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41062294"/>
        <w:docPartObj>
          <w:docPartGallery w:val="Cover Pages"/>
          <w:docPartUnique/>
        </w:docPartObj>
      </w:sdtPr>
      <w:sdtEndPr/>
      <w:sdtContent>
        <w:p w14:paraId="21BD201A" w14:textId="570B34C9" w:rsidR="00CD5837" w:rsidRDefault="00CD5837">
          <w:r>
            <w:rPr>
              <w:noProof/>
            </w:rPr>
            <mc:AlternateContent>
              <mc:Choice Requires="wpg">
                <w:drawing>
                  <wp:anchor distT="0" distB="0" distL="114300" distR="114300" simplePos="0" relativeHeight="251661312" behindDoc="0" locked="0" layoutInCell="1" allowOverlap="1" wp14:anchorId="6F853B51" wp14:editId="65418344">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621C41C" w14:textId="58BF3A7A" w:rsidR="00CD5837" w:rsidRDefault="00CD5837">
                                      <w:pPr>
                                        <w:pStyle w:val="NoSpacing"/>
                                        <w:spacing w:after="240"/>
                                        <w:jc w:val="right"/>
                                        <w:rPr>
                                          <w:color w:val="0E2841" w:themeColor="text2"/>
                                          <w:spacing w:val="10"/>
                                          <w:sz w:val="36"/>
                                          <w:szCs w:val="36"/>
                                        </w:rPr>
                                      </w:pPr>
                                      <w:r>
                                        <w:rPr>
                                          <w:color w:val="0E2841" w:themeColor="text2"/>
                                          <w:spacing w:val="10"/>
                                          <w:sz w:val="36"/>
                                          <w:szCs w:val="36"/>
                                        </w:rPr>
                                        <w:t>Ryan Morris (1550957)</w:t>
                                      </w:r>
                                    </w:p>
                                  </w:sdtContent>
                                </w:sdt>
                                <w:p w14:paraId="686D415C" w14:textId="4F8502F3" w:rsidR="00CD5837" w:rsidRDefault="00F875E4">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A66C4">
                                        <w:rPr>
                                          <w:color w:val="0E2841" w:themeColor="text2"/>
                                          <w:spacing w:val="10"/>
                                          <w:sz w:val="28"/>
                                          <w:szCs w:val="28"/>
                                        </w:rPr>
                                        <w:t>1550957@student.uwtsd.ac.uk</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853B51"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621C41C" w14:textId="58BF3A7A" w:rsidR="00CD5837" w:rsidRDefault="00CD5837">
                                <w:pPr>
                                  <w:pStyle w:val="NoSpacing"/>
                                  <w:spacing w:after="240"/>
                                  <w:jc w:val="right"/>
                                  <w:rPr>
                                    <w:color w:val="0E2841" w:themeColor="text2"/>
                                    <w:spacing w:val="10"/>
                                    <w:sz w:val="36"/>
                                    <w:szCs w:val="36"/>
                                  </w:rPr>
                                </w:pPr>
                                <w:r>
                                  <w:rPr>
                                    <w:color w:val="0E2841" w:themeColor="text2"/>
                                    <w:spacing w:val="10"/>
                                    <w:sz w:val="36"/>
                                    <w:szCs w:val="36"/>
                                  </w:rPr>
                                  <w:t>Ryan Morris (1550957)</w:t>
                                </w:r>
                              </w:p>
                            </w:sdtContent>
                          </w:sdt>
                          <w:p w14:paraId="686D415C" w14:textId="4F8502F3" w:rsidR="00CD5837" w:rsidRDefault="00F875E4">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A66C4">
                                  <w:rPr>
                                    <w:color w:val="0E2841" w:themeColor="text2"/>
                                    <w:spacing w:val="10"/>
                                    <w:sz w:val="28"/>
                                    <w:szCs w:val="28"/>
                                  </w:rPr>
                                  <w:t>1550957@student.uwtsd.ac.uk</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D55B6AD" wp14:editId="7C4DBEB2">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E0E7844" w14:textId="34CCA6B8" w:rsidR="00CD5837" w:rsidRDefault="00AA66C4">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Final Year Project</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BD23840" w14:textId="4667FE4A" w:rsidR="00AA66C4" w:rsidRPr="00AA66C4" w:rsidRDefault="00AA66C4">
                                      <w:pPr>
                                        <w:pStyle w:val="NoSpacing"/>
                                        <w:spacing w:line="216" w:lineRule="auto"/>
                                        <w:rPr>
                                          <w:rFonts w:asciiTheme="majorHAnsi" w:hAnsiTheme="majorHAnsi"/>
                                          <w:caps/>
                                          <w:color w:val="0E2841" w:themeColor="text2"/>
                                          <w:sz w:val="72"/>
                                          <w:szCs w:val="72"/>
                                        </w:rPr>
                                      </w:pPr>
                                      <w:r w:rsidRPr="00AA66C4">
                                        <w:rPr>
                                          <w:rFonts w:asciiTheme="majorHAnsi" w:hAnsiTheme="majorHAnsi"/>
                                          <w:caps/>
                                          <w:color w:val="0E2841" w:themeColor="text2"/>
                                          <w:sz w:val="72"/>
                                          <w:szCs w:val="72"/>
                                        </w:rPr>
                                        <w:t>Project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55B6AD"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E0E7844" w14:textId="34CCA6B8" w:rsidR="00CD5837" w:rsidRDefault="00AA66C4">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Final Year Project</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BD23840" w14:textId="4667FE4A" w:rsidR="00AA66C4" w:rsidRPr="00AA66C4" w:rsidRDefault="00AA66C4">
                                <w:pPr>
                                  <w:pStyle w:val="NoSpacing"/>
                                  <w:spacing w:line="216" w:lineRule="auto"/>
                                  <w:rPr>
                                    <w:rFonts w:asciiTheme="majorHAnsi" w:hAnsiTheme="majorHAnsi"/>
                                    <w:caps/>
                                    <w:color w:val="0E2841" w:themeColor="text2"/>
                                    <w:sz w:val="72"/>
                                    <w:szCs w:val="72"/>
                                  </w:rPr>
                                </w:pPr>
                                <w:r w:rsidRPr="00AA66C4">
                                  <w:rPr>
                                    <w:rFonts w:asciiTheme="majorHAnsi" w:hAnsiTheme="majorHAnsi"/>
                                    <w:caps/>
                                    <w:color w:val="0E2841" w:themeColor="text2"/>
                                    <w:sz w:val="72"/>
                                    <w:szCs w:val="72"/>
                                  </w:rPr>
                                  <w:t>Project proposal</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D99A72D" wp14:editId="1AAF5493">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BF2CBDF"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4F1E8FF" w14:textId="7F223800" w:rsidR="00CD5837" w:rsidRDefault="008A6384">
          <w:r>
            <w:rPr>
              <w:noProof/>
            </w:rPr>
            <mc:AlternateContent>
              <mc:Choice Requires="wps">
                <w:drawing>
                  <wp:anchor distT="0" distB="0" distL="114300" distR="114300" simplePos="0" relativeHeight="251662336" behindDoc="0" locked="0" layoutInCell="1" allowOverlap="1" wp14:anchorId="5ECB465E" wp14:editId="6537ACC2">
                    <wp:simplePos x="0" y="0"/>
                    <wp:positionH relativeFrom="column">
                      <wp:posOffset>436098</wp:posOffset>
                    </wp:positionH>
                    <wp:positionV relativeFrom="paragraph">
                      <wp:posOffset>2536043</wp:posOffset>
                    </wp:positionV>
                    <wp:extent cx="5099539" cy="1575582"/>
                    <wp:effectExtent l="0" t="0" r="0" b="0"/>
                    <wp:wrapNone/>
                    <wp:docPr id="547600574" name="Text Box 1"/>
                    <wp:cNvGraphicFramePr/>
                    <a:graphic xmlns:a="http://schemas.openxmlformats.org/drawingml/2006/main">
                      <a:graphicData uri="http://schemas.microsoft.com/office/word/2010/wordprocessingShape">
                        <wps:wsp>
                          <wps:cNvSpPr txBox="1"/>
                          <wps:spPr>
                            <a:xfrm>
                              <a:off x="0" y="0"/>
                              <a:ext cx="5099539" cy="1575582"/>
                            </a:xfrm>
                            <a:prstGeom prst="rect">
                              <a:avLst/>
                            </a:prstGeom>
                            <a:noFill/>
                            <a:ln w="6350">
                              <a:noFill/>
                            </a:ln>
                          </wps:spPr>
                          <wps:txbx>
                            <w:txbxContent>
                              <w:p w14:paraId="1B91A022" w14:textId="0BF47EA5" w:rsidR="004B3A9B" w:rsidRDefault="00AC3FF5">
                                <w:r>
                                  <w:rPr>
                                    <w:rFonts w:asciiTheme="majorHAnsi" w:eastAsiaTheme="minorEastAsia" w:hAnsiTheme="majorHAnsi"/>
                                    <w:color w:val="0E2841" w:themeColor="text2"/>
                                    <w:spacing w:val="10"/>
                                    <w:kern w:val="0"/>
                                    <w:sz w:val="36"/>
                                    <w:szCs w:val="36"/>
                                    <w:lang w:val="en-US" w:eastAsia="zh-CN"/>
                                    <w14:ligatures w14:val="none"/>
                                  </w:rPr>
                                  <w:t>Enhancing Financial Literacy Through a Web-Based Compound Interest and Investment Calculator for Young Investors</w:t>
                                </w:r>
                                <w:r w:rsidR="008E5A6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B465E" id="Text Box 1" o:spid="_x0000_s1036" type="#_x0000_t202" style="position:absolute;margin-left:34.35pt;margin-top:199.7pt;width:401.55pt;height:124.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40fHAIAADQEAAAOAAAAZHJzL2Uyb0RvYy54bWysU8tu2zAQvBfoPxC815IcK4kFy4GbwEUB&#13;&#10;IwngFDnTFGkJoLgsSVtyv75Lyi+kPRW9UMvd1T5mhrOHvlVkL6xrQJc0G6WUCM2havS2pD/ell/u&#13;&#10;KXGe6Yop0KKkB+How/zzp1lnCjGGGlQlLMEi2hWdKWntvSmSxPFatMyNwAiNQQm2ZR6vdptUlnVY&#13;&#10;vVXJOE1vkw5sZSxw4Rx6n4Ygncf6UgruX6R0whNVUpzNx9PGcxPOZD5jxdYyUzf8OAb7hyla1mhs&#13;&#10;ei71xDwjO9v8UaptuAUH0o84tAlI2XARd8BtsvTDNuuaGRF3QXCcOcPk/l9Z/rxfm1dLfP8VeiQw&#13;&#10;ANIZVzh0hn16advwxUkJxhHCwxk20XvC0Zmn02l+M6WEYyzL7/L8fhzqJJffjXX+m4CWBKOkFnmJ&#13;&#10;cLH9yvkh9ZQSumlYNkpFbpQmXUlvb/I0/nCOYHGlscdl2GD5ftOTpippHCB4NlAdcD8LA/XO8GWD&#13;&#10;M6yY86/MIte4EurXv+AhFWAvOFqU1GB//c0f8pECjFLSoXZK6n7umBWUqO8ayZlmk0kQW7xM8rsx&#13;&#10;Xux1ZHMd0bv2EVCeGb4Uw6MZ8r06mdJC+44yX4SuGGKaY++S+pP56AdF4zPhYrGISSgvw/xKrw0P&#13;&#10;pQOqAeG3/p1Zc6TBI4PPcFIZKz6wMeQOfCx2HmQTqbqgeoQfpRnJPj6joP3re8y6PPb5bwAAAP//&#13;&#10;AwBQSwMEFAAGAAgAAAAhALkVNTbnAAAADwEAAA8AAABkcnMvZG93bnJldi54bWxMj09PwkAQxe8m&#13;&#10;fofNkHiTLQi0lG4JqSEmBg8gF27b7tA27p/aXaD66R1Peplk8t68eb9sPRjNrtj71lkBk3EEDG3l&#13;&#10;VGtrAcf37WMCzAdpldTOooAv9LDO7+8ymSp3s3u8HkLNKMT6VApoQuhSzn3VoJF+7Dq0pJ1db2Sg&#13;&#10;ta+56uWNwo3m0yhacCNbSx8a2WHRYPVxuBgBr8X2Te7LqUm+dfGyO2+6z+NpLsTDaHhe0disgAUc&#13;&#10;wt8F/DJQf8ipWOkuVnmmBSySmJwCnpbLGTAyJPGEgEpSZvEceJ7x/xz5DwAAAP//AwBQSwECLQAU&#13;&#10;AAYACAAAACEAtoM4kv4AAADhAQAAEwAAAAAAAAAAAAAAAAAAAAAAW0NvbnRlbnRfVHlwZXNdLnht&#13;&#10;bFBLAQItABQABgAIAAAAIQA4/SH/1gAAAJQBAAALAAAAAAAAAAAAAAAAAC8BAABfcmVscy8ucmVs&#13;&#10;c1BLAQItABQABgAIAAAAIQDil40fHAIAADQEAAAOAAAAAAAAAAAAAAAAAC4CAABkcnMvZTJvRG9j&#13;&#10;LnhtbFBLAQItABQABgAIAAAAIQC5FTU25wAAAA8BAAAPAAAAAAAAAAAAAAAAAHYEAABkcnMvZG93&#13;&#10;bnJldi54bWxQSwUGAAAAAAQABADzAAAAigUAAAAA&#13;&#10;" filled="f" stroked="f" strokeweight=".5pt">
                    <v:textbox>
                      <w:txbxContent>
                        <w:p w14:paraId="1B91A022" w14:textId="0BF47EA5" w:rsidR="004B3A9B" w:rsidRDefault="00AC3FF5">
                          <w:r>
                            <w:rPr>
                              <w:rFonts w:asciiTheme="majorHAnsi" w:eastAsiaTheme="minorEastAsia" w:hAnsiTheme="majorHAnsi"/>
                              <w:color w:val="0E2841" w:themeColor="text2"/>
                              <w:spacing w:val="10"/>
                              <w:kern w:val="0"/>
                              <w:sz w:val="36"/>
                              <w:szCs w:val="36"/>
                              <w:lang w:val="en-US" w:eastAsia="zh-CN"/>
                              <w14:ligatures w14:val="none"/>
                            </w:rPr>
                            <w:t>Enhancing Financial Literacy Through a Web-Based Compound Interest and Investment Calculator for Young Investors</w:t>
                          </w:r>
                          <w:r w:rsidR="008E5A61">
                            <w:t xml:space="preserve"> </w:t>
                          </w:r>
                        </w:p>
                      </w:txbxContent>
                    </v:textbox>
                  </v:shape>
                </w:pict>
              </mc:Fallback>
            </mc:AlternateContent>
          </w:r>
          <w:r w:rsidR="00CD5837">
            <w:br w:type="page"/>
          </w:r>
        </w:p>
      </w:sdtContent>
    </w:sdt>
    <w:sdt>
      <w:sdtPr>
        <w:id w:val="-119129129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FFEEAAD" w14:textId="555C99A9" w:rsidR="00D65EAB" w:rsidRDefault="00D65EAB">
          <w:pPr>
            <w:pStyle w:val="TOCHeading"/>
          </w:pPr>
          <w:r>
            <w:t>Table of Contents</w:t>
          </w:r>
        </w:p>
        <w:p w14:paraId="175F844F" w14:textId="58E8AC46" w:rsidR="00F875E4" w:rsidRDefault="00D65EA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0358297" w:history="1">
            <w:r w:rsidR="00F875E4" w:rsidRPr="00C42CA1">
              <w:rPr>
                <w:rStyle w:val="Hyperlink"/>
                <w:noProof/>
              </w:rPr>
              <w:t>Introduction</w:t>
            </w:r>
            <w:r w:rsidR="00F875E4">
              <w:rPr>
                <w:noProof/>
                <w:webHidden/>
              </w:rPr>
              <w:tab/>
            </w:r>
            <w:r w:rsidR="00F875E4">
              <w:rPr>
                <w:noProof/>
                <w:webHidden/>
              </w:rPr>
              <w:fldChar w:fldCharType="begin"/>
            </w:r>
            <w:r w:rsidR="00F875E4">
              <w:rPr>
                <w:noProof/>
                <w:webHidden/>
              </w:rPr>
              <w:instrText xml:space="preserve"> PAGEREF _Toc180358297 \h </w:instrText>
            </w:r>
            <w:r w:rsidR="00F875E4">
              <w:rPr>
                <w:noProof/>
                <w:webHidden/>
              </w:rPr>
            </w:r>
            <w:r w:rsidR="00F875E4">
              <w:rPr>
                <w:noProof/>
                <w:webHidden/>
              </w:rPr>
              <w:fldChar w:fldCharType="separate"/>
            </w:r>
            <w:r w:rsidR="00F875E4">
              <w:rPr>
                <w:noProof/>
                <w:webHidden/>
              </w:rPr>
              <w:t>1</w:t>
            </w:r>
            <w:r w:rsidR="00F875E4">
              <w:rPr>
                <w:noProof/>
                <w:webHidden/>
              </w:rPr>
              <w:fldChar w:fldCharType="end"/>
            </w:r>
          </w:hyperlink>
        </w:p>
        <w:p w14:paraId="46637F73" w14:textId="7CBA523E" w:rsidR="00F875E4" w:rsidRDefault="00F875E4">
          <w:pPr>
            <w:pStyle w:val="TOC1"/>
            <w:tabs>
              <w:tab w:val="right" w:leader="dot" w:pos="9016"/>
            </w:tabs>
            <w:rPr>
              <w:rFonts w:eastAsiaTheme="minorEastAsia"/>
              <w:b w:val="0"/>
              <w:bCs w:val="0"/>
              <w:i w:val="0"/>
              <w:iCs w:val="0"/>
              <w:noProof/>
              <w:lang w:eastAsia="en-GB"/>
            </w:rPr>
          </w:pPr>
          <w:hyperlink w:anchor="_Toc180358298" w:history="1">
            <w:r w:rsidRPr="00C42CA1">
              <w:rPr>
                <w:rStyle w:val="Hyperlink"/>
                <w:noProof/>
              </w:rPr>
              <w:t>Background (Literature Review)</w:t>
            </w:r>
            <w:r>
              <w:rPr>
                <w:noProof/>
                <w:webHidden/>
              </w:rPr>
              <w:tab/>
            </w:r>
            <w:r>
              <w:rPr>
                <w:noProof/>
                <w:webHidden/>
              </w:rPr>
              <w:fldChar w:fldCharType="begin"/>
            </w:r>
            <w:r>
              <w:rPr>
                <w:noProof/>
                <w:webHidden/>
              </w:rPr>
              <w:instrText xml:space="preserve"> PAGEREF _Toc180358298 \h </w:instrText>
            </w:r>
            <w:r>
              <w:rPr>
                <w:noProof/>
                <w:webHidden/>
              </w:rPr>
            </w:r>
            <w:r>
              <w:rPr>
                <w:noProof/>
                <w:webHidden/>
              </w:rPr>
              <w:fldChar w:fldCharType="separate"/>
            </w:r>
            <w:r>
              <w:rPr>
                <w:noProof/>
                <w:webHidden/>
              </w:rPr>
              <w:t>2</w:t>
            </w:r>
            <w:r>
              <w:rPr>
                <w:noProof/>
                <w:webHidden/>
              </w:rPr>
              <w:fldChar w:fldCharType="end"/>
            </w:r>
          </w:hyperlink>
        </w:p>
        <w:p w14:paraId="721D33D1" w14:textId="3D26E73E" w:rsidR="00F875E4" w:rsidRDefault="00F875E4">
          <w:pPr>
            <w:pStyle w:val="TOC2"/>
            <w:tabs>
              <w:tab w:val="right" w:leader="dot" w:pos="9016"/>
            </w:tabs>
            <w:rPr>
              <w:rFonts w:eastAsiaTheme="minorEastAsia"/>
              <w:b w:val="0"/>
              <w:bCs w:val="0"/>
              <w:noProof/>
              <w:sz w:val="24"/>
              <w:szCs w:val="24"/>
              <w:lang w:eastAsia="en-GB"/>
            </w:rPr>
          </w:pPr>
          <w:hyperlink w:anchor="_Toc180358299" w:history="1">
            <w:r w:rsidRPr="00C42CA1">
              <w:rPr>
                <w:rStyle w:val="Hyperlink"/>
                <w:noProof/>
              </w:rPr>
              <w:t>Summary</w:t>
            </w:r>
            <w:r>
              <w:rPr>
                <w:noProof/>
                <w:webHidden/>
              </w:rPr>
              <w:tab/>
            </w:r>
            <w:r>
              <w:rPr>
                <w:noProof/>
                <w:webHidden/>
              </w:rPr>
              <w:fldChar w:fldCharType="begin"/>
            </w:r>
            <w:r>
              <w:rPr>
                <w:noProof/>
                <w:webHidden/>
              </w:rPr>
              <w:instrText xml:space="preserve"> PAGEREF _Toc180358299 \h </w:instrText>
            </w:r>
            <w:r>
              <w:rPr>
                <w:noProof/>
                <w:webHidden/>
              </w:rPr>
            </w:r>
            <w:r>
              <w:rPr>
                <w:noProof/>
                <w:webHidden/>
              </w:rPr>
              <w:fldChar w:fldCharType="separate"/>
            </w:r>
            <w:r>
              <w:rPr>
                <w:noProof/>
                <w:webHidden/>
              </w:rPr>
              <w:t>3</w:t>
            </w:r>
            <w:r>
              <w:rPr>
                <w:noProof/>
                <w:webHidden/>
              </w:rPr>
              <w:fldChar w:fldCharType="end"/>
            </w:r>
          </w:hyperlink>
        </w:p>
        <w:p w14:paraId="6559DF58" w14:textId="25EAF47C" w:rsidR="00F875E4" w:rsidRDefault="00F875E4">
          <w:pPr>
            <w:pStyle w:val="TOC2"/>
            <w:tabs>
              <w:tab w:val="right" w:leader="dot" w:pos="9016"/>
            </w:tabs>
            <w:rPr>
              <w:rFonts w:eastAsiaTheme="minorEastAsia"/>
              <w:b w:val="0"/>
              <w:bCs w:val="0"/>
              <w:noProof/>
              <w:sz w:val="24"/>
              <w:szCs w:val="24"/>
              <w:lang w:eastAsia="en-GB"/>
            </w:rPr>
          </w:pPr>
          <w:hyperlink w:anchor="_Toc180358300" w:history="1">
            <w:r w:rsidRPr="00C42CA1">
              <w:rPr>
                <w:rStyle w:val="Hyperlink"/>
                <w:noProof/>
              </w:rPr>
              <w:t>Similar Tools</w:t>
            </w:r>
            <w:r>
              <w:rPr>
                <w:noProof/>
                <w:webHidden/>
              </w:rPr>
              <w:tab/>
            </w:r>
            <w:r>
              <w:rPr>
                <w:noProof/>
                <w:webHidden/>
              </w:rPr>
              <w:fldChar w:fldCharType="begin"/>
            </w:r>
            <w:r>
              <w:rPr>
                <w:noProof/>
                <w:webHidden/>
              </w:rPr>
              <w:instrText xml:space="preserve"> PAGEREF _Toc180358300 \h </w:instrText>
            </w:r>
            <w:r>
              <w:rPr>
                <w:noProof/>
                <w:webHidden/>
              </w:rPr>
            </w:r>
            <w:r>
              <w:rPr>
                <w:noProof/>
                <w:webHidden/>
              </w:rPr>
              <w:fldChar w:fldCharType="separate"/>
            </w:r>
            <w:r>
              <w:rPr>
                <w:noProof/>
                <w:webHidden/>
              </w:rPr>
              <w:t>4</w:t>
            </w:r>
            <w:r>
              <w:rPr>
                <w:noProof/>
                <w:webHidden/>
              </w:rPr>
              <w:fldChar w:fldCharType="end"/>
            </w:r>
          </w:hyperlink>
        </w:p>
        <w:p w14:paraId="43DA2DED" w14:textId="0B5A0C03" w:rsidR="00F875E4" w:rsidRDefault="00F875E4">
          <w:pPr>
            <w:pStyle w:val="TOC3"/>
            <w:tabs>
              <w:tab w:val="right" w:leader="dot" w:pos="9016"/>
            </w:tabs>
            <w:rPr>
              <w:rFonts w:eastAsiaTheme="minorEastAsia"/>
              <w:noProof/>
              <w:sz w:val="24"/>
              <w:szCs w:val="24"/>
              <w:lang w:eastAsia="en-GB"/>
            </w:rPr>
          </w:pPr>
          <w:hyperlink w:anchor="_Toc180358301" w:history="1">
            <w:r w:rsidRPr="00C42CA1">
              <w:rPr>
                <w:rStyle w:val="Hyperlink"/>
                <w:noProof/>
              </w:rPr>
              <w:t>Monevator Compound Interest Calculator</w:t>
            </w:r>
            <w:r>
              <w:rPr>
                <w:noProof/>
                <w:webHidden/>
              </w:rPr>
              <w:tab/>
            </w:r>
            <w:r>
              <w:rPr>
                <w:noProof/>
                <w:webHidden/>
              </w:rPr>
              <w:fldChar w:fldCharType="begin"/>
            </w:r>
            <w:r>
              <w:rPr>
                <w:noProof/>
                <w:webHidden/>
              </w:rPr>
              <w:instrText xml:space="preserve"> PAGEREF _Toc180358301 \h </w:instrText>
            </w:r>
            <w:r>
              <w:rPr>
                <w:noProof/>
                <w:webHidden/>
              </w:rPr>
            </w:r>
            <w:r>
              <w:rPr>
                <w:noProof/>
                <w:webHidden/>
              </w:rPr>
              <w:fldChar w:fldCharType="separate"/>
            </w:r>
            <w:r>
              <w:rPr>
                <w:noProof/>
                <w:webHidden/>
              </w:rPr>
              <w:t>4</w:t>
            </w:r>
            <w:r>
              <w:rPr>
                <w:noProof/>
                <w:webHidden/>
              </w:rPr>
              <w:fldChar w:fldCharType="end"/>
            </w:r>
          </w:hyperlink>
        </w:p>
        <w:p w14:paraId="2420B9B6" w14:textId="01714C49" w:rsidR="00F875E4" w:rsidRDefault="00F875E4">
          <w:pPr>
            <w:pStyle w:val="TOC3"/>
            <w:tabs>
              <w:tab w:val="right" w:leader="dot" w:pos="9016"/>
            </w:tabs>
            <w:rPr>
              <w:rFonts w:eastAsiaTheme="minorEastAsia"/>
              <w:noProof/>
              <w:sz w:val="24"/>
              <w:szCs w:val="24"/>
              <w:lang w:eastAsia="en-GB"/>
            </w:rPr>
          </w:pPr>
          <w:hyperlink w:anchor="_Toc180358302" w:history="1">
            <w:r w:rsidRPr="00C42CA1">
              <w:rPr>
                <w:rStyle w:val="Hyperlink"/>
                <w:noProof/>
              </w:rPr>
              <w:t>Investor.gov Compound Interest Calculator</w:t>
            </w:r>
            <w:r>
              <w:rPr>
                <w:noProof/>
                <w:webHidden/>
              </w:rPr>
              <w:tab/>
            </w:r>
            <w:r>
              <w:rPr>
                <w:noProof/>
                <w:webHidden/>
              </w:rPr>
              <w:fldChar w:fldCharType="begin"/>
            </w:r>
            <w:r>
              <w:rPr>
                <w:noProof/>
                <w:webHidden/>
              </w:rPr>
              <w:instrText xml:space="preserve"> PAGEREF _Toc180358302 \h </w:instrText>
            </w:r>
            <w:r>
              <w:rPr>
                <w:noProof/>
                <w:webHidden/>
              </w:rPr>
            </w:r>
            <w:r>
              <w:rPr>
                <w:noProof/>
                <w:webHidden/>
              </w:rPr>
              <w:fldChar w:fldCharType="separate"/>
            </w:r>
            <w:r>
              <w:rPr>
                <w:noProof/>
                <w:webHidden/>
              </w:rPr>
              <w:t>5</w:t>
            </w:r>
            <w:r>
              <w:rPr>
                <w:noProof/>
                <w:webHidden/>
              </w:rPr>
              <w:fldChar w:fldCharType="end"/>
            </w:r>
          </w:hyperlink>
        </w:p>
        <w:p w14:paraId="16814214" w14:textId="21FCAE53" w:rsidR="00F875E4" w:rsidRDefault="00F875E4">
          <w:pPr>
            <w:pStyle w:val="TOC3"/>
            <w:tabs>
              <w:tab w:val="right" w:leader="dot" w:pos="9016"/>
            </w:tabs>
            <w:rPr>
              <w:rFonts w:eastAsiaTheme="minorEastAsia"/>
              <w:noProof/>
              <w:sz w:val="24"/>
              <w:szCs w:val="24"/>
              <w:lang w:eastAsia="en-GB"/>
            </w:rPr>
          </w:pPr>
          <w:hyperlink w:anchor="_Toc180358303" w:history="1">
            <w:r w:rsidRPr="00C42CA1">
              <w:rPr>
                <w:rStyle w:val="Hyperlink"/>
                <w:noProof/>
              </w:rPr>
              <w:t>Nutmug Calculator</w:t>
            </w:r>
            <w:r>
              <w:rPr>
                <w:noProof/>
                <w:webHidden/>
              </w:rPr>
              <w:tab/>
            </w:r>
            <w:r>
              <w:rPr>
                <w:noProof/>
                <w:webHidden/>
              </w:rPr>
              <w:fldChar w:fldCharType="begin"/>
            </w:r>
            <w:r>
              <w:rPr>
                <w:noProof/>
                <w:webHidden/>
              </w:rPr>
              <w:instrText xml:space="preserve"> PAGEREF _Toc180358303 \h </w:instrText>
            </w:r>
            <w:r>
              <w:rPr>
                <w:noProof/>
                <w:webHidden/>
              </w:rPr>
            </w:r>
            <w:r>
              <w:rPr>
                <w:noProof/>
                <w:webHidden/>
              </w:rPr>
              <w:fldChar w:fldCharType="separate"/>
            </w:r>
            <w:r>
              <w:rPr>
                <w:noProof/>
                <w:webHidden/>
              </w:rPr>
              <w:t>5</w:t>
            </w:r>
            <w:r>
              <w:rPr>
                <w:noProof/>
                <w:webHidden/>
              </w:rPr>
              <w:fldChar w:fldCharType="end"/>
            </w:r>
          </w:hyperlink>
        </w:p>
        <w:p w14:paraId="77D0AD43" w14:textId="3877B6A9" w:rsidR="00F875E4" w:rsidRDefault="00F875E4">
          <w:pPr>
            <w:pStyle w:val="TOC3"/>
            <w:tabs>
              <w:tab w:val="right" w:leader="dot" w:pos="9016"/>
            </w:tabs>
            <w:rPr>
              <w:rFonts w:eastAsiaTheme="minorEastAsia"/>
              <w:noProof/>
              <w:sz w:val="24"/>
              <w:szCs w:val="24"/>
              <w:lang w:eastAsia="en-GB"/>
            </w:rPr>
          </w:pPr>
          <w:hyperlink w:anchor="_Toc180358304" w:history="1">
            <w:r w:rsidRPr="00C42CA1">
              <w:rPr>
                <w:rStyle w:val="Hyperlink"/>
                <w:noProof/>
              </w:rPr>
              <w:t>The Calculator Site</w:t>
            </w:r>
            <w:r>
              <w:rPr>
                <w:noProof/>
                <w:webHidden/>
              </w:rPr>
              <w:tab/>
            </w:r>
            <w:r>
              <w:rPr>
                <w:noProof/>
                <w:webHidden/>
              </w:rPr>
              <w:fldChar w:fldCharType="begin"/>
            </w:r>
            <w:r>
              <w:rPr>
                <w:noProof/>
                <w:webHidden/>
              </w:rPr>
              <w:instrText xml:space="preserve"> PAGEREF _Toc180358304 \h </w:instrText>
            </w:r>
            <w:r>
              <w:rPr>
                <w:noProof/>
                <w:webHidden/>
              </w:rPr>
            </w:r>
            <w:r>
              <w:rPr>
                <w:noProof/>
                <w:webHidden/>
              </w:rPr>
              <w:fldChar w:fldCharType="separate"/>
            </w:r>
            <w:r>
              <w:rPr>
                <w:noProof/>
                <w:webHidden/>
              </w:rPr>
              <w:t>6</w:t>
            </w:r>
            <w:r>
              <w:rPr>
                <w:noProof/>
                <w:webHidden/>
              </w:rPr>
              <w:fldChar w:fldCharType="end"/>
            </w:r>
          </w:hyperlink>
        </w:p>
        <w:p w14:paraId="1B93E5CB" w14:textId="50DD70CF" w:rsidR="00F875E4" w:rsidRDefault="00F875E4">
          <w:pPr>
            <w:pStyle w:val="TOC2"/>
            <w:tabs>
              <w:tab w:val="right" w:leader="dot" w:pos="9016"/>
            </w:tabs>
            <w:rPr>
              <w:rFonts w:eastAsiaTheme="minorEastAsia"/>
              <w:b w:val="0"/>
              <w:bCs w:val="0"/>
              <w:noProof/>
              <w:sz w:val="24"/>
              <w:szCs w:val="24"/>
              <w:lang w:eastAsia="en-GB"/>
            </w:rPr>
          </w:pPr>
          <w:hyperlink w:anchor="_Toc180358305" w:history="1">
            <w:r w:rsidRPr="00C42CA1">
              <w:rPr>
                <w:rStyle w:val="Hyperlink"/>
                <w:noProof/>
              </w:rPr>
              <w:t>Problem Statement</w:t>
            </w:r>
            <w:r>
              <w:rPr>
                <w:noProof/>
                <w:webHidden/>
              </w:rPr>
              <w:tab/>
            </w:r>
            <w:r>
              <w:rPr>
                <w:noProof/>
                <w:webHidden/>
              </w:rPr>
              <w:fldChar w:fldCharType="begin"/>
            </w:r>
            <w:r>
              <w:rPr>
                <w:noProof/>
                <w:webHidden/>
              </w:rPr>
              <w:instrText xml:space="preserve"> PAGEREF _Toc180358305 \h </w:instrText>
            </w:r>
            <w:r>
              <w:rPr>
                <w:noProof/>
                <w:webHidden/>
              </w:rPr>
            </w:r>
            <w:r>
              <w:rPr>
                <w:noProof/>
                <w:webHidden/>
              </w:rPr>
              <w:fldChar w:fldCharType="separate"/>
            </w:r>
            <w:r>
              <w:rPr>
                <w:noProof/>
                <w:webHidden/>
              </w:rPr>
              <w:t>7</w:t>
            </w:r>
            <w:r>
              <w:rPr>
                <w:noProof/>
                <w:webHidden/>
              </w:rPr>
              <w:fldChar w:fldCharType="end"/>
            </w:r>
          </w:hyperlink>
        </w:p>
        <w:p w14:paraId="13E3595E" w14:textId="734985D3" w:rsidR="00F875E4" w:rsidRDefault="00F875E4">
          <w:pPr>
            <w:pStyle w:val="TOC1"/>
            <w:tabs>
              <w:tab w:val="right" w:leader="dot" w:pos="9016"/>
            </w:tabs>
            <w:rPr>
              <w:rFonts w:eastAsiaTheme="minorEastAsia"/>
              <w:b w:val="0"/>
              <w:bCs w:val="0"/>
              <w:i w:val="0"/>
              <w:iCs w:val="0"/>
              <w:noProof/>
              <w:lang w:eastAsia="en-GB"/>
            </w:rPr>
          </w:pPr>
          <w:hyperlink w:anchor="_Toc180358306" w:history="1">
            <w:r w:rsidRPr="00C42CA1">
              <w:rPr>
                <w:rStyle w:val="Hyperlink"/>
                <w:noProof/>
              </w:rPr>
              <w:t>Aims and Objectives</w:t>
            </w:r>
            <w:r>
              <w:rPr>
                <w:noProof/>
                <w:webHidden/>
              </w:rPr>
              <w:tab/>
            </w:r>
            <w:r>
              <w:rPr>
                <w:noProof/>
                <w:webHidden/>
              </w:rPr>
              <w:fldChar w:fldCharType="begin"/>
            </w:r>
            <w:r>
              <w:rPr>
                <w:noProof/>
                <w:webHidden/>
              </w:rPr>
              <w:instrText xml:space="preserve"> PAGEREF _Toc180358306 \h </w:instrText>
            </w:r>
            <w:r>
              <w:rPr>
                <w:noProof/>
                <w:webHidden/>
              </w:rPr>
            </w:r>
            <w:r>
              <w:rPr>
                <w:noProof/>
                <w:webHidden/>
              </w:rPr>
              <w:fldChar w:fldCharType="separate"/>
            </w:r>
            <w:r>
              <w:rPr>
                <w:noProof/>
                <w:webHidden/>
              </w:rPr>
              <w:t>8</w:t>
            </w:r>
            <w:r>
              <w:rPr>
                <w:noProof/>
                <w:webHidden/>
              </w:rPr>
              <w:fldChar w:fldCharType="end"/>
            </w:r>
          </w:hyperlink>
        </w:p>
        <w:p w14:paraId="13E81C9B" w14:textId="58E44A3C" w:rsidR="00F875E4" w:rsidRDefault="00F875E4">
          <w:pPr>
            <w:pStyle w:val="TOC2"/>
            <w:tabs>
              <w:tab w:val="right" w:leader="dot" w:pos="9016"/>
            </w:tabs>
            <w:rPr>
              <w:rFonts w:eastAsiaTheme="minorEastAsia"/>
              <w:b w:val="0"/>
              <w:bCs w:val="0"/>
              <w:noProof/>
              <w:sz w:val="24"/>
              <w:szCs w:val="24"/>
              <w:lang w:eastAsia="en-GB"/>
            </w:rPr>
          </w:pPr>
          <w:hyperlink w:anchor="_Toc180358307" w:history="1">
            <w:r w:rsidRPr="00C42CA1">
              <w:rPr>
                <w:rStyle w:val="Hyperlink"/>
                <w:noProof/>
              </w:rPr>
              <w:t>Aim</w:t>
            </w:r>
            <w:r>
              <w:rPr>
                <w:noProof/>
                <w:webHidden/>
              </w:rPr>
              <w:tab/>
            </w:r>
            <w:r>
              <w:rPr>
                <w:noProof/>
                <w:webHidden/>
              </w:rPr>
              <w:fldChar w:fldCharType="begin"/>
            </w:r>
            <w:r>
              <w:rPr>
                <w:noProof/>
                <w:webHidden/>
              </w:rPr>
              <w:instrText xml:space="preserve"> PAGEREF _Toc180358307 \h </w:instrText>
            </w:r>
            <w:r>
              <w:rPr>
                <w:noProof/>
                <w:webHidden/>
              </w:rPr>
            </w:r>
            <w:r>
              <w:rPr>
                <w:noProof/>
                <w:webHidden/>
              </w:rPr>
              <w:fldChar w:fldCharType="separate"/>
            </w:r>
            <w:r>
              <w:rPr>
                <w:noProof/>
                <w:webHidden/>
              </w:rPr>
              <w:t>8</w:t>
            </w:r>
            <w:r>
              <w:rPr>
                <w:noProof/>
                <w:webHidden/>
              </w:rPr>
              <w:fldChar w:fldCharType="end"/>
            </w:r>
          </w:hyperlink>
        </w:p>
        <w:p w14:paraId="4A9E154A" w14:textId="61F788EB" w:rsidR="00F875E4" w:rsidRDefault="00F875E4">
          <w:pPr>
            <w:pStyle w:val="TOC2"/>
            <w:tabs>
              <w:tab w:val="right" w:leader="dot" w:pos="9016"/>
            </w:tabs>
            <w:rPr>
              <w:rFonts w:eastAsiaTheme="minorEastAsia"/>
              <w:b w:val="0"/>
              <w:bCs w:val="0"/>
              <w:noProof/>
              <w:sz w:val="24"/>
              <w:szCs w:val="24"/>
              <w:lang w:eastAsia="en-GB"/>
            </w:rPr>
          </w:pPr>
          <w:hyperlink w:anchor="_Toc180358308" w:history="1">
            <w:r w:rsidRPr="00C42CA1">
              <w:rPr>
                <w:rStyle w:val="Hyperlink"/>
                <w:noProof/>
              </w:rPr>
              <w:t>Objectives</w:t>
            </w:r>
            <w:r>
              <w:rPr>
                <w:noProof/>
                <w:webHidden/>
              </w:rPr>
              <w:tab/>
            </w:r>
            <w:r>
              <w:rPr>
                <w:noProof/>
                <w:webHidden/>
              </w:rPr>
              <w:fldChar w:fldCharType="begin"/>
            </w:r>
            <w:r>
              <w:rPr>
                <w:noProof/>
                <w:webHidden/>
              </w:rPr>
              <w:instrText xml:space="preserve"> PAGEREF _Toc180358308 \h </w:instrText>
            </w:r>
            <w:r>
              <w:rPr>
                <w:noProof/>
                <w:webHidden/>
              </w:rPr>
            </w:r>
            <w:r>
              <w:rPr>
                <w:noProof/>
                <w:webHidden/>
              </w:rPr>
              <w:fldChar w:fldCharType="separate"/>
            </w:r>
            <w:r>
              <w:rPr>
                <w:noProof/>
                <w:webHidden/>
              </w:rPr>
              <w:t>8</w:t>
            </w:r>
            <w:r>
              <w:rPr>
                <w:noProof/>
                <w:webHidden/>
              </w:rPr>
              <w:fldChar w:fldCharType="end"/>
            </w:r>
          </w:hyperlink>
        </w:p>
        <w:p w14:paraId="2DA38D74" w14:textId="3986ED9D" w:rsidR="00F875E4" w:rsidRDefault="00F875E4">
          <w:pPr>
            <w:pStyle w:val="TOC1"/>
            <w:tabs>
              <w:tab w:val="right" w:leader="dot" w:pos="9016"/>
            </w:tabs>
            <w:rPr>
              <w:rFonts w:eastAsiaTheme="minorEastAsia"/>
              <w:b w:val="0"/>
              <w:bCs w:val="0"/>
              <w:i w:val="0"/>
              <w:iCs w:val="0"/>
              <w:noProof/>
              <w:lang w:eastAsia="en-GB"/>
            </w:rPr>
          </w:pPr>
          <w:hyperlink w:anchor="_Toc180358309" w:history="1">
            <w:r w:rsidRPr="00C42CA1">
              <w:rPr>
                <w:rStyle w:val="Hyperlink"/>
                <w:noProof/>
              </w:rPr>
              <w:t>Project Design (Product Development)</w:t>
            </w:r>
            <w:r>
              <w:rPr>
                <w:noProof/>
                <w:webHidden/>
              </w:rPr>
              <w:tab/>
            </w:r>
            <w:r>
              <w:rPr>
                <w:noProof/>
                <w:webHidden/>
              </w:rPr>
              <w:fldChar w:fldCharType="begin"/>
            </w:r>
            <w:r>
              <w:rPr>
                <w:noProof/>
                <w:webHidden/>
              </w:rPr>
              <w:instrText xml:space="preserve"> PAGEREF _Toc180358309 \h </w:instrText>
            </w:r>
            <w:r>
              <w:rPr>
                <w:noProof/>
                <w:webHidden/>
              </w:rPr>
            </w:r>
            <w:r>
              <w:rPr>
                <w:noProof/>
                <w:webHidden/>
              </w:rPr>
              <w:fldChar w:fldCharType="separate"/>
            </w:r>
            <w:r>
              <w:rPr>
                <w:noProof/>
                <w:webHidden/>
              </w:rPr>
              <w:t>8</w:t>
            </w:r>
            <w:r>
              <w:rPr>
                <w:noProof/>
                <w:webHidden/>
              </w:rPr>
              <w:fldChar w:fldCharType="end"/>
            </w:r>
          </w:hyperlink>
        </w:p>
        <w:p w14:paraId="76765F3F" w14:textId="2B28ACDD" w:rsidR="00F875E4" w:rsidRDefault="00F875E4">
          <w:pPr>
            <w:pStyle w:val="TOC2"/>
            <w:tabs>
              <w:tab w:val="right" w:leader="dot" w:pos="9016"/>
            </w:tabs>
            <w:rPr>
              <w:rFonts w:eastAsiaTheme="minorEastAsia"/>
              <w:b w:val="0"/>
              <w:bCs w:val="0"/>
              <w:noProof/>
              <w:sz w:val="24"/>
              <w:szCs w:val="24"/>
              <w:lang w:eastAsia="en-GB"/>
            </w:rPr>
          </w:pPr>
          <w:hyperlink w:anchor="_Toc180358310" w:history="1">
            <w:r w:rsidRPr="00C42CA1">
              <w:rPr>
                <w:rStyle w:val="Hyperlink"/>
                <w:noProof/>
              </w:rPr>
              <w:t>Requirements Specification</w:t>
            </w:r>
            <w:r>
              <w:rPr>
                <w:noProof/>
                <w:webHidden/>
              </w:rPr>
              <w:tab/>
            </w:r>
            <w:r>
              <w:rPr>
                <w:noProof/>
                <w:webHidden/>
              </w:rPr>
              <w:fldChar w:fldCharType="begin"/>
            </w:r>
            <w:r>
              <w:rPr>
                <w:noProof/>
                <w:webHidden/>
              </w:rPr>
              <w:instrText xml:space="preserve"> PAGEREF _Toc180358310 \h </w:instrText>
            </w:r>
            <w:r>
              <w:rPr>
                <w:noProof/>
                <w:webHidden/>
              </w:rPr>
            </w:r>
            <w:r>
              <w:rPr>
                <w:noProof/>
                <w:webHidden/>
              </w:rPr>
              <w:fldChar w:fldCharType="separate"/>
            </w:r>
            <w:r>
              <w:rPr>
                <w:noProof/>
                <w:webHidden/>
              </w:rPr>
              <w:t>8</w:t>
            </w:r>
            <w:r>
              <w:rPr>
                <w:noProof/>
                <w:webHidden/>
              </w:rPr>
              <w:fldChar w:fldCharType="end"/>
            </w:r>
          </w:hyperlink>
        </w:p>
        <w:p w14:paraId="3630F85C" w14:textId="1E55C07D" w:rsidR="00F875E4" w:rsidRDefault="00F875E4">
          <w:pPr>
            <w:pStyle w:val="TOC2"/>
            <w:tabs>
              <w:tab w:val="right" w:leader="dot" w:pos="9016"/>
            </w:tabs>
            <w:rPr>
              <w:rFonts w:eastAsiaTheme="minorEastAsia"/>
              <w:b w:val="0"/>
              <w:bCs w:val="0"/>
              <w:noProof/>
              <w:sz w:val="24"/>
              <w:szCs w:val="24"/>
              <w:lang w:eastAsia="en-GB"/>
            </w:rPr>
          </w:pPr>
          <w:hyperlink w:anchor="_Toc180358311" w:history="1">
            <w:r w:rsidRPr="00C42CA1">
              <w:rPr>
                <w:rStyle w:val="Hyperlink"/>
                <w:noProof/>
              </w:rPr>
              <w:t>Basic Wireframe Design</w:t>
            </w:r>
            <w:r>
              <w:rPr>
                <w:noProof/>
                <w:webHidden/>
              </w:rPr>
              <w:tab/>
            </w:r>
            <w:r>
              <w:rPr>
                <w:noProof/>
                <w:webHidden/>
              </w:rPr>
              <w:fldChar w:fldCharType="begin"/>
            </w:r>
            <w:r>
              <w:rPr>
                <w:noProof/>
                <w:webHidden/>
              </w:rPr>
              <w:instrText xml:space="preserve"> PAGEREF _Toc180358311 \h </w:instrText>
            </w:r>
            <w:r>
              <w:rPr>
                <w:noProof/>
                <w:webHidden/>
              </w:rPr>
            </w:r>
            <w:r>
              <w:rPr>
                <w:noProof/>
                <w:webHidden/>
              </w:rPr>
              <w:fldChar w:fldCharType="separate"/>
            </w:r>
            <w:r>
              <w:rPr>
                <w:noProof/>
                <w:webHidden/>
              </w:rPr>
              <w:t>9</w:t>
            </w:r>
            <w:r>
              <w:rPr>
                <w:noProof/>
                <w:webHidden/>
              </w:rPr>
              <w:fldChar w:fldCharType="end"/>
            </w:r>
          </w:hyperlink>
        </w:p>
        <w:p w14:paraId="0FB4C0A9" w14:textId="20FEF791" w:rsidR="00F875E4" w:rsidRDefault="00F875E4">
          <w:pPr>
            <w:pStyle w:val="TOC2"/>
            <w:tabs>
              <w:tab w:val="right" w:leader="dot" w:pos="9016"/>
            </w:tabs>
            <w:rPr>
              <w:rFonts w:eastAsiaTheme="minorEastAsia"/>
              <w:b w:val="0"/>
              <w:bCs w:val="0"/>
              <w:noProof/>
              <w:sz w:val="24"/>
              <w:szCs w:val="24"/>
              <w:lang w:eastAsia="en-GB"/>
            </w:rPr>
          </w:pPr>
          <w:hyperlink w:anchor="_Toc180358312" w:history="1">
            <w:r w:rsidRPr="00C42CA1">
              <w:rPr>
                <w:rStyle w:val="Hyperlink"/>
                <w:noProof/>
              </w:rPr>
              <w:t>Development Methodologies</w:t>
            </w:r>
            <w:r>
              <w:rPr>
                <w:noProof/>
                <w:webHidden/>
              </w:rPr>
              <w:tab/>
            </w:r>
            <w:r>
              <w:rPr>
                <w:noProof/>
                <w:webHidden/>
              </w:rPr>
              <w:fldChar w:fldCharType="begin"/>
            </w:r>
            <w:r>
              <w:rPr>
                <w:noProof/>
                <w:webHidden/>
              </w:rPr>
              <w:instrText xml:space="preserve"> PAGEREF _Toc180358312 \h </w:instrText>
            </w:r>
            <w:r>
              <w:rPr>
                <w:noProof/>
                <w:webHidden/>
              </w:rPr>
            </w:r>
            <w:r>
              <w:rPr>
                <w:noProof/>
                <w:webHidden/>
              </w:rPr>
              <w:fldChar w:fldCharType="separate"/>
            </w:r>
            <w:r>
              <w:rPr>
                <w:noProof/>
                <w:webHidden/>
              </w:rPr>
              <w:t>12</w:t>
            </w:r>
            <w:r>
              <w:rPr>
                <w:noProof/>
                <w:webHidden/>
              </w:rPr>
              <w:fldChar w:fldCharType="end"/>
            </w:r>
          </w:hyperlink>
        </w:p>
        <w:p w14:paraId="244FC1B4" w14:textId="11680FE7" w:rsidR="00F875E4" w:rsidRDefault="00F875E4">
          <w:pPr>
            <w:pStyle w:val="TOC2"/>
            <w:tabs>
              <w:tab w:val="right" w:leader="dot" w:pos="9016"/>
            </w:tabs>
            <w:rPr>
              <w:rFonts w:eastAsiaTheme="minorEastAsia"/>
              <w:b w:val="0"/>
              <w:bCs w:val="0"/>
              <w:noProof/>
              <w:sz w:val="24"/>
              <w:szCs w:val="24"/>
              <w:lang w:eastAsia="en-GB"/>
            </w:rPr>
          </w:pPr>
          <w:hyperlink w:anchor="_Toc180358313" w:history="1">
            <w:r w:rsidRPr="00C42CA1">
              <w:rPr>
                <w:rStyle w:val="Hyperlink"/>
                <w:noProof/>
              </w:rPr>
              <w:t>Development Technologies</w:t>
            </w:r>
            <w:r>
              <w:rPr>
                <w:noProof/>
                <w:webHidden/>
              </w:rPr>
              <w:tab/>
            </w:r>
            <w:r>
              <w:rPr>
                <w:noProof/>
                <w:webHidden/>
              </w:rPr>
              <w:fldChar w:fldCharType="begin"/>
            </w:r>
            <w:r>
              <w:rPr>
                <w:noProof/>
                <w:webHidden/>
              </w:rPr>
              <w:instrText xml:space="preserve"> PAGEREF _Toc180358313 \h </w:instrText>
            </w:r>
            <w:r>
              <w:rPr>
                <w:noProof/>
                <w:webHidden/>
              </w:rPr>
            </w:r>
            <w:r>
              <w:rPr>
                <w:noProof/>
                <w:webHidden/>
              </w:rPr>
              <w:fldChar w:fldCharType="separate"/>
            </w:r>
            <w:r>
              <w:rPr>
                <w:noProof/>
                <w:webHidden/>
              </w:rPr>
              <w:t>12</w:t>
            </w:r>
            <w:r>
              <w:rPr>
                <w:noProof/>
                <w:webHidden/>
              </w:rPr>
              <w:fldChar w:fldCharType="end"/>
            </w:r>
          </w:hyperlink>
        </w:p>
        <w:p w14:paraId="22C6D39C" w14:textId="6B3CB3B9" w:rsidR="00F875E4" w:rsidRDefault="00F875E4">
          <w:pPr>
            <w:pStyle w:val="TOC3"/>
            <w:tabs>
              <w:tab w:val="right" w:leader="dot" w:pos="9016"/>
            </w:tabs>
            <w:rPr>
              <w:rFonts w:eastAsiaTheme="minorEastAsia"/>
              <w:noProof/>
              <w:sz w:val="24"/>
              <w:szCs w:val="24"/>
              <w:lang w:eastAsia="en-GB"/>
            </w:rPr>
          </w:pPr>
          <w:hyperlink w:anchor="_Toc180358314" w:history="1">
            <w:r w:rsidRPr="00C42CA1">
              <w:rPr>
                <w:rStyle w:val="Hyperlink"/>
                <w:noProof/>
              </w:rPr>
              <w:t>Frontend Development</w:t>
            </w:r>
            <w:r>
              <w:rPr>
                <w:noProof/>
                <w:webHidden/>
              </w:rPr>
              <w:tab/>
            </w:r>
            <w:r>
              <w:rPr>
                <w:noProof/>
                <w:webHidden/>
              </w:rPr>
              <w:fldChar w:fldCharType="begin"/>
            </w:r>
            <w:r>
              <w:rPr>
                <w:noProof/>
                <w:webHidden/>
              </w:rPr>
              <w:instrText xml:space="preserve"> PAGEREF _Toc180358314 \h </w:instrText>
            </w:r>
            <w:r>
              <w:rPr>
                <w:noProof/>
                <w:webHidden/>
              </w:rPr>
            </w:r>
            <w:r>
              <w:rPr>
                <w:noProof/>
                <w:webHidden/>
              </w:rPr>
              <w:fldChar w:fldCharType="separate"/>
            </w:r>
            <w:r>
              <w:rPr>
                <w:noProof/>
                <w:webHidden/>
              </w:rPr>
              <w:t>12</w:t>
            </w:r>
            <w:r>
              <w:rPr>
                <w:noProof/>
                <w:webHidden/>
              </w:rPr>
              <w:fldChar w:fldCharType="end"/>
            </w:r>
          </w:hyperlink>
        </w:p>
        <w:p w14:paraId="40B0CA82" w14:textId="76297D3D" w:rsidR="00F875E4" w:rsidRDefault="00F875E4">
          <w:pPr>
            <w:pStyle w:val="TOC3"/>
            <w:tabs>
              <w:tab w:val="right" w:leader="dot" w:pos="9016"/>
            </w:tabs>
            <w:rPr>
              <w:rFonts w:eastAsiaTheme="minorEastAsia"/>
              <w:noProof/>
              <w:sz w:val="24"/>
              <w:szCs w:val="24"/>
              <w:lang w:eastAsia="en-GB"/>
            </w:rPr>
          </w:pPr>
          <w:hyperlink w:anchor="_Toc180358315" w:history="1">
            <w:r w:rsidRPr="00C42CA1">
              <w:rPr>
                <w:rStyle w:val="Hyperlink"/>
                <w:noProof/>
              </w:rPr>
              <w:t>Backend Development</w:t>
            </w:r>
            <w:r>
              <w:rPr>
                <w:noProof/>
                <w:webHidden/>
              </w:rPr>
              <w:tab/>
            </w:r>
            <w:r>
              <w:rPr>
                <w:noProof/>
                <w:webHidden/>
              </w:rPr>
              <w:fldChar w:fldCharType="begin"/>
            </w:r>
            <w:r>
              <w:rPr>
                <w:noProof/>
                <w:webHidden/>
              </w:rPr>
              <w:instrText xml:space="preserve"> PAGEREF _Toc180358315 \h </w:instrText>
            </w:r>
            <w:r>
              <w:rPr>
                <w:noProof/>
                <w:webHidden/>
              </w:rPr>
            </w:r>
            <w:r>
              <w:rPr>
                <w:noProof/>
                <w:webHidden/>
              </w:rPr>
              <w:fldChar w:fldCharType="separate"/>
            </w:r>
            <w:r>
              <w:rPr>
                <w:noProof/>
                <w:webHidden/>
              </w:rPr>
              <w:t>12</w:t>
            </w:r>
            <w:r>
              <w:rPr>
                <w:noProof/>
                <w:webHidden/>
              </w:rPr>
              <w:fldChar w:fldCharType="end"/>
            </w:r>
          </w:hyperlink>
        </w:p>
        <w:p w14:paraId="5955B7F7" w14:textId="4A47240C" w:rsidR="00F875E4" w:rsidRDefault="00F875E4">
          <w:pPr>
            <w:pStyle w:val="TOC3"/>
            <w:tabs>
              <w:tab w:val="right" w:leader="dot" w:pos="9016"/>
            </w:tabs>
            <w:rPr>
              <w:rFonts w:eastAsiaTheme="minorEastAsia"/>
              <w:noProof/>
              <w:sz w:val="24"/>
              <w:szCs w:val="24"/>
              <w:lang w:eastAsia="en-GB"/>
            </w:rPr>
          </w:pPr>
          <w:hyperlink w:anchor="_Toc180358316" w:history="1">
            <w:r w:rsidRPr="00C42CA1">
              <w:rPr>
                <w:rStyle w:val="Hyperlink"/>
                <w:noProof/>
              </w:rPr>
              <w:t>Database</w:t>
            </w:r>
            <w:r>
              <w:rPr>
                <w:noProof/>
                <w:webHidden/>
              </w:rPr>
              <w:tab/>
            </w:r>
            <w:r>
              <w:rPr>
                <w:noProof/>
                <w:webHidden/>
              </w:rPr>
              <w:fldChar w:fldCharType="begin"/>
            </w:r>
            <w:r>
              <w:rPr>
                <w:noProof/>
                <w:webHidden/>
              </w:rPr>
              <w:instrText xml:space="preserve"> PAGEREF _Toc180358316 \h </w:instrText>
            </w:r>
            <w:r>
              <w:rPr>
                <w:noProof/>
                <w:webHidden/>
              </w:rPr>
            </w:r>
            <w:r>
              <w:rPr>
                <w:noProof/>
                <w:webHidden/>
              </w:rPr>
              <w:fldChar w:fldCharType="separate"/>
            </w:r>
            <w:r>
              <w:rPr>
                <w:noProof/>
                <w:webHidden/>
              </w:rPr>
              <w:t>12</w:t>
            </w:r>
            <w:r>
              <w:rPr>
                <w:noProof/>
                <w:webHidden/>
              </w:rPr>
              <w:fldChar w:fldCharType="end"/>
            </w:r>
          </w:hyperlink>
        </w:p>
        <w:p w14:paraId="487F574C" w14:textId="5C98DA4A" w:rsidR="00F875E4" w:rsidRDefault="00F875E4">
          <w:pPr>
            <w:pStyle w:val="TOC3"/>
            <w:tabs>
              <w:tab w:val="right" w:leader="dot" w:pos="9016"/>
            </w:tabs>
            <w:rPr>
              <w:rFonts w:eastAsiaTheme="minorEastAsia"/>
              <w:noProof/>
              <w:sz w:val="24"/>
              <w:szCs w:val="24"/>
              <w:lang w:eastAsia="en-GB"/>
            </w:rPr>
          </w:pPr>
          <w:hyperlink w:anchor="_Toc180358317" w:history="1">
            <w:r w:rsidRPr="00C42CA1">
              <w:rPr>
                <w:rStyle w:val="Hyperlink"/>
                <w:noProof/>
              </w:rPr>
              <w:t>Application Programming Interface (API)</w:t>
            </w:r>
            <w:r>
              <w:rPr>
                <w:noProof/>
                <w:webHidden/>
              </w:rPr>
              <w:tab/>
            </w:r>
            <w:r>
              <w:rPr>
                <w:noProof/>
                <w:webHidden/>
              </w:rPr>
              <w:fldChar w:fldCharType="begin"/>
            </w:r>
            <w:r>
              <w:rPr>
                <w:noProof/>
                <w:webHidden/>
              </w:rPr>
              <w:instrText xml:space="preserve"> PAGEREF _Toc180358317 \h </w:instrText>
            </w:r>
            <w:r>
              <w:rPr>
                <w:noProof/>
                <w:webHidden/>
              </w:rPr>
            </w:r>
            <w:r>
              <w:rPr>
                <w:noProof/>
                <w:webHidden/>
              </w:rPr>
              <w:fldChar w:fldCharType="separate"/>
            </w:r>
            <w:r>
              <w:rPr>
                <w:noProof/>
                <w:webHidden/>
              </w:rPr>
              <w:t>12</w:t>
            </w:r>
            <w:r>
              <w:rPr>
                <w:noProof/>
                <w:webHidden/>
              </w:rPr>
              <w:fldChar w:fldCharType="end"/>
            </w:r>
          </w:hyperlink>
        </w:p>
        <w:p w14:paraId="5844CCE9" w14:textId="07DB560A" w:rsidR="00F875E4" w:rsidRDefault="00F875E4">
          <w:pPr>
            <w:pStyle w:val="TOC3"/>
            <w:tabs>
              <w:tab w:val="right" w:leader="dot" w:pos="9016"/>
            </w:tabs>
            <w:rPr>
              <w:rFonts w:eastAsiaTheme="minorEastAsia"/>
              <w:noProof/>
              <w:sz w:val="24"/>
              <w:szCs w:val="24"/>
              <w:lang w:eastAsia="en-GB"/>
            </w:rPr>
          </w:pPr>
          <w:hyperlink w:anchor="_Toc180358318" w:history="1">
            <w:r w:rsidRPr="00C42CA1">
              <w:rPr>
                <w:rStyle w:val="Hyperlink"/>
                <w:noProof/>
              </w:rPr>
              <w:t>Version Control</w:t>
            </w:r>
            <w:r>
              <w:rPr>
                <w:noProof/>
                <w:webHidden/>
              </w:rPr>
              <w:tab/>
            </w:r>
            <w:r>
              <w:rPr>
                <w:noProof/>
                <w:webHidden/>
              </w:rPr>
              <w:fldChar w:fldCharType="begin"/>
            </w:r>
            <w:r>
              <w:rPr>
                <w:noProof/>
                <w:webHidden/>
              </w:rPr>
              <w:instrText xml:space="preserve"> PAGEREF _Toc180358318 \h </w:instrText>
            </w:r>
            <w:r>
              <w:rPr>
                <w:noProof/>
                <w:webHidden/>
              </w:rPr>
            </w:r>
            <w:r>
              <w:rPr>
                <w:noProof/>
                <w:webHidden/>
              </w:rPr>
              <w:fldChar w:fldCharType="separate"/>
            </w:r>
            <w:r>
              <w:rPr>
                <w:noProof/>
                <w:webHidden/>
              </w:rPr>
              <w:t>12</w:t>
            </w:r>
            <w:r>
              <w:rPr>
                <w:noProof/>
                <w:webHidden/>
              </w:rPr>
              <w:fldChar w:fldCharType="end"/>
            </w:r>
          </w:hyperlink>
        </w:p>
        <w:p w14:paraId="6275D95D" w14:textId="061C4ECB" w:rsidR="00F875E4" w:rsidRDefault="00F875E4">
          <w:pPr>
            <w:pStyle w:val="TOC2"/>
            <w:tabs>
              <w:tab w:val="right" w:leader="dot" w:pos="9016"/>
            </w:tabs>
            <w:rPr>
              <w:rFonts w:eastAsiaTheme="minorEastAsia"/>
              <w:b w:val="0"/>
              <w:bCs w:val="0"/>
              <w:noProof/>
              <w:sz w:val="24"/>
              <w:szCs w:val="24"/>
              <w:lang w:eastAsia="en-GB"/>
            </w:rPr>
          </w:pPr>
          <w:hyperlink w:anchor="_Toc180358319" w:history="1">
            <w:r w:rsidRPr="00C42CA1">
              <w:rPr>
                <w:rStyle w:val="Hyperlink"/>
                <w:noProof/>
              </w:rPr>
              <w:t>Timeline</w:t>
            </w:r>
            <w:r>
              <w:rPr>
                <w:noProof/>
                <w:webHidden/>
              </w:rPr>
              <w:tab/>
            </w:r>
            <w:r>
              <w:rPr>
                <w:noProof/>
                <w:webHidden/>
              </w:rPr>
              <w:fldChar w:fldCharType="begin"/>
            </w:r>
            <w:r>
              <w:rPr>
                <w:noProof/>
                <w:webHidden/>
              </w:rPr>
              <w:instrText xml:space="preserve"> PAGEREF _Toc180358319 \h </w:instrText>
            </w:r>
            <w:r>
              <w:rPr>
                <w:noProof/>
                <w:webHidden/>
              </w:rPr>
            </w:r>
            <w:r>
              <w:rPr>
                <w:noProof/>
                <w:webHidden/>
              </w:rPr>
              <w:fldChar w:fldCharType="separate"/>
            </w:r>
            <w:r>
              <w:rPr>
                <w:noProof/>
                <w:webHidden/>
              </w:rPr>
              <w:t>13</w:t>
            </w:r>
            <w:r>
              <w:rPr>
                <w:noProof/>
                <w:webHidden/>
              </w:rPr>
              <w:fldChar w:fldCharType="end"/>
            </w:r>
          </w:hyperlink>
        </w:p>
        <w:p w14:paraId="5E20B301" w14:textId="04A66130" w:rsidR="00F875E4" w:rsidRDefault="00F875E4">
          <w:pPr>
            <w:pStyle w:val="TOC1"/>
            <w:tabs>
              <w:tab w:val="right" w:leader="dot" w:pos="9016"/>
            </w:tabs>
            <w:rPr>
              <w:rFonts w:eastAsiaTheme="minorEastAsia"/>
              <w:b w:val="0"/>
              <w:bCs w:val="0"/>
              <w:i w:val="0"/>
              <w:iCs w:val="0"/>
              <w:noProof/>
              <w:lang w:eastAsia="en-GB"/>
            </w:rPr>
          </w:pPr>
          <w:hyperlink w:anchor="_Toc180358320" w:history="1">
            <w:r w:rsidRPr="00C42CA1">
              <w:rPr>
                <w:rStyle w:val="Hyperlink"/>
                <w:noProof/>
              </w:rPr>
              <w:t>Bibliography</w:t>
            </w:r>
            <w:r>
              <w:rPr>
                <w:noProof/>
                <w:webHidden/>
              </w:rPr>
              <w:tab/>
            </w:r>
            <w:r>
              <w:rPr>
                <w:noProof/>
                <w:webHidden/>
              </w:rPr>
              <w:fldChar w:fldCharType="begin"/>
            </w:r>
            <w:r>
              <w:rPr>
                <w:noProof/>
                <w:webHidden/>
              </w:rPr>
              <w:instrText xml:space="preserve"> PAGEREF _Toc180358320 \h </w:instrText>
            </w:r>
            <w:r>
              <w:rPr>
                <w:noProof/>
                <w:webHidden/>
              </w:rPr>
            </w:r>
            <w:r>
              <w:rPr>
                <w:noProof/>
                <w:webHidden/>
              </w:rPr>
              <w:fldChar w:fldCharType="separate"/>
            </w:r>
            <w:r>
              <w:rPr>
                <w:noProof/>
                <w:webHidden/>
              </w:rPr>
              <w:t>13</w:t>
            </w:r>
            <w:r>
              <w:rPr>
                <w:noProof/>
                <w:webHidden/>
              </w:rPr>
              <w:fldChar w:fldCharType="end"/>
            </w:r>
          </w:hyperlink>
        </w:p>
        <w:p w14:paraId="3243302A" w14:textId="27800E9F" w:rsidR="006E4C01" w:rsidRDefault="00D65EAB" w:rsidP="004D1D2B">
          <w:r>
            <w:rPr>
              <w:b/>
              <w:bCs/>
              <w:noProof/>
            </w:rPr>
            <w:fldChar w:fldCharType="end"/>
          </w:r>
        </w:p>
      </w:sdtContent>
    </w:sdt>
    <w:p w14:paraId="437D8FCE" w14:textId="1B7352FB" w:rsidR="00A95C01" w:rsidRDefault="00A95C01" w:rsidP="00512CD3">
      <w:pPr>
        <w:pStyle w:val="Heading1"/>
      </w:pPr>
      <w:bookmarkStart w:id="0" w:name="_Toc180358297"/>
      <w:r>
        <w:t>Introduction</w:t>
      </w:r>
      <w:bookmarkEnd w:id="0"/>
    </w:p>
    <w:p w14:paraId="29A016FC" w14:textId="48127EEF" w:rsidR="00AA66C4" w:rsidRDefault="00A95C01">
      <w:r>
        <w:t xml:space="preserve">The power of compound interest is no new discovery, the younger people are when they begin to invest, the longer </w:t>
      </w:r>
      <w:r w:rsidR="00AC3FF5">
        <w:t>their</w:t>
      </w:r>
      <w:r w:rsidR="00361E0C">
        <w:t xml:space="preserve"> money </w:t>
      </w:r>
      <w:proofErr w:type="gramStart"/>
      <w:r w:rsidR="00361E0C">
        <w:t>has to</w:t>
      </w:r>
      <w:proofErr w:type="gramEnd"/>
      <w:r w:rsidR="00361E0C">
        <w:t xml:space="preserve"> compound</w:t>
      </w:r>
      <w:r>
        <w:t>. If we take the S&amp;P 500 for instance, over the last 30 years</w:t>
      </w:r>
      <w:r w:rsidR="00DB7A0C">
        <w:t xml:space="preserve"> (1993-2023) the average return was 9.90%. </w:t>
      </w:r>
      <w:r w:rsidR="00AA66C4">
        <w:t xml:space="preserve"> </w:t>
      </w:r>
      <w:r w:rsidR="00DB7A0C" w:rsidRPr="00DB7A0C">
        <w:rPr>
          <w:noProof/>
        </w:rPr>
        <w:drawing>
          <wp:inline distT="0" distB="0" distL="0" distR="0" wp14:anchorId="5296A636" wp14:editId="2542DFCF">
            <wp:extent cx="5731510" cy="1682750"/>
            <wp:effectExtent l="0" t="0" r="0" b="6350"/>
            <wp:docPr id="77056406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64064" name="Picture 1" descr="A table with numbers and text&#10;&#10;Description automatically generated"/>
                    <pic:cNvPicPr/>
                  </pic:nvPicPr>
                  <pic:blipFill>
                    <a:blip r:embed="rId8"/>
                    <a:stretch>
                      <a:fillRect/>
                    </a:stretch>
                  </pic:blipFill>
                  <pic:spPr>
                    <a:xfrm>
                      <a:off x="0" y="0"/>
                      <a:ext cx="5731510" cy="1682750"/>
                    </a:xfrm>
                    <a:prstGeom prst="rect">
                      <a:avLst/>
                    </a:prstGeom>
                  </pic:spPr>
                </pic:pic>
              </a:graphicData>
            </a:graphic>
          </wp:inline>
        </w:drawing>
      </w:r>
      <w:sdt>
        <w:sdtPr>
          <w:rPr>
            <w:rFonts w:ascii="Aptos" w:hAnsi="Aptos"/>
            <w:color w:val="000000"/>
            <w:highlight w:val="white"/>
          </w:rPr>
          <w:alias w:val="Citation"/>
          <w:tag w:val="{&quot;referencesIds&quot;:[&quot;doc:66fbfc4f309abf171be585f1&quot;],&quot;referencesOptions&quot;:{&quot;doc:66fbfc4f309abf171be585f1&quot;:{&quot;author&quot;:true,&quot;year&quot;:true,&quot;pageReplace&quot;:&quot;&quot;,&quot;prefix&quot;:&quot;&quot;,&quot;suffix&quot;:&quot;&quot;}},&quot;hasBrokenReferences&quot;:false,&quot;hasManualEdits&quot;:false,&quot;citationType&quot;:&quot;inline&quot;,&quot;id&quot;:-1033106780,&quot;citationText&quot;:&quot;&lt;span style=\&quot;font-family:Aptos;font-size:16px;color:#000000\&quot;&gt;[1]&lt;/span&gt;&quot;}"/>
          <w:id w:val="-1033106780"/>
          <w:placeholder>
            <w:docPart w:val="FB45C399BE9CBF419C5AC6F310D0DC06"/>
          </w:placeholder>
        </w:sdtPr>
        <w:sdtContent>
          <w:r w:rsidR="00F174CE">
            <w:rPr>
              <w:rFonts w:ascii="Aptos" w:eastAsia="Times New Roman" w:hAnsi="Aptos"/>
              <w:color w:val="000000"/>
            </w:rPr>
            <w:t>[1]</w:t>
          </w:r>
        </w:sdtContent>
      </w:sdt>
    </w:p>
    <w:p w14:paraId="48F3B14F" w14:textId="27D7B4EE" w:rsidR="00266EEF" w:rsidRDefault="00842A35" w:rsidP="00842A35">
      <w:pPr>
        <w:tabs>
          <w:tab w:val="left" w:pos="2382"/>
        </w:tabs>
      </w:pPr>
      <w:r>
        <w:t xml:space="preserve">If someone invested £100 per month for 30 years at 9.90% interest, their investment would be worth </w:t>
      </w:r>
      <w:r w:rsidR="007051F7">
        <w:t>£</w:t>
      </w:r>
      <w:r w:rsidR="007051F7" w:rsidRPr="007051F7">
        <w:t>218,397.71</w:t>
      </w:r>
      <w:r w:rsidR="0025428F">
        <w:t>, with a total contribution of just £36,000.</w:t>
      </w:r>
    </w:p>
    <w:p w14:paraId="111E9317" w14:textId="77777777" w:rsidR="0025428F" w:rsidRDefault="0025428F" w:rsidP="00842A35">
      <w:pPr>
        <w:tabs>
          <w:tab w:val="left" w:pos="2382"/>
        </w:tabs>
      </w:pPr>
    </w:p>
    <w:p w14:paraId="416F92BA" w14:textId="51A05C97" w:rsidR="007A2048" w:rsidRDefault="007A2048" w:rsidP="00842A35">
      <w:pPr>
        <w:tabs>
          <w:tab w:val="left" w:pos="2382"/>
        </w:tabs>
      </w:pPr>
      <w:r>
        <w:t xml:space="preserve">There are plenty of compound interest calculators on the internet, but I believe there is a gap, and need, for </w:t>
      </w:r>
      <w:r w:rsidR="008454AC">
        <w:t xml:space="preserve">an </w:t>
      </w:r>
      <w:r>
        <w:t>interactive compound interest calculating tool</w:t>
      </w:r>
      <w:r w:rsidR="00CC6C1E">
        <w:t xml:space="preserve"> </w:t>
      </w:r>
      <w:r>
        <w:t xml:space="preserve">specifically for high yield stock indices with proven and trackable histories. Stocks I would endeavour to provide historical data on </w:t>
      </w:r>
      <w:proofErr w:type="gramStart"/>
      <w:r>
        <w:t>include;</w:t>
      </w:r>
      <w:proofErr w:type="gramEnd"/>
      <w:r>
        <w:t xml:space="preserve"> S&amp;P 500, Dow Jones, NASDAQ, FTSE100/FTSE250.</w:t>
      </w:r>
    </w:p>
    <w:p w14:paraId="025C0A17" w14:textId="7A6AF797" w:rsidR="00BA29BE" w:rsidRDefault="00862D69" w:rsidP="00842A35">
      <w:pPr>
        <w:tabs>
          <w:tab w:val="left" w:pos="2382"/>
        </w:tabs>
      </w:pPr>
      <w:r>
        <w:t xml:space="preserve">I feel current calculators </w:t>
      </w:r>
      <w:r w:rsidR="00BF36C0">
        <w:t>don’t go far enough in educating users &amp;</w:t>
      </w:r>
      <w:r w:rsidR="00ED663A">
        <w:t xml:space="preserve"> </w:t>
      </w:r>
      <w:r w:rsidR="00180146">
        <w:t>are not interactive enough.</w:t>
      </w:r>
    </w:p>
    <w:p w14:paraId="187FB650" w14:textId="1056B4BC" w:rsidR="007A2048" w:rsidRDefault="007A2048" w:rsidP="00842A35">
      <w:pPr>
        <w:tabs>
          <w:tab w:val="left" w:pos="2382"/>
        </w:tabs>
      </w:pPr>
    </w:p>
    <w:p w14:paraId="1BAFFD27" w14:textId="7E542646" w:rsidR="00512CD3" w:rsidRPr="00960BC0" w:rsidRDefault="00522B8E" w:rsidP="00842A35">
      <w:pPr>
        <w:tabs>
          <w:tab w:val="left" w:pos="2382"/>
        </w:tabs>
      </w:pPr>
      <w:r>
        <w:t>The primary objective of the online tool is to visualise data to encourage young people to use their youth to their advantage and invest early to capitalise on the power of compound interest.</w:t>
      </w:r>
      <w:r w:rsidR="00E52905">
        <w:t xml:space="preserve"> </w:t>
      </w:r>
      <w:r w:rsidR="00DC6042">
        <w:t>To achieve this, i</w:t>
      </w:r>
      <w:r w:rsidR="00E52905">
        <w:t>nitial key features includ</w:t>
      </w:r>
      <w:r w:rsidR="00DC6042">
        <w:t>e an investment calculator w</w:t>
      </w:r>
      <w:r w:rsidR="0070714F">
        <w:t xml:space="preserve">hich will allow users to modify variables such as </w:t>
      </w:r>
      <w:r w:rsidR="00B42A65">
        <w:t xml:space="preserve">investment duration, </w:t>
      </w:r>
      <w:r w:rsidR="0070714F">
        <w:t xml:space="preserve">interest rates, </w:t>
      </w:r>
      <w:r w:rsidR="00B42A65">
        <w:t>initial investment</w:t>
      </w:r>
      <w:r w:rsidR="001A02B8">
        <w:t xml:space="preserve"> amount</w:t>
      </w:r>
      <w:r w:rsidR="0067676B">
        <w:t xml:space="preserve">. Reverse calculations such as </w:t>
      </w:r>
      <w:r w:rsidR="00960BC0">
        <w:t xml:space="preserve">“how much would I need to </w:t>
      </w:r>
      <w:r w:rsidR="00960BC0">
        <w:lastRenderedPageBreak/>
        <w:t xml:space="preserve">invest monthly at </w:t>
      </w:r>
      <m:oMath>
        <m:r>
          <w:rPr>
            <w:rFonts w:ascii="Cambria Math" w:hAnsi="Cambria Math"/>
          </w:rPr>
          <m:t>x</m:t>
        </m:r>
      </m:oMath>
      <w:r w:rsidR="00960BC0" w:rsidRPr="00090380">
        <w:t xml:space="preserve">% interest rate </w:t>
      </w:r>
      <w:r w:rsidR="00960BC0">
        <w:t xml:space="preserve">to </w:t>
      </w:r>
      <w:r w:rsidR="00A6398E">
        <w:t xml:space="preserve">have </w:t>
      </w:r>
      <m:oMath>
        <m:r>
          <w:rPr>
            <w:rFonts w:ascii="Cambria Math" w:hAnsi="Cambria Math"/>
          </w:rPr>
          <m:t>x</m:t>
        </m:r>
      </m:oMath>
      <w:r w:rsidR="003F3BB8">
        <w:rPr>
          <w:rFonts w:eastAsiaTheme="minorEastAsia"/>
        </w:rPr>
        <w:t xml:space="preserve"> amount invested by </w:t>
      </w:r>
      <m:oMath>
        <m:r>
          <w:rPr>
            <w:rFonts w:ascii="Cambria Math" w:eastAsiaTheme="minorEastAsia" w:hAnsi="Cambria Math"/>
          </w:rPr>
          <m:t>x</m:t>
        </m:r>
      </m:oMath>
      <w:r w:rsidR="003F3BB8">
        <w:rPr>
          <w:rFonts w:eastAsiaTheme="minorEastAsia"/>
        </w:rPr>
        <w:t xml:space="preserve"> date”</w:t>
      </w:r>
      <w:r w:rsidR="0050299B">
        <w:rPr>
          <w:rFonts w:eastAsiaTheme="minorEastAsia"/>
        </w:rPr>
        <w:t xml:space="preserve"> would also be a key feature</w:t>
      </w:r>
      <w:r w:rsidR="003F3BB8">
        <w:rPr>
          <w:rFonts w:eastAsiaTheme="minorEastAsia"/>
        </w:rPr>
        <w:t>.</w:t>
      </w:r>
    </w:p>
    <w:p w14:paraId="21019E07" w14:textId="58337E9E" w:rsidR="00512CD3" w:rsidRDefault="00512CD3" w:rsidP="00512CD3">
      <w:pPr>
        <w:pStyle w:val="Heading1"/>
      </w:pPr>
      <w:bookmarkStart w:id="1" w:name="_Toc180358298"/>
      <w:r>
        <w:t>Background (Literature Review)</w:t>
      </w:r>
      <w:bookmarkEnd w:id="1"/>
    </w:p>
    <w:p w14:paraId="31765DF8" w14:textId="753F8B71" w:rsidR="00F50FCA" w:rsidRDefault="002C7C6E" w:rsidP="00F50FCA">
      <w:pPr>
        <w:rPr>
          <w:rFonts w:ascii="Aptos" w:hAnsi="Aptos"/>
          <w:color w:val="000000"/>
        </w:rPr>
      </w:pPr>
      <w:r>
        <w:rPr>
          <w:rFonts w:ascii="Aptos" w:hAnsi="Aptos"/>
          <w:color w:val="000000"/>
        </w:rPr>
        <w:t>“A Study of Financial Literacy and Financial Behaviour Among Millennials and Generation Z”</w:t>
      </w:r>
      <w:r>
        <w:rPr>
          <w:rFonts w:ascii="Aptos" w:hAnsi="Aptos"/>
          <w:color w:val="000000"/>
        </w:rPr>
        <w:t xml:space="preserve"> by </w:t>
      </w:r>
      <w:proofErr w:type="spellStart"/>
      <w:r w:rsidR="00E138EF">
        <w:t>Dr.</w:t>
      </w:r>
      <w:proofErr w:type="spellEnd"/>
      <w:r w:rsidR="00E138EF">
        <w:t xml:space="preserve"> Anita </w:t>
      </w:r>
      <w:proofErr w:type="spellStart"/>
      <w:r w:rsidR="00E138EF">
        <w:t>Riwari</w:t>
      </w:r>
      <w:proofErr w:type="spellEnd"/>
      <w:r w:rsidR="00E138EF">
        <w:t>, Akash Yadav</w:t>
      </w:r>
      <w:r w:rsidR="008C4EED">
        <w:t xml:space="preserve"> </w:t>
      </w:r>
      <w:sdt>
        <w:sdtPr>
          <w:rPr>
            <w:rFonts w:ascii="Aptos" w:hAnsi="Aptos"/>
            <w:color w:val="000000"/>
            <w:highlight w:val="white"/>
          </w:rPr>
          <w:alias w:val="Citation"/>
          <w:tag w:val="{&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1467242671,&quot;citationText&quot;:&quot;&lt;span style=\&quot;font-family:Aptos;font-size:16px;color:#000000\&quot;&gt;[2, No. 21]&lt;/span&gt;&quot;}"/>
          <w:id w:val="1467242671"/>
          <w:placeholder>
            <w:docPart w:val="28912548C86AB9479D2093109141D6FE"/>
          </w:placeholder>
        </w:sdtPr>
        <w:sdtContent>
          <w:r w:rsidR="00F174CE">
            <w:rPr>
              <w:rFonts w:ascii="Aptos" w:eastAsia="Times New Roman" w:hAnsi="Aptos"/>
              <w:color w:val="000000"/>
            </w:rPr>
            <w:t>[2, No. 21]</w:t>
          </w:r>
        </w:sdtContent>
      </w:sdt>
      <w:r w:rsidR="00F9554B">
        <w:rPr>
          <w:rFonts w:ascii="Aptos" w:hAnsi="Aptos"/>
          <w:color w:val="000000"/>
        </w:rPr>
        <w:t xml:space="preserve">  is a </w:t>
      </w:r>
      <w:r w:rsidR="003E28B9">
        <w:rPr>
          <w:rFonts w:ascii="Aptos" w:hAnsi="Aptos"/>
          <w:color w:val="000000"/>
        </w:rPr>
        <w:t xml:space="preserve">journal published </w:t>
      </w:r>
      <w:r w:rsidR="008344C6">
        <w:rPr>
          <w:rFonts w:ascii="Aptos" w:hAnsi="Aptos"/>
          <w:color w:val="000000"/>
        </w:rPr>
        <w:t xml:space="preserve">study which explores </w:t>
      </w:r>
      <w:r w:rsidR="00430963">
        <w:rPr>
          <w:rFonts w:ascii="Aptos" w:hAnsi="Aptos"/>
          <w:color w:val="000000"/>
        </w:rPr>
        <w:t>different</w:t>
      </w:r>
      <w:r w:rsidR="0073257B">
        <w:rPr>
          <w:rFonts w:ascii="Aptos" w:hAnsi="Aptos"/>
          <w:color w:val="000000"/>
        </w:rPr>
        <w:t xml:space="preserve"> aspects of financial literacy</w:t>
      </w:r>
      <w:r w:rsidR="00430963">
        <w:rPr>
          <w:rFonts w:ascii="Aptos" w:hAnsi="Aptos"/>
          <w:color w:val="000000"/>
        </w:rPr>
        <w:t>, including investing</w:t>
      </w:r>
      <w:r w:rsidR="00E4332F">
        <w:rPr>
          <w:rFonts w:ascii="Aptos" w:hAnsi="Aptos"/>
          <w:color w:val="000000"/>
        </w:rPr>
        <w:t xml:space="preserve"> behaviours</w:t>
      </w:r>
      <w:r w:rsidR="00430963">
        <w:rPr>
          <w:rFonts w:ascii="Aptos" w:hAnsi="Aptos"/>
          <w:color w:val="000000"/>
        </w:rPr>
        <w:t>.</w:t>
      </w:r>
      <w:r w:rsidR="00E4332F">
        <w:rPr>
          <w:rFonts w:ascii="Aptos" w:hAnsi="Aptos"/>
          <w:color w:val="000000"/>
        </w:rPr>
        <w:t xml:space="preserve"> The study shows that of the </w:t>
      </w:r>
      <w:r w:rsidR="00A4625D">
        <w:rPr>
          <w:rFonts w:ascii="Aptos" w:hAnsi="Aptos"/>
          <w:color w:val="000000"/>
        </w:rPr>
        <w:t xml:space="preserve">109 </w:t>
      </w:r>
      <w:r w:rsidR="002C3D90">
        <w:rPr>
          <w:rFonts w:ascii="Aptos" w:hAnsi="Aptos"/>
          <w:color w:val="000000"/>
        </w:rPr>
        <w:t>particip</w:t>
      </w:r>
      <w:r w:rsidR="000A71CE">
        <w:rPr>
          <w:rFonts w:ascii="Aptos" w:hAnsi="Aptos"/>
          <w:color w:val="000000"/>
        </w:rPr>
        <w:t>a</w:t>
      </w:r>
      <w:r w:rsidR="002C3D90">
        <w:rPr>
          <w:rFonts w:ascii="Aptos" w:hAnsi="Aptos"/>
          <w:color w:val="000000"/>
        </w:rPr>
        <w:t>nts</w:t>
      </w:r>
      <w:r w:rsidR="003B0320">
        <w:rPr>
          <w:rFonts w:ascii="Aptos" w:hAnsi="Aptos"/>
          <w:color w:val="000000"/>
        </w:rPr>
        <w:t>,</w:t>
      </w:r>
      <w:r w:rsidR="002C3D90">
        <w:rPr>
          <w:rFonts w:ascii="Aptos" w:hAnsi="Aptos"/>
          <w:color w:val="000000"/>
        </w:rPr>
        <w:t xml:space="preserve"> </w:t>
      </w:r>
      <w:r w:rsidR="000A71CE">
        <w:rPr>
          <w:rFonts w:ascii="Aptos" w:hAnsi="Aptos"/>
          <w:color w:val="000000"/>
        </w:rPr>
        <w:t>a low</w:t>
      </w:r>
      <w:r w:rsidR="002C3D90">
        <w:rPr>
          <w:rFonts w:ascii="Aptos" w:hAnsi="Aptos"/>
          <w:color w:val="000000"/>
        </w:rPr>
        <w:t xml:space="preserve"> 35.8% of respondents </w:t>
      </w:r>
      <w:r w:rsidR="00F76385">
        <w:rPr>
          <w:rFonts w:ascii="Aptos" w:hAnsi="Aptos"/>
          <w:color w:val="000000"/>
        </w:rPr>
        <w:t>invest in mutual funds</w:t>
      </w:r>
      <w:r w:rsidR="0021701A">
        <w:rPr>
          <w:rFonts w:ascii="Aptos" w:hAnsi="Aptos"/>
          <w:color w:val="000000"/>
        </w:rPr>
        <w:t xml:space="preserve">, with a larger percentage (87.2%) opting for </w:t>
      </w:r>
      <w:r w:rsidR="0087487D">
        <w:rPr>
          <w:rFonts w:ascii="Aptos" w:hAnsi="Aptos"/>
          <w:color w:val="000000"/>
        </w:rPr>
        <w:t>savings accounts</w:t>
      </w:r>
      <w:r w:rsidR="005E3238">
        <w:rPr>
          <w:rFonts w:ascii="Aptos" w:hAnsi="Aptos"/>
          <w:color w:val="000000"/>
        </w:rPr>
        <w:t>.</w:t>
      </w:r>
      <w:r w:rsidR="001F43B9">
        <w:rPr>
          <w:rFonts w:ascii="Aptos" w:hAnsi="Aptos"/>
          <w:color w:val="000000"/>
        </w:rPr>
        <w:t xml:space="preserve"> The study also shows that </w:t>
      </w:r>
      <w:r w:rsidR="000A71CE">
        <w:rPr>
          <w:rFonts w:ascii="Aptos" w:hAnsi="Aptos"/>
          <w:color w:val="000000"/>
        </w:rPr>
        <w:t>just</w:t>
      </w:r>
      <w:r w:rsidR="00016EC9">
        <w:rPr>
          <w:rFonts w:ascii="Aptos" w:hAnsi="Aptos"/>
          <w:color w:val="000000"/>
        </w:rPr>
        <w:t xml:space="preserve"> 11%</w:t>
      </w:r>
      <w:r w:rsidR="0076734B">
        <w:rPr>
          <w:rFonts w:ascii="Aptos" w:hAnsi="Aptos"/>
          <w:color w:val="000000"/>
        </w:rPr>
        <w:t xml:space="preserve"> of respondents allege to have excellent knowledge o</w:t>
      </w:r>
      <w:r w:rsidR="003A1E03">
        <w:rPr>
          <w:rFonts w:ascii="Aptos" w:hAnsi="Aptos"/>
          <w:color w:val="000000"/>
        </w:rPr>
        <w:t xml:space="preserve">n financial literacy. </w:t>
      </w:r>
    </w:p>
    <w:p w14:paraId="3071B1C3" w14:textId="34403982" w:rsidR="00237546" w:rsidRDefault="00400E6D" w:rsidP="00400E6D">
      <w:pPr>
        <w:rPr>
          <w:rFonts w:ascii="Aptos" w:hAnsi="Aptos"/>
          <w:color w:val="000000"/>
        </w:rPr>
      </w:pPr>
      <w:proofErr w:type="spellStart"/>
      <w:r>
        <w:t>Dr.</w:t>
      </w:r>
      <w:proofErr w:type="spellEnd"/>
      <w:r>
        <w:t xml:space="preserve"> Anita </w:t>
      </w:r>
      <w:proofErr w:type="spellStart"/>
      <w:r>
        <w:t>Riwari</w:t>
      </w:r>
      <w:proofErr w:type="spellEnd"/>
      <w:r>
        <w:t xml:space="preserve">, Akash Yadav </w:t>
      </w:r>
      <w:sdt>
        <w:sdtPr>
          <w:rPr>
            <w:rFonts w:ascii="Aptos" w:hAnsi="Aptos"/>
            <w:color w:val="000000"/>
            <w:highlight w:val="white"/>
          </w:rPr>
          <w:alias w:val="Citation"/>
          <w:tag w:val="{&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1987891792,&quot;citationText&quot;:&quot;&lt;span style=\&quot;font-family:Aptos;font-size:16px;color:#000000\&quot;&gt;[2, No. 21]&lt;/span&gt;&quot;}"/>
          <w:id w:val="1987891792"/>
          <w:placeholder>
            <w:docPart w:val="F09C78458A8FD840AA6710ADFAAA50F4"/>
          </w:placeholder>
        </w:sdtPr>
        <w:sdtContent>
          <w:r w:rsidR="00F174CE">
            <w:rPr>
              <w:rFonts w:ascii="Aptos" w:eastAsia="Times New Roman" w:hAnsi="Aptos"/>
              <w:color w:val="000000"/>
            </w:rPr>
            <w:t>[2, No. 21]</w:t>
          </w:r>
        </w:sdtContent>
      </w:sdt>
      <w:r>
        <w:rPr>
          <w:rFonts w:ascii="Aptos" w:hAnsi="Aptos"/>
          <w:color w:val="000000"/>
        </w:rPr>
        <w:t xml:space="preserve"> also analysed sources of awareness </w:t>
      </w:r>
      <w:r w:rsidR="00601D5C">
        <w:rPr>
          <w:rFonts w:ascii="Aptos" w:hAnsi="Aptos"/>
          <w:color w:val="000000"/>
        </w:rPr>
        <w:t xml:space="preserve">for gaining financial literacy. The use of the internet was prevalent </w:t>
      </w:r>
      <w:r w:rsidR="00077C3D">
        <w:rPr>
          <w:rFonts w:ascii="Aptos" w:hAnsi="Aptos"/>
          <w:color w:val="000000"/>
        </w:rPr>
        <w:t xml:space="preserve">as the most effective source of gaining </w:t>
      </w:r>
      <w:r w:rsidR="00B10CF2">
        <w:rPr>
          <w:rFonts w:ascii="Aptos" w:hAnsi="Aptos"/>
          <w:color w:val="000000"/>
        </w:rPr>
        <w:t xml:space="preserve">financial knowledge, </w:t>
      </w:r>
      <w:r w:rsidR="00C55E19">
        <w:rPr>
          <w:rFonts w:ascii="Aptos" w:hAnsi="Aptos"/>
          <w:color w:val="000000"/>
        </w:rPr>
        <w:t xml:space="preserve">this supports my web-based application to encourage financial literacy surrounding </w:t>
      </w:r>
      <w:r w:rsidR="004724AD">
        <w:rPr>
          <w:rFonts w:ascii="Aptos" w:hAnsi="Aptos"/>
          <w:color w:val="000000"/>
        </w:rPr>
        <w:t>investing and compound interest.</w:t>
      </w:r>
    </w:p>
    <w:p w14:paraId="7C814B13" w14:textId="77777777" w:rsidR="006B73B7" w:rsidRDefault="006B73B7" w:rsidP="00400E6D">
      <w:pPr>
        <w:rPr>
          <w:rFonts w:ascii="Aptos" w:hAnsi="Aptos"/>
          <w:color w:val="000000"/>
        </w:rPr>
      </w:pPr>
    </w:p>
    <w:p w14:paraId="4DF7F522" w14:textId="686BB165" w:rsidR="006B73B7" w:rsidRDefault="0022724B" w:rsidP="00400E6D">
      <w:pPr>
        <w:rPr>
          <w:rFonts w:ascii="Aptos" w:eastAsia="Times New Roman" w:hAnsi="Aptos"/>
          <w:color w:val="000000"/>
        </w:rPr>
      </w:pPr>
      <w:r w:rsidRPr="0022724B">
        <w:rPr>
          <w:rFonts w:ascii="Aptos" w:hAnsi="Aptos"/>
          <w:color w:val="000000"/>
        </w:rPr>
        <w:t xml:space="preserve">Hubbard, Matthews, and </w:t>
      </w:r>
      <w:proofErr w:type="spellStart"/>
      <w:r w:rsidRPr="0022724B">
        <w:rPr>
          <w:rFonts w:ascii="Aptos" w:hAnsi="Aptos"/>
          <w:color w:val="000000"/>
        </w:rPr>
        <w:t>Samek</w:t>
      </w:r>
      <w:proofErr w:type="spellEnd"/>
      <w:r w:rsidRPr="0022724B">
        <w:rPr>
          <w:rFonts w:ascii="Aptos" w:hAnsi="Aptos"/>
          <w:color w:val="000000"/>
        </w:rPr>
        <w:t xml:space="preserve"> </w:t>
      </w:r>
      <w:r>
        <w:rPr>
          <w:rFonts w:ascii="Aptos" w:hAnsi="Aptos"/>
          <w:color w:val="000000"/>
        </w:rPr>
        <w:t xml:space="preserve"> </w:t>
      </w:r>
      <w:sdt>
        <w:sdtPr>
          <w:rPr>
            <w:rFonts w:ascii="Aptos" w:hAnsi="Aptos"/>
            <w:color w:val="000000"/>
            <w:highlight w:val="white"/>
          </w:rPr>
          <w:alias w:val="Citation"/>
          <w:tag w:val="{&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
          <w:id w:val="-380642523"/>
          <w:placeholder>
            <w:docPart w:val="1FA43C51A6A95441AA448B5CBAD54772"/>
          </w:placeholder>
        </w:sdtPr>
        <w:sdtContent>
          <w:r w:rsidR="00F174CE">
            <w:rPr>
              <w:rFonts w:ascii="Aptos" w:eastAsia="Times New Roman" w:hAnsi="Aptos"/>
              <w:color w:val="000000"/>
            </w:rPr>
            <w:t>[3, No. 2]</w:t>
          </w:r>
        </w:sdtContent>
      </w:sdt>
      <w:r w:rsidR="006E6456">
        <w:rPr>
          <w:rFonts w:ascii="Aptos" w:hAnsi="Aptos"/>
          <w:color w:val="000000"/>
        </w:rPr>
        <w:t xml:space="preserve"> </w:t>
      </w:r>
      <w:r w:rsidR="00CD1CB9">
        <w:rPr>
          <w:rFonts w:ascii="Aptos" w:hAnsi="Aptos"/>
          <w:color w:val="000000"/>
        </w:rPr>
        <w:t>“</w:t>
      </w:r>
      <w:r w:rsidR="00C51105" w:rsidRPr="00C51105">
        <w:rPr>
          <w:rFonts w:ascii="Aptos" w:hAnsi="Aptos"/>
          <w:color w:val="000000"/>
        </w:rPr>
        <w:t>Using online compound interest tools to improve financial literacy</w:t>
      </w:r>
      <w:r w:rsidR="00CD1CB9">
        <w:rPr>
          <w:rFonts w:ascii="Aptos" w:hAnsi="Aptos"/>
          <w:color w:val="000000"/>
        </w:rPr>
        <w:t>”</w:t>
      </w:r>
      <w:r w:rsidR="002E0414">
        <w:rPr>
          <w:rFonts w:ascii="Aptos" w:eastAsia="Times New Roman" w:hAnsi="Aptos"/>
          <w:color w:val="000000"/>
        </w:rPr>
        <w:t xml:space="preserve"> </w:t>
      </w:r>
      <w:r w:rsidR="006E6456">
        <w:rPr>
          <w:rFonts w:ascii="Aptos" w:eastAsia="Times New Roman" w:hAnsi="Aptos"/>
          <w:color w:val="000000"/>
        </w:rPr>
        <w:t xml:space="preserve">notes </w:t>
      </w:r>
      <w:r w:rsidR="0068400D">
        <w:rPr>
          <w:rFonts w:ascii="Aptos" w:eastAsia="Times New Roman" w:hAnsi="Aptos"/>
          <w:color w:val="000000"/>
        </w:rPr>
        <w:t xml:space="preserve">that people who understand compound interest </w:t>
      </w:r>
      <w:r w:rsidR="004233F1">
        <w:rPr>
          <w:rFonts w:ascii="Aptos" w:eastAsia="Times New Roman" w:hAnsi="Aptos"/>
          <w:color w:val="000000"/>
        </w:rPr>
        <w:t xml:space="preserve">are </w:t>
      </w:r>
      <w:r w:rsidR="00B67CBA">
        <w:rPr>
          <w:rFonts w:ascii="Aptos" w:eastAsia="Times New Roman" w:hAnsi="Aptos"/>
          <w:color w:val="000000"/>
        </w:rPr>
        <w:t xml:space="preserve">typically more likely to effectively </w:t>
      </w:r>
      <w:r w:rsidR="003E18DA">
        <w:rPr>
          <w:rFonts w:ascii="Aptos" w:eastAsia="Times New Roman" w:hAnsi="Aptos"/>
          <w:color w:val="000000"/>
        </w:rPr>
        <w:t xml:space="preserve">financially plan, including investing for retirement and managing credit card debt </w:t>
      </w:r>
      <w:r w:rsidR="00B948CD">
        <w:rPr>
          <w:rFonts w:ascii="Aptos" w:eastAsia="Times New Roman" w:hAnsi="Aptos"/>
          <w:color w:val="000000"/>
        </w:rPr>
        <w:t xml:space="preserve">Lusardi et al </w:t>
      </w:r>
      <w:sdt>
        <w:sdtPr>
          <w:rPr>
            <w:rFonts w:ascii="Aptos" w:eastAsia="Times New Roman" w:hAnsi="Aptos"/>
            <w:color w:val="000000"/>
            <w:highlight w:val="white"/>
          </w:rPr>
          <w:alias w:val="Citation"/>
          <w:tag w:val="{&quot;referencesIds&quot;:[&quot;doc:6706e420114b685f505a01fa&quot;],&quot;referencesOptions&quot;:{&quot;doc:6706e420114b685f505a01fa&quot;:{&quot;author&quot;:true,&quot;year&quot;:true,&quot;formatAuthorYear&quot;:false,&quot;pageReplace&quot;:&quot;&quot;,&quot;prefix&quot;:&quot;&quot;,&quot;suffix&quot;:&quot;&quot;}},&quot;hasBrokenReferences&quot;:false,&quot;hasManualEdits&quot;:false,&quot;citationType&quot;:&quot;inline&quot;}"/>
          <w:id w:val="1576477963"/>
          <w:placeholder>
            <w:docPart w:val="D90141DDCDA7C54BBD68732B299A8C55"/>
          </w:placeholder>
        </w:sdtPr>
        <w:sdtContent>
          <w:r w:rsidR="00F174CE">
            <w:rPr>
              <w:rFonts w:ascii="Aptos" w:eastAsia="Times New Roman" w:hAnsi="Aptos"/>
              <w:color w:val="000000"/>
            </w:rPr>
            <w:t>[4]</w:t>
          </w:r>
        </w:sdtContent>
      </w:sdt>
      <w:r w:rsidR="003E18DA">
        <w:rPr>
          <w:rFonts w:ascii="Aptos" w:eastAsia="Times New Roman" w:hAnsi="Aptos"/>
          <w:color w:val="000000"/>
        </w:rPr>
        <w:t>.</w:t>
      </w:r>
      <w:r w:rsidR="004233F1">
        <w:rPr>
          <w:rFonts w:ascii="Aptos" w:eastAsia="Times New Roman" w:hAnsi="Aptos"/>
          <w:color w:val="000000"/>
        </w:rPr>
        <w:t xml:space="preserve"> </w:t>
      </w:r>
      <w:r w:rsidR="00675B03">
        <w:rPr>
          <w:rFonts w:ascii="Aptos" w:eastAsia="Times New Roman" w:hAnsi="Aptos"/>
          <w:color w:val="000000"/>
        </w:rPr>
        <w:t>Hubbard et al</w:t>
      </w:r>
      <w:r w:rsidR="00B43177">
        <w:rPr>
          <w:rFonts w:ascii="Aptos" w:eastAsia="Times New Roman" w:hAnsi="Aptos"/>
          <w:color w:val="000000"/>
        </w:rPr>
        <w:t>.</w:t>
      </w:r>
      <w:r w:rsidR="00CD3CD5">
        <w:rPr>
          <w:rFonts w:ascii="Aptos" w:eastAsia="Times New Roman" w:hAnsi="Aptos"/>
          <w:color w:val="000000"/>
        </w:rPr>
        <w:t xml:space="preserve"> </w:t>
      </w:r>
      <w:sdt>
        <w:sdtPr>
          <w:rPr>
            <w:rFonts w:ascii="Aptos" w:eastAsia="Times New Roman" w:hAnsi="Aptos"/>
            <w:color w:val="000000"/>
            <w:highlight w:val="white"/>
          </w:rPr>
          <w:alias w:val="Citation"/>
          <w:tag w:val="{&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
          <w:id w:val="750478362"/>
          <w:placeholder>
            <w:docPart w:val="C6590A999315D54DBD6605839C2FDDD4"/>
          </w:placeholder>
        </w:sdtPr>
        <w:sdtContent>
          <w:r w:rsidR="00F174CE">
            <w:rPr>
              <w:rFonts w:ascii="Aptos" w:eastAsia="Times New Roman" w:hAnsi="Aptos"/>
              <w:color w:val="000000"/>
            </w:rPr>
            <w:t>[3, No. 2]</w:t>
          </w:r>
        </w:sdtContent>
      </w:sdt>
      <w:r w:rsidR="00CD3CD5">
        <w:rPr>
          <w:rFonts w:ascii="Aptos" w:eastAsia="Times New Roman" w:hAnsi="Aptos"/>
          <w:color w:val="000000"/>
        </w:rPr>
        <w:t xml:space="preserve"> </w:t>
      </w:r>
      <w:r w:rsidR="00102598">
        <w:rPr>
          <w:rFonts w:ascii="Aptos" w:eastAsia="Times New Roman" w:hAnsi="Aptos"/>
          <w:color w:val="000000"/>
        </w:rPr>
        <w:t>designed</w:t>
      </w:r>
      <w:r w:rsidR="0067489A">
        <w:rPr>
          <w:rFonts w:ascii="Aptos" w:eastAsia="Times New Roman" w:hAnsi="Aptos"/>
          <w:color w:val="000000"/>
        </w:rPr>
        <w:t xml:space="preserve">, tested and analysed three </w:t>
      </w:r>
      <w:r w:rsidR="000E4648">
        <w:rPr>
          <w:rFonts w:ascii="Aptos" w:eastAsia="Times New Roman" w:hAnsi="Aptos"/>
          <w:color w:val="000000"/>
        </w:rPr>
        <w:t>tools</w:t>
      </w:r>
      <w:r w:rsidR="0067489A">
        <w:rPr>
          <w:rFonts w:ascii="Aptos" w:eastAsia="Times New Roman" w:hAnsi="Aptos"/>
          <w:color w:val="000000"/>
        </w:rPr>
        <w:t xml:space="preserve"> </w:t>
      </w:r>
      <w:r w:rsidR="000E4648">
        <w:rPr>
          <w:rFonts w:ascii="Aptos" w:eastAsia="Times New Roman" w:hAnsi="Aptos"/>
          <w:color w:val="000000"/>
        </w:rPr>
        <w:t>to establish which</w:t>
      </w:r>
      <w:r w:rsidR="00E17A2D">
        <w:rPr>
          <w:rFonts w:ascii="Aptos" w:eastAsia="Times New Roman" w:hAnsi="Aptos"/>
          <w:color w:val="000000"/>
        </w:rPr>
        <w:t xml:space="preserve"> data display method</w:t>
      </w:r>
      <w:r w:rsidR="000E4648">
        <w:rPr>
          <w:rFonts w:ascii="Aptos" w:eastAsia="Times New Roman" w:hAnsi="Aptos"/>
          <w:color w:val="000000"/>
        </w:rPr>
        <w:t xml:space="preserve"> was most effective at improving </w:t>
      </w:r>
      <w:r w:rsidR="003B009F">
        <w:rPr>
          <w:rFonts w:ascii="Aptos" w:eastAsia="Times New Roman" w:hAnsi="Aptos"/>
          <w:color w:val="000000"/>
        </w:rPr>
        <w:t>understanding of compound interest</w:t>
      </w:r>
      <w:r w:rsidR="00E17A2D">
        <w:rPr>
          <w:rFonts w:ascii="Aptos" w:eastAsia="Times New Roman" w:hAnsi="Aptos"/>
          <w:color w:val="000000"/>
        </w:rPr>
        <w:t xml:space="preserve"> </w:t>
      </w:r>
      <w:r w:rsidR="0067489A">
        <w:rPr>
          <w:rFonts w:ascii="Aptos" w:eastAsia="Times New Roman" w:hAnsi="Aptos"/>
          <w:color w:val="000000"/>
        </w:rPr>
        <w:t>(text, linear graph</w:t>
      </w:r>
      <w:r w:rsidR="007B2C8B">
        <w:rPr>
          <w:rFonts w:ascii="Aptos" w:eastAsia="Times New Roman" w:hAnsi="Aptos"/>
          <w:color w:val="000000"/>
        </w:rPr>
        <w:t>s</w:t>
      </w:r>
      <w:r w:rsidR="0067489A">
        <w:rPr>
          <w:rFonts w:ascii="Aptos" w:eastAsia="Times New Roman" w:hAnsi="Aptos"/>
          <w:color w:val="000000"/>
        </w:rPr>
        <w:t xml:space="preserve"> and </w:t>
      </w:r>
      <w:r w:rsidR="000E4648">
        <w:rPr>
          <w:rFonts w:ascii="Aptos" w:eastAsia="Times New Roman" w:hAnsi="Aptos"/>
          <w:color w:val="000000"/>
        </w:rPr>
        <w:t>volumetric graphs)</w:t>
      </w:r>
      <w:r w:rsidR="006F51D7">
        <w:rPr>
          <w:rFonts w:ascii="Aptos" w:eastAsia="Times New Roman" w:hAnsi="Aptos"/>
          <w:color w:val="000000"/>
        </w:rPr>
        <w:t>, measured by tests before and after using the tools</w:t>
      </w:r>
      <w:r w:rsidR="00EE4093">
        <w:rPr>
          <w:rFonts w:ascii="Aptos" w:eastAsia="Times New Roman" w:hAnsi="Aptos"/>
          <w:color w:val="000000"/>
        </w:rPr>
        <w:t xml:space="preserve">. </w:t>
      </w:r>
      <w:r w:rsidR="006F51D7">
        <w:rPr>
          <w:rFonts w:ascii="Aptos" w:eastAsia="Times New Roman" w:hAnsi="Aptos"/>
          <w:color w:val="000000"/>
        </w:rPr>
        <w:t xml:space="preserve"> The results surprisingly showed that the </w:t>
      </w:r>
      <w:r w:rsidR="002449B0">
        <w:rPr>
          <w:rFonts w:ascii="Aptos" w:eastAsia="Times New Roman" w:hAnsi="Aptos"/>
          <w:color w:val="000000"/>
        </w:rPr>
        <w:t>text-based</w:t>
      </w:r>
      <w:r w:rsidR="006F51D7">
        <w:rPr>
          <w:rFonts w:ascii="Aptos" w:eastAsia="Times New Roman" w:hAnsi="Aptos"/>
          <w:color w:val="000000"/>
        </w:rPr>
        <w:t xml:space="preserve"> tool improved understanding more than the two </w:t>
      </w:r>
      <w:r w:rsidR="00963C1B">
        <w:rPr>
          <w:rFonts w:ascii="Aptos" w:eastAsia="Times New Roman" w:hAnsi="Aptos"/>
          <w:color w:val="000000"/>
        </w:rPr>
        <w:t>graph-based</w:t>
      </w:r>
      <w:r w:rsidR="006F51D7">
        <w:rPr>
          <w:rFonts w:ascii="Aptos" w:eastAsia="Times New Roman" w:hAnsi="Aptos"/>
          <w:color w:val="000000"/>
        </w:rPr>
        <w:t xml:space="preserve"> methods.</w:t>
      </w:r>
      <w:r w:rsidR="00FB17D0">
        <w:rPr>
          <w:rFonts w:ascii="Aptos" w:eastAsia="Times New Roman" w:hAnsi="Aptos"/>
          <w:color w:val="000000"/>
        </w:rPr>
        <w:t xml:space="preserve"> Interestingly</w:t>
      </w:r>
      <w:r w:rsidR="009E7DE6">
        <w:rPr>
          <w:rFonts w:ascii="Aptos" w:eastAsia="Times New Roman" w:hAnsi="Aptos"/>
          <w:color w:val="000000"/>
        </w:rPr>
        <w:t>,</w:t>
      </w:r>
      <w:r w:rsidR="00FB17D0">
        <w:rPr>
          <w:rFonts w:ascii="Aptos" w:eastAsia="Times New Roman" w:hAnsi="Aptos"/>
          <w:color w:val="000000"/>
        </w:rPr>
        <w:t xml:space="preserve"> the tools use “what if” scenarios to prompt and</w:t>
      </w:r>
      <w:r w:rsidR="00B12FE0">
        <w:rPr>
          <w:rFonts w:ascii="Aptos" w:eastAsia="Times New Roman" w:hAnsi="Aptos"/>
          <w:color w:val="000000"/>
        </w:rPr>
        <w:t xml:space="preserve"> calculate the compound interest, which I </w:t>
      </w:r>
      <w:r w:rsidR="009E7DE6">
        <w:rPr>
          <w:rFonts w:ascii="Aptos" w:eastAsia="Times New Roman" w:hAnsi="Aptos"/>
          <w:color w:val="000000"/>
        </w:rPr>
        <w:t xml:space="preserve">agree is a good way to </w:t>
      </w:r>
      <w:r w:rsidR="009331C2">
        <w:rPr>
          <w:rFonts w:ascii="Aptos" w:eastAsia="Times New Roman" w:hAnsi="Aptos"/>
          <w:color w:val="000000"/>
        </w:rPr>
        <w:t>ensure the user is invested and interested in the results.</w:t>
      </w:r>
      <w:r w:rsidR="002449B0">
        <w:rPr>
          <w:rFonts w:ascii="Aptos" w:eastAsia="Times New Roman" w:hAnsi="Aptos"/>
          <w:color w:val="000000"/>
        </w:rPr>
        <w:t xml:space="preserve"> </w:t>
      </w:r>
      <w:r w:rsidR="00EC64E7">
        <w:rPr>
          <w:rFonts w:ascii="Aptos" w:eastAsia="Times New Roman" w:hAnsi="Aptos"/>
          <w:color w:val="000000"/>
        </w:rPr>
        <w:t>I will explore multiple options of viewing data on my web-application to ensure the results of any calculations are easily understood.</w:t>
      </w:r>
    </w:p>
    <w:p w14:paraId="5236562B" w14:textId="77777777" w:rsidR="008F34CA" w:rsidRDefault="008F34CA" w:rsidP="00400E6D">
      <w:pPr>
        <w:rPr>
          <w:rFonts w:ascii="Aptos" w:eastAsia="Times New Roman" w:hAnsi="Aptos"/>
          <w:color w:val="000000"/>
        </w:rPr>
      </w:pPr>
    </w:p>
    <w:p w14:paraId="211714CD" w14:textId="77777777" w:rsidR="008F34CA" w:rsidRDefault="008F34CA" w:rsidP="00400E6D">
      <w:pPr>
        <w:rPr>
          <w:rFonts w:ascii="Aptos" w:eastAsia="Times New Roman" w:hAnsi="Aptos"/>
          <w:color w:val="000000"/>
        </w:rPr>
      </w:pPr>
    </w:p>
    <w:p w14:paraId="0D998085" w14:textId="0758731A" w:rsidR="004166AB" w:rsidRDefault="007A39E0" w:rsidP="00400E6D">
      <w:pPr>
        <w:rPr>
          <w:rFonts w:ascii="Aptos" w:eastAsia="Times New Roman" w:hAnsi="Aptos"/>
          <w:color w:val="000000"/>
        </w:rPr>
      </w:pPr>
      <w:r>
        <w:rPr>
          <w:rFonts w:ascii="Aptos" w:eastAsia="Times New Roman" w:hAnsi="Aptos"/>
          <w:color w:val="000000"/>
        </w:rPr>
        <w:t xml:space="preserve">Hastings and Mitchell </w:t>
      </w:r>
      <w:sdt>
        <w:sdtPr>
          <w:rPr>
            <w:rFonts w:ascii="Aptos" w:eastAsia="Times New Roman" w:hAnsi="Aptos"/>
            <w:color w:val="000000"/>
            <w:highlight w:val="white"/>
          </w:rPr>
          <w:alias w:val="Citation"/>
          <w:tag w:val="{&quot;referencesIds&quot;:[&quot;doc:6707a50c114b685f505a0837&quot;],&quot;referencesOptions&quot;:{&quot;doc:6707a50c114b685f505a0837&quot;:{&quot;author&quot;:true,&quot;year&quot;:true,&quot;formatAuthorYear&quot;:false,&quot;pageReplace&quot;:&quot;&quot;,&quot;prefix&quot;:&quot;&quot;,&quot;suffix&quot;:&quot;&quot;}},&quot;hasBrokenReferences&quot;:false,&quot;hasManualEdits&quot;:false,&quot;citationType&quot;:&quot;inline&quot;}"/>
          <w:id w:val="-434448947"/>
          <w:placeholder>
            <w:docPart w:val="32810BA8F91DB945AD664DB11FEE990F"/>
          </w:placeholder>
        </w:sdtPr>
        <w:sdtContent>
          <w:r w:rsidR="00F174CE">
            <w:rPr>
              <w:rFonts w:ascii="Aptos" w:eastAsia="Times New Roman" w:hAnsi="Aptos"/>
              <w:color w:val="000000"/>
            </w:rPr>
            <w:t>[5, p. 1]</w:t>
          </w:r>
        </w:sdtContent>
      </w:sdt>
      <w:r w:rsidR="00722DD1">
        <w:rPr>
          <w:rFonts w:ascii="Aptos" w:eastAsia="Times New Roman" w:hAnsi="Aptos"/>
          <w:color w:val="000000"/>
        </w:rPr>
        <w:t xml:space="preserve"> paper</w:t>
      </w:r>
      <w:r w:rsidR="004F0933">
        <w:rPr>
          <w:rFonts w:ascii="Aptos" w:eastAsia="Times New Roman" w:hAnsi="Aptos"/>
          <w:color w:val="000000"/>
        </w:rPr>
        <w:t xml:space="preserve"> looks at how retirement wealth and investing behaviours are shaped by financial literacy</w:t>
      </w:r>
      <w:r w:rsidR="009764B5">
        <w:rPr>
          <w:rFonts w:ascii="Aptos" w:eastAsia="Times New Roman" w:hAnsi="Aptos"/>
          <w:color w:val="000000"/>
        </w:rPr>
        <w:t xml:space="preserve"> and impatience</w:t>
      </w:r>
      <w:r w:rsidR="0029320B">
        <w:rPr>
          <w:rFonts w:ascii="Aptos" w:eastAsia="Times New Roman" w:hAnsi="Aptos"/>
          <w:color w:val="000000"/>
        </w:rPr>
        <w:t xml:space="preserve"> by analysing experimental data from the Chilean </w:t>
      </w:r>
      <w:r w:rsidR="001A423D">
        <w:rPr>
          <w:rFonts w:ascii="Aptos" w:eastAsia="Times New Roman" w:hAnsi="Aptos"/>
          <w:color w:val="000000"/>
        </w:rPr>
        <w:t xml:space="preserve">EPS/Social Protection Survey, which is akin to </w:t>
      </w:r>
      <w:r w:rsidR="00ED72A0">
        <w:rPr>
          <w:rFonts w:ascii="Aptos" w:eastAsia="Times New Roman" w:hAnsi="Aptos"/>
          <w:color w:val="000000"/>
        </w:rPr>
        <w:t>the US Health and Retirement Study</w:t>
      </w:r>
      <w:r w:rsidR="004F0933">
        <w:rPr>
          <w:rFonts w:ascii="Aptos" w:eastAsia="Times New Roman" w:hAnsi="Aptos"/>
          <w:color w:val="000000"/>
        </w:rPr>
        <w:t>.</w:t>
      </w:r>
      <w:r w:rsidR="009764B5">
        <w:rPr>
          <w:rFonts w:ascii="Aptos" w:eastAsia="Times New Roman" w:hAnsi="Aptos"/>
          <w:color w:val="000000"/>
        </w:rPr>
        <w:t xml:space="preserve"> </w:t>
      </w:r>
      <w:r w:rsidR="00F970A5">
        <w:rPr>
          <w:rFonts w:ascii="Aptos" w:eastAsia="Times New Roman" w:hAnsi="Aptos"/>
          <w:color w:val="000000"/>
        </w:rPr>
        <w:t xml:space="preserve">Their results found that impatience, the </w:t>
      </w:r>
      <w:r w:rsidR="008A6318">
        <w:rPr>
          <w:rFonts w:ascii="Aptos" w:eastAsia="Times New Roman" w:hAnsi="Aptos"/>
          <w:color w:val="000000"/>
        </w:rPr>
        <w:t>subjects</w:t>
      </w:r>
      <w:r w:rsidR="00F970A5">
        <w:rPr>
          <w:rFonts w:ascii="Aptos" w:eastAsia="Times New Roman" w:hAnsi="Aptos"/>
          <w:color w:val="000000"/>
        </w:rPr>
        <w:t xml:space="preserve"> need for instant gratification rather than long term results, </w:t>
      </w:r>
      <w:r w:rsidR="005B42AA">
        <w:rPr>
          <w:rFonts w:ascii="Aptos" w:eastAsia="Times New Roman" w:hAnsi="Aptos"/>
          <w:color w:val="000000"/>
        </w:rPr>
        <w:t xml:space="preserve">heavily influenced </w:t>
      </w:r>
      <w:r w:rsidR="004F0933">
        <w:rPr>
          <w:rFonts w:ascii="Aptos" w:eastAsia="Times New Roman" w:hAnsi="Aptos"/>
          <w:color w:val="000000"/>
        </w:rPr>
        <w:t xml:space="preserve"> </w:t>
      </w:r>
      <w:r w:rsidR="008A6318">
        <w:rPr>
          <w:rFonts w:ascii="Aptos" w:eastAsia="Times New Roman" w:hAnsi="Aptos"/>
          <w:color w:val="000000"/>
        </w:rPr>
        <w:t xml:space="preserve">their self-reported retirement savings. </w:t>
      </w:r>
      <w:r w:rsidR="000978AC">
        <w:rPr>
          <w:rFonts w:ascii="Aptos" w:eastAsia="Times New Roman" w:hAnsi="Aptos"/>
          <w:color w:val="000000"/>
        </w:rPr>
        <w:t xml:space="preserve">I feel that having an easy to </w:t>
      </w:r>
      <w:r w:rsidR="002D1740">
        <w:rPr>
          <w:rFonts w:ascii="Aptos" w:eastAsia="Times New Roman" w:hAnsi="Aptos"/>
          <w:color w:val="000000"/>
        </w:rPr>
        <w:t>access/</w:t>
      </w:r>
      <w:r w:rsidR="000978AC">
        <w:rPr>
          <w:rFonts w:ascii="Aptos" w:eastAsia="Times New Roman" w:hAnsi="Aptos"/>
          <w:color w:val="000000"/>
        </w:rPr>
        <w:t xml:space="preserve">use and self-explanatory </w:t>
      </w:r>
      <w:r w:rsidR="007E0ECA">
        <w:rPr>
          <w:rFonts w:ascii="Aptos" w:eastAsia="Times New Roman" w:hAnsi="Aptos"/>
          <w:color w:val="000000"/>
        </w:rPr>
        <w:t xml:space="preserve">compound interest calculator which </w:t>
      </w:r>
      <w:r w:rsidR="00DA0DB3">
        <w:rPr>
          <w:rFonts w:ascii="Aptos" w:eastAsia="Times New Roman" w:hAnsi="Aptos"/>
          <w:color w:val="000000"/>
        </w:rPr>
        <w:t xml:space="preserve">demonstrates a big potential upside to long term investment could encourage impatient </w:t>
      </w:r>
      <w:r w:rsidR="00104F09">
        <w:rPr>
          <w:rFonts w:ascii="Aptos" w:eastAsia="Times New Roman" w:hAnsi="Aptos"/>
          <w:color w:val="000000"/>
        </w:rPr>
        <w:t>users</w:t>
      </w:r>
      <w:r w:rsidR="00DA0DB3">
        <w:rPr>
          <w:rFonts w:ascii="Aptos" w:eastAsia="Times New Roman" w:hAnsi="Aptos"/>
          <w:color w:val="000000"/>
        </w:rPr>
        <w:t xml:space="preserve"> to invest for the future.</w:t>
      </w:r>
      <w:r w:rsidR="002D1740">
        <w:rPr>
          <w:rFonts w:ascii="Aptos" w:eastAsia="Times New Roman" w:hAnsi="Aptos"/>
          <w:color w:val="000000"/>
        </w:rPr>
        <w:t xml:space="preserve"> </w:t>
      </w:r>
      <w:r w:rsidR="00987BE4">
        <w:rPr>
          <w:rFonts w:ascii="Aptos" w:eastAsia="Times New Roman" w:hAnsi="Aptos"/>
          <w:color w:val="000000"/>
        </w:rPr>
        <w:t xml:space="preserve">Hastings and Mitchell also found that financial literacy </w:t>
      </w:r>
      <w:r w:rsidR="004D060B">
        <w:rPr>
          <w:rFonts w:ascii="Aptos" w:eastAsia="Times New Roman" w:hAnsi="Aptos"/>
          <w:color w:val="000000"/>
        </w:rPr>
        <w:t xml:space="preserve">directly correlates to more retirement savings, again highlighting the need for online tools which directly improve </w:t>
      </w:r>
      <w:r w:rsidR="00A529BE">
        <w:rPr>
          <w:rFonts w:ascii="Aptos" w:eastAsia="Times New Roman" w:hAnsi="Aptos"/>
          <w:color w:val="000000"/>
        </w:rPr>
        <w:t>users’</w:t>
      </w:r>
      <w:r w:rsidR="00B24F74">
        <w:rPr>
          <w:rFonts w:ascii="Aptos" w:eastAsia="Times New Roman" w:hAnsi="Aptos"/>
          <w:color w:val="000000"/>
        </w:rPr>
        <w:t xml:space="preserve"> financial literacy through education on investing and compound interest.</w:t>
      </w:r>
    </w:p>
    <w:p w14:paraId="1578D4D8" w14:textId="77777777" w:rsidR="004166AB" w:rsidRDefault="004166AB" w:rsidP="00400E6D">
      <w:pPr>
        <w:rPr>
          <w:rFonts w:ascii="Aptos" w:eastAsia="Times New Roman" w:hAnsi="Aptos"/>
          <w:color w:val="000000"/>
        </w:rPr>
      </w:pPr>
    </w:p>
    <w:p w14:paraId="4DA0E98C" w14:textId="77777777" w:rsidR="004166AB" w:rsidRDefault="004166AB" w:rsidP="00400E6D">
      <w:pPr>
        <w:rPr>
          <w:rFonts w:ascii="Aptos" w:hAnsi="Aptos"/>
          <w:color w:val="000000"/>
        </w:rPr>
      </w:pPr>
    </w:p>
    <w:p w14:paraId="7153BEF0" w14:textId="55EBAA16" w:rsidR="006B73B7" w:rsidRDefault="00F074AD" w:rsidP="00F074AD">
      <w:pPr>
        <w:pStyle w:val="Heading2"/>
      </w:pPr>
      <w:bookmarkStart w:id="2" w:name="_Toc180358299"/>
      <w:r>
        <w:lastRenderedPageBreak/>
        <w:t>Summary</w:t>
      </w:r>
      <w:bookmarkEnd w:id="2"/>
    </w:p>
    <w:p w14:paraId="1A5E2244" w14:textId="738995D1" w:rsidR="00A237DE" w:rsidRDefault="00B23A57" w:rsidP="00400E6D">
      <w:r>
        <w:t xml:space="preserve">The literature review has </w:t>
      </w:r>
      <w:r w:rsidR="00A237DE">
        <w:t xml:space="preserve">shown that there is a need for </w:t>
      </w:r>
      <w:r w:rsidR="00EF45D7">
        <w:t xml:space="preserve">online resources to help educate young people </w:t>
      </w:r>
      <w:r w:rsidR="004E7FFC">
        <w:t>on compound interest and investing</w:t>
      </w:r>
      <w:r w:rsidR="00A174E3">
        <w:t xml:space="preserve">. </w:t>
      </w:r>
      <w:r w:rsidR="006E375E">
        <w:t xml:space="preserve">According to </w:t>
      </w:r>
      <w:proofErr w:type="spellStart"/>
      <w:r w:rsidR="005D17E3">
        <w:t>Dr.</w:t>
      </w:r>
      <w:proofErr w:type="spellEnd"/>
      <w:r w:rsidR="005D17E3">
        <w:t xml:space="preserve"> Anita </w:t>
      </w:r>
      <w:proofErr w:type="spellStart"/>
      <w:r w:rsidR="005D17E3">
        <w:t>Riwari</w:t>
      </w:r>
      <w:proofErr w:type="spellEnd"/>
      <w:r w:rsidR="005D17E3">
        <w:t xml:space="preserve">, Akash Yadav </w:t>
      </w:r>
      <w:sdt>
        <w:sdtPr>
          <w:rPr>
            <w:rFonts w:ascii="Aptos" w:hAnsi="Aptos"/>
            <w:color w:val="000000"/>
            <w:highlight w:val="white"/>
          </w:rPr>
          <w:alias w:val="Citation"/>
          <w:tag w:val="{&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1467242671,&quot;citationText&quot;:&quot;&lt;span style=\&quot;font-family:Aptos;font-size:16px;color:#000000\&quot;&gt;[2, No. 21]&lt;/span&gt;&quot;}"/>
          <w:id w:val="-996108117"/>
          <w:placeholder>
            <w:docPart w:val="04C11A55A93EBF4599382C3E674E14F9"/>
          </w:placeholder>
        </w:sdtPr>
        <w:sdtContent>
          <w:r w:rsidR="00F174CE">
            <w:rPr>
              <w:rFonts w:ascii="Aptos" w:eastAsia="Times New Roman" w:hAnsi="Aptos"/>
              <w:color w:val="000000"/>
            </w:rPr>
            <w:t>[2, No. 21]</w:t>
          </w:r>
        </w:sdtContent>
      </w:sdt>
      <w:r w:rsidR="005D17E3">
        <w:rPr>
          <w:rFonts w:ascii="Aptos" w:hAnsi="Aptos"/>
          <w:color w:val="000000"/>
        </w:rPr>
        <w:t xml:space="preserve">, more young people are opting for lower yield savings accounts over investing in </w:t>
      </w:r>
      <w:r w:rsidR="00C2616C">
        <w:rPr>
          <w:rFonts w:ascii="Aptos" w:hAnsi="Aptos"/>
          <w:color w:val="000000"/>
        </w:rPr>
        <w:t>indices, which could greatly enhance their financial potential</w:t>
      </w:r>
      <w:r w:rsidR="00F23EB7">
        <w:rPr>
          <w:rFonts w:ascii="Aptos" w:hAnsi="Aptos"/>
          <w:color w:val="000000"/>
        </w:rPr>
        <w:t xml:space="preserve">, </w:t>
      </w:r>
      <w:r w:rsidR="00044599">
        <w:rPr>
          <w:rFonts w:ascii="Aptos" w:hAnsi="Aptos"/>
          <w:color w:val="000000"/>
        </w:rPr>
        <w:t>further</w:t>
      </w:r>
      <w:r w:rsidR="00F23EB7">
        <w:rPr>
          <w:rFonts w:ascii="Aptos" w:hAnsi="Aptos"/>
          <w:color w:val="000000"/>
        </w:rPr>
        <w:t xml:space="preserve"> highlighting the need for </w:t>
      </w:r>
      <w:r w:rsidR="00044599">
        <w:rPr>
          <w:rFonts w:ascii="Aptos" w:hAnsi="Aptos"/>
          <w:color w:val="000000"/>
        </w:rPr>
        <w:t>educational tools in this area.</w:t>
      </w:r>
      <w:r w:rsidR="004E0827">
        <w:rPr>
          <w:rFonts w:ascii="Aptos" w:hAnsi="Aptos"/>
          <w:color w:val="000000"/>
        </w:rPr>
        <w:t xml:space="preserve"> </w:t>
      </w:r>
      <w:r w:rsidR="00B43177">
        <w:rPr>
          <w:rFonts w:ascii="Aptos" w:eastAsia="Times New Roman" w:hAnsi="Aptos"/>
          <w:color w:val="000000"/>
        </w:rPr>
        <w:t>Hubbard et al</w:t>
      </w:r>
      <w:r w:rsidR="00B43177">
        <w:rPr>
          <w:rFonts w:ascii="Aptos" w:eastAsia="Times New Roman" w:hAnsi="Aptos"/>
          <w:color w:val="000000"/>
        </w:rPr>
        <w:t>.</w:t>
      </w:r>
      <w:r w:rsidR="00B43177">
        <w:rPr>
          <w:rFonts w:ascii="Aptos" w:eastAsia="Times New Roman" w:hAnsi="Aptos"/>
          <w:color w:val="000000"/>
        </w:rPr>
        <w:t xml:space="preserve"> </w:t>
      </w:r>
      <w:sdt>
        <w:sdtPr>
          <w:rPr>
            <w:rFonts w:ascii="Aptos" w:eastAsia="Times New Roman" w:hAnsi="Aptos"/>
            <w:color w:val="000000"/>
            <w:highlight w:val="white"/>
          </w:rPr>
          <w:alias w:val="Citation"/>
          <w:tag w:val="{&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
          <w:id w:val="1827928713"/>
          <w:placeholder>
            <w:docPart w:val="46A17CDC38094A4BB0D28F28ED14197D"/>
          </w:placeholder>
        </w:sdtPr>
        <w:sdtContent>
          <w:r w:rsidR="00F174CE">
            <w:rPr>
              <w:rFonts w:ascii="Aptos" w:eastAsia="Times New Roman" w:hAnsi="Aptos"/>
              <w:color w:val="000000"/>
            </w:rPr>
            <w:t>[3, No. 2]</w:t>
          </w:r>
        </w:sdtContent>
      </w:sdt>
      <w:r w:rsidR="00B43177">
        <w:rPr>
          <w:rFonts w:ascii="Aptos" w:eastAsia="Times New Roman" w:hAnsi="Aptos"/>
          <w:color w:val="000000"/>
        </w:rPr>
        <w:t xml:space="preserve"> </w:t>
      </w:r>
      <w:r w:rsidR="007B520D">
        <w:rPr>
          <w:rFonts w:ascii="Aptos" w:eastAsia="Times New Roman" w:hAnsi="Aptos"/>
          <w:color w:val="000000"/>
        </w:rPr>
        <w:t xml:space="preserve">research supports my project idea that online tools which present data in text and graph format are effective at </w:t>
      </w:r>
      <w:r w:rsidR="00C41FEA">
        <w:rPr>
          <w:rFonts w:ascii="Aptos" w:eastAsia="Times New Roman" w:hAnsi="Aptos"/>
          <w:color w:val="000000"/>
        </w:rPr>
        <w:t xml:space="preserve">improving </w:t>
      </w:r>
      <w:proofErr w:type="gramStart"/>
      <w:r w:rsidR="00C41FEA">
        <w:rPr>
          <w:rFonts w:ascii="Aptos" w:eastAsia="Times New Roman" w:hAnsi="Aptos"/>
          <w:color w:val="000000"/>
        </w:rPr>
        <w:t>users</w:t>
      </w:r>
      <w:proofErr w:type="gramEnd"/>
      <w:r w:rsidR="00C41FEA">
        <w:rPr>
          <w:rFonts w:ascii="Aptos" w:eastAsia="Times New Roman" w:hAnsi="Aptos"/>
          <w:color w:val="000000"/>
        </w:rPr>
        <w:t xml:space="preserve"> knowledge on compound interest</w:t>
      </w:r>
      <w:r w:rsidR="00FA660C">
        <w:rPr>
          <w:rFonts w:ascii="Aptos" w:eastAsia="Times New Roman" w:hAnsi="Aptos"/>
          <w:color w:val="000000"/>
        </w:rPr>
        <w:t>.</w:t>
      </w:r>
      <w:r w:rsidR="007B520D">
        <w:rPr>
          <w:rFonts w:ascii="Aptos" w:eastAsia="Times New Roman" w:hAnsi="Aptos"/>
          <w:color w:val="000000"/>
        </w:rPr>
        <w:t xml:space="preserve"> </w:t>
      </w:r>
      <w:proofErr w:type="gramStart"/>
      <w:r w:rsidR="00FA660C">
        <w:rPr>
          <w:rFonts w:ascii="Aptos" w:eastAsia="Times New Roman" w:hAnsi="Aptos"/>
          <w:color w:val="000000"/>
        </w:rPr>
        <w:t>Finally</w:t>
      </w:r>
      <w:proofErr w:type="gramEnd"/>
      <w:r w:rsidR="00FA660C">
        <w:rPr>
          <w:rFonts w:ascii="Aptos" w:eastAsia="Times New Roman" w:hAnsi="Aptos"/>
          <w:color w:val="000000"/>
        </w:rPr>
        <w:t xml:space="preserve"> </w:t>
      </w:r>
      <w:r w:rsidR="00FA660C">
        <w:rPr>
          <w:rFonts w:ascii="Aptos" w:eastAsia="Times New Roman" w:hAnsi="Aptos"/>
          <w:color w:val="000000"/>
        </w:rPr>
        <w:t xml:space="preserve">Hastings and Mitchell </w:t>
      </w:r>
      <w:sdt>
        <w:sdtPr>
          <w:rPr>
            <w:rFonts w:ascii="Aptos" w:eastAsia="Times New Roman" w:hAnsi="Aptos"/>
            <w:color w:val="000000"/>
            <w:highlight w:val="white"/>
          </w:rPr>
          <w:alias w:val="Citation"/>
          <w:tag w:val="{&quot;referencesIds&quot;:[&quot;doc:6707a50c114b685f505a0837&quot;],&quot;referencesOptions&quot;:{&quot;doc:6707a50c114b685f505a0837&quot;:{&quot;author&quot;:true,&quot;year&quot;:true,&quot;formatAuthorYear&quot;:false,&quot;pageReplace&quot;:&quot;&quot;,&quot;prefix&quot;:&quot;&quot;,&quot;suffix&quot;:&quot;&quot;}},&quot;hasBrokenReferences&quot;:false,&quot;hasManualEdits&quot;:false,&quot;citationType&quot;:&quot;inline&quot;}"/>
          <w:id w:val="1137842344"/>
          <w:placeholder>
            <w:docPart w:val="D2C5D6644446604887EAC9EA2BEBB422"/>
          </w:placeholder>
        </w:sdtPr>
        <w:sdtContent>
          <w:r w:rsidR="00F174CE">
            <w:rPr>
              <w:rFonts w:ascii="Aptos" w:eastAsia="Times New Roman" w:hAnsi="Aptos"/>
              <w:color w:val="000000"/>
            </w:rPr>
            <w:t>[5, p. 1]</w:t>
          </w:r>
        </w:sdtContent>
      </w:sdt>
      <w:r w:rsidR="00FA660C">
        <w:rPr>
          <w:rFonts w:ascii="Aptos" w:eastAsia="Times New Roman" w:hAnsi="Aptos"/>
          <w:color w:val="000000"/>
        </w:rPr>
        <w:t xml:space="preserve"> </w:t>
      </w:r>
      <w:r w:rsidR="00951B12">
        <w:rPr>
          <w:rFonts w:ascii="Aptos" w:eastAsia="Times New Roman" w:hAnsi="Aptos"/>
          <w:color w:val="000000"/>
        </w:rPr>
        <w:t xml:space="preserve">shows us that financial literacy (and impatience) effects </w:t>
      </w:r>
      <w:r w:rsidR="00BD09F1">
        <w:rPr>
          <w:rFonts w:ascii="Aptos" w:eastAsia="Times New Roman" w:hAnsi="Aptos"/>
          <w:color w:val="000000"/>
        </w:rPr>
        <w:t xml:space="preserve">long-term investing behaviour. </w:t>
      </w:r>
      <w:r w:rsidR="00097CD8">
        <w:rPr>
          <w:rFonts w:ascii="Aptos" w:eastAsia="Times New Roman" w:hAnsi="Aptos"/>
          <w:color w:val="000000"/>
        </w:rPr>
        <w:t>By creating an accessible</w:t>
      </w:r>
      <w:r w:rsidR="00ED59F1">
        <w:rPr>
          <w:rFonts w:ascii="Aptos" w:eastAsia="Times New Roman" w:hAnsi="Aptos"/>
          <w:color w:val="000000"/>
        </w:rPr>
        <w:t xml:space="preserve"> and engaging web-application I hope to show users of the potential which could be realised </w:t>
      </w:r>
      <w:r w:rsidR="00180146">
        <w:rPr>
          <w:rFonts w:ascii="Aptos" w:eastAsia="Times New Roman" w:hAnsi="Aptos"/>
          <w:color w:val="000000"/>
        </w:rPr>
        <w:t>through</w:t>
      </w:r>
      <w:r w:rsidR="00ED59F1">
        <w:rPr>
          <w:rFonts w:ascii="Aptos" w:eastAsia="Times New Roman" w:hAnsi="Aptos"/>
          <w:color w:val="000000"/>
        </w:rPr>
        <w:t xml:space="preserve"> investing</w:t>
      </w:r>
      <w:r w:rsidR="00DD3499">
        <w:rPr>
          <w:rFonts w:ascii="Aptos" w:eastAsia="Times New Roman" w:hAnsi="Aptos"/>
          <w:color w:val="000000"/>
        </w:rPr>
        <w:t>.</w:t>
      </w:r>
    </w:p>
    <w:p w14:paraId="011CB54B" w14:textId="08012B0E" w:rsidR="001C1281" w:rsidRDefault="001C1281" w:rsidP="001C1281">
      <w:pPr>
        <w:pStyle w:val="Heading2"/>
      </w:pPr>
      <w:bookmarkStart w:id="3" w:name="_Toc180358300"/>
      <w:r>
        <w:t>Similar Tools</w:t>
      </w:r>
      <w:bookmarkEnd w:id="3"/>
    </w:p>
    <w:p w14:paraId="6290A783" w14:textId="2D5B51AC" w:rsidR="008D4DF0" w:rsidRPr="008D4DF0" w:rsidRDefault="008D4DF0" w:rsidP="008D4DF0">
      <w:pPr>
        <w:pStyle w:val="Heading3"/>
      </w:pPr>
      <w:bookmarkStart w:id="4" w:name="_Toc180358301"/>
      <w:r>
        <w:t>Monevator Compound Interest Calculator</w:t>
      </w:r>
      <w:bookmarkEnd w:id="4"/>
    </w:p>
    <w:p w14:paraId="5E00F323" w14:textId="447AA909" w:rsidR="001C1281" w:rsidRDefault="001C1281" w:rsidP="001C1281">
      <w:r w:rsidRPr="001C1281">
        <w:drawing>
          <wp:inline distT="0" distB="0" distL="0" distR="0" wp14:anchorId="3B666AF7" wp14:editId="1723374F">
            <wp:extent cx="3263900" cy="4445000"/>
            <wp:effectExtent l="63500" t="63500" r="127000" b="127000"/>
            <wp:docPr id="918406680"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406680" name="Picture 1" descr="A screenshot of a calculator&#10;&#10;Description automatically generated"/>
                    <pic:cNvPicPr/>
                  </pic:nvPicPr>
                  <pic:blipFill>
                    <a:blip r:embed="rId9"/>
                    <a:stretch>
                      <a:fillRect/>
                    </a:stretch>
                  </pic:blipFill>
                  <pic:spPr>
                    <a:xfrm>
                      <a:off x="0" y="0"/>
                      <a:ext cx="3263900" cy="444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sdt>
        <w:sdtPr>
          <w:rPr>
            <w:rFonts w:ascii="Aptos" w:hAnsi="Aptos"/>
            <w:color w:val="000000"/>
            <w:highlight w:val="white"/>
          </w:rPr>
          <w:alias w:val="Citation"/>
          <w:tag w:val="{&quot;referencesIds&quot;:[&quot;doc:670e4a0763829f3d3d48e346&quot;],&quot;referencesOptions&quot;:{&quot;doc:670e4a0763829f3d3d48e346&quot;:{&quot;author&quot;:true,&quot;year&quot;:true,&quot;formatAuthorYear&quot;:false,&quot;pageReplace&quot;:&quot;&quot;,&quot;prefix&quot;:&quot;&quot;,&quot;suffix&quot;:&quot;&quot;}},&quot;hasBrokenReferences&quot;:false,&quot;hasManualEdits&quot;:false,&quot;citationType&quot;:&quot;inline&quot;}"/>
          <w:id w:val="-1014149413"/>
          <w:placeholder>
            <w:docPart w:val="67B327A858A3E64C90058BDF861FB670"/>
          </w:placeholder>
        </w:sdtPr>
        <w:sdtContent>
          <w:r w:rsidR="00F174CE">
            <w:rPr>
              <w:rFonts w:ascii="Aptos" w:eastAsia="Times New Roman" w:hAnsi="Aptos"/>
              <w:color w:val="000000"/>
            </w:rPr>
            <w:t>[6]</w:t>
          </w:r>
        </w:sdtContent>
      </w:sdt>
    </w:p>
    <w:p w14:paraId="3AF08F7E" w14:textId="7F688112" w:rsidR="008A2915" w:rsidRDefault="008A2915" w:rsidP="001C1281">
      <w:pPr>
        <w:rPr>
          <w:rFonts w:ascii="Aptos" w:hAnsi="Aptos"/>
          <w:color w:val="000000"/>
        </w:rPr>
      </w:pPr>
      <w:r>
        <w:t xml:space="preserve">This compound interest calculator by </w:t>
      </w:r>
      <w:proofErr w:type="spellStart"/>
      <w:r>
        <w:t>Monevator</w:t>
      </w:r>
      <w:proofErr w:type="spellEnd"/>
      <w:r>
        <w:t xml:space="preserve"> is simple but effective. </w:t>
      </w:r>
      <w:r w:rsidR="00A423F9">
        <w:t xml:space="preserve">It allows multiple currencies, which is a useful and easy addition I could implement on my own web-app. </w:t>
      </w:r>
      <w:r w:rsidR="007A544C">
        <w:t xml:space="preserve">The graph is clear but based on </w:t>
      </w:r>
      <w:r w:rsidR="007A544C" w:rsidRPr="0022724B">
        <w:rPr>
          <w:rFonts w:ascii="Aptos" w:hAnsi="Aptos"/>
          <w:color w:val="000000"/>
        </w:rPr>
        <w:t>Hubbard</w:t>
      </w:r>
      <w:r w:rsidR="007A544C">
        <w:rPr>
          <w:rFonts w:ascii="Aptos" w:hAnsi="Aptos"/>
          <w:color w:val="000000"/>
        </w:rPr>
        <w:t xml:space="preserve"> et al. </w:t>
      </w:r>
      <w:sdt>
        <w:sdtPr>
          <w:rPr>
            <w:rFonts w:ascii="Aptos" w:hAnsi="Aptos"/>
            <w:color w:val="000000"/>
            <w:highlight w:val="white"/>
          </w:rPr>
          <w:alias w:val="Citation"/>
          <w:tag w:val="{&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
          <w:id w:val="-1746027423"/>
          <w:placeholder>
            <w:docPart w:val="37DF5560C3A6784C8BC0A1391F31BFB9"/>
          </w:placeholder>
        </w:sdtPr>
        <w:sdtContent>
          <w:r w:rsidR="00F174CE">
            <w:rPr>
              <w:rFonts w:ascii="Aptos" w:eastAsia="Times New Roman" w:hAnsi="Aptos"/>
              <w:color w:val="000000"/>
            </w:rPr>
            <w:t>[3, No. 2]</w:t>
          </w:r>
        </w:sdtContent>
      </w:sdt>
      <w:r w:rsidR="007A544C">
        <w:rPr>
          <w:rFonts w:ascii="Aptos" w:hAnsi="Aptos"/>
          <w:color w:val="000000"/>
        </w:rPr>
        <w:t xml:space="preserve"> </w:t>
      </w:r>
      <w:r w:rsidR="008D4DF0">
        <w:rPr>
          <w:rFonts w:ascii="Aptos" w:hAnsi="Aptos"/>
          <w:color w:val="000000"/>
        </w:rPr>
        <w:t xml:space="preserve">a </w:t>
      </w:r>
      <w:proofErr w:type="gramStart"/>
      <w:r w:rsidR="008D4DF0">
        <w:rPr>
          <w:rFonts w:ascii="Aptos" w:hAnsi="Aptos"/>
          <w:color w:val="000000"/>
        </w:rPr>
        <w:t>text based</w:t>
      </w:r>
      <w:proofErr w:type="gramEnd"/>
      <w:r w:rsidR="008D4DF0">
        <w:rPr>
          <w:rFonts w:ascii="Aptos" w:hAnsi="Aptos"/>
          <w:color w:val="000000"/>
        </w:rPr>
        <w:t xml:space="preserve"> graphic could be more </w:t>
      </w:r>
      <w:r w:rsidR="00133458">
        <w:rPr>
          <w:rFonts w:ascii="Aptos" w:hAnsi="Aptos"/>
          <w:color w:val="000000"/>
        </w:rPr>
        <w:t>beneficial</w:t>
      </w:r>
      <w:r w:rsidR="008D4DF0">
        <w:rPr>
          <w:rFonts w:ascii="Aptos" w:hAnsi="Aptos"/>
          <w:color w:val="000000"/>
        </w:rPr>
        <w:t xml:space="preserve"> for user information. There is </w:t>
      </w:r>
      <w:r w:rsidR="00CD7CDF">
        <w:rPr>
          <w:rFonts w:ascii="Aptos" w:hAnsi="Aptos"/>
          <w:color w:val="000000"/>
        </w:rPr>
        <w:t>no option for historical interest rates.</w:t>
      </w:r>
    </w:p>
    <w:p w14:paraId="4EC01495" w14:textId="77777777" w:rsidR="00610549" w:rsidRDefault="00610549" w:rsidP="001C1281">
      <w:pPr>
        <w:rPr>
          <w:rFonts w:ascii="Aptos" w:hAnsi="Aptos"/>
          <w:color w:val="000000"/>
        </w:rPr>
      </w:pPr>
    </w:p>
    <w:p w14:paraId="644A0541" w14:textId="382556EA" w:rsidR="00610549" w:rsidRDefault="00EC67B4" w:rsidP="00EC67B4">
      <w:pPr>
        <w:pStyle w:val="Heading3"/>
      </w:pPr>
      <w:bookmarkStart w:id="5" w:name="_Toc180358302"/>
      <w:r>
        <w:lastRenderedPageBreak/>
        <w:t>Investor.gov</w:t>
      </w:r>
      <w:r w:rsidR="00B86099">
        <w:t xml:space="preserve"> Compound Interest Calculator</w:t>
      </w:r>
      <w:bookmarkEnd w:id="5"/>
    </w:p>
    <w:p w14:paraId="471A5CF9" w14:textId="57A12129" w:rsidR="00EC67B4" w:rsidRPr="00EC67B4" w:rsidRDefault="00D211BC" w:rsidP="00EC67B4">
      <w:r w:rsidRPr="00D211BC">
        <w:rPr>
          <w:noProof/>
        </w:rPr>
        <w:drawing>
          <wp:anchor distT="0" distB="0" distL="114300" distR="114300" simplePos="0" relativeHeight="251663360" behindDoc="0" locked="0" layoutInCell="1" allowOverlap="1" wp14:anchorId="3A3EFB2A" wp14:editId="775DF0BB">
            <wp:simplePos x="0" y="0"/>
            <wp:positionH relativeFrom="column">
              <wp:posOffset>3241675</wp:posOffset>
            </wp:positionH>
            <wp:positionV relativeFrom="paragraph">
              <wp:posOffset>67310</wp:posOffset>
            </wp:positionV>
            <wp:extent cx="2835275" cy="3691890"/>
            <wp:effectExtent l="63500" t="63500" r="123825" b="130810"/>
            <wp:wrapSquare wrapText="bothSides"/>
            <wp:docPr id="2138124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24902" name=""/>
                    <pic:cNvPicPr/>
                  </pic:nvPicPr>
                  <pic:blipFill rotWithShape="1">
                    <a:blip r:embed="rId10">
                      <a:extLst>
                        <a:ext uri="{28A0092B-C50C-407E-A947-70E740481C1C}">
                          <a14:useLocalDpi xmlns:a14="http://schemas.microsoft.com/office/drawing/2010/main" val="0"/>
                        </a:ext>
                      </a:extLst>
                    </a:blip>
                    <a:srcRect b="13417"/>
                    <a:stretch/>
                  </pic:blipFill>
                  <pic:spPr bwMode="auto">
                    <a:xfrm>
                      <a:off x="0" y="0"/>
                      <a:ext cx="2835275" cy="369189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67B4" w:rsidRPr="00EC67B4">
        <w:drawing>
          <wp:inline distT="0" distB="0" distL="0" distR="0" wp14:anchorId="045E6DE0" wp14:editId="205BA11C">
            <wp:extent cx="2814535" cy="3692071"/>
            <wp:effectExtent l="63500" t="63500" r="132080" b="130810"/>
            <wp:docPr id="1309866938" name="Picture 1" descr="A screenshot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66938" name="Picture 1" descr="A screenshot of a financial report&#10;&#10;Description automatically generated"/>
                    <pic:cNvPicPr/>
                  </pic:nvPicPr>
                  <pic:blipFill>
                    <a:blip r:embed="rId11"/>
                    <a:stretch>
                      <a:fillRect/>
                    </a:stretch>
                  </pic:blipFill>
                  <pic:spPr>
                    <a:xfrm>
                      <a:off x="0" y="0"/>
                      <a:ext cx="2829851" cy="37121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211BC">
        <w:rPr>
          <w:noProof/>
        </w:rPr>
        <w:t xml:space="preserve"> </w:t>
      </w:r>
    </w:p>
    <w:p w14:paraId="275ACDAC" w14:textId="06E724C8" w:rsidR="00D211BC" w:rsidRDefault="00D211BC" w:rsidP="00D211BC"/>
    <w:p w14:paraId="60380E33" w14:textId="6C89A378" w:rsidR="00D211BC" w:rsidRDefault="00D211BC" w:rsidP="00D211BC">
      <w:r>
        <w:t>Investor.gov</w:t>
      </w:r>
      <w:r w:rsidR="0038702C">
        <w:t xml:space="preserve"> </w:t>
      </w:r>
      <w:sdt>
        <w:sdtPr>
          <w:rPr>
            <w:rFonts w:ascii="Aptos" w:hAnsi="Aptos"/>
            <w:color w:val="000000"/>
            <w:highlight w:val="white"/>
          </w:rPr>
          <w:alias w:val="Citation"/>
          <w:tag w:val="{&quot;referencesIds&quot;:[&quot;doc:670e5228765e021a18dba507&quot;],&quot;referencesOptions&quot;:{&quot;doc:670e5228765e021a18dba507&quot;:{&quot;author&quot;:true,&quot;year&quot;:true,&quot;formatAuthorYear&quot;:false,&quot;pageReplace&quot;:&quot;&quot;,&quot;prefix&quot;:&quot;&quot;,&quot;suffix&quot;:&quot;&quot;}},&quot;hasBrokenReferences&quot;:false,&quot;hasManualEdits&quot;:false,&quot;citationType&quot;:&quot;inline&quot;}"/>
          <w:id w:val="-1980137445"/>
          <w:placeholder>
            <w:docPart w:val="B06171B832ADC44FB38F031C05875BFA"/>
          </w:placeholder>
        </w:sdtPr>
        <w:sdtContent>
          <w:r w:rsidR="00F174CE">
            <w:rPr>
              <w:rFonts w:ascii="Aptos" w:eastAsia="Times New Roman" w:hAnsi="Aptos"/>
              <w:color w:val="000000"/>
            </w:rPr>
            <w:t>[7]</w:t>
          </w:r>
        </w:sdtContent>
      </w:sdt>
      <w:r>
        <w:t xml:space="preserve"> </w:t>
      </w:r>
      <w:r w:rsidR="005B52E3">
        <w:t>have a simple compound interest calculator which is very matter of fact. Beside showing a clear graph and optional, hidable table</w:t>
      </w:r>
      <w:r w:rsidR="00F531EF">
        <w:t xml:space="preserve"> the website is typical of a US government website</w:t>
      </w:r>
      <w:r w:rsidR="00A82D7B">
        <w:t xml:space="preserve"> and does little to engage the user. We can’t use any currency except USD and </w:t>
      </w:r>
      <w:r w:rsidR="00740F7D">
        <w:t>cannot select</w:t>
      </w:r>
      <w:r w:rsidR="000C39C7">
        <w:t xml:space="preserve"> an interest</w:t>
      </w:r>
      <w:r w:rsidR="00740F7D">
        <w:t xml:space="preserve"> from a list of </w:t>
      </w:r>
      <w:r w:rsidR="000C39C7">
        <w:t>historical</w:t>
      </w:r>
      <w:r w:rsidR="00740F7D">
        <w:t xml:space="preserve"> </w:t>
      </w:r>
      <w:r w:rsidR="0042609E">
        <w:t>indices</w:t>
      </w:r>
      <w:r w:rsidR="00740F7D">
        <w:t>, onl</w:t>
      </w:r>
      <w:r w:rsidR="0042609E">
        <w:t>y</w:t>
      </w:r>
      <w:r w:rsidR="00740F7D">
        <w:t xml:space="preserve"> </w:t>
      </w:r>
      <w:r w:rsidR="000C39C7">
        <w:t>entering a manual interest rate.</w:t>
      </w:r>
    </w:p>
    <w:p w14:paraId="1AFD5CEB" w14:textId="77777777" w:rsidR="0019325D" w:rsidRDefault="0019325D" w:rsidP="00D211BC"/>
    <w:p w14:paraId="4500895F" w14:textId="2DCD4A81" w:rsidR="0019325D" w:rsidRDefault="00B86099" w:rsidP="00B86099">
      <w:pPr>
        <w:pStyle w:val="Heading3"/>
      </w:pPr>
      <w:bookmarkStart w:id="6" w:name="_Toc180358303"/>
      <w:proofErr w:type="spellStart"/>
      <w:r>
        <w:t>Nutmug</w:t>
      </w:r>
      <w:proofErr w:type="spellEnd"/>
      <w:r>
        <w:t xml:space="preserve"> Calculator</w:t>
      </w:r>
      <w:bookmarkEnd w:id="6"/>
    </w:p>
    <w:p w14:paraId="765E5381" w14:textId="40B728B7" w:rsidR="00B86099" w:rsidRDefault="00B86099" w:rsidP="00B86099">
      <w:r w:rsidRPr="00B86099">
        <w:drawing>
          <wp:inline distT="0" distB="0" distL="0" distR="0" wp14:anchorId="79AC4A80" wp14:editId="43C94742">
            <wp:extent cx="5731510" cy="2533015"/>
            <wp:effectExtent l="63500" t="63500" r="123190" b="121285"/>
            <wp:docPr id="200842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21190" name=""/>
                    <pic:cNvPicPr/>
                  </pic:nvPicPr>
                  <pic:blipFill>
                    <a:blip r:embed="rId12"/>
                    <a:stretch>
                      <a:fillRect/>
                    </a:stretch>
                  </pic:blipFill>
                  <pic:spPr>
                    <a:xfrm>
                      <a:off x="0" y="0"/>
                      <a:ext cx="5731510" cy="2533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sdt>
        <w:sdtPr>
          <w:rPr>
            <w:rFonts w:ascii="Aptos" w:hAnsi="Aptos"/>
            <w:color w:val="000000"/>
            <w:highlight w:val="white"/>
          </w:rPr>
          <w:alias w:val="Citation"/>
          <w:tag w:val="{&quot;referencesIds&quot;:[&quot;doc:670e5849ff30c87491410041&quot;],&quot;referencesOptions&quot;:{&quot;doc:670e5849ff30c87491410041&quot;:{&quot;author&quot;:true,&quot;year&quot;:true,&quot;formatAuthorYear&quot;:false,&quot;pageReplace&quot;:&quot;&quot;,&quot;prefix&quot;:&quot;&quot;,&quot;suffix&quot;:&quot;&quot;}},&quot;hasBrokenReferences&quot;:false,&quot;hasManualEdits&quot;:false,&quot;citationType&quot;:&quot;inline&quot;}"/>
          <w:id w:val="-327365221"/>
          <w:placeholder>
            <w:docPart w:val="2CBDF269ADA5334B934187ADB999330B"/>
          </w:placeholder>
        </w:sdtPr>
        <w:sdtContent>
          <w:r w:rsidR="00F174CE">
            <w:rPr>
              <w:rFonts w:ascii="Aptos" w:eastAsia="Times New Roman" w:hAnsi="Aptos"/>
              <w:color w:val="000000"/>
            </w:rPr>
            <w:t>[8]</w:t>
          </w:r>
        </w:sdtContent>
      </w:sdt>
    </w:p>
    <w:p w14:paraId="5888535E" w14:textId="77777777" w:rsidR="00B86099" w:rsidRDefault="00B86099" w:rsidP="00B86099"/>
    <w:p w14:paraId="203B1CCB" w14:textId="071529B9" w:rsidR="00B86099" w:rsidRPr="00B86099" w:rsidRDefault="00B86099" w:rsidP="00B86099">
      <w:r>
        <w:t xml:space="preserve">Nutmeg </w:t>
      </w:r>
      <w:r w:rsidR="00A50AAF">
        <w:t>provides</w:t>
      </w:r>
      <w:r>
        <w:t xml:space="preserve"> a very simplistic </w:t>
      </w:r>
      <w:r w:rsidR="00A50AAF">
        <w:t>compound interest calculator</w:t>
      </w:r>
      <w:r w:rsidR="001A2CC1">
        <w:t>, without any text-based or graph-based graphics. The simplistic</w:t>
      </w:r>
      <w:r w:rsidR="00435F64">
        <w:t xml:space="preserve"> nature of the calculator could be utilised for </w:t>
      </w:r>
      <w:r w:rsidR="00B61514">
        <w:t xml:space="preserve">an initial summary to accompany other visualisation methods </w:t>
      </w:r>
      <w:r w:rsidR="00435F64">
        <w:t>on my web-app, providing a concise overview.</w:t>
      </w:r>
    </w:p>
    <w:p w14:paraId="1679D758" w14:textId="079E063C" w:rsidR="00D211BC" w:rsidRDefault="00EE2D3B" w:rsidP="00EE2D3B">
      <w:pPr>
        <w:pStyle w:val="Heading3"/>
      </w:pPr>
      <w:bookmarkStart w:id="7" w:name="_Toc180358304"/>
      <w:r>
        <w:t>The Calculator Site</w:t>
      </w:r>
      <w:bookmarkEnd w:id="7"/>
    </w:p>
    <w:p w14:paraId="47DC67D4" w14:textId="53EAAAB6" w:rsidR="00EE2D3B" w:rsidRDefault="00865E35" w:rsidP="00EE2D3B">
      <w:r w:rsidRPr="00865E35">
        <w:drawing>
          <wp:inline distT="0" distB="0" distL="0" distR="0" wp14:anchorId="6CA3DF8E" wp14:editId="1F0E6EE9">
            <wp:extent cx="5359400" cy="5740400"/>
            <wp:effectExtent l="63500" t="63500" r="127000" b="127000"/>
            <wp:docPr id="310055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55415" name="Picture 1" descr="A screenshot of a computer&#10;&#10;Description automatically generated"/>
                    <pic:cNvPicPr/>
                  </pic:nvPicPr>
                  <pic:blipFill>
                    <a:blip r:embed="rId13"/>
                    <a:stretch>
                      <a:fillRect/>
                    </a:stretch>
                  </pic:blipFill>
                  <pic:spPr>
                    <a:xfrm>
                      <a:off x="0" y="0"/>
                      <a:ext cx="5359400" cy="574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10B90" w14:textId="76567234" w:rsidR="004C0B86" w:rsidRDefault="00022B0E" w:rsidP="00EE2D3B">
      <w:r w:rsidRPr="00022B0E">
        <w:lastRenderedPageBreak/>
        <w:drawing>
          <wp:inline distT="0" distB="0" distL="0" distR="0" wp14:anchorId="139C3CEB" wp14:editId="6EBF6AD5">
            <wp:extent cx="3263900" cy="4368800"/>
            <wp:effectExtent l="63500" t="63500" r="127000" b="127000"/>
            <wp:docPr id="175090250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902507" name="Picture 1" descr="A screenshot of a graph&#10;&#10;Description automatically generated"/>
                    <pic:cNvPicPr/>
                  </pic:nvPicPr>
                  <pic:blipFill>
                    <a:blip r:embed="rId14"/>
                    <a:stretch>
                      <a:fillRect/>
                    </a:stretch>
                  </pic:blipFill>
                  <pic:spPr>
                    <a:xfrm>
                      <a:off x="0" y="0"/>
                      <a:ext cx="3263900" cy="436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sdt>
        <w:sdtPr>
          <w:rPr>
            <w:rFonts w:ascii="Aptos" w:hAnsi="Aptos"/>
            <w:color w:val="000000"/>
            <w:highlight w:val="white"/>
          </w:rPr>
          <w:alias w:val="Citation"/>
          <w:tag w:val="{&quot;referencesIds&quot;:[&quot;doc:670e63350380ac0d0e4e9211&quot;],&quot;referencesOptions&quot;:{&quot;doc:670e63350380ac0d0e4e9211&quot;:{&quot;author&quot;:true,&quot;year&quot;:true,&quot;formatAuthorYear&quot;:false,&quot;pageReplace&quot;:&quot;&quot;,&quot;prefix&quot;:&quot;&quot;,&quot;suffix&quot;:&quot;&quot;}},&quot;hasBrokenReferences&quot;:false,&quot;hasManualEdits&quot;:false,&quot;citationType&quot;:&quot;inline&quot;}"/>
          <w:id w:val="140008634"/>
          <w:placeholder>
            <w:docPart w:val="2C767C79BCFFC047A85AB6B8A5B461B5"/>
          </w:placeholder>
        </w:sdtPr>
        <w:sdtContent>
          <w:r w:rsidR="00F174CE">
            <w:rPr>
              <w:rFonts w:ascii="Aptos" w:eastAsia="Times New Roman" w:hAnsi="Aptos"/>
              <w:color w:val="000000"/>
            </w:rPr>
            <w:t>[9]</w:t>
          </w:r>
        </w:sdtContent>
      </w:sdt>
    </w:p>
    <w:p w14:paraId="7D39A908" w14:textId="419F59C2" w:rsidR="00022B0E" w:rsidRDefault="00022B0E" w:rsidP="00EE2D3B">
      <w:r>
        <w:t xml:space="preserve">The Calculator Site has the most comprehensive compound interest calculator of those reviewed. Their tool utilises graphs and </w:t>
      </w:r>
      <w:r w:rsidR="00770277">
        <w:t>text-based</w:t>
      </w:r>
      <w:r>
        <w:t xml:space="preserve"> </w:t>
      </w:r>
      <w:r w:rsidR="00E33CEA">
        <w:t xml:space="preserve">graphics to display investment returns and has multiple currencies </w:t>
      </w:r>
      <w:r w:rsidR="008F7539">
        <w:t>to pick from and variables to edi</w:t>
      </w:r>
      <w:r w:rsidR="00770277">
        <w:t>t</w:t>
      </w:r>
      <w:r w:rsidR="004B0226">
        <w:t xml:space="preserve">. I especially like the option to increase the monthly deposit </w:t>
      </w:r>
      <w:r w:rsidR="00BA4499">
        <w:t>by a percentage annually, as many employers give cost of living pay increases annually, this could be an option that many find useful.</w:t>
      </w:r>
    </w:p>
    <w:p w14:paraId="42019326" w14:textId="77777777" w:rsidR="00E12564" w:rsidRDefault="00E12564" w:rsidP="00EE2D3B"/>
    <w:p w14:paraId="1841F3CB" w14:textId="77232E64" w:rsidR="00E8343B" w:rsidRDefault="0003330C" w:rsidP="0003330C">
      <w:pPr>
        <w:pStyle w:val="Heading2"/>
      </w:pPr>
      <w:bookmarkStart w:id="8" w:name="_Toc180358305"/>
      <w:r>
        <w:t>Problem Statement</w:t>
      </w:r>
      <w:bookmarkEnd w:id="8"/>
    </w:p>
    <w:p w14:paraId="3B39196A" w14:textId="38EE1697" w:rsidR="0003330C" w:rsidRDefault="0003330C" w:rsidP="0003330C">
      <w:r>
        <w:t>Given the review on similar products on the market</w:t>
      </w:r>
      <w:r w:rsidR="006920F3">
        <w:t xml:space="preserve">, there is certainly a lack of tools </w:t>
      </w:r>
      <w:r w:rsidR="007A407D">
        <w:t xml:space="preserve">currently on the market </w:t>
      </w:r>
      <w:r w:rsidR="006920F3">
        <w:t xml:space="preserve">which allow the user to select from a predefined list of historical indices, </w:t>
      </w:r>
      <w:r w:rsidR="00B00A0B">
        <w:t xml:space="preserve">allow users to do reverse or ‘what if’ calculations, </w:t>
      </w:r>
      <w:r w:rsidR="00440EBE">
        <w:t xml:space="preserve">and </w:t>
      </w:r>
      <w:r w:rsidR="003F717E">
        <w:t xml:space="preserve">save their calculations for future reference. </w:t>
      </w:r>
      <w:r w:rsidR="00610509">
        <w:t xml:space="preserve">There is an overall lack </w:t>
      </w:r>
      <w:r w:rsidR="0088558E">
        <w:t xml:space="preserve">of focus on educating the user in the </w:t>
      </w:r>
      <w:r w:rsidR="002727EF">
        <w:t>reviewed</w:t>
      </w:r>
      <w:r w:rsidR="0088558E">
        <w:t xml:space="preserve"> tools.</w:t>
      </w:r>
    </w:p>
    <w:p w14:paraId="09E475A6" w14:textId="4D9F8BB0" w:rsidR="00FB0A62" w:rsidRPr="0003330C" w:rsidRDefault="00FB0A62" w:rsidP="0003330C">
      <w:r>
        <w:t xml:space="preserve">My project idea will build on the </w:t>
      </w:r>
      <w:r w:rsidR="004253F0">
        <w:t xml:space="preserve">similar basic compound interest calculators we have looked at, </w:t>
      </w:r>
      <w:r w:rsidR="00C647C8">
        <w:t>amalgamating the best features from each</w:t>
      </w:r>
      <w:r w:rsidR="00574300">
        <w:t xml:space="preserve"> into a web-</w:t>
      </w:r>
      <w:r w:rsidR="00250950">
        <w:t>application</w:t>
      </w:r>
      <w:r w:rsidR="00010197">
        <w:t xml:space="preserve">. </w:t>
      </w:r>
      <w:r w:rsidR="00FD06C6">
        <w:t xml:space="preserve">By </w:t>
      </w:r>
      <w:r w:rsidR="00844CF9">
        <w:t>allowing users to input custom variables, vis</w:t>
      </w:r>
      <w:r w:rsidR="00430C9B">
        <w:t>ualise the results in multiple engaging formats</w:t>
      </w:r>
      <w:r w:rsidR="0053583F">
        <w:t xml:space="preserve"> as res</w:t>
      </w:r>
      <w:r w:rsidR="00F174CE">
        <w:t xml:space="preserve">earched by Hubbard et al. </w:t>
      </w:r>
      <w:sdt>
        <w:sdtPr>
          <w:rPr>
            <w:rFonts w:ascii="Aptos" w:hAnsi="Aptos"/>
            <w:color w:val="000000"/>
            <w:highlight w:val="white"/>
          </w:rPr>
          <w:alias w:val="Citation"/>
          <w:tag w:val="{&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
          <w:id w:val="-781265078"/>
          <w:placeholder>
            <w:docPart w:val="45E556BFD7433E4787A409744FEEB10D"/>
          </w:placeholder>
        </w:sdtPr>
        <w:sdtContent>
          <w:r w:rsidR="00F174CE">
            <w:rPr>
              <w:rFonts w:ascii="Aptos" w:eastAsia="Times New Roman" w:hAnsi="Aptos"/>
              <w:color w:val="000000"/>
            </w:rPr>
            <w:t>[3, No. 2]</w:t>
          </w:r>
        </w:sdtContent>
      </w:sdt>
      <w:r w:rsidR="00430C9B">
        <w:t>, and allowing users to save calculation</w:t>
      </w:r>
      <w:r w:rsidR="002714B7">
        <w:t>s, I hope to create a</w:t>
      </w:r>
      <w:r w:rsidR="00796A16">
        <w:t xml:space="preserve"> </w:t>
      </w:r>
      <w:r w:rsidR="002714B7">
        <w:t>web-application which will keep users engaged</w:t>
      </w:r>
      <w:r w:rsidR="00076E96">
        <w:t xml:space="preserve"> and in turn encourage users to invest </w:t>
      </w:r>
      <w:r w:rsidR="00166F0A">
        <w:t>early to maximise the potential of compound interest</w:t>
      </w:r>
      <w:r w:rsidR="004100D1">
        <w:t>,</w:t>
      </w:r>
      <w:r w:rsidR="00166F0A">
        <w:t xml:space="preserve"> as well as educate users </w:t>
      </w:r>
      <w:r w:rsidR="004C3AFF">
        <w:t>on the benefits of compound interest</w:t>
      </w:r>
      <w:r w:rsidR="00776AC1">
        <w:t xml:space="preserve"> through </w:t>
      </w:r>
      <w:r w:rsidR="00CE2CBA">
        <w:t>clear and concise description</w:t>
      </w:r>
      <w:r w:rsidR="00B50472">
        <w:t>s</w:t>
      </w:r>
      <w:r w:rsidR="00CE2CBA">
        <w:t xml:space="preserve"> and explanations through</w:t>
      </w:r>
      <w:r w:rsidR="00B50472">
        <w:t>out</w:t>
      </w:r>
      <w:r w:rsidR="00CE2CBA">
        <w:t xml:space="preserve"> the app</w:t>
      </w:r>
      <w:r w:rsidR="004C3AFF">
        <w:t>.</w:t>
      </w:r>
    </w:p>
    <w:p w14:paraId="2A3A8D86" w14:textId="61911906" w:rsidR="00E8653B" w:rsidRDefault="005C05AC" w:rsidP="000F6F16">
      <w:pPr>
        <w:pStyle w:val="Heading1"/>
      </w:pPr>
      <w:bookmarkStart w:id="9" w:name="_Toc180358306"/>
      <w:r>
        <w:lastRenderedPageBreak/>
        <w:t>Aims and Objectives</w:t>
      </w:r>
      <w:bookmarkEnd w:id="9"/>
    </w:p>
    <w:p w14:paraId="00B099D3" w14:textId="4D30190C" w:rsidR="00220585" w:rsidRDefault="00A65000" w:rsidP="00A65000">
      <w:pPr>
        <w:pStyle w:val="Heading2"/>
      </w:pPr>
      <w:bookmarkStart w:id="10" w:name="_Toc180358307"/>
      <w:r>
        <w:t>Aim</w:t>
      </w:r>
      <w:bookmarkEnd w:id="10"/>
    </w:p>
    <w:p w14:paraId="4820BA83" w14:textId="042E7599" w:rsidR="00A65000" w:rsidRDefault="00A65000" w:rsidP="00A65000">
      <w:r>
        <w:t xml:space="preserve">To </w:t>
      </w:r>
      <w:r w:rsidR="0073088E">
        <w:t>design and develop a</w:t>
      </w:r>
      <w:r w:rsidR="004C4D2D">
        <w:t>n interactive, web-based compound interest calculator which</w:t>
      </w:r>
      <w:r w:rsidR="002769C4">
        <w:t xml:space="preserve"> </w:t>
      </w:r>
      <w:r w:rsidR="004C4D2D">
        <w:t xml:space="preserve">educates users </w:t>
      </w:r>
      <w:r w:rsidR="00830754">
        <w:t>by demonstrating the potential growth of investments based on historical data</w:t>
      </w:r>
      <w:r w:rsidR="002769C4">
        <w:t>, or user defined interest rates.</w:t>
      </w:r>
    </w:p>
    <w:p w14:paraId="416EF40A" w14:textId="77777777" w:rsidR="00BB113C" w:rsidRDefault="00BB113C" w:rsidP="00A65000"/>
    <w:p w14:paraId="66628169" w14:textId="5F278D19" w:rsidR="00BB113C" w:rsidRDefault="00BB113C" w:rsidP="00BB113C">
      <w:pPr>
        <w:pStyle w:val="Heading2"/>
      </w:pPr>
      <w:bookmarkStart w:id="11" w:name="_Toc180358308"/>
      <w:r>
        <w:t>Objectives</w:t>
      </w:r>
      <w:bookmarkEnd w:id="11"/>
    </w:p>
    <w:p w14:paraId="6B59EBC3" w14:textId="259B86CE" w:rsidR="007C7171" w:rsidRDefault="0030498E" w:rsidP="007C7171">
      <w:pPr>
        <w:pStyle w:val="ListParagraph"/>
        <w:numPr>
          <w:ilvl w:val="0"/>
          <w:numId w:val="3"/>
        </w:numPr>
      </w:pPr>
      <w:r>
        <w:t xml:space="preserve">Design and develop a </w:t>
      </w:r>
      <w:r w:rsidR="0055796F">
        <w:t xml:space="preserve">compound interest </w:t>
      </w:r>
      <w:r w:rsidR="00BA6421">
        <w:t xml:space="preserve">calculator </w:t>
      </w:r>
      <w:r w:rsidR="00B31189">
        <w:t xml:space="preserve">web-application </w:t>
      </w:r>
      <w:r w:rsidR="00BA6421">
        <w:t xml:space="preserve">which will allow users to modify inputs such as </w:t>
      </w:r>
      <w:r w:rsidR="00E659AA">
        <w:t xml:space="preserve">interest rate, initial investment, length of investment </w:t>
      </w:r>
      <w:r w:rsidR="00CC1B0C">
        <w:t xml:space="preserve">and monthly contributions, if applicable. APIs </w:t>
      </w:r>
      <w:r w:rsidR="00157648">
        <w:t xml:space="preserve">will be used to obtain historical interest rates for </w:t>
      </w:r>
      <w:r w:rsidR="00042E55">
        <w:t xml:space="preserve">popular </w:t>
      </w:r>
      <w:r w:rsidR="00157648">
        <w:t xml:space="preserve">index funds such as S&amp;P 500, </w:t>
      </w:r>
      <w:r w:rsidR="00042E55">
        <w:t>NASDAQ, Dow Jones, and the FTSE 100</w:t>
      </w:r>
      <w:r w:rsidR="00DF4E43">
        <w:t>.</w:t>
      </w:r>
      <w:r w:rsidR="0083194A">
        <w:t xml:space="preserve"> </w:t>
      </w:r>
      <w:r w:rsidR="00DF4E43">
        <w:t>U</w:t>
      </w:r>
      <w:r w:rsidR="0083194A">
        <w:t>sers can also opt to enter their own custom interest rates if preferred</w:t>
      </w:r>
      <w:r w:rsidR="00DF4E43">
        <w:t xml:space="preserve"> to test out hypothetical interest rates </w:t>
      </w:r>
      <w:r w:rsidR="005866F2">
        <w:t>etc.</w:t>
      </w:r>
      <w:r w:rsidR="00D367CB">
        <w:t xml:space="preserve"> </w:t>
      </w:r>
    </w:p>
    <w:p w14:paraId="3BEFF17F" w14:textId="1E8FA8A2" w:rsidR="0030498E" w:rsidRDefault="0083194A" w:rsidP="0030498E">
      <w:pPr>
        <w:pStyle w:val="ListParagraph"/>
        <w:numPr>
          <w:ilvl w:val="0"/>
          <w:numId w:val="3"/>
        </w:numPr>
      </w:pPr>
      <w:r>
        <w:t xml:space="preserve"> </w:t>
      </w:r>
      <w:r w:rsidR="000D585E">
        <w:t xml:space="preserve">Implement different data visualisation methods </w:t>
      </w:r>
      <w:r w:rsidR="00B83EDD">
        <w:t>(</w:t>
      </w:r>
      <w:r w:rsidR="000D585E">
        <w:t>for example text based</w:t>
      </w:r>
      <w:r w:rsidR="007B2C8B">
        <w:t xml:space="preserve"> and linear graphs</w:t>
      </w:r>
      <w:r w:rsidR="00B83EDD">
        <w:t xml:space="preserve">) within the web-app to clearly communicate </w:t>
      </w:r>
      <w:r w:rsidR="007430C9">
        <w:t xml:space="preserve">the effects of compound </w:t>
      </w:r>
      <w:r w:rsidR="00DF21DD">
        <w:t xml:space="preserve">interest </w:t>
      </w:r>
      <w:r w:rsidR="008C71EA">
        <w:t>and</w:t>
      </w:r>
      <w:r w:rsidR="00DF21DD">
        <w:t xml:space="preserve"> the growth of investments over time.</w:t>
      </w:r>
    </w:p>
    <w:p w14:paraId="0B9C0AEC" w14:textId="47453AF9" w:rsidR="00B046FD" w:rsidRDefault="00B046FD" w:rsidP="0030498E">
      <w:pPr>
        <w:pStyle w:val="ListParagraph"/>
        <w:numPr>
          <w:ilvl w:val="0"/>
          <w:numId w:val="3"/>
        </w:numPr>
      </w:pPr>
      <w:r>
        <w:t xml:space="preserve">Implement a reverse calculation feature </w:t>
      </w:r>
      <w:r w:rsidR="00344D80">
        <w:t xml:space="preserve">which will enable the user to </w:t>
      </w:r>
      <w:r w:rsidR="00676956">
        <w:t>input a target investment amount</w:t>
      </w:r>
      <w:r w:rsidR="003442B5">
        <w:t xml:space="preserve"> and reverse calculate the required monthly contributions required to reach said figure in a given timeframe, either based on historical interest rates (obtained via </w:t>
      </w:r>
      <w:r w:rsidR="00604CDE">
        <w:t>API) or custom interest rates.</w:t>
      </w:r>
    </w:p>
    <w:p w14:paraId="1BD4F871" w14:textId="7A38C9B1" w:rsidR="00FD3933" w:rsidRDefault="0015729E" w:rsidP="0030498E">
      <w:pPr>
        <w:pStyle w:val="ListParagraph"/>
        <w:numPr>
          <w:ilvl w:val="0"/>
          <w:numId w:val="3"/>
        </w:numPr>
      </w:pPr>
      <w:r>
        <w:t xml:space="preserve">Enable a register/log in system which will allow users </w:t>
      </w:r>
      <w:r w:rsidR="00E82988">
        <w:t xml:space="preserve">to create accounts to save </w:t>
      </w:r>
      <w:r w:rsidR="0091525A">
        <w:t xml:space="preserve">select </w:t>
      </w:r>
      <w:r w:rsidR="00E82988">
        <w:t>calculations for future reference</w:t>
      </w:r>
      <w:r w:rsidR="0091525A">
        <w:t xml:space="preserve">. </w:t>
      </w:r>
    </w:p>
    <w:p w14:paraId="571718C7" w14:textId="15FF54D3" w:rsidR="0070467E" w:rsidRPr="00BB113C" w:rsidRDefault="0070467E" w:rsidP="0030498E">
      <w:pPr>
        <w:pStyle w:val="ListParagraph"/>
        <w:numPr>
          <w:ilvl w:val="0"/>
          <w:numId w:val="3"/>
        </w:numPr>
      </w:pPr>
      <w:r>
        <w:t xml:space="preserve">Ensure </w:t>
      </w:r>
      <w:r w:rsidR="00077A56">
        <w:t xml:space="preserve">an engaging </w:t>
      </w:r>
      <w:r w:rsidR="000B1E48">
        <w:t xml:space="preserve">user </w:t>
      </w:r>
      <w:r w:rsidR="00C14F42">
        <w:t xml:space="preserve">experience by providing clear navigation, </w:t>
      </w:r>
      <w:r w:rsidR="009B3BE8">
        <w:t>simplicity</w:t>
      </w:r>
      <w:r w:rsidR="00FA72DB">
        <w:t>, accessibility</w:t>
      </w:r>
      <w:r w:rsidR="009B3BE8">
        <w:t xml:space="preserve"> and responsiveness</w:t>
      </w:r>
      <w:r w:rsidR="00FA72DB">
        <w:t xml:space="preserve">. </w:t>
      </w:r>
      <w:r w:rsidR="00294DCC">
        <w:t xml:space="preserve">Tooltips </w:t>
      </w:r>
      <w:r w:rsidR="00297FAD">
        <w:t>will be used where necessary to ensure the user has a thorough understanding</w:t>
      </w:r>
      <w:r w:rsidR="00F07E9E">
        <w:t xml:space="preserve">. </w:t>
      </w:r>
    </w:p>
    <w:p w14:paraId="18B3FD02" w14:textId="77777777" w:rsidR="00315FB6" w:rsidRDefault="00315FB6" w:rsidP="00315FB6"/>
    <w:p w14:paraId="0967D99E" w14:textId="73E50DB3" w:rsidR="0034647E" w:rsidRDefault="00315FB6" w:rsidP="0034647E">
      <w:pPr>
        <w:pStyle w:val="Heading1"/>
      </w:pPr>
      <w:bookmarkStart w:id="12" w:name="_Toc180358309"/>
      <w:r>
        <w:t>Project Design (Product Development)</w:t>
      </w:r>
      <w:bookmarkEnd w:id="12"/>
    </w:p>
    <w:p w14:paraId="7CC2685A" w14:textId="4333A395" w:rsidR="0034647E" w:rsidRPr="0034647E" w:rsidRDefault="00536EBD" w:rsidP="00536EBD">
      <w:pPr>
        <w:pStyle w:val="Heading2"/>
      </w:pPr>
      <w:bookmarkStart w:id="13" w:name="_Toc180358310"/>
      <w:r>
        <w:t>Requirements Specification</w:t>
      </w:r>
      <w:bookmarkEnd w:id="13"/>
    </w:p>
    <w:p w14:paraId="72A1728C" w14:textId="77777777" w:rsidR="0034647E" w:rsidRPr="0034647E" w:rsidRDefault="0034647E" w:rsidP="0034647E"/>
    <w:p w14:paraId="70040039" w14:textId="3F41B6D3" w:rsidR="00A44C67" w:rsidRDefault="00A44C67" w:rsidP="00A44C67">
      <w:r w:rsidRPr="00A44C67">
        <w:lastRenderedPageBreak/>
        <w:drawing>
          <wp:inline distT="0" distB="0" distL="0" distR="0" wp14:anchorId="570F81F6" wp14:editId="40345A76">
            <wp:extent cx="5731510" cy="5151120"/>
            <wp:effectExtent l="0" t="0" r="0" b="5080"/>
            <wp:docPr id="1527171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71649" name=""/>
                    <pic:cNvPicPr/>
                  </pic:nvPicPr>
                  <pic:blipFill>
                    <a:blip r:embed="rId15"/>
                    <a:stretch>
                      <a:fillRect/>
                    </a:stretch>
                  </pic:blipFill>
                  <pic:spPr>
                    <a:xfrm>
                      <a:off x="0" y="0"/>
                      <a:ext cx="5731510" cy="5151120"/>
                    </a:xfrm>
                    <a:prstGeom prst="rect">
                      <a:avLst/>
                    </a:prstGeom>
                  </pic:spPr>
                </pic:pic>
              </a:graphicData>
            </a:graphic>
          </wp:inline>
        </w:drawing>
      </w:r>
    </w:p>
    <w:p w14:paraId="08CD9D41" w14:textId="77777777" w:rsidR="00536EBD" w:rsidRDefault="00536EBD" w:rsidP="00A44C67"/>
    <w:p w14:paraId="5A8589D6" w14:textId="46E7C200" w:rsidR="00966B3D" w:rsidRDefault="00536EBD" w:rsidP="00966B3D">
      <w:pPr>
        <w:pStyle w:val="Heading2"/>
      </w:pPr>
      <w:bookmarkStart w:id="14" w:name="_Toc180358311"/>
      <w:r>
        <w:t>Basic Wireframe Design</w:t>
      </w:r>
      <w:bookmarkEnd w:id="14"/>
      <w:r>
        <w:t xml:space="preserve"> </w:t>
      </w:r>
    </w:p>
    <w:p w14:paraId="4B855DC6" w14:textId="2EC07FDF" w:rsidR="007764FD" w:rsidRPr="00966B3D" w:rsidRDefault="00966B3D" w:rsidP="00966B3D">
      <w:r>
        <w:t>I have created a basic wireframe of my potential web-app</w:t>
      </w:r>
      <w:r w:rsidR="00A91E22">
        <w:t xml:space="preserve">, focusing on the three main features/calculators. I have created this using </w:t>
      </w:r>
      <w:proofErr w:type="spellStart"/>
      <w:r w:rsidR="007764FD">
        <w:t>MockFlow</w:t>
      </w:r>
      <w:proofErr w:type="spellEnd"/>
      <w:r w:rsidR="007764FD">
        <w:t xml:space="preserve"> (https://www.mockflow.com).</w:t>
      </w:r>
    </w:p>
    <w:p w14:paraId="336A35C3" w14:textId="69628D29" w:rsidR="006D540B" w:rsidRDefault="006D540B" w:rsidP="006D540B">
      <w:pPr>
        <w:pStyle w:val="Caption"/>
        <w:keepNext/>
      </w:pPr>
      <w:r>
        <w:lastRenderedPageBreak/>
        <w:fldChar w:fldCharType="begin"/>
      </w:r>
      <w:r>
        <w:instrText xml:space="preserve"> SEQ Home_Page \* ARABIC </w:instrText>
      </w:r>
      <w:r>
        <w:fldChar w:fldCharType="separate"/>
      </w:r>
      <w:r>
        <w:rPr>
          <w:noProof/>
        </w:rPr>
        <w:t>1</w:t>
      </w:r>
      <w:r>
        <w:fldChar w:fldCharType="end"/>
      </w:r>
      <w:r>
        <w:t>. Landing page incl. compound interest calculator</w:t>
      </w:r>
    </w:p>
    <w:p w14:paraId="15E00DA3" w14:textId="57D1DDBA" w:rsidR="00315FB6" w:rsidRDefault="00243DAC" w:rsidP="00315FB6">
      <w:r w:rsidRPr="00243DAC">
        <w:drawing>
          <wp:inline distT="0" distB="0" distL="0" distR="0" wp14:anchorId="29341FA2" wp14:editId="45A8ADCA">
            <wp:extent cx="5737014" cy="4690800"/>
            <wp:effectExtent l="0" t="0" r="3810" b="0"/>
            <wp:docPr id="1076102103"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102103" name="Picture 1" descr="A screenshot of a calculator&#10;&#10;Description automatically generated"/>
                    <pic:cNvPicPr/>
                  </pic:nvPicPr>
                  <pic:blipFill>
                    <a:blip r:embed="rId16"/>
                    <a:stretch>
                      <a:fillRect/>
                    </a:stretch>
                  </pic:blipFill>
                  <pic:spPr>
                    <a:xfrm>
                      <a:off x="0" y="0"/>
                      <a:ext cx="5737014" cy="4690800"/>
                    </a:xfrm>
                    <a:prstGeom prst="rect">
                      <a:avLst/>
                    </a:prstGeom>
                  </pic:spPr>
                </pic:pic>
              </a:graphicData>
            </a:graphic>
          </wp:inline>
        </w:drawing>
      </w:r>
    </w:p>
    <w:p w14:paraId="3C3F583E" w14:textId="77777777" w:rsidR="00CB3980" w:rsidRDefault="00CB3980" w:rsidP="00315FB6"/>
    <w:p w14:paraId="4283FFAE" w14:textId="29CD4779" w:rsidR="006D540B" w:rsidRDefault="006D540B" w:rsidP="006D540B">
      <w:pPr>
        <w:pStyle w:val="Caption"/>
        <w:keepNext/>
      </w:pPr>
      <w:r>
        <w:lastRenderedPageBreak/>
        <w:fldChar w:fldCharType="begin"/>
      </w:r>
      <w:r>
        <w:instrText xml:space="preserve"> SEQ Home_Page \* ARABIC </w:instrText>
      </w:r>
      <w:r>
        <w:fldChar w:fldCharType="separate"/>
      </w:r>
      <w:r>
        <w:rPr>
          <w:noProof/>
        </w:rPr>
        <w:t>2</w:t>
      </w:r>
      <w:r>
        <w:fldChar w:fldCharType="end"/>
      </w:r>
      <w:r>
        <w:t>. Retirement/Long-Term Calculator</w:t>
      </w:r>
    </w:p>
    <w:p w14:paraId="72A56AD0" w14:textId="62E1162A" w:rsidR="00CB3980" w:rsidRDefault="00CB3980" w:rsidP="00315FB6">
      <w:r w:rsidRPr="00CB3980">
        <w:drawing>
          <wp:inline distT="0" distB="0" distL="0" distR="0" wp14:anchorId="701C4796" wp14:editId="4B4C23B3">
            <wp:extent cx="5731510" cy="3836035"/>
            <wp:effectExtent l="0" t="0" r="0" b="0"/>
            <wp:docPr id="887379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79293" name=""/>
                    <pic:cNvPicPr/>
                  </pic:nvPicPr>
                  <pic:blipFill>
                    <a:blip r:embed="rId17"/>
                    <a:stretch>
                      <a:fillRect/>
                    </a:stretch>
                  </pic:blipFill>
                  <pic:spPr>
                    <a:xfrm>
                      <a:off x="0" y="0"/>
                      <a:ext cx="5731510" cy="3836035"/>
                    </a:xfrm>
                    <a:prstGeom prst="rect">
                      <a:avLst/>
                    </a:prstGeom>
                  </pic:spPr>
                </pic:pic>
              </a:graphicData>
            </a:graphic>
          </wp:inline>
        </w:drawing>
      </w:r>
    </w:p>
    <w:p w14:paraId="157763C1" w14:textId="77777777" w:rsidR="00966B3D" w:rsidRDefault="00966B3D" w:rsidP="00315FB6"/>
    <w:p w14:paraId="56921AF8" w14:textId="3805E541" w:rsidR="006D540B" w:rsidRDefault="006D540B" w:rsidP="006D540B">
      <w:pPr>
        <w:pStyle w:val="Caption"/>
        <w:keepNext/>
      </w:pPr>
      <w:r>
        <w:fldChar w:fldCharType="begin"/>
      </w:r>
      <w:r>
        <w:instrText xml:space="preserve"> SEQ Home_Page \* ARABIC </w:instrText>
      </w:r>
      <w:r>
        <w:fldChar w:fldCharType="separate"/>
      </w:r>
      <w:r>
        <w:rPr>
          <w:noProof/>
        </w:rPr>
        <w:t>3</w:t>
      </w:r>
      <w:r>
        <w:fldChar w:fldCharType="end"/>
      </w:r>
      <w:r>
        <w:t>. Interest Calculator</w:t>
      </w:r>
    </w:p>
    <w:p w14:paraId="05C0AD3A" w14:textId="7A459231" w:rsidR="00966B3D" w:rsidRDefault="00966B3D" w:rsidP="00315FB6">
      <w:r w:rsidRPr="00966B3D">
        <w:drawing>
          <wp:inline distT="0" distB="0" distL="0" distR="0" wp14:anchorId="5A064E72" wp14:editId="72AC1538">
            <wp:extent cx="5731510" cy="3950970"/>
            <wp:effectExtent l="0" t="0" r="0" b="0"/>
            <wp:docPr id="1542638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38953" name="Picture 1" descr="A screenshot of a computer&#10;&#10;Description automatically generated"/>
                    <pic:cNvPicPr/>
                  </pic:nvPicPr>
                  <pic:blipFill>
                    <a:blip r:embed="rId18"/>
                    <a:stretch>
                      <a:fillRect/>
                    </a:stretch>
                  </pic:blipFill>
                  <pic:spPr>
                    <a:xfrm>
                      <a:off x="0" y="0"/>
                      <a:ext cx="5731510" cy="3950970"/>
                    </a:xfrm>
                    <a:prstGeom prst="rect">
                      <a:avLst/>
                    </a:prstGeom>
                  </pic:spPr>
                </pic:pic>
              </a:graphicData>
            </a:graphic>
          </wp:inline>
        </w:drawing>
      </w:r>
    </w:p>
    <w:p w14:paraId="5B2F983E" w14:textId="77777777" w:rsidR="004A30B9" w:rsidRDefault="004A30B9" w:rsidP="00315FB6"/>
    <w:p w14:paraId="0F811146" w14:textId="77777777" w:rsidR="002E7C22" w:rsidRDefault="002E7C22" w:rsidP="002E7C22">
      <w:pPr>
        <w:pStyle w:val="Heading2"/>
      </w:pPr>
      <w:bookmarkStart w:id="15" w:name="_Toc180358312"/>
      <w:r>
        <w:lastRenderedPageBreak/>
        <w:t>Development Methodologies</w:t>
      </w:r>
      <w:bookmarkEnd w:id="15"/>
    </w:p>
    <w:p w14:paraId="6580640C" w14:textId="77777777" w:rsidR="002E7C22" w:rsidRDefault="002E7C22" w:rsidP="002E7C22">
      <w:r>
        <w:t xml:space="preserve">  I am going to use a personal Kanban for solo development methodology to manage my development project. Some steps I will take include:</w:t>
      </w:r>
    </w:p>
    <w:p w14:paraId="098B145A" w14:textId="77777777" w:rsidR="002E7C22" w:rsidRDefault="002E7C22" w:rsidP="002E7C22">
      <w:pPr>
        <w:pStyle w:val="ListParagraph"/>
        <w:numPr>
          <w:ilvl w:val="0"/>
          <w:numId w:val="4"/>
        </w:numPr>
      </w:pPr>
      <w:r>
        <w:t xml:space="preserve">Maintain Kanban Board. Will have columns “To-do”, “WIP”, and “Done” for ease of visualising task tracking/workflow </w:t>
      </w:r>
      <w:sdt>
        <w:sdtPr>
          <w:rPr>
            <w:rFonts w:ascii="Aptos" w:hAnsi="Aptos"/>
            <w:color w:val="000000"/>
            <w:highlight w:val="white"/>
          </w:rPr>
          <w:alias w:val="Citation"/>
          <w:tag w:val="{&quot;referencesIds&quot;:[&quot;doc:6712652b561738046303afd3&quot;],&quot;referencesOptions&quot;:{&quot;doc:6712652b561738046303afd3&quot;:{&quot;author&quot;:true,&quot;year&quot;:true,&quot;formatAuthorYear&quot;:false,&quot;pageReplace&quot;:&quot;&quot;,&quot;prefix&quot;:&quot;&quot;,&quot;suffix&quot;:&quot;&quot;}},&quot;hasBrokenReferences&quot;:false,&quot;hasManualEdits&quot;:false,&quot;citationType&quot;:&quot;inline&quot;}"/>
          <w:id w:val="1285223120"/>
          <w:placeholder>
            <w:docPart w:val="89510AE24D0BD149B36E591404082532"/>
          </w:placeholder>
        </w:sdtPr>
        <w:sdtContent>
          <w:r>
            <w:rPr>
              <w:rFonts w:ascii="Aptos" w:eastAsia="Times New Roman" w:hAnsi="Aptos"/>
              <w:color w:val="000000"/>
            </w:rPr>
            <w:t>[11]</w:t>
          </w:r>
        </w:sdtContent>
      </w:sdt>
      <w:r>
        <w:t>.</w:t>
      </w:r>
    </w:p>
    <w:p w14:paraId="37987B11" w14:textId="77777777" w:rsidR="002E7C22" w:rsidRDefault="002E7C22" w:rsidP="002E7C22">
      <w:pPr>
        <w:pStyle w:val="ListParagraph"/>
        <w:numPr>
          <w:ilvl w:val="0"/>
          <w:numId w:val="4"/>
        </w:numPr>
      </w:pPr>
      <w:r>
        <w:t xml:space="preserve">WIP limits to ensure I do not have too many tasks running </w:t>
      </w:r>
      <w:proofErr w:type="gramStart"/>
      <w:r>
        <w:t>concurrently,</w:t>
      </w:r>
      <w:proofErr w:type="gramEnd"/>
      <w:r>
        <w:t xml:space="preserve"> this will stop me from becoming overwhelmed.</w:t>
      </w:r>
    </w:p>
    <w:p w14:paraId="6FB601C1" w14:textId="77777777" w:rsidR="002E7C22" w:rsidRPr="00746E4E" w:rsidRDefault="002E7C22" w:rsidP="002E7C22">
      <w:pPr>
        <w:pStyle w:val="ListParagraph"/>
        <w:numPr>
          <w:ilvl w:val="0"/>
          <w:numId w:val="4"/>
        </w:numPr>
      </w:pPr>
      <w:r>
        <w:t>By regularly monitoring the Kanban board, I will have a good overview of the project and timelines, ensuring timely completion of the project.</w:t>
      </w:r>
    </w:p>
    <w:p w14:paraId="650BC492" w14:textId="77777777" w:rsidR="002E7C22" w:rsidRDefault="002E7C22" w:rsidP="001855D8">
      <w:pPr>
        <w:pStyle w:val="Heading2"/>
      </w:pPr>
    </w:p>
    <w:p w14:paraId="5E4816A3" w14:textId="5603A633" w:rsidR="004A30B9" w:rsidRDefault="00632EBD" w:rsidP="001855D8">
      <w:pPr>
        <w:pStyle w:val="Heading2"/>
      </w:pPr>
      <w:bookmarkStart w:id="16" w:name="_Toc180358313"/>
      <w:r>
        <w:t>Development Technologies</w:t>
      </w:r>
      <w:bookmarkEnd w:id="16"/>
    </w:p>
    <w:p w14:paraId="0388D06B" w14:textId="1A29EDC1" w:rsidR="00632EBD" w:rsidRDefault="00632EBD" w:rsidP="00632EBD">
      <w:r>
        <w:t>I am planning on using the following technologies to develop the web-app.</w:t>
      </w:r>
    </w:p>
    <w:p w14:paraId="7A35F9B6" w14:textId="780B87B0" w:rsidR="00632EBD" w:rsidRDefault="00632EBD" w:rsidP="00632EBD">
      <w:pPr>
        <w:pStyle w:val="Heading3"/>
      </w:pPr>
      <w:bookmarkStart w:id="17" w:name="_Toc180358314"/>
      <w:r>
        <w:t>Frontend Development</w:t>
      </w:r>
      <w:bookmarkEnd w:id="17"/>
    </w:p>
    <w:p w14:paraId="4D862AAF" w14:textId="16EA74CF" w:rsidR="00632EBD" w:rsidRDefault="009166C8" w:rsidP="00632EBD">
      <w:r>
        <w:t>HTML, CSS &amp; JavaScript</w:t>
      </w:r>
      <w:r w:rsidR="00655BE8">
        <w:t xml:space="preserve"> will be used for the </w:t>
      </w:r>
      <w:r w:rsidR="00C53E73">
        <w:t xml:space="preserve">main UI of the website. React.js will enable me to </w:t>
      </w:r>
      <w:r w:rsidR="00EC5EEB">
        <w:t xml:space="preserve">create dynamic and responsive content. I may use Bootstrap </w:t>
      </w:r>
      <w:r w:rsidR="00EF0ECC">
        <w:t>to ensure the app is responsive across various devices.</w:t>
      </w:r>
    </w:p>
    <w:p w14:paraId="1BB24C43" w14:textId="77777777" w:rsidR="00EF0ECC" w:rsidRDefault="00EF0ECC" w:rsidP="00632EBD"/>
    <w:p w14:paraId="66BC026D" w14:textId="163B81A6" w:rsidR="00EF0ECC" w:rsidRDefault="00EF0ECC" w:rsidP="00EF0ECC">
      <w:pPr>
        <w:pStyle w:val="Heading3"/>
      </w:pPr>
      <w:bookmarkStart w:id="18" w:name="_Toc180358315"/>
      <w:r>
        <w:t>Backend Development</w:t>
      </w:r>
      <w:bookmarkEnd w:id="18"/>
    </w:p>
    <w:p w14:paraId="4A7FD599" w14:textId="19F1C611" w:rsidR="00FE65DE" w:rsidRDefault="00FE65DE" w:rsidP="00FE65DE">
      <w:r>
        <w:t xml:space="preserve">To ensure </w:t>
      </w:r>
      <w:r w:rsidR="00646DBF">
        <w:t>efficient handling of requests, I will use Node.js to execute JavaScript on the server</w:t>
      </w:r>
      <w:r w:rsidR="00A0081A">
        <w:t xml:space="preserve"> while Express.js will </w:t>
      </w:r>
      <w:r w:rsidR="00373E21">
        <w:t>manage</w:t>
      </w:r>
      <w:r w:rsidR="00F719E5">
        <w:t xml:space="preserve"> routing</w:t>
      </w:r>
      <w:r w:rsidR="00C4195A">
        <w:t xml:space="preserve">, </w:t>
      </w:r>
      <w:r w:rsidR="00373E21">
        <w:t xml:space="preserve">retrieving data from APIs and </w:t>
      </w:r>
      <w:r w:rsidR="00104A0E">
        <w:t>managing dataflow between the frontend and backend.</w:t>
      </w:r>
    </w:p>
    <w:p w14:paraId="26C3D747" w14:textId="77777777" w:rsidR="00045C75" w:rsidRDefault="00045C75" w:rsidP="00EF0ECC"/>
    <w:p w14:paraId="59E61C9F" w14:textId="190EAF9D" w:rsidR="00045C75" w:rsidRDefault="00045C75" w:rsidP="00045C75">
      <w:pPr>
        <w:pStyle w:val="Heading3"/>
      </w:pPr>
      <w:bookmarkStart w:id="19" w:name="_Toc180358316"/>
      <w:r>
        <w:t>Database</w:t>
      </w:r>
      <w:bookmarkEnd w:id="19"/>
    </w:p>
    <w:p w14:paraId="6E12BB93" w14:textId="1BE42AFC" w:rsidR="00045C75" w:rsidRDefault="00713E68" w:rsidP="00045C75">
      <w:r>
        <w:t>I will use</w:t>
      </w:r>
      <w:r w:rsidR="006168F6">
        <w:t xml:space="preserve"> Post</w:t>
      </w:r>
      <w:r w:rsidR="00241C9B">
        <w:t>greSQL database for my project</w:t>
      </w:r>
      <w:r w:rsidR="007A2DEC">
        <w:t xml:space="preserve"> as </w:t>
      </w:r>
      <w:r w:rsidR="003653DC">
        <w:t>it is reliable and scalable</w:t>
      </w:r>
      <w:r w:rsidR="00241C9B">
        <w:t>.</w:t>
      </w:r>
      <w:r w:rsidR="003653DC">
        <w:t xml:space="preserve"> PostgreSQL </w:t>
      </w:r>
      <w:r w:rsidR="00DD6F66">
        <w:t>also offers robust data encryption which is necessary for storing user data.</w:t>
      </w:r>
      <w:r w:rsidR="00241C9B">
        <w:t xml:space="preserve"> If the project were to scale, a </w:t>
      </w:r>
      <w:r w:rsidR="00F040C1">
        <w:t>NoSQL</w:t>
      </w:r>
      <w:r w:rsidR="00241C9B">
        <w:t xml:space="preserve"> approach </w:t>
      </w:r>
      <w:r w:rsidR="00F040C1">
        <w:t xml:space="preserve">using MongoDB </w:t>
      </w:r>
      <w:r w:rsidR="00241C9B">
        <w:t>may be more suitable.</w:t>
      </w:r>
    </w:p>
    <w:p w14:paraId="53268275" w14:textId="77777777" w:rsidR="009E3B26" w:rsidRDefault="009E3B26" w:rsidP="00045C75"/>
    <w:p w14:paraId="2E4CFD7A" w14:textId="539E8735" w:rsidR="009E3B26" w:rsidRDefault="00746E4E" w:rsidP="00746E4E">
      <w:pPr>
        <w:pStyle w:val="Heading3"/>
      </w:pPr>
      <w:bookmarkStart w:id="20" w:name="_Toc180358317"/>
      <w:r>
        <w:t>Application Programming Interface (API)</w:t>
      </w:r>
      <w:bookmarkEnd w:id="20"/>
    </w:p>
    <w:p w14:paraId="0E0FF592" w14:textId="742226BB" w:rsidR="000B5147" w:rsidRDefault="004F1019" w:rsidP="00746E4E">
      <w:r>
        <w:t xml:space="preserve">In 2017, Yahoo! shut down </w:t>
      </w:r>
      <w:proofErr w:type="spellStart"/>
      <w:r>
        <w:t>it’s</w:t>
      </w:r>
      <w:proofErr w:type="spellEnd"/>
      <w:r>
        <w:t xml:space="preserve"> official</w:t>
      </w:r>
      <w:r w:rsidR="00276067">
        <w:t xml:space="preserve"> API</w:t>
      </w:r>
      <w:r w:rsidR="00CB42BE">
        <w:t xml:space="preserve"> </w:t>
      </w:r>
      <w:sdt>
        <w:sdtPr>
          <w:rPr>
            <w:rFonts w:ascii="Aptos" w:hAnsi="Aptos"/>
            <w:color w:val="000000"/>
            <w:highlight w:val="white"/>
          </w:rPr>
          <w:alias w:val="Citation"/>
          <w:tag w:val="{&quot;referencesIds&quot;:[&quot;doc:671258a927fae74b0c8d8652&quot;],&quot;referencesOptions&quot;:{&quot;doc:671258a927fae74b0c8d8652&quot;:{&quot;author&quot;:true,&quot;year&quot;:true,&quot;formatAuthorYear&quot;:false,&quot;pageReplace&quot;:&quot;&quot;,&quot;prefix&quot;:&quot;&quot;,&quot;suffix&quot;:&quot;&quot;}},&quot;hasBrokenReferences&quot;:false,&quot;hasManualEdits&quot;:false,&quot;citationType&quot;:&quot;inline&quot;}"/>
          <w:id w:val="-2011371948"/>
          <w:placeholder>
            <w:docPart w:val="16C3173420ABFC40A8533EB4CE001B35"/>
          </w:placeholder>
        </w:sdtPr>
        <w:sdtContent>
          <w:r w:rsidR="00F174CE">
            <w:rPr>
              <w:rFonts w:ascii="Aptos" w:eastAsia="Times New Roman" w:hAnsi="Aptos"/>
              <w:color w:val="000000"/>
            </w:rPr>
            <w:t>[10]</w:t>
          </w:r>
        </w:sdtContent>
      </w:sdt>
      <w:r w:rsidR="00276067">
        <w:t xml:space="preserve">, fortunately there are </w:t>
      </w:r>
      <w:r w:rsidR="00190BCC">
        <w:t xml:space="preserve">third party APIs which </w:t>
      </w:r>
      <w:r w:rsidR="00E22B74">
        <w:t>continuously scrape Yahoo! Finance to maintain an up to date</w:t>
      </w:r>
      <w:r w:rsidR="00E802B5">
        <w:t>, unofficial Yahoo! F</w:t>
      </w:r>
      <w:r w:rsidR="000933AA">
        <w:t xml:space="preserve">inance </w:t>
      </w:r>
      <w:r w:rsidR="00E22B74">
        <w:t>API.</w:t>
      </w:r>
      <w:r w:rsidR="000933AA">
        <w:t xml:space="preserve"> Another option I will </w:t>
      </w:r>
      <w:r w:rsidR="003F5C8C">
        <w:t>investigate</w:t>
      </w:r>
      <w:r w:rsidR="000933AA">
        <w:t xml:space="preserve"> is the Alpha Vantage API which provides similar functionality in gathering historic </w:t>
      </w:r>
      <w:r w:rsidR="000B5147">
        <w:t>stock prices.</w:t>
      </w:r>
    </w:p>
    <w:p w14:paraId="3810639B" w14:textId="77777777" w:rsidR="000B5147" w:rsidRDefault="000B5147" w:rsidP="00746E4E"/>
    <w:p w14:paraId="093BB37D" w14:textId="77777777" w:rsidR="000B5147" w:rsidRDefault="000B5147" w:rsidP="000B5147">
      <w:pPr>
        <w:pStyle w:val="Heading3"/>
      </w:pPr>
      <w:bookmarkStart w:id="21" w:name="_Toc180358318"/>
      <w:r>
        <w:t>Version Control</w:t>
      </w:r>
      <w:bookmarkEnd w:id="21"/>
    </w:p>
    <w:p w14:paraId="2B5820BE" w14:textId="7DB8B776" w:rsidR="003E556F" w:rsidRDefault="000B5147" w:rsidP="000B5147">
      <w:r>
        <w:t xml:space="preserve">I will use </w:t>
      </w:r>
      <w:r w:rsidR="00290CE8">
        <w:t>Gi</w:t>
      </w:r>
      <w:r>
        <w:t>t and GitHub</w:t>
      </w:r>
      <w:r w:rsidR="00762D57">
        <w:t xml:space="preserve"> to manage the code and track version, as well as performing roll backs if necessary.</w:t>
      </w:r>
    </w:p>
    <w:p w14:paraId="1344D8ED" w14:textId="77777777" w:rsidR="003E556F" w:rsidRDefault="003E556F" w:rsidP="000B5147"/>
    <w:p w14:paraId="60E2A4C1" w14:textId="77777777" w:rsidR="000600BF" w:rsidRDefault="000600BF" w:rsidP="003D7917">
      <w:pPr>
        <w:pStyle w:val="Heading1"/>
      </w:pPr>
    </w:p>
    <w:p w14:paraId="70B8AD67" w14:textId="7E563F19" w:rsidR="00315FB6" w:rsidRDefault="00B728DD" w:rsidP="00B728DD">
      <w:pPr>
        <w:pStyle w:val="Heading2"/>
      </w:pPr>
      <w:bookmarkStart w:id="22" w:name="_Toc180358319"/>
      <w:r>
        <w:t>Timeline</w:t>
      </w:r>
      <w:bookmarkEnd w:id="22"/>
    </w:p>
    <w:p w14:paraId="48BC5EFB" w14:textId="1CFC1D38" w:rsidR="00B728DD" w:rsidRDefault="001700D2" w:rsidP="00B728DD">
      <w:r>
        <w:t xml:space="preserve">I have used Tom’s Planner to create a </w:t>
      </w:r>
      <w:proofErr w:type="spellStart"/>
      <w:r>
        <w:t>gantt</w:t>
      </w:r>
      <w:proofErr w:type="spellEnd"/>
      <w:r>
        <w:t xml:space="preserve"> chart </w:t>
      </w:r>
      <w:r w:rsidR="00110DAD">
        <w:t>for a timeline for my project.</w:t>
      </w:r>
    </w:p>
    <w:p w14:paraId="1B590CEC" w14:textId="13CA7A6D" w:rsidR="00110DAD" w:rsidRDefault="00110DAD" w:rsidP="00B728DD">
      <w:r w:rsidRPr="00110DAD">
        <w:drawing>
          <wp:inline distT="0" distB="0" distL="0" distR="0" wp14:anchorId="59C756BA" wp14:editId="59BF9771">
            <wp:extent cx="5731510" cy="3129915"/>
            <wp:effectExtent l="63500" t="63500" r="123190" b="121285"/>
            <wp:docPr id="1562055745" name="Picture 1" descr="A screenshot of a projec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55745" name="Picture 1" descr="A screenshot of a project management&#10;&#10;Description automatically generated"/>
                    <pic:cNvPicPr/>
                  </pic:nvPicPr>
                  <pic:blipFill>
                    <a:blip r:embed="rId19"/>
                    <a:stretch>
                      <a:fillRect/>
                    </a:stretch>
                  </pic:blipFill>
                  <pic:spPr>
                    <a:xfrm>
                      <a:off x="0" y="0"/>
                      <a:ext cx="5731510" cy="3129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58556C" w14:textId="77777777" w:rsidR="00110DAD" w:rsidRDefault="00110DAD" w:rsidP="00B728DD"/>
    <w:p w14:paraId="5E6907E6" w14:textId="77777777" w:rsidR="001D13CF" w:rsidRDefault="001D13CF">
      <w:pPr>
        <w:divId w:val="334189117"/>
      </w:pPr>
    </w:p>
    <w:p w14:paraId="67A2FC5D" w14:textId="1DB84250" w:rsidR="00E40534" w:rsidRDefault="00E40534" w:rsidP="00E40534">
      <w:pPr>
        <w:pStyle w:val="Heading1"/>
        <w:divId w:val="334189117"/>
      </w:pPr>
      <w:bookmarkStart w:id="23" w:name="_Toc180358320"/>
      <w:r>
        <w:t>Bibliography</w:t>
      </w:r>
      <w:bookmarkEnd w:id="23"/>
      <w:r>
        <w:t xml:space="preserve"> </w:t>
      </w:r>
    </w:p>
    <w:p w14:paraId="3EACB33D" w14:textId="19DA151F" w:rsidR="00051C09" w:rsidRDefault="00051C09">
      <w:pPr>
        <w:divId w:val="334189117"/>
      </w:pPr>
      <w:r>
        <w:br/>
      </w:r>
    </w:p>
    <w:sdt>
      <w:sdtPr>
        <w:tag w:val="rw.bWnCOutputStyleIdiblio"/>
        <w:id w:val="1273126849"/>
        <w:placeholder>
          <w:docPart w:val="2B8B50FDFD55D54BA988765E4B5BDB68"/>
        </w:placeholder>
      </w:sdtPr>
      <w:sdtContent>
        <w:p w14:paraId="12F340EC" w14:textId="27B0A4BD" w:rsidR="00051C09" w:rsidRDefault="00051C09">
          <w:pPr>
            <w:divId w:val="334189117"/>
            <w:rPr>
              <w:rFonts w:ascii="undefined" w:eastAsia="Times New Roman" w:hAnsi="undefined"/>
              <w:kern w:val="0"/>
              <w14:ligatures w14:val="none"/>
            </w:rPr>
          </w:pPr>
          <w:r>
            <w:rPr>
              <w:rFonts w:ascii="undefined" w:eastAsia="Times New Roman" w:hAnsi="undefined"/>
            </w:rPr>
            <w:t>[1]</w:t>
          </w:r>
        </w:p>
        <w:p w14:paraId="190E4DFE" w14:textId="77777777" w:rsidR="00051C09" w:rsidRDefault="00051C09">
          <w:pPr>
            <w:divId w:val="1164931563"/>
            <w:rPr>
              <w:rFonts w:ascii="undefined" w:eastAsia="Times New Roman" w:hAnsi="undefined"/>
            </w:rPr>
          </w:pPr>
          <w:r>
            <w:rPr>
              <w:rFonts w:ascii="undefined" w:eastAsia="Times New Roman" w:hAnsi="undefined"/>
            </w:rPr>
            <w:t xml:space="preserve">R. Lake, “What Is the Average Stock Market </w:t>
          </w:r>
          <w:proofErr w:type="gramStart"/>
          <w:r>
            <w:rPr>
              <w:rFonts w:ascii="undefined" w:eastAsia="Times New Roman" w:hAnsi="undefined"/>
            </w:rPr>
            <w:t>Return?,</w:t>
          </w:r>
          <w:proofErr w:type="gramEnd"/>
          <w:r>
            <w:rPr>
              <w:rFonts w:ascii="undefined" w:eastAsia="Times New Roman" w:hAnsi="undefined"/>
            </w:rPr>
            <w:t>” Sep. 10, 2024. https://www.sofi.com/learn/content/average-stock-market-return/#:~:text=Average%20S%26P%20500%20Return%20for%20the%20Last%2030%20Years,%25%20when%20adjusted%20for%20inflation). (accessed 2024).</w:t>
          </w:r>
        </w:p>
        <w:p w14:paraId="54D2BBD9" w14:textId="77777777" w:rsidR="00051C09" w:rsidRDefault="00051C09">
          <w:pPr>
            <w:divId w:val="1671518157"/>
            <w:rPr>
              <w:rFonts w:ascii="undefined" w:eastAsia="Times New Roman" w:hAnsi="undefined"/>
            </w:rPr>
          </w:pPr>
          <w:r>
            <w:rPr>
              <w:rFonts w:ascii="undefined" w:eastAsia="Times New Roman" w:hAnsi="undefined"/>
            </w:rPr>
            <w:t>[2]</w:t>
          </w:r>
        </w:p>
        <w:p w14:paraId="337D64FA" w14:textId="77777777" w:rsidR="00051C09" w:rsidRDefault="00051C09">
          <w:pPr>
            <w:divId w:val="666323037"/>
            <w:rPr>
              <w:rFonts w:ascii="undefined" w:eastAsia="Times New Roman" w:hAnsi="undefined"/>
            </w:rPr>
          </w:pPr>
          <w:r>
            <w:rPr>
              <w:rFonts w:ascii="undefined" w:eastAsia="Times New Roman" w:hAnsi="undefined"/>
            </w:rPr>
            <w:t xml:space="preserve">A. Y. </w:t>
          </w:r>
          <w:proofErr w:type="spellStart"/>
          <w:r>
            <w:rPr>
              <w:rFonts w:ascii="undefined" w:eastAsia="Times New Roman" w:hAnsi="undefined"/>
            </w:rPr>
            <w:t>Dr.</w:t>
          </w:r>
          <w:proofErr w:type="spellEnd"/>
          <w:r>
            <w:rPr>
              <w:rFonts w:ascii="undefined" w:eastAsia="Times New Roman" w:hAnsi="undefined"/>
            </w:rPr>
            <w:t xml:space="preserve"> Anita Tiwari, “A STUDY OF FINANCIAL LITERACY AND FINANCIAL BEHAVIOUR AMONG MILLENNIALS AND GENERATION Z,” no. 21, 2022.</w:t>
          </w:r>
        </w:p>
        <w:p w14:paraId="6C9788EF" w14:textId="77777777" w:rsidR="00051C09" w:rsidRDefault="00051C09">
          <w:pPr>
            <w:divId w:val="679820062"/>
            <w:rPr>
              <w:rFonts w:ascii="undefined" w:eastAsia="Times New Roman" w:hAnsi="undefined"/>
            </w:rPr>
          </w:pPr>
          <w:r>
            <w:rPr>
              <w:rFonts w:ascii="undefined" w:eastAsia="Times New Roman" w:hAnsi="undefined"/>
            </w:rPr>
            <w:t>[3]</w:t>
          </w:r>
        </w:p>
        <w:p w14:paraId="0C6D28EC" w14:textId="77777777" w:rsidR="00051C09" w:rsidRDefault="00051C09">
          <w:pPr>
            <w:divId w:val="682825106"/>
            <w:rPr>
              <w:rFonts w:ascii="undefined" w:eastAsia="Times New Roman" w:hAnsi="undefined"/>
            </w:rPr>
          </w:pPr>
          <w:r>
            <w:rPr>
              <w:rFonts w:ascii="undefined" w:eastAsia="Times New Roman" w:hAnsi="undefined"/>
            </w:rPr>
            <w:t xml:space="preserve">E. Hubbard, P. Matthews, and A. S. </w:t>
          </w:r>
          <w:proofErr w:type="spellStart"/>
          <w:r>
            <w:rPr>
              <w:rFonts w:ascii="undefined" w:eastAsia="Times New Roman" w:hAnsi="undefined"/>
            </w:rPr>
            <w:t>Samek</w:t>
          </w:r>
          <w:proofErr w:type="spellEnd"/>
          <w:r>
            <w:rPr>
              <w:rFonts w:ascii="undefined" w:eastAsia="Times New Roman" w:hAnsi="undefined"/>
            </w:rPr>
            <w:t xml:space="preserve">, “Using online compound interest tools to improve financial literacy,” vol. 47, no. 2, Apr. 2016, </w:t>
          </w:r>
          <w:proofErr w:type="spellStart"/>
          <w:r>
            <w:rPr>
              <w:rFonts w:ascii="undefined" w:eastAsia="Times New Roman" w:hAnsi="undefined"/>
            </w:rPr>
            <w:t>doi</w:t>
          </w:r>
          <w:proofErr w:type="spellEnd"/>
          <w:r>
            <w:rPr>
              <w:rFonts w:ascii="undefined" w:eastAsia="Times New Roman" w:hAnsi="undefined"/>
            </w:rPr>
            <w:t>: 10.1080/00220485.2016.1146097.</w:t>
          </w:r>
        </w:p>
        <w:p w14:paraId="52C78F05" w14:textId="77777777" w:rsidR="00051C09" w:rsidRDefault="00051C09">
          <w:pPr>
            <w:divId w:val="1532838493"/>
            <w:rPr>
              <w:rFonts w:ascii="undefined" w:eastAsia="Times New Roman" w:hAnsi="undefined"/>
            </w:rPr>
          </w:pPr>
          <w:r>
            <w:rPr>
              <w:rFonts w:ascii="undefined" w:eastAsia="Times New Roman" w:hAnsi="undefined"/>
            </w:rPr>
            <w:t>[4]</w:t>
          </w:r>
        </w:p>
        <w:p w14:paraId="4CC68FE0" w14:textId="77777777" w:rsidR="00051C09" w:rsidRDefault="00051C09">
          <w:pPr>
            <w:divId w:val="1291475499"/>
            <w:rPr>
              <w:rFonts w:ascii="undefined" w:eastAsia="Times New Roman" w:hAnsi="undefined"/>
            </w:rPr>
          </w:pPr>
          <w:r>
            <w:rPr>
              <w:rFonts w:ascii="undefined" w:eastAsia="Times New Roman" w:hAnsi="undefined"/>
            </w:rPr>
            <w:t>“Compound Interest Calculator .” https://www.investor.gov/financial-tools-calculators/calculators/compound-interest-calculator.</w:t>
          </w:r>
        </w:p>
        <w:p w14:paraId="788A7524" w14:textId="77777777" w:rsidR="00051C09" w:rsidRDefault="00051C09">
          <w:pPr>
            <w:divId w:val="761876480"/>
            <w:rPr>
              <w:rFonts w:ascii="undefined" w:eastAsia="Times New Roman" w:hAnsi="undefined"/>
            </w:rPr>
          </w:pPr>
          <w:r>
            <w:rPr>
              <w:rFonts w:ascii="undefined" w:eastAsia="Times New Roman" w:hAnsi="undefined"/>
            </w:rPr>
            <w:t>[5]</w:t>
          </w:r>
        </w:p>
        <w:p w14:paraId="72BCCE13" w14:textId="77777777" w:rsidR="00051C09" w:rsidRDefault="00051C09">
          <w:pPr>
            <w:divId w:val="1943759475"/>
            <w:rPr>
              <w:rFonts w:ascii="undefined" w:eastAsia="Times New Roman" w:hAnsi="undefined"/>
            </w:rPr>
          </w:pPr>
          <w:r>
            <w:rPr>
              <w:rFonts w:ascii="undefined" w:eastAsia="Times New Roman" w:hAnsi="undefined"/>
            </w:rPr>
            <w:t>A. Hazell, “Compound Interest Calculator.” https://www.thecalculatorsite.com/finance/calculators/compoundinterestcalculator.php (accessed 2024).</w:t>
          </w:r>
        </w:p>
        <w:p w14:paraId="503AB39A" w14:textId="77777777" w:rsidR="00051C09" w:rsidRDefault="00051C09">
          <w:pPr>
            <w:divId w:val="928927385"/>
            <w:rPr>
              <w:rFonts w:ascii="undefined" w:eastAsia="Times New Roman" w:hAnsi="undefined"/>
            </w:rPr>
          </w:pPr>
          <w:r>
            <w:rPr>
              <w:rFonts w:ascii="undefined" w:eastAsia="Times New Roman" w:hAnsi="undefined"/>
            </w:rPr>
            <w:t>[6]</w:t>
          </w:r>
        </w:p>
        <w:p w14:paraId="7708E8CB" w14:textId="77777777" w:rsidR="00051C09" w:rsidRDefault="00051C09">
          <w:pPr>
            <w:divId w:val="1332564699"/>
            <w:rPr>
              <w:rFonts w:ascii="undefined" w:eastAsia="Times New Roman" w:hAnsi="undefined"/>
            </w:rPr>
          </w:pPr>
          <w:r>
            <w:rPr>
              <w:rFonts w:ascii="undefined" w:eastAsia="Times New Roman" w:hAnsi="undefined"/>
            </w:rPr>
            <w:t xml:space="preserve">A. Lusardi </w:t>
          </w:r>
          <w:r>
            <w:rPr>
              <w:rFonts w:ascii="undefined" w:eastAsia="Times New Roman" w:hAnsi="undefined"/>
              <w:i/>
              <w:iCs/>
            </w:rPr>
            <w:t>et al.</w:t>
          </w:r>
          <w:r>
            <w:rPr>
              <w:rFonts w:ascii="undefined" w:eastAsia="Times New Roman" w:hAnsi="undefined"/>
            </w:rPr>
            <w:t>, “NBER WORKING PAPER SERIES FINANCIAL LITERACY AND PLANNING: IMPLICATIONS FOR RETIREMENT WELLBEING,” May 2011.</w:t>
          </w:r>
        </w:p>
        <w:p w14:paraId="2BD7A963" w14:textId="77777777" w:rsidR="00051C09" w:rsidRDefault="00051C09">
          <w:pPr>
            <w:divId w:val="2123573826"/>
            <w:rPr>
              <w:rFonts w:ascii="undefined" w:eastAsia="Times New Roman" w:hAnsi="undefined"/>
            </w:rPr>
          </w:pPr>
          <w:r>
            <w:rPr>
              <w:rFonts w:ascii="undefined" w:eastAsia="Times New Roman" w:hAnsi="undefined"/>
            </w:rPr>
            <w:t>[7]</w:t>
          </w:r>
        </w:p>
        <w:p w14:paraId="0B89F530" w14:textId="77777777" w:rsidR="00051C09" w:rsidRDefault="00051C09">
          <w:pPr>
            <w:divId w:val="1225213235"/>
            <w:rPr>
              <w:rFonts w:ascii="undefined" w:eastAsia="Times New Roman" w:hAnsi="undefined"/>
            </w:rPr>
          </w:pPr>
          <w:r>
            <w:rPr>
              <w:rFonts w:ascii="undefined" w:eastAsia="Times New Roman" w:hAnsi="undefined"/>
            </w:rPr>
            <w:t>“Compound interest calculator UK .” https://monevator.com/compound-interest-calculator/ (accessed 2024).</w:t>
          </w:r>
        </w:p>
        <w:p w14:paraId="468FEB15" w14:textId="77777777" w:rsidR="00051C09" w:rsidRDefault="00051C09">
          <w:pPr>
            <w:divId w:val="1221013069"/>
            <w:rPr>
              <w:rFonts w:ascii="undefined" w:eastAsia="Times New Roman" w:hAnsi="undefined"/>
            </w:rPr>
          </w:pPr>
          <w:r>
            <w:rPr>
              <w:rFonts w:ascii="undefined" w:eastAsia="Times New Roman" w:hAnsi="undefined"/>
            </w:rPr>
            <w:t>[8]</w:t>
          </w:r>
        </w:p>
        <w:p w14:paraId="1A3A6AC2" w14:textId="77777777" w:rsidR="00051C09" w:rsidRDefault="00051C09">
          <w:pPr>
            <w:divId w:val="914172599"/>
            <w:rPr>
              <w:rFonts w:ascii="undefined" w:eastAsia="Times New Roman" w:hAnsi="undefined"/>
            </w:rPr>
          </w:pPr>
          <w:r>
            <w:rPr>
              <w:rFonts w:ascii="undefined" w:eastAsia="Times New Roman" w:hAnsi="undefined"/>
            </w:rPr>
            <w:t>“Nutmeg Compound interest calculator .” https://www.nutmeg.com/compound-interest-calculator (accessed 2024).</w:t>
          </w:r>
        </w:p>
        <w:p w14:paraId="4E1E5E0E" w14:textId="77777777" w:rsidR="00051C09" w:rsidRDefault="00051C09">
          <w:pPr>
            <w:divId w:val="90972919"/>
            <w:rPr>
              <w:rFonts w:ascii="undefined" w:eastAsia="Times New Roman" w:hAnsi="undefined"/>
            </w:rPr>
          </w:pPr>
          <w:r>
            <w:rPr>
              <w:rFonts w:ascii="undefined" w:eastAsia="Times New Roman" w:hAnsi="undefined"/>
            </w:rPr>
            <w:t>[9]</w:t>
          </w:r>
        </w:p>
        <w:p w14:paraId="7E0B2728" w14:textId="77777777" w:rsidR="00051C09" w:rsidRDefault="00051C09">
          <w:pPr>
            <w:divId w:val="1874030189"/>
            <w:rPr>
              <w:rFonts w:ascii="undefined" w:eastAsia="Times New Roman" w:hAnsi="undefined"/>
            </w:rPr>
          </w:pPr>
          <w:r>
            <w:rPr>
              <w:rFonts w:ascii="undefined" w:eastAsia="Times New Roman" w:hAnsi="undefined"/>
            </w:rPr>
            <w:t>L. Watts, “Benefits of Kanban Boards.” https://vertocloud.co.uk/blog/benefits-of-kanban-boards/ (accessed 2024).</w:t>
          </w:r>
        </w:p>
        <w:p w14:paraId="0CEA3533" w14:textId="77777777" w:rsidR="00051C09" w:rsidRDefault="00051C09">
          <w:pPr>
            <w:divId w:val="975378134"/>
            <w:rPr>
              <w:rFonts w:ascii="undefined" w:eastAsia="Times New Roman" w:hAnsi="undefined"/>
            </w:rPr>
          </w:pPr>
          <w:r>
            <w:rPr>
              <w:rFonts w:ascii="undefined" w:eastAsia="Times New Roman" w:hAnsi="undefined"/>
            </w:rPr>
            <w:t>[10]</w:t>
          </w:r>
        </w:p>
        <w:p w14:paraId="1007AF2F" w14:textId="77777777" w:rsidR="00051C09" w:rsidRDefault="00051C09">
          <w:pPr>
            <w:divId w:val="282922701"/>
            <w:rPr>
              <w:rFonts w:ascii="undefined" w:eastAsia="Times New Roman" w:hAnsi="undefined"/>
            </w:rPr>
          </w:pPr>
          <w:r>
            <w:rPr>
              <w:rFonts w:ascii="undefined" w:eastAsia="Times New Roman" w:hAnsi="undefined"/>
            </w:rPr>
            <w:t>G. Bland, “Yahoo Finance API – A Complete Guide .” https://algotrading101.com/learn/yahoo-finance-api-guide/ (accessed 2024).</w:t>
          </w:r>
        </w:p>
        <w:p w14:paraId="11D866C2" w14:textId="77777777" w:rsidR="00051C09" w:rsidRDefault="00051C09">
          <w:pPr>
            <w:divId w:val="382023380"/>
            <w:rPr>
              <w:rFonts w:ascii="undefined" w:eastAsia="Times New Roman" w:hAnsi="undefined"/>
            </w:rPr>
          </w:pPr>
          <w:r>
            <w:rPr>
              <w:rFonts w:ascii="undefined" w:eastAsia="Times New Roman" w:hAnsi="undefined"/>
            </w:rPr>
            <w:t>[11]</w:t>
          </w:r>
        </w:p>
        <w:p w14:paraId="35EADB4C" w14:textId="77777777" w:rsidR="00051C09" w:rsidRDefault="00051C09">
          <w:pPr>
            <w:divId w:val="1383210939"/>
            <w:rPr>
              <w:rFonts w:ascii="undefined" w:eastAsia="Times New Roman" w:hAnsi="undefined"/>
            </w:rPr>
          </w:pPr>
          <w:r>
            <w:rPr>
              <w:rFonts w:ascii="undefined" w:eastAsia="Times New Roman" w:hAnsi="undefined"/>
            </w:rPr>
            <w:t xml:space="preserve">J. Hastings and O. S. Mitchell, “How financial literacy and impatience shape retirement wealth and investment </w:t>
          </w:r>
          <w:proofErr w:type="spellStart"/>
          <w:r>
            <w:rPr>
              <w:rFonts w:ascii="undefined" w:eastAsia="Times New Roman" w:hAnsi="undefined"/>
            </w:rPr>
            <w:t>behaviors</w:t>
          </w:r>
          <w:proofErr w:type="spellEnd"/>
          <w:r>
            <w:rPr>
              <w:rFonts w:ascii="undefined" w:eastAsia="Times New Roman" w:hAnsi="undefined"/>
            </w:rPr>
            <w:t xml:space="preserve">,” vol. 19, no. 1, p. 1, Sep. 2018, </w:t>
          </w:r>
          <w:proofErr w:type="spellStart"/>
          <w:r>
            <w:rPr>
              <w:rFonts w:ascii="undefined" w:eastAsia="Times New Roman" w:hAnsi="undefined"/>
            </w:rPr>
            <w:t>doi</w:t>
          </w:r>
          <w:proofErr w:type="spellEnd"/>
          <w:r>
            <w:rPr>
              <w:rFonts w:ascii="undefined" w:eastAsia="Times New Roman" w:hAnsi="undefined"/>
            </w:rPr>
            <w:t>: 10.1017/s1474747218000227.</w:t>
          </w:r>
        </w:p>
        <w:p w14:paraId="081A1E30" w14:textId="0DEBBCA4" w:rsidR="00051C09" w:rsidRDefault="00051C09" w:rsidP="00B728DD"/>
      </w:sdtContent>
    </w:sdt>
    <w:p w14:paraId="05CC730A" w14:textId="59F43174" w:rsidR="001D70C9" w:rsidRPr="00B728DD" w:rsidRDefault="001D70C9" w:rsidP="00B728DD"/>
    <w:sectPr w:rsidR="001D70C9" w:rsidRPr="00B728DD" w:rsidSect="00CD5837">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A9E57" w14:textId="77777777" w:rsidR="00DC5A47" w:rsidRDefault="00DC5A47" w:rsidP="00DC5A47">
      <w:r>
        <w:separator/>
      </w:r>
    </w:p>
  </w:endnote>
  <w:endnote w:type="continuationSeparator" w:id="0">
    <w:p w14:paraId="7A4A7799" w14:textId="77777777" w:rsidR="00DC5A47" w:rsidRDefault="00DC5A47" w:rsidP="00DC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undefine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35588907"/>
      <w:docPartObj>
        <w:docPartGallery w:val="Page Numbers (Bottom of Page)"/>
        <w:docPartUnique/>
      </w:docPartObj>
    </w:sdtPr>
    <w:sdtContent>
      <w:p w14:paraId="0708EFEB" w14:textId="0613132A" w:rsidR="00DC5A47" w:rsidRDefault="00DC5A47" w:rsidP="00736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CD1E1B" w14:textId="77777777" w:rsidR="00DC5A47" w:rsidRDefault="00DC5A47" w:rsidP="00DC5A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2264750"/>
      <w:docPartObj>
        <w:docPartGallery w:val="Page Numbers (Bottom of Page)"/>
        <w:docPartUnique/>
      </w:docPartObj>
    </w:sdtPr>
    <w:sdtContent>
      <w:p w14:paraId="7238CAF5" w14:textId="41562BD0" w:rsidR="00DC5A47" w:rsidRDefault="00DC5A47" w:rsidP="00736B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055920" w14:textId="77777777" w:rsidR="00DC5A47" w:rsidRDefault="00DC5A47" w:rsidP="00DC5A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4FB67" w14:textId="77777777" w:rsidR="00DC5A47" w:rsidRDefault="00DC5A47" w:rsidP="00DC5A47">
      <w:r>
        <w:separator/>
      </w:r>
    </w:p>
  </w:footnote>
  <w:footnote w:type="continuationSeparator" w:id="0">
    <w:p w14:paraId="0E99FFB2" w14:textId="77777777" w:rsidR="00DC5A47" w:rsidRDefault="00DC5A47" w:rsidP="00DC5A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B0B7D"/>
    <w:multiLevelType w:val="hybridMultilevel"/>
    <w:tmpl w:val="CE0E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157DB"/>
    <w:multiLevelType w:val="hybridMultilevel"/>
    <w:tmpl w:val="3FF4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73FD3"/>
    <w:multiLevelType w:val="hybridMultilevel"/>
    <w:tmpl w:val="6DA6F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77325"/>
    <w:multiLevelType w:val="hybridMultilevel"/>
    <w:tmpl w:val="4FA83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5339">
    <w:abstractNumId w:val="0"/>
  </w:num>
  <w:num w:numId="2" w16cid:durableId="1215235235">
    <w:abstractNumId w:val="1"/>
  </w:num>
  <w:num w:numId="3" w16cid:durableId="1311396913">
    <w:abstractNumId w:val="2"/>
  </w:num>
  <w:num w:numId="4" w16cid:durableId="903610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37"/>
    <w:rsid w:val="00007B4A"/>
    <w:rsid w:val="00010197"/>
    <w:rsid w:val="00016EC9"/>
    <w:rsid w:val="00022B0E"/>
    <w:rsid w:val="00031B6E"/>
    <w:rsid w:val="0003330C"/>
    <w:rsid w:val="00042E55"/>
    <w:rsid w:val="00044599"/>
    <w:rsid w:val="00045C75"/>
    <w:rsid w:val="00046673"/>
    <w:rsid w:val="00051C09"/>
    <w:rsid w:val="00052A7E"/>
    <w:rsid w:val="000600BF"/>
    <w:rsid w:val="00067970"/>
    <w:rsid w:val="00073CD4"/>
    <w:rsid w:val="00076E96"/>
    <w:rsid w:val="00077A56"/>
    <w:rsid w:val="00077C3D"/>
    <w:rsid w:val="00080CC2"/>
    <w:rsid w:val="00090380"/>
    <w:rsid w:val="00091122"/>
    <w:rsid w:val="000933AA"/>
    <w:rsid w:val="000978AC"/>
    <w:rsid w:val="00097CD8"/>
    <w:rsid w:val="000A5F81"/>
    <w:rsid w:val="000A71CE"/>
    <w:rsid w:val="000B1643"/>
    <w:rsid w:val="000B1E48"/>
    <w:rsid w:val="000B5147"/>
    <w:rsid w:val="000C39C7"/>
    <w:rsid w:val="000D585E"/>
    <w:rsid w:val="000E4648"/>
    <w:rsid w:val="000F6F16"/>
    <w:rsid w:val="00102598"/>
    <w:rsid w:val="00104A0E"/>
    <w:rsid w:val="00104F09"/>
    <w:rsid w:val="00110DAD"/>
    <w:rsid w:val="00113EBD"/>
    <w:rsid w:val="00133458"/>
    <w:rsid w:val="001537C6"/>
    <w:rsid w:val="0015729E"/>
    <w:rsid w:val="00157648"/>
    <w:rsid w:val="00166F0A"/>
    <w:rsid w:val="001700D2"/>
    <w:rsid w:val="00180146"/>
    <w:rsid w:val="001855D8"/>
    <w:rsid w:val="00190BCC"/>
    <w:rsid w:val="0019325D"/>
    <w:rsid w:val="001A02B8"/>
    <w:rsid w:val="001A2CC1"/>
    <w:rsid w:val="001A423D"/>
    <w:rsid w:val="001A6637"/>
    <w:rsid w:val="001B0E5F"/>
    <w:rsid w:val="001C1281"/>
    <w:rsid w:val="001C777F"/>
    <w:rsid w:val="001D13CF"/>
    <w:rsid w:val="001D2033"/>
    <w:rsid w:val="001D70C9"/>
    <w:rsid w:val="001F43B9"/>
    <w:rsid w:val="00202B5B"/>
    <w:rsid w:val="00215E4F"/>
    <w:rsid w:val="0021701A"/>
    <w:rsid w:val="00220585"/>
    <w:rsid w:val="0022724B"/>
    <w:rsid w:val="00237546"/>
    <w:rsid w:val="00241C9B"/>
    <w:rsid w:val="00242B88"/>
    <w:rsid w:val="00243DAC"/>
    <w:rsid w:val="002449B0"/>
    <w:rsid w:val="00250950"/>
    <w:rsid w:val="00250A96"/>
    <w:rsid w:val="0025428F"/>
    <w:rsid w:val="00266EEF"/>
    <w:rsid w:val="00270FB9"/>
    <w:rsid w:val="002714B7"/>
    <w:rsid w:val="002727EF"/>
    <w:rsid w:val="00276067"/>
    <w:rsid w:val="002769C4"/>
    <w:rsid w:val="00290CE8"/>
    <w:rsid w:val="0029320B"/>
    <w:rsid w:val="00294DCC"/>
    <w:rsid w:val="00297FAD"/>
    <w:rsid w:val="002A08B3"/>
    <w:rsid w:val="002B0AE3"/>
    <w:rsid w:val="002B7967"/>
    <w:rsid w:val="002C3D90"/>
    <w:rsid w:val="002C7C6E"/>
    <w:rsid w:val="002D1740"/>
    <w:rsid w:val="002D4802"/>
    <w:rsid w:val="002E0414"/>
    <w:rsid w:val="002E78D0"/>
    <w:rsid w:val="002E7C22"/>
    <w:rsid w:val="002F0265"/>
    <w:rsid w:val="002F29A3"/>
    <w:rsid w:val="0030498E"/>
    <w:rsid w:val="003071D9"/>
    <w:rsid w:val="00311731"/>
    <w:rsid w:val="00315FB6"/>
    <w:rsid w:val="003442B5"/>
    <w:rsid w:val="00344D80"/>
    <w:rsid w:val="0034647E"/>
    <w:rsid w:val="0035002E"/>
    <w:rsid w:val="00361E0C"/>
    <w:rsid w:val="003653DC"/>
    <w:rsid w:val="003724C6"/>
    <w:rsid w:val="00373E21"/>
    <w:rsid w:val="00374914"/>
    <w:rsid w:val="0038702C"/>
    <w:rsid w:val="003A1E03"/>
    <w:rsid w:val="003B009F"/>
    <w:rsid w:val="003B0320"/>
    <w:rsid w:val="003D7917"/>
    <w:rsid w:val="003E18DA"/>
    <w:rsid w:val="003E28B9"/>
    <w:rsid w:val="003E556F"/>
    <w:rsid w:val="003E7C29"/>
    <w:rsid w:val="003F3BB8"/>
    <w:rsid w:val="003F5C8C"/>
    <w:rsid w:val="003F717E"/>
    <w:rsid w:val="00400E6D"/>
    <w:rsid w:val="004050B7"/>
    <w:rsid w:val="004100D1"/>
    <w:rsid w:val="004142C3"/>
    <w:rsid w:val="004166AB"/>
    <w:rsid w:val="004233F1"/>
    <w:rsid w:val="004253F0"/>
    <w:rsid w:val="0042609E"/>
    <w:rsid w:val="00430963"/>
    <w:rsid w:val="00430C9B"/>
    <w:rsid w:val="0043131B"/>
    <w:rsid w:val="00435F64"/>
    <w:rsid w:val="00440EBE"/>
    <w:rsid w:val="004724AD"/>
    <w:rsid w:val="004A30B9"/>
    <w:rsid w:val="004B0226"/>
    <w:rsid w:val="004B3A9B"/>
    <w:rsid w:val="004C0B86"/>
    <w:rsid w:val="004C3AFF"/>
    <w:rsid w:val="004C4C79"/>
    <w:rsid w:val="004C4D2D"/>
    <w:rsid w:val="004D060B"/>
    <w:rsid w:val="004D1D2B"/>
    <w:rsid w:val="004E0827"/>
    <w:rsid w:val="004E7FFC"/>
    <w:rsid w:val="004F0933"/>
    <w:rsid w:val="004F1019"/>
    <w:rsid w:val="0050299B"/>
    <w:rsid w:val="00502BB2"/>
    <w:rsid w:val="00507B88"/>
    <w:rsid w:val="00512CD3"/>
    <w:rsid w:val="00522B8E"/>
    <w:rsid w:val="00533742"/>
    <w:rsid w:val="0053583F"/>
    <w:rsid w:val="00536EBD"/>
    <w:rsid w:val="00557781"/>
    <w:rsid w:val="0055796F"/>
    <w:rsid w:val="00574300"/>
    <w:rsid w:val="005851C3"/>
    <w:rsid w:val="005866F2"/>
    <w:rsid w:val="005B42AA"/>
    <w:rsid w:val="005B52E3"/>
    <w:rsid w:val="005C05AC"/>
    <w:rsid w:val="005D17E3"/>
    <w:rsid w:val="005E3238"/>
    <w:rsid w:val="00601D5C"/>
    <w:rsid w:val="00604CDE"/>
    <w:rsid w:val="00610240"/>
    <w:rsid w:val="00610509"/>
    <w:rsid w:val="00610549"/>
    <w:rsid w:val="006168F6"/>
    <w:rsid w:val="00632EBD"/>
    <w:rsid w:val="00645B64"/>
    <w:rsid w:val="00646DBF"/>
    <w:rsid w:val="00655BE8"/>
    <w:rsid w:val="0067489A"/>
    <w:rsid w:val="00675B03"/>
    <w:rsid w:val="0067676B"/>
    <w:rsid w:val="00676956"/>
    <w:rsid w:val="0068400D"/>
    <w:rsid w:val="006920F3"/>
    <w:rsid w:val="006A3BC3"/>
    <w:rsid w:val="006B73B7"/>
    <w:rsid w:val="006C2B0D"/>
    <w:rsid w:val="006D540B"/>
    <w:rsid w:val="006E375E"/>
    <w:rsid w:val="006E4C01"/>
    <w:rsid w:val="006E6456"/>
    <w:rsid w:val="006F51D7"/>
    <w:rsid w:val="0070467E"/>
    <w:rsid w:val="00705062"/>
    <w:rsid w:val="007051F7"/>
    <w:rsid w:val="0070714F"/>
    <w:rsid w:val="00713E68"/>
    <w:rsid w:val="00722DD1"/>
    <w:rsid w:val="00725AC9"/>
    <w:rsid w:val="0073088E"/>
    <w:rsid w:val="0073257B"/>
    <w:rsid w:val="00732C1E"/>
    <w:rsid w:val="00740F7D"/>
    <w:rsid w:val="007430C9"/>
    <w:rsid w:val="00746E4E"/>
    <w:rsid w:val="00762D57"/>
    <w:rsid w:val="0076305B"/>
    <w:rsid w:val="00766EDD"/>
    <w:rsid w:val="0076734B"/>
    <w:rsid w:val="00770277"/>
    <w:rsid w:val="007764FD"/>
    <w:rsid w:val="00776AC1"/>
    <w:rsid w:val="007839AB"/>
    <w:rsid w:val="00791F29"/>
    <w:rsid w:val="00796A16"/>
    <w:rsid w:val="007A2048"/>
    <w:rsid w:val="007A2DEC"/>
    <w:rsid w:val="007A39E0"/>
    <w:rsid w:val="007A407D"/>
    <w:rsid w:val="007A544C"/>
    <w:rsid w:val="007A7872"/>
    <w:rsid w:val="007B2C8B"/>
    <w:rsid w:val="007B4809"/>
    <w:rsid w:val="007B520D"/>
    <w:rsid w:val="007C7171"/>
    <w:rsid w:val="007E0ECA"/>
    <w:rsid w:val="007F4873"/>
    <w:rsid w:val="00810F41"/>
    <w:rsid w:val="00830754"/>
    <w:rsid w:val="0083194A"/>
    <w:rsid w:val="0083309D"/>
    <w:rsid w:val="008344C6"/>
    <w:rsid w:val="00841072"/>
    <w:rsid w:val="00842A35"/>
    <w:rsid w:val="00844CF9"/>
    <w:rsid w:val="008454AC"/>
    <w:rsid w:val="00860ADA"/>
    <w:rsid w:val="00862D69"/>
    <w:rsid w:val="00865E35"/>
    <w:rsid w:val="00870CA3"/>
    <w:rsid w:val="0087487D"/>
    <w:rsid w:val="0088558E"/>
    <w:rsid w:val="00895C18"/>
    <w:rsid w:val="008A2915"/>
    <w:rsid w:val="008A6318"/>
    <w:rsid w:val="008A6384"/>
    <w:rsid w:val="008C23F9"/>
    <w:rsid w:val="008C4EED"/>
    <w:rsid w:val="008C71EA"/>
    <w:rsid w:val="008D4DF0"/>
    <w:rsid w:val="008E5A61"/>
    <w:rsid w:val="008E5F63"/>
    <w:rsid w:val="008F34CA"/>
    <w:rsid w:val="008F7539"/>
    <w:rsid w:val="00904CD8"/>
    <w:rsid w:val="0091525A"/>
    <w:rsid w:val="009166C8"/>
    <w:rsid w:val="009178F4"/>
    <w:rsid w:val="009331C2"/>
    <w:rsid w:val="009354F2"/>
    <w:rsid w:val="00951B12"/>
    <w:rsid w:val="00960BC0"/>
    <w:rsid w:val="00963C1B"/>
    <w:rsid w:val="00966B3D"/>
    <w:rsid w:val="0097382C"/>
    <w:rsid w:val="009764B5"/>
    <w:rsid w:val="009825A1"/>
    <w:rsid w:val="00987BE4"/>
    <w:rsid w:val="0099363A"/>
    <w:rsid w:val="009B3BE8"/>
    <w:rsid w:val="009E3B26"/>
    <w:rsid w:val="009E7927"/>
    <w:rsid w:val="009E7DE6"/>
    <w:rsid w:val="00A0081A"/>
    <w:rsid w:val="00A04494"/>
    <w:rsid w:val="00A174E3"/>
    <w:rsid w:val="00A237DE"/>
    <w:rsid w:val="00A27FD7"/>
    <w:rsid w:val="00A423F9"/>
    <w:rsid w:val="00A44C67"/>
    <w:rsid w:val="00A4625D"/>
    <w:rsid w:val="00A50AAF"/>
    <w:rsid w:val="00A529BE"/>
    <w:rsid w:val="00A575BE"/>
    <w:rsid w:val="00A6398E"/>
    <w:rsid w:val="00A65000"/>
    <w:rsid w:val="00A7005D"/>
    <w:rsid w:val="00A717EE"/>
    <w:rsid w:val="00A82D7B"/>
    <w:rsid w:val="00A85307"/>
    <w:rsid w:val="00A91E22"/>
    <w:rsid w:val="00A95C01"/>
    <w:rsid w:val="00AA4822"/>
    <w:rsid w:val="00AA66C4"/>
    <w:rsid w:val="00AB1B59"/>
    <w:rsid w:val="00AC3FF5"/>
    <w:rsid w:val="00B00A0B"/>
    <w:rsid w:val="00B03B8D"/>
    <w:rsid w:val="00B046FD"/>
    <w:rsid w:val="00B07A8C"/>
    <w:rsid w:val="00B10CF2"/>
    <w:rsid w:val="00B12FE0"/>
    <w:rsid w:val="00B20B00"/>
    <w:rsid w:val="00B23A57"/>
    <w:rsid w:val="00B24F74"/>
    <w:rsid w:val="00B24F87"/>
    <w:rsid w:val="00B31189"/>
    <w:rsid w:val="00B32A18"/>
    <w:rsid w:val="00B42A65"/>
    <w:rsid w:val="00B43177"/>
    <w:rsid w:val="00B50472"/>
    <w:rsid w:val="00B5296F"/>
    <w:rsid w:val="00B57E1F"/>
    <w:rsid w:val="00B61514"/>
    <w:rsid w:val="00B67CBA"/>
    <w:rsid w:val="00B728DD"/>
    <w:rsid w:val="00B77BA6"/>
    <w:rsid w:val="00B83EDD"/>
    <w:rsid w:val="00B86099"/>
    <w:rsid w:val="00B91254"/>
    <w:rsid w:val="00B948CD"/>
    <w:rsid w:val="00B964A0"/>
    <w:rsid w:val="00B97309"/>
    <w:rsid w:val="00BA29BE"/>
    <w:rsid w:val="00BA4499"/>
    <w:rsid w:val="00BA6421"/>
    <w:rsid w:val="00BB113C"/>
    <w:rsid w:val="00BC2892"/>
    <w:rsid w:val="00BD09F1"/>
    <w:rsid w:val="00BF36C0"/>
    <w:rsid w:val="00C00F1C"/>
    <w:rsid w:val="00C14F42"/>
    <w:rsid w:val="00C22A62"/>
    <w:rsid w:val="00C22EAC"/>
    <w:rsid w:val="00C25D15"/>
    <w:rsid w:val="00C2616C"/>
    <w:rsid w:val="00C40918"/>
    <w:rsid w:val="00C4195A"/>
    <w:rsid w:val="00C41FEA"/>
    <w:rsid w:val="00C44C63"/>
    <w:rsid w:val="00C5078C"/>
    <w:rsid w:val="00C51105"/>
    <w:rsid w:val="00C53E73"/>
    <w:rsid w:val="00C55E19"/>
    <w:rsid w:val="00C647C8"/>
    <w:rsid w:val="00C76A2B"/>
    <w:rsid w:val="00C96DC7"/>
    <w:rsid w:val="00CB3980"/>
    <w:rsid w:val="00CB42BE"/>
    <w:rsid w:val="00CC1B0C"/>
    <w:rsid w:val="00CC6C1E"/>
    <w:rsid w:val="00CD1CB9"/>
    <w:rsid w:val="00CD1DF0"/>
    <w:rsid w:val="00CD3CD5"/>
    <w:rsid w:val="00CD5837"/>
    <w:rsid w:val="00CD7CDF"/>
    <w:rsid w:val="00CE2CBA"/>
    <w:rsid w:val="00CE7427"/>
    <w:rsid w:val="00D03421"/>
    <w:rsid w:val="00D05F76"/>
    <w:rsid w:val="00D161C2"/>
    <w:rsid w:val="00D211BC"/>
    <w:rsid w:val="00D237B4"/>
    <w:rsid w:val="00D367CB"/>
    <w:rsid w:val="00D65EAB"/>
    <w:rsid w:val="00D82CBD"/>
    <w:rsid w:val="00D911BF"/>
    <w:rsid w:val="00D945C4"/>
    <w:rsid w:val="00DA0DB3"/>
    <w:rsid w:val="00DB7A0C"/>
    <w:rsid w:val="00DC10DE"/>
    <w:rsid w:val="00DC5A47"/>
    <w:rsid w:val="00DC6042"/>
    <w:rsid w:val="00DD3499"/>
    <w:rsid w:val="00DD6F66"/>
    <w:rsid w:val="00DD7C8F"/>
    <w:rsid w:val="00DF1900"/>
    <w:rsid w:val="00DF21DD"/>
    <w:rsid w:val="00DF2E3D"/>
    <w:rsid w:val="00DF4E43"/>
    <w:rsid w:val="00E076D6"/>
    <w:rsid w:val="00E12564"/>
    <w:rsid w:val="00E138EF"/>
    <w:rsid w:val="00E17A2D"/>
    <w:rsid w:val="00E22B74"/>
    <w:rsid w:val="00E23C62"/>
    <w:rsid w:val="00E33CEA"/>
    <w:rsid w:val="00E3723E"/>
    <w:rsid w:val="00E40534"/>
    <w:rsid w:val="00E4332F"/>
    <w:rsid w:val="00E52905"/>
    <w:rsid w:val="00E6336F"/>
    <w:rsid w:val="00E659AA"/>
    <w:rsid w:val="00E802B5"/>
    <w:rsid w:val="00E82988"/>
    <w:rsid w:val="00E8343B"/>
    <w:rsid w:val="00E8653B"/>
    <w:rsid w:val="00EB3522"/>
    <w:rsid w:val="00EC5EEB"/>
    <w:rsid w:val="00EC64E7"/>
    <w:rsid w:val="00EC67B4"/>
    <w:rsid w:val="00EC6EA2"/>
    <w:rsid w:val="00ED59F1"/>
    <w:rsid w:val="00ED663A"/>
    <w:rsid w:val="00ED72A0"/>
    <w:rsid w:val="00EE2D3B"/>
    <w:rsid w:val="00EE3B67"/>
    <w:rsid w:val="00EE4093"/>
    <w:rsid w:val="00EF0ECC"/>
    <w:rsid w:val="00EF45D7"/>
    <w:rsid w:val="00F040C1"/>
    <w:rsid w:val="00F074AD"/>
    <w:rsid w:val="00F07E9E"/>
    <w:rsid w:val="00F174CE"/>
    <w:rsid w:val="00F23EB7"/>
    <w:rsid w:val="00F32324"/>
    <w:rsid w:val="00F50FCA"/>
    <w:rsid w:val="00F531EF"/>
    <w:rsid w:val="00F63037"/>
    <w:rsid w:val="00F719E5"/>
    <w:rsid w:val="00F76385"/>
    <w:rsid w:val="00F875E4"/>
    <w:rsid w:val="00F9554B"/>
    <w:rsid w:val="00F970A5"/>
    <w:rsid w:val="00FA54E7"/>
    <w:rsid w:val="00FA660C"/>
    <w:rsid w:val="00FA72DB"/>
    <w:rsid w:val="00FB0A62"/>
    <w:rsid w:val="00FB17D0"/>
    <w:rsid w:val="00FC0DEA"/>
    <w:rsid w:val="00FD06C6"/>
    <w:rsid w:val="00FD2D8A"/>
    <w:rsid w:val="00FD3933"/>
    <w:rsid w:val="00FE65DE"/>
    <w:rsid w:val="00FF3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373B"/>
  <w15:chartTrackingRefBased/>
  <w15:docId w15:val="{30EFCC8A-0032-3B4C-A12E-DE9C7CDE8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8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58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58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8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8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8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8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8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8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8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58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58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8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8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8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8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8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837"/>
    <w:rPr>
      <w:rFonts w:eastAsiaTheme="majorEastAsia" w:cstheme="majorBidi"/>
      <w:color w:val="272727" w:themeColor="text1" w:themeTint="D8"/>
    </w:rPr>
  </w:style>
  <w:style w:type="paragraph" w:styleId="Title">
    <w:name w:val="Title"/>
    <w:basedOn w:val="Normal"/>
    <w:next w:val="Normal"/>
    <w:link w:val="TitleChar"/>
    <w:uiPriority w:val="10"/>
    <w:qFormat/>
    <w:rsid w:val="00CD58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8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8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8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8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5837"/>
    <w:rPr>
      <w:i/>
      <w:iCs/>
      <w:color w:val="404040" w:themeColor="text1" w:themeTint="BF"/>
    </w:rPr>
  </w:style>
  <w:style w:type="paragraph" w:styleId="ListParagraph">
    <w:name w:val="List Paragraph"/>
    <w:basedOn w:val="Normal"/>
    <w:uiPriority w:val="34"/>
    <w:qFormat/>
    <w:rsid w:val="00CD5837"/>
    <w:pPr>
      <w:ind w:left="720"/>
      <w:contextualSpacing/>
    </w:pPr>
  </w:style>
  <w:style w:type="character" w:styleId="IntenseEmphasis">
    <w:name w:val="Intense Emphasis"/>
    <w:basedOn w:val="DefaultParagraphFont"/>
    <w:uiPriority w:val="21"/>
    <w:qFormat/>
    <w:rsid w:val="00CD5837"/>
    <w:rPr>
      <w:i/>
      <w:iCs/>
      <w:color w:val="0F4761" w:themeColor="accent1" w:themeShade="BF"/>
    </w:rPr>
  </w:style>
  <w:style w:type="paragraph" w:styleId="IntenseQuote">
    <w:name w:val="Intense Quote"/>
    <w:basedOn w:val="Normal"/>
    <w:next w:val="Normal"/>
    <w:link w:val="IntenseQuoteChar"/>
    <w:uiPriority w:val="30"/>
    <w:qFormat/>
    <w:rsid w:val="00CD58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837"/>
    <w:rPr>
      <w:i/>
      <w:iCs/>
      <w:color w:val="0F4761" w:themeColor="accent1" w:themeShade="BF"/>
    </w:rPr>
  </w:style>
  <w:style w:type="character" w:styleId="IntenseReference">
    <w:name w:val="Intense Reference"/>
    <w:basedOn w:val="DefaultParagraphFont"/>
    <w:uiPriority w:val="32"/>
    <w:qFormat/>
    <w:rsid w:val="00CD5837"/>
    <w:rPr>
      <w:b/>
      <w:bCs/>
      <w:smallCaps/>
      <w:color w:val="0F4761" w:themeColor="accent1" w:themeShade="BF"/>
      <w:spacing w:val="5"/>
    </w:rPr>
  </w:style>
  <w:style w:type="paragraph" w:styleId="NoSpacing">
    <w:name w:val="No Spacing"/>
    <w:link w:val="NoSpacingChar"/>
    <w:uiPriority w:val="1"/>
    <w:qFormat/>
    <w:rsid w:val="00CD583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D5837"/>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DC5A47"/>
    <w:pPr>
      <w:tabs>
        <w:tab w:val="center" w:pos="4513"/>
        <w:tab w:val="right" w:pos="9026"/>
      </w:tabs>
    </w:pPr>
  </w:style>
  <w:style w:type="character" w:customStyle="1" w:styleId="FooterChar">
    <w:name w:val="Footer Char"/>
    <w:basedOn w:val="DefaultParagraphFont"/>
    <w:link w:val="Footer"/>
    <w:uiPriority w:val="99"/>
    <w:rsid w:val="00DC5A47"/>
  </w:style>
  <w:style w:type="character" w:styleId="PageNumber">
    <w:name w:val="page number"/>
    <w:basedOn w:val="DefaultParagraphFont"/>
    <w:uiPriority w:val="99"/>
    <w:semiHidden/>
    <w:unhideWhenUsed/>
    <w:rsid w:val="00DC5A47"/>
  </w:style>
  <w:style w:type="character" w:styleId="PlaceholderText">
    <w:name w:val="Placeholder Text"/>
    <w:basedOn w:val="DefaultParagraphFont"/>
    <w:uiPriority w:val="99"/>
    <w:semiHidden/>
    <w:rsid w:val="00645B64"/>
    <w:rPr>
      <w:color w:val="666666"/>
    </w:rPr>
  </w:style>
  <w:style w:type="character" w:styleId="Hyperlink">
    <w:name w:val="Hyperlink"/>
    <w:basedOn w:val="DefaultParagraphFont"/>
    <w:uiPriority w:val="99"/>
    <w:unhideWhenUsed/>
    <w:rsid w:val="007764FD"/>
    <w:rPr>
      <w:color w:val="467886" w:themeColor="hyperlink"/>
      <w:u w:val="single"/>
    </w:rPr>
  </w:style>
  <w:style w:type="character" w:styleId="UnresolvedMention">
    <w:name w:val="Unresolved Mention"/>
    <w:basedOn w:val="DefaultParagraphFont"/>
    <w:uiPriority w:val="99"/>
    <w:semiHidden/>
    <w:unhideWhenUsed/>
    <w:rsid w:val="007764FD"/>
    <w:rPr>
      <w:color w:val="605E5C"/>
      <w:shd w:val="clear" w:color="auto" w:fill="E1DFDD"/>
    </w:rPr>
  </w:style>
  <w:style w:type="paragraph" w:styleId="Caption">
    <w:name w:val="caption"/>
    <w:basedOn w:val="Normal"/>
    <w:next w:val="Normal"/>
    <w:uiPriority w:val="35"/>
    <w:semiHidden/>
    <w:unhideWhenUsed/>
    <w:qFormat/>
    <w:rsid w:val="006D540B"/>
    <w:pPr>
      <w:spacing w:after="200"/>
    </w:pPr>
    <w:rPr>
      <w:i/>
      <w:iCs/>
      <w:color w:val="0E2841" w:themeColor="text2"/>
      <w:sz w:val="18"/>
      <w:szCs w:val="18"/>
    </w:rPr>
  </w:style>
  <w:style w:type="paragraph" w:styleId="TOCHeading">
    <w:name w:val="TOC Heading"/>
    <w:basedOn w:val="Heading1"/>
    <w:next w:val="Normal"/>
    <w:uiPriority w:val="39"/>
    <w:unhideWhenUsed/>
    <w:qFormat/>
    <w:rsid w:val="00D65EA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65EAB"/>
    <w:pPr>
      <w:spacing w:before="120"/>
    </w:pPr>
    <w:rPr>
      <w:b/>
      <w:bCs/>
      <w:i/>
      <w:iCs/>
    </w:rPr>
  </w:style>
  <w:style w:type="paragraph" w:styleId="TOC2">
    <w:name w:val="toc 2"/>
    <w:basedOn w:val="Normal"/>
    <w:next w:val="Normal"/>
    <w:autoRedefine/>
    <w:uiPriority w:val="39"/>
    <w:unhideWhenUsed/>
    <w:rsid w:val="00D65EAB"/>
    <w:pPr>
      <w:spacing w:before="120"/>
      <w:ind w:left="240"/>
    </w:pPr>
    <w:rPr>
      <w:b/>
      <w:bCs/>
      <w:sz w:val="22"/>
      <w:szCs w:val="22"/>
    </w:rPr>
  </w:style>
  <w:style w:type="paragraph" w:styleId="TOC3">
    <w:name w:val="toc 3"/>
    <w:basedOn w:val="Normal"/>
    <w:next w:val="Normal"/>
    <w:autoRedefine/>
    <w:uiPriority w:val="39"/>
    <w:unhideWhenUsed/>
    <w:rsid w:val="00D65EAB"/>
    <w:pPr>
      <w:ind w:left="480"/>
    </w:pPr>
    <w:rPr>
      <w:sz w:val="20"/>
      <w:szCs w:val="20"/>
    </w:rPr>
  </w:style>
  <w:style w:type="paragraph" w:styleId="TOC4">
    <w:name w:val="toc 4"/>
    <w:basedOn w:val="Normal"/>
    <w:next w:val="Normal"/>
    <w:autoRedefine/>
    <w:uiPriority w:val="39"/>
    <w:semiHidden/>
    <w:unhideWhenUsed/>
    <w:rsid w:val="00D65EAB"/>
    <w:pPr>
      <w:ind w:left="720"/>
    </w:pPr>
    <w:rPr>
      <w:sz w:val="20"/>
      <w:szCs w:val="20"/>
    </w:rPr>
  </w:style>
  <w:style w:type="paragraph" w:styleId="TOC5">
    <w:name w:val="toc 5"/>
    <w:basedOn w:val="Normal"/>
    <w:next w:val="Normal"/>
    <w:autoRedefine/>
    <w:uiPriority w:val="39"/>
    <w:semiHidden/>
    <w:unhideWhenUsed/>
    <w:rsid w:val="00D65EAB"/>
    <w:pPr>
      <w:ind w:left="960"/>
    </w:pPr>
    <w:rPr>
      <w:sz w:val="20"/>
      <w:szCs w:val="20"/>
    </w:rPr>
  </w:style>
  <w:style w:type="paragraph" w:styleId="TOC6">
    <w:name w:val="toc 6"/>
    <w:basedOn w:val="Normal"/>
    <w:next w:val="Normal"/>
    <w:autoRedefine/>
    <w:uiPriority w:val="39"/>
    <w:semiHidden/>
    <w:unhideWhenUsed/>
    <w:rsid w:val="00D65EAB"/>
    <w:pPr>
      <w:ind w:left="1200"/>
    </w:pPr>
    <w:rPr>
      <w:sz w:val="20"/>
      <w:szCs w:val="20"/>
    </w:rPr>
  </w:style>
  <w:style w:type="paragraph" w:styleId="TOC7">
    <w:name w:val="toc 7"/>
    <w:basedOn w:val="Normal"/>
    <w:next w:val="Normal"/>
    <w:autoRedefine/>
    <w:uiPriority w:val="39"/>
    <w:semiHidden/>
    <w:unhideWhenUsed/>
    <w:rsid w:val="00D65EAB"/>
    <w:pPr>
      <w:ind w:left="1440"/>
    </w:pPr>
    <w:rPr>
      <w:sz w:val="20"/>
      <w:szCs w:val="20"/>
    </w:rPr>
  </w:style>
  <w:style w:type="paragraph" w:styleId="TOC8">
    <w:name w:val="toc 8"/>
    <w:basedOn w:val="Normal"/>
    <w:next w:val="Normal"/>
    <w:autoRedefine/>
    <w:uiPriority w:val="39"/>
    <w:semiHidden/>
    <w:unhideWhenUsed/>
    <w:rsid w:val="00D65EAB"/>
    <w:pPr>
      <w:ind w:left="1680"/>
    </w:pPr>
    <w:rPr>
      <w:sz w:val="20"/>
      <w:szCs w:val="20"/>
    </w:rPr>
  </w:style>
  <w:style w:type="paragraph" w:styleId="TOC9">
    <w:name w:val="toc 9"/>
    <w:basedOn w:val="Normal"/>
    <w:next w:val="Normal"/>
    <w:autoRedefine/>
    <w:uiPriority w:val="39"/>
    <w:semiHidden/>
    <w:unhideWhenUsed/>
    <w:rsid w:val="00D65EA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070">
      <w:bodyDiv w:val="1"/>
      <w:marLeft w:val="0"/>
      <w:marRight w:val="0"/>
      <w:marTop w:val="0"/>
      <w:marBottom w:val="0"/>
      <w:divBdr>
        <w:top w:val="none" w:sz="0" w:space="0" w:color="auto"/>
        <w:left w:val="none" w:sz="0" w:space="0" w:color="auto"/>
        <w:bottom w:val="none" w:sz="0" w:space="0" w:color="auto"/>
        <w:right w:val="none" w:sz="0" w:space="0" w:color="auto"/>
      </w:divBdr>
    </w:div>
    <w:div w:id="11733297">
      <w:bodyDiv w:val="1"/>
      <w:marLeft w:val="0"/>
      <w:marRight w:val="0"/>
      <w:marTop w:val="0"/>
      <w:marBottom w:val="0"/>
      <w:divBdr>
        <w:top w:val="none" w:sz="0" w:space="0" w:color="auto"/>
        <w:left w:val="none" w:sz="0" w:space="0" w:color="auto"/>
        <w:bottom w:val="none" w:sz="0" w:space="0" w:color="auto"/>
        <w:right w:val="none" w:sz="0" w:space="0" w:color="auto"/>
      </w:divBdr>
    </w:div>
    <w:div w:id="40987264">
      <w:bodyDiv w:val="1"/>
      <w:marLeft w:val="0"/>
      <w:marRight w:val="0"/>
      <w:marTop w:val="0"/>
      <w:marBottom w:val="0"/>
      <w:divBdr>
        <w:top w:val="none" w:sz="0" w:space="0" w:color="auto"/>
        <w:left w:val="none" w:sz="0" w:space="0" w:color="auto"/>
        <w:bottom w:val="none" w:sz="0" w:space="0" w:color="auto"/>
        <w:right w:val="none" w:sz="0" w:space="0" w:color="auto"/>
      </w:divBdr>
    </w:div>
    <w:div w:id="54395549">
      <w:bodyDiv w:val="1"/>
      <w:marLeft w:val="0"/>
      <w:marRight w:val="0"/>
      <w:marTop w:val="0"/>
      <w:marBottom w:val="0"/>
      <w:divBdr>
        <w:top w:val="none" w:sz="0" w:space="0" w:color="auto"/>
        <w:left w:val="none" w:sz="0" w:space="0" w:color="auto"/>
        <w:bottom w:val="none" w:sz="0" w:space="0" w:color="auto"/>
        <w:right w:val="none" w:sz="0" w:space="0" w:color="auto"/>
      </w:divBdr>
    </w:div>
    <w:div w:id="66541978">
      <w:bodyDiv w:val="1"/>
      <w:marLeft w:val="0"/>
      <w:marRight w:val="0"/>
      <w:marTop w:val="0"/>
      <w:marBottom w:val="0"/>
      <w:divBdr>
        <w:top w:val="none" w:sz="0" w:space="0" w:color="auto"/>
        <w:left w:val="none" w:sz="0" w:space="0" w:color="auto"/>
        <w:bottom w:val="none" w:sz="0" w:space="0" w:color="auto"/>
        <w:right w:val="none" w:sz="0" w:space="0" w:color="auto"/>
      </w:divBdr>
    </w:div>
    <w:div w:id="81538540">
      <w:bodyDiv w:val="1"/>
      <w:marLeft w:val="0"/>
      <w:marRight w:val="0"/>
      <w:marTop w:val="0"/>
      <w:marBottom w:val="0"/>
      <w:divBdr>
        <w:top w:val="none" w:sz="0" w:space="0" w:color="auto"/>
        <w:left w:val="none" w:sz="0" w:space="0" w:color="auto"/>
        <w:bottom w:val="none" w:sz="0" w:space="0" w:color="auto"/>
        <w:right w:val="none" w:sz="0" w:space="0" w:color="auto"/>
      </w:divBdr>
    </w:div>
    <w:div w:id="84810696">
      <w:bodyDiv w:val="1"/>
      <w:marLeft w:val="0"/>
      <w:marRight w:val="0"/>
      <w:marTop w:val="0"/>
      <w:marBottom w:val="0"/>
      <w:divBdr>
        <w:top w:val="none" w:sz="0" w:space="0" w:color="auto"/>
        <w:left w:val="none" w:sz="0" w:space="0" w:color="auto"/>
        <w:bottom w:val="none" w:sz="0" w:space="0" w:color="auto"/>
        <w:right w:val="none" w:sz="0" w:space="0" w:color="auto"/>
      </w:divBdr>
    </w:div>
    <w:div w:id="108166458">
      <w:bodyDiv w:val="1"/>
      <w:marLeft w:val="0"/>
      <w:marRight w:val="0"/>
      <w:marTop w:val="0"/>
      <w:marBottom w:val="0"/>
      <w:divBdr>
        <w:top w:val="none" w:sz="0" w:space="0" w:color="auto"/>
        <w:left w:val="none" w:sz="0" w:space="0" w:color="auto"/>
        <w:bottom w:val="none" w:sz="0" w:space="0" w:color="auto"/>
        <w:right w:val="none" w:sz="0" w:space="0" w:color="auto"/>
      </w:divBdr>
    </w:div>
    <w:div w:id="126238752">
      <w:bodyDiv w:val="1"/>
      <w:marLeft w:val="0"/>
      <w:marRight w:val="0"/>
      <w:marTop w:val="0"/>
      <w:marBottom w:val="0"/>
      <w:divBdr>
        <w:top w:val="none" w:sz="0" w:space="0" w:color="auto"/>
        <w:left w:val="none" w:sz="0" w:space="0" w:color="auto"/>
        <w:bottom w:val="none" w:sz="0" w:space="0" w:color="auto"/>
        <w:right w:val="none" w:sz="0" w:space="0" w:color="auto"/>
      </w:divBdr>
    </w:div>
    <w:div w:id="130100308">
      <w:bodyDiv w:val="1"/>
      <w:marLeft w:val="0"/>
      <w:marRight w:val="0"/>
      <w:marTop w:val="0"/>
      <w:marBottom w:val="0"/>
      <w:divBdr>
        <w:top w:val="none" w:sz="0" w:space="0" w:color="auto"/>
        <w:left w:val="none" w:sz="0" w:space="0" w:color="auto"/>
        <w:bottom w:val="none" w:sz="0" w:space="0" w:color="auto"/>
        <w:right w:val="none" w:sz="0" w:space="0" w:color="auto"/>
      </w:divBdr>
    </w:div>
    <w:div w:id="135221599">
      <w:bodyDiv w:val="1"/>
      <w:marLeft w:val="0"/>
      <w:marRight w:val="0"/>
      <w:marTop w:val="0"/>
      <w:marBottom w:val="0"/>
      <w:divBdr>
        <w:top w:val="none" w:sz="0" w:space="0" w:color="auto"/>
        <w:left w:val="none" w:sz="0" w:space="0" w:color="auto"/>
        <w:bottom w:val="none" w:sz="0" w:space="0" w:color="auto"/>
        <w:right w:val="none" w:sz="0" w:space="0" w:color="auto"/>
      </w:divBdr>
    </w:div>
    <w:div w:id="141971708">
      <w:bodyDiv w:val="1"/>
      <w:marLeft w:val="0"/>
      <w:marRight w:val="0"/>
      <w:marTop w:val="0"/>
      <w:marBottom w:val="0"/>
      <w:divBdr>
        <w:top w:val="none" w:sz="0" w:space="0" w:color="auto"/>
        <w:left w:val="none" w:sz="0" w:space="0" w:color="auto"/>
        <w:bottom w:val="none" w:sz="0" w:space="0" w:color="auto"/>
        <w:right w:val="none" w:sz="0" w:space="0" w:color="auto"/>
      </w:divBdr>
    </w:div>
    <w:div w:id="197279954">
      <w:bodyDiv w:val="1"/>
      <w:marLeft w:val="0"/>
      <w:marRight w:val="0"/>
      <w:marTop w:val="0"/>
      <w:marBottom w:val="0"/>
      <w:divBdr>
        <w:top w:val="none" w:sz="0" w:space="0" w:color="auto"/>
        <w:left w:val="none" w:sz="0" w:space="0" w:color="auto"/>
        <w:bottom w:val="none" w:sz="0" w:space="0" w:color="auto"/>
        <w:right w:val="none" w:sz="0" w:space="0" w:color="auto"/>
      </w:divBdr>
    </w:div>
    <w:div w:id="213271918">
      <w:bodyDiv w:val="1"/>
      <w:marLeft w:val="0"/>
      <w:marRight w:val="0"/>
      <w:marTop w:val="0"/>
      <w:marBottom w:val="0"/>
      <w:divBdr>
        <w:top w:val="none" w:sz="0" w:space="0" w:color="auto"/>
        <w:left w:val="none" w:sz="0" w:space="0" w:color="auto"/>
        <w:bottom w:val="none" w:sz="0" w:space="0" w:color="auto"/>
        <w:right w:val="none" w:sz="0" w:space="0" w:color="auto"/>
      </w:divBdr>
    </w:div>
    <w:div w:id="219175187">
      <w:bodyDiv w:val="1"/>
      <w:marLeft w:val="0"/>
      <w:marRight w:val="0"/>
      <w:marTop w:val="0"/>
      <w:marBottom w:val="0"/>
      <w:divBdr>
        <w:top w:val="none" w:sz="0" w:space="0" w:color="auto"/>
        <w:left w:val="none" w:sz="0" w:space="0" w:color="auto"/>
        <w:bottom w:val="none" w:sz="0" w:space="0" w:color="auto"/>
        <w:right w:val="none" w:sz="0" w:space="0" w:color="auto"/>
      </w:divBdr>
    </w:div>
    <w:div w:id="258562363">
      <w:bodyDiv w:val="1"/>
      <w:marLeft w:val="0"/>
      <w:marRight w:val="0"/>
      <w:marTop w:val="0"/>
      <w:marBottom w:val="0"/>
      <w:divBdr>
        <w:top w:val="none" w:sz="0" w:space="0" w:color="auto"/>
        <w:left w:val="none" w:sz="0" w:space="0" w:color="auto"/>
        <w:bottom w:val="none" w:sz="0" w:space="0" w:color="auto"/>
        <w:right w:val="none" w:sz="0" w:space="0" w:color="auto"/>
      </w:divBdr>
    </w:div>
    <w:div w:id="260381223">
      <w:bodyDiv w:val="1"/>
      <w:marLeft w:val="0"/>
      <w:marRight w:val="0"/>
      <w:marTop w:val="0"/>
      <w:marBottom w:val="0"/>
      <w:divBdr>
        <w:top w:val="none" w:sz="0" w:space="0" w:color="auto"/>
        <w:left w:val="none" w:sz="0" w:space="0" w:color="auto"/>
        <w:bottom w:val="none" w:sz="0" w:space="0" w:color="auto"/>
        <w:right w:val="none" w:sz="0" w:space="0" w:color="auto"/>
      </w:divBdr>
    </w:div>
    <w:div w:id="260918543">
      <w:bodyDiv w:val="1"/>
      <w:marLeft w:val="0"/>
      <w:marRight w:val="0"/>
      <w:marTop w:val="0"/>
      <w:marBottom w:val="0"/>
      <w:divBdr>
        <w:top w:val="none" w:sz="0" w:space="0" w:color="auto"/>
        <w:left w:val="none" w:sz="0" w:space="0" w:color="auto"/>
        <w:bottom w:val="none" w:sz="0" w:space="0" w:color="auto"/>
        <w:right w:val="none" w:sz="0" w:space="0" w:color="auto"/>
      </w:divBdr>
    </w:div>
    <w:div w:id="271596826">
      <w:bodyDiv w:val="1"/>
      <w:marLeft w:val="0"/>
      <w:marRight w:val="0"/>
      <w:marTop w:val="0"/>
      <w:marBottom w:val="0"/>
      <w:divBdr>
        <w:top w:val="none" w:sz="0" w:space="0" w:color="auto"/>
        <w:left w:val="none" w:sz="0" w:space="0" w:color="auto"/>
        <w:bottom w:val="none" w:sz="0" w:space="0" w:color="auto"/>
        <w:right w:val="none" w:sz="0" w:space="0" w:color="auto"/>
      </w:divBdr>
    </w:div>
    <w:div w:id="287709912">
      <w:bodyDiv w:val="1"/>
      <w:marLeft w:val="0"/>
      <w:marRight w:val="0"/>
      <w:marTop w:val="0"/>
      <w:marBottom w:val="0"/>
      <w:divBdr>
        <w:top w:val="none" w:sz="0" w:space="0" w:color="auto"/>
        <w:left w:val="none" w:sz="0" w:space="0" w:color="auto"/>
        <w:bottom w:val="none" w:sz="0" w:space="0" w:color="auto"/>
        <w:right w:val="none" w:sz="0" w:space="0" w:color="auto"/>
      </w:divBdr>
    </w:div>
    <w:div w:id="289673223">
      <w:bodyDiv w:val="1"/>
      <w:marLeft w:val="0"/>
      <w:marRight w:val="0"/>
      <w:marTop w:val="0"/>
      <w:marBottom w:val="0"/>
      <w:divBdr>
        <w:top w:val="none" w:sz="0" w:space="0" w:color="auto"/>
        <w:left w:val="none" w:sz="0" w:space="0" w:color="auto"/>
        <w:bottom w:val="none" w:sz="0" w:space="0" w:color="auto"/>
        <w:right w:val="none" w:sz="0" w:space="0" w:color="auto"/>
      </w:divBdr>
    </w:div>
    <w:div w:id="300817966">
      <w:bodyDiv w:val="1"/>
      <w:marLeft w:val="0"/>
      <w:marRight w:val="0"/>
      <w:marTop w:val="0"/>
      <w:marBottom w:val="0"/>
      <w:divBdr>
        <w:top w:val="none" w:sz="0" w:space="0" w:color="auto"/>
        <w:left w:val="none" w:sz="0" w:space="0" w:color="auto"/>
        <w:bottom w:val="none" w:sz="0" w:space="0" w:color="auto"/>
        <w:right w:val="none" w:sz="0" w:space="0" w:color="auto"/>
      </w:divBdr>
    </w:div>
    <w:div w:id="314841288">
      <w:bodyDiv w:val="1"/>
      <w:marLeft w:val="0"/>
      <w:marRight w:val="0"/>
      <w:marTop w:val="0"/>
      <w:marBottom w:val="0"/>
      <w:divBdr>
        <w:top w:val="none" w:sz="0" w:space="0" w:color="auto"/>
        <w:left w:val="none" w:sz="0" w:space="0" w:color="auto"/>
        <w:bottom w:val="none" w:sz="0" w:space="0" w:color="auto"/>
        <w:right w:val="none" w:sz="0" w:space="0" w:color="auto"/>
      </w:divBdr>
    </w:div>
    <w:div w:id="318310699">
      <w:bodyDiv w:val="1"/>
      <w:marLeft w:val="0"/>
      <w:marRight w:val="0"/>
      <w:marTop w:val="0"/>
      <w:marBottom w:val="0"/>
      <w:divBdr>
        <w:top w:val="none" w:sz="0" w:space="0" w:color="auto"/>
        <w:left w:val="none" w:sz="0" w:space="0" w:color="auto"/>
        <w:bottom w:val="none" w:sz="0" w:space="0" w:color="auto"/>
        <w:right w:val="none" w:sz="0" w:space="0" w:color="auto"/>
      </w:divBdr>
    </w:div>
    <w:div w:id="336424450">
      <w:bodyDiv w:val="1"/>
      <w:marLeft w:val="0"/>
      <w:marRight w:val="0"/>
      <w:marTop w:val="0"/>
      <w:marBottom w:val="0"/>
      <w:divBdr>
        <w:top w:val="none" w:sz="0" w:space="0" w:color="auto"/>
        <w:left w:val="none" w:sz="0" w:space="0" w:color="auto"/>
        <w:bottom w:val="none" w:sz="0" w:space="0" w:color="auto"/>
        <w:right w:val="none" w:sz="0" w:space="0" w:color="auto"/>
      </w:divBdr>
    </w:div>
    <w:div w:id="343023331">
      <w:bodyDiv w:val="1"/>
      <w:marLeft w:val="0"/>
      <w:marRight w:val="0"/>
      <w:marTop w:val="0"/>
      <w:marBottom w:val="0"/>
      <w:divBdr>
        <w:top w:val="none" w:sz="0" w:space="0" w:color="auto"/>
        <w:left w:val="none" w:sz="0" w:space="0" w:color="auto"/>
        <w:bottom w:val="none" w:sz="0" w:space="0" w:color="auto"/>
        <w:right w:val="none" w:sz="0" w:space="0" w:color="auto"/>
      </w:divBdr>
    </w:div>
    <w:div w:id="349843408">
      <w:bodyDiv w:val="1"/>
      <w:marLeft w:val="0"/>
      <w:marRight w:val="0"/>
      <w:marTop w:val="0"/>
      <w:marBottom w:val="0"/>
      <w:divBdr>
        <w:top w:val="none" w:sz="0" w:space="0" w:color="auto"/>
        <w:left w:val="none" w:sz="0" w:space="0" w:color="auto"/>
        <w:bottom w:val="none" w:sz="0" w:space="0" w:color="auto"/>
        <w:right w:val="none" w:sz="0" w:space="0" w:color="auto"/>
      </w:divBdr>
    </w:div>
    <w:div w:id="379936795">
      <w:bodyDiv w:val="1"/>
      <w:marLeft w:val="0"/>
      <w:marRight w:val="0"/>
      <w:marTop w:val="0"/>
      <w:marBottom w:val="0"/>
      <w:divBdr>
        <w:top w:val="none" w:sz="0" w:space="0" w:color="auto"/>
        <w:left w:val="none" w:sz="0" w:space="0" w:color="auto"/>
        <w:bottom w:val="none" w:sz="0" w:space="0" w:color="auto"/>
        <w:right w:val="none" w:sz="0" w:space="0" w:color="auto"/>
      </w:divBdr>
    </w:div>
    <w:div w:id="390034711">
      <w:bodyDiv w:val="1"/>
      <w:marLeft w:val="0"/>
      <w:marRight w:val="0"/>
      <w:marTop w:val="0"/>
      <w:marBottom w:val="0"/>
      <w:divBdr>
        <w:top w:val="none" w:sz="0" w:space="0" w:color="auto"/>
        <w:left w:val="none" w:sz="0" w:space="0" w:color="auto"/>
        <w:bottom w:val="none" w:sz="0" w:space="0" w:color="auto"/>
        <w:right w:val="none" w:sz="0" w:space="0" w:color="auto"/>
      </w:divBdr>
    </w:div>
    <w:div w:id="395469811">
      <w:bodyDiv w:val="1"/>
      <w:marLeft w:val="0"/>
      <w:marRight w:val="0"/>
      <w:marTop w:val="0"/>
      <w:marBottom w:val="0"/>
      <w:divBdr>
        <w:top w:val="none" w:sz="0" w:space="0" w:color="auto"/>
        <w:left w:val="none" w:sz="0" w:space="0" w:color="auto"/>
        <w:bottom w:val="none" w:sz="0" w:space="0" w:color="auto"/>
        <w:right w:val="none" w:sz="0" w:space="0" w:color="auto"/>
      </w:divBdr>
    </w:div>
    <w:div w:id="404761641">
      <w:bodyDiv w:val="1"/>
      <w:marLeft w:val="0"/>
      <w:marRight w:val="0"/>
      <w:marTop w:val="0"/>
      <w:marBottom w:val="0"/>
      <w:divBdr>
        <w:top w:val="none" w:sz="0" w:space="0" w:color="auto"/>
        <w:left w:val="none" w:sz="0" w:space="0" w:color="auto"/>
        <w:bottom w:val="none" w:sz="0" w:space="0" w:color="auto"/>
        <w:right w:val="none" w:sz="0" w:space="0" w:color="auto"/>
      </w:divBdr>
    </w:div>
    <w:div w:id="439371719">
      <w:bodyDiv w:val="1"/>
      <w:marLeft w:val="0"/>
      <w:marRight w:val="0"/>
      <w:marTop w:val="0"/>
      <w:marBottom w:val="0"/>
      <w:divBdr>
        <w:top w:val="none" w:sz="0" w:space="0" w:color="auto"/>
        <w:left w:val="none" w:sz="0" w:space="0" w:color="auto"/>
        <w:bottom w:val="none" w:sz="0" w:space="0" w:color="auto"/>
        <w:right w:val="none" w:sz="0" w:space="0" w:color="auto"/>
      </w:divBdr>
    </w:div>
    <w:div w:id="440809530">
      <w:bodyDiv w:val="1"/>
      <w:marLeft w:val="0"/>
      <w:marRight w:val="0"/>
      <w:marTop w:val="0"/>
      <w:marBottom w:val="0"/>
      <w:divBdr>
        <w:top w:val="none" w:sz="0" w:space="0" w:color="auto"/>
        <w:left w:val="none" w:sz="0" w:space="0" w:color="auto"/>
        <w:bottom w:val="none" w:sz="0" w:space="0" w:color="auto"/>
        <w:right w:val="none" w:sz="0" w:space="0" w:color="auto"/>
      </w:divBdr>
    </w:div>
    <w:div w:id="471558698">
      <w:bodyDiv w:val="1"/>
      <w:marLeft w:val="0"/>
      <w:marRight w:val="0"/>
      <w:marTop w:val="0"/>
      <w:marBottom w:val="0"/>
      <w:divBdr>
        <w:top w:val="none" w:sz="0" w:space="0" w:color="auto"/>
        <w:left w:val="none" w:sz="0" w:space="0" w:color="auto"/>
        <w:bottom w:val="none" w:sz="0" w:space="0" w:color="auto"/>
        <w:right w:val="none" w:sz="0" w:space="0" w:color="auto"/>
      </w:divBdr>
    </w:div>
    <w:div w:id="508256106">
      <w:bodyDiv w:val="1"/>
      <w:marLeft w:val="0"/>
      <w:marRight w:val="0"/>
      <w:marTop w:val="0"/>
      <w:marBottom w:val="0"/>
      <w:divBdr>
        <w:top w:val="none" w:sz="0" w:space="0" w:color="auto"/>
        <w:left w:val="none" w:sz="0" w:space="0" w:color="auto"/>
        <w:bottom w:val="none" w:sz="0" w:space="0" w:color="auto"/>
        <w:right w:val="none" w:sz="0" w:space="0" w:color="auto"/>
      </w:divBdr>
    </w:div>
    <w:div w:id="533466872">
      <w:bodyDiv w:val="1"/>
      <w:marLeft w:val="0"/>
      <w:marRight w:val="0"/>
      <w:marTop w:val="0"/>
      <w:marBottom w:val="0"/>
      <w:divBdr>
        <w:top w:val="none" w:sz="0" w:space="0" w:color="auto"/>
        <w:left w:val="none" w:sz="0" w:space="0" w:color="auto"/>
        <w:bottom w:val="none" w:sz="0" w:space="0" w:color="auto"/>
        <w:right w:val="none" w:sz="0" w:space="0" w:color="auto"/>
      </w:divBdr>
    </w:div>
    <w:div w:id="537932701">
      <w:bodyDiv w:val="1"/>
      <w:marLeft w:val="0"/>
      <w:marRight w:val="0"/>
      <w:marTop w:val="0"/>
      <w:marBottom w:val="0"/>
      <w:divBdr>
        <w:top w:val="none" w:sz="0" w:space="0" w:color="auto"/>
        <w:left w:val="none" w:sz="0" w:space="0" w:color="auto"/>
        <w:bottom w:val="none" w:sz="0" w:space="0" w:color="auto"/>
        <w:right w:val="none" w:sz="0" w:space="0" w:color="auto"/>
      </w:divBdr>
    </w:div>
    <w:div w:id="543908057">
      <w:bodyDiv w:val="1"/>
      <w:marLeft w:val="0"/>
      <w:marRight w:val="0"/>
      <w:marTop w:val="0"/>
      <w:marBottom w:val="0"/>
      <w:divBdr>
        <w:top w:val="none" w:sz="0" w:space="0" w:color="auto"/>
        <w:left w:val="none" w:sz="0" w:space="0" w:color="auto"/>
        <w:bottom w:val="none" w:sz="0" w:space="0" w:color="auto"/>
        <w:right w:val="none" w:sz="0" w:space="0" w:color="auto"/>
      </w:divBdr>
    </w:div>
    <w:div w:id="551498878">
      <w:bodyDiv w:val="1"/>
      <w:marLeft w:val="0"/>
      <w:marRight w:val="0"/>
      <w:marTop w:val="0"/>
      <w:marBottom w:val="0"/>
      <w:divBdr>
        <w:top w:val="none" w:sz="0" w:space="0" w:color="auto"/>
        <w:left w:val="none" w:sz="0" w:space="0" w:color="auto"/>
        <w:bottom w:val="none" w:sz="0" w:space="0" w:color="auto"/>
        <w:right w:val="none" w:sz="0" w:space="0" w:color="auto"/>
      </w:divBdr>
    </w:div>
    <w:div w:id="602684291">
      <w:bodyDiv w:val="1"/>
      <w:marLeft w:val="0"/>
      <w:marRight w:val="0"/>
      <w:marTop w:val="0"/>
      <w:marBottom w:val="0"/>
      <w:divBdr>
        <w:top w:val="none" w:sz="0" w:space="0" w:color="auto"/>
        <w:left w:val="none" w:sz="0" w:space="0" w:color="auto"/>
        <w:bottom w:val="none" w:sz="0" w:space="0" w:color="auto"/>
        <w:right w:val="none" w:sz="0" w:space="0" w:color="auto"/>
      </w:divBdr>
    </w:div>
    <w:div w:id="602803793">
      <w:bodyDiv w:val="1"/>
      <w:marLeft w:val="0"/>
      <w:marRight w:val="0"/>
      <w:marTop w:val="0"/>
      <w:marBottom w:val="0"/>
      <w:divBdr>
        <w:top w:val="none" w:sz="0" w:space="0" w:color="auto"/>
        <w:left w:val="none" w:sz="0" w:space="0" w:color="auto"/>
        <w:bottom w:val="none" w:sz="0" w:space="0" w:color="auto"/>
        <w:right w:val="none" w:sz="0" w:space="0" w:color="auto"/>
      </w:divBdr>
      <w:divsChild>
        <w:div w:id="989866515">
          <w:marLeft w:val="0"/>
          <w:marRight w:val="0"/>
          <w:marTop w:val="0"/>
          <w:marBottom w:val="0"/>
          <w:divBdr>
            <w:top w:val="none" w:sz="0" w:space="0" w:color="auto"/>
            <w:left w:val="none" w:sz="0" w:space="0" w:color="auto"/>
            <w:bottom w:val="none" w:sz="0" w:space="0" w:color="auto"/>
            <w:right w:val="none" w:sz="0" w:space="0" w:color="auto"/>
          </w:divBdr>
          <w:divsChild>
            <w:div w:id="1269661409">
              <w:marLeft w:val="0"/>
              <w:marRight w:val="0"/>
              <w:marTop w:val="0"/>
              <w:marBottom w:val="0"/>
              <w:divBdr>
                <w:top w:val="none" w:sz="0" w:space="0" w:color="auto"/>
                <w:left w:val="none" w:sz="0" w:space="0" w:color="auto"/>
                <w:bottom w:val="none" w:sz="0" w:space="0" w:color="auto"/>
                <w:right w:val="none" w:sz="0" w:space="0" w:color="auto"/>
              </w:divBdr>
              <w:divsChild>
                <w:div w:id="8488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77135">
      <w:bodyDiv w:val="1"/>
      <w:marLeft w:val="0"/>
      <w:marRight w:val="0"/>
      <w:marTop w:val="0"/>
      <w:marBottom w:val="0"/>
      <w:divBdr>
        <w:top w:val="none" w:sz="0" w:space="0" w:color="auto"/>
        <w:left w:val="none" w:sz="0" w:space="0" w:color="auto"/>
        <w:bottom w:val="none" w:sz="0" w:space="0" w:color="auto"/>
        <w:right w:val="none" w:sz="0" w:space="0" w:color="auto"/>
      </w:divBdr>
    </w:div>
    <w:div w:id="656619102">
      <w:bodyDiv w:val="1"/>
      <w:marLeft w:val="0"/>
      <w:marRight w:val="0"/>
      <w:marTop w:val="0"/>
      <w:marBottom w:val="0"/>
      <w:divBdr>
        <w:top w:val="none" w:sz="0" w:space="0" w:color="auto"/>
        <w:left w:val="none" w:sz="0" w:space="0" w:color="auto"/>
        <w:bottom w:val="none" w:sz="0" w:space="0" w:color="auto"/>
        <w:right w:val="none" w:sz="0" w:space="0" w:color="auto"/>
      </w:divBdr>
    </w:div>
    <w:div w:id="673188056">
      <w:bodyDiv w:val="1"/>
      <w:marLeft w:val="0"/>
      <w:marRight w:val="0"/>
      <w:marTop w:val="0"/>
      <w:marBottom w:val="0"/>
      <w:divBdr>
        <w:top w:val="none" w:sz="0" w:space="0" w:color="auto"/>
        <w:left w:val="none" w:sz="0" w:space="0" w:color="auto"/>
        <w:bottom w:val="none" w:sz="0" w:space="0" w:color="auto"/>
        <w:right w:val="none" w:sz="0" w:space="0" w:color="auto"/>
      </w:divBdr>
    </w:div>
    <w:div w:id="703365093">
      <w:bodyDiv w:val="1"/>
      <w:marLeft w:val="0"/>
      <w:marRight w:val="0"/>
      <w:marTop w:val="0"/>
      <w:marBottom w:val="0"/>
      <w:divBdr>
        <w:top w:val="none" w:sz="0" w:space="0" w:color="auto"/>
        <w:left w:val="none" w:sz="0" w:space="0" w:color="auto"/>
        <w:bottom w:val="none" w:sz="0" w:space="0" w:color="auto"/>
        <w:right w:val="none" w:sz="0" w:space="0" w:color="auto"/>
      </w:divBdr>
    </w:div>
    <w:div w:id="713427003">
      <w:bodyDiv w:val="1"/>
      <w:marLeft w:val="0"/>
      <w:marRight w:val="0"/>
      <w:marTop w:val="0"/>
      <w:marBottom w:val="0"/>
      <w:divBdr>
        <w:top w:val="none" w:sz="0" w:space="0" w:color="auto"/>
        <w:left w:val="none" w:sz="0" w:space="0" w:color="auto"/>
        <w:bottom w:val="none" w:sz="0" w:space="0" w:color="auto"/>
        <w:right w:val="none" w:sz="0" w:space="0" w:color="auto"/>
      </w:divBdr>
    </w:div>
    <w:div w:id="734091469">
      <w:bodyDiv w:val="1"/>
      <w:marLeft w:val="0"/>
      <w:marRight w:val="0"/>
      <w:marTop w:val="0"/>
      <w:marBottom w:val="0"/>
      <w:divBdr>
        <w:top w:val="none" w:sz="0" w:space="0" w:color="auto"/>
        <w:left w:val="none" w:sz="0" w:space="0" w:color="auto"/>
        <w:bottom w:val="none" w:sz="0" w:space="0" w:color="auto"/>
        <w:right w:val="none" w:sz="0" w:space="0" w:color="auto"/>
      </w:divBdr>
    </w:div>
    <w:div w:id="767887580">
      <w:bodyDiv w:val="1"/>
      <w:marLeft w:val="0"/>
      <w:marRight w:val="0"/>
      <w:marTop w:val="0"/>
      <w:marBottom w:val="0"/>
      <w:divBdr>
        <w:top w:val="none" w:sz="0" w:space="0" w:color="auto"/>
        <w:left w:val="none" w:sz="0" w:space="0" w:color="auto"/>
        <w:bottom w:val="none" w:sz="0" w:space="0" w:color="auto"/>
        <w:right w:val="none" w:sz="0" w:space="0" w:color="auto"/>
      </w:divBdr>
    </w:div>
    <w:div w:id="788015472">
      <w:bodyDiv w:val="1"/>
      <w:marLeft w:val="0"/>
      <w:marRight w:val="0"/>
      <w:marTop w:val="0"/>
      <w:marBottom w:val="0"/>
      <w:divBdr>
        <w:top w:val="none" w:sz="0" w:space="0" w:color="auto"/>
        <w:left w:val="none" w:sz="0" w:space="0" w:color="auto"/>
        <w:bottom w:val="none" w:sz="0" w:space="0" w:color="auto"/>
        <w:right w:val="none" w:sz="0" w:space="0" w:color="auto"/>
      </w:divBdr>
    </w:div>
    <w:div w:id="789396280">
      <w:bodyDiv w:val="1"/>
      <w:marLeft w:val="0"/>
      <w:marRight w:val="0"/>
      <w:marTop w:val="0"/>
      <w:marBottom w:val="0"/>
      <w:divBdr>
        <w:top w:val="none" w:sz="0" w:space="0" w:color="auto"/>
        <w:left w:val="none" w:sz="0" w:space="0" w:color="auto"/>
        <w:bottom w:val="none" w:sz="0" w:space="0" w:color="auto"/>
        <w:right w:val="none" w:sz="0" w:space="0" w:color="auto"/>
      </w:divBdr>
    </w:div>
    <w:div w:id="789857747">
      <w:bodyDiv w:val="1"/>
      <w:marLeft w:val="0"/>
      <w:marRight w:val="0"/>
      <w:marTop w:val="0"/>
      <w:marBottom w:val="0"/>
      <w:divBdr>
        <w:top w:val="none" w:sz="0" w:space="0" w:color="auto"/>
        <w:left w:val="none" w:sz="0" w:space="0" w:color="auto"/>
        <w:bottom w:val="none" w:sz="0" w:space="0" w:color="auto"/>
        <w:right w:val="none" w:sz="0" w:space="0" w:color="auto"/>
      </w:divBdr>
    </w:div>
    <w:div w:id="828597518">
      <w:bodyDiv w:val="1"/>
      <w:marLeft w:val="0"/>
      <w:marRight w:val="0"/>
      <w:marTop w:val="0"/>
      <w:marBottom w:val="0"/>
      <w:divBdr>
        <w:top w:val="none" w:sz="0" w:space="0" w:color="auto"/>
        <w:left w:val="none" w:sz="0" w:space="0" w:color="auto"/>
        <w:bottom w:val="none" w:sz="0" w:space="0" w:color="auto"/>
        <w:right w:val="none" w:sz="0" w:space="0" w:color="auto"/>
      </w:divBdr>
    </w:div>
    <w:div w:id="845097055">
      <w:bodyDiv w:val="1"/>
      <w:marLeft w:val="0"/>
      <w:marRight w:val="0"/>
      <w:marTop w:val="0"/>
      <w:marBottom w:val="0"/>
      <w:divBdr>
        <w:top w:val="none" w:sz="0" w:space="0" w:color="auto"/>
        <w:left w:val="none" w:sz="0" w:space="0" w:color="auto"/>
        <w:bottom w:val="none" w:sz="0" w:space="0" w:color="auto"/>
        <w:right w:val="none" w:sz="0" w:space="0" w:color="auto"/>
      </w:divBdr>
    </w:div>
    <w:div w:id="875848371">
      <w:bodyDiv w:val="1"/>
      <w:marLeft w:val="0"/>
      <w:marRight w:val="0"/>
      <w:marTop w:val="0"/>
      <w:marBottom w:val="0"/>
      <w:divBdr>
        <w:top w:val="none" w:sz="0" w:space="0" w:color="auto"/>
        <w:left w:val="none" w:sz="0" w:space="0" w:color="auto"/>
        <w:bottom w:val="none" w:sz="0" w:space="0" w:color="auto"/>
        <w:right w:val="none" w:sz="0" w:space="0" w:color="auto"/>
      </w:divBdr>
    </w:div>
    <w:div w:id="884608277">
      <w:bodyDiv w:val="1"/>
      <w:marLeft w:val="0"/>
      <w:marRight w:val="0"/>
      <w:marTop w:val="0"/>
      <w:marBottom w:val="0"/>
      <w:divBdr>
        <w:top w:val="none" w:sz="0" w:space="0" w:color="auto"/>
        <w:left w:val="none" w:sz="0" w:space="0" w:color="auto"/>
        <w:bottom w:val="none" w:sz="0" w:space="0" w:color="auto"/>
        <w:right w:val="none" w:sz="0" w:space="0" w:color="auto"/>
      </w:divBdr>
    </w:div>
    <w:div w:id="896283544">
      <w:bodyDiv w:val="1"/>
      <w:marLeft w:val="0"/>
      <w:marRight w:val="0"/>
      <w:marTop w:val="0"/>
      <w:marBottom w:val="0"/>
      <w:divBdr>
        <w:top w:val="none" w:sz="0" w:space="0" w:color="auto"/>
        <w:left w:val="none" w:sz="0" w:space="0" w:color="auto"/>
        <w:bottom w:val="none" w:sz="0" w:space="0" w:color="auto"/>
        <w:right w:val="none" w:sz="0" w:space="0" w:color="auto"/>
      </w:divBdr>
    </w:div>
    <w:div w:id="905727218">
      <w:bodyDiv w:val="1"/>
      <w:marLeft w:val="0"/>
      <w:marRight w:val="0"/>
      <w:marTop w:val="0"/>
      <w:marBottom w:val="0"/>
      <w:divBdr>
        <w:top w:val="none" w:sz="0" w:space="0" w:color="auto"/>
        <w:left w:val="none" w:sz="0" w:space="0" w:color="auto"/>
        <w:bottom w:val="none" w:sz="0" w:space="0" w:color="auto"/>
        <w:right w:val="none" w:sz="0" w:space="0" w:color="auto"/>
      </w:divBdr>
    </w:div>
    <w:div w:id="930436060">
      <w:bodyDiv w:val="1"/>
      <w:marLeft w:val="0"/>
      <w:marRight w:val="0"/>
      <w:marTop w:val="0"/>
      <w:marBottom w:val="0"/>
      <w:divBdr>
        <w:top w:val="none" w:sz="0" w:space="0" w:color="auto"/>
        <w:left w:val="none" w:sz="0" w:space="0" w:color="auto"/>
        <w:bottom w:val="none" w:sz="0" w:space="0" w:color="auto"/>
        <w:right w:val="none" w:sz="0" w:space="0" w:color="auto"/>
      </w:divBdr>
    </w:div>
    <w:div w:id="936598306">
      <w:bodyDiv w:val="1"/>
      <w:marLeft w:val="0"/>
      <w:marRight w:val="0"/>
      <w:marTop w:val="0"/>
      <w:marBottom w:val="0"/>
      <w:divBdr>
        <w:top w:val="none" w:sz="0" w:space="0" w:color="auto"/>
        <w:left w:val="none" w:sz="0" w:space="0" w:color="auto"/>
        <w:bottom w:val="none" w:sz="0" w:space="0" w:color="auto"/>
        <w:right w:val="none" w:sz="0" w:space="0" w:color="auto"/>
      </w:divBdr>
    </w:div>
    <w:div w:id="948001341">
      <w:bodyDiv w:val="1"/>
      <w:marLeft w:val="0"/>
      <w:marRight w:val="0"/>
      <w:marTop w:val="0"/>
      <w:marBottom w:val="0"/>
      <w:divBdr>
        <w:top w:val="none" w:sz="0" w:space="0" w:color="auto"/>
        <w:left w:val="none" w:sz="0" w:space="0" w:color="auto"/>
        <w:bottom w:val="none" w:sz="0" w:space="0" w:color="auto"/>
        <w:right w:val="none" w:sz="0" w:space="0" w:color="auto"/>
      </w:divBdr>
    </w:div>
    <w:div w:id="954677050">
      <w:bodyDiv w:val="1"/>
      <w:marLeft w:val="0"/>
      <w:marRight w:val="0"/>
      <w:marTop w:val="0"/>
      <w:marBottom w:val="0"/>
      <w:divBdr>
        <w:top w:val="none" w:sz="0" w:space="0" w:color="auto"/>
        <w:left w:val="none" w:sz="0" w:space="0" w:color="auto"/>
        <w:bottom w:val="none" w:sz="0" w:space="0" w:color="auto"/>
        <w:right w:val="none" w:sz="0" w:space="0" w:color="auto"/>
      </w:divBdr>
    </w:div>
    <w:div w:id="957294551">
      <w:bodyDiv w:val="1"/>
      <w:marLeft w:val="0"/>
      <w:marRight w:val="0"/>
      <w:marTop w:val="0"/>
      <w:marBottom w:val="0"/>
      <w:divBdr>
        <w:top w:val="none" w:sz="0" w:space="0" w:color="auto"/>
        <w:left w:val="none" w:sz="0" w:space="0" w:color="auto"/>
        <w:bottom w:val="none" w:sz="0" w:space="0" w:color="auto"/>
        <w:right w:val="none" w:sz="0" w:space="0" w:color="auto"/>
      </w:divBdr>
    </w:div>
    <w:div w:id="958610555">
      <w:bodyDiv w:val="1"/>
      <w:marLeft w:val="0"/>
      <w:marRight w:val="0"/>
      <w:marTop w:val="0"/>
      <w:marBottom w:val="0"/>
      <w:divBdr>
        <w:top w:val="none" w:sz="0" w:space="0" w:color="auto"/>
        <w:left w:val="none" w:sz="0" w:space="0" w:color="auto"/>
        <w:bottom w:val="none" w:sz="0" w:space="0" w:color="auto"/>
        <w:right w:val="none" w:sz="0" w:space="0" w:color="auto"/>
      </w:divBdr>
    </w:div>
    <w:div w:id="962464222">
      <w:bodyDiv w:val="1"/>
      <w:marLeft w:val="0"/>
      <w:marRight w:val="0"/>
      <w:marTop w:val="0"/>
      <w:marBottom w:val="0"/>
      <w:divBdr>
        <w:top w:val="none" w:sz="0" w:space="0" w:color="auto"/>
        <w:left w:val="none" w:sz="0" w:space="0" w:color="auto"/>
        <w:bottom w:val="none" w:sz="0" w:space="0" w:color="auto"/>
        <w:right w:val="none" w:sz="0" w:space="0" w:color="auto"/>
      </w:divBdr>
    </w:div>
    <w:div w:id="965163498">
      <w:bodyDiv w:val="1"/>
      <w:marLeft w:val="0"/>
      <w:marRight w:val="0"/>
      <w:marTop w:val="0"/>
      <w:marBottom w:val="0"/>
      <w:divBdr>
        <w:top w:val="none" w:sz="0" w:space="0" w:color="auto"/>
        <w:left w:val="none" w:sz="0" w:space="0" w:color="auto"/>
        <w:bottom w:val="none" w:sz="0" w:space="0" w:color="auto"/>
        <w:right w:val="none" w:sz="0" w:space="0" w:color="auto"/>
      </w:divBdr>
    </w:div>
    <w:div w:id="974407218">
      <w:bodyDiv w:val="1"/>
      <w:marLeft w:val="0"/>
      <w:marRight w:val="0"/>
      <w:marTop w:val="0"/>
      <w:marBottom w:val="0"/>
      <w:divBdr>
        <w:top w:val="none" w:sz="0" w:space="0" w:color="auto"/>
        <w:left w:val="none" w:sz="0" w:space="0" w:color="auto"/>
        <w:bottom w:val="none" w:sz="0" w:space="0" w:color="auto"/>
        <w:right w:val="none" w:sz="0" w:space="0" w:color="auto"/>
      </w:divBdr>
    </w:div>
    <w:div w:id="981692185">
      <w:bodyDiv w:val="1"/>
      <w:marLeft w:val="0"/>
      <w:marRight w:val="0"/>
      <w:marTop w:val="0"/>
      <w:marBottom w:val="0"/>
      <w:divBdr>
        <w:top w:val="none" w:sz="0" w:space="0" w:color="auto"/>
        <w:left w:val="none" w:sz="0" w:space="0" w:color="auto"/>
        <w:bottom w:val="none" w:sz="0" w:space="0" w:color="auto"/>
        <w:right w:val="none" w:sz="0" w:space="0" w:color="auto"/>
      </w:divBdr>
    </w:div>
    <w:div w:id="984628813">
      <w:bodyDiv w:val="1"/>
      <w:marLeft w:val="0"/>
      <w:marRight w:val="0"/>
      <w:marTop w:val="0"/>
      <w:marBottom w:val="0"/>
      <w:divBdr>
        <w:top w:val="none" w:sz="0" w:space="0" w:color="auto"/>
        <w:left w:val="none" w:sz="0" w:space="0" w:color="auto"/>
        <w:bottom w:val="none" w:sz="0" w:space="0" w:color="auto"/>
        <w:right w:val="none" w:sz="0" w:space="0" w:color="auto"/>
      </w:divBdr>
    </w:div>
    <w:div w:id="988442305">
      <w:bodyDiv w:val="1"/>
      <w:marLeft w:val="0"/>
      <w:marRight w:val="0"/>
      <w:marTop w:val="0"/>
      <w:marBottom w:val="0"/>
      <w:divBdr>
        <w:top w:val="none" w:sz="0" w:space="0" w:color="auto"/>
        <w:left w:val="none" w:sz="0" w:space="0" w:color="auto"/>
        <w:bottom w:val="none" w:sz="0" w:space="0" w:color="auto"/>
        <w:right w:val="none" w:sz="0" w:space="0" w:color="auto"/>
      </w:divBdr>
    </w:div>
    <w:div w:id="1020735945">
      <w:bodyDiv w:val="1"/>
      <w:marLeft w:val="0"/>
      <w:marRight w:val="0"/>
      <w:marTop w:val="0"/>
      <w:marBottom w:val="0"/>
      <w:divBdr>
        <w:top w:val="none" w:sz="0" w:space="0" w:color="auto"/>
        <w:left w:val="none" w:sz="0" w:space="0" w:color="auto"/>
        <w:bottom w:val="none" w:sz="0" w:space="0" w:color="auto"/>
        <w:right w:val="none" w:sz="0" w:space="0" w:color="auto"/>
      </w:divBdr>
    </w:div>
    <w:div w:id="1033001989">
      <w:bodyDiv w:val="1"/>
      <w:marLeft w:val="0"/>
      <w:marRight w:val="0"/>
      <w:marTop w:val="0"/>
      <w:marBottom w:val="0"/>
      <w:divBdr>
        <w:top w:val="none" w:sz="0" w:space="0" w:color="auto"/>
        <w:left w:val="none" w:sz="0" w:space="0" w:color="auto"/>
        <w:bottom w:val="none" w:sz="0" w:space="0" w:color="auto"/>
        <w:right w:val="none" w:sz="0" w:space="0" w:color="auto"/>
      </w:divBdr>
    </w:div>
    <w:div w:id="1036613158">
      <w:bodyDiv w:val="1"/>
      <w:marLeft w:val="0"/>
      <w:marRight w:val="0"/>
      <w:marTop w:val="0"/>
      <w:marBottom w:val="0"/>
      <w:divBdr>
        <w:top w:val="none" w:sz="0" w:space="0" w:color="auto"/>
        <w:left w:val="none" w:sz="0" w:space="0" w:color="auto"/>
        <w:bottom w:val="none" w:sz="0" w:space="0" w:color="auto"/>
        <w:right w:val="none" w:sz="0" w:space="0" w:color="auto"/>
      </w:divBdr>
    </w:div>
    <w:div w:id="1045712079">
      <w:bodyDiv w:val="1"/>
      <w:marLeft w:val="0"/>
      <w:marRight w:val="0"/>
      <w:marTop w:val="0"/>
      <w:marBottom w:val="0"/>
      <w:divBdr>
        <w:top w:val="none" w:sz="0" w:space="0" w:color="auto"/>
        <w:left w:val="none" w:sz="0" w:space="0" w:color="auto"/>
        <w:bottom w:val="none" w:sz="0" w:space="0" w:color="auto"/>
        <w:right w:val="none" w:sz="0" w:space="0" w:color="auto"/>
      </w:divBdr>
    </w:div>
    <w:div w:id="1067147217">
      <w:bodyDiv w:val="1"/>
      <w:marLeft w:val="0"/>
      <w:marRight w:val="0"/>
      <w:marTop w:val="0"/>
      <w:marBottom w:val="0"/>
      <w:divBdr>
        <w:top w:val="none" w:sz="0" w:space="0" w:color="auto"/>
        <w:left w:val="none" w:sz="0" w:space="0" w:color="auto"/>
        <w:bottom w:val="none" w:sz="0" w:space="0" w:color="auto"/>
        <w:right w:val="none" w:sz="0" w:space="0" w:color="auto"/>
      </w:divBdr>
    </w:div>
    <w:div w:id="1067268438">
      <w:bodyDiv w:val="1"/>
      <w:marLeft w:val="0"/>
      <w:marRight w:val="0"/>
      <w:marTop w:val="0"/>
      <w:marBottom w:val="0"/>
      <w:divBdr>
        <w:top w:val="none" w:sz="0" w:space="0" w:color="auto"/>
        <w:left w:val="none" w:sz="0" w:space="0" w:color="auto"/>
        <w:bottom w:val="none" w:sz="0" w:space="0" w:color="auto"/>
        <w:right w:val="none" w:sz="0" w:space="0" w:color="auto"/>
      </w:divBdr>
    </w:div>
    <w:div w:id="1068843379">
      <w:bodyDiv w:val="1"/>
      <w:marLeft w:val="0"/>
      <w:marRight w:val="0"/>
      <w:marTop w:val="0"/>
      <w:marBottom w:val="0"/>
      <w:divBdr>
        <w:top w:val="none" w:sz="0" w:space="0" w:color="auto"/>
        <w:left w:val="none" w:sz="0" w:space="0" w:color="auto"/>
        <w:bottom w:val="none" w:sz="0" w:space="0" w:color="auto"/>
        <w:right w:val="none" w:sz="0" w:space="0" w:color="auto"/>
      </w:divBdr>
    </w:div>
    <w:div w:id="1078134964">
      <w:bodyDiv w:val="1"/>
      <w:marLeft w:val="0"/>
      <w:marRight w:val="0"/>
      <w:marTop w:val="0"/>
      <w:marBottom w:val="0"/>
      <w:divBdr>
        <w:top w:val="none" w:sz="0" w:space="0" w:color="auto"/>
        <w:left w:val="none" w:sz="0" w:space="0" w:color="auto"/>
        <w:bottom w:val="none" w:sz="0" w:space="0" w:color="auto"/>
        <w:right w:val="none" w:sz="0" w:space="0" w:color="auto"/>
      </w:divBdr>
    </w:div>
    <w:div w:id="1090931705">
      <w:bodyDiv w:val="1"/>
      <w:marLeft w:val="0"/>
      <w:marRight w:val="0"/>
      <w:marTop w:val="0"/>
      <w:marBottom w:val="0"/>
      <w:divBdr>
        <w:top w:val="none" w:sz="0" w:space="0" w:color="auto"/>
        <w:left w:val="none" w:sz="0" w:space="0" w:color="auto"/>
        <w:bottom w:val="none" w:sz="0" w:space="0" w:color="auto"/>
        <w:right w:val="none" w:sz="0" w:space="0" w:color="auto"/>
      </w:divBdr>
    </w:div>
    <w:div w:id="1091120209">
      <w:bodyDiv w:val="1"/>
      <w:marLeft w:val="0"/>
      <w:marRight w:val="0"/>
      <w:marTop w:val="0"/>
      <w:marBottom w:val="0"/>
      <w:divBdr>
        <w:top w:val="none" w:sz="0" w:space="0" w:color="auto"/>
        <w:left w:val="none" w:sz="0" w:space="0" w:color="auto"/>
        <w:bottom w:val="none" w:sz="0" w:space="0" w:color="auto"/>
        <w:right w:val="none" w:sz="0" w:space="0" w:color="auto"/>
      </w:divBdr>
    </w:div>
    <w:div w:id="1098405822">
      <w:bodyDiv w:val="1"/>
      <w:marLeft w:val="0"/>
      <w:marRight w:val="0"/>
      <w:marTop w:val="0"/>
      <w:marBottom w:val="0"/>
      <w:divBdr>
        <w:top w:val="none" w:sz="0" w:space="0" w:color="auto"/>
        <w:left w:val="none" w:sz="0" w:space="0" w:color="auto"/>
        <w:bottom w:val="none" w:sz="0" w:space="0" w:color="auto"/>
        <w:right w:val="none" w:sz="0" w:space="0" w:color="auto"/>
      </w:divBdr>
    </w:div>
    <w:div w:id="1116561476">
      <w:bodyDiv w:val="1"/>
      <w:marLeft w:val="0"/>
      <w:marRight w:val="0"/>
      <w:marTop w:val="0"/>
      <w:marBottom w:val="0"/>
      <w:divBdr>
        <w:top w:val="none" w:sz="0" w:space="0" w:color="auto"/>
        <w:left w:val="none" w:sz="0" w:space="0" w:color="auto"/>
        <w:bottom w:val="none" w:sz="0" w:space="0" w:color="auto"/>
        <w:right w:val="none" w:sz="0" w:space="0" w:color="auto"/>
      </w:divBdr>
    </w:div>
    <w:div w:id="1124615933">
      <w:bodyDiv w:val="1"/>
      <w:marLeft w:val="0"/>
      <w:marRight w:val="0"/>
      <w:marTop w:val="0"/>
      <w:marBottom w:val="0"/>
      <w:divBdr>
        <w:top w:val="none" w:sz="0" w:space="0" w:color="auto"/>
        <w:left w:val="none" w:sz="0" w:space="0" w:color="auto"/>
        <w:bottom w:val="none" w:sz="0" w:space="0" w:color="auto"/>
        <w:right w:val="none" w:sz="0" w:space="0" w:color="auto"/>
      </w:divBdr>
    </w:div>
    <w:div w:id="1132559811">
      <w:bodyDiv w:val="1"/>
      <w:marLeft w:val="0"/>
      <w:marRight w:val="0"/>
      <w:marTop w:val="0"/>
      <w:marBottom w:val="0"/>
      <w:divBdr>
        <w:top w:val="none" w:sz="0" w:space="0" w:color="auto"/>
        <w:left w:val="none" w:sz="0" w:space="0" w:color="auto"/>
        <w:bottom w:val="none" w:sz="0" w:space="0" w:color="auto"/>
        <w:right w:val="none" w:sz="0" w:space="0" w:color="auto"/>
      </w:divBdr>
    </w:div>
    <w:div w:id="1142231869">
      <w:bodyDiv w:val="1"/>
      <w:marLeft w:val="0"/>
      <w:marRight w:val="0"/>
      <w:marTop w:val="0"/>
      <w:marBottom w:val="0"/>
      <w:divBdr>
        <w:top w:val="none" w:sz="0" w:space="0" w:color="auto"/>
        <w:left w:val="none" w:sz="0" w:space="0" w:color="auto"/>
        <w:bottom w:val="none" w:sz="0" w:space="0" w:color="auto"/>
        <w:right w:val="none" w:sz="0" w:space="0" w:color="auto"/>
      </w:divBdr>
    </w:div>
    <w:div w:id="1159930186">
      <w:bodyDiv w:val="1"/>
      <w:marLeft w:val="0"/>
      <w:marRight w:val="0"/>
      <w:marTop w:val="0"/>
      <w:marBottom w:val="0"/>
      <w:divBdr>
        <w:top w:val="none" w:sz="0" w:space="0" w:color="auto"/>
        <w:left w:val="none" w:sz="0" w:space="0" w:color="auto"/>
        <w:bottom w:val="none" w:sz="0" w:space="0" w:color="auto"/>
        <w:right w:val="none" w:sz="0" w:space="0" w:color="auto"/>
      </w:divBdr>
    </w:div>
    <w:div w:id="1182621872">
      <w:bodyDiv w:val="1"/>
      <w:marLeft w:val="0"/>
      <w:marRight w:val="0"/>
      <w:marTop w:val="0"/>
      <w:marBottom w:val="0"/>
      <w:divBdr>
        <w:top w:val="none" w:sz="0" w:space="0" w:color="auto"/>
        <w:left w:val="none" w:sz="0" w:space="0" w:color="auto"/>
        <w:bottom w:val="none" w:sz="0" w:space="0" w:color="auto"/>
        <w:right w:val="none" w:sz="0" w:space="0" w:color="auto"/>
      </w:divBdr>
    </w:div>
    <w:div w:id="1202861997">
      <w:bodyDiv w:val="1"/>
      <w:marLeft w:val="0"/>
      <w:marRight w:val="0"/>
      <w:marTop w:val="0"/>
      <w:marBottom w:val="0"/>
      <w:divBdr>
        <w:top w:val="none" w:sz="0" w:space="0" w:color="auto"/>
        <w:left w:val="none" w:sz="0" w:space="0" w:color="auto"/>
        <w:bottom w:val="none" w:sz="0" w:space="0" w:color="auto"/>
        <w:right w:val="none" w:sz="0" w:space="0" w:color="auto"/>
      </w:divBdr>
    </w:div>
    <w:div w:id="1228997936">
      <w:bodyDiv w:val="1"/>
      <w:marLeft w:val="0"/>
      <w:marRight w:val="0"/>
      <w:marTop w:val="0"/>
      <w:marBottom w:val="0"/>
      <w:divBdr>
        <w:top w:val="none" w:sz="0" w:space="0" w:color="auto"/>
        <w:left w:val="none" w:sz="0" w:space="0" w:color="auto"/>
        <w:bottom w:val="none" w:sz="0" w:space="0" w:color="auto"/>
        <w:right w:val="none" w:sz="0" w:space="0" w:color="auto"/>
      </w:divBdr>
    </w:div>
    <w:div w:id="1233125414">
      <w:bodyDiv w:val="1"/>
      <w:marLeft w:val="0"/>
      <w:marRight w:val="0"/>
      <w:marTop w:val="0"/>
      <w:marBottom w:val="0"/>
      <w:divBdr>
        <w:top w:val="none" w:sz="0" w:space="0" w:color="auto"/>
        <w:left w:val="none" w:sz="0" w:space="0" w:color="auto"/>
        <w:bottom w:val="none" w:sz="0" w:space="0" w:color="auto"/>
        <w:right w:val="none" w:sz="0" w:space="0" w:color="auto"/>
      </w:divBdr>
    </w:div>
    <w:div w:id="1258559549">
      <w:bodyDiv w:val="1"/>
      <w:marLeft w:val="0"/>
      <w:marRight w:val="0"/>
      <w:marTop w:val="0"/>
      <w:marBottom w:val="0"/>
      <w:divBdr>
        <w:top w:val="none" w:sz="0" w:space="0" w:color="auto"/>
        <w:left w:val="none" w:sz="0" w:space="0" w:color="auto"/>
        <w:bottom w:val="none" w:sz="0" w:space="0" w:color="auto"/>
        <w:right w:val="none" w:sz="0" w:space="0" w:color="auto"/>
      </w:divBdr>
    </w:div>
    <w:div w:id="1292201992">
      <w:bodyDiv w:val="1"/>
      <w:marLeft w:val="0"/>
      <w:marRight w:val="0"/>
      <w:marTop w:val="0"/>
      <w:marBottom w:val="0"/>
      <w:divBdr>
        <w:top w:val="none" w:sz="0" w:space="0" w:color="auto"/>
        <w:left w:val="none" w:sz="0" w:space="0" w:color="auto"/>
        <w:bottom w:val="none" w:sz="0" w:space="0" w:color="auto"/>
        <w:right w:val="none" w:sz="0" w:space="0" w:color="auto"/>
      </w:divBdr>
    </w:div>
    <w:div w:id="1310597044">
      <w:bodyDiv w:val="1"/>
      <w:marLeft w:val="0"/>
      <w:marRight w:val="0"/>
      <w:marTop w:val="0"/>
      <w:marBottom w:val="0"/>
      <w:divBdr>
        <w:top w:val="none" w:sz="0" w:space="0" w:color="auto"/>
        <w:left w:val="none" w:sz="0" w:space="0" w:color="auto"/>
        <w:bottom w:val="none" w:sz="0" w:space="0" w:color="auto"/>
        <w:right w:val="none" w:sz="0" w:space="0" w:color="auto"/>
      </w:divBdr>
    </w:div>
    <w:div w:id="1338534783">
      <w:bodyDiv w:val="1"/>
      <w:marLeft w:val="0"/>
      <w:marRight w:val="0"/>
      <w:marTop w:val="0"/>
      <w:marBottom w:val="0"/>
      <w:divBdr>
        <w:top w:val="none" w:sz="0" w:space="0" w:color="auto"/>
        <w:left w:val="none" w:sz="0" w:space="0" w:color="auto"/>
        <w:bottom w:val="none" w:sz="0" w:space="0" w:color="auto"/>
        <w:right w:val="none" w:sz="0" w:space="0" w:color="auto"/>
      </w:divBdr>
    </w:div>
    <w:div w:id="1366517817">
      <w:bodyDiv w:val="1"/>
      <w:marLeft w:val="0"/>
      <w:marRight w:val="0"/>
      <w:marTop w:val="0"/>
      <w:marBottom w:val="0"/>
      <w:divBdr>
        <w:top w:val="none" w:sz="0" w:space="0" w:color="auto"/>
        <w:left w:val="none" w:sz="0" w:space="0" w:color="auto"/>
        <w:bottom w:val="none" w:sz="0" w:space="0" w:color="auto"/>
        <w:right w:val="none" w:sz="0" w:space="0" w:color="auto"/>
      </w:divBdr>
    </w:div>
    <w:div w:id="1395741379">
      <w:bodyDiv w:val="1"/>
      <w:marLeft w:val="0"/>
      <w:marRight w:val="0"/>
      <w:marTop w:val="0"/>
      <w:marBottom w:val="0"/>
      <w:divBdr>
        <w:top w:val="none" w:sz="0" w:space="0" w:color="auto"/>
        <w:left w:val="none" w:sz="0" w:space="0" w:color="auto"/>
        <w:bottom w:val="none" w:sz="0" w:space="0" w:color="auto"/>
        <w:right w:val="none" w:sz="0" w:space="0" w:color="auto"/>
      </w:divBdr>
    </w:div>
    <w:div w:id="1425416008">
      <w:bodyDiv w:val="1"/>
      <w:marLeft w:val="0"/>
      <w:marRight w:val="0"/>
      <w:marTop w:val="0"/>
      <w:marBottom w:val="0"/>
      <w:divBdr>
        <w:top w:val="none" w:sz="0" w:space="0" w:color="auto"/>
        <w:left w:val="none" w:sz="0" w:space="0" w:color="auto"/>
        <w:bottom w:val="none" w:sz="0" w:space="0" w:color="auto"/>
        <w:right w:val="none" w:sz="0" w:space="0" w:color="auto"/>
      </w:divBdr>
    </w:div>
    <w:div w:id="1434976451">
      <w:bodyDiv w:val="1"/>
      <w:marLeft w:val="0"/>
      <w:marRight w:val="0"/>
      <w:marTop w:val="0"/>
      <w:marBottom w:val="0"/>
      <w:divBdr>
        <w:top w:val="none" w:sz="0" w:space="0" w:color="auto"/>
        <w:left w:val="none" w:sz="0" w:space="0" w:color="auto"/>
        <w:bottom w:val="none" w:sz="0" w:space="0" w:color="auto"/>
        <w:right w:val="none" w:sz="0" w:space="0" w:color="auto"/>
      </w:divBdr>
    </w:div>
    <w:div w:id="1443576203">
      <w:bodyDiv w:val="1"/>
      <w:marLeft w:val="0"/>
      <w:marRight w:val="0"/>
      <w:marTop w:val="0"/>
      <w:marBottom w:val="0"/>
      <w:divBdr>
        <w:top w:val="none" w:sz="0" w:space="0" w:color="auto"/>
        <w:left w:val="none" w:sz="0" w:space="0" w:color="auto"/>
        <w:bottom w:val="none" w:sz="0" w:space="0" w:color="auto"/>
        <w:right w:val="none" w:sz="0" w:space="0" w:color="auto"/>
      </w:divBdr>
    </w:div>
    <w:div w:id="1446657747">
      <w:bodyDiv w:val="1"/>
      <w:marLeft w:val="0"/>
      <w:marRight w:val="0"/>
      <w:marTop w:val="0"/>
      <w:marBottom w:val="0"/>
      <w:divBdr>
        <w:top w:val="none" w:sz="0" w:space="0" w:color="auto"/>
        <w:left w:val="none" w:sz="0" w:space="0" w:color="auto"/>
        <w:bottom w:val="none" w:sz="0" w:space="0" w:color="auto"/>
        <w:right w:val="none" w:sz="0" w:space="0" w:color="auto"/>
      </w:divBdr>
    </w:div>
    <w:div w:id="1454208464">
      <w:bodyDiv w:val="1"/>
      <w:marLeft w:val="0"/>
      <w:marRight w:val="0"/>
      <w:marTop w:val="0"/>
      <w:marBottom w:val="0"/>
      <w:divBdr>
        <w:top w:val="none" w:sz="0" w:space="0" w:color="auto"/>
        <w:left w:val="none" w:sz="0" w:space="0" w:color="auto"/>
        <w:bottom w:val="none" w:sz="0" w:space="0" w:color="auto"/>
        <w:right w:val="none" w:sz="0" w:space="0" w:color="auto"/>
      </w:divBdr>
    </w:div>
    <w:div w:id="1458063990">
      <w:bodyDiv w:val="1"/>
      <w:marLeft w:val="0"/>
      <w:marRight w:val="0"/>
      <w:marTop w:val="0"/>
      <w:marBottom w:val="0"/>
      <w:divBdr>
        <w:top w:val="none" w:sz="0" w:space="0" w:color="auto"/>
        <w:left w:val="none" w:sz="0" w:space="0" w:color="auto"/>
        <w:bottom w:val="none" w:sz="0" w:space="0" w:color="auto"/>
        <w:right w:val="none" w:sz="0" w:space="0" w:color="auto"/>
      </w:divBdr>
    </w:div>
    <w:div w:id="1458259589">
      <w:bodyDiv w:val="1"/>
      <w:marLeft w:val="0"/>
      <w:marRight w:val="0"/>
      <w:marTop w:val="0"/>
      <w:marBottom w:val="0"/>
      <w:divBdr>
        <w:top w:val="none" w:sz="0" w:space="0" w:color="auto"/>
        <w:left w:val="none" w:sz="0" w:space="0" w:color="auto"/>
        <w:bottom w:val="none" w:sz="0" w:space="0" w:color="auto"/>
        <w:right w:val="none" w:sz="0" w:space="0" w:color="auto"/>
      </w:divBdr>
    </w:div>
    <w:div w:id="1481581794">
      <w:bodyDiv w:val="1"/>
      <w:marLeft w:val="0"/>
      <w:marRight w:val="0"/>
      <w:marTop w:val="0"/>
      <w:marBottom w:val="0"/>
      <w:divBdr>
        <w:top w:val="none" w:sz="0" w:space="0" w:color="auto"/>
        <w:left w:val="none" w:sz="0" w:space="0" w:color="auto"/>
        <w:bottom w:val="none" w:sz="0" w:space="0" w:color="auto"/>
        <w:right w:val="none" w:sz="0" w:space="0" w:color="auto"/>
      </w:divBdr>
    </w:div>
    <w:div w:id="1501189750">
      <w:bodyDiv w:val="1"/>
      <w:marLeft w:val="0"/>
      <w:marRight w:val="0"/>
      <w:marTop w:val="0"/>
      <w:marBottom w:val="0"/>
      <w:divBdr>
        <w:top w:val="none" w:sz="0" w:space="0" w:color="auto"/>
        <w:left w:val="none" w:sz="0" w:space="0" w:color="auto"/>
        <w:bottom w:val="none" w:sz="0" w:space="0" w:color="auto"/>
        <w:right w:val="none" w:sz="0" w:space="0" w:color="auto"/>
      </w:divBdr>
    </w:div>
    <w:div w:id="1510869330">
      <w:bodyDiv w:val="1"/>
      <w:marLeft w:val="0"/>
      <w:marRight w:val="0"/>
      <w:marTop w:val="0"/>
      <w:marBottom w:val="0"/>
      <w:divBdr>
        <w:top w:val="none" w:sz="0" w:space="0" w:color="auto"/>
        <w:left w:val="none" w:sz="0" w:space="0" w:color="auto"/>
        <w:bottom w:val="none" w:sz="0" w:space="0" w:color="auto"/>
        <w:right w:val="none" w:sz="0" w:space="0" w:color="auto"/>
      </w:divBdr>
    </w:div>
    <w:div w:id="1515151603">
      <w:bodyDiv w:val="1"/>
      <w:marLeft w:val="0"/>
      <w:marRight w:val="0"/>
      <w:marTop w:val="0"/>
      <w:marBottom w:val="0"/>
      <w:divBdr>
        <w:top w:val="none" w:sz="0" w:space="0" w:color="auto"/>
        <w:left w:val="none" w:sz="0" w:space="0" w:color="auto"/>
        <w:bottom w:val="none" w:sz="0" w:space="0" w:color="auto"/>
        <w:right w:val="none" w:sz="0" w:space="0" w:color="auto"/>
      </w:divBdr>
    </w:div>
    <w:div w:id="1520653723">
      <w:bodyDiv w:val="1"/>
      <w:marLeft w:val="0"/>
      <w:marRight w:val="0"/>
      <w:marTop w:val="0"/>
      <w:marBottom w:val="0"/>
      <w:divBdr>
        <w:top w:val="none" w:sz="0" w:space="0" w:color="auto"/>
        <w:left w:val="none" w:sz="0" w:space="0" w:color="auto"/>
        <w:bottom w:val="none" w:sz="0" w:space="0" w:color="auto"/>
        <w:right w:val="none" w:sz="0" w:space="0" w:color="auto"/>
      </w:divBdr>
    </w:div>
    <w:div w:id="1528107126">
      <w:bodyDiv w:val="1"/>
      <w:marLeft w:val="0"/>
      <w:marRight w:val="0"/>
      <w:marTop w:val="0"/>
      <w:marBottom w:val="0"/>
      <w:divBdr>
        <w:top w:val="none" w:sz="0" w:space="0" w:color="auto"/>
        <w:left w:val="none" w:sz="0" w:space="0" w:color="auto"/>
        <w:bottom w:val="none" w:sz="0" w:space="0" w:color="auto"/>
        <w:right w:val="none" w:sz="0" w:space="0" w:color="auto"/>
      </w:divBdr>
    </w:div>
    <w:div w:id="1581330996">
      <w:bodyDiv w:val="1"/>
      <w:marLeft w:val="0"/>
      <w:marRight w:val="0"/>
      <w:marTop w:val="0"/>
      <w:marBottom w:val="0"/>
      <w:divBdr>
        <w:top w:val="none" w:sz="0" w:space="0" w:color="auto"/>
        <w:left w:val="none" w:sz="0" w:space="0" w:color="auto"/>
        <w:bottom w:val="none" w:sz="0" w:space="0" w:color="auto"/>
        <w:right w:val="none" w:sz="0" w:space="0" w:color="auto"/>
      </w:divBdr>
    </w:div>
    <w:div w:id="1600526773">
      <w:bodyDiv w:val="1"/>
      <w:marLeft w:val="0"/>
      <w:marRight w:val="0"/>
      <w:marTop w:val="0"/>
      <w:marBottom w:val="0"/>
      <w:divBdr>
        <w:top w:val="none" w:sz="0" w:space="0" w:color="auto"/>
        <w:left w:val="none" w:sz="0" w:space="0" w:color="auto"/>
        <w:bottom w:val="none" w:sz="0" w:space="0" w:color="auto"/>
        <w:right w:val="none" w:sz="0" w:space="0" w:color="auto"/>
      </w:divBdr>
    </w:div>
    <w:div w:id="1642924198">
      <w:bodyDiv w:val="1"/>
      <w:marLeft w:val="0"/>
      <w:marRight w:val="0"/>
      <w:marTop w:val="0"/>
      <w:marBottom w:val="0"/>
      <w:divBdr>
        <w:top w:val="none" w:sz="0" w:space="0" w:color="auto"/>
        <w:left w:val="none" w:sz="0" w:space="0" w:color="auto"/>
        <w:bottom w:val="none" w:sz="0" w:space="0" w:color="auto"/>
        <w:right w:val="none" w:sz="0" w:space="0" w:color="auto"/>
      </w:divBdr>
    </w:div>
    <w:div w:id="1647516754">
      <w:bodyDiv w:val="1"/>
      <w:marLeft w:val="0"/>
      <w:marRight w:val="0"/>
      <w:marTop w:val="0"/>
      <w:marBottom w:val="0"/>
      <w:divBdr>
        <w:top w:val="none" w:sz="0" w:space="0" w:color="auto"/>
        <w:left w:val="none" w:sz="0" w:space="0" w:color="auto"/>
        <w:bottom w:val="none" w:sz="0" w:space="0" w:color="auto"/>
        <w:right w:val="none" w:sz="0" w:space="0" w:color="auto"/>
      </w:divBdr>
    </w:div>
    <w:div w:id="1675298339">
      <w:bodyDiv w:val="1"/>
      <w:marLeft w:val="0"/>
      <w:marRight w:val="0"/>
      <w:marTop w:val="0"/>
      <w:marBottom w:val="0"/>
      <w:divBdr>
        <w:top w:val="none" w:sz="0" w:space="0" w:color="auto"/>
        <w:left w:val="none" w:sz="0" w:space="0" w:color="auto"/>
        <w:bottom w:val="none" w:sz="0" w:space="0" w:color="auto"/>
        <w:right w:val="none" w:sz="0" w:space="0" w:color="auto"/>
      </w:divBdr>
    </w:div>
    <w:div w:id="1685398440">
      <w:bodyDiv w:val="1"/>
      <w:marLeft w:val="0"/>
      <w:marRight w:val="0"/>
      <w:marTop w:val="0"/>
      <w:marBottom w:val="0"/>
      <w:divBdr>
        <w:top w:val="none" w:sz="0" w:space="0" w:color="auto"/>
        <w:left w:val="none" w:sz="0" w:space="0" w:color="auto"/>
        <w:bottom w:val="none" w:sz="0" w:space="0" w:color="auto"/>
        <w:right w:val="none" w:sz="0" w:space="0" w:color="auto"/>
      </w:divBdr>
    </w:div>
    <w:div w:id="1688361519">
      <w:bodyDiv w:val="1"/>
      <w:marLeft w:val="0"/>
      <w:marRight w:val="0"/>
      <w:marTop w:val="0"/>
      <w:marBottom w:val="0"/>
      <w:divBdr>
        <w:top w:val="none" w:sz="0" w:space="0" w:color="auto"/>
        <w:left w:val="none" w:sz="0" w:space="0" w:color="auto"/>
        <w:bottom w:val="none" w:sz="0" w:space="0" w:color="auto"/>
        <w:right w:val="none" w:sz="0" w:space="0" w:color="auto"/>
      </w:divBdr>
    </w:div>
    <w:div w:id="1694263316">
      <w:bodyDiv w:val="1"/>
      <w:marLeft w:val="0"/>
      <w:marRight w:val="0"/>
      <w:marTop w:val="0"/>
      <w:marBottom w:val="0"/>
      <w:divBdr>
        <w:top w:val="none" w:sz="0" w:space="0" w:color="auto"/>
        <w:left w:val="none" w:sz="0" w:space="0" w:color="auto"/>
        <w:bottom w:val="none" w:sz="0" w:space="0" w:color="auto"/>
        <w:right w:val="none" w:sz="0" w:space="0" w:color="auto"/>
      </w:divBdr>
    </w:div>
    <w:div w:id="1697076340">
      <w:bodyDiv w:val="1"/>
      <w:marLeft w:val="0"/>
      <w:marRight w:val="0"/>
      <w:marTop w:val="0"/>
      <w:marBottom w:val="0"/>
      <w:divBdr>
        <w:top w:val="none" w:sz="0" w:space="0" w:color="auto"/>
        <w:left w:val="none" w:sz="0" w:space="0" w:color="auto"/>
        <w:bottom w:val="none" w:sz="0" w:space="0" w:color="auto"/>
        <w:right w:val="none" w:sz="0" w:space="0" w:color="auto"/>
      </w:divBdr>
    </w:div>
    <w:div w:id="1704481463">
      <w:bodyDiv w:val="1"/>
      <w:marLeft w:val="0"/>
      <w:marRight w:val="0"/>
      <w:marTop w:val="0"/>
      <w:marBottom w:val="0"/>
      <w:divBdr>
        <w:top w:val="none" w:sz="0" w:space="0" w:color="auto"/>
        <w:left w:val="none" w:sz="0" w:space="0" w:color="auto"/>
        <w:bottom w:val="none" w:sz="0" w:space="0" w:color="auto"/>
        <w:right w:val="none" w:sz="0" w:space="0" w:color="auto"/>
      </w:divBdr>
    </w:div>
    <w:div w:id="1735934044">
      <w:bodyDiv w:val="1"/>
      <w:marLeft w:val="0"/>
      <w:marRight w:val="0"/>
      <w:marTop w:val="0"/>
      <w:marBottom w:val="0"/>
      <w:divBdr>
        <w:top w:val="none" w:sz="0" w:space="0" w:color="auto"/>
        <w:left w:val="none" w:sz="0" w:space="0" w:color="auto"/>
        <w:bottom w:val="none" w:sz="0" w:space="0" w:color="auto"/>
        <w:right w:val="none" w:sz="0" w:space="0" w:color="auto"/>
      </w:divBdr>
    </w:div>
    <w:div w:id="1755277150">
      <w:bodyDiv w:val="1"/>
      <w:marLeft w:val="0"/>
      <w:marRight w:val="0"/>
      <w:marTop w:val="0"/>
      <w:marBottom w:val="0"/>
      <w:divBdr>
        <w:top w:val="none" w:sz="0" w:space="0" w:color="auto"/>
        <w:left w:val="none" w:sz="0" w:space="0" w:color="auto"/>
        <w:bottom w:val="none" w:sz="0" w:space="0" w:color="auto"/>
        <w:right w:val="none" w:sz="0" w:space="0" w:color="auto"/>
      </w:divBdr>
    </w:div>
    <w:div w:id="1756659020">
      <w:bodyDiv w:val="1"/>
      <w:marLeft w:val="0"/>
      <w:marRight w:val="0"/>
      <w:marTop w:val="0"/>
      <w:marBottom w:val="0"/>
      <w:divBdr>
        <w:top w:val="none" w:sz="0" w:space="0" w:color="auto"/>
        <w:left w:val="none" w:sz="0" w:space="0" w:color="auto"/>
        <w:bottom w:val="none" w:sz="0" w:space="0" w:color="auto"/>
        <w:right w:val="none" w:sz="0" w:space="0" w:color="auto"/>
      </w:divBdr>
    </w:div>
    <w:div w:id="1767382751">
      <w:bodyDiv w:val="1"/>
      <w:marLeft w:val="0"/>
      <w:marRight w:val="0"/>
      <w:marTop w:val="0"/>
      <w:marBottom w:val="0"/>
      <w:divBdr>
        <w:top w:val="none" w:sz="0" w:space="0" w:color="auto"/>
        <w:left w:val="none" w:sz="0" w:space="0" w:color="auto"/>
        <w:bottom w:val="none" w:sz="0" w:space="0" w:color="auto"/>
        <w:right w:val="none" w:sz="0" w:space="0" w:color="auto"/>
      </w:divBdr>
    </w:div>
    <w:div w:id="1784880320">
      <w:bodyDiv w:val="1"/>
      <w:marLeft w:val="0"/>
      <w:marRight w:val="0"/>
      <w:marTop w:val="0"/>
      <w:marBottom w:val="0"/>
      <w:divBdr>
        <w:top w:val="none" w:sz="0" w:space="0" w:color="auto"/>
        <w:left w:val="none" w:sz="0" w:space="0" w:color="auto"/>
        <w:bottom w:val="none" w:sz="0" w:space="0" w:color="auto"/>
        <w:right w:val="none" w:sz="0" w:space="0" w:color="auto"/>
      </w:divBdr>
    </w:div>
    <w:div w:id="1820229148">
      <w:bodyDiv w:val="1"/>
      <w:marLeft w:val="0"/>
      <w:marRight w:val="0"/>
      <w:marTop w:val="0"/>
      <w:marBottom w:val="0"/>
      <w:divBdr>
        <w:top w:val="none" w:sz="0" w:space="0" w:color="auto"/>
        <w:left w:val="none" w:sz="0" w:space="0" w:color="auto"/>
        <w:bottom w:val="none" w:sz="0" w:space="0" w:color="auto"/>
        <w:right w:val="none" w:sz="0" w:space="0" w:color="auto"/>
      </w:divBdr>
    </w:div>
    <w:div w:id="1835223832">
      <w:bodyDiv w:val="1"/>
      <w:marLeft w:val="0"/>
      <w:marRight w:val="0"/>
      <w:marTop w:val="0"/>
      <w:marBottom w:val="0"/>
      <w:divBdr>
        <w:top w:val="none" w:sz="0" w:space="0" w:color="auto"/>
        <w:left w:val="none" w:sz="0" w:space="0" w:color="auto"/>
        <w:bottom w:val="none" w:sz="0" w:space="0" w:color="auto"/>
        <w:right w:val="none" w:sz="0" w:space="0" w:color="auto"/>
      </w:divBdr>
      <w:divsChild>
        <w:div w:id="593173580">
          <w:marLeft w:val="0"/>
          <w:marRight w:val="0"/>
          <w:marTop w:val="0"/>
          <w:marBottom w:val="0"/>
          <w:divBdr>
            <w:top w:val="none" w:sz="0" w:space="0" w:color="auto"/>
            <w:left w:val="none" w:sz="0" w:space="0" w:color="auto"/>
            <w:bottom w:val="none" w:sz="0" w:space="0" w:color="auto"/>
            <w:right w:val="none" w:sz="0" w:space="0" w:color="auto"/>
          </w:divBdr>
          <w:divsChild>
            <w:div w:id="1897356548">
              <w:marLeft w:val="0"/>
              <w:marRight w:val="0"/>
              <w:marTop w:val="0"/>
              <w:marBottom w:val="0"/>
              <w:divBdr>
                <w:top w:val="none" w:sz="0" w:space="0" w:color="auto"/>
                <w:left w:val="none" w:sz="0" w:space="0" w:color="auto"/>
                <w:bottom w:val="none" w:sz="0" w:space="0" w:color="auto"/>
                <w:right w:val="none" w:sz="0" w:space="0" w:color="auto"/>
              </w:divBdr>
              <w:divsChild>
                <w:div w:id="334189117">
                  <w:marLeft w:val="0"/>
                  <w:marRight w:val="0"/>
                  <w:marTop w:val="0"/>
                  <w:marBottom w:val="0"/>
                  <w:divBdr>
                    <w:top w:val="none" w:sz="0" w:space="0" w:color="auto"/>
                    <w:left w:val="none" w:sz="0" w:space="0" w:color="auto"/>
                    <w:bottom w:val="none" w:sz="0" w:space="0" w:color="auto"/>
                    <w:right w:val="none" w:sz="0" w:space="0" w:color="auto"/>
                  </w:divBdr>
                </w:div>
                <w:div w:id="1164931563">
                  <w:marLeft w:val="0"/>
                  <w:marRight w:val="0"/>
                  <w:marTop w:val="0"/>
                  <w:marBottom w:val="0"/>
                  <w:divBdr>
                    <w:top w:val="none" w:sz="0" w:space="0" w:color="auto"/>
                    <w:left w:val="none" w:sz="0" w:space="0" w:color="auto"/>
                    <w:bottom w:val="none" w:sz="0" w:space="0" w:color="auto"/>
                    <w:right w:val="none" w:sz="0" w:space="0" w:color="auto"/>
                  </w:divBdr>
                </w:div>
              </w:divsChild>
            </w:div>
            <w:div w:id="990056847">
              <w:marLeft w:val="0"/>
              <w:marRight w:val="0"/>
              <w:marTop w:val="0"/>
              <w:marBottom w:val="0"/>
              <w:divBdr>
                <w:top w:val="none" w:sz="0" w:space="0" w:color="auto"/>
                <w:left w:val="none" w:sz="0" w:space="0" w:color="auto"/>
                <w:bottom w:val="none" w:sz="0" w:space="0" w:color="auto"/>
                <w:right w:val="none" w:sz="0" w:space="0" w:color="auto"/>
              </w:divBdr>
              <w:divsChild>
                <w:div w:id="1671518157">
                  <w:marLeft w:val="0"/>
                  <w:marRight w:val="0"/>
                  <w:marTop w:val="0"/>
                  <w:marBottom w:val="0"/>
                  <w:divBdr>
                    <w:top w:val="none" w:sz="0" w:space="0" w:color="auto"/>
                    <w:left w:val="none" w:sz="0" w:space="0" w:color="auto"/>
                    <w:bottom w:val="none" w:sz="0" w:space="0" w:color="auto"/>
                    <w:right w:val="none" w:sz="0" w:space="0" w:color="auto"/>
                  </w:divBdr>
                </w:div>
                <w:div w:id="666323037">
                  <w:marLeft w:val="0"/>
                  <w:marRight w:val="0"/>
                  <w:marTop w:val="0"/>
                  <w:marBottom w:val="0"/>
                  <w:divBdr>
                    <w:top w:val="none" w:sz="0" w:space="0" w:color="auto"/>
                    <w:left w:val="none" w:sz="0" w:space="0" w:color="auto"/>
                    <w:bottom w:val="none" w:sz="0" w:space="0" w:color="auto"/>
                    <w:right w:val="none" w:sz="0" w:space="0" w:color="auto"/>
                  </w:divBdr>
                </w:div>
              </w:divsChild>
            </w:div>
            <w:div w:id="565922276">
              <w:marLeft w:val="0"/>
              <w:marRight w:val="0"/>
              <w:marTop w:val="0"/>
              <w:marBottom w:val="0"/>
              <w:divBdr>
                <w:top w:val="none" w:sz="0" w:space="0" w:color="auto"/>
                <w:left w:val="none" w:sz="0" w:space="0" w:color="auto"/>
                <w:bottom w:val="none" w:sz="0" w:space="0" w:color="auto"/>
                <w:right w:val="none" w:sz="0" w:space="0" w:color="auto"/>
              </w:divBdr>
              <w:divsChild>
                <w:div w:id="679820062">
                  <w:marLeft w:val="0"/>
                  <w:marRight w:val="0"/>
                  <w:marTop w:val="0"/>
                  <w:marBottom w:val="0"/>
                  <w:divBdr>
                    <w:top w:val="none" w:sz="0" w:space="0" w:color="auto"/>
                    <w:left w:val="none" w:sz="0" w:space="0" w:color="auto"/>
                    <w:bottom w:val="none" w:sz="0" w:space="0" w:color="auto"/>
                    <w:right w:val="none" w:sz="0" w:space="0" w:color="auto"/>
                  </w:divBdr>
                </w:div>
                <w:div w:id="682825106">
                  <w:marLeft w:val="0"/>
                  <w:marRight w:val="0"/>
                  <w:marTop w:val="0"/>
                  <w:marBottom w:val="0"/>
                  <w:divBdr>
                    <w:top w:val="none" w:sz="0" w:space="0" w:color="auto"/>
                    <w:left w:val="none" w:sz="0" w:space="0" w:color="auto"/>
                    <w:bottom w:val="none" w:sz="0" w:space="0" w:color="auto"/>
                    <w:right w:val="none" w:sz="0" w:space="0" w:color="auto"/>
                  </w:divBdr>
                </w:div>
              </w:divsChild>
            </w:div>
            <w:div w:id="1135564246">
              <w:marLeft w:val="0"/>
              <w:marRight w:val="0"/>
              <w:marTop w:val="0"/>
              <w:marBottom w:val="0"/>
              <w:divBdr>
                <w:top w:val="none" w:sz="0" w:space="0" w:color="auto"/>
                <w:left w:val="none" w:sz="0" w:space="0" w:color="auto"/>
                <w:bottom w:val="none" w:sz="0" w:space="0" w:color="auto"/>
                <w:right w:val="none" w:sz="0" w:space="0" w:color="auto"/>
              </w:divBdr>
              <w:divsChild>
                <w:div w:id="1532838493">
                  <w:marLeft w:val="0"/>
                  <w:marRight w:val="0"/>
                  <w:marTop w:val="0"/>
                  <w:marBottom w:val="0"/>
                  <w:divBdr>
                    <w:top w:val="none" w:sz="0" w:space="0" w:color="auto"/>
                    <w:left w:val="none" w:sz="0" w:space="0" w:color="auto"/>
                    <w:bottom w:val="none" w:sz="0" w:space="0" w:color="auto"/>
                    <w:right w:val="none" w:sz="0" w:space="0" w:color="auto"/>
                  </w:divBdr>
                </w:div>
                <w:div w:id="1291475499">
                  <w:marLeft w:val="0"/>
                  <w:marRight w:val="0"/>
                  <w:marTop w:val="0"/>
                  <w:marBottom w:val="0"/>
                  <w:divBdr>
                    <w:top w:val="none" w:sz="0" w:space="0" w:color="auto"/>
                    <w:left w:val="none" w:sz="0" w:space="0" w:color="auto"/>
                    <w:bottom w:val="none" w:sz="0" w:space="0" w:color="auto"/>
                    <w:right w:val="none" w:sz="0" w:space="0" w:color="auto"/>
                  </w:divBdr>
                </w:div>
              </w:divsChild>
            </w:div>
            <w:div w:id="1864785315">
              <w:marLeft w:val="0"/>
              <w:marRight w:val="0"/>
              <w:marTop w:val="0"/>
              <w:marBottom w:val="0"/>
              <w:divBdr>
                <w:top w:val="none" w:sz="0" w:space="0" w:color="auto"/>
                <w:left w:val="none" w:sz="0" w:space="0" w:color="auto"/>
                <w:bottom w:val="none" w:sz="0" w:space="0" w:color="auto"/>
                <w:right w:val="none" w:sz="0" w:space="0" w:color="auto"/>
              </w:divBdr>
              <w:divsChild>
                <w:div w:id="761876480">
                  <w:marLeft w:val="0"/>
                  <w:marRight w:val="0"/>
                  <w:marTop w:val="0"/>
                  <w:marBottom w:val="0"/>
                  <w:divBdr>
                    <w:top w:val="none" w:sz="0" w:space="0" w:color="auto"/>
                    <w:left w:val="none" w:sz="0" w:space="0" w:color="auto"/>
                    <w:bottom w:val="none" w:sz="0" w:space="0" w:color="auto"/>
                    <w:right w:val="none" w:sz="0" w:space="0" w:color="auto"/>
                  </w:divBdr>
                </w:div>
                <w:div w:id="1943759475">
                  <w:marLeft w:val="0"/>
                  <w:marRight w:val="0"/>
                  <w:marTop w:val="0"/>
                  <w:marBottom w:val="0"/>
                  <w:divBdr>
                    <w:top w:val="none" w:sz="0" w:space="0" w:color="auto"/>
                    <w:left w:val="none" w:sz="0" w:space="0" w:color="auto"/>
                    <w:bottom w:val="none" w:sz="0" w:space="0" w:color="auto"/>
                    <w:right w:val="none" w:sz="0" w:space="0" w:color="auto"/>
                  </w:divBdr>
                </w:div>
              </w:divsChild>
            </w:div>
            <w:div w:id="1250968494">
              <w:marLeft w:val="0"/>
              <w:marRight w:val="0"/>
              <w:marTop w:val="0"/>
              <w:marBottom w:val="0"/>
              <w:divBdr>
                <w:top w:val="none" w:sz="0" w:space="0" w:color="auto"/>
                <w:left w:val="none" w:sz="0" w:space="0" w:color="auto"/>
                <w:bottom w:val="none" w:sz="0" w:space="0" w:color="auto"/>
                <w:right w:val="none" w:sz="0" w:space="0" w:color="auto"/>
              </w:divBdr>
              <w:divsChild>
                <w:div w:id="928927385">
                  <w:marLeft w:val="0"/>
                  <w:marRight w:val="0"/>
                  <w:marTop w:val="0"/>
                  <w:marBottom w:val="0"/>
                  <w:divBdr>
                    <w:top w:val="none" w:sz="0" w:space="0" w:color="auto"/>
                    <w:left w:val="none" w:sz="0" w:space="0" w:color="auto"/>
                    <w:bottom w:val="none" w:sz="0" w:space="0" w:color="auto"/>
                    <w:right w:val="none" w:sz="0" w:space="0" w:color="auto"/>
                  </w:divBdr>
                </w:div>
                <w:div w:id="1332564699">
                  <w:marLeft w:val="0"/>
                  <w:marRight w:val="0"/>
                  <w:marTop w:val="0"/>
                  <w:marBottom w:val="0"/>
                  <w:divBdr>
                    <w:top w:val="none" w:sz="0" w:space="0" w:color="auto"/>
                    <w:left w:val="none" w:sz="0" w:space="0" w:color="auto"/>
                    <w:bottom w:val="none" w:sz="0" w:space="0" w:color="auto"/>
                    <w:right w:val="none" w:sz="0" w:space="0" w:color="auto"/>
                  </w:divBdr>
                </w:div>
              </w:divsChild>
            </w:div>
            <w:div w:id="1620452470">
              <w:marLeft w:val="0"/>
              <w:marRight w:val="0"/>
              <w:marTop w:val="0"/>
              <w:marBottom w:val="0"/>
              <w:divBdr>
                <w:top w:val="none" w:sz="0" w:space="0" w:color="auto"/>
                <w:left w:val="none" w:sz="0" w:space="0" w:color="auto"/>
                <w:bottom w:val="none" w:sz="0" w:space="0" w:color="auto"/>
                <w:right w:val="none" w:sz="0" w:space="0" w:color="auto"/>
              </w:divBdr>
              <w:divsChild>
                <w:div w:id="2123573826">
                  <w:marLeft w:val="0"/>
                  <w:marRight w:val="0"/>
                  <w:marTop w:val="0"/>
                  <w:marBottom w:val="0"/>
                  <w:divBdr>
                    <w:top w:val="none" w:sz="0" w:space="0" w:color="auto"/>
                    <w:left w:val="none" w:sz="0" w:space="0" w:color="auto"/>
                    <w:bottom w:val="none" w:sz="0" w:space="0" w:color="auto"/>
                    <w:right w:val="none" w:sz="0" w:space="0" w:color="auto"/>
                  </w:divBdr>
                </w:div>
                <w:div w:id="1225213235">
                  <w:marLeft w:val="0"/>
                  <w:marRight w:val="0"/>
                  <w:marTop w:val="0"/>
                  <w:marBottom w:val="0"/>
                  <w:divBdr>
                    <w:top w:val="none" w:sz="0" w:space="0" w:color="auto"/>
                    <w:left w:val="none" w:sz="0" w:space="0" w:color="auto"/>
                    <w:bottom w:val="none" w:sz="0" w:space="0" w:color="auto"/>
                    <w:right w:val="none" w:sz="0" w:space="0" w:color="auto"/>
                  </w:divBdr>
                </w:div>
              </w:divsChild>
            </w:div>
            <w:div w:id="1016465102">
              <w:marLeft w:val="0"/>
              <w:marRight w:val="0"/>
              <w:marTop w:val="0"/>
              <w:marBottom w:val="0"/>
              <w:divBdr>
                <w:top w:val="none" w:sz="0" w:space="0" w:color="auto"/>
                <w:left w:val="none" w:sz="0" w:space="0" w:color="auto"/>
                <w:bottom w:val="none" w:sz="0" w:space="0" w:color="auto"/>
                <w:right w:val="none" w:sz="0" w:space="0" w:color="auto"/>
              </w:divBdr>
              <w:divsChild>
                <w:div w:id="1221013069">
                  <w:marLeft w:val="0"/>
                  <w:marRight w:val="0"/>
                  <w:marTop w:val="0"/>
                  <w:marBottom w:val="0"/>
                  <w:divBdr>
                    <w:top w:val="none" w:sz="0" w:space="0" w:color="auto"/>
                    <w:left w:val="none" w:sz="0" w:space="0" w:color="auto"/>
                    <w:bottom w:val="none" w:sz="0" w:space="0" w:color="auto"/>
                    <w:right w:val="none" w:sz="0" w:space="0" w:color="auto"/>
                  </w:divBdr>
                </w:div>
                <w:div w:id="914172599">
                  <w:marLeft w:val="0"/>
                  <w:marRight w:val="0"/>
                  <w:marTop w:val="0"/>
                  <w:marBottom w:val="0"/>
                  <w:divBdr>
                    <w:top w:val="none" w:sz="0" w:space="0" w:color="auto"/>
                    <w:left w:val="none" w:sz="0" w:space="0" w:color="auto"/>
                    <w:bottom w:val="none" w:sz="0" w:space="0" w:color="auto"/>
                    <w:right w:val="none" w:sz="0" w:space="0" w:color="auto"/>
                  </w:divBdr>
                </w:div>
              </w:divsChild>
            </w:div>
            <w:div w:id="1695381388">
              <w:marLeft w:val="0"/>
              <w:marRight w:val="0"/>
              <w:marTop w:val="0"/>
              <w:marBottom w:val="0"/>
              <w:divBdr>
                <w:top w:val="none" w:sz="0" w:space="0" w:color="auto"/>
                <w:left w:val="none" w:sz="0" w:space="0" w:color="auto"/>
                <w:bottom w:val="none" w:sz="0" w:space="0" w:color="auto"/>
                <w:right w:val="none" w:sz="0" w:space="0" w:color="auto"/>
              </w:divBdr>
              <w:divsChild>
                <w:div w:id="90972919">
                  <w:marLeft w:val="0"/>
                  <w:marRight w:val="0"/>
                  <w:marTop w:val="0"/>
                  <w:marBottom w:val="0"/>
                  <w:divBdr>
                    <w:top w:val="none" w:sz="0" w:space="0" w:color="auto"/>
                    <w:left w:val="none" w:sz="0" w:space="0" w:color="auto"/>
                    <w:bottom w:val="none" w:sz="0" w:space="0" w:color="auto"/>
                    <w:right w:val="none" w:sz="0" w:space="0" w:color="auto"/>
                  </w:divBdr>
                </w:div>
                <w:div w:id="1874030189">
                  <w:marLeft w:val="0"/>
                  <w:marRight w:val="0"/>
                  <w:marTop w:val="0"/>
                  <w:marBottom w:val="0"/>
                  <w:divBdr>
                    <w:top w:val="none" w:sz="0" w:space="0" w:color="auto"/>
                    <w:left w:val="none" w:sz="0" w:space="0" w:color="auto"/>
                    <w:bottom w:val="none" w:sz="0" w:space="0" w:color="auto"/>
                    <w:right w:val="none" w:sz="0" w:space="0" w:color="auto"/>
                  </w:divBdr>
                </w:div>
              </w:divsChild>
            </w:div>
            <w:div w:id="1631470067">
              <w:marLeft w:val="0"/>
              <w:marRight w:val="0"/>
              <w:marTop w:val="0"/>
              <w:marBottom w:val="0"/>
              <w:divBdr>
                <w:top w:val="none" w:sz="0" w:space="0" w:color="auto"/>
                <w:left w:val="none" w:sz="0" w:space="0" w:color="auto"/>
                <w:bottom w:val="none" w:sz="0" w:space="0" w:color="auto"/>
                <w:right w:val="none" w:sz="0" w:space="0" w:color="auto"/>
              </w:divBdr>
              <w:divsChild>
                <w:div w:id="975378134">
                  <w:marLeft w:val="0"/>
                  <w:marRight w:val="0"/>
                  <w:marTop w:val="0"/>
                  <w:marBottom w:val="0"/>
                  <w:divBdr>
                    <w:top w:val="none" w:sz="0" w:space="0" w:color="auto"/>
                    <w:left w:val="none" w:sz="0" w:space="0" w:color="auto"/>
                    <w:bottom w:val="none" w:sz="0" w:space="0" w:color="auto"/>
                    <w:right w:val="none" w:sz="0" w:space="0" w:color="auto"/>
                  </w:divBdr>
                </w:div>
                <w:div w:id="282922701">
                  <w:marLeft w:val="0"/>
                  <w:marRight w:val="0"/>
                  <w:marTop w:val="0"/>
                  <w:marBottom w:val="0"/>
                  <w:divBdr>
                    <w:top w:val="none" w:sz="0" w:space="0" w:color="auto"/>
                    <w:left w:val="none" w:sz="0" w:space="0" w:color="auto"/>
                    <w:bottom w:val="none" w:sz="0" w:space="0" w:color="auto"/>
                    <w:right w:val="none" w:sz="0" w:space="0" w:color="auto"/>
                  </w:divBdr>
                </w:div>
              </w:divsChild>
            </w:div>
            <w:div w:id="1475172419">
              <w:marLeft w:val="0"/>
              <w:marRight w:val="0"/>
              <w:marTop w:val="0"/>
              <w:marBottom w:val="0"/>
              <w:divBdr>
                <w:top w:val="none" w:sz="0" w:space="0" w:color="auto"/>
                <w:left w:val="none" w:sz="0" w:space="0" w:color="auto"/>
                <w:bottom w:val="none" w:sz="0" w:space="0" w:color="auto"/>
                <w:right w:val="none" w:sz="0" w:space="0" w:color="auto"/>
              </w:divBdr>
              <w:divsChild>
                <w:div w:id="382023380">
                  <w:marLeft w:val="0"/>
                  <w:marRight w:val="0"/>
                  <w:marTop w:val="0"/>
                  <w:marBottom w:val="0"/>
                  <w:divBdr>
                    <w:top w:val="none" w:sz="0" w:space="0" w:color="auto"/>
                    <w:left w:val="none" w:sz="0" w:space="0" w:color="auto"/>
                    <w:bottom w:val="none" w:sz="0" w:space="0" w:color="auto"/>
                    <w:right w:val="none" w:sz="0" w:space="0" w:color="auto"/>
                  </w:divBdr>
                </w:div>
                <w:div w:id="13832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1476">
      <w:bodyDiv w:val="1"/>
      <w:marLeft w:val="0"/>
      <w:marRight w:val="0"/>
      <w:marTop w:val="0"/>
      <w:marBottom w:val="0"/>
      <w:divBdr>
        <w:top w:val="none" w:sz="0" w:space="0" w:color="auto"/>
        <w:left w:val="none" w:sz="0" w:space="0" w:color="auto"/>
        <w:bottom w:val="none" w:sz="0" w:space="0" w:color="auto"/>
        <w:right w:val="none" w:sz="0" w:space="0" w:color="auto"/>
      </w:divBdr>
    </w:div>
    <w:div w:id="1845776768">
      <w:bodyDiv w:val="1"/>
      <w:marLeft w:val="0"/>
      <w:marRight w:val="0"/>
      <w:marTop w:val="0"/>
      <w:marBottom w:val="0"/>
      <w:divBdr>
        <w:top w:val="none" w:sz="0" w:space="0" w:color="auto"/>
        <w:left w:val="none" w:sz="0" w:space="0" w:color="auto"/>
        <w:bottom w:val="none" w:sz="0" w:space="0" w:color="auto"/>
        <w:right w:val="none" w:sz="0" w:space="0" w:color="auto"/>
      </w:divBdr>
    </w:div>
    <w:div w:id="1886135726">
      <w:bodyDiv w:val="1"/>
      <w:marLeft w:val="0"/>
      <w:marRight w:val="0"/>
      <w:marTop w:val="0"/>
      <w:marBottom w:val="0"/>
      <w:divBdr>
        <w:top w:val="none" w:sz="0" w:space="0" w:color="auto"/>
        <w:left w:val="none" w:sz="0" w:space="0" w:color="auto"/>
        <w:bottom w:val="none" w:sz="0" w:space="0" w:color="auto"/>
        <w:right w:val="none" w:sz="0" w:space="0" w:color="auto"/>
      </w:divBdr>
    </w:div>
    <w:div w:id="1889414314">
      <w:bodyDiv w:val="1"/>
      <w:marLeft w:val="0"/>
      <w:marRight w:val="0"/>
      <w:marTop w:val="0"/>
      <w:marBottom w:val="0"/>
      <w:divBdr>
        <w:top w:val="none" w:sz="0" w:space="0" w:color="auto"/>
        <w:left w:val="none" w:sz="0" w:space="0" w:color="auto"/>
        <w:bottom w:val="none" w:sz="0" w:space="0" w:color="auto"/>
        <w:right w:val="none" w:sz="0" w:space="0" w:color="auto"/>
      </w:divBdr>
    </w:div>
    <w:div w:id="1892837259">
      <w:bodyDiv w:val="1"/>
      <w:marLeft w:val="0"/>
      <w:marRight w:val="0"/>
      <w:marTop w:val="0"/>
      <w:marBottom w:val="0"/>
      <w:divBdr>
        <w:top w:val="none" w:sz="0" w:space="0" w:color="auto"/>
        <w:left w:val="none" w:sz="0" w:space="0" w:color="auto"/>
        <w:bottom w:val="none" w:sz="0" w:space="0" w:color="auto"/>
        <w:right w:val="none" w:sz="0" w:space="0" w:color="auto"/>
      </w:divBdr>
    </w:div>
    <w:div w:id="1914075037">
      <w:bodyDiv w:val="1"/>
      <w:marLeft w:val="0"/>
      <w:marRight w:val="0"/>
      <w:marTop w:val="0"/>
      <w:marBottom w:val="0"/>
      <w:divBdr>
        <w:top w:val="none" w:sz="0" w:space="0" w:color="auto"/>
        <w:left w:val="none" w:sz="0" w:space="0" w:color="auto"/>
        <w:bottom w:val="none" w:sz="0" w:space="0" w:color="auto"/>
        <w:right w:val="none" w:sz="0" w:space="0" w:color="auto"/>
      </w:divBdr>
    </w:div>
    <w:div w:id="1928807235">
      <w:bodyDiv w:val="1"/>
      <w:marLeft w:val="0"/>
      <w:marRight w:val="0"/>
      <w:marTop w:val="0"/>
      <w:marBottom w:val="0"/>
      <w:divBdr>
        <w:top w:val="none" w:sz="0" w:space="0" w:color="auto"/>
        <w:left w:val="none" w:sz="0" w:space="0" w:color="auto"/>
        <w:bottom w:val="none" w:sz="0" w:space="0" w:color="auto"/>
        <w:right w:val="none" w:sz="0" w:space="0" w:color="auto"/>
      </w:divBdr>
    </w:div>
    <w:div w:id="1937473402">
      <w:bodyDiv w:val="1"/>
      <w:marLeft w:val="0"/>
      <w:marRight w:val="0"/>
      <w:marTop w:val="0"/>
      <w:marBottom w:val="0"/>
      <w:divBdr>
        <w:top w:val="none" w:sz="0" w:space="0" w:color="auto"/>
        <w:left w:val="none" w:sz="0" w:space="0" w:color="auto"/>
        <w:bottom w:val="none" w:sz="0" w:space="0" w:color="auto"/>
        <w:right w:val="none" w:sz="0" w:space="0" w:color="auto"/>
      </w:divBdr>
    </w:div>
    <w:div w:id="1949465697">
      <w:bodyDiv w:val="1"/>
      <w:marLeft w:val="0"/>
      <w:marRight w:val="0"/>
      <w:marTop w:val="0"/>
      <w:marBottom w:val="0"/>
      <w:divBdr>
        <w:top w:val="none" w:sz="0" w:space="0" w:color="auto"/>
        <w:left w:val="none" w:sz="0" w:space="0" w:color="auto"/>
        <w:bottom w:val="none" w:sz="0" w:space="0" w:color="auto"/>
        <w:right w:val="none" w:sz="0" w:space="0" w:color="auto"/>
      </w:divBdr>
    </w:div>
    <w:div w:id="1998803365">
      <w:bodyDiv w:val="1"/>
      <w:marLeft w:val="0"/>
      <w:marRight w:val="0"/>
      <w:marTop w:val="0"/>
      <w:marBottom w:val="0"/>
      <w:divBdr>
        <w:top w:val="none" w:sz="0" w:space="0" w:color="auto"/>
        <w:left w:val="none" w:sz="0" w:space="0" w:color="auto"/>
        <w:bottom w:val="none" w:sz="0" w:space="0" w:color="auto"/>
        <w:right w:val="none" w:sz="0" w:space="0" w:color="auto"/>
      </w:divBdr>
    </w:div>
    <w:div w:id="2017608920">
      <w:bodyDiv w:val="1"/>
      <w:marLeft w:val="0"/>
      <w:marRight w:val="0"/>
      <w:marTop w:val="0"/>
      <w:marBottom w:val="0"/>
      <w:divBdr>
        <w:top w:val="none" w:sz="0" w:space="0" w:color="auto"/>
        <w:left w:val="none" w:sz="0" w:space="0" w:color="auto"/>
        <w:bottom w:val="none" w:sz="0" w:space="0" w:color="auto"/>
        <w:right w:val="none" w:sz="0" w:space="0" w:color="auto"/>
      </w:divBdr>
    </w:div>
    <w:div w:id="2031293385">
      <w:bodyDiv w:val="1"/>
      <w:marLeft w:val="0"/>
      <w:marRight w:val="0"/>
      <w:marTop w:val="0"/>
      <w:marBottom w:val="0"/>
      <w:divBdr>
        <w:top w:val="none" w:sz="0" w:space="0" w:color="auto"/>
        <w:left w:val="none" w:sz="0" w:space="0" w:color="auto"/>
        <w:bottom w:val="none" w:sz="0" w:space="0" w:color="auto"/>
        <w:right w:val="none" w:sz="0" w:space="0" w:color="auto"/>
      </w:divBdr>
    </w:div>
    <w:div w:id="2040011909">
      <w:bodyDiv w:val="1"/>
      <w:marLeft w:val="0"/>
      <w:marRight w:val="0"/>
      <w:marTop w:val="0"/>
      <w:marBottom w:val="0"/>
      <w:divBdr>
        <w:top w:val="none" w:sz="0" w:space="0" w:color="auto"/>
        <w:left w:val="none" w:sz="0" w:space="0" w:color="auto"/>
        <w:bottom w:val="none" w:sz="0" w:space="0" w:color="auto"/>
        <w:right w:val="none" w:sz="0" w:space="0" w:color="auto"/>
      </w:divBdr>
    </w:div>
    <w:div w:id="2086411670">
      <w:bodyDiv w:val="1"/>
      <w:marLeft w:val="0"/>
      <w:marRight w:val="0"/>
      <w:marTop w:val="0"/>
      <w:marBottom w:val="0"/>
      <w:divBdr>
        <w:top w:val="none" w:sz="0" w:space="0" w:color="auto"/>
        <w:left w:val="none" w:sz="0" w:space="0" w:color="auto"/>
        <w:bottom w:val="none" w:sz="0" w:space="0" w:color="auto"/>
        <w:right w:val="none" w:sz="0" w:space="0" w:color="auto"/>
      </w:divBdr>
    </w:div>
    <w:div w:id="2091268262">
      <w:bodyDiv w:val="1"/>
      <w:marLeft w:val="0"/>
      <w:marRight w:val="0"/>
      <w:marTop w:val="0"/>
      <w:marBottom w:val="0"/>
      <w:divBdr>
        <w:top w:val="none" w:sz="0" w:space="0" w:color="auto"/>
        <w:left w:val="none" w:sz="0" w:space="0" w:color="auto"/>
        <w:bottom w:val="none" w:sz="0" w:space="0" w:color="auto"/>
        <w:right w:val="none" w:sz="0" w:space="0" w:color="auto"/>
      </w:divBdr>
    </w:div>
    <w:div w:id="2113895417">
      <w:bodyDiv w:val="1"/>
      <w:marLeft w:val="0"/>
      <w:marRight w:val="0"/>
      <w:marTop w:val="0"/>
      <w:marBottom w:val="0"/>
      <w:divBdr>
        <w:top w:val="none" w:sz="0" w:space="0" w:color="auto"/>
        <w:left w:val="none" w:sz="0" w:space="0" w:color="auto"/>
        <w:bottom w:val="none" w:sz="0" w:space="0" w:color="auto"/>
        <w:right w:val="none" w:sz="0" w:space="0" w:color="auto"/>
      </w:divBdr>
    </w:div>
    <w:div w:id="2133396765">
      <w:bodyDiv w:val="1"/>
      <w:marLeft w:val="0"/>
      <w:marRight w:val="0"/>
      <w:marTop w:val="0"/>
      <w:marBottom w:val="0"/>
      <w:divBdr>
        <w:top w:val="none" w:sz="0" w:space="0" w:color="auto"/>
        <w:left w:val="none" w:sz="0" w:space="0" w:color="auto"/>
        <w:bottom w:val="none" w:sz="0" w:space="0" w:color="auto"/>
        <w:right w:val="none" w:sz="0" w:space="0" w:color="auto"/>
      </w:divBdr>
    </w:div>
    <w:div w:id="21336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B45C399BE9CBF419C5AC6F310D0DC06"/>
        <w:category>
          <w:name w:val="General"/>
          <w:gallery w:val="placeholder"/>
        </w:category>
        <w:types>
          <w:type w:val="bbPlcHdr"/>
        </w:types>
        <w:behaviors>
          <w:behavior w:val="content"/>
        </w:behaviors>
        <w:guid w:val="{5E27B245-934A-9942-ABAF-3426B81C93B2}"/>
      </w:docPartPr>
      <w:docPartBody>
        <w:p w:rsidR="00411FD4" w:rsidRDefault="00411FD4">
          <w:r w:rsidRPr="00736BD1">
            <w:rPr>
              <w:rStyle w:val="PlaceholderText"/>
            </w:rPr>
            <w:t>Formatting...</w:t>
          </w:r>
        </w:p>
      </w:docPartBody>
    </w:docPart>
    <w:docPart>
      <w:docPartPr>
        <w:name w:val="28912548C86AB9479D2093109141D6FE"/>
        <w:category>
          <w:name w:val="General"/>
          <w:gallery w:val="placeholder"/>
        </w:category>
        <w:types>
          <w:type w:val="bbPlcHdr"/>
        </w:types>
        <w:behaviors>
          <w:behavior w:val="content"/>
        </w:behaviors>
        <w:guid w:val="{5310811F-0F7A-244B-B349-5F1926F95D5B}"/>
      </w:docPartPr>
      <w:docPartBody>
        <w:p w:rsidR="00411FD4" w:rsidRDefault="00411FD4">
          <w:r w:rsidRPr="00736BD1">
            <w:rPr>
              <w:rStyle w:val="PlaceholderText"/>
            </w:rPr>
            <w:t>Formatting...</w:t>
          </w:r>
        </w:p>
      </w:docPartBody>
    </w:docPart>
    <w:docPart>
      <w:docPartPr>
        <w:name w:val="F09C78458A8FD840AA6710ADFAAA50F4"/>
        <w:category>
          <w:name w:val="General"/>
          <w:gallery w:val="placeholder"/>
        </w:category>
        <w:types>
          <w:type w:val="bbPlcHdr"/>
        </w:types>
        <w:behaviors>
          <w:behavior w:val="content"/>
        </w:behaviors>
        <w:guid w:val="{888B49D3-D5ED-EF4B-8837-B393F7DDCEC0}"/>
      </w:docPartPr>
      <w:docPartBody>
        <w:p w:rsidR="00411FD4" w:rsidRDefault="00411FD4" w:rsidP="00411FD4">
          <w:pPr>
            <w:pStyle w:val="F09C78458A8FD840AA6710ADFAAA50F4"/>
          </w:pPr>
          <w:r w:rsidRPr="00736BD1">
            <w:rPr>
              <w:rStyle w:val="PlaceholderText"/>
            </w:rPr>
            <w:t>Formatting...</w:t>
          </w:r>
        </w:p>
      </w:docPartBody>
    </w:docPart>
    <w:docPart>
      <w:docPartPr>
        <w:name w:val="1FA43C51A6A95441AA448B5CBAD54772"/>
        <w:category>
          <w:name w:val="General"/>
          <w:gallery w:val="placeholder"/>
        </w:category>
        <w:types>
          <w:type w:val="bbPlcHdr"/>
        </w:types>
        <w:behaviors>
          <w:behavior w:val="content"/>
        </w:behaviors>
        <w:guid w:val="{F38FFB49-5742-FE47-BBBA-64DD2A155D32}"/>
      </w:docPartPr>
      <w:docPartBody>
        <w:p w:rsidR="00411FD4" w:rsidRDefault="00411FD4">
          <w:r w:rsidRPr="00736BD1">
            <w:rPr>
              <w:rStyle w:val="PlaceholderText"/>
            </w:rPr>
            <w:t>Formatting...</w:t>
          </w:r>
        </w:p>
      </w:docPartBody>
    </w:docPart>
    <w:docPart>
      <w:docPartPr>
        <w:name w:val="D90141DDCDA7C54BBD68732B299A8C55"/>
        <w:category>
          <w:name w:val="General"/>
          <w:gallery w:val="placeholder"/>
        </w:category>
        <w:types>
          <w:type w:val="bbPlcHdr"/>
        </w:types>
        <w:behaviors>
          <w:behavior w:val="content"/>
        </w:behaviors>
        <w:guid w:val="{3A441719-0260-334A-8FA6-C6E6FE431625}"/>
      </w:docPartPr>
      <w:docPartBody>
        <w:p w:rsidR="00411FD4" w:rsidRDefault="00411FD4">
          <w:r w:rsidRPr="00736BD1">
            <w:rPr>
              <w:rStyle w:val="PlaceholderText"/>
            </w:rPr>
            <w:t>Formatting...</w:t>
          </w:r>
        </w:p>
      </w:docPartBody>
    </w:docPart>
    <w:docPart>
      <w:docPartPr>
        <w:name w:val="C6590A999315D54DBD6605839C2FDDD4"/>
        <w:category>
          <w:name w:val="General"/>
          <w:gallery w:val="placeholder"/>
        </w:category>
        <w:types>
          <w:type w:val="bbPlcHdr"/>
        </w:types>
        <w:behaviors>
          <w:behavior w:val="content"/>
        </w:behaviors>
        <w:guid w:val="{6AE83550-17F1-2743-8A14-728ACBFDC193}"/>
      </w:docPartPr>
      <w:docPartBody>
        <w:p w:rsidR="00411FD4" w:rsidRDefault="00411FD4">
          <w:r w:rsidRPr="00736BD1">
            <w:rPr>
              <w:rStyle w:val="PlaceholderText"/>
            </w:rPr>
            <w:t>Formatting...</w:t>
          </w:r>
        </w:p>
      </w:docPartBody>
    </w:docPart>
    <w:docPart>
      <w:docPartPr>
        <w:name w:val="32810BA8F91DB945AD664DB11FEE990F"/>
        <w:category>
          <w:name w:val="General"/>
          <w:gallery w:val="placeholder"/>
        </w:category>
        <w:types>
          <w:type w:val="bbPlcHdr"/>
        </w:types>
        <w:behaviors>
          <w:behavior w:val="content"/>
        </w:behaviors>
        <w:guid w:val="{22D018AC-264F-1645-8C58-4CA1BA18BFAE}"/>
      </w:docPartPr>
      <w:docPartBody>
        <w:p w:rsidR="00411FD4" w:rsidRDefault="00411FD4">
          <w:r w:rsidRPr="00736BD1">
            <w:rPr>
              <w:rStyle w:val="PlaceholderText"/>
            </w:rPr>
            <w:t>Formatting...</w:t>
          </w:r>
        </w:p>
      </w:docPartBody>
    </w:docPart>
    <w:docPart>
      <w:docPartPr>
        <w:name w:val="37DF5560C3A6784C8BC0A1391F31BFB9"/>
        <w:category>
          <w:name w:val="General"/>
          <w:gallery w:val="placeholder"/>
        </w:category>
        <w:types>
          <w:type w:val="bbPlcHdr"/>
        </w:types>
        <w:behaviors>
          <w:behavior w:val="content"/>
        </w:behaviors>
        <w:guid w:val="{16B24EA4-A577-D545-A974-6FE9BF7D4FB1}"/>
      </w:docPartPr>
      <w:docPartBody>
        <w:p w:rsidR="00411FD4" w:rsidRDefault="00411FD4" w:rsidP="00411FD4">
          <w:pPr>
            <w:pStyle w:val="37DF5560C3A6784C8BC0A1391F31BFB9"/>
          </w:pPr>
          <w:r w:rsidRPr="00736BD1">
            <w:rPr>
              <w:rStyle w:val="PlaceholderText"/>
            </w:rPr>
            <w:t>Formatting...</w:t>
          </w:r>
        </w:p>
      </w:docPartBody>
    </w:docPart>
    <w:docPart>
      <w:docPartPr>
        <w:name w:val="67B327A858A3E64C90058BDF861FB670"/>
        <w:category>
          <w:name w:val="General"/>
          <w:gallery w:val="placeholder"/>
        </w:category>
        <w:types>
          <w:type w:val="bbPlcHdr"/>
        </w:types>
        <w:behaviors>
          <w:behavior w:val="content"/>
        </w:behaviors>
        <w:guid w:val="{2B332ED4-B69A-F845-8705-66F773D27F84}"/>
      </w:docPartPr>
      <w:docPartBody>
        <w:p w:rsidR="00411FD4" w:rsidRDefault="00411FD4">
          <w:r w:rsidRPr="00736BD1">
            <w:rPr>
              <w:rStyle w:val="PlaceholderText"/>
            </w:rPr>
            <w:t>Formatting...</w:t>
          </w:r>
        </w:p>
      </w:docPartBody>
    </w:docPart>
    <w:docPart>
      <w:docPartPr>
        <w:name w:val="B06171B832ADC44FB38F031C05875BFA"/>
        <w:category>
          <w:name w:val="General"/>
          <w:gallery w:val="placeholder"/>
        </w:category>
        <w:types>
          <w:type w:val="bbPlcHdr"/>
        </w:types>
        <w:behaviors>
          <w:behavior w:val="content"/>
        </w:behaviors>
        <w:guid w:val="{B6241622-956B-944E-AD0D-79621D76F2AD}"/>
      </w:docPartPr>
      <w:docPartBody>
        <w:p w:rsidR="00411FD4" w:rsidRDefault="00411FD4">
          <w:r w:rsidRPr="00736BD1">
            <w:rPr>
              <w:rStyle w:val="PlaceholderText"/>
            </w:rPr>
            <w:t>Formatting...</w:t>
          </w:r>
        </w:p>
      </w:docPartBody>
    </w:docPart>
    <w:docPart>
      <w:docPartPr>
        <w:name w:val="2CBDF269ADA5334B934187ADB999330B"/>
        <w:category>
          <w:name w:val="General"/>
          <w:gallery w:val="placeholder"/>
        </w:category>
        <w:types>
          <w:type w:val="bbPlcHdr"/>
        </w:types>
        <w:behaviors>
          <w:behavior w:val="content"/>
        </w:behaviors>
        <w:guid w:val="{99D44EB6-AC81-8749-A80B-FF4E32A57729}"/>
      </w:docPartPr>
      <w:docPartBody>
        <w:p w:rsidR="00411FD4" w:rsidRDefault="00411FD4">
          <w:r w:rsidRPr="00736BD1">
            <w:rPr>
              <w:rStyle w:val="PlaceholderText"/>
            </w:rPr>
            <w:t>Formatting...</w:t>
          </w:r>
        </w:p>
      </w:docPartBody>
    </w:docPart>
    <w:docPart>
      <w:docPartPr>
        <w:name w:val="2C767C79BCFFC047A85AB6B8A5B461B5"/>
        <w:category>
          <w:name w:val="General"/>
          <w:gallery w:val="placeholder"/>
        </w:category>
        <w:types>
          <w:type w:val="bbPlcHdr"/>
        </w:types>
        <w:behaviors>
          <w:behavior w:val="content"/>
        </w:behaviors>
        <w:guid w:val="{1A5D8B27-D118-2B4A-AC1C-6D7743970108}"/>
      </w:docPartPr>
      <w:docPartBody>
        <w:p w:rsidR="00411FD4" w:rsidRDefault="00411FD4">
          <w:r w:rsidRPr="00736BD1">
            <w:rPr>
              <w:rStyle w:val="PlaceholderText"/>
            </w:rPr>
            <w:t>Formatting...</w:t>
          </w:r>
        </w:p>
      </w:docPartBody>
    </w:docPart>
    <w:docPart>
      <w:docPartPr>
        <w:name w:val="04C11A55A93EBF4599382C3E674E14F9"/>
        <w:category>
          <w:name w:val="General"/>
          <w:gallery w:val="placeholder"/>
        </w:category>
        <w:types>
          <w:type w:val="bbPlcHdr"/>
        </w:types>
        <w:behaviors>
          <w:behavior w:val="content"/>
        </w:behaviors>
        <w:guid w:val="{529DA39F-9B9D-1147-AE99-EC442F6EB97C}"/>
      </w:docPartPr>
      <w:docPartBody>
        <w:p w:rsidR="00411FD4" w:rsidRDefault="00411FD4" w:rsidP="00411FD4">
          <w:pPr>
            <w:pStyle w:val="04C11A55A93EBF4599382C3E674E14F9"/>
          </w:pPr>
          <w:r w:rsidRPr="00736BD1">
            <w:rPr>
              <w:rStyle w:val="PlaceholderText"/>
            </w:rPr>
            <w:t>Formatting...</w:t>
          </w:r>
        </w:p>
      </w:docPartBody>
    </w:docPart>
    <w:docPart>
      <w:docPartPr>
        <w:name w:val="46A17CDC38094A4BB0D28F28ED14197D"/>
        <w:category>
          <w:name w:val="General"/>
          <w:gallery w:val="placeholder"/>
        </w:category>
        <w:types>
          <w:type w:val="bbPlcHdr"/>
        </w:types>
        <w:behaviors>
          <w:behavior w:val="content"/>
        </w:behaviors>
        <w:guid w:val="{33B6E770-D519-E449-A880-180D911CAE02}"/>
      </w:docPartPr>
      <w:docPartBody>
        <w:p w:rsidR="00411FD4" w:rsidRDefault="00411FD4" w:rsidP="00411FD4">
          <w:pPr>
            <w:pStyle w:val="46A17CDC38094A4BB0D28F28ED14197D"/>
          </w:pPr>
          <w:r w:rsidRPr="00736BD1">
            <w:rPr>
              <w:rStyle w:val="PlaceholderText"/>
            </w:rPr>
            <w:t>Formatting...</w:t>
          </w:r>
        </w:p>
      </w:docPartBody>
    </w:docPart>
    <w:docPart>
      <w:docPartPr>
        <w:name w:val="D2C5D6644446604887EAC9EA2BEBB422"/>
        <w:category>
          <w:name w:val="General"/>
          <w:gallery w:val="placeholder"/>
        </w:category>
        <w:types>
          <w:type w:val="bbPlcHdr"/>
        </w:types>
        <w:behaviors>
          <w:behavior w:val="content"/>
        </w:behaviors>
        <w:guid w:val="{0FC691DF-7C65-3F45-9E01-3856388E387F}"/>
      </w:docPartPr>
      <w:docPartBody>
        <w:p w:rsidR="00411FD4" w:rsidRDefault="00411FD4" w:rsidP="00411FD4">
          <w:pPr>
            <w:pStyle w:val="D2C5D6644446604887EAC9EA2BEBB422"/>
          </w:pPr>
          <w:r w:rsidRPr="00736BD1">
            <w:rPr>
              <w:rStyle w:val="PlaceholderText"/>
            </w:rPr>
            <w:t>Formatting...</w:t>
          </w:r>
        </w:p>
      </w:docPartBody>
    </w:docPart>
    <w:docPart>
      <w:docPartPr>
        <w:name w:val="16C3173420ABFC40A8533EB4CE001B35"/>
        <w:category>
          <w:name w:val="General"/>
          <w:gallery w:val="placeholder"/>
        </w:category>
        <w:types>
          <w:type w:val="bbPlcHdr"/>
        </w:types>
        <w:behaviors>
          <w:behavior w:val="content"/>
        </w:behaviors>
        <w:guid w:val="{6A7646A4-019A-7143-AC80-D76FB5F83B39}"/>
      </w:docPartPr>
      <w:docPartBody>
        <w:p w:rsidR="00411FD4" w:rsidRDefault="00411FD4">
          <w:r w:rsidRPr="00736BD1">
            <w:rPr>
              <w:rStyle w:val="PlaceholderText"/>
            </w:rPr>
            <w:t>Formatting...</w:t>
          </w:r>
        </w:p>
      </w:docPartBody>
    </w:docPart>
    <w:docPart>
      <w:docPartPr>
        <w:name w:val="45E556BFD7433E4787A409744FEEB10D"/>
        <w:category>
          <w:name w:val="General"/>
          <w:gallery w:val="placeholder"/>
        </w:category>
        <w:types>
          <w:type w:val="bbPlcHdr"/>
        </w:types>
        <w:behaviors>
          <w:behavior w:val="content"/>
        </w:behaviors>
        <w:guid w:val="{5261C4FF-788D-1640-9228-D4B9B426BE02}"/>
      </w:docPartPr>
      <w:docPartBody>
        <w:p w:rsidR="00411FD4" w:rsidRDefault="00411FD4">
          <w:r w:rsidRPr="00736BD1">
            <w:rPr>
              <w:rStyle w:val="PlaceholderText"/>
            </w:rPr>
            <w:t>Formatting...</w:t>
          </w:r>
        </w:p>
      </w:docPartBody>
    </w:docPart>
    <w:docPart>
      <w:docPartPr>
        <w:name w:val="89510AE24D0BD149B36E591404082532"/>
        <w:category>
          <w:name w:val="General"/>
          <w:gallery w:val="placeholder"/>
        </w:category>
        <w:types>
          <w:type w:val="bbPlcHdr"/>
        </w:types>
        <w:behaviors>
          <w:behavior w:val="content"/>
        </w:behaviors>
        <w:guid w:val="{7A7CCFAF-1C0B-6F4C-AFFE-9CE2D82FBF04}"/>
      </w:docPartPr>
      <w:docPartBody>
        <w:p w:rsidR="00411FD4" w:rsidRDefault="00411FD4" w:rsidP="00411FD4">
          <w:pPr>
            <w:pStyle w:val="89510AE24D0BD149B36E591404082532"/>
          </w:pPr>
          <w:r w:rsidRPr="00736BD1">
            <w:rPr>
              <w:rStyle w:val="PlaceholderText"/>
            </w:rPr>
            <w:t>Formatting...</w:t>
          </w:r>
        </w:p>
      </w:docPartBody>
    </w:docPart>
    <w:docPart>
      <w:docPartPr>
        <w:name w:val="2B8B50FDFD55D54BA988765E4B5BDB68"/>
        <w:category>
          <w:name w:val="General"/>
          <w:gallery w:val="placeholder"/>
        </w:category>
        <w:types>
          <w:type w:val="bbPlcHdr"/>
        </w:types>
        <w:behaviors>
          <w:behavior w:val="content"/>
        </w:behaviors>
        <w:guid w:val="{2603EFA3-06E5-EA46-8C33-A096AD619086}"/>
      </w:docPartPr>
      <w:docPartBody>
        <w:p w:rsidR="00411FD4" w:rsidRDefault="00411FD4">
          <w:r w:rsidRPr="00736BD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undefined">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FD4"/>
    <w:rsid w:val="00411FD4"/>
    <w:rsid w:val="004C4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FD4"/>
    <w:rPr>
      <w:color w:val="666666"/>
    </w:rPr>
  </w:style>
  <w:style w:type="paragraph" w:customStyle="1" w:styleId="F09C78458A8FD840AA6710ADFAAA50F4">
    <w:name w:val="F09C78458A8FD840AA6710ADFAAA50F4"/>
    <w:rsid w:val="00411FD4"/>
  </w:style>
  <w:style w:type="paragraph" w:customStyle="1" w:styleId="37DF5560C3A6784C8BC0A1391F31BFB9">
    <w:name w:val="37DF5560C3A6784C8BC0A1391F31BFB9"/>
    <w:rsid w:val="00411FD4"/>
  </w:style>
  <w:style w:type="paragraph" w:customStyle="1" w:styleId="04C11A55A93EBF4599382C3E674E14F9">
    <w:name w:val="04C11A55A93EBF4599382C3E674E14F9"/>
    <w:rsid w:val="00411FD4"/>
  </w:style>
  <w:style w:type="paragraph" w:customStyle="1" w:styleId="46A17CDC38094A4BB0D28F28ED14197D">
    <w:name w:val="46A17CDC38094A4BB0D28F28ED14197D"/>
    <w:rsid w:val="00411FD4"/>
  </w:style>
  <w:style w:type="paragraph" w:customStyle="1" w:styleId="D2C5D6644446604887EAC9EA2BEBB422">
    <w:name w:val="D2C5D6644446604887EAC9EA2BEBB422"/>
    <w:rsid w:val="00411FD4"/>
  </w:style>
  <w:style w:type="paragraph" w:customStyle="1" w:styleId="89510AE24D0BD149B36E591404082532">
    <w:name w:val="89510AE24D0BD149B36E591404082532"/>
    <w:rsid w:val="00411F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B167ED-651C-F94F-9844-49DE415F80A3}">
  <we:reference id="8c1c3d44-57e9-40d7-86e4-4adf61fea1dd" version="2.1.0.1" store="EXCatalog" storeType="EXCatalog"/>
  <we:alternateReferences>
    <we:reference id="WA104380122" version="2.1.0.1" store="en-GB" storeType="OMEX"/>
  </we:alternateReferences>
  <we:properties>
    <we:property name="citations" value="{&quot;140008634&quot;:{&quot;referencesIds&quot;:[&quot;doc:670e63350380ac0d0e4e9211&quot;],&quot;referencesOptions&quot;:{&quot;doc:670e63350380ac0d0e4e9211&quot;:{&quot;author&quot;:true,&quot;year&quot;:true,&quot;formatAuthorYear&quot;:false,&quot;pageReplace&quot;:&quot;&quot;,&quot;prefix&quot;:&quot;&quot;,&quot;suffix&quot;:&quot;&quot;}},&quot;hasBrokenReferences&quot;:false,&quot;hasManualEdits&quot;:false,&quot;citationType&quot;:&quot;inline&quot;,&quot;id&quot;:140008634,&quot;citationText&quot;:&quot;&lt;span style=\&quot;font-family:Aptos;font-size:16px;color:#000000\&quot;&gt;[9]&lt;/span&gt;&quot;},&quot;750478362&quot;:{&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quot;id&quot;:750478362,&quot;citationText&quot;:&quot;&lt;span style=\&quot;font-family:Aptos;font-size:16px;color:#000000\&quot;&gt;[3, No. 2]&lt;/span&gt;&quot;},&quot;1137842344&quot;:{&quot;referencesIds&quot;:[&quot;doc:6707a50c114b685f505a0837&quot;],&quot;referencesOptions&quot;:{&quot;doc:6707a50c114b685f505a0837&quot;:{&quot;author&quot;:true,&quot;year&quot;:true,&quot;formatAuthorYear&quot;:false,&quot;pageReplace&quot;:&quot;&quot;,&quot;prefix&quot;:&quot;&quot;,&quot;suffix&quot;:&quot;&quot;}},&quot;hasBrokenReferences&quot;:false,&quot;hasManualEdits&quot;:false,&quot;citationType&quot;:&quot;inline&quot;,&quot;id&quot;:1137842344,&quot;citationText&quot;:&quot;&lt;span style=\&quot;font-family:Aptos;font-size:16px;color:#000000\&quot;&gt;[5, p. 1]&lt;/span&gt;&quot;},&quot;1285223120&quot;:{&quot;referencesIds&quot;:[&quot;doc:6712652b561738046303afd3&quot;],&quot;referencesOptions&quot;:{&quot;doc:6712652b561738046303afd3&quot;:{&quot;author&quot;:true,&quot;year&quot;:true,&quot;formatAuthorYear&quot;:false,&quot;pageReplace&quot;:&quot;&quot;,&quot;prefix&quot;:&quot;&quot;,&quot;suffix&quot;:&quot;&quot;}},&quot;hasBrokenReferences&quot;:false,&quot;hasManualEdits&quot;:false,&quot;citationType&quot;:&quot;inline&quot;,&quot;id&quot;:1285223120,&quot;citationText&quot;:&quot;&lt;span style=\&quot;font-family:Aptos;font-size:16px;color:#000000\&quot;&gt;[11]&lt;/span&gt;&quot;},&quot;1467242671&quot;:{&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1467242671,&quot;citationText&quot;:&quot;&lt;span style=\&quot;font-family:Aptos;font-size:16px;color:#000000\&quot;&gt;[2, No. 21]&lt;/span&gt;&quot;},&quot;1576477963&quot;:{&quot;referencesIds&quot;:[&quot;doc:6706e420114b685f505a01fa&quot;],&quot;referencesOptions&quot;:{&quot;doc:6706e420114b685f505a01fa&quot;:{&quot;author&quot;:true,&quot;year&quot;:true,&quot;formatAuthorYear&quot;:false,&quot;pageReplace&quot;:&quot;&quot;,&quot;prefix&quot;:&quot;&quot;,&quot;suffix&quot;:&quot;&quot;}},&quot;hasBrokenReferences&quot;:false,&quot;hasManualEdits&quot;:false,&quot;citationType&quot;:&quot;inline&quot;,&quot;id&quot;:1576477963,&quot;citationText&quot;:&quot;&lt;span style=\&quot;font-family:Aptos;font-size:16px;color:#000000\&quot;&gt;[4]&lt;/span&gt;&quot;},&quot;1827928713&quot;:{&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quot;id&quot;:1827928713,&quot;citationText&quot;:&quot;&lt;span style=\&quot;font-family:Aptos;font-size:16px;color:#000000\&quot;&gt;[3, No. 2]&lt;/span&gt;&quot;},&quot;1987891792&quot;:{&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1987891792,&quot;citationText&quot;:&quot;&lt;span style=\&quot;font-family:Aptos;font-size:16px;color:#000000\&quot;&gt;[2, No. 21]&lt;/span&gt;&quot;},&quot;-1033106780&quot;:{&quot;referencesIds&quot;:[&quot;doc:66fbfc4f309abf171be585f1&quot;],&quot;referencesOptions&quot;:{&quot;doc:66fbfc4f309abf171be585f1&quot;:{&quot;author&quot;:true,&quot;year&quot;:true,&quot;pageReplace&quot;:&quot;&quot;,&quot;prefix&quot;:&quot;&quot;,&quot;suffix&quot;:&quot;&quot;}},&quot;hasBrokenReferences&quot;:false,&quot;hasManualEdits&quot;:false,&quot;citationType&quot;:&quot;inline&quot;,&quot;id&quot;:-1033106780,&quot;citationText&quot;:&quot;&lt;span style=\&quot;font-family:Aptos;font-size:16px;color:#000000\&quot;&gt;[1]&lt;/span&gt;&quot;},&quot;-380642523&quot;:{&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quot;id&quot;:-380642523,&quot;citationText&quot;:&quot;&lt;span style=\&quot;font-family:Aptos;font-size:16px;color:#000000\&quot;&gt;[3, No. 2]&lt;/span&gt;&quot;},&quot;-434448947&quot;:{&quot;referencesIds&quot;:[&quot;doc:6707a50c114b685f505a0837&quot;],&quot;referencesOptions&quot;:{&quot;doc:6707a50c114b685f505a0837&quot;:{&quot;author&quot;:true,&quot;year&quot;:true,&quot;formatAuthorYear&quot;:false,&quot;pageReplace&quot;:&quot;&quot;,&quot;prefix&quot;:&quot;&quot;,&quot;suffix&quot;:&quot;&quot;}},&quot;hasBrokenReferences&quot;:false,&quot;hasManualEdits&quot;:false,&quot;citationType&quot;:&quot;inline&quot;,&quot;id&quot;:-434448947,&quot;citationText&quot;:&quot;&lt;span style=\&quot;font-family:Aptos;font-size:16px;color:#000000\&quot;&gt;[5, p. 1]&lt;/span&gt;&quot;},&quot;-996108117&quot;:{&quot;referencesIds&quot;:[&quot;doc:66fd0b6e8a386669dcac9d83&quot;],&quot;referencesOptions&quot;:{&quot;doc:66fd0b6e8a386669dcac9d83&quot;:{&quot;author&quot;:true,&quot;year&quot;:true,&quot;pageReplace&quot;:&quot;&quot;,&quot;prefix&quot;:&quot;&quot;,&quot;suffix&quot;:&quot;&quot;}},&quot;hasBrokenReferences&quot;:false,&quot;hasManualEdits&quot;:false,&quot;citationType&quot;:&quot;inline&quot;,&quot;id&quot;:-996108117,&quot;citationText&quot;:&quot;&lt;span style=\&quot;font-family:Aptos;font-size:16px;color:#000000\&quot;&gt;[2, No. 21]&lt;/span&gt;&quot;},&quot;-1014149413&quot;:{&quot;referencesIds&quot;:[&quot;doc:670e4a0763829f3d3d48e346&quot;],&quot;referencesOptions&quot;:{&quot;doc:670e4a0763829f3d3d48e346&quot;:{&quot;author&quot;:true,&quot;year&quot;:true,&quot;formatAuthorYear&quot;:false,&quot;pageReplace&quot;:&quot;&quot;,&quot;prefix&quot;:&quot;&quot;,&quot;suffix&quot;:&quot;&quot;}},&quot;hasBrokenReferences&quot;:false,&quot;hasManualEdits&quot;:false,&quot;citationType&quot;:&quot;inline&quot;,&quot;id&quot;:-1014149413,&quot;citationText&quot;:&quot;&lt;span style=\&quot;font-family:Aptos;font-size:16px;color:#000000\&quot;&gt;[6]&lt;/span&gt;&quot;},&quot;-1746027423&quot;:{&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quot;id&quot;:-1746027423,&quot;citationText&quot;:&quot;&lt;span style=\&quot;font-family:Aptos;font-size:16px;color:#000000\&quot;&gt;[3, No. 2]&lt;/span&gt;&quot;},&quot;-1980137445&quot;:{&quot;referencesIds&quot;:[&quot;doc:670e5228765e021a18dba507&quot;],&quot;referencesOptions&quot;:{&quot;doc:670e5228765e021a18dba507&quot;:{&quot;author&quot;:true,&quot;year&quot;:true,&quot;formatAuthorYear&quot;:false,&quot;pageReplace&quot;:&quot;&quot;,&quot;prefix&quot;:&quot;&quot;,&quot;suffix&quot;:&quot;&quot;}},&quot;hasBrokenReferences&quot;:false,&quot;hasManualEdits&quot;:false,&quot;citationType&quot;:&quot;inline&quot;,&quot;id&quot;:-1980137445,&quot;citationText&quot;:&quot;&lt;span style=\&quot;font-family:Aptos;font-size:16px;color:#000000\&quot;&gt;[7]&lt;/span&gt;&quot;},&quot;-327365221&quot;:{&quot;referencesIds&quot;:[&quot;doc:670e5849ff30c87491410041&quot;],&quot;referencesOptions&quot;:{&quot;doc:670e5849ff30c87491410041&quot;:{&quot;author&quot;:true,&quot;year&quot;:true,&quot;formatAuthorYear&quot;:false,&quot;pageReplace&quot;:&quot;&quot;,&quot;prefix&quot;:&quot;&quot;,&quot;suffix&quot;:&quot;&quot;}},&quot;hasBrokenReferences&quot;:false,&quot;hasManualEdits&quot;:false,&quot;citationType&quot;:&quot;inline&quot;,&quot;id&quot;:-327365221,&quot;citationText&quot;:&quot;&lt;span style=\&quot;font-family:Aptos;font-size:16px;color:#000000\&quot;&gt;[8]&lt;/span&gt;&quot;},&quot;-781265078&quot;:{&quot;referencesIds&quot;:[&quot;doc:6706987e1405e7489f85d936&quot;],&quot;referencesOptions&quot;:{&quot;doc:6706987e1405e7489f85d936&quot;:{&quot;author&quot;:true,&quot;year&quot;:true,&quot;formatAuthorYear&quot;:false,&quot;pageReplace&quot;:&quot;&quot;,&quot;prefix&quot;:&quot;&quot;,&quot;suffix&quot;:&quot;&quot;}},&quot;hasBrokenReferences&quot;:false,&quot;hasManualEdits&quot;:false,&quot;citationType&quot;:&quot;inline&quot;,&quot;id&quot;:-781265078,&quot;citationText&quot;:&quot;&lt;span style=\&quot;font-family:Aptos;font-size:16px;color:#000000\&quot;&gt;[3, No. 2]&lt;/span&gt;&quot;},&quot;-2011371948&quot;:{&quot;referencesIds&quot;:[&quot;doc:671258a927fae74b0c8d8652&quot;],&quot;referencesOptions&quot;:{&quot;doc:671258a927fae74b0c8d8652&quot;:{&quot;author&quot;:true,&quot;year&quot;:true,&quot;formatAuthorYear&quot;:false,&quot;pageReplace&quot;:&quot;&quot;,&quot;prefix&quot;:&quot;&quot;,&quot;suffix&quot;:&quot;&quot;}},&quot;hasBrokenReferences&quot;:false,&quot;hasManualEdits&quot;:false,&quot;citationType&quot;:&quot;inline&quot;,&quot;id&quot;:-2011371948,&quot;citationText&quot;:&quot;&lt;span style=\&quot;font-family:Aptos;font-size:16px;color:#000000\&quot;&gt;[10]&lt;/span&g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5F0E9E-4AA4-9948-A4CC-9C42F015F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15</Pages>
  <Words>2385</Words>
  <Characters>13143</Characters>
  <Application>Microsoft Office Word</Application>
  <DocSecurity>0</DocSecurity>
  <Lines>305</Lines>
  <Paragraphs>131</Paragraphs>
  <ScaleCrop>false</ScaleCrop>
  <HeadingPairs>
    <vt:vector size="2" baseType="variant">
      <vt:variant>
        <vt:lpstr>Title</vt:lpstr>
      </vt:variant>
      <vt:variant>
        <vt:i4>1</vt:i4>
      </vt:variant>
    </vt:vector>
  </HeadingPairs>
  <TitlesOfParts>
    <vt:vector size="1" baseType="lpstr">
      <vt:lpstr/>
    </vt:vector>
  </TitlesOfParts>
  <Company>1550957@student.uwtsd.ac.uk</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Final Year Project</dc:subject>
  <dc:creator>Ryan Morris (1550957)</dc:creator>
  <cp:keywords/>
  <dc:description/>
  <cp:lastModifiedBy>Ryan Morris (1550957)</cp:lastModifiedBy>
  <cp:revision>423</cp:revision>
  <cp:lastPrinted>2024-10-19T07:42:00Z</cp:lastPrinted>
  <dcterms:created xsi:type="dcterms:W3CDTF">2024-10-01T08:40:00Z</dcterms:created>
  <dcterms:modified xsi:type="dcterms:W3CDTF">2024-10-20T22:11:00Z</dcterms:modified>
</cp:coreProperties>
</file>