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89C761" w14:textId="77777777" w:rsidR="007D1498" w:rsidRPr="007B23FD" w:rsidRDefault="007D1498" w:rsidP="007D1498">
      <w:pPr>
        <w:spacing w:line="360" w:lineRule="auto"/>
        <w:jc w:val="both"/>
        <w:rPr>
          <w:rFonts w:ascii="Times New Roman" w:hAnsi="Times New Roman" w:cs="Times New Roman"/>
          <w:sz w:val="24"/>
          <w:szCs w:val="24"/>
        </w:rPr>
      </w:pPr>
      <w:r w:rsidRPr="007B23FD">
        <w:rPr>
          <w:rFonts w:ascii="Times New Roman" w:hAnsi="Times New Roman" w:cs="Times New Roman"/>
          <w:sz w:val="24"/>
          <w:szCs w:val="24"/>
        </w:rPr>
        <w:t xml:space="preserve">1. </w:t>
      </w:r>
    </w:p>
    <w:p w14:paraId="56B29D85" w14:textId="77777777" w:rsidR="007D1498" w:rsidRPr="007B23FD" w:rsidRDefault="007D1498" w:rsidP="007D1498">
      <w:pPr>
        <w:spacing w:line="360" w:lineRule="auto"/>
        <w:jc w:val="both"/>
        <w:rPr>
          <w:rFonts w:ascii="Times New Roman" w:hAnsi="Times New Roman" w:cs="Times New Roman"/>
          <w:sz w:val="24"/>
          <w:szCs w:val="24"/>
        </w:rPr>
      </w:pPr>
      <w:r w:rsidRPr="007B23FD">
        <w:rPr>
          <w:rFonts w:ascii="Times New Roman" w:hAnsi="Times New Roman" w:cs="Times New Roman"/>
          <w:sz w:val="24"/>
          <w:szCs w:val="24"/>
        </w:rPr>
        <w:t xml:space="preserve">Ferdman (2021 p.3) explains Inclusive Leadership as not only recognising and accepting differences in personal, physical, and social characteristics such as ethnicity, religion, class, gender, age, </w:t>
      </w:r>
      <w:proofErr w:type="gramStart"/>
      <w:r w:rsidRPr="007B23FD">
        <w:rPr>
          <w:rFonts w:ascii="Times New Roman" w:hAnsi="Times New Roman" w:cs="Times New Roman"/>
          <w:sz w:val="24"/>
          <w:szCs w:val="24"/>
        </w:rPr>
        <w:t>education</w:t>
      </w:r>
      <w:proofErr w:type="gramEnd"/>
      <w:r w:rsidRPr="007B23FD">
        <w:rPr>
          <w:rFonts w:ascii="Times New Roman" w:hAnsi="Times New Roman" w:cs="Times New Roman"/>
          <w:sz w:val="24"/>
          <w:szCs w:val="24"/>
        </w:rPr>
        <w:t xml:space="preserve"> or disability but also recognising and being open to a variety of ideas, knowledge, perspectives, approaches and styles from everyone. It enables everyone’s differences to coexist in a fair and equitable way. The purpose of being an inclusive leader is to make everyone feel accepted and comfortable, encouraging them to openly share their views and opinions in an environment that is free from bias. Inclusive Leadership should promote and facilitate experiences of inclusion for all (Ferdman, 2014).</w:t>
      </w:r>
    </w:p>
    <w:p w14:paraId="1D51CF06" w14:textId="77777777" w:rsidR="007D1498" w:rsidRPr="007B23FD" w:rsidRDefault="007D1498" w:rsidP="007D1498">
      <w:pPr>
        <w:spacing w:line="360" w:lineRule="auto"/>
        <w:jc w:val="both"/>
        <w:rPr>
          <w:rFonts w:ascii="Times New Roman" w:hAnsi="Times New Roman" w:cs="Times New Roman"/>
          <w:sz w:val="24"/>
          <w:szCs w:val="24"/>
        </w:rPr>
      </w:pPr>
      <w:r w:rsidRPr="007B23FD">
        <w:rPr>
          <w:rFonts w:ascii="Times New Roman" w:hAnsi="Times New Roman" w:cs="Times New Roman"/>
          <w:sz w:val="24"/>
          <w:szCs w:val="24"/>
        </w:rPr>
        <w:t>Inclusive leadership is important in establishing a high-quality child-centred environment (Newstead and Isles-Buck, 2019). By conceptualising and practising inclusion we can address diversity in a more comprehensive and effective way it is important to use the knowledge we have on diversity and emphasize the strategies that people, groups and organisations need to benefit from it. Being inclusive allows us to recognise the variety of individual experiences and identities while keeping intergroup connections, intercultural dynamics, and systemic processes and structures in mind (Ferdman, 2014).</w:t>
      </w:r>
    </w:p>
    <w:p w14:paraId="667FD0ED" w14:textId="77777777" w:rsidR="007D1498" w:rsidRPr="007B23FD" w:rsidRDefault="007D1498" w:rsidP="007D1498">
      <w:pPr>
        <w:spacing w:line="360" w:lineRule="auto"/>
        <w:jc w:val="both"/>
        <w:rPr>
          <w:rFonts w:ascii="Times New Roman" w:hAnsi="Times New Roman" w:cs="Times New Roman"/>
          <w:sz w:val="24"/>
          <w:szCs w:val="24"/>
        </w:rPr>
      </w:pPr>
      <w:r w:rsidRPr="007B23FD">
        <w:rPr>
          <w:rFonts w:ascii="Times New Roman" w:hAnsi="Times New Roman" w:cs="Times New Roman"/>
          <w:sz w:val="24"/>
          <w:szCs w:val="24"/>
        </w:rPr>
        <w:t xml:space="preserve">This reflective account will focus on the following case study: </w:t>
      </w:r>
    </w:p>
    <w:p w14:paraId="507EF355" w14:textId="77777777" w:rsidR="007D1498" w:rsidRPr="007B23FD" w:rsidRDefault="007D1498" w:rsidP="007D1498">
      <w:pPr>
        <w:pStyle w:val="ListParagraph"/>
        <w:spacing w:line="360" w:lineRule="auto"/>
        <w:jc w:val="both"/>
        <w:rPr>
          <w:rFonts w:ascii="Times New Roman" w:hAnsi="Times New Roman" w:cs="Times New Roman"/>
          <w:sz w:val="24"/>
          <w:szCs w:val="24"/>
        </w:rPr>
      </w:pPr>
      <w:r w:rsidRPr="007B23FD">
        <w:rPr>
          <w:rFonts w:ascii="Times New Roman" w:hAnsi="Times New Roman" w:cs="Times New Roman"/>
          <w:sz w:val="24"/>
          <w:szCs w:val="24"/>
        </w:rPr>
        <w:t>A single dad (Leon Walker) has overcome his addictions and has been assessed as being able to care for his child on his own (Bobby, aged 7 years). Mum is not involved due to ongoing drug and alcohol misuse. Their son Bobby spent a short time with foster carers. Mr Walker spent a short time in prison and is currently not working. Bobby is in receipt of free school meals.</w:t>
      </w:r>
    </w:p>
    <w:p w14:paraId="3149D88D" w14:textId="77777777" w:rsidR="007D1498" w:rsidRPr="007B23FD" w:rsidRDefault="007D1498" w:rsidP="007D1498">
      <w:pPr>
        <w:pStyle w:val="ListParagraph"/>
        <w:spacing w:line="360" w:lineRule="auto"/>
        <w:jc w:val="both"/>
        <w:rPr>
          <w:rFonts w:ascii="Times New Roman" w:hAnsi="Times New Roman" w:cs="Times New Roman"/>
          <w:sz w:val="24"/>
          <w:szCs w:val="24"/>
        </w:rPr>
      </w:pPr>
      <w:r w:rsidRPr="007B23FD">
        <w:rPr>
          <w:rFonts w:ascii="Times New Roman" w:hAnsi="Times New Roman" w:cs="Times New Roman"/>
          <w:sz w:val="24"/>
          <w:szCs w:val="24"/>
        </w:rPr>
        <w:t>Mr Walker stands alone in the playground at home time and other (female) parents look at him but do not invite him to join in their talks. He is nervous around teachers and only stays for a short while to talk if needed. Bobby is doing well but does not have many friends outside of school.</w:t>
      </w:r>
    </w:p>
    <w:p w14:paraId="79055670" w14:textId="77777777" w:rsidR="007D1498" w:rsidRPr="007B23FD" w:rsidRDefault="007D1498" w:rsidP="007D1498">
      <w:pPr>
        <w:pStyle w:val="ListParagraph"/>
        <w:spacing w:line="360" w:lineRule="auto"/>
        <w:jc w:val="both"/>
        <w:rPr>
          <w:rFonts w:ascii="Times New Roman" w:hAnsi="Times New Roman" w:cs="Times New Roman"/>
          <w:sz w:val="24"/>
          <w:szCs w:val="24"/>
        </w:rPr>
      </w:pPr>
      <w:r w:rsidRPr="007B23FD">
        <w:rPr>
          <w:rFonts w:ascii="Times New Roman" w:hAnsi="Times New Roman" w:cs="Times New Roman"/>
          <w:sz w:val="24"/>
          <w:szCs w:val="24"/>
        </w:rPr>
        <w:t>Bobby’s auntie Layla is involved in Bobby’s life and is very supportive to Bobby and dad.</w:t>
      </w:r>
    </w:p>
    <w:p w14:paraId="5CD1EFE3" w14:textId="77777777" w:rsidR="007D1498" w:rsidRPr="007B23FD" w:rsidRDefault="007D1498" w:rsidP="007D1498">
      <w:pPr>
        <w:spacing w:line="360" w:lineRule="auto"/>
        <w:jc w:val="both"/>
        <w:rPr>
          <w:rFonts w:ascii="Times New Roman" w:hAnsi="Times New Roman" w:cs="Times New Roman"/>
          <w:sz w:val="24"/>
          <w:szCs w:val="24"/>
        </w:rPr>
      </w:pPr>
      <w:r w:rsidRPr="007B23FD">
        <w:rPr>
          <w:rFonts w:ascii="Times New Roman" w:hAnsi="Times New Roman" w:cs="Times New Roman"/>
          <w:sz w:val="24"/>
          <w:szCs w:val="24"/>
        </w:rPr>
        <w:t xml:space="preserve">During Bobby’s seven years of life, he has experienced great difficulty. Having been in foster care for a short period of time, he has now been placed back with dad alone. This circumstance alone is difficult enough for Bobby and due to the adverse childhood experiences, of having to deal with a breakup of his parent’s relationship, witnessing drug and alcohol misuse and being </w:t>
      </w:r>
      <w:r w:rsidRPr="007B23FD">
        <w:rPr>
          <w:rFonts w:ascii="Times New Roman" w:hAnsi="Times New Roman" w:cs="Times New Roman"/>
          <w:sz w:val="24"/>
          <w:szCs w:val="24"/>
        </w:rPr>
        <w:lastRenderedPageBreak/>
        <w:t xml:space="preserve">separated from his main caregivers, we are aware that his mental health has suffered, which may affect his academic performance in school (NHS Wales, no date). Gonzalez (2018) emphasises the importance of a child’s life experiences in the development of the brain and states how children need relationships that are safe, </w:t>
      </w:r>
      <w:proofErr w:type="gramStart"/>
      <w:r w:rsidRPr="007B23FD">
        <w:rPr>
          <w:rFonts w:ascii="Times New Roman" w:hAnsi="Times New Roman" w:cs="Times New Roman"/>
          <w:sz w:val="24"/>
          <w:szCs w:val="24"/>
        </w:rPr>
        <w:t>stable</w:t>
      </w:r>
      <w:proofErr w:type="gramEnd"/>
      <w:r w:rsidRPr="007B23FD">
        <w:rPr>
          <w:rFonts w:ascii="Times New Roman" w:hAnsi="Times New Roman" w:cs="Times New Roman"/>
          <w:sz w:val="24"/>
          <w:szCs w:val="24"/>
        </w:rPr>
        <w:t xml:space="preserve"> and nurturing to have healthy development. </w:t>
      </w:r>
    </w:p>
    <w:p w14:paraId="7CECB233" w14:textId="77777777" w:rsidR="007D1498" w:rsidRPr="007B23FD" w:rsidRDefault="007D1498" w:rsidP="007D1498">
      <w:pPr>
        <w:spacing w:line="360" w:lineRule="auto"/>
        <w:jc w:val="both"/>
        <w:rPr>
          <w:rFonts w:ascii="Times New Roman" w:hAnsi="Times New Roman" w:cs="Times New Roman"/>
          <w:sz w:val="24"/>
          <w:szCs w:val="24"/>
        </w:rPr>
      </w:pPr>
      <w:r w:rsidRPr="007B23FD">
        <w:rPr>
          <w:rFonts w:ascii="Times New Roman" w:hAnsi="Times New Roman" w:cs="Times New Roman"/>
          <w:sz w:val="24"/>
          <w:szCs w:val="24"/>
        </w:rPr>
        <w:t xml:space="preserve">Bobby is also experiencing intersectionality. Intersectionality is living with more than one discrimination or social inequality (CIJ, 2021), therefore in Bobby’s case his social inequalities are he has been affected by parental imprisonment, his family’s socio-economic status, he lives with his dad, his dad has had alcohol and drug misuse issues and possible mental health problems. These issues may make Bobby and his dad particularly vulnerable and require more specialist support (Welsh Government, 2017a p.25). </w:t>
      </w:r>
    </w:p>
    <w:p w14:paraId="1F7D4D75" w14:textId="77777777" w:rsidR="007D1498" w:rsidRPr="007B23FD" w:rsidRDefault="007D1498" w:rsidP="007D1498">
      <w:pPr>
        <w:spacing w:line="360" w:lineRule="auto"/>
        <w:jc w:val="both"/>
        <w:rPr>
          <w:rFonts w:ascii="Times New Roman" w:hAnsi="Times New Roman" w:cs="Times New Roman"/>
          <w:sz w:val="24"/>
          <w:szCs w:val="24"/>
        </w:rPr>
      </w:pPr>
      <w:r w:rsidRPr="007B23FD">
        <w:rPr>
          <w:rFonts w:ascii="Times New Roman" w:hAnsi="Times New Roman" w:cs="Times New Roman"/>
          <w:sz w:val="24"/>
          <w:szCs w:val="24"/>
        </w:rPr>
        <w:t xml:space="preserve">To support Bobby’s home and school life it is important that he feels that he belongs and is valued equally as an individual and with respect, regardless of his family background (Johansson and </w:t>
      </w:r>
      <w:proofErr w:type="spellStart"/>
      <w:r w:rsidRPr="007B23FD">
        <w:rPr>
          <w:rFonts w:ascii="Times New Roman" w:hAnsi="Times New Roman" w:cs="Times New Roman"/>
          <w:sz w:val="24"/>
          <w:szCs w:val="24"/>
        </w:rPr>
        <w:t>Puroila</w:t>
      </w:r>
      <w:proofErr w:type="spellEnd"/>
      <w:r w:rsidRPr="007B23FD">
        <w:rPr>
          <w:rFonts w:ascii="Times New Roman" w:hAnsi="Times New Roman" w:cs="Times New Roman"/>
          <w:sz w:val="24"/>
          <w:szCs w:val="24"/>
        </w:rPr>
        <w:t xml:space="preserve">, 2021; </w:t>
      </w:r>
      <w:proofErr w:type="spellStart"/>
      <w:r w:rsidRPr="007B23FD">
        <w:rPr>
          <w:rFonts w:ascii="Times New Roman" w:hAnsi="Times New Roman" w:cs="Times New Roman"/>
          <w:sz w:val="24"/>
          <w:szCs w:val="24"/>
        </w:rPr>
        <w:t>Unicef</w:t>
      </w:r>
      <w:proofErr w:type="spellEnd"/>
      <w:r w:rsidRPr="007B23FD">
        <w:rPr>
          <w:rFonts w:ascii="Times New Roman" w:hAnsi="Times New Roman" w:cs="Times New Roman"/>
          <w:sz w:val="24"/>
          <w:szCs w:val="24"/>
        </w:rPr>
        <w:t xml:space="preserve">, no date). As a school we provide Bobby with an inclusive and welcoming environment where we encourage children to be themselves and ensure that everyone feels they are part of the class and </w:t>
      </w:r>
      <w:proofErr w:type="gramStart"/>
      <w:r w:rsidRPr="007B23FD">
        <w:rPr>
          <w:rFonts w:ascii="Times New Roman" w:hAnsi="Times New Roman" w:cs="Times New Roman"/>
          <w:sz w:val="24"/>
          <w:szCs w:val="24"/>
        </w:rPr>
        <w:t>school as a whole</w:t>
      </w:r>
      <w:proofErr w:type="gramEnd"/>
      <w:r w:rsidRPr="007B23FD">
        <w:rPr>
          <w:rFonts w:ascii="Times New Roman" w:hAnsi="Times New Roman" w:cs="Times New Roman"/>
          <w:sz w:val="24"/>
          <w:szCs w:val="24"/>
        </w:rPr>
        <w:t xml:space="preserve">. Our school policy states that this is a safe and happy place where everyone is valued and differences are celebrated (Waunarlwydd Primary School, 2020 p.4). Johansson and </w:t>
      </w:r>
      <w:proofErr w:type="spellStart"/>
      <w:r w:rsidRPr="007B23FD">
        <w:rPr>
          <w:rFonts w:ascii="Times New Roman" w:hAnsi="Times New Roman" w:cs="Times New Roman"/>
          <w:sz w:val="24"/>
          <w:szCs w:val="24"/>
        </w:rPr>
        <w:t>Puroila</w:t>
      </w:r>
      <w:proofErr w:type="spellEnd"/>
      <w:r w:rsidRPr="007B23FD">
        <w:rPr>
          <w:rFonts w:ascii="Times New Roman" w:hAnsi="Times New Roman" w:cs="Times New Roman"/>
          <w:sz w:val="24"/>
          <w:szCs w:val="24"/>
        </w:rPr>
        <w:t xml:space="preserve"> (2021) agree that this is important for children’s agency, development, </w:t>
      </w:r>
      <w:proofErr w:type="gramStart"/>
      <w:r w:rsidRPr="007B23FD">
        <w:rPr>
          <w:rFonts w:ascii="Times New Roman" w:hAnsi="Times New Roman" w:cs="Times New Roman"/>
          <w:sz w:val="24"/>
          <w:szCs w:val="24"/>
        </w:rPr>
        <w:t>identity</w:t>
      </w:r>
      <w:proofErr w:type="gramEnd"/>
      <w:r w:rsidRPr="007B23FD">
        <w:rPr>
          <w:rFonts w:ascii="Times New Roman" w:hAnsi="Times New Roman" w:cs="Times New Roman"/>
          <w:sz w:val="24"/>
          <w:szCs w:val="24"/>
        </w:rPr>
        <w:t xml:space="preserve"> and wellbeing. It has been highlighted in the New Curriculum for Wales how when children feel like they belong it has a powerful effect on their health and wellbeing (Welsh Government, 2021). Although, it is important to ensure that children’s belonging as a curricular goal does not become adapted or overlooked in the pressures of daily life in an educational setting (Halse, 2018). </w:t>
      </w:r>
    </w:p>
    <w:p w14:paraId="25114FF5" w14:textId="77777777" w:rsidR="007D1498" w:rsidRPr="007B23FD" w:rsidRDefault="007D1498" w:rsidP="007D1498">
      <w:pPr>
        <w:spacing w:line="360" w:lineRule="auto"/>
        <w:jc w:val="both"/>
        <w:rPr>
          <w:rFonts w:ascii="Times New Roman" w:hAnsi="Times New Roman" w:cs="Times New Roman"/>
          <w:sz w:val="24"/>
          <w:szCs w:val="24"/>
        </w:rPr>
      </w:pPr>
      <w:r w:rsidRPr="007B23FD">
        <w:rPr>
          <w:rFonts w:ascii="Times New Roman" w:hAnsi="Times New Roman" w:cs="Times New Roman"/>
          <w:sz w:val="24"/>
          <w:szCs w:val="24"/>
        </w:rPr>
        <w:t xml:space="preserve">Bronfenbrenner’s Ecological Systems Theory, cited by Aubrey and Riley (2019) states how the environment in which Bobby is growing up in will affect every aspect of his life. The theory explains how the influence of social environments affect human development, from the way Bobby thinks, how he feels, what he likes and dislikes. The theory is described, by Guy-Evans (2020) as the child is at the centre of everything and everyone, therefore everything that happens around Bobby, will have a direct, but sometimes inadvertent effect on Bobby’s life. These factors are everyone who has direct contact with Bobby, the relationships, and conversations his dad has with his teacher or his social worker, the extended family’s contributions to Bobby’s life, even Bobby’s dad’s mood can indirectly affect Bobby too. Also, </w:t>
      </w:r>
      <w:r w:rsidRPr="007B23FD">
        <w:rPr>
          <w:rFonts w:ascii="Times New Roman" w:hAnsi="Times New Roman" w:cs="Times New Roman"/>
          <w:sz w:val="24"/>
          <w:szCs w:val="24"/>
        </w:rPr>
        <w:lastRenderedPageBreak/>
        <w:t xml:space="preserve">the family’s socioeconomic status and ethnicity or environmental changes that occur over the course of a child’s life or major transitions or historical events. </w:t>
      </w:r>
    </w:p>
    <w:p w14:paraId="2435244D" w14:textId="77777777" w:rsidR="007D1498" w:rsidRPr="007B23FD" w:rsidRDefault="007D1498" w:rsidP="007D1498">
      <w:pPr>
        <w:spacing w:line="360" w:lineRule="auto"/>
        <w:jc w:val="both"/>
        <w:rPr>
          <w:rFonts w:ascii="Times New Roman" w:hAnsi="Times New Roman" w:cs="Times New Roman"/>
          <w:sz w:val="24"/>
          <w:szCs w:val="24"/>
        </w:rPr>
      </w:pPr>
      <w:r w:rsidRPr="007B23FD">
        <w:rPr>
          <w:rFonts w:ascii="Times New Roman" w:hAnsi="Times New Roman" w:cs="Times New Roman"/>
          <w:sz w:val="24"/>
          <w:szCs w:val="24"/>
        </w:rPr>
        <w:t xml:space="preserve">As the teacher of Bobby, I have noticed a drop in confidence amongst his peers. Bobby’s work is produced well, and he aims to please the staff at the school. He is polite and helpful, but somewhat quiet. </w:t>
      </w:r>
      <w:proofErr w:type="gramStart"/>
      <w:r w:rsidRPr="007B23FD">
        <w:rPr>
          <w:rFonts w:ascii="Times New Roman" w:hAnsi="Times New Roman" w:cs="Times New Roman"/>
          <w:sz w:val="24"/>
          <w:szCs w:val="24"/>
        </w:rPr>
        <w:t>In order for</w:t>
      </w:r>
      <w:proofErr w:type="gramEnd"/>
      <w:r w:rsidRPr="007B23FD">
        <w:rPr>
          <w:rFonts w:ascii="Times New Roman" w:hAnsi="Times New Roman" w:cs="Times New Roman"/>
          <w:sz w:val="24"/>
          <w:szCs w:val="24"/>
        </w:rPr>
        <w:t xml:space="preserve"> Bobby to gain more confidence with his school friends we have suggested to dad that Bobby attends the drama and sports afterschool clubs. We believe as a school, with the support from The UNCRC (</w:t>
      </w:r>
      <w:proofErr w:type="spellStart"/>
      <w:r w:rsidRPr="007B23FD">
        <w:rPr>
          <w:rFonts w:ascii="Times New Roman" w:hAnsi="Times New Roman" w:cs="Times New Roman"/>
          <w:sz w:val="24"/>
          <w:szCs w:val="24"/>
        </w:rPr>
        <w:t>Unicef</w:t>
      </w:r>
      <w:proofErr w:type="spellEnd"/>
      <w:r w:rsidRPr="007B23FD">
        <w:rPr>
          <w:rFonts w:ascii="Times New Roman" w:hAnsi="Times New Roman" w:cs="Times New Roman"/>
          <w:sz w:val="24"/>
          <w:szCs w:val="24"/>
        </w:rPr>
        <w:t>, no date) that every child has the right to join groups and meet with other children. This will help Bobby to grow in confidence and build up his resilience. By attending clubs at school this will provide opportunities for Bobby to meet other children from the school and form friendship groups. To ensure Bobby’s rights are respected and he feels included and has a voice (</w:t>
      </w:r>
      <w:proofErr w:type="spellStart"/>
      <w:r w:rsidRPr="007B23FD">
        <w:rPr>
          <w:rFonts w:ascii="Times New Roman" w:hAnsi="Times New Roman" w:cs="Times New Roman"/>
          <w:sz w:val="24"/>
          <w:szCs w:val="24"/>
        </w:rPr>
        <w:t>Unicef</w:t>
      </w:r>
      <w:proofErr w:type="spellEnd"/>
      <w:r w:rsidRPr="007B23FD">
        <w:rPr>
          <w:rFonts w:ascii="Times New Roman" w:hAnsi="Times New Roman" w:cs="Times New Roman"/>
          <w:sz w:val="24"/>
          <w:szCs w:val="24"/>
        </w:rPr>
        <w:t>, no date) we make sure that he is free to express his views and given the opportunity to be heard. Bobby also speaks with the wellbeing officer at the school in relation to any mental health care needs he may have, in compliance with the UNCRC article 28 – Right to an education (</w:t>
      </w:r>
      <w:proofErr w:type="spellStart"/>
      <w:r w:rsidRPr="007B23FD">
        <w:rPr>
          <w:rFonts w:ascii="Times New Roman" w:hAnsi="Times New Roman" w:cs="Times New Roman"/>
          <w:sz w:val="24"/>
          <w:szCs w:val="24"/>
        </w:rPr>
        <w:t>Unicef</w:t>
      </w:r>
      <w:proofErr w:type="spellEnd"/>
      <w:r w:rsidRPr="007B23FD">
        <w:rPr>
          <w:rFonts w:ascii="Times New Roman" w:hAnsi="Times New Roman" w:cs="Times New Roman"/>
          <w:sz w:val="24"/>
          <w:szCs w:val="24"/>
        </w:rPr>
        <w:t xml:space="preserve">, no date). The well-being officer supports Bobby by ensuring he </w:t>
      </w:r>
      <w:proofErr w:type="gramStart"/>
      <w:r w:rsidRPr="007B23FD">
        <w:rPr>
          <w:rFonts w:ascii="Times New Roman" w:hAnsi="Times New Roman" w:cs="Times New Roman"/>
          <w:sz w:val="24"/>
          <w:szCs w:val="24"/>
        </w:rPr>
        <w:t>is capable of taking</w:t>
      </w:r>
      <w:proofErr w:type="gramEnd"/>
      <w:r w:rsidRPr="007B23FD">
        <w:rPr>
          <w:rFonts w:ascii="Times New Roman" w:hAnsi="Times New Roman" w:cs="Times New Roman"/>
          <w:sz w:val="24"/>
          <w:szCs w:val="24"/>
        </w:rPr>
        <w:t xml:space="preserve"> part in school activities, he listens to Bobby and involves him in any decisions that need to be made. It is a priority to improve the emotional and mental health and well-being of Bobby, and this requires a multi-agency approach to achieve real change (NHS Wales, 2015; Welsh Government, 2018).</w:t>
      </w:r>
    </w:p>
    <w:p w14:paraId="25BE5D97" w14:textId="77777777" w:rsidR="007D1498" w:rsidRPr="007B23FD" w:rsidRDefault="007D1498" w:rsidP="007D1498">
      <w:pPr>
        <w:spacing w:line="360" w:lineRule="auto"/>
        <w:jc w:val="both"/>
        <w:rPr>
          <w:rFonts w:ascii="Times New Roman" w:hAnsi="Times New Roman" w:cs="Times New Roman"/>
          <w:sz w:val="24"/>
          <w:szCs w:val="24"/>
        </w:rPr>
      </w:pPr>
      <w:r w:rsidRPr="007B23FD">
        <w:rPr>
          <w:rFonts w:ascii="Times New Roman" w:hAnsi="Times New Roman" w:cs="Times New Roman"/>
          <w:sz w:val="24"/>
          <w:szCs w:val="24"/>
        </w:rPr>
        <w:t xml:space="preserve">Multi-agency working is comprised of a variety of services whose interests and objectives overlap or are similar that work collaboratively to achieve a positive, common outcome (Wigfall and Moss, 2001; Martin, 2017, p.152). The professionals involved in Bobby’s life have a duty of care to Bobby and his dad and it is essential that they work in partnership with one another to aid Bobby’s social skills, any behavioural issues and give Bobby a great ability to adapt to situations and get along with his peers (Sheridan, 2016). The school ethos is valuing the importance of a child’s environment, family situation and key relationships, we aim for school staff to be approachable and have an open-door policy (Freud, no date). Although it has been challenging to try to form a constructive relationship between myself and Mr Walker, I am aware he does not always feel comfortable approaching the staff at the school.  Mr Walker appears nervous and does not share a lot of information in relation to Bobby’s educational home life, although he is very interested to hear about his school life. We know that if there is no positive relationship within the school with a trusted person it will be hard for Mr Walker to feel that he is understood. We are aware that dad is worried about the impression on his life experiences will impact on how Bobby is seen at school (Freud, no date). Sheridan (2016) and </w:t>
      </w:r>
      <w:r w:rsidRPr="007B23FD">
        <w:rPr>
          <w:rFonts w:ascii="Times New Roman" w:hAnsi="Times New Roman" w:cs="Times New Roman"/>
          <w:sz w:val="24"/>
          <w:szCs w:val="24"/>
        </w:rPr>
        <w:lastRenderedPageBreak/>
        <w:t xml:space="preserve">Freud (no date) state that providing valuable opportunities for engagement is key to form positive relationships and to make dad aware that he has a big part to play in Bobby’s education. Going forward, instead of adding to Mr Walker’s anxiety on the school yard I will ask him the best method of contact if I need to speak with him or he needs to speak with me, such as email, telephone call or a note in Bobby’s school bag. As a school we understand that for some parents and carers engaging with school staff can be challenging, therefore </w:t>
      </w:r>
      <w:proofErr w:type="gramStart"/>
      <w:r w:rsidRPr="007B23FD">
        <w:rPr>
          <w:rFonts w:ascii="Times New Roman" w:hAnsi="Times New Roman" w:cs="Times New Roman"/>
          <w:sz w:val="24"/>
          <w:szCs w:val="24"/>
        </w:rPr>
        <w:t>in order for</w:t>
      </w:r>
      <w:proofErr w:type="gramEnd"/>
      <w:r w:rsidRPr="007B23FD">
        <w:rPr>
          <w:rFonts w:ascii="Times New Roman" w:hAnsi="Times New Roman" w:cs="Times New Roman"/>
          <w:sz w:val="24"/>
          <w:szCs w:val="24"/>
        </w:rPr>
        <w:t xml:space="preserve"> Mr Walker to feel included within the school we recognise that not all methods of engagement will be appropriate for him and his needs. We will aim to use a more targeted method of engagement to increase inclusivity (Freud, no date). It is our role, as Bobby’s teachers, to demonstrate empathy and be sensitive to both Bobby and dad’s social contexts and the difficulties that they face. We aim to achieve a good rapport with Mr Walker.</w:t>
      </w:r>
    </w:p>
    <w:p w14:paraId="13192580" w14:textId="77777777" w:rsidR="007D1498" w:rsidRPr="007B23FD" w:rsidRDefault="007D1498" w:rsidP="007D1498">
      <w:pPr>
        <w:spacing w:line="360" w:lineRule="auto"/>
        <w:jc w:val="both"/>
        <w:rPr>
          <w:rFonts w:ascii="Times New Roman" w:hAnsi="Times New Roman" w:cs="Times New Roman"/>
          <w:sz w:val="24"/>
          <w:szCs w:val="24"/>
        </w:rPr>
      </w:pPr>
      <w:r w:rsidRPr="007B23FD">
        <w:rPr>
          <w:rFonts w:ascii="Times New Roman" w:hAnsi="Times New Roman" w:cs="Times New Roman"/>
          <w:sz w:val="24"/>
          <w:szCs w:val="24"/>
        </w:rPr>
        <w:t>Mr Walker has a family social worker and has expressed an imbalance of power to the social work team, which is a central aspect of the relationship (</w:t>
      </w:r>
      <w:proofErr w:type="spellStart"/>
      <w:r w:rsidRPr="007B23FD">
        <w:rPr>
          <w:rFonts w:ascii="Times New Roman" w:hAnsi="Times New Roman" w:cs="Times New Roman"/>
          <w:sz w:val="24"/>
          <w:szCs w:val="24"/>
        </w:rPr>
        <w:t>Maiter</w:t>
      </w:r>
      <w:proofErr w:type="spellEnd"/>
      <w:r w:rsidRPr="007B23FD">
        <w:rPr>
          <w:rFonts w:ascii="Times New Roman" w:hAnsi="Times New Roman" w:cs="Times New Roman"/>
          <w:sz w:val="24"/>
          <w:szCs w:val="24"/>
        </w:rPr>
        <w:t xml:space="preserve">, Palmer and Manji, 2006). Cited by </w:t>
      </w:r>
      <w:proofErr w:type="spellStart"/>
      <w:r w:rsidRPr="007B23FD">
        <w:rPr>
          <w:rFonts w:ascii="Times New Roman" w:hAnsi="Times New Roman" w:cs="Times New Roman"/>
          <w:sz w:val="24"/>
          <w:szCs w:val="24"/>
        </w:rPr>
        <w:t>Maiter</w:t>
      </w:r>
      <w:proofErr w:type="spellEnd"/>
      <w:r w:rsidRPr="007B23FD">
        <w:rPr>
          <w:rFonts w:ascii="Times New Roman" w:hAnsi="Times New Roman" w:cs="Times New Roman"/>
          <w:sz w:val="24"/>
          <w:szCs w:val="24"/>
        </w:rPr>
        <w:t xml:space="preserve">, Palmer and Manji (2016) it is highlighted the need to increase client power within this relationship. A reduction in power imbalance between the family social worker and Mr Walker would allow dad to maintain his dignity and autonomy. To accomplish this process, first names and simple language could be used, also ensure that Mr Walker can see what is written and hear what is said about him and ensure that confidentiality is protected. There is a stigma with having a social worker involved with your family, one that can make you feel embarrassed and feel you are being labelled as an abusive or neglectful parent (cited by Forrester, </w:t>
      </w:r>
      <w:proofErr w:type="gramStart"/>
      <w:r w:rsidRPr="007B23FD">
        <w:rPr>
          <w:rFonts w:ascii="Times New Roman" w:hAnsi="Times New Roman" w:cs="Times New Roman"/>
          <w:sz w:val="24"/>
          <w:szCs w:val="24"/>
        </w:rPr>
        <w:t>Westlake</w:t>
      </w:r>
      <w:proofErr w:type="gramEnd"/>
      <w:r w:rsidRPr="007B23FD">
        <w:rPr>
          <w:rFonts w:ascii="Times New Roman" w:hAnsi="Times New Roman" w:cs="Times New Roman"/>
          <w:sz w:val="24"/>
          <w:szCs w:val="24"/>
        </w:rPr>
        <w:t xml:space="preserve"> and Glynn, 2012). Although Bobby’s family social worker does aim to improve well-being while supporting positive social change. The family social worker acts with compassion and has core values that are based on equality, empowerment, </w:t>
      </w:r>
      <w:proofErr w:type="gramStart"/>
      <w:r w:rsidRPr="007B23FD">
        <w:rPr>
          <w:rFonts w:ascii="Times New Roman" w:hAnsi="Times New Roman" w:cs="Times New Roman"/>
          <w:sz w:val="24"/>
          <w:szCs w:val="24"/>
        </w:rPr>
        <w:t>honesty</w:t>
      </w:r>
      <w:proofErr w:type="gramEnd"/>
      <w:r w:rsidRPr="007B23FD">
        <w:rPr>
          <w:rFonts w:ascii="Times New Roman" w:hAnsi="Times New Roman" w:cs="Times New Roman"/>
          <w:sz w:val="24"/>
          <w:szCs w:val="24"/>
        </w:rPr>
        <w:t xml:space="preserve"> and integrity in collaboration with the other professionals involved in Bobby and his dad’s life (</w:t>
      </w:r>
      <w:proofErr w:type="spellStart"/>
      <w:r w:rsidRPr="007B23FD">
        <w:rPr>
          <w:rFonts w:ascii="Times New Roman" w:hAnsi="Times New Roman" w:cs="Times New Roman"/>
          <w:sz w:val="24"/>
          <w:szCs w:val="24"/>
        </w:rPr>
        <w:t>DePoy</w:t>
      </w:r>
      <w:proofErr w:type="spellEnd"/>
      <w:r w:rsidRPr="007B23FD">
        <w:rPr>
          <w:rFonts w:ascii="Times New Roman" w:hAnsi="Times New Roman" w:cs="Times New Roman"/>
          <w:sz w:val="24"/>
          <w:szCs w:val="24"/>
        </w:rPr>
        <w:t xml:space="preserve">, 2020) but this does not stop Mr Walker feeling intimidated and scared of losing his son again. </w:t>
      </w:r>
    </w:p>
    <w:p w14:paraId="46C06974" w14:textId="77777777" w:rsidR="007D1498" w:rsidRPr="007B23FD" w:rsidRDefault="007D1498" w:rsidP="007D1498">
      <w:pPr>
        <w:spacing w:line="360" w:lineRule="auto"/>
        <w:jc w:val="both"/>
        <w:rPr>
          <w:rFonts w:ascii="Times New Roman" w:hAnsi="Times New Roman" w:cs="Times New Roman"/>
          <w:sz w:val="24"/>
          <w:szCs w:val="24"/>
        </w:rPr>
      </w:pPr>
      <w:r w:rsidRPr="007B23FD">
        <w:rPr>
          <w:rFonts w:ascii="Times New Roman" w:hAnsi="Times New Roman" w:cs="Times New Roman"/>
          <w:sz w:val="24"/>
          <w:szCs w:val="24"/>
        </w:rPr>
        <w:t>Mr Walker has a Drug Rehabilitation Officer who offers peer mentoring and works in partnership with him, ensuring that he is listened to. They have a strong, positive, respectful relationship which focuses on Mr Walker’s rehabilitation and are directly concerned with his wellbeing (</w:t>
      </w:r>
      <w:proofErr w:type="spellStart"/>
      <w:r w:rsidRPr="007B23FD">
        <w:rPr>
          <w:rFonts w:ascii="Times New Roman" w:hAnsi="Times New Roman" w:cs="Times New Roman"/>
          <w:sz w:val="24"/>
          <w:szCs w:val="24"/>
        </w:rPr>
        <w:t>Adfam</w:t>
      </w:r>
      <w:proofErr w:type="spellEnd"/>
      <w:r w:rsidRPr="007B23FD">
        <w:rPr>
          <w:rFonts w:ascii="Times New Roman" w:hAnsi="Times New Roman" w:cs="Times New Roman"/>
          <w:sz w:val="24"/>
          <w:szCs w:val="24"/>
        </w:rPr>
        <w:t xml:space="preserve">, 2017). Mr Walker is comfortable with his drug rehabilitation officer as he shows compassion and understanding to him. In comparison to the family social worker the relationship’s power dynamics are on par with one another. The rehabilitation officer shows great inclusivity towards Mr Walker, and it is reflected in their rapport with each other. This is </w:t>
      </w:r>
      <w:r w:rsidRPr="007B23FD">
        <w:rPr>
          <w:rFonts w:ascii="Times New Roman" w:hAnsi="Times New Roman" w:cs="Times New Roman"/>
          <w:sz w:val="24"/>
          <w:szCs w:val="24"/>
        </w:rPr>
        <w:lastRenderedPageBreak/>
        <w:t xml:space="preserve">important for Mr Walker to feel confident in his abilities, to feel he is being listened to and to enable him to thrive as a parent and as a member of the community (O’Connor, 2018). Mr Walker and Bobby’s family social worker would benefit from sitting in with Mr Walker and his rehabilitation officer to reflect on their relationship. </w:t>
      </w:r>
    </w:p>
    <w:p w14:paraId="5E9A6BB1" w14:textId="77777777" w:rsidR="007D1498" w:rsidRPr="007B23FD" w:rsidRDefault="007D1498" w:rsidP="007D1498">
      <w:pPr>
        <w:spacing w:line="360" w:lineRule="auto"/>
        <w:jc w:val="both"/>
        <w:rPr>
          <w:rFonts w:ascii="Times New Roman" w:hAnsi="Times New Roman" w:cs="Times New Roman"/>
          <w:sz w:val="24"/>
          <w:szCs w:val="24"/>
        </w:rPr>
      </w:pPr>
      <w:r w:rsidRPr="007B23FD">
        <w:rPr>
          <w:rFonts w:ascii="Times New Roman" w:hAnsi="Times New Roman" w:cs="Times New Roman"/>
          <w:sz w:val="24"/>
          <w:szCs w:val="24"/>
        </w:rPr>
        <w:t>However, the agency is concerned with the effectiveness of positive family involvement in dad’s care and treatment and has stressed the importance of the role of the family to make a valuable contribution to treatment outcomes (</w:t>
      </w:r>
      <w:proofErr w:type="spellStart"/>
      <w:r w:rsidRPr="007B23FD">
        <w:rPr>
          <w:rFonts w:ascii="Times New Roman" w:hAnsi="Times New Roman" w:cs="Times New Roman"/>
          <w:sz w:val="24"/>
          <w:szCs w:val="24"/>
        </w:rPr>
        <w:t>Adfam</w:t>
      </w:r>
      <w:proofErr w:type="spellEnd"/>
      <w:r w:rsidRPr="007B23FD">
        <w:rPr>
          <w:rFonts w:ascii="Times New Roman" w:hAnsi="Times New Roman" w:cs="Times New Roman"/>
          <w:sz w:val="24"/>
          <w:szCs w:val="24"/>
        </w:rPr>
        <w:t xml:space="preserve">, 2017). </w:t>
      </w:r>
    </w:p>
    <w:p w14:paraId="65225C5C" w14:textId="77777777" w:rsidR="007D1498" w:rsidRPr="007B23FD" w:rsidRDefault="007D1498" w:rsidP="007D1498">
      <w:pPr>
        <w:spacing w:line="360" w:lineRule="auto"/>
        <w:jc w:val="both"/>
        <w:rPr>
          <w:rFonts w:ascii="Times New Roman" w:hAnsi="Times New Roman" w:cs="Times New Roman"/>
          <w:sz w:val="24"/>
          <w:szCs w:val="24"/>
        </w:rPr>
      </w:pPr>
      <w:r w:rsidRPr="007B23FD">
        <w:rPr>
          <w:rFonts w:ascii="Times New Roman" w:hAnsi="Times New Roman" w:cs="Times New Roman"/>
          <w:sz w:val="24"/>
          <w:szCs w:val="24"/>
        </w:rPr>
        <w:t xml:space="preserve">The only immediate family Mr Walker and Bobby have is Mr Walker’s younger sibling, Layla. When Mr Walker was younger, they were put into foster care, as their parents were not deemed fit to look after them due to drug and alcohol misuse. Both Mr Walkers parents have since passed away. Mr Walker has a very strong, protective relationship with his sister. Layla is often his voice and is very supportive of her brother and Bobby. Layla has expressed to us Mr Walker’s insecurities as a parent and is very forthcoming in sharing information. It is important to us as a school that we involve the family fully in what Bobby is learning and experiencing, sharing this information with them is a powerful tool to build a strong partnership (Estyn, 2020). </w:t>
      </w:r>
    </w:p>
    <w:p w14:paraId="723E274F" w14:textId="77777777" w:rsidR="007D1498" w:rsidRPr="007B23FD" w:rsidRDefault="007D1498" w:rsidP="007D1498">
      <w:pPr>
        <w:spacing w:line="360" w:lineRule="auto"/>
        <w:jc w:val="both"/>
        <w:rPr>
          <w:rFonts w:ascii="Times New Roman" w:hAnsi="Times New Roman" w:cs="Times New Roman"/>
          <w:sz w:val="24"/>
          <w:szCs w:val="24"/>
        </w:rPr>
      </w:pPr>
      <w:r w:rsidRPr="007B23FD">
        <w:rPr>
          <w:rFonts w:ascii="Times New Roman" w:hAnsi="Times New Roman" w:cs="Times New Roman"/>
          <w:sz w:val="24"/>
          <w:szCs w:val="24"/>
        </w:rPr>
        <w:t>Bobby lives in a single parent household with dad and has no contact with his biological mother. Mr Walker not only has the role of ‘dad’ but also ‘mum’. Single parents tend to be a target for criticism, and if you are a single parent in need of support, the pressure can be even more intense. Around 8% of the UK’s 2 million single parents are dads and society are still not used to seeing men as main carers. Nearly 3 quarters of single parents have experienced stereotyping or prejudice (Davey, 2013; Gingerbread, 2017). We will seek parenting support for Mr Walker and make him aware of the different services locally to support him as a parent. We understand that there is a stigma attached to being asked to learn more about parenting but with these provisions in place it will enhance positive parenting skills, improve parent – child relationships, develop parents understanding of child development and confidence in their parenting role will increase (Welsh Government, 2017b).</w:t>
      </w:r>
    </w:p>
    <w:p w14:paraId="5577057F" w14:textId="77777777" w:rsidR="007D1498" w:rsidRPr="007B23FD" w:rsidRDefault="007D1498" w:rsidP="007D1498">
      <w:pPr>
        <w:spacing w:line="360" w:lineRule="auto"/>
        <w:jc w:val="both"/>
        <w:rPr>
          <w:rFonts w:ascii="Times New Roman" w:hAnsi="Times New Roman" w:cs="Times New Roman"/>
          <w:sz w:val="24"/>
          <w:szCs w:val="24"/>
        </w:rPr>
      </w:pPr>
      <w:r w:rsidRPr="007B23FD">
        <w:rPr>
          <w:rFonts w:ascii="Times New Roman" w:hAnsi="Times New Roman" w:cs="Times New Roman"/>
          <w:sz w:val="24"/>
          <w:szCs w:val="24"/>
        </w:rPr>
        <w:t xml:space="preserve">Mr Walker finds it difficult to engage with the school and appears isolated, he is often alone on the school yard with feelings of exclusion or detachment from the other parents. Mr Walker keeps to himself as he already feels very vulnerable from the information the other parents already know about his past experiences. Mr Walker has been described as a ‘hard to reach family’ but with all the information we have on his current circumstances we feel it is the </w:t>
      </w:r>
      <w:r w:rsidRPr="007B23FD">
        <w:rPr>
          <w:rFonts w:ascii="Times New Roman" w:hAnsi="Times New Roman" w:cs="Times New Roman"/>
          <w:sz w:val="24"/>
          <w:szCs w:val="24"/>
        </w:rPr>
        <w:lastRenderedPageBreak/>
        <w:t>services which have been hard to reach for Mr Walker. Mr Walker has expressed he would like to access provisions that have been put in place, but he does not drive so they could have been too far from home or too costly for Mr Walker to travel to them (</w:t>
      </w:r>
      <w:proofErr w:type="spellStart"/>
      <w:r w:rsidRPr="007B23FD">
        <w:rPr>
          <w:rFonts w:ascii="Times New Roman" w:hAnsi="Times New Roman" w:cs="Times New Roman"/>
          <w:sz w:val="24"/>
          <w:szCs w:val="24"/>
        </w:rPr>
        <w:t>Evangelou</w:t>
      </w:r>
      <w:proofErr w:type="spellEnd"/>
      <w:r w:rsidRPr="007B23FD">
        <w:rPr>
          <w:rFonts w:ascii="Times New Roman" w:hAnsi="Times New Roman" w:cs="Times New Roman"/>
          <w:sz w:val="24"/>
          <w:szCs w:val="24"/>
        </w:rPr>
        <w:t xml:space="preserve">, </w:t>
      </w:r>
      <w:r w:rsidRPr="007B23FD">
        <w:rPr>
          <w:rFonts w:ascii="Times New Roman" w:hAnsi="Times New Roman" w:cs="Times New Roman"/>
          <w:i/>
          <w:iCs/>
          <w:sz w:val="24"/>
          <w:szCs w:val="24"/>
        </w:rPr>
        <w:t>et al</w:t>
      </w:r>
      <w:r w:rsidRPr="007B23FD">
        <w:rPr>
          <w:rFonts w:ascii="Times New Roman" w:hAnsi="Times New Roman" w:cs="Times New Roman"/>
          <w:sz w:val="24"/>
          <w:szCs w:val="24"/>
        </w:rPr>
        <w:t xml:space="preserve">. 2013) Further assistance with this is needed. Many parents go without the support they are offered as they cannot access it due to other personal circumstances. </w:t>
      </w:r>
    </w:p>
    <w:p w14:paraId="521AC675" w14:textId="77777777" w:rsidR="007D1498" w:rsidRPr="007B23FD" w:rsidRDefault="007D1498" w:rsidP="007D1498">
      <w:pPr>
        <w:spacing w:line="360" w:lineRule="auto"/>
        <w:jc w:val="both"/>
        <w:rPr>
          <w:rFonts w:ascii="Times New Roman" w:hAnsi="Times New Roman" w:cs="Times New Roman"/>
          <w:sz w:val="24"/>
          <w:szCs w:val="24"/>
        </w:rPr>
      </w:pPr>
      <w:r w:rsidRPr="007B23FD">
        <w:rPr>
          <w:rFonts w:ascii="Times New Roman" w:hAnsi="Times New Roman" w:cs="Times New Roman"/>
          <w:sz w:val="24"/>
          <w:szCs w:val="24"/>
        </w:rPr>
        <w:t xml:space="preserve">Mr Walker needs to feel more included, thus we will be sharing information on an organisation called Gingerbread with him. This charity cares about single parents and the challenges they endure in achieving equal and equitable respect. This charity also specialises in helping single dads, as we find many support programmes are tailored to single mothers. Mr Walker has mentioned financial insecurity and social isolation to his mentor; Gingerbread will work with and assist Mr Walker in addressing these issues, as being a single parent is highly associated with many other socioeconomic disadvantages (Gingerbread, 2017; Lang and Zagorsky, 2001). Around 67% of single parents struggle with their finances, which results in the worry of providing food, fuel poverty and having a negative impact on social interactions (Stack and Meredith, 2018). The financial struggles are a social barrier for Mr Walker and Bobby, and it has been suggested to us that the lack of Bobby’s outside interaction is the embarrassment of having little money. This has resulted in Mr Walker withdrawing socially and Bobby missing birthday parties with his friends from school. </w:t>
      </w:r>
    </w:p>
    <w:p w14:paraId="683C50DE" w14:textId="77777777" w:rsidR="007D1498" w:rsidRPr="007B23FD" w:rsidRDefault="007D1498" w:rsidP="007D1498">
      <w:pPr>
        <w:spacing w:line="360" w:lineRule="auto"/>
        <w:jc w:val="both"/>
        <w:rPr>
          <w:rFonts w:ascii="Times New Roman" w:hAnsi="Times New Roman" w:cs="Times New Roman"/>
          <w:sz w:val="24"/>
          <w:szCs w:val="24"/>
        </w:rPr>
      </w:pPr>
      <w:r w:rsidRPr="007B23FD">
        <w:rPr>
          <w:rFonts w:ascii="Times New Roman" w:hAnsi="Times New Roman" w:cs="Times New Roman"/>
          <w:sz w:val="24"/>
          <w:szCs w:val="24"/>
        </w:rPr>
        <w:t xml:space="preserve">Mr Walker does not interact within the community through embarrassment, he is ashamed of his past and worries that this will have a negative effect on Bobby’s future. Mr Walker has highlighted to his mentor that he is concerned about people’s preconceptions of him and will judge him without due cause. However, community engagement has a positive influence, and we feel by engaging Mr Walker within the community, through the school it would benefit him by improving his basic skills, help him to understand what Bobby is learning in school and how he can help him, whilst socialising within the community enabling him to become a better role model for his son (Welsh Government, 2014; Welsh Government, 2016). Even within the school yard Mr Walker stands alone and does not interact with the other parents and carers, which are predominantly female. He has expressed that he often feels out of place as a male. </w:t>
      </w:r>
    </w:p>
    <w:p w14:paraId="6CF730BC" w14:textId="77777777" w:rsidR="007D1498" w:rsidRPr="007B23FD" w:rsidRDefault="007D1498" w:rsidP="007D1498">
      <w:pPr>
        <w:spacing w:line="360" w:lineRule="auto"/>
        <w:jc w:val="both"/>
        <w:rPr>
          <w:rFonts w:ascii="Times New Roman" w:hAnsi="Times New Roman" w:cs="Times New Roman"/>
          <w:sz w:val="24"/>
          <w:szCs w:val="24"/>
        </w:rPr>
      </w:pPr>
      <w:r w:rsidRPr="007B23FD">
        <w:rPr>
          <w:rFonts w:ascii="Times New Roman" w:hAnsi="Times New Roman" w:cs="Times New Roman"/>
          <w:sz w:val="24"/>
          <w:szCs w:val="24"/>
        </w:rPr>
        <w:t xml:space="preserve">It is important as a school that we help Mr Walker and Bobby both feel a sense of belonging without prejudice. Our aim is to eliminate barriers that prevent Mr Walker and Bobby from living the life in their community that they rightfully deserve. Mr Walker has overcome many </w:t>
      </w:r>
      <w:r w:rsidRPr="007B23FD">
        <w:rPr>
          <w:rFonts w:ascii="Times New Roman" w:hAnsi="Times New Roman" w:cs="Times New Roman"/>
          <w:sz w:val="24"/>
          <w:szCs w:val="24"/>
        </w:rPr>
        <w:lastRenderedPageBreak/>
        <w:t xml:space="preserve">obstacles in his life, and this should be celebrated. With the help of his small family and the professionals in his life he can strive to be the best person he can, for himself and his son. </w:t>
      </w:r>
    </w:p>
    <w:p w14:paraId="62157F33" w14:textId="77777777" w:rsidR="007D1498" w:rsidRDefault="007D1498" w:rsidP="007D1498">
      <w:pPr>
        <w:spacing w:line="360" w:lineRule="auto"/>
        <w:jc w:val="both"/>
        <w:rPr>
          <w:rFonts w:ascii="Times New Roman" w:hAnsi="Times New Roman" w:cs="Times New Roman"/>
          <w:sz w:val="24"/>
          <w:szCs w:val="24"/>
        </w:rPr>
      </w:pPr>
    </w:p>
    <w:p w14:paraId="6DBDBEBC" w14:textId="77777777" w:rsidR="007D1498" w:rsidRPr="007B23FD" w:rsidRDefault="007D1498" w:rsidP="007D1498">
      <w:pPr>
        <w:spacing w:line="360" w:lineRule="auto"/>
        <w:jc w:val="both"/>
        <w:rPr>
          <w:rFonts w:ascii="Times New Roman" w:hAnsi="Times New Roman" w:cs="Times New Roman"/>
          <w:sz w:val="24"/>
          <w:szCs w:val="24"/>
        </w:rPr>
      </w:pPr>
      <w:r w:rsidRPr="007B23FD">
        <w:rPr>
          <w:rFonts w:ascii="Times New Roman" w:hAnsi="Times New Roman" w:cs="Times New Roman"/>
          <w:sz w:val="24"/>
          <w:szCs w:val="24"/>
        </w:rPr>
        <w:t xml:space="preserve">2. </w:t>
      </w:r>
    </w:p>
    <w:p w14:paraId="234B3220" w14:textId="77777777" w:rsidR="007D1498" w:rsidRPr="007B23FD" w:rsidRDefault="007D1498" w:rsidP="007D1498">
      <w:pPr>
        <w:spacing w:line="360" w:lineRule="auto"/>
        <w:jc w:val="both"/>
        <w:rPr>
          <w:rFonts w:ascii="Times New Roman" w:hAnsi="Times New Roman" w:cs="Times New Roman"/>
          <w:sz w:val="24"/>
          <w:szCs w:val="24"/>
        </w:rPr>
      </w:pPr>
      <w:r w:rsidRPr="007B23FD">
        <w:rPr>
          <w:rFonts w:ascii="Times New Roman" w:hAnsi="Times New Roman" w:cs="Times New Roman"/>
          <w:sz w:val="24"/>
          <w:szCs w:val="24"/>
        </w:rPr>
        <w:t>This is a critical evaluation of an Equal Opportunities Policy from a primary school in Swansea (City and County of Swansea, 2014). I will be critiquing the policy to see if it enables inclusivity in early years provisions.</w:t>
      </w:r>
    </w:p>
    <w:p w14:paraId="16CECAF9" w14:textId="77777777" w:rsidR="007D1498" w:rsidRPr="007B23FD" w:rsidRDefault="007D1498" w:rsidP="007D1498">
      <w:pPr>
        <w:spacing w:line="360" w:lineRule="auto"/>
        <w:jc w:val="both"/>
        <w:rPr>
          <w:rFonts w:ascii="Times New Roman" w:hAnsi="Times New Roman" w:cs="Times New Roman"/>
          <w:sz w:val="24"/>
          <w:szCs w:val="24"/>
        </w:rPr>
      </w:pPr>
      <w:r w:rsidRPr="007B23FD">
        <w:rPr>
          <w:rFonts w:ascii="Times New Roman" w:hAnsi="Times New Roman" w:cs="Times New Roman"/>
          <w:sz w:val="24"/>
          <w:szCs w:val="24"/>
        </w:rPr>
        <w:t xml:space="preserve">The policy (City and County of Swansea, 2014) begins with a very positive statement of strong emphasis that the same variety and quality of opportunity is available for all people, however, the policy quickly uses a language that does not reflect equity. The term ‘regardless of’ has been used and although it can be perceived as positive since it implies that it will not discriminate, it can also be seen as inequitable. This is a weakness of the policy as the need to be fair and impartial should be mentioned. Different people will require different degrees of opportunity and support; personal and social circumstances should not be a barrier to achieving educational potential, therefore, it is important that you have an equitable approach to promote inclusion (Field, </w:t>
      </w:r>
      <w:proofErr w:type="spellStart"/>
      <w:r w:rsidRPr="007B23FD">
        <w:rPr>
          <w:rFonts w:ascii="Times New Roman" w:hAnsi="Times New Roman" w:cs="Times New Roman"/>
          <w:sz w:val="24"/>
          <w:szCs w:val="24"/>
        </w:rPr>
        <w:t>Kuczera</w:t>
      </w:r>
      <w:proofErr w:type="spellEnd"/>
      <w:r w:rsidRPr="007B23FD">
        <w:rPr>
          <w:rFonts w:ascii="Times New Roman" w:hAnsi="Times New Roman" w:cs="Times New Roman"/>
          <w:sz w:val="24"/>
          <w:szCs w:val="24"/>
        </w:rPr>
        <w:t xml:space="preserve"> and Pont, 2007).  </w:t>
      </w:r>
    </w:p>
    <w:p w14:paraId="164D61AA" w14:textId="77777777" w:rsidR="007D1498" w:rsidRPr="007B23FD" w:rsidRDefault="007D1498" w:rsidP="007D1498">
      <w:pPr>
        <w:spacing w:line="360" w:lineRule="auto"/>
        <w:jc w:val="both"/>
        <w:rPr>
          <w:rFonts w:ascii="Times New Roman" w:hAnsi="Times New Roman" w:cs="Times New Roman"/>
          <w:sz w:val="24"/>
          <w:szCs w:val="24"/>
        </w:rPr>
      </w:pPr>
      <w:r w:rsidRPr="007B23FD">
        <w:rPr>
          <w:rFonts w:ascii="Times New Roman" w:hAnsi="Times New Roman" w:cs="Times New Roman"/>
          <w:sz w:val="24"/>
          <w:szCs w:val="24"/>
        </w:rPr>
        <w:t xml:space="preserve">The Equal Opportunities Policy (City and County of Swansea, 2014) lists different diversities; however, this has its disadvantages as many prejudices can be overlooked, which may leave many people questioning where they would fit in within this policy. The policy also mentions legal responsibilities and takes three acts into consideration, </w:t>
      </w:r>
      <w:proofErr w:type="gramStart"/>
      <w:r w:rsidRPr="007B23FD">
        <w:rPr>
          <w:rFonts w:ascii="Times New Roman" w:hAnsi="Times New Roman" w:cs="Times New Roman"/>
          <w:sz w:val="24"/>
          <w:szCs w:val="24"/>
        </w:rPr>
        <w:t>in regard to</w:t>
      </w:r>
      <w:proofErr w:type="gramEnd"/>
      <w:r w:rsidRPr="007B23FD">
        <w:rPr>
          <w:rFonts w:ascii="Times New Roman" w:hAnsi="Times New Roman" w:cs="Times New Roman"/>
          <w:sz w:val="24"/>
          <w:szCs w:val="24"/>
        </w:rPr>
        <w:t xml:space="preserve"> race, sex and education, but has no mention of: </w:t>
      </w:r>
    </w:p>
    <w:p w14:paraId="31A87ADE" w14:textId="77777777" w:rsidR="007D1498" w:rsidRPr="007B23FD" w:rsidRDefault="007D1498" w:rsidP="007D1498">
      <w:pPr>
        <w:pStyle w:val="ListParagraph"/>
        <w:numPr>
          <w:ilvl w:val="0"/>
          <w:numId w:val="1"/>
        </w:numPr>
        <w:spacing w:line="360" w:lineRule="auto"/>
        <w:jc w:val="both"/>
        <w:rPr>
          <w:rFonts w:ascii="Times New Roman" w:hAnsi="Times New Roman" w:cs="Times New Roman"/>
          <w:sz w:val="24"/>
          <w:szCs w:val="24"/>
        </w:rPr>
      </w:pPr>
      <w:r w:rsidRPr="007B23FD">
        <w:rPr>
          <w:rFonts w:ascii="Times New Roman" w:hAnsi="Times New Roman" w:cs="Times New Roman"/>
          <w:sz w:val="24"/>
          <w:szCs w:val="24"/>
        </w:rPr>
        <w:t>Every Child Matters 2003 - a policy made to protect children,</w:t>
      </w:r>
    </w:p>
    <w:p w14:paraId="277E74C3" w14:textId="77777777" w:rsidR="007D1498" w:rsidRPr="007B23FD" w:rsidRDefault="007D1498" w:rsidP="007D1498">
      <w:pPr>
        <w:pStyle w:val="ListParagraph"/>
        <w:numPr>
          <w:ilvl w:val="0"/>
          <w:numId w:val="1"/>
        </w:numPr>
        <w:spacing w:line="360" w:lineRule="auto"/>
        <w:jc w:val="both"/>
        <w:rPr>
          <w:rFonts w:ascii="Times New Roman" w:hAnsi="Times New Roman" w:cs="Times New Roman"/>
          <w:sz w:val="24"/>
          <w:szCs w:val="24"/>
        </w:rPr>
      </w:pPr>
      <w:r w:rsidRPr="007B23FD">
        <w:rPr>
          <w:rFonts w:ascii="Times New Roman" w:hAnsi="Times New Roman" w:cs="Times New Roman"/>
          <w:sz w:val="24"/>
          <w:szCs w:val="24"/>
        </w:rPr>
        <w:t>Social Services and Wellbeing (Wales) Act 2014 – a legal framework for improving the wellbeing of people who need care and support,</w:t>
      </w:r>
    </w:p>
    <w:p w14:paraId="395215B6" w14:textId="77777777" w:rsidR="007D1498" w:rsidRPr="007B23FD" w:rsidRDefault="007D1498" w:rsidP="007D1498">
      <w:pPr>
        <w:pStyle w:val="ListParagraph"/>
        <w:numPr>
          <w:ilvl w:val="0"/>
          <w:numId w:val="1"/>
        </w:numPr>
        <w:spacing w:line="360" w:lineRule="auto"/>
        <w:jc w:val="both"/>
        <w:rPr>
          <w:rFonts w:ascii="Times New Roman" w:hAnsi="Times New Roman" w:cs="Times New Roman"/>
          <w:sz w:val="24"/>
          <w:szCs w:val="24"/>
        </w:rPr>
      </w:pPr>
      <w:r w:rsidRPr="007B23FD">
        <w:rPr>
          <w:rFonts w:ascii="Times New Roman" w:hAnsi="Times New Roman" w:cs="Times New Roman"/>
          <w:color w:val="1F1F1F"/>
          <w:sz w:val="24"/>
          <w:szCs w:val="24"/>
          <w:shd w:val="clear" w:color="auto" w:fill="FFFFFF"/>
        </w:rPr>
        <w:t>Equality Act 2010 – protects people from detrimental treatment,</w:t>
      </w:r>
    </w:p>
    <w:p w14:paraId="1D17BBCA" w14:textId="77777777" w:rsidR="007D1498" w:rsidRPr="007B23FD" w:rsidRDefault="007D1498" w:rsidP="007D1498">
      <w:pPr>
        <w:pStyle w:val="ListParagraph"/>
        <w:numPr>
          <w:ilvl w:val="0"/>
          <w:numId w:val="1"/>
        </w:numPr>
        <w:spacing w:line="360" w:lineRule="auto"/>
        <w:jc w:val="both"/>
        <w:rPr>
          <w:rFonts w:ascii="Times New Roman" w:hAnsi="Times New Roman" w:cs="Times New Roman"/>
          <w:sz w:val="24"/>
          <w:szCs w:val="24"/>
        </w:rPr>
      </w:pPr>
      <w:r w:rsidRPr="007B23FD">
        <w:rPr>
          <w:rFonts w:ascii="Times New Roman" w:hAnsi="Times New Roman" w:cs="Times New Roman"/>
          <w:sz w:val="24"/>
          <w:szCs w:val="24"/>
        </w:rPr>
        <w:t>Race Relations (Amendment) Act 2000 – an act that provides a duty to remove race discrimination, the promotion of race equality and encourage the development of positive relationships amongst individuals of different ethnic groups,</w:t>
      </w:r>
    </w:p>
    <w:p w14:paraId="328BF19A" w14:textId="77777777" w:rsidR="007D1498" w:rsidRPr="007B23FD" w:rsidRDefault="007D1498" w:rsidP="007D1498">
      <w:pPr>
        <w:pStyle w:val="ListParagraph"/>
        <w:numPr>
          <w:ilvl w:val="0"/>
          <w:numId w:val="1"/>
        </w:numPr>
        <w:spacing w:line="360" w:lineRule="auto"/>
        <w:jc w:val="both"/>
        <w:rPr>
          <w:rFonts w:ascii="Times New Roman" w:hAnsi="Times New Roman" w:cs="Times New Roman"/>
          <w:sz w:val="24"/>
          <w:szCs w:val="24"/>
        </w:rPr>
      </w:pPr>
      <w:r w:rsidRPr="007B23FD">
        <w:rPr>
          <w:rFonts w:ascii="Times New Roman" w:hAnsi="Times New Roman" w:cs="Times New Roman"/>
          <w:sz w:val="24"/>
          <w:szCs w:val="24"/>
        </w:rPr>
        <w:t>Disability Discrimination Act 2005 – a law that requires schools to take responsibility to eradicate discrimination and promote disability equality,</w:t>
      </w:r>
    </w:p>
    <w:p w14:paraId="3DC063C8" w14:textId="77777777" w:rsidR="007D1498" w:rsidRPr="007B23FD" w:rsidRDefault="007D1498" w:rsidP="007D1498">
      <w:pPr>
        <w:pStyle w:val="ListParagraph"/>
        <w:numPr>
          <w:ilvl w:val="0"/>
          <w:numId w:val="1"/>
        </w:numPr>
        <w:spacing w:line="360" w:lineRule="auto"/>
        <w:jc w:val="both"/>
        <w:rPr>
          <w:rFonts w:ascii="Times New Roman" w:hAnsi="Times New Roman" w:cs="Times New Roman"/>
          <w:sz w:val="24"/>
          <w:szCs w:val="24"/>
        </w:rPr>
      </w:pPr>
      <w:r w:rsidRPr="007B23FD">
        <w:rPr>
          <w:rFonts w:ascii="Times New Roman" w:hAnsi="Times New Roman" w:cs="Times New Roman"/>
          <w:sz w:val="24"/>
          <w:szCs w:val="24"/>
        </w:rPr>
        <w:lastRenderedPageBreak/>
        <w:t xml:space="preserve">‘The Rights of Children and Young Persons (Wales) Measure 2011’ – </w:t>
      </w:r>
      <w:r w:rsidRPr="007B23FD">
        <w:rPr>
          <w:rFonts w:ascii="Times New Roman" w:hAnsi="Times New Roman" w:cs="Times New Roman"/>
          <w:color w:val="1F1F1F"/>
          <w:sz w:val="24"/>
          <w:szCs w:val="24"/>
          <w:shd w:val="clear" w:color="auto" w:fill="FFFFFF"/>
        </w:rPr>
        <w:t>The measure places a duty on Ministers to have due regard to the UNCRC when developing or reviewing legislation and policy, </w:t>
      </w:r>
    </w:p>
    <w:p w14:paraId="18C0CA66" w14:textId="77777777" w:rsidR="007D1498" w:rsidRPr="007B23FD" w:rsidRDefault="007D1498" w:rsidP="007D1498">
      <w:pPr>
        <w:pStyle w:val="ListParagraph"/>
        <w:numPr>
          <w:ilvl w:val="0"/>
          <w:numId w:val="1"/>
        </w:numPr>
        <w:spacing w:line="360" w:lineRule="auto"/>
        <w:jc w:val="both"/>
        <w:rPr>
          <w:rFonts w:ascii="Times New Roman" w:hAnsi="Times New Roman" w:cs="Times New Roman"/>
          <w:sz w:val="24"/>
          <w:szCs w:val="24"/>
        </w:rPr>
      </w:pPr>
      <w:r w:rsidRPr="007B23FD">
        <w:rPr>
          <w:rFonts w:ascii="Times New Roman" w:hAnsi="Times New Roman" w:cs="Times New Roman"/>
          <w:sz w:val="24"/>
          <w:szCs w:val="24"/>
        </w:rPr>
        <w:t xml:space="preserve">The United Nations Convention on the Rights of the Child - </w:t>
      </w:r>
      <w:r w:rsidRPr="007B23FD">
        <w:rPr>
          <w:rFonts w:ascii="Times New Roman" w:hAnsi="Times New Roman" w:cs="Times New Roman"/>
          <w:color w:val="1F1F1F"/>
          <w:sz w:val="24"/>
          <w:szCs w:val="24"/>
          <w:shd w:val="clear" w:color="auto" w:fill="FFFFFF"/>
        </w:rPr>
        <w:t>an international agreement setting out the rights of children (</w:t>
      </w:r>
      <w:proofErr w:type="spellStart"/>
      <w:r w:rsidRPr="007B23FD">
        <w:rPr>
          <w:rFonts w:ascii="Times New Roman" w:hAnsi="Times New Roman" w:cs="Times New Roman"/>
          <w:color w:val="1F1F1F"/>
          <w:sz w:val="24"/>
          <w:szCs w:val="24"/>
          <w:shd w:val="clear" w:color="auto" w:fill="FFFFFF"/>
        </w:rPr>
        <w:t>Unicef</w:t>
      </w:r>
      <w:proofErr w:type="spellEnd"/>
      <w:r w:rsidRPr="007B23FD">
        <w:rPr>
          <w:rFonts w:ascii="Times New Roman" w:hAnsi="Times New Roman" w:cs="Times New Roman"/>
          <w:color w:val="1F1F1F"/>
          <w:sz w:val="24"/>
          <w:szCs w:val="24"/>
          <w:shd w:val="clear" w:color="auto" w:fill="FFFFFF"/>
        </w:rPr>
        <w:t>, 1990). </w:t>
      </w:r>
      <w:r w:rsidRPr="007B23FD">
        <w:rPr>
          <w:rFonts w:ascii="Times New Roman" w:hAnsi="Times New Roman" w:cs="Times New Roman"/>
          <w:color w:val="000000"/>
          <w:sz w:val="24"/>
          <w:szCs w:val="24"/>
          <w:shd w:val="clear" w:color="auto" w:fill="FFFFFF"/>
        </w:rPr>
        <w:t>Children’s and young people’s policies in Wales are guided by the UNCRC, which was formally adopted by the Welsh Government in 2004. </w:t>
      </w:r>
    </w:p>
    <w:p w14:paraId="37215D42" w14:textId="77777777" w:rsidR="007D1498" w:rsidRPr="007B23FD" w:rsidRDefault="007D1498" w:rsidP="007D1498">
      <w:pPr>
        <w:spacing w:line="360" w:lineRule="auto"/>
        <w:jc w:val="both"/>
        <w:rPr>
          <w:rFonts w:ascii="Times New Roman" w:hAnsi="Times New Roman" w:cs="Times New Roman"/>
          <w:sz w:val="24"/>
          <w:szCs w:val="24"/>
        </w:rPr>
      </w:pPr>
      <w:r w:rsidRPr="007B23FD">
        <w:rPr>
          <w:rFonts w:ascii="Times New Roman" w:hAnsi="Times New Roman" w:cs="Times New Roman"/>
          <w:sz w:val="24"/>
          <w:szCs w:val="24"/>
        </w:rPr>
        <w:t>These are all very important pieces of legislation that schools have a legal responsibility to consider and adhere to and to ensure full inclusivity and acceptance of everyone involved (Vale of Glamorgan, 2011).</w:t>
      </w:r>
    </w:p>
    <w:p w14:paraId="16037B48" w14:textId="77777777" w:rsidR="007D1498" w:rsidRPr="007B23FD" w:rsidRDefault="007D1498" w:rsidP="007D1498">
      <w:pPr>
        <w:spacing w:line="360" w:lineRule="auto"/>
        <w:jc w:val="both"/>
        <w:rPr>
          <w:rFonts w:ascii="Times New Roman" w:hAnsi="Times New Roman" w:cs="Times New Roman"/>
          <w:sz w:val="24"/>
          <w:szCs w:val="24"/>
        </w:rPr>
      </w:pPr>
      <w:r w:rsidRPr="007B23FD">
        <w:rPr>
          <w:rFonts w:ascii="Times New Roman" w:hAnsi="Times New Roman" w:cs="Times New Roman"/>
          <w:sz w:val="24"/>
          <w:szCs w:val="24"/>
        </w:rPr>
        <w:t>Another criticism of this Equal Opportunities Policy (City and County of Swansea, 2014) is that many of the statements that are written are very vague and could be misinterpreted by the policy users. It is important that the staff at the school are aware of the policy and its intentions and are supported to fully implement it (</w:t>
      </w:r>
      <w:proofErr w:type="spellStart"/>
      <w:r w:rsidRPr="007B23FD">
        <w:rPr>
          <w:rFonts w:ascii="Times New Roman" w:hAnsi="Times New Roman" w:cs="Times New Roman"/>
          <w:sz w:val="24"/>
          <w:szCs w:val="24"/>
        </w:rPr>
        <w:t>Baldcock</w:t>
      </w:r>
      <w:proofErr w:type="spellEnd"/>
      <w:r w:rsidRPr="007B23FD">
        <w:rPr>
          <w:rFonts w:ascii="Times New Roman" w:hAnsi="Times New Roman" w:cs="Times New Roman"/>
          <w:sz w:val="24"/>
          <w:szCs w:val="24"/>
        </w:rPr>
        <w:t>, Fitzgerald and Kay, 2013). The use of the terms ‘will try to’ and ‘children should’ are both mentioned numerous times throughout the policy (City and County of Swansea, 2014), these are terms that are unclear and open to interpretation. A better language choice could have been used to make the policy more inclusive. The policy should be informative, unambiguous, and concise, clearly communicating the basic concepts that should be applied within practice across the school (</w:t>
      </w:r>
      <w:proofErr w:type="spellStart"/>
      <w:r w:rsidRPr="007B23FD">
        <w:rPr>
          <w:rFonts w:ascii="Times New Roman" w:hAnsi="Times New Roman" w:cs="Times New Roman"/>
          <w:sz w:val="24"/>
          <w:szCs w:val="24"/>
        </w:rPr>
        <w:t>Dallimore</w:t>
      </w:r>
      <w:proofErr w:type="spellEnd"/>
      <w:r w:rsidRPr="007B23FD">
        <w:rPr>
          <w:rFonts w:ascii="Times New Roman" w:hAnsi="Times New Roman" w:cs="Times New Roman"/>
          <w:sz w:val="24"/>
          <w:szCs w:val="24"/>
        </w:rPr>
        <w:t>, 2019; HCB Solicitors, no date).</w:t>
      </w:r>
    </w:p>
    <w:p w14:paraId="1E9D2584" w14:textId="77777777" w:rsidR="007D1498" w:rsidRPr="007B23FD" w:rsidRDefault="007D1498" w:rsidP="007D1498">
      <w:pPr>
        <w:spacing w:line="360" w:lineRule="auto"/>
        <w:jc w:val="both"/>
        <w:rPr>
          <w:rFonts w:ascii="Times New Roman" w:hAnsi="Times New Roman" w:cs="Times New Roman"/>
          <w:sz w:val="24"/>
          <w:szCs w:val="24"/>
        </w:rPr>
      </w:pPr>
      <w:r w:rsidRPr="007B23FD">
        <w:rPr>
          <w:rFonts w:ascii="Times New Roman" w:hAnsi="Times New Roman" w:cs="Times New Roman"/>
          <w:sz w:val="24"/>
          <w:szCs w:val="24"/>
        </w:rPr>
        <w:t>In addition, one of the statements within the policy (City and County of Swansea, 2014) displays a very negative reflection of children’s experiences. This deficit view can have a personal and social harm on the children, therefore not showing an inclusive approach (</w:t>
      </w:r>
      <w:proofErr w:type="spellStart"/>
      <w:r w:rsidRPr="007B23FD">
        <w:rPr>
          <w:rFonts w:ascii="Times New Roman" w:hAnsi="Times New Roman" w:cs="Times New Roman"/>
          <w:sz w:val="24"/>
          <w:szCs w:val="24"/>
        </w:rPr>
        <w:t>Dinishak</w:t>
      </w:r>
      <w:proofErr w:type="spellEnd"/>
      <w:r w:rsidRPr="007B23FD">
        <w:rPr>
          <w:rFonts w:ascii="Times New Roman" w:hAnsi="Times New Roman" w:cs="Times New Roman"/>
          <w:sz w:val="24"/>
          <w:szCs w:val="24"/>
        </w:rPr>
        <w:t xml:space="preserve">, 2016). </w:t>
      </w:r>
    </w:p>
    <w:p w14:paraId="0DB500D0" w14:textId="77777777" w:rsidR="007D1498" w:rsidRPr="007B23FD" w:rsidRDefault="007D1498" w:rsidP="007D1498">
      <w:pPr>
        <w:spacing w:line="360" w:lineRule="auto"/>
        <w:jc w:val="both"/>
        <w:rPr>
          <w:rFonts w:ascii="Times New Roman" w:hAnsi="Times New Roman" w:cs="Times New Roman"/>
          <w:sz w:val="24"/>
          <w:szCs w:val="24"/>
        </w:rPr>
      </w:pPr>
      <w:proofErr w:type="gramStart"/>
      <w:r w:rsidRPr="007B23FD">
        <w:rPr>
          <w:rFonts w:ascii="Times New Roman" w:hAnsi="Times New Roman" w:cs="Times New Roman"/>
          <w:sz w:val="24"/>
          <w:szCs w:val="24"/>
        </w:rPr>
        <w:t>Despite the fact that</w:t>
      </w:r>
      <w:proofErr w:type="gramEnd"/>
      <w:r w:rsidRPr="007B23FD">
        <w:rPr>
          <w:rFonts w:ascii="Times New Roman" w:hAnsi="Times New Roman" w:cs="Times New Roman"/>
          <w:sz w:val="24"/>
          <w:szCs w:val="24"/>
        </w:rPr>
        <w:t xml:space="preserve"> the policy (City and County of Swansea, 2014) recognises gender issues, it takes a stereotypical approach to this. The policy implies that girls do not have the same resources at home as boys. For example, the policy states that girls should be encouraged to play with mechanical toys and tools at school to compensate for the lack of such resources in their homes, which may or may not be the case. The policy, however, does not consider the need for boys to be encouraged to play with prams or dolls, as a typical stereotype. The policy continues to say how boys should be encouraged to develop their language skills, not considering the need for language development for all sexes. As an equal opportunity policy, </w:t>
      </w:r>
      <w:r w:rsidRPr="007B23FD">
        <w:rPr>
          <w:rFonts w:ascii="Times New Roman" w:hAnsi="Times New Roman" w:cs="Times New Roman"/>
          <w:sz w:val="24"/>
          <w:szCs w:val="24"/>
        </w:rPr>
        <w:lastRenderedPageBreak/>
        <w:t>it should be reflected that all provisions will be readily available for all children. This policy (City and County of Swansea, 2014) does not take into consideration other gender identities, it has no mention of transgender or non-binary. Different genders should be acknowledged and supported through the school following equalities law to ensure full inclusion for the child and their family (NSPCC, 2021).</w:t>
      </w:r>
    </w:p>
    <w:p w14:paraId="73ECE674" w14:textId="77777777" w:rsidR="007D1498" w:rsidRPr="007B23FD" w:rsidRDefault="007D1498" w:rsidP="007D1498">
      <w:pPr>
        <w:spacing w:line="360" w:lineRule="auto"/>
        <w:jc w:val="both"/>
        <w:rPr>
          <w:rFonts w:ascii="Times New Roman" w:hAnsi="Times New Roman" w:cs="Times New Roman"/>
          <w:sz w:val="24"/>
          <w:szCs w:val="24"/>
        </w:rPr>
      </w:pPr>
      <w:r w:rsidRPr="007B23FD">
        <w:rPr>
          <w:rFonts w:ascii="Times New Roman" w:hAnsi="Times New Roman" w:cs="Times New Roman"/>
          <w:sz w:val="24"/>
          <w:szCs w:val="24"/>
        </w:rPr>
        <w:t xml:space="preserve">Another aspect of the Equal Opportunities policy (City and County of Swansea, 2014) is the clear lack of knowledge and understanding of stereotypical behaviour. The policy discourages stereotyped behaviour by the children during activities, although this may not need to be the case during a play session. Whilst the objective is apparent, the approach is unclear. It is important that the school staff receive the appropriate training on equality and diversity in the early years </w:t>
      </w:r>
      <w:proofErr w:type="gramStart"/>
      <w:r w:rsidRPr="007B23FD">
        <w:rPr>
          <w:rFonts w:ascii="Times New Roman" w:hAnsi="Times New Roman" w:cs="Times New Roman"/>
          <w:sz w:val="24"/>
          <w:szCs w:val="24"/>
        </w:rPr>
        <w:t>in order to</w:t>
      </w:r>
      <w:proofErr w:type="gramEnd"/>
      <w:r w:rsidRPr="007B23FD">
        <w:rPr>
          <w:rFonts w:ascii="Times New Roman" w:hAnsi="Times New Roman" w:cs="Times New Roman"/>
          <w:sz w:val="24"/>
          <w:szCs w:val="24"/>
        </w:rPr>
        <w:t xml:space="preserve"> be prepared to address these issues and help educate children should these circumstances occur (Pacey, 2021). A lack of understanding of diversity and inadequate training is a barrier to inclusive leadership. The headteacher needs to show inclusive leadership within the school and the policy (City and County of Swansea, 2014) by supporting and encouraging such training (Gerritsen, 2020).</w:t>
      </w:r>
    </w:p>
    <w:p w14:paraId="6251E780" w14:textId="77777777" w:rsidR="007D1498" w:rsidRPr="007B23FD" w:rsidRDefault="007D1498" w:rsidP="007D1498">
      <w:pPr>
        <w:spacing w:line="360" w:lineRule="auto"/>
        <w:jc w:val="both"/>
        <w:rPr>
          <w:rFonts w:ascii="Times New Roman" w:hAnsi="Times New Roman" w:cs="Times New Roman"/>
          <w:sz w:val="24"/>
          <w:szCs w:val="24"/>
        </w:rPr>
      </w:pPr>
      <w:r w:rsidRPr="007B23FD">
        <w:rPr>
          <w:rFonts w:ascii="Times New Roman" w:hAnsi="Times New Roman" w:cs="Times New Roman"/>
          <w:sz w:val="24"/>
          <w:szCs w:val="24"/>
        </w:rPr>
        <w:t xml:space="preserve">According to a Developing School Policies document from Vale of Glamorgan (2011), supported by </w:t>
      </w:r>
      <w:proofErr w:type="spellStart"/>
      <w:r w:rsidRPr="007B23FD">
        <w:rPr>
          <w:rFonts w:ascii="Times New Roman" w:hAnsi="Times New Roman" w:cs="Times New Roman"/>
          <w:sz w:val="24"/>
          <w:szCs w:val="24"/>
        </w:rPr>
        <w:t>Baldcock</w:t>
      </w:r>
      <w:proofErr w:type="spellEnd"/>
      <w:r w:rsidRPr="007B23FD">
        <w:rPr>
          <w:rFonts w:ascii="Times New Roman" w:hAnsi="Times New Roman" w:cs="Times New Roman"/>
          <w:sz w:val="24"/>
          <w:szCs w:val="24"/>
        </w:rPr>
        <w:t>, Fitzgerald and Kay (2013) a policy requires a date and signature that it will be monitored and modified, if necessary, also stating when it will be reviewed, which should be done periodically, there is no such date on this policy (City and County of Swansea, 2014).</w:t>
      </w:r>
    </w:p>
    <w:p w14:paraId="7B2B00F9" w14:textId="77777777" w:rsidR="007D1498" w:rsidRPr="007B23FD" w:rsidRDefault="007D1498" w:rsidP="007D1498">
      <w:pPr>
        <w:spacing w:line="360" w:lineRule="auto"/>
        <w:jc w:val="both"/>
        <w:rPr>
          <w:rFonts w:ascii="Times New Roman" w:hAnsi="Times New Roman" w:cs="Times New Roman"/>
          <w:sz w:val="24"/>
          <w:szCs w:val="24"/>
        </w:rPr>
      </w:pPr>
      <w:r w:rsidRPr="007B23FD">
        <w:rPr>
          <w:rFonts w:ascii="Times New Roman" w:hAnsi="Times New Roman" w:cs="Times New Roman"/>
          <w:sz w:val="24"/>
          <w:szCs w:val="24"/>
        </w:rPr>
        <w:t xml:space="preserve">3. </w:t>
      </w:r>
    </w:p>
    <w:p w14:paraId="3BD14ABE" w14:textId="77777777" w:rsidR="007D1498" w:rsidRPr="007B23FD" w:rsidRDefault="007D1498" w:rsidP="007D1498">
      <w:pPr>
        <w:spacing w:line="360" w:lineRule="auto"/>
        <w:jc w:val="both"/>
        <w:rPr>
          <w:rFonts w:ascii="Times New Roman" w:hAnsi="Times New Roman" w:cs="Times New Roman"/>
          <w:sz w:val="24"/>
          <w:szCs w:val="24"/>
        </w:rPr>
      </w:pPr>
      <w:r w:rsidRPr="007B23FD">
        <w:rPr>
          <w:rFonts w:ascii="Times New Roman" w:hAnsi="Times New Roman" w:cs="Times New Roman"/>
          <w:sz w:val="24"/>
          <w:szCs w:val="24"/>
        </w:rPr>
        <w:t>How can we make parents with literacy difficulties feel included at their child’s school?</w:t>
      </w:r>
    </w:p>
    <w:p w14:paraId="672D1F48" w14:textId="77777777" w:rsidR="007D1498" w:rsidRPr="007B23FD" w:rsidRDefault="007D1498" w:rsidP="007D1498">
      <w:pPr>
        <w:spacing w:line="360" w:lineRule="auto"/>
        <w:jc w:val="both"/>
        <w:rPr>
          <w:rFonts w:ascii="Times New Roman" w:hAnsi="Times New Roman" w:cs="Times New Roman"/>
          <w:sz w:val="24"/>
          <w:szCs w:val="24"/>
        </w:rPr>
      </w:pPr>
      <w:r w:rsidRPr="007B23FD">
        <w:rPr>
          <w:rFonts w:ascii="Times New Roman" w:hAnsi="Times New Roman" w:cs="Times New Roman"/>
          <w:sz w:val="24"/>
          <w:szCs w:val="24"/>
        </w:rPr>
        <w:t>For many children whose parents have literacy difficulties, their schoolwork from the day and their reading books will stay in their bag. It is daunting for parents to attempt to read or help with homework when they are incapable of reading themselves, reinforcing a cycle of illiteracy. Even school newsletters and consent forms will be avoided. But that is not surprising when one in eight adults in Wales lack basic literacy skills (National Literacy Trust, 2017a).</w:t>
      </w:r>
    </w:p>
    <w:p w14:paraId="4915F934" w14:textId="77777777" w:rsidR="007D1498" w:rsidRPr="007B23FD" w:rsidRDefault="007D1498" w:rsidP="007D1498">
      <w:pPr>
        <w:spacing w:line="360" w:lineRule="auto"/>
        <w:jc w:val="both"/>
        <w:rPr>
          <w:rFonts w:ascii="Times New Roman" w:hAnsi="Times New Roman" w:cs="Times New Roman"/>
          <w:sz w:val="24"/>
          <w:szCs w:val="24"/>
        </w:rPr>
      </w:pPr>
      <w:r w:rsidRPr="007B23FD">
        <w:rPr>
          <w:rFonts w:ascii="Times New Roman" w:hAnsi="Times New Roman" w:cs="Times New Roman"/>
          <w:sz w:val="24"/>
          <w:szCs w:val="24"/>
        </w:rPr>
        <w:t xml:space="preserve">However, research (Fan and Chen, 2001 cited by Clark, 2007) demonstrates that parental participation in their children’s learning positively impacts on the child’s performance at school, this is supported by Save the Children (2015) who state that parents are the strongest influences on their children’s language skills. </w:t>
      </w:r>
      <w:proofErr w:type="gramStart"/>
      <w:r w:rsidRPr="007B23FD">
        <w:rPr>
          <w:rFonts w:ascii="Times New Roman" w:hAnsi="Times New Roman" w:cs="Times New Roman"/>
          <w:sz w:val="24"/>
          <w:szCs w:val="24"/>
        </w:rPr>
        <w:t>With this in mind, it</w:t>
      </w:r>
      <w:proofErr w:type="gramEnd"/>
      <w:r w:rsidRPr="007B23FD">
        <w:rPr>
          <w:rFonts w:ascii="Times New Roman" w:hAnsi="Times New Roman" w:cs="Times New Roman"/>
          <w:sz w:val="24"/>
          <w:szCs w:val="24"/>
        </w:rPr>
        <w:t xml:space="preserve"> is vital that we include the </w:t>
      </w:r>
      <w:r w:rsidRPr="007B23FD">
        <w:rPr>
          <w:rFonts w:ascii="Times New Roman" w:hAnsi="Times New Roman" w:cs="Times New Roman"/>
          <w:sz w:val="24"/>
          <w:szCs w:val="24"/>
        </w:rPr>
        <w:lastRenderedPageBreak/>
        <w:t xml:space="preserve">parents in their child’s literacy work by involving them and helping them to progress with their own literacy journey. </w:t>
      </w:r>
    </w:p>
    <w:p w14:paraId="6B0616E1" w14:textId="77777777" w:rsidR="007D1498" w:rsidRPr="007B23FD" w:rsidRDefault="007D1498" w:rsidP="007D1498">
      <w:pPr>
        <w:spacing w:line="360" w:lineRule="auto"/>
        <w:jc w:val="both"/>
        <w:rPr>
          <w:rFonts w:ascii="Times New Roman" w:hAnsi="Times New Roman" w:cs="Times New Roman"/>
          <w:sz w:val="24"/>
          <w:szCs w:val="24"/>
        </w:rPr>
      </w:pPr>
      <w:r w:rsidRPr="007B23FD">
        <w:rPr>
          <w:rFonts w:ascii="Times New Roman" w:hAnsi="Times New Roman" w:cs="Times New Roman"/>
          <w:sz w:val="24"/>
          <w:szCs w:val="24"/>
        </w:rPr>
        <w:t xml:space="preserve">What better way to promote literacy development in parents than to invite them into the community with us for Parent Learning Workshops? </w:t>
      </w:r>
    </w:p>
    <w:p w14:paraId="63A8B185" w14:textId="77777777" w:rsidR="007D1498" w:rsidRPr="007B23FD" w:rsidRDefault="007D1498" w:rsidP="007D1498">
      <w:pPr>
        <w:spacing w:line="360" w:lineRule="auto"/>
        <w:jc w:val="both"/>
        <w:rPr>
          <w:rFonts w:ascii="Times New Roman" w:hAnsi="Times New Roman" w:cs="Times New Roman"/>
          <w:sz w:val="24"/>
          <w:szCs w:val="24"/>
        </w:rPr>
      </w:pPr>
      <w:r w:rsidRPr="007B23FD">
        <w:rPr>
          <w:rFonts w:ascii="Times New Roman" w:hAnsi="Times New Roman" w:cs="Times New Roman"/>
          <w:sz w:val="24"/>
          <w:szCs w:val="24"/>
        </w:rPr>
        <w:t xml:space="preserve">Parents may be sensitive or embarrassed about not being able to read, but by providing a learning experience for parents who have literacy difficulties, which may also involve English as an additional language, we can encourage parental engagement in a familiar and safe place, devoting time and patience to assist these parents who need the opportunities </w:t>
      </w:r>
      <w:proofErr w:type="gramStart"/>
      <w:r w:rsidRPr="007B23FD">
        <w:rPr>
          <w:rFonts w:ascii="Times New Roman" w:hAnsi="Times New Roman" w:cs="Times New Roman"/>
          <w:sz w:val="24"/>
          <w:szCs w:val="24"/>
        </w:rPr>
        <w:t>later on</w:t>
      </w:r>
      <w:proofErr w:type="gramEnd"/>
      <w:r w:rsidRPr="007B23FD">
        <w:rPr>
          <w:rFonts w:ascii="Times New Roman" w:hAnsi="Times New Roman" w:cs="Times New Roman"/>
          <w:sz w:val="24"/>
          <w:szCs w:val="24"/>
        </w:rPr>
        <w:t xml:space="preserve"> in their lives. If we want to be successful in engaging these parents and building strong relationships with them then we need to ensure we involve those parents who have been traditionally marginalised, by holding these workshops within the community (Scanlan and Johnson, 2020, pp. 234-237). A readiness for teachers and teaching staff to meet with families in community spaces creates a more inclusive environment for interaction and relationships, rather than inside the school where the teachers are seen to have a higher level of power, which can be intimidating to many parents (Miller, </w:t>
      </w:r>
      <w:r w:rsidRPr="007B23FD">
        <w:rPr>
          <w:rFonts w:ascii="Times New Roman" w:hAnsi="Times New Roman" w:cs="Times New Roman"/>
          <w:i/>
          <w:iCs/>
          <w:sz w:val="24"/>
          <w:szCs w:val="24"/>
        </w:rPr>
        <w:t xml:space="preserve">et al., </w:t>
      </w:r>
      <w:r w:rsidRPr="007B23FD">
        <w:rPr>
          <w:rFonts w:ascii="Times New Roman" w:hAnsi="Times New Roman" w:cs="Times New Roman"/>
          <w:sz w:val="24"/>
          <w:szCs w:val="24"/>
        </w:rPr>
        <w:t>2006)</w:t>
      </w:r>
      <w:r w:rsidRPr="007B23FD">
        <w:rPr>
          <w:rFonts w:ascii="Times New Roman" w:hAnsi="Times New Roman" w:cs="Times New Roman"/>
          <w:i/>
          <w:iCs/>
          <w:sz w:val="24"/>
          <w:szCs w:val="24"/>
        </w:rPr>
        <w:t xml:space="preserve">. </w:t>
      </w:r>
      <w:r w:rsidRPr="007B23FD">
        <w:rPr>
          <w:rFonts w:ascii="Times New Roman" w:hAnsi="Times New Roman" w:cs="Times New Roman"/>
          <w:sz w:val="24"/>
          <w:szCs w:val="24"/>
        </w:rPr>
        <w:t>By building trusting, collaborative relationships with these families and recognising and addressing their additional needs we can share the power and responsibility in these partnerships enabling them and their children to grow in their learning (Henderson and Mapp, 2002).</w:t>
      </w:r>
    </w:p>
    <w:p w14:paraId="59AF17DA" w14:textId="77777777" w:rsidR="007D1498" w:rsidRDefault="007D1498" w:rsidP="007D1498">
      <w:pPr>
        <w:spacing w:line="360" w:lineRule="auto"/>
        <w:jc w:val="both"/>
        <w:rPr>
          <w:rFonts w:ascii="Times New Roman" w:hAnsi="Times New Roman" w:cs="Times New Roman"/>
          <w:sz w:val="24"/>
          <w:szCs w:val="24"/>
        </w:rPr>
      </w:pPr>
      <w:r w:rsidRPr="007B23FD">
        <w:rPr>
          <w:rFonts w:ascii="Times New Roman" w:hAnsi="Times New Roman" w:cs="Times New Roman"/>
          <w:sz w:val="24"/>
          <w:szCs w:val="24"/>
        </w:rPr>
        <w:t xml:space="preserve">During these parent learning workshops, we can engage parents in story telling through familiar stories of their own family, encouraging sharing their family history with their child (Farris and </w:t>
      </w:r>
      <w:proofErr w:type="spellStart"/>
      <w:r w:rsidRPr="007B23FD">
        <w:rPr>
          <w:rFonts w:ascii="Times New Roman" w:hAnsi="Times New Roman" w:cs="Times New Roman"/>
          <w:sz w:val="24"/>
          <w:szCs w:val="24"/>
        </w:rPr>
        <w:t>Denner</w:t>
      </w:r>
      <w:proofErr w:type="spellEnd"/>
      <w:r w:rsidRPr="007B23FD">
        <w:rPr>
          <w:rFonts w:ascii="Times New Roman" w:hAnsi="Times New Roman" w:cs="Times New Roman"/>
          <w:sz w:val="24"/>
          <w:szCs w:val="24"/>
        </w:rPr>
        <w:t xml:space="preserve">, 1991). Estyn (2019) encourages parental engagement through workshops and recognises that these workshops enhance parent’s confidence and abilities in helping their children to learn at home. Whilst many illiterate parents will worry at the thought of reading a book, by retelling memories, or using picture story books to form stories will provide a better approach. Audiobook stories should be encouraged too, as they have significant benefits for people struggling to read. The ability to listen to these audiobooks as a family is a great way of getting books into the home. By using audiobooks, it can bring the families together who lack the ability or confidence to read the story themselves (Best, 2020). These should be </w:t>
      </w:r>
      <w:r>
        <w:rPr>
          <w:rFonts w:ascii="Times New Roman" w:hAnsi="Times New Roman" w:cs="Times New Roman"/>
          <w:sz w:val="24"/>
          <w:szCs w:val="24"/>
        </w:rPr>
        <w:t xml:space="preserve">readily </w:t>
      </w:r>
      <w:r w:rsidRPr="007B23FD">
        <w:rPr>
          <w:rFonts w:ascii="Times New Roman" w:hAnsi="Times New Roman" w:cs="Times New Roman"/>
          <w:sz w:val="24"/>
          <w:szCs w:val="24"/>
        </w:rPr>
        <w:t>available from schools</w:t>
      </w:r>
      <w:r>
        <w:rPr>
          <w:rFonts w:ascii="Times New Roman" w:hAnsi="Times New Roman" w:cs="Times New Roman"/>
          <w:sz w:val="24"/>
          <w:szCs w:val="24"/>
        </w:rPr>
        <w:t xml:space="preserve"> to ensure inclusivity for parents (and children) who have literacy difficulties</w:t>
      </w:r>
      <w:r w:rsidRPr="007B23FD">
        <w:rPr>
          <w:rFonts w:ascii="Times New Roman" w:hAnsi="Times New Roman" w:cs="Times New Roman"/>
          <w:sz w:val="24"/>
          <w:szCs w:val="24"/>
        </w:rPr>
        <w:t>.</w:t>
      </w:r>
      <w:r>
        <w:rPr>
          <w:rFonts w:ascii="Times New Roman" w:hAnsi="Times New Roman" w:cs="Times New Roman"/>
          <w:sz w:val="24"/>
          <w:szCs w:val="24"/>
        </w:rPr>
        <w:t xml:space="preserve"> Why should these parents and children miss out on great experiences through reading when the resources are there?</w:t>
      </w:r>
    </w:p>
    <w:p w14:paraId="25DAE3D3" w14:textId="77777777" w:rsidR="00EC7EF0" w:rsidRDefault="00EC7EF0"/>
    <w:sectPr w:rsidR="00EC7E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14636E"/>
    <w:multiLevelType w:val="hybridMultilevel"/>
    <w:tmpl w:val="74321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498"/>
    <w:rsid w:val="007D1498"/>
    <w:rsid w:val="00EC7E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50D2C"/>
  <w15:chartTrackingRefBased/>
  <w15:docId w15:val="{C35FDEDA-8E63-44AF-BB94-27591FEAE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149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14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4016</Words>
  <Characters>22892</Characters>
  <Application>Microsoft Office Word</Application>
  <DocSecurity>0</DocSecurity>
  <Lines>190</Lines>
  <Paragraphs>53</Paragraphs>
  <ScaleCrop>false</ScaleCrop>
  <Company/>
  <LinksUpToDate>false</LinksUpToDate>
  <CharactersWithSpaces>26855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angelina dicks</dc:creator>
  <cp:keywords/>
  <dc:description/>
  <cp:lastModifiedBy>angelina dicks</cp:lastModifiedBy>
  <cp:revision>1</cp:revision>
  <dcterms:created xsi:type="dcterms:W3CDTF">2021-12-03T00:35:00Z</dcterms:created>
  <dcterms:modified xsi:type="dcterms:W3CDTF">2021-12-03T00:35:00Z</dcterms:modified>
</cp:coreProperties>
</file>