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314CB" w14:textId="5194B15E" w:rsidR="001411F8" w:rsidRDefault="00D91659" w:rsidP="00AE1056">
      <w:pPr>
        <w:jc w:val="center"/>
      </w:pPr>
      <w:r>
        <w:rPr>
          <w:noProof/>
        </w:rPr>
        <mc:AlternateContent>
          <mc:Choice Requires="wps">
            <w:drawing>
              <wp:anchor distT="0" distB="0" distL="114300" distR="114300" simplePos="0" relativeHeight="251661312" behindDoc="0" locked="0" layoutInCell="1" allowOverlap="1" wp14:anchorId="50653E56" wp14:editId="214D8139">
                <wp:simplePos x="0" y="0"/>
                <wp:positionH relativeFrom="column">
                  <wp:posOffset>4960532</wp:posOffset>
                </wp:positionH>
                <wp:positionV relativeFrom="paragraph">
                  <wp:posOffset>1886410</wp:posOffset>
                </wp:positionV>
                <wp:extent cx="1324303" cy="536028"/>
                <wp:effectExtent l="0" t="0" r="0" b="0"/>
                <wp:wrapNone/>
                <wp:docPr id="3" name="Text Box 3"/>
                <wp:cNvGraphicFramePr/>
                <a:graphic xmlns:a="http://schemas.openxmlformats.org/drawingml/2006/main">
                  <a:graphicData uri="http://schemas.microsoft.com/office/word/2010/wordprocessingShape">
                    <wps:wsp>
                      <wps:cNvSpPr txBox="1"/>
                      <wps:spPr>
                        <a:xfrm>
                          <a:off x="0" y="0"/>
                          <a:ext cx="1324303" cy="536028"/>
                        </a:xfrm>
                        <a:prstGeom prst="rect">
                          <a:avLst/>
                        </a:prstGeom>
                        <a:noFill/>
                        <a:ln w="6350">
                          <a:noFill/>
                        </a:ln>
                      </wps:spPr>
                      <wps:txbx>
                        <w:txbxContent>
                          <w:p w14:paraId="292472FF" w14:textId="37923A4A" w:rsidR="00D91659" w:rsidRDefault="00D91659" w:rsidP="00D91659">
                            <w:r>
                              <w:t>1704075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0653E56" id="_x0000_t202" coordsize="21600,21600" o:spt="202" path="m,l,21600r21600,l21600,xe">
                <v:stroke joinstyle="miter"/>
                <v:path gradientshapeok="t" o:connecttype="rect"/>
              </v:shapetype>
              <v:shape id="Text Box 3" o:spid="_x0000_s1026" type="#_x0000_t202" style="position:absolute;left:0;text-align:left;margin-left:390.6pt;margin-top:148.55pt;width:104.3pt;height:42.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" filled="f" stroked="f" strokeweight=".5pt">
                <v:textbox>
                  <w:txbxContent>
                    <w:p w14:paraId="292472FF" w14:textId="37923A4A" w:rsidR="00D91659" w:rsidRDefault="00D91659" w:rsidP="00D91659">
                      <w:r>
                        <w:t>1704075</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71C591A" wp14:editId="56A21546">
                <wp:simplePos x="0" y="0"/>
                <wp:positionH relativeFrom="column">
                  <wp:posOffset>1685925</wp:posOffset>
                </wp:positionH>
                <wp:positionV relativeFrom="paragraph">
                  <wp:posOffset>1891030</wp:posOffset>
                </wp:positionV>
                <wp:extent cx="1324303" cy="536028"/>
                <wp:effectExtent l="0" t="0" r="0" b="0"/>
                <wp:wrapNone/>
                <wp:docPr id="2" name="Text Box 2"/>
                <wp:cNvGraphicFramePr/>
                <a:graphic xmlns:a="http://schemas.openxmlformats.org/drawingml/2006/main">
                  <a:graphicData uri="http://schemas.microsoft.com/office/word/2010/wordprocessingShape">
                    <wps:wsp>
                      <wps:cNvSpPr txBox="1"/>
                      <wps:spPr>
                        <a:xfrm>
                          <a:off x="0" y="0"/>
                          <a:ext cx="1324303" cy="536028"/>
                        </a:xfrm>
                        <a:prstGeom prst="rect">
                          <a:avLst/>
                        </a:prstGeom>
                        <a:noFill/>
                        <a:ln w="6350">
                          <a:noFill/>
                        </a:ln>
                      </wps:spPr>
                      <wps:txbx>
                        <w:txbxContent>
                          <w:p w14:paraId="1C4A5A1A" w14:textId="039E2DDE" w:rsidR="00D91659" w:rsidRDefault="00D91659">
                            <w:r>
                              <w:t>Kirsty Osinga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1C591A" id="Text Box 2" o:spid="_x0000_s1027" type="#_x0000_t202" style="position:absolute;left:0;text-align:left;margin-left:132.75pt;margin-top:148.9pt;width:104.3pt;height:42.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" filled="f" stroked="f" strokeweight=".5pt">
                <v:textbox>
                  <w:txbxContent>
                    <w:p w14:paraId="1C4A5A1A" w14:textId="039E2DDE" w:rsidR="00D91659" w:rsidRDefault="00D91659">
                      <w:r>
                        <w:t>Kirsty Osinga</w:t>
                      </w:r>
                    </w:p>
                  </w:txbxContent>
                </v:textbox>
              </v:shape>
            </w:pict>
          </mc:Fallback>
        </mc:AlternateContent>
      </w:r>
      <w:r>
        <w:rPr>
          <w:noProof/>
        </w:rPr>
        <w:drawing>
          <wp:anchor distT="0" distB="0" distL="114300" distR="114300" simplePos="0" relativeHeight="251658240" behindDoc="0" locked="0" layoutInCell="1" allowOverlap="1" wp14:anchorId="20CC67AA" wp14:editId="0ED00272">
            <wp:simplePos x="0" y="0"/>
            <wp:positionH relativeFrom="column">
              <wp:posOffset>-567690</wp:posOffset>
            </wp:positionH>
            <wp:positionV relativeFrom="paragraph">
              <wp:posOffset>0</wp:posOffset>
            </wp:positionV>
            <wp:extent cx="7153910" cy="88912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3-26 at 14.17.53.png"/>
                    <pic:cNvPicPr/>
                  </pic:nvPicPr>
                  <pic:blipFill>
                    <a:blip r:embed="rId7">
                      <a:extLst>
                        <a:ext uri="{28A0092B-C50C-407E-A947-70E740481C1C}">
                          <a14:useLocalDpi xmlns:a14="http://schemas.microsoft.com/office/drawing/2010/main" val="0"/>
                        </a:ext>
                      </a:extLst>
                    </a:blip>
                    <a:stretch>
                      <a:fillRect/>
                    </a:stretch>
                  </pic:blipFill>
                  <pic:spPr>
                    <a:xfrm>
                      <a:off x="0" y="0"/>
                      <a:ext cx="7153910" cy="8891270"/>
                    </a:xfrm>
                    <a:prstGeom prst="rect">
                      <a:avLst/>
                    </a:prstGeom>
                  </pic:spPr>
                </pic:pic>
              </a:graphicData>
            </a:graphic>
            <wp14:sizeRelH relativeFrom="page">
              <wp14:pctWidth>0</wp14:pctWidth>
            </wp14:sizeRelH>
            <wp14:sizeRelV relativeFrom="page">
              <wp14:pctHeight>0</wp14:pctHeight>
            </wp14:sizeRelV>
          </wp:anchor>
        </w:drawing>
      </w:r>
    </w:p>
    <w:p w14:paraId="34716672" w14:textId="77777777" w:rsidR="00AE1056" w:rsidRDefault="00AE1056" w:rsidP="00AE1056">
      <w:pPr>
        <w:jc w:val="center"/>
      </w:pPr>
    </w:p>
    <w:p w14:paraId="7D73EDD0" w14:textId="77777777" w:rsidR="00AE1056" w:rsidRDefault="00AE1056" w:rsidP="00AE1056">
      <w:pPr>
        <w:jc w:val="center"/>
      </w:pPr>
    </w:p>
    <w:tbl>
      <w:tblPr>
        <w:tblStyle w:val="TableGrid"/>
        <w:tblW w:w="0" w:type="auto"/>
        <w:tblLook w:val="04A0" w:firstRow="1" w:lastRow="0" w:firstColumn="1" w:lastColumn="0" w:noHBand="0" w:noVBand="1"/>
      </w:tblPr>
      <w:tblGrid>
        <w:gridCol w:w="4505"/>
        <w:gridCol w:w="4505"/>
      </w:tblGrid>
      <w:tr w:rsidR="00D91659" w14:paraId="08D15CB0" w14:textId="77777777" w:rsidTr="00307BF8">
        <w:tc>
          <w:tcPr>
            <w:tcW w:w="4505" w:type="dxa"/>
          </w:tcPr>
          <w:p w14:paraId="5DB4D540" w14:textId="77777777" w:rsidR="00D91659" w:rsidRPr="001B6926" w:rsidRDefault="00D91659" w:rsidP="00307BF8">
            <w:pPr>
              <w:spacing w:line="360" w:lineRule="auto"/>
              <w:rPr>
                <w:rFonts w:ascii="Arial" w:hAnsi="Arial" w:cs="Arial"/>
                <w:sz w:val="22"/>
                <w:szCs w:val="22"/>
              </w:rPr>
            </w:pPr>
            <w:r w:rsidRPr="001B6926">
              <w:rPr>
                <w:rFonts w:ascii="Arial" w:hAnsi="Arial" w:cs="Arial"/>
                <w:sz w:val="22"/>
                <w:szCs w:val="22"/>
              </w:rPr>
              <w:t>Target 1</w:t>
            </w:r>
          </w:p>
        </w:tc>
        <w:tc>
          <w:tcPr>
            <w:tcW w:w="4505" w:type="dxa"/>
          </w:tcPr>
          <w:p w14:paraId="7D65E352" w14:textId="77777777" w:rsidR="00D91659" w:rsidRPr="001B6926" w:rsidRDefault="00D91659" w:rsidP="00307BF8">
            <w:pPr>
              <w:spacing w:line="360" w:lineRule="auto"/>
              <w:rPr>
                <w:rFonts w:ascii="Arial" w:hAnsi="Arial" w:cs="Arial"/>
                <w:color w:val="283041"/>
                <w:sz w:val="22"/>
                <w:szCs w:val="22"/>
                <w:shd w:val="clear" w:color="auto" w:fill="FFFFFF"/>
              </w:rPr>
            </w:pPr>
            <w:r w:rsidRPr="001B6926">
              <w:rPr>
                <w:rFonts w:ascii="Arial" w:hAnsi="Arial" w:cs="Arial"/>
                <w:color w:val="283041"/>
                <w:sz w:val="22"/>
                <w:szCs w:val="22"/>
                <w:shd w:val="clear" w:color="auto" w:fill="FFFFFF"/>
              </w:rPr>
              <w:t>Apply what you have read to what you observe while in school.</w:t>
            </w:r>
          </w:p>
          <w:p w14:paraId="48CEB048" w14:textId="77777777" w:rsidR="00D91659" w:rsidRPr="001B6926" w:rsidRDefault="00D91659" w:rsidP="00307BF8">
            <w:pPr>
              <w:spacing w:line="360" w:lineRule="auto"/>
              <w:rPr>
                <w:rFonts w:ascii="Arial" w:hAnsi="Arial" w:cs="Arial"/>
                <w:color w:val="283041"/>
                <w:sz w:val="22"/>
                <w:szCs w:val="22"/>
                <w:shd w:val="clear" w:color="auto" w:fill="FFFFFF"/>
              </w:rPr>
            </w:pPr>
          </w:p>
          <w:p w14:paraId="3C4D9EC9" w14:textId="77777777" w:rsidR="00D91659" w:rsidRPr="001B6926" w:rsidRDefault="00D91659" w:rsidP="00307BF8">
            <w:pPr>
              <w:spacing w:line="360" w:lineRule="auto"/>
              <w:rPr>
                <w:rFonts w:ascii="Arial" w:hAnsi="Arial" w:cs="Arial"/>
                <w:i/>
                <w:sz w:val="22"/>
                <w:szCs w:val="22"/>
              </w:rPr>
            </w:pPr>
            <w:r w:rsidRPr="001B6926">
              <w:rPr>
                <w:rFonts w:ascii="Arial" w:hAnsi="Arial" w:cs="Arial"/>
                <w:i/>
                <w:color w:val="283041"/>
                <w:sz w:val="22"/>
                <w:szCs w:val="22"/>
                <w:shd w:val="clear" w:color="auto" w:fill="FFFFFF"/>
              </w:rPr>
              <w:t>I have made links between the literature review and the results of the research.</w:t>
            </w:r>
          </w:p>
        </w:tc>
      </w:tr>
      <w:tr w:rsidR="00D91659" w14:paraId="4C4A4740" w14:textId="77777777" w:rsidTr="00307BF8">
        <w:tc>
          <w:tcPr>
            <w:tcW w:w="4505" w:type="dxa"/>
          </w:tcPr>
          <w:p w14:paraId="62DD9358" w14:textId="77777777" w:rsidR="00D91659" w:rsidRPr="001B6926" w:rsidRDefault="00D91659" w:rsidP="00307BF8">
            <w:pPr>
              <w:spacing w:line="360" w:lineRule="auto"/>
              <w:rPr>
                <w:rFonts w:ascii="Arial" w:hAnsi="Arial" w:cs="Arial"/>
                <w:sz w:val="22"/>
                <w:szCs w:val="22"/>
              </w:rPr>
            </w:pPr>
            <w:r w:rsidRPr="001B6926">
              <w:rPr>
                <w:rFonts w:ascii="Arial" w:hAnsi="Arial" w:cs="Arial"/>
                <w:sz w:val="22"/>
                <w:szCs w:val="22"/>
              </w:rPr>
              <w:t>Target 2</w:t>
            </w:r>
          </w:p>
        </w:tc>
        <w:tc>
          <w:tcPr>
            <w:tcW w:w="4505" w:type="dxa"/>
          </w:tcPr>
          <w:p w14:paraId="696A74C7" w14:textId="7065AD46" w:rsidR="00D91659" w:rsidRPr="001B6926" w:rsidRDefault="00D91659" w:rsidP="00307BF8">
            <w:pPr>
              <w:spacing w:line="360" w:lineRule="auto"/>
              <w:rPr>
                <w:rFonts w:ascii="Arial" w:hAnsi="Arial" w:cs="Arial"/>
                <w:color w:val="283041"/>
                <w:sz w:val="22"/>
                <w:szCs w:val="22"/>
                <w:shd w:val="clear" w:color="auto" w:fill="FFFFFF"/>
              </w:rPr>
            </w:pPr>
            <w:r w:rsidRPr="001B6926">
              <w:rPr>
                <w:rFonts w:ascii="Arial" w:hAnsi="Arial" w:cs="Arial"/>
                <w:color w:val="283041"/>
                <w:sz w:val="22"/>
                <w:szCs w:val="22"/>
                <w:shd w:val="clear" w:color="auto" w:fill="FFFFFF"/>
              </w:rPr>
              <w:t>To move forward consider utilising a wider base of research to support your very interesting discussions as many were based on the structure and content of lectures given.</w:t>
            </w:r>
          </w:p>
          <w:p w14:paraId="340EE005" w14:textId="77777777" w:rsidR="00D91659" w:rsidRPr="001B6926" w:rsidRDefault="00D91659" w:rsidP="00307BF8">
            <w:pPr>
              <w:spacing w:line="360" w:lineRule="auto"/>
              <w:rPr>
                <w:rFonts w:ascii="Arial" w:hAnsi="Arial" w:cs="Arial"/>
                <w:sz w:val="22"/>
                <w:szCs w:val="22"/>
              </w:rPr>
            </w:pPr>
          </w:p>
          <w:p w14:paraId="39B4DE9B" w14:textId="77777777" w:rsidR="00D91659" w:rsidRPr="001B6926" w:rsidRDefault="00D91659" w:rsidP="00307BF8">
            <w:pPr>
              <w:spacing w:line="360" w:lineRule="auto"/>
              <w:rPr>
                <w:rFonts w:ascii="Arial" w:hAnsi="Arial" w:cs="Arial"/>
                <w:i/>
                <w:sz w:val="22"/>
                <w:szCs w:val="22"/>
              </w:rPr>
            </w:pPr>
            <w:r w:rsidRPr="001B6926">
              <w:rPr>
                <w:rFonts w:ascii="Arial" w:hAnsi="Arial" w:cs="Arial"/>
                <w:i/>
                <w:sz w:val="22"/>
                <w:szCs w:val="22"/>
              </w:rPr>
              <w:t>I have undertaken independent research throughout this research project.</w:t>
            </w:r>
          </w:p>
          <w:p w14:paraId="6ACCC263" w14:textId="77777777" w:rsidR="00D91659" w:rsidRPr="001B6926" w:rsidRDefault="00D91659" w:rsidP="00307BF8">
            <w:pPr>
              <w:spacing w:line="360" w:lineRule="auto"/>
              <w:rPr>
                <w:rFonts w:ascii="Arial" w:hAnsi="Arial" w:cs="Arial"/>
                <w:sz w:val="22"/>
                <w:szCs w:val="22"/>
              </w:rPr>
            </w:pPr>
          </w:p>
        </w:tc>
      </w:tr>
      <w:tr w:rsidR="00D91659" w14:paraId="51BB86E4" w14:textId="77777777" w:rsidTr="00307BF8">
        <w:tc>
          <w:tcPr>
            <w:tcW w:w="4505" w:type="dxa"/>
          </w:tcPr>
          <w:p w14:paraId="589C42AE" w14:textId="77777777" w:rsidR="00D91659" w:rsidRPr="001B6926" w:rsidRDefault="00D91659" w:rsidP="00307BF8">
            <w:pPr>
              <w:spacing w:line="360" w:lineRule="auto"/>
              <w:rPr>
                <w:rFonts w:ascii="Arial" w:hAnsi="Arial" w:cs="Arial"/>
                <w:sz w:val="22"/>
                <w:szCs w:val="22"/>
              </w:rPr>
            </w:pPr>
            <w:r w:rsidRPr="001B6926">
              <w:rPr>
                <w:rFonts w:ascii="Arial" w:hAnsi="Arial" w:cs="Arial"/>
                <w:sz w:val="22"/>
                <w:szCs w:val="22"/>
              </w:rPr>
              <w:t>Target 3</w:t>
            </w:r>
          </w:p>
        </w:tc>
        <w:tc>
          <w:tcPr>
            <w:tcW w:w="4505" w:type="dxa"/>
          </w:tcPr>
          <w:p w14:paraId="7DB704A5" w14:textId="77777777" w:rsidR="00D91659" w:rsidRPr="001B6926" w:rsidRDefault="00D91659" w:rsidP="00307BF8">
            <w:pPr>
              <w:spacing w:line="360" w:lineRule="auto"/>
              <w:rPr>
                <w:rFonts w:ascii="Arial" w:hAnsi="Arial" w:cs="Arial"/>
                <w:color w:val="283041"/>
                <w:sz w:val="22"/>
                <w:szCs w:val="22"/>
                <w:shd w:val="clear" w:color="auto" w:fill="FFFFFF"/>
              </w:rPr>
            </w:pPr>
            <w:r w:rsidRPr="001B6926">
              <w:rPr>
                <w:rFonts w:ascii="Arial" w:hAnsi="Arial" w:cs="Arial"/>
                <w:color w:val="283041"/>
                <w:sz w:val="22"/>
                <w:szCs w:val="22"/>
                <w:shd w:val="clear" w:color="auto" w:fill="FFFFFF"/>
              </w:rPr>
              <w:t>Not to be over reliant on personal opinion.</w:t>
            </w:r>
          </w:p>
          <w:p w14:paraId="713A1C4F" w14:textId="77777777" w:rsidR="00D91659" w:rsidRPr="001B6926" w:rsidRDefault="00D91659" w:rsidP="00307BF8">
            <w:pPr>
              <w:spacing w:line="360" w:lineRule="auto"/>
              <w:rPr>
                <w:rFonts w:ascii="Arial" w:hAnsi="Arial" w:cs="Arial"/>
                <w:color w:val="283041"/>
                <w:sz w:val="22"/>
                <w:szCs w:val="22"/>
                <w:shd w:val="clear" w:color="auto" w:fill="FFFFFF"/>
              </w:rPr>
            </w:pPr>
          </w:p>
          <w:p w14:paraId="5D5CF1F7" w14:textId="77777777" w:rsidR="00D91659" w:rsidRPr="001B6926" w:rsidRDefault="00D91659" w:rsidP="00307BF8">
            <w:pPr>
              <w:spacing w:line="360" w:lineRule="auto"/>
              <w:rPr>
                <w:rFonts w:ascii="Arial" w:hAnsi="Arial" w:cs="Arial"/>
                <w:i/>
                <w:sz w:val="22"/>
                <w:szCs w:val="22"/>
              </w:rPr>
            </w:pPr>
            <w:r w:rsidRPr="001B6926">
              <w:rPr>
                <w:rFonts w:ascii="Arial" w:hAnsi="Arial" w:cs="Arial"/>
                <w:i/>
                <w:sz w:val="22"/>
                <w:szCs w:val="22"/>
              </w:rPr>
              <w:t>I have focused on the views and opinions of others throughout wherever possible throughout this essay.</w:t>
            </w:r>
          </w:p>
        </w:tc>
      </w:tr>
      <w:tr w:rsidR="00D91659" w14:paraId="125BA0CE" w14:textId="77777777" w:rsidTr="00307BF8">
        <w:tc>
          <w:tcPr>
            <w:tcW w:w="4505" w:type="dxa"/>
          </w:tcPr>
          <w:p w14:paraId="2232C3D4" w14:textId="77777777" w:rsidR="00D91659" w:rsidRPr="001B6926" w:rsidRDefault="00D91659" w:rsidP="00307BF8">
            <w:pPr>
              <w:spacing w:line="360" w:lineRule="auto"/>
              <w:rPr>
                <w:rFonts w:ascii="Arial" w:hAnsi="Arial" w:cs="Arial"/>
                <w:sz w:val="22"/>
                <w:szCs w:val="22"/>
              </w:rPr>
            </w:pPr>
            <w:r w:rsidRPr="001B6926">
              <w:rPr>
                <w:rFonts w:ascii="Arial" w:hAnsi="Arial" w:cs="Arial"/>
                <w:sz w:val="22"/>
                <w:szCs w:val="22"/>
              </w:rPr>
              <w:t>Target 4</w:t>
            </w:r>
          </w:p>
        </w:tc>
        <w:tc>
          <w:tcPr>
            <w:tcW w:w="4505" w:type="dxa"/>
          </w:tcPr>
          <w:p w14:paraId="108F5E2E" w14:textId="77777777" w:rsidR="00D91659" w:rsidRPr="001B6926" w:rsidRDefault="00D91659" w:rsidP="00307BF8">
            <w:pPr>
              <w:spacing w:line="360" w:lineRule="auto"/>
              <w:rPr>
                <w:rFonts w:ascii="Arial" w:hAnsi="Arial" w:cs="Arial"/>
                <w:sz w:val="22"/>
                <w:szCs w:val="22"/>
              </w:rPr>
            </w:pPr>
            <w:r w:rsidRPr="001B6926">
              <w:rPr>
                <w:rFonts w:ascii="Arial" w:hAnsi="Arial" w:cs="Arial"/>
                <w:sz w:val="22"/>
                <w:szCs w:val="22"/>
              </w:rPr>
              <w:t>Proofreading of work.</w:t>
            </w:r>
          </w:p>
          <w:p w14:paraId="671CCD18" w14:textId="77777777" w:rsidR="00D91659" w:rsidRPr="001B6926" w:rsidRDefault="00D91659" w:rsidP="00307BF8">
            <w:pPr>
              <w:spacing w:line="360" w:lineRule="auto"/>
              <w:rPr>
                <w:rFonts w:ascii="Arial" w:hAnsi="Arial" w:cs="Arial"/>
                <w:sz w:val="22"/>
                <w:szCs w:val="22"/>
              </w:rPr>
            </w:pPr>
          </w:p>
          <w:p w14:paraId="56F50F5F" w14:textId="77777777" w:rsidR="00D91659" w:rsidRPr="001B6926" w:rsidRDefault="00D91659" w:rsidP="00307BF8">
            <w:pPr>
              <w:spacing w:line="360" w:lineRule="auto"/>
              <w:rPr>
                <w:rFonts w:ascii="Arial" w:hAnsi="Arial" w:cs="Arial"/>
                <w:i/>
                <w:sz w:val="22"/>
                <w:szCs w:val="22"/>
              </w:rPr>
            </w:pPr>
            <w:r w:rsidRPr="001B6926">
              <w:rPr>
                <w:rFonts w:ascii="Arial" w:hAnsi="Arial" w:cs="Arial"/>
                <w:i/>
                <w:sz w:val="22"/>
                <w:szCs w:val="22"/>
              </w:rPr>
              <w:t>I have proofread all chapters.</w:t>
            </w:r>
          </w:p>
        </w:tc>
      </w:tr>
      <w:tr w:rsidR="00D91659" w14:paraId="4F2C030A" w14:textId="77777777" w:rsidTr="00307BF8">
        <w:tc>
          <w:tcPr>
            <w:tcW w:w="4505" w:type="dxa"/>
          </w:tcPr>
          <w:p w14:paraId="6034CAE3" w14:textId="77777777" w:rsidR="00D91659" w:rsidRPr="001B6926" w:rsidRDefault="00D91659" w:rsidP="00307BF8">
            <w:pPr>
              <w:spacing w:line="360" w:lineRule="auto"/>
              <w:rPr>
                <w:rFonts w:ascii="Arial" w:hAnsi="Arial" w:cs="Arial"/>
                <w:sz w:val="22"/>
                <w:szCs w:val="22"/>
              </w:rPr>
            </w:pPr>
            <w:r w:rsidRPr="001B6926">
              <w:rPr>
                <w:rFonts w:ascii="Arial" w:hAnsi="Arial" w:cs="Arial"/>
                <w:sz w:val="22"/>
                <w:szCs w:val="22"/>
              </w:rPr>
              <w:t>Target 5</w:t>
            </w:r>
          </w:p>
        </w:tc>
        <w:tc>
          <w:tcPr>
            <w:tcW w:w="4505" w:type="dxa"/>
          </w:tcPr>
          <w:p w14:paraId="64584E50" w14:textId="77777777" w:rsidR="00D91659" w:rsidRPr="001B6926" w:rsidRDefault="00D91659" w:rsidP="00307BF8">
            <w:pPr>
              <w:spacing w:line="360" w:lineRule="auto"/>
              <w:rPr>
                <w:rFonts w:ascii="Arial" w:hAnsi="Arial" w:cs="Arial"/>
                <w:sz w:val="22"/>
                <w:szCs w:val="22"/>
              </w:rPr>
            </w:pPr>
            <w:r w:rsidRPr="001B6926">
              <w:rPr>
                <w:rFonts w:ascii="Arial" w:hAnsi="Arial" w:cs="Arial"/>
                <w:sz w:val="22"/>
                <w:szCs w:val="22"/>
              </w:rPr>
              <w:t>Ensure the written language remains formal throughout.</w:t>
            </w:r>
          </w:p>
          <w:p w14:paraId="2AC149D3" w14:textId="77777777" w:rsidR="00D91659" w:rsidRPr="001B6926" w:rsidRDefault="00D91659" w:rsidP="00307BF8">
            <w:pPr>
              <w:spacing w:line="360" w:lineRule="auto"/>
              <w:rPr>
                <w:rFonts w:ascii="Arial" w:hAnsi="Arial" w:cs="Arial"/>
                <w:sz w:val="22"/>
                <w:szCs w:val="22"/>
              </w:rPr>
            </w:pPr>
          </w:p>
          <w:p w14:paraId="5439F9AB" w14:textId="77777777" w:rsidR="00D91659" w:rsidRPr="001B6926" w:rsidRDefault="00D91659" w:rsidP="00307BF8">
            <w:pPr>
              <w:spacing w:line="360" w:lineRule="auto"/>
              <w:rPr>
                <w:rFonts w:ascii="Arial" w:hAnsi="Arial" w:cs="Arial"/>
                <w:i/>
                <w:sz w:val="22"/>
                <w:szCs w:val="22"/>
              </w:rPr>
            </w:pPr>
            <w:r w:rsidRPr="001B6926">
              <w:rPr>
                <w:rFonts w:ascii="Arial" w:hAnsi="Arial" w:cs="Arial"/>
                <w:i/>
                <w:sz w:val="22"/>
                <w:szCs w:val="22"/>
              </w:rPr>
              <w:t>I have proofread all chapters, paying attention to the written language.</w:t>
            </w:r>
          </w:p>
        </w:tc>
      </w:tr>
    </w:tbl>
    <w:p w14:paraId="637752ED" w14:textId="77777777" w:rsidR="00AE1056" w:rsidRDefault="00AE1056" w:rsidP="00AE1056">
      <w:pPr>
        <w:jc w:val="center"/>
      </w:pPr>
    </w:p>
    <w:p w14:paraId="73B52C6E" w14:textId="77777777" w:rsidR="00AE1056" w:rsidRDefault="00AE1056" w:rsidP="00AE1056">
      <w:pPr>
        <w:jc w:val="center"/>
      </w:pPr>
    </w:p>
    <w:p w14:paraId="08766C1B" w14:textId="77777777" w:rsidR="00AE1056" w:rsidRDefault="00AE1056" w:rsidP="00AE1056">
      <w:pPr>
        <w:jc w:val="center"/>
      </w:pPr>
    </w:p>
    <w:p w14:paraId="421DE9E7" w14:textId="77777777" w:rsidR="00AE1056" w:rsidRDefault="00AE1056" w:rsidP="00AE1056">
      <w:pPr>
        <w:jc w:val="center"/>
      </w:pPr>
    </w:p>
    <w:p w14:paraId="10A30F33" w14:textId="77777777" w:rsidR="00AE1056" w:rsidRDefault="00AE1056" w:rsidP="00AE1056">
      <w:pPr>
        <w:jc w:val="center"/>
      </w:pPr>
    </w:p>
    <w:p w14:paraId="5A8AC78E" w14:textId="77777777" w:rsidR="00AE1056" w:rsidRDefault="00AE1056" w:rsidP="00AE1056">
      <w:pPr>
        <w:jc w:val="center"/>
      </w:pPr>
    </w:p>
    <w:p w14:paraId="19167CFD" w14:textId="77777777" w:rsidR="00AE1056" w:rsidRDefault="00AE1056" w:rsidP="00AE1056">
      <w:pPr>
        <w:jc w:val="center"/>
      </w:pPr>
    </w:p>
    <w:p w14:paraId="0EC5A6B1" w14:textId="77777777" w:rsidR="00AE1056" w:rsidRDefault="00AE1056" w:rsidP="00AE1056">
      <w:pPr>
        <w:jc w:val="center"/>
      </w:pPr>
    </w:p>
    <w:p w14:paraId="4F98914B" w14:textId="77777777" w:rsidR="00AE1056" w:rsidRDefault="00AE1056" w:rsidP="00AE1056">
      <w:pPr>
        <w:jc w:val="center"/>
      </w:pPr>
    </w:p>
    <w:p w14:paraId="2B0ABE8B" w14:textId="77777777" w:rsidR="00AE1056" w:rsidRDefault="00AE1056" w:rsidP="00AE1056">
      <w:pPr>
        <w:jc w:val="center"/>
      </w:pPr>
    </w:p>
    <w:p w14:paraId="563C9B3C" w14:textId="77777777" w:rsidR="00AE1056" w:rsidRDefault="00AE1056" w:rsidP="00AE1056">
      <w:pPr>
        <w:jc w:val="center"/>
      </w:pPr>
    </w:p>
    <w:p w14:paraId="6E1C243C" w14:textId="72268121" w:rsidR="00AE1056" w:rsidRDefault="00AE1056" w:rsidP="00AE1056">
      <w:pPr>
        <w:jc w:val="center"/>
      </w:pPr>
    </w:p>
    <w:p w14:paraId="4A34B99C" w14:textId="63C181CB" w:rsidR="00D91659" w:rsidRDefault="00D91659" w:rsidP="00AE1056">
      <w:pPr>
        <w:jc w:val="center"/>
      </w:pPr>
    </w:p>
    <w:p w14:paraId="119D26B6" w14:textId="54E2BF0D" w:rsidR="00D91659" w:rsidRDefault="00D91659" w:rsidP="00AE1056">
      <w:pPr>
        <w:jc w:val="center"/>
      </w:pPr>
    </w:p>
    <w:p w14:paraId="19C832A3" w14:textId="304B53AF" w:rsidR="00D91659" w:rsidRDefault="00D91659" w:rsidP="00AE1056">
      <w:pPr>
        <w:jc w:val="center"/>
      </w:pPr>
    </w:p>
    <w:p w14:paraId="54D62A74" w14:textId="372781BA" w:rsidR="00D91659" w:rsidRDefault="00D91659" w:rsidP="00AE1056">
      <w:pPr>
        <w:jc w:val="center"/>
      </w:pPr>
    </w:p>
    <w:p w14:paraId="01A89165" w14:textId="3ADE747B" w:rsidR="00D91659" w:rsidRDefault="00D91659" w:rsidP="00AE1056">
      <w:pPr>
        <w:jc w:val="center"/>
      </w:pPr>
    </w:p>
    <w:p w14:paraId="032773A5" w14:textId="1B8C4188" w:rsidR="00D91659" w:rsidRDefault="00D91659" w:rsidP="00AE1056">
      <w:pPr>
        <w:jc w:val="center"/>
      </w:pPr>
    </w:p>
    <w:p w14:paraId="6EBAC7E9" w14:textId="77777777" w:rsidR="00D91659" w:rsidRDefault="00D91659" w:rsidP="00AE1056">
      <w:pPr>
        <w:jc w:val="center"/>
      </w:pPr>
    </w:p>
    <w:p w14:paraId="48A71106" w14:textId="77777777" w:rsidR="00AE1056" w:rsidRDefault="00AE1056" w:rsidP="00AE1056">
      <w:pPr>
        <w:jc w:val="center"/>
      </w:pPr>
    </w:p>
    <w:p w14:paraId="4C44FD81" w14:textId="77777777" w:rsidR="00AE1056" w:rsidRDefault="00AE1056" w:rsidP="00AE1056">
      <w:pPr>
        <w:jc w:val="center"/>
      </w:pPr>
    </w:p>
    <w:p w14:paraId="2469EBEE" w14:textId="056F197F" w:rsidR="007C0BB4" w:rsidRDefault="007C0BB4" w:rsidP="00AE1056">
      <w:pPr>
        <w:jc w:val="center"/>
        <w:rPr>
          <w:rFonts w:ascii="Arial" w:hAnsi="Arial" w:cs="Arial"/>
          <w:b/>
          <w:sz w:val="36"/>
          <w:szCs w:val="36"/>
          <w:u w:val="single"/>
        </w:rPr>
      </w:pPr>
      <w:r w:rsidRPr="00D27FA9">
        <w:rPr>
          <w:rFonts w:ascii="Arial" w:hAnsi="Arial" w:cs="Arial"/>
          <w:b/>
          <w:sz w:val="36"/>
          <w:szCs w:val="36"/>
          <w:u w:val="single"/>
        </w:rPr>
        <w:t>How is education personalised to meet the individual needs of learners within a special school setting?</w:t>
      </w:r>
    </w:p>
    <w:p w14:paraId="1231C90C" w14:textId="1AFA95C6" w:rsidR="00D27FA9" w:rsidRDefault="00D27FA9" w:rsidP="00AE1056">
      <w:pPr>
        <w:jc w:val="center"/>
        <w:rPr>
          <w:rFonts w:ascii="Arial" w:hAnsi="Arial" w:cs="Arial"/>
          <w:b/>
          <w:sz w:val="36"/>
          <w:szCs w:val="36"/>
          <w:u w:val="single"/>
        </w:rPr>
      </w:pPr>
    </w:p>
    <w:p w14:paraId="1A507A30" w14:textId="40E7AB5B" w:rsidR="00D27FA9" w:rsidRDefault="00D27FA9" w:rsidP="00AE1056">
      <w:pPr>
        <w:jc w:val="center"/>
        <w:rPr>
          <w:rFonts w:ascii="Arial" w:hAnsi="Arial" w:cs="Arial"/>
          <w:b/>
          <w:sz w:val="36"/>
          <w:szCs w:val="36"/>
          <w:u w:val="single"/>
        </w:rPr>
      </w:pPr>
    </w:p>
    <w:p w14:paraId="12A5A318" w14:textId="776E8BCF" w:rsidR="00D91659" w:rsidRDefault="00D91659" w:rsidP="00AE1056">
      <w:pPr>
        <w:jc w:val="center"/>
        <w:rPr>
          <w:rFonts w:ascii="Arial" w:hAnsi="Arial" w:cs="Arial"/>
          <w:b/>
          <w:sz w:val="36"/>
          <w:szCs w:val="36"/>
          <w:u w:val="single"/>
        </w:rPr>
      </w:pPr>
    </w:p>
    <w:p w14:paraId="66F677F6" w14:textId="18650AA3" w:rsidR="00D91659" w:rsidRDefault="00D91659" w:rsidP="00AE1056">
      <w:pPr>
        <w:jc w:val="center"/>
        <w:rPr>
          <w:rFonts w:ascii="Arial" w:hAnsi="Arial" w:cs="Arial"/>
          <w:b/>
          <w:sz w:val="36"/>
          <w:szCs w:val="36"/>
          <w:u w:val="single"/>
        </w:rPr>
      </w:pPr>
    </w:p>
    <w:p w14:paraId="7755C2C3" w14:textId="301DB1D8" w:rsidR="00D91659" w:rsidRDefault="00D91659" w:rsidP="00AE1056">
      <w:pPr>
        <w:jc w:val="center"/>
        <w:rPr>
          <w:rFonts w:ascii="Arial" w:hAnsi="Arial" w:cs="Arial"/>
          <w:b/>
          <w:sz w:val="36"/>
          <w:szCs w:val="36"/>
          <w:u w:val="single"/>
        </w:rPr>
      </w:pPr>
    </w:p>
    <w:p w14:paraId="7E3C80CF" w14:textId="77777777" w:rsidR="00D91659" w:rsidRPr="00D27FA9" w:rsidRDefault="00D91659" w:rsidP="00AE1056">
      <w:pPr>
        <w:jc w:val="center"/>
        <w:rPr>
          <w:rFonts w:ascii="Arial" w:hAnsi="Arial" w:cs="Arial"/>
          <w:b/>
          <w:sz w:val="36"/>
          <w:szCs w:val="36"/>
          <w:u w:val="single"/>
        </w:rPr>
      </w:pPr>
    </w:p>
    <w:p w14:paraId="4F2D56BF" w14:textId="0E942DC2" w:rsidR="00AE1056" w:rsidRDefault="00AE1056" w:rsidP="00D27FA9">
      <w:pPr>
        <w:spacing w:line="360" w:lineRule="auto"/>
        <w:jc w:val="center"/>
        <w:rPr>
          <w:rFonts w:ascii="Arial" w:hAnsi="Arial" w:cs="Arial"/>
          <w:sz w:val="22"/>
          <w:szCs w:val="22"/>
        </w:rPr>
      </w:pPr>
      <w:r w:rsidRPr="00D27FA9">
        <w:rPr>
          <w:rFonts w:ascii="Arial" w:hAnsi="Arial" w:cs="Arial"/>
          <w:sz w:val="22"/>
          <w:szCs w:val="22"/>
        </w:rPr>
        <w:t>1704075</w:t>
      </w:r>
    </w:p>
    <w:p w14:paraId="65AC258B" w14:textId="77777777" w:rsidR="00D91659" w:rsidRPr="00D27FA9" w:rsidRDefault="00D91659" w:rsidP="00D27FA9">
      <w:pPr>
        <w:spacing w:line="360" w:lineRule="auto"/>
        <w:jc w:val="center"/>
        <w:rPr>
          <w:rFonts w:ascii="Arial" w:hAnsi="Arial" w:cs="Arial"/>
          <w:sz w:val="22"/>
          <w:szCs w:val="22"/>
        </w:rPr>
      </w:pPr>
    </w:p>
    <w:p w14:paraId="1965B14F" w14:textId="18293CEF" w:rsidR="00AE1056" w:rsidRDefault="00AE1056" w:rsidP="00D27FA9">
      <w:pPr>
        <w:spacing w:line="360" w:lineRule="auto"/>
        <w:jc w:val="center"/>
        <w:rPr>
          <w:rFonts w:ascii="Arial" w:hAnsi="Arial" w:cs="Arial"/>
          <w:sz w:val="22"/>
          <w:szCs w:val="22"/>
        </w:rPr>
      </w:pPr>
      <w:r w:rsidRPr="00D27FA9">
        <w:rPr>
          <w:rFonts w:ascii="Arial" w:hAnsi="Arial" w:cs="Arial"/>
          <w:sz w:val="22"/>
          <w:szCs w:val="22"/>
        </w:rPr>
        <w:t>Kirsty Osinga</w:t>
      </w:r>
    </w:p>
    <w:p w14:paraId="011364D6" w14:textId="77777777" w:rsidR="00D91659" w:rsidRPr="00D27FA9" w:rsidRDefault="00D91659" w:rsidP="00D27FA9">
      <w:pPr>
        <w:spacing w:line="360" w:lineRule="auto"/>
        <w:jc w:val="center"/>
        <w:rPr>
          <w:rFonts w:ascii="Arial" w:hAnsi="Arial" w:cs="Arial"/>
          <w:sz w:val="22"/>
          <w:szCs w:val="22"/>
        </w:rPr>
      </w:pPr>
    </w:p>
    <w:p w14:paraId="6D4FE7F5" w14:textId="60100835" w:rsidR="00AE1056" w:rsidRDefault="00AE1056" w:rsidP="00D27FA9">
      <w:pPr>
        <w:spacing w:line="360" w:lineRule="auto"/>
        <w:jc w:val="center"/>
        <w:rPr>
          <w:rFonts w:ascii="Arial" w:hAnsi="Arial" w:cs="Arial"/>
          <w:sz w:val="22"/>
          <w:szCs w:val="22"/>
        </w:rPr>
      </w:pPr>
      <w:r w:rsidRPr="00D27FA9">
        <w:rPr>
          <w:rFonts w:ascii="Arial" w:hAnsi="Arial" w:cs="Arial"/>
          <w:sz w:val="22"/>
          <w:szCs w:val="22"/>
        </w:rPr>
        <w:t>BA (Hons) Primary Education with QTS</w:t>
      </w:r>
    </w:p>
    <w:p w14:paraId="6217C85F" w14:textId="77777777" w:rsidR="00D91659" w:rsidRPr="00D27FA9" w:rsidRDefault="00D91659" w:rsidP="00D27FA9">
      <w:pPr>
        <w:spacing w:line="360" w:lineRule="auto"/>
        <w:jc w:val="center"/>
        <w:rPr>
          <w:rFonts w:ascii="Arial" w:hAnsi="Arial" w:cs="Arial"/>
          <w:sz w:val="22"/>
          <w:szCs w:val="22"/>
        </w:rPr>
      </w:pPr>
    </w:p>
    <w:p w14:paraId="2D828E0D" w14:textId="456ED820" w:rsidR="00AE1056" w:rsidRDefault="00AE1056" w:rsidP="00D27FA9">
      <w:pPr>
        <w:spacing w:line="360" w:lineRule="auto"/>
        <w:jc w:val="center"/>
        <w:rPr>
          <w:rFonts w:ascii="Arial" w:hAnsi="Arial" w:cs="Arial"/>
          <w:sz w:val="22"/>
          <w:szCs w:val="22"/>
        </w:rPr>
      </w:pPr>
      <w:r w:rsidRPr="00D27FA9">
        <w:rPr>
          <w:rFonts w:ascii="Arial" w:hAnsi="Arial" w:cs="Arial"/>
          <w:sz w:val="22"/>
          <w:szCs w:val="22"/>
        </w:rPr>
        <w:t>University of Wales Trinity Saint David</w:t>
      </w:r>
    </w:p>
    <w:p w14:paraId="486627E1" w14:textId="77777777" w:rsidR="00D91659" w:rsidRPr="00D27FA9" w:rsidRDefault="00D91659" w:rsidP="00D27FA9">
      <w:pPr>
        <w:spacing w:line="360" w:lineRule="auto"/>
        <w:jc w:val="center"/>
        <w:rPr>
          <w:rFonts w:ascii="Arial" w:hAnsi="Arial" w:cs="Arial"/>
          <w:sz w:val="22"/>
          <w:szCs w:val="22"/>
        </w:rPr>
      </w:pPr>
    </w:p>
    <w:p w14:paraId="04905FDE" w14:textId="1214BDEE" w:rsidR="00AE1056" w:rsidRDefault="00AE1056" w:rsidP="00D27FA9">
      <w:pPr>
        <w:spacing w:line="360" w:lineRule="auto"/>
        <w:jc w:val="center"/>
        <w:rPr>
          <w:rFonts w:ascii="Arial" w:hAnsi="Arial" w:cs="Arial"/>
          <w:sz w:val="22"/>
          <w:szCs w:val="22"/>
        </w:rPr>
      </w:pPr>
      <w:r w:rsidRPr="00D27FA9">
        <w:rPr>
          <w:rFonts w:ascii="Arial" w:hAnsi="Arial" w:cs="Arial"/>
          <w:sz w:val="22"/>
          <w:szCs w:val="22"/>
        </w:rPr>
        <w:t>March 2020</w:t>
      </w:r>
    </w:p>
    <w:p w14:paraId="40C7091C" w14:textId="77777777" w:rsidR="00D91659" w:rsidRPr="00D27FA9" w:rsidRDefault="00D91659" w:rsidP="00D27FA9">
      <w:pPr>
        <w:spacing w:line="360" w:lineRule="auto"/>
        <w:jc w:val="center"/>
        <w:rPr>
          <w:rFonts w:ascii="Arial" w:hAnsi="Arial" w:cs="Arial"/>
          <w:sz w:val="22"/>
          <w:szCs w:val="22"/>
        </w:rPr>
      </w:pPr>
    </w:p>
    <w:p w14:paraId="31BA84A4" w14:textId="68154580" w:rsidR="00AE1056" w:rsidRPr="00D27FA9" w:rsidRDefault="00AE1056" w:rsidP="00D27FA9">
      <w:pPr>
        <w:spacing w:line="360" w:lineRule="auto"/>
        <w:jc w:val="center"/>
        <w:rPr>
          <w:rFonts w:ascii="Arial" w:hAnsi="Arial" w:cs="Arial"/>
          <w:sz w:val="22"/>
          <w:szCs w:val="22"/>
        </w:rPr>
      </w:pPr>
      <w:r w:rsidRPr="00D27FA9">
        <w:rPr>
          <w:rFonts w:ascii="Arial" w:hAnsi="Arial" w:cs="Arial"/>
          <w:sz w:val="22"/>
          <w:szCs w:val="22"/>
        </w:rPr>
        <w:t xml:space="preserve">Word Count: </w:t>
      </w:r>
      <w:r w:rsidR="00B44AA1">
        <w:rPr>
          <w:rFonts w:ascii="Arial" w:hAnsi="Arial" w:cs="Arial"/>
          <w:sz w:val="22"/>
          <w:szCs w:val="22"/>
        </w:rPr>
        <w:t>5965</w:t>
      </w:r>
    </w:p>
    <w:p w14:paraId="5B7F5BDF" w14:textId="77777777" w:rsidR="00AE1056" w:rsidRDefault="00AE1056" w:rsidP="00AE1056">
      <w:pPr>
        <w:jc w:val="center"/>
      </w:pPr>
    </w:p>
    <w:p w14:paraId="3FF4611D" w14:textId="77777777" w:rsidR="00AE1056" w:rsidRDefault="00AE1056" w:rsidP="00AE1056">
      <w:pPr>
        <w:jc w:val="center"/>
      </w:pPr>
    </w:p>
    <w:p w14:paraId="1D3E6CFB" w14:textId="77777777" w:rsidR="00AE1056" w:rsidRDefault="00AE1056" w:rsidP="00AE1056">
      <w:pPr>
        <w:jc w:val="center"/>
      </w:pPr>
    </w:p>
    <w:p w14:paraId="7EE78BAF" w14:textId="77777777" w:rsidR="00AE1056" w:rsidRDefault="00AE1056" w:rsidP="00AE1056">
      <w:pPr>
        <w:jc w:val="center"/>
      </w:pPr>
    </w:p>
    <w:p w14:paraId="13E6A2C0" w14:textId="77777777" w:rsidR="00AE1056" w:rsidRDefault="00AE1056" w:rsidP="00AE1056">
      <w:pPr>
        <w:jc w:val="center"/>
      </w:pPr>
    </w:p>
    <w:p w14:paraId="748F84D4" w14:textId="2EB5531C" w:rsidR="00D91659" w:rsidRDefault="00D91659" w:rsidP="00D91659"/>
    <w:p w14:paraId="7D422E23" w14:textId="77777777" w:rsidR="00D91659" w:rsidRDefault="00D91659" w:rsidP="00D91659"/>
    <w:p w14:paraId="7CD3F0FB" w14:textId="1C6C5231" w:rsidR="00AE1056" w:rsidRDefault="00AE1056" w:rsidP="00D27FA9"/>
    <w:p w14:paraId="0299D19C" w14:textId="77777777" w:rsidR="00D27FA9" w:rsidRDefault="00D27FA9" w:rsidP="00D27FA9"/>
    <w:p w14:paraId="15874AF8" w14:textId="77777777" w:rsidR="00992653" w:rsidRPr="00D27FA9" w:rsidRDefault="00992653" w:rsidP="00992653">
      <w:pPr>
        <w:rPr>
          <w:rFonts w:ascii="Arial" w:hAnsi="Arial" w:cs="Arial"/>
          <w:b/>
          <w:sz w:val="36"/>
          <w:szCs w:val="36"/>
          <w:u w:val="single"/>
        </w:rPr>
      </w:pPr>
      <w:r w:rsidRPr="00D27FA9">
        <w:rPr>
          <w:rFonts w:ascii="Arial" w:hAnsi="Arial" w:cs="Arial"/>
          <w:b/>
          <w:sz w:val="36"/>
          <w:szCs w:val="36"/>
          <w:u w:val="single"/>
        </w:rPr>
        <w:lastRenderedPageBreak/>
        <w:t>Contents</w:t>
      </w:r>
    </w:p>
    <w:p w14:paraId="0253CC9C" w14:textId="77777777" w:rsidR="00992653" w:rsidRDefault="00992653" w:rsidP="00992653">
      <w:pPr>
        <w:rPr>
          <w:u w:val="single"/>
        </w:rPr>
      </w:pPr>
    </w:p>
    <w:tbl>
      <w:tblPr>
        <w:tblStyle w:val="TableGridLight"/>
        <w:tblpPr w:leftFromText="180" w:rightFromText="180" w:vertAnchor="text" w:horzAnchor="margin" w:tblpY="32"/>
        <w:tblW w:w="0" w:type="auto"/>
        <w:tblLook w:val="04A0" w:firstRow="1" w:lastRow="0" w:firstColumn="1" w:lastColumn="0" w:noHBand="0" w:noVBand="1"/>
      </w:tblPr>
      <w:tblGrid>
        <w:gridCol w:w="4505"/>
        <w:gridCol w:w="4505"/>
      </w:tblGrid>
      <w:tr w:rsidR="00D8658C" w14:paraId="629DB2C0" w14:textId="77777777" w:rsidTr="004B06CE">
        <w:trPr>
          <w:trHeight w:val="587"/>
        </w:trPr>
        <w:tc>
          <w:tcPr>
            <w:tcW w:w="4505" w:type="dxa"/>
          </w:tcPr>
          <w:p w14:paraId="56A01282" w14:textId="77777777" w:rsidR="00D8658C" w:rsidRDefault="00D8658C" w:rsidP="00D8658C">
            <w:pPr>
              <w:pStyle w:val="NormalWeb"/>
              <w:jc w:val="center"/>
              <w:rPr>
                <w:rFonts w:ascii="ArialMT" w:hAnsi="ArialMT"/>
              </w:rPr>
            </w:pPr>
            <w:r>
              <w:rPr>
                <w:rFonts w:ascii="ArialMT" w:hAnsi="ArialMT"/>
              </w:rPr>
              <w:t>Frontispiece</w:t>
            </w:r>
          </w:p>
        </w:tc>
        <w:tc>
          <w:tcPr>
            <w:tcW w:w="4505" w:type="dxa"/>
          </w:tcPr>
          <w:p w14:paraId="55F2E73B" w14:textId="59CBBF25" w:rsidR="00D8658C" w:rsidRDefault="00FE23E5" w:rsidP="00FE23E5">
            <w:pPr>
              <w:pStyle w:val="NormalWeb"/>
              <w:jc w:val="center"/>
              <w:rPr>
                <w:rFonts w:ascii="ArialMT" w:hAnsi="ArialMT"/>
              </w:rPr>
            </w:pPr>
            <w:r>
              <w:rPr>
                <w:rFonts w:ascii="ArialMT" w:hAnsi="ArialMT"/>
              </w:rPr>
              <w:t>5</w:t>
            </w:r>
          </w:p>
        </w:tc>
      </w:tr>
      <w:tr w:rsidR="00D8658C" w14:paraId="5877F5CC" w14:textId="77777777" w:rsidTr="004B06CE">
        <w:trPr>
          <w:trHeight w:val="553"/>
        </w:trPr>
        <w:tc>
          <w:tcPr>
            <w:tcW w:w="4505" w:type="dxa"/>
          </w:tcPr>
          <w:p w14:paraId="56DF544D" w14:textId="77777777" w:rsidR="00D8658C" w:rsidRDefault="00D8658C" w:rsidP="00D8658C">
            <w:pPr>
              <w:pStyle w:val="NormalWeb"/>
              <w:jc w:val="center"/>
              <w:rPr>
                <w:rFonts w:ascii="ArialMT" w:hAnsi="ArialMT"/>
              </w:rPr>
            </w:pPr>
            <w:r>
              <w:rPr>
                <w:rFonts w:ascii="ArialMT" w:hAnsi="ArialMT"/>
              </w:rPr>
              <w:t>Acknowledgements</w:t>
            </w:r>
          </w:p>
        </w:tc>
        <w:tc>
          <w:tcPr>
            <w:tcW w:w="4505" w:type="dxa"/>
          </w:tcPr>
          <w:p w14:paraId="50B20508" w14:textId="7870C5CE" w:rsidR="00D8658C" w:rsidRDefault="00FE23E5" w:rsidP="00FE23E5">
            <w:pPr>
              <w:pStyle w:val="NormalWeb"/>
              <w:jc w:val="center"/>
              <w:rPr>
                <w:rFonts w:ascii="ArialMT" w:hAnsi="ArialMT"/>
              </w:rPr>
            </w:pPr>
            <w:r>
              <w:rPr>
                <w:rFonts w:ascii="ArialMT" w:hAnsi="ArialMT"/>
              </w:rPr>
              <w:t>6</w:t>
            </w:r>
          </w:p>
        </w:tc>
      </w:tr>
      <w:tr w:rsidR="00D8658C" w14:paraId="10DF596C" w14:textId="77777777" w:rsidTr="004B06CE">
        <w:trPr>
          <w:trHeight w:val="575"/>
        </w:trPr>
        <w:tc>
          <w:tcPr>
            <w:tcW w:w="4505" w:type="dxa"/>
          </w:tcPr>
          <w:p w14:paraId="0D1D708C" w14:textId="77777777" w:rsidR="00D8658C" w:rsidRDefault="00D8658C" w:rsidP="00D8658C">
            <w:pPr>
              <w:pStyle w:val="NormalWeb"/>
              <w:jc w:val="center"/>
              <w:rPr>
                <w:rFonts w:ascii="ArialMT" w:hAnsi="ArialMT"/>
              </w:rPr>
            </w:pPr>
            <w:r>
              <w:rPr>
                <w:rFonts w:ascii="ArialMT" w:hAnsi="ArialMT"/>
              </w:rPr>
              <w:t>Chapter 1: Introduction</w:t>
            </w:r>
          </w:p>
        </w:tc>
        <w:tc>
          <w:tcPr>
            <w:tcW w:w="4505" w:type="dxa"/>
          </w:tcPr>
          <w:p w14:paraId="3D7371BE" w14:textId="19616819" w:rsidR="00D8658C" w:rsidRDefault="00FE23E5" w:rsidP="00FE23E5">
            <w:pPr>
              <w:pStyle w:val="NormalWeb"/>
              <w:jc w:val="center"/>
              <w:rPr>
                <w:rFonts w:ascii="ArialMT" w:hAnsi="ArialMT"/>
              </w:rPr>
            </w:pPr>
            <w:r>
              <w:rPr>
                <w:rFonts w:ascii="ArialMT" w:hAnsi="ArialMT"/>
              </w:rPr>
              <w:t>7</w:t>
            </w:r>
          </w:p>
        </w:tc>
      </w:tr>
      <w:tr w:rsidR="00D8658C" w14:paraId="70F2D17A" w14:textId="77777777" w:rsidTr="004B06CE">
        <w:trPr>
          <w:trHeight w:val="697"/>
        </w:trPr>
        <w:tc>
          <w:tcPr>
            <w:tcW w:w="4505" w:type="dxa"/>
          </w:tcPr>
          <w:p w14:paraId="63763E14" w14:textId="77777777" w:rsidR="00D8658C" w:rsidRDefault="00D8658C" w:rsidP="00D8658C">
            <w:pPr>
              <w:pStyle w:val="NormalWeb"/>
              <w:jc w:val="center"/>
              <w:rPr>
                <w:rFonts w:ascii="ArialMT" w:hAnsi="ArialMT"/>
              </w:rPr>
            </w:pPr>
            <w:r>
              <w:rPr>
                <w:rFonts w:ascii="ArialMT" w:hAnsi="ArialMT"/>
              </w:rPr>
              <w:t>Chapter 2: Literature Review</w:t>
            </w:r>
          </w:p>
        </w:tc>
        <w:tc>
          <w:tcPr>
            <w:tcW w:w="4505" w:type="dxa"/>
          </w:tcPr>
          <w:p w14:paraId="4A3867CC" w14:textId="48E34F17" w:rsidR="00D8658C" w:rsidRDefault="00FE23E5" w:rsidP="00FE23E5">
            <w:pPr>
              <w:pStyle w:val="NormalWeb"/>
              <w:jc w:val="center"/>
              <w:rPr>
                <w:rFonts w:ascii="ArialMT" w:hAnsi="ArialMT"/>
              </w:rPr>
            </w:pPr>
            <w:r>
              <w:rPr>
                <w:rFonts w:ascii="ArialMT" w:hAnsi="ArialMT"/>
              </w:rPr>
              <w:t>9</w:t>
            </w:r>
          </w:p>
        </w:tc>
      </w:tr>
      <w:tr w:rsidR="00D8658C" w14:paraId="6062476A" w14:textId="77777777" w:rsidTr="004B06CE">
        <w:trPr>
          <w:trHeight w:val="550"/>
        </w:trPr>
        <w:tc>
          <w:tcPr>
            <w:tcW w:w="4505" w:type="dxa"/>
          </w:tcPr>
          <w:p w14:paraId="2E5B2364" w14:textId="77777777" w:rsidR="00D8658C" w:rsidRPr="00D8658C" w:rsidRDefault="00D8658C" w:rsidP="00D8658C">
            <w:pPr>
              <w:pStyle w:val="NormalWeb"/>
              <w:jc w:val="center"/>
            </w:pPr>
            <w:r>
              <w:rPr>
                <w:rFonts w:ascii="ArialMT" w:hAnsi="ArialMT"/>
              </w:rPr>
              <w:t>Chapter 3: Methodology</w:t>
            </w:r>
          </w:p>
        </w:tc>
        <w:tc>
          <w:tcPr>
            <w:tcW w:w="4505" w:type="dxa"/>
          </w:tcPr>
          <w:p w14:paraId="796986B8" w14:textId="55877031" w:rsidR="00D8658C" w:rsidRDefault="00FE23E5" w:rsidP="00FE23E5">
            <w:pPr>
              <w:pStyle w:val="NormalWeb"/>
              <w:jc w:val="center"/>
              <w:rPr>
                <w:rFonts w:ascii="ArialMT" w:hAnsi="ArialMT"/>
              </w:rPr>
            </w:pPr>
            <w:r>
              <w:rPr>
                <w:rFonts w:ascii="ArialMT" w:hAnsi="ArialMT"/>
              </w:rPr>
              <w:t>14</w:t>
            </w:r>
          </w:p>
        </w:tc>
      </w:tr>
      <w:tr w:rsidR="00D8658C" w14:paraId="40248212" w14:textId="77777777" w:rsidTr="004B06CE">
        <w:trPr>
          <w:trHeight w:val="700"/>
        </w:trPr>
        <w:tc>
          <w:tcPr>
            <w:tcW w:w="4505" w:type="dxa"/>
          </w:tcPr>
          <w:p w14:paraId="355A900A" w14:textId="77777777" w:rsidR="00D8658C" w:rsidRPr="00D8658C" w:rsidRDefault="00D8658C" w:rsidP="00D8658C">
            <w:pPr>
              <w:pStyle w:val="NormalWeb"/>
              <w:jc w:val="center"/>
            </w:pPr>
            <w:r>
              <w:rPr>
                <w:rFonts w:ascii="ArialMT" w:hAnsi="ArialMT"/>
              </w:rPr>
              <w:t>Chapter 4: Results and Discussion</w:t>
            </w:r>
          </w:p>
        </w:tc>
        <w:tc>
          <w:tcPr>
            <w:tcW w:w="4505" w:type="dxa"/>
          </w:tcPr>
          <w:p w14:paraId="6E54A400" w14:textId="06189A89" w:rsidR="00D8658C" w:rsidRDefault="00FE23E5" w:rsidP="00FE23E5">
            <w:pPr>
              <w:pStyle w:val="NormalWeb"/>
              <w:jc w:val="center"/>
              <w:rPr>
                <w:rFonts w:ascii="ArialMT" w:hAnsi="ArialMT"/>
              </w:rPr>
            </w:pPr>
            <w:r>
              <w:rPr>
                <w:rFonts w:ascii="ArialMT" w:hAnsi="ArialMT"/>
              </w:rPr>
              <w:t>17</w:t>
            </w:r>
          </w:p>
        </w:tc>
      </w:tr>
      <w:tr w:rsidR="00D8658C" w14:paraId="4F98DCF2" w14:textId="77777777" w:rsidTr="004B06CE">
        <w:trPr>
          <w:trHeight w:val="700"/>
        </w:trPr>
        <w:tc>
          <w:tcPr>
            <w:tcW w:w="4505" w:type="dxa"/>
          </w:tcPr>
          <w:p w14:paraId="2A181BB2" w14:textId="31348864" w:rsidR="00D8658C" w:rsidRDefault="00D8658C" w:rsidP="00D8658C">
            <w:pPr>
              <w:pStyle w:val="NormalWeb"/>
              <w:jc w:val="center"/>
              <w:rPr>
                <w:rFonts w:ascii="ArialMT" w:hAnsi="ArialMT"/>
              </w:rPr>
            </w:pPr>
            <w:r>
              <w:rPr>
                <w:rFonts w:ascii="ArialMT" w:hAnsi="ArialMT"/>
              </w:rPr>
              <w:t>Chapter 5: Conclusion</w:t>
            </w:r>
          </w:p>
        </w:tc>
        <w:tc>
          <w:tcPr>
            <w:tcW w:w="4505" w:type="dxa"/>
          </w:tcPr>
          <w:p w14:paraId="79EB368E" w14:textId="3E8034F7" w:rsidR="00D8658C" w:rsidRDefault="00FE23E5" w:rsidP="00FE23E5">
            <w:pPr>
              <w:pStyle w:val="NormalWeb"/>
              <w:jc w:val="center"/>
              <w:rPr>
                <w:rFonts w:ascii="ArialMT" w:hAnsi="ArialMT"/>
              </w:rPr>
            </w:pPr>
            <w:r>
              <w:rPr>
                <w:rFonts w:ascii="ArialMT" w:hAnsi="ArialMT"/>
              </w:rPr>
              <w:t>23</w:t>
            </w:r>
          </w:p>
        </w:tc>
      </w:tr>
      <w:tr w:rsidR="00D8658C" w14:paraId="11AB5971" w14:textId="77777777" w:rsidTr="004B06CE">
        <w:trPr>
          <w:trHeight w:val="696"/>
        </w:trPr>
        <w:tc>
          <w:tcPr>
            <w:tcW w:w="4505" w:type="dxa"/>
          </w:tcPr>
          <w:p w14:paraId="539EBFEF" w14:textId="77777777" w:rsidR="00D8658C" w:rsidRDefault="00D8658C" w:rsidP="00D8658C">
            <w:pPr>
              <w:pStyle w:val="NormalWeb"/>
              <w:jc w:val="center"/>
              <w:rPr>
                <w:rFonts w:ascii="ArialMT" w:hAnsi="ArialMT"/>
              </w:rPr>
            </w:pPr>
            <w:r>
              <w:rPr>
                <w:rFonts w:ascii="ArialMT" w:hAnsi="ArialMT"/>
              </w:rPr>
              <w:t>Reference list</w:t>
            </w:r>
          </w:p>
        </w:tc>
        <w:tc>
          <w:tcPr>
            <w:tcW w:w="4505" w:type="dxa"/>
          </w:tcPr>
          <w:p w14:paraId="0C361409" w14:textId="654C300A" w:rsidR="00D8658C" w:rsidRDefault="00FE23E5" w:rsidP="00FE23E5">
            <w:pPr>
              <w:pStyle w:val="NormalWeb"/>
              <w:jc w:val="center"/>
              <w:rPr>
                <w:rFonts w:ascii="ArialMT" w:hAnsi="ArialMT"/>
              </w:rPr>
            </w:pPr>
            <w:r>
              <w:rPr>
                <w:rFonts w:ascii="ArialMT" w:hAnsi="ArialMT"/>
              </w:rPr>
              <w:t>25</w:t>
            </w:r>
          </w:p>
        </w:tc>
      </w:tr>
    </w:tbl>
    <w:p w14:paraId="63DD3F35" w14:textId="57CFCD6C" w:rsidR="00992653" w:rsidRDefault="00992653" w:rsidP="00992653">
      <w:pPr>
        <w:pStyle w:val="NormalWeb"/>
        <w:rPr>
          <w:rFonts w:ascii="ArialMT" w:hAnsi="ArialMT"/>
        </w:rPr>
      </w:pPr>
    </w:p>
    <w:p w14:paraId="45392EE1" w14:textId="0C9A4963" w:rsidR="00D8658C" w:rsidRDefault="00D8658C" w:rsidP="00992653">
      <w:pPr>
        <w:pStyle w:val="NormalWeb"/>
        <w:rPr>
          <w:rFonts w:ascii="ArialMT" w:hAnsi="ArialMT"/>
        </w:rPr>
      </w:pPr>
    </w:p>
    <w:p w14:paraId="37E1DC6B" w14:textId="3566D654" w:rsidR="00992653" w:rsidRDefault="00992653" w:rsidP="00992653">
      <w:pPr>
        <w:pStyle w:val="NormalWeb"/>
        <w:rPr>
          <w:rFonts w:ascii="ArialMT" w:hAnsi="ArialMT"/>
        </w:rPr>
      </w:pPr>
    </w:p>
    <w:p w14:paraId="69D0B70E" w14:textId="12791ACF" w:rsidR="00AE1056" w:rsidRDefault="00AE1056" w:rsidP="00AE1056">
      <w:pPr>
        <w:jc w:val="center"/>
      </w:pPr>
    </w:p>
    <w:p w14:paraId="4B0639CF" w14:textId="48E4A665" w:rsidR="00992653" w:rsidRDefault="00992653" w:rsidP="00AE1056">
      <w:pPr>
        <w:jc w:val="center"/>
      </w:pPr>
    </w:p>
    <w:p w14:paraId="06D055A0" w14:textId="017181F1" w:rsidR="00992653" w:rsidRDefault="00992653" w:rsidP="00AE1056">
      <w:pPr>
        <w:jc w:val="center"/>
      </w:pPr>
    </w:p>
    <w:p w14:paraId="7A92B178" w14:textId="68AF4E44" w:rsidR="00992653" w:rsidRDefault="00992653" w:rsidP="00AE1056">
      <w:pPr>
        <w:jc w:val="center"/>
      </w:pPr>
    </w:p>
    <w:p w14:paraId="285A6DE2" w14:textId="30362F26" w:rsidR="00992653" w:rsidRDefault="00992653" w:rsidP="00AE1056">
      <w:pPr>
        <w:jc w:val="center"/>
      </w:pPr>
    </w:p>
    <w:p w14:paraId="29BB998D" w14:textId="1CFE7A69" w:rsidR="00992653" w:rsidRDefault="00992653" w:rsidP="00AE1056">
      <w:pPr>
        <w:jc w:val="center"/>
      </w:pPr>
    </w:p>
    <w:p w14:paraId="69AACCDB" w14:textId="5881EF09" w:rsidR="00992653" w:rsidRDefault="00992653" w:rsidP="00AE1056">
      <w:pPr>
        <w:jc w:val="center"/>
      </w:pPr>
    </w:p>
    <w:p w14:paraId="0BBC0151" w14:textId="468B3A1F" w:rsidR="00992653" w:rsidRDefault="00992653" w:rsidP="00AE1056">
      <w:pPr>
        <w:jc w:val="center"/>
      </w:pPr>
    </w:p>
    <w:p w14:paraId="66418BDB" w14:textId="7B9F2D2B" w:rsidR="00992653" w:rsidRDefault="00992653" w:rsidP="00AE1056">
      <w:pPr>
        <w:jc w:val="center"/>
      </w:pPr>
    </w:p>
    <w:p w14:paraId="2494B7F2" w14:textId="786172FC" w:rsidR="00992653" w:rsidRDefault="00992653" w:rsidP="00AE1056">
      <w:pPr>
        <w:jc w:val="center"/>
      </w:pPr>
    </w:p>
    <w:p w14:paraId="4D8536F7" w14:textId="0A9A80AB" w:rsidR="00992653" w:rsidRDefault="00992653" w:rsidP="00AE1056">
      <w:pPr>
        <w:jc w:val="center"/>
      </w:pPr>
    </w:p>
    <w:p w14:paraId="6446D8EA" w14:textId="0CFC7D13" w:rsidR="00992653" w:rsidRDefault="00992653" w:rsidP="00AE1056">
      <w:pPr>
        <w:jc w:val="center"/>
      </w:pPr>
    </w:p>
    <w:p w14:paraId="4D57033D" w14:textId="1E2423FD" w:rsidR="00992653" w:rsidRDefault="00992653" w:rsidP="00AE1056">
      <w:pPr>
        <w:jc w:val="center"/>
      </w:pPr>
    </w:p>
    <w:p w14:paraId="6B8558CE" w14:textId="75ACC401" w:rsidR="00992653" w:rsidRDefault="00992653" w:rsidP="00AE1056">
      <w:pPr>
        <w:jc w:val="center"/>
      </w:pPr>
    </w:p>
    <w:p w14:paraId="7FE84D3A" w14:textId="0DE79572" w:rsidR="00992653" w:rsidRDefault="00992653" w:rsidP="00AE1056">
      <w:pPr>
        <w:jc w:val="center"/>
      </w:pPr>
    </w:p>
    <w:p w14:paraId="085CF522" w14:textId="7134CE19" w:rsidR="00992653" w:rsidRDefault="00992653" w:rsidP="00AE1056">
      <w:pPr>
        <w:jc w:val="center"/>
      </w:pPr>
    </w:p>
    <w:p w14:paraId="11D3907E" w14:textId="7C5AEB8A" w:rsidR="00992653" w:rsidRDefault="00992653" w:rsidP="00AE1056">
      <w:pPr>
        <w:jc w:val="center"/>
      </w:pPr>
    </w:p>
    <w:p w14:paraId="470B0F0F" w14:textId="0E4D8B18" w:rsidR="00992653" w:rsidRDefault="00992653" w:rsidP="00AE1056">
      <w:pPr>
        <w:jc w:val="center"/>
      </w:pPr>
    </w:p>
    <w:p w14:paraId="4FDDC6A0" w14:textId="0A19B6BA" w:rsidR="00992653" w:rsidRDefault="00992653" w:rsidP="00AE1056">
      <w:pPr>
        <w:jc w:val="center"/>
      </w:pPr>
    </w:p>
    <w:p w14:paraId="6050830E" w14:textId="215CF128" w:rsidR="00AE1056" w:rsidRDefault="00AE1056" w:rsidP="00AE1056"/>
    <w:p w14:paraId="059C5EEE" w14:textId="77777777" w:rsidR="00D8658C" w:rsidRDefault="00D8658C" w:rsidP="00AE1056"/>
    <w:p w14:paraId="0BC0A401" w14:textId="77777777" w:rsidR="00AE1056" w:rsidRPr="00D27FA9" w:rsidRDefault="00AE1056" w:rsidP="00AE1056">
      <w:pPr>
        <w:rPr>
          <w:rFonts w:ascii="Arial" w:hAnsi="Arial" w:cs="Arial"/>
          <w:b/>
          <w:sz w:val="36"/>
          <w:szCs w:val="36"/>
          <w:u w:val="single"/>
        </w:rPr>
      </w:pPr>
      <w:r w:rsidRPr="00D27FA9">
        <w:rPr>
          <w:rFonts w:ascii="Arial" w:hAnsi="Arial" w:cs="Arial"/>
          <w:b/>
          <w:sz w:val="36"/>
          <w:szCs w:val="36"/>
          <w:u w:val="single"/>
        </w:rPr>
        <w:lastRenderedPageBreak/>
        <w:t>Frontispiece</w:t>
      </w:r>
    </w:p>
    <w:p w14:paraId="78606DC3" w14:textId="77777777" w:rsidR="00AE1056" w:rsidRDefault="00AE1056" w:rsidP="00AE1056">
      <w:pPr>
        <w:rPr>
          <w:u w:val="single"/>
        </w:rPr>
      </w:pPr>
    </w:p>
    <w:p w14:paraId="265FC2E9" w14:textId="77777777" w:rsidR="00AE1056" w:rsidRPr="00D27FA9" w:rsidRDefault="00AE1056" w:rsidP="00D27FA9">
      <w:pPr>
        <w:pStyle w:val="NormalWeb"/>
        <w:spacing w:line="360" w:lineRule="auto"/>
        <w:rPr>
          <w:sz w:val="22"/>
          <w:szCs w:val="22"/>
        </w:rPr>
      </w:pPr>
      <w:r w:rsidRPr="00D27FA9">
        <w:rPr>
          <w:rFonts w:ascii="ArialMT" w:hAnsi="ArialMT"/>
          <w:sz w:val="22"/>
          <w:szCs w:val="22"/>
        </w:rPr>
        <w:t xml:space="preserve">This is to certify that, except where specific reference is made, the work described in this research project is the result of the investigation carried out by the student, and that neither this research project nor any part of it has been presented, or is currently being submitted in candidature of any award other than in part for the degree of BA (Hons) in Primary Education with QTS of Trinity Saint David University of Wales. I understand that any work I use without reference constitutes as plagiarism, which will lead to the failure of this module. </w:t>
      </w:r>
    </w:p>
    <w:p w14:paraId="42C51BDE" w14:textId="77777777" w:rsidR="00AE1056" w:rsidRDefault="00AE1056" w:rsidP="00AE1056"/>
    <w:p w14:paraId="1ECAE878" w14:textId="77777777" w:rsidR="00AE1056" w:rsidRDefault="00AE1056" w:rsidP="00AE1056"/>
    <w:p w14:paraId="69450EBF" w14:textId="77777777" w:rsidR="00AE1056" w:rsidRDefault="00AE1056" w:rsidP="00AE1056"/>
    <w:p w14:paraId="19539659" w14:textId="77777777" w:rsidR="00AE1056" w:rsidRDefault="00AE1056" w:rsidP="00AE1056"/>
    <w:p w14:paraId="36BB8975" w14:textId="77777777" w:rsidR="00AE1056" w:rsidRDefault="00AE1056" w:rsidP="00AE1056"/>
    <w:p w14:paraId="53951F06" w14:textId="77777777" w:rsidR="00AE1056" w:rsidRDefault="00AE1056" w:rsidP="00AE1056"/>
    <w:p w14:paraId="1AD41B00" w14:textId="77777777" w:rsidR="00AE1056" w:rsidRDefault="00AE1056" w:rsidP="00AE1056"/>
    <w:p w14:paraId="561C7F1A" w14:textId="77777777" w:rsidR="00AE1056" w:rsidRDefault="00AE1056" w:rsidP="00AE1056"/>
    <w:p w14:paraId="1E44F9D0" w14:textId="77777777" w:rsidR="00AE1056" w:rsidRDefault="00AE1056" w:rsidP="00AE1056"/>
    <w:p w14:paraId="57307395" w14:textId="77777777" w:rsidR="00AE1056" w:rsidRDefault="00AE1056" w:rsidP="00AE1056"/>
    <w:p w14:paraId="78CEFEDB" w14:textId="77777777" w:rsidR="00AE1056" w:rsidRDefault="00AE1056" w:rsidP="00AE1056"/>
    <w:p w14:paraId="38140EB2" w14:textId="77777777" w:rsidR="00AE1056" w:rsidRDefault="00AE1056" w:rsidP="00AE1056"/>
    <w:p w14:paraId="7484954F" w14:textId="77777777" w:rsidR="00AE1056" w:rsidRDefault="00AE1056" w:rsidP="00AE1056"/>
    <w:p w14:paraId="1D60DEF4" w14:textId="77777777" w:rsidR="00AE1056" w:rsidRDefault="00AE1056" w:rsidP="00AE1056"/>
    <w:p w14:paraId="2855F5CF" w14:textId="77777777" w:rsidR="00AE1056" w:rsidRDefault="00AE1056" w:rsidP="00AE1056"/>
    <w:p w14:paraId="04C3BE66" w14:textId="77777777" w:rsidR="00AE1056" w:rsidRDefault="00AE1056" w:rsidP="00AE1056"/>
    <w:p w14:paraId="646C0B5F" w14:textId="77777777" w:rsidR="00AE1056" w:rsidRDefault="00AE1056" w:rsidP="00AE1056"/>
    <w:p w14:paraId="1FFD1DD2" w14:textId="77777777" w:rsidR="00AE1056" w:rsidRDefault="00AE1056" w:rsidP="00AE1056"/>
    <w:p w14:paraId="4C6DC0C1" w14:textId="77777777" w:rsidR="00AE1056" w:rsidRDefault="00AE1056" w:rsidP="00AE1056"/>
    <w:p w14:paraId="2988802F" w14:textId="77777777" w:rsidR="00AE1056" w:rsidRDefault="00AE1056" w:rsidP="00AE1056"/>
    <w:p w14:paraId="74AA5D45" w14:textId="77777777" w:rsidR="00AE1056" w:rsidRDefault="00AE1056" w:rsidP="00AE1056"/>
    <w:p w14:paraId="46C903DF" w14:textId="77777777" w:rsidR="00AE1056" w:rsidRDefault="00AE1056" w:rsidP="00AE1056"/>
    <w:p w14:paraId="28A659C1" w14:textId="77777777" w:rsidR="00AE1056" w:rsidRDefault="00AE1056" w:rsidP="00AE1056"/>
    <w:p w14:paraId="10CE0F7E" w14:textId="77777777" w:rsidR="00AE1056" w:rsidRDefault="00AE1056" w:rsidP="00AE1056"/>
    <w:p w14:paraId="4C350819" w14:textId="77777777" w:rsidR="00AE1056" w:rsidRDefault="00AE1056" w:rsidP="00AE1056"/>
    <w:p w14:paraId="2984912F" w14:textId="77777777" w:rsidR="00AE1056" w:rsidRDefault="00AE1056" w:rsidP="00AE1056"/>
    <w:p w14:paraId="5DC27357" w14:textId="77777777" w:rsidR="00AE1056" w:rsidRDefault="00AE1056" w:rsidP="00AE1056"/>
    <w:p w14:paraId="07CFC473" w14:textId="77777777" w:rsidR="00AE1056" w:rsidRDefault="00AE1056" w:rsidP="00AE1056"/>
    <w:p w14:paraId="48B01C36" w14:textId="77777777" w:rsidR="00AE1056" w:rsidRDefault="00AE1056" w:rsidP="00AE1056"/>
    <w:p w14:paraId="27371272" w14:textId="77777777" w:rsidR="00AE1056" w:rsidRDefault="00AE1056" w:rsidP="00AE1056"/>
    <w:p w14:paraId="06CB5631" w14:textId="77777777" w:rsidR="00AE1056" w:rsidRDefault="00AE1056" w:rsidP="00AE1056"/>
    <w:p w14:paraId="41B640CF" w14:textId="77777777" w:rsidR="00AE1056" w:rsidRDefault="00AE1056" w:rsidP="00AE1056"/>
    <w:p w14:paraId="4CD1BB13" w14:textId="5AF28A4E" w:rsidR="00AE1056" w:rsidRDefault="00AE1056" w:rsidP="00AE1056"/>
    <w:p w14:paraId="25B0B4DE" w14:textId="77777777" w:rsidR="00D8658C" w:rsidRDefault="00D8658C" w:rsidP="00AE1056"/>
    <w:p w14:paraId="2502A1F8" w14:textId="77777777" w:rsidR="00AE1056" w:rsidRDefault="00AE1056" w:rsidP="00AE1056"/>
    <w:p w14:paraId="710C674E" w14:textId="77777777" w:rsidR="00AE1056" w:rsidRPr="00D27FA9" w:rsidRDefault="00AE1056" w:rsidP="00AE1056">
      <w:pPr>
        <w:rPr>
          <w:rFonts w:ascii="Arial" w:hAnsi="Arial" w:cs="Arial"/>
          <w:b/>
          <w:sz w:val="36"/>
          <w:szCs w:val="36"/>
          <w:u w:val="single"/>
        </w:rPr>
      </w:pPr>
      <w:r w:rsidRPr="00D27FA9">
        <w:rPr>
          <w:rFonts w:ascii="Arial" w:hAnsi="Arial" w:cs="Arial"/>
          <w:b/>
          <w:sz w:val="36"/>
          <w:szCs w:val="36"/>
          <w:u w:val="single"/>
        </w:rPr>
        <w:lastRenderedPageBreak/>
        <w:t>Acknowledgements</w:t>
      </w:r>
    </w:p>
    <w:p w14:paraId="03E40EBB" w14:textId="77777777" w:rsidR="00AE1056" w:rsidRDefault="00AE1056" w:rsidP="00AE1056">
      <w:pPr>
        <w:rPr>
          <w:u w:val="single"/>
        </w:rPr>
      </w:pPr>
    </w:p>
    <w:p w14:paraId="5F15C4EB" w14:textId="661595CA" w:rsidR="00AE1056" w:rsidRPr="00D27FA9" w:rsidRDefault="00AE1056" w:rsidP="00D27FA9">
      <w:pPr>
        <w:pStyle w:val="NormalWeb"/>
        <w:spacing w:line="360" w:lineRule="auto"/>
        <w:rPr>
          <w:sz w:val="22"/>
          <w:szCs w:val="22"/>
        </w:rPr>
      </w:pPr>
      <w:r w:rsidRPr="00D27FA9">
        <w:rPr>
          <w:rFonts w:ascii="ArialMT" w:hAnsi="ArialMT"/>
          <w:sz w:val="22"/>
          <w:szCs w:val="22"/>
        </w:rPr>
        <w:t xml:space="preserve">I would like to take this opportunity to express a sincere thank you to the school, staff and pupils from </w:t>
      </w:r>
      <w:r w:rsidR="007C0BB4" w:rsidRPr="00D27FA9">
        <w:rPr>
          <w:rFonts w:ascii="ArialMT" w:hAnsi="ArialMT"/>
          <w:sz w:val="22"/>
          <w:szCs w:val="22"/>
        </w:rPr>
        <w:t>a</w:t>
      </w:r>
      <w:r w:rsidRPr="00D27FA9">
        <w:rPr>
          <w:rFonts w:ascii="ArialMT" w:hAnsi="ArialMT"/>
          <w:sz w:val="22"/>
          <w:szCs w:val="22"/>
        </w:rPr>
        <w:t xml:space="preserve"> Special School</w:t>
      </w:r>
      <w:r w:rsidR="007C0BB4" w:rsidRPr="00D27FA9">
        <w:rPr>
          <w:rFonts w:ascii="ArialMT" w:hAnsi="ArialMT"/>
          <w:sz w:val="22"/>
          <w:szCs w:val="22"/>
        </w:rPr>
        <w:t xml:space="preserve"> within the local authority of Swansea</w:t>
      </w:r>
      <w:r w:rsidRPr="00D27FA9">
        <w:rPr>
          <w:rFonts w:ascii="ArialMT" w:hAnsi="ArialMT"/>
          <w:sz w:val="22"/>
          <w:szCs w:val="22"/>
        </w:rPr>
        <w:t xml:space="preserve"> that contributed, supported me and took part in this research project. I would also like to thank </w:t>
      </w:r>
      <w:proofErr w:type="spellStart"/>
      <w:r w:rsidRPr="00D27FA9">
        <w:rPr>
          <w:rFonts w:ascii="ArialMT" w:hAnsi="ArialMT"/>
          <w:sz w:val="22"/>
          <w:szCs w:val="22"/>
        </w:rPr>
        <w:t>Dr.</w:t>
      </w:r>
      <w:proofErr w:type="spellEnd"/>
      <w:r w:rsidRPr="00D27FA9">
        <w:rPr>
          <w:rFonts w:ascii="ArialMT" w:hAnsi="ArialMT"/>
          <w:sz w:val="22"/>
          <w:szCs w:val="22"/>
        </w:rPr>
        <w:t xml:space="preserve"> Sioned Hughes and </w:t>
      </w:r>
      <w:proofErr w:type="spellStart"/>
      <w:r w:rsidRPr="00D27FA9">
        <w:rPr>
          <w:rFonts w:ascii="ArialMT" w:hAnsi="ArialMT"/>
          <w:sz w:val="22"/>
          <w:szCs w:val="22"/>
        </w:rPr>
        <w:t>Carys</w:t>
      </w:r>
      <w:proofErr w:type="spellEnd"/>
      <w:r w:rsidRPr="00D27FA9">
        <w:rPr>
          <w:rFonts w:ascii="ArialMT" w:hAnsi="ArialMT"/>
          <w:sz w:val="22"/>
          <w:szCs w:val="22"/>
        </w:rPr>
        <w:t xml:space="preserve"> Jennings who provided me with</w:t>
      </w:r>
      <w:bookmarkStart w:id="0" w:name="_GoBack"/>
      <w:bookmarkEnd w:id="0"/>
      <w:r w:rsidRPr="00D27FA9">
        <w:rPr>
          <w:rFonts w:ascii="ArialMT" w:hAnsi="ArialMT"/>
          <w:sz w:val="22"/>
          <w:szCs w:val="22"/>
        </w:rPr>
        <w:t xml:space="preserve"> guidance and support throughout this project, providing me with positivity and enthusiasm and answering my questions.</w:t>
      </w:r>
    </w:p>
    <w:p w14:paraId="613052EC" w14:textId="77777777" w:rsidR="00AE1056" w:rsidRDefault="00AE1056" w:rsidP="00AE1056">
      <w:pPr>
        <w:rPr>
          <w:u w:val="single"/>
        </w:rPr>
      </w:pPr>
    </w:p>
    <w:p w14:paraId="15EA02A0" w14:textId="77777777" w:rsidR="00AE1056" w:rsidRDefault="00AE1056" w:rsidP="00AE1056">
      <w:pPr>
        <w:rPr>
          <w:u w:val="single"/>
        </w:rPr>
      </w:pPr>
    </w:p>
    <w:p w14:paraId="4D737443" w14:textId="77777777" w:rsidR="00AE1056" w:rsidRDefault="00AE1056" w:rsidP="00AE1056">
      <w:pPr>
        <w:rPr>
          <w:u w:val="single"/>
        </w:rPr>
      </w:pPr>
    </w:p>
    <w:p w14:paraId="61401AC2" w14:textId="77777777" w:rsidR="00AE1056" w:rsidRDefault="00AE1056" w:rsidP="00AE1056">
      <w:pPr>
        <w:rPr>
          <w:u w:val="single"/>
        </w:rPr>
      </w:pPr>
    </w:p>
    <w:p w14:paraId="734F7E4F" w14:textId="77777777" w:rsidR="00AE1056" w:rsidRDefault="00AE1056" w:rsidP="00AE1056">
      <w:pPr>
        <w:rPr>
          <w:u w:val="single"/>
        </w:rPr>
      </w:pPr>
    </w:p>
    <w:p w14:paraId="4BAD83E0" w14:textId="77777777" w:rsidR="00AE1056" w:rsidRDefault="00AE1056" w:rsidP="00AE1056">
      <w:pPr>
        <w:rPr>
          <w:u w:val="single"/>
        </w:rPr>
      </w:pPr>
    </w:p>
    <w:p w14:paraId="5AA906DC" w14:textId="77777777" w:rsidR="00AE1056" w:rsidRDefault="00AE1056" w:rsidP="00AE1056">
      <w:pPr>
        <w:rPr>
          <w:u w:val="single"/>
        </w:rPr>
      </w:pPr>
    </w:p>
    <w:p w14:paraId="217901A3" w14:textId="77777777" w:rsidR="00AE1056" w:rsidRDefault="00AE1056" w:rsidP="00AE1056">
      <w:pPr>
        <w:rPr>
          <w:u w:val="single"/>
        </w:rPr>
      </w:pPr>
    </w:p>
    <w:p w14:paraId="3A408A47" w14:textId="77777777" w:rsidR="00AE1056" w:rsidRDefault="00AE1056" w:rsidP="00AE1056">
      <w:pPr>
        <w:rPr>
          <w:u w:val="single"/>
        </w:rPr>
      </w:pPr>
    </w:p>
    <w:p w14:paraId="5905AB3F" w14:textId="77777777" w:rsidR="00AE1056" w:rsidRDefault="00AE1056" w:rsidP="00AE1056">
      <w:pPr>
        <w:rPr>
          <w:u w:val="single"/>
        </w:rPr>
      </w:pPr>
    </w:p>
    <w:p w14:paraId="4987677A" w14:textId="77777777" w:rsidR="00AE1056" w:rsidRDefault="00AE1056" w:rsidP="00AE1056">
      <w:pPr>
        <w:rPr>
          <w:u w:val="single"/>
        </w:rPr>
      </w:pPr>
    </w:p>
    <w:p w14:paraId="6A999A1F" w14:textId="77777777" w:rsidR="00AE1056" w:rsidRDefault="00AE1056" w:rsidP="00AE1056">
      <w:pPr>
        <w:rPr>
          <w:u w:val="single"/>
        </w:rPr>
      </w:pPr>
    </w:p>
    <w:p w14:paraId="21BA7932" w14:textId="77777777" w:rsidR="00AE1056" w:rsidRDefault="00AE1056" w:rsidP="00AE1056">
      <w:pPr>
        <w:rPr>
          <w:u w:val="single"/>
        </w:rPr>
      </w:pPr>
    </w:p>
    <w:p w14:paraId="09C83627" w14:textId="77777777" w:rsidR="00AE1056" w:rsidRDefault="00AE1056" w:rsidP="00AE1056">
      <w:pPr>
        <w:rPr>
          <w:u w:val="single"/>
        </w:rPr>
      </w:pPr>
    </w:p>
    <w:p w14:paraId="60D2387A" w14:textId="77777777" w:rsidR="00AE1056" w:rsidRDefault="00AE1056" w:rsidP="00AE1056">
      <w:pPr>
        <w:rPr>
          <w:u w:val="single"/>
        </w:rPr>
      </w:pPr>
    </w:p>
    <w:p w14:paraId="7BCD9701" w14:textId="77777777" w:rsidR="00AE1056" w:rsidRDefault="00AE1056" w:rsidP="00AE1056">
      <w:pPr>
        <w:rPr>
          <w:u w:val="single"/>
        </w:rPr>
      </w:pPr>
    </w:p>
    <w:p w14:paraId="1926F6C7" w14:textId="77777777" w:rsidR="00AE1056" w:rsidRDefault="00AE1056" w:rsidP="00AE1056">
      <w:pPr>
        <w:rPr>
          <w:u w:val="single"/>
        </w:rPr>
      </w:pPr>
    </w:p>
    <w:p w14:paraId="06D5FC0D" w14:textId="77777777" w:rsidR="00AE1056" w:rsidRDefault="00AE1056" w:rsidP="00AE1056">
      <w:pPr>
        <w:rPr>
          <w:u w:val="single"/>
        </w:rPr>
      </w:pPr>
    </w:p>
    <w:p w14:paraId="5A332456" w14:textId="77777777" w:rsidR="00AE1056" w:rsidRDefault="00AE1056" w:rsidP="00AE1056">
      <w:pPr>
        <w:rPr>
          <w:u w:val="single"/>
        </w:rPr>
      </w:pPr>
    </w:p>
    <w:p w14:paraId="7705D81F" w14:textId="77777777" w:rsidR="00AE1056" w:rsidRDefault="00AE1056" w:rsidP="00AE1056">
      <w:pPr>
        <w:rPr>
          <w:u w:val="single"/>
        </w:rPr>
      </w:pPr>
    </w:p>
    <w:p w14:paraId="36411825" w14:textId="77777777" w:rsidR="00AE1056" w:rsidRDefault="00AE1056" w:rsidP="00AE1056">
      <w:pPr>
        <w:rPr>
          <w:u w:val="single"/>
        </w:rPr>
      </w:pPr>
    </w:p>
    <w:p w14:paraId="7A481915" w14:textId="77777777" w:rsidR="00AE1056" w:rsidRDefault="00AE1056" w:rsidP="00AE1056">
      <w:pPr>
        <w:rPr>
          <w:u w:val="single"/>
        </w:rPr>
      </w:pPr>
    </w:p>
    <w:p w14:paraId="3AF72C12" w14:textId="77777777" w:rsidR="00AE1056" w:rsidRDefault="00AE1056" w:rsidP="00AE1056">
      <w:pPr>
        <w:rPr>
          <w:u w:val="single"/>
        </w:rPr>
      </w:pPr>
    </w:p>
    <w:p w14:paraId="376288AE" w14:textId="77777777" w:rsidR="00AE1056" w:rsidRDefault="00AE1056" w:rsidP="00AE1056">
      <w:pPr>
        <w:rPr>
          <w:u w:val="single"/>
        </w:rPr>
      </w:pPr>
    </w:p>
    <w:p w14:paraId="5A224264" w14:textId="77777777" w:rsidR="00AE1056" w:rsidRDefault="00AE1056" w:rsidP="00AE1056">
      <w:pPr>
        <w:rPr>
          <w:u w:val="single"/>
        </w:rPr>
      </w:pPr>
    </w:p>
    <w:p w14:paraId="6F59E598" w14:textId="77777777" w:rsidR="00AE1056" w:rsidRDefault="00AE1056" w:rsidP="00AE1056">
      <w:pPr>
        <w:rPr>
          <w:u w:val="single"/>
        </w:rPr>
      </w:pPr>
    </w:p>
    <w:p w14:paraId="66C9EE4E" w14:textId="77777777" w:rsidR="00AE1056" w:rsidRDefault="00AE1056" w:rsidP="00AE1056">
      <w:pPr>
        <w:rPr>
          <w:u w:val="single"/>
        </w:rPr>
      </w:pPr>
    </w:p>
    <w:p w14:paraId="6BC80A5D" w14:textId="77777777" w:rsidR="00AE1056" w:rsidRDefault="00AE1056" w:rsidP="00AE1056">
      <w:pPr>
        <w:rPr>
          <w:u w:val="single"/>
        </w:rPr>
      </w:pPr>
    </w:p>
    <w:p w14:paraId="74427E6E" w14:textId="77777777" w:rsidR="00AE1056" w:rsidRDefault="00AE1056" w:rsidP="00AE1056">
      <w:pPr>
        <w:rPr>
          <w:u w:val="single"/>
        </w:rPr>
      </w:pPr>
    </w:p>
    <w:p w14:paraId="35F92A7D" w14:textId="77777777" w:rsidR="00AE1056" w:rsidRDefault="00AE1056" w:rsidP="00AE1056">
      <w:pPr>
        <w:rPr>
          <w:u w:val="single"/>
        </w:rPr>
      </w:pPr>
    </w:p>
    <w:p w14:paraId="32DFBFDF" w14:textId="77777777" w:rsidR="00AE1056" w:rsidRDefault="00AE1056" w:rsidP="00AE1056">
      <w:pPr>
        <w:rPr>
          <w:u w:val="single"/>
        </w:rPr>
      </w:pPr>
    </w:p>
    <w:p w14:paraId="4AE10C53" w14:textId="07177D06" w:rsidR="007C0BB4" w:rsidRDefault="007C0BB4" w:rsidP="00AE1056">
      <w:pPr>
        <w:pStyle w:val="NormalWeb"/>
        <w:rPr>
          <w:rFonts w:asciiTheme="minorHAnsi" w:eastAsiaTheme="minorHAnsi" w:hAnsiTheme="minorHAnsi" w:cstheme="minorBidi"/>
          <w:u w:val="single"/>
        </w:rPr>
      </w:pPr>
    </w:p>
    <w:p w14:paraId="2B23F086" w14:textId="77777777" w:rsidR="00D8658C" w:rsidRDefault="00D8658C" w:rsidP="00AE1056">
      <w:pPr>
        <w:pStyle w:val="NormalWeb"/>
      </w:pPr>
    </w:p>
    <w:p w14:paraId="11D1CA98" w14:textId="73A50321" w:rsidR="00AE1056" w:rsidRPr="00D27FA9" w:rsidRDefault="00AE1056" w:rsidP="00AE1056">
      <w:pPr>
        <w:pStyle w:val="NormalWeb"/>
        <w:rPr>
          <w:rFonts w:ascii="Arial" w:hAnsi="Arial" w:cs="Arial"/>
          <w:b/>
          <w:sz w:val="36"/>
          <w:szCs w:val="36"/>
          <w:u w:val="single"/>
        </w:rPr>
      </w:pPr>
      <w:r w:rsidRPr="00D27FA9">
        <w:rPr>
          <w:rFonts w:ascii="Arial" w:hAnsi="Arial" w:cs="Arial"/>
          <w:b/>
          <w:sz w:val="36"/>
          <w:szCs w:val="36"/>
          <w:u w:val="single"/>
        </w:rPr>
        <w:lastRenderedPageBreak/>
        <w:t xml:space="preserve">Chapter </w:t>
      </w:r>
      <w:r w:rsidR="007C0BB4" w:rsidRPr="00D27FA9">
        <w:rPr>
          <w:rFonts w:ascii="Arial" w:hAnsi="Arial" w:cs="Arial"/>
          <w:b/>
          <w:sz w:val="36"/>
          <w:szCs w:val="36"/>
          <w:u w:val="single"/>
        </w:rPr>
        <w:t>1</w:t>
      </w:r>
      <w:r w:rsidRPr="00D27FA9">
        <w:rPr>
          <w:rFonts w:ascii="Arial" w:hAnsi="Arial" w:cs="Arial"/>
          <w:b/>
          <w:sz w:val="36"/>
          <w:szCs w:val="36"/>
          <w:u w:val="single"/>
        </w:rPr>
        <w:t>: Introduction</w:t>
      </w:r>
    </w:p>
    <w:p w14:paraId="5B336C0A" w14:textId="7FD36202" w:rsidR="00CE35CB" w:rsidRPr="00517A1D" w:rsidRDefault="00CE35CB" w:rsidP="00517A1D">
      <w:pPr>
        <w:pStyle w:val="NormalWeb"/>
        <w:spacing w:line="360" w:lineRule="auto"/>
        <w:rPr>
          <w:rFonts w:ascii="Arial" w:hAnsi="Arial" w:cs="Arial"/>
          <w:sz w:val="22"/>
          <w:szCs w:val="22"/>
        </w:rPr>
      </w:pPr>
      <w:r w:rsidRPr="00517A1D">
        <w:rPr>
          <w:rFonts w:ascii="Arial" w:hAnsi="Arial" w:cs="Arial"/>
          <w:sz w:val="22"/>
          <w:szCs w:val="22"/>
        </w:rPr>
        <w:t xml:space="preserve">The aim of this research project is to discover how learning is personalised to suit the individual needs of learners with Additional Learning Needs (ALN) within a special school setting. Moreover, the key overall aim is to improver knowledge and understanding of teaching in order to develop own personal professional practice in supporting learners with ALN. </w:t>
      </w:r>
    </w:p>
    <w:p w14:paraId="7E6EA713" w14:textId="382E4F29" w:rsidR="00CE35CB" w:rsidRPr="00517A1D" w:rsidRDefault="00CE35CB" w:rsidP="00517A1D">
      <w:pPr>
        <w:pStyle w:val="NormalWeb"/>
        <w:spacing w:line="360" w:lineRule="auto"/>
        <w:rPr>
          <w:rFonts w:ascii="Arial" w:hAnsi="Arial" w:cs="Arial"/>
          <w:sz w:val="22"/>
          <w:szCs w:val="22"/>
        </w:rPr>
      </w:pPr>
      <w:r w:rsidRPr="00517A1D">
        <w:rPr>
          <w:rFonts w:ascii="Arial" w:hAnsi="Arial" w:cs="Arial"/>
          <w:sz w:val="22"/>
          <w:szCs w:val="22"/>
        </w:rPr>
        <w:t xml:space="preserve">Prior to commencing this research project, the writer has little experience in adapting teaching to suit individual needs of learners. Through Professional Teaching Experience (PTE) the writer has experienced learners with ALN within the classroom however, failed to see personalised learning initiatives being implemented to suit the individual needs of the learner. Figures from </w:t>
      </w:r>
      <w:proofErr w:type="spellStart"/>
      <w:r w:rsidRPr="00517A1D">
        <w:rPr>
          <w:rFonts w:ascii="Arial" w:hAnsi="Arial" w:cs="Arial"/>
          <w:sz w:val="22"/>
          <w:szCs w:val="22"/>
        </w:rPr>
        <w:t>StatsWales</w:t>
      </w:r>
      <w:proofErr w:type="spellEnd"/>
      <w:r w:rsidRPr="00517A1D">
        <w:rPr>
          <w:rFonts w:ascii="Arial" w:hAnsi="Arial" w:cs="Arial"/>
          <w:sz w:val="22"/>
          <w:szCs w:val="22"/>
        </w:rPr>
        <w:t xml:space="preserve"> (2016) show that the number of learners with additional needs are rising each year, taking these figures on board the writer believes that it is paramount for all educational practitioners to gain knowledge and understanding in supporting the needs of learners with ALN. The writer believes that by undertaking this research project within a special school will give the most informative insight into how to personalise learning to support individual needs of learners with ALN. </w:t>
      </w:r>
    </w:p>
    <w:p w14:paraId="6556E4D4" w14:textId="72710C46" w:rsidR="00CE35CB" w:rsidRPr="00517A1D" w:rsidRDefault="00CE35CB" w:rsidP="00517A1D">
      <w:pPr>
        <w:pStyle w:val="NormalWeb"/>
        <w:spacing w:line="360" w:lineRule="auto"/>
        <w:rPr>
          <w:rFonts w:ascii="Arial" w:hAnsi="Arial" w:cs="Arial"/>
          <w:sz w:val="22"/>
          <w:szCs w:val="22"/>
        </w:rPr>
      </w:pPr>
      <w:r w:rsidRPr="00517A1D">
        <w:rPr>
          <w:rFonts w:ascii="Arial" w:hAnsi="Arial" w:cs="Arial"/>
          <w:sz w:val="22"/>
          <w:szCs w:val="22"/>
        </w:rPr>
        <w:t xml:space="preserve">The writer’s hypothesis for this research project is that teachers within special schools are using the students Individual Education Plans (IEP’s) whilst planning activities, considering the needs of each individual, it is believed that the IEP’s are written jointly with the children and their parents. Furthermore, the writer believes that interventions will be used throughout the school in order to develop the learners further. </w:t>
      </w:r>
    </w:p>
    <w:p w14:paraId="4148A66B" w14:textId="77777777" w:rsidR="00CE35CB" w:rsidRPr="00517A1D" w:rsidRDefault="00CE35CB" w:rsidP="00517A1D">
      <w:pPr>
        <w:pStyle w:val="NormalWeb"/>
        <w:spacing w:line="360" w:lineRule="auto"/>
        <w:rPr>
          <w:rFonts w:ascii="Arial" w:hAnsi="Arial" w:cs="Arial"/>
          <w:sz w:val="22"/>
          <w:szCs w:val="22"/>
        </w:rPr>
      </w:pPr>
      <w:r w:rsidRPr="00517A1D">
        <w:rPr>
          <w:rFonts w:ascii="Arial" w:hAnsi="Arial" w:cs="Arial"/>
          <w:sz w:val="22"/>
          <w:szCs w:val="22"/>
        </w:rPr>
        <w:t>The research methods that will be used during this project include:</w:t>
      </w:r>
    </w:p>
    <w:p w14:paraId="1B2538F4" w14:textId="77777777" w:rsidR="00CE35CB" w:rsidRPr="00517A1D" w:rsidRDefault="00CE35CB" w:rsidP="00517A1D">
      <w:pPr>
        <w:pStyle w:val="NormalWeb"/>
        <w:numPr>
          <w:ilvl w:val="0"/>
          <w:numId w:val="2"/>
        </w:numPr>
        <w:spacing w:line="360" w:lineRule="auto"/>
        <w:rPr>
          <w:rFonts w:ascii="Arial" w:hAnsi="Arial" w:cs="Arial"/>
          <w:sz w:val="22"/>
          <w:szCs w:val="22"/>
        </w:rPr>
      </w:pPr>
      <w:r w:rsidRPr="00517A1D">
        <w:rPr>
          <w:rFonts w:ascii="Arial" w:hAnsi="Arial" w:cs="Arial"/>
          <w:sz w:val="22"/>
          <w:szCs w:val="22"/>
        </w:rPr>
        <w:t>A review of literature, research and case studies.</w:t>
      </w:r>
    </w:p>
    <w:p w14:paraId="7E06B98F" w14:textId="77777777" w:rsidR="00CE35CB" w:rsidRPr="00517A1D" w:rsidRDefault="00CE35CB" w:rsidP="00517A1D">
      <w:pPr>
        <w:pStyle w:val="NormalWeb"/>
        <w:numPr>
          <w:ilvl w:val="0"/>
          <w:numId w:val="2"/>
        </w:numPr>
        <w:spacing w:line="360" w:lineRule="auto"/>
        <w:rPr>
          <w:rFonts w:ascii="Arial" w:hAnsi="Arial" w:cs="Arial"/>
          <w:sz w:val="22"/>
          <w:szCs w:val="22"/>
        </w:rPr>
      </w:pPr>
      <w:r w:rsidRPr="00517A1D">
        <w:rPr>
          <w:rFonts w:ascii="Arial" w:hAnsi="Arial" w:cs="Arial"/>
          <w:sz w:val="22"/>
          <w:szCs w:val="22"/>
        </w:rPr>
        <w:t>Observations of teachers delivering lessons.</w:t>
      </w:r>
    </w:p>
    <w:p w14:paraId="6309A9BE" w14:textId="06B6C54E" w:rsidR="00CE35CB" w:rsidRPr="00517A1D" w:rsidRDefault="00CE35CB" w:rsidP="00517A1D">
      <w:pPr>
        <w:pStyle w:val="NormalWeb"/>
        <w:numPr>
          <w:ilvl w:val="0"/>
          <w:numId w:val="2"/>
        </w:numPr>
        <w:spacing w:line="360" w:lineRule="auto"/>
        <w:rPr>
          <w:rFonts w:ascii="Arial" w:hAnsi="Arial" w:cs="Arial"/>
          <w:sz w:val="22"/>
          <w:szCs w:val="22"/>
        </w:rPr>
      </w:pPr>
      <w:r w:rsidRPr="00517A1D">
        <w:rPr>
          <w:rFonts w:ascii="Arial" w:hAnsi="Arial" w:cs="Arial"/>
          <w:sz w:val="22"/>
          <w:szCs w:val="22"/>
        </w:rPr>
        <w:t>Observations of how the learners are grouped within the classroom.</w:t>
      </w:r>
    </w:p>
    <w:p w14:paraId="2CBBE767" w14:textId="631C37B2" w:rsidR="00CE35CB" w:rsidRPr="00517A1D" w:rsidRDefault="00CE35CB" w:rsidP="00517A1D">
      <w:pPr>
        <w:pStyle w:val="NormalWeb"/>
        <w:numPr>
          <w:ilvl w:val="0"/>
          <w:numId w:val="2"/>
        </w:numPr>
        <w:spacing w:line="360" w:lineRule="auto"/>
        <w:rPr>
          <w:rFonts w:ascii="Arial" w:hAnsi="Arial" w:cs="Arial"/>
          <w:sz w:val="22"/>
          <w:szCs w:val="22"/>
        </w:rPr>
      </w:pPr>
      <w:r w:rsidRPr="00517A1D">
        <w:rPr>
          <w:rFonts w:ascii="Arial" w:hAnsi="Arial" w:cs="Arial"/>
          <w:sz w:val="22"/>
          <w:szCs w:val="22"/>
        </w:rPr>
        <w:t>Observations of daily routines within a special school.</w:t>
      </w:r>
    </w:p>
    <w:p w14:paraId="04C1D58A" w14:textId="77777777" w:rsidR="00CE35CB" w:rsidRPr="00517A1D" w:rsidRDefault="00CE35CB" w:rsidP="00517A1D">
      <w:pPr>
        <w:pStyle w:val="NormalWeb"/>
        <w:numPr>
          <w:ilvl w:val="0"/>
          <w:numId w:val="2"/>
        </w:numPr>
        <w:spacing w:line="360" w:lineRule="auto"/>
        <w:rPr>
          <w:rFonts w:ascii="Arial" w:hAnsi="Arial" w:cs="Arial"/>
          <w:sz w:val="22"/>
          <w:szCs w:val="22"/>
        </w:rPr>
      </w:pPr>
      <w:r w:rsidRPr="00517A1D">
        <w:rPr>
          <w:rFonts w:ascii="Arial" w:hAnsi="Arial" w:cs="Arial"/>
          <w:sz w:val="22"/>
          <w:szCs w:val="22"/>
        </w:rPr>
        <w:t>Interviews with teachers and learners.</w:t>
      </w:r>
    </w:p>
    <w:p w14:paraId="1B29B7BF" w14:textId="77777777" w:rsidR="00CE35CB" w:rsidRPr="00517A1D" w:rsidRDefault="00CE35CB" w:rsidP="00517A1D">
      <w:pPr>
        <w:pStyle w:val="NormalWeb"/>
        <w:numPr>
          <w:ilvl w:val="0"/>
          <w:numId w:val="2"/>
        </w:numPr>
        <w:spacing w:line="360" w:lineRule="auto"/>
        <w:rPr>
          <w:rFonts w:ascii="Arial" w:hAnsi="Arial" w:cs="Arial"/>
          <w:sz w:val="22"/>
          <w:szCs w:val="22"/>
        </w:rPr>
      </w:pPr>
      <w:r w:rsidRPr="00517A1D">
        <w:rPr>
          <w:rFonts w:ascii="Arial" w:hAnsi="Arial" w:cs="Arial"/>
          <w:sz w:val="22"/>
          <w:szCs w:val="22"/>
        </w:rPr>
        <w:t>Learning walk.</w:t>
      </w:r>
    </w:p>
    <w:p w14:paraId="15CBAA15" w14:textId="77EA458C" w:rsidR="00CE35CB" w:rsidRPr="00517A1D" w:rsidRDefault="00CE35CB" w:rsidP="00517A1D">
      <w:pPr>
        <w:pStyle w:val="NormalWeb"/>
        <w:numPr>
          <w:ilvl w:val="0"/>
          <w:numId w:val="2"/>
        </w:numPr>
        <w:spacing w:line="360" w:lineRule="auto"/>
        <w:rPr>
          <w:rFonts w:ascii="Arial" w:hAnsi="Arial" w:cs="Arial"/>
          <w:sz w:val="22"/>
          <w:szCs w:val="22"/>
        </w:rPr>
      </w:pPr>
      <w:r w:rsidRPr="00517A1D">
        <w:rPr>
          <w:rFonts w:ascii="Arial" w:hAnsi="Arial" w:cs="Arial"/>
          <w:sz w:val="22"/>
          <w:szCs w:val="22"/>
        </w:rPr>
        <w:t>Examples of educational documents including planning and IEP’s.</w:t>
      </w:r>
    </w:p>
    <w:p w14:paraId="11DB6BC4" w14:textId="2ED2ECDE" w:rsidR="00CE35CB" w:rsidRPr="00517A1D" w:rsidRDefault="00CE35CB" w:rsidP="00517A1D">
      <w:pPr>
        <w:pStyle w:val="NormalWeb"/>
        <w:numPr>
          <w:ilvl w:val="0"/>
          <w:numId w:val="2"/>
        </w:numPr>
        <w:spacing w:line="360" w:lineRule="auto"/>
        <w:rPr>
          <w:rFonts w:ascii="Arial" w:hAnsi="Arial" w:cs="Arial"/>
          <w:sz w:val="22"/>
          <w:szCs w:val="22"/>
        </w:rPr>
      </w:pPr>
      <w:r w:rsidRPr="00517A1D">
        <w:rPr>
          <w:rFonts w:ascii="Arial" w:hAnsi="Arial" w:cs="Arial"/>
          <w:sz w:val="22"/>
          <w:szCs w:val="22"/>
        </w:rPr>
        <w:t>Photographs and video evidence.</w:t>
      </w:r>
    </w:p>
    <w:p w14:paraId="791D8F35" w14:textId="7DA5E1EA" w:rsidR="007C0BB4" w:rsidRPr="00517A1D" w:rsidRDefault="007C0BB4" w:rsidP="00517A1D">
      <w:pPr>
        <w:pStyle w:val="NormalWeb"/>
        <w:spacing w:line="360" w:lineRule="auto"/>
        <w:rPr>
          <w:rFonts w:ascii="Arial" w:hAnsi="Arial" w:cs="Arial"/>
          <w:sz w:val="22"/>
          <w:szCs w:val="22"/>
        </w:rPr>
      </w:pPr>
      <w:r w:rsidRPr="00517A1D">
        <w:rPr>
          <w:rFonts w:ascii="Arial" w:hAnsi="Arial" w:cs="Arial"/>
          <w:sz w:val="22"/>
          <w:szCs w:val="22"/>
        </w:rPr>
        <w:lastRenderedPageBreak/>
        <w:t>The reasons for studying this question is that the writer of this research project has a passion of deepening personal knowledge in supporting all learners within a mainstream setting. The writer aims to gather information of a variety of different initiatives being used within a special school to personalise the child’s education with the objective of adapting the knowledge gained to use within a mainstream setting.</w:t>
      </w:r>
    </w:p>
    <w:p w14:paraId="343A4632" w14:textId="32B4447B" w:rsidR="00CE35CB" w:rsidRPr="00517A1D" w:rsidRDefault="00CE35CB" w:rsidP="00517A1D">
      <w:pPr>
        <w:pStyle w:val="NormalWeb"/>
        <w:spacing w:line="360" w:lineRule="auto"/>
        <w:rPr>
          <w:rFonts w:ascii="Arial" w:hAnsi="Arial" w:cs="Arial"/>
          <w:i/>
          <w:sz w:val="22"/>
          <w:szCs w:val="22"/>
        </w:rPr>
      </w:pPr>
      <w:r w:rsidRPr="00517A1D">
        <w:rPr>
          <w:rFonts w:ascii="Arial" w:hAnsi="Arial" w:cs="Arial"/>
          <w:i/>
          <w:sz w:val="22"/>
          <w:szCs w:val="22"/>
        </w:rPr>
        <w:t>Defining ALN</w:t>
      </w:r>
    </w:p>
    <w:p w14:paraId="48B3F52E" w14:textId="3D5DB0E0" w:rsidR="00CE35CB" w:rsidRPr="00517A1D" w:rsidRDefault="00CE35CB" w:rsidP="00517A1D">
      <w:pPr>
        <w:spacing w:line="360" w:lineRule="auto"/>
        <w:rPr>
          <w:rFonts w:ascii="Arial" w:eastAsia="Times New Roman" w:hAnsi="Arial" w:cs="Arial"/>
          <w:color w:val="000000"/>
          <w:sz w:val="22"/>
          <w:szCs w:val="22"/>
          <w:shd w:val="clear" w:color="auto" w:fill="FFFFFF"/>
        </w:rPr>
      </w:pPr>
      <w:r w:rsidRPr="00517A1D">
        <w:rPr>
          <w:rFonts w:ascii="Arial" w:hAnsi="Arial" w:cs="Arial"/>
          <w:sz w:val="22"/>
          <w:szCs w:val="22"/>
        </w:rPr>
        <w:t>ALN refers to a child’s need for extra provisions being made to ensure that they can learn effectively, in Wales the term ALN is increasingly being used instead of Special Educational Needs (SEN) (</w:t>
      </w:r>
      <w:r w:rsidRPr="00517A1D">
        <w:rPr>
          <w:rFonts w:ascii="Arial" w:eastAsia="Times New Roman" w:hAnsi="Arial" w:cs="Arial"/>
          <w:color w:val="000000"/>
          <w:sz w:val="22"/>
          <w:szCs w:val="22"/>
          <w:shd w:val="clear" w:color="auto" w:fill="FFFFFF"/>
        </w:rPr>
        <w:t xml:space="preserve">Contact a Family, 2012). </w:t>
      </w:r>
    </w:p>
    <w:p w14:paraId="237E9205" w14:textId="49B4805D" w:rsidR="00CE35CB" w:rsidRPr="00517A1D" w:rsidRDefault="00CE35CB" w:rsidP="00517A1D">
      <w:pPr>
        <w:spacing w:line="360" w:lineRule="auto"/>
        <w:rPr>
          <w:rFonts w:ascii="Arial" w:eastAsia="Times New Roman" w:hAnsi="Arial" w:cs="Arial"/>
          <w:sz w:val="22"/>
          <w:szCs w:val="22"/>
        </w:rPr>
      </w:pPr>
    </w:p>
    <w:p w14:paraId="1FCAAD0E" w14:textId="62188B4A" w:rsidR="00CE35CB" w:rsidRDefault="00CE35CB" w:rsidP="00517A1D">
      <w:pPr>
        <w:spacing w:line="360" w:lineRule="auto"/>
        <w:rPr>
          <w:rFonts w:ascii="Arial" w:eastAsia="Times New Roman" w:hAnsi="Arial" w:cs="Arial"/>
          <w:color w:val="000000"/>
          <w:sz w:val="22"/>
          <w:szCs w:val="22"/>
        </w:rPr>
      </w:pPr>
      <w:r w:rsidRPr="00517A1D">
        <w:rPr>
          <w:rFonts w:ascii="Arial" w:eastAsia="Times New Roman" w:hAnsi="Arial" w:cs="Arial"/>
          <w:sz w:val="22"/>
          <w:szCs w:val="22"/>
        </w:rPr>
        <w:t xml:space="preserve">The draft ALN code for Wales is to be implemented between 2020 and 2023, within this code </w:t>
      </w:r>
      <w:r w:rsidRPr="00517A1D">
        <w:rPr>
          <w:rFonts w:ascii="Arial" w:eastAsia="Times New Roman" w:hAnsi="Arial" w:cs="Arial"/>
          <w:color w:val="000000"/>
          <w:sz w:val="22"/>
          <w:szCs w:val="22"/>
        </w:rPr>
        <w:t>under the SEN provision move to the ALN system providing a legal framework to ensure that individual needs are identified early and addressed quickly. Within this code ALN is defined as a person having a learning difficulty or disability which calls for additional learning provision, this learning difficulty or disability could arise from a medical condition or otherwise, a child with a learning difficulty or disability will have significantly greater difficulty in learning than their peers (Welsh Government, 2018</w:t>
      </w:r>
      <w:r>
        <w:rPr>
          <w:rFonts w:ascii="Arial" w:eastAsia="Times New Roman" w:hAnsi="Arial" w:cs="Arial"/>
          <w:color w:val="000000"/>
          <w:sz w:val="22"/>
          <w:szCs w:val="22"/>
        </w:rPr>
        <w:t>).</w:t>
      </w:r>
    </w:p>
    <w:p w14:paraId="62A485F9" w14:textId="5CB49778" w:rsidR="00546A93" w:rsidRDefault="00546A93" w:rsidP="00517A1D">
      <w:pPr>
        <w:spacing w:line="360" w:lineRule="auto"/>
        <w:rPr>
          <w:rFonts w:ascii="Arial" w:eastAsia="Times New Roman" w:hAnsi="Arial" w:cs="Arial"/>
          <w:color w:val="000000"/>
          <w:sz w:val="22"/>
          <w:szCs w:val="22"/>
        </w:rPr>
      </w:pPr>
    </w:p>
    <w:p w14:paraId="1723B3A8" w14:textId="1CCF1801" w:rsidR="00546A93" w:rsidRDefault="00546A93" w:rsidP="00517A1D">
      <w:pPr>
        <w:spacing w:line="360" w:lineRule="auto"/>
        <w:rPr>
          <w:rFonts w:ascii="Arial" w:eastAsia="Times New Roman" w:hAnsi="Arial" w:cs="Arial"/>
          <w:color w:val="000000"/>
          <w:sz w:val="22"/>
          <w:szCs w:val="22"/>
        </w:rPr>
      </w:pPr>
    </w:p>
    <w:p w14:paraId="4FD8913D" w14:textId="4248B7D0" w:rsidR="00D8658C" w:rsidRDefault="00D8658C" w:rsidP="00517A1D">
      <w:pPr>
        <w:spacing w:line="360" w:lineRule="auto"/>
        <w:rPr>
          <w:rFonts w:ascii="Arial" w:eastAsia="Times New Roman" w:hAnsi="Arial" w:cs="Arial"/>
          <w:color w:val="000000"/>
          <w:sz w:val="22"/>
          <w:szCs w:val="22"/>
        </w:rPr>
      </w:pPr>
    </w:p>
    <w:p w14:paraId="7AC07A8E" w14:textId="452A8B2D" w:rsidR="00D8658C" w:rsidRDefault="00D8658C" w:rsidP="00517A1D">
      <w:pPr>
        <w:spacing w:line="360" w:lineRule="auto"/>
        <w:rPr>
          <w:rFonts w:ascii="Arial" w:eastAsia="Times New Roman" w:hAnsi="Arial" w:cs="Arial"/>
          <w:color w:val="000000"/>
          <w:sz w:val="22"/>
          <w:szCs w:val="22"/>
        </w:rPr>
      </w:pPr>
    </w:p>
    <w:p w14:paraId="0C2A2547" w14:textId="47E4C5CC" w:rsidR="00D8658C" w:rsidRDefault="00D8658C" w:rsidP="00517A1D">
      <w:pPr>
        <w:spacing w:line="360" w:lineRule="auto"/>
        <w:rPr>
          <w:rFonts w:ascii="Arial" w:eastAsia="Times New Roman" w:hAnsi="Arial" w:cs="Arial"/>
          <w:color w:val="000000"/>
          <w:sz w:val="22"/>
          <w:szCs w:val="22"/>
        </w:rPr>
      </w:pPr>
    </w:p>
    <w:p w14:paraId="2E84F502" w14:textId="3DB815A8" w:rsidR="00D8658C" w:rsidRDefault="00D8658C" w:rsidP="00517A1D">
      <w:pPr>
        <w:spacing w:line="360" w:lineRule="auto"/>
        <w:rPr>
          <w:rFonts w:ascii="Arial" w:eastAsia="Times New Roman" w:hAnsi="Arial" w:cs="Arial"/>
          <w:color w:val="000000"/>
          <w:sz w:val="22"/>
          <w:szCs w:val="22"/>
        </w:rPr>
      </w:pPr>
    </w:p>
    <w:p w14:paraId="5A23B641" w14:textId="2713CEDB" w:rsidR="00D8658C" w:rsidRDefault="00D8658C" w:rsidP="00517A1D">
      <w:pPr>
        <w:spacing w:line="360" w:lineRule="auto"/>
        <w:rPr>
          <w:rFonts w:ascii="Arial" w:eastAsia="Times New Roman" w:hAnsi="Arial" w:cs="Arial"/>
          <w:color w:val="000000"/>
          <w:sz w:val="22"/>
          <w:szCs w:val="22"/>
        </w:rPr>
      </w:pPr>
    </w:p>
    <w:p w14:paraId="3DF368F9" w14:textId="3E0EE1E3" w:rsidR="00D8658C" w:rsidRDefault="00D8658C" w:rsidP="00517A1D">
      <w:pPr>
        <w:spacing w:line="360" w:lineRule="auto"/>
        <w:rPr>
          <w:rFonts w:ascii="Arial" w:eastAsia="Times New Roman" w:hAnsi="Arial" w:cs="Arial"/>
          <w:color w:val="000000"/>
          <w:sz w:val="22"/>
          <w:szCs w:val="22"/>
        </w:rPr>
      </w:pPr>
    </w:p>
    <w:p w14:paraId="5BFC9B9A" w14:textId="04EA507F" w:rsidR="00D8658C" w:rsidRDefault="00D8658C" w:rsidP="00517A1D">
      <w:pPr>
        <w:spacing w:line="360" w:lineRule="auto"/>
        <w:rPr>
          <w:rFonts w:ascii="Arial" w:eastAsia="Times New Roman" w:hAnsi="Arial" w:cs="Arial"/>
          <w:color w:val="000000"/>
          <w:sz w:val="22"/>
          <w:szCs w:val="22"/>
        </w:rPr>
      </w:pPr>
    </w:p>
    <w:p w14:paraId="2C1EBAAE" w14:textId="31EC74F0" w:rsidR="00D8658C" w:rsidRDefault="00D8658C" w:rsidP="00517A1D">
      <w:pPr>
        <w:spacing w:line="360" w:lineRule="auto"/>
        <w:rPr>
          <w:rFonts w:ascii="Arial" w:eastAsia="Times New Roman" w:hAnsi="Arial" w:cs="Arial"/>
          <w:color w:val="000000"/>
          <w:sz w:val="22"/>
          <w:szCs w:val="22"/>
        </w:rPr>
      </w:pPr>
    </w:p>
    <w:p w14:paraId="574ED8DA" w14:textId="06E20FD8" w:rsidR="00D8658C" w:rsidRDefault="00D8658C" w:rsidP="00517A1D">
      <w:pPr>
        <w:spacing w:line="360" w:lineRule="auto"/>
        <w:rPr>
          <w:rFonts w:ascii="Arial" w:eastAsia="Times New Roman" w:hAnsi="Arial" w:cs="Arial"/>
          <w:color w:val="000000"/>
          <w:sz w:val="22"/>
          <w:szCs w:val="22"/>
        </w:rPr>
      </w:pPr>
    </w:p>
    <w:p w14:paraId="2986937B" w14:textId="2AD4B080" w:rsidR="00D8658C" w:rsidRDefault="00D8658C" w:rsidP="00517A1D">
      <w:pPr>
        <w:spacing w:line="360" w:lineRule="auto"/>
        <w:rPr>
          <w:rFonts w:ascii="Arial" w:eastAsia="Times New Roman" w:hAnsi="Arial" w:cs="Arial"/>
          <w:color w:val="000000"/>
          <w:sz w:val="22"/>
          <w:szCs w:val="22"/>
        </w:rPr>
      </w:pPr>
    </w:p>
    <w:p w14:paraId="3C83D7AC" w14:textId="28F5ABAA" w:rsidR="00D8658C" w:rsidRDefault="00D8658C" w:rsidP="00517A1D">
      <w:pPr>
        <w:spacing w:line="360" w:lineRule="auto"/>
        <w:rPr>
          <w:rFonts w:ascii="Arial" w:eastAsia="Times New Roman" w:hAnsi="Arial" w:cs="Arial"/>
          <w:color w:val="000000"/>
          <w:sz w:val="22"/>
          <w:szCs w:val="22"/>
        </w:rPr>
      </w:pPr>
    </w:p>
    <w:p w14:paraId="73C76BDA" w14:textId="448174E5" w:rsidR="00D8658C" w:rsidRDefault="00D8658C" w:rsidP="00517A1D">
      <w:pPr>
        <w:spacing w:line="360" w:lineRule="auto"/>
        <w:rPr>
          <w:rFonts w:ascii="Arial" w:eastAsia="Times New Roman" w:hAnsi="Arial" w:cs="Arial"/>
          <w:color w:val="000000"/>
          <w:sz w:val="22"/>
          <w:szCs w:val="22"/>
        </w:rPr>
      </w:pPr>
    </w:p>
    <w:p w14:paraId="356E41D8" w14:textId="61E0CE56" w:rsidR="00D8658C" w:rsidRDefault="00D8658C" w:rsidP="00517A1D">
      <w:pPr>
        <w:spacing w:line="360" w:lineRule="auto"/>
        <w:rPr>
          <w:rFonts w:ascii="Arial" w:eastAsia="Times New Roman" w:hAnsi="Arial" w:cs="Arial"/>
          <w:color w:val="000000"/>
          <w:sz w:val="22"/>
          <w:szCs w:val="22"/>
        </w:rPr>
      </w:pPr>
    </w:p>
    <w:p w14:paraId="0858B567" w14:textId="4E33E312" w:rsidR="00D8658C" w:rsidRDefault="00D8658C" w:rsidP="00517A1D">
      <w:pPr>
        <w:spacing w:line="360" w:lineRule="auto"/>
        <w:rPr>
          <w:rFonts w:ascii="Arial" w:eastAsia="Times New Roman" w:hAnsi="Arial" w:cs="Arial"/>
          <w:color w:val="000000"/>
          <w:sz w:val="22"/>
          <w:szCs w:val="22"/>
        </w:rPr>
      </w:pPr>
    </w:p>
    <w:p w14:paraId="0F170CAC" w14:textId="1318263B" w:rsidR="003E396F" w:rsidRDefault="003E396F" w:rsidP="00517A1D">
      <w:pPr>
        <w:spacing w:line="360" w:lineRule="auto"/>
        <w:rPr>
          <w:rFonts w:ascii="Arial" w:eastAsia="Times New Roman" w:hAnsi="Arial" w:cs="Arial"/>
          <w:color w:val="000000"/>
          <w:sz w:val="22"/>
          <w:szCs w:val="22"/>
        </w:rPr>
      </w:pPr>
    </w:p>
    <w:p w14:paraId="207F6580" w14:textId="77777777" w:rsidR="00B44AA1" w:rsidRDefault="00B44AA1" w:rsidP="00517A1D">
      <w:pPr>
        <w:spacing w:line="360" w:lineRule="auto"/>
        <w:rPr>
          <w:rFonts w:ascii="Arial" w:eastAsia="Times New Roman" w:hAnsi="Arial" w:cs="Arial"/>
          <w:color w:val="000000"/>
          <w:sz w:val="22"/>
          <w:szCs w:val="22"/>
        </w:rPr>
      </w:pPr>
    </w:p>
    <w:p w14:paraId="42970CBE" w14:textId="77777777" w:rsidR="00546A93" w:rsidRPr="00A862B5" w:rsidRDefault="00546A93" w:rsidP="00546A93">
      <w:pPr>
        <w:spacing w:line="360" w:lineRule="auto"/>
        <w:rPr>
          <w:rFonts w:ascii="Arial" w:hAnsi="Arial" w:cs="Arial"/>
          <w:sz w:val="36"/>
          <w:szCs w:val="36"/>
          <w:u w:val="single"/>
        </w:rPr>
      </w:pPr>
      <w:r w:rsidRPr="00A862B5">
        <w:rPr>
          <w:rFonts w:ascii="Arial" w:hAnsi="Arial" w:cs="Arial"/>
          <w:b/>
          <w:sz w:val="36"/>
          <w:szCs w:val="36"/>
          <w:u w:val="single"/>
        </w:rPr>
        <w:lastRenderedPageBreak/>
        <w:t>Literature review</w:t>
      </w:r>
      <w:r w:rsidRPr="00A862B5">
        <w:rPr>
          <w:rFonts w:ascii="Arial" w:hAnsi="Arial" w:cs="Arial"/>
          <w:sz w:val="36"/>
          <w:szCs w:val="36"/>
          <w:u w:val="single"/>
        </w:rPr>
        <w:t xml:space="preserve"> </w:t>
      </w:r>
    </w:p>
    <w:p w14:paraId="37D0B9BA" w14:textId="77777777" w:rsidR="00546A93" w:rsidRPr="00350401" w:rsidRDefault="00546A93" w:rsidP="00546A93">
      <w:pPr>
        <w:rPr>
          <w:rFonts w:ascii="Arial" w:hAnsi="Arial" w:cs="Arial"/>
          <w:sz w:val="22"/>
          <w:szCs w:val="22"/>
        </w:rPr>
      </w:pPr>
    </w:p>
    <w:p w14:paraId="5D71F334" w14:textId="77777777" w:rsidR="00546A93" w:rsidRPr="00350401" w:rsidRDefault="00546A93" w:rsidP="00546A93">
      <w:pPr>
        <w:spacing w:line="360" w:lineRule="auto"/>
        <w:rPr>
          <w:rFonts w:ascii="Arial" w:hAnsi="Arial" w:cs="Arial"/>
          <w:sz w:val="22"/>
          <w:szCs w:val="22"/>
        </w:rPr>
      </w:pPr>
      <w:r w:rsidRPr="00350401">
        <w:rPr>
          <w:rFonts w:ascii="Arial" w:hAnsi="Arial" w:cs="Arial"/>
          <w:sz w:val="22"/>
          <w:szCs w:val="22"/>
        </w:rPr>
        <w:t>Personalisation of learning was recognised as the central characteristic in a new education system purposed in 2004, it was believed that this new system would fit to the individual learner rather than the learners having to fit the system (DfES, 2004b). It is also believed that personalised learning will improve levels of attainment, by providing a tailored education for every child giving them strength in the basics, stretching their aspirations, building their life chances and creating opportunities for all regardless of their backgrounds (</w:t>
      </w:r>
      <w:proofErr w:type="spellStart"/>
      <w:r w:rsidRPr="00350401">
        <w:rPr>
          <w:rFonts w:ascii="Arial" w:hAnsi="Arial" w:cs="Arial"/>
          <w:sz w:val="22"/>
          <w:szCs w:val="22"/>
        </w:rPr>
        <w:t>HoCESC</w:t>
      </w:r>
      <w:proofErr w:type="spellEnd"/>
      <w:r w:rsidRPr="00350401">
        <w:rPr>
          <w:rFonts w:ascii="Arial" w:hAnsi="Arial" w:cs="Arial"/>
          <w:sz w:val="22"/>
          <w:szCs w:val="22"/>
        </w:rPr>
        <w:t>, 2005-06). Personalised learning is also supported within Donaldson’s (2015) report of what education in Wales should be believing that every child and young person benefits from personalised learning. The Welsh Government supports this, considering that an inclusive education, in which individual learners receive a tailored education and additional support to reach their full potential, would be of benefit to all (Welsh Government, 2018).</w:t>
      </w:r>
    </w:p>
    <w:p w14:paraId="778BFB89" w14:textId="77777777" w:rsidR="00546A93" w:rsidRPr="00350401" w:rsidRDefault="00546A93" w:rsidP="00546A93">
      <w:pPr>
        <w:pStyle w:val="NormalWeb"/>
        <w:spacing w:line="360" w:lineRule="auto"/>
        <w:jc w:val="both"/>
        <w:rPr>
          <w:rFonts w:ascii="Arial" w:hAnsi="Arial" w:cs="Arial"/>
          <w:sz w:val="22"/>
          <w:szCs w:val="22"/>
        </w:rPr>
      </w:pPr>
      <w:r w:rsidRPr="00350401">
        <w:rPr>
          <w:rFonts w:ascii="Arial" w:hAnsi="Arial" w:cs="Arial"/>
          <w:sz w:val="22"/>
          <w:szCs w:val="22"/>
        </w:rPr>
        <w:t>DfES (2006) describes the hallmarks of personalised learning and makes the case for why all schools should work towards this vision. Personalised learning, tailoring teaching and learning to individual need, is essential in helping children to achieve the best possible progress and outcomes. It is critical in raising standards and narrowing the attainment gaps that exist between different groups of pupils. The pedagogy of personalisation of learning (appendix 1) is distinguished by the way it expects all children and young people to reach or exceed national expectations, with an emphasis of planning for progression and differentiation being fundamental in the development of learners (</w:t>
      </w:r>
      <w:proofErr w:type="spellStart"/>
      <w:r w:rsidRPr="00350401">
        <w:rPr>
          <w:rFonts w:ascii="Arial" w:hAnsi="Arial" w:cs="Arial"/>
          <w:sz w:val="22"/>
          <w:szCs w:val="22"/>
        </w:rPr>
        <w:t>DfCSF</w:t>
      </w:r>
      <w:proofErr w:type="spellEnd"/>
      <w:r w:rsidRPr="00350401">
        <w:rPr>
          <w:rFonts w:ascii="Arial" w:hAnsi="Arial" w:cs="Arial"/>
          <w:sz w:val="22"/>
          <w:szCs w:val="22"/>
        </w:rPr>
        <w:t xml:space="preserve">, 2008). DfES (2006) state that in personalising learning, it is the </w:t>
      </w:r>
      <w:proofErr w:type="gramStart"/>
      <w:r w:rsidRPr="00350401">
        <w:rPr>
          <w:rFonts w:ascii="Arial" w:hAnsi="Arial" w:cs="Arial"/>
          <w:sz w:val="22"/>
          <w:szCs w:val="22"/>
        </w:rPr>
        <w:t>teachers</w:t>
      </w:r>
      <w:proofErr w:type="gramEnd"/>
      <w:r w:rsidRPr="00350401">
        <w:rPr>
          <w:rFonts w:ascii="Arial" w:hAnsi="Arial" w:cs="Arial"/>
          <w:sz w:val="22"/>
          <w:szCs w:val="22"/>
        </w:rPr>
        <w:t xml:space="preserve"> knowledge on the learners that is used to design more accurate teaching and learning opportunities more accurately to the needs of the child. Personalised learning is an appropriate solution in challenging, motivating and supporting learners (</w:t>
      </w:r>
      <w:proofErr w:type="spellStart"/>
      <w:r w:rsidRPr="00350401">
        <w:rPr>
          <w:rFonts w:ascii="Arial" w:hAnsi="Arial" w:cs="Arial"/>
          <w:sz w:val="22"/>
          <w:szCs w:val="22"/>
        </w:rPr>
        <w:t>Paludan</w:t>
      </w:r>
      <w:proofErr w:type="spellEnd"/>
      <w:r w:rsidRPr="00350401">
        <w:rPr>
          <w:rFonts w:ascii="Arial" w:hAnsi="Arial" w:cs="Arial"/>
          <w:sz w:val="22"/>
          <w:szCs w:val="22"/>
        </w:rPr>
        <w:t>, 2006).</w:t>
      </w:r>
    </w:p>
    <w:p w14:paraId="503DBB51" w14:textId="77777777" w:rsidR="00546A93" w:rsidRPr="00350401" w:rsidRDefault="00546A93" w:rsidP="00546A93">
      <w:pPr>
        <w:spacing w:line="360" w:lineRule="auto"/>
        <w:rPr>
          <w:rFonts w:ascii="Arial" w:hAnsi="Arial" w:cs="Arial"/>
          <w:sz w:val="22"/>
          <w:szCs w:val="22"/>
        </w:rPr>
      </w:pPr>
      <w:r w:rsidRPr="00350401">
        <w:rPr>
          <w:rFonts w:ascii="Arial" w:hAnsi="Arial" w:cs="Arial"/>
          <w:sz w:val="22"/>
          <w:szCs w:val="22"/>
        </w:rPr>
        <w:t xml:space="preserve">Learners with ALN should be provided with a personalised education that builds on their strengths, brings out the best in individuals, allowing them to develop a love of learning and assist them in growing into confident and independent citizens (DfES, 2004a). </w:t>
      </w:r>
      <w:proofErr w:type="spellStart"/>
      <w:r w:rsidRPr="00350401">
        <w:rPr>
          <w:rFonts w:ascii="Arial" w:hAnsi="Arial" w:cs="Arial"/>
          <w:sz w:val="22"/>
          <w:szCs w:val="22"/>
        </w:rPr>
        <w:t>Macblain</w:t>
      </w:r>
      <w:proofErr w:type="spellEnd"/>
      <w:r w:rsidRPr="00350401">
        <w:rPr>
          <w:rFonts w:ascii="Arial" w:hAnsi="Arial" w:cs="Arial"/>
          <w:sz w:val="22"/>
          <w:szCs w:val="22"/>
        </w:rPr>
        <w:t xml:space="preserve"> (2014) believes that practitioners working with children with ALN should not rush in making judgements about the abilities and potential of the child, time should be spent properly assessing the child in order to determine the most effective means of meeting their individual needs. Through personalisation of education learners are believed to reach their full potential whatever their starting point (DfES, 2007). </w:t>
      </w:r>
    </w:p>
    <w:p w14:paraId="6B47F8B3" w14:textId="77777777" w:rsidR="00546A93" w:rsidRPr="00350401" w:rsidRDefault="00546A93" w:rsidP="00546A93">
      <w:pPr>
        <w:spacing w:line="360" w:lineRule="auto"/>
        <w:rPr>
          <w:rFonts w:ascii="Arial" w:hAnsi="Arial" w:cs="Arial"/>
          <w:sz w:val="22"/>
          <w:szCs w:val="22"/>
        </w:rPr>
      </w:pPr>
    </w:p>
    <w:p w14:paraId="471FEC1D" w14:textId="10BBC63C" w:rsidR="00546A93" w:rsidRPr="00350401" w:rsidRDefault="00546A93" w:rsidP="00546A93">
      <w:pPr>
        <w:spacing w:line="360" w:lineRule="auto"/>
        <w:rPr>
          <w:rFonts w:ascii="Arial" w:hAnsi="Arial" w:cs="Arial"/>
          <w:sz w:val="22"/>
          <w:szCs w:val="22"/>
        </w:rPr>
      </w:pPr>
      <w:r w:rsidRPr="00350401">
        <w:rPr>
          <w:rFonts w:ascii="Arial" w:hAnsi="Arial" w:cs="Arial"/>
          <w:sz w:val="22"/>
          <w:szCs w:val="22"/>
        </w:rPr>
        <w:lastRenderedPageBreak/>
        <w:t xml:space="preserve">The personalisation of education places the child at the centre, considering their individual needs. Placing the child at the centre is supported by UNCRC (1989) article 12 by listening to the individual needs of the child, taking them seriously when planning and delivering learning activities. Welsh Government (2018) supports person centred practice suggesting its use to support children with the views and wishes of the child and their parents being considered. Farrell (2008a) recognises that it is crucial to draw together information and advice from parents, using it to make educational and other judgements about what will enable the child to learn and develop best. A </w:t>
      </w:r>
      <w:proofErr w:type="gramStart"/>
      <w:r w:rsidRPr="00350401">
        <w:rPr>
          <w:rFonts w:ascii="Arial" w:hAnsi="Arial" w:cs="Arial"/>
          <w:sz w:val="22"/>
          <w:szCs w:val="22"/>
        </w:rPr>
        <w:t>person centred</w:t>
      </w:r>
      <w:proofErr w:type="gramEnd"/>
      <w:r w:rsidRPr="00350401">
        <w:rPr>
          <w:rFonts w:ascii="Arial" w:hAnsi="Arial" w:cs="Arial"/>
          <w:sz w:val="22"/>
          <w:szCs w:val="22"/>
        </w:rPr>
        <w:t xml:space="preserve"> approach will be essential in delivering real change to the lives of learners with disabilities, with person centred planning being used to achieve this by providing a single, multi-agency mechanism (</w:t>
      </w:r>
      <w:proofErr w:type="spellStart"/>
      <w:r w:rsidRPr="00350401">
        <w:rPr>
          <w:rFonts w:ascii="Arial" w:hAnsi="Arial" w:cs="Arial"/>
          <w:sz w:val="22"/>
          <w:szCs w:val="22"/>
        </w:rPr>
        <w:t>DoH</w:t>
      </w:r>
      <w:proofErr w:type="spellEnd"/>
      <w:r w:rsidRPr="00350401">
        <w:rPr>
          <w:rFonts w:ascii="Arial" w:hAnsi="Arial" w:cs="Arial"/>
          <w:sz w:val="22"/>
          <w:szCs w:val="22"/>
        </w:rPr>
        <w:t xml:space="preserve">, 2001). </w:t>
      </w:r>
    </w:p>
    <w:p w14:paraId="2EB1FA97" w14:textId="77777777" w:rsidR="00546A93" w:rsidRPr="00350401" w:rsidRDefault="00546A93" w:rsidP="00546A93">
      <w:pPr>
        <w:rPr>
          <w:rFonts w:ascii="Arial" w:hAnsi="Arial" w:cs="Arial"/>
          <w:sz w:val="22"/>
          <w:szCs w:val="22"/>
        </w:rPr>
      </w:pPr>
    </w:p>
    <w:p w14:paraId="4CFB026D" w14:textId="3CB74C64" w:rsidR="00546A93" w:rsidRDefault="00546A93" w:rsidP="00D8658C">
      <w:pPr>
        <w:spacing w:line="360" w:lineRule="auto"/>
        <w:rPr>
          <w:rFonts w:ascii="Arial" w:hAnsi="Arial" w:cs="Arial"/>
          <w:b/>
          <w:sz w:val="28"/>
          <w:szCs w:val="28"/>
        </w:rPr>
      </w:pPr>
      <w:r w:rsidRPr="00A862B5">
        <w:rPr>
          <w:rFonts w:ascii="Arial" w:hAnsi="Arial" w:cs="Arial"/>
          <w:b/>
          <w:sz w:val="28"/>
          <w:szCs w:val="28"/>
        </w:rPr>
        <w:t>How to implement personalised learning?</w:t>
      </w:r>
    </w:p>
    <w:p w14:paraId="5EFA5C70" w14:textId="77777777" w:rsidR="00D8658C" w:rsidRPr="00D8658C" w:rsidRDefault="00D8658C" w:rsidP="00D8658C">
      <w:pPr>
        <w:spacing w:line="360" w:lineRule="auto"/>
        <w:rPr>
          <w:rFonts w:ascii="Arial" w:hAnsi="Arial" w:cs="Arial"/>
          <w:b/>
          <w:sz w:val="28"/>
          <w:szCs w:val="28"/>
        </w:rPr>
      </w:pPr>
    </w:p>
    <w:p w14:paraId="4180BDA1" w14:textId="73634FB2" w:rsidR="00546A93" w:rsidRDefault="00546A93" w:rsidP="00546A93">
      <w:pPr>
        <w:spacing w:line="360" w:lineRule="auto"/>
        <w:rPr>
          <w:rFonts w:ascii="Arial" w:hAnsi="Arial" w:cs="Arial"/>
          <w:sz w:val="22"/>
          <w:szCs w:val="22"/>
        </w:rPr>
      </w:pPr>
      <w:r w:rsidRPr="00350401">
        <w:rPr>
          <w:rFonts w:ascii="Arial" w:hAnsi="Arial" w:cs="Arial"/>
          <w:sz w:val="22"/>
          <w:szCs w:val="22"/>
        </w:rPr>
        <w:t>Research shows that there are several methods of delivering a personalised education to learners with ALN. Whilst their does not seem to be a distinct way of delivering personalised education, which could be due to the fact that all learners with ALN have varying needs and learn in different ways (Welsh Government, 2018). The following sections will share the findings of research on some of the approaches which are being used in the personalisation of education for learners with ALN.</w:t>
      </w:r>
    </w:p>
    <w:p w14:paraId="43F5603E" w14:textId="77777777" w:rsidR="00D8658C" w:rsidRPr="00D8658C" w:rsidRDefault="00D8658C" w:rsidP="00546A93">
      <w:pPr>
        <w:spacing w:line="360" w:lineRule="auto"/>
        <w:rPr>
          <w:rFonts w:ascii="Arial" w:hAnsi="Arial" w:cs="Arial"/>
          <w:sz w:val="22"/>
          <w:szCs w:val="22"/>
        </w:rPr>
      </w:pPr>
    </w:p>
    <w:p w14:paraId="721375BE" w14:textId="45B912CC" w:rsidR="00546A93" w:rsidRDefault="00546A93" w:rsidP="00D8658C">
      <w:pPr>
        <w:spacing w:line="360" w:lineRule="auto"/>
        <w:rPr>
          <w:rFonts w:ascii="Arial" w:hAnsi="Arial" w:cs="Arial"/>
          <w:b/>
          <w:sz w:val="28"/>
          <w:szCs w:val="28"/>
        </w:rPr>
      </w:pPr>
      <w:r w:rsidRPr="00A862B5">
        <w:rPr>
          <w:rFonts w:ascii="Arial" w:hAnsi="Arial" w:cs="Arial"/>
          <w:b/>
          <w:sz w:val="28"/>
          <w:szCs w:val="28"/>
        </w:rPr>
        <w:t>Individual Development Plan (IDP)</w:t>
      </w:r>
    </w:p>
    <w:p w14:paraId="6812FB57" w14:textId="77777777" w:rsidR="00D8658C" w:rsidRPr="00D8658C" w:rsidRDefault="00D8658C" w:rsidP="00D8658C">
      <w:pPr>
        <w:spacing w:line="360" w:lineRule="auto"/>
        <w:rPr>
          <w:rFonts w:ascii="Arial" w:hAnsi="Arial" w:cs="Arial"/>
          <w:b/>
          <w:sz w:val="28"/>
          <w:szCs w:val="28"/>
        </w:rPr>
      </w:pPr>
    </w:p>
    <w:p w14:paraId="6F98FFD8" w14:textId="77777777" w:rsidR="00546A93" w:rsidRPr="00350401" w:rsidRDefault="00546A93" w:rsidP="00546A93">
      <w:pPr>
        <w:spacing w:line="360" w:lineRule="auto"/>
        <w:rPr>
          <w:rFonts w:ascii="Arial" w:hAnsi="Arial" w:cs="Arial"/>
          <w:sz w:val="22"/>
          <w:szCs w:val="22"/>
        </w:rPr>
      </w:pPr>
      <w:r w:rsidRPr="00350401">
        <w:rPr>
          <w:rFonts w:ascii="Arial" w:hAnsi="Arial" w:cs="Arial"/>
          <w:sz w:val="22"/>
          <w:szCs w:val="22"/>
        </w:rPr>
        <w:t xml:space="preserve">IDP’s are the new document being introduced as party of Welsh Government (2018) plan of how to best support learners with ALN. These IDP’s will be a statutory plan replacing and existing support plans for all learners with ALN. Welsh Government (2018) state that an IDP should include the following: </w:t>
      </w:r>
    </w:p>
    <w:p w14:paraId="5B9C021F" w14:textId="77777777" w:rsidR="00546A93" w:rsidRPr="00350401" w:rsidRDefault="00546A93" w:rsidP="00546A93">
      <w:pPr>
        <w:spacing w:line="360" w:lineRule="auto"/>
        <w:rPr>
          <w:rFonts w:ascii="Arial" w:hAnsi="Arial" w:cs="Arial"/>
          <w:sz w:val="22"/>
          <w:szCs w:val="22"/>
        </w:rPr>
      </w:pPr>
      <w:r w:rsidRPr="00350401">
        <w:rPr>
          <w:rFonts w:ascii="Arial" w:hAnsi="Arial" w:cs="Arial"/>
          <w:sz w:val="22"/>
          <w:szCs w:val="22"/>
        </w:rPr>
        <w:t>Details on the child (including contact details for parents).</w:t>
      </w:r>
    </w:p>
    <w:p w14:paraId="0B0A3475" w14:textId="77777777" w:rsidR="00546A93" w:rsidRPr="00350401" w:rsidRDefault="00546A93" w:rsidP="00546A93">
      <w:pPr>
        <w:pStyle w:val="ListParagraph"/>
        <w:numPr>
          <w:ilvl w:val="0"/>
          <w:numId w:val="5"/>
        </w:numPr>
        <w:spacing w:line="360" w:lineRule="auto"/>
        <w:rPr>
          <w:rFonts w:ascii="Arial" w:hAnsi="Arial" w:cs="Arial"/>
          <w:sz w:val="22"/>
          <w:szCs w:val="22"/>
        </w:rPr>
      </w:pPr>
      <w:r w:rsidRPr="00350401">
        <w:rPr>
          <w:rFonts w:ascii="Arial" w:hAnsi="Arial" w:cs="Arial"/>
          <w:sz w:val="22"/>
          <w:szCs w:val="22"/>
        </w:rPr>
        <w:t>One Page Profile providing key information about the child in a way that can be shared and understood quickly. This profile should include information organised under the following headings:</w:t>
      </w:r>
    </w:p>
    <w:p w14:paraId="218B3423" w14:textId="77777777" w:rsidR="00546A93" w:rsidRPr="00350401" w:rsidRDefault="00546A93" w:rsidP="00546A93">
      <w:pPr>
        <w:pStyle w:val="ListParagraph"/>
        <w:numPr>
          <w:ilvl w:val="0"/>
          <w:numId w:val="6"/>
        </w:numPr>
        <w:spacing w:line="360" w:lineRule="auto"/>
        <w:rPr>
          <w:rFonts w:ascii="Arial" w:hAnsi="Arial" w:cs="Arial"/>
          <w:sz w:val="22"/>
          <w:szCs w:val="22"/>
        </w:rPr>
      </w:pPr>
      <w:r w:rsidRPr="00350401">
        <w:rPr>
          <w:rFonts w:ascii="Arial" w:hAnsi="Arial" w:cs="Arial"/>
          <w:sz w:val="22"/>
          <w:szCs w:val="22"/>
        </w:rPr>
        <w:t>What is important to the learner?</w:t>
      </w:r>
    </w:p>
    <w:p w14:paraId="745BEF10" w14:textId="77777777" w:rsidR="00546A93" w:rsidRPr="00350401" w:rsidRDefault="00546A93" w:rsidP="00546A93">
      <w:pPr>
        <w:pStyle w:val="ListParagraph"/>
        <w:numPr>
          <w:ilvl w:val="0"/>
          <w:numId w:val="6"/>
        </w:numPr>
        <w:spacing w:line="360" w:lineRule="auto"/>
        <w:rPr>
          <w:rFonts w:ascii="Arial" w:hAnsi="Arial" w:cs="Arial"/>
          <w:sz w:val="22"/>
          <w:szCs w:val="22"/>
        </w:rPr>
      </w:pPr>
      <w:r w:rsidRPr="00350401">
        <w:rPr>
          <w:rFonts w:ascii="Arial" w:hAnsi="Arial" w:cs="Arial"/>
          <w:sz w:val="22"/>
          <w:szCs w:val="22"/>
        </w:rPr>
        <w:t>What is important for the learner?</w:t>
      </w:r>
    </w:p>
    <w:p w14:paraId="05EF3C8A" w14:textId="77777777" w:rsidR="00546A93" w:rsidRPr="00350401" w:rsidRDefault="00546A93" w:rsidP="00546A93">
      <w:pPr>
        <w:pStyle w:val="ListParagraph"/>
        <w:numPr>
          <w:ilvl w:val="0"/>
          <w:numId w:val="6"/>
        </w:numPr>
        <w:spacing w:line="360" w:lineRule="auto"/>
        <w:rPr>
          <w:rFonts w:ascii="Arial" w:hAnsi="Arial" w:cs="Arial"/>
          <w:sz w:val="22"/>
          <w:szCs w:val="22"/>
        </w:rPr>
      </w:pPr>
      <w:r w:rsidRPr="00350401">
        <w:rPr>
          <w:rFonts w:ascii="Arial" w:hAnsi="Arial" w:cs="Arial"/>
          <w:sz w:val="22"/>
          <w:szCs w:val="22"/>
        </w:rPr>
        <w:t>What is working and should be built on?</w:t>
      </w:r>
    </w:p>
    <w:p w14:paraId="45F23A32" w14:textId="77777777" w:rsidR="00546A93" w:rsidRPr="00350401" w:rsidRDefault="00546A93" w:rsidP="00546A93">
      <w:pPr>
        <w:pStyle w:val="ListParagraph"/>
        <w:numPr>
          <w:ilvl w:val="0"/>
          <w:numId w:val="6"/>
        </w:numPr>
        <w:spacing w:line="360" w:lineRule="auto"/>
        <w:rPr>
          <w:rFonts w:ascii="Arial" w:hAnsi="Arial" w:cs="Arial"/>
          <w:sz w:val="22"/>
          <w:szCs w:val="22"/>
        </w:rPr>
      </w:pPr>
      <w:r w:rsidRPr="00350401">
        <w:rPr>
          <w:rFonts w:ascii="Arial" w:hAnsi="Arial" w:cs="Arial"/>
          <w:sz w:val="22"/>
          <w:szCs w:val="22"/>
        </w:rPr>
        <w:t>What is not working and needs to change?</w:t>
      </w:r>
    </w:p>
    <w:p w14:paraId="78AF759D" w14:textId="77777777" w:rsidR="00546A93" w:rsidRPr="00350401" w:rsidRDefault="00546A93" w:rsidP="00546A93">
      <w:pPr>
        <w:pStyle w:val="ListParagraph"/>
        <w:numPr>
          <w:ilvl w:val="0"/>
          <w:numId w:val="5"/>
        </w:numPr>
        <w:spacing w:line="360" w:lineRule="auto"/>
        <w:rPr>
          <w:rFonts w:ascii="Arial" w:hAnsi="Arial" w:cs="Arial"/>
          <w:sz w:val="22"/>
          <w:szCs w:val="22"/>
        </w:rPr>
      </w:pPr>
      <w:r w:rsidRPr="00350401">
        <w:rPr>
          <w:rFonts w:ascii="Arial" w:hAnsi="Arial" w:cs="Arial"/>
          <w:sz w:val="22"/>
          <w:szCs w:val="22"/>
        </w:rPr>
        <w:t>A clear description of the child’s ALN including how this has an impact on the learning.</w:t>
      </w:r>
    </w:p>
    <w:p w14:paraId="7E4005FC" w14:textId="77777777" w:rsidR="00546A93" w:rsidRPr="00350401" w:rsidRDefault="00546A93" w:rsidP="00546A93">
      <w:pPr>
        <w:pStyle w:val="ListParagraph"/>
        <w:numPr>
          <w:ilvl w:val="0"/>
          <w:numId w:val="5"/>
        </w:numPr>
        <w:spacing w:line="360" w:lineRule="auto"/>
        <w:rPr>
          <w:rFonts w:ascii="Arial" w:hAnsi="Arial" w:cs="Arial"/>
          <w:sz w:val="22"/>
          <w:szCs w:val="22"/>
        </w:rPr>
      </w:pPr>
      <w:r w:rsidRPr="00350401">
        <w:rPr>
          <w:rFonts w:ascii="Arial" w:hAnsi="Arial" w:cs="Arial"/>
          <w:sz w:val="22"/>
          <w:szCs w:val="22"/>
        </w:rPr>
        <w:lastRenderedPageBreak/>
        <w:t>Description and delivery of the child’s Additional Learning Provision (ALP). This should include:</w:t>
      </w:r>
    </w:p>
    <w:p w14:paraId="7932A1C9" w14:textId="77777777" w:rsidR="00546A93" w:rsidRPr="00350401" w:rsidRDefault="00546A93" w:rsidP="00546A93">
      <w:pPr>
        <w:pStyle w:val="ListParagraph"/>
        <w:numPr>
          <w:ilvl w:val="0"/>
          <w:numId w:val="7"/>
        </w:numPr>
        <w:spacing w:line="360" w:lineRule="auto"/>
        <w:rPr>
          <w:rFonts w:ascii="Arial" w:hAnsi="Arial" w:cs="Arial"/>
          <w:sz w:val="22"/>
          <w:szCs w:val="22"/>
        </w:rPr>
      </w:pPr>
      <w:r w:rsidRPr="00350401">
        <w:rPr>
          <w:rFonts w:ascii="Arial" w:hAnsi="Arial" w:cs="Arial"/>
          <w:sz w:val="22"/>
          <w:szCs w:val="22"/>
        </w:rPr>
        <w:t>Intended outcome (learning targets)</w:t>
      </w:r>
    </w:p>
    <w:p w14:paraId="267584FF" w14:textId="77777777" w:rsidR="00546A93" w:rsidRPr="00350401" w:rsidRDefault="00546A93" w:rsidP="00546A93">
      <w:pPr>
        <w:pStyle w:val="ListParagraph"/>
        <w:numPr>
          <w:ilvl w:val="0"/>
          <w:numId w:val="7"/>
        </w:numPr>
        <w:spacing w:line="360" w:lineRule="auto"/>
        <w:rPr>
          <w:rFonts w:ascii="Arial" w:hAnsi="Arial" w:cs="Arial"/>
          <w:sz w:val="22"/>
          <w:szCs w:val="22"/>
        </w:rPr>
      </w:pPr>
      <w:r w:rsidRPr="00350401">
        <w:rPr>
          <w:rFonts w:ascii="Arial" w:hAnsi="Arial" w:cs="Arial"/>
          <w:sz w:val="22"/>
          <w:szCs w:val="22"/>
        </w:rPr>
        <w:t>ALP to be provided</w:t>
      </w:r>
    </w:p>
    <w:p w14:paraId="057BF08C" w14:textId="77777777" w:rsidR="00546A93" w:rsidRPr="00350401" w:rsidRDefault="00546A93" w:rsidP="00546A93">
      <w:pPr>
        <w:pStyle w:val="ListParagraph"/>
        <w:numPr>
          <w:ilvl w:val="0"/>
          <w:numId w:val="7"/>
        </w:numPr>
        <w:spacing w:line="360" w:lineRule="auto"/>
        <w:rPr>
          <w:rFonts w:ascii="Arial" w:hAnsi="Arial" w:cs="Arial"/>
          <w:sz w:val="22"/>
          <w:szCs w:val="22"/>
        </w:rPr>
      </w:pPr>
      <w:r w:rsidRPr="00350401">
        <w:rPr>
          <w:rFonts w:ascii="Arial" w:hAnsi="Arial" w:cs="Arial"/>
          <w:sz w:val="22"/>
          <w:szCs w:val="22"/>
        </w:rPr>
        <w:t>What language ALP should be provided</w:t>
      </w:r>
    </w:p>
    <w:p w14:paraId="7EC7F064" w14:textId="77777777" w:rsidR="00546A93" w:rsidRPr="00350401" w:rsidRDefault="00546A93" w:rsidP="00546A93">
      <w:pPr>
        <w:pStyle w:val="ListParagraph"/>
        <w:numPr>
          <w:ilvl w:val="0"/>
          <w:numId w:val="7"/>
        </w:numPr>
        <w:spacing w:line="360" w:lineRule="auto"/>
        <w:rPr>
          <w:rFonts w:ascii="Arial" w:hAnsi="Arial" w:cs="Arial"/>
          <w:sz w:val="22"/>
          <w:szCs w:val="22"/>
        </w:rPr>
      </w:pPr>
      <w:r w:rsidRPr="00350401">
        <w:rPr>
          <w:rFonts w:ascii="Arial" w:hAnsi="Arial" w:cs="Arial"/>
          <w:sz w:val="22"/>
          <w:szCs w:val="22"/>
        </w:rPr>
        <w:t>Organisation providing ALP</w:t>
      </w:r>
    </w:p>
    <w:p w14:paraId="575E1BBF" w14:textId="77777777" w:rsidR="00546A93" w:rsidRPr="00350401" w:rsidRDefault="00546A93" w:rsidP="00546A93">
      <w:pPr>
        <w:pStyle w:val="ListParagraph"/>
        <w:numPr>
          <w:ilvl w:val="0"/>
          <w:numId w:val="7"/>
        </w:numPr>
        <w:spacing w:line="360" w:lineRule="auto"/>
        <w:rPr>
          <w:rFonts w:ascii="Arial" w:hAnsi="Arial" w:cs="Arial"/>
          <w:sz w:val="22"/>
          <w:szCs w:val="22"/>
        </w:rPr>
      </w:pPr>
      <w:r w:rsidRPr="00350401">
        <w:rPr>
          <w:rFonts w:ascii="Arial" w:hAnsi="Arial" w:cs="Arial"/>
          <w:sz w:val="22"/>
          <w:szCs w:val="22"/>
        </w:rPr>
        <w:t>Start, End and Review date of ALP</w:t>
      </w:r>
    </w:p>
    <w:p w14:paraId="505B4C1F" w14:textId="77777777" w:rsidR="00546A93" w:rsidRPr="00350401" w:rsidRDefault="00546A93" w:rsidP="00546A93">
      <w:pPr>
        <w:pStyle w:val="ListParagraph"/>
        <w:numPr>
          <w:ilvl w:val="0"/>
          <w:numId w:val="7"/>
        </w:numPr>
        <w:spacing w:line="360" w:lineRule="auto"/>
        <w:rPr>
          <w:rFonts w:ascii="Arial" w:hAnsi="Arial" w:cs="Arial"/>
          <w:sz w:val="22"/>
          <w:szCs w:val="22"/>
        </w:rPr>
      </w:pPr>
      <w:r w:rsidRPr="00350401">
        <w:rPr>
          <w:rFonts w:ascii="Arial" w:hAnsi="Arial" w:cs="Arial"/>
          <w:sz w:val="22"/>
          <w:szCs w:val="22"/>
        </w:rPr>
        <w:t>Rationale for the ALP</w:t>
      </w:r>
    </w:p>
    <w:p w14:paraId="59842404" w14:textId="77777777" w:rsidR="00546A93" w:rsidRPr="00350401" w:rsidRDefault="00546A93" w:rsidP="00546A93">
      <w:pPr>
        <w:pStyle w:val="ListParagraph"/>
        <w:numPr>
          <w:ilvl w:val="0"/>
          <w:numId w:val="5"/>
        </w:numPr>
        <w:spacing w:line="360" w:lineRule="auto"/>
        <w:rPr>
          <w:rFonts w:ascii="Arial" w:hAnsi="Arial" w:cs="Arial"/>
          <w:sz w:val="22"/>
          <w:szCs w:val="22"/>
        </w:rPr>
      </w:pPr>
      <w:r w:rsidRPr="00350401">
        <w:rPr>
          <w:rFonts w:ascii="Arial" w:hAnsi="Arial" w:cs="Arial"/>
          <w:sz w:val="22"/>
          <w:szCs w:val="22"/>
        </w:rPr>
        <w:t>Records of information used to develop the IDP.</w:t>
      </w:r>
    </w:p>
    <w:p w14:paraId="3D6696BA" w14:textId="77777777" w:rsidR="00546A93" w:rsidRPr="00350401" w:rsidRDefault="00546A93" w:rsidP="00546A93">
      <w:pPr>
        <w:pStyle w:val="ListParagraph"/>
        <w:numPr>
          <w:ilvl w:val="0"/>
          <w:numId w:val="5"/>
        </w:numPr>
        <w:spacing w:line="360" w:lineRule="auto"/>
        <w:rPr>
          <w:rFonts w:ascii="Arial" w:hAnsi="Arial" w:cs="Arial"/>
          <w:sz w:val="22"/>
          <w:szCs w:val="22"/>
        </w:rPr>
      </w:pPr>
      <w:r w:rsidRPr="00350401">
        <w:rPr>
          <w:rFonts w:ascii="Arial" w:hAnsi="Arial" w:cs="Arial"/>
          <w:sz w:val="22"/>
          <w:szCs w:val="22"/>
        </w:rPr>
        <w:t>Timeline of key events</w:t>
      </w:r>
    </w:p>
    <w:p w14:paraId="23B13F47" w14:textId="77777777" w:rsidR="00546A93" w:rsidRPr="00350401" w:rsidRDefault="00546A93" w:rsidP="00546A93">
      <w:pPr>
        <w:pStyle w:val="ListParagraph"/>
        <w:numPr>
          <w:ilvl w:val="0"/>
          <w:numId w:val="5"/>
        </w:numPr>
        <w:spacing w:line="360" w:lineRule="auto"/>
        <w:rPr>
          <w:rFonts w:ascii="Arial" w:hAnsi="Arial" w:cs="Arial"/>
          <w:sz w:val="22"/>
          <w:szCs w:val="22"/>
        </w:rPr>
      </w:pPr>
      <w:r w:rsidRPr="00350401">
        <w:rPr>
          <w:rFonts w:ascii="Arial" w:hAnsi="Arial" w:cs="Arial"/>
          <w:sz w:val="22"/>
          <w:szCs w:val="22"/>
        </w:rPr>
        <w:t>Transition information</w:t>
      </w:r>
    </w:p>
    <w:p w14:paraId="61D55B3C" w14:textId="77777777" w:rsidR="00546A93" w:rsidRPr="00350401" w:rsidRDefault="00546A93" w:rsidP="00546A93">
      <w:pPr>
        <w:spacing w:line="360" w:lineRule="auto"/>
        <w:rPr>
          <w:rFonts w:ascii="Arial" w:hAnsi="Arial" w:cs="Arial"/>
          <w:sz w:val="22"/>
          <w:szCs w:val="22"/>
        </w:rPr>
      </w:pPr>
    </w:p>
    <w:p w14:paraId="511A01D6" w14:textId="77777777" w:rsidR="00546A93" w:rsidRPr="00350401" w:rsidRDefault="00546A93" w:rsidP="00546A93">
      <w:pPr>
        <w:spacing w:line="360" w:lineRule="auto"/>
        <w:rPr>
          <w:rFonts w:ascii="Arial" w:hAnsi="Arial" w:cs="Arial"/>
          <w:sz w:val="22"/>
          <w:szCs w:val="22"/>
        </w:rPr>
      </w:pPr>
      <w:r w:rsidRPr="00350401">
        <w:rPr>
          <w:rFonts w:ascii="Arial" w:hAnsi="Arial" w:cs="Arial"/>
          <w:sz w:val="22"/>
          <w:szCs w:val="22"/>
        </w:rPr>
        <w:t xml:space="preserve">As introducing an IDP is something new there is no evidence to support how it can be used to personalise education for a child. </w:t>
      </w:r>
      <w:proofErr w:type="gramStart"/>
      <w:r w:rsidRPr="00350401">
        <w:rPr>
          <w:rFonts w:ascii="Arial" w:hAnsi="Arial" w:cs="Arial"/>
          <w:sz w:val="22"/>
          <w:szCs w:val="22"/>
        </w:rPr>
        <w:t>However</w:t>
      </w:r>
      <w:proofErr w:type="gramEnd"/>
      <w:r w:rsidRPr="00350401">
        <w:rPr>
          <w:rFonts w:ascii="Arial" w:hAnsi="Arial" w:cs="Arial"/>
          <w:sz w:val="22"/>
          <w:szCs w:val="22"/>
        </w:rPr>
        <w:t xml:space="preserve"> there is research on the elements which it replaces including the Individual Education Plan (IEP). Garner (2009) states that an IEP is an essential working document enabling teachers to plan, deliver and evaluate a teaching intervention meeting their individual needs alongside the personal targets set out. As a working document it should be reviewed regularly by staff with views of the child’s progress sought from both the parents and the child (DfES, 2001). </w:t>
      </w:r>
    </w:p>
    <w:p w14:paraId="6DC53DF0" w14:textId="77777777" w:rsidR="00546A93" w:rsidRPr="00350401" w:rsidRDefault="00546A93" w:rsidP="00546A93">
      <w:pPr>
        <w:spacing w:line="360" w:lineRule="auto"/>
        <w:rPr>
          <w:rFonts w:ascii="Arial" w:hAnsi="Arial" w:cs="Arial"/>
          <w:b/>
          <w:sz w:val="22"/>
          <w:szCs w:val="22"/>
        </w:rPr>
      </w:pPr>
    </w:p>
    <w:p w14:paraId="116CCE64" w14:textId="19F4ED63" w:rsidR="00546A93" w:rsidRDefault="00546A93" w:rsidP="00546A93">
      <w:pPr>
        <w:spacing w:line="360" w:lineRule="auto"/>
        <w:rPr>
          <w:rFonts w:ascii="Arial" w:hAnsi="Arial" w:cs="Arial"/>
          <w:sz w:val="22"/>
          <w:szCs w:val="22"/>
        </w:rPr>
      </w:pPr>
      <w:r w:rsidRPr="00350401">
        <w:rPr>
          <w:rFonts w:ascii="Arial" w:hAnsi="Arial" w:cs="Arial"/>
          <w:sz w:val="22"/>
          <w:szCs w:val="22"/>
        </w:rPr>
        <w:t xml:space="preserve">A </w:t>
      </w:r>
      <w:proofErr w:type="gramStart"/>
      <w:r w:rsidRPr="00350401">
        <w:rPr>
          <w:rFonts w:ascii="Arial" w:hAnsi="Arial" w:cs="Arial"/>
          <w:sz w:val="22"/>
          <w:szCs w:val="22"/>
        </w:rPr>
        <w:t>one page</w:t>
      </w:r>
      <w:proofErr w:type="gramEnd"/>
      <w:r w:rsidRPr="00350401">
        <w:rPr>
          <w:rFonts w:ascii="Arial" w:hAnsi="Arial" w:cs="Arial"/>
          <w:sz w:val="22"/>
          <w:szCs w:val="22"/>
        </w:rPr>
        <w:t xml:space="preserve"> profile is a simple way to start personalising education as it is a person centred thinking tool providing the necessary information on how best to support the child all on one page (</w:t>
      </w:r>
      <w:proofErr w:type="spellStart"/>
      <w:r w:rsidRPr="00350401">
        <w:rPr>
          <w:rFonts w:ascii="Arial" w:hAnsi="Arial" w:cs="Arial"/>
          <w:sz w:val="22"/>
          <w:szCs w:val="22"/>
        </w:rPr>
        <w:t>Aspland</w:t>
      </w:r>
      <w:proofErr w:type="spellEnd"/>
      <w:r w:rsidRPr="00350401">
        <w:rPr>
          <w:rFonts w:ascii="Arial" w:hAnsi="Arial" w:cs="Arial"/>
          <w:sz w:val="22"/>
          <w:szCs w:val="22"/>
        </w:rPr>
        <w:t xml:space="preserve">, 2014). Having this information available in a quick easy to read format will be beneficial for all entering the classroom. Through personal experiences during Professional Teaching Experience (PTE) the writer found that when entering a class which included learners with ALN no information was shared on how to best support them, resulting in the writer having no knowledge of what provisions to put in place in order to aid their development. </w:t>
      </w:r>
    </w:p>
    <w:p w14:paraId="64439BC5" w14:textId="77777777" w:rsidR="00D8658C" w:rsidRPr="00D8658C" w:rsidRDefault="00D8658C" w:rsidP="00546A93">
      <w:pPr>
        <w:spacing w:line="360" w:lineRule="auto"/>
        <w:rPr>
          <w:rFonts w:ascii="Arial" w:hAnsi="Arial" w:cs="Arial"/>
          <w:sz w:val="22"/>
          <w:szCs w:val="22"/>
        </w:rPr>
      </w:pPr>
    </w:p>
    <w:p w14:paraId="654900F9" w14:textId="4F66D7CB" w:rsidR="00D8658C" w:rsidRDefault="00546A93" w:rsidP="00D8658C">
      <w:pPr>
        <w:spacing w:line="360" w:lineRule="auto"/>
        <w:rPr>
          <w:rFonts w:ascii="Arial" w:hAnsi="Arial" w:cs="Arial"/>
          <w:b/>
          <w:sz w:val="28"/>
          <w:szCs w:val="28"/>
        </w:rPr>
      </w:pPr>
      <w:r w:rsidRPr="00A862B5">
        <w:rPr>
          <w:rFonts w:ascii="Arial" w:hAnsi="Arial" w:cs="Arial"/>
          <w:b/>
          <w:sz w:val="28"/>
          <w:szCs w:val="28"/>
        </w:rPr>
        <w:t>National Curriculum</w:t>
      </w:r>
    </w:p>
    <w:p w14:paraId="37716FF2" w14:textId="77777777" w:rsidR="00D8658C" w:rsidRPr="00D8658C" w:rsidRDefault="00D8658C" w:rsidP="00D8658C">
      <w:pPr>
        <w:spacing w:line="360" w:lineRule="auto"/>
        <w:rPr>
          <w:rFonts w:ascii="Arial" w:hAnsi="Arial" w:cs="Arial"/>
          <w:b/>
          <w:sz w:val="28"/>
          <w:szCs w:val="28"/>
        </w:rPr>
      </w:pPr>
    </w:p>
    <w:p w14:paraId="5FDA763B" w14:textId="77777777" w:rsidR="00546A93" w:rsidRPr="00350401" w:rsidRDefault="00546A93" w:rsidP="00546A93">
      <w:pPr>
        <w:spacing w:line="360" w:lineRule="auto"/>
        <w:rPr>
          <w:rFonts w:ascii="Arial" w:hAnsi="Arial" w:cs="Arial"/>
          <w:sz w:val="22"/>
          <w:szCs w:val="22"/>
        </w:rPr>
      </w:pPr>
      <w:r w:rsidRPr="00350401">
        <w:rPr>
          <w:rFonts w:ascii="Arial" w:hAnsi="Arial" w:cs="Arial"/>
          <w:sz w:val="22"/>
          <w:szCs w:val="22"/>
        </w:rPr>
        <w:t xml:space="preserve">Lewis (2002) views the national curriculum as being a disadvantage and inappropriate to many learners with ALN due to it being so narrow and prescribed. Further to this </w:t>
      </w:r>
      <w:proofErr w:type="spellStart"/>
      <w:r w:rsidRPr="00350401">
        <w:rPr>
          <w:rFonts w:ascii="Arial" w:hAnsi="Arial" w:cs="Arial"/>
          <w:sz w:val="22"/>
          <w:szCs w:val="22"/>
        </w:rPr>
        <w:t>Nind</w:t>
      </w:r>
      <w:proofErr w:type="spellEnd"/>
      <w:r w:rsidRPr="00350401">
        <w:rPr>
          <w:rFonts w:ascii="Arial" w:hAnsi="Arial" w:cs="Arial"/>
          <w:sz w:val="22"/>
          <w:szCs w:val="22"/>
        </w:rPr>
        <w:t xml:space="preserve"> et al (2005) highlights debates which have been dominated by the issue of whether one curriculum can fit all learners in Wales and England. Smith (2006) raised the question of how </w:t>
      </w:r>
    </w:p>
    <w:p w14:paraId="4153318C" w14:textId="0EB0B455" w:rsidR="00546A93" w:rsidRPr="00350401" w:rsidRDefault="00546A93" w:rsidP="00D8658C">
      <w:pPr>
        <w:spacing w:line="360" w:lineRule="auto"/>
        <w:rPr>
          <w:rFonts w:ascii="Arial" w:hAnsi="Arial" w:cs="Arial"/>
          <w:sz w:val="22"/>
          <w:szCs w:val="22"/>
        </w:rPr>
      </w:pPr>
      <w:r w:rsidRPr="00350401">
        <w:rPr>
          <w:rFonts w:ascii="Arial" w:hAnsi="Arial" w:cs="Arial"/>
          <w:sz w:val="22"/>
          <w:szCs w:val="22"/>
        </w:rPr>
        <w:lastRenderedPageBreak/>
        <w:t xml:space="preserve">Learners with ALN are supposed to be assessed within the same educational framework as ‘typical </w:t>
      </w:r>
      <w:proofErr w:type="gramStart"/>
      <w:r w:rsidRPr="00350401">
        <w:rPr>
          <w:rFonts w:ascii="Arial" w:hAnsi="Arial" w:cs="Arial"/>
          <w:sz w:val="22"/>
          <w:szCs w:val="22"/>
        </w:rPr>
        <w:t>students’</w:t>
      </w:r>
      <w:proofErr w:type="gramEnd"/>
      <w:r w:rsidRPr="00350401">
        <w:rPr>
          <w:rFonts w:ascii="Arial" w:hAnsi="Arial" w:cs="Arial"/>
          <w:sz w:val="22"/>
          <w:szCs w:val="22"/>
        </w:rPr>
        <w:t>. Estyn (2007) have found that special schools face challenges in evaluating learning outcomes pupils are often working at or below level 1 of the national curriculum with no reliable benchmark to compare the progress of learners with. Taking this information on board perhaps a more suitable framework could be developed which will be more achievable for learners within special schools. Estyn (2018) recognised good practice in which a school designed learning tasks which encouraged learners with ALN to develop real life skills such as paying for items and checking receipts. It was also recognised in Estyn (2019) that many special schools adapted the curriculum in order to suit the neds of learners, often providing meaningful and practical learning experiences preparing them for their futures. Farrell (2008b) highlights a potential strength of special school provision being the flexibility in the curriculum it offers. Whilst many questions have been raised on whether the current curriculum is suitable and achievable for learners with ALN. Donaldson (2015) states that in the new purposed curriculum will be inclusive for all, progressing along the same continuum regardless of any needs they may have although progression may be slower it is still accessible for all.</w:t>
      </w:r>
    </w:p>
    <w:p w14:paraId="2FA0AAD7" w14:textId="77777777" w:rsidR="00546A93" w:rsidRPr="00350401" w:rsidRDefault="00546A93" w:rsidP="00546A93">
      <w:pPr>
        <w:rPr>
          <w:rFonts w:ascii="Arial" w:hAnsi="Arial" w:cs="Arial"/>
          <w:sz w:val="22"/>
          <w:szCs w:val="22"/>
        </w:rPr>
      </w:pPr>
    </w:p>
    <w:p w14:paraId="03702015" w14:textId="6A9561BA" w:rsidR="00546A93" w:rsidRDefault="00546A93" w:rsidP="00D8658C">
      <w:pPr>
        <w:spacing w:line="360" w:lineRule="auto"/>
        <w:rPr>
          <w:rFonts w:ascii="Arial" w:hAnsi="Arial" w:cs="Arial"/>
          <w:b/>
          <w:sz w:val="28"/>
          <w:szCs w:val="28"/>
        </w:rPr>
      </w:pPr>
      <w:r w:rsidRPr="00A862B5">
        <w:rPr>
          <w:rFonts w:ascii="Arial" w:hAnsi="Arial" w:cs="Arial"/>
          <w:b/>
          <w:sz w:val="28"/>
          <w:szCs w:val="28"/>
        </w:rPr>
        <w:t>Communication</w:t>
      </w:r>
    </w:p>
    <w:p w14:paraId="7FD2FF8C" w14:textId="77777777" w:rsidR="00D8658C" w:rsidRPr="00D8658C" w:rsidRDefault="00D8658C" w:rsidP="00D8658C">
      <w:pPr>
        <w:spacing w:line="360" w:lineRule="auto"/>
        <w:rPr>
          <w:rFonts w:ascii="Arial" w:hAnsi="Arial" w:cs="Arial"/>
          <w:b/>
          <w:sz w:val="28"/>
          <w:szCs w:val="28"/>
        </w:rPr>
      </w:pPr>
    </w:p>
    <w:p w14:paraId="240DF9DB" w14:textId="029C841D" w:rsidR="00546A93" w:rsidRPr="00D8658C" w:rsidRDefault="00546A93" w:rsidP="00D8658C">
      <w:pPr>
        <w:tabs>
          <w:tab w:val="left" w:pos="7132"/>
        </w:tabs>
        <w:spacing w:line="360" w:lineRule="auto"/>
        <w:rPr>
          <w:rFonts w:ascii="Arial" w:hAnsi="Arial" w:cs="Arial"/>
          <w:color w:val="211E1E"/>
          <w:sz w:val="22"/>
          <w:szCs w:val="22"/>
        </w:rPr>
      </w:pPr>
      <w:r w:rsidRPr="00350401">
        <w:rPr>
          <w:rFonts w:ascii="Arial" w:hAnsi="Arial" w:cs="Arial"/>
          <w:sz w:val="22"/>
          <w:szCs w:val="22"/>
        </w:rPr>
        <w:t xml:space="preserve">Research by DfES (2007) found that ensuring the provision of </w:t>
      </w:r>
      <w:r w:rsidRPr="00350401">
        <w:rPr>
          <w:rFonts w:ascii="Arial" w:hAnsi="Arial" w:cs="Arial"/>
          <w:color w:val="211E1E"/>
          <w:sz w:val="22"/>
          <w:szCs w:val="22"/>
        </w:rPr>
        <w:t xml:space="preserve">special means of access such as communication systems like Braille, British Sign Language or Makaton can be used to support the development of learners with ALN. Peer and Reid (2016) discuss how the use of sign language can assist learners in accessing the curriculum when they have speech, language and communication needs or are deaf/hard of hearing. </w:t>
      </w:r>
      <w:r w:rsidRPr="00350401">
        <w:rPr>
          <w:rFonts w:ascii="Arial" w:hAnsi="Arial" w:cs="Arial"/>
          <w:iCs/>
          <w:sz w:val="22"/>
          <w:szCs w:val="22"/>
        </w:rPr>
        <w:t>Augmentative and alternative communication (AAC) systems can be used in supporting learners with communication difficulties. Augmentative systems are those which are used without visual support such as sign language. Alternative systems are used with visual support, an example of this could be communication boards. The main aim of AAC systems is to provide learners with the necessary resources to carry out functional communication, with the advantage being that they can be adapted and personalised to be used by several people (</w:t>
      </w:r>
      <w:proofErr w:type="spellStart"/>
      <w:r w:rsidRPr="00350401">
        <w:rPr>
          <w:rFonts w:ascii="Arial" w:hAnsi="Arial" w:cs="Arial"/>
          <w:iCs/>
          <w:sz w:val="22"/>
          <w:szCs w:val="22"/>
        </w:rPr>
        <w:t>Barragán</w:t>
      </w:r>
      <w:proofErr w:type="spellEnd"/>
      <w:r w:rsidRPr="00350401">
        <w:rPr>
          <w:rFonts w:ascii="Arial" w:hAnsi="Arial" w:cs="Arial"/>
          <w:iCs/>
          <w:sz w:val="22"/>
          <w:szCs w:val="22"/>
        </w:rPr>
        <w:t xml:space="preserve"> et al, 2009). </w:t>
      </w:r>
    </w:p>
    <w:p w14:paraId="3D546AE3" w14:textId="77777777" w:rsidR="00D8658C" w:rsidRDefault="00546A93" w:rsidP="00D8658C">
      <w:pPr>
        <w:pStyle w:val="NormalWeb"/>
        <w:spacing w:line="360" w:lineRule="auto"/>
        <w:rPr>
          <w:rFonts w:ascii="Arial" w:hAnsi="Arial" w:cs="Arial"/>
          <w:b/>
          <w:sz w:val="28"/>
          <w:szCs w:val="28"/>
        </w:rPr>
      </w:pPr>
      <w:r w:rsidRPr="00A862B5">
        <w:rPr>
          <w:rFonts w:ascii="Arial" w:hAnsi="Arial" w:cs="Arial"/>
          <w:b/>
          <w:sz w:val="28"/>
          <w:szCs w:val="28"/>
        </w:rPr>
        <w:t>Interventions and Support strategies</w:t>
      </w:r>
    </w:p>
    <w:p w14:paraId="23C9B571" w14:textId="0B39A3FA" w:rsidR="00546A93" w:rsidRPr="00D8658C" w:rsidRDefault="00546A93" w:rsidP="00D8658C">
      <w:pPr>
        <w:pStyle w:val="NormalWeb"/>
        <w:spacing w:line="360" w:lineRule="auto"/>
        <w:rPr>
          <w:rFonts w:ascii="Arial" w:hAnsi="Arial" w:cs="Arial"/>
          <w:b/>
          <w:sz w:val="28"/>
          <w:szCs w:val="28"/>
        </w:rPr>
      </w:pPr>
      <w:proofErr w:type="spellStart"/>
      <w:r w:rsidRPr="00350401">
        <w:rPr>
          <w:rFonts w:ascii="Arial" w:hAnsi="Arial" w:cs="Arial"/>
          <w:sz w:val="22"/>
          <w:szCs w:val="22"/>
        </w:rPr>
        <w:t>DfE</w:t>
      </w:r>
      <w:proofErr w:type="spellEnd"/>
      <w:r w:rsidRPr="00350401">
        <w:rPr>
          <w:rFonts w:ascii="Arial" w:hAnsi="Arial" w:cs="Arial"/>
          <w:sz w:val="22"/>
          <w:szCs w:val="22"/>
        </w:rPr>
        <w:t xml:space="preserve"> (2011) have recognised that through effective early interventions the impact that ALN has on a child can be reduced enabling them to lead successful and independent adult lives. Personalised learning can allow learners with ALN to receive many supports alongside </w:t>
      </w:r>
      <w:r w:rsidRPr="00350401">
        <w:rPr>
          <w:rFonts w:ascii="Arial" w:hAnsi="Arial" w:cs="Arial"/>
          <w:sz w:val="22"/>
          <w:szCs w:val="22"/>
        </w:rPr>
        <w:lastRenderedPageBreak/>
        <w:t>tailored interventions addressing their individual needs (</w:t>
      </w:r>
      <w:proofErr w:type="spellStart"/>
      <w:r w:rsidRPr="00350401">
        <w:rPr>
          <w:rFonts w:ascii="Arial" w:hAnsi="Arial" w:cs="Arial"/>
          <w:sz w:val="22"/>
          <w:szCs w:val="22"/>
        </w:rPr>
        <w:t>NCfLD</w:t>
      </w:r>
      <w:proofErr w:type="spellEnd"/>
      <w:r w:rsidRPr="00350401">
        <w:rPr>
          <w:rFonts w:ascii="Arial" w:hAnsi="Arial" w:cs="Arial"/>
          <w:sz w:val="22"/>
          <w:szCs w:val="22"/>
        </w:rPr>
        <w:t xml:space="preserve">, 2015). </w:t>
      </w:r>
      <w:proofErr w:type="spellStart"/>
      <w:r w:rsidRPr="00350401">
        <w:rPr>
          <w:rFonts w:ascii="Arial" w:hAnsi="Arial" w:cs="Arial"/>
          <w:sz w:val="22"/>
          <w:szCs w:val="22"/>
        </w:rPr>
        <w:t>DfCSF</w:t>
      </w:r>
      <w:proofErr w:type="spellEnd"/>
      <w:r w:rsidRPr="00350401">
        <w:rPr>
          <w:rFonts w:ascii="Arial" w:hAnsi="Arial" w:cs="Arial"/>
          <w:sz w:val="22"/>
          <w:szCs w:val="22"/>
        </w:rPr>
        <w:t xml:space="preserve"> (2008) have recognised interventions as a key component in personalised learning as they enable learners to make the necessary progress to achieve their full potential. It is recognised as good practice when specialist settings plan interventions that enable learners to access education and assist staff in supporting learners successfully in lessons, these interventions can include additional one-to-one support (Estyn, 2019). The four areas of needs recognised by DfES (2004c) for additional support comprises of:</w:t>
      </w:r>
    </w:p>
    <w:p w14:paraId="0C42809A" w14:textId="77777777" w:rsidR="00546A93" w:rsidRPr="00350401" w:rsidRDefault="00546A93" w:rsidP="00D8658C">
      <w:pPr>
        <w:pStyle w:val="NormalWeb"/>
        <w:numPr>
          <w:ilvl w:val="0"/>
          <w:numId w:val="5"/>
        </w:numPr>
        <w:spacing w:line="360" w:lineRule="auto"/>
        <w:rPr>
          <w:rFonts w:ascii="Arial" w:hAnsi="Arial" w:cs="Arial"/>
          <w:sz w:val="22"/>
          <w:szCs w:val="22"/>
        </w:rPr>
      </w:pPr>
      <w:r w:rsidRPr="00350401">
        <w:rPr>
          <w:rFonts w:ascii="Arial" w:hAnsi="Arial" w:cs="Arial"/>
          <w:sz w:val="22"/>
          <w:szCs w:val="22"/>
        </w:rPr>
        <w:t>Communication and Interaction</w:t>
      </w:r>
    </w:p>
    <w:p w14:paraId="6E4C5189" w14:textId="77777777" w:rsidR="00546A93" w:rsidRPr="00350401" w:rsidRDefault="00546A93" w:rsidP="00D8658C">
      <w:pPr>
        <w:pStyle w:val="NormalWeb"/>
        <w:numPr>
          <w:ilvl w:val="0"/>
          <w:numId w:val="5"/>
        </w:numPr>
        <w:spacing w:line="360" w:lineRule="auto"/>
        <w:rPr>
          <w:rFonts w:ascii="Arial" w:hAnsi="Arial" w:cs="Arial"/>
          <w:sz w:val="22"/>
          <w:szCs w:val="22"/>
        </w:rPr>
      </w:pPr>
      <w:r w:rsidRPr="00350401">
        <w:rPr>
          <w:rFonts w:ascii="Arial" w:hAnsi="Arial" w:cs="Arial"/>
          <w:sz w:val="22"/>
          <w:szCs w:val="22"/>
        </w:rPr>
        <w:t>Cognition and Learning</w:t>
      </w:r>
    </w:p>
    <w:p w14:paraId="00E0DA74" w14:textId="77777777" w:rsidR="00546A93" w:rsidRPr="00350401" w:rsidRDefault="00546A93" w:rsidP="00D8658C">
      <w:pPr>
        <w:pStyle w:val="NormalWeb"/>
        <w:numPr>
          <w:ilvl w:val="0"/>
          <w:numId w:val="5"/>
        </w:numPr>
        <w:spacing w:line="360" w:lineRule="auto"/>
        <w:rPr>
          <w:rFonts w:ascii="Arial" w:hAnsi="Arial" w:cs="Arial"/>
          <w:sz w:val="22"/>
          <w:szCs w:val="22"/>
        </w:rPr>
      </w:pPr>
      <w:r w:rsidRPr="00350401">
        <w:rPr>
          <w:rFonts w:ascii="Arial" w:hAnsi="Arial" w:cs="Arial"/>
          <w:sz w:val="22"/>
          <w:szCs w:val="22"/>
        </w:rPr>
        <w:t>Behaviour, Emotional and Social Development</w:t>
      </w:r>
    </w:p>
    <w:p w14:paraId="4D2933FC" w14:textId="77777777" w:rsidR="00546A93" w:rsidRPr="00350401" w:rsidRDefault="00546A93" w:rsidP="00D8658C">
      <w:pPr>
        <w:pStyle w:val="NormalWeb"/>
        <w:numPr>
          <w:ilvl w:val="0"/>
          <w:numId w:val="5"/>
        </w:numPr>
        <w:spacing w:line="360" w:lineRule="auto"/>
        <w:rPr>
          <w:rFonts w:ascii="Arial" w:hAnsi="Arial" w:cs="Arial"/>
          <w:sz w:val="22"/>
          <w:szCs w:val="22"/>
        </w:rPr>
      </w:pPr>
      <w:r w:rsidRPr="00350401">
        <w:rPr>
          <w:rFonts w:ascii="Arial" w:hAnsi="Arial" w:cs="Arial"/>
          <w:sz w:val="22"/>
          <w:szCs w:val="22"/>
        </w:rPr>
        <w:t>Sensory and/or physical</w:t>
      </w:r>
    </w:p>
    <w:p w14:paraId="40BC2BF5" w14:textId="77777777" w:rsidR="00546A93" w:rsidRPr="00350401" w:rsidRDefault="00546A93" w:rsidP="00D8658C">
      <w:pPr>
        <w:pStyle w:val="NormalWeb"/>
        <w:spacing w:line="360" w:lineRule="auto"/>
        <w:rPr>
          <w:rFonts w:ascii="Arial" w:hAnsi="Arial" w:cs="Arial"/>
          <w:sz w:val="22"/>
          <w:szCs w:val="22"/>
        </w:rPr>
      </w:pPr>
      <w:r w:rsidRPr="00350401">
        <w:rPr>
          <w:rFonts w:ascii="Arial" w:hAnsi="Arial" w:cs="Arial"/>
          <w:sz w:val="22"/>
          <w:szCs w:val="22"/>
        </w:rPr>
        <w:t>Interventions can be designed around these four areas in order to support the development of the child.</w:t>
      </w:r>
    </w:p>
    <w:p w14:paraId="0DEF1A0B" w14:textId="77777777" w:rsidR="00546A93" w:rsidRPr="00A862B5" w:rsidRDefault="00546A93" w:rsidP="00546A93">
      <w:pPr>
        <w:spacing w:line="360" w:lineRule="auto"/>
        <w:rPr>
          <w:rFonts w:ascii="Arial" w:hAnsi="Arial" w:cs="Arial"/>
          <w:b/>
          <w:sz w:val="28"/>
          <w:szCs w:val="22"/>
        </w:rPr>
      </w:pPr>
      <w:r w:rsidRPr="00A862B5">
        <w:rPr>
          <w:rFonts w:ascii="Arial" w:hAnsi="Arial" w:cs="Arial"/>
          <w:b/>
          <w:sz w:val="28"/>
          <w:szCs w:val="22"/>
        </w:rPr>
        <w:t>Conclusion to findings</w:t>
      </w:r>
    </w:p>
    <w:p w14:paraId="28C6C8C7" w14:textId="77777777" w:rsidR="00546A93" w:rsidRPr="00350401" w:rsidRDefault="00546A93" w:rsidP="00546A93">
      <w:pPr>
        <w:rPr>
          <w:rFonts w:ascii="Arial" w:hAnsi="Arial" w:cs="Arial"/>
          <w:b/>
          <w:sz w:val="22"/>
          <w:szCs w:val="22"/>
        </w:rPr>
      </w:pPr>
    </w:p>
    <w:p w14:paraId="6D113748" w14:textId="77777777" w:rsidR="00546A93" w:rsidRPr="00350401" w:rsidRDefault="00546A93" w:rsidP="00546A93">
      <w:pPr>
        <w:spacing w:line="360" w:lineRule="auto"/>
        <w:rPr>
          <w:rFonts w:ascii="Arial" w:hAnsi="Arial" w:cs="Arial"/>
          <w:sz w:val="22"/>
          <w:szCs w:val="22"/>
        </w:rPr>
      </w:pPr>
      <w:r w:rsidRPr="00350401">
        <w:rPr>
          <w:rFonts w:ascii="Arial" w:hAnsi="Arial" w:cs="Arial"/>
          <w:sz w:val="22"/>
          <w:szCs w:val="22"/>
        </w:rPr>
        <w:t xml:space="preserve">In conclusion to these findings along with personal experience the writer believes that the child’s individual IDP should be used at the centre of all planning for teaching and learning experiences. This conclusion comes from all the required information being included within the plan from the child’s interests to what their individual targets are. This information can be used to design enriching experiences providing opportunities for the child to develop further and become the best that they can be. Interventions can be planned to support the four areas of support mentioned above whilst continuing to work towards their individual targets. The writer believes that the one-page profiles should be given to any adult entering the classroom in order to gain an understanding of the needs of the children and how to best support them. </w:t>
      </w:r>
    </w:p>
    <w:p w14:paraId="4882BFD0" w14:textId="77777777" w:rsidR="00546A93" w:rsidRPr="00350401" w:rsidRDefault="00546A93" w:rsidP="00546A93">
      <w:pPr>
        <w:spacing w:line="360" w:lineRule="auto"/>
        <w:rPr>
          <w:rFonts w:ascii="Arial" w:hAnsi="Arial" w:cs="Arial"/>
          <w:sz w:val="22"/>
          <w:szCs w:val="22"/>
        </w:rPr>
      </w:pPr>
      <w:r w:rsidRPr="00350401">
        <w:rPr>
          <w:rFonts w:ascii="Arial" w:hAnsi="Arial" w:cs="Arial"/>
          <w:sz w:val="22"/>
          <w:szCs w:val="22"/>
        </w:rPr>
        <w:t>A personalised approach to education within a special school setting provides opportunities for all to develop into the best of their abilities. The writer believes that within special education all of the approaches discussed above can interlink with each other creating a personalised education for learners to develop successfully. Whilst the IDP should be at the centre of any planning the use of AAC systems are essential in giving learners with communication difficulties not only access to the curriculum but also a voice in order to express themselves.</w:t>
      </w:r>
    </w:p>
    <w:p w14:paraId="2AD82F30" w14:textId="7B82B211" w:rsidR="00546A93" w:rsidRDefault="00546A93" w:rsidP="00517A1D">
      <w:pPr>
        <w:spacing w:line="360" w:lineRule="auto"/>
        <w:rPr>
          <w:rFonts w:ascii="Arial" w:eastAsia="Times New Roman" w:hAnsi="Arial" w:cs="Arial"/>
          <w:color w:val="000000"/>
          <w:sz w:val="22"/>
          <w:szCs w:val="22"/>
        </w:rPr>
      </w:pPr>
    </w:p>
    <w:p w14:paraId="7DDCBE22" w14:textId="77777777" w:rsidR="003E396F" w:rsidRDefault="003E396F" w:rsidP="00546A93">
      <w:pPr>
        <w:spacing w:line="360" w:lineRule="auto"/>
        <w:rPr>
          <w:rFonts w:ascii="Arial" w:eastAsia="Times New Roman" w:hAnsi="Arial" w:cs="Arial"/>
          <w:color w:val="000000"/>
          <w:sz w:val="22"/>
          <w:szCs w:val="22"/>
        </w:rPr>
      </w:pPr>
    </w:p>
    <w:p w14:paraId="6994A476" w14:textId="024DCDCC" w:rsidR="00546A93" w:rsidRPr="00E63189" w:rsidRDefault="00546A93" w:rsidP="00546A93">
      <w:pPr>
        <w:spacing w:line="360" w:lineRule="auto"/>
        <w:rPr>
          <w:rFonts w:ascii="Arial" w:hAnsi="Arial" w:cs="Arial"/>
          <w:b/>
          <w:sz w:val="36"/>
          <w:szCs w:val="36"/>
          <w:u w:val="single"/>
        </w:rPr>
      </w:pPr>
      <w:r w:rsidRPr="00E63189">
        <w:rPr>
          <w:rFonts w:ascii="Arial" w:hAnsi="Arial" w:cs="Arial"/>
          <w:b/>
          <w:sz w:val="36"/>
          <w:szCs w:val="36"/>
          <w:u w:val="single"/>
        </w:rPr>
        <w:lastRenderedPageBreak/>
        <w:t xml:space="preserve">Chapter 3: Methodology and research design </w:t>
      </w:r>
    </w:p>
    <w:p w14:paraId="06762D6B" w14:textId="77777777" w:rsidR="00546A93" w:rsidRDefault="00546A93" w:rsidP="00546A93"/>
    <w:p w14:paraId="7EB92095" w14:textId="64EC9B44" w:rsidR="00546A93" w:rsidRPr="00E63189" w:rsidRDefault="00546A93" w:rsidP="00546A93">
      <w:pPr>
        <w:spacing w:line="360" w:lineRule="auto"/>
        <w:rPr>
          <w:rFonts w:ascii="Arial" w:hAnsi="Arial" w:cs="Arial"/>
          <w:sz w:val="22"/>
          <w:szCs w:val="22"/>
        </w:rPr>
      </w:pPr>
      <w:r w:rsidRPr="00E63189">
        <w:rPr>
          <w:rFonts w:ascii="Arial" w:hAnsi="Arial" w:cs="Arial"/>
          <w:sz w:val="22"/>
          <w:szCs w:val="22"/>
        </w:rPr>
        <w:t>When conducting research</w:t>
      </w:r>
      <w:r w:rsidR="003E396F">
        <w:rPr>
          <w:rFonts w:ascii="Arial" w:hAnsi="Arial" w:cs="Arial"/>
          <w:sz w:val="22"/>
          <w:szCs w:val="22"/>
        </w:rPr>
        <w:t>,</w:t>
      </w:r>
      <w:r w:rsidRPr="00E63189">
        <w:rPr>
          <w:rFonts w:ascii="Arial" w:hAnsi="Arial" w:cs="Arial"/>
          <w:sz w:val="22"/>
          <w:szCs w:val="22"/>
        </w:rPr>
        <w:t xml:space="preserve"> the researcher must adhere to the correct ethical practices. Rubin &amp; Rubin (1995) state that throughout their research the researcher should keep in mind what the ethical obligations are in order to protect those who are involved. Adhering to this the researcher followed guidelines as set out by BERA (2019), UWTSD (2020) and ERW (2019). Prior to commencing this research </w:t>
      </w:r>
      <w:r w:rsidR="003E396F" w:rsidRPr="00E63189">
        <w:rPr>
          <w:rFonts w:ascii="Arial" w:hAnsi="Arial" w:cs="Arial"/>
          <w:sz w:val="22"/>
          <w:szCs w:val="22"/>
        </w:rPr>
        <w:t>project,</w:t>
      </w:r>
      <w:r w:rsidRPr="00E63189">
        <w:rPr>
          <w:rFonts w:ascii="Arial" w:hAnsi="Arial" w:cs="Arial"/>
          <w:sz w:val="22"/>
          <w:szCs w:val="22"/>
        </w:rPr>
        <w:t xml:space="preserve"> the writer obtained permission from the University of Wales Trinity Saint David (UWTSD) ethical board (see appendix 2). Throughout this research project the writer referred to UNCRC (1998) ensuring that all children involved were safe. </w:t>
      </w:r>
    </w:p>
    <w:p w14:paraId="1F23F59B" w14:textId="77777777" w:rsidR="00546A93" w:rsidRPr="00E63189" w:rsidRDefault="00546A93" w:rsidP="00546A93">
      <w:pPr>
        <w:spacing w:line="360" w:lineRule="auto"/>
        <w:rPr>
          <w:rFonts w:ascii="Arial" w:hAnsi="Arial" w:cs="Arial"/>
          <w:sz w:val="22"/>
          <w:szCs w:val="22"/>
        </w:rPr>
      </w:pPr>
    </w:p>
    <w:p w14:paraId="4192105A" w14:textId="77777777" w:rsidR="00546A93" w:rsidRPr="00E63189" w:rsidRDefault="00546A93" w:rsidP="00546A93">
      <w:pPr>
        <w:spacing w:line="360" w:lineRule="auto"/>
        <w:rPr>
          <w:rFonts w:ascii="Arial" w:hAnsi="Arial" w:cs="Arial"/>
          <w:sz w:val="22"/>
          <w:szCs w:val="22"/>
        </w:rPr>
      </w:pPr>
      <w:r w:rsidRPr="00E63189">
        <w:rPr>
          <w:rFonts w:ascii="Arial" w:hAnsi="Arial" w:cs="Arial"/>
          <w:sz w:val="22"/>
          <w:szCs w:val="22"/>
        </w:rPr>
        <w:t>In order to answer the research project question ‘how is education personalised to meet the individual needs of learners within a special school setting?’ several research methods were used. These included:</w:t>
      </w:r>
    </w:p>
    <w:p w14:paraId="1B8A2CC2" w14:textId="77777777" w:rsidR="00546A93" w:rsidRPr="00E63189" w:rsidRDefault="00546A93" w:rsidP="00546A93">
      <w:pPr>
        <w:pStyle w:val="ListParagraph"/>
        <w:numPr>
          <w:ilvl w:val="0"/>
          <w:numId w:val="8"/>
        </w:numPr>
        <w:spacing w:line="360" w:lineRule="auto"/>
        <w:rPr>
          <w:rFonts w:ascii="Arial" w:hAnsi="Arial" w:cs="Arial"/>
          <w:sz w:val="22"/>
          <w:szCs w:val="22"/>
        </w:rPr>
      </w:pPr>
      <w:r w:rsidRPr="00E63189">
        <w:rPr>
          <w:rFonts w:ascii="Arial" w:hAnsi="Arial" w:cs="Arial"/>
          <w:sz w:val="22"/>
          <w:szCs w:val="22"/>
        </w:rPr>
        <w:t>Literature research</w:t>
      </w:r>
    </w:p>
    <w:p w14:paraId="1EE3BCB6" w14:textId="77777777" w:rsidR="00546A93" w:rsidRPr="00E63189" w:rsidRDefault="00546A93" w:rsidP="00546A93">
      <w:pPr>
        <w:pStyle w:val="ListParagraph"/>
        <w:numPr>
          <w:ilvl w:val="0"/>
          <w:numId w:val="8"/>
        </w:numPr>
        <w:spacing w:line="360" w:lineRule="auto"/>
        <w:rPr>
          <w:rFonts w:ascii="Arial" w:hAnsi="Arial" w:cs="Arial"/>
          <w:sz w:val="22"/>
          <w:szCs w:val="22"/>
        </w:rPr>
      </w:pPr>
      <w:r w:rsidRPr="00E63189">
        <w:rPr>
          <w:rFonts w:ascii="Arial" w:hAnsi="Arial" w:cs="Arial"/>
          <w:sz w:val="22"/>
          <w:szCs w:val="22"/>
        </w:rPr>
        <w:t>Observations/field notes</w:t>
      </w:r>
    </w:p>
    <w:p w14:paraId="21CB485E" w14:textId="77777777" w:rsidR="00546A93" w:rsidRPr="00E63189" w:rsidRDefault="00546A93" w:rsidP="00546A93">
      <w:pPr>
        <w:pStyle w:val="ListParagraph"/>
        <w:numPr>
          <w:ilvl w:val="0"/>
          <w:numId w:val="8"/>
        </w:numPr>
        <w:spacing w:line="360" w:lineRule="auto"/>
        <w:rPr>
          <w:rFonts w:ascii="Arial" w:hAnsi="Arial" w:cs="Arial"/>
          <w:sz w:val="22"/>
          <w:szCs w:val="22"/>
        </w:rPr>
      </w:pPr>
      <w:r w:rsidRPr="00E63189">
        <w:rPr>
          <w:rFonts w:ascii="Arial" w:hAnsi="Arial" w:cs="Arial"/>
          <w:sz w:val="22"/>
          <w:szCs w:val="22"/>
        </w:rPr>
        <w:t>Interviews with staff</w:t>
      </w:r>
    </w:p>
    <w:p w14:paraId="0EA4051C" w14:textId="77777777" w:rsidR="00546A93" w:rsidRPr="00E63189" w:rsidRDefault="00546A93" w:rsidP="00546A93">
      <w:pPr>
        <w:pStyle w:val="ListParagraph"/>
        <w:numPr>
          <w:ilvl w:val="0"/>
          <w:numId w:val="8"/>
        </w:numPr>
        <w:spacing w:line="360" w:lineRule="auto"/>
        <w:rPr>
          <w:rFonts w:ascii="Arial" w:hAnsi="Arial" w:cs="Arial"/>
          <w:sz w:val="22"/>
          <w:szCs w:val="22"/>
        </w:rPr>
      </w:pPr>
      <w:r w:rsidRPr="00E63189">
        <w:rPr>
          <w:rFonts w:ascii="Arial" w:hAnsi="Arial" w:cs="Arial"/>
          <w:sz w:val="22"/>
          <w:szCs w:val="22"/>
        </w:rPr>
        <w:t>Learning walk</w:t>
      </w:r>
    </w:p>
    <w:p w14:paraId="4564B72C" w14:textId="77777777" w:rsidR="00546A93" w:rsidRPr="00E63189" w:rsidRDefault="00546A93" w:rsidP="00546A93">
      <w:pPr>
        <w:pStyle w:val="ListParagraph"/>
        <w:numPr>
          <w:ilvl w:val="0"/>
          <w:numId w:val="8"/>
        </w:numPr>
        <w:spacing w:line="360" w:lineRule="auto"/>
        <w:rPr>
          <w:rFonts w:ascii="Arial" w:hAnsi="Arial" w:cs="Arial"/>
          <w:sz w:val="22"/>
          <w:szCs w:val="22"/>
        </w:rPr>
      </w:pPr>
      <w:r w:rsidRPr="00E63189">
        <w:rPr>
          <w:rFonts w:ascii="Arial" w:hAnsi="Arial" w:cs="Arial"/>
          <w:sz w:val="22"/>
          <w:szCs w:val="22"/>
        </w:rPr>
        <w:t>Photographic evidence</w:t>
      </w:r>
    </w:p>
    <w:p w14:paraId="43D3EF12" w14:textId="77777777" w:rsidR="00546A93" w:rsidRPr="00E63189" w:rsidRDefault="00546A93" w:rsidP="00546A93">
      <w:pPr>
        <w:pStyle w:val="ListParagraph"/>
        <w:numPr>
          <w:ilvl w:val="0"/>
          <w:numId w:val="8"/>
        </w:numPr>
        <w:spacing w:line="360" w:lineRule="auto"/>
        <w:rPr>
          <w:rFonts w:ascii="Arial" w:hAnsi="Arial" w:cs="Arial"/>
          <w:sz w:val="22"/>
          <w:szCs w:val="22"/>
        </w:rPr>
      </w:pPr>
      <w:r w:rsidRPr="00E63189">
        <w:rPr>
          <w:rFonts w:ascii="Arial" w:hAnsi="Arial" w:cs="Arial"/>
          <w:sz w:val="22"/>
          <w:szCs w:val="22"/>
        </w:rPr>
        <w:t>Examples of anonymised educational documents</w:t>
      </w:r>
    </w:p>
    <w:p w14:paraId="34876872" w14:textId="77777777" w:rsidR="00546A93" w:rsidRPr="00E63189" w:rsidRDefault="00546A93" w:rsidP="00546A93">
      <w:pPr>
        <w:spacing w:line="360" w:lineRule="auto"/>
        <w:rPr>
          <w:rFonts w:ascii="Arial" w:hAnsi="Arial" w:cs="Arial"/>
          <w:sz w:val="22"/>
          <w:szCs w:val="22"/>
        </w:rPr>
      </w:pPr>
    </w:p>
    <w:p w14:paraId="49BEAE43" w14:textId="77777777" w:rsidR="00546A93" w:rsidRPr="00E63189" w:rsidRDefault="00546A93" w:rsidP="00546A93">
      <w:pPr>
        <w:spacing w:line="360" w:lineRule="auto"/>
        <w:rPr>
          <w:rFonts w:ascii="Arial" w:hAnsi="Arial" w:cs="Arial"/>
          <w:sz w:val="22"/>
          <w:szCs w:val="22"/>
        </w:rPr>
      </w:pPr>
      <w:r w:rsidRPr="00E63189">
        <w:rPr>
          <w:rFonts w:ascii="Arial" w:hAnsi="Arial" w:cs="Arial"/>
          <w:sz w:val="22"/>
          <w:szCs w:val="22"/>
        </w:rPr>
        <w:t>All staff who took part were provided with a letter (see appendix 3) explaining what research was being conducted and its purpose.  It was also explained to all members of staff that all information would be kept strictly confidential at all times.</w:t>
      </w:r>
    </w:p>
    <w:p w14:paraId="333019CE" w14:textId="77777777" w:rsidR="00546A93" w:rsidRPr="00E63189" w:rsidRDefault="00546A93" w:rsidP="00546A93">
      <w:pPr>
        <w:spacing w:line="360" w:lineRule="auto"/>
        <w:rPr>
          <w:rFonts w:ascii="Arial" w:hAnsi="Arial" w:cs="Arial"/>
          <w:sz w:val="22"/>
          <w:szCs w:val="22"/>
        </w:rPr>
      </w:pPr>
    </w:p>
    <w:p w14:paraId="575AC907" w14:textId="77777777" w:rsidR="00546A93" w:rsidRPr="00E63189" w:rsidRDefault="00546A93" w:rsidP="00546A93">
      <w:pPr>
        <w:spacing w:line="360" w:lineRule="auto"/>
        <w:rPr>
          <w:rFonts w:ascii="Arial" w:hAnsi="Arial" w:cs="Arial"/>
          <w:sz w:val="22"/>
          <w:szCs w:val="22"/>
        </w:rPr>
      </w:pPr>
      <w:r w:rsidRPr="00E63189">
        <w:rPr>
          <w:rFonts w:ascii="Arial" w:hAnsi="Arial" w:cs="Arial"/>
          <w:sz w:val="22"/>
          <w:szCs w:val="22"/>
        </w:rPr>
        <w:t>As all learners within the school had ALN, some with complex needs it was paramount to the researcher that they were not distressed in having an unfamiliar face within their classrooms. Care was taken to ensure that the classrooms visit would be suitable for the researcher to visit and the researcher ensured that the personal space of each learner was respected.</w:t>
      </w:r>
    </w:p>
    <w:p w14:paraId="50DEFF89" w14:textId="77777777" w:rsidR="00546A93" w:rsidRDefault="00546A93" w:rsidP="00546A93"/>
    <w:p w14:paraId="15FE1D7D" w14:textId="77777777" w:rsidR="00546A93" w:rsidRPr="00E63189" w:rsidRDefault="00546A93" w:rsidP="00546A93">
      <w:pPr>
        <w:spacing w:line="360" w:lineRule="auto"/>
        <w:rPr>
          <w:rFonts w:ascii="Arial" w:hAnsi="Arial" w:cs="Arial"/>
          <w:b/>
          <w:sz w:val="28"/>
          <w:szCs w:val="28"/>
        </w:rPr>
      </w:pPr>
      <w:r w:rsidRPr="00E63189">
        <w:rPr>
          <w:rFonts w:ascii="Arial" w:hAnsi="Arial" w:cs="Arial"/>
          <w:b/>
          <w:sz w:val="28"/>
          <w:szCs w:val="28"/>
        </w:rPr>
        <w:t>Observations/Field notes</w:t>
      </w:r>
    </w:p>
    <w:p w14:paraId="50BDFB68" w14:textId="77777777" w:rsidR="00546A93" w:rsidRDefault="00546A93" w:rsidP="00546A93">
      <w:pPr>
        <w:rPr>
          <w:b/>
        </w:rPr>
      </w:pPr>
    </w:p>
    <w:p w14:paraId="2362AB0F" w14:textId="77777777" w:rsidR="00546A93" w:rsidRPr="00E63189" w:rsidRDefault="00546A93" w:rsidP="00546A93">
      <w:pPr>
        <w:spacing w:line="360" w:lineRule="auto"/>
        <w:rPr>
          <w:rFonts w:ascii="Arial" w:hAnsi="Arial" w:cs="Arial"/>
          <w:sz w:val="22"/>
          <w:szCs w:val="22"/>
        </w:rPr>
      </w:pPr>
      <w:r w:rsidRPr="00E63189">
        <w:rPr>
          <w:rFonts w:ascii="Arial" w:hAnsi="Arial" w:cs="Arial"/>
          <w:sz w:val="22"/>
          <w:szCs w:val="22"/>
        </w:rPr>
        <w:t xml:space="preserve">Evidence was collated through observations and taking field noted within various classrooms within School A. Cohen et al (2011) highlight a distinctive feature of observations being that it gives the researcher an opportunity to gather live data from natural occurring situations allowing a direct look at what is taking place rather than relying on second-hand information. </w:t>
      </w:r>
      <w:r w:rsidRPr="00E63189">
        <w:rPr>
          <w:rFonts w:ascii="Arial" w:hAnsi="Arial" w:cs="Arial"/>
          <w:sz w:val="22"/>
          <w:szCs w:val="22"/>
        </w:rPr>
        <w:lastRenderedPageBreak/>
        <w:t xml:space="preserve">Whilst observations </w:t>
      </w:r>
      <w:proofErr w:type="gramStart"/>
      <w:r w:rsidRPr="00E63189">
        <w:rPr>
          <w:rFonts w:ascii="Arial" w:hAnsi="Arial" w:cs="Arial"/>
          <w:sz w:val="22"/>
          <w:szCs w:val="22"/>
        </w:rPr>
        <w:t>has</w:t>
      </w:r>
      <w:proofErr w:type="gramEnd"/>
      <w:r w:rsidRPr="00E63189">
        <w:rPr>
          <w:rFonts w:ascii="Arial" w:hAnsi="Arial" w:cs="Arial"/>
          <w:sz w:val="22"/>
          <w:szCs w:val="22"/>
        </w:rPr>
        <w:t xml:space="preserve"> the benefit of gathering information as it is happening Koshy (2010) believes that too much information can be collected posing a challenge at the time of analysis, it is also highlighted that when being observed the behaviour of the person being observed may be affected.</w:t>
      </w:r>
    </w:p>
    <w:p w14:paraId="1B4935F8" w14:textId="77777777" w:rsidR="00546A93" w:rsidRPr="00E63189" w:rsidRDefault="00546A93" w:rsidP="00546A93">
      <w:pPr>
        <w:spacing w:line="360" w:lineRule="auto"/>
        <w:rPr>
          <w:rFonts w:ascii="Arial" w:hAnsi="Arial" w:cs="Arial"/>
          <w:b/>
          <w:sz w:val="22"/>
          <w:szCs w:val="22"/>
        </w:rPr>
      </w:pPr>
    </w:p>
    <w:p w14:paraId="62A82490" w14:textId="77777777" w:rsidR="00546A93" w:rsidRPr="00E63189" w:rsidRDefault="00546A93" w:rsidP="00546A93">
      <w:pPr>
        <w:spacing w:line="360" w:lineRule="auto"/>
        <w:rPr>
          <w:rFonts w:ascii="Arial" w:hAnsi="Arial" w:cs="Arial"/>
          <w:b/>
          <w:sz w:val="28"/>
          <w:szCs w:val="28"/>
        </w:rPr>
      </w:pPr>
      <w:r w:rsidRPr="00E63189">
        <w:rPr>
          <w:rFonts w:ascii="Arial" w:hAnsi="Arial" w:cs="Arial"/>
          <w:b/>
          <w:sz w:val="28"/>
          <w:szCs w:val="28"/>
        </w:rPr>
        <w:t xml:space="preserve">Semi-structured interviews with staff </w:t>
      </w:r>
    </w:p>
    <w:p w14:paraId="678F8E5D" w14:textId="77777777" w:rsidR="00546A93" w:rsidRDefault="00546A93" w:rsidP="00546A93">
      <w:pPr>
        <w:rPr>
          <w:b/>
        </w:rPr>
      </w:pPr>
    </w:p>
    <w:p w14:paraId="09556EC3" w14:textId="77777777" w:rsidR="00546A93" w:rsidRPr="00E63189" w:rsidRDefault="00546A93" w:rsidP="00546A93">
      <w:pPr>
        <w:spacing w:line="360" w:lineRule="auto"/>
        <w:rPr>
          <w:rFonts w:ascii="Arial" w:hAnsi="Arial" w:cs="Arial"/>
          <w:sz w:val="22"/>
          <w:szCs w:val="22"/>
        </w:rPr>
      </w:pPr>
      <w:r w:rsidRPr="00E63189">
        <w:rPr>
          <w:rFonts w:ascii="Arial" w:hAnsi="Arial" w:cs="Arial"/>
          <w:sz w:val="22"/>
          <w:szCs w:val="22"/>
        </w:rPr>
        <w:t xml:space="preserve">It was decided to use semi-structured interviews with staff members to gather information and opinions. The advantage of a semi-structured interview was that although the writer had a broad idea of what information they wished to gather they could ask open ended questions allowing the responded to express their own views on the issue (Coles &amp; McGrath, 2010). This approach also allowed to ask questions whilst observing various activities. Nisbet and Watt (1978 cited in Bell and Waters 2018) identifies that although interviews provide important information, they only reveal how people perceive what happens, which is not necessarily what actually happens. </w:t>
      </w:r>
    </w:p>
    <w:p w14:paraId="2D86F4AD" w14:textId="77777777" w:rsidR="00546A93" w:rsidRPr="00E63189" w:rsidRDefault="00546A93" w:rsidP="00546A93">
      <w:pPr>
        <w:spacing w:line="360" w:lineRule="auto"/>
        <w:rPr>
          <w:rFonts w:ascii="Arial" w:hAnsi="Arial" w:cs="Arial"/>
          <w:sz w:val="22"/>
          <w:szCs w:val="22"/>
        </w:rPr>
      </w:pPr>
    </w:p>
    <w:p w14:paraId="2D654F6A" w14:textId="77777777" w:rsidR="00546A93" w:rsidRPr="00E63189" w:rsidRDefault="00546A93" w:rsidP="00546A93">
      <w:pPr>
        <w:spacing w:line="360" w:lineRule="auto"/>
        <w:rPr>
          <w:rFonts w:ascii="Arial" w:hAnsi="Arial" w:cs="Arial"/>
          <w:sz w:val="22"/>
          <w:szCs w:val="22"/>
        </w:rPr>
      </w:pPr>
      <w:r w:rsidRPr="00E63189">
        <w:rPr>
          <w:rFonts w:ascii="Arial" w:hAnsi="Arial" w:cs="Arial"/>
          <w:sz w:val="22"/>
          <w:szCs w:val="22"/>
        </w:rPr>
        <w:t>Due to the nature of the school the writer decided against interviewing the learners as the majority of classrooms visited had a wide range of complex needs.</w:t>
      </w:r>
    </w:p>
    <w:p w14:paraId="22A462B0" w14:textId="77777777" w:rsidR="00546A93" w:rsidRDefault="00546A93" w:rsidP="00546A93">
      <w:pPr>
        <w:rPr>
          <w:b/>
        </w:rPr>
      </w:pPr>
    </w:p>
    <w:p w14:paraId="176AB0DD" w14:textId="77777777" w:rsidR="00546A93" w:rsidRPr="00E63189" w:rsidRDefault="00546A93" w:rsidP="00546A93">
      <w:pPr>
        <w:spacing w:line="360" w:lineRule="auto"/>
        <w:rPr>
          <w:rFonts w:ascii="Arial" w:hAnsi="Arial" w:cs="Arial"/>
          <w:b/>
          <w:sz w:val="28"/>
          <w:szCs w:val="28"/>
        </w:rPr>
      </w:pPr>
      <w:r w:rsidRPr="00E63189">
        <w:rPr>
          <w:rFonts w:ascii="Arial" w:hAnsi="Arial" w:cs="Arial"/>
          <w:b/>
          <w:sz w:val="28"/>
          <w:szCs w:val="28"/>
        </w:rPr>
        <w:t>Learning walk</w:t>
      </w:r>
    </w:p>
    <w:p w14:paraId="730FC73A" w14:textId="77777777" w:rsidR="00546A93" w:rsidRDefault="00546A93" w:rsidP="00546A93">
      <w:pPr>
        <w:rPr>
          <w:b/>
        </w:rPr>
      </w:pPr>
    </w:p>
    <w:p w14:paraId="3F5AFE12" w14:textId="77777777" w:rsidR="00546A93" w:rsidRPr="00E63189" w:rsidRDefault="00546A93" w:rsidP="00546A93">
      <w:pPr>
        <w:spacing w:line="360" w:lineRule="auto"/>
        <w:rPr>
          <w:rFonts w:ascii="Arial" w:hAnsi="Arial" w:cs="Arial"/>
          <w:sz w:val="22"/>
          <w:szCs w:val="22"/>
        </w:rPr>
      </w:pPr>
      <w:r w:rsidRPr="00E63189">
        <w:rPr>
          <w:rFonts w:ascii="Arial" w:hAnsi="Arial" w:cs="Arial"/>
          <w:sz w:val="22"/>
          <w:szCs w:val="22"/>
        </w:rPr>
        <w:t xml:space="preserve">A learning walk was conducted within the school accompanied by a member of staff. This allowed the writer to gain an insight into how the school is run and what provisions were out in place to support the learners. As the school was separated into three buildings this learning walked proved to be a valuable experience in understanding how the school was laid out, and the different facilities available to support the complex needs of the learners. </w:t>
      </w:r>
    </w:p>
    <w:p w14:paraId="20D1D813" w14:textId="77777777" w:rsidR="00546A93" w:rsidRDefault="00546A93" w:rsidP="00546A93">
      <w:pPr>
        <w:rPr>
          <w:b/>
        </w:rPr>
      </w:pPr>
    </w:p>
    <w:p w14:paraId="2D5B1B15" w14:textId="77777777" w:rsidR="00546A93" w:rsidRPr="00E63189" w:rsidRDefault="00546A93" w:rsidP="00546A93">
      <w:pPr>
        <w:spacing w:line="360" w:lineRule="auto"/>
        <w:rPr>
          <w:rFonts w:ascii="Arial" w:hAnsi="Arial" w:cs="Arial"/>
          <w:b/>
          <w:sz w:val="28"/>
          <w:szCs w:val="28"/>
        </w:rPr>
      </w:pPr>
      <w:r w:rsidRPr="00E63189">
        <w:rPr>
          <w:rFonts w:ascii="Arial" w:hAnsi="Arial" w:cs="Arial"/>
          <w:b/>
          <w:sz w:val="28"/>
          <w:szCs w:val="28"/>
        </w:rPr>
        <w:t>Photographic evidence</w:t>
      </w:r>
    </w:p>
    <w:p w14:paraId="1B2AC7BA" w14:textId="77777777" w:rsidR="00546A93" w:rsidRDefault="00546A93" w:rsidP="00546A93">
      <w:pPr>
        <w:rPr>
          <w:b/>
        </w:rPr>
      </w:pPr>
    </w:p>
    <w:p w14:paraId="533CEEE7" w14:textId="77777777" w:rsidR="00546A93" w:rsidRPr="00E63189" w:rsidRDefault="00546A93" w:rsidP="00546A93">
      <w:pPr>
        <w:spacing w:line="360" w:lineRule="auto"/>
        <w:rPr>
          <w:rFonts w:ascii="Arial" w:hAnsi="Arial" w:cs="Arial"/>
          <w:sz w:val="22"/>
          <w:szCs w:val="22"/>
        </w:rPr>
      </w:pPr>
      <w:r w:rsidRPr="00E63189">
        <w:rPr>
          <w:rFonts w:ascii="Arial" w:hAnsi="Arial" w:cs="Arial"/>
          <w:sz w:val="22"/>
          <w:szCs w:val="22"/>
        </w:rPr>
        <w:t xml:space="preserve">Photographic evidence was captured in order to support the discussions of my findings. Prior to capturing any photographs permission was obtained (see appendix 4) on the agreement that none of the learners can be identified, due to this it was decided not to photograph the learners, and to cover their faces on any displays within the school. </w:t>
      </w:r>
    </w:p>
    <w:p w14:paraId="2D52968D" w14:textId="77777777" w:rsidR="00D8658C" w:rsidRDefault="00D8658C" w:rsidP="00546A93">
      <w:pPr>
        <w:rPr>
          <w:b/>
        </w:rPr>
      </w:pPr>
    </w:p>
    <w:p w14:paraId="49C2FC8B" w14:textId="77777777" w:rsidR="00D8658C" w:rsidRDefault="00D8658C" w:rsidP="00546A93">
      <w:pPr>
        <w:spacing w:line="360" w:lineRule="auto"/>
        <w:rPr>
          <w:rFonts w:ascii="Arial" w:hAnsi="Arial" w:cs="Arial"/>
          <w:b/>
          <w:sz w:val="28"/>
          <w:szCs w:val="28"/>
        </w:rPr>
      </w:pPr>
    </w:p>
    <w:p w14:paraId="59A3D786" w14:textId="77777777" w:rsidR="00D8658C" w:rsidRDefault="00D8658C" w:rsidP="00546A93">
      <w:pPr>
        <w:spacing w:line="360" w:lineRule="auto"/>
        <w:rPr>
          <w:rFonts w:ascii="Arial" w:hAnsi="Arial" w:cs="Arial"/>
          <w:b/>
          <w:sz w:val="28"/>
          <w:szCs w:val="28"/>
        </w:rPr>
      </w:pPr>
    </w:p>
    <w:p w14:paraId="7364D1B1" w14:textId="585F4340" w:rsidR="00546A93" w:rsidRPr="00E63189" w:rsidRDefault="00546A93" w:rsidP="00546A93">
      <w:pPr>
        <w:spacing w:line="360" w:lineRule="auto"/>
        <w:rPr>
          <w:rFonts w:ascii="Arial" w:hAnsi="Arial" w:cs="Arial"/>
          <w:b/>
          <w:sz w:val="28"/>
          <w:szCs w:val="28"/>
        </w:rPr>
      </w:pPr>
      <w:r w:rsidRPr="00E63189">
        <w:rPr>
          <w:rFonts w:ascii="Arial" w:hAnsi="Arial" w:cs="Arial"/>
          <w:b/>
          <w:sz w:val="28"/>
          <w:szCs w:val="28"/>
        </w:rPr>
        <w:lastRenderedPageBreak/>
        <w:t>Examples of anonymised educational documents</w:t>
      </w:r>
    </w:p>
    <w:p w14:paraId="798FD45F" w14:textId="77777777" w:rsidR="00D8658C" w:rsidRDefault="00D8658C" w:rsidP="00546A93">
      <w:pPr>
        <w:spacing w:line="360" w:lineRule="auto"/>
      </w:pPr>
    </w:p>
    <w:p w14:paraId="4D39B498" w14:textId="5466747D" w:rsidR="00546A93" w:rsidRPr="00E63189" w:rsidRDefault="00546A93" w:rsidP="00546A93">
      <w:pPr>
        <w:spacing w:line="360" w:lineRule="auto"/>
        <w:rPr>
          <w:rFonts w:ascii="Arial" w:hAnsi="Arial" w:cs="Arial"/>
          <w:sz w:val="22"/>
          <w:szCs w:val="22"/>
        </w:rPr>
      </w:pPr>
      <w:r w:rsidRPr="00E63189">
        <w:rPr>
          <w:rFonts w:ascii="Arial" w:hAnsi="Arial" w:cs="Arial"/>
          <w:sz w:val="22"/>
          <w:szCs w:val="22"/>
        </w:rPr>
        <w:t>To support the findings examples of anonymised educational documents were collected, these included:</w:t>
      </w:r>
    </w:p>
    <w:p w14:paraId="39D20402" w14:textId="77777777" w:rsidR="00546A93" w:rsidRPr="00E63189" w:rsidRDefault="00546A93" w:rsidP="00546A93">
      <w:pPr>
        <w:pStyle w:val="ListParagraph"/>
        <w:numPr>
          <w:ilvl w:val="0"/>
          <w:numId w:val="8"/>
        </w:numPr>
        <w:spacing w:line="360" w:lineRule="auto"/>
        <w:rPr>
          <w:rFonts w:ascii="Arial" w:hAnsi="Arial" w:cs="Arial"/>
          <w:sz w:val="22"/>
          <w:szCs w:val="22"/>
        </w:rPr>
      </w:pPr>
      <w:r w:rsidRPr="00E63189">
        <w:rPr>
          <w:rFonts w:ascii="Arial" w:hAnsi="Arial" w:cs="Arial"/>
          <w:sz w:val="22"/>
          <w:szCs w:val="22"/>
        </w:rPr>
        <w:t>Planning documents (long term, mid-term, short term and individual lessons)</w:t>
      </w:r>
    </w:p>
    <w:p w14:paraId="48F0A3EE" w14:textId="77777777" w:rsidR="00546A93" w:rsidRPr="00E63189" w:rsidRDefault="00546A93" w:rsidP="00546A93">
      <w:pPr>
        <w:pStyle w:val="ListParagraph"/>
        <w:numPr>
          <w:ilvl w:val="0"/>
          <w:numId w:val="8"/>
        </w:numPr>
        <w:spacing w:line="360" w:lineRule="auto"/>
        <w:rPr>
          <w:rFonts w:ascii="Arial" w:hAnsi="Arial" w:cs="Arial"/>
          <w:sz w:val="22"/>
          <w:szCs w:val="22"/>
        </w:rPr>
      </w:pPr>
      <w:r w:rsidRPr="00E63189">
        <w:rPr>
          <w:rFonts w:ascii="Arial" w:hAnsi="Arial" w:cs="Arial"/>
          <w:sz w:val="22"/>
          <w:szCs w:val="22"/>
        </w:rPr>
        <w:t>IEP (with permission from the parent)</w:t>
      </w:r>
    </w:p>
    <w:p w14:paraId="52CDCE2E" w14:textId="77777777" w:rsidR="00546A93" w:rsidRPr="00E63189" w:rsidRDefault="00546A93" w:rsidP="00546A93">
      <w:pPr>
        <w:pStyle w:val="ListParagraph"/>
        <w:numPr>
          <w:ilvl w:val="0"/>
          <w:numId w:val="8"/>
        </w:numPr>
        <w:spacing w:line="360" w:lineRule="auto"/>
        <w:rPr>
          <w:rFonts w:ascii="Arial" w:hAnsi="Arial" w:cs="Arial"/>
          <w:sz w:val="22"/>
          <w:szCs w:val="22"/>
        </w:rPr>
      </w:pPr>
      <w:r w:rsidRPr="00E63189">
        <w:rPr>
          <w:rFonts w:ascii="Arial" w:hAnsi="Arial" w:cs="Arial"/>
          <w:sz w:val="22"/>
          <w:szCs w:val="22"/>
        </w:rPr>
        <w:t>Anonymised thrive progress report</w:t>
      </w:r>
    </w:p>
    <w:p w14:paraId="3C6BAA0E" w14:textId="77777777" w:rsidR="00546A93" w:rsidRPr="00E63189" w:rsidRDefault="00546A93" w:rsidP="00546A93">
      <w:pPr>
        <w:pStyle w:val="ListParagraph"/>
        <w:spacing w:line="360" w:lineRule="auto"/>
        <w:rPr>
          <w:rFonts w:ascii="Arial" w:hAnsi="Arial" w:cs="Arial"/>
          <w:sz w:val="22"/>
          <w:szCs w:val="22"/>
        </w:rPr>
      </w:pPr>
    </w:p>
    <w:p w14:paraId="0967B1C8" w14:textId="77777777" w:rsidR="00546A93" w:rsidRPr="00E63189" w:rsidRDefault="00546A93" w:rsidP="00546A93">
      <w:pPr>
        <w:spacing w:line="360" w:lineRule="auto"/>
        <w:rPr>
          <w:rFonts w:ascii="Arial" w:hAnsi="Arial" w:cs="Arial"/>
          <w:sz w:val="22"/>
          <w:szCs w:val="22"/>
        </w:rPr>
      </w:pPr>
      <w:r w:rsidRPr="00E63189">
        <w:rPr>
          <w:rFonts w:ascii="Arial" w:hAnsi="Arial" w:cs="Arial"/>
          <w:sz w:val="22"/>
          <w:szCs w:val="22"/>
        </w:rPr>
        <w:t>Welsh Government (2015a) highlight that certain documents are not available to the public due to confidential nature. As the documents obtained from the school comes under this category it was agreed that all personal information would be censored in order to protect the identities of the learners.</w:t>
      </w:r>
    </w:p>
    <w:p w14:paraId="6A1BFF33" w14:textId="77777777" w:rsidR="00546A93" w:rsidRPr="00E63189" w:rsidRDefault="00546A93" w:rsidP="00546A93">
      <w:pPr>
        <w:spacing w:line="360" w:lineRule="auto"/>
        <w:rPr>
          <w:rFonts w:ascii="Arial" w:hAnsi="Arial" w:cs="Arial"/>
          <w:sz w:val="22"/>
          <w:szCs w:val="22"/>
        </w:rPr>
      </w:pPr>
    </w:p>
    <w:p w14:paraId="4F1A348C" w14:textId="77777777" w:rsidR="00546A93" w:rsidRPr="00E63189" w:rsidRDefault="00546A93" w:rsidP="00546A93">
      <w:pPr>
        <w:spacing w:line="360" w:lineRule="auto"/>
        <w:rPr>
          <w:rFonts w:ascii="Arial" w:hAnsi="Arial" w:cs="Arial"/>
          <w:sz w:val="22"/>
          <w:szCs w:val="22"/>
        </w:rPr>
      </w:pPr>
      <w:r w:rsidRPr="00E63189">
        <w:rPr>
          <w:rFonts w:ascii="Arial" w:hAnsi="Arial" w:cs="Arial"/>
          <w:sz w:val="22"/>
          <w:szCs w:val="22"/>
        </w:rPr>
        <w:t xml:space="preserve">When analysing the findings of the research it proved to be a challenge as the majority of evidence was qualitive data. Through the use of semi-structured interviews different questions were asked to different members of staff therefore the writer was unable to obtain various opinions on the same questions. In future the writer intends to distribute questionnaires to various members of staff throughout the school in order to gain a variety of responses on the same questions. </w:t>
      </w:r>
    </w:p>
    <w:p w14:paraId="3B5EC3B7" w14:textId="77777777" w:rsidR="00546A93" w:rsidRPr="00E63189" w:rsidRDefault="00546A93" w:rsidP="00546A93">
      <w:pPr>
        <w:spacing w:line="360" w:lineRule="auto"/>
        <w:rPr>
          <w:rFonts w:ascii="Arial" w:hAnsi="Arial" w:cs="Arial"/>
          <w:sz w:val="22"/>
          <w:szCs w:val="22"/>
        </w:rPr>
      </w:pPr>
      <w:r w:rsidRPr="00E63189">
        <w:rPr>
          <w:rFonts w:ascii="Arial" w:hAnsi="Arial" w:cs="Arial"/>
          <w:sz w:val="22"/>
          <w:szCs w:val="22"/>
        </w:rPr>
        <w:t xml:space="preserve">Furthermore, due to time constraints it was not possible for the writer to fully observe all activities that took place within the school. As all the learners had various individual needs the writer would have liked to observe the same strategies in a variety of classes in order to see how they were personalised however, due to specific timetables and unforeseen circumstances this was not possible. </w:t>
      </w:r>
    </w:p>
    <w:p w14:paraId="750F08A8" w14:textId="008B8659" w:rsidR="00546A93" w:rsidRDefault="00546A93" w:rsidP="00517A1D">
      <w:pPr>
        <w:spacing w:line="360" w:lineRule="auto"/>
        <w:rPr>
          <w:rFonts w:ascii="Arial" w:eastAsia="Times New Roman" w:hAnsi="Arial" w:cs="Arial"/>
          <w:color w:val="000000"/>
          <w:sz w:val="22"/>
          <w:szCs w:val="22"/>
        </w:rPr>
      </w:pPr>
    </w:p>
    <w:p w14:paraId="03ADBCE8" w14:textId="3B34C914" w:rsidR="00546A93" w:rsidRDefault="00546A93" w:rsidP="00517A1D">
      <w:pPr>
        <w:spacing w:line="360" w:lineRule="auto"/>
        <w:rPr>
          <w:rFonts w:ascii="Arial" w:eastAsia="Times New Roman" w:hAnsi="Arial" w:cs="Arial"/>
          <w:color w:val="000000"/>
          <w:sz w:val="22"/>
          <w:szCs w:val="22"/>
        </w:rPr>
      </w:pPr>
    </w:p>
    <w:p w14:paraId="7312DD76" w14:textId="35C6E69D" w:rsidR="00546A93" w:rsidRDefault="00546A93" w:rsidP="00517A1D">
      <w:pPr>
        <w:spacing w:line="360" w:lineRule="auto"/>
        <w:rPr>
          <w:rFonts w:ascii="Arial" w:eastAsia="Times New Roman" w:hAnsi="Arial" w:cs="Arial"/>
          <w:color w:val="000000"/>
          <w:sz w:val="22"/>
          <w:szCs w:val="22"/>
        </w:rPr>
      </w:pPr>
    </w:p>
    <w:p w14:paraId="2A89DA7F" w14:textId="7D901162" w:rsidR="00546A93" w:rsidRDefault="00546A93" w:rsidP="00517A1D">
      <w:pPr>
        <w:spacing w:line="360" w:lineRule="auto"/>
        <w:rPr>
          <w:rFonts w:ascii="Arial" w:eastAsia="Times New Roman" w:hAnsi="Arial" w:cs="Arial"/>
          <w:color w:val="000000"/>
          <w:sz w:val="22"/>
          <w:szCs w:val="22"/>
        </w:rPr>
      </w:pPr>
    </w:p>
    <w:p w14:paraId="1AF7D769" w14:textId="310FA5E5" w:rsidR="00D8658C" w:rsidRDefault="00D8658C" w:rsidP="00517A1D">
      <w:pPr>
        <w:spacing w:line="360" w:lineRule="auto"/>
        <w:rPr>
          <w:rFonts w:ascii="Arial" w:eastAsia="Times New Roman" w:hAnsi="Arial" w:cs="Arial"/>
          <w:color w:val="000000"/>
          <w:sz w:val="22"/>
          <w:szCs w:val="22"/>
        </w:rPr>
      </w:pPr>
    </w:p>
    <w:p w14:paraId="405C185C" w14:textId="281F56EB" w:rsidR="00D8658C" w:rsidRDefault="00D8658C" w:rsidP="00517A1D">
      <w:pPr>
        <w:spacing w:line="360" w:lineRule="auto"/>
        <w:rPr>
          <w:rFonts w:ascii="Arial" w:eastAsia="Times New Roman" w:hAnsi="Arial" w:cs="Arial"/>
          <w:color w:val="000000"/>
          <w:sz w:val="22"/>
          <w:szCs w:val="22"/>
        </w:rPr>
      </w:pPr>
    </w:p>
    <w:p w14:paraId="55563283" w14:textId="66DCADD2" w:rsidR="00D8658C" w:rsidRDefault="00D8658C" w:rsidP="00517A1D">
      <w:pPr>
        <w:spacing w:line="360" w:lineRule="auto"/>
        <w:rPr>
          <w:rFonts w:ascii="Arial" w:eastAsia="Times New Roman" w:hAnsi="Arial" w:cs="Arial"/>
          <w:color w:val="000000"/>
          <w:sz w:val="22"/>
          <w:szCs w:val="22"/>
        </w:rPr>
      </w:pPr>
    </w:p>
    <w:p w14:paraId="3B053026" w14:textId="5114F9FF" w:rsidR="00D8658C" w:rsidRDefault="00D8658C" w:rsidP="00517A1D">
      <w:pPr>
        <w:spacing w:line="360" w:lineRule="auto"/>
        <w:rPr>
          <w:rFonts w:ascii="Arial" w:eastAsia="Times New Roman" w:hAnsi="Arial" w:cs="Arial"/>
          <w:color w:val="000000"/>
          <w:sz w:val="22"/>
          <w:szCs w:val="22"/>
        </w:rPr>
      </w:pPr>
    </w:p>
    <w:p w14:paraId="2CC77D76" w14:textId="7C24D8D4" w:rsidR="00D8658C" w:rsidRDefault="00D8658C" w:rsidP="00517A1D">
      <w:pPr>
        <w:spacing w:line="360" w:lineRule="auto"/>
        <w:rPr>
          <w:rFonts w:ascii="Arial" w:eastAsia="Times New Roman" w:hAnsi="Arial" w:cs="Arial"/>
          <w:color w:val="000000"/>
          <w:sz w:val="22"/>
          <w:szCs w:val="22"/>
        </w:rPr>
      </w:pPr>
    </w:p>
    <w:p w14:paraId="2C9F295D" w14:textId="7102A16F" w:rsidR="00D8658C" w:rsidRDefault="00D8658C" w:rsidP="00517A1D">
      <w:pPr>
        <w:spacing w:line="360" w:lineRule="auto"/>
        <w:rPr>
          <w:rFonts w:ascii="Arial" w:eastAsia="Times New Roman" w:hAnsi="Arial" w:cs="Arial"/>
          <w:color w:val="000000"/>
          <w:sz w:val="22"/>
          <w:szCs w:val="22"/>
        </w:rPr>
      </w:pPr>
    </w:p>
    <w:p w14:paraId="0CF81890" w14:textId="24D2FBE5" w:rsidR="00D8658C" w:rsidRDefault="00D8658C" w:rsidP="00517A1D">
      <w:pPr>
        <w:spacing w:line="360" w:lineRule="auto"/>
        <w:rPr>
          <w:rFonts w:ascii="Arial" w:eastAsia="Times New Roman" w:hAnsi="Arial" w:cs="Arial"/>
          <w:color w:val="000000"/>
          <w:sz w:val="22"/>
          <w:szCs w:val="22"/>
        </w:rPr>
      </w:pPr>
    </w:p>
    <w:p w14:paraId="4D1640C7" w14:textId="77777777" w:rsidR="00D8658C" w:rsidRDefault="00D8658C" w:rsidP="00517A1D">
      <w:pPr>
        <w:spacing w:line="360" w:lineRule="auto"/>
        <w:rPr>
          <w:rFonts w:ascii="Arial" w:eastAsia="Times New Roman" w:hAnsi="Arial" w:cs="Arial"/>
          <w:color w:val="000000"/>
          <w:sz w:val="22"/>
          <w:szCs w:val="22"/>
        </w:rPr>
      </w:pPr>
    </w:p>
    <w:p w14:paraId="152730DD" w14:textId="1AE5ADB0" w:rsidR="00546A93" w:rsidRPr="00B82FFE" w:rsidRDefault="00D8658C" w:rsidP="00546A93">
      <w:pPr>
        <w:spacing w:line="360" w:lineRule="auto"/>
        <w:rPr>
          <w:rFonts w:ascii="Arial" w:hAnsi="Arial" w:cs="Arial"/>
          <w:b/>
          <w:sz w:val="36"/>
          <w:szCs w:val="36"/>
          <w:u w:val="single"/>
        </w:rPr>
      </w:pPr>
      <w:r>
        <w:rPr>
          <w:rFonts w:ascii="Arial" w:hAnsi="Arial" w:cs="Arial"/>
          <w:b/>
          <w:sz w:val="36"/>
          <w:szCs w:val="36"/>
          <w:u w:val="single"/>
        </w:rPr>
        <w:lastRenderedPageBreak/>
        <w:t xml:space="preserve">Chapter 4: </w:t>
      </w:r>
      <w:r w:rsidR="00546A93" w:rsidRPr="00B82FFE">
        <w:rPr>
          <w:rFonts w:ascii="Arial" w:hAnsi="Arial" w:cs="Arial"/>
          <w:b/>
          <w:sz w:val="36"/>
          <w:szCs w:val="36"/>
          <w:u w:val="single"/>
        </w:rPr>
        <w:t xml:space="preserve">Results and Discussion </w:t>
      </w:r>
    </w:p>
    <w:p w14:paraId="1B8A53F9" w14:textId="77777777" w:rsidR="00546A93" w:rsidRDefault="00546A93" w:rsidP="00546A93">
      <w:pPr>
        <w:rPr>
          <w:b/>
        </w:rPr>
      </w:pPr>
    </w:p>
    <w:p w14:paraId="24C42816"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t>Within this chapter the author will discuss the findings of the research undertaken during elective experience within school A. During this experience the writer gained a valuable insight into how a special school is run differently to mainstream, what provisions and initiatives are in place and how they support the individual needs of the learners a full report of the experience can be seen in appendix 5.</w:t>
      </w:r>
    </w:p>
    <w:p w14:paraId="1442A96A" w14:textId="77777777" w:rsidR="00546A93" w:rsidRPr="00B82FFE" w:rsidRDefault="00546A93" w:rsidP="00546A93">
      <w:pPr>
        <w:spacing w:line="360" w:lineRule="auto"/>
        <w:rPr>
          <w:rFonts w:ascii="Arial" w:hAnsi="Arial" w:cs="Arial"/>
          <w:sz w:val="22"/>
          <w:szCs w:val="22"/>
        </w:rPr>
      </w:pPr>
    </w:p>
    <w:p w14:paraId="5C69FDAE"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t xml:space="preserve">During the early stages of the research could immediately see that the learner’s needs were paramount. As soon as the researcher entered the classroom they were given a classroom information pack to read, this included general information on the class and a brief description of each child. It was explained that this pack was given to all visitors to the classroom to ensure they </w:t>
      </w:r>
      <w:proofErr w:type="gramStart"/>
      <w:r w:rsidRPr="00B82FFE">
        <w:rPr>
          <w:rFonts w:ascii="Arial" w:hAnsi="Arial" w:cs="Arial"/>
          <w:sz w:val="22"/>
          <w:szCs w:val="22"/>
        </w:rPr>
        <w:t>have an understanding of</w:t>
      </w:r>
      <w:proofErr w:type="gramEnd"/>
      <w:r w:rsidRPr="00B82FFE">
        <w:rPr>
          <w:rFonts w:ascii="Arial" w:hAnsi="Arial" w:cs="Arial"/>
          <w:sz w:val="22"/>
          <w:szCs w:val="22"/>
        </w:rPr>
        <w:t xml:space="preserve"> what the needs within the classroom and how to avoid any unnecessary disruption to the learners. Following this the researcher was given a pupil overview booklet. This booklet contained more detailed information on each learner including:</w:t>
      </w:r>
    </w:p>
    <w:p w14:paraId="6935E290" w14:textId="77777777" w:rsidR="00546A93" w:rsidRPr="00B82FFE" w:rsidRDefault="00546A93" w:rsidP="00546A93">
      <w:pPr>
        <w:pStyle w:val="ListParagraph"/>
        <w:numPr>
          <w:ilvl w:val="0"/>
          <w:numId w:val="9"/>
        </w:numPr>
        <w:spacing w:line="360" w:lineRule="auto"/>
        <w:rPr>
          <w:rFonts w:ascii="Arial" w:hAnsi="Arial" w:cs="Arial"/>
          <w:sz w:val="22"/>
          <w:szCs w:val="22"/>
        </w:rPr>
      </w:pPr>
      <w:r w:rsidRPr="00B82FFE">
        <w:rPr>
          <w:rFonts w:ascii="Arial" w:hAnsi="Arial" w:cs="Arial"/>
          <w:sz w:val="22"/>
          <w:szCs w:val="22"/>
        </w:rPr>
        <w:t>Diagnosis</w:t>
      </w:r>
    </w:p>
    <w:p w14:paraId="53418CCC" w14:textId="77777777" w:rsidR="00546A93" w:rsidRPr="00B82FFE" w:rsidRDefault="00546A93" w:rsidP="00546A93">
      <w:pPr>
        <w:pStyle w:val="ListParagraph"/>
        <w:numPr>
          <w:ilvl w:val="0"/>
          <w:numId w:val="9"/>
        </w:numPr>
        <w:spacing w:line="360" w:lineRule="auto"/>
        <w:rPr>
          <w:rFonts w:ascii="Arial" w:hAnsi="Arial" w:cs="Arial"/>
          <w:sz w:val="22"/>
          <w:szCs w:val="22"/>
        </w:rPr>
      </w:pPr>
      <w:r w:rsidRPr="00B82FFE">
        <w:rPr>
          <w:rFonts w:ascii="Arial" w:hAnsi="Arial" w:cs="Arial"/>
          <w:sz w:val="22"/>
          <w:szCs w:val="22"/>
        </w:rPr>
        <w:t>How they communicate</w:t>
      </w:r>
    </w:p>
    <w:p w14:paraId="14C349D3" w14:textId="77777777" w:rsidR="00546A93" w:rsidRPr="00B82FFE" w:rsidRDefault="00546A93" w:rsidP="00546A93">
      <w:pPr>
        <w:pStyle w:val="ListParagraph"/>
        <w:numPr>
          <w:ilvl w:val="0"/>
          <w:numId w:val="9"/>
        </w:numPr>
        <w:spacing w:line="360" w:lineRule="auto"/>
        <w:rPr>
          <w:rFonts w:ascii="Arial" w:hAnsi="Arial" w:cs="Arial"/>
          <w:sz w:val="22"/>
          <w:szCs w:val="22"/>
        </w:rPr>
      </w:pPr>
      <w:r w:rsidRPr="00B82FFE">
        <w:rPr>
          <w:rFonts w:ascii="Arial" w:hAnsi="Arial" w:cs="Arial"/>
          <w:sz w:val="22"/>
          <w:szCs w:val="22"/>
        </w:rPr>
        <w:t>What support they require</w:t>
      </w:r>
    </w:p>
    <w:p w14:paraId="22F3E3B8" w14:textId="77777777" w:rsidR="00546A93" w:rsidRPr="00B82FFE" w:rsidRDefault="00546A93" w:rsidP="00546A93">
      <w:pPr>
        <w:pStyle w:val="ListParagraph"/>
        <w:numPr>
          <w:ilvl w:val="0"/>
          <w:numId w:val="9"/>
        </w:numPr>
        <w:spacing w:line="360" w:lineRule="auto"/>
        <w:rPr>
          <w:rFonts w:ascii="Arial" w:hAnsi="Arial" w:cs="Arial"/>
          <w:sz w:val="22"/>
          <w:szCs w:val="22"/>
        </w:rPr>
      </w:pPr>
      <w:r w:rsidRPr="00B82FFE">
        <w:rPr>
          <w:rFonts w:ascii="Arial" w:hAnsi="Arial" w:cs="Arial"/>
          <w:sz w:val="22"/>
          <w:szCs w:val="22"/>
        </w:rPr>
        <w:t>What their motivators are</w:t>
      </w:r>
    </w:p>
    <w:p w14:paraId="0173C8F0" w14:textId="77777777" w:rsidR="00546A93" w:rsidRPr="00B82FFE" w:rsidRDefault="00546A93" w:rsidP="00546A93">
      <w:pPr>
        <w:pStyle w:val="ListParagraph"/>
        <w:numPr>
          <w:ilvl w:val="0"/>
          <w:numId w:val="9"/>
        </w:numPr>
        <w:spacing w:line="360" w:lineRule="auto"/>
        <w:rPr>
          <w:rFonts w:ascii="Arial" w:hAnsi="Arial" w:cs="Arial"/>
          <w:sz w:val="22"/>
          <w:szCs w:val="22"/>
        </w:rPr>
      </w:pPr>
      <w:r w:rsidRPr="00B82FFE">
        <w:rPr>
          <w:rFonts w:ascii="Arial" w:hAnsi="Arial" w:cs="Arial"/>
          <w:sz w:val="22"/>
          <w:szCs w:val="22"/>
        </w:rPr>
        <w:t>Things that need to be known such as likes and dislikes</w:t>
      </w:r>
    </w:p>
    <w:p w14:paraId="51F0506A" w14:textId="77777777" w:rsidR="00546A93" w:rsidRPr="00B82FFE" w:rsidRDefault="00546A93" w:rsidP="00546A93">
      <w:pPr>
        <w:pStyle w:val="ListParagraph"/>
        <w:numPr>
          <w:ilvl w:val="0"/>
          <w:numId w:val="9"/>
        </w:numPr>
        <w:spacing w:line="360" w:lineRule="auto"/>
        <w:rPr>
          <w:rFonts w:ascii="Arial" w:hAnsi="Arial" w:cs="Arial"/>
          <w:sz w:val="22"/>
          <w:szCs w:val="22"/>
        </w:rPr>
      </w:pPr>
      <w:r w:rsidRPr="00B82FFE">
        <w:rPr>
          <w:rFonts w:ascii="Arial" w:hAnsi="Arial" w:cs="Arial"/>
          <w:sz w:val="22"/>
          <w:szCs w:val="22"/>
        </w:rPr>
        <w:t>Behaviour support</w:t>
      </w:r>
    </w:p>
    <w:p w14:paraId="0B49D950"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t xml:space="preserve">This booklet is given to all visitors to the class that intend on working with and supporting the learners. Throughout the duration of research, the writer observed that there were several members of staff on supply within the school, this booklet proved to be crucial in meeting the individual needs of the learners. </w:t>
      </w:r>
    </w:p>
    <w:p w14:paraId="2B229919"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t xml:space="preserve">Within the classroom there was a pupil information file, this file included individual IEP, one-page profile, health care and Speech and Language Therapy (SALT) plans. Within the literature review section of this paper it was highlighted that parents and children should be involved in writing the IEP, this this is supported within School A (2020a) however, during a discussion with the teacher she claimed that no input is gained from parents or children during the termly reviews. The teacher alone writes them taking information of what parents have said in general conversations, the teacher claimed that due to the complex needs of the children they would require too much scaffolding, however some of the older children in the school may have some input. In addition to this file was a behaviour risk matrix and personal support plan file. School A (2020a) states that a bespoke personal support plan is </w:t>
      </w:r>
      <w:r w:rsidRPr="00B82FFE">
        <w:rPr>
          <w:rFonts w:ascii="Arial" w:hAnsi="Arial" w:cs="Arial"/>
          <w:sz w:val="22"/>
          <w:szCs w:val="22"/>
        </w:rPr>
        <w:lastRenderedPageBreak/>
        <w:t xml:space="preserve">developed from the matrix providing detail of how the individual is best manages, early warning signs and proactive strategies. These plans are used as direction for all staff ensuring consistency for the learners. </w:t>
      </w:r>
    </w:p>
    <w:p w14:paraId="69580F0C" w14:textId="77777777" w:rsidR="00546A93" w:rsidRPr="00B82FFE" w:rsidRDefault="00546A93" w:rsidP="00546A93">
      <w:pPr>
        <w:spacing w:line="360" w:lineRule="auto"/>
        <w:rPr>
          <w:rFonts w:ascii="Arial" w:hAnsi="Arial" w:cs="Arial"/>
          <w:sz w:val="22"/>
          <w:szCs w:val="22"/>
        </w:rPr>
      </w:pPr>
    </w:p>
    <w:p w14:paraId="72463DB0" w14:textId="77777777" w:rsidR="00546A93" w:rsidRPr="00B82FFE" w:rsidRDefault="00546A93" w:rsidP="00546A93">
      <w:pPr>
        <w:spacing w:line="360" w:lineRule="auto"/>
        <w:rPr>
          <w:rFonts w:ascii="Arial" w:hAnsi="Arial" w:cs="Arial"/>
          <w:b/>
          <w:sz w:val="28"/>
          <w:szCs w:val="28"/>
        </w:rPr>
      </w:pPr>
      <w:r w:rsidRPr="00B82FFE">
        <w:rPr>
          <w:rFonts w:ascii="Arial" w:hAnsi="Arial" w:cs="Arial"/>
          <w:b/>
          <w:sz w:val="28"/>
          <w:szCs w:val="28"/>
        </w:rPr>
        <w:t>Planning</w:t>
      </w:r>
    </w:p>
    <w:p w14:paraId="0BB96C39" w14:textId="77777777" w:rsidR="00546A93" w:rsidRDefault="00546A93" w:rsidP="00546A93"/>
    <w:p w14:paraId="63796DBE"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t xml:space="preserve">School A (2020b) described the use of mid-term planning as work being organised on a termly basis, these plans are intended to be adapted and modified to suit the individual needs of learners at the time of teaching. Short term weekly planning is used as a working document which is adapted where necessary. This planning includes what activities are taking place, what learners are out of the class and which staff member is working with different learners, an example of the weekly planning can be seen in appendix 6. As individual lesson plans are only written during inspection periods the writer was unable to observe whether the planning was strictly followed, or if the lesson was adapted further. Although it was not possible to have a lesson plan for the observed lessons a previous plan was provided (see appendix 7). Within this lesson plan it was clear to see how the activities were personalised for the individual learners, included in the plan were the individual IEP targets the learners were working towards with activities relating to said targets. During discussion with several teachers when asked how they plan their lessons ensuring all needs were met, all answered with they adapt their lessons constantly to suit the needs at the time and that their knowledge on the individual learners, and their IEP targets are what the lessons are based upon. This is highlighted within School A (2020b) stating that good teachers know the learners well, understanding any factors that can affect their learning, it was also recognised as good practice in Estyn (2019) when teachers are confident in using knowledge on individual learners to adapt tasks sensitively to provide for learners changing needs and behaviours. Within each classroom of the school the learners individual IEP targets were on display, this meant that the staff could refer to them ensuring they are working towards the targets (see appendix 8).  </w:t>
      </w:r>
    </w:p>
    <w:p w14:paraId="44740437" w14:textId="77777777" w:rsidR="00546A93" w:rsidRPr="00B82FFE" w:rsidRDefault="00546A93" w:rsidP="00546A93">
      <w:pPr>
        <w:spacing w:line="360" w:lineRule="auto"/>
        <w:rPr>
          <w:rFonts w:ascii="Arial" w:hAnsi="Arial" w:cs="Arial"/>
          <w:b/>
          <w:sz w:val="22"/>
          <w:szCs w:val="22"/>
        </w:rPr>
      </w:pPr>
    </w:p>
    <w:p w14:paraId="31D284ED" w14:textId="77777777" w:rsidR="00546A93" w:rsidRPr="00B82FFE" w:rsidRDefault="00546A93" w:rsidP="00546A93">
      <w:pPr>
        <w:spacing w:line="360" w:lineRule="auto"/>
        <w:rPr>
          <w:rFonts w:ascii="Arial" w:hAnsi="Arial" w:cs="Arial"/>
          <w:b/>
          <w:sz w:val="28"/>
          <w:szCs w:val="28"/>
        </w:rPr>
      </w:pPr>
      <w:r w:rsidRPr="00B82FFE">
        <w:rPr>
          <w:rFonts w:ascii="Arial" w:hAnsi="Arial" w:cs="Arial"/>
          <w:b/>
          <w:sz w:val="28"/>
          <w:szCs w:val="28"/>
        </w:rPr>
        <w:t>National curriculum</w:t>
      </w:r>
    </w:p>
    <w:p w14:paraId="744254DB" w14:textId="77777777" w:rsidR="00546A93" w:rsidRDefault="00546A93" w:rsidP="00546A93">
      <w:pPr>
        <w:rPr>
          <w:b/>
        </w:rPr>
      </w:pPr>
    </w:p>
    <w:p w14:paraId="2FBE50D1"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t xml:space="preserve">Within the literature review chapter, the challenges of following the national curriculum were highlighted. Estyn (2007) findings of learners working at a low level of the national curriculum is seen within appendix 7. The learners within the class are year 7 however, the higher ability learners within the class are working on counting to 5 which is an objective that falls into the nursery age range of the national curriculum (Welsh Government, 2015b). In regard to the challenges faced in following the national curriculum for learners with ALN the </w:t>
      </w:r>
      <w:r w:rsidRPr="00B82FFE">
        <w:rPr>
          <w:rFonts w:ascii="Arial" w:hAnsi="Arial" w:cs="Arial"/>
          <w:sz w:val="22"/>
          <w:szCs w:val="22"/>
        </w:rPr>
        <w:lastRenderedPageBreak/>
        <w:t xml:space="preserve">school do not necessarily follow what is set out in the curriculum, they focus more on real life skills that would be beneficial to the learners such as communication as it was highlighted in discussion that without communication skills the learners would not be able to learn, this supports the findings of Estyn (2018). The mission statement of School A (see appendix 9) highlights that as a school they believe all learners are entitled to access to the very best learning opportunities, enabling learners to become the best that they can be. In order to fulfil this the school provides a broad, relevant and challenging curriculum that includes aspects of Routes for Learning and the national curriculum with the learners individual learning needs being a priority throughout all activities (School A, 2020c). </w:t>
      </w:r>
    </w:p>
    <w:p w14:paraId="332F3420" w14:textId="77777777" w:rsidR="00546A93" w:rsidRPr="00B82FFE" w:rsidRDefault="00546A93" w:rsidP="00546A93">
      <w:pPr>
        <w:spacing w:line="360" w:lineRule="auto"/>
        <w:rPr>
          <w:rFonts w:ascii="Arial" w:hAnsi="Arial" w:cs="Arial"/>
          <w:sz w:val="22"/>
          <w:szCs w:val="22"/>
          <w:highlight w:val="yellow"/>
        </w:rPr>
      </w:pPr>
      <w:r w:rsidRPr="00B82FFE">
        <w:rPr>
          <w:rFonts w:ascii="Arial" w:hAnsi="Arial" w:cs="Arial"/>
          <w:sz w:val="22"/>
          <w:szCs w:val="22"/>
        </w:rPr>
        <w:t xml:space="preserve">During discussions with a class teacher it was asked whether they agreed with Donaldson (2015) statement on the new curriculum being inclusive for all, she believed that although some of the children will not reach progression step one overall it is more accessible for the learners. She explained that the new curriculum could be interpreted and tailored to suit the individual needs of each learner. Furthermore, she claimed that even though they focus on a more </w:t>
      </w:r>
      <w:proofErr w:type="gramStart"/>
      <w:r w:rsidRPr="00B82FFE">
        <w:rPr>
          <w:rFonts w:ascii="Arial" w:hAnsi="Arial" w:cs="Arial"/>
          <w:sz w:val="22"/>
          <w:szCs w:val="22"/>
        </w:rPr>
        <w:t>skill based</w:t>
      </w:r>
      <w:proofErr w:type="gramEnd"/>
      <w:r w:rsidRPr="00B82FFE">
        <w:rPr>
          <w:rFonts w:ascii="Arial" w:hAnsi="Arial" w:cs="Arial"/>
          <w:sz w:val="22"/>
          <w:szCs w:val="22"/>
        </w:rPr>
        <w:t xml:space="preserve"> curriculum the learners do meet the four purposes however, not necessarily what is set out in the guidelines. </w:t>
      </w:r>
    </w:p>
    <w:p w14:paraId="34EF6D11" w14:textId="77777777" w:rsidR="00546A93" w:rsidRDefault="00546A93" w:rsidP="00546A93"/>
    <w:p w14:paraId="6037FCEA" w14:textId="77777777" w:rsidR="00546A93" w:rsidRPr="00B82FFE" w:rsidRDefault="00546A93" w:rsidP="00546A93">
      <w:pPr>
        <w:spacing w:line="360" w:lineRule="auto"/>
        <w:rPr>
          <w:rFonts w:ascii="Arial" w:hAnsi="Arial" w:cs="Arial"/>
          <w:b/>
          <w:sz w:val="28"/>
          <w:szCs w:val="28"/>
        </w:rPr>
      </w:pPr>
      <w:r w:rsidRPr="00B82FFE">
        <w:rPr>
          <w:rFonts w:ascii="Arial" w:hAnsi="Arial" w:cs="Arial"/>
          <w:b/>
          <w:sz w:val="28"/>
          <w:szCs w:val="28"/>
        </w:rPr>
        <w:t>Teaching and Learning</w:t>
      </w:r>
    </w:p>
    <w:p w14:paraId="5EEE91BF" w14:textId="77777777" w:rsidR="00546A93" w:rsidRDefault="00546A93" w:rsidP="00546A93">
      <w:pPr>
        <w:rPr>
          <w:b/>
        </w:rPr>
      </w:pPr>
    </w:p>
    <w:p w14:paraId="015A2614"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t>Within the year 7 classroom observed there were 7 children, 3 classroom assistants and the class teacher. The staff were distributed throughout the classroom where they could best support the learners. During one lesson observed the higher ability learners were seen to complete individual work which was heavily supported by the class teacher through the use of various resources. The lower ability learners were dived between the classroom assistants, these learners were not seen to be completing work however they work working on their IEP targets such as sharing and communicating with somebody to ask what they wanted. When completing a group activity, the researcher observed that the learners are each support individually wherever necessary. The support provided was personalised to the individual learners needs, either through providing additional resources, discussing the activity using sign and assisting the learner to complete the activity by using reminders of what they needed to do throughout the activity. The learning undertaken within the school is not evidenced in books. Due to the needs of the children many of the activities are short and practical therefore evidence is gathered through images and stored on the learners individual iPads. Assessment of learning is a continuous process which begins at the point at which the learner is currently at, constant observation and evaluation ensures the work is appropriate and relevant to the needs of the individual (School A, 2020c).</w:t>
      </w:r>
    </w:p>
    <w:p w14:paraId="7A7390FF" w14:textId="77777777" w:rsidR="00546A93" w:rsidRPr="00B82FFE" w:rsidRDefault="00546A93" w:rsidP="00546A93">
      <w:pPr>
        <w:spacing w:line="360" w:lineRule="auto"/>
        <w:rPr>
          <w:rFonts w:ascii="Arial" w:hAnsi="Arial" w:cs="Arial"/>
          <w:b/>
          <w:sz w:val="22"/>
          <w:szCs w:val="22"/>
        </w:rPr>
      </w:pPr>
    </w:p>
    <w:p w14:paraId="3E8E8EA2" w14:textId="77777777" w:rsidR="00546A93" w:rsidRPr="00B82FFE" w:rsidRDefault="00546A93" w:rsidP="00546A93">
      <w:pPr>
        <w:spacing w:line="360" w:lineRule="auto"/>
        <w:rPr>
          <w:rFonts w:ascii="Arial" w:hAnsi="Arial" w:cs="Arial"/>
          <w:b/>
          <w:sz w:val="28"/>
          <w:szCs w:val="28"/>
        </w:rPr>
      </w:pPr>
      <w:r w:rsidRPr="00B82FFE">
        <w:rPr>
          <w:rFonts w:ascii="Arial" w:hAnsi="Arial" w:cs="Arial"/>
          <w:b/>
          <w:sz w:val="28"/>
          <w:szCs w:val="28"/>
        </w:rPr>
        <w:lastRenderedPageBreak/>
        <w:t>Communication</w:t>
      </w:r>
    </w:p>
    <w:p w14:paraId="7E02B5F0" w14:textId="77777777" w:rsidR="00546A93" w:rsidRDefault="00546A93" w:rsidP="00546A93">
      <w:pPr>
        <w:rPr>
          <w:b/>
        </w:rPr>
      </w:pPr>
    </w:p>
    <w:p w14:paraId="490AB744"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t>Throughout the elective experience the researcher observed a variety of provisions being used in order to support the communication needs of the learners, these included:</w:t>
      </w:r>
    </w:p>
    <w:p w14:paraId="3B2587F1" w14:textId="77777777" w:rsidR="00546A93" w:rsidRPr="00B82FFE" w:rsidRDefault="00546A93" w:rsidP="00546A93">
      <w:pPr>
        <w:pStyle w:val="ListParagraph"/>
        <w:numPr>
          <w:ilvl w:val="0"/>
          <w:numId w:val="10"/>
        </w:numPr>
        <w:spacing w:line="360" w:lineRule="auto"/>
        <w:rPr>
          <w:rFonts w:ascii="Arial" w:hAnsi="Arial" w:cs="Arial"/>
          <w:sz w:val="22"/>
          <w:szCs w:val="22"/>
        </w:rPr>
      </w:pPr>
      <w:r w:rsidRPr="00B82FFE">
        <w:rPr>
          <w:rFonts w:ascii="Arial" w:hAnsi="Arial" w:cs="Arial"/>
          <w:sz w:val="22"/>
          <w:szCs w:val="22"/>
        </w:rPr>
        <w:t>British Sign Language (BSL)</w:t>
      </w:r>
    </w:p>
    <w:p w14:paraId="29DCF308" w14:textId="77777777" w:rsidR="00546A93" w:rsidRPr="00B82FFE" w:rsidRDefault="00546A93" w:rsidP="00546A93">
      <w:pPr>
        <w:pStyle w:val="ListParagraph"/>
        <w:numPr>
          <w:ilvl w:val="0"/>
          <w:numId w:val="10"/>
        </w:numPr>
        <w:spacing w:line="360" w:lineRule="auto"/>
        <w:rPr>
          <w:rFonts w:ascii="Arial" w:hAnsi="Arial" w:cs="Arial"/>
          <w:sz w:val="22"/>
          <w:szCs w:val="22"/>
        </w:rPr>
      </w:pPr>
      <w:r w:rsidRPr="00B82FFE">
        <w:rPr>
          <w:rFonts w:ascii="Arial" w:hAnsi="Arial" w:cs="Arial"/>
          <w:sz w:val="22"/>
          <w:szCs w:val="22"/>
        </w:rPr>
        <w:t>Makaton</w:t>
      </w:r>
    </w:p>
    <w:p w14:paraId="1C644284" w14:textId="77777777" w:rsidR="00546A93" w:rsidRPr="00B82FFE" w:rsidRDefault="00546A93" w:rsidP="00546A93">
      <w:pPr>
        <w:pStyle w:val="ListParagraph"/>
        <w:numPr>
          <w:ilvl w:val="0"/>
          <w:numId w:val="10"/>
        </w:numPr>
        <w:spacing w:line="360" w:lineRule="auto"/>
        <w:rPr>
          <w:rFonts w:ascii="Arial" w:hAnsi="Arial" w:cs="Arial"/>
          <w:sz w:val="22"/>
          <w:szCs w:val="22"/>
        </w:rPr>
      </w:pPr>
      <w:r w:rsidRPr="00B82FFE">
        <w:rPr>
          <w:rFonts w:ascii="Arial" w:hAnsi="Arial" w:cs="Arial"/>
          <w:sz w:val="22"/>
          <w:szCs w:val="22"/>
        </w:rPr>
        <w:t xml:space="preserve">Picture Exchange Communication System (PECS) </w:t>
      </w:r>
    </w:p>
    <w:p w14:paraId="4D5875CE" w14:textId="77777777" w:rsidR="00546A93" w:rsidRPr="00B82FFE" w:rsidRDefault="00546A93" w:rsidP="00546A93">
      <w:pPr>
        <w:pStyle w:val="ListParagraph"/>
        <w:numPr>
          <w:ilvl w:val="0"/>
          <w:numId w:val="10"/>
        </w:numPr>
        <w:spacing w:line="360" w:lineRule="auto"/>
        <w:rPr>
          <w:rFonts w:ascii="Arial" w:hAnsi="Arial" w:cs="Arial"/>
          <w:sz w:val="22"/>
          <w:szCs w:val="22"/>
        </w:rPr>
      </w:pPr>
      <w:r w:rsidRPr="00B82FFE">
        <w:rPr>
          <w:rFonts w:ascii="Arial" w:hAnsi="Arial" w:cs="Arial"/>
          <w:sz w:val="22"/>
          <w:szCs w:val="22"/>
        </w:rPr>
        <w:t>Braille</w:t>
      </w:r>
    </w:p>
    <w:p w14:paraId="55AC2DFC" w14:textId="77777777" w:rsidR="00546A93" w:rsidRPr="00B82FFE" w:rsidRDefault="00546A93" w:rsidP="00546A93">
      <w:pPr>
        <w:pStyle w:val="ListParagraph"/>
        <w:numPr>
          <w:ilvl w:val="0"/>
          <w:numId w:val="10"/>
        </w:numPr>
        <w:spacing w:line="360" w:lineRule="auto"/>
        <w:rPr>
          <w:rFonts w:ascii="Arial" w:hAnsi="Arial" w:cs="Arial"/>
          <w:sz w:val="22"/>
          <w:szCs w:val="22"/>
        </w:rPr>
      </w:pPr>
      <w:r w:rsidRPr="00B82FFE">
        <w:rPr>
          <w:rFonts w:ascii="Arial" w:hAnsi="Arial" w:cs="Arial"/>
          <w:sz w:val="22"/>
          <w:szCs w:val="22"/>
        </w:rPr>
        <w:t>Sim Writer</w:t>
      </w:r>
    </w:p>
    <w:p w14:paraId="496D07B2"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t xml:space="preserve">The use of these provisions gave the learners a voice to communicate and engage with others, without these being in place many of the learners would be unable to communicate their needs. Within various classrooms the researcher was able to see that these provisions gave the learners access to learning and development which supports the findings of DfES (2007) and Peer and Reid (2006). </w:t>
      </w:r>
    </w:p>
    <w:p w14:paraId="76CD07C2"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t xml:space="preserve">BSL and Makaton was used by several of the learners throughout the school, as the researcher had no experience in these provisions it was difficult to identify which was being used. During a discussion with the ALNCO it was expressed that Makaton is promoted more than BSL within the school due to more access being available to resources supporting Makaton however, staff are trained in both with yearly refresher courses being provided (School A, 2020a). Within the year 7 classroom the researcher visited the class used ‘sing and sign UK’ as a tool to support the use of Makaton. </w:t>
      </w:r>
    </w:p>
    <w:p w14:paraId="32AFA459" w14:textId="77777777" w:rsidR="00546A93" w:rsidRPr="00B82FFE" w:rsidRDefault="00546A93" w:rsidP="00546A93">
      <w:pPr>
        <w:spacing w:line="360" w:lineRule="auto"/>
        <w:rPr>
          <w:rFonts w:ascii="Arial" w:hAnsi="Arial" w:cs="Arial"/>
          <w:sz w:val="22"/>
          <w:szCs w:val="22"/>
        </w:rPr>
      </w:pPr>
      <w:proofErr w:type="gramStart"/>
      <w:r w:rsidRPr="00B82FFE">
        <w:rPr>
          <w:rFonts w:ascii="Arial" w:hAnsi="Arial" w:cs="Arial"/>
          <w:sz w:val="22"/>
          <w:szCs w:val="22"/>
        </w:rPr>
        <w:t>Similarly</w:t>
      </w:r>
      <w:proofErr w:type="gramEnd"/>
      <w:r w:rsidRPr="00B82FFE">
        <w:rPr>
          <w:rFonts w:ascii="Arial" w:hAnsi="Arial" w:cs="Arial"/>
          <w:sz w:val="22"/>
          <w:szCs w:val="22"/>
        </w:rPr>
        <w:t xml:space="preserve"> to BSL and Makaton, PECS gives learners a voice however this provision uses picture symbols. During the time spent within the school only a handful of learners were observed using PECS either through a communication book (see appendix 10) or through an app on the iPad (see appendix 11). One child observed using the book was seen to use his communication book during free choice time to tell a staff member which toy he would like to play with, he was not seen to use his book during learning activities he was seen to use sign language instead. On another occasion a second child was observed using PECS however he used an iPad, for this child PECS was his only means of communication.</w:t>
      </w:r>
    </w:p>
    <w:p w14:paraId="1740C260" w14:textId="77777777" w:rsidR="00546A93" w:rsidRDefault="00546A93" w:rsidP="00546A93">
      <w:pPr>
        <w:spacing w:line="360" w:lineRule="auto"/>
        <w:rPr>
          <w:rFonts w:ascii="Arial" w:hAnsi="Arial" w:cs="Arial"/>
          <w:sz w:val="22"/>
          <w:szCs w:val="22"/>
        </w:rPr>
      </w:pPr>
      <w:r w:rsidRPr="00B82FFE">
        <w:rPr>
          <w:rFonts w:ascii="Arial" w:hAnsi="Arial" w:cs="Arial"/>
          <w:sz w:val="22"/>
          <w:szCs w:val="22"/>
        </w:rPr>
        <w:t xml:space="preserve">One learner within the school was diagnosed with a visual impairment, although she was currently managing with extra-large fonts it was recently found out that her eye sight was deteriorating and that eventually she will have no vision. In order to support her the school have </w:t>
      </w:r>
      <w:proofErr w:type="gramStart"/>
      <w:r w:rsidRPr="00B82FFE">
        <w:rPr>
          <w:rFonts w:ascii="Arial" w:hAnsi="Arial" w:cs="Arial"/>
          <w:sz w:val="22"/>
          <w:szCs w:val="22"/>
        </w:rPr>
        <w:t>made arrangements</w:t>
      </w:r>
      <w:proofErr w:type="gramEnd"/>
      <w:r w:rsidRPr="00B82FFE">
        <w:rPr>
          <w:rFonts w:ascii="Arial" w:hAnsi="Arial" w:cs="Arial"/>
          <w:sz w:val="22"/>
          <w:szCs w:val="22"/>
        </w:rPr>
        <w:t xml:space="preserve"> for an ‘independent teacher for the blind’ to come in and teach her braille. The teacher within her class is currently working on converting all her IEP targets and classroom resource into braille in order for them to be accessible to her, during the visit some provisions had already been put in place within classroom displays (see appendix 12).</w:t>
      </w:r>
    </w:p>
    <w:p w14:paraId="2A6DA0C3"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lastRenderedPageBreak/>
        <w:t>The programme sim writer is used throughout the school as a resource to support learners. As many of the learners are unable to read sim writer translates words into symbols making things visual and easier to read for the learners. Within School A (2020d) it states that all displays should be printed using symbols, this can be seen on all wall displays throughout the school (see appendix 13). The symbols created by sim writer an also be seen on the learners IDP targets on display within classroom (see appendix 8) teaching resources (see appendix 14) and letters/newsletters to parents (see appendix 15). This continuity allowed all learners the opportunity to be able to read things throughout the school and during their lessons.</w:t>
      </w:r>
    </w:p>
    <w:p w14:paraId="4ABD220B" w14:textId="77777777" w:rsidR="00546A93" w:rsidRPr="00EC5745" w:rsidRDefault="00546A93" w:rsidP="00546A93">
      <w:pPr>
        <w:rPr>
          <w:b/>
        </w:rPr>
      </w:pPr>
    </w:p>
    <w:p w14:paraId="54CFEB98" w14:textId="77777777" w:rsidR="00546A93" w:rsidRPr="00B82FFE" w:rsidRDefault="00546A93" w:rsidP="00546A93">
      <w:pPr>
        <w:spacing w:line="360" w:lineRule="auto"/>
        <w:rPr>
          <w:rFonts w:ascii="Arial" w:hAnsi="Arial" w:cs="Arial"/>
          <w:b/>
          <w:sz w:val="28"/>
          <w:szCs w:val="28"/>
        </w:rPr>
      </w:pPr>
      <w:r w:rsidRPr="00B82FFE">
        <w:rPr>
          <w:rFonts w:ascii="Arial" w:hAnsi="Arial" w:cs="Arial"/>
          <w:b/>
          <w:sz w:val="28"/>
          <w:szCs w:val="28"/>
        </w:rPr>
        <w:t>Interventions and support strategies</w:t>
      </w:r>
    </w:p>
    <w:p w14:paraId="478DF9C3" w14:textId="77777777" w:rsidR="00546A93" w:rsidRDefault="00546A93" w:rsidP="00546A93">
      <w:pPr>
        <w:rPr>
          <w:b/>
        </w:rPr>
      </w:pPr>
    </w:p>
    <w:p w14:paraId="2CB39BFC"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t xml:space="preserve">Within the literature review it was highlighted that interventions are a key component of personalised learning, enabling learners to make the necessary progress to achieve their full potential. Within the school several interventions were being used in order to support the learners in accessing education. </w:t>
      </w:r>
    </w:p>
    <w:p w14:paraId="0173ECD7"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t xml:space="preserve">Attention Autism was being used to improve the attention of the learners during adult-led activities. During this activity the learners had to focus on the teacher as they pulled various toys out from a bucket, the learners were unable to touch the toys they had to communicate with the teacher for her to show them what it did. Following this the teacher in some ‘messy play’ activities which the learners communicated what they wanted her to do, such as splat. During this stage the teacher chose some learners that were engaged to take part in the activity. This activity developed the attention and communication skills which are a key component in learning. </w:t>
      </w:r>
    </w:p>
    <w:p w14:paraId="5751A2DC"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t>Thrive was used as a whole school approach in supporting the individual needs of the learners with 2 thrive practitioners employed full time. Rather than an intervention it is a support strategy that is promoted at all times supporting the emotional development of the learners. Within the school some of the learners are supported in group sessions and others on an individual basis when necessary. The learners being supported individually are assessed with a personalised action plan (see appendix 16) being produced to support them, this action plan is updated regularly as the learner progresses. The progress that one learner has made through the personalised support from the thrive time can be seen in appendix 17. Thrive allows the staff to have a better understanding of the emotional needs of learners.</w:t>
      </w:r>
    </w:p>
    <w:p w14:paraId="71E1B8F2"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t xml:space="preserve">Applied Behaviour Analysis (ABA) is a new intervention being introduced to the school so support learners when other interventions have been unsuccessful. ABA is used to focus on improving specific skills such as behaviour, social skills and communication. As the early </w:t>
      </w:r>
      <w:r w:rsidRPr="00B82FFE">
        <w:rPr>
          <w:rFonts w:ascii="Arial" w:hAnsi="Arial" w:cs="Arial"/>
          <w:sz w:val="22"/>
          <w:szCs w:val="22"/>
        </w:rPr>
        <w:lastRenderedPageBreak/>
        <w:t xml:space="preserve">stages ABA is done on a one-to-one basis the researcher was unable to observe it being implemented. On discussion with the ABA practitioner he claimed that the effects of this have been beneficial to many of the learners, their behaviour has improved and are communication better with others. </w:t>
      </w:r>
    </w:p>
    <w:p w14:paraId="7B811E36" w14:textId="77777777" w:rsidR="00546A93" w:rsidRPr="00B82FFE" w:rsidRDefault="00546A93" w:rsidP="00546A93">
      <w:pPr>
        <w:spacing w:line="360" w:lineRule="auto"/>
        <w:rPr>
          <w:rFonts w:ascii="Arial" w:hAnsi="Arial" w:cs="Arial"/>
          <w:sz w:val="22"/>
          <w:szCs w:val="22"/>
        </w:rPr>
      </w:pPr>
      <w:r w:rsidRPr="00B82FFE">
        <w:rPr>
          <w:rFonts w:ascii="Arial" w:hAnsi="Arial" w:cs="Arial"/>
          <w:sz w:val="22"/>
          <w:szCs w:val="22"/>
        </w:rPr>
        <w:t>Touch trust is done with a maximum of three learners at a time, building positive relationships between staff and learners by using sensory and physical movements. Alongside building positive relationships touch trust works towards physical development through the use of different movements, emotional development through the use of communication, praise, relaxation and expressing emotions. Social development is addressed through communication, taking part, taking turns and being accepted. All of the element involved with touch trust are beneficial to the learners and support them in becoming the best that they can be.</w:t>
      </w:r>
    </w:p>
    <w:p w14:paraId="7FCBF87C" w14:textId="400E3B50" w:rsidR="00546A93" w:rsidRDefault="00546A93" w:rsidP="00517A1D">
      <w:pPr>
        <w:spacing w:line="360" w:lineRule="auto"/>
        <w:rPr>
          <w:rFonts w:ascii="Arial" w:eastAsia="Times New Roman" w:hAnsi="Arial" w:cs="Arial"/>
          <w:color w:val="000000"/>
          <w:sz w:val="22"/>
          <w:szCs w:val="22"/>
        </w:rPr>
      </w:pPr>
    </w:p>
    <w:p w14:paraId="7D06479F" w14:textId="74F69D9D" w:rsidR="00546A93" w:rsidRDefault="00546A93" w:rsidP="00517A1D">
      <w:pPr>
        <w:spacing w:line="360" w:lineRule="auto"/>
        <w:rPr>
          <w:rFonts w:ascii="Arial" w:eastAsia="Times New Roman" w:hAnsi="Arial" w:cs="Arial"/>
          <w:color w:val="000000"/>
          <w:sz w:val="22"/>
          <w:szCs w:val="22"/>
        </w:rPr>
      </w:pPr>
    </w:p>
    <w:p w14:paraId="34097DCE" w14:textId="3E319F97" w:rsidR="00546A93" w:rsidRDefault="00546A93" w:rsidP="00517A1D">
      <w:pPr>
        <w:spacing w:line="360" w:lineRule="auto"/>
        <w:rPr>
          <w:rFonts w:ascii="Arial" w:eastAsia="Times New Roman" w:hAnsi="Arial" w:cs="Arial"/>
          <w:color w:val="000000"/>
          <w:sz w:val="22"/>
          <w:szCs w:val="22"/>
        </w:rPr>
      </w:pPr>
    </w:p>
    <w:p w14:paraId="10C44531" w14:textId="549F1A67" w:rsidR="00FE23E5" w:rsidRDefault="00FE23E5" w:rsidP="00517A1D">
      <w:pPr>
        <w:spacing w:line="360" w:lineRule="auto"/>
        <w:rPr>
          <w:rFonts w:ascii="Arial" w:eastAsia="Times New Roman" w:hAnsi="Arial" w:cs="Arial"/>
          <w:color w:val="000000"/>
          <w:sz w:val="22"/>
          <w:szCs w:val="22"/>
        </w:rPr>
      </w:pPr>
    </w:p>
    <w:p w14:paraId="76C4C4B2" w14:textId="75BAD45A" w:rsidR="00FE23E5" w:rsidRDefault="00FE23E5" w:rsidP="00517A1D">
      <w:pPr>
        <w:spacing w:line="360" w:lineRule="auto"/>
        <w:rPr>
          <w:rFonts w:ascii="Arial" w:eastAsia="Times New Roman" w:hAnsi="Arial" w:cs="Arial"/>
          <w:color w:val="000000"/>
          <w:sz w:val="22"/>
          <w:szCs w:val="22"/>
        </w:rPr>
      </w:pPr>
    </w:p>
    <w:p w14:paraId="1B716BEC" w14:textId="6945ED83" w:rsidR="00FE23E5" w:rsidRDefault="00FE23E5" w:rsidP="00517A1D">
      <w:pPr>
        <w:spacing w:line="360" w:lineRule="auto"/>
        <w:rPr>
          <w:rFonts w:ascii="Arial" w:eastAsia="Times New Roman" w:hAnsi="Arial" w:cs="Arial"/>
          <w:color w:val="000000"/>
          <w:sz w:val="22"/>
          <w:szCs w:val="22"/>
        </w:rPr>
      </w:pPr>
    </w:p>
    <w:p w14:paraId="3AB59DF2" w14:textId="64792135" w:rsidR="00FE23E5" w:rsidRDefault="00FE23E5" w:rsidP="00517A1D">
      <w:pPr>
        <w:spacing w:line="360" w:lineRule="auto"/>
        <w:rPr>
          <w:rFonts w:ascii="Arial" w:eastAsia="Times New Roman" w:hAnsi="Arial" w:cs="Arial"/>
          <w:color w:val="000000"/>
          <w:sz w:val="22"/>
          <w:szCs w:val="22"/>
        </w:rPr>
      </w:pPr>
    </w:p>
    <w:p w14:paraId="15FBD55C" w14:textId="7934DB7F" w:rsidR="00FE23E5" w:rsidRDefault="00FE23E5" w:rsidP="00517A1D">
      <w:pPr>
        <w:spacing w:line="360" w:lineRule="auto"/>
        <w:rPr>
          <w:rFonts w:ascii="Arial" w:eastAsia="Times New Roman" w:hAnsi="Arial" w:cs="Arial"/>
          <w:color w:val="000000"/>
          <w:sz w:val="22"/>
          <w:szCs w:val="22"/>
        </w:rPr>
      </w:pPr>
    </w:p>
    <w:p w14:paraId="7BD5965D" w14:textId="4BF6581C" w:rsidR="00FE23E5" w:rsidRDefault="00FE23E5" w:rsidP="00517A1D">
      <w:pPr>
        <w:spacing w:line="360" w:lineRule="auto"/>
        <w:rPr>
          <w:rFonts w:ascii="Arial" w:eastAsia="Times New Roman" w:hAnsi="Arial" w:cs="Arial"/>
          <w:color w:val="000000"/>
          <w:sz w:val="22"/>
          <w:szCs w:val="22"/>
        </w:rPr>
      </w:pPr>
    </w:p>
    <w:p w14:paraId="449EFA6C" w14:textId="21F9C951" w:rsidR="00FE23E5" w:rsidRDefault="00FE23E5" w:rsidP="00517A1D">
      <w:pPr>
        <w:spacing w:line="360" w:lineRule="auto"/>
        <w:rPr>
          <w:rFonts w:ascii="Arial" w:eastAsia="Times New Roman" w:hAnsi="Arial" w:cs="Arial"/>
          <w:color w:val="000000"/>
          <w:sz w:val="22"/>
          <w:szCs w:val="22"/>
        </w:rPr>
      </w:pPr>
    </w:p>
    <w:p w14:paraId="06ACF83A" w14:textId="34BB8DB5" w:rsidR="00FE23E5" w:rsidRDefault="00FE23E5" w:rsidP="00517A1D">
      <w:pPr>
        <w:spacing w:line="360" w:lineRule="auto"/>
        <w:rPr>
          <w:rFonts w:ascii="Arial" w:eastAsia="Times New Roman" w:hAnsi="Arial" w:cs="Arial"/>
          <w:color w:val="000000"/>
          <w:sz w:val="22"/>
          <w:szCs w:val="22"/>
        </w:rPr>
      </w:pPr>
    </w:p>
    <w:p w14:paraId="1A381AEB" w14:textId="756D6BC1" w:rsidR="00FE23E5" w:rsidRDefault="00FE23E5" w:rsidP="00517A1D">
      <w:pPr>
        <w:spacing w:line="360" w:lineRule="auto"/>
        <w:rPr>
          <w:rFonts w:ascii="Arial" w:eastAsia="Times New Roman" w:hAnsi="Arial" w:cs="Arial"/>
          <w:color w:val="000000"/>
          <w:sz w:val="22"/>
          <w:szCs w:val="22"/>
        </w:rPr>
      </w:pPr>
    </w:p>
    <w:p w14:paraId="01CBC8C6" w14:textId="01E1F893" w:rsidR="00FE23E5" w:rsidRDefault="00FE23E5" w:rsidP="00517A1D">
      <w:pPr>
        <w:spacing w:line="360" w:lineRule="auto"/>
        <w:rPr>
          <w:rFonts w:ascii="Arial" w:eastAsia="Times New Roman" w:hAnsi="Arial" w:cs="Arial"/>
          <w:color w:val="000000"/>
          <w:sz w:val="22"/>
          <w:szCs w:val="22"/>
        </w:rPr>
      </w:pPr>
    </w:p>
    <w:p w14:paraId="5509CC10" w14:textId="73E6562D" w:rsidR="00FE23E5" w:rsidRDefault="00FE23E5" w:rsidP="00517A1D">
      <w:pPr>
        <w:spacing w:line="360" w:lineRule="auto"/>
        <w:rPr>
          <w:rFonts w:ascii="Arial" w:eastAsia="Times New Roman" w:hAnsi="Arial" w:cs="Arial"/>
          <w:color w:val="000000"/>
          <w:sz w:val="22"/>
          <w:szCs w:val="22"/>
        </w:rPr>
      </w:pPr>
    </w:p>
    <w:p w14:paraId="6684E2C6" w14:textId="12FCAB76" w:rsidR="00FE23E5" w:rsidRDefault="00FE23E5" w:rsidP="00517A1D">
      <w:pPr>
        <w:spacing w:line="360" w:lineRule="auto"/>
        <w:rPr>
          <w:rFonts w:ascii="Arial" w:eastAsia="Times New Roman" w:hAnsi="Arial" w:cs="Arial"/>
          <w:color w:val="000000"/>
          <w:sz w:val="22"/>
          <w:szCs w:val="22"/>
        </w:rPr>
      </w:pPr>
    </w:p>
    <w:p w14:paraId="024A8611" w14:textId="0005F67F" w:rsidR="00FE23E5" w:rsidRDefault="00FE23E5" w:rsidP="00517A1D">
      <w:pPr>
        <w:spacing w:line="360" w:lineRule="auto"/>
        <w:rPr>
          <w:rFonts w:ascii="Arial" w:eastAsia="Times New Roman" w:hAnsi="Arial" w:cs="Arial"/>
          <w:color w:val="000000"/>
          <w:sz w:val="22"/>
          <w:szCs w:val="22"/>
        </w:rPr>
      </w:pPr>
    </w:p>
    <w:p w14:paraId="7FCE2214" w14:textId="21FE5618" w:rsidR="00FE23E5" w:rsidRDefault="00FE23E5" w:rsidP="00517A1D">
      <w:pPr>
        <w:spacing w:line="360" w:lineRule="auto"/>
        <w:rPr>
          <w:rFonts w:ascii="Arial" w:eastAsia="Times New Roman" w:hAnsi="Arial" w:cs="Arial"/>
          <w:color w:val="000000"/>
          <w:sz w:val="22"/>
          <w:szCs w:val="22"/>
        </w:rPr>
      </w:pPr>
    </w:p>
    <w:p w14:paraId="353990F0" w14:textId="7C7A2631" w:rsidR="00FE23E5" w:rsidRDefault="00FE23E5" w:rsidP="00517A1D">
      <w:pPr>
        <w:spacing w:line="360" w:lineRule="auto"/>
        <w:rPr>
          <w:rFonts w:ascii="Arial" w:eastAsia="Times New Roman" w:hAnsi="Arial" w:cs="Arial"/>
          <w:color w:val="000000"/>
          <w:sz w:val="22"/>
          <w:szCs w:val="22"/>
        </w:rPr>
      </w:pPr>
    </w:p>
    <w:p w14:paraId="7518324A" w14:textId="3C4E30E7" w:rsidR="00FE23E5" w:rsidRDefault="00FE23E5" w:rsidP="00517A1D">
      <w:pPr>
        <w:spacing w:line="360" w:lineRule="auto"/>
        <w:rPr>
          <w:rFonts w:ascii="Arial" w:eastAsia="Times New Roman" w:hAnsi="Arial" w:cs="Arial"/>
          <w:color w:val="000000"/>
          <w:sz w:val="22"/>
          <w:szCs w:val="22"/>
        </w:rPr>
      </w:pPr>
    </w:p>
    <w:p w14:paraId="1EB6D6AD" w14:textId="67566CA2" w:rsidR="00FE23E5" w:rsidRDefault="00FE23E5" w:rsidP="00517A1D">
      <w:pPr>
        <w:spacing w:line="360" w:lineRule="auto"/>
        <w:rPr>
          <w:rFonts w:ascii="Arial" w:eastAsia="Times New Roman" w:hAnsi="Arial" w:cs="Arial"/>
          <w:color w:val="000000"/>
          <w:sz w:val="22"/>
          <w:szCs w:val="22"/>
        </w:rPr>
      </w:pPr>
    </w:p>
    <w:p w14:paraId="79926F1F" w14:textId="01BDE42A" w:rsidR="00FE23E5" w:rsidRDefault="00FE23E5" w:rsidP="00517A1D">
      <w:pPr>
        <w:spacing w:line="360" w:lineRule="auto"/>
        <w:rPr>
          <w:rFonts w:ascii="Arial" w:eastAsia="Times New Roman" w:hAnsi="Arial" w:cs="Arial"/>
          <w:color w:val="000000"/>
          <w:sz w:val="22"/>
          <w:szCs w:val="22"/>
        </w:rPr>
      </w:pPr>
    </w:p>
    <w:p w14:paraId="294C3E0E" w14:textId="6CF56418" w:rsidR="00FE23E5" w:rsidRDefault="00FE23E5" w:rsidP="00517A1D">
      <w:pPr>
        <w:spacing w:line="360" w:lineRule="auto"/>
        <w:rPr>
          <w:rFonts w:ascii="Arial" w:eastAsia="Times New Roman" w:hAnsi="Arial" w:cs="Arial"/>
          <w:color w:val="000000"/>
          <w:sz w:val="22"/>
          <w:szCs w:val="22"/>
        </w:rPr>
      </w:pPr>
    </w:p>
    <w:p w14:paraId="1D0DD1B9" w14:textId="77777777" w:rsidR="00FE23E5" w:rsidRDefault="00FE23E5" w:rsidP="00517A1D">
      <w:pPr>
        <w:spacing w:line="360" w:lineRule="auto"/>
        <w:rPr>
          <w:rFonts w:ascii="Arial" w:eastAsia="Times New Roman" w:hAnsi="Arial" w:cs="Arial"/>
          <w:color w:val="000000"/>
          <w:sz w:val="22"/>
          <w:szCs w:val="22"/>
        </w:rPr>
      </w:pPr>
    </w:p>
    <w:p w14:paraId="17AFF48A" w14:textId="54450CCD" w:rsidR="00546A93" w:rsidRDefault="00546A93" w:rsidP="00517A1D">
      <w:pPr>
        <w:spacing w:line="360" w:lineRule="auto"/>
        <w:rPr>
          <w:rFonts w:ascii="Arial" w:eastAsia="Times New Roman" w:hAnsi="Arial" w:cs="Arial"/>
          <w:color w:val="000000"/>
          <w:sz w:val="22"/>
          <w:szCs w:val="22"/>
        </w:rPr>
      </w:pPr>
    </w:p>
    <w:p w14:paraId="50DD92A3" w14:textId="3854345F" w:rsidR="00546A93" w:rsidRPr="00E61657" w:rsidRDefault="00FE23E5" w:rsidP="00546A93">
      <w:pPr>
        <w:spacing w:line="360" w:lineRule="auto"/>
        <w:rPr>
          <w:rFonts w:ascii="Arial" w:hAnsi="Arial" w:cs="Arial"/>
          <w:b/>
          <w:sz w:val="36"/>
          <w:szCs w:val="36"/>
          <w:u w:val="single"/>
        </w:rPr>
      </w:pPr>
      <w:r>
        <w:rPr>
          <w:rFonts w:ascii="Arial" w:hAnsi="Arial" w:cs="Arial"/>
          <w:b/>
          <w:sz w:val="36"/>
          <w:szCs w:val="36"/>
          <w:u w:val="single"/>
        </w:rPr>
        <w:lastRenderedPageBreak/>
        <w:t xml:space="preserve">Chapter 5: </w:t>
      </w:r>
      <w:r w:rsidR="00546A93" w:rsidRPr="00E61657">
        <w:rPr>
          <w:rFonts w:ascii="Arial" w:hAnsi="Arial" w:cs="Arial"/>
          <w:b/>
          <w:sz w:val="36"/>
          <w:szCs w:val="36"/>
          <w:u w:val="single"/>
        </w:rPr>
        <w:t>Conclusion</w:t>
      </w:r>
    </w:p>
    <w:p w14:paraId="5F4F4810" w14:textId="77777777" w:rsidR="00546A93" w:rsidRDefault="00546A93" w:rsidP="00546A93"/>
    <w:p w14:paraId="7F8C6746" w14:textId="77777777" w:rsidR="00546A93" w:rsidRPr="00E61657" w:rsidRDefault="00546A93" w:rsidP="00546A93">
      <w:pPr>
        <w:spacing w:line="360" w:lineRule="auto"/>
        <w:rPr>
          <w:rFonts w:ascii="Arial" w:hAnsi="Arial" w:cs="Arial"/>
          <w:sz w:val="22"/>
          <w:szCs w:val="22"/>
        </w:rPr>
      </w:pPr>
      <w:r w:rsidRPr="00E61657">
        <w:rPr>
          <w:rFonts w:ascii="Arial" w:hAnsi="Arial" w:cs="Arial"/>
          <w:sz w:val="22"/>
          <w:szCs w:val="22"/>
        </w:rPr>
        <w:t>The aim of this research is to discover how learning is personalised to suit the individual needs of learners with ALN within a special school setting.</w:t>
      </w:r>
    </w:p>
    <w:p w14:paraId="4862E3FC" w14:textId="77777777" w:rsidR="00546A93" w:rsidRPr="00E61657" w:rsidRDefault="00546A93" w:rsidP="00546A93">
      <w:pPr>
        <w:pStyle w:val="NormalWeb"/>
        <w:spacing w:line="360" w:lineRule="auto"/>
        <w:rPr>
          <w:rFonts w:ascii="Arial" w:hAnsi="Arial" w:cs="Arial"/>
          <w:sz w:val="22"/>
          <w:szCs w:val="22"/>
        </w:rPr>
      </w:pPr>
      <w:r w:rsidRPr="00E61657">
        <w:rPr>
          <w:rFonts w:ascii="Arial" w:hAnsi="Arial" w:cs="Arial"/>
          <w:sz w:val="22"/>
          <w:szCs w:val="22"/>
        </w:rPr>
        <w:t xml:space="preserve">Within the introductory chapter the writer’s hypothesis was that teachers within a special school would using the students IEP whilst planning learning activities. Furthermore, this the writer believed that interventions would be used throughout the school in order to develop learners. On reflection to this hypothesis the writer believes that the findings support this however, the writer found that constant support was provided to learners in various ways throughout that school day. </w:t>
      </w:r>
    </w:p>
    <w:p w14:paraId="14D1289F" w14:textId="77777777" w:rsidR="00546A93" w:rsidRPr="00E61657" w:rsidRDefault="00546A93" w:rsidP="00546A93">
      <w:pPr>
        <w:pStyle w:val="NormalWeb"/>
        <w:spacing w:line="360" w:lineRule="auto"/>
        <w:rPr>
          <w:rFonts w:ascii="Arial" w:hAnsi="Arial" w:cs="Arial"/>
          <w:sz w:val="22"/>
          <w:szCs w:val="22"/>
        </w:rPr>
      </w:pPr>
      <w:r w:rsidRPr="00E61657">
        <w:rPr>
          <w:rFonts w:ascii="Arial" w:hAnsi="Arial" w:cs="Arial"/>
          <w:sz w:val="22"/>
          <w:szCs w:val="22"/>
        </w:rPr>
        <w:t>During the research the writer found that the majority classroom learning activities were personalised to meet the learners individual IEP targets. By utilising a skills-based curriculum teaches the learners everyday skills, preparing them for the wider world of life and work. Although many of the intervention and support strategies are not done individually all of them support the learners in accessing education which is then personalised to their needs.</w:t>
      </w:r>
    </w:p>
    <w:p w14:paraId="371008B8" w14:textId="77777777" w:rsidR="00546A93" w:rsidRPr="00E61657" w:rsidRDefault="00546A93" w:rsidP="00546A93">
      <w:pPr>
        <w:spacing w:line="360" w:lineRule="auto"/>
        <w:rPr>
          <w:rFonts w:ascii="Arial" w:hAnsi="Arial" w:cs="Arial"/>
          <w:sz w:val="22"/>
          <w:szCs w:val="22"/>
        </w:rPr>
      </w:pPr>
      <w:r w:rsidRPr="00E61657">
        <w:rPr>
          <w:rFonts w:ascii="Arial" w:hAnsi="Arial" w:cs="Arial"/>
          <w:sz w:val="22"/>
          <w:szCs w:val="22"/>
        </w:rPr>
        <w:t>As a result of undertaking this study the writer has gained valuable knowledge in how education is personalised to meet the individual needs of learners within a special school. Furthermore, this the knowledge gained can be adapted to use within a mainstream setting in order to meet the needs of all learners. Although the majority of initiatives seen within School A are developed for use with learners with ALN the writer believes that all learners could benefit from the implementation of them within their education.</w:t>
      </w:r>
    </w:p>
    <w:p w14:paraId="7D2B5414" w14:textId="77777777" w:rsidR="00546A93" w:rsidRPr="00E61657" w:rsidRDefault="00546A93" w:rsidP="00546A93">
      <w:pPr>
        <w:spacing w:line="360" w:lineRule="auto"/>
        <w:rPr>
          <w:rFonts w:ascii="Arial" w:hAnsi="Arial" w:cs="Arial"/>
          <w:b/>
          <w:sz w:val="22"/>
          <w:szCs w:val="22"/>
        </w:rPr>
      </w:pPr>
    </w:p>
    <w:p w14:paraId="02459049" w14:textId="77777777" w:rsidR="00546A93" w:rsidRPr="00E61657" w:rsidRDefault="00546A93" w:rsidP="00546A93">
      <w:pPr>
        <w:spacing w:line="360" w:lineRule="auto"/>
        <w:rPr>
          <w:rFonts w:ascii="Arial" w:hAnsi="Arial" w:cs="Arial"/>
          <w:sz w:val="22"/>
          <w:szCs w:val="22"/>
        </w:rPr>
      </w:pPr>
      <w:r w:rsidRPr="00E61657">
        <w:rPr>
          <w:rFonts w:ascii="Arial" w:hAnsi="Arial" w:cs="Arial"/>
          <w:sz w:val="22"/>
          <w:szCs w:val="22"/>
        </w:rPr>
        <w:t xml:space="preserve">As the number of learners with ALN is rising each year the writer believes that all student teachers should gain a deeper understanding of how to support them. This </w:t>
      </w:r>
      <w:proofErr w:type="gramStart"/>
      <w:r w:rsidRPr="00E61657">
        <w:rPr>
          <w:rFonts w:ascii="Arial" w:hAnsi="Arial" w:cs="Arial"/>
          <w:sz w:val="22"/>
          <w:szCs w:val="22"/>
        </w:rPr>
        <w:t>can  be</w:t>
      </w:r>
      <w:proofErr w:type="gramEnd"/>
      <w:r w:rsidRPr="00E61657">
        <w:rPr>
          <w:rFonts w:ascii="Arial" w:hAnsi="Arial" w:cs="Arial"/>
          <w:sz w:val="22"/>
          <w:szCs w:val="22"/>
        </w:rPr>
        <w:t xml:space="preserve"> done through in depth modules however, the writer believes that the most effective way would be for student teacher to spend time within a special school setting in order to gain </w:t>
      </w:r>
      <w:proofErr w:type="spellStart"/>
      <w:r w:rsidRPr="00E61657">
        <w:rPr>
          <w:rFonts w:ascii="Arial" w:hAnsi="Arial" w:cs="Arial"/>
          <w:sz w:val="22"/>
          <w:szCs w:val="22"/>
        </w:rPr>
        <w:t>first hand</w:t>
      </w:r>
      <w:proofErr w:type="spellEnd"/>
      <w:r w:rsidRPr="00E61657">
        <w:rPr>
          <w:rFonts w:ascii="Arial" w:hAnsi="Arial" w:cs="Arial"/>
          <w:sz w:val="22"/>
          <w:szCs w:val="22"/>
        </w:rPr>
        <w:t xml:space="preserve"> experience.</w:t>
      </w:r>
    </w:p>
    <w:p w14:paraId="41BCEE4D" w14:textId="77777777" w:rsidR="00546A93" w:rsidRPr="00E61657" w:rsidRDefault="00546A93" w:rsidP="00546A93">
      <w:pPr>
        <w:spacing w:line="360" w:lineRule="auto"/>
        <w:rPr>
          <w:rFonts w:ascii="Arial" w:hAnsi="Arial" w:cs="Arial"/>
          <w:b/>
          <w:sz w:val="22"/>
          <w:szCs w:val="22"/>
        </w:rPr>
      </w:pPr>
    </w:p>
    <w:p w14:paraId="080ED925" w14:textId="77777777" w:rsidR="00546A93" w:rsidRPr="00E61657" w:rsidRDefault="00546A93" w:rsidP="00546A93">
      <w:pPr>
        <w:spacing w:line="360" w:lineRule="auto"/>
        <w:rPr>
          <w:rFonts w:ascii="Arial" w:hAnsi="Arial" w:cs="Arial"/>
          <w:sz w:val="22"/>
          <w:szCs w:val="22"/>
        </w:rPr>
      </w:pPr>
      <w:r w:rsidRPr="00E61657">
        <w:rPr>
          <w:rFonts w:ascii="Arial" w:hAnsi="Arial" w:cs="Arial"/>
          <w:sz w:val="22"/>
          <w:szCs w:val="22"/>
        </w:rPr>
        <w:t xml:space="preserve">Further research in this field could possibly be to investigate how personalised learning is implemented in an STF unit within a mainstream school. Furthermore, research could investigate how the personalised learning initiatives benefit individual learners. The writer intends to research further the interventions and support strategies discussed along with other strategies that could be used to personalise learning. This research would support </w:t>
      </w:r>
      <w:r w:rsidRPr="00E61657">
        <w:rPr>
          <w:rFonts w:ascii="Arial" w:hAnsi="Arial" w:cs="Arial"/>
          <w:sz w:val="22"/>
          <w:szCs w:val="22"/>
        </w:rPr>
        <w:lastRenderedPageBreak/>
        <w:t>learner’s achievement of the four purposes, developing transferable skills that will support them in playing a full part in life and work (Donaldson, 2015).</w:t>
      </w:r>
    </w:p>
    <w:p w14:paraId="7808F6ED" w14:textId="120C9595" w:rsidR="00546A93" w:rsidRDefault="00546A93" w:rsidP="00517A1D">
      <w:pPr>
        <w:spacing w:line="360" w:lineRule="auto"/>
        <w:rPr>
          <w:rFonts w:ascii="Arial" w:eastAsia="Times New Roman" w:hAnsi="Arial" w:cs="Arial"/>
          <w:color w:val="000000"/>
          <w:sz w:val="22"/>
          <w:szCs w:val="22"/>
        </w:rPr>
      </w:pPr>
    </w:p>
    <w:p w14:paraId="07D34049" w14:textId="4E55EB1D" w:rsidR="00546A93" w:rsidRDefault="00546A93" w:rsidP="00517A1D">
      <w:pPr>
        <w:spacing w:line="360" w:lineRule="auto"/>
        <w:rPr>
          <w:rFonts w:ascii="Arial" w:eastAsia="Times New Roman" w:hAnsi="Arial" w:cs="Arial"/>
          <w:color w:val="000000"/>
          <w:sz w:val="22"/>
          <w:szCs w:val="22"/>
        </w:rPr>
      </w:pPr>
    </w:p>
    <w:p w14:paraId="51299306" w14:textId="1169E7B2" w:rsidR="00546A93" w:rsidRDefault="00546A93" w:rsidP="00517A1D">
      <w:pPr>
        <w:spacing w:line="360" w:lineRule="auto"/>
        <w:rPr>
          <w:rFonts w:ascii="Arial" w:eastAsia="Times New Roman" w:hAnsi="Arial" w:cs="Arial"/>
          <w:color w:val="000000"/>
          <w:sz w:val="22"/>
          <w:szCs w:val="22"/>
        </w:rPr>
      </w:pPr>
    </w:p>
    <w:p w14:paraId="26EA6092" w14:textId="088790C4" w:rsidR="00FE23E5" w:rsidRDefault="00FE23E5" w:rsidP="00517A1D">
      <w:pPr>
        <w:spacing w:line="360" w:lineRule="auto"/>
        <w:rPr>
          <w:rFonts w:ascii="Arial" w:eastAsia="Times New Roman" w:hAnsi="Arial" w:cs="Arial"/>
          <w:color w:val="000000"/>
          <w:sz w:val="22"/>
          <w:szCs w:val="22"/>
        </w:rPr>
      </w:pPr>
    </w:p>
    <w:p w14:paraId="53C96CDE" w14:textId="71626D4B" w:rsidR="00FE23E5" w:rsidRDefault="00FE23E5" w:rsidP="00517A1D">
      <w:pPr>
        <w:spacing w:line="360" w:lineRule="auto"/>
        <w:rPr>
          <w:rFonts w:ascii="Arial" w:eastAsia="Times New Roman" w:hAnsi="Arial" w:cs="Arial"/>
          <w:color w:val="000000"/>
          <w:sz w:val="22"/>
          <w:szCs w:val="22"/>
        </w:rPr>
      </w:pPr>
    </w:p>
    <w:p w14:paraId="6807BE9E" w14:textId="0C28B4A7" w:rsidR="00FE23E5" w:rsidRDefault="00FE23E5" w:rsidP="00517A1D">
      <w:pPr>
        <w:spacing w:line="360" w:lineRule="auto"/>
        <w:rPr>
          <w:rFonts w:ascii="Arial" w:eastAsia="Times New Roman" w:hAnsi="Arial" w:cs="Arial"/>
          <w:color w:val="000000"/>
          <w:sz w:val="22"/>
          <w:szCs w:val="22"/>
        </w:rPr>
      </w:pPr>
    </w:p>
    <w:p w14:paraId="10A72ACF" w14:textId="78220D41" w:rsidR="00FE23E5" w:rsidRDefault="00FE23E5" w:rsidP="00517A1D">
      <w:pPr>
        <w:spacing w:line="360" w:lineRule="auto"/>
        <w:rPr>
          <w:rFonts w:ascii="Arial" w:eastAsia="Times New Roman" w:hAnsi="Arial" w:cs="Arial"/>
          <w:color w:val="000000"/>
          <w:sz w:val="22"/>
          <w:szCs w:val="22"/>
        </w:rPr>
      </w:pPr>
    </w:p>
    <w:p w14:paraId="4D637072" w14:textId="7ADDACBD" w:rsidR="00FE23E5" w:rsidRDefault="00FE23E5" w:rsidP="00517A1D">
      <w:pPr>
        <w:spacing w:line="360" w:lineRule="auto"/>
        <w:rPr>
          <w:rFonts w:ascii="Arial" w:eastAsia="Times New Roman" w:hAnsi="Arial" w:cs="Arial"/>
          <w:color w:val="000000"/>
          <w:sz w:val="22"/>
          <w:szCs w:val="22"/>
        </w:rPr>
      </w:pPr>
    </w:p>
    <w:p w14:paraId="2538BB02" w14:textId="0C6B0862" w:rsidR="00FE23E5" w:rsidRDefault="00FE23E5" w:rsidP="00517A1D">
      <w:pPr>
        <w:spacing w:line="360" w:lineRule="auto"/>
        <w:rPr>
          <w:rFonts w:ascii="Arial" w:eastAsia="Times New Roman" w:hAnsi="Arial" w:cs="Arial"/>
          <w:color w:val="000000"/>
          <w:sz w:val="22"/>
          <w:szCs w:val="22"/>
        </w:rPr>
      </w:pPr>
    </w:p>
    <w:p w14:paraId="012D441D" w14:textId="409ABBF7" w:rsidR="00FE23E5" w:rsidRDefault="00FE23E5" w:rsidP="00517A1D">
      <w:pPr>
        <w:spacing w:line="360" w:lineRule="auto"/>
        <w:rPr>
          <w:rFonts w:ascii="Arial" w:eastAsia="Times New Roman" w:hAnsi="Arial" w:cs="Arial"/>
          <w:color w:val="000000"/>
          <w:sz w:val="22"/>
          <w:szCs w:val="22"/>
        </w:rPr>
      </w:pPr>
    </w:p>
    <w:p w14:paraId="0B29CBC0" w14:textId="5D7A3B99" w:rsidR="00FE23E5" w:rsidRDefault="00FE23E5" w:rsidP="00517A1D">
      <w:pPr>
        <w:spacing w:line="360" w:lineRule="auto"/>
        <w:rPr>
          <w:rFonts w:ascii="Arial" w:eastAsia="Times New Roman" w:hAnsi="Arial" w:cs="Arial"/>
          <w:color w:val="000000"/>
          <w:sz w:val="22"/>
          <w:szCs w:val="22"/>
        </w:rPr>
      </w:pPr>
    </w:p>
    <w:p w14:paraId="354D34EC" w14:textId="6DF4217E" w:rsidR="00FE23E5" w:rsidRDefault="00FE23E5" w:rsidP="00517A1D">
      <w:pPr>
        <w:spacing w:line="360" w:lineRule="auto"/>
        <w:rPr>
          <w:rFonts w:ascii="Arial" w:eastAsia="Times New Roman" w:hAnsi="Arial" w:cs="Arial"/>
          <w:color w:val="000000"/>
          <w:sz w:val="22"/>
          <w:szCs w:val="22"/>
        </w:rPr>
      </w:pPr>
    </w:p>
    <w:p w14:paraId="49B5BDDB" w14:textId="5C4167BA" w:rsidR="00FE23E5" w:rsidRDefault="00FE23E5" w:rsidP="00517A1D">
      <w:pPr>
        <w:spacing w:line="360" w:lineRule="auto"/>
        <w:rPr>
          <w:rFonts w:ascii="Arial" w:eastAsia="Times New Roman" w:hAnsi="Arial" w:cs="Arial"/>
          <w:color w:val="000000"/>
          <w:sz w:val="22"/>
          <w:szCs w:val="22"/>
        </w:rPr>
      </w:pPr>
    </w:p>
    <w:p w14:paraId="54353D5C" w14:textId="197FD6C1" w:rsidR="00FE23E5" w:rsidRDefault="00FE23E5" w:rsidP="00517A1D">
      <w:pPr>
        <w:spacing w:line="360" w:lineRule="auto"/>
        <w:rPr>
          <w:rFonts w:ascii="Arial" w:eastAsia="Times New Roman" w:hAnsi="Arial" w:cs="Arial"/>
          <w:color w:val="000000"/>
          <w:sz w:val="22"/>
          <w:szCs w:val="22"/>
        </w:rPr>
      </w:pPr>
    </w:p>
    <w:p w14:paraId="585E65E8" w14:textId="38784D2C" w:rsidR="00FE23E5" w:rsidRDefault="00FE23E5" w:rsidP="00517A1D">
      <w:pPr>
        <w:spacing w:line="360" w:lineRule="auto"/>
        <w:rPr>
          <w:rFonts w:ascii="Arial" w:eastAsia="Times New Roman" w:hAnsi="Arial" w:cs="Arial"/>
          <w:color w:val="000000"/>
          <w:sz w:val="22"/>
          <w:szCs w:val="22"/>
        </w:rPr>
      </w:pPr>
    </w:p>
    <w:p w14:paraId="7A356D4B" w14:textId="6EAECE0E" w:rsidR="00FE23E5" w:rsidRDefault="00FE23E5" w:rsidP="00517A1D">
      <w:pPr>
        <w:spacing w:line="360" w:lineRule="auto"/>
        <w:rPr>
          <w:rFonts w:ascii="Arial" w:eastAsia="Times New Roman" w:hAnsi="Arial" w:cs="Arial"/>
          <w:color w:val="000000"/>
          <w:sz w:val="22"/>
          <w:szCs w:val="22"/>
        </w:rPr>
      </w:pPr>
    </w:p>
    <w:p w14:paraId="4323DA02" w14:textId="516F605B" w:rsidR="00FE23E5" w:rsidRDefault="00FE23E5" w:rsidP="00517A1D">
      <w:pPr>
        <w:spacing w:line="360" w:lineRule="auto"/>
        <w:rPr>
          <w:rFonts w:ascii="Arial" w:eastAsia="Times New Roman" w:hAnsi="Arial" w:cs="Arial"/>
          <w:color w:val="000000"/>
          <w:sz w:val="22"/>
          <w:szCs w:val="22"/>
        </w:rPr>
      </w:pPr>
    </w:p>
    <w:p w14:paraId="38D076E6" w14:textId="306E285A" w:rsidR="00FE23E5" w:rsidRDefault="00FE23E5" w:rsidP="00517A1D">
      <w:pPr>
        <w:spacing w:line="360" w:lineRule="auto"/>
        <w:rPr>
          <w:rFonts w:ascii="Arial" w:eastAsia="Times New Roman" w:hAnsi="Arial" w:cs="Arial"/>
          <w:color w:val="000000"/>
          <w:sz w:val="22"/>
          <w:szCs w:val="22"/>
        </w:rPr>
      </w:pPr>
    </w:p>
    <w:p w14:paraId="0D0ED386" w14:textId="0CD57275" w:rsidR="00FE23E5" w:rsidRDefault="00FE23E5" w:rsidP="00517A1D">
      <w:pPr>
        <w:spacing w:line="360" w:lineRule="auto"/>
        <w:rPr>
          <w:rFonts w:ascii="Arial" w:eastAsia="Times New Roman" w:hAnsi="Arial" w:cs="Arial"/>
          <w:color w:val="000000"/>
          <w:sz w:val="22"/>
          <w:szCs w:val="22"/>
        </w:rPr>
      </w:pPr>
    </w:p>
    <w:p w14:paraId="73949D83" w14:textId="276B8E79" w:rsidR="00FE23E5" w:rsidRDefault="00FE23E5" w:rsidP="00517A1D">
      <w:pPr>
        <w:spacing w:line="360" w:lineRule="auto"/>
        <w:rPr>
          <w:rFonts w:ascii="Arial" w:eastAsia="Times New Roman" w:hAnsi="Arial" w:cs="Arial"/>
          <w:color w:val="000000"/>
          <w:sz w:val="22"/>
          <w:szCs w:val="22"/>
        </w:rPr>
      </w:pPr>
    </w:p>
    <w:p w14:paraId="64457060" w14:textId="56F50A76" w:rsidR="00FE23E5" w:rsidRDefault="00FE23E5" w:rsidP="00517A1D">
      <w:pPr>
        <w:spacing w:line="360" w:lineRule="auto"/>
        <w:rPr>
          <w:rFonts w:ascii="Arial" w:eastAsia="Times New Roman" w:hAnsi="Arial" w:cs="Arial"/>
          <w:color w:val="000000"/>
          <w:sz w:val="22"/>
          <w:szCs w:val="22"/>
        </w:rPr>
      </w:pPr>
    </w:p>
    <w:p w14:paraId="119F26D0" w14:textId="21A0BA27" w:rsidR="00FE23E5" w:rsidRDefault="00FE23E5" w:rsidP="00517A1D">
      <w:pPr>
        <w:spacing w:line="360" w:lineRule="auto"/>
        <w:rPr>
          <w:rFonts w:ascii="Arial" w:eastAsia="Times New Roman" w:hAnsi="Arial" w:cs="Arial"/>
          <w:color w:val="000000"/>
          <w:sz w:val="22"/>
          <w:szCs w:val="22"/>
        </w:rPr>
      </w:pPr>
    </w:p>
    <w:p w14:paraId="2E1233AD" w14:textId="0B552E98" w:rsidR="00FE23E5" w:rsidRDefault="00FE23E5" w:rsidP="00517A1D">
      <w:pPr>
        <w:spacing w:line="360" w:lineRule="auto"/>
        <w:rPr>
          <w:rFonts w:ascii="Arial" w:eastAsia="Times New Roman" w:hAnsi="Arial" w:cs="Arial"/>
          <w:color w:val="000000"/>
          <w:sz w:val="22"/>
          <w:szCs w:val="22"/>
        </w:rPr>
      </w:pPr>
    </w:p>
    <w:p w14:paraId="5DE94047" w14:textId="5853D36F" w:rsidR="00FE23E5" w:rsidRDefault="00FE23E5" w:rsidP="00517A1D">
      <w:pPr>
        <w:spacing w:line="360" w:lineRule="auto"/>
        <w:rPr>
          <w:rFonts w:ascii="Arial" w:eastAsia="Times New Roman" w:hAnsi="Arial" w:cs="Arial"/>
          <w:color w:val="000000"/>
          <w:sz w:val="22"/>
          <w:szCs w:val="22"/>
        </w:rPr>
      </w:pPr>
    </w:p>
    <w:p w14:paraId="22E33BE4" w14:textId="027D6942" w:rsidR="00FE23E5" w:rsidRDefault="00FE23E5" w:rsidP="00517A1D">
      <w:pPr>
        <w:spacing w:line="360" w:lineRule="auto"/>
        <w:rPr>
          <w:rFonts w:ascii="Arial" w:eastAsia="Times New Roman" w:hAnsi="Arial" w:cs="Arial"/>
          <w:color w:val="000000"/>
          <w:sz w:val="22"/>
          <w:szCs w:val="22"/>
        </w:rPr>
      </w:pPr>
    </w:p>
    <w:p w14:paraId="203BAAC6" w14:textId="2C131E56" w:rsidR="00FE23E5" w:rsidRDefault="00FE23E5" w:rsidP="00517A1D">
      <w:pPr>
        <w:spacing w:line="360" w:lineRule="auto"/>
        <w:rPr>
          <w:rFonts w:ascii="Arial" w:eastAsia="Times New Roman" w:hAnsi="Arial" w:cs="Arial"/>
          <w:color w:val="000000"/>
          <w:sz w:val="22"/>
          <w:szCs w:val="22"/>
        </w:rPr>
      </w:pPr>
    </w:p>
    <w:p w14:paraId="747FA0C1" w14:textId="5F47124F" w:rsidR="00FE23E5" w:rsidRDefault="00FE23E5" w:rsidP="00517A1D">
      <w:pPr>
        <w:spacing w:line="360" w:lineRule="auto"/>
        <w:rPr>
          <w:rFonts w:ascii="Arial" w:eastAsia="Times New Roman" w:hAnsi="Arial" w:cs="Arial"/>
          <w:color w:val="000000"/>
          <w:sz w:val="22"/>
          <w:szCs w:val="22"/>
        </w:rPr>
      </w:pPr>
    </w:p>
    <w:p w14:paraId="449646D4" w14:textId="5427FC98" w:rsidR="00FE23E5" w:rsidRDefault="00FE23E5" w:rsidP="00517A1D">
      <w:pPr>
        <w:spacing w:line="360" w:lineRule="auto"/>
        <w:rPr>
          <w:rFonts w:ascii="Arial" w:eastAsia="Times New Roman" w:hAnsi="Arial" w:cs="Arial"/>
          <w:color w:val="000000"/>
          <w:sz w:val="22"/>
          <w:szCs w:val="22"/>
        </w:rPr>
      </w:pPr>
    </w:p>
    <w:p w14:paraId="1D123B4C" w14:textId="5F79918C" w:rsidR="00FE23E5" w:rsidRDefault="00FE23E5" w:rsidP="00517A1D">
      <w:pPr>
        <w:spacing w:line="360" w:lineRule="auto"/>
        <w:rPr>
          <w:rFonts w:ascii="Arial" w:eastAsia="Times New Roman" w:hAnsi="Arial" w:cs="Arial"/>
          <w:color w:val="000000"/>
          <w:sz w:val="22"/>
          <w:szCs w:val="22"/>
        </w:rPr>
      </w:pPr>
    </w:p>
    <w:p w14:paraId="55D197E0" w14:textId="64BC5B6B" w:rsidR="00FE23E5" w:rsidRDefault="00FE23E5" w:rsidP="00517A1D">
      <w:pPr>
        <w:spacing w:line="360" w:lineRule="auto"/>
        <w:rPr>
          <w:rFonts w:ascii="Arial" w:eastAsia="Times New Roman" w:hAnsi="Arial" w:cs="Arial"/>
          <w:color w:val="000000"/>
          <w:sz w:val="22"/>
          <w:szCs w:val="22"/>
        </w:rPr>
      </w:pPr>
    </w:p>
    <w:p w14:paraId="290BF90E" w14:textId="4B5E581D" w:rsidR="00FE23E5" w:rsidRDefault="00FE23E5" w:rsidP="00517A1D">
      <w:pPr>
        <w:spacing w:line="360" w:lineRule="auto"/>
        <w:rPr>
          <w:rFonts w:ascii="Arial" w:eastAsia="Times New Roman" w:hAnsi="Arial" w:cs="Arial"/>
          <w:color w:val="000000"/>
          <w:sz w:val="22"/>
          <w:szCs w:val="22"/>
        </w:rPr>
      </w:pPr>
    </w:p>
    <w:p w14:paraId="7D673C0E" w14:textId="7C77D806" w:rsidR="00FE23E5" w:rsidRDefault="00FE23E5" w:rsidP="00517A1D">
      <w:pPr>
        <w:spacing w:line="360" w:lineRule="auto"/>
        <w:rPr>
          <w:rFonts w:ascii="Arial" w:eastAsia="Times New Roman" w:hAnsi="Arial" w:cs="Arial"/>
          <w:color w:val="000000"/>
          <w:sz w:val="22"/>
          <w:szCs w:val="22"/>
        </w:rPr>
      </w:pPr>
    </w:p>
    <w:p w14:paraId="1CA75099" w14:textId="77777777" w:rsidR="00FE23E5" w:rsidRDefault="00FE23E5" w:rsidP="00517A1D">
      <w:pPr>
        <w:spacing w:line="360" w:lineRule="auto"/>
        <w:rPr>
          <w:rFonts w:ascii="Arial" w:eastAsia="Times New Roman" w:hAnsi="Arial" w:cs="Arial"/>
          <w:color w:val="000000"/>
          <w:sz w:val="22"/>
          <w:szCs w:val="22"/>
        </w:rPr>
      </w:pPr>
    </w:p>
    <w:p w14:paraId="1078AAD9" w14:textId="003EF6F1" w:rsidR="00546A93" w:rsidRDefault="00546A93" w:rsidP="00517A1D">
      <w:pPr>
        <w:spacing w:line="360" w:lineRule="auto"/>
        <w:rPr>
          <w:rFonts w:ascii="Arial" w:eastAsia="Times New Roman" w:hAnsi="Arial" w:cs="Arial"/>
          <w:color w:val="000000"/>
          <w:sz w:val="22"/>
          <w:szCs w:val="22"/>
        </w:rPr>
      </w:pPr>
    </w:p>
    <w:p w14:paraId="6FA3CAD2" w14:textId="77777777" w:rsidR="00546A93" w:rsidRPr="00D61807" w:rsidRDefault="00546A93" w:rsidP="00546A93">
      <w:pPr>
        <w:spacing w:line="360" w:lineRule="auto"/>
        <w:rPr>
          <w:rFonts w:ascii="Arial" w:hAnsi="Arial" w:cs="Arial"/>
          <w:b/>
          <w:sz w:val="36"/>
          <w:szCs w:val="36"/>
          <w:u w:val="single"/>
        </w:rPr>
      </w:pPr>
      <w:r w:rsidRPr="00D61807">
        <w:rPr>
          <w:rFonts w:ascii="Arial" w:hAnsi="Arial" w:cs="Arial"/>
          <w:b/>
          <w:sz w:val="36"/>
          <w:szCs w:val="36"/>
          <w:u w:val="single"/>
        </w:rPr>
        <w:lastRenderedPageBreak/>
        <w:t>Reference List</w:t>
      </w:r>
    </w:p>
    <w:p w14:paraId="79A8CC64" w14:textId="77777777" w:rsidR="00546A93" w:rsidRPr="00D61807" w:rsidRDefault="00546A93" w:rsidP="00546A93">
      <w:pPr>
        <w:spacing w:line="360" w:lineRule="auto"/>
        <w:rPr>
          <w:rFonts w:ascii="Arial" w:hAnsi="Arial" w:cs="Arial"/>
          <w:sz w:val="22"/>
          <w:szCs w:val="22"/>
        </w:rPr>
      </w:pPr>
    </w:p>
    <w:p w14:paraId="5BB621D2" w14:textId="77777777" w:rsidR="00546A93" w:rsidRPr="00D61807" w:rsidRDefault="00546A93" w:rsidP="00546A93">
      <w:pPr>
        <w:spacing w:line="360" w:lineRule="auto"/>
        <w:rPr>
          <w:rFonts w:ascii="Arial" w:hAnsi="Arial" w:cs="Arial"/>
          <w:color w:val="000000"/>
          <w:sz w:val="22"/>
          <w:szCs w:val="22"/>
          <w:shd w:val="clear" w:color="auto" w:fill="FFFFFF"/>
        </w:rPr>
      </w:pPr>
      <w:proofErr w:type="spellStart"/>
      <w:r w:rsidRPr="00D61807">
        <w:rPr>
          <w:rFonts w:ascii="Arial" w:hAnsi="Arial" w:cs="Arial"/>
          <w:sz w:val="22"/>
          <w:szCs w:val="22"/>
        </w:rPr>
        <w:t>Aspland</w:t>
      </w:r>
      <w:proofErr w:type="spellEnd"/>
      <w:r w:rsidRPr="00D61807">
        <w:rPr>
          <w:rFonts w:ascii="Arial" w:hAnsi="Arial" w:cs="Arial"/>
          <w:sz w:val="22"/>
          <w:szCs w:val="22"/>
        </w:rPr>
        <w:t xml:space="preserve">, D. (2014) </w:t>
      </w:r>
      <w:r w:rsidRPr="00D61807">
        <w:rPr>
          <w:rFonts w:ascii="Arial" w:hAnsi="Arial" w:cs="Arial"/>
          <w:color w:val="000000"/>
          <w:sz w:val="22"/>
          <w:szCs w:val="22"/>
          <w:shd w:val="clear" w:color="auto" w:fill="FFFFFF"/>
        </w:rPr>
        <w:t xml:space="preserve">Using One Page Profiles for your special </w:t>
      </w:r>
      <w:proofErr w:type="gramStart"/>
      <w:r w:rsidRPr="00D61807">
        <w:rPr>
          <w:rFonts w:ascii="Arial" w:hAnsi="Arial" w:cs="Arial"/>
          <w:color w:val="000000"/>
          <w:sz w:val="22"/>
          <w:szCs w:val="22"/>
          <w:shd w:val="clear" w:color="auto" w:fill="FFFFFF"/>
        </w:rPr>
        <w:t>needs</w:t>
      </w:r>
      <w:proofErr w:type="gramEnd"/>
      <w:r w:rsidRPr="00D61807">
        <w:rPr>
          <w:rFonts w:ascii="Arial" w:hAnsi="Arial" w:cs="Arial"/>
          <w:color w:val="000000"/>
          <w:sz w:val="22"/>
          <w:szCs w:val="22"/>
          <w:shd w:val="clear" w:color="auto" w:fill="FFFFFF"/>
        </w:rPr>
        <w:t xml:space="preserve"> child. [Blog] </w:t>
      </w:r>
      <w:r w:rsidRPr="00D61807">
        <w:rPr>
          <w:rFonts w:ascii="Arial" w:hAnsi="Arial" w:cs="Arial"/>
          <w:i/>
          <w:iCs/>
          <w:color w:val="000000"/>
          <w:sz w:val="22"/>
          <w:szCs w:val="22"/>
        </w:rPr>
        <w:t>Special Needs Jungle</w:t>
      </w:r>
      <w:r w:rsidRPr="00D61807">
        <w:rPr>
          <w:rFonts w:ascii="Arial" w:hAnsi="Arial" w:cs="Arial"/>
          <w:color w:val="000000"/>
          <w:sz w:val="22"/>
          <w:szCs w:val="22"/>
          <w:shd w:val="clear" w:color="auto" w:fill="FFFFFF"/>
        </w:rPr>
        <w:t xml:space="preserve">, Available at: </w:t>
      </w:r>
      <w:hyperlink r:id="rId8" w:history="1">
        <w:r w:rsidRPr="00D61807">
          <w:rPr>
            <w:rStyle w:val="Hyperlink"/>
            <w:rFonts w:ascii="Arial" w:hAnsi="Arial" w:cs="Arial"/>
            <w:sz w:val="22"/>
            <w:szCs w:val="22"/>
            <w:shd w:val="clear" w:color="auto" w:fill="FFFFFF"/>
          </w:rPr>
          <w:t>https://www.specialneedsjungle.com/one-page-profile-can-improve-special-needs-childs-life/</w:t>
        </w:r>
      </w:hyperlink>
      <w:r w:rsidRPr="00D61807">
        <w:rPr>
          <w:rFonts w:ascii="Arial" w:hAnsi="Arial" w:cs="Arial"/>
          <w:color w:val="000000"/>
          <w:sz w:val="22"/>
          <w:szCs w:val="22"/>
          <w:shd w:val="clear" w:color="auto" w:fill="FFFFFF"/>
        </w:rPr>
        <w:t xml:space="preserve"> (Accessed: 11</w:t>
      </w:r>
      <w:r w:rsidRPr="00D61807">
        <w:rPr>
          <w:rFonts w:ascii="Arial" w:hAnsi="Arial" w:cs="Arial"/>
          <w:color w:val="000000"/>
          <w:sz w:val="22"/>
          <w:szCs w:val="22"/>
          <w:shd w:val="clear" w:color="auto" w:fill="FFFFFF"/>
          <w:vertAlign w:val="superscript"/>
        </w:rPr>
        <w:t>th</w:t>
      </w:r>
      <w:r w:rsidRPr="00D61807">
        <w:rPr>
          <w:rFonts w:ascii="Arial" w:hAnsi="Arial" w:cs="Arial"/>
          <w:color w:val="000000"/>
          <w:sz w:val="22"/>
          <w:szCs w:val="22"/>
          <w:shd w:val="clear" w:color="auto" w:fill="FFFFFF"/>
        </w:rPr>
        <w:t xml:space="preserve"> March 2020).</w:t>
      </w:r>
    </w:p>
    <w:p w14:paraId="753C5B1D" w14:textId="77777777" w:rsidR="00546A93" w:rsidRPr="00D61807" w:rsidRDefault="00546A93" w:rsidP="00546A93">
      <w:pPr>
        <w:spacing w:line="360" w:lineRule="auto"/>
        <w:rPr>
          <w:rFonts w:ascii="Arial" w:hAnsi="Arial" w:cs="Arial"/>
          <w:color w:val="000000"/>
          <w:sz w:val="22"/>
          <w:szCs w:val="22"/>
          <w:shd w:val="clear" w:color="auto" w:fill="FFFFFF"/>
        </w:rPr>
      </w:pPr>
    </w:p>
    <w:p w14:paraId="278061F8" w14:textId="77777777" w:rsidR="00546A93" w:rsidRPr="00D61807" w:rsidRDefault="00546A93" w:rsidP="00546A93">
      <w:pPr>
        <w:spacing w:line="360" w:lineRule="auto"/>
        <w:rPr>
          <w:rFonts w:ascii="Arial" w:hAnsi="Arial" w:cs="Arial"/>
          <w:sz w:val="22"/>
          <w:szCs w:val="22"/>
        </w:rPr>
      </w:pPr>
      <w:proofErr w:type="spellStart"/>
      <w:r w:rsidRPr="00D61807">
        <w:rPr>
          <w:rFonts w:ascii="Arial" w:hAnsi="Arial" w:cs="Arial"/>
          <w:sz w:val="22"/>
          <w:szCs w:val="22"/>
        </w:rPr>
        <w:t>Barragán</w:t>
      </w:r>
      <w:proofErr w:type="spellEnd"/>
      <w:r w:rsidRPr="00D61807">
        <w:rPr>
          <w:rFonts w:ascii="Arial" w:hAnsi="Arial" w:cs="Arial"/>
          <w:sz w:val="22"/>
          <w:szCs w:val="22"/>
        </w:rPr>
        <w:t>, L. et al. (2009) ‘</w:t>
      </w:r>
      <w:proofErr w:type="spellStart"/>
      <w:r w:rsidRPr="00D61807">
        <w:rPr>
          <w:rFonts w:ascii="Arial" w:hAnsi="Arial" w:cs="Arial"/>
          <w:sz w:val="22"/>
          <w:szCs w:val="22"/>
        </w:rPr>
        <w:t>Sc@ut</w:t>
      </w:r>
      <w:proofErr w:type="spellEnd"/>
      <w:r w:rsidRPr="00D61807">
        <w:rPr>
          <w:rFonts w:ascii="Arial" w:hAnsi="Arial" w:cs="Arial"/>
          <w:sz w:val="22"/>
          <w:szCs w:val="22"/>
        </w:rPr>
        <w:t xml:space="preserve">: developing adapted communicators for special education’, </w:t>
      </w:r>
      <w:r w:rsidRPr="00D61807">
        <w:rPr>
          <w:rFonts w:ascii="Arial" w:hAnsi="Arial" w:cs="Arial"/>
          <w:i/>
          <w:sz w:val="22"/>
          <w:szCs w:val="22"/>
        </w:rPr>
        <w:t xml:space="preserve">World Conference on Educational Sciences, </w:t>
      </w:r>
      <w:r w:rsidRPr="00D61807">
        <w:rPr>
          <w:rFonts w:ascii="Arial" w:hAnsi="Arial" w:cs="Arial"/>
          <w:sz w:val="22"/>
          <w:szCs w:val="22"/>
        </w:rPr>
        <w:t xml:space="preserve">1(1), pp. 1348-1352. Available at: </w:t>
      </w:r>
      <w:hyperlink r:id="rId9" w:history="1">
        <w:r w:rsidRPr="00D61807">
          <w:rPr>
            <w:rStyle w:val="Hyperlink"/>
            <w:rFonts w:ascii="Arial" w:hAnsi="Arial" w:cs="Arial"/>
            <w:sz w:val="22"/>
            <w:szCs w:val="22"/>
          </w:rPr>
          <w:t>https://doi.org/10.1016/j.sbspro.2009.01.238</w:t>
        </w:r>
      </w:hyperlink>
      <w:r w:rsidRPr="00D61807">
        <w:rPr>
          <w:rFonts w:ascii="Arial" w:hAnsi="Arial" w:cs="Arial"/>
          <w:sz w:val="22"/>
          <w:szCs w:val="22"/>
        </w:rPr>
        <w:t xml:space="preserve"> (Accessed: 17</w:t>
      </w:r>
      <w:r w:rsidRPr="00D61807">
        <w:rPr>
          <w:rFonts w:ascii="Arial" w:hAnsi="Arial" w:cs="Arial"/>
          <w:sz w:val="22"/>
          <w:szCs w:val="22"/>
          <w:vertAlign w:val="superscript"/>
        </w:rPr>
        <w:t>th</w:t>
      </w:r>
      <w:r w:rsidRPr="00D61807">
        <w:rPr>
          <w:rFonts w:ascii="Arial" w:hAnsi="Arial" w:cs="Arial"/>
          <w:sz w:val="22"/>
          <w:szCs w:val="22"/>
        </w:rPr>
        <w:t xml:space="preserve"> March 2020).</w:t>
      </w:r>
    </w:p>
    <w:p w14:paraId="033B3972" w14:textId="77777777" w:rsidR="00546A93" w:rsidRPr="00D61807" w:rsidRDefault="00546A93" w:rsidP="00546A93">
      <w:pPr>
        <w:spacing w:line="360" w:lineRule="auto"/>
        <w:rPr>
          <w:rFonts w:ascii="Arial" w:hAnsi="Arial" w:cs="Arial"/>
          <w:sz w:val="22"/>
          <w:szCs w:val="22"/>
        </w:rPr>
      </w:pPr>
    </w:p>
    <w:p w14:paraId="12176F6F"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Bell, J., &amp; Waters, S. (2018) </w:t>
      </w:r>
      <w:r w:rsidRPr="00D61807">
        <w:rPr>
          <w:rFonts w:ascii="Arial" w:hAnsi="Arial" w:cs="Arial"/>
          <w:i/>
          <w:sz w:val="22"/>
          <w:szCs w:val="22"/>
        </w:rPr>
        <w:t xml:space="preserve">Doing your research project: A guide for first-time researchers. </w:t>
      </w:r>
      <w:r w:rsidRPr="00D61807">
        <w:rPr>
          <w:rFonts w:ascii="Arial" w:hAnsi="Arial" w:cs="Arial"/>
          <w:sz w:val="22"/>
          <w:szCs w:val="22"/>
        </w:rPr>
        <w:t>7</w:t>
      </w:r>
      <w:r w:rsidRPr="00D61807">
        <w:rPr>
          <w:rFonts w:ascii="Arial" w:hAnsi="Arial" w:cs="Arial"/>
          <w:sz w:val="22"/>
          <w:szCs w:val="22"/>
          <w:vertAlign w:val="superscript"/>
        </w:rPr>
        <w:t>th</w:t>
      </w:r>
      <w:r w:rsidRPr="00D61807">
        <w:rPr>
          <w:rFonts w:ascii="Arial" w:hAnsi="Arial" w:cs="Arial"/>
          <w:sz w:val="22"/>
          <w:szCs w:val="22"/>
        </w:rPr>
        <w:t xml:space="preserve"> </w:t>
      </w:r>
      <w:proofErr w:type="spellStart"/>
      <w:r w:rsidRPr="00D61807">
        <w:rPr>
          <w:rFonts w:ascii="Arial" w:hAnsi="Arial" w:cs="Arial"/>
          <w:sz w:val="22"/>
          <w:szCs w:val="22"/>
        </w:rPr>
        <w:t>edn</w:t>
      </w:r>
      <w:proofErr w:type="spellEnd"/>
      <w:r w:rsidRPr="00D61807">
        <w:rPr>
          <w:rFonts w:ascii="Arial" w:hAnsi="Arial" w:cs="Arial"/>
          <w:sz w:val="22"/>
          <w:szCs w:val="22"/>
        </w:rPr>
        <w:t>. London: Open University Press.</w:t>
      </w:r>
    </w:p>
    <w:p w14:paraId="281A9E77" w14:textId="77777777" w:rsidR="00546A93" w:rsidRPr="00D61807" w:rsidRDefault="00546A93" w:rsidP="00546A93">
      <w:pPr>
        <w:spacing w:line="360" w:lineRule="auto"/>
        <w:rPr>
          <w:rFonts w:ascii="Arial" w:hAnsi="Arial" w:cs="Arial"/>
          <w:sz w:val="22"/>
          <w:szCs w:val="22"/>
        </w:rPr>
      </w:pPr>
    </w:p>
    <w:p w14:paraId="203DFAFF" w14:textId="77777777" w:rsidR="00546A93" w:rsidRPr="00D61807" w:rsidRDefault="00546A93" w:rsidP="00546A93">
      <w:pPr>
        <w:spacing w:line="360" w:lineRule="auto"/>
        <w:rPr>
          <w:rFonts w:ascii="Arial" w:hAnsi="Arial" w:cs="Arial"/>
          <w:color w:val="000000"/>
          <w:sz w:val="22"/>
          <w:szCs w:val="22"/>
          <w:bdr w:val="none" w:sz="0" w:space="0" w:color="auto" w:frame="1"/>
        </w:rPr>
      </w:pPr>
      <w:r w:rsidRPr="00D61807">
        <w:rPr>
          <w:rFonts w:ascii="Arial" w:hAnsi="Arial" w:cs="Arial"/>
          <w:color w:val="000000"/>
          <w:sz w:val="22"/>
          <w:szCs w:val="22"/>
          <w:bdr w:val="none" w:sz="0" w:space="0" w:color="auto" w:frame="1"/>
        </w:rPr>
        <w:t xml:space="preserve">BERA (2019) </w:t>
      </w:r>
      <w:r w:rsidRPr="00D61807">
        <w:rPr>
          <w:rFonts w:ascii="Arial" w:hAnsi="Arial" w:cs="Arial"/>
          <w:i/>
          <w:iCs/>
          <w:color w:val="000000"/>
          <w:sz w:val="22"/>
          <w:szCs w:val="22"/>
          <w:bdr w:val="none" w:sz="0" w:space="0" w:color="auto" w:frame="1"/>
        </w:rPr>
        <w:t xml:space="preserve">Ethical Guidelines for Education Research. </w:t>
      </w:r>
      <w:r w:rsidRPr="00D61807">
        <w:rPr>
          <w:rFonts w:ascii="Arial" w:hAnsi="Arial" w:cs="Arial"/>
          <w:color w:val="000000"/>
          <w:sz w:val="22"/>
          <w:szCs w:val="22"/>
          <w:bdr w:val="none" w:sz="0" w:space="0" w:color="auto" w:frame="1"/>
        </w:rPr>
        <w:t xml:space="preserve">Available at: </w:t>
      </w:r>
      <w:hyperlink r:id="rId10" w:tgtFrame="_blank" w:history="1">
        <w:r w:rsidRPr="00D61807">
          <w:rPr>
            <w:rFonts w:ascii="Arial" w:hAnsi="Arial" w:cs="Arial"/>
            <w:color w:val="0000FF"/>
            <w:sz w:val="22"/>
            <w:szCs w:val="22"/>
            <w:u w:val="single"/>
            <w:bdr w:val="none" w:sz="0" w:space="0" w:color="auto" w:frame="1"/>
          </w:rPr>
          <w:t>https://www.bera.ac.uk/publication/ethical-guidelines-for-educational-research-2018-online</w:t>
        </w:r>
      </w:hyperlink>
      <w:r w:rsidRPr="00D61807">
        <w:rPr>
          <w:rFonts w:ascii="Arial" w:hAnsi="Arial" w:cs="Arial"/>
          <w:i/>
          <w:iCs/>
          <w:color w:val="000000"/>
          <w:sz w:val="22"/>
          <w:szCs w:val="22"/>
          <w:bdr w:val="none" w:sz="0" w:space="0" w:color="auto" w:frame="1"/>
        </w:rPr>
        <w:t xml:space="preserve"> </w:t>
      </w:r>
      <w:r w:rsidRPr="00D61807">
        <w:rPr>
          <w:rFonts w:ascii="Arial" w:hAnsi="Arial" w:cs="Arial"/>
          <w:color w:val="000000"/>
          <w:sz w:val="22"/>
          <w:szCs w:val="22"/>
          <w:bdr w:val="none" w:sz="0" w:space="0" w:color="auto" w:frame="1"/>
        </w:rPr>
        <w:t>(Accessed: 26th January 2020).</w:t>
      </w:r>
    </w:p>
    <w:p w14:paraId="04D2D238" w14:textId="77777777" w:rsidR="00546A93" w:rsidRPr="00D61807" w:rsidRDefault="00546A93" w:rsidP="00546A93">
      <w:pPr>
        <w:spacing w:line="360" w:lineRule="auto"/>
        <w:rPr>
          <w:rFonts w:ascii="Arial" w:hAnsi="Arial" w:cs="Arial"/>
          <w:sz w:val="22"/>
          <w:szCs w:val="22"/>
        </w:rPr>
      </w:pPr>
    </w:p>
    <w:p w14:paraId="26D7700F"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Cohen, L., Manion, L., &amp; Morrison, K. (2011) </w:t>
      </w:r>
      <w:r w:rsidRPr="00D61807">
        <w:rPr>
          <w:rFonts w:ascii="Arial" w:hAnsi="Arial" w:cs="Arial"/>
          <w:i/>
          <w:sz w:val="22"/>
          <w:szCs w:val="22"/>
        </w:rPr>
        <w:t xml:space="preserve">Research in Education. </w:t>
      </w:r>
      <w:r w:rsidRPr="00D61807">
        <w:rPr>
          <w:rFonts w:ascii="Arial" w:hAnsi="Arial" w:cs="Arial"/>
          <w:sz w:val="22"/>
          <w:szCs w:val="22"/>
        </w:rPr>
        <w:t>7</w:t>
      </w:r>
      <w:r w:rsidRPr="00D61807">
        <w:rPr>
          <w:rFonts w:ascii="Arial" w:hAnsi="Arial" w:cs="Arial"/>
          <w:sz w:val="22"/>
          <w:szCs w:val="22"/>
          <w:vertAlign w:val="superscript"/>
        </w:rPr>
        <w:t>th</w:t>
      </w:r>
      <w:r w:rsidRPr="00D61807">
        <w:rPr>
          <w:rFonts w:ascii="Arial" w:hAnsi="Arial" w:cs="Arial"/>
          <w:sz w:val="22"/>
          <w:szCs w:val="22"/>
        </w:rPr>
        <w:t xml:space="preserve"> </w:t>
      </w:r>
      <w:proofErr w:type="spellStart"/>
      <w:r w:rsidRPr="00D61807">
        <w:rPr>
          <w:rFonts w:ascii="Arial" w:hAnsi="Arial" w:cs="Arial"/>
          <w:sz w:val="22"/>
          <w:szCs w:val="22"/>
        </w:rPr>
        <w:t>edn</w:t>
      </w:r>
      <w:proofErr w:type="spellEnd"/>
      <w:r w:rsidRPr="00D61807">
        <w:rPr>
          <w:rFonts w:ascii="Arial" w:hAnsi="Arial" w:cs="Arial"/>
          <w:sz w:val="22"/>
          <w:szCs w:val="22"/>
        </w:rPr>
        <w:t>. London: Routledge.</w:t>
      </w:r>
    </w:p>
    <w:p w14:paraId="31F2AE64" w14:textId="77777777" w:rsidR="00546A93" w:rsidRPr="00D61807" w:rsidRDefault="00546A93" w:rsidP="00546A93">
      <w:pPr>
        <w:spacing w:line="360" w:lineRule="auto"/>
        <w:rPr>
          <w:rFonts w:ascii="Arial" w:hAnsi="Arial" w:cs="Arial"/>
          <w:sz w:val="22"/>
          <w:szCs w:val="22"/>
        </w:rPr>
      </w:pPr>
    </w:p>
    <w:p w14:paraId="4618FBFC"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Coles, A., &amp; McGrath, J. (2010) </w:t>
      </w:r>
      <w:r w:rsidRPr="00D61807">
        <w:rPr>
          <w:rFonts w:ascii="Arial" w:hAnsi="Arial" w:cs="Arial"/>
          <w:i/>
          <w:sz w:val="22"/>
          <w:szCs w:val="22"/>
        </w:rPr>
        <w:t xml:space="preserve">Your Education Research Project Handbook. </w:t>
      </w:r>
      <w:r w:rsidRPr="00D61807">
        <w:rPr>
          <w:rFonts w:ascii="Arial" w:hAnsi="Arial" w:cs="Arial"/>
          <w:sz w:val="22"/>
          <w:szCs w:val="22"/>
        </w:rPr>
        <w:t>Essex: Pearson.</w:t>
      </w:r>
    </w:p>
    <w:p w14:paraId="4787BB3A" w14:textId="77777777" w:rsidR="00546A93" w:rsidRPr="00D61807" w:rsidRDefault="00546A93" w:rsidP="00546A93">
      <w:pPr>
        <w:spacing w:line="360" w:lineRule="auto"/>
        <w:rPr>
          <w:rFonts w:ascii="Arial" w:hAnsi="Arial" w:cs="Arial"/>
          <w:sz w:val="22"/>
          <w:szCs w:val="22"/>
        </w:rPr>
      </w:pPr>
    </w:p>
    <w:p w14:paraId="3D268141" w14:textId="77777777" w:rsidR="00546A93" w:rsidRPr="00D61807" w:rsidRDefault="00546A93" w:rsidP="00546A93">
      <w:pPr>
        <w:spacing w:line="360" w:lineRule="auto"/>
        <w:rPr>
          <w:rFonts w:ascii="Arial" w:hAnsi="Arial" w:cs="Arial"/>
          <w:color w:val="000000"/>
          <w:sz w:val="22"/>
          <w:szCs w:val="22"/>
          <w:shd w:val="clear" w:color="auto" w:fill="FFFFFF"/>
        </w:rPr>
      </w:pPr>
      <w:r w:rsidRPr="00D61807">
        <w:rPr>
          <w:rFonts w:ascii="Arial" w:hAnsi="Arial" w:cs="Arial"/>
          <w:color w:val="000000"/>
          <w:sz w:val="22"/>
          <w:szCs w:val="22"/>
          <w:shd w:val="clear" w:color="auto" w:fill="FFFFFF"/>
        </w:rPr>
        <w:t>Contact a Family. (2012) </w:t>
      </w:r>
      <w:r w:rsidRPr="00D61807">
        <w:rPr>
          <w:rFonts w:ascii="Arial" w:hAnsi="Arial" w:cs="Arial"/>
          <w:i/>
          <w:iCs/>
          <w:color w:val="000000"/>
          <w:sz w:val="22"/>
          <w:szCs w:val="22"/>
        </w:rPr>
        <w:t>Special Educational Needs - Wales</w:t>
      </w:r>
      <w:r w:rsidRPr="00D61807">
        <w:rPr>
          <w:rFonts w:ascii="Arial" w:hAnsi="Arial" w:cs="Arial"/>
          <w:color w:val="000000"/>
          <w:sz w:val="22"/>
          <w:szCs w:val="22"/>
          <w:shd w:val="clear" w:color="auto" w:fill="FFFFFF"/>
        </w:rPr>
        <w:t xml:space="preserve">. Available at: </w:t>
      </w:r>
      <w:hyperlink r:id="rId11" w:history="1">
        <w:r w:rsidRPr="00D61807">
          <w:rPr>
            <w:rStyle w:val="Hyperlink"/>
            <w:rFonts w:ascii="Arial" w:hAnsi="Arial" w:cs="Arial"/>
            <w:sz w:val="22"/>
            <w:szCs w:val="22"/>
            <w:shd w:val="clear" w:color="auto" w:fill="FFFFFF"/>
          </w:rPr>
          <w:t>https://contact.org.uk/media/380068/senwales.pdf</w:t>
        </w:r>
      </w:hyperlink>
      <w:r w:rsidRPr="00D61807">
        <w:rPr>
          <w:rFonts w:ascii="Arial" w:hAnsi="Arial" w:cs="Arial"/>
          <w:color w:val="000000"/>
          <w:sz w:val="22"/>
          <w:szCs w:val="22"/>
          <w:shd w:val="clear" w:color="auto" w:fill="FFFFFF"/>
        </w:rPr>
        <w:t xml:space="preserve"> (Accessed: 15</w:t>
      </w:r>
      <w:r w:rsidRPr="00D61807">
        <w:rPr>
          <w:rFonts w:ascii="Arial" w:hAnsi="Arial" w:cs="Arial"/>
          <w:color w:val="000000"/>
          <w:sz w:val="22"/>
          <w:szCs w:val="22"/>
          <w:shd w:val="clear" w:color="auto" w:fill="FFFFFF"/>
          <w:vertAlign w:val="superscript"/>
        </w:rPr>
        <w:t>th</w:t>
      </w:r>
      <w:r w:rsidRPr="00D61807">
        <w:rPr>
          <w:rFonts w:ascii="Arial" w:hAnsi="Arial" w:cs="Arial"/>
          <w:color w:val="000000"/>
          <w:sz w:val="22"/>
          <w:szCs w:val="22"/>
          <w:shd w:val="clear" w:color="auto" w:fill="FFFFFF"/>
        </w:rPr>
        <w:t xml:space="preserve"> February 2020).</w:t>
      </w:r>
    </w:p>
    <w:p w14:paraId="093964A5" w14:textId="77777777" w:rsidR="00546A93" w:rsidRPr="00D61807" w:rsidRDefault="00546A93" w:rsidP="00546A93">
      <w:pPr>
        <w:spacing w:line="360" w:lineRule="auto"/>
        <w:rPr>
          <w:rFonts w:ascii="Arial" w:hAnsi="Arial" w:cs="Arial"/>
          <w:sz w:val="22"/>
          <w:szCs w:val="22"/>
        </w:rPr>
      </w:pPr>
    </w:p>
    <w:p w14:paraId="79D6D319"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Department for Children, Schools and Families (2008) </w:t>
      </w:r>
      <w:r w:rsidRPr="00D61807">
        <w:rPr>
          <w:rFonts w:ascii="Arial" w:hAnsi="Arial" w:cs="Arial"/>
          <w:i/>
          <w:sz w:val="22"/>
          <w:szCs w:val="22"/>
        </w:rPr>
        <w:t xml:space="preserve">Personalised Learning – A Practical Guide. </w:t>
      </w:r>
      <w:r w:rsidRPr="00D61807">
        <w:rPr>
          <w:rFonts w:ascii="Arial" w:hAnsi="Arial" w:cs="Arial"/>
          <w:sz w:val="22"/>
          <w:szCs w:val="22"/>
        </w:rPr>
        <w:t>Nottingham: Crown Copyright.</w:t>
      </w:r>
    </w:p>
    <w:p w14:paraId="416D5906" w14:textId="77777777" w:rsidR="00546A93" w:rsidRPr="00D61807" w:rsidRDefault="00546A93" w:rsidP="00546A93">
      <w:pPr>
        <w:spacing w:line="360" w:lineRule="auto"/>
        <w:rPr>
          <w:rFonts w:ascii="Arial" w:hAnsi="Arial" w:cs="Arial"/>
          <w:sz w:val="22"/>
          <w:szCs w:val="22"/>
        </w:rPr>
      </w:pPr>
    </w:p>
    <w:p w14:paraId="1AFD073C"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Department for Education (2011) </w:t>
      </w:r>
      <w:r w:rsidRPr="00D61807">
        <w:rPr>
          <w:rFonts w:ascii="Arial" w:hAnsi="Arial" w:cs="Arial"/>
          <w:i/>
          <w:sz w:val="22"/>
          <w:szCs w:val="22"/>
        </w:rPr>
        <w:t xml:space="preserve">Support and aspiration: A new approach to special educational needs and disability: A consultation. </w:t>
      </w:r>
      <w:r w:rsidRPr="00D61807">
        <w:rPr>
          <w:rFonts w:ascii="Arial" w:hAnsi="Arial" w:cs="Arial"/>
          <w:sz w:val="22"/>
          <w:szCs w:val="22"/>
        </w:rPr>
        <w:t>Norwich, London and Ireland: The Stationary Office.</w:t>
      </w:r>
    </w:p>
    <w:p w14:paraId="780B4A48" w14:textId="77777777" w:rsidR="00546A93" w:rsidRPr="00D61807" w:rsidRDefault="00546A93" w:rsidP="00546A93">
      <w:pPr>
        <w:spacing w:line="360" w:lineRule="auto"/>
        <w:rPr>
          <w:rFonts w:ascii="Arial" w:hAnsi="Arial" w:cs="Arial"/>
          <w:sz w:val="22"/>
          <w:szCs w:val="22"/>
        </w:rPr>
      </w:pPr>
    </w:p>
    <w:p w14:paraId="642DA2EA"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Department for Education and Skills (2001) </w:t>
      </w:r>
      <w:r w:rsidRPr="00D61807">
        <w:rPr>
          <w:rFonts w:ascii="Arial" w:hAnsi="Arial" w:cs="Arial"/>
          <w:i/>
          <w:sz w:val="22"/>
          <w:szCs w:val="22"/>
        </w:rPr>
        <w:t xml:space="preserve">Special Educational Needs Code of Practice. </w:t>
      </w:r>
      <w:r w:rsidRPr="00D61807">
        <w:rPr>
          <w:rFonts w:ascii="Arial" w:hAnsi="Arial" w:cs="Arial"/>
          <w:sz w:val="22"/>
          <w:szCs w:val="22"/>
        </w:rPr>
        <w:t>Crown Copyright.</w:t>
      </w:r>
    </w:p>
    <w:p w14:paraId="45CFE777" w14:textId="77777777" w:rsidR="00546A93" w:rsidRPr="00D61807" w:rsidRDefault="00546A93" w:rsidP="00546A93">
      <w:pPr>
        <w:spacing w:line="360" w:lineRule="auto"/>
        <w:rPr>
          <w:rFonts w:ascii="Arial" w:hAnsi="Arial" w:cs="Arial"/>
          <w:sz w:val="22"/>
          <w:szCs w:val="22"/>
        </w:rPr>
      </w:pPr>
    </w:p>
    <w:p w14:paraId="53EF8EC1"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lastRenderedPageBreak/>
        <w:t xml:space="preserve">Department for Education and Skills (2004a) </w:t>
      </w:r>
      <w:r w:rsidRPr="00D61807">
        <w:rPr>
          <w:rFonts w:ascii="Arial" w:hAnsi="Arial" w:cs="Arial"/>
          <w:i/>
          <w:sz w:val="22"/>
          <w:szCs w:val="22"/>
        </w:rPr>
        <w:t xml:space="preserve">Removing Barriers to Achievement: The Government’s Strategy for SEN. </w:t>
      </w:r>
      <w:r w:rsidRPr="00D61807">
        <w:rPr>
          <w:rFonts w:ascii="Arial" w:hAnsi="Arial" w:cs="Arial"/>
          <w:sz w:val="22"/>
          <w:szCs w:val="22"/>
        </w:rPr>
        <w:t>Nottingham: Crown Copyright.</w:t>
      </w:r>
    </w:p>
    <w:p w14:paraId="284469BE" w14:textId="77777777" w:rsidR="00546A93" w:rsidRPr="00D61807" w:rsidRDefault="00546A93" w:rsidP="00546A93">
      <w:pPr>
        <w:spacing w:line="360" w:lineRule="auto"/>
        <w:rPr>
          <w:rFonts w:ascii="Arial" w:hAnsi="Arial" w:cs="Arial"/>
          <w:sz w:val="22"/>
          <w:szCs w:val="22"/>
        </w:rPr>
      </w:pPr>
    </w:p>
    <w:p w14:paraId="63995984"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Department for Education and Skills (2004b) </w:t>
      </w:r>
      <w:r w:rsidRPr="00D61807">
        <w:rPr>
          <w:rFonts w:ascii="Arial" w:hAnsi="Arial" w:cs="Arial"/>
          <w:i/>
          <w:sz w:val="22"/>
          <w:szCs w:val="22"/>
        </w:rPr>
        <w:t xml:space="preserve">Five Year Strategy for Children and Learners. </w:t>
      </w:r>
      <w:r w:rsidRPr="00D61807">
        <w:rPr>
          <w:rFonts w:ascii="Arial" w:hAnsi="Arial" w:cs="Arial"/>
          <w:sz w:val="22"/>
          <w:szCs w:val="22"/>
        </w:rPr>
        <w:t xml:space="preserve">Norwich: The Stationary Office. </w:t>
      </w:r>
    </w:p>
    <w:p w14:paraId="0D0BFF56" w14:textId="77777777" w:rsidR="00546A93" w:rsidRPr="00D61807" w:rsidRDefault="00546A93" w:rsidP="00546A93">
      <w:pPr>
        <w:spacing w:line="360" w:lineRule="auto"/>
        <w:rPr>
          <w:rFonts w:ascii="Arial" w:hAnsi="Arial" w:cs="Arial"/>
          <w:sz w:val="22"/>
          <w:szCs w:val="22"/>
        </w:rPr>
      </w:pPr>
    </w:p>
    <w:p w14:paraId="204F4CAD"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Department for Education and Skills (2004c) </w:t>
      </w:r>
      <w:r w:rsidRPr="00D61807">
        <w:rPr>
          <w:rFonts w:ascii="Arial" w:hAnsi="Arial" w:cs="Arial"/>
          <w:i/>
          <w:sz w:val="22"/>
          <w:szCs w:val="22"/>
        </w:rPr>
        <w:t xml:space="preserve">Teaching Strategies and Approaches for Pupils with Special Educational Needs: A Scoping study. </w:t>
      </w:r>
      <w:r w:rsidRPr="00D61807">
        <w:rPr>
          <w:rFonts w:ascii="Arial" w:hAnsi="Arial" w:cs="Arial"/>
          <w:sz w:val="22"/>
          <w:szCs w:val="22"/>
        </w:rPr>
        <w:t>Nottingham: Queen’s Printer.</w:t>
      </w:r>
    </w:p>
    <w:p w14:paraId="1D3D58CC" w14:textId="77777777" w:rsidR="00546A93" w:rsidRPr="00D61807" w:rsidRDefault="00546A93" w:rsidP="00546A93">
      <w:pPr>
        <w:spacing w:line="360" w:lineRule="auto"/>
        <w:rPr>
          <w:rFonts w:ascii="Arial" w:hAnsi="Arial" w:cs="Arial"/>
          <w:sz w:val="22"/>
          <w:szCs w:val="22"/>
        </w:rPr>
      </w:pPr>
    </w:p>
    <w:p w14:paraId="55845CAE"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Department for Education and Skills</w:t>
      </w:r>
      <w:r w:rsidRPr="00D61807">
        <w:rPr>
          <w:rStyle w:val="Emphasis"/>
          <w:rFonts w:ascii="Arial" w:hAnsi="Arial" w:cs="Arial"/>
          <w:sz w:val="22"/>
          <w:szCs w:val="22"/>
        </w:rPr>
        <w:t xml:space="preserve"> (2006) </w:t>
      </w:r>
      <w:r w:rsidRPr="00D61807">
        <w:rPr>
          <w:rFonts w:ascii="Arial" w:hAnsi="Arial" w:cs="Arial"/>
          <w:i/>
          <w:sz w:val="22"/>
          <w:szCs w:val="22"/>
        </w:rPr>
        <w:t>The</w:t>
      </w:r>
      <w:r w:rsidRPr="00D61807">
        <w:rPr>
          <w:rFonts w:ascii="Arial" w:hAnsi="Arial" w:cs="Arial"/>
          <w:sz w:val="22"/>
          <w:szCs w:val="22"/>
        </w:rPr>
        <w:t xml:space="preserve"> </w:t>
      </w:r>
      <w:r w:rsidRPr="00D61807">
        <w:rPr>
          <w:rStyle w:val="Emphasis"/>
          <w:rFonts w:ascii="Arial" w:hAnsi="Arial" w:cs="Arial"/>
          <w:sz w:val="22"/>
          <w:szCs w:val="22"/>
        </w:rPr>
        <w:t>Teaching and Learning in 2020 Review. Nottingham: Crown Copyright.</w:t>
      </w:r>
    </w:p>
    <w:p w14:paraId="51E45F7E" w14:textId="77777777" w:rsidR="00546A93" w:rsidRPr="00D61807" w:rsidRDefault="00546A93" w:rsidP="00546A93">
      <w:pPr>
        <w:spacing w:line="360" w:lineRule="auto"/>
        <w:rPr>
          <w:rFonts w:ascii="Arial" w:hAnsi="Arial" w:cs="Arial"/>
          <w:sz w:val="22"/>
          <w:szCs w:val="22"/>
        </w:rPr>
      </w:pPr>
    </w:p>
    <w:p w14:paraId="41304E46"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Department for Education and Skills (2007) </w:t>
      </w:r>
      <w:r w:rsidRPr="00D61807">
        <w:rPr>
          <w:rFonts w:ascii="Arial" w:hAnsi="Arial" w:cs="Arial"/>
          <w:i/>
          <w:sz w:val="22"/>
          <w:szCs w:val="22"/>
        </w:rPr>
        <w:t xml:space="preserve">Pedagogy and Personalisation. </w:t>
      </w:r>
      <w:r w:rsidRPr="00D61807">
        <w:rPr>
          <w:rFonts w:ascii="Arial" w:hAnsi="Arial" w:cs="Arial"/>
          <w:sz w:val="22"/>
          <w:szCs w:val="22"/>
        </w:rPr>
        <w:t xml:space="preserve">Available at: </w:t>
      </w:r>
      <w:hyperlink r:id="rId12" w:history="1">
        <w:r w:rsidRPr="00D61807">
          <w:rPr>
            <w:rStyle w:val="Hyperlink"/>
            <w:rFonts w:ascii="Arial" w:hAnsi="Arial" w:cs="Arial"/>
            <w:sz w:val="22"/>
            <w:szCs w:val="22"/>
          </w:rPr>
          <w:t>https://dera.ioe.ac.uk/7585/7/39a74dbb8829067fc3d0a582deb518f5_Redacted.pdf</w:t>
        </w:r>
      </w:hyperlink>
      <w:r w:rsidRPr="00D61807">
        <w:rPr>
          <w:rFonts w:ascii="Arial" w:hAnsi="Arial" w:cs="Arial"/>
          <w:sz w:val="22"/>
          <w:szCs w:val="22"/>
        </w:rPr>
        <w:t xml:space="preserve"> (accessed: 1</w:t>
      </w:r>
      <w:r w:rsidRPr="00D61807">
        <w:rPr>
          <w:rFonts w:ascii="Arial" w:hAnsi="Arial" w:cs="Arial"/>
          <w:sz w:val="22"/>
          <w:szCs w:val="22"/>
          <w:vertAlign w:val="superscript"/>
        </w:rPr>
        <w:t>st</w:t>
      </w:r>
      <w:r w:rsidRPr="00D61807">
        <w:rPr>
          <w:rFonts w:ascii="Arial" w:hAnsi="Arial" w:cs="Arial"/>
          <w:sz w:val="22"/>
          <w:szCs w:val="22"/>
        </w:rPr>
        <w:t xml:space="preserve"> March 2020).</w:t>
      </w:r>
    </w:p>
    <w:p w14:paraId="7537A3AD" w14:textId="77777777" w:rsidR="00546A93" w:rsidRPr="00D61807" w:rsidRDefault="00546A93" w:rsidP="00546A93">
      <w:pPr>
        <w:spacing w:line="360" w:lineRule="auto"/>
        <w:rPr>
          <w:rFonts w:ascii="Arial" w:hAnsi="Arial" w:cs="Arial"/>
          <w:sz w:val="22"/>
          <w:szCs w:val="22"/>
        </w:rPr>
      </w:pPr>
    </w:p>
    <w:p w14:paraId="728F124A"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Department of Health (2001) </w:t>
      </w:r>
      <w:r w:rsidRPr="00D61807">
        <w:rPr>
          <w:rFonts w:ascii="Arial" w:hAnsi="Arial" w:cs="Arial"/>
          <w:i/>
          <w:sz w:val="22"/>
          <w:szCs w:val="22"/>
        </w:rPr>
        <w:t>Valuing People: A New Strategy for Learning Disability for the 21</w:t>
      </w:r>
      <w:r w:rsidRPr="00D61807">
        <w:rPr>
          <w:rFonts w:ascii="Arial" w:hAnsi="Arial" w:cs="Arial"/>
          <w:i/>
          <w:sz w:val="22"/>
          <w:szCs w:val="22"/>
          <w:vertAlign w:val="superscript"/>
        </w:rPr>
        <w:t>st</w:t>
      </w:r>
      <w:r w:rsidRPr="00D61807">
        <w:rPr>
          <w:rFonts w:ascii="Arial" w:hAnsi="Arial" w:cs="Arial"/>
          <w:i/>
          <w:sz w:val="22"/>
          <w:szCs w:val="22"/>
        </w:rPr>
        <w:t xml:space="preserve"> Century – A White Paper. </w:t>
      </w:r>
      <w:r w:rsidRPr="00D61807">
        <w:rPr>
          <w:rFonts w:ascii="Arial" w:hAnsi="Arial" w:cs="Arial"/>
          <w:sz w:val="22"/>
          <w:szCs w:val="22"/>
        </w:rPr>
        <w:t xml:space="preserve">Available at: </w:t>
      </w:r>
      <w:hyperlink r:id="rId13" w:history="1">
        <w:r w:rsidRPr="00D61807">
          <w:rPr>
            <w:rStyle w:val="Hyperlink"/>
            <w:rFonts w:ascii="Arial" w:hAnsi="Arial" w:cs="Arial"/>
            <w:sz w:val="22"/>
            <w:szCs w:val="22"/>
          </w:rPr>
          <w:t>https://assets.publishing.service.gov.uk/government/uploads/system/uploads/attachment_data/file/250877/5086.pdf</w:t>
        </w:r>
      </w:hyperlink>
      <w:r w:rsidRPr="00D61807">
        <w:rPr>
          <w:rFonts w:ascii="Arial" w:hAnsi="Arial" w:cs="Arial"/>
          <w:sz w:val="22"/>
          <w:szCs w:val="22"/>
        </w:rPr>
        <w:t xml:space="preserve"> (accessed: 3</w:t>
      </w:r>
      <w:r w:rsidRPr="00D61807">
        <w:rPr>
          <w:rFonts w:ascii="Arial" w:hAnsi="Arial" w:cs="Arial"/>
          <w:sz w:val="22"/>
          <w:szCs w:val="22"/>
          <w:vertAlign w:val="superscript"/>
        </w:rPr>
        <w:t>rd</w:t>
      </w:r>
      <w:r w:rsidRPr="00D61807">
        <w:rPr>
          <w:rFonts w:ascii="Arial" w:hAnsi="Arial" w:cs="Arial"/>
          <w:sz w:val="22"/>
          <w:szCs w:val="22"/>
        </w:rPr>
        <w:t xml:space="preserve"> March 2020).</w:t>
      </w:r>
    </w:p>
    <w:p w14:paraId="75BD9731" w14:textId="77777777" w:rsidR="00546A93" w:rsidRPr="00D61807" w:rsidRDefault="00546A93" w:rsidP="00546A93">
      <w:pPr>
        <w:spacing w:line="360" w:lineRule="auto"/>
        <w:rPr>
          <w:rFonts w:ascii="Arial" w:hAnsi="Arial" w:cs="Arial"/>
          <w:sz w:val="22"/>
          <w:szCs w:val="22"/>
        </w:rPr>
      </w:pPr>
    </w:p>
    <w:p w14:paraId="055E2BD0"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Donaldson (2015) </w:t>
      </w:r>
      <w:r w:rsidRPr="00D61807">
        <w:rPr>
          <w:rFonts w:ascii="Arial" w:hAnsi="Arial" w:cs="Arial"/>
          <w:i/>
          <w:sz w:val="22"/>
          <w:szCs w:val="22"/>
        </w:rPr>
        <w:t xml:space="preserve">Successful Futures. </w:t>
      </w:r>
      <w:r w:rsidRPr="00D61807">
        <w:rPr>
          <w:rFonts w:ascii="Arial" w:hAnsi="Arial" w:cs="Arial"/>
          <w:sz w:val="22"/>
          <w:szCs w:val="22"/>
        </w:rPr>
        <w:t>Crown Copyright.</w:t>
      </w:r>
    </w:p>
    <w:p w14:paraId="08C38B87" w14:textId="77777777" w:rsidR="00546A93" w:rsidRPr="00D61807" w:rsidRDefault="00546A93" w:rsidP="00546A93">
      <w:pPr>
        <w:pStyle w:val="NormalWeb"/>
        <w:spacing w:line="360" w:lineRule="auto"/>
        <w:rPr>
          <w:rFonts w:ascii="Arial" w:hAnsi="Arial" w:cs="Arial"/>
          <w:bCs/>
          <w:sz w:val="22"/>
          <w:szCs w:val="22"/>
        </w:rPr>
      </w:pPr>
      <w:r w:rsidRPr="00D61807">
        <w:rPr>
          <w:rFonts w:ascii="Arial" w:hAnsi="Arial" w:cs="Arial"/>
          <w:sz w:val="22"/>
          <w:szCs w:val="22"/>
        </w:rPr>
        <w:t xml:space="preserve">Estyn (2007) </w:t>
      </w:r>
      <w:r w:rsidRPr="00D61807">
        <w:rPr>
          <w:rFonts w:ascii="Arial" w:hAnsi="Arial" w:cs="Arial"/>
          <w:bCs/>
          <w:i/>
          <w:sz w:val="22"/>
          <w:szCs w:val="22"/>
        </w:rPr>
        <w:t xml:space="preserve">Evaluating outcomes for children and young people with additional learning needs. </w:t>
      </w:r>
      <w:r w:rsidRPr="00D61807">
        <w:rPr>
          <w:rFonts w:ascii="Arial" w:hAnsi="Arial" w:cs="Arial"/>
          <w:bCs/>
          <w:sz w:val="22"/>
          <w:szCs w:val="22"/>
        </w:rPr>
        <w:t>Cardiff: Estyn.</w:t>
      </w:r>
    </w:p>
    <w:p w14:paraId="50CC8006" w14:textId="77777777" w:rsidR="00546A93" w:rsidRPr="00D61807" w:rsidRDefault="00546A93" w:rsidP="00546A93">
      <w:pPr>
        <w:pStyle w:val="NormalWeb"/>
        <w:spacing w:line="360" w:lineRule="auto"/>
        <w:rPr>
          <w:rFonts w:ascii="Arial" w:hAnsi="Arial" w:cs="Arial"/>
          <w:sz w:val="22"/>
          <w:szCs w:val="22"/>
        </w:rPr>
      </w:pPr>
      <w:r w:rsidRPr="00D61807">
        <w:rPr>
          <w:rFonts w:ascii="Arial" w:hAnsi="Arial" w:cs="Arial"/>
          <w:sz w:val="22"/>
          <w:szCs w:val="22"/>
        </w:rPr>
        <w:t xml:space="preserve">Estyn (2018) </w:t>
      </w:r>
      <w:r w:rsidRPr="00D61807">
        <w:rPr>
          <w:rFonts w:ascii="Arial" w:hAnsi="Arial" w:cs="Arial"/>
          <w:i/>
          <w:sz w:val="22"/>
          <w:szCs w:val="22"/>
        </w:rPr>
        <w:t xml:space="preserve">Effective provision for pupils who have additional learning needs. </w:t>
      </w:r>
      <w:r w:rsidRPr="00D61807">
        <w:rPr>
          <w:rFonts w:ascii="Arial" w:hAnsi="Arial" w:cs="Arial"/>
          <w:sz w:val="22"/>
          <w:szCs w:val="22"/>
        </w:rPr>
        <w:t xml:space="preserve">Available at: </w:t>
      </w:r>
      <w:hyperlink r:id="rId14" w:history="1">
        <w:r w:rsidRPr="00D61807">
          <w:rPr>
            <w:rStyle w:val="Hyperlink"/>
            <w:rFonts w:ascii="Arial" w:hAnsi="Arial" w:cs="Arial"/>
            <w:sz w:val="22"/>
            <w:szCs w:val="22"/>
          </w:rPr>
          <w:t>https://www.estyn.gov.wales/effective-practice/effective-provision-pupils-who-have-additional-learning-needs</w:t>
        </w:r>
      </w:hyperlink>
      <w:r w:rsidRPr="00D61807">
        <w:rPr>
          <w:rFonts w:ascii="Arial" w:hAnsi="Arial" w:cs="Arial"/>
          <w:sz w:val="22"/>
          <w:szCs w:val="22"/>
        </w:rPr>
        <w:t xml:space="preserve"> (Accessed: 15</w:t>
      </w:r>
      <w:r w:rsidRPr="00D61807">
        <w:rPr>
          <w:rFonts w:ascii="Arial" w:hAnsi="Arial" w:cs="Arial"/>
          <w:sz w:val="22"/>
          <w:szCs w:val="22"/>
          <w:vertAlign w:val="superscript"/>
        </w:rPr>
        <w:t>th</w:t>
      </w:r>
      <w:r w:rsidRPr="00D61807">
        <w:rPr>
          <w:rFonts w:ascii="Arial" w:hAnsi="Arial" w:cs="Arial"/>
          <w:sz w:val="22"/>
          <w:szCs w:val="22"/>
        </w:rPr>
        <w:t xml:space="preserve"> March 2020).</w:t>
      </w:r>
    </w:p>
    <w:p w14:paraId="5058590B" w14:textId="77777777" w:rsidR="00546A93" w:rsidRPr="00D61807" w:rsidRDefault="00546A93" w:rsidP="00546A93">
      <w:pPr>
        <w:pStyle w:val="NormalWeb"/>
        <w:spacing w:line="360" w:lineRule="auto"/>
        <w:rPr>
          <w:rFonts w:ascii="Arial" w:hAnsi="Arial" w:cs="Arial"/>
          <w:sz w:val="22"/>
          <w:szCs w:val="22"/>
        </w:rPr>
      </w:pPr>
      <w:r w:rsidRPr="00D61807">
        <w:rPr>
          <w:rFonts w:ascii="Arial" w:hAnsi="Arial" w:cs="Arial"/>
          <w:sz w:val="22"/>
          <w:szCs w:val="22"/>
        </w:rPr>
        <w:t xml:space="preserve">Estyn (2019) </w:t>
      </w:r>
      <w:r w:rsidRPr="00D61807">
        <w:rPr>
          <w:rFonts w:ascii="Arial" w:hAnsi="Arial" w:cs="Arial"/>
          <w:i/>
          <w:sz w:val="22"/>
          <w:szCs w:val="22"/>
        </w:rPr>
        <w:t xml:space="preserve">The Annual Report of Her Majesty’s Chief Inspector of Education and Training in Wales 2018-2019. </w:t>
      </w:r>
      <w:r w:rsidRPr="00D61807">
        <w:rPr>
          <w:rFonts w:ascii="Arial" w:hAnsi="Arial" w:cs="Arial"/>
          <w:sz w:val="22"/>
          <w:szCs w:val="22"/>
        </w:rPr>
        <w:t>Cardiff: Estyn.</w:t>
      </w:r>
    </w:p>
    <w:p w14:paraId="685CE64B" w14:textId="77777777" w:rsidR="00546A93" w:rsidRPr="00D61807" w:rsidRDefault="00546A93" w:rsidP="00546A93">
      <w:pPr>
        <w:spacing w:line="360" w:lineRule="auto"/>
        <w:rPr>
          <w:rFonts w:ascii="Arial" w:hAnsi="Arial" w:cs="Arial"/>
          <w:color w:val="000000"/>
          <w:sz w:val="22"/>
          <w:szCs w:val="22"/>
          <w:bdr w:val="none" w:sz="0" w:space="0" w:color="auto" w:frame="1"/>
        </w:rPr>
      </w:pPr>
      <w:r w:rsidRPr="00D61807">
        <w:rPr>
          <w:rFonts w:ascii="Arial" w:hAnsi="Arial" w:cs="Arial"/>
          <w:color w:val="000000"/>
          <w:sz w:val="22"/>
          <w:szCs w:val="22"/>
          <w:bdr w:val="none" w:sz="0" w:space="0" w:color="auto" w:frame="1"/>
        </w:rPr>
        <w:t xml:space="preserve">EWC (2019) </w:t>
      </w:r>
      <w:r w:rsidRPr="00D61807">
        <w:rPr>
          <w:rFonts w:ascii="Arial" w:hAnsi="Arial" w:cs="Arial"/>
          <w:i/>
          <w:iCs/>
          <w:color w:val="000000"/>
          <w:sz w:val="22"/>
          <w:szCs w:val="22"/>
          <w:bdr w:val="none" w:sz="0" w:space="0" w:color="auto" w:frame="1"/>
        </w:rPr>
        <w:t xml:space="preserve">Code of Professional Conduct and Practice for registrants with the Educational Workforce Council (EWC). </w:t>
      </w:r>
      <w:r w:rsidRPr="00D61807">
        <w:rPr>
          <w:rFonts w:ascii="Arial" w:hAnsi="Arial" w:cs="Arial"/>
          <w:color w:val="000000"/>
          <w:sz w:val="22"/>
          <w:szCs w:val="22"/>
          <w:bdr w:val="none" w:sz="0" w:space="0" w:color="auto" w:frame="1"/>
        </w:rPr>
        <w:t xml:space="preserve">Available at: </w:t>
      </w:r>
      <w:hyperlink r:id="rId15" w:tgtFrame="_blank" w:history="1">
        <w:r w:rsidRPr="00D61807">
          <w:rPr>
            <w:rFonts w:ascii="Arial" w:hAnsi="Arial" w:cs="Arial"/>
            <w:color w:val="0000FF"/>
            <w:sz w:val="22"/>
            <w:szCs w:val="22"/>
            <w:u w:val="single"/>
            <w:bdr w:val="none" w:sz="0" w:space="0" w:color="auto" w:frame="1"/>
          </w:rPr>
          <w:t>https://www.ewc.wales/site/index.php/en/fitness-to-practise/code-of-professional-conduct-and-practice-pdf.html</w:t>
        </w:r>
      </w:hyperlink>
      <w:r w:rsidRPr="00D61807">
        <w:rPr>
          <w:rFonts w:ascii="Arial" w:hAnsi="Arial" w:cs="Arial"/>
          <w:i/>
          <w:iCs/>
          <w:color w:val="000000"/>
          <w:sz w:val="22"/>
          <w:szCs w:val="22"/>
          <w:bdr w:val="none" w:sz="0" w:space="0" w:color="auto" w:frame="1"/>
        </w:rPr>
        <w:t xml:space="preserve"> </w:t>
      </w:r>
      <w:r w:rsidRPr="00D61807">
        <w:rPr>
          <w:rFonts w:ascii="Arial" w:hAnsi="Arial" w:cs="Arial"/>
          <w:color w:val="000000"/>
          <w:sz w:val="22"/>
          <w:szCs w:val="22"/>
          <w:bdr w:val="none" w:sz="0" w:space="0" w:color="auto" w:frame="1"/>
        </w:rPr>
        <w:t>(Accessed: 26th January 2020).</w:t>
      </w:r>
    </w:p>
    <w:p w14:paraId="4EFBA948" w14:textId="77777777" w:rsidR="00546A93" w:rsidRPr="00D61807" w:rsidRDefault="00546A93" w:rsidP="00546A93">
      <w:pPr>
        <w:spacing w:line="360" w:lineRule="auto"/>
        <w:rPr>
          <w:rFonts w:ascii="Arial" w:hAnsi="Arial" w:cs="Arial"/>
          <w:sz w:val="22"/>
          <w:szCs w:val="22"/>
        </w:rPr>
      </w:pPr>
    </w:p>
    <w:p w14:paraId="279A076C"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lastRenderedPageBreak/>
        <w:t xml:space="preserve">Farrell, M. (2008a) </w:t>
      </w:r>
      <w:r w:rsidRPr="00D61807">
        <w:rPr>
          <w:rFonts w:ascii="Arial" w:hAnsi="Arial" w:cs="Arial"/>
          <w:i/>
          <w:sz w:val="22"/>
          <w:szCs w:val="22"/>
        </w:rPr>
        <w:t xml:space="preserve">Educating Special Children: An Inclusive to Provision for Pupils with Disabilities and Disorders. </w:t>
      </w:r>
      <w:r w:rsidRPr="00D61807">
        <w:rPr>
          <w:rFonts w:ascii="Arial" w:hAnsi="Arial" w:cs="Arial"/>
          <w:sz w:val="22"/>
          <w:szCs w:val="22"/>
        </w:rPr>
        <w:t>London and New York: Routledge.</w:t>
      </w:r>
    </w:p>
    <w:p w14:paraId="5B1B9306" w14:textId="77777777" w:rsidR="00546A93" w:rsidRPr="00D61807" w:rsidRDefault="00546A93" w:rsidP="00546A93">
      <w:pPr>
        <w:spacing w:line="360" w:lineRule="auto"/>
        <w:rPr>
          <w:rFonts w:ascii="Arial" w:hAnsi="Arial" w:cs="Arial"/>
          <w:sz w:val="22"/>
          <w:szCs w:val="22"/>
        </w:rPr>
      </w:pPr>
    </w:p>
    <w:p w14:paraId="4BE43062"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Farrell, M. (2008b) </w:t>
      </w:r>
      <w:r w:rsidRPr="00D61807">
        <w:rPr>
          <w:rFonts w:ascii="Arial" w:hAnsi="Arial" w:cs="Arial"/>
          <w:i/>
          <w:sz w:val="22"/>
          <w:szCs w:val="22"/>
        </w:rPr>
        <w:t xml:space="preserve">The Special School’s Handbook: key issues for all. </w:t>
      </w:r>
      <w:r w:rsidRPr="00D61807">
        <w:rPr>
          <w:rFonts w:ascii="Arial" w:hAnsi="Arial" w:cs="Arial"/>
          <w:sz w:val="22"/>
          <w:szCs w:val="22"/>
        </w:rPr>
        <w:t xml:space="preserve">Oxon: Routledge. </w:t>
      </w:r>
    </w:p>
    <w:p w14:paraId="0C210C53" w14:textId="77777777" w:rsidR="00546A93" w:rsidRPr="00D61807" w:rsidRDefault="00546A93" w:rsidP="00546A93">
      <w:pPr>
        <w:spacing w:line="360" w:lineRule="auto"/>
        <w:rPr>
          <w:rFonts w:ascii="Arial" w:hAnsi="Arial" w:cs="Arial"/>
          <w:sz w:val="22"/>
          <w:szCs w:val="22"/>
        </w:rPr>
      </w:pPr>
    </w:p>
    <w:p w14:paraId="6AE29521"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Garner, P. (2009) </w:t>
      </w:r>
      <w:r w:rsidRPr="00D61807">
        <w:rPr>
          <w:rFonts w:ascii="Arial" w:hAnsi="Arial" w:cs="Arial"/>
          <w:i/>
          <w:sz w:val="22"/>
          <w:szCs w:val="22"/>
        </w:rPr>
        <w:t>Special Educational Needs: The Key Concepts</w:t>
      </w:r>
      <w:r w:rsidRPr="00D61807">
        <w:rPr>
          <w:rFonts w:ascii="Arial" w:hAnsi="Arial" w:cs="Arial"/>
          <w:sz w:val="22"/>
          <w:szCs w:val="22"/>
        </w:rPr>
        <w:t>. London and New York: Routledge</w:t>
      </w:r>
    </w:p>
    <w:p w14:paraId="1180100C" w14:textId="77777777" w:rsidR="00546A93" w:rsidRPr="00D61807" w:rsidRDefault="00546A93" w:rsidP="00546A93">
      <w:pPr>
        <w:spacing w:line="360" w:lineRule="auto"/>
        <w:rPr>
          <w:rFonts w:ascii="Arial" w:hAnsi="Arial" w:cs="Arial"/>
          <w:sz w:val="22"/>
          <w:szCs w:val="22"/>
        </w:rPr>
      </w:pPr>
    </w:p>
    <w:p w14:paraId="78F455FA"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House of Commons Education and Skills Committee (2005-06) </w:t>
      </w:r>
      <w:r w:rsidRPr="00D61807">
        <w:rPr>
          <w:rFonts w:ascii="Arial" w:hAnsi="Arial" w:cs="Arial"/>
          <w:i/>
          <w:sz w:val="22"/>
          <w:szCs w:val="22"/>
        </w:rPr>
        <w:t xml:space="preserve">The Schools White Paper: Higher Standards, Better Schools </w:t>
      </w:r>
      <w:proofErr w:type="gramStart"/>
      <w:r w:rsidRPr="00D61807">
        <w:rPr>
          <w:rFonts w:ascii="Arial" w:hAnsi="Arial" w:cs="Arial"/>
          <w:i/>
          <w:sz w:val="22"/>
          <w:szCs w:val="22"/>
        </w:rPr>
        <w:t>For</w:t>
      </w:r>
      <w:proofErr w:type="gramEnd"/>
      <w:r w:rsidRPr="00D61807">
        <w:rPr>
          <w:rFonts w:ascii="Arial" w:hAnsi="Arial" w:cs="Arial"/>
          <w:i/>
          <w:sz w:val="22"/>
          <w:szCs w:val="22"/>
        </w:rPr>
        <w:t xml:space="preserve"> All. </w:t>
      </w:r>
      <w:r w:rsidRPr="00D61807">
        <w:rPr>
          <w:rFonts w:ascii="Arial" w:hAnsi="Arial" w:cs="Arial"/>
          <w:sz w:val="22"/>
          <w:szCs w:val="22"/>
        </w:rPr>
        <w:t>Volume 1. London: The Stationary Office.</w:t>
      </w:r>
    </w:p>
    <w:p w14:paraId="50934BCF" w14:textId="77777777" w:rsidR="00546A93" w:rsidRPr="00D61807" w:rsidRDefault="00546A93" w:rsidP="00546A93">
      <w:pPr>
        <w:spacing w:line="360" w:lineRule="auto"/>
        <w:rPr>
          <w:rFonts w:ascii="Arial" w:hAnsi="Arial" w:cs="Arial"/>
          <w:sz w:val="22"/>
          <w:szCs w:val="22"/>
        </w:rPr>
      </w:pPr>
    </w:p>
    <w:p w14:paraId="3DD024EF"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Koshy, V. (2010) </w:t>
      </w:r>
      <w:r w:rsidRPr="00D61807">
        <w:rPr>
          <w:rFonts w:ascii="Arial" w:hAnsi="Arial" w:cs="Arial"/>
          <w:i/>
          <w:sz w:val="22"/>
          <w:szCs w:val="22"/>
        </w:rPr>
        <w:t xml:space="preserve">Action Research for improving Educational Practice. </w:t>
      </w:r>
      <w:r w:rsidRPr="00D61807">
        <w:rPr>
          <w:rFonts w:ascii="Arial" w:hAnsi="Arial" w:cs="Arial"/>
          <w:sz w:val="22"/>
          <w:szCs w:val="22"/>
        </w:rPr>
        <w:t>2</w:t>
      </w:r>
      <w:r w:rsidRPr="00D61807">
        <w:rPr>
          <w:rFonts w:ascii="Arial" w:hAnsi="Arial" w:cs="Arial"/>
          <w:sz w:val="22"/>
          <w:szCs w:val="22"/>
          <w:vertAlign w:val="superscript"/>
        </w:rPr>
        <w:t>nd</w:t>
      </w:r>
      <w:r w:rsidRPr="00D61807">
        <w:rPr>
          <w:rFonts w:ascii="Arial" w:hAnsi="Arial" w:cs="Arial"/>
          <w:sz w:val="22"/>
          <w:szCs w:val="22"/>
        </w:rPr>
        <w:t xml:space="preserve"> </w:t>
      </w:r>
      <w:proofErr w:type="spellStart"/>
      <w:r w:rsidRPr="00D61807">
        <w:rPr>
          <w:rFonts w:ascii="Arial" w:hAnsi="Arial" w:cs="Arial"/>
          <w:sz w:val="22"/>
          <w:szCs w:val="22"/>
        </w:rPr>
        <w:t>edn</w:t>
      </w:r>
      <w:proofErr w:type="spellEnd"/>
      <w:r w:rsidRPr="00D61807">
        <w:rPr>
          <w:rFonts w:ascii="Arial" w:hAnsi="Arial" w:cs="Arial"/>
          <w:sz w:val="22"/>
          <w:szCs w:val="22"/>
        </w:rPr>
        <w:t>. London: Sage.</w:t>
      </w:r>
    </w:p>
    <w:p w14:paraId="7525AB67" w14:textId="77777777" w:rsidR="00546A93" w:rsidRPr="00D61807" w:rsidRDefault="00546A93" w:rsidP="00546A93">
      <w:pPr>
        <w:spacing w:line="360" w:lineRule="auto"/>
        <w:rPr>
          <w:rFonts w:ascii="Arial" w:hAnsi="Arial" w:cs="Arial"/>
          <w:sz w:val="22"/>
          <w:szCs w:val="22"/>
        </w:rPr>
      </w:pPr>
    </w:p>
    <w:p w14:paraId="412D92AB"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Lewis, A. (2002) </w:t>
      </w:r>
      <w:r w:rsidRPr="00D61807">
        <w:rPr>
          <w:rFonts w:ascii="Arial" w:hAnsi="Arial" w:cs="Arial"/>
          <w:i/>
          <w:sz w:val="22"/>
          <w:szCs w:val="22"/>
        </w:rPr>
        <w:t xml:space="preserve">Primary Special Needs and the National Curriculum. </w:t>
      </w:r>
      <w:r w:rsidRPr="00D61807">
        <w:rPr>
          <w:rFonts w:ascii="Arial" w:hAnsi="Arial" w:cs="Arial"/>
          <w:sz w:val="22"/>
          <w:szCs w:val="22"/>
        </w:rPr>
        <w:t>2</w:t>
      </w:r>
      <w:r w:rsidRPr="00D61807">
        <w:rPr>
          <w:rFonts w:ascii="Arial" w:hAnsi="Arial" w:cs="Arial"/>
          <w:sz w:val="22"/>
          <w:szCs w:val="22"/>
          <w:vertAlign w:val="superscript"/>
        </w:rPr>
        <w:t>nd</w:t>
      </w:r>
      <w:r w:rsidRPr="00D61807">
        <w:rPr>
          <w:rFonts w:ascii="Arial" w:hAnsi="Arial" w:cs="Arial"/>
          <w:sz w:val="22"/>
          <w:szCs w:val="22"/>
        </w:rPr>
        <w:t xml:space="preserve"> </w:t>
      </w:r>
      <w:proofErr w:type="spellStart"/>
      <w:r w:rsidRPr="00D61807">
        <w:rPr>
          <w:rFonts w:ascii="Arial" w:hAnsi="Arial" w:cs="Arial"/>
          <w:sz w:val="22"/>
          <w:szCs w:val="22"/>
        </w:rPr>
        <w:t>edn</w:t>
      </w:r>
      <w:proofErr w:type="spellEnd"/>
      <w:r w:rsidRPr="00D61807">
        <w:rPr>
          <w:rFonts w:ascii="Arial" w:hAnsi="Arial" w:cs="Arial"/>
          <w:sz w:val="22"/>
          <w:szCs w:val="22"/>
        </w:rPr>
        <w:t>. London and New York: Routledge.</w:t>
      </w:r>
    </w:p>
    <w:p w14:paraId="0C607487" w14:textId="77777777" w:rsidR="00546A93" w:rsidRPr="00D61807" w:rsidRDefault="00546A93" w:rsidP="00546A93">
      <w:pPr>
        <w:spacing w:line="360" w:lineRule="auto"/>
        <w:rPr>
          <w:rFonts w:ascii="Arial" w:hAnsi="Arial" w:cs="Arial"/>
          <w:sz w:val="22"/>
          <w:szCs w:val="22"/>
        </w:rPr>
      </w:pPr>
    </w:p>
    <w:p w14:paraId="6B6320AE" w14:textId="77777777" w:rsidR="00546A93" w:rsidRPr="00D61807" w:rsidRDefault="00546A93" w:rsidP="00546A93">
      <w:pPr>
        <w:spacing w:line="360" w:lineRule="auto"/>
        <w:rPr>
          <w:rFonts w:ascii="Arial" w:hAnsi="Arial" w:cs="Arial"/>
          <w:sz w:val="22"/>
          <w:szCs w:val="22"/>
        </w:rPr>
      </w:pPr>
      <w:proofErr w:type="spellStart"/>
      <w:r w:rsidRPr="00D61807">
        <w:rPr>
          <w:rFonts w:ascii="Arial" w:hAnsi="Arial" w:cs="Arial"/>
          <w:sz w:val="22"/>
          <w:szCs w:val="22"/>
        </w:rPr>
        <w:t>Macblain</w:t>
      </w:r>
      <w:proofErr w:type="spellEnd"/>
      <w:r w:rsidRPr="00D61807">
        <w:rPr>
          <w:rFonts w:ascii="Arial" w:hAnsi="Arial" w:cs="Arial"/>
          <w:sz w:val="22"/>
          <w:szCs w:val="22"/>
        </w:rPr>
        <w:t xml:space="preserve">, S. (2014) </w:t>
      </w:r>
      <w:r w:rsidRPr="00D61807">
        <w:rPr>
          <w:rFonts w:ascii="Arial" w:hAnsi="Arial" w:cs="Arial"/>
          <w:i/>
          <w:sz w:val="22"/>
          <w:szCs w:val="22"/>
        </w:rPr>
        <w:t xml:space="preserve">How children learn. </w:t>
      </w:r>
      <w:r w:rsidRPr="00D61807">
        <w:rPr>
          <w:rFonts w:ascii="Arial" w:hAnsi="Arial" w:cs="Arial"/>
          <w:sz w:val="22"/>
          <w:szCs w:val="22"/>
        </w:rPr>
        <w:t>London: Sage.</w:t>
      </w:r>
    </w:p>
    <w:p w14:paraId="54E9918B" w14:textId="77777777" w:rsidR="00546A93" w:rsidRPr="00D61807" w:rsidRDefault="00546A93" w:rsidP="00546A93">
      <w:pPr>
        <w:spacing w:line="360" w:lineRule="auto"/>
        <w:rPr>
          <w:rFonts w:ascii="Arial" w:hAnsi="Arial" w:cs="Arial"/>
          <w:sz w:val="22"/>
          <w:szCs w:val="22"/>
        </w:rPr>
      </w:pPr>
    </w:p>
    <w:p w14:paraId="1F8175B6"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National </w:t>
      </w:r>
      <w:proofErr w:type="spellStart"/>
      <w:r w:rsidRPr="00D61807">
        <w:rPr>
          <w:rFonts w:ascii="Arial" w:hAnsi="Arial" w:cs="Arial"/>
          <w:sz w:val="22"/>
          <w:szCs w:val="22"/>
        </w:rPr>
        <w:t>Center</w:t>
      </w:r>
      <w:proofErr w:type="spellEnd"/>
      <w:r w:rsidRPr="00D61807">
        <w:rPr>
          <w:rFonts w:ascii="Arial" w:hAnsi="Arial" w:cs="Arial"/>
          <w:sz w:val="22"/>
          <w:szCs w:val="22"/>
        </w:rPr>
        <w:t xml:space="preserve"> for Learning Disabilities (2015) </w:t>
      </w:r>
      <w:r w:rsidRPr="00D61807">
        <w:rPr>
          <w:rFonts w:ascii="Arial" w:hAnsi="Arial" w:cs="Arial"/>
          <w:i/>
          <w:sz w:val="22"/>
          <w:szCs w:val="22"/>
        </w:rPr>
        <w:t xml:space="preserve">Personalized Learning: Policy &amp; Practice Recommendations for Meeting the Needs of Students with Disabilities. </w:t>
      </w:r>
      <w:r w:rsidRPr="00D61807">
        <w:rPr>
          <w:rFonts w:ascii="Arial" w:hAnsi="Arial" w:cs="Arial"/>
          <w:sz w:val="22"/>
          <w:szCs w:val="22"/>
        </w:rPr>
        <w:t xml:space="preserve">National </w:t>
      </w:r>
      <w:proofErr w:type="spellStart"/>
      <w:r w:rsidRPr="00D61807">
        <w:rPr>
          <w:rFonts w:ascii="Arial" w:hAnsi="Arial" w:cs="Arial"/>
          <w:sz w:val="22"/>
          <w:szCs w:val="22"/>
        </w:rPr>
        <w:t>Center</w:t>
      </w:r>
      <w:proofErr w:type="spellEnd"/>
      <w:r w:rsidRPr="00D61807">
        <w:rPr>
          <w:rFonts w:ascii="Arial" w:hAnsi="Arial" w:cs="Arial"/>
          <w:sz w:val="22"/>
          <w:szCs w:val="22"/>
        </w:rPr>
        <w:t xml:space="preserve"> for Learning Disabilities.</w:t>
      </w:r>
    </w:p>
    <w:p w14:paraId="448D9664" w14:textId="77777777" w:rsidR="00546A93" w:rsidRPr="00D61807" w:rsidRDefault="00546A93" w:rsidP="00546A93">
      <w:pPr>
        <w:spacing w:line="360" w:lineRule="auto"/>
        <w:rPr>
          <w:rFonts w:ascii="Arial" w:hAnsi="Arial" w:cs="Arial"/>
          <w:sz w:val="22"/>
          <w:szCs w:val="22"/>
        </w:rPr>
      </w:pPr>
      <w:proofErr w:type="spellStart"/>
      <w:r w:rsidRPr="00D61807">
        <w:rPr>
          <w:rFonts w:ascii="Arial" w:hAnsi="Arial" w:cs="Arial"/>
          <w:sz w:val="22"/>
          <w:szCs w:val="22"/>
        </w:rPr>
        <w:t>Nind</w:t>
      </w:r>
      <w:proofErr w:type="spellEnd"/>
      <w:r w:rsidRPr="00D61807">
        <w:rPr>
          <w:rFonts w:ascii="Arial" w:hAnsi="Arial" w:cs="Arial"/>
          <w:sz w:val="22"/>
          <w:szCs w:val="22"/>
        </w:rPr>
        <w:t xml:space="preserve">, M., Rix, J., Sheehy, K., &amp; Simmons, K. (2005) </w:t>
      </w:r>
      <w:r w:rsidRPr="00D61807">
        <w:rPr>
          <w:rFonts w:ascii="Arial" w:hAnsi="Arial" w:cs="Arial"/>
          <w:i/>
          <w:sz w:val="22"/>
          <w:szCs w:val="22"/>
        </w:rPr>
        <w:t xml:space="preserve">Curriculum and Pedagogy in Inclusive Education: Values into Practice. </w:t>
      </w:r>
      <w:r w:rsidRPr="00D61807">
        <w:rPr>
          <w:rFonts w:ascii="Arial" w:hAnsi="Arial" w:cs="Arial"/>
          <w:sz w:val="22"/>
          <w:szCs w:val="22"/>
        </w:rPr>
        <w:t xml:space="preserve">London and New York: </w:t>
      </w:r>
      <w:proofErr w:type="spellStart"/>
      <w:r w:rsidRPr="00D61807">
        <w:rPr>
          <w:rFonts w:ascii="Arial" w:hAnsi="Arial" w:cs="Arial"/>
          <w:sz w:val="22"/>
          <w:szCs w:val="22"/>
        </w:rPr>
        <w:t>RoutledgeFalmer</w:t>
      </w:r>
      <w:proofErr w:type="spellEnd"/>
      <w:r w:rsidRPr="00D61807">
        <w:rPr>
          <w:rFonts w:ascii="Arial" w:hAnsi="Arial" w:cs="Arial"/>
          <w:sz w:val="22"/>
          <w:szCs w:val="22"/>
        </w:rPr>
        <w:t>.</w:t>
      </w:r>
    </w:p>
    <w:p w14:paraId="06CF5AEA" w14:textId="77777777" w:rsidR="00546A93" w:rsidRPr="00D61807" w:rsidRDefault="00546A93" w:rsidP="00546A93">
      <w:pPr>
        <w:spacing w:line="360" w:lineRule="auto"/>
        <w:rPr>
          <w:rFonts w:ascii="Arial" w:hAnsi="Arial" w:cs="Arial"/>
          <w:sz w:val="22"/>
          <w:szCs w:val="22"/>
        </w:rPr>
      </w:pPr>
    </w:p>
    <w:p w14:paraId="5BDF7BA7" w14:textId="77777777" w:rsidR="00546A93" w:rsidRPr="00D61807" w:rsidRDefault="00546A93" w:rsidP="00546A93">
      <w:pPr>
        <w:spacing w:line="360" w:lineRule="auto"/>
        <w:rPr>
          <w:rFonts w:ascii="Arial" w:hAnsi="Arial" w:cs="Arial"/>
          <w:sz w:val="22"/>
          <w:szCs w:val="22"/>
        </w:rPr>
      </w:pPr>
      <w:proofErr w:type="spellStart"/>
      <w:r w:rsidRPr="00D61807">
        <w:rPr>
          <w:rFonts w:ascii="Arial" w:hAnsi="Arial" w:cs="Arial"/>
          <w:sz w:val="22"/>
          <w:szCs w:val="22"/>
        </w:rPr>
        <w:t>Paludan</w:t>
      </w:r>
      <w:proofErr w:type="spellEnd"/>
      <w:r w:rsidRPr="00D61807">
        <w:rPr>
          <w:rFonts w:ascii="Arial" w:hAnsi="Arial" w:cs="Arial"/>
          <w:sz w:val="22"/>
          <w:szCs w:val="22"/>
        </w:rPr>
        <w:t xml:space="preserve">, J.P. (2006) </w:t>
      </w:r>
      <w:r w:rsidRPr="00D61807">
        <w:rPr>
          <w:rFonts w:ascii="Arial" w:hAnsi="Arial" w:cs="Arial"/>
          <w:i/>
          <w:sz w:val="22"/>
          <w:szCs w:val="22"/>
        </w:rPr>
        <w:t xml:space="preserve">Personalised Learning 2025. </w:t>
      </w:r>
      <w:r w:rsidRPr="00D61807">
        <w:rPr>
          <w:rFonts w:ascii="Arial" w:hAnsi="Arial" w:cs="Arial"/>
          <w:sz w:val="22"/>
          <w:szCs w:val="22"/>
        </w:rPr>
        <w:t xml:space="preserve">Available at: </w:t>
      </w:r>
      <w:hyperlink r:id="rId16" w:history="1">
        <w:r w:rsidRPr="00D61807">
          <w:rPr>
            <w:rStyle w:val="Hyperlink"/>
            <w:rFonts w:ascii="Arial" w:hAnsi="Arial" w:cs="Arial"/>
            <w:sz w:val="22"/>
            <w:szCs w:val="22"/>
          </w:rPr>
          <w:t>http://www.oecd.org/site/schoolingfortomorrowknowledgebase/themes/demand/41176429.pdf</w:t>
        </w:r>
      </w:hyperlink>
      <w:r w:rsidRPr="00D61807">
        <w:rPr>
          <w:rFonts w:ascii="Arial" w:hAnsi="Arial" w:cs="Arial"/>
          <w:sz w:val="22"/>
          <w:szCs w:val="22"/>
        </w:rPr>
        <w:t xml:space="preserve"> (Accessed: 15</w:t>
      </w:r>
      <w:r w:rsidRPr="00D61807">
        <w:rPr>
          <w:rFonts w:ascii="Arial" w:hAnsi="Arial" w:cs="Arial"/>
          <w:sz w:val="22"/>
          <w:szCs w:val="22"/>
          <w:vertAlign w:val="superscript"/>
        </w:rPr>
        <w:t>th</w:t>
      </w:r>
      <w:r w:rsidRPr="00D61807">
        <w:rPr>
          <w:rFonts w:ascii="Arial" w:hAnsi="Arial" w:cs="Arial"/>
          <w:sz w:val="22"/>
          <w:szCs w:val="22"/>
        </w:rPr>
        <w:t xml:space="preserve"> March 2020).</w:t>
      </w:r>
    </w:p>
    <w:p w14:paraId="27979BCC" w14:textId="77777777" w:rsidR="00546A93" w:rsidRPr="00D61807" w:rsidRDefault="00546A93" w:rsidP="00546A93">
      <w:pPr>
        <w:spacing w:line="360" w:lineRule="auto"/>
        <w:rPr>
          <w:rFonts w:ascii="Arial" w:hAnsi="Arial" w:cs="Arial"/>
          <w:sz w:val="22"/>
          <w:szCs w:val="22"/>
        </w:rPr>
      </w:pPr>
    </w:p>
    <w:p w14:paraId="7E40AAAF" w14:textId="77777777" w:rsidR="00546A93" w:rsidRPr="00D61807" w:rsidRDefault="00546A93" w:rsidP="00546A93">
      <w:pPr>
        <w:spacing w:line="360" w:lineRule="auto"/>
        <w:rPr>
          <w:rFonts w:ascii="Arial" w:hAnsi="Arial" w:cs="Arial"/>
          <w:color w:val="3A3A3A"/>
          <w:sz w:val="22"/>
          <w:szCs w:val="22"/>
          <w:shd w:val="clear" w:color="auto" w:fill="FFFFFF"/>
        </w:rPr>
      </w:pPr>
      <w:r w:rsidRPr="00D61807">
        <w:rPr>
          <w:rFonts w:ascii="Arial" w:hAnsi="Arial" w:cs="Arial"/>
          <w:color w:val="3A3A3A"/>
          <w:sz w:val="22"/>
          <w:szCs w:val="22"/>
          <w:shd w:val="clear" w:color="auto" w:fill="FFFFFF"/>
        </w:rPr>
        <w:t>Peer, L. &amp; Reid, G. (2016)</w:t>
      </w:r>
      <w:r w:rsidRPr="00D61807">
        <w:rPr>
          <w:rStyle w:val="apple-converted-space"/>
          <w:rFonts w:ascii="Arial" w:hAnsi="Arial" w:cs="Arial"/>
          <w:color w:val="3A3A3A"/>
          <w:sz w:val="22"/>
          <w:szCs w:val="22"/>
          <w:shd w:val="clear" w:color="auto" w:fill="FFFFFF"/>
        </w:rPr>
        <w:t> </w:t>
      </w:r>
      <w:r w:rsidRPr="00D61807">
        <w:rPr>
          <w:rFonts w:ascii="Arial" w:hAnsi="Arial" w:cs="Arial"/>
          <w:i/>
          <w:iCs/>
          <w:color w:val="3A3A3A"/>
          <w:sz w:val="22"/>
          <w:szCs w:val="22"/>
        </w:rPr>
        <w:t xml:space="preserve">Special educational </w:t>
      </w:r>
      <w:proofErr w:type="gramStart"/>
      <w:r w:rsidRPr="00D61807">
        <w:rPr>
          <w:rFonts w:ascii="Arial" w:hAnsi="Arial" w:cs="Arial"/>
          <w:i/>
          <w:iCs/>
          <w:color w:val="3A3A3A"/>
          <w:sz w:val="22"/>
          <w:szCs w:val="22"/>
        </w:rPr>
        <w:t>need :</w:t>
      </w:r>
      <w:proofErr w:type="gramEnd"/>
      <w:r w:rsidRPr="00D61807">
        <w:rPr>
          <w:rFonts w:ascii="Arial" w:hAnsi="Arial" w:cs="Arial"/>
          <w:i/>
          <w:iCs/>
          <w:color w:val="3A3A3A"/>
          <w:sz w:val="22"/>
          <w:szCs w:val="22"/>
        </w:rPr>
        <w:t xml:space="preserve"> a guide for inclusive practice.</w:t>
      </w:r>
      <w:r w:rsidRPr="00D61807">
        <w:rPr>
          <w:rStyle w:val="apple-converted-space"/>
          <w:rFonts w:ascii="Arial" w:hAnsi="Arial" w:cs="Arial"/>
          <w:color w:val="3A3A3A"/>
          <w:sz w:val="22"/>
          <w:szCs w:val="22"/>
          <w:shd w:val="clear" w:color="auto" w:fill="FFFFFF"/>
        </w:rPr>
        <w:t> </w:t>
      </w:r>
      <w:r w:rsidRPr="00D61807">
        <w:rPr>
          <w:rFonts w:ascii="Arial" w:hAnsi="Arial" w:cs="Arial"/>
          <w:color w:val="3A3A3A"/>
          <w:sz w:val="22"/>
          <w:szCs w:val="22"/>
          <w:shd w:val="clear" w:color="auto" w:fill="FFFFFF"/>
        </w:rPr>
        <w:t xml:space="preserve">2nd </w:t>
      </w:r>
      <w:proofErr w:type="spellStart"/>
      <w:r w:rsidRPr="00D61807">
        <w:rPr>
          <w:rFonts w:ascii="Arial" w:hAnsi="Arial" w:cs="Arial"/>
          <w:color w:val="3A3A3A"/>
          <w:sz w:val="22"/>
          <w:szCs w:val="22"/>
          <w:shd w:val="clear" w:color="auto" w:fill="FFFFFF"/>
        </w:rPr>
        <w:t>edn</w:t>
      </w:r>
      <w:proofErr w:type="spellEnd"/>
      <w:r w:rsidRPr="00D61807">
        <w:rPr>
          <w:rFonts w:ascii="Arial" w:hAnsi="Arial" w:cs="Arial"/>
          <w:color w:val="3A3A3A"/>
          <w:sz w:val="22"/>
          <w:szCs w:val="22"/>
          <w:shd w:val="clear" w:color="auto" w:fill="FFFFFF"/>
        </w:rPr>
        <w:t>. London: Sage.</w:t>
      </w:r>
    </w:p>
    <w:p w14:paraId="11E10A04" w14:textId="77777777" w:rsidR="00546A93" w:rsidRPr="00D61807" w:rsidRDefault="00546A93" w:rsidP="00546A93">
      <w:pPr>
        <w:spacing w:line="360" w:lineRule="auto"/>
        <w:rPr>
          <w:rFonts w:ascii="Arial" w:hAnsi="Arial" w:cs="Arial"/>
          <w:color w:val="3A3A3A"/>
          <w:sz w:val="22"/>
          <w:szCs w:val="22"/>
          <w:shd w:val="clear" w:color="auto" w:fill="FFFFFF"/>
        </w:rPr>
      </w:pPr>
    </w:p>
    <w:p w14:paraId="0149FA79"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School A (2020a) </w:t>
      </w:r>
      <w:r w:rsidRPr="00D61807">
        <w:rPr>
          <w:rFonts w:ascii="Arial" w:hAnsi="Arial" w:cs="Arial"/>
          <w:i/>
          <w:sz w:val="22"/>
          <w:szCs w:val="22"/>
        </w:rPr>
        <w:t xml:space="preserve">Pupil Support Policy: Incorporating Behaviour, Restrictive Physical Intervention, Safe Touch &amp; use of Timeout Areas. </w:t>
      </w:r>
      <w:r w:rsidRPr="00D61807">
        <w:rPr>
          <w:rFonts w:ascii="Arial" w:hAnsi="Arial" w:cs="Arial"/>
          <w:sz w:val="22"/>
          <w:szCs w:val="22"/>
        </w:rPr>
        <w:t>Swansea Education Authority.</w:t>
      </w:r>
    </w:p>
    <w:p w14:paraId="0E1A9E38" w14:textId="77777777" w:rsidR="00546A93" w:rsidRPr="00D61807" w:rsidRDefault="00546A93" w:rsidP="00546A93">
      <w:pPr>
        <w:spacing w:line="360" w:lineRule="auto"/>
        <w:rPr>
          <w:rFonts w:ascii="Arial" w:hAnsi="Arial" w:cs="Arial"/>
          <w:sz w:val="22"/>
          <w:szCs w:val="22"/>
        </w:rPr>
      </w:pPr>
    </w:p>
    <w:p w14:paraId="2E348EE8"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School A (2020b) </w:t>
      </w:r>
      <w:r w:rsidRPr="00D61807">
        <w:rPr>
          <w:rFonts w:ascii="Arial" w:hAnsi="Arial" w:cs="Arial"/>
          <w:i/>
          <w:sz w:val="22"/>
          <w:szCs w:val="22"/>
        </w:rPr>
        <w:t xml:space="preserve">Teaching and Learning Policy. </w:t>
      </w:r>
      <w:r w:rsidRPr="00D61807">
        <w:rPr>
          <w:rFonts w:ascii="Arial" w:hAnsi="Arial" w:cs="Arial"/>
          <w:sz w:val="22"/>
          <w:szCs w:val="22"/>
        </w:rPr>
        <w:t>Swansea Education Authority.</w:t>
      </w:r>
    </w:p>
    <w:p w14:paraId="315B20FA" w14:textId="77777777" w:rsidR="00546A93" w:rsidRPr="00D61807" w:rsidRDefault="00546A93" w:rsidP="00546A93">
      <w:pPr>
        <w:spacing w:line="360" w:lineRule="auto"/>
        <w:rPr>
          <w:rFonts w:ascii="Arial" w:hAnsi="Arial" w:cs="Arial"/>
          <w:sz w:val="22"/>
          <w:szCs w:val="22"/>
        </w:rPr>
      </w:pPr>
    </w:p>
    <w:p w14:paraId="100CEBFB"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lastRenderedPageBreak/>
        <w:t xml:space="preserve">School A (2020c) </w:t>
      </w:r>
      <w:r w:rsidRPr="00D61807">
        <w:rPr>
          <w:rFonts w:ascii="Arial" w:hAnsi="Arial" w:cs="Arial"/>
          <w:i/>
          <w:sz w:val="22"/>
          <w:szCs w:val="22"/>
        </w:rPr>
        <w:t xml:space="preserve">Additional Learning Needs (ALN) Policy. </w:t>
      </w:r>
      <w:r w:rsidRPr="00D61807">
        <w:rPr>
          <w:rFonts w:ascii="Arial" w:hAnsi="Arial" w:cs="Arial"/>
          <w:sz w:val="22"/>
          <w:szCs w:val="22"/>
        </w:rPr>
        <w:t>Swansea Education Authority.</w:t>
      </w:r>
    </w:p>
    <w:p w14:paraId="5AC5AD26" w14:textId="77777777" w:rsidR="00546A93" w:rsidRPr="00D61807" w:rsidRDefault="00546A93" w:rsidP="00546A93">
      <w:pPr>
        <w:spacing w:line="360" w:lineRule="auto"/>
        <w:rPr>
          <w:rFonts w:ascii="Arial" w:hAnsi="Arial" w:cs="Arial"/>
          <w:sz w:val="22"/>
          <w:szCs w:val="22"/>
        </w:rPr>
      </w:pPr>
    </w:p>
    <w:p w14:paraId="6C906C65"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School A (2020d) </w:t>
      </w:r>
      <w:r w:rsidRPr="00D61807">
        <w:rPr>
          <w:rFonts w:ascii="Arial" w:hAnsi="Arial" w:cs="Arial"/>
          <w:i/>
          <w:sz w:val="22"/>
          <w:szCs w:val="22"/>
        </w:rPr>
        <w:t xml:space="preserve">Wallboard Display Policy. </w:t>
      </w:r>
      <w:r w:rsidRPr="00D61807">
        <w:rPr>
          <w:rFonts w:ascii="Arial" w:hAnsi="Arial" w:cs="Arial"/>
          <w:sz w:val="22"/>
          <w:szCs w:val="22"/>
        </w:rPr>
        <w:t>Swansea Education Authority.</w:t>
      </w:r>
    </w:p>
    <w:p w14:paraId="7B9B6243" w14:textId="77777777" w:rsidR="00546A93" w:rsidRPr="00D61807" w:rsidRDefault="00546A93" w:rsidP="00546A93">
      <w:pPr>
        <w:spacing w:before="100" w:beforeAutospacing="1" w:after="100" w:afterAutospacing="1" w:line="360" w:lineRule="auto"/>
        <w:rPr>
          <w:rFonts w:ascii="Arial" w:hAnsi="Arial" w:cs="Arial"/>
          <w:sz w:val="22"/>
          <w:szCs w:val="22"/>
        </w:rPr>
      </w:pPr>
      <w:r w:rsidRPr="00D61807">
        <w:rPr>
          <w:rFonts w:ascii="Arial" w:hAnsi="Arial" w:cs="Arial"/>
          <w:sz w:val="22"/>
          <w:szCs w:val="22"/>
        </w:rPr>
        <w:t xml:space="preserve">Smith, A. (2006). Access, participation, and progress in the general education curriculum in the least restrictive environment for students with significant cognitive disabilities. </w:t>
      </w:r>
      <w:r w:rsidRPr="00D61807">
        <w:rPr>
          <w:rFonts w:ascii="Arial" w:hAnsi="Arial" w:cs="Arial"/>
          <w:i/>
          <w:iCs/>
          <w:sz w:val="22"/>
          <w:szCs w:val="22"/>
        </w:rPr>
        <w:t xml:space="preserve">Research and Practice for Persons </w:t>
      </w:r>
      <w:proofErr w:type="gramStart"/>
      <w:r w:rsidRPr="00D61807">
        <w:rPr>
          <w:rFonts w:ascii="Arial" w:hAnsi="Arial" w:cs="Arial"/>
          <w:i/>
          <w:iCs/>
          <w:sz w:val="22"/>
          <w:szCs w:val="22"/>
        </w:rPr>
        <w:t>With</w:t>
      </w:r>
      <w:proofErr w:type="gramEnd"/>
      <w:r w:rsidRPr="00D61807">
        <w:rPr>
          <w:rFonts w:ascii="Arial" w:hAnsi="Arial" w:cs="Arial"/>
          <w:i/>
          <w:iCs/>
          <w:sz w:val="22"/>
          <w:szCs w:val="22"/>
        </w:rPr>
        <w:t xml:space="preserve"> Severe Disabilities</w:t>
      </w:r>
      <w:r w:rsidRPr="00D61807">
        <w:rPr>
          <w:rFonts w:ascii="Arial" w:hAnsi="Arial" w:cs="Arial"/>
          <w:sz w:val="22"/>
          <w:szCs w:val="22"/>
        </w:rPr>
        <w:t xml:space="preserve">, </w:t>
      </w:r>
      <w:r w:rsidRPr="00D61807">
        <w:rPr>
          <w:rFonts w:ascii="Arial" w:hAnsi="Arial" w:cs="Arial"/>
          <w:i/>
          <w:iCs/>
          <w:sz w:val="22"/>
          <w:szCs w:val="22"/>
        </w:rPr>
        <w:t>31</w:t>
      </w:r>
      <w:r w:rsidRPr="00D61807">
        <w:rPr>
          <w:rFonts w:ascii="Arial" w:hAnsi="Arial" w:cs="Arial"/>
          <w:sz w:val="22"/>
          <w:szCs w:val="22"/>
        </w:rPr>
        <w:t>, 331-337. DOI:10.1177/154079690603100407.</w:t>
      </w:r>
    </w:p>
    <w:p w14:paraId="1315A30C" w14:textId="77777777" w:rsidR="00546A93" w:rsidRPr="00D61807" w:rsidRDefault="00546A93" w:rsidP="00546A93">
      <w:pPr>
        <w:spacing w:line="360" w:lineRule="auto"/>
        <w:rPr>
          <w:rFonts w:ascii="Arial" w:hAnsi="Arial" w:cs="Arial"/>
          <w:bCs/>
          <w:color w:val="000000" w:themeColor="text1"/>
          <w:sz w:val="22"/>
          <w:szCs w:val="22"/>
          <w:shd w:val="clear" w:color="auto" w:fill="FFFFFF"/>
        </w:rPr>
      </w:pPr>
      <w:proofErr w:type="spellStart"/>
      <w:r w:rsidRPr="00D61807">
        <w:rPr>
          <w:rFonts w:ascii="Arial" w:hAnsi="Arial" w:cs="Arial"/>
          <w:sz w:val="22"/>
          <w:szCs w:val="22"/>
        </w:rPr>
        <w:t>StatsWales</w:t>
      </w:r>
      <w:proofErr w:type="spellEnd"/>
      <w:r w:rsidRPr="00D61807">
        <w:rPr>
          <w:rFonts w:ascii="Arial" w:hAnsi="Arial" w:cs="Arial"/>
          <w:sz w:val="22"/>
          <w:szCs w:val="22"/>
        </w:rPr>
        <w:t xml:space="preserve"> (2016) </w:t>
      </w:r>
      <w:r w:rsidRPr="00D61807">
        <w:rPr>
          <w:rFonts w:ascii="Arial" w:hAnsi="Arial" w:cs="Arial"/>
          <w:bCs/>
          <w:i/>
          <w:color w:val="000000" w:themeColor="text1"/>
          <w:sz w:val="22"/>
          <w:szCs w:val="22"/>
          <w:shd w:val="clear" w:color="auto" w:fill="FFFFFF"/>
        </w:rPr>
        <w:t xml:space="preserve">Pupils with special educational needs by major need and year, to January 2016. </w:t>
      </w:r>
      <w:r w:rsidRPr="00D61807">
        <w:rPr>
          <w:rFonts w:ascii="Arial" w:hAnsi="Arial" w:cs="Arial"/>
          <w:bCs/>
          <w:color w:val="000000" w:themeColor="text1"/>
          <w:sz w:val="22"/>
          <w:szCs w:val="22"/>
          <w:shd w:val="clear" w:color="auto" w:fill="FFFFFF"/>
        </w:rPr>
        <w:t xml:space="preserve">Available at: </w:t>
      </w:r>
      <w:hyperlink r:id="rId17" w:history="1">
        <w:r w:rsidRPr="00D61807">
          <w:rPr>
            <w:rStyle w:val="Hyperlink"/>
            <w:rFonts w:ascii="Arial" w:hAnsi="Arial" w:cs="Arial"/>
            <w:bCs/>
            <w:sz w:val="22"/>
            <w:szCs w:val="22"/>
            <w:shd w:val="clear" w:color="auto" w:fill="FFFFFF"/>
          </w:rPr>
          <w:t>https://statswales.gov.wales/Catalogue/Education-and-Skills/Schools-and-Teachers/Schools-Census/Pupil-Level-Annual-School-Census/Special-Educational-Needs/pupilssen-by-majorneed-year</w:t>
        </w:r>
      </w:hyperlink>
      <w:r w:rsidRPr="00D61807">
        <w:rPr>
          <w:rFonts w:ascii="Arial" w:hAnsi="Arial" w:cs="Arial"/>
          <w:bCs/>
          <w:color w:val="000000" w:themeColor="text1"/>
          <w:sz w:val="22"/>
          <w:szCs w:val="22"/>
          <w:shd w:val="clear" w:color="auto" w:fill="FFFFFF"/>
        </w:rPr>
        <w:t xml:space="preserve"> (Accessed: 15</w:t>
      </w:r>
      <w:r w:rsidRPr="00D61807">
        <w:rPr>
          <w:rFonts w:ascii="Arial" w:hAnsi="Arial" w:cs="Arial"/>
          <w:bCs/>
          <w:color w:val="000000" w:themeColor="text1"/>
          <w:sz w:val="22"/>
          <w:szCs w:val="22"/>
          <w:shd w:val="clear" w:color="auto" w:fill="FFFFFF"/>
          <w:vertAlign w:val="superscript"/>
        </w:rPr>
        <w:t>th</w:t>
      </w:r>
      <w:r w:rsidRPr="00D61807">
        <w:rPr>
          <w:rFonts w:ascii="Arial" w:hAnsi="Arial" w:cs="Arial"/>
          <w:bCs/>
          <w:color w:val="000000" w:themeColor="text1"/>
          <w:sz w:val="22"/>
          <w:szCs w:val="22"/>
          <w:shd w:val="clear" w:color="auto" w:fill="FFFFFF"/>
        </w:rPr>
        <w:t xml:space="preserve"> February 2020).</w:t>
      </w:r>
    </w:p>
    <w:p w14:paraId="401CBCD4" w14:textId="77777777" w:rsidR="00546A93" w:rsidRPr="00D61807" w:rsidRDefault="00546A93" w:rsidP="00546A93">
      <w:pPr>
        <w:spacing w:line="360" w:lineRule="auto"/>
        <w:rPr>
          <w:rFonts w:ascii="Arial" w:hAnsi="Arial" w:cs="Arial"/>
          <w:bCs/>
          <w:color w:val="000000" w:themeColor="text1"/>
          <w:sz w:val="22"/>
          <w:szCs w:val="22"/>
          <w:shd w:val="clear" w:color="auto" w:fill="FFFFFF"/>
        </w:rPr>
      </w:pPr>
    </w:p>
    <w:p w14:paraId="2984F712"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UNCRC (1989) </w:t>
      </w:r>
      <w:r w:rsidRPr="00D61807">
        <w:rPr>
          <w:rFonts w:ascii="Arial" w:hAnsi="Arial" w:cs="Arial"/>
          <w:i/>
          <w:sz w:val="22"/>
          <w:szCs w:val="22"/>
        </w:rPr>
        <w:t xml:space="preserve">The United Nations Convention on the Rights of the Child. </w:t>
      </w:r>
      <w:r w:rsidRPr="00D61807">
        <w:rPr>
          <w:rFonts w:ascii="Arial" w:hAnsi="Arial" w:cs="Arial"/>
          <w:sz w:val="22"/>
          <w:szCs w:val="22"/>
        </w:rPr>
        <w:t>London: UNICEF.</w:t>
      </w:r>
    </w:p>
    <w:p w14:paraId="6D073026" w14:textId="77777777" w:rsidR="00546A93" w:rsidRPr="00D61807" w:rsidRDefault="00546A93" w:rsidP="00546A93">
      <w:pPr>
        <w:spacing w:line="360" w:lineRule="auto"/>
        <w:rPr>
          <w:rFonts w:ascii="Arial" w:hAnsi="Arial" w:cs="Arial"/>
          <w:sz w:val="22"/>
          <w:szCs w:val="22"/>
        </w:rPr>
      </w:pPr>
    </w:p>
    <w:p w14:paraId="47CF0E00" w14:textId="77777777" w:rsidR="00546A93" w:rsidRPr="00D61807" w:rsidRDefault="00546A93" w:rsidP="00546A93">
      <w:pPr>
        <w:spacing w:line="360" w:lineRule="auto"/>
        <w:rPr>
          <w:rFonts w:ascii="Arial" w:hAnsi="Arial" w:cs="Arial"/>
          <w:color w:val="000000"/>
          <w:sz w:val="22"/>
          <w:szCs w:val="22"/>
          <w:bdr w:val="none" w:sz="0" w:space="0" w:color="auto" w:frame="1"/>
        </w:rPr>
      </w:pPr>
      <w:r w:rsidRPr="00D61807">
        <w:rPr>
          <w:rFonts w:ascii="Arial" w:hAnsi="Arial" w:cs="Arial"/>
          <w:color w:val="000000"/>
          <w:sz w:val="22"/>
          <w:szCs w:val="22"/>
          <w:bdr w:val="none" w:sz="0" w:space="0" w:color="auto" w:frame="1"/>
        </w:rPr>
        <w:t xml:space="preserve">UWTSD (2020) </w:t>
      </w:r>
      <w:r w:rsidRPr="00D61807">
        <w:rPr>
          <w:rFonts w:ascii="Arial" w:hAnsi="Arial" w:cs="Arial"/>
          <w:i/>
          <w:iCs/>
          <w:color w:val="000000"/>
          <w:sz w:val="22"/>
          <w:szCs w:val="22"/>
          <w:bdr w:val="none" w:sz="0" w:space="0" w:color="auto" w:frame="1"/>
        </w:rPr>
        <w:t xml:space="preserve">Research Ethics and Integrity Code of Practice 2017-2020. </w:t>
      </w:r>
      <w:r w:rsidRPr="00D61807">
        <w:rPr>
          <w:rFonts w:ascii="Arial" w:hAnsi="Arial" w:cs="Arial"/>
          <w:color w:val="000000"/>
          <w:sz w:val="22"/>
          <w:szCs w:val="22"/>
          <w:bdr w:val="none" w:sz="0" w:space="0" w:color="auto" w:frame="1"/>
        </w:rPr>
        <w:t xml:space="preserve">Available at: </w:t>
      </w:r>
      <w:hyperlink r:id="rId18" w:tgtFrame="_blank" w:history="1">
        <w:r w:rsidRPr="00D61807">
          <w:rPr>
            <w:rFonts w:ascii="Arial" w:hAnsi="Arial" w:cs="Arial"/>
            <w:color w:val="0000FF"/>
            <w:sz w:val="22"/>
            <w:szCs w:val="22"/>
            <w:u w:val="single"/>
            <w:bdr w:val="none" w:sz="0" w:space="0" w:color="auto" w:frame="1"/>
          </w:rPr>
          <w:t>https://www.uwtsd.ac.uk/media/uwtsd-website/content-assets/documents/research/research-ethics-integrity-code-practice.pdf</w:t>
        </w:r>
      </w:hyperlink>
      <w:r w:rsidRPr="00D61807">
        <w:rPr>
          <w:rFonts w:ascii="Arial" w:hAnsi="Arial" w:cs="Arial"/>
          <w:color w:val="000000"/>
          <w:sz w:val="22"/>
          <w:szCs w:val="22"/>
          <w:bdr w:val="none" w:sz="0" w:space="0" w:color="auto" w:frame="1"/>
        </w:rPr>
        <w:t xml:space="preserve"> (Accessed: 26th January 2020).</w:t>
      </w:r>
    </w:p>
    <w:p w14:paraId="6D58FAED" w14:textId="77777777" w:rsidR="00546A93" w:rsidRPr="00D61807" w:rsidRDefault="00546A93" w:rsidP="00546A93">
      <w:pPr>
        <w:spacing w:line="360" w:lineRule="auto"/>
        <w:rPr>
          <w:rFonts w:ascii="Arial" w:hAnsi="Arial" w:cs="Arial"/>
          <w:sz w:val="22"/>
          <w:szCs w:val="22"/>
        </w:rPr>
      </w:pPr>
    </w:p>
    <w:p w14:paraId="099F49A4"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Welsh Government (2015a) </w:t>
      </w:r>
      <w:r w:rsidRPr="00D61807">
        <w:rPr>
          <w:rFonts w:ascii="Arial" w:hAnsi="Arial" w:cs="Arial"/>
          <w:i/>
          <w:sz w:val="22"/>
          <w:szCs w:val="22"/>
        </w:rPr>
        <w:t xml:space="preserve">Effective use of data and research evidence. </w:t>
      </w:r>
      <w:r w:rsidRPr="00D61807">
        <w:rPr>
          <w:rFonts w:ascii="Arial" w:hAnsi="Arial" w:cs="Arial"/>
          <w:sz w:val="22"/>
          <w:szCs w:val="22"/>
        </w:rPr>
        <w:t>Cardiff: Welsh Government.</w:t>
      </w:r>
    </w:p>
    <w:p w14:paraId="3ED8CFA7" w14:textId="77777777" w:rsidR="00546A93" w:rsidRPr="00D61807" w:rsidRDefault="00546A93" w:rsidP="00546A93">
      <w:pPr>
        <w:spacing w:line="360" w:lineRule="auto"/>
        <w:rPr>
          <w:rFonts w:ascii="Arial" w:hAnsi="Arial" w:cs="Arial"/>
          <w:sz w:val="22"/>
          <w:szCs w:val="22"/>
        </w:rPr>
      </w:pPr>
    </w:p>
    <w:p w14:paraId="1EA3008D"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Welsh Government (2015b) </w:t>
      </w:r>
      <w:r w:rsidRPr="00D61807">
        <w:rPr>
          <w:rFonts w:ascii="Arial" w:hAnsi="Arial" w:cs="Arial"/>
          <w:i/>
          <w:sz w:val="22"/>
          <w:szCs w:val="22"/>
        </w:rPr>
        <w:t xml:space="preserve">Curriculum for Wales: Foundation Phase Framework. </w:t>
      </w:r>
      <w:r w:rsidRPr="00D61807">
        <w:rPr>
          <w:rFonts w:ascii="Arial" w:hAnsi="Arial" w:cs="Arial"/>
          <w:sz w:val="22"/>
          <w:szCs w:val="22"/>
        </w:rPr>
        <w:t>Cardiff: Welsh Government.</w:t>
      </w:r>
    </w:p>
    <w:p w14:paraId="6E58F49E" w14:textId="77777777" w:rsidR="00546A93" w:rsidRPr="00D61807" w:rsidRDefault="00546A93" w:rsidP="00546A93">
      <w:pPr>
        <w:spacing w:line="360" w:lineRule="auto"/>
        <w:rPr>
          <w:rFonts w:ascii="Arial" w:hAnsi="Arial" w:cs="Arial"/>
          <w:sz w:val="22"/>
          <w:szCs w:val="22"/>
        </w:rPr>
      </w:pPr>
    </w:p>
    <w:p w14:paraId="65AD319B" w14:textId="77777777" w:rsidR="00546A93" w:rsidRPr="00D61807" w:rsidRDefault="00546A93" w:rsidP="00546A93">
      <w:pPr>
        <w:spacing w:line="360" w:lineRule="auto"/>
        <w:rPr>
          <w:rFonts w:ascii="Arial" w:hAnsi="Arial" w:cs="Arial"/>
          <w:sz w:val="22"/>
          <w:szCs w:val="22"/>
        </w:rPr>
      </w:pPr>
      <w:r w:rsidRPr="00D61807">
        <w:rPr>
          <w:rFonts w:ascii="Arial" w:hAnsi="Arial" w:cs="Arial"/>
          <w:sz w:val="22"/>
          <w:szCs w:val="22"/>
        </w:rPr>
        <w:t xml:space="preserve">Welsh Government (2018) </w:t>
      </w:r>
      <w:r w:rsidRPr="00D61807">
        <w:rPr>
          <w:rFonts w:ascii="Arial" w:hAnsi="Arial" w:cs="Arial"/>
          <w:i/>
          <w:sz w:val="22"/>
          <w:szCs w:val="22"/>
        </w:rPr>
        <w:t xml:space="preserve">Draft Additional Learning Needs Code for Wales. </w:t>
      </w:r>
      <w:r w:rsidRPr="00D61807">
        <w:rPr>
          <w:rFonts w:ascii="Arial" w:hAnsi="Arial" w:cs="Arial"/>
          <w:sz w:val="22"/>
          <w:szCs w:val="22"/>
        </w:rPr>
        <w:t>Cardiff: Welsh Government.</w:t>
      </w:r>
    </w:p>
    <w:p w14:paraId="0A942032" w14:textId="77777777" w:rsidR="00546A93" w:rsidRDefault="00546A93" w:rsidP="00517A1D">
      <w:pPr>
        <w:spacing w:line="360" w:lineRule="auto"/>
        <w:rPr>
          <w:rFonts w:ascii="Arial" w:eastAsia="Times New Roman" w:hAnsi="Arial" w:cs="Arial"/>
          <w:color w:val="000000"/>
          <w:sz w:val="22"/>
          <w:szCs w:val="22"/>
        </w:rPr>
      </w:pPr>
    </w:p>
    <w:p w14:paraId="632E9EF3" w14:textId="0E94CBFD" w:rsidR="00CE35CB" w:rsidRDefault="00CE35CB" w:rsidP="00CE35CB">
      <w:pPr>
        <w:rPr>
          <w:rFonts w:ascii="Arial" w:eastAsia="Times New Roman" w:hAnsi="Arial" w:cs="Arial"/>
          <w:color w:val="000000"/>
          <w:sz w:val="22"/>
          <w:szCs w:val="22"/>
          <w:shd w:val="clear" w:color="auto" w:fill="FFFFFF"/>
        </w:rPr>
      </w:pPr>
    </w:p>
    <w:p w14:paraId="0F5D9F39" w14:textId="7F288FDE" w:rsidR="004A5AC3" w:rsidRDefault="004A5AC3" w:rsidP="00CE35CB">
      <w:pPr>
        <w:rPr>
          <w:rFonts w:ascii="Arial" w:eastAsia="Times New Roman" w:hAnsi="Arial" w:cs="Arial"/>
          <w:i/>
          <w:color w:val="000000"/>
          <w:sz w:val="22"/>
          <w:szCs w:val="22"/>
          <w:shd w:val="clear" w:color="auto" w:fill="FFFFFF"/>
        </w:rPr>
      </w:pPr>
    </w:p>
    <w:p w14:paraId="5224220C" w14:textId="77777777" w:rsidR="004A5AC3" w:rsidRDefault="004A5AC3" w:rsidP="00CE35CB">
      <w:pPr>
        <w:rPr>
          <w:rFonts w:ascii="Arial" w:eastAsia="Times New Roman" w:hAnsi="Arial" w:cs="Arial"/>
          <w:i/>
          <w:color w:val="000000"/>
          <w:sz w:val="22"/>
          <w:szCs w:val="22"/>
          <w:shd w:val="clear" w:color="auto" w:fill="FFFFFF"/>
        </w:rPr>
      </w:pPr>
    </w:p>
    <w:p w14:paraId="6C371377" w14:textId="77777777" w:rsidR="004A5AC3" w:rsidRPr="004A5AC3" w:rsidRDefault="004A5AC3" w:rsidP="00CE35CB">
      <w:pPr>
        <w:rPr>
          <w:rFonts w:ascii="Arial" w:eastAsia="Times New Roman" w:hAnsi="Arial" w:cs="Arial"/>
          <w:i/>
          <w:color w:val="000000"/>
          <w:sz w:val="22"/>
          <w:szCs w:val="22"/>
          <w:shd w:val="clear" w:color="auto" w:fill="FFFFFF"/>
        </w:rPr>
      </w:pPr>
    </w:p>
    <w:p w14:paraId="1A89A697" w14:textId="2DC8BFB4" w:rsidR="00CE35CB" w:rsidRDefault="00CE35CB" w:rsidP="00CE35CB">
      <w:pPr>
        <w:spacing w:before="100" w:beforeAutospacing="1" w:after="100" w:afterAutospacing="1"/>
        <w:rPr>
          <w:rFonts w:ascii="Times New Roman" w:eastAsia="Times New Roman" w:hAnsi="Times New Roman" w:cs="Times New Roman"/>
        </w:rPr>
      </w:pPr>
    </w:p>
    <w:p w14:paraId="096F35DC" w14:textId="77777777" w:rsidR="00CE35CB" w:rsidRPr="00CE35CB" w:rsidRDefault="00CE35CB" w:rsidP="00CE35CB">
      <w:pPr>
        <w:spacing w:before="100" w:beforeAutospacing="1" w:after="100" w:afterAutospacing="1"/>
        <w:rPr>
          <w:rFonts w:ascii="Times New Roman" w:eastAsia="Times New Roman" w:hAnsi="Times New Roman" w:cs="Times New Roman"/>
        </w:rPr>
      </w:pPr>
    </w:p>
    <w:p w14:paraId="400CEFEF" w14:textId="77777777" w:rsidR="00CE35CB" w:rsidRPr="00CE35CB" w:rsidRDefault="00CE35CB" w:rsidP="00AE1056">
      <w:pPr>
        <w:pStyle w:val="NormalWeb"/>
      </w:pPr>
    </w:p>
    <w:p w14:paraId="5B4FBCD6" w14:textId="77777777" w:rsidR="007C0BB4" w:rsidRDefault="007C0BB4" w:rsidP="00CE35CB">
      <w:pPr>
        <w:pStyle w:val="NormalWeb"/>
        <w:ind w:left="360"/>
      </w:pPr>
    </w:p>
    <w:p w14:paraId="66DBC62B" w14:textId="43ED57D7" w:rsidR="00CE35CB" w:rsidRPr="00CE35CB" w:rsidRDefault="00CE35CB" w:rsidP="00AE1056"/>
    <w:sectPr w:rsidR="00CE35CB" w:rsidRPr="00CE35CB" w:rsidSect="00D8658C">
      <w:footerReference w:type="even" r:id="rId19"/>
      <w:footerReference w:type="default" r:id="rId20"/>
      <w:pgSz w:w="11900" w:h="16840"/>
      <w:pgMar w:top="1440" w:right="1440" w:bottom="1440" w:left="1440" w:header="708" w:footer="708" w:gutter="0"/>
      <w:pgNumType w:fmt="numberInDash" w:start="1" w:chapStyle="1" w:chapSep="em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C464D" w14:textId="77777777" w:rsidR="008543A5" w:rsidRDefault="008543A5" w:rsidP="00AE1056">
      <w:r>
        <w:separator/>
      </w:r>
    </w:p>
  </w:endnote>
  <w:endnote w:type="continuationSeparator" w:id="0">
    <w:p w14:paraId="3B90B021" w14:textId="77777777" w:rsidR="008543A5" w:rsidRDefault="008543A5" w:rsidP="00AE1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93766"/>
      <w:docPartObj>
        <w:docPartGallery w:val="Page Numbers (Bottom of Page)"/>
        <w:docPartUnique/>
      </w:docPartObj>
    </w:sdtPr>
    <w:sdtEndPr>
      <w:rPr>
        <w:rStyle w:val="PageNumber"/>
      </w:rPr>
    </w:sdtEndPr>
    <w:sdtContent>
      <w:p w14:paraId="7E935349" w14:textId="13E98079" w:rsidR="00546A93" w:rsidRDefault="00546A93" w:rsidP="00546A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366608579"/>
      <w:docPartObj>
        <w:docPartGallery w:val="Page Numbers (Bottom of Page)"/>
        <w:docPartUnique/>
      </w:docPartObj>
    </w:sdtPr>
    <w:sdtEndPr>
      <w:rPr>
        <w:rStyle w:val="PageNumber"/>
      </w:rPr>
    </w:sdtEndPr>
    <w:sdtContent>
      <w:p w14:paraId="2E18AAFE" w14:textId="477F2DF7" w:rsidR="00546A93" w:rsidRDefault="00546A93" w:rsidP="00546A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020221" w14:textId="77777777" w:rsidR="00546A93" w:rsidRDefault="00546A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10754460"/>
      <w:docPartObj>
        <w:docPartGallery w:val="Page Numbers (Bottom of Page)"/>
        <w:docPartUnique/>
      </w:docPartObj>
    </w:sdtPr>
    <w:sdtEndPr>
      <w:rPr>
        <w:rStyle w:val="PageNumber"/>
      </w:rPr>
    </w:sdtEndPr>
    <w:sdtContent>
      <w:p w14:paraId="0795530D" w14:textId="06EE930A" w:rsidR="00546A93" w:rsidRDefault="00546A93" w:rsidP="00546A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- 6 -</w:t>
        </w:r>
        <w:r>
          <w:rPr>
            <w:rStyle w:val="PageNumber"/>
          </w:rPr>
          <w:fldChar w:fldCharType="end"/>
        </w:r>
      </w:p>
    </w:sdtContent>
  </w:sdt>
  <w:p w14:paraId="7135AE22" w14:textId="46CC7C28" w:rsidR="00546A93" w:rsidRDefault="00546A93">
    <w:pPr>
      <w:pStyle w:val="Footer"/>
    </w:pPr>
  </w:p>
  <w:p w14:paraId="50B2E98A" w14:textId="77777777" w:rsidR="00546A93" w:rsidRDefault="00546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756B59" w14:textId="77777777" w:rsidR="008543A5" w:rsidRDefault="008543A5" w:rsidP="00AE1056">
      <w:r>
        <w:separator/>
      </w:r>
    </w:p>
  </w:footnote>
  <w:footnote w:type="continuationSeparator" w:id="0">
    <w:p w14:paraId="3E7EDEC8" w14:textId="77777777" w:rsidR="008543A5" w:rsidRDefault="008543A5" w:rsidP="00AE10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E5DF7"/>
    <w:multiLevelType w:val="hybridMultilevel"/>
    <w:tmpl w:val="7D1043AA"/>
    <w:lvl w:ilvl="0" w:tplc="27BCC38E">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184570"/>
    <w:multiLevelType w:val="multilevel"/>
    <w:tmpl w:val="48EE64F0"/>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F45A0A"/>
    <w:multiLevelType w:val="multilevel"/>
    <w:tmpl w:val="FCEC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091A22"/>
    <w:multiLevelType w:val="hybridMultilevel"/>
    <w:tmpl w:val="228CBCBA"/>
    <w:lvl w:ilvl="0" w:tplc="30A69C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F304A60"/>
    <w:multiLevelType w:val="hybridMultilevel"/>
    <w:tmpl w:val="2D0C8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A15951"/>
    <w:multiLevelType w:val="hybridMultilevel"/>
    <w:tmpl w:val="B2A8623A"/>
    <w:lvl w:ilvl="0" w:tplc="27BCC38E">
      <w:start w:val="1"/>
      <w:numFmt w:val="bullet"/>
      <w:lvlText w:val=""/>
      <w:lvlJc w:val="left"/>
      <w:pPr>
        <w:ind w:left="720" w:hanging="360"/>
      </w:pPr>
      <w:rPr>
        <w:rFonts w:ascii="Symbol" w:hAnsi="Symbol" w:hint="default"/>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D22714"/>
    <w:multiLevelType w:val="hybridMultilevel"/>
    <w:tmpl w:val="CB946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090BFC"/>
    <w:multiLevelType w:val="hybridMultilevel"/>
    <w:tmpl w:val="80887102"/>
    <w:lvl w:ilvl="0" w:tplc="27BCC38E">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6D72FF"/>
    <w:multiLevelType w:val="multilevel"/>
    <w:tmpl w:val="0824AD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9A6734"/>
    <w:multiLevelType w:val="hybridMultilevel"/>
    <w:tmpl w:val="149E3F5A"/>
    <w:lvl w:ilvl="0" w:tplc="3C225E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8"/>
  </w:num>
  <w:num w:numId="4">
    <w:abstractNumId w:val="1"/>
  </w:num>
  <w:num w:numId="5">
    <w:abstractNumId w:val="5"/>
  </w:num>
  <w:num w:numId="6">
    <w:abstractNumId w:val="3"/>
  </w:num>
  <w:num w:numId="7">
    <w:abstractNumId w:val="9"/>
  </w:num>
  <w:num w:numId="8">
    <w:abstractNumId w:val="4"/>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056"/>
    <w:rsid w:val="00002331"/>
    <w:rsid w:val="0006732A"/>
    <w:rsid w:val="000B5ACC"/>
    <w:rsid w:val="001411F8"/>
    <w:rsid w:val="003E396F"/>
    <w:rsid w:val="004A5AC3"/>
    <w:rsid w:val="004B06CE"/>
    <w:rsid w:val="00517A1D"/>
    <w:rsid w:val="00546A93"/>
    <w:rsid w:val="005775CA"/>
    <w:rsid w:val="00760F1F"/>
    <w:rsid w:val="007744E6"/>
    <w:rsid w:val="007C0BB4"/>
    <w:rsid w:val="008543A5"/>
    <w:rsid w:val="008E5EE6"/>
    <w:rsid w:val="00992653"/>
    <w:rsid w:val="00A87693"/>
    <w:rsid w:val="00AE1056"/>
    <w:rsid w:val="00B44AA1"/>
    <w:rsid w:val="00B53274"/>
    <w:rsid w:val="00C020C8"/>
    <w:rsid w:val="00C340F9"/>
    <w:rsid w:val="00CE35CB"/>
    <w:rsid w:val="00D27FA9"/>
    <w:rsid w:val="00D8658C"/>
    <w:rsid w:val="00D91659"/>
    <w:rsid w:val="00FE2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1F94C1"/>
  <w15:chartTrackingRefBased/>
  <w15:docId w15:val="{3DDDFF5C-012A-944C-ADB1-588CF9EF7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E1056"/>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AE1056"/>
    <w:pPr>
      <w:tabs>
        <w:tab w:val="center" w:pos="4680"/>
        <w:tab w:val="right" w:pos="9360"/>
      </w:tabs>
    </w:pPr>
  </w:style>
  <w:style w:type="character" w:customStyle="1" w:styleId="FooterChar">
    <w:name w:val="Footer Char"/>
    <w:basedOn w:val="DefaultParagraphFont"/>
    <w:link w:val="Footer"/>
    <w:uiPriority w:val="99"/>
    <w:rsid w:val="00AE1056"/>
  </w:style>
  <w:style w:type="character" w:styleId="PageNumber">
    <w:name w:val="page number"/>
    <w:basedOn w:val="DefaultParagraphFont"/>
    <w:uiPriority w:val="99"/>
    <w:semiHidden/>
    <w:unhideWhenUsed/>
    <w:rsid w:val="00AE1056"/>
  </w:style>
  <w:style w:type="character" w:styleId="Hyperlink">
    <w:name w:val="Hyperlink"/>
    <w:basedOn w:val="DefaultParagraphFont"/>
    <w:uiPriority w:val="99"/>
    <w:unhideWhenUsed/>
    <w:rsid w:val="00CE35CB"/>
    <w:rPr>
      <w:color w:val="0563C1" w:themeColor="hyperlink"/>
      <w:u w:val="single"/>
    </w:rPr>
  </w:style>
  <w:style w:type="character" w:styleId="UnresolvedMention">
    <w:name w:val="Unresolved Mention"/>
    <w:basedOn w:val="DefaultParagraphFont"/>
    <w:uiPriority w:val="99"/>
    <w:semiHidden/>
    <w:unhideWhenUsed/>
    <w:rsid w:val="00CE35CB"/>
    <w:rPr>
      <w:color w:val="605E5C"/>
      <w:shd w:val="clear" w:color="auto" w:fill="E1DFDD"/>
    </w:rPr>
  </w:style>
  <w:style w:type="character" w:customStyle="1" w:styleId="apple-converted-space">
    <w:name w:val="apple-converted-space"/>
    <w:basedOn w:val="DefaultParagraphFont"/>
    <w:rsid w:val="00CE35CB"/>
  </w:style>
  <w:style w:type="paragraph" w:styleId="Header">
    <w:name w:val="header"/>
    <w:basedOn w:val="Normal"/>
    <w:link w:val="HeaderChar"/>
    <w:uiPriority w:val="99"/>
    <w:unhideWhenUsed/>
    <w:rsid w:val="00CE35CB"/>
    <w:pPr>
      <w:tabs>
        <w:tab w:val="center" w:pos="4680"/>
        <w:tab w:val="right" w:pos="9360"/>
      </w:tabs>
    </w:pPr>
  </w:style>
  <w:style w:type="character" w:customStyle="1" w:styleId="HeaderChar">
    <w:name w:val="Header Char"/>
    <w:basedOn w:val="DefaultParagraphFont"/>
    <w:link w:val="Header"/>
    <w:uiPriority w:val="99"/>
    <w:rsid w:val="00CE35CB"/>
  </w:style>
  <w:style w:type="paragraph" w:styleId="NoSpacing">
    <w:name w:val="No Spacing"/>
    <w:uiPriority w:val="1"/>
    <w:qFormat/>
    <w:rsid w:val="00CE35CB"/>
    <w:rPr>
      <w:rFonts w:eastAsiaTheme="minorEastAsia"/>
      <w:sz w:val="22"/>
      <w:szCs w:val="22"/>
      <w:lang w:val="en-US" w:eastAsia="zh-CN"/>
    </w:rPr>
  </w:style>
  <w:style w:type="paragraph" w:styleId="ListParagraph">
    <w:name w:val="List Paragraph"/>
    <w:basedOn w:val="Normal"/>
    <w:uiPriority w:val="34"/>
    <w:qFormat/>
    <w:rsid w:val="00546A93"/>
    <w:pPr>
      <w:ind w:left="720"/>
      <w:contextualSpacing/>
    </w:pPr>
    <w:rPr>
      <w:rFonts w:ascii="Times New Roman" w:eastAsia="Times New Roman" w:hAnsi="Times New Roman" w:cs="Times New Roman"/>
    </w:rPr>
  </w:style>
  <w:style w:type="character" w:styleId="Emphasis">
    <w:name w:val="Emphasis"/>
    <w:basedOn w:val="DefaultParagraphFont"/>
    <w:uiPriority w:val="20"/>
    <w:qFormat/>
    <w:rsid w:val="00546A93"/>
    <w:rPr>
      <w:i/>
      <w:iCs/>
    </w:rPr>
  </w:style>
  <w:style w:type="table" w:styleId="TableGrid">
    <w:name w:val="Table Grid"/>
    <w:basedOn w:val="TableNormal"/>
    <w:uiPriority w:val="39"/>
    <w:rsid w:val="00D91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B06C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2315">
      <w:bodyDiv w:val="1"/>
      <w:marLeft w:val="0"/>
      <w:marRight w:val="0"/>
      <w:marTop w:val="0"/>
      <w:marBottom w:val="0"/>
      <w:divBdr>
        <w:top w:val="none" w:sz="0" w:space="0" w:color="auto"/>
        <w:left w:val="none" w:sz="0" w:space="0" w:color="auto"/>
        <w:bottom w:val="none" w:sz="0" w:space="0" w:color="auto"/>
        <w:right w:val="none" w:sz="0" w:space="0" w:color="auto"/>
      </w:divBdr>
      <w:divsChild>
        <w:div w:id="236791534">
          <w:marLeft w:val="0"/>
          <w:marRight w:val="0"/>
          <w:marTop w:val="0"/>
          <w:marBottom w:val="0"/>
          <w:divBdr>
            <w:top w:val="none" w:sz="0" w:space="0" w:color="auto"/>
            <w:left w:val="none" w:sz="0" w:space="0" w:color="auto"/>
            <w:bottom w:val="none" w:sz="0" w:space="0" w:color="auto"/>
            <w:right w:val="none" w:sz="0" w:space="0" w:color="auto"/>
          </w:divBdr>
          <w:divsChild>
            <w:div w:id="446244236">
              <w:marLeft w:val="0"/>
              <w:marRight w:val="0"/>
              <w:marTop w:val="0"/>
              <w:marBottom w:val="0"/>
              <w:divBdr>
                <w:top w:val="none" w:sz="0" w:space="0" w:color="auto"/>
                <w:left w:val="none" w:sz="0" w:space="0" w:color="auto"/>
                <w:bottom w:val="none" w:sz="0" w:space="0" w:color="auto"/>
                <w:right w:val="none" w:sz="0" w:space="0" w:color="auto"/>
              </w:divBdr>
              <w:divsChild>
                <w:div w:id="779839559">
                  <w:marLeft w:val="0"/>
                  <w:marRight w:val="0"/>
                  <w:marTop w:val="0"/>
                  <w:marBottom w:val="0"/>
                  <w:divBdr>
                    <w:top w:val="none" w:sz="0" w:space="0" w:color="auto"/>
                    <w:left w:val="none" w:sz="0" w:space="0" w:color="auto"/>
                    <w:bottom w:val="none" w:sz="0" w:space="0" w:color="auto"/>
                    <w:right w:val="none" w:sz="0" w:space="0" w:color="auto"/>
                  </w:divBdr>
                </w:div>
              </w:divsChild>
            </w:div>
            <w:div w:id="75908641">
              <w:marLeft w:val="0"/>
              <w:marRight w:val="0"/>
              <w:marTop w:val="0"/>
              <w:marBottom w:val="0"/>
              <w:divBdr>
                <w:top w:val="none" w:sz="0" w:space="0" w:color="auto"/>
                <w:left w:val="none" w:sz="0" w:space="0" w:color="auto"/>
                <w:bottom w:val="none" w:sz="0" w:space="0" w:color="auto"/>
                <w:right w:val="none" w:sz="0" w:space="0" w:color="auto"/>
              </w:divBdr>
              <w:divsChild>
                <w:div w:id="190868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82684">
      <w:bodyDiv w:val="1"/>
      <w:marLeft w:val="0"/>
      <w:marRight w:val="0"/>
      <w:marTop w:val="0"/>
      <w:marBottom w:val="0"/>
      <w:divBdr>
        <w:top w:val="none" w:sz="0" w:space="0" w:color="auto"/>
        <w:left w:val="none" w:sz="0" w:space="0" w:color="auto"/>
        <w:bottom w:val="none" w:sz="0" w:space="0" w:color="auto"/>
        <w:right w:val="none" w:sz="0" w:space="0" w:color="auto"/>
      </w:divBdr>
      <w:divsChild>
        <w:div w:id="378018277">
          <w:marLeft w:val="0"/>
          <w:marRight w:val="0"/>
          <w:marTop w:val="0"/>
          <w:marBottom w:val="0"/>
          <w:divBdr>
            <w:top w:val="none" w:sz="0" w:space="0" w:color="auto"/>
            <w:left w:val="none" w:sz="0" w:space="0" w:color="auto"/>
            <w:bottom w:val="none" w:sz="0" w:space="0" w:color="auto"/>
            <w:right w:val="none" w:sz="0" w:space="0" w:color="auto"/>
          </w:divBdr>
          <w:divsChild>
            <w:div w:id="1020619190">
              <w:marLeft w:val="0"/>
              <w:marRight w:val="0"/>
              <w:marTop w:val="0"/>
              <w:marBottom w:val="0"/>
              <w:divBdr>
                <w:top w:val="none" w:sz="0" w:space="0" w:color="auto"/>
                <w:left w:val="none" w:sz="0" w:space="0" w:color="auto"/>
                <w:bottom w:val="none" w:sz="0" w:space="0" w:color="auto"/>
                <w:right w:val="none" w:sz="0" w:space="0" w:color="auto"/>
              </w:divBdr>
              <w:divsChild>
                <w:div w:id="209212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04415">
      <w:bodyDiv w:val="1"/>
      <w:marLeft w:val="0"/>
      <w:marRight w:val="0"/>
      <w:marTop w:val="0"/>
      <w:marBottom w:val="0"/>
      <w:divBdr>
        <w:top w:val="none" w:sz="0" w:space="0" w:color="auto"/>
        <w:left w:val="none" w:sz="0" w:space="0" w:color="auto"/>
        <w:bottom w:val="none" w:sz="0" w:space="0" w:color="auto"/>
        <w:right w:val="none" w:sz="0" w:space="0" w:color="auto"/>
      </w:divBdr>
      <w:divsChild>
        <w:div w:id="582840608">
          <w:marLeft w:val="0"/>
          <w:marRight w:val="0"/>
          <w:marTop w:val="0"/>
          <w:marBottom w:val="0"/>
          <w:divBdr>
            <w:top w:val="none" w:sz="0" w:space="0" w:color="auto"/>
            <w:left w:val="none" w:sz="0" w:space="0" w:color="auto"/>
            <w:bottom w:val="none" w:sz="0" w:space="0" w:color="auto"/>
            <w:right w:val="none" w:sz="0" w:space="0" w:color="auto"/>
          </w:divBdr>
          <w:divsChild>
            <w:div w:id="1142818474">
              <w:marLeft w:val="0"/>
              <w:marRight w:val="0"/>
              <w:marTop w:val="0"/>
              <w:marBottom w:val="0"/>
              <w:divBdr>
                <w:top w:val="none" w:sz="0" w:space="0" w:color="auto"/>
                <w:left w:val="none" w:sz="0" w:space="0" w:color="auto"/>
                <w:bottom w:val="none" w:sz="0" w:space="0" w:color="auto"/>
                <w:right w:val="none" w:sz="0" w:space="0" w:color="auto"/>
              </w:divBdr>
              <w:divsChild>
                <w:div w:id="2512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234288">
      <w:bodyDiv w:val="1"/>
      <w:marLeft w:val="0"/>
      <w:marRight w:val="0"/>
      <w:marTop w:val="0"/>
      <w:marBottom w:val="0"/>
      <w:divBdr>
        <w:top w:val="none" w:sz="0" w:space="0" w:color="auto"/>
        <w:left w:val="none" w:sz="0" w:space="0" w:color="auto"/>
        <w:bottom w:val="none" w:sz="0" w:space="0" w:color="auto"/>
        <w:right w:val="none" w:sz="0" w:space="0" w:color="auto"/>
      </w:divBdr>
    </w:div>
    <w:div w:id="972173549">
      <w:bodyDiv w:val="1"/>
      <w:marLeft w:val="0"/>
      <w:marRight w:val="0"/>
      <w:marTop w:val="0"/>
      <w:marBottom w:val="0"/>
      <w:divBdr>
        <w:top w:val="none" w:sz="0" w:space="0" w:color="auto"/>
        <w:left w:val="none" w:sz="0" w:space="0" w:color="auto"/>
        <w:bottom w:val="none" w:sz="0" w:space="0" w:color="auto"/>
        <w:right w:val="none" w:sz="0" w:space="0" w:color="auto"/>
      </w:divBdr>
      <w:divsChild>
        <w:div w:id="490634717">
          <w:marLeft w:val="0"/>
          <w:marRight w:val="0"/>
          <w:marTop w:val="0"/>
          <w:marBottom w:val="0"/>
          <w:divBdr>
            <w:top w:val="none" w:sz="0" w:space="0" w:color="auto"/>
            <w:left w:val="none" w:sz="0" w:space="0" w:color="auto"/>
            <w:bottom w:val="none" w:sz="0" w:space="0" w:color="auto"/>
            <w:right w:val="none" w:sz="0" w:space="0" w:color="auto"/>
          </w:divBdr>
          <w:divsChild>
            <w:div w:id="378095211">
              <w:marLeft w:val="0"/>
              <w:marRight w:val="0"/>
              <w:marTop w:val="0"/>
              <w:marBottom w:val="0"/>
              <w:divBdr>
                <w:top w:val="none" w:sz="0" w:space="0" w:color="auto"/>
                <w:left w:val="none" w:sz="0" w:space="0" w:color="auto"/>
                <w:bottom w:val="none" w:sz="0" w:space="0" w:color="auto"/>
                <w:right w:val="none" w:sz="0" w:space="0" w:color="auto"/>
              </w:divBdr>
              <w:divsChild>
                <w:div w:id="137110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076979">
      <w:bodyDiv w:val="1"/>
      <w:marLeft w:val="0"/>
      <w:marRight w:val="0"/>
      <w:marTop w:val="0"/>
      <w:marBottom w:val="0"/>
      <w:divBdr>
        <w:top w:val="none" w:sz="0" w:space="0" w:color="auto"/>
        <w:left w:val="none" w:sz="0" w:space="0" w:color="auto"/>
        <w:bottom w:val="none" w:sz="0" w:space="0" w:color="auto"/>
        <w:right w:val="none" w:sz="0" w:space="0" w:color="auto"/>
      </w:divBdr>
    </w:div>
    <w:div w:id="1135946558">
      <w:bodyDiv w:val="1"/>
      <w:marLeft w:val="0"/>
      <w:marRight w:val="0"/>
      <w:marTop w:val="0"/>
      <w:marBottom w:val="0"/>
      <w:divBdr>
        <w:top w:val="none" w:sz="0" w:space="0" w:color="auto"/>
        <w:left w:val="none" w:sz="0" w:space="0" w:color="auto"/>
        <w:bottom w:val="none" w:sz="0" w:space="0" w:color="auto"/>
        <w:right w:val="none" w:sz="0" w:space="0" w:color="auto"/>
      </w:divBdr>
      <w:divsChild>
        <w:div w:id="892738493">
          <w:marLeft w:val="0"/>
          <w:marRight w:val="0"/>
          <w:marTop w:val="0"/>
          <w:marBottom w:val="0"/>
          <w:divBdr>
            <w:top w:val="none" w:sz="0" w:space="0" w:color="auto"/>
            <w:left w:val="none" w:sz="0" w:space="0" w:color="auto"/>
            <w:bottom w:val="none" w:sz="0" w:space="0" w:color="auto"/>
            <w:right w:val="none" w:sz="0" w:space="0" w:color="auto"/>
          </w:divBdr>
          <w:divsChild>
            <w:div w:id="1955748024">
              <w:marLeft w:val="0"/>
              <w:marRight w:val="0"/>
              <w:marTop w:val="0"/>
              <w:marBottom w:val="0"/>
              <w:divBdr>
                <w:top w:val="none" w:sz="0" w:space="0" w:color="auto"/>
                <w:left w:val="none" w:sz="0" w:space="0" w:color="auto"/>
                <w:bottom w:val="none" w:sz="0" w:space="0" w:color="auto"/>
                <w:right w:val="none" w:sz="0" w:space="0" w:color="auto"/>
              </w:divBdr>
              <w:divsChild>
                <w:div w:id="14937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937716">
      <w:bodyDiv w:val="1"/>
      <w:marLeft w:val="0"/>
      <w:marRight w:val="0"/>
      <w:marTop w:val="0"/>
      <w:marBottom w:val="0"/>
      <w:divBdr>
        <w:top w:val="none" w:sz="0" w:space="0" w:color="auto"/>
        <w:left w:val="none" w:sz="0" w:space="0" w:color="auto"/>
        <w:bottom w:val="none" w:sz="0" w:space="0" w:color="auto"/>
        <w:right w:val="none" w:sz="0" w:space="0" w:color="auto"/>
      </w:divBdr>
      <w:divsChild>
        <w:div w:id="994837175">
          <w:marLeft w:val="0"/>
          <w:marRight w:val="0"/>
          <w:marTop w:val="0"/>
          <w:marBottom w:val="0"/>
          <w:divBdr>
            <w:top w:val="none" w:sz="0" w:space="0" w:color="auto"/>
            <w:left w:val="none" w:sz="0" w:space="0" w:color="auto"/>
            <w:bottom w:val="none" w:sz="0" w:space="0" w:color="auto"/>
            <w:right w:val="none" w:sz="0" w:space="0" w:color="auto"/>
          </w:divBdr>
          <w:divsChild>
            <w:div w:id="1003507555">
              <w:marLeft w:val="0"/>
              <w:marRight w:val="0"/>
              <w:marTop w:val="0"/>
              <w:marBottom w:val="0"/>
              <w:divBdr>
                <w:top w:val="none" w:sz="0" w:space="0" w:color="auto"/>
                <w:left w:val="none" w:sz="0" w:space="0" w:color="auto"/>
                <w:bottom w:val="none" w:sz="0" w:space="0" w:color="auto"/>
                <w:right w:val="none" w:sz="0" w:space="0" w:color="auto"/>
              </w:divBdr>
              <w:divsChild>
                <w:div w:id="1476096420">
                  <w:marLeft w:val="0"/>
                  <w:marRight w:val="0"/>
                  <w:marTop w:val="0"/>
                  <w:marBottom w:val="0"/>
                  <w:divBdr>
                    <w:top w:val="none" w:sz="0" w:space="0" w:color="auto"/>
                    <w:left w:val="none" w:sz="0" w:space="0" w:color="auto"/>
                    <w:bottom w:val="none" w:sz="0" w:space="0" w:color="auto"/>
                    <w:right w:val="none" w:sz="0" w:space="0" w:color="auto"/>
                  </w:divBdr>
                </w:div>
              </w:divsChild>
            </w:div>
            <w:div w:id="658002405">
              <w:marLeft w:val="0"/>
              <w:marRight w:val="0"/>
              <w:marTop w:val="0"/>
              <w:marBottom w:val="0"/>
              <w:divBdr>
                <w:top w:val="none" w:sz="0" w:space="0" w:color="auto"/>
                <w:left w:val="none" w:sz="0" w:space="0" w:color="auto"/>
                <w:bottom w:val="none" w:sz="0" w:space="0" w:color="auto"/>
                <w:right w:val="none" w:sz="0" w:space="0" w:color="auto"/>
              </w:divBdr>
              <w:divsChild>
                <w:div w:id="737097366">
                  <w:marLeft w:val="0"/>
                  <w:marRight w:val="0"/>
                  <w:marTop w:val="0"/>
                  <w:marBottom w:val="0"/>
                  <w:divBdr>
                    <w:top w:val="none" w:sz="0" w:space="0" w:color="auto"/>
                    <w:left w:val="none" w:sz="0" w:space="0" w:color="auto"/>
                    <w:bottom w:val="none" w:sz="0" w:space="0" w:color="auto"/>
                    <w:right w:val="none" w:sz="0" w:space="0" w:color="auto"/>
                  </w:divBdr>
                </w:div>
              </w:divsChild>
            </w:div>
            <w:div w:id="1545678085">
              <w:marLeft w:val="0"/>
              <w:marRight w:val="0"/>
              <w:marTop w:val="0"/>
              <w:marBottom w:val="0"/>
              <w:divBdr>
                <w:top w:val="none" w:sz="0" w:space="0" w:color="auto"/>
                <w:left w:val="none" w:sz="0" w:space="0" w:color="auto"/>
                <w:bottom w:val="none" w:sz="0" w:space="0" w:color="auto"/>
                <w:right w:val="none" w:sz="0" w:space="0" w:color="auto"/>
              </w:divBdr>
              <w:divsChild>
                <w:div w:id="132081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544982">
          <w:marLeft w:val="0"/>
          <w:marRight w:val="0"/>
          <w:marTop w:val="0"/>
          <w:marBottom w:val="0"/>
          <w:divBdr>
            <w:top w:val="none" w:sz="0" w:space="0" w:color="auto"/>
            <w:left w:val="none" w:sz="0" w:space="0" w:color="auto"/>
            <w:bottom w:val="none" w:sz="0" w:space="0" w:color="auto"/>
            <w:right w:val="none" w:sz="0" w:space="0" w:color="auto"/>
          </w:divBdr>
          <w:divsChild>
            <w:div w:id="1319916851">
              <w:marLeft w:val="0"/>
              <w:marRight w:val="0"/>
              <w:marTop w:val="0"/>
              <w:marBottom w:val="0"/>
              <w:divBdr>
                <w:top w:val="none" w:sz="0" w:space="0" w:color="auto"/>
                <w:left w:val="none" w:sz="0" w:space="0" w:color="auto"/>
                <w:bottom w:val="none" w:sz="0" w:space="0" w:color="auto"/>
                <w:right w:val="none" w:sz="0" w:space="0" w:color="auto"/>
              </w:divBdr>
              <w:divsChild>
                <w:div w:id="58472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253340">
      <w:bodyDiv w:val="1"/>
      <w:marLeft w:val="0"/>
      <w:marRight w:val="0"/>
      <w:marTop w:val="0"/>
      <w:marBottom w:val="0"/>
      <w:divBdr>
        <w:top w:val="none" w:sz="0" w:space="0" w:color="auto"/>
        <w:left w:val="none" w:sz="0" w:space="0" w:color="auto"/>
        <w:bottom w:val="none" w:sz="0" w:space="0" w:color="auto"/>
        <w:right w:val="none" w:sz="0" w:space="0" w:color="auto"/>
      </w:divBdr>
      <w:divsChild>
        <w:div w:id="2105032831">
          <w:marLeft w:val="0"/>
          <w:marRight w:val="0"/>
          <w:marTop w:val="0"/>
          <w:marBottom w:val="0"/>
          <w:divBdr>
            <w:top w:val="none" w:sz="0" w:space="0" w:color="auto"/>
            <w:left w:val="none" w:sz="0" w:space="0" w:color="auto"/>
            <w:bottom w:val="none" w:sz="0" w:space="0" w:color="auto"/>
            <w:right w:val="none" w:sz="0" w:space="0" w:color="auto"/>
          </w:divBdr>
          <w:divsChild>
            <w:div w:id="842939647">
              <w:marLeft w:val="0"/>
              <w:marRight w:val="0"/>
              <w:marTop w:val="0"/>
              <w:marBottom w:val="0"/>
              <w:divBdr>
                <w:top w:val="none" w:sz="0" w:space="0" w:color="auto"/>
                <w:left w:val="none" w:sz="0" w:space="0" w:color="auto"/>
                <w:bottom w:val="none" w:sz="0" w:space="0" w:color="auto"/>
                <w:right w:val="none" w:sz="0" w:space="0" w:color="auto"/>
              </w:divBdr>
              <w:divsChild>
                <w:div w:id="1306156717">
                  <w:marLeft w:val="0"/>
                  <w:marRight w:val="0"/>
                  <w:marTop w:val="0"/>
                  <w:marBottom w:val="0"/>
                  <w:divBdr>
                    <w:top w:val="none" w:sz="0" w:space="0" w:color="auto"/>
                    <w:left w:val="none" w:sz="0" w:space="0" w:color="auto"/>
                    <w:bottom w:val="none" w:sz="0" w:space="0" w:color="auto"/>
                    <w:right w:val="none" w:sz="0" w:space="0" w:color="auto"/>
                  </w:divBdr>
                </w:div>
              </w:divsChild>
            </w:div>
            <w:div w:id="1109157825">
              <w:marLeft w:val="0"/>
              <w:marRight w:val="0"/>
              <w:marTop w:val="0"/>
              <w:marBottom w:val="0"/>
              <w:divBdr>
                <w:top w:val="none" w:sz="0" w:space="0" w:color="auto"/>
                <w:left w:val="none" w:sz="0" w:space="0" w:color="auto"/>
                <w:bottom w:val="none" w:sz="0" w:space="0" w:color="auto"/>
                <w:right w:val="none" w:sz="0" w:space="0" w:color="auto"/>
              </w:divBdr>
              <w:divsChild>
                <w:div w:id="184367216">
                  <w:marLeft w:val="0"/>
                  <w:marRight w:val="0"/>
                  <w:marTop w:val="0"/>
                  <w:marBottom w:val="0"/>
                  <w:divBdr>
                    <w:top w:val="none" w:sz="0" w:space="0" w:color="auto"/>
                    <w:left w:val="none" w:sz="0" w:space="0" w:color="auto"/>
                    <w:bottom w:val="none" w:sz="0" w:space="0" w:color="auto"/>
                    <w:right w:val="none" w:sz="0" w:space="0" w:color="auto"/>
                  </w:divBdr>
                </w:div>
              </w:divsChild>
            </w:div>
            <w:div w:id="2107725636">
              <w:marLeft w:val="0"/>
              <w:marRight w:val="0"/>
              <w:marTop w:val="0"/>
              <w:marBottom w:val="0"/>
              <w:divBdr>
                <w:top w:val="none" w:sz="0" w:space="0" w:color="auto"/>
                <w:left w:val="none" w:sz="0" w:space="0" w:color="auto"/>
                <w:bottom w:val="none" w:sz="0" w:space="0" w:color="auto"/>
                <w:right w:val="none" w:sz="0" w:space="0" w:color="auto"/>
              </w:divBdr>
              <w:divsChild>
                <w:div w:id="28327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170030">
          <w:marLeft w:val="0"/>
          <w:marRight w:val="0"/>
          <w:marTop w:val="0"/>
          <w:marBottom w:val="0"/>
          <w:divBdr>
            <w:top w:val="none" w:sz="0" w:space="0" w:color="auto"/>
            <w:left w:val="none" w:sz="0" w:space="0" w:color="auto"/>
            <w:bottom w:val="none" w:sz="0" w:space="0" w:color="auto"/>
            <w:right w:val="none" w:sz="0" w:space="0" w:color="auto"/>
          </w:divBdr>
          <w:divsChild>
            <w:div w:id="37513379">
              <w:marLeft w:val="0"/>
              <w:marRight w:val="0"/>
              <w:marTop w:val="0"/>
              <w:marBottom w:val="0"/>
              <w:divBdr>
                <w:top w:val="none" w:sz="0" w:space="0" w:color="auto"/>
                <w:left w:val="none" w:sz="0" w:space="0" w:color="auto"/>
                <w:bottom w:val="none" w:sz="0" w:space="0" w:color="auto"/>
                <w:right w:val="none" w:sz="0" w:space="0" w:color="auto"/>
              </w:divBdr>
              <w:divsChild>
                <w:div w:id="47652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231615">
      <w:bodyDiv w:val="1"/>
      <w:marLeft w:val="0"/>
      <w:marRight w:val="0"/>
      <w:marTop w:val="0"/>
      <w:marBottom w:val="0"/>
      <w:divBdr>
        <w:top w:val="none" w:sz="0" w:space="0" w:color="auto"/>
        <w:left w:val="none" w:sz="0" w:space="0" w:color="auto"/>
        <w:bottom w:val="none" w:sz="0" w:space="0" w:color="auto"/>
        <w:right w:val="none" w:sz="0" w:space="0" w:color="auto"/>
      </w:divBdr>
      <w:divsChild>
        <w:div w:id="164514053">
          <w:marLeft w:val="0"/>
          <w:marRight w:val="0"/>
          <w:marTop w:val="0"/>
          <w:marBottom w:val="0"/>
          <w:divBdr>
            <w:top w:val="none" w:sz="0" w:space="0" w:color="auto"/>
            <w:left w:val="none" w:sz="0" w:space="0" w:color="auto"/>
            <w:bottom w:val="none" w:sz="0" w:space="0" w:color="auto"/>
            <w:right w:val="none" w:sz="0" w:space="0" w:color="auto"/>
          </w:divBdr>
          <w:divsChild>
            <w:div w:id="1712144145">
              <w:marLeft w:val="0"/>
              <w:marRight w:val="0"/>
              <w:marTop w:val="0"/>
              <w:marBottom w:val="0"/>
              <w:divBdr>
                <w:top w:val="none" w:sz="0" w:space="0" w:color="auto"/>
                <w:left w:val="none" w:sz="0" w:space="0" w:color="auto"/>
                <w:bottom w:val="none" w:sz="0" w:space="0" w:color="auto"/>
                <w:right w:val="none" w:sz="0" w:space="0" w:color="auto"/>
              </w:divBdr>
              <w:divsChild>
                <w:div w:id="148689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602410">
      <w:bodyDiv w:val="1"/>
      <w:marLeft w:val="0"/>
      <w:marRight w:val="0"/>
      <w:marTop w:val="0"/>
      <w:marBottom w:val="0"/>
      <w:divBdr>
        <w:top w:val="none" w:sz="0" w:space="0" w:color="auto"/>
        <w:left w:val="none" w:sz="0" w:space="0" w:color="auto"/>
        <w:bottom w:val="none" w:sz="0" w:space="0" w:color="auto"/>
        <w:right w:val="none" w:sz="0" w:space="0" w:color="auto"/>
      </w:divBdr>
      <w:divsChild>
        <w:div w:id="466550974">
          <w:marLeft w:val="0"/>
          <w:marRight w:val="0"/>
          <w:marTop w:val="0"/>
          <w:marBottom w:val="0"/>
          <w:divBdr>
            <w:top w:val="none" w:sz="0" w:space="0" w:color="auto"/>
            <w:left w:val="none" w:sz="0" w:space="0" w:color="auto"/>
            <w:bottom w:val="none" w:sz="0" w:space="0" w:color="auto"/>
            <w:right w:val="none" w:sz="0" w:space="0" w:color="auto"/>
          </w:divBdr>
          <w:divsChild>
            <w:div w:id="1905944347">
              <w:marLeft w:val="0"/>
              <w:marRight w:val="0"/>
              <w:marTop w:val="0"/>
              <w:marBottom w:val="0"/>
              <w:divBdr>
                <w:top w:val="none" w:sz="0" w:space="0" w:color="auto"/>
                <w:left w:val="none" w:sz="0" w:space="0" w:color="auto"/>
                <w:bottom w:val="none" w:sz="0" w:space="0" w:color="auto"/>
                <w:right w:val="none" w:sz="0" w:space="0" w:color="auto"/>
              </w:divBdr>
              <w:divsChild>
                <w:div w:id="14539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78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ecialneedsjungle.com/one-page-profile-can-improve-special-needs-childs-life/" TargetMode="External"/><Relationship Id="rId13" Type="http://schemas.openxmlformats.org/officeDocument/2006/relationships/hyperlink" Target="https://assets.publishing.service.gov.uk/government/uploads/system/uploads/attachment_data/file/250877/5086.pdf" TargetMode="External"/><Relationship Id="rId18" Type="http://schemas.openxmlformats.org/officeDocument/2006/relationships/hyperlink" Target="https://www.uwtsd.ac.uk/media/uwtsd-website/content-assets/documents/research/research-ethics-integrity-code-practice.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era.ioe.ac.uk/7585/7/39a74dbb8829067fc3d0a582deb518f5_Redacted.pdf" TargetMode="External"/><Relationship Id="rId17" Type="http://schemas.openxmlformats.org/officeDocument/2006/relationships/hyperlink" Target="https://statswales.gov.wales/Catalogue/Education-and-Skills/Schools-and-Teachers/Schools-Census/Pupil-Level-Annual-School-Census/Special-Educational-Needs/pupilssen-by-majorneed-year" TargetMode="External"/><Relationship Id="rId2" Type="http://schemas.openxmlformats.org/officeDocument/2006/relationships/styles" Target="styles.xml"/><Relationship Id="rId16" Type="http://schemas.openxmlformats.org/officeDocument/2006/relationships/hyperlink" Target="http://www.oecd.org/site/schoolingfortomorrowknowledgebase/themes/demand/41176429.pdf"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act.org.uk/media/380068/senwales.pdf" TargetMode="External"/><Relationship Id="rId5" Type="http://schemas.openxmlformats.org/officeDocument/2006/relationships/footnotes" Target="footnotes.xml"/><Relationship Id="rId15" Type="http://schemas.openxmlformats.org/officeDocument/2006/relationships/hyperlink" Target="https://www.ewc.wales/site/index.php/en/fitness-to-practise/code-of-professional-conduct-and-practice-pdf.html" TargetMode="External"/><Relationship Id="rId10" Type="http://schemas.openxmlformats.org/officeDocument/2006/relationships/hyperlink" Target="https://www.bera.ac.uk/publication/ethical-guidelines-for-educational-research-2018-onlin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16/j.sbspro.2009.01.238" TargetMode="External"/><Relationship Id="rId14" Type="http://schemas.openxmlformats.org/officeDocument/2006/relationships/hyperlink" Target="https://www.estyn.gov.wales/effective-practice/effective-provision-pupils-who-have-additional-learning-need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29</Pages>
  <Words>7198</Words>
  <Characters>41031</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Osinga (1704075)</dc:creator>
  <cp:keywords/>
  <dc:description/>
  <cp:lastModifiedBy>Kirsty Osinga (1704075)</cp:lastModifiedBy>
  <cp:revision>12</cp:revision>
  <dcterms:created xsi:type="dcterms:W3CDTF">2020-02-08T19:38:00Z</dcterms:created>
  <dcterms:modified xsi:type="dcterms:W3CDTF">2020-03-27T17:49:00Z</dcterms:modified>
</cp:coreProperties>
</file>