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Pr="00167107" w:rsidRDefault="00167107" w:rsidP="00167107">
      <w:pPr>
        <w:jc w:val="center"/>
        <w:rPr>
          <w:rFonts w:ascii="Times New Roman" w:hAnsi="Times New Roman" w:cs="Times New Roman"/>
          <w:sz w:val="44"/>
          <w:szCs w:val="44"/>
          <w:lang w:val="en-GB"/>
        </w:rPr>
      </w:pPr>
      <w:r w:rsidRPr="00167107">
        <w:rPr>
          <w:rFonts w:ascii="Times New Roman" w:hAnsi="Times New Roman" w:cs="Times New Roman"/>
          <w:sz w:val="44"/>
          <w:szCs w:val="44"/>
          <w:lang w:val="en-GB"/>
        </w:rPr>
        <w:t>EAL Learners</w:t>
      </w:r>
    </w:p>
    <w:p w:rsidR="005F7AB2" w:rsidRPr="00167107" w:rsidRDefault="005F7AB2" w:rsidP="009604A9">
      <w:pPr>
        <w:rPr>
          <w:rFonts w:ascii="Times New Roman" w:hAnsi="Times New Roman" w:cs="Times New Roman"/>
          <w:sz w:val="44"/>
          <w:szCs w:val="44"/>
          <w:lang w:val="en-GB"/>
        </w:rPr>
      </w:pPr>
    </w:p>
    <w:p w:rsidR="005F7AB2" w:rsidRPr="00167107" w:rsidRDefault="005F7AB2" w:rsidP="009604A9">
      <w:pPr>
        <w:rPr>
          <w:rFonts w:ascii="Times New Roman" w:hAnsi="Times New Roman" w:cs="Times New Roman"/>
          <w:sz w:val="44"/>
          <w:szCs w:val="44"/>
          <w:lang w:val="en-GB"/>
        </w:rPr>
      </w:pPr>
    </w:p>
    <w:p w:rsidR="005F7AB2" w:rsidRPr="00167107" w:rsidRDefault="005F7AB2" w:rsidP="005F7AB2">
      <w:pPr>
        <w:spacing w:line="480" w:lineRule="auto"/>
        <w:jc w:val="center"/>
        <w:rPr>
          <w:rFonts w:ascii="Arial" w:hAnsi="Arial" w:cs="Arial"/>
          <w:sz w:val="44"/>
          <w:szCs w:val="44"/>
        </w:rPr>
      </w:pPr>
      <w:r w:rsidRPr="00167107">
        <w:rPr>
          <w:rFonts w:ascii="Arial" w:eastAsia="Arial" w:hAnsi="Arial" w:cs="Arial"/>
          <w:sz w:val="44"/>
          <w:szCs w:val="44"/>
        </w:rPr>
        <w:t>SJIE6004</w:t>
      </w:r>
    </w:p>
    <w:p w:rsidR="005F7AB2" w:rsidRPr="00167107" w:rsidRDefault="005F7AB2" w:rsidP="005F7AB2">
      <w:pPr>
        <w:spacing w:line="480" w:lineRule="auto"/>
        <w:jc w:val="center"/>
        <w:rPr>
          <w:rFonts w:ascii="Arial" w:hAnsi="Arial" w:cs="Arial"/>
          <w:sz w:val="44"/>
          <w:szCs w:val="44"/>
        </w:rPr>
      </w:pPr>
      <w:r w:rsidRPr="00167107">
        <w:rPr>
          <w:rFonts w:ascii="Arial" w:hAnsi="Arial" w:cs="Arial"/>
          <w:sz w:val="44"/>
          <w:szCs w:val="44"/>
        </w:rPr>
        <w:t>Name: Phoebe James</w:t>
      </w:r>
    </w:p>
    <w:p w:rsidR="005F7AB2" w:rsidRPr="00167107" w:rsidRDefault="005F7AB2" w:rsidP="005F7AB2">
      <w:pPr>
        <w:jc w:val="center"/>
        <w:rPr>
          <w:rFonts w:ascii="Arial" w:hAnsi="Arial" w:cs="Arial"/>
          <w:sz w:val="44"/>
          <w:szCs w:val="44"/>
        </w:rPr>
      </w:pPr>
      <w:r w:rsidRPr="00167107">
        <w:rPr>
          <w:rFonts w:ascii="Arial" w:hAnsi="Arial" w:cs="Arial"/>
          <w:sz w:val="44"/>
          <w:szCs w:val="44"/>
        </w:rPr>
        <w:t>Student Number: 1403115</w:t>
      </w:r>
    </w:p>
    <w:p w:rsidR="005F7AB2" w:rsidRDefault="005F7AB2" w:rsidP="009604A9">
      <w:pPr>
        <w:rPr>
          <w:rFonts w:ascii="Times New Roman" w:hAnsi="Times New Roman" w:cs="Times New Roman"/>
          <w:sz w:val="24"/>
          <w:szCs w:val="24"/>
          <w:lang w:val="en-GB"/>
        </w:rPr>
      </w:pPr>
    </w:p>
    <w:p w:rsidR="005F7AB2" w:rsidRDefault="005F7AB2" w:rsidP="005F7AB2">
      <w:pPr>
        <w:jc w:val="cente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5F7AB2" w:rsidRDefault="005F7AB2" w:rsidP="009604A9">
      <w:pPr>
        <w:rPr>
          <w:rFonts w:ascii="Times New Roman" w:hAnsi="Times New Roman" w:cs="Times New Roman"/>
          <w:sz w:val="24"/>
          <w:szCs w:val="24"/>
          <w:lang w:val="en-GB"/>
        </w:rPr>
      </w:pPr>
    </w:p>
    <w:p w:rsidR="00700628" w:rsidRDefault="00700628" w:rsidP="009604A9">
      <w:pPr>
        <w:rPr>
          <w:rFonts w:ascii="Times New Roman" w:hAnsi="Times New Roman" w:cs="Times New Roman"/>
          <w:sz w:val="24"/>
          <w:szCs w:val="24"/>
          <w:lang w:val="en-GB"/>
        </w:rPr>
      </w:pPr>
      <w:r w:rsidRPr="000D41CB">
        <w:rPr>
          <w:rFonts w:ascii="Times New Roman" w:hAnsi="Times New Roman" w:cs="Times New Roman"/>
          <w:sz w:val="24"/>
          <w:szCs w:val="24"/>
          <w:lang w:val="en-GB"/>
        </w:rPr>
        <w:t>This essay will evaluate the various models of literacy currently in operation, as well as define the concept of literacy and the difficulties that are often encountered by those learning English as a second language. The essay will also take a look at the inter-disciplinary methods of language acquisition, the diverse needs of learners who might come from a variety of different cultures and backgrounds, and might be affected by socioeconomic status or gender, or even perhaps inherent learning difficulties.</w:t>
      </w:r>
      <w:r w:rsidRPr="000D41CB">
        <w:rPr>
          <w:rFonts w:ascii="Times New Roman" w:hAnsi="Times New Roman" w:cs="Times New Roman"/>
          <w:sz w:val="24"/>
          <w:szCs w:val="24"/>
          <w:lang w:val="en-GB"/>
        </w:rPr>
        <w:br/>
      </w:r>
    </w:p>
    <w:p w:rsidR="00700628" w:rsidRDefault="009604A9" w:rsidP="009604A9">
      <w:pPr>
        <w:rPr>
          <w:rFonts w:ascii="Times New Roman" w:hAnsi="Times New Roman" w:cs="Times New Roman"/>
          <w:sz w:val="24"/>
          <w:szCs w:val="24"/>
          <w:lang w:val="en-GB"/>
        </w:rPr>
      </w:pPr>
      <w:r w:rsidRPr="000D41CB">
        <w:rPr>
          <w:rFonts w:ascii="Times New Roman" w:hAnsi="Times New Roman" w:cs="Times New Roman"/>
          <w:sz w:val="24"/>
          <w:szCs w:val="24"/>
          <w:lang w:val="en-GB"/>
        </w:rPr>
        <w:t xml:space="preserve">Students who come from backgrounds and homes where English is not the primary language spoken represent a large demographic that is growing in North America, and in other areas of the English-speaking world. Many English-speaking countries are seeing influxes of immigrants coming into the community, making it necessary that English is learned second-hand by both adults and their children. They are often referred to as ESL or EAL students, or occasionally language minority students. Schools that serve diverse student bodies must rise to meet the challenge of ensuring that they receive a proper education which, for them, also means properly acquiring the English language to be able to fully participate in English-speaking society. There have been many theories and models used in the instruction of second languages in schools worldwide, and many current models have built on past theories with some improvements. However, how effective some of these models and theories are remains a controversial topic of much debate amongst experts, especially when we start considering how cultural and economic background might play a role in the education of a particular student over another. Many different types of programs following certain theories of models have been successful, but the superiority of one over another is still debated. Depending on the situation of a particular student, and a number of programs can be effective. Which program or model to use should be carefully considered on an individual basis, </w:t>
      </w:r>
      <w:r w:rsidRPr="000D41CB">
        <w:rPr>
          <w:rFonts w:ascii="Times New Roman" w:hAnsi="Times New Roman" w:cs="Times New Roman"/>
          <w:sz w:val="24"/>
          <w:szCs w:val="24"/>
          <w:lang w:val="en-GB"/>
        </w:rPr>
        <w:t>considering</w:t>
      </w:r>
      <w:r w:rsidRPr="000D41CB">
        <w:rPr>
          <w:rFonts w:ascii="Times New Roman" w:hAnsi="Times New Roman" w:cs="Times New Roman"/>
          <w:sz w:val="24"/>
          <w:szCs w:val="24"/>
          <w:lang w:val="en-GB"/>
        </w:rPr>
        <w:t xml:space="preserve"> the needs of the community, the students who attend the </w:t>
      </w:r>
      <w:r>
        <w:rPr>
          <w:rFonts w:ascii="Times New Roman" w:hAnsi="Times New Roman" w:cs="Times New Roman"/>
          <w:sz w:val="24"/>
          <w:szCs w:val="24"/>
          <w:lang w:val="en-GB"/>
        </w:rPr>
        <w:t>setting</w:t>
      </w:r>
      <w:r w:rsidRPr="000D41CB">
        <w:rPr>
          <w:rFonts w:ascii="Times New Roman" w:hAnsi="Times New Roman" w:cs="Times New Roman"/>
          <w:sz w:val="24"/>
          <w:szCs w:val="24"/>
          <w:lang w:val="en-GB"/>
        </w:rPr>
        <w:t>, and resources available.</w:t>
      </w:r>
      <w:r w:rsidR="00CA42CC" w:rsidRPr="000D41CB">
        <w:rPr>
          <w:rFonts w:ascii="Times New Roman" w:hAnsi="Times New Roman" w:cs="Times New Roman"/>
          <w:sz w:val="24"/>
          <w:szCs w:val="24"/>
          <w:lang w:val="en-GB"/>
        </w:rPr>
        <w:br/>
      </w:r>
    </w:p>
    <w:p w:rsidR="00700628" w:rsidRDefault="00CA42CC" w:rsidP="009604A9">
      <w:pPr>
        <w:rPr>
          <w:rFonts w:ascii="Times New Roman" w:hAnsi="Times New Roman" w:cs="Times New Roman"/>
          <w:sz w:val="24"/>
          <w:szCs w:val="24"/>
          <w:lang w:val="en-GB"/>
        </w:rPr>
      </w:pPr>
      <w:r w:rsidRPr="000D41CB">
        <w:rPr>
          <w:rFonts w:ascii="Times New Roman" w:hAnsi="Times New Roman" w:cs="Times New Roman"/>
          <w:sz w:val="24"/>
          <w:szCs w:val="24"/>
          <w:lang w:val="en-GB"/>
        </w:rPr>
        <w:t xml:space="preserve">When we speak of the term </w:t>
      </w:r>
      <w:r w:rsidR="006129D2" w:rsidRPr="000D41CB">
        <w:rPr>
          <w:rFonts w:ascii="Times New Roman" w:hAnsi="Times New Roman" w:cs="Times New Roman"/>
          <w:sz w:val="24"/>
          <w:szCs w:val="24"/>
          <w:lang w:val="en-GB"/>
        </w:rPr>
        <w:t>“</w:t>
      </w:r>
      <w:r w:rsidRPr="000D41CB">
        <w:rPr>
          <w:rFonts w:ascii="Times New Roman" w:hAnsi="Times New Roman" w:cs="Times New Roman"/>
          <w:sz w:val="24"/>
          <w:szCs w:val="24"/>
          <w:lang w:val="en-GB"/>
        </w:rPr>
        <w:t>literacy,</w:t>
      </w:r>
      <w:r w:rsidR="006129D2" w:rsidRPr="000D41CB">
        <w:rPr>
          <w:rFonts w:ascii="Times New Roman" w:hAnsi="Times New Roman" w:cs="Times New Roman"/>
          <w:sz w:val="24"/>
          <w:szCs w:val="24"/>
          <w:lang w:val="en-GB"/>
        </w:rPr>
        <w:t>”</w:t>
      </w:r>
      <w:r w:rsidRPr="000D41CB">
        <w:rPr>
          <w:rFonts w:ascii="Times New Roman" w:hAnsi="Times New Roman" w:cs="Times New Roman"/>
          <w:sz w:val="24"/>
          <w:szCs w:val="24"/>
          <w:lang w:val="en-GB"/>
        </w:rPr>
        <w:t xml:space="preserve"> it can best be defined as</w:t>
      </w:r>
      <w:r w:rsidR="001A5B12" w:rsidRPr="000D41CB">
        <w:rPr>
          <w:rFonts w:ascii="Times New Roman" w:hAnsi="Times New Roman" w:cs="Times New Roman"/>
          <w:sz w:val="24"/>
          <w:szCs w:val="24"/>
          <w:lang w:val="en-GB"/>
        </w:rPr>
        <w:t xml:space="preserve"> “t</w:t>
      </w:r>
      <w:r w:rsidRPr="000D41CB">
        <w:rPr>
          <w:rFonts w:ascii="Times New Roman" w:hAnsi="Times New Roman" w:cs="Times New Roman"/>
          <w:sz w:val="24"/>
          <w:szCs w:val="24"/>
          <w:lang w:val="en-GB"/>
        </w:rPr>
        <w:t>he competence or knowledge of a certain area, the ability to read or writ</w:t>
      </w:r>
      <w:r w:rsidR="001A5B12" w:rsidRPr="000D41CB">
        <w:rPr>
          <w:rFonts w:ascii="Times New Roman" w:hAnsi="Times New Roman" w:cs="Times New Roman"/>
          <w:sz w:val="24"/>
          <w:szCs w:val="24"/>
          <w:lang w:val="en-GB"/>
        </w:rPr>
        <w:t xml:space="preserve">e in a certain language, and </w:t>
      </w:r>
      <w:r w:rsidRPr="000D41CB">
        <w:rPr>
          <w:rFonts w:ascii="Times New Roman" w:hAnsi="Times New Roman" w:cs="Times New Roman"/>
          <w:sz w:val="24"/>
          <w:szCs w:val="24"/>
          <w:lang w:val="en-GB"/>
        </w:rPr>
        <w:t xml:space="preserve">to use information acquired in these methods to function in </w:t>
      </w:r>
      <w:r w:rsidR="007F203E" w:rsidRPr="000D41CB">
        <w:rPr>
          <w:rFonts w:ascii="Times New Roman" w:hAnsi="Times New Roman" w:cs="Times New Roman"/>
          <w:sz w:val="24"/>
          <w:szCs w:val="24"/>
          <w:lang w:val="en-GB"/>
        </w:rPr>
        <w:t>society and pursue one’s goals.”</w:t>
      </w:r>
      <w:r w:rsidRPr="000D41CB">
        <w:rPr>
          <w:rFonts w:ascii="Times New Roman" w:hAnsi="Times New Roman" w:cs="Times New Roman"/>
          <w:sz w:val="24"/>
          <w:szCs w:val="24"/>
          <w:lang w:val="en-GB"/>
        </w:rPr>
        <w:t xml:space="preserve"> </w:t>
      </w:r>
      <w:r w:rsidR="006129D2" w:rsidRPr="000D41CB">
        <w:rPr>
          <w:rFonts w:ascii="Times New Roman" w:hAnsi="Times New Roman" w:cs="Times New Roman"/>
          <w:sz w:val="24"/>
          <w:szCs w:val="24"/>
          <w:lang w:val="en-GB"/>
        </w:rPr>
        <w:t xml:space="preserve">(Fletcher-Campbell, Reid &amp; Soler, 2009) </w:t>
      </w:r>
      <w:r w:rsidR="00B11819" w:rsidRPr="000D41CB">
        <w:rPr>
          <w:rFonts w:ascii="Times New Roman" w:hAnsi="Times New Roman" w:cs="Times New Roman"/>
          <w:sz w:val="24"/>
          <w:szCs w:val="24"/>
          <w:lang w:val="en-GB"/>
        </w:rPr>
        <w:t>True literacy in</w:t>
      </w:r>
      <w:r w:rsidRPr="000D41CB">
        <w:rPr>
          <w:rFonts w:ascii="Times New Roman" w:hAnsi="Times New Roman" w:cs="Times New Roman"/>
          <w:sz w:val="24"/>
          <w:szCs w:val="24"/>
          <w:lang w:val="en-GB"/>
        </w:rPr>
        <w:t xml:space="preserve"> a particular language can only be obtained when sufficient </w:t>
      </w:r>
      <w:r w:rsidRPr="000D41CB">
        <w:rPr>
          <w:rFonts w:ascii="Times New Roman" w:hAnsi="Times New Roman" w:cs="Times New Roman"/>
          <w:sz w:val="24"/>
          <w:szCs w:val="24"/>
          <w:lang w:val="en-GB"/>
        </w:rPr>
        <w:lastRenderedPageBreak/>
        <w:t xml:space="preserve">proficiency in the language is acquired through instructional methods </w:t>
      </w:r>
      <w:r w:rsidR="0067582E" w:rsidRPr="000D41CB">
        <w:rPr>
          <w:rFonts w:ascii="Times New Roman" w:hAnsi="Times New Roman" w:cs="Times New Roman"/>
          <w:sz w:val="24"/>
          <w:szCs w:val="24"/>
          <w:lang w:val="en-GB"/>
        </w:rPr>
        <w:t>designed to give the student an</w:t>
      </w:r>
      <w:r w:rsidRPr="000D41CB">
        <w:rPr>
          <w:rFonts w:ascii="Times New Roman" w:hAnsi="Times New Roman" w:cs="Times New Roman"/>
          <w:sz w:val="24"/>
          <w:szCs w:val="24"/>
          <w:lang w:val="en-GB"/>
        </w:rPr>
        <w:t xml:space="preserve"> understanding of the second language in a reasonably proficient way. There are five recogni</w:t>
      </w:r>
      <w:r w:rsidR="00700628">
        <w:rPr>
          <w:rFonts w:ascii="Times New Roman" w:hAnsi="Times New Roman" w:cs="Times New Roman"/>
          <w:sz w:val="24"/>
          <w:szCs w:val="24"/>
          <w:lang w:val="en-GB"/>
        </w:rPr>
        <w:t>s</w:t>
      </w:r>
      <w:r w:rsidRPr="000D41CB">
        <w:rPr>
          <w:rFonts w:ascii="Times New Roman" w:hAnsi="Times New Roman" w:cs="Times New Roman"/>
          <w:sz w:val="24"/>
          <w:szCs w:val="24"/>
          <w:lang w:val="en-GB"/>
        </w:rPr>
        <w:t>e</w:t>
      </w:r>
      <w:r w:rsidR="0067582E" w:rsidRPr="000D41CB">
        <w:rPr>
          <w:rFonts w:ascii="Times New Roman" w:hAnsi="Times New Roman" w:cs="Times New Roman"/>
          <w:sz w:val="24"/>
          <w:szCs w:val="24"/>
          <w:lang w:val="en-GB"/>
        </w:rPr>
        <w:t>d</w:t>
      </w:r>
      <w:r w:rsidRPr="000D41CB">
        <w:rPr>
          <w:rFonts w:ascii="Times New Roman" w:hAnsi="Times New Roman" w:cs="Times New Roman"/>
          <w:sz w:val="24"/>
          <w:szCs w:val="24"/>
          <w:lang w:val="en-GB"/>
        </w:rPr>
        <w:t xml:space="preserve"> stages of language learning that </w:t>
      </w:r>
      <w:r w:rsidR="00B11819" w:rsidRPr="000D41CB">
        <w:rPr>
          <w:rFonts w:ascii="Times New Roman" w:hAnsi="Times New Roman" w:cs="Times New Roman"/>
          <w:sz w:val="24"/>
          <w:szCs w:val="24"/>
          <w:lang w:val="en-GB"/>
        </w:rPr>
        <w:t>a human can progress through in</w:t>
      </w:r>
      <w:r w:rsidRPr="000D41CB">
        <w:rPr>
          <w:rFonts w:ascii="Times New Roman" w:hAnsi="Times New Roman" w:cs="Times New Roman"/>
          <w:sz w:val="24"/>
          <w:szCs w:val="24"/>
          <w:lang w:val="en-GB"/>
        </w:rPr>
        <w:t xml:space="preserve"> acquiring a language, typically at any age, though it is thought th</w:t>
      </w:r>
      <w:r w:rsidR="00B11819" w:rsidRPr="000D41CB">
        <w:rPr>
          <w:rFonts w:ascii="Times New Roman" w:hAnsi="Times New Roman" w:cs="Times New Roman"/>
          <w:sz w:val="24"/>
          <w:szCs w:val="24"/>
          <w:lang w:val="en-GB"/>
        </w:rPr>
        <w:t>at younger children progress through these stages</w:t>
      </w:r>
      <w:r w:rsidRPr="000D41CB">
        <w:rPr>
          <w:rFonts w:ascii="Times New Roman" w:hAnsi="Times New Roman" w:cs="Times New Roman"/>
          <w:sz w:val="24"/>
          <w:szCs w:val="24"/>
          <w:lang w:val="en-GB"/>
        </w:rPr>
        <w:t xml:space="preserve"> faster than adults. The first stage is preproduction in which an individual is not conversational, has m</w:t>
      </w:r>
      <w:r w:rsidR="0067582E" w:rsidRPr="000D41CB">
        <w:rPr>
          <w:rFonts w:ascii="Times New Roman" w:hAnsi="Times New Roman" w:cs="Times New Roman"/>
          <w:sz w:val="24"/>
          <w:szCs w:val="24"/>
          <w:lang w:val="en-GB"/>
        </w:rPr>
        <w:t>inimal to no understanding, and can only understand a</w:t>
      </w:r>
      <w:r w:rsidRPr="000D41CB">
        <w:rPr>
          <w:rFonts w:ascii="Times New Roman" w:hAnsi="Times New Roman" w:cs="Times New Roman"/>
          <w:sz w:val="24"/>
          <w:szCs w:val="24"/>
          <w:lang w:val="en-GB"/>
        </w:rPr>
        <w:t xml:space="preserve"> word or two</w:t>
      </w:r>
      <w:r w:rsidR="0067582E" w:rsidRPr="000D41CB">
        <w:rPr>
          <w:rFonts w:ascii="Times New Roman" w:hAnsi="Times New Roman" w:cs="Times New Roman"/>
          <w:sz w:val="24"/>
          <w:szCs w:val="24"/>
          <w:lang w:val="en-GB"/>
        </w:rPr>
        <w:t>, and can nod</w:t>
      </w:r>
      <w:r w:rsidRPr="000D41CB">
        <w:rPr>
          <w:rFonts w:ascii="Times New Roman" w:hAnsi="Times New Roman" w:cs="Times New Roman"/>
          <w:sz w:val="24"/>
          <w:szCs w:val="24"/>
          <w:lang w:val="en-GB"/>
        </w:rPr>
        <w:t xml:space="preserve"> or shake head in affirmation or negation, but does not engage in conversation. The second stage is early production, in which the student might have limited comprehension and can understand pre-directed words or phrases, and might respond in one or two word respon</w:t>
      </w:r>
      <w:r w:rsidR="0067582E" w:rsidRPr="000D41CB">
        <w:rPr>
          <w:rFonts w:ascii="Times New Roman" w:hAnsi="Times New Roman" w:cs="Times New Roman"/>
          <w:sz w:val="24"/>
          <w:szCs w:val="24"/>
          <w:lang w:val="en-GB"/>
        </w:rPr>
        <w:t>ses. At this</w:t>
      </w:r>
      <w:r w:rsidRPr="000D41CB">
        <w:rPr>
          <w:rFonts w:ascii="Times New Roman" w:hAnsi="Times New Roman" w:cs="Times New Roman"/>
          <w:sz w:val="24"/>
          <w:szCs w:val="24"/>
          <w:lang w:val="en-GB"/>
        </w:rPr>
        <w:t xml:space="preserve"> stage the learner </w:t>
      </w:r>
      <w:r w:rsidR="0067582E" w:rsidRPr="000D41CB">
        <w:rPr>
          <w:rFonts w:ascii="Times New Roman" w:hAnsi="Times New Roman" w:cs="Times New Roman"/>
          <w:sz w:val="24"/>
          <w:szCs w:val="24"/>
          <w:lang w:val="en-GB"/>
        </w:rPr>
        <w:t>tends to use present tense for verbs and relies heavily on key words and</w:t>
      </w:r>
      <w:r w:rsidRPr="000D41CB">
        <w:rPr>
          <w:rFonts w:ascii="Times New Roman" w:hAnsi="Times New Roman" w:cs="Times New Roman"/>
          <w:sz w:val="24"/>
          <w:szCs w:val="24"/>
          <w:lang w:val="en-GB"/>
        </w:rPr>
        <w:t xml:space="preserve"> familiar phrases. The third</w:t>
      </w:r>
      <w:r w:rsidR="0067582E" w:rsidRPr="000D41CB">
        <w:rPr>
          <w:rFonts w:ascii="Times New Roman" w:hAnsi="Times New Roman" w:cs="Times New Roman"/>
          <w:sz w:val="24"/>
          <w:szCs w:val="24"/>
          <w:lang w:val="en-GB"/>
        </w:rPr>
        <w:t xml:space="preserve"> stage is speech emergence, in </w:t>
      </w:r>
      <w:r w:rsidRPr="000D41CB">
        <w:rPr>
          <w:rFonts w:ascii="Times New Roman" w:hAnsi="Times New Roman" w:cs="Times New Roman"/>
          <w:sz w:val="24"/>
          <w:szCs w:val="24"/>
          <w:lang w:val="en-GB"/>
        </w:rPr>
        <w:t>which the student has reasonably good c</w:t>
      </w:r>
      <w:r w:rsidR="0067582E" w:rsidRPr="000D41CB">
        <w:rPr>
          <w:rFonts w:ascii="Times New Roman" w:hAnsi="Times New Roman" w:cs="Times New Roman"/>
          <w:sz w:val="24"/>
          <w:szCs w:val="24"/>
          <w:lang w:val="en-GB"/>
        </w:rPr>
        <w:t>omprehension</w:t>
      </w:r>
      <w:r w:rsidR="00700628">
        <w:rPr>
          <w:rFonts w:ascii="Times New Roman" w:hAnsi="Times New Roman" w:cs="Times New Roman"/>
          <w:sz w:val="24"/>
          <w:szCs w:val="24"/>
          <w:lang w:val="en-GB"/>
        </w:rPr>
        <w:t xml:space="preserve"> </w:t>
      </w:r>
      <w:r w:rsidR="0067582E" w:rsidRPr="000D41CB">
        <w:rPr>
          <w:rFonts w:ascii="Times New Roman" w:hAnsi="Times New Roman" w:cs="Times New Roman"/>
          <w:sz w:val="24"/>
          <w:szCs w:val="24"/>
          <w:lang w:val="en-GB"/>
        </w:rPr>
        <w:t>and can</w:t>
      </w:r>
      <w:r w:rsidRPr="000D41CB">
        <w:rPr>
          <w:rFonts w:ascii="Times New Roman" w:hAnsi="Times New Roman" w:cs="Times New Roman"/>
          <w:sz w:val="24"/>
          <w:szCs w:val="24"/>
          <w:lang w:val="en-GB"/>
        </w:rPr>
        <w:t xml:space="preserve"> produce independently certain </w:t>
      </w:r>
      <w:r w:rsidR="0067582E" w:rsidRPr="000D41CB">
        <w:rPr>
          <w:rFonts w:ascii="Times New Roman" w:hAnsi="Times New Roman" w:cs="Times New Roman"/>
          <w:sz w:val="24"/>
          <w:szCs w:val="24"/>
          <w:lang w:val="en-GB"/>
        </w:rPr>
        <w:t>short sentences on their own, though</w:t>
      </w:r>
      <w:r w:rsidRPr="000D41CB">
        <w:rPr>
          <w:rFonts w:ascii="Times New Roman" w:hAnsi="Times New Roman" w:cs="Times New Roman"/>
          <w:sz w:val="24"/>
          <w:szCs w:val="24"/>
          <w:lang w:val="en-GB"/>
        </w:rPr>
        <w:t xml:space="preserve"> they often make grammatical mistakes i</w:t>
      </w:r>
      <w:r w:rsidR="0067582E" w:rsidRPr="000D41CB">
        <w:rPr>
          <w:rFonts w:ascii="Times New Roman" w:hAnsi="Times New Roman" w:cs="Times New Roman"/>
          <w:sz w:val="24"/>
          <w:szCs w:val="24"/>
          <w:lang w:val="en-GB"/>
        </w:rPr>
        <w:t>n the process. At this level students still do</w:t>
      </w:r>
      <w:r w:rsidRPr="000D41CB">
        <w:rPr>
          <w:rFonts w:ascii="Times New Roman" w:hAnsi="Times New Roman" w:cs="Times New Roman"/>
          <w:sz w:val="24"/>
          <w:szCs w:val="24"/>
          <w:lang w:val="en-GB"/>
        </w:rPr>
        <w:t xml:space="preserve"> not understand the underlying unspoken meaning of language, such as jokes, or sarcasm. The fourth stage is when the student</w:t>
      </w:r>
      <w:r w:rsidR="0067582E" w:rsidRPr="000D41CB">
        <w:rPr>
          <w:rFonts w:ascii="Times New Roman" w:hAnsi="Times New Roman" w:cs="Times New Roman"/>
          <w:sz w:val="24"/>
          <w:szCs w:val="24"/>
          <w:lang w:val="en-GB"/>
        </w:rPr>
        <w:t xml:space="preserve"> ac</w:t>
      </w:r>
      <w:r w:rsidRPr="000D41CB">
        <w:rPr>
          <w:rFonts w:ascii="Times New Roman" w:hAnsi="Times New Roman" w:cs="Times New Roman"/>
          <w:sz w:val="24"/>
          <w:szCs w:val="24"/>
          <w:lang w:val="en-GB"/>
        </w:rPr>
        <w:t>quires excellent flu</w:t>
      </w:r>
      <w:r w:rsidR="0067582E" w:rsidRPr="000D41CB">
        <w:rPr>
          <w:rFonts w:ascii="Times New Roman" w:hAnsi="Times New Roman" w:cs="Times New Roman"/>
          <w:sz w:val="24"/>
          <w:szCs w:val="24"/>
          <w:lang w:val="en-GB"/>
        </w:rPr>
        <w:t>ency in the second language, i</w:t>
      </w:r>
      <w:r w:rsidRPr="000D41CB">
        <w:rPr>
          <w:rFonts w:ascii="Times New Roman" w:hAnsi="Times New Roman" w:cs="Times New Roman"/>
          <w:sz w:val="24"/>
          <w:szCs w:val="24"/>
          <w:lang w:val="en-GB"/>
        </w:rPr>
        <w:t>s still making grammatical errors but not as many and begins to und</w:t>
      </w:r>
      <w:r w:rsidR="0067582E" w:rsidRPr="000D41CB">
        <w:rPr>
          <w:rFonts w:ascii="Times New Roman" w:hAnsi="Times New Roman" w:cs="Times New Roman"/>
          <w:sz w:val="24"/>
          <w:szCs w:val="24"/>
          <w:lang w:val="en-GB"/>
        </w:rPr>
        <w:t xml:space="preserve">erstand the subtleties and “meta” </w:t>
      </w:r>
      <w:r w:rsidRPr="000D41CB">
        <w:rPr>
          <w:rFonts w:ascii="Times New Roman" w:hAnsi="Times New Roman" w:cs="Times New Roman"/>
          <w:sz w:val="24"/>
          <w:szCs w:val="24"/>
          <w:lang w:val="en-GB"/>
        </w:rPr>
        <w:t>behind lang</w:t>
      </w:r>
      <w:r w:rsidR="0067582E" w:rsidRPr="000D41CB">
        <w:rPr>
          <w:rFonts w:ascii="Times New Roman" w:hAnsi="Times New Roman" w:cs="Times New Roman"/>
          <w:sz w:val="24"/>
          <w:szCs w:val="24"/>
          <w:lang w:val="en-GB"/>
        </w:rPr>
        <w:t>uage. The fifth and final stage is full fluency</w:t>
      </w:r>
      <w:r w:rsidRPr="000D41CB">
        <w:rPr>
          <w:rFonts w:ascii="Times New Roman" w:hAnsi="Times New Roman" w:cs="Times New Roman"/>
          <w:sz w:val="24"/>
          <w:szCs w:val="24"/>
          <w:lang w:val="en-GB"/>
        </w:rPr>
        <w:t xml:space="preserve">, in </w:t>
      </w:r>
      <w:r w:rsidR="0067582E" w:rsidRPr="000D41CB">
        <w:rPr>
          <w:rFonts w:ascii="Times New Roman" w:hAnsi="Times New Roman" w:cs="Times New Roman"/>
          <w:sz w:val="24"/>
          <w:szCs w:val="24"/>
          <w:lang w:val="en-GB"/>
        </w:rPr>
        <w:t>which the speaker has a near n</w:t>
      </w:r>
      <w:r w:rsidRPr="000D41CB">
        <w:rPr>
          <w:rFonts w:ascii="Times New Roman" w:hAnsi="Times New Roman" w:cs="Times New Roman"/>
          <w:sz w:val="24"/>
          <w:szCs w:val="24"/>
          <w:lang w:val="en-GB"/>
        </w:rPr>
        <w:t xml:space="preserve">ative level of understanding and speech in the second </w:t>
      </w:r>
      <w:r w:rsidR="0067582E" w:rsidRPr="000D41CB">
        <w:rPr>
          <w:rFonts w:ascii="Times New Roman" w:hAnsi="Times New Roman" w:cs="Times New Roman"/>
          <w:sz w:val="24"/>
          <w:szCs w:val="24"/>
          <w:lang w:val="en-GB"/>
        </w:rPr>
        <w:t>language, which might not completely encompass</w:t>
      </w:r>
      <w:r w:rsidRPr="000D41CB">
        <w:rPr>
          <w:rFonts w:ascii="Times New Roman" w:hAnsi="Times New Roman" w:cs="Times New Roman"/>
          <w:sz w:val="24"/>
          <w:szCs w:val="24"/>
          <w:lang w:val="en-GB"/>
        </w:rPr>
        <w:t xml:space="preserve"> the full range that a native speaker would. Adults who learn a se</w:t>
      </w:r>
      <w:r w:rsidR="0067582E" w:rsidRPr="000D41CB">
        <w:rPr>
          <w:rFonts w:ascii="Times New Roman" w:hAnsi="Times New Roman" w:cs="Times New Roman"/>
          <w:sz w:val="24"/>
          <w:szCs w:val="24"/>
          <w:lang w:val="en-GB"/>
        </w:rPr>
        <w:t>cond language in adulthood rarely reach this</w:t>
      </w:r>
      <w:r w:rsidRPr="000D41CB">
        <w:rPr>
          <w:rFonts w:ascii="Times New Roman" w:hAnsi="Times New Roman" w:cs="Times New Roman"/>
          <w:sz w:val="24"/>
          <w:szCs w:val="24"/>
          <w:lang w:val="en-GB"/>
        </w:rPr>
        <w:t xml:space="preserve"> stage, although younger people and children frequently do.</w:t>
      </w:r>
      <w:r w:rsidR="0067582E" w:rsidRPr="000D41CB">
        <w:rPr>
          <w:rFonts w:ascii="Times New Roman" w:hAnsi="Times New Roman" w:cs="Times New Roman"/>
          <w:sz w:val="24"/>
          <w:szCs w:val="24"/>
          <w:lang w:val="en-GB"/>
        </w:rPr>
        <w:t xml:space="preserve"> (Gross, 2017)</w:t>
      </w:r>
      <w:r w:rsidRPr="000D41CB">
        <w:rPr>
          <w:rFonts w:ascii="Times New Roman" w:hAnsi="Times New Roman" w:cs="Times New Roman"/>
          <w:sz w:val="24"/>
          <w:szCs w:val="24"/>
          <w:lang w:val="en-GB"/>
        </w:rPr>
        <w:br/>
      </w:r>
      <w:r w:rsidRPr="000D41CB">
        <w:rPr>
          <w:rFonts w:ascii="Times New Roman" w:hAnsi="Times New Roman" w:cs="Times New Roman"/>
          <w:sz w:val="24"/>
          <w:szCs w:val="24"/>
          <w:lang w:val="en-GB"/>
        </w:rPr>
        <w:br/>
        <w:t>There are many reasons</w:t>
      </w:r>
      <w:r w:rsidR="0067582E" w:rsidRPr="000D41CB">
        <w:rPr>
          <w:rFonts w:ascii="Times New Roman" w:hAnsi="Times New Roman" w:cs="Times New Roman"/>
          <w:sz w:val="24"/>
          <w:szCs w:val="24"/>
          <w:lang w:val="en-GB"/>
        </w:rPr>
        <w:t xml:space="preserve"> to learn a second language that</w:t>
      </w:r>
      <w:r w:rsidRPr="000D41CB">
        <w:rPr>
          <w:rFonts w:ascii="Times New Roman" w:hAnsi="Times New Roman" w:cs="Times New Roman"/>
          <w:sz w:val="24"/>
          <w:szCs w:val="24"/>
          <w:lang w:val="en-GB"/>
        </w:rPr>
        <w:t xml:space="preserve"> go well beyond simply needing to for having moved to a new country. The world is becoming more globali</w:t>
      </w:r>
      <w:r w:rsidR="00700628">
        <w:rPr>
          <w:rFonts w:ascii="Times New Roman" w:hAnsi="Times New Roman" w:cs="Times New Roman"/>
          <w:sz w:val="24"/>
          <w:szCs w:val="24"/>
          <w:lang w:val="en-GB"/>
        </w:rPr>
        <w:t>s</w:t>
      </w:r>
      <w:r w:rsidRPr="000D41CB">
        <w:rPr>
          <w:rFonts w:ascii="Times New Roman" w:hAnsi="Times New Roman" w:cs="Times New Roman"/>
          <w:sz w:val="24"/>
          <w:szCs w:val="24"/>
          <w:lang w:val="en-GB"/>
        </w:rPr>
        <w:t xml:space="preserve">ed, and </w:t>
      </w:r>
      <w:r w:rsidR="0067582E" w:rsidRPr="000D41CB">
        <w:rPr>
          <w:rFonts w:ascii="Times New Roman" w:hAnsi="Times New Roman" w:cs="Times New Roman"/>
          <w:sz w:val="24"/>
          <w:szCs w:val="24"/>
          <w:lang w:val="en-GB"/>
        </w:rPr>
        <w:t>the benefits of bilingualism are many. For children, it gives</w:t>
      </w:r>
      <w:r w:rsidRPr="000D41CB">
        <w:rPr>
          <w:rFonts w:ascii="Times New Roman" w:hAnsi="Times New Roman" w:cs="Times New Roman"/>
          <w:sz w:val="24"/>
          <w:szCs w:val="24"/>
          <w:lang w:val="en-GB"/>
        </w:rPr>
        <w:t xml:space="preserve"> them extra proficiency in their native langu</w:t>
      </w:r>
      <w:r w:rsidR="0067582E" w:rsidRPr="000D41CB">
        <w:rPr>
          <w:rFonts w:ascii="Times New Roman" w:hAnsi="Times New Roman" w:cs="Times New Roman"/>
          <w:sz w:val="24"/>
          <w:szCs w:val="24"/>
          <w:lang w:val="en-GB"/>
        </w:rPr>
        <w:t xml:space="preserve">age to learn a second one, thus </w:t>
      </w:r>
      <w:r w:rsidRPr="000D41CB">
        <w:rPr>
          <w:rFonts w:ascii="Times New Roman" w:hAnsi="Times New Roman" w:cs="Times New Roman"/>
          <w:sz w:val="24"/>
          <w:szCs w:val="24"/>
          <w:lang w:val="en-GB"/>
        </w:rPr>
        <w:t>giving them an academic advantage. It is known that learning a second language boosts brain power and increases awareness of their own languag</w:t>
      </w:r>
      <w:r w:rsidR="0067582E" w:rsidRPr="000D41CB">
        <w:rPr>
          <w:rFonts w:ascii="Times New Roman" w:hAnsi="Times New Roman" w:cs="Times New Roman"/>
          <w:sz w:val="24"/>
          <w:szCs w:val="24"/>
          <w:lang w:val="en-GB"/>
        </w:rPr>
        <w:t xml:space="preserve">e by learning a second one. In </w:t>
      </w:r>
      <w:r w:rsidRPr="000D41CB">
        <w:rPr>
          <w:rFonts w:ascii="Times New Roman" w:hAnsi="Times New Roman" w:cs="Times New Roman"/>
          <w:sz w:val="24"/>
          <w:szCs w:val="24"/>
          <w:lang w:val="en-GB"/>
        </w:rPr>
        <w:t>learning a second language, learning about the culture that gave rise to it is often part of the process and thus allows the student to become more aware of cultures other than his own. Knowing a second language makes travel easier, and makes the person more competitive in the job market especially when working for companies that operate in multiple countries. Learning a second language is known to give one better skills in multitasking and problem-solving as well.</w:t>
      </w:r>
      <w:r w:rsidR="0067582E" w:rsidRPr="000D41CB">
        <w:rPr>
          <w:rFonts w:ascii="Times New Roman" w:hAnsi="Times New Roman" w:cs="Times New Roman"/>
          <w:sz w:val="24"/>
          <w:szCs w:val="24"/>
          <w:lang w:val="en-GB"/>
        </w:rPr>
        <w:t xml:space="preserve"> (Gross, 2017)</w:t>
      </w:r>
      <w:r w:rsidRPr="000D41CB">
        <w:rPr>
          <w:rFonts w:ascii="Times New Roman" w:hAnsi="Times New Roman" w:cs="Times New Roman"/>
          <w:sz w:val="24"/>
          <w:szCs w:val="24"/>
          <w:lang w:val="en-GB"/>
        </w:rPr>
        <w:br/>
      </w:r>
    </w:p>
    <w:p w:rsidR="00EA43BA" w:rsidRDefault="00CA42CC">
      <w:pPr>
        <w:rPr>
          <w:rFonts w:ascii="Times New Roman" w:hAnsi="Times New Roman" w:cs="Times New Roman"/>
          <w:sz w:val="24"/>
          <w:szCs w:val="24"/>
          <w:lang w:val="en-GB"/>
        </w:rPr>
      </w:pPr>
      <w:r w:rsidRPr="000D41CB">
        <w:rPr>
          <w:rFonts w:ascii="Times New Roman" w:hAnsi="Times New Roman" w:cs="Times New Roman"/>
          <w:sz w:val="24"/>
          <w:szCs w:val="24"/>
          <w:lang w:val="en-GB"/>
        </w:rPr>
        <w:t xml:space="preserve">The process of acquiring a language is complex and based on many factors that determine how successful it is. It is known from cases that have happened in the past in which children were not raised with language at all, such as the unfortunate case of </w:t>
      </w:r>
      <w:r w:rsidR="0067582E" w:rsidRPr="000D41CB">
        <w:rPr>
          <w:rFonts w:ascii="Times New Roman" w:hAnsi="Times New Roman" w:cs="Times New Roman"/>
          <w:sz w:val="24"/>
          <w:szCs w:val="24"/>
          <w:lang w:val="en-GB"/>
        </w:rPr>
        <w:t>“</w:t>
      </w:r>
      <w:r w:rsidRPr="000D41CB">
        <w:rPr>
          <w:rFonts w:ascii="Times New Roman" w:hAnsi="Times New Roman" w:cs="Times New Roman"/>
          <w:sz w:val="24"/>
          <w:szCs w:val="24"/>
          <w:lang w:val="en-GB"/>
        </w:rPr>
        <w:t>wild child</w:t>
      </w:r>
      <w:r w:rsidR="0067582E" w:rsidRPr="000D41CB">
        <w:rPr>
          <w:rFonts w:ascii="Times New Roman" w:hAnsi="Times New Roman" w:cs="Times New Roman"/>
          <w:sz w:val="24"/>
          <w:szCs w:val="24"/>
          <w:lang w:val="en-GB"/>
        </w:rPr>
        <w:t>” Genie, tha</w:t>
      </w:r>
      <w:r w:rsidRPr="000D41CB">
        <w:rPr>
          <w:rFonts w:ascii="Times New Roman" w:hAnsi="Times New Roman" w:cs="Times New Roman"/>
          <w:sz w:val="24"/>
          <w:szCs w:val="24"/>
          <w:lang w:val="en-GB"/>
        </w:rPr>
        <w:t>t if language is not acquired by a certain age, it is never completely and truly acquired later in life. Psychologist</w:t>
      </w:r>
      <w:r w:rsidR="0067582E" w:rsidRPr="000D41CB">
        <w:rPr>
          <w:rFonts w:ascii="Times New Roman" w:hAnsi="Times New Roman" w:cs="Times New Roman"/>
          <w:sz w:val="24"/>
          <w:szCs w:val="24"/>
          <w:lang w:val="en-GB"/>
        </w:rPr>
        <w:t>s</w:t>
      </w:r>
      <w:r w:rsidRPr="000D41CB">
        <w:rPr>
          <w:rFonts w:ascii="Times New Roman" w:hAnsi="Times New Roman" w:cs="Times New Roman"/>
          <w:sz w:val="24"/>
          <w:szCs w:val="24"/>
          <w:lang w:val="en-GB"/>
        </w:rPr>
        <w:t xml:space="preserve"> and linguist</w:t>
      </w:r>
      <w:r w:rsidR="0067582E" w:rsidRPr="000D41CB">
        <w:rPr>
          <w:rFonts w:ascii="Times New Roman" w:hAnsi="Times New Roman" w:cs="Times New Roman"/>
          <w:sz w:val="24"/>
          <w:szCs w:val="24"/>
          <w:lang w:val="en-GB"/>
        </w:rPr>
        <w:t>s</w:t>
      </w:r>
      <w:r w:rsidRPr="000D41CB">
        <w:rPr>
          <w:rFonts w:ascii="Times New Roman" w:hAnsi="Times New Roman" w:cs="Times New Roman"/>
          <w:sz w:val="24"/>
          <w:szCs w:val="24"/>
          <w:lang w:val="en-GB"/>
        </w:rPr>
        <w:t xml:space="preserve"> learned much from this case, which gave them an insight into how the human brain functions when acquiring and using language, which included barriers to the process that need to be overcome if the process of language acquisition, especially in the second language, is to be considered successful.</w:t>
      </w:r>
      <w:r w:rsidR="0067582E" w:rsidRPr="000D41CB">
        <w:rPr>
          <w:rFonts w:ascii="Times New Roman" w:hAnsi="Times New Roman" w:cs="Times New Roman"/>
          <w:sz w:val="24"/>
          <w:szCs w:val="24"/>
          <w:lang w:val="en-GB"/>
        </w:rPr>
        <w:t xml:space="preserve"> (Wearmouth, Soler &amp; Reid, 2003)</w:t>
      </w:r>
      <w:r w:rsidRPr="000D41CB">
        <w:rPr>
          <w:rFonts w:ascii="Times New Roman" w:hAnsi="Times New Roman" w:cs="Times New Roman"/>
          <w:sz w:val="24"/>
          <w:szCs w:val="24"/>
          <w:lang w:val="en-GB"/>
        </w:rPr>
        <w:t xml:space="preserve"> Depending on the age of the student, and the type of program model that is being applied, boredom is one of the main challenges that young children face when learning a second language. If the instruction involves a classroom </w:t>
      </w:r>
      <w:r w:rsidRPr="000D41CB">
        <w:rPr>
          <w:rFonts w:ascii="Times New Roman" w:hAnsi="Times New Roman" w:cs="Times New Roman"/>
          <w:sz w:val="24"/>
          <w:szCs w:val="24"/>
          <w:lang w:val="en-GB"/>
        </w:rPr>
        <w:lastRenderedPageBreak/>
        <w:t>model in which the teacher stands in the front and has children repeat words and phrases back to them</w:t>
      </w:r>
      <w:r w:rsidR="00700628">
        <w:rPr>
          <w:rFonts w:ascii="Times New Roman" w:hAnsi="Times New Roman" w:cs="Times New Roman"/>
          <w:sz w:val="24"/>
          <w:szCs w:val="24"/>
          <w:lang w:val="en-GB"/>
        </w:rPr>
        <w:t xml:space="preserve"> </w:t>
      </w:r>
      <w:r w:rsidRPr="000D41CB">
        <w:rPr>
          <w:rFonts w:ascii="Times New Roman" w:hAnsi="Times New Roman" w:cs="Times New Roman"/>
          <w:sz w:val="24"/>
          <w:szCs w:val="24"/>
          <w:lang w:val="en-GB"/>
        </w:rPr>
        <w:t>and then engages in written test to see what they have retained, this is</w:t>
      </w:r>
      <w:r w:rsidR="0067582E" w:rsidRPr="000D41CB">
        <w:rPr>
          <w:rFonts w:ascii="Times New Roman" w:hAnsi="Times New Roman" w:cs="Times New Roman"/>
          <w:sz w:val="24"/>
          <w:szCs w:val="24"/>
          <w:lang w:val="en-GB"/>
        </w:rPr>
        <w:t xml:space="preserve"> perhaps the most boring and in</w:t>
      </w:r>
      <w:r w:rsidRPr="000D41CB">
        <w:rPr>
          <w:rFonts w:ascii="Times New Roman" w:hAnsi="Times New Roman" w:cs="Times New Roman"/>
          <w:sz w:val="24"/>
          <w:szCs w:val="24"/>
          <w:lang w:val="en-GB"/>
        </w:rPr>
        <w:t>efficient model to learning a second language. It holds no interest for young children</w:t>
      </w:r>
      <w:r w:rsidR="00700628">
        <w:rPr>
          <w:rFonts w:ascii="Times New Roman" w:hAnsi="Times New Roman" w:cs="Times New Roman"/>
          <w:sz w:val="24"/>
          <w:szCs w:val="24"/>
          <w:lang w:val="en-GB"/>
        </w:rPr>
        <w:t xml:space="preserve"> </w:t>
      </w:r>
      <w:r w:rsidRPr="000D41CB">
        <w:rPr>
          <w:rFonts w:ascii="Times New Roman" w:hAnsi="Times New Roman" w:cs="Times New Roman"/>
          <w:sz w:val="24"/>
          <w:szCs w:val="24"/>
          <w:lang w:val="en-GB"/>
        </w:rPr>
        <w:t>and no purpose. This leads to the second challenge, lack of a specified goal. Students learning a second language because they have to as a means of survival are often more motivated than children who are simply learning it as part of a curriculum. For the child who has recently moved to a new country with a foreign culture he does not understand, being expected to perform well in</w:t>
      </w:r>
      <w:r w:rsidR="0067582E" w:rsidRPr="000D41CB">
        <w:rPr>
          <w:rFonts w:ascii="Times New Roman" w:hAnsi="Times New Roman" w:cs="Times New Roman"/>
          <w:sz w:val="24"/>
          <w:szCs w:val="24"/>
          <w:lang w:val="en-GB"/>
        </w:rPr>
        <w:t xml:space="preserve"> school in the second language i</w:t>
      </w:r>
      <w:r w:rsidRPr="000D41CB">
        <w:rPr>
          <w:rFonts w:ascii="Times New Roman" w:hAnsi="Times New Roman" w:cs="Times New Roman"/>
          <w:sz w:val="24"/>
          <w:szCs w:val="24"/>
          <w:lang w:val="en-GB"/>
        </w:rPr>
        <w:t xml:space="preserve">s a strong motivator for the child to acquire the second language quickly. Likewise for adults who find themselves in the same situation, acquiring the language as a means of being able to function in a new home and new culture is essential. A person working in business who is about to be transferred as part of a promotion to another country needs to learn the second language as a means of maintaining their job. Other barriers can include embarrassment and feelings of inadequacy, especially if learning a second language is difficult, in which the </w:t>
      </w:r>
      <w:r w:rsidR="001B656E" w:rsidRPr="000D41CB">
        <w:rPr>
          <w:rFonts w:ascii="Times New Roman" w:hAnsi="Times New Roman" w:cs="Times New Roman"/>
          <w:sz w:val="24"/>
          <w:szCs w:val="24"/>
          <w:lang w:val="en-GB"/>
        </w:rPr>
        <w:t>student mentally hamstrings himself with</w:t>
      </w:r>
      <w:r w:rsidRPr="000D41CB">
        <w:rPr>
          <w:rFonts w:ascii="Times New Roman" w:hAnsi="Times New Roman" w:cs="Times New Roman"/>
          <w:sz w:val="24"/>
          <w:szCs w:val="24"/>
          <w:lang w:val="en-GB"/>
        </w:rPr>
        <w:t xml:space="preserve"> being embarrassed or feeling in adequate about his inability to master the language in a certain timeframe.</w:t>
      </w:r>
      <w:r w:rsidR="0067582E" w:rsidRPr="000D41CB">
        <w:rPr>
          <w:rFonts w:ascii="Times New Roman" w:hAnsi="Times New Roman" w:cs="Times New Roman"/>
          <w:sz w:val="24"/>
          <w:szCs w:val="24"/>
          <w:lang w:val="en-GB"/>
        </w:rPr>
        <w:t xml:space="preserve"> (Wearmouth, Soler &amp; Reid, 2003</w:t>
      </w:r>
      <w:r w:rsidR="001B656E" w:rsidRPr="000D41CB">
        <w:rPr>
          <w:rFonts w:ascii="Times New Roman" w:hAnsi="Times New Roman" w:cs="Times New Roman"/>
          <w:sz w:val="24"/>
          <w:szCs w:val="24"/>
          <w:lang w:val="en-GB"/>
        </w:rPr>
        <w:t>) On that subject</w:t>
      </w:r>
      <w:r w:rsidRPr="000D41CB">
        <w:rPr>
          <w:rFonts w:ascii="Times New Roman" w:hAnsi="Times New Roman" w:cs="Times New Roman"/>
          <w:sz w:val="24"/>
          <w:szCs w:val="24"/>
          <w:lang w:val="en-GB"/>
        </w:rPr>
        <w:t xml:space="preserve">, being on a tight timeframe in which to learn the language adds pressure to the stress level of trying to overcome the mental hardships of language acquisition, such in the case of the student learning a second language in class and not being able to acquire the necessary vocabulary and concepts in time for the test, which often serves as a detrimental effect against the learning process entirely. Perhaps one of the foremost barriers to learning a second language is the lack of ability to practice the language with native speakers, or lack of access to individuals who are proficient enough in the second language to be able to converse and correct the student. English itself is known to be a difficult language to learn due to his confusing grammatical rules, the different pronunciation of words that appear to be written the same way such as </w:t>
      </w:r>
      <w:r w:rsidR="001B656E" w:rsidRPr="000D41CB">
        <w:rPr>
          <w:rFonts w:ascii="Times New Roman" w:hAnsi="Times New Roman" w:cs="Times New Roman"/>
          <w:sz w:val="24"/>
          <w:szCs w:val="24"/>
          <w:lang w:val="en-GB"/>
        </w:rPr>
        <w:t>“</w:t>
      </w:r>
      <w:r w:rsidRPr="000D41CB">
        <w:rPr>
          <w:rFonts w:ascii="Times New Roman" w:hAnsi="Times New Roman" w:cs="Times New Roman"/>
          <w:sz w:val="24"/>
          <w:szCs w:val="24"/>
          <w:lang w:val="en-GB"/>
        </w:rPr>
        <w:t>read</w:t>
      </w:r>
      <w:r w:rsidR="001B656E" w:rsidRPr="000D41CB">
        <w:rPr>
          <w:rFonts w:ascii="Times New Roman" w:hAnsi="Times New Roman" w:cs="Times New Roman"/>
          <w:sz w:val="24"/>
          <w:szCs w:val="24"/>
          <w:lang w:val="en-GB"/>
        </w:rPr>
        <w:t>” (present tense verb)</w:t>
      </w:r>
      <w:r w:rsidRPr="000D41CB">
        <w:rPr>
          <w:rFonts w:ascii="Times New Roman" w:hAnsi="Times New Roman" w:cs="Times New Roman"/>
          <w:sz w:val="24"/>
          <w:szCs w:val="24"/>
          <w:lang w:val="en-GB"/>
        </w:rPr>
        <w:t xml:space="preserve"> and </w:t>
      </w:r>
      <w:r w:rsidR="001B656E" w:rsidRPr="000D41CB">
        <w:rPr>
          <w:rFonts w:ascii="Times New Roman" w:hAnsi="Times New Roman" w:cs="Times New Roman"/>
          <w:sz w:val="24"/>
          <w:szCs w:val="24"/>
          <w:lang w:val="en-GB"/>
        </w:rPr>
        <w:t>“</w:t>
      </w:r>
      <w:r w:rsidRPr="000D41CB">
        <w:rPr>
          <w:rFonts w:ascii="Times New Roman" w:hAnsi="Times New Roman" w:cs="Times New Roman"/>
          <w:sz w:val="24"/>
          <w:szCs w:val="24"/>
          <w:lang w:val="en-GB"/>
        </w:rPr>
        <w:t>read</w:t>
      </w:r>
      <w:r w:rsidR="001B656E" w:rsidRPr="000D41CB">
        <w:rPr>
          <w:rFonts w:ascii="Times New Roman" w:hAnsi="Times New Roman" w:cs="Times New Roman"/>
          <w:sz w:val="24"/>
          <w:szCs w:val="24"/>
          <w:lang w:val="en-GB"/>
        </w:rPr>
        <w:t>” (past tense verb)</w:t>
      </w:r>
      <w:r w:rsidRPr="000D41CB">
        <w:rPr>
          <w:rFonts w:ascii="Times New Roman" w:hAnsi="Times New Roman" w:cs="Times New Roman"/>
          <w:sz w:val="24"/>
          <w:szCs w:val="24"/>
          <w:lang w:val="en-GB"/>
        </w:rPr>
        <w:t>, and the fact that many words used in the language are themselves borrowed from others. If the student is faced with an incompetent teacher or lack of diverse learning environments, these can be challenging as well.</w:t>
      </w:r>
      <w:r w:rsidR="00F25642" w:rsidRPr="000D41CB">
        <w:rPr>
          <w:rFonts w:ascii="Times New Roman" w:hAnsi="Times New Roman" w:cs="Times New Roman"/>
          <w:sz w:val="24"/>
          <w:szCs w:val="24"/>
          <w:lang w:val="en-GB"/>
        </w:rPr>
        <w:t xml:space="preserve"> </w:t>
      </w:r>
      <w:bookmarkStart w:id="0" w:name="_GoBack"/>
      <w:bookmarkEnd w:id="0"/>
      <w:r w:rsidRPr="000D41CB">
        <w:rPr>
          <w:rFonts w:ascii="Times New Roman" w:hAnsi="Times New Roman" w:cs="Times New Roman"/>
          <w:sz w:val="24"/>
          <w:szCs w:val="24"/>
          <w:lang w:val="en-GB"/>
        </w:rPr>
        <w:br/>
        <w:t>Furthermore, barriers that are faced by second language learners might be specific to the type of theory that is being utili</w:t>
      </w:r>
      <w:r w:rsidR="00700628">
        <w:rPr>
          <w:rFonts w:ascii="Times New Roman" w:hAnsi="Times New Roman" w:cs="Times New Roman"/>
          <w:sz w:val="24"/>
          <w:szCs w:val="24"/>
          <w:lang w:val="en-GB"/>
        </w:rPr>
        <w:t>s</w:t>
      </w:r>
      <w:r w:rsidRPr="000D41CB">
        <w:rPr>
          <w:rFonts w:ascii="Times New Roman" w:hAnsi="Times New Roman" w:cs="Times New Roman"/>
          <w:sz w:val="24"/>
          <w:szCs w:val="24"/>
          <w:lang w:val="en-GB"/>
        </w:rPr>
        <w:t xml:space="preserve">ed in the classroom. There might be barriers faced by students in the application of one particular theory and model of learning that may not be faced in another </w:t>
      </w:r>
      <w:r w:rsidR="007A09E5" w:rsidRPr="000D41CB">
        <w:rPr>
          <w:rFonts w:ascii="Times New Roman" w:hAnsi="Times New Roman" w:cs="Times New Roman"/>
          <w:sz w:val="24"/>
          <w:szCs w:val="24"/>
          <w:lang w:val="en-GB"/>
        </w:rPr>
        <w:t>framework</w:t>
      </w:r>
      <w:r w:rsidRPr="000D41CB">
        <w:rPr>
          <w:rFonts w:ascii="Times New Roman" w:hAnsi="Times New Roman" w:cs="Times New Roman"/>
          <w:sz w:val="24"/>
          <w:szCs w:val="24"/>
          <w:lang w:val="en-GB"/>
        </w:rPr>
        <w:t xml:space="preserve"> or model. Some of the more common models of English as a second language learning can include </w:t>
      </w:r>
      <w:r w:rsidR="007A09E5" w:rsidRPr="000D41CB">
        <w:rPr>
          <w:rFonts w:ascii="Times New Roman" w:hAnsi="Times New Roman" w:cs="Times New Roman"/>
          <w:sz w:val="24"/>
          <w:szCs w:val="24"/>
          <w:lang w:val="en-GB"/>
        </w:rPr>
        <w:t>“</w:t>
      </w:r>
      <w:r w:rsidRPr="000D41CB">
        <w:rPr>
          <w:rFonts w:ascii="Times New Roman" w:hAnsi="Times New Roman" w:cs="Times New Roman"/>
          <w:sz w:val="24"/>
          <w:szCs w:val="24"/>
          <w:lang w:val="en-GB"/>
        </w:rPr>
        <w:t>The ESL pull out,</w:t>
      </w:r>
      <w:r w:rsidR="007A09E5" w:rsidRPr="000D41CB">
        <w:rPr>
          <w:rFonts w:ascii="Times New Roman" w:hAnsi="Times New Roman" w:cs="Times New Roman"/>
          <w:sz w:val="24"/>
          <w:szCs w:val="24"/>
          <w:lang w:val="en-GB"/>
        </w:rPr>
        <w:t xml:space="preserve">” in </w:t>
      </w:r>
      <w:r w:rsidRPr="000D41CB">
        <w:rPr>
          <w:rFonts w:ascii="Times New Roman" w:hAnsi="Times New Roman" w:cs="Times New Roman"/>
          <w:sz w:val="24"/>
          <w:szCs w:val="24"/>
          <w:lang w:val="en-GB"/>
        </w:rPr>
        <w:t>which students learning English as a second language attend school regularly but are pulled out of class during a certain time of the day to receive English instruction in a separate c</w:t>
      </w:r>
      <w:r w:rsidR="007A09E5" w:rsidRPr="000D41CB">
        <w:rPr>
          <w:rFonts w:ascii="Times New Roman" w:hAnsi="Times New Roman" w:cs="Times New Roman"/>
          <w:sz w:val="24"/>
          <w:szCs w:val="24"/>
          <w:lang w:val="en-GB"/>
        </w:rPr>
        <w:t xml:space="preserve">lass. Another model is the “ESL Period </w:t>
      </w:r>
      <w:r w:rsidRPr="000D41CB">
        <w:rPr>
          <w:rFonts w:ascii="Times New Roman" w:hAnsi="Times New Roman" w:cs="Times New Roman"/>
          <w:sz w:val="24"/>
          <w:szCs w:val="24"/>
          <w:lang w:val="en-GB"/>
        </w:rPr>
        <w:t>Class,</w:t>
      </w:r>
      <w:r w:rsidR="007A09E5" w:rsidRPr="000D41CB">
        <w:rPr>
          <w:rFonts w:ascii="Times New Roman" w:hAnsi="Times New Roman" w:cs="Times New Roman"/>
          <w:sz w:val="24"/>
          <w:szCs w:val="24"/>
          <w:lang w:val="en-GB"/>
        </w:rPr>
        <w:t>” in</w:t>
      </w:r>
      <w:r w:rsidRPr="000D41CB">
        <w:rPr>
          <w:rFonts w:ascii="Times New Roman" w:hAnsi="Times New Roman" w:cs="Times New Roman"/>
          <w:sz w:val="24"/>
          <w:szCs w:val="24"/>
          <w:lang w:val="en-GB"/>
        </w:rPr>
        <w:t xml:space="preserve"> which a dedicated hour per day is devoted to learning English rather than the pull out method which devote</w:t>
      </w:r>
      <w:r w:rsidR="007A09E5" w:rsidRPr="000D41CB">
        <w:rPr>
          <w:rFonts w:ascii="Times New Roman" w:hAnsi="Times New Roman" w:cs="Times New Roman"/>
          <w:sz w:val="24"/>
          <w:szCs w:val="24"/>
          <w:lang w:val="en-GB"/>
        </w:rPr>
        <w:t>s</w:t>
      </w:r>
      <w:r w:rsidRPr="000D41CB">
        <w:rPr>
          <w:rFonts w:ascii="Times New Roman" w:hAnsi="Times New Roman" w:cs="Times New Roman"/>
          <w:sz w:val="24"/>
          <w:szCs w:val="24"/>
          <w:lang w:val="en-GB"/>
        </w:rPr>
        <w:t xml:space="preserve"> a block of time to several subjects in the English language. In the ESL period model, regular instruction is conducted in the </w:t>
      </w:r>
      <w:r w:rsidR="007A09E5" w:rsidRPr="000D41CB">
        <w:rPr>
          <w:rFonts w:ascii="Times New Roman" w:hAnsi="Times New Roman" w:cs="Times New Roman"/>
          <w:sz w:val="24"/>
          <w:szCs w:val="24"/>
          <w:lang w:val="en-GB"/>
        </w:rPr>
        <w:t>student’s</w:t>
      </w:r>
      <w:r w:rsidRPr="000D41CB">
        <w:rPr>
          <w:rFonts w:ascii="Times New Roman" w:hAnsi="Times New Roman" w:cs="Times New Roman"/>
          <w:sz w:val="24"/>
          <w:szCs w:val="24"/>
          <w:lang w:val="en-GB"/>
        </w:rPr>
        <w:t xml:space="preserve"> native language, </w:t>
      </w:r>
      <w:r w:rsidR="007A09E5" w:rsidRPr="000D41CB">
        <w:rPr>
          <w:rFonts w:ascii="Times New Roman" w:hAnsi="Times New Roman" w:cs="Times New Roman"/>
          <w:sz w:val="24"/>
          <w:szCs w:val="24"/>
          <w:lang w:val="en-GB"/>
        </w:rPr>
        <w:t>as one period a</w:t>
      </w:r>
      <w:r w:rsidRPr="000D41CB">
        <w:rPr>
          <w:rFonts w:ascii="Times New Roman" w:hAnsi="Times New Roman" w:cs="Times New Roman"/>
          <w:sz w:val="24"/>
          <w:szCs w:val="24"/>
          <w:lang w:val="en-GB"/>
        </w:rPr>
        <w:t xml:space="preserve"> day </w:t>
      </w:r>
      <w:r w:rsidR="007A09E5" w:rsidRPr="000D41CB">
        <w:rPr>
          <w:rFonts w:ascii="Times New Roman" w:hAnsi="Times New Roman" w:cs="Times New Roman"/>
          <w:sz w:val="24"/>
          <w:szCs w:val="24"/>
          <w:lang w:val="en-GB"/>
        </w:rPr>
        <w:t xml:space="preserve">is </w:t>
      </w:r>
      <w:r w:rsidRPr="000D41CB">
        <w:rPr>
          <w:rFonts w:ascii="Times New Roman" w:hAnsi="Times New Roman" w:cs="Times New Roman"/>
          <w:sz w:val="24"/>
          <w:szCs w:val="24"/>
          <w:lang w:val="en-GB"/>
        </w:rPr>
        <w:t>devoted to simply learning the English language from grammatica</w:t>
      </w:r>
      <w:r w:rsidR="007A09E5" w:rsidRPr="000D41CB">
        <w:rPr>
          <w:rFonts w:ascii="Times New Roman" w:hAnsi="Times New Roman" w:cs="Times New Roman"/>
          <w:sz w:val="24"/>
          <w:szCs w:val="24"/>
          <w:lang w:val="en-GB"/>
        </w:rPr>
        <w:t>l standpoint. The “E</w:t>
      </w:r>
      <w:r w:rsidRPr="000D41CB">
        <w:rPr>
          <w:rFonts w:ascii="Times New Roman" w:hAnsi="Times New Roman" w:cs="Times New Roman"/>
          <w:sz w:val="24"/>
          <w:szCs w:val="24"/>
          <w:lang w:val="en-GB"/>
        </w:rPr>
        <w:t>arly exit model</w:t>
      </w:r>
      <w:r w:rsidR="007A09E5" w:rsidRPr="000D41CB">
        <w:rPr>
          <w:rFonts w:ascii="Times New Roman" w:hAnsi="Times New Roman" w:cs="Times New Roman"/>
          <w:sz w:val="24"/>
          <w:szCs w:val="24"/>
          <w:lang w:val="en-GB"/>
        </w:rPr>
        <w:t>” improved upon this b</w:t>
      </w:r>
      <w:r w:rsidRPr="000D41CB">
        <w:rPr>
          <w:rFonts w:ascii="Times New Roman" w:hAnsi="Times New Roman" w:cs="Times New Roman"/>
          <w:sz w:val="24"/>
          <w:szCs w:val="24"/>
          <w:lang w:val="en-GB"/>
        </w:rPr>
        <w:t>y first having the students learn entirely in their native language, gradually phasing in English more and more as the students experience a modif</w:t>
      </w:r>
      <w:r w:rsidR="007A09E5" w:rsidRPr="000D41CB">
        <w:rPr>
          <w:rFonts w:ascii="Times New Roman" w:hAnsi="Times New Roman" w:cs="Times New Roman"/>
          <w:sz w:val="24"/>
          <w:szCs w:val="24"/>
          <w:lang w:val="en-GB"/>
        </w:rPr>
        <w:t>ied immersion instruction. The “L</w:t>
      </w:r>
      <w:r w:rsidRPr="000D41CB">
        <w:rPr>
          <w:rFonts w:ascii="Times New Roman" w:hAnsi="Times New Roman" w:cs="Times New Roman"/>
          <w:sz w:val="24"/>
          <w:szCs w:val="24"/>
          <w:lang w:val="en-GB"/>
        </w:rPr>
        <w:t>ate exit model</w:t>
      </w:r>
      <w:r w:rsidR="000D41CB">
        <w:rPr>
          <w:rFonts w:ascii="Times New Roman" w:hAnsi="Times New Roman" w:cs="Times New Roman"/>
          <w:sz w:val="24"/>
          <w:szCs w:val="24"/>
          <w:lang w:val="en-GB"/>
        </w:rPr>
        <w:t xml:space="preserve">” </w:t>
      </w:r>
      <w:r w:rsidR="007A09E5" w:rsidRPr="000D41CB">
        <w:rPr>
          <w:rFonts w:ascii="Times New Roman" w:hAnsi="Times New Roman" w:cs="Times New Roman"/>
          <w:sz w:val="24"/>
          <w:szCs w:val="24"/>
          <w:lang w:val="en-GB"/>
        </w:rPr>
        <w:t>w</w:t>
      </w:r>
      <w:r w:rsidRPr="000D41CB">
        <w:rPr>
          <w:rFonts w:ascii="Times New Roman" w:hAnsi="Times New Roman" w:cs="Times New Roman"/>
          <w:sz w:val="24"/>
          <w:szCs w:val="24"/>
          <w:lang w:val="en-GB"/>
        </w:rPr>
        <w:t xml:space="preserve">orks by having students learn in about 40% of </w:t>
      </w:r>
      <w:r w:rsidR="007A09E5" w:rsidRPr="000D41CB">
        <w:rPr>
          <w:rFonts w:ascii="Times New Roman" w:hAnsi="Times New Roman" w:cs="Times New Roman"/>
          <w:sz w:val="24"/>
          <w:szCs w:val="24"/>
          <w:lang w:val="en-GB"/>
        </w:rPr>
        <w:t xml:space="preserve">subjects in </w:t>
      </w:r>
      <w:r w:rsidRPr="000D41CB">
        <w:rPr>
          <w:rFonts w:ascii="Times New Roman" w:hAnsi="Times New Roman" w:cs="Times New Roman"/>
          <w:sz w:val="24"/>
          <w:szCs w:val="24"/>
          <w:lang w:val="en-GB"/>
        </w:rPr>
        <w:t xml:space="preserve">their native language, with the rest being in English. </w:t>
      </w:r>
      <w:r w:rsidR="007A09E5" w:rsidRPr="000D41CB">
        <w:rPr>
          <w:rFonts w:ascii="Times New Roman" w:hAnsi="Times New Roman" w:cs="Times New Roman"/>
          <w:sz w:val="24"/>
          <w:szCs w:val="24"/>
          <w:lang w:val="en-GB"/>
        </w:rPr>
        <w:t>In “Two-way</w:t>
      </w:r>
      <w:r w:rsidRPr="000D41CB">
        <w:rPr>
          <w:rFonts w:ascii="Times New Roman" w:hAnsi="Times New Roman" w:cs="Times New Roman"/>
          <w:sz w:val="24"/>
          <w:szCs w:val="24"/>
          <w:lang w:val="en-GB"/>
        </w:rPr>
        <w:t xml:space="preserve"> bilingual programs,</w:t>
      </w:r>
      <w:r w:rsidR="007A09E5" w:rsidRPr="000D41CB">
        <w:rPr>
          <w:rFonts w:ascii="Times New Roman" w:hAnsi="Times New Roman" w:cs="Times New Roman"/>
          <w:sz w:val="24"/>
          <w:szCs w:val="24"/>
          <w:lang w:val="en-GB"/>
        </w:rPr>
        <w:t>”</w:t>
      </w:r>
      <w:r w:rsidRPr="000D41CB">
        <w:rPr>
          <w:rFonts w:ascii="Times New Roman" w:hAnsi="Times New Roman" w:cs="Times New Roman"/>
          <w:sz w:val="24"/>
          <w:szCs w:val="24"/>
          <w:lang w:val="en-GB"/>
        </w:rPr>
        <w:t xml:space="preserve"> </w:t>
      </w:r>
      <w:r w:rsidRPr="000D41CB">
        <w:rPr>
          <w:rFonts w:ascii="Times New Roman" w:hAnsi="Times New Roman" w:cs="Times New Roman"/>
          <w:sz w:val="24"/>
          <w:szCs w:val="24"/>
          <w:lang w:val="en-GB"/>
        </w:rPr>
        <w:lastRenderedPageBreak/>
        <w:t>ins</w:t>
      </w:r>
      <w:r w:rsidR="007A09E5" w:rsidRPr="000D41CB">
        <w:rPr>
          <w:rFonts w:ascii="Times New Roman" w:hAnsi="Times New Roman" w:cs="Times New Roman"/>
          <w:sz w:val="24"/>
          <w:szCs w:val="24"/>
          <w:lang w:val="en-GB"/>
        </w:rPr>
        <w:t>truction is 50-50 in English in</w:t>
      </w:r>
      <w:r w:rsidRPr="000D41CB">
        <w:rPr>
          <w:rFonts w:ascii="Times New Roman" w:hAnsi="Times New Roman" w:cs="Times New Roman"/>
          <w:sz w:val="24"/>
          <w:szCs w:val="24"/>
          <w:lang w:val="en-GB"/>
        </w:rPr>
        <w:t xml:space="preserve"> the nati</w:t>
      </w:r>
      <w:r w:rsidR="007A09E5" w:rsidRPr="000D41CB">
        <w:rPr>
          <w:rFonts w:ascii="Times New Roman" w:hAnsi="Times New Roman" w:cs="Times New Roman"/>
          <w:sz w:val="24"/>
          <w:szCs w:val="24"/>
          <w:lang w:val="en-GB"/>
        </w:rPr>
        <w:t>ve language. There is also the “S</w:t>
      </w:r>
      <w:r w:rsidRPr="000D41CB">
        <w:rPr>
          <w:rFonts w:ascii="Times New Roman" w:hAnsi="Times New Roman" w:cs="Times New Roman"/>
          <w:sz w:val="24"/>
          <w:szCs w:val="24"/>
          <w:lang w:val="en-GB"/>
        </w:rPr>
        <w:t>tructured immersion model,</w:t>
      </w:r>
      <w:r w:rsidR="007A09E5" w:rsidRPr="000D41CB">
        <w:rPr>
          <w:rFonts w:ascii="Times New Roman" w:hAnsi="Times New Roman" w:cs="Times New Roman"/>
          <w:sz w:val="24"/>
          <w:szCs w:val="24"/>
          <w:lang w:val="en-GB"/>
        </w:rPr>
        <w:t>”</w:t>
      </w:r>
      <w:r w:rsidRPr="000D41CB">
        <w:rPr>
          <w:rFonts w:ascii="Times New Roman" w:hAnsi="Times New Roman" w:cs="Times New Roman"/>
          <w:sz w:val="24"/>
          <w:szCs w:val="24"/>
          <w:lang w:val="en-GB"/>
        </w:rPr>
        <w:t xml:space="preserve"> which is widely thought to be the most effective, in which the teacher is bilingual in both English and the child’s native language, but presents instruction primarily in English. The use of the native language is mostly to clarify English concepts.</w:t>
      </w:r>
      <w:r w:rsidR="007A09E5" w:rsidRPr="000D41CB">
        <w:rPr>
          <w:rFonts w:ascii="Times New Roman" w:hAnsi="Times New Roman" w:cs="Times New Roman"/>
          <w:sz w:val="24"/>
          <w:szCs w:val="24"/>
          <w:lang w:val="en-GB"/>
        </w:rPr>
        <w:t xml:space="preserve"> </w:t>
      </w:r>
      <w:r w:rsidR="00F25642" w:rsidRPr="000D41CB">
        <w:rPr>
          <w:rFonts w:ascii="Times New Roman" w:hAnsi="Times New Roman" w:cs="Times New Roman"/>
          <w:sz w:val="24"/>
          <w:szCs w:val="24"/>
          <w:lang w:val="en-GB"/>
        </w:rPr>
        <w:t xml:space="preserve">(Combs et al., 2005) </w:t>
      </w:r>
      <w:r w:rsidRPr="000D41CB">
        <w:rPr>
          <w:rFonts w:ascii="Times New Roman" w:hAnsi="Times New Roman" w:cs="Times New Roman"/>
          <w:sz w:val="24"/>
          <w:szCs w:val="24"/>
          <w:lang w:val="en-GB"/>
        </w:rPr>
        <w:br/>
      </w:r>
      <w:r w:rsidRPr="000D41CB">
        <w:rPr>
          <w:rFonts w:ascii="Times New Roman" w:hAnsi="Times New Roman" w:cs="Times New Roman"/>
          <w:sz w:val="24"/>
          <w:szCs w:val="24"/>
          <w:lang w:val="en-GB"/>
        </w:rPr>
        <w:br/>
        <w:t>If we were to consider the barr</w:t>
      </w:r>
      <w:r w:rsidR="00F25642" w:rsidRPr="000D41CB">
        <w:rPr>
          <w:rFonts w:ascii="Times New Roman" w:hAnsi="Times New Roman" w:cs="Times New Roman"/>
          <w:sz w:val="24"/>
          <w:szCs w:val="24"/>
          <w:lang w:val="en-GB"/>
        </w:rPr>
        <w:t xml:space="preserve">iers faced by </w:t>
      </w:r>
      <w:r w:rsidRPr="000D41CB">
        <w:rPr>
          <w:rFonts w:ascii="Times New Roman" w:hAnsi="Times New Roman" w:cs="Times New Roman"/>
          <w:sz w:val="24"/>
          <w:szCs w:val="24"/>
          <w:lang w:val="en-GB"/>
        </w:rPr>
        <w:t>the structured immersion program, there are many that would exist in this model that do not exist in others. In the early part of the program, students are often anxious and confused at their inability to comprehend the language as part of their schoolwork in which they know they must succeed or</w:t>
      </w:r>
      <w:r w:rsidR="00F25642" w:rsidRPr="000D41CB">
        <w:rPr>
          <w:rFonts w:ascii="Times New Roman" w:hAnsi="Times New Roman" w:cs="Times New Roman"/>
          <w:sz w:val="24"/>
          <w:szCs w:val="24"/>
          <w:lang w:val="en-GB"/>
        </w:rPr>
        <w:t xml:space="preserve"> fall behind their peers. There i</w:t>
      </w:r>
      <w:r w:rsidRPr="000D41CB">
        <w:rPr>
          <w:rFonts w:ascii="Times New Roman" w:hAnsi="Times New Roman" w:cs="Times New Roman"/>
          <w:sz w:val="24"/>
          <w:szCs w:val="24"/>
          <w:lang w:val="en-GB"/>
        </w:rPr>
        <w:t xml:space="preserve">s a high level of pressure to acquire the language rapidly, which is effective </w:t>
      </w:r>
      <w:r w:rsidR="00F25642" w:rsidRPr="000D41CB">
        <w:rPr>
          <w:rFonts w:ascii="Times New Roman" w:hAnsi="Times New Roman" w:cs="Times New Roman"/>
          <w:sz w:val="24"/>
          <w:szCs w:val="24"/>
          <w:lang w:val="en-GB"/>
        </w:rPr>
        <w:t xml:space="preserve">but </w:t>
      </w:r>
      <w:r w:rsidRPr="000D41CB">
        <w:rPr>
          <w:rFonts w:ascii="Times New Roman" w:hAnsi="Times New Roman" w:cs="Times New Roman"/>
          <w:sz w:val="24"/>
          <w:szCs w:val="24"/>
          <w:lang w:val="en-GB"/>
        </w:rPr>
        <w:t>that can cause stress. Children who already have learning disabilities such as dyslexia or speech impediments might find it difficult to acquire language utili</w:t>
      </w:r>
      <w:r w:rsidR="0053517E">
        <w:rPr>
          <w:rFonts w:ascii="Times New Roman" w:hAnsi="Times New Roman" w:cs="Times New Roman"/>
          <w:sz w:val="24"/>
          <w:szCs w:val="24"/>
          <w:lang w:val="en-GB"/>
        </w:rPr>
        <w:t>s</w:t>
      </w:r>
      <w:r w:rsidRPr="000D41CB">
        <w:rPr>
          <w:rFonts w:ascii="Times New Roman" w:hAnsi="Times New Roman" w:cs="Times New Roman"/>
          <w:sz w:val="24"/>
          <w:szCs w:val="24"/>
          <w:lang w:val="en-GB"/>
        </w:rPr>
        <w:t xml:space="preserve">ing regular steps of language </w:t>
      </w:r>
      <w:r w:rsidR="00167107" w:rsidRPr="000D41CB">
        <w:rPr>
          <w:rFonts w:ascii="Times New Roman" w:hAnsi="Times New Roman" w:cs="Times New Roman"/>
          <w:sz w:val="24"/>
          <w:szCs w:val="24"/>
          <w:lang w:val="en-GB"/>
        </w:rPr>
        <w:t>acquisition and</w:t>
      </w:r>
      <w:r w:rsidRPr="000D41CB">
        <w:rPr>
          <w:rFonts w:ascii="Times New Roman" w:hAnsi="Times New Roman" w:cs="Times New Roman"/>
          <w:sz w:val="24"/>
          <w:szCs w:val="24"/>
          <w:lang w:val="en-GB"/>
        </w:rPr>
        <w:t xml:space="preserve"> might find the immersion model to be more distressing. Students who are educationally immature or have problems with the phonetic aspect of English might have problems in their native language as well during the acquisition phase. Other models of second language learning might be less effective, but more appropriate for students like these.</w:t>
      </w:r>
      <w:r w:rsidR="00F25642" w:rsidRPr="000D41CB">
        <w:rPr>
          <w:rFonts w:ascii="Times New Roman" w:hAnsi="Times New Roman" w:cs="Times New Roman"/>
          <w:sz w:val="24"/>
          <w:szCs w:val="24"/>
          <w:lang w:val="en-GB"/>
        </w:rPr>
        <w:t xml:space="preserve"> (Adams, 2005)</w:t>
      </w:r>
      <w:r w:rsidRPr="000D41CB">
        <w:rPr>
          <w:rFonts w:ascii="Times New Roman" w:hAnsi="Times New Roman" w:cs="Times New Roman"/>
          <w:sz w:val="24"/>
          <w:szCs w:val="24"/>
          <w:lang w:val="en-GB"/>
        </w:rPr>
        <w:br/>
      </w:r>
      <w:r w:rsidRPr="000D41CB">
        <w:rPr>
          <w:rFonts w:ascii="Times New Roman" w:hAnsi="Times New Roman" w:cs="Times New Roman"/>
          <w:sz w:val="24"/>
          <w:szCs w:val="24"/>
          <w:lang w:val="en-GB"/>
        </w:rPr>
        <w:br/>
      </w:r>
      <w:r w:rsidR="00F25642" w:rsidRPr="000D41CB">
        <w:rPr>
          <w:rFonts w:ascii="Times New Roman" w:hAnsi="Times New Roman" w:cs="Times New Roman"/>
          <w:sz w:val="24"/>
          <w:szCs w:val="24"/>
          <w:lang w:val="en-GB"/>
        </w:rPr>
        <w:t>By u</w:t>
      </w:r>
      <w:r w:rsidRPr="000D41CB">
        <w:rPr>
          <w:rFonts w:ascii="Times New Roman" w:hAnsi="Times New Roman" w:cs="Times New Roman"/>
          <w:sz w:val="24"/>
          <w:szCs w:val="24"/>
          <w:lang w:val="en-GB"/>
        </w:rPr>
        <w:t>nderstanding the theory behind how</w:t>
      </w:r>
      <w:r w:rsidR="00F25642" w:rsidRPr="000D41CB">
        <w:rPr>
          <w:rFonts w:ascii="Times New Roman" w:hAnsi="Times New Roman" w:cs="Times New Roman"/>
          <w:sz w:val="24"/>
          <w:szCs w:val="24"/>
          <w:lang w:val="en-GB"/>
        </w:rPr>
        <w:t xml:space="preserve"> a</w:t>
      </w:r>
      <w:r w:rsidRPr="000D41CB">
        <w:rPr>
          <w:rFonts w:ascii="Times New Roman" w:hAnsi="Times New Roman" w:cs="Times New Roman"/>
          <w:sz w:val="24"/>
          <w:szCs w:val="24"/>
          <w:lang w:val="en-GB"/>
        </w:rPr>
        <w:t xml:space="preserve"> stude</w:t>
      </w:r>
      <w:r w:rsidR="00F25642" w:rsidRPr="000D41CB">
        <w:rPr>
          <w:rFonts w:ascii="Times New Roman" w:hAnsi="Times New Roman" w:cs="Times New Roman"/>
          <w:sz w:val="24"/>
          <w:szCs w:val="24"/>
          <w:lang w:val="en-GB"/>
        </w:rPr>
        <w:t>nt acquires a second language and</w:t>
      </w:r>
      <w:r w:rsidRPr="000D41CB">
        <w:rPr>
          <w:rFonts w:ascii="Times New Roman" w:hAnsi="Times New Roman" w:cs="Times New Roman"/>
          <w:sz w:val="24"/>
          <w:szCs w:val="24"/>
          <w:lang w:val="en-GB"/>
        </w:rPr>
        <w:t xml:space="preserve"> the barriers they will face as a result of that particular theory and model, we can then have a look at what strategies can be employed to help students overcome these barriers and attain literacy in the second language. Many different models have their advantages and disadvantage is, and these must be understood before the student can take part in truly us</w:t>
      </w:r>
      <w:r w:rsidR="003C0213" w:rsidRPr="000D41CB">
        <w:rPr>
          <w:rFonts w:ascii="Times New Roman" w:hAnsi="Times New Roman" w:cs="Times New Roman"/>
          <w:sz w:val="24"/>
          <w:szCs w:val="24"/>
          <w:lang w:val="en-GB"/>
        </w:rPr>
        <w:t>eful learning. For example, in m</w:t>
      </w:r>
      <w:r w:rsidRPr="000D41CB">
        <w:rPr>
          <w:rFonts w:ascii="Times New Roman" w:hAnsi="Times New Roman" w:cs="Times New Roman"/>
          <w:sz w:val="24"/>
          <w:szCs w:val="24"/>
          <w:lang w:val="en-GB"/>
        </w:rPr>
        <w:t>ainstreaming,</w:t>
      </w:r>
      <w:r w:rsidR="003C0213" w:rsidRPr="000D41CB">
        <w:rPr>
          <w:rFonts w:ascii="Times New Roman" w:hAnsi="Times New Roman" w:cs="Times New Roman"/>
          <w:sz w:val="24"/>
          <w:szCs w:val="24"/>
          <w:lang w:val="en-GB"/>
        </w:rPr>
        <w:t xml:space="preserve"> which is the placement of a student with particular needs in a regular classroom during times when it is appropriate</w:t>
      </w:r>
      <w:r w:rsidR="0053517E">
        <w:rPr>
          <w:rFonts w:ascii="Times New Roman" w:hAnsi="Times New Roman" w:cs="Times New Roman"/>
          <w:sz w:val="24"/>
          <w:szCs w:val="24"/>
          <w:lang w:val="en-GB"/>
        </w:rPr>
        <w:t xml:space="preserve"> </w:t>
      </w:r>
      <w:r w:rsidR="003C0213" w:rsidRPr="000D41CB">
        <w:rPr>
          <w:rFonts w:ascii="Times New Roman" w:hAnsi="Times New Roman" w:cs="Times New Roman"/>
          <w:sz w:val="24"/>
          <w:szCs w:val="24"/>
          <w:lang w:val="en-GB"/>
        </w:rPr>
        <w:t xml:space="preserve">and allows the ESL student to take part in a regular English speaking classroom while also being pulled to a special classroom for ESL instruction, </w:t>
      </w:r>
      <w:r w:rsidR="00F25642" w:rsidRPr="000D41CB">
        <w:rPr>
          <w:rFonts w:ascii="Times New Roman" w:hAnsi="Times New Roman" w:cs="Times New Roman"/>
          <w:sz w:val="24"/>
          <w:szCs w:val="24"/>
          <w:lang w:val="en-GB"/>
        </w:rPr>
        <w:t xml:space="preserve">this </w:t>
      </w:r>
      <w:r w:rsidR="003C0213" w:rsidRPr="000D41CB">
        <w:rPr>
          <w:rFonts w:ascii="Times New Roman" w:hAnsi="Times New Roman" w:cs="Times New Roman"/>
          <w:sz w:val="24"/>
          <w:szCs w:val="24"/>
          <w:lang w:val="en-GB"/>
        </w:rPr>
        <w:t xml:space="preserve">has the advantage of allowing the student to develop social skills and interactions with native speaking students, but also has the disadvantage of taking away teacher attentions from the native speaking students who also have educational needs, as the teacher will likely spend more time with the ESL student ensuring they understand. </w:t>
      </w:r>
      <w:r w:rsidR="00525B28" w:rsidRPr="000D41CB">
        <w:rPr>
          <w:rFonts w:ascii="Times New Roman" w:hAnsi="Times New Roman" w:cs="Times New Roman"/>
          <w:sz w:val="24"/>
          <w:szCs w:val="24"/>
          <w:lang w:val="en-GB"/>
        </w:rPr>
        <w:t xml:space="preserve">In submersion, also called the </w:t>
      </w:r>
      <w:r w:rsidR="00F25642" w:rsidRPr="000D41CB">
        <w:rPr>
          <w:rFonts w:ascii="Times New Roman" w:hAnsi="Times New Roman" w:cs="Times New Roman"/>
          <w:sz w:val="24"/>
          <w:szCs w:val="24"/>
          <w:lang w:val="en-GB"/>
        </w:rPr>
        <w:t>“</w:t>
      </w:r>
      <w:r w:rsidR="00525B28" w:rsidRPr="000D41CB">
        <w:rPr>
          <w:rFonts w:ascii="Times New Roman" w:hAnsi="Times New Roman" w:cs="Times New Roman"/>
          <w:sz w:val="24"/>
          <w:szCs w:val="24"/>
          <w:lang w:val="en-GB"/>
        </w:rPr>
        <w:t>sink or swim</w:t>
      </w:r>
      <w:r w:rsidR="00F25642" w:rsidRPr="000D41CB">
        <w:rPr>
          <w:rFonts w:ascii="Times New Roman" w:hAnsi="Times New Roman" w:cs="Times New Roman"/>
          <w:sz w:val="24"/>
          <w:szCs w:val="24"/>
          <w:lang w:val="en-GB"/>
        </w:rPr>
        <w:t>”</w:t>
      </w:r>
      <w:r w:rsidR="00525B28" w:rsidRPr="000D41CB">
        <w:rPr>
          <w:rFonts w:ascii="Times New Roman" w:hAnsi="Times New Roman" w:cs="Times New Roman"/>
          <w:sz w:val="24"/>
          <w:szCs w:val="24"/>
          <w:lang w:val="en-GB"/>
        </w:rPr>
        <w:t xml:space="preserve"> method to learning a second language, students who have acquired the language naturally and those learning the same language are put in the same learning environment and required to learn as much as they possibly can. The advantage to this is that it forces the student to acquire language quickly, but the disadvantage is that the student is often constantly playing catch up to the rest of the class to keep up academically, which is highly stressful and can cause academics to suffer. In the immersion framework, </w:t>
      </w:r>
      <w:r w:rsidR="00F25642" w:rsidRPr="000D41CB">
        <w:rPr>
          <w:rFonts w:ascii="Times New Roman" w:hAnsi="Times New Roman" w:cs="Times New Roman"/>
          <w:sz w:val="24"/>
          <w:szCs w:val="24"/>
          <w:lang w:val="en-GB"/>
        </w:rPr>
        <w:t>s</w:t>
      </w:r>
      <w:r w:rsidR="001A5B12" w:rsidRPr="000D41CB">
        <w:rPr>
          <w:rFonts w:ascii="Times New Roman" w:hAnsi="Times New Roman" w:cs="Times New Roman"/>
          <w:sz w:val="24"/>
          <w:szCs w:val="24"/>
          <w:lang w:val="en-GB"/>
        </w:rPr>
        <w:t xml:space="preserve">tudents learn English in an environment with little </w:t>
      </w:r>
      <w:r w:rsidR="00F40452" w:rsidRPr="000D41CB">
        <w:rPr>
          <w:rFonts w:ascii="Times New Roman" w:hAnsi="Times New Roman" w:cs="Times New Roman"/>
          <w:sz w:val="24"/>
          <w:szCs w:val="24"/>
          <w:lang w:val="en-GB"/>
        </w:rPr>
        <w:t>explanation</w:t>
      </w:r>
      <w:r w:rsidR="001A5B12" w:rsidRPr="000D41CB">
        <w:rPr>
          <w:rFonts w:ascii="Times New Roman" w:hAnsi="Times New Roman" w:cs="Times New Roman"/>
          <w:sz w:val="24"/>
          <w:szCs w:val="24"/>
          <w:lang w:val="en-GB"/>
        </w:rPr>
        <w:t xml:space="preserve"> but by interacting with native speakers, gradually building up language skills and vocabulary</w:t>
      </w:r>
      <w:r w:rsidR="0053517E">
        <w:rPr>
          <w:rFonts w:ascii="Times New Roman" w:hAnsi="Times New Roman" w:cs="Times New Roman"/>
          <w:sz w:val="24"/>
          <w:szCs w:val="24"/>
          <w:lang w:val="en-GB"/>
        </w:rPr>
        <w:t xml:space="preserve"> </w:t>
      </w:r>
      <w:r w:rsidR="001A5B12" w:rsidRPr="000D41CB">
        <w:rPr>
          <w:rFonts w:ascii="Times New Roman" w:hAnsi="Times New Roman" w:cs="Times New Roman"/>
          <w:sz w:val="24"/>
          <w:szCs w:val="24"/>
          <w:lang w:val="en-GB"/>
        </w:rPr>
        <w:t>and also allows some use of the first language for clarification.</w:t>
      </w:r>
      <w:r w:rsidR="00F25642" w:rsidRPr="000D41CB">
        <w:rPr>
          <w:rFonts w:ascii="Times New Roman" w:hAnsi="Times New Roman" w:cs="Times New Roman"/>
          <w:sz w:val="24"/>
          <w:szCs w:val="24"/>
          <w:lang w:val="en-GB"/>
        </w:rPr>
        <w:t xml:space="preserve"> The downside is children might be slower to develop in their native language, and learning specific content in a second language might be more difficult than in a first language. </w:t>
      </w:r>
      <w:r w:rsidR="001A5B12" w:rsidRPr="000D41CB">
        <w:rPr>
          <w:rFonts w:ascii="Times New Roman" w:hAnsi="Times New Roman" w:cs="Times New Roman"/>
          <w:sz w:val="24"/>
          <w:szCs w:val="24"/>
          <w:lang w:val="en-GB"/>
        </w:rPr>
        <w:t>This can be either total, in which instruction is entirely in English but switching to the first language is allowed for help, partial immersion in which English and the first language are used about 50-50% of the time</w:t>
      </w:r>
      <w:r w:rsidR="0053517E">
        <w:rPr>
          <w:rFonts w:ascii="Times New Roman" w:hAnsi="Times New Roman" w:cs="Times New Roman"/>
          <w:sz w:val="24"/>
          <w:szCs w:val="24"/>
          <w:lang w:val="en-GB"/>
        </w:rPr>
        <w:t xml:space="preserve"> </w:t>
      </w:r>
      <w:r w:rsidR="001A5B12" w:rsidRPr="000D41CB">
        <w:rPr>
          <w:rFonts w:ascii="Times New Roman" w:hAnsi="Times New Roman" w:cs="Times New Roman"/>
          <w:sz w:val="24"/>
          <w:szCs w:val="24"/>
          <w:lang w:val="en-GB"/>
        </w:rPr>
        <w:t xml:space="preserve">and </w:t>
      </w:r>
      <w:r w:rsidR="00167107" w:rsidRPr="000D41CB">
        <w:rPr>
          <w:rFonts w:ascii="Times New Roman" w:hAnsi="Times New Roman" w:cs="Times New Roman"/>
          <w:sz w:val="24"/>
          <w:szCs w:val="24"/>
          <w:lang w:val="en-GB"/>
        </w:rPr>
        <w:t>two-way</w:t>
      </w:r>
      <w:r w:rsidR="001A5B12" w:rsidRPr="000D41CB">
        <w:rPr>
          <w:rFonts w:ascii="Times New Roman" w:hAnsi="Times New Roman" w:cs="Times New Roman"/>
          <w:sz w:val="24"/>
          <w:szCs w:val="24"/>
          <w:lang w:val="en-GB"/>
        </w:rPr>
        <w:t xml:space="preserve"> immersion, in which there is a balanced number of native English speakers and second language students in a classroom.</w:t>
      </w:r>
      <w:r w:rsidR="00F40452" w:rsidRPr="000D41CB">
        <w:rPr>
          <w:rFonts w:ascii="Times New Roman" w:hAnsi="Times New Roman" w:cs="Times New Roman"/>
          <w:sz w:val="24"/>
          <w:szCs w:val="24"/>
          <w:lang w:val="en-GB"/>
        </w:rPr>
        <w:t xml:space="preserve"> </w:t>
      </w:r>
      <w:r w:rsidR="001A5B12" w:rsidRPr="000D41CB">
        <w:rPr>
          <w:rFonts w:ascii="Times New Roman" w:hAnsi="Times New Roman" w:cs="Times New Roman"/>
          <w:sz w:val="24"/>
          <w:szCs w:val="24"/>
          <w:lang w:val="en-GB"/>
        </w:rPr>
        <w:t xml:space="preserve">The advantage to this method is that it is less "shocking" and </w:t>
      </w:r>
      <w:r w:rsidR="001A5B12" w:rsidRPr="000D41CB">
        <w:rPr>
          <w:rFonts w:ascii="Times New Roman" w:hAnsi="Times New Roman" w:cs="Times New Roman"/>
          <w:sz w:val="24"/>
          <w:szCs w:val="24"/>
          <w:lang w:val="en-GB"/>
        </w:rPr>
        <w:lastRenderedPageBreak/>
        <w:t>forceful than submersion and works at a more relaxed pace, but the disadvantage is</w:t>
      </w:r>
      <w:r w:rsidR="00F40452" w:rsidRPr="000D41CB">
        <w:rPr>
          <w:rFonts w:ascii="Times New Roman" w:hAnsi="Times New Roman" w:cs="Times New Roman"/>
          <w:sz w:val="24"/>
          <w:szCs w:val="24"/>
          <w:lang w:val="en-GB"/>
        </w:rPr>
        <w:t xml:space="preserve"> that development in the native language might slow down compared to non-bilingual peers.</w:t>
      </w:r>
      <w:r w:rsidR="00F25642" w:rsidRPr="000D41CB">
        <w:rPr>
          <w:rFonts w:ascii="Times New Roman" w:hAnsi="Times New Roman" w:cs="Times New Roman"/>
          <w:sz w:val="24"/>
          <w:szCs w:val="24"/>
          <w:lang w:val="en-GB"/>
        </w:rPr>
        <w:t xml:space="preserve"> (Judson &amp; Garcia-Dugan, 2004)</w:t>
      </w:r>
      <w:r w:rsidRPr="000D41CB">
        <w:rPr>
          <w:rFonts w:ascii="Times New Roman" w:hAnsi="Times New Roman" w:cs="Times New Roman"/>
          <w:sz w:val="24"/>
          <w:szCs w:val="24"/>
          <w:lang w:val="en-GB"/>
        </w:rPr>
        <w:br/>
      </w:r>
      <w:r w:rsidRPr="000D41CB">
        <w:rPr>
          <w:rFonts w:ascii="Times New Roman" w:hAnsi="Times New Roman" w:cs="Times New Roman"/>
          <w:sz w:val="24"/>
          <w:szCs w:val="24"/>
          <w:lang w:val="en-GB"/>
        </w:rPr>
        <w:br/>
      </w:r>
      <w:r w:rsidR="00525B28" w:rsidRPr="000D41CB">
        <w:rPr>
          <w:rFonts w:ascii="Times New Roman" w:hAnsi="Times New Roman" w:cs="Times New Roman"/>
          <w:sz w:val="24"/>
          <w:szCs w:val="24"/>
          <w:lang w:val="en-GB"/>
        </w:rPr>
        <w:t>There are many strategies that can be employed to help ELA students no matter what model is being used to teach</w:t>
      </w:r>
      <w:r w:rsidR="005F7AB2">
        <w:rPr>
          <w:rFonts w:ascii="Times New Roman" w:hAnsi="Times New Roman" w:cs="Times New Roman"/>
          <w:sz w:val="24"/>
          <w:szCs w:val="24"/>
          <w:lang w:val="en-GB"/>
        </w:rPr>
        <w:t xml:space="preserve"> </w:t>
      </w:r>
      <w:r w:rsidR="00525B28" w:rsidRPr="000D41CB">
        <w:rPr>
          <w:rFonts w:ascii="Times New Roman" w:hAnsi="Times New Roman" w:cs="Times New Roman"/>
          <w:sz w:val="24"/>
          <w:szCs w:val="24"/>
          <w:lang w:val="en-GB"/>
        </w:rPr>
        <w:t xml:space="preserve">English. </w:t>
      </w:r>
      <w:r w:rsidR="00DF18B2" w:rsidRPr="000D41CB">
        <w:rPr>
          <w:rFonts w:ascii="Times New Roman" w:hAnsi="Times New Roman" w:cs="Times New Roman"/>
          <w:sz w:val="24"/>
          <w:szCs w:val="24"/>
          <w:lang w:val="en-GB"/>
        </w:rPr>
        <w:t>Universally, children do well with visual instruction for assignments</w:t>
      </w:r>
      <w:r w:rsidR="005F7AB2">
        <w:rPr>
          <w:rFonts w:ascii="Times New Roman" w:hAnsi="Times New Roman" w:cs="Times New Roman"/>
          <w:sz w:val="24"/>
          <w:szCs w:val="24"/>
          <w:lang w:val="en-GB"/>
        </w:rPr>
        <w:t xml:space="preserve"> </w:t>
      </w:r>
      <w:r w:rsidR="00DF18B2" w:rsidRPr="000D41CB">
        <w:rPr>
          <w:rFonts w:ascii="Times New Roman" w:hAnsi="Times New Roman" w:cs="Times New Roman"/>
          <w:sz w:val="24"/>
          <w:szCs w:val="24"/>
          <w:lang w:val="en-GB"/>
        </w:rPr>
        <w:t xml:space="preserve">and this is especially true in a second language curriculum. </w:t>
      </w:r>
      <w:r w:rsidR="001A5B12" w:rsidRPr="000D41CB">
        <w:rPr>
          <w:rFonts w:ascii="Times New Roman" w:hAnsi="Times New Roman" w:cs="Times New Roman"/>
          <w:sz w:val="24"/>
          <w:szCs w:val="24"/>
          <w:lang w:val="en-GB"/>
        </w:rPr>
        <w:t>ELA students, depending on the setting and situation, also benefit from group work, especially with native speaking peers, from whom they can learn the terminology of the assignment. ELA students should be allowed some “scaffolding” with their native language to transition into English, especially if their native language has unique terminology. The student’s culture should be considered as well, as certain cultural aspects might come into play when learning English. Some native languages have differences in dialects spoken by different genders and those of different economic backgrounds.</w:t>
      </w:r>
      <w:r w:rsidR="009A25E8" w:rsidRPr="000D41CB">
        <w:rPr>
          <w:rFonts w:ascii="Times New Roman" w:hAnsi="Times New Roman" w:cs="Times New Roman"/>
          <w:sz w:val="24"/>
          <w:szCs w:val="24"/>
          <w:lang w:val="en-GB"/>
        </w:rPr>
        <w:t xml:space="preserve"> Often there is a significant difference in the manner in which males and females learn, and it can be a significant factor in predicting both success in school and acquisition of language proficiency</w:t>
      </w:r>
      <w:r w:rsidR="00F25642" w:rsidRPr="000D41CB">
        <w:rPr>
          <w:rFonts w:ascii="Times New Roman" w:hAnsi="Times New Roman" w:cs="Times New Roman"/>
          <w:sz w:val="24"/>
          <w:szCs w:val="24"/>
          <w:lang w:val="en-GB"/>
        </w:rPr>
        <w:t>.</w:t>
      </w:r>
      <w:r w:rsidR="001A5B12" w:rsidRPr="000D41CB">
        <w:rPr>
          <w:rFonts w:ascii="Times New Roman" w:hAnsi="Times New Roman" w:cs="Times New Roman"/>
          <w:sz w:val="24"/>
          <w:szCs w:val="24"/>
          <w:lang w:val="en-GB"/>
        </w:rPr>
        <w:t xml:space="preserve"> </w:t>
      </w:r>
      <w:r w:rsidRPr="000D41CB">
        <w:rPr>
          <w:rFonts w:ascii="Times New Roman" w:hAnsi="Times New Roman" w:cs="Times New Roman"/>
          <w:sz w:val="24"/>
          <w:szCs w:val="24"/>
          <w:lang w:val="en-GB"/>
        </w:rPr>
        <w:br/>
      </w:r>
    </w:p>
    <w:p w:rsidR="001A5B12" w:rsidRPr="000D41CB" w:rsidRDefault="00F40452">
      <w:pPr>
        <w:rPr>
          <w:rFonts w:ascii="Times New Roman" w:hAnsi="Times New Roman" w:cs="Times New Roman"/>
          <w:sz w:val="24"/>
          <w:szCs w:val="24"/>
          <w:lang w:val="en-GB"/>
        </w:rPr>
      </w:pPr>
      <w:r w:rsidRPr="000D41CB">
        <w:rPr>
          <w:rFonts w:ascii="Times New Roman" w:hAnsi="Times New Roman" w:cs="Times New Roman"/>
          <w:sz w:val="24"/>
          <w:szCs w:val="24"/>
          <w:lang w:val="en-GB"/>
        </w:rPr>
        <w:t xml:space="preserve">During the course of this research, evaluated the current models of language acquisition and literacy and concurred that the immersion model seems to be the most effective, so long as a framework of using the native language is also allowed during the process. Any model designed to teach a second language has advantages and disadvantages, an example being that the single class period model is often slow and boring for students but less invasive that a technique such as submersion, that shocks the student into learning under pressure, which is fast but often stressful. Immersion falls firmly in between these methods, while also allowing continued development in the native language. Second language learners will have a wide variety of diverse needs, especially those with learning difficulties and disabilities such as dyslexia or ADHD. Children </w:t>
      </w:r>
      <w:r w:rsidR="005F7AB2">
        <w:rPr>
          <w:rFonts w:ascii="Times New Roman" w:hAnsi="Times New Roman" w:cs="Times New Roman"/>
          <w:sz w:val="24"/>
          <w:szCs w:val="24"/>
          <w:lang w:val="en-GB"/>
        </w:rPr>
        <w:t xml:space="preserve">with learning needs </w:t>
      </w:r>
      <w:r w:rsidRPr="000D41CB">
        <w:rPr>
          <w:rFonts w:ascii="Times New Roman" w:hAnsi="Times New Roman" w:cs="Times New Roman"/>
          <w:sz w:val="24"/>
          <w:szCs w:val="24"/>
          <w:lang w:val="en-GB"/>
        </w:rPr>
        <w:t>will already require certain accommodations in the learning process that can be made more pronounced in the second language acquisition process. Those who come from depressed socioeconomic backgrounds will have other issues that might impact the literacy process, as well as other subjects</w:t>
      </w:r>
      <w:r w:rsidR="005F7AB2">
        <w:rPr>
          <w:rFonts w:ascii="Times New Roman" w:hAnsi="Times New Roman" w:cs="Times New Roman"/>
          <w:sz w:val="24"/>
          <w:szCs w:val="24"/>
          <w:lang w:val="en-GB"/>
        </w:rPr>
        <w:t xml:space="preserve"> </w:t>
      </w:r>
      <w:r w:rsidR="00102CAE" w:rsidRPr="000D41CB">
        <w:rPr>
          <w:rFonts w:ascii="Times New Roman" w:hAnsi="Times New Roman" w:cs="Times New Roman"/>
          <w:sz w:val="24"/>
          <w:szCs w:val="24"/>
          <w:lang w:val="en-GB"/>
        </w:rPr>
        <w:t>and often have limited parental involvement in the process, such as lack of ability to help with homework</w:t>
      </w:r>
      <w:r w:rsidRPr="000D41CB">
        <w:rPr>
          <w:rFonts w:ascii="Times New Roman" w:hAnsi="Times New Roman" w:cs="Times New Roman"/>
          <w:sz w:val="24"/>
          <w:szCs w:val="24"/>
          <w:lang w:val="en-GB"/>
        </w:rPr>
        <w:t xml:space="preserve">. </w:t>
      </w:r>
    </w:p>
    <w:p w:rsidR="002904DE" w:rsidRPr="000D41CB" w:rsidRDefault="00F72B2D">
      <w:pPr>
        <w:rPr>
          <w:rFonts w:ascii="Times New Roman" w:hAnsi="Times New Roman" w:cs="Times New Roman"/>
          <w:sz w:val="24"/>
          <w:szCs w:val="24"/>
          <w:lang w:val="en-GB"/>
        </w:rPr>
      </w:pPr>
    </w:p>
    <w:p w:rsidR="003C0213" w:rsidRPr="000D41CB" w:rsidRDefault="003C0213">
      <w:pPr>
        <w:rPr>
          <w:rFonts w:ascii="Times New Roman" w:hAnsi="Times New Roman" w:cs="Times New Roman"/>
          <w:sz w:val="24"/>
          <w:szCs w:val="24"/>
          <w:lang w:val="en-GB"/>
        </w:rPr>
      </w:pPr>
    </w:p>
    <w:p w:rsidR="003C0213" w:rsidRPr="000D41CB" w:rsidRDefault="003C0213">
      <w:pPr>
        <w:rPr>
          <w:rFonts w:ascii="Times New Roman" w:hAnsi="Times New Roman" w:cs="Times New Roman"/>
          <w:sz w:val="24"/>
          <w:szCs w:val="24"/>
          <w:lang w:val="en-GB"/>
        </w:rPr>
      </w:pPr>
    </w:p>
    <w:p w:rsidR="005F7AB2" w:rsidRDefault="005F7AB2">
      <w:pPr>
        <w:rPr>
          <w:rFonts w:ascii="Times New Roman" w:hAnsi="Times New Roman" w:cs="Times New Roman"/>
          <w:b/>
          <w:sz w:val="24"/>
          <w:szCs w:val="24"/>
          <w:lang w:val="en-GB"/>
        </w:rPr>
      </w:pPr>
    </w:p>
    <w:p w:rsidR="005F7AB2" w:rsidRDefault="005F7AB2">
      <w:pPr>
        <w:rPr>
          <w:rFonts w:ascii="Times New Roman" w:hAnsi="Times New Roman" w:cs="Times New Roman"/>
          <w:b/>
          <w:sz w:val="24"/>
          <w:szCs w:val="24"/>
          <w:lang w:val="en-GB"/>
        </w:rPr>
      </w:pPr>
    </w:p>
    <w:p w:rsidR="005F7AB2" w:rsidRDefault="005F7AB2">
      <w:pPr>
        <w:rPr>
          <w:rFonts w:ascii="Times New Roman" w:hAnsi="Times New Roman" w:cs="Times New Roman"/>
          <w:b/>
          <w:sz w:val="24"/>
          <w:szCs w:val="24"/>
          <w:lang w:val="en-GB"/>
        </w:rPr>
      </w:pPr>
    </w:p>
    <w:p w:rsidR="005F7AB2" w:rsidRDefault="005F7AB2">
      <w:pPr>
        <w:rPr>
          <w:rFonts w:ascii="Times New Roman" w:hAnsi="Times New Roman" w:cs="Times New Roman"/>
          <w:b/>
          <w:sz w:val="24"/>
          <w:szCs w:val="24"/>
          <w:lang w:val="en-GB"/>
        </w:rPr>
      </w:pPr>
    </w:p>
    <w:p w:rsidR="005F7AB2" w:rsidRDefault="005F7AB2">
      <w:pPr>
        <w:rPr>
          <w:rFonts w:ascii="Times New Roman" w:hAnsi="Times New Roman" w:cs="Times New Roman"/>
          <w:b/>
          <w:sz w:val="24"/>
          <w:szCs w:val="24"/>
          <w:lang w:val="en-GB"/>
        </w:rPr>
      </w:pPr>
    </w:p>
    <w:p w:rsidR="0067582E" w:rsidRPr="000D41CB" w:rsidRDefault="0067582E">
      <w:pPr>
        <w:rPr>
          <w:rFonts w:ascii="Times New Roman" w:hAnsi="Times New Roman" w:cs="Times New Roman"/>
          <w:b/>
          <w:sz w:val="24"/>
          <w:szCs w:val="24"/>
          <w:lang w:val="en-GB"/>
        </w:rPr>
      </w:pPr>
      <w:r w:rsidRPr="000D41CB">
        <w:rPr>
          <w:rFonts w:ascii="Times New Roman" w:hAnsi="Times New Roman" w:cs="Times New Roman"/>
          <w:b/>
          <w:sz w:val="24"/>
          <w:szCs w:val="24"/>
          <w:lang w:val="en-GB"/>
        </w:rPr>
        <w:t>References</w:t>
      </w:r>
    </w:p>
    <w:p w:rsidR="003C0213" w:rsidRPr="000D41CB" w:rsidRDefault="00102CAE">
      <w:pPr>
        <w:rPr>
          <w:rFonts w:ascii="Times New Roman" w:hAnsi="Times New Roman" w:cs="Times New Roman"/>
          <w:sz w:val="24"/>
          <w:szCs w:val="24"/>
          <w:lang w:val="en-GB"/>
        </w:rPr>
      </w:pPr>
      <w:r w:rsidRPr="000D41CB">
        <w:rPr>
          <w:rFonts w:ascii="Times New Roman" w:hAnsi="Times New Roman" w:cs="Times New Roman"/>
          <w:sz w:val="24"/>
          <w:szCs w:val="24"/>
          <w:lang w:val="en-GB"/>
        </w:rPr>
        <w:t xml:space="preserve">Adams, M. (2005). </w:t>
      </w:r>
      <w:r w:rsidRPr="000D41CB">
        <w:rPr>
          <w:rFonts w:ascii="Times New Roman" w:hAnsi="Times New Roman" w:cs="Times New Roman"/>
          <w:i/>
          <w:iCs/>
          <w:sz w:val="24"/>
          <w:szCs w:val="24"/>
          <w:lang w:val="en-GB"/>
        </w:rPr>
        <w:t>Unmasking the myths of structured English immersion</w:t>
      </w:r>
      <w:r w:rsidRPr="000D41CB">
        <w:rPr>
          <w:rFonts w:ascii="Times New Roman" w:hAnsi="Times New Roman" w:cs="Times New Roman"/>
          <w:sz w:val="24"/>
          <w:szCs w:val="24"/>
          <w:lang w:val="en-GB"/>
        </w:rPr>
        <w:t xml:space="preserve">. Cambridge, MA: Center for Critical Education. Available: </w:t>
      </w:r>
      <w:hyperlink r:id="rId5" w:history="1">
        <w:r w:rsidRPr="000D41CB">
          <w:rPr>
            <w:rStyle w:val="Hyperlink"/>
            <w:rFonts w:ascii="Times New Roman" w:hAnsi="Times New Roman" w:cs="Times New Roman"/>
            <w:sz w:val="24"/>
            <w:szCs w:val="24"/>
            <w:lang w:val="en-GB"/>
          </w:rPr>
          <w:t>www.worldlanguage.com/Articles/59.htm</w:t>
        </w:r>
      </w:hyperlink>
    </w:p>
    <w:p w:rsidR="00102CAE" w:rsidRPr="000D41CB" w:rsidRDefault="00102CAE" w:rsidP="003C0213">
      <w:pPr>
        <w:rPr>
          <w:rFonts w:ascii="Times New Roman" w:hAnsi="Times New Roman" w:cs="Times New Roman"/>
          <w:sz w:val="24"/>
          <w:szCs w:val="24"/>
          <w:lang w:val="en-GB"/>
        </w:rPr>
      </w:pPr>
      <w:r w:rsidRPr="000D41CB">
        <w:rPr>
          <w:rFonts w:ascii="Times New Roman" w:hAnsi="Times New Roman" w:cs="Times New Roman"/>
          <w:sz w:val="24"/>
          <w:szCs w:val="24"/>
          <w:lang w:val="en-GB"/>
        </w:rPr>
        <w:t xml:space="preserve">Combs, C., Evans, C., Fletcher, T., Parra, E., &amp; Jiménez, A. (2005). Bilingualism for the children: Implementing a dual-language program in an English-only state. </w:t>
      </w:r>
      <w:r w:rsidRPr="000D41CB">
        <w:rPr>
          <w:rFonts w:ascii="Times New Roman" w:hAnsi="Times New Roman" w:cs="Times New Roman"/>
          <w:i/>
          <w:iCs/>
          <w:sz w:val="24"/>
          <w:szCs w:val="24"/>
          <w:lang w:val="en-GB"/>
        </w:rPr>
        <w:t>Educational Policy, 19</w:t>
      </w:r>
      <w:r w:rsidRPr="000D41CB">
        <w:rPr>
          <w:rFonts w:ascii="Times New Roman" w:hAnsi="Times New Roman" w:cs="Times New Roman"/>
          <w:sz w:val="24"/>
          <w:szCs w:val="24"/>
          <w:lang w:val="en-GB"/>
        </w:rPr>
        <w:t>(5), 701–728.</w:t>
      </w:r>
    </w:p>
    <w:p w:rsidR="00780A8C" w:rsidRDefault="00780A8C" w:rsidP="004D07DA">
      <w:pPr>
        <w:spacing w:after="0" w:line="240" w:lineRule="auto"/>
        <w:rPr>
          <w:rFonts w:ascii="Times New Roman" w:eastAsia="Times New Roman" w:hAnsi="Times New Roman" w:cs="Times New Roman"/>
          <w:sz w:val="24"/>
          <w:szCs w:val="24"/>
          <w:lang w:val="en-GB"/>
        </w:rPr>
      </w:pPr>
      <w:r w:rsidRPr="00780A8C">
        <w:rPr>
          <w:rFonts w:ascii="Times New Roman" w:eastAsia="Times New Roman" w:hAnsi="Times New Roman" w:cs="Times New Roman"/>
          <w:sz w:val="24"/>
          <w:szCs w:val="24"/>
          <w:lang w:val="en-GB"/>
        </w:rPr>
        <w:t xml:space="preserve">Fletcher-Campbell, F., Reid, G., &amp; Soler, J. (Eds.). (2009). </w:t>
      </w:r>
      <w:r w:rsidRPr="00780A8C">
        <w:rPr>
          <w:rFonts w:ascii="Times New Roman" w:eastAsia="Times New Roman" w:hAnsi="Times New Roman" w:cs="Times New Roman"/>
          <w:i/>
          <w:iCs/>
          <w:sz w:val="24"/>
          <w:szCs w:val="24"/>
          <w:lang w:val="en-GB"/>
        </w:rPr>
        <w:t>Understanding difficulties in literacy development: issues and concepts</w:t>
      </w:r>
      <w:r w:rsidR="004D07DA">
        <w:rPr>
          <w:rFonts w:ascii="Times New Roman" w:eastAsia="Times New Roman" w:hAnsi="Times New Roman" w:cs="Times New Roman"/>
          <w:sz w:val="24"/>
          <w:szCs w:val="24"/>
          <w:lang w:val="en-GB"/>
        </w:rPr>
        <w:t>. Sage</w:t>
      </w:r>
    </w:p>
    <w:p w:rsidR="004D07DA" w:rsidRPr="004D07DA" w:rsidRDefault="004D07DA" w:rsidP="004D07DA">
      <w:pPr>
        <w:spacing w:after="0" w:line="240" w:lineRule="auto"/>
        <w:rPr>
          <w:rFonts w:ascii="Times New Roman" w:eastAsia="Times New Roman" w:hAnsi="Times New Roman" w:cs="Times New Roman"/>
          <w:sz w:val="24"/>
          <w:szCs w:val="24"/>
          <w:lang w:val="en-GB"/>
        </w:rPr>
      </w:pPr>
    </w:p>
    <w:p w:rsidR="00780A8C" w:rsidRPr="00780A8C" w:rsidRDefault="00780A8C" w:rsidP="00780A8C">
      <w:pPr>
        <w:spacing w:after="0" w:line="240" w:lineRule="auto"/>
        <w:rPr>
          <w:rFonts w:ascii="Times New Roman" w:eastAsia="Times New Roman" w:hAnsi="Times New Roman" w:cs="Times New Roman"/>
          <w:sz w:val="24"/>
          <w:szCs w:val="24"/>
          <w:lang w:val="en-GB"/>
        </w:rPr>
      </w:pPr>
      <w:r w:rsidRPr="00780A8C">
        <w:rPr>
          <w:rFonts w:ascii="Times New Roman" w:eastAsia="Times New Roman" w:hAnsi="Times New Roman" w:cs="Times New Roman"/>
          <w:sz w:val="24"/>
          <w:szCs w:val="24"/>
          <w:lang w:val="en-GB"/>
        </w:rPr>
        <w:t xml:space="preserve">Gross, J. (2017). </w:t>
      </w:r>
      <w:r w:rsidRPr="00780A8C">
        <w:rPr>
          <w:rFonts w:ascii="Times New Roman" w:eastAsia="Times New Roman" w:hAnsi="Times New Roman" w:cs="Times New Roman"/>
          <w:i/>
          <w:iCs/>
          <w:sz w:val="24"/>
          <w:szCs w:val="24"/>
          <w:lang w:val="en-GB"/>
        </w:rPr>
        <w:t>Time to Talk: Implementing outstanding practice in speech, language and communication</w:t>
      </w:r>
      <w:r w:rsidRPr="00780A8C">
        <w:rPr>
          <w:rFonts w:ascii="Times New Roman" w:eastAsia="Times New Roman" w:hAnsi="Times New Roman" w:cs="Times New Roman"/>
          <w:sz w:val="24"/>
          <w:szCs w:val="24"/>
          <w:lang w:val="en-GB"/>
        </w:rPr>
        <w:t>. Routledge.</w:t>
      </w:r>
    </w:p>
    <w:p w:rsidR="00F00FDD" w:rsidRDefault="00F00FDD">
      <w:pPr>
        <w:rPr>
          <w:rFonts w:ascii="Times New Roman" w:hAnsi="Times New Roman" w:cs="Times New Roman"/>
          <w:b/>
          <w:sz w:val="24"/>
          <w:szCs w:val="24"/>
          <w:lang w:val="en-GB"/>
        </w:rPr>
      </w:pPr>
    </w:p>
    <w:p w:rsidR="00102CAE" w:rsidRPr="000D41CB" w:rsidRDefault="00102CAE">
      <w:pPr>
        <w:rPr>
          <w:rFonts w:ascii="Times New Roman" w:hAnsi="Times New Roman" w:cs="Times New Roman"/>
          <w:sz w:val="24"/>
          <w:szCs w:val="24"/>
          <w:lang w:val="en-GB"/>
        </w:rPr>
      </w:pPr>
      <w:r w:rsidRPr="000D41CB">
        <w:rPr>
          <w:rFonts w:ascii="Times New Roman" w:hAnsi="Times New Roman" w:cs="Times New Roman"/>
          <w:sz w:val="24"/>
          <w:szCs w:val="24"/>
          <w:lang w:val="en-GB"/>
        </w:rPr>
        <w:t xml:space="preserve">Judson, E., &amp; Garcia-Dugan, M. (2004). </w:t>
      </w:r>
      <w:r w:rsidRPr="000D41CB">
        <w:rPr>
          <w:rFonts w:ascii="Times New Roman" w:hAnsi="Times New Roman" w:cs="Times New Roman"/>
          <w:i/>
          <w:iCs/>
          <w:sz w:val="24"/>
          <w:szCs w:val="24"/>
          <w:lang w:val="en-GB"/>
        </w:rPr>
        <w:t>The effects of bilingual education programs and structured English immersion programs on student achievement</w:t>
      </w:r>
      <w:r w:rsidRPr="000D41CB">
        <w:rPr>
          <w:rFonts w:ascii="Times New Roman" w:hAnsi="Times New Roman" w:cs="Times New Roman"/>
          <w:sz w:val="24"/>
          <w:szCs w:val="24"/>
          <w:lang w:val="en-GB"/>
        </w:rPr>
        <w:t>. Phoenix: Arizona Department of Education.</w:t>
      </w:r>
    </w:p>
    <w:p w:rsidR="00780A8C" w:rsidRPr="00780A8C" w:rsidRDefault="00780A8C" w:rsidP="00780A8C">
      <w:pPr>
        <w:spacing w:after="0" w:line="240" w:lineRule="auto"/>
        <w:rPr>
          <w:rFonts w:ascii="Times New Roman" w:eastAsia="Times New Roman" w:hAnsi="Times New Roman" w:cs="Times New Roman"/>
          <w:sz w:val="24"/>
          <w:szCs w:val="24"/>
          <w:lang w:val="en-GB"/>
        </w:rPr>
      </w:pPr>
      <w:r w:rsidRPr="00780A8C">
        <w:rPr>
          <w:rFonts w:ascii="Times New Roman" w:eastAsia="Times New Roman" w:hAnsi="Times New Roman" w:cs="Times New Roman"/>
          <w:sz w:val="24"/>
          <w:szCs w:val="24"/>
          <w:lang w:val="en-GB"/>
        </w:rPr>
        <w:t xml:space="preserve">Wearmouth, J., Soler, J., &amp; Reid, G. (2003). </w:t>
      </w:r>
      <w:r w:rsidRPr="00780A8C">
        <w:rPr>
          <w:rFonts w:ascii="Times New Roman" w:eastAsia="Times New Roman" w:hAnsi="Times New Roman" w:cs="Times New Roman"/>
          <w:i/>
          <w:iCs/>
          <w:sz w:val="24"/>
          <w:szCs w:val="24"/>
          <w:lang w:val="en-GB"/>
        </w:rPr>
        <w:t>Meeting difficulties in literacy development: research, policy and practice</w:t>
      </w:r>
      <w:r w:rsidRPr="00780A8C">
        <w:rPr>
          <w:rFonts w:ascii="Times New Roman" w:eastAsia="Times New Roman" w:hAnsi="Times New Roman" w:cs="Times New Roman"/>
          <w:sz w:val="24"/>
          <w:szCs w:val="24"/>
          <w:lang w:val="en-GB"/>
        </w:rPr>
        <w:t>. Psychology Press.</w:t>
      </w:r>
    </w:p>
    <w:p w:rsidR="003C0213" w:rsidRPr="000D41CB" w:rsidRDefault="003C0213">
      <w:pPr>
        <w:rPr>
          <w:rFonts w:ascii="Times New Roman" w:hAnsi="Times New Roman" w:cs="Times New Roman"/>
          <w:sz w:val="24"/>
          <w:szCs w:val="24"/>
          <w:lang w:val="en-GB"/>
        </w:rPr>
      </w:pPr>
    </w:p>
    <w:sectPr w:rsidR="003C0213" w:rsidRPr="000D41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2CC"/>
    <w:rsid w:val="00000A95"/>
    <w:rsid w:val="000D41CB"/>
    <w:rsid w:val="00102CAE"/>
    <w:rsid w:val="00167107"/>
    <w:rsid w:val="001A5B12"/>
    <w:rsid w:val="001B656E"/>
    <w:rsid w:val="002608D5"/>
    <w:rsid w:val="003C0213"/>
    <w:rsid w:val="004D07DA"/>
    <w:rsid w:val="00525B28"/>
    <w:rsid w:val="0053517E"/>
    <w:rsid w:val="005F7AB2"/>
    <w:rsid w:val="006129D2"/>
    <w:rsid w:val="0067582E"/>
    <w:rsid w:val="00700628"/>
    <w:rsid w:val="00780A8C"/>
    <w:rsid w:val="007A09E5"/>
    <w:rsid w:val="007F203E"/>
    <w:rsid w:val="009604A9"/>
    <w:rsid w:val="009A25E8"/>
    <w:rsid w:val="00B11819"/>
    <w:rsid w:val="00CA42CC"/>
    <w:rsid w:val="00DF18B2"/>
    <w:rsid w:val="00EA43BA"/>
    <w:rsid w:val="00EB0EAA"/>
    <w:rsid w:val="00F00FDD"/>
    <w:rsid w:val="00F03BDD"/>
    <w:rsid w:val="00F25642"/>
    <w:rsid w:val="00F40452"/>
    <w:rsid w:val="00F72B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42011"/>
  <w15:chartTrackingRefBased/>
  <w15:docId w15:val="{EAD9EDC5-B5D9-48B7-9042-0CD2914DE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A42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684469">
      <w:bodyDiv w:val="1"/>
      <w:marLeft w:val="0"/>
      <w:marRight w:val="0"/>
      <w:marTop w:val="0"/>
      <w:marBottom w:val="0"/>
      <w:divBdr>
        <w:top w:val="none" w:sz="0" w:space="0" w:color="auto"/>
        <w:left w:val="none" w:sz="0" w:space="0" w:color="auto"/>
        <w:bottom w:val="none" w:sz="0" w:space="0" w:color="auto"/>
        <w:right w:val="none" w:sz="0" w:space="0" w:color="auto"/>
      </w:divBdr>
      <w:divsChild>
        <w:div w:id="1488133259">
          <w:marLeft w:val="0"/>
          <w:marRight w:val="0"/>
          <w:marTop w:val="0"/>
          <w:marBottom w:val="0"/>
          <w:divBdr>
            <w:top w:val="none" w:sz="0" w:space="0" w:color="auto"/>
            <w:left w:val="none" w:sz="0" w:space="0" w:color="auto"/>
            <w:bottom w:val="none" w:sz="0" w:space="0" w:color="auto"/>
            <w:right w:val="none" w:sz="0" w:space="0" w:color="auto"/>
          </w:divBdr>
        </w:div>
      </w:divsChild>
    </w:div>
    <w:div w:id="778256716">
      <w:bodyDiv w:val="1"/>
      <w:marLeft w:val="0"/>
      <w:marRight w:val="0"/>
      <w:marTop w:val="0"/>
      <w:marBottom w:val="0"/>
      <w:divBdr>
        <w:top w:val="none" w:sz="0" w:space="0" w:color="auto"/>
        <w:left w:val="none" w:sz="0" w:space="0" w:color="auto"/>
        <w:bottom w:val="none" w:sz="0" w:space="0" w:color="auto"/>
        <w:right w:val="none" w:sz="0" w:space="0" w:color="auto"/>
      </w:divBdr>
      <w:divsChild>
        <w:div w:id="1067996184">
          <w:marLeft w:val="0"/>
          <w:marRight w:val="0"/>
          <w:marTop w:val="0"/>
          <w:marBottom w:val="0"/>
          <w:divBdr>
            <w:top w:val="none" w:sz="0" w:space="0" w:color="auto"/>
            <w:left w:val="none" w:sz="0" w:space="0" w:color="auto"/>
            <w:bottom w:val="none" w:sz="0" w:space="0" w:color="auto"/>
            <w:right w:val="none" w:sz="0" w:space="0" w:color="auto"/>
          </w:divBdr>
        </w:div>
      </w:divsChild>
    </w:div>
    <w:div w:id="862479860">
      <w:bodyDiv w:val="1"/>
      <w:marLeft w:val="0"/>
      <w:marRight w:val="0"/>
      <w:marTop w:val="0"/>
      <w:marBottom w:val="0"/>
      <w:divBdr>
        <w:top w:val="none" w:sz="0" w:space="0" w:color="auto"/>
        <w:left w:val="none" w:sz="0" w:space="0" w:color="auto"/>
        <w:bottom w:val="none" w:sz="0" w:space="0" w:color="auto"/>
        <w:right w:val="none" w:sz="0" w:space="0" w:color="auto"/>
      </w:divBdr>
      <w:divsChild>
        <w:div w:id="389312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worldlanguage.com/Articles/59.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F3319-12B9-594D-AD4B-F6F263B59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2655</Words>
  <Characters>15138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Michel</dc:creator>
  <cp:keywords/>
  <dc:description/>
  <cp:lastModifiedBy>Phoebe Olivia James (1403115)</cp:lastModifiedBy>
  <cp:revision>2</cp:revision>
  <dcterms:created xsi:type="dcterms:W3CDTF">2021-05-15T08:08:00Z</dcterms:created>
  <dcterms:modified xsi:type="dcterms:W3CDTF">2021-05-15T08:08:00Z</dcterms:modified>
</cp:coreProperties>
</file>