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Microsoft YaHei UI" w:hAnsi="Microsoft YaHei UI"/>
        </w:rPr>
        <w:id w:val="317379620"/>
        <w:docPartObj>
          <w:docPartGallery w:val="Cover Pages"/>
          <w:docPartUnique/>
        </w:docPartObj>
      </w:sdtPr>
      <w:sdtContent>
        <w:p w:rsidR="00BC2D2D" w:rsidRDefault="00BC2D2D">
          <w:pPr>
            <w:rPr>
              <w:rFonts w:ascii="Microsoft YaHei UI" w:hAnsi="Microsoft YaHei UI"/>
            </w:rPr>
          </w:pPr>
        </w:p>
        <w:p w:rsidR="00BC2D2D" w:rsidRDefault="00BC2D2D">
          <w:pPr>
            <w:rPr>
              <w:rFonts w:ascii="Microsoft YaHei UI" w:hAnsi="Microsoft YaHei UI"/>
            </w:rPr>
          </w:pPr>
        </w:p>
        <w:p w:rsidR="00BC2D2D" w:rsidRDefault="00BC2D2D">
          <w:pPr>
            <w:rPr>
              <w:rFonts w:ascii="Microsoft YaHei UI" w:hAnsi="Microsoft YaHei UI"/>
            </w:rPr>
          </w:pPr>
        </w:p>
        <w:p w:rsidR="00BC2D2D" w:rsidRDefault="00BC2D2D">
          <w:pPr>
            <w:rPr>
              <w:rFonts w:ascii="Microsoft YaHei UI" w:hAnsi="Microsoft YaHei UI"/>
            </w:rPr>
          </w:pPr>
        </w:p>
        <w:p w:rsidR="003E35D3" w:rsidRPr="000739D4" w:rsidRDefault="003E35D3">
          <w:pPr>
            <w:rPr>
              <w:rFonts w:ascii="Microsoft YaHei UI" w:hAnsi="Microsoft YaHei UI"/>
            </w:rPr>
          </w:pPr>
          <w:r w:rsidRPr="000739D4">
            <w:rPr>
              <w:rFonts w:ascii="Microsoft YaHei UI" w:hAnsi="Microsoft YaHei UI"/>
              <w:noProof/>
            </w:rPr>
            <mc:AlternateContent>
              <mc:Choice Requires="wps">
                <w:drawing>
                  <wp:anchor distT="0" distB="0" distL="114300" distR="114300" simplePos="0" relativeHeight="251661312" behindDoc="1" locked="0" layoutInCell="1" allowOverlap="1" wp14:anchorId="2EBFE068" wp14:editId="1210BCE4">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1604010</wp:posOffset>
                        </wp:positionV>
                      </mc:Fallback>
                    </mc:AlternateContent>
                    <wp:extent cx="0" cy="1543050"/>
                    <wp:effectExtent l="19050" t="0" r="19050" b="23495"/>
                    <wp:wrapNone/>
                    <wp:docPr id="480" name="直线连接线 2"/>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00E56DF3" id="直线连接线 2" o:spid="_x0000_s1026" style="position:absolute;left:0;text-align:left;z-index:-251655168;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" strokecolor="#272727 [2749]" strokeweight="2.25pt">
                    <v:stroke joinstyle="miter"/>
                    <w10:wrap anchorx="page" anchory="page"/>
                  </v:line>
                </w:pict>
              </mc:Fallback>
            </mc:AlternateContent>
          </w:r>
          <w:r w:rsidRPr="000739D4">
            <w:rPr>
              <w:rFonts w:ascii="Microsoft YaHei UI" w:hAnsi="Microsoft YaHei UI"/>
              <w:noProof/>
            </w:rPr>
            <mc:AlternateContent>
              <mc:Choice Requires="wps">
                <w:drawing>
                  <wp:anchor distT="0" distB="0" distL="114300" distR="114300" simplePos="0" relativeHeight="251660288" behindDoc="0" locked="0" layoutInCell="1" allowOverlap="1" wp14:anchorId="272B38C4" wp14:editId="402D8B0C">
                    <wp:simplePos x="0" y="0"/>
                    <wp:positionH relativeFrom="page">
                      <wp:align>left</wp:align>
                    </wp:positionH>
                    <mc:AlternateContent>
                      <mc:Choice Requires="wp14">
                        <wp:positionV relativeFrom="page">
                          <wp14:pctPosVOffset>15000</wp14:pctPosVOffset>
                        </wp:positionV>
                      </mc:Choice>
                      <mc:Fallback>
                        <wp:positionV relativeFrom="page">
                          <wp:posOffset>1604010</wp:posOffset>
                        </wp:positionV>
                      </mc:Fallback>
                    </mc:AlternateContent>
                    <wp:extent cx="5534025" cy="2724912"/>
                    <wp:effectExtent l="0" t="0" r="0" b="2540"/>
                    <wp:wrapNone/>
                    <wp:docPr id="481" name="文本框 1" title="标题和副标题"/>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Arial" w:hAnsi="Arial" w:cs="Arial"/>
                                    <w:i/>
                                    <w:caps/>
                                    <w:color w:val="262626" w:themeColor="text1" w:themeTint="D9"/>
                                    <w:sz w:val="72"/>
                                    <w:szCs w:val="72"/>
                                  </w:rPr>
                                  <w:alias w:val="标题"/>
                                  <w:tag w:val=""/>
                                  <w:id w:val="-1631773741"/>
                                  <w:dataBinding w:prefixMappings="xmlns:ns0='http://purl.org/dc/elements/1.1/' xmlns:ns1='http://schemas.openxmlformats.org/package/2006/metadata/core-properties' " w:xpath="/ns1:coreProperties[1]/ns0:title[1]" w:storeItemID="{6C3C8BC8-F283-45AE-878A-BAB7291924A1}"/>
                                  <w15:appearance w15:val="hidden"/>
                                  <w:text/>
                                </w:sdtPr>
                                <w:sdtContent>
                                  <w:p w:rsidR="0096013D" w:rsidRPr="003E35D3" w:rsidRDefault="0096013D">
                                    <w:pPr>
                                      <w:pStyle w:val="ac"/>
                                      <w:spacing w:after="900"/>
                                      <w:rPr>
                                        <w:rFonts w:ascii="Arial" w:hAnsi="Arial" w:cs="Arial"/>
                                        <w:i/>
                                        <w:caps/>
                                        <w:color w:val="262626" w:themeColor="text1" w:themeTint="D9"/>
                                        <w:sz w:val="72"/>
                                        <w:szCs w:val="72"/>
                                      </w:rPr>
                                    </w:pPr>
                                    <w:r w:rsidRPr="003E35D3">
                                      <w:rPr>
                                        <w:rFonts w:ascii="Arial" w:hAnsi="Arial" w:cs="Arial"/>
                                        <w:i/>
                                        <w:caps/>
                                        <w:color w:val="262626" w:themeColor="text1" w:themeTint="D9"/>
                                        <w:sz w:val="72"/>
                                        <w:szCs w:val="72"/>
                                      </w:rPr>
                                      <w:t>Situating your research and practice</w:t>
                                    </w:r>
                                  </w:p>
                                </w:sdtContent>
                              </w:sdt>
                              <w:sdt>
                                <w:sdtPr>
                                  <w:rPr>
                                    <w:rFonts w:ascii="Arial" w:hAnsi="Arial" w:cs="Arial"/>
                                    <w:color w:val="262626" w:themeColor="text1" w:themeTint="D9"/>
                                    <w:sz w:val="36"/>
                                    <w:szCs w:val="36"/>
                                  </w:rPr>
                                  <w:alias w:val="副标题"/>
                                  <w:tag w:val=""/>
                                  <w:id w:val="-1043215114"/>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rsidR="0096013D" w:rsidRPr="003E35D3" w:rsidRDefault="0096013D">
                                    <w:pPr>
                                      <w:pStyle w:val="ac"/>
                                      <w:rPr>
                                        <w:rFonts w:ascii="Arial" w:hAnsi="Arial" w:cs="Arial"/>
                                        <w:i/>
                                        <w:color w:val="262626" w:themeColor="text1" w:themeTint="D9"/>
                                        <w:sz w:val="36"/>
                                        <w:szCs w:val="36"/>
                                      </w:rPr>
                                    </w:pPr>
                                    <w:r>
                                      <w:rPr>
                                        <w:rFonts w:ascii="Arial" w:hAnsi="Arial" w:cs="Arial"/>
                                        <w:color w:val="262626" w:themeColor="text1" w:themeTint="D9"/>
                                        <w:sz w:val="36"/>
                                        <w:szCs w:val="36"/>
                                      </w:rPr>
                                      <w:t>Module code: ADAD7014</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type w14:anchorId="272B38C4" id="_x0000_t202" coordsize="21600,21600" o:spt="202" path="m,l,21600r21600,l21600,xe">
                    <v:stroke joinstyle="miter"/>
                    <v:path gradientshapeok="t" o:connecttype="rect"/>
                  </v:shapetype>
                  <v:shape id="文本框 1" o:spid="_x0000_s1026" type="#_x0000_t202" alt="标题: 标题和副标题" style="position:absolute;left:0;text-align:left;margin-left:0;margin-top:0;width:435.75pt;height:214.55pt;z-index:251660288;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" filled="f" stroked="f" strokeweight=".5pt">
                    <v:textbox style="mso-fit-shape-to-text:t" inset="93.6pt,,0">
                      <w:txbxContent>
                        <w:sdt>
                          <w:sdtPr>
                            <w:rPr>
                              <w:rFonts w:ascii="Arial" w:hAnsi="Arial" w:cs="Arial"/>
                              <w:i/>
                              <w:caps/>
                              <w:color w:val="262626" w:themeColor="text1" w:themeTint="D9"/>
                              <w:sz w:val="72"/>
                              <w:szCs w:val="72"/>
                            </w:rPr>
                            <w:alias w:val="标题"/>
                            <w:tag w:val=""/>
                            <w:id w:val="-1631773741"/>
                            <w:dataBinding w:prefixMappings="xmlns:ns0='http://purl.org/dc/elements/1.1/' xmlns:ns1='http://schemas.openxmlformats.org/package/2006/metadata/core-properties' " w:xpath="/ns1:coreProperties[1]/ns0:title[1]" w:storeItemID="{6C3C8BC8-F283-45AE-878A-BAB7291924A1}"/>
                            <w15:appearance w15:val="hidden"/>
                            <w:text/>
                          </w:sdtPr>
                          <w:sdtContent>
                            <w:p w:rsidR="0096013D" w:rsidRPr="003E35D3" w:rsidRDefault="0096013D">
                              <w:pPr>
                                <w:pStyle w:val="ac"/>
                                <w:spacing w:after="900"/>
                                <w:rPr>
                                  <w:rFonts w:ascii="Arial" w:hAnsi="Arial" w:cs="Arial"/>
                                  <w:i/>
                                  <w:caps/>
                                  <w:color w:val="262626" w:themeColor="text1" w:themeTint="D9"/>
                                  <w:sz w:val="72"/>
                                  <w:szCs w:val="72"/>
                                </w:rPr>
                              </w:pPr>
                              <w:r w:rsidRPr="003E35D3">
                                <w:rPr>
                                  <w:rFonts w:ascii="Arial" w:hAnsi="Arial" w:cs="Arial"/>
                                  <w:i/>
                                  <w:caps/>
                                  <w:color w:val="262626" w:themeColor="text1" w:themeTint="D9"/>
                                  <w:sz w:val="72"/>
                                  <w:szCs w:val="72"/>
                                </w:rPr>
                                <w:t>Situating your research and practice</w:t>
                              </w:r>
                            </w:p>
                          </w:sdtContent>
                        </w:sdt>
                        <w:sdt>
                          <w:sdtPr>
                            <w:rPr>
                              <w:rFonts w:ascii="Arial" w:hAnsi="Arial" w:cs="Arial"/>
                              <w:color w:val="262626" w:themeColor="text1" w:themeTint="D9"/>
                              <w:sz w:val="36"/>
                              <w:szCs w:val="36"/>
                            </w:rPr>
                            <w:alias w:val="副标题"/>
                            <w:tag w:val=""/>
                            <w:id w:val="-1043215114"/>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rsidR="0096013D" w:rsidRPr="003E35D3" w:rsidRDefault="0096013D">
                              <w:pPr>
                                <w:pStyle w:val="ac"/>
                                <w:rPr>
                                  <w:rFonts w:ascii="Arial" w:hAnsi="Arial" w:cs="Arial"/>
                                  <w:i/>
                                  <w:color w:val="262626" w:themeColor="text1" w:themeTint="D9"/>
                                  <w:sz w:val="36"/>
                                  <w:szCs w:val="36"/>
                                </w:rPr>
                              </w:pPr>
                              <w:r>
                                <w:rPr>
                                  <w:rFonts w:ascii="Arial" w:hAnsi="Arial" w:cs="Arial"/>
                                  <w:color w:val="262626" w:themeColor="text1" w:themeTint="D9"/>
                                  <w:sz w:val="36"/>
                                  <w:szCs w:val="36"/>
                                </w:rPr>
                                <w:t>Module code: ADAD7014</w:t>
                              </w:r>
                            </w:p>
                          </w:sdtContent>
                        </w:sdt>
                      </w:txbxContent>
                    </v:textbox>
                    <w10:wrap anchorx="page" anchory="page"/>
                  </v:shape>
                </w:pict>
              </mc:Fallback>
            </mc:AlternateContent>
          </w:r>
        </w:p>
      </w:sdtContent>
    </w:sdt>
    <w:sdt>
      <w:sdtPr>
        <w:rPr>
          <w:lang w:val="zh-CN"/>
        </w:rPr>
        <w:id w:val="1030996196"/>
        <w:docPartObj>
          <w:docPartGallery w:val="Table of Contents"/>
          <w:docPartUnique/>
        </w:docPartObj>
      </w:sdtPr>
      <w:sdtEndPr>
        <w:rPr>
          <w:lang w:val="en-US"/>
        </w:rPr>
      </w:sdtEndPr>
      <w:sdtContent>
        <w:p w:rsidR="003E35D3" w:rsidRPr="003E35D3" w:rsidRDefault="00352A16" w:rsidP="003E35D3">
          <w:pPr>
            <w:pStyle w:val="TOC1"/>
            <w:rPr>
              <w:lang w:val="zh-CN"/>
            </w:rPr>
          </w:pPr>
          <w:r w:rsidRPr="000739D4">
            <w:rPr>
              <w:rFonts w:ascii="Microsoft YaHei UI" w:hAnsi="Microsoft YaHei UI"/>
            </w:rPr>
            <mc:AlternateContent>
              <mc:Choice Requires="wps">
                <w:drawing>
                  <wp:anchor distT="0" distB="0" distL="114300" distR="114300" simplePos="0" relativeHeight="251662336" behindDoc="0" locked="0" layoutInCell="1" allowOverlap="1" wp14:anchorId="1F1A5C68" wp14:editId="5157C225">
                    <wp:simplePos x="0" y="0"/>
                    <wp:positionH relativeFrom="page">
                      <wp:posOffset>414866</wp:posOffset>
                    </wp:positionH>
                    <wp:positionV relativeFrom="page">
                      <wp:posOffset>7354782</wp:posOffset>
                    </wp:positionV>
                    <wp:extent cx="5534025" cy="2724912"/>
                    <wp:effectExtent l="0" t="0" r="0" b="0"/>
                    <wp:wrapNone/>
                    <wp:docPr id="479" name="文本框 3" title="标题和副标题"/>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Arial" w:hAnsi="Arial" w:cs="Arial"/>
                                    <w:iCs/>
                                    <w:color w:val="262626" w:themeColor="text1" w:themeTint="D9"/>
                                    <w:sz w:val="32"/>
                                    <w:szCs w:val="32"/>
                                  </w:rPr>
                                  <w:alias w:val="作者"/>
                                  <w:tag w:val=""/>
                                  <w:id w:val="5255991"/>
                                  <w:dataBinding w:prefixMappings="xmlns:ns0='http://purl.org/dc/elements/1.1/' xmlns:ns1='http://schemas.openxmlformats.org/package/2006/metadata/core-properties' " w:xpath="/ns1:coreProperties[1]/ns0:creator[1]" w:storeItemID="{6C3C8BC8-F283-45AE-878A-BAB7291924A1}"/>
                                  <w15:appearance w15:val="hidden"/>
                                  <w:text/>
                                </w:sdtPr>
                                <w:sdtContent>
                                  <w:p w:rsidR="0096013D" w:rsidRPr="00D72621" w:rsidRDefault="0096013D">
                                    <w:pPr>
                                      <w:pStyle w:val="ac"/>
                                      <w:spacing w:after="480"/>
                                      <w:rPr>
                                        <w:rFonts w:ascii="Arial" w:hAnsi="Arial" w:cs="Arial"/>
                                        <w:iCs/>
                                        <w:color w:val="262626" w:themeColor="text1" w:themeTint="D9"/>
                                        <w:sz w:val="32"/>
                                        <w:szCs w:val="32"/>
                                      </w:rPr>
                                    </w:pPr>
                                    <w:r w:rsidRPr="00D72621">
                                      <w:rPr>
                                        <w:rFonts w:ascii="Arial" w:hAnsi="Arial" w:cs="Arial"/>
                                        <w:iCs/>
                                        <w:color w:val="262626" w:themeColor="text1" w:themeTint="D9"/>
                                        <w:sz w:val="32"/>
                                        <w:szCs w:val="32"/>
                                      </w:rPr>
                                      <w:t>2105786@student.uwtsd.ac.uk</w:t>
                                    </w:r>
                                  </w:p>
                                </w:sdtContent>
                              </w:sdt>
                              <w:p w:rsidR="0096013D" w:rsidRPr="00D72621" w:rsidRDefault="0096013D">
                                <w:pPr>
                                  <w:pStyle w:val="ac"/>
                                  <w:rPr>
                                    <w:rFonts w:ascii="Arial" w:hAnsi="Arial" w:cs="Arial"/>
                                    <w:iCs/>
                                    <w:color w:val="262626" w:themeColor="text1" w:themeTint="D9"/>
                                    <w:sz w:val="26"/>
                                    <w:szCs w:val="26"/>
                                  </w:rPr>
                                </w:pPr>
                                <w:proofErr w:type="spellStart"/>
                                <w:r w:rsidRPr="00D72621">
                                  <w:rPr>
                                    <w:rFonts w:ascii="Arial" w:hAnsi="Arial" w:cs="Arial"/>
                                    <w:iCs/>
                                    <w:color w:val="262626" w:themeColor="text1" w:themeTint="D9"/>
                                    <w:sz w:val="26"/>
                                    <w:szCs w:val="26"/>
                                  </w:rPr>
                                  <w:t>Yizhi</w:t>
                                </w:r>
                                <w:proofErr w:type="spellEnd"/>
                                <w:r w:rsidRPr="00D72621">
                                  <w:rPr>
                                    <w:rFonts w:ascii="Arial" w:hAnsi="Arial" w:cs="Arial"/>
                                    <w:iCs/>
                                    <w:color w:val="262626" w:themeColor="text1" w:themeTint="D9"/>
                                    <w:sz w:val="26"/>
                                    <w:szCs w:val="26"/>
                                  </w:rPr>
                                  <w:t xml:space="preserve"> Chen</w:t>
                                </w:r>
                              </w:p>
                              <w:p w:rsidR="0096013D" w:rsidRPr="00D72621" w:rsidRDefault="0096013D">
                                <w:pPr>
                                  <w:pStyle w:val="ac"/>
                                  <w:rPr>
                                    <w:rFonts w:ascii="Arial" w:hAnsi="Arial" w:cs="Arial"/>
                                    <w:iCs/>
                                    <w:color w:val="262626" w:themeColor="text1" w:themeTint="D9"/>
                                    <w:sz w:val="26"/>
                                    <w:szCs w:val="26"/>
                                  </w:rPr>
                                </w:pPr>
                              </w:p>
                              <w:p w:rsidR="0096013D" w:rsidRPr="00D72621" w:rsidRDefault="0096013D">
                                <w:pPr>
                                  <w:pStyle w:val="ac"/>
                                  <w:rPr>
                                    <w:rFonts w:ascii="Arial" w:hAnsi="Arial" w:cs="Arial"/>
                                    <w:iCs/>
                                    <w:color w:val="262626" w:themeColor="text1" w:themeTint="D9"/>
                                    <w:sz w:val="26"/>
                                    <w:szCs w:val="26"/>
                                  </w:rPr>
                                </w:pPr>
                                <w:r w:rsidRPr="00D72621">
                                  <w:rPr>
                                    <w:rFonts w:ascii="Arial" w:hAnsi="Arial" w:cs="Arial"/>
                                    <w:iCs/>
                                    <w:color w:val="262626" w:themeColor="text1" w:themeTint="D9"/>
                                    <w:sz w:val="26"/>
                                    <w:szCs w:val="26"/>
                                  </w:rPr>
                                  <w:t>13.</w:t>
                                </w:r>
                                <w:r>
                                  <w:rPr>
                                    <w:rFonts w:ascii="Arial" w:hAnsi="Arial" w:cs="Arial"/>
                                    <w:iCs/>
                                    <w:color w:val="262626" w:themeColor="text1" w:themeTint="D9"/>
                                    <w:sz w:val="26"/>
                                    <w:szCs w:val="26"/>
                                  </w:rPr>
                                  <w:t>Dec</w:t>
                                </w:r>
                                <w:r w:rsidRPr="00D72621">
                                  <w:rPr>
                                    <w:rFonts w:ascii="Arial" w:hAnsi="Arial" w:cs="Arial"/>
                                    <w:iCs/>
                                    <w:color w:val="262626" w:themeColor="text1" w:themeTint="D9"/>
                                    <w:sz w:val="26"/>
                                    <w:szCs w:val="26"/>
                                  </w:rPr>
                                  <w:t>.2021</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 w14:anchorId="1F1A5C68" id="文本框 3" o:spid="_x0000_s1027" type="#_x0000_t202" alt="标题: 标题和副标题" style="position:absolute;left:0;text-align:left;margin-left:32.65pt;margin-top:579.1pt;width:435.75pt;height:214.55pt;z-index:251662336;visibility:visible;mso-wrap-style:square;mso-width-percent:890;mso-height-percent:0;mso-wrap-distance-left:9pt;mso-wrap-distance-top:0;mso-wrap-distance-right:9pt;mso-wrap-distance-bottom:0;mso-position-horizontal:absolute;mso-position-horizontal-relative:page;mso-position-vertical:absolute;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" filled="f" stroked="f" strokeweight=".5pt">
                    <v:textbox inset="93.6pt,7.2pt,0,1in">
                      <w:txbxContent>
                        <w:sdt>
                          <w:sdtPr>
                            <w:rPr>
                              <w:rFonts w:ascii="Arial" w:hAnsi="Arial" w:cs="Arial"/>
                              <w:iCs/>
                              <w:color w:val="262626" w:themeColor="text1" w:themeTint="D9"/>
                              <w:sz w:val="32"/>
                              <w:szCs w:val="32"/>
                            </w:rPr>
                            <w:alias w:val="作者"/>
                            <w:tag w:val=""/>
                            <w:id w:val="5255991"/>
                            <w:dataBinding w:prefixMappings="xmlns:ns0='http://purl.org/dc/elements/1.1/' xmlns:ns1='http://schemas.openxmlformats.org/package/2006/metadata/core-properties' " w:xpath="/ns1:coreProperties[1]/ns0:creator[1]" w:storeItemID="{6C3C8BC8-F283-45AE-878A-BAB7291924A1}"/>
                            <w15:appearance w15:val="hidden"/>
                            <w:text/>
                          </w:sdtPr>
                          <w:sdtContent>
                            <w:p w:rsidR="0096013D" w:rsidRPr="00D72621" w:rsidRDefault="0096013D">
                              <w:pPr>
                                <w:pStyle w:val="ac"/>
                                <w:spacing w:after="480"/>
                                <w:rPr>
                                  <w:rFonts w:ascii="Arial" w:hAnsi="Arial" w:cs="Arial"/>
                                  <w:iCs/>
                                  <w:color w:val="262626" w:themeColor="text1" w:themeTint="D9"/>
                                  <w:sz w:val="32"/>
                                  <w:szCs w:val="32"/>
                                </w:rPr>
                              </w:pPr>
                              <w:r w:rsidRPr="00D72621">
                                <w:rPr>
                                  <w:rFonts w:ascii="Arial" w:hAnsi="Arial" w:cs="Arial"/>
                                  <w:iCs/>
                                  <w:color w:val="262626" w:themeColor="text1" w:themeTint="D9"/>
                                  <w:sz w:val="32"/>
                                  <w:szCs w:val="32"/>
                                </w:rPr>
                                <w:t>2105786@student.uwtsd.ac.uk</w:t>
                              </w:r>
                            </w:p>
                          </w:sdtContent>
                        </w:sdt>
                        <w:p w:rsidR="0096013D" w:rsidRPr="00D72621" w:rsidRDefault="0096013D">
                          <w:pPr>
                            <w:pStyle w:val="ac"/>
                            <w:rPr>
                              <w:rFonts w:ascii="Arial" w:hAnsi="Arial" w:cs="Arial"/>
                              <w:iCs/>
                              <w:color w:val="262626" w:themeColor="text1" w:themeTint="D9"/>
                              <w:sz w:val="26"/>
                              <w:szCs w:val="26"/>
                            </w:rPr>
                          </w:pPr>
                          <w:proofErr w:type="spellStart"/>
                          <w:r w:rsidRPr="00D72621">
                            <w:rPr>
                              <w:rFonts w:ascii="Arial" w:hAnsi="Arial" w:cs="Arial"/>
                              <w:iCs/>
                              <w:color w:val="262626" w:themeColor="text1" w:themeTint="D9"/>
                              <w:sz w:val="26"/>
                              <w:szCs w:val="26"/>
                            </w:rPr>
                            <w:t>Yizhi</w:t>
                          </w:r>
                          <w:proofErr w:type="spellEnd"/>
                          <w:r w:rsidRPr="00D72621">
                            <w:rPr>
                              <w:rFonts w:ascii="Arial" w:hAnsi="Arial" w:cs="Arial"/>
                              <w:iCs/>
                              <w:color w:val="262626" w:themeColor="text1" w:themeTint="D9"/>
                              <w:sz w:val="26"/>
                              <w:szCs w:val="26"/>
                            </w:rPr>
                            <w:t xml:space="preserve"> Chen</w:t>
                          </w:r>
                        </w:p>
                        <w:p w:rsidR="0096013D" w:rsidRPr="00D72621" w:rsidRDefault="0096013D">
                          <w:pPr>
                            <w:pStyle w:val="ac"/>
                            <w:rPr>
                              <w:rFonts w:ascii="Arial" w:hAnsi="Arial" w:cs="Arial"/>
                              <w:iCs/>
                              <w:color w:val="262626" w:themeColor="text1" w:themeTint="D9"/>
                              <w:sz w:val="26"/>
                              <w:szCs w:val="26"/>
                            </w:rPr>
                          </w:pPr>
                        </w:p>
                        <w:p w:rsidR="0096013D" w:rsidRPr="00D72621" w:rsidRDefault="0096013D">
                          <w:pPr>
                            <w:pStyle w:val="ac"/>
                            <w:rPr>
                              <w:rFonts w:ascii="Arial" w:hAnsi="Arial" w:cs="Arial"/>
                              <w:iCs/>
                              <w:color w:val="262626" w:themeColor="text1" w:themeTint="D9"/>
                              <w:sz w:val="26"/>
                              <w:szCs w:val="26"/>
                            </w:rPr>
                          </w:pPr>
                          <w:r w:rsidRPr="00D72621">
                            <w:rPr>
                              <w:rFonts w:ascii="Arial" w:hAnsi="Arial" w:cs="Arial"/>
                              <w:iCs/>
                              <w:color w:val="262626" w:themeColor="text1" w:themeTint="D9"/>
                              <w:sz w:val="26"/>
                              <w:szCs w:val="26"/>
                            </w:rPr>
                            <w:t>13.</w:t>
                          </w:r>
                          <w:r>
                            <w:rPr>
                              <w:rFonts w:ascii="Arial" w:hAnsi="Arial" w:cs="Arial"/>
                              <w:iCs/>
                              <w:color w:val="262626" w:themeColor="text1" w:themeTint="D9"/>
                              <w:sz w:val="26"/>
                              <w:szCs w:val="26"/>
                            </w:rPr>
                            <w:t>Dec</w:t>
                          </w:r>
                          <w:r w:rsidRPr="00D72621">
                            <w:rPr>
                              <w:rFonts w:ascii="Arial" w:hAnsi="Arial" w:cs="Arial"/>
                              <w:iCs/>
                              <w:color w:val="262626" w:themeColor="text1" w:themeTint="D9"/>
                              <w:sz w:val="26"/>
                              <w:szCs w:val="26"/>
                            </w:rPr>
                            <w:t>.2021</w:t>
                          </w:r>
                        </w:p>
                      </w:txbxContent>
                    </v:textbox>
                    <w10:wrap anchorx="page" anchory="page"/>
                  </v:shape>
                </w:pict>
              </mc:Fallback>
            </mc:AlternateContent>
          </w:r>
          <w:r w:rsidR="003E35D3">
            <w:rPr>
              <w:lang w:val="zh-CN"/>
            </w:rPr>
            <w:br w:type="page"/>
          </w:r>
        </w:p>
        <w:p w:rsidR="001D3337" w:rsidRPr="003E35D3" w:rsidRDefault="001D3337" w:rsidP="003E35D3">
          <w:pPr>
            <w:pStyle w:val="TOC1"/>
            <w:rPr>
              <w:rStyle w:val="a6"/>
              <w:b w:val="0"/>
              <w:bCs w:val="0"/>
              <w:sz w:val="28"/>
              <w:szCs w:val="28"/>
            </w:rPr>
          </w:pPr>
          <w:r w:rsidRPr="003E35D3">
            <w:rPr>
              <w:sz w:val="28"/>
              <w:szCs w:val="28"/>
              <w:lang w:val="zh-CN"/>
            </w:rPr>
            <w:lastRenderedPageBreak/>
            <w:t>C</w:t>
          </w:r>
          <w:r w:rsidRPr="003E35D3">
            <w:rPr>
              <w:sz w:val="28"/>
              <w:szCs w:val="28"/>
            </w:rPr>
            <w:t>ontent</w:t>
          </w:r>
        </w:p>
        <w:p w:rsidR="00077E80" w:rsidRDefault="001D3337">
          <w:pPr>
            <w:pStyle w:val="TOC1"/>
            <w:rPr>
              <w:rFonts w:asciiTheme="minorHAnsi" w:eastAsiaTheme="minorEastAsia" w:hAnsiTheme="minorHAnsi" w:cstheme="minorBidi"/>
              <w:b w:val="0"/>
              <w:bCs w:val="0"/>
              <w:caps w:val="0"/>
              <w:sz w:val="21"/>
              <w:szCs w:val="24"/>
            </w:rPr>
          </w:pPr>
          <w:r w:rsidRPr="0062137E">
            <w:rPr>
              <w:rStyle w:val="a6"/>
            </w:rPr>
            <w:fldChar w:fldCharType="begin"/>
          </w:r>
          <w:r w:rsidRPr="0062137E">
            <w:rPr>
              <w:rStyle w:val="a6"/>
            </w:rPr>
            <w:instrText>TOC \o "1-3" \h \z \u</w:instrText>
          </w:r>
          <w:r w:rsidRPr="0062137E">
            <w:rPr>
              <w:rStyle w:val="a6"/>
            </w:rPr>
            <w:fldChar w:fldCharType="separate"/>
          </w:r>
          <w:hyperlink w:anchor="_Toc90289832" w:history="1">
            <w:r w:rsidR="00077E80" w:rsidRPr="000A0FD5">
              <w:rPr>
                <w:rStyle w:val="a6"/>
              </w:rPr>
              <w:t>Introduction</w:t>
            </w:r>
            <w:r w:rsidR="00077E80">
              <w:rPr>
                <w:webHidden/>
              </w:rPr>
              <w:tab/>
            </w:r>
            <w:r w:rsidR="00077E80">
              <w:rPr>
                <w:webHidden/>
              </w:rPr>
              <w:fldChar w:fldCharType="begin"/>
            </w:r>
            <w:r w:rsidR="00077E80">
              <w:rPr>
                <w:webHidden/>
              </w:rPr>
              <w:instrText xml:space="preserve"> PAGEREF _Toc90289832 \h </w:instrText>
            </w:r>
            <w:r w:rsidR="00077E80">
              <w:rPr>
                <w:webHidden/>
              </w:rPr>
            </w:r>
            <w:r w:rsidR="00077E80">
              <w:rPr>
                <w:webHidden/>
              </w:rPr>
              <w:fldChar w:fldCharType="separate"/>
            </w:r>
            <w:r w:rsidR="00077E80">
              <w:rPr>
                <w:webHidden/>
              </w:rPr>
              <w:t>2</w:t>
            </w:r>
            <w:r w:rsidR="00077E80">
              <w:rPr>
                <w:webHidden/>
              </w:rPr>
              <w:fldChar w:fldCharType="end"/>
            </w:r>
          </w:hyperlink>
        </w:p>
        <w:p w:rsidR="00077E80" w:rsidRDefault="00077E80">
          <w:pPr>
            <w:pStyle w:val="TOC1"/>
            <w:rPr>
              <w:rFonts w:asciiTheme="minorHAnsi" w:eastAsiaTheme="minorEastAsia" w:hAnsiTheme="minorHAnsi" w:cstheme="minorBidi"/>
              <w:b w:val="0"/>
              <w:bCs w:val="0"/>
              <w:caps w:val="0"/>
              <w:sz w:val="21"/>
              <w:szCs w:val="24"/>
            </w:rPr>
          </w:pPr>
          <w:hyperlink w:anchor="_Toc90289833" w:history="1">
            <w:r w:rsidRPr="000A0FD5">
              <w:rPr>
                <w:rStyle w:val="a6"/>
              </w:rPr>
              <w:t>Section 1 What is knowledge?</w:t>
            </w:r>
            <w:r>
              <w:rPr>
                <w:webHidden/>
              </w:rPr>
              <w:tab/>
            </w:r>
            <w:r>
              <w:rPr>
                <w:webHidden/>
              </w:rPr>
              <w:fldChar w:fldCharType="begin"/>
            </w:r>
            <w:r>
              <w:rPr>
                <w:webHidden/>
              </w:rPr>
              <w:instrText xml:space="preserve"> PAGEREF _Toc90289833 \h </w:instrText>
            </w:r>
            <w:r>
              <w:rPr>
                <w:webHidden/>
              </w:rPr>
            </w:r>
            <w:r>
              <w:rPr>
                <w:webHidden/>
              </w:rPr>
              <w:fldChar w:fldCharType="separate"/>
            </w:r>
            <w:r>
              <w:rPr>
                <w:webHidden/>
              </w:rPr>
              <w:t>4</w:t>
            </w:r>
            <w:r>
              <w:rPr>
                <w:webHidden/>
              </w:rPr>
              <w:fldChar w:fldCharType="end"/>
            </w:r>
          </w:hyperlink>
        </w:p>
        <w:p w:rsidR="00077E80" w:rsidRDefault="00077E80">
          <w:pPr>
            <w:pStyle w:val="TOC2"/>
            <w:rPr>
              <w:rFonts w:asciiTheme="minorHAnsi" w:eastAsiaTheme="minorEastAsia" w:hAnsiTheme="minorHAnsi"/>
              <w:smallCaps w:val="0"/>
              <w:noProof/>
              <w:sz w:val="21"/>
              <w:szCs w:val="24"/>
            </w:rPr>
          </w:pPr>
          <w:hyperlink w:anchor="_Toc90289834" w:history="1">
            <w:r w:rsidRPr="000A0FD5">
              <w:rPr>
                <w:rStyle w:val="a6"/>
                <w:rFonts w:ascii="微软雅黑" w:eastAsia="微软雅黑" w:hAnsi="微软雅黑" w:cs="微软雅黑"/>
                <w:noProof/>
              </w:rPr>
              <w:t>Definition of knowledge</w:t>
            </w:r>
            <w:r>
              <w:rPr>
                <w:noProof/>
                <w:webHidden/>
              </w:rPr>
              <w:tab/>
            </w:r>
            <w:r>
              <w:rPr>
                <w:noProof/>
                <w:webHidden/>
              </w:rPr>
              <w:fldChar w:fldCharType="begin"/>
            </w:r>
            <w:r>
              <w:rPr>
                <w:noProof/>
                <w:webHidden/>
              </w:rPr>
              <w:instrText xml:space="preserve"> PAGEREF _Toc90289834 \h </w:instrText>
            </w:r>
            <w:r>
              <w:rPr>
                <w:noProof/>
                <w:webHidden/>
              </w:rPr>
            </w:r>
            <w:r>
              <w:rPr>
                <w:noProof/>
                <w:webHidden/>
              </w:rPr>
              <w:fldChar w:fldCharType="separate"/>
            </w:r>
            <w:r>
              <w:rPr>
                <w:noProof/>
                <w:webHidden/>
              </w:rPr>
              <w:t>4</w:t>
            </w:r>
            <w:r>
              <w:rPr>
                <w:noProof/>
                <w:webHidden/>
              </w:rPr>
              <w:fldChar w:fldCharType="end"/>
            </w:r>
          </w:hyperlink>
        </w:p>
        <w:p w:rsidR="00077E80" w:rsidRDefault="00077E80">
          <w:pPr>
            <w:pStyle w:val="TOC2"/>
            <w:rPr>
              <w:rFonts w:asciiTheme="minorHAnsi" w:eastAsiaTheme="minorEastAsia" w:hAnsiTheme="minorHAnsi"/>
              <w:smallCaps w:val="0"/>
              <w:noProof/>
              <w:sz w:val="21"/>
              <w:szCs w:val="24"/>
            </w:rPr>
          </w:pPr>
          <w:hyperlink w:anchor="_Toc90289835" w:history="1">
            <w:r w:rsidRPr="000A0FD5">
              <w:rPr>
                <w:rStyle w:val="a6"/>
                <w:noProof/>
              </w:rPr>
              <w:t>Theoretical perspective: What approach can be used to get knowledge</w:t>
            </w:r>
            <w:r w:rsidRPr="000A0FD5">
              <w:rPr>
                <w:rStyle w:val="a6"/>
                <w:rFonts w:ascii="微软雅黑" w:eastAsia="微软雅黑" w:hAnsi="微软雅黑" w:cs="微软雅黑"/>
                <w:noProof/>
              </w:rPr>
              <w:t>？</w:t>
            </w:r>
            <w:r>
              <w:rPr>
                <w:noProof/>
                <w:webHidden/>
              </w:rPr>
              <w:tab/>
            </w:r>
            <w:r>
              <w:rPr>
                <w:noProof/>
                <w:webHidden/>
              </w:rPr>
              <w:fldChar w:fldCharType="begin"/>
            </w:r>
            <w:r>
              <w:rPr>
                <w:noProof/>
                <w:webHidden/>
              </w:rPr>
              <w:instrText xml:space="preserve"> PAGEREF _Toc90289835 \h </w:instrText>
            </w:r>
            <w:r>
              <w:rPr>
                <w:noProof/>
                <w:webHidden/>
              </w:rPr>
            </w:r>
            <w:r>
              <w:rPr>
                <w:noProof/>
                <w:webHidden/>
              </w:rPr>
              <w:fldChar w:fldCharType="separate"/>
            </w:r>
            <w:r>
              <w:rPr>
                <w:noProof/>
                <w:webHidden/>
              </w:rPr>
              <w:t>11</w:t>
            </w:r>
            <w:r>
              <w:rPr>
                <w:noProof/>
                <w:webHidden/>
              </w:rPr>
              <w:fldChar w:fldCharType="end"/>
            </w:r>
          </w:hyperlink>
        </w:p>
        <w:p w:rsidR="00077E80" w:rsidRDefault="00077E80">
          <w:pPr>
            <w:pStyle w:val="TOC2"/>
            <w:rPr>
              <w:rFonts w:asciiTheme="minorHAnsi" w:eastAsiaTheme="minorEastAsia" w:hAnsiTheme="minorHAnsi"/>
              <w:smallCaps w:val="0"/>
              <w:noProof/>
              <w:sz w:val="21"/>
              <w:szCs w:val="24"/>
            </w:rPr>
          </w:pPr>
          <w:hyperlink w:anchor="_Toc90289836" w:history="1">
            <w:r w:rsidRPr="000A0FD5">
              <w:rPr>
                <w:rStyle w:val="a6"/>
                <w:noProof/>
              </w:rPr>
              <w:t>Methodology and Method: What procedure can be used to acquire knowledge in Arts</w:t>
            </w:r>
            <w:r w:rsidRPr="000A0FD5">
              <w:rPr>
                <w:rStyle w:val="a6"/>
                <w:noProof/>
              </w:rPr>
              <w:t>？</w:t>
            </w:r>
            <w:r>
              <w:rPr>
                <w:noProof/>
                <w:webHidden/>
              </w:rPr>
              <w:tab/>
            </w:r>
            <w:r>
              <w:rPr>
                <w:noProof/>
                <w:webHidden/>
              </w:rPr>
              <w:fldChar w:fldCharType="begin"/>
            </w:r>
            <w:r>
              <w:rPr>
                <w:noProof/>
                <w:webHidden/>
              </w:rPr>
              <w:instrText xml:space="preserve"> PAGEREF _Toc90289836 \h </w:instrText>
            </w:r>
            <w:r>
              <w:rPr>
                <w:noProof/>
                <w:webHidden/>
              </w:rPr>
            </w:r>
            <w:r>
              <w:rPr>
                <w:noProof/>
                <w:webHidden/>
              </w:rPr>
              <w:fldChar w:fldCharType="separate"/>
            </w:r>
            <w:r>
              <w:rPr>
                <w:noProof/>
                <w:webHidden/>
              </w:rPr>
              <w:t>13</w:t>
            </w:r>
            <w:r>
              <w:rPr>
                <w:noProof/>
                <w:webHidden/>
              </w:rPr>
              <w:fldChar w:fldCharType="end"/>
            </w:r>
          </w:hyperlink>
        </w:p>
        <w:p w:rsidR="00077E80" w:rsidRDefault="00077E80">
          <w:pPr>
            <w:pStyle w:val="TOC2"/>
            <w:rPr>
              <w:rFonts w:asciiTheme="minorHAnsi" w:eastAsiaTheme="minorEastAsia" w:hAnsiTheme="minorHAnsi"/>
              <w:smallCaps w:val="0"/>
              <w:noProof/>
              <w:sz w:val="21"/>
              <w:szCs w:val="24"/>
            </w:rPr>
          </w:pPr>
          <w:hyperlink w:anchor="_Toc90289837" w:history="1">
            <w:r w:rsidRPr="000A0FD5">
              <w:rPr>
                <w:rStyle w:val="a6"/>
                <w:noProof/>
              </w:rPr>
              <w:t>Sources: What data can be collected from works?</w:t>
            </w:r>
            <w:r>
              <w:rPr>
                <w:noProof/>
                <w:webHidden/>
              </w:rPr>
              <w:tab/>
            </w:r>
            <w:r>
              <w:rPr>
                <w:noProof/>
                <w:webHidden/>
              </w:rPr>
              <w:fldChar w:fldCharType="begin"/>
            </w:r>
            <w:r>
              <w:rPr>
                <w:noProof/>
                <w:webHidden/>
              </w:rPr>
              <w:instrText xml:space="preserve"> PAGEREF _Toc90289837 \h </w:instrText>
            </w:r>
            <w:r>
              <w:rPr>
                <w:noProof/>
                <w:webHidden/>
              </w:rPr>
            </w:r>
            <w:r>
              <w:rPr>
                <w:noProof/>
                <w:webHidden/>
              </w:rPr>
              <w:fldChar w:fldCharType="separate"/>
            </w:r>
            <w:r>
              <w:rPr>
                <w:noProof/>
                <w:webHidden/>
              </w:rPr>
              <w:t>13</w:t>
            </w:r>
            <w:r>
              <w:rPr>
                <w:noProof/>
                <w:webHidden/>
              </w:rPr>
              <w:fldChar w:fldCharType="end"/>
            </w:r>
          </w:hyperlink>
        </w:p>
        <w:p w:rsidR="00077E80" w:rsidRDefault="00077E80">
          <w:pPr>
            <w:pStyle w:val="TOC1"/>
            <w:rPr>
              <w:rFonts w:asciiTheme="minorHAnsi" w:eastAsiaTheme="minorEastAsia" w:hAnsiTheme="minorHAnsi" w:cstheme="minorBidi"/>
              <w:b w:val="0"/>
              <w:bCs w:val="0"/>
              <w:caps w:val="0"/>
              <w:sz w:val="21"/>
              <w:szCs w:val="24"/>
            </w:rPr>
          </w:pPr>
          <w:hyperlink w:anchor="_Toc90289838" w:history="1">
            <w:r w:rsidRPr="000A0FD5">
              <w:rPr>
                <w:rStyle w:val="a6"/>
              </w:rPr>
              <w:t>Section 2 Reflections on previous research</w:t>
            </w:r>
            <w:r>
              <w:rPr>
                <w:webHidden/>
              </w:rPr>
              <w:tab/>
            </w:r>
            <w:r>
              <w:rPr>
                <w:webHidden/>
              </w:rPr>
              <w:fldChar w:fldCharType="begin"/>
            </w:r>
            <w:r>
              <w:rPr>
                <w:webHidden/>
              </w:rPr>
              <w:instrText xml:space="preserve"> PAGEREF _Toc90289838 \h </w:instrText>
            </w:r>
            <w:r>
              <w:rPr>
                <w:webHidden/>
              </w:rPr>
            </w:r>
            <w:r>
              <w:rPr>
                <w:webHidden/>
              </w:rPr>
              <w:fldChar w:fldCharType="separate"/>
            </w:r>
            <w:r>
              <w:rPr>
                <w:webHidden/>
              </w:rPr>
              <w:t>16</w:t>
            </w:r>
            <w:r>
              <w:rPr>
                <w:webHidden/>
              </w:rPr>
              <w:fldChar w:fldCharType="end"/>
            </w:r>
          </w:hyperlink>
        </w:p>
        <w:p w:rsidR="00077E80" w:rsidRDefault="00077E80">
          <w:pPr>
            <w:pStyle w:val="TOC2"/>
            <w:rPr>
              <w:rFonts w:asciiTheme="minorHAnsi" w:eastAsiaTheme="minorEastAsia" w:hAnsiTheme="minorHAnsi"/>
              <w:smallCaps w:val="0"/>
              <w:noProof/>
              <w:sz w:val="21"/>
              <w:szCs w:val="24"/>
            </w:rPr>
          </w:pPr>
          <w:hyperlink w:anchor="_Toc90289839" w:history="1">
            <w:r w:rsidRPr="000A0FD5">
              <w:rPr>
                <w:rStyle w:val="a6"/>
                <w:noProof/>
              </w:rPr>
              <w:t>Use Gibbi’s reflective cycle to reflect my works.</w:t>
            </w:r>
            <w:r>
              <w:rPr>
                <w:noProof/>
                <w:webHidden/>
              </w:rPr>
              <w:tab/>
            </w:r>
            <w:r>
              <w:rPr>
                <w:noProof/>
                <w:webHidden/>
              </w:rPr>
              <w:fldChar w:fldCharType="begin"/>
            </w:r>
            <w:r>
              <w:rPr>
                <w:noProof/>
                <w:webHidden/>
              </w:rPr>
              <w:instrText xml:space="preserve"> PAGEREF _Toc90289839 \h </w:instrText>
            </w:r>
            <w:r>
              <w:rPr>
                <w:noProof/>
                <w:webHidden/>
              </w:rPr>
            </w:r>
            <w:r>
              <w:rPr>
                <w:noProof/>
                <w:webHidden/>
              </w:rPr>
              <w:fldChar w:fldCharType="separate"/>
            </w:r>
            <w:r>
              <w:rPr>
                <w:noProof/>
                <w:webHidden/>
              </w:rPr>
              <w:t>17</w:t>
            </w:r>
            <w:r>
              <w:rPr>
                <w:noProof/>
                <w:webHidden/>
              </w:rPr>
              <w:fldChar w:fldCharType="end"/>
            </w:r>
          </w:hyperlink>
        </w:p>
        <w:p w:rsidR="00077E80" w:rsidRDefault="00077E80">
          <w:pPr>
            <w:pStyle w:val="TOC2"/>
            <w:rPr>
              <w:rFonts w:asciiTheme="minorHAnsi" w:eastAsiaTheme="minorEastAsia" w:hAnsiTheme="minorHAnsi"/>
              <w:smallCaps w:val="0"/>
              <w:noProof/>
              <w:sz w:val="21"/>
              <w:szCs w:val="24"/>
            </w:rPr>
          </w:pPr>
          <w:hyperlink w:anchor="_Toc90289840" w:history="1">
            <w:r w:rsidRPr="000A0FD5">
              <w:rPr>
                <w:rStyle w:val="a6"/>
                <w:noProof/>
              </w:rPr>
              <w:t>Roland Barthes: Analysis of the structure of the work</w:t>
            </w:r>
            <w:r>
              <w:rPr>
                <w:noProof/>
                <w:webHidden/>
              </w:rPr>
              <w:tab/>
            </w:r>
            <w:r>
              <w:rPr>
                <w:noProof/>
                <w:webHidden/>
              </w:rPr>
              <w:fldChar w:fldCharType="begin"/>
            </w:r>
            <w:r>
              <w:rPr>
                <w:noProof/>
                <w:webHidden/>
              </w:rPr>
              <w:instrText xml:space="preserve"> PAGEREF _Toc90289840 \h </w:instrText>
            </w:r>
            <w:r>
              <w:rPr>
                <w:noProof/>
                <w:webHidden/>
              </w:rPr>
            </w:r>
            <w:r>
              <w:rPr>
                <w:noProof/>
                <w:webHidden/>
              </w:rPr>
              <w:fldChar w:fldCharType="separate"/>
            </w:r>
            <w:r>
              <w:rPr>
                <w:noProof/>
                <w:webHidden/>
              </w:rPr>
              <w:t>23</w:t>
            </w:r>
            <w:r>
              <w:rPr>
                <w:noProof/>
                <w:webHidden/>
              </w:rPr>
              <w:fldChar w:fldCharType="end"/>
            </w:r>
          </w:hyperlink>
        </w:p>
        <w:p w:rsidR="00077E80" w:rsidRDefault="00077E80">
          <w:pPr>
            <w:pStyle w:val="TOC2"/>
            <w:rPr>
              <w:rFonts w:asciiTheme="minorHAnsi" w:eastAsiaTheme="minorEastAsia" w:hAnsiTheme="minorHAnsi"/>
              <w:smallCaps w:val="0"/>
              <w:noProof/>
              <w:sz w:val="21"/>
              <w:szCs w:val="24"/>
            </w:rPr>
          </w:pPr>
          <w:hyperlink w:anchor="_Toc90289841" w:history="1">
            <w:r w:rsidRPr="000A0FD5">
              <w:rPr>
                <w:rStyle w:val="a6"/>
                <w:noProof/>
              </w:rPr>
              <w:t>Reflection the transition of my works by exploring those question</w:t>
            </w:r>
            <w:r>
              <w:rPr>
                <w:noProof/>
                <w:webHidden/>
              </w:rPr>
              <w:tab/>
            </w:r>
            <w:r>
              <w:rPr>
                <w:noProof/>
                <w:webHidden/>
              </w:rPr>
              <w:fldChar w:fldCharType="begin"/>
            </w:r>
            <w:r>
              <w:rPr>
                <w:noProof/>
                <w:webHidden/>
              </w:rPr>
              <w:instrText xml:space="preserve"> PAGEREF _Toc90289841 \h </w:instrText>
            </w:r>
            <w:r>
              <w:rPr>
                <w:noProof/>
                <w:webHidden/>
              </w:rPr>
            </w:r>
            <w:r>
              <w:rPr>
                <w:noProof/>
                <w:webHidden/>
              </w:rPr>
              <w:fldChar w:fldCharType="separate"/>
            </w:r>
            <w:r>
              <w:rPr>
                <w:noProof/>
                <w:webHidden/>
              </w:rPr>
              <w:t>30</w:t>
            </w:r>
            <w:r>
              <w:rPr>
                <w:noProof/>
                <w:webHidden/>
              </w:rPr>
              <w:fldChar w:fldCharType="end"/>
            </w:r>
          </w:hyperlink>
        </w:p>
        <w:p w:rsidR="00077E80" w:rsidRDefault="00077E80">
          <w:pPr>
            <w:pStyle w:val="TOC1"/>
            <w:rPr>
              <w:rFonts w:asciiTheme="minorHAnsi" w:eastAsiaTheme="minorEastAsia" w:hAnsiTheme="minorHAnsi" w:cstheme="minorBidi"/>
              <w:b w:val="0"/>
              <w:bCs w:val="0"/>
              <w:caps w:val="0"/>
              <w:sz w:val="21"/>
              <w:szCs w:val="24"/>
            </w:rPr>
          </w:pPr>
          <w:hyperlink w:anchor="_Toc90289842" w:history="1">
            <w:r w:rsidRPr="000A0FD5">
              <w:rPr>
                <w:rStyle w:val="a6"/>
              </w:rPr>
              <w:t>Section 3 Future research directions</w:t>
            </w:r>
            <w:r>
              <w:rPr>
                <w:webHidden/>
              </w:rPr>
              <w:tab/>
            </w:r>
            <w:r>
              <w:rPr>
                <w:webHidden/>
              </w:rPr>
              <w:fldChar w:fldCharType="begin"/>
            </w:r>
            <w:r>
              <w:rPr>
                <w:webHidden/>
              </w:rPr>
              <w:instrText xml:space="preserve"> PAGEREF _Toc90289842 \h </w:instrText>
            </w:r>
            <w:r>
              <w:rPr>
                <w:webHidden/>
              </w:rPr>
            </w:r>
            <w:r>
              <w:rPr>
                <w:webHidden/>
              </w:rPr>
              <w:fldChar w:fldCharType="separate"/>
            </w:r>
            <w:r>
              <w:rPr>
                <w:webHidden/>
              </w:rPr>
              <w:t>35</w:t>
            </w:r>
            <w:r>
              <w:rPr>
                <w:webHidden/>
              </w:rPr>
              <w:fldChar w:fldCharType="end"/>
            </w:r>
          </w:hyperlink>
        </w:p>
        <w:p w:rsidR="00077E80" w:rsidRDefault="00077E80">
          <w:pPr>
            <w:pStyle w:val="TOC2"/>
            <w:rPr>
              <w:rFonts w:asciiTheme="minorHAnsi" w:eastAsiaTheme="minorEastAsia" w:hAnsiTheme="minorHAnsi"/>
              <w:smallCaps w:val="0"/>
              <w:noProof/>
              <w:sz w:val="21"/>
              <w:szCs w:val="24"/>
            </w:rPr>
          </w:pPr>
          <w:hyperlink w:anchor="_Toc90289843" w:history="1">
            <w:r w:rsidRPr="000A0FD5">
              <w:rPr>
                <w:rStyle w:val="a6"/>
                <w:noProof/>
              </w:rPr>
              <w:t>Presentation</w:t>
            </w:r>
            <w:r>
              <w:rPr>
                <w:noProof/>
                <w:webHidden/>
              </w:rPr>
              <w:tab/>
            </w:r>
            <w:r>
              <w:rPr>
                <w:noProof/>
                <w:webHidden/>
              </w:rPr>
              <w:fldChar w:fldCharType="begin"/>
            </w:r>
            <w:r>
              <w:rPr>
                <w:noProof/>
                <w:webHidden/>
              </w:rPr>
              <w:instrText xml:space="preserve"> PAGEREF _Toc90289843 \h </w:instrText>
            </w:r>
            <w:r>
              <w:rPr>
                <w:noProof/>
                <w:webHidden/>
              </w:rPr>
            </w:r>
            <w:r>
              <w:rPr>
                <w:noProof/>
                <w:webHidden/>
              </w:rPr>
              <w:fldChar w:fldCharType="separate"/>
            </w:r>
            <w:r>
              <w:rPr>
                <w:noProof/>
                <w:webHidden/>
              </w:rPr>
              <w:t>35</w:t>
            </w:r>
            <w:r>
              <w:rPr>
                <w:noProof/>
                <w:webHidden/>
              </w:rPr>
              <w:fldChar w:fldCharType="end"/>
            </w:r>
          </w:hyperlink>
        </w:p>
        <w:p w:rsidR="00077E80" w:rsidRDefault="00077E80">
          <w:pPr>
            <w:pStyle w:val="TOC1"/>
            <w:rPr>
              <w:rFonts w:asciiTheme="minorHAnsi" w:eastAsiaTheme="minorEastAsia" w:hAnsiTheme="minorHAnsi" w:cstheme="minorBidi"/>
              <w:b w:val="0"/>
              <w:bCs w:val="0"/>
              <w:caps w:val="0"/>
              <w:sz w:val="21"/>
              <w:szCs w:val="24"/>
            </w:rPr>
          </w:pPr>
          <w:hyperlink w:anchor="_Toc90289844" w:history="1">
            <w:r w:rsidRPr="000A0FD5">
              <w:rPr>
                <w:rStyle w:val="a6"/>
              </w:rPr>
              <w:t>Referencing List</w:t>
            </w:r>
            <w:r>
              <w:rPr>
                <w:webHidden/>
              </w:rPr>
              <w:tab/>
            </w:r>
            <w:r>
              <w:rPr>
                <w:webHidden/>
              </w:rPr>
              <w:fldChar w:fldCharType="begin"/>
            </w:r>
            <w:r>
              <w:rPr>
                <w:webHidden/>
              </w:rPr>
              <w:instrText xml:space="preserve"> PAGEREF _Toc90289844 \h </w:instrText>
            </w:r>
            <w:r>
              <w:rPr>
                <w:webHidden/>
              </w:rPr>
            </w:r>
            <w:r>
              <w:rPr>
                <w:webHidden/>
              </w:rPr>
              <w:fldChar w:fldCharType="separate"/>
            </w:r>
            <w:r>
              <w:rPr>
                <w:webHidden/>
              </w:rPr>
              <w:t>35</w:t>
            </w:r>
            <w:r>
              <w:rPr>
                <w:webHidden/>
              </w:rPr>
              <w:fldChar w:fldCharType="end"/>
            </w:r>
          </w:hyperlink>
        </w:p>
        <w:p w:rsidR="001D3337" w:rsidRDefault="001D3337" w:rsidP="00352A16">
          <w:pPr>
            <w:pStyle w:val="TOC1"/>
            <w:jc w:val="both"/>
          </w:pPr>
          <w:r w:rsidRPr="0062137E">
            <w:rPr>
              <w:rStyle w:val="a6"/>
            </w:rPr>
            <w:lastRenderedPageBreak/>
            <w:fldChar w:fldCharType="end"/>
          </w:r>
        </w:p>
      </w:sdtContent>
    </w:sdt>
    <w:p w:rsidR="00E67598" w:rsidRDefault="00E67598" w:rsidP="0062137E">
      <w:pPr>
        <w:pStyle w:val="1"/>
      </w:pPr>
      <w:bookmarkStart w:id="0" w:name="_Toc90289832"/>
      <w:r>
        <w:t>I</w:t>
      </w:r>
      <w:r>
        <w:rPr>
          <w:rFonts w:hint="eastAsia"/>
        </w:rPr>
        <w:t>ntroduction</w:t>
      </w:r>
      <w:bookmarkEnd w:id="0"/>
    </w:p>
    <w:p w:rsidR="0084797B" w:rsidRPr="0084797B" w:rsidRDefault="0084797B" w:rsidP="0084797B">
      <w:pPr>
        <w:rPr>
          <w:rFonts w:ascii="微软雅黑" w:eastAsia="微软雅黑" w:hAnsi="微软雅黑" w:cs="微软雅黑"/>
        </w:rPr>
      </w:pPr>
      <w:r w:rsidRPr="0084797B">
        <w:rPr>
          <w:rFonts w:ascii="微软雅黑" w:eastAsia="微软雅黑" w:hAnsi="微软雅黑" w:cs="微软雅黑"/>
        </w:rPr>
        <w:t xml:space="preserve">Knowledge and action are the two major domains of human activity. The study of knowledge and action is a major thesis in contemporary philosophy. As an art practitioner, knowledge and action are closely and inseparably related </w:t>
      </w:r>
      <w:r w:rsidR="00BD4482">
        <w:rPr>
          <w:rFonts w:ascii="微软雅黑" w:eastAsia="微软雅黑" w:hAnsi="微软雅黑" w:cs="微软雅黑"/>
        </w:rPr>
        <w:t>to</w:t>
      </w:r>
      <w:r w:rsidRPr="0084797B">
        <w:rPr>
          <w:rFonts w:ascii="微软雅黑" w:eastAsia="微软雅黑" w:hAnsi="微软雅黑" w:cs="微软雅黑"/>
        </w:rPr>
        <w:t xml:space="preserve"> practical activities. In the process of practice, one cannot put knowledge on the shelf and see only the importance of knowledge and ignore the importance of action. Knowledge acts on </w:t>
      </w:r>
      <w:r w:rsidR="00BD4482">
        <w:rPr>
          <w:rFonts w:ascii="微软雅黑" w:eastAsia="微软雅黑" w:hAnsi="微软雅黑" w:cs="微软雅黑"/>
        </w:rPr>
        <w:t xml:space="preserve">the </w:t>
      </w:r>
      <w:r w:rsidRPr="0084797B">
        <w:rPr>
          <w:rFonts w:ascii="微软雅黑" w:eastAsia="微软雅黑" w:hAnsi="微软雅黑" w:cs="微软雅黑"/>
        </w:rPr>
        <w:t>action, and action acts on knowledge, which is a dynamic and balanced relationship.</w:t>
      </w:r>
    </w:p>
    <w:p w:rsidR="0084797B" w:rsidRPr="0084797B" w:rsidRDefault="0084797B" w:rsidP="0084797B">
      <w:pPr>
        <w:rPr>
          <w:rFonts w:ascii="微软雅黑" w:eastAsia="微软雅黑" w:hAnsi="微软雅黑" w:cs="微软雅黑"/>
        </w:rPr>
      </w:pPr>
      <w:r w:rsidRPr="0084797B">
        <w:rPr>
          <w:rFonts w:ascii="微软雅黑" w:eastAsia="微软雅黑" w:hAnsi="微软雅黑" w:cs="微软雅黑"/>
        </w:rPr>
        <w:t>In fact, the problem of knowledge is</w:t>
      </w:r>
      <w:r w:rsidR="005A3337">
        <w:rPr>
          <w:rFonts w:ascii="微软雅黑" w:eastAsia="微软雅黑" w:hAnsi="微软雅黑" w:cs="微软雅黑"/>
        </w:rPr>
        <w:t xml:space="preserve"> </w:t>
      </w:r>
      <w:r w:rsidRPr="0084797B">
        <w:rPr>
          <w:rFonts w:ascii="微软雅黑" w:eastAsia="微软雅黑" w:hAnsi="微软雅黑" w:cs="微软雅黑"/>
        </w:rPr>
        <w:t xml:space="preserve">the problem of </w:t>
      </w:r>
      <w:r w:rsidR="00AA1583">
        <w:rPr>
          <w:rFonts w:ascii="微软雅黑" w:eastAsia="微软雅黑" w:hAnsi="微软雅黑" w:cs="微软雅黑"/>
        </w:rPr>
        <w:t xml:space="preserve">a </w:t>
      </w:r>
      <w:r w:rsidRPr="0084797B">
        <w:rPr>
          <w:rFonts w:ascii="微软雅黑" w:eastAsia="微软雅黑" w:hAnsi="微软雅黑" w:cs="微软雅黑"/>
        </w:rPr>
        <w:t xml:space="preserve">practical philosophy of meaningful understanding of action. Gadamer re-emphasizes the importance of the unity of holistic thinking in philosophy in an age of fragmented knowledge like the present. Understanding the meaning of knowledge and action in practical philosophy is also one of </w:t>
      </w:r>
      <w:r w:rsidRPr="0084797B">
        <w:rPr>
          <w:rFonts w:ascii="微软雅黑" w:eastAsia="微软雅黑" w:hAnsi="微软雅黑" w:cs="微软雅黑"/>
        </w:rPr>
        <w:lastRenderedPageBreak/>
        <w:t>the quite important aspects of understanding the existential meaning of human being</w:t>
      </w:r>
      <w:r w:rsidR="00AA1583">
        <w:rPr>
          <w:rFonts w:ascii="微软雅黑" w:eastAsia="微软雅黑" w:hAnsi="微软雅黑" w:cs="微软雅黑"/>
        </w:rPr>
        <w:t>s</w:t>
      </w:r>
      <w:r w:rsidRPr="0084797B">
        <w:rPr>
          <w:rFonts w:ascii="微软雅黑" w:eastAsia="微软雅黑" w:hAnsi="微软雅黑" w:cs="微软雅黑"/>
        </w:rPr>
        <w:t>.</w:t>
      </w:r>
    </w:p>
    <w:p w:rsidR="0084797B" w:rsidRDefault="0084797B" w:rsidP="00954623">
      <w:pPr>
        <w:rPr>
          <w:rFonts w:ascii="微软雅黑" w:eastAsia="微软雅黑" w:hAnsi="微软雅黑" w:cs="微软雅黑"/>
        </w:rPr>
      </w:pPr>
      <w:r w:rsidRPr="0084797B">
        <w:rPr>
          <w:rFonts w:ascii="微软雅黑" w:eastAsia="微软雅黑" w:hAnsi="微软雅黑" w:cs="微软雅黑"/>
        </w:rPr>
        <w:t xml:space="preserve">With this in mind, the first part of this essay will be a brief overview of how philosophers have viewed "knowledge" in the past? What does knowledge look like from the perspective of artistic practice? How is knowledge acquired? Finally, a judgment will be made on what knowledge is in contemporary times and what knowledge in art is in </w:t>
      </w:r>
      <w:r w:rsidR="005A3337">
        <w:rPr>
          <w:rFonts w:ascii="微软雅黑" w:eastAsia="微软雅黑" w:hAnsi="微软雅黑" w:cs="微软雅黑"/>
        </w:rPr>
        <w:t>concerning</w:t>
      </w:r>
      <w:r w:rsidRPr="0084797B">
        <w:rPr>
          <w:rFonts w:ascii="微软雅黑" w:eastAsia="微软雅黑" w:hAnsi="微软雅黑" w:cs="微软雅黑"/>
        </w:rPr>
        <w:t xml:space="preserve"> to the ideas of contemporary theorists.</w:t>
      </w:r>
    </w:p>
    <w:p w:rsidR="0084797B" w:rsidRPr="0084797B" w:rsidRDefault="0084797B" w:rsidP="0084797B">
      <w:pPr>
        <w:rPr>
          <w:rFonts w:ascii="微软雅黑" w:eastAsia="微软雅黑" w:hAnsi="微软雅黑" w:cs="微软雅黑"/>
        </w:rPr>
      </w:pPr>
      <w:r w:rsidRPr="0084797B">
        <w:rPr>
          <w:rFonts w:ascii="微软雅黑" w:eastAsia="微软雅黑" w:hAnsi="微软雅黑" w:cs="微软雅黑"/>
        </w:rPr>
        <w:t xml:space="preserve">In the second part, </w:t>
      </w:r>
      <w:r w:rsidR="00607578">
        <w:rPr>
          <w:rFonts w:ascii="微软雅黑" w:eastAsia="微软雅黑" w:hAnsi="微软雅黑" w:cs="微软雅黑"/>
        </w:rPr>
        <w:t>I</w:t>
      </w:r>
      <w:r w:rsidRPr="0084797B">
        <w:rPr>
          <w:rFonts w:ascii="微软雅黑" w:eastAsia="微软雅黑" w:hAnsi="微软雅黑" w:cs="微软雅黑"/>
        </w:rPr>
        <w:t xml:space="preserve"> will look at how practitioners reflect on the works produced by </w:t>
      </w:r>
      <w:r w:rsidR="00607578">
        <w:rPr>
          <w:rFonts w:ascii="微软雅黑" w:eastAsia="微软雅黑" w:hAnsi="微软雅黑" w:cs="微软雅黑"/>
        </w:rPr>
        <w:t>my</w:t>
      </w:r>
      <w:r w:rsidRPr="0084797B">
        <w:rPr>
          <w:rFonts w:ascii="微软雅黑" w:eastAsia="微软雅黑" w:hAnsi="微软雅黑" w:cs="微软雅黑"/>
        </w:rPr>
        <w:t xml:space="preserve"> past actions from the perspective of action, analyze the logic behind them, and see how the works relate to their time and how they are similar and different from one period to another. How is this "wisdom of practice" formed and how should it be developed? In the third part, </w:t>
      </w:r>
      <w:r w:rsidR="00607578">
        <w:rPr>
          <w:rFonts w:ascii="微软雅黑" w:eastAsia="微软雅黑" w:hAnsi="微软雅黑" w:cs="微软雅黑"/>
        </w:rPr>
        <w:t xml:space="preserve">I </w:t>
      </w:r>
      <w:r w:rsidRPr="0084797B">
        <w:rPr>
          <w:rFonts w:ascii="微软雅黑" w:eastAsia="微软雅黑" w:hAnsi="微软雅黑" w:cs="微软雅黑"/>
        </w:rPr>
        <w:t>will show the latest works through videos and explain how to develop a new lineage of works from them.</w:t>
      </w:r>
    </w:p>
    <w:p w:rsidR="001D3337" w:rsidRDefault="00E67598" w:rsidP="001D3337">
      <w:pPr>
        <w:pStyle w:val="1"/>
      </w:pPr>
      <w:bookmarkStart w:id="1" w:name="_Toc90289833"/>
      <w:r>
        <w:rPr>
          <w:rFonts w:hint="eastAsia"/>
        </w:rPr>
        <w:lastRenderedPageBreak/>
        <w:t>S</w:t>
      </w:r>
      <w:r>
        <w:t>ection 1 What is knowledge?</w:t>
      </w:r>
      <w:bookmarkEnd w:id="1"/>
    </w:p>
    <w:p w:rsidR="00516304" w:rsidRPr="00095DA9" w:rsidRDefault="00516304" w:rsidP="00516304">
      <w:pPr>
        <w:rPr>
          <w:lang w:val="en-GB"/>
        </w:rPr>
      </w:pPr>
      <w:r>
        <w:rPr>
          <w:rFonts w:hint="eastAsia"/>
        </w:rPr>
        <w:t>I</w:t>
      </w:r>
      <w:r>
        <w:t xml:space="preserve">n this section, the </w:t>
      </w:r>
      <w:r>
        <w:rPr>
          <w:lang w:val="en-GB"/>
        </w:rPr>
        <w:t>respondence</w:t>
      </w:r>
      <w:r w:rsidR="00063215">
        <w:rPr>
          <w:lang w:val="en-GB"/>
        </w:rPr>
        <w:t xml:space="preserve"> </w:t>
      </w:r>
      <w:r w:rsidR="0085362F">
        <w:rPr>
          <w:lang w:val="en-GB"/>
        </w:rPr>
        <w:t>to</w:t>
      </w:r>
      <w:r w:rsidR="00063215">
        <w:rPr>
          <w:lang w:val="en-GB"/>
        </w:rPr>
        <w:t xml:space="preserve"> the question: what is knowledge</w:t>
      </w:r>
      <w:r w:rsidR="009F4575">
        <w:rPr>
          <w:lang w:val="en-GB"/>
        </w:rPr>
        <w:t>?</w:t>
      </w:r>
      <w:r w:rsidR="00063215">
        <w:rPr>
          <w:lang w:val="en-GB"/>
        </w:rPr>
        <w:t xml:space="preserve"> </w:t>
      </w:r>
      <w:r w:rsidR="009F4575">
        <w:rPr>
          <w:lang w:val="en-GB"/>
        </w:rPr>
        <w:t>It w</w:t>
      </w:r>
      <w:r w:rsidR="00063215">
        <w:rPr>
          <w:lang w:val="en-GB"/>
        </w:rPr>
        <w:t>ould be separate</w:t>
      </w:r>
      <w:r w:rsidR="0085362F">
        <w:rPr>
          <w:lang w:val="en-GB"/>
        </w:rPr>
        <w:t>d</w:t>
      </w:r>
      <w:r w:rsidR="00063215">
        <w:rPr>
          <w:lang w:val="en-GB"/>
        </w:rPr>
        <w:t xml:space="preserve"> into several steps. From </w:t>
      </w:r>
      <w:r w:rsidR="006E2D0B">
        <w:rPr>
          <w:lang w:val="en-GB"/>
        </w:rPr>
        <w:t>the definition of knowledge</w:t>
      </w:r>
      <w:r w:rsidR="0085362F">
        <w:rPr>
          <w:lang w:val="en-GB"/>
        </w:rPr>
        <w:t xml:space="preserve"> </w:t>
      </w:r>
      <w:r w:rsidR="006E2D0B">
        <w:rPr>
          <w:lang w:val="en-GB"/>
        </w:rPr>
        <w:t xml:space="preserve">to the theoretical perspective: what </w:t>
      </w:r>
      <w:r w:rsidR="00485129">
        <w:rPr>
          <w:lang w:val="en-GB"/>
        </w:rPr>
        <w:t xml:space="preserve">approach can be used to get knowledge? And then the methodology </w:t>
      </w:r>
      <w:r w:rsidR="0085362F">
        <w:rPr>
          <w:lang w:val="en-GB"/>
        </w:rPr>
        <w:t xml:space="preserve">around </w:t>
      </w:r>
      <w:r w:rsidR="00485129">
        <w:rPr>
          <w:lang w:val="en-GB"/>
        </w:rPr>
        <w:t xml:space="preserve">the procedure can be used to acquire knowledge in Arts. In addition, is the method that what tools can be used to gain knowledge in </w:t>
      </w:r>
      <w:r w:rsidR="0085362F">
        <w:rPr>
          <w:lang w:val="en-GB"/>
        </w:rPr>
        <w:t xml:space="preserve">the </w:t>
      </w:r>
      <w:r w:rsidR="00485129">
        <w:rPr>
          <w:lang w:val="en-GB"/>
        </w:rPr>
        <w:t>art realm. Lastly, the sources of work would be found</w:t>
      </w:r>
      <w:r w:rsidR="00095DA9">
        <w:rPr>
          <w:lang w:val="en-GB"/>
        </w:rPr>
        <w:t xml:space="preserve"> from the previous work created in 2016</w:t>
      </w:r>
      <w:r w:rsidR="00DD0D9F">
        <w:rPr>
          <w:lang w:val="en-GB"/>
        </w:rPr>
        <w:t xml:space="preserve"> as</w:t>
      </w:r>
      <w:r w:rsidR="00095DA9">
        <w:rPr>
          <w:lang w:val="en-GB"/>
        </w:rPr>
        <w:t xml:space="preserve"> the graduation creation of </w:t>
      </w:r>
      <w:r w:rsidR="0085362F">
        <w:rPr>
          <w:lang w:val="en-GB"/>
        </w:rPr>
        <w:t xml:space="preserve">a </w:t>
      </w:r>
      <w:r w:rsidR="00095DA9">
        <w:rPr>
          <w:lang w:val="en-GB"/>
        </w:rPr>
        <w:t xml:space="preserve">bachelor’s degree. </w:t>
      </w:r>
      <w:r w:rsidR="0085362F">
        <w:rPr>
          <w:lang w:val="en-GB"/>
        </w:rPr>
        <w:t xml:space="preserve">At </w:t>
      </w:r>
      <w:r w:rsidR="00095DA9">
        <w:rPr>
          <w:lang w:val="en-GB"/>
        </w:rPr>
        <w:t>the end of this section, there would be some statement</w:t>
      </w:r>
      <w:r w:rsidR="0085362F">
        <w:rPr>
          <w:lang w:val="en-GB"/>
        </w:rPr>
        <w:t>s</w:t>
      </w:r>
      <w:r w:rsidR="00095DA9">
        <w:rPr>
          <w:lang w:val="en-GB"/>
        </w:rPr>
        <w:t xml:space="preserve"> about how it change</w:t>
      </w:r>
      <w:r w:rsidR="007B324A">
        <w:rPr>
          <w:lang w:val="en-GB"/>
        </w:rPr>
        <w:t>d</w:t>
      </w:r>
      <w:r w:rsidR="00095DA9">
        <w:rPr>
          <w:lang w:val="en-GB"/>
        </w:rPr>
        <w:t xml:space="preserve"> into the more present work, which </w:t>
      </w:r>
      <w:r w:rsidR="0085362F">
        <w:rPr>
          <w:lang w:val="en-GB"/>
        </w:rPr>
        <w:t xml:space="preserve">was </w:t>
      </w:r>
      <w:r w:rsidR="00095DA9">
        <w:rPr>
          <w:lang w:val="en-GB"/>
        </w:rPr>
        <w:t xml:space="preserve">created in 2019 </w:t>
      </w:r>
      <w:r w:rsidR="00DD0D9F">
        <w:rPr>
          <w:lang w:val="en-GB"/>
        </w:rPr>
        <w:t xml:space="preserve">as </w:t>
      </w:r>
      <w:r w:rsidR="00095DA9">
        <w:rPr>
          <w:lang w:val="en-GB"/>
        </w:rPr>
        <w:t xml:space="preserve">the graduation creation of </w:t>
      </w:r>
      <w:r w:rsidR="0085362F">
        <w:rPr>
          <w:lang w:val="en-GB"/>
        </w:rPr>
        <w:t xml:space="preserve">a </w:t>
      </w:r>
      <w:r w:rsidR="00095DA9">
        <w:rPr>
          <w:lang w:val="en-GB"/>
        </w:rPr>
        <w:t>master’s degree.</w:t>
      </w:r>
    </w:p>
    <w:p w:rsidR="000D67FE" w:rsidRPr="000D67FE" w:rsidRDefault="00521BF0" w:rsidP="000D67FE">
      <w:pPr>
        <w:pStyle w:val="2"/>
      </w:pPr>
      <w:bookmarkStart w:id="2" w:name="_Toc90289834"/>
      <w:r>
        <w:rPr>
          <w:rFonts w:ascii="微软雅黑" w:eastAsia="微软雅黑" w:hAnsi="微软雅黑" w:cs="微软雅黑"/>
        </w:rPr>
        <w:t xml:space="preserve">Definition of </w:t>
      </w:r>
      <w:r w:rsidR="00F56C5C">
        <w:rPr>
          <w:rFonts w:ascii="微软雅黑" w:eastAsia="微软雅黑" w:hAnsi="微软雅黑" w:cs="微软雅黑"/>
        </w:rPr>
        <w:t>k</w:t>
      </w:r>
      <w:r>
        <w:rPr>
          <w:rFonts w:ascii="微软雅黑" w:eastAsia="微软雅黑" w:hAnsi="微软雅黑" w:cs="微软雅黑"/>
        </w:rPr>
        <w:t>nowled</w:t>
      </w:r>
      <w:r w:rsidR="00235984">
        <w:rPr>
          <w:rFonts w:ascii="微软雅黑" w:eastAsia="微软雅黑" w:hAnsi="微软雅黑" w:cs="微软雅黑"/>
        </w:rPr>
        <w:t>g</w:t>
      </w:r>
      <w:r>
        <w:rPr>
          <w:rFonts w:ascii="微软雅黑" w:eastAsia="微软雅黑" w:hAnsi="微软雅黑" w:cs="微软雅黑"/>
        </w:rPr>
        <w:t>e</w:t>
      </w:r>
      <w:bookmarkEnd w:id="2"/>
    </w:p>
    <w:p w:rsidR="00040922" w:rsidRPr="00C403E8" w:rsidRDefault="00521BF0" w:rsidP="00426946">
      <w:pPr>
        <w:rPr>
          <w:lang w:val="en-GB"/>
        </w:rPr>
      </w:pPr>
      <w:r w:rsidRPr="00C403E8">
        <w:rPr>
          <w:lang w:val="en-GB"/>
        </w:rPr>
        <w:t xml:space="preserve">There are many definitions of knowledge in the history of philosophy, but so far there is no single definitive definition. What exactly is knowledge? How do humans acquire knowledge? From an epistemological point of view, knowledge </w:t>
      </w:r>
      <w:r w:rsidRPr="00C403E8">
        <w:rPr>
          <w:lang w:val="en-GB"/>
        </w:rPr>
        <w:lastRenderedPageBreak/>
        <w:t xml:space="preserve">is socially constructed. </w:t>
      </w:r>
    </w:p>
    <w:p w:rsidR="004601B2" w:rsidRDefault="00040922" w:rsidP="00426946">
      <w:pPr>
        <w:rPr>
          <w:lang w:val="en-GB"/>
        </w:rPr>
      </w:pPr>
      <w:r w:rsidRPr="00C403E8">
        <w:rPr>
          <w:rFonts w:hint="eastAsia"/>
          <w:lang w:val="en-GB"/>
        </w:rPr>
        <w:t>A</w:t>
      </w:r>
      <w:r w:rsidRPr="00C403E8">
        <w:rPr>
          <w:lang w:val="en-GB"/>
        </w:rPr>
        <w:t xml:space="preserve">ccording to </w:t>
      </w:r>
      <w:r w:rsidR="004601B2" w:rsidRPr="00C403E8">
        <w:rPr>
          <w:lang w:val="en-GB"/>
        </w:rPr>
        <w:t>Hetherington</w:t>
      </w:r>
      <w:r w:rsidR="00C403E8" w:rsidRPr="00C403E8">
        <w:rPr>
          <w:lang w:val="en-GB"/>
        </w:rPr>
        <w:t xml:space="preserve"> (2011)</w:t>
      </w:r>
      <w:r w:rsidR="00C403E8">
        <w:rPr>
          <w:lang w:val="en-GB"/>
        </w:rPr>
        <w:t>, knowledge has been divided into four kinds: Knowing by Acquaintance, Knowledge-That, Knowledge-</w:t>
      </w:r>
      <w:proofErr w:type="spellStart"/>
      <w:r w:rsidR="00C403E8">
        <w:rPr>
          <w:lang w:val="en-GB"/>
        </w:rPr>
        <w:t>Wh</w:t>
      </w:r>
      <w:proofErr w:type="spellEnd"/>
      <w:r w:rsidR="00C403E8">
        <w:rPr>
          <w:lang w:val="en-GB"/>
        </w:rPr>
        <w:t xml:space="preserve">, Knowing-How. The knowledge type </w:t>
      </w:r>
      <w:r w:rsidR="003B390A">
        <w:rPr>
          <w:lang w:val="en-GB"/>
        </w:rPr>
        <w:t xml:space="preserve">that </w:t>
      </w:r>
      <w:r w:rsidR="00C403E8">
        <w:rPr>
          <w:lang w:val="en-GB"/>
        </w:rPr>
        <w:t>would be considered is Knowing-how. Ryle (1971) defined that “Knowing how” was different from “knowledge-that”, it is practical knowledge</w:t>
      </w:r>
      <w:r w:rsidR="00426946">
        <w:rPr>
          <w:lang w:val="en-GB"/>
        </w:rPr>
        <w:t>.</w:t>
      </w:r>
      <w:r w:rsidR="006009F4">
        <w:rPr>
          <w:lang w:val="en-GB"/>
        </w:rPr>
        <w:t xml:space="preserve"> But there are still have some </w:t>
      </w:r>
      <w:r w:rsidR="006009F4" w:rsidRPr="006009F4">
        <w:rPr>
          <w:lang w:val="en-GB"/>
        </w:rPr>
        <w:t>ambiguous</w:t>
      </w:r>
      <w:r w:rsidR="006009F4">
        <w:rPr>
          <w:lang w:val="en-GB"/>
        </w:rPr>
        <w:t xml:space="preserve"> area</w:t>
      </w:r>
      <w:r w:rsidR="003B390A">
        <w:rPr>
          <w:lang w:val="en-GB"/>
        </w:rPr>
        <w:t>s</w:t>
      </w:r>
      <w:r w:rsidR="006009F4">
        <w:rPr>
          <w:lang w:val="en-GB"/>
        </w:rPr>
        <w:t xml:space="preserve"> between knowledge-that and knowing how, from some aspects,</w:t>
      </w:r>
      <w:r w:rsidR="003B390A">
        <w:rPr>
          <w:lang w:val="en-GB"/>
        </w:rPr>
        <w:t xml:space="preserve"> the</w:t>
      </w:r>
      <w:r w:rsidR="006009F4">
        <w:rPr>
          <w:lang w:val="en-GB"/>
        </w:rPr>
        <w:t xml:space="preserve"> knowledge that might be a kind of knowing how, so it is related to abilities or </w:t>
      </w:r>
      <w:r w:rsidR="00FB737C">
        <w:rPr>
          <w:lang w:val="en-GB"/>
        </w:rPr>
        <w:t xml:space="preserve">skills, in addition, associated </w:t>
      </w:r>
      <w:r w:rsidR="003B390A">
        <w:rPr>
          <w:lang w:val="en-GB"/>
        </w:rPr>
        <w:t>with</w:t>
      </w:r>
      <w:r w:rsidR="00FB737C">
        <w:rPr>
          <w:lang w:val="en-GB"/>
        </w:rPr>
        <w:t xml:space="preserve"> technique.</w:t>
      </w:r>
    </w:p>
    <w:p w:rsidR="00426946" w:rsidRDefault="00426946" w:rsidP="006009F4">
      <w:pPr>
        <w:rPr>
          <w:lang w:val="en-GB"/>
        </w:rPr>
      </w:pPr>
      <w:r>
        <w:rPr>
          <w:lang w:val="en-GB"/>
        </w:rPr>
        <w:t>In ancient Greek, Socrates, Plato, Aristotle held different statement</w:t>
      </w:r>
      <w:r w:rsidR="003B390A">
        <w:rPr>
          <w:lang w:val="en-GB"/>
        </w:rPr>
        <w:t>s</w:t>
      </w:r>
      <w:r>
        <w:rPr>
          <w:lang w:val="en-GB"/>
        </w:rPr>
        <w:t xml:space="preserve"> of practical knowledge. Socrates believed that all knowledge arises from doubts. He treated himself as </w:t>
      </w:r>
      <w:r w:rsidR="003B390A">
        <w:rPr>
          <w:lang w:val="en-GB"/>
        </w:rPr>
        <w:t xml:space="preserve">a </w:t>
      </w:r>
      <w:r>
        <w:rPr>
          <w:lang w:val="en-GB"/>
        </w:rPr>
        <w:t>Midwife, people had had knowledge already, he just gave question</w:t>
      </w:r>
      <w:r w:rsidR="003B390A">
        <w:rPr>
          <w:lang w:val="en-GB"/>
        </w:rPr>
        <w:t>s</w:t>
      </w:r>
      <w:r>
        <w:rPr>
          <w:lang w:val="en-GB"/>
        </w:rPr>
        <w:t>, and let the audience g</w:t>
      </w:r>
      <w:r w:rsidR="003B390A">
        <w:rPr>
          <w:lang w:val="en-GB"/>
        </w:rPr>
        <w:t>i</w:t>
      </w:r>
      <w:r>
        <w:rPr>
          <w:lang w:val="en-GB"/>
        </w:rPr>
        <w:t>ve birth to the knowledge. From section 2 of this essay, an amount of question</w:t>
      </w:r>
      <w:r w:rsidR="003B390A">
        <w:rPr>
          <w:lang w:val="en-GB"/>
        </w:rPr>
        <w:t>s</w:t>
      </w:r>
      <w:r>
        <w:rPr>
          <w:lang w:val="en-GB"/>
        </w:rPr>
        <w:t xml:space="preserve"> would be ask</w:t>
      </w:r>
      <w:r w:rsidR="00883CC2">
        <w:rPr>
          <w:lang w:val="en-GB"/>
        </w:rPr>
        <w:t>ed</w:t>
      </w:r>
      <w:r>
        <w:rPr>
          <w:lang w:val="en-GB"/>
        </w:rPr>
        <w:t xml:space="preserve"> to give birth to the knowledge that the practitioner had known yet.</w:t>
      </w:r>
      <w:r w:rsidR="006009F4">
        <w:rPr>
          <w:lang w:val="en-GB"/>
        </w:rPr>
        <w:t xml:space="preserve"> It </w:t>
      </w:r>
      <w:r w:rsidR="003B390A">
        <w:rPr>
          <w:lang w:val="en-GB"/>
        </w:rPr>
        <w:t xml:space="preserve">is </w:t>
      </w:r>
      <w:r w:rsidR="006009F4">
        <w:rPr>
          <w:lang w:val="en-GB"/>
        </w:rPr>
        <w:t>a kind of knowledge-that and knowing-how</w:t>
      </w:r>
      <w:r w:rsidR="00FB737C">
        <w:rPr>
          <w:lang w:val="en-GB"/>
        </w:rPr>
        <w:t xml:space="preserve"> combining.</w:t>
      </w:r>
    </w:p>
    <w:p w:rsidR="00426946" w:rsidRDefault="00810BFA" w:rsidP="006009F4">
      <w:pPr>
        <w:widowControl/>
        <w:jc w:val="left"/>
        <w:rPr>
          <w:lang w:val="en-GB"/>
        </w:rPr>
      </w:pPr>
      <w:r w:rsidRPr="006009F4">
        <w:rPr>
          <w:lang w:val="en-GB"/>
        </w:rPr>
        <w:lastRenderedPageBreak/>
        <w:t>Plato</w:t>
      </w:r>
      <w:bookmarkStart w:id="3" w:name="OLE_LINK35"/>
      <w:bookmarkStart w:id="4" w:name="OLE_LINK36"/>
      <w:r w:rsidRPr="006009F4">
        <w:rPr>
          <w:lang w:val="en-GB"/>
        </w:rPr>
        <w:t xml:space="preserve"> </w:t>
      </w:r>
      <w:r w:rsidR="00AC6880" w:rsidRPr="006009F4">
        <w:rPr>
          <w:lang w:val="en-GB"/>
        </w:rPr>
        <w:t>(Bostock, 1986</w:t>
      </w:r>
      <w:r w:rsidR="00735569">
        <w:rPr>
          <w:lang w:val="en-GB"/>
        </w:rPr>
        <w:t>, 65a</w:t>
      </w:r>
      <w:r w:rsidR="00AC6880" w:rsidRPr="006009F4">
        <w:rPr>
          <w:lang w:val="en-GB"/>
        </w:rPr>
        <w:t>)</w:t>
      </w:r>
      <w:bookmarkEnd w:id="3"/>
      <w:bookmarkEnd w:id="4"/>
      <w:r w:rsidR="006009F4" w:rsidRPr="006009F4">
        <w:rPr>
          <w:lang w:val="en-GB"/>
        </w:rPr>
        <w:t xml:space="preserve"> had stated his view of knowledge in Phaedo. </w:t>
      </w:r>
      <w:r w:rsidR="002A6610">
        <w:rPr>
          <w:lang w:val="en-GB"/>
        </w:rPr>
        <w:t>H</w:t>
      </w:r>
      <w:r w:rsidR="006009F4" w:rsidRPr="006009F4">
        <w:rPr>
          <w:lang w:val="en-GB"/>
        </w:rPr>
        <w:t xml:space="preserve">e claimed that there are five aspects about what was the object of </w:t>
      </w:r>
      <w:r w:rsidR="006009F4">
        <w:rPr>
          <w:lang w:val="en-GB"/>
        </w:rPr>
        <w:t>knowledge, how to acquire knowledge, different ways to know or cognize knowledge.</w:t>
      </w:r>
      <w:r w:rsidR="002A6610">
        <w:rPr>
          <w:lang w:val="en-GB"/>
        </w:rPr>
        <w:t xml:space="preserve"> But in Plato’s statement knowledge-that haven’t</w:t>
      </w:r>
      <w:r w:rsidR="003B390A">
        <w:rPr>
          <w:lang w:val="en-GB"/>
        </w:rPr>
        <w:t xml:space="preserve"> been</w:t>
      </w:r>
      <w:r w:rsidR="002A6610">
        <w:rPr>
          <w:lang w:val="en-GB"/>
        </w:rPr>
        <w:t xml:space="preserve"> associated </w:t>
      </w:r>
      <w:r w:rsidR="003B390A">
        <w:rPr>
          <w:lang w:val="en-GB"/>
        </w:rPr>
        <w:t>with</w:t>
      </w:r>
      <w:r w:rsidR="002A6610">
        <w:rPr>
          <w:lang w:val="en-GB"/>
        </w:rPr>
        <w:t xml:space="preserve"> technique or in other ways of saying, Plato thought the knowledge is a</w:t>
      </w:r>
      <w:r w:rsidR="00394543">
        <w:rPr>
          <w:lang w:val="en-GB"/>
        </w:rPr>
        <w:t>n</w:t>
      </w:r>
      <w:r w:rsidR="002A6610">
        <w:rPr>
          <w:lang w:val="en-GB"/>
        </w:rPr>
        <w:t xml:space="preserve"> ideal exist</w:t>
      </w:r>
      <w:r w:rsidR="003B390A">
        <w:rPr>
          <w:lang w:val="en-GB"/>
        </w:rPr>
        <w:t>ence</w:t>
      </w:r>
      <w:r w:rsidR="002A6610">
        <w:rPr>
          <w:lang w:val="en-GB"/>
        </w:rPr>
        <w:t xml:space="preserve">, </w:t>
      </w:r>
      <w:r w:rsidR="003B390A">
        <w:rPr>
          <w:lang w:val="en-GB"/>
        </w:rPr>
        <w:t xml:space="preserve">the </w:t>
      </w:r>
      <w:r w:rsidR="002A6610">
        <w:rPr>
          <w:lang w:val="en-GB"/>
        </w:rPr>
        <w:t>technique is not a part of knowledge.</w:t>
      </w:r>
    </w:p>
    <w:p w:rsidR="00394543" w:rsidRDefault="002A6610" w:rsidP="006009F4">
      <w:pPr>
        <w:widowControl/>
        <w:jc w:val="left"/>
        <w:rPr>
          <w:lang w:val="en-GB"/>
        </w:rPr>
      </w:pPr>
      <w:r>
        <w:rPr>
          <w:rFonts w:hint="eastAsia"/>
          <w:lang w:val="en-GB"/>
        </w:rPr>
        <w:t>F</w:t>
      </w:r>
      <w:r>
        <w:rPr>
          <w:lang w:val="en-GB"/>
        </w:rPr>
        <w:t>irstly, human body disturb</w:t>
      </w:r>
      <w:r w:rsidR="003B390A">
        <w:rPr>
          <w:lang w:val="en-GB"/>
        </w:rPr>
        <w:t>s</w:t>
      </w:r>
      <w:r>
        <w:rPr>
          <w:lang w:val="en-GB"/>
        </w:rPr>
        <w:t xml:space="preserve"> human to acknowledg</w:t>
      </w:r>
      <w:r w:rsidR="003B390A">
        <w:rPr>
          <w:lang w:val="en-GB"/>
        </w:rPr>
        <w:t>e</w:t>
      </w:r>
      <w:r>
        <w:rPr>
          <w:lang w:val="en-GB"/>
        </w:rPr>
        <w:t>, the main part of acknowledg</w:t>
      </w:r>
      <w:r w:rsidR="003B390A">
        <w:rPr>
          <w:lang w:val="en-GB"/>
        </w:rPr>
        <w:t xml:space="preserve">ing </w:t>
      </w:r>
      <w:r>
        <w:rPr>
          <w:lang w:val="en-GB"/>
        </w:rPr>
        <w:t>is the spirit. The demand and desire of</w:t>
      </w:r>
      <w:r w:rsidR="003B390A">
        <w:rPr>
          <w:lang w:val="en-GB"/>
        </w:rPr>
        <w:t xml:space="preserve"> the</w:t>
      </w:r>
      <w:r>
        <w:rPr>
          <w:lang w:val="en-GB"/>
        </w:rPr>
        <w:t xml:space="preserve"> </w:t>
      </w:r>
      <w:r w:rsidR="00A54A6A">
        <w:rPr>
          <w:lang w:val="en-GB"/>
        </w:rPr>
        <w:t>human</w:t>
      </w:r>
      <w:r>
        <w:rPr>
          <w:lang w:val="en-GB"/>
        </w:rPr>
        <w:t xml:space="preserve"> body make </w:t>
      </w:r>
      <w:r w:rsidR="00A54A6A">
        <w:rPr>
          <w:lang w:val="en-GB"/>
        </w:rPr>
        <w:t>it too</w:t>
      </w:r>
      <w:r>
        <w:rPr>
          <w:lang w:val="en-GB"/>
        </w:rPr>
        <w:t xml:space="preserve"> busy to ac</w:t>
      </w:r>
      <w:r w:rsidR="00A54A6A">
        <w:rPr>
          <w:lang w:val="en-GB"/>
        </w:rPr>
        <w:t>quire knowledge</w:t>
      </w:r>
      <w:r w:rsidR="005B2008">
        <w:rPr>
          <w:lang w:val="en-GB"/>
        </w:rPr>
        <w:t xml:space="preserve">. </w:t>
      </w:r>
      <w:r w:rsidR="003B390A">
        <w:rPr>
          <w:lang w:val="en-GB"/>
        </w:rPr>
        <w:t>To</w:t>
      </w:r>
      <w:r w:rsidR="005B2008">
        <w:rPr>
          <w:lang w:val="en-GB"/>
        </w:rPr>
        <w:t xml:space="preserve"> some extent, it </w:t>
      </w:r>
      <w:r>
        <w:rPr>
          <w:lang w:val="en-GB"/>
        </w:rPr>
        <w:t>connect</w:t>
      </w:r>
      <w:r w:rsidR="005B2008">
        <w:rPr>
          <w:lang w:val="en-GB"/>
        </w:rPr>
        <w:t>s</w:t>
      </w:r>
      <w:r>
        <w:rPr>
          <w:lang w:val="en-GB"/>
        </w:rPr>
        <w:t xml:space="preserve"> to </w:t>
      </w:r>
      <w:r w:rsidR="005B2008">
        <w:rPr>
          <w:lang w:val="en-GB"/>
        </w:rPr>
        <w:t xml:space="preserve">the modernization acceleration and consumerism society, in today’s life, human </w:t>
      </w:r>
      <w:r w:rsidR="00E42D1F">
        <w:rPr>
          <w:lang w:val="en-GB"/>
        </w:rPr>
        <w:t>is</w:t>
      </w:r>
      <w:r w:rsidR="005B2008">
        <w:rPr>
          <w:lang w:val="en-GB"/>
        </w:rPr>
        <w:t xml:space="preserve"> too busy to deal with amounts of </w:t>
      </w:r>
      <w:r w:rsidR="003B390A">
        <w:rPr>
          <w:lang w:val="en-GB"/>
        </w:rPr>
        <w:t xml:space="preserve">the </w:t>
      </w:r>
      <w:r w:rsidR="005B2008">
        <w:rPr>
          <w:lang w:val="en-GB"/>
        </w:rPr>
        <w:t>message, information, data</w:t>
      </w:r>
      <w:r w:rsidR="003B390A">
        <w:rPr>
          <w:lang w:val="en-GB"/>
        </w:rPr>
        <w:t>,</w:t>
      </w:r>
      <w:r w:rsidR="00494A90">
        <w:rPr>
          <w:lang w:val="en-GB"/>
        </w:rPr>
        <w:t xml:space="preserve"> or discount advertisement</w:t>
      </w:r>
      <w:r w:rsidR="005B2008">
        <w:rPr>
          <w:lang w:val="en-GB"/>
        </w:rPr>
        <w:t>.</w:t>
      </w:r>
    </w:p>
    <w:p w:rsidR="002A6610" w:rsidRDefault="00394543" w:rsidP="006009F4">
      <w:pPr>
        <w:widowControl/>
        <w:jc w:val="left"/>
        <w:rPr>
          <w:lang w:val="en-GB"/>
        </w:rPr>
      </w:pPr>
      <w:r>
        <w:rPr>
          <w:lang w:val="en-GB"/>
        </w:rPr>
        <w:t xml:space="preserve">Secondly, </w:t>
      </w:r>
      <w:r w:rsidR="003A2B97">
        <w:rPr>
          <w:lang w:val="en-GB"/>
        </w:rPr>
        <w:t>the wisdom (</w:t>
      </w:r>
      <w:r w:rsidR="00A26BA3">
        <w:rPr>
          <w:lang w:val="en-GB"/>
        </w:rPr>
        <w:t>P</w:t>
      </w:r>
      <w:r w:rsidR="003A2B97">
        <w:rPr>
          <w:lang w:val="en-GB"/>
        </w:rPr>
        <w:t>hronesis)</w:t>
      </w:r>
      <w:r w:rsidR="00A26BA3">
        <w:rPr>
          <w:lang w:val="en-GB"/>
        </w:rPr>
        <w:t xml:space="preserve"> and knowledge (</w:t>
      </w:r>
      <w:proofErr w:type="spellStart"/>
      <w:r w:rsidR="00A26BA3">
        <w:rPr>
          <w:lang w:val="en-GB"/>
        </w:rPr>
        <w:t>Epistēmē</w:t>
      </w:r>
      <w:proofErr w:type="spellEnd"/>
      <w:r w:rsidR="00A26BA3">
        <w:rPr>
          <w:lang w:val="en-GB"/>
        </w:rPr>
        <w:t xml:space="preserve">) </w:t>
      </w:r>
      <w:r w:rsidR="00E87F7B">
        <w:rPr>
          <w:lang w:val="en-GB"/>
        </w:rPr>
        <w:t>are</w:t>
      </w:r>
      <w:r w:rsidR="00A26BA3">
        <w:rPr>
          <w:lang w:val="en-GB"/>
        </w:rPr>
        <w:t xml:space="preserve"> almost the same in Phaedo</w:t>
      </w:r>
      <w:r w:rsidR="00A2544A">
        <w:rPr>
          <w:lang w:val="en-GB"/>
        </w:rPr>
        <w:t xml:space="preserve">. </w:t>
      </w:r>
      <w:r w:rsidR="00E87F7B">
        <w:rPr>
          <w:lang w:val="en-GB"/>
        </w:rPr>
        <w:t>W</w:t>
      </w:r>
      <w:r w:rsidR="00A2544A">
        <w:rPr>
          <w:lang w:val="en-GB"/>
        </w:rPr>
        <w:t xml:space="preserve">isdom and knowledge </w:t>
      </w:r>
      <w:proofErr w:type="gramStart"/>
      <w:r w:rsidR="00A2544A">
        <w:rPr>
          <w:lang w:val="en-GB"/>
        </w:rPr>
        <w:t>is</w:t>
      </w:r>
      <w:proofErr w:type="gramEnd"/>
      <w:r w:rsidR="00A2544A">
        <w:rPr>
          <w:lang w:val="en-GB"/>
        </w:rPr>
        <w:t xml:space="preserve"> the accomplishment of ideal acknowledge.</w:t>
      </w:r>
      <w:r w:rsidR="006C5A24">
        <w:rPr>
          <w:lang w:val="en-GB"/>
        </w:rPr>
        <w:t xml:space="preserve"> And the contrary side of wisdom is foolish or innocen</w:t>
      </w:r>
      <w:r w:rsidR="00FF2E03">
        <w:rPr>
          <w:lang w:val="en-GB"/>
        </w:rPr>
        <w:t>t</w:t>
      </w:r>
      <w:r w:rsidR="006C5A24">
        <w:rPr>
          <w:lang w:val="en-GB"/>
        </w:rPr>
        <w:t xml:space="preserve">, they are classified </w:t>
      </w:r>
      <w:r w:rsidR="00895A7C">
        <w:rPr>
          <w:lang w:val="en-GB"/>
        </w:rPr>
        <w:t>as a part of</w:t>
      </w:r>
      <w:r w:rsidR="00FF2E03">
        <w:rPr>
          <w:lang w:val="en-GB"/>
        </w:rPr>
        <w:t xml:space="preserve"> the</w:t>
      </w:r>
      <w:r w:rsidR="00895A7C">
        <w:rPr>
          <w:lang w:val="en-GB"/>
        </w:rPr>
        <w:t xml:space="preserve"> body, not the spirit. Plato stated that the best status </w:t>
      </w:r>
      <w:r w:rsidR="00895A7C">
        <w:rPr>
          <w:lang w:val="en-GB"/>
        </w:rPr>
        <w:lastRenderedPageBreak/>
        <w:t>of l</w:t>
      </w:r>
      <w:r w:rsidR="00FF2E03">
        <w:rPr>
          <w:lang w:val="en-GB"/>
        </w:rPr>
        <w:t>ife</w:t>
      </w:r>
      <w:r w:rsidR="00895A7C">
        <w:rPr>
          <w:lang w:val="en-GB"/>
        </w:rPr>
        <w:t xml:space="preserve"> human is </w:t>
      </w:r>
      <w:r w:rsidR="002B47A2">
        <w:rPr>
          <w:lang w:val="en-GB"/>
        </w:rPr>
        <w:t xml:space="preserve">the most approach the knowledge. </w:t>
      </w:r>
      <w:r w:rsidR="002B47A2" w:rsidRPr="002B47A2">
        <w:rPr>
          <w:lang w:val="en-GB"/>
        </w:rPr>
        <w:t>The person who thinks about each thing in itself in the fullest way is "closest to knowing each thing".</w:t>
      </w:r>
    </w:p>
    <w:p w:rsidR="002B47A2" w:rsidRDefault="002B47A2" w:rsidP="006009F4">
      <w:pPr>
        <w:widowControl/>
        <w:jc w:val="left"/>
        <w:rPr>
          <w:lang w:val="en-GB"/>
        </w:rPr>
      </w:pPr>
      <w:r>
        <w:rPr>
          <w:rFonts w:hint="eastAsia"/>
          <w:lang w:val="en-GB"/>
        </w:rPr>
        <w:t>B</w:t>
      </w:r>
      <w:r>
        <w:rPr>
          <w:lang w:val="en-GB"/>
        </w:rPr>
        <w:t>ut disturbed by the spirit combine</w:t>
      </w:r>
      <w:r w:rsidR="00FF2E03">
        <w:rPr>
          <w:lang w:val="en-GB"/>
        </w:rPr>
        <w:t>d</w:t>
      </w:r>
      <w:r>
        <w:rPr>
          <w:lang w:val="en-GB"/>
        </w:rPr>
        <w:t xml:space="preserve"> with</w:t>
      </w:r>
      <w:r w:rsidR="00FF2E03">
        <w:rPr>
          <w:lang w:val="en-GB"/>
        </w:rPr>
        <w:t xml:space="preserve"> the</w:t>
      </w:r>
      <w:r>
        <w:rPr>
          <w:lang w:val="en-GB"/>
        </w:rPr>
        <w:t xml:space="preserve"> body, it still could not reach true faith</w:t>
      </w:r>
      <w:r w:rsidR="0067276D">
        <w:rPr>
          <w:lang w:val="en-GB"/>
        </w:rPr>
        <w:t>.</w:t>
      </w:r>
    </w:p>
    <w:p w:rsidR="0067276D" w:rsidRDefault="0067276D" w:rsidP="006009F4">
      <w:pPr>
        <w:widowControl/>
        <w:jc w:val="left"/>
        <w:rPr>
          <w:lang w:val="en-GB"/>
        </w:rPr>
      </w:pPr>
      <w:r>
        <w:rPr>
          <w:rFonts w:hint="eastAsia"/>
          <w:lang w:val="en-GB"/>
        </w:rPr>
        <w:t>T</w:t>
      </w:r>
      <w:r>
        <w:rPr>
          <w:lang w:val="en-GB"/>
        </w:rPr>
        <w:t>hirdly,</w:t>
      </w:r>
      <w:r w:rsidRPr="0067276D">
        <w:t xml:space="preserve"> </w:t>
      </w:r>
      <w:r>
        <w:rPr>
          <w:lang w:val="en-GB"/>
        </w:rPr>
        <w:t>t</w:t>
      </w:r>
      <w:r w:rsidRPr="0067276D">
        <w:rPr>
          <w:lang w:val="en-GB"/>
        </w:rPr>
        <w:t xml:space="preserve">he object of cognition is "ta </w:t>
      </w:r>
      <w:proofErr w:type="spellStart"/>
      <w:r w:rsidRPr="0067276D">
        <w:rPr>
          <w:lang w:val="en-GB"/>
        </w:rPr>
        <w:t>onta</w:t>
      </w:r>
      <w:proofErr w:type="spellEnd"/>
      <w:r w:rsidRPr="0067276D">
        <w:rPr>
          <w:lang w:val="en-GB"/>
        </w:rPr>
        <w:t>", something that cannot be perceived by the senses. Sens</w:t>
      </w:r>
      <w:r>
        <w:rPr>
          <w:lang w:val="en-GB"/>
        </w:rPr>
        <w:t>i</w:t>
      </w:r>
      <w:r w:rsidRPr="0067276D">
        <w:rPr>
          <w:lang w:val="en-GB"/>
        </w:rPr>
        <w:t>ble objects do not count as objects of true knowledge</w:t>
      </w:r>
      <w:r w:rsidR="00C10915">
        <w:rPr>
          <w:lang w:val="en-GB"/>
        </w:rPr>
        <w:t>, s</w:t>
      </w:r>
      <w:r w:rsidR="00B636FC">
        <w:rPr>
          <w:lang w:val="en-GB"/>
        </w:rPr>
        <w:t xml:space="preserve">uch as beautiful construction or </w:t>
      </w:r>
      <w:proofErr w:type="spellStart"/>
      <w:r w:rsidR="00B636FC">
        <w:rPr>
          <w:lang w:val="en-GB"/>
        </w:rPr>
        <w:t>justicial</w:t>
      </w:r>
      <w:proofErr w:type="spellEnd"/>
      <w:r w:rsidR="00B636FC">
        <w:rPr>
          <w:lang w:val="en-GB"/>
        </w:rPr>
        <w:t xml:space="preserve"> </w:t>
      </w:r>
      <w:r w:rsidR="00C10915">
        <w:rPr>
          <w:lang w:val="en-GB"/>
        </w:rPr>
        <w:t>person. It is beauty or justice itself as the object of knowledge, which</w:t>
      </w:r>
      <w:r w:rsidR="00FF2E03">
        <w:rPr>
          <w:lang w:val="en-GB"/>
        </w:rPr>
        <w:t xml:space="preserve"> is</w:t>
      </w:r>
      <w:r w:rsidR="00C10915">
        <w:rPr>
          <w:lang w:val="en-GB"/>
        </w:rPr>
        <w:t xml:space="preserve"> famous as the “ideal”.</w:t>
      </w:r>
    </w:p>
    <w:p w:rsidR="00FE7EAE" w:rsidRDefault="00FE7EAE" w:rsidP="006009F4">
      <w:pPr>
        <w:widowControl/>
        <w:jc w:val="left"/>
        <w:rPr>
          <w:lang w:val="en-GB"/>
        </w:rPr>
      </w:pPr>
      <w:r>
        <w:rPr>
          <w:lang w:val="en-GB"/>
        </w:rPr>
        <w:t>In addition, Plato claimed that the aim of acknowledg</w:t>
      </w:r>
      <w:r w:rsidR="00FF2E03">
        <w:rPr>
          <w:lang w:val="en-GB"/>
        </w:rPr>
        <w:t>ing</w:t>
      </w:r>
      <w:r>
        <w:rPr>
          <w:lang w:val="en-GB"/>
        </w:rPr>
        <w:t xml:space="preserve"> is to comprehend the “truth” (</w:t>
      </w:r>
      <w:proofErr w:type="spellStart"/>
      <w:r>
        <w:rPr>
          <w:lang w:val="en-GB"/>
        </w:rPr>
        <w:t>alētheia</w:t>
      </w:r>
      <w:proofErr w:type="spellEnd"/>
      <w:r>
        <w:rPr>
          <w:lang w:val="en-GB"/>
        </w:rPr>
        <w:t>).</w:t>
      </w:r>
    </w:p>
    <w:p w:rsidR="00FE7EAE" w:rsidRDefault="00AE3533" w:rsidP="006009F4">
      <w:pPr>
        <w:widowControl/>
        <w:jc w:val="left"/>
        <w:rPr>
          <w:lang w:val="en-GB"/>
        </w:rPr>
      </w:pPr>
      <w:r>
        <w:rPr>
          <w:lang w:val="en-GB"/>
        </w:rPr>
        <w:t xml:space="preserve">Finally, Plato </w:t>
      </w:r>
      <w:r w:rsidR="00735569">
        <w:rPr>
          <w:lang w:val="en-GB"/>
        </w:rPr>
        <w:t xml:space="preserve">classified the acknowledge into two </w:t>
      </w:r>
      <w:r w:rsidR="00735569" w:rsidRPr="00735569">
        <w:rPr>
          <w:lang w:val="en-GB"/>
        </w:rPr>
        <w:t>distinct</w:t>
      </w:r>
      <w:r w:rsidR="00735569">
        <w:rPr>
          <w:lang w:val="en-GB"/>
        </w:rPr>
        <w:t xml:space="preserve"> ways, observe and explore with body or without </w:t>
      </w:r>
      <w:r w:rsidR="00FF2E03">
        <w:rPr>
          <w:lang w:val="en-GB"/>
        </w:rPr>
        <w:t xml:space="preserve">a </w:t>
      </w:r>
      <w:r w:rsidR="00735569">
        <w:rPr>
          <w:lang w:val="en-GB"/>
        </w:rPr>
        <w:t>body. Observing with</w:t>
      </w:r>
      <w:r w:rsidR="00FF2E03">
        <w:rPr>
          <w:lang w:val="en-GB"/>
        </w:rPr>
        <w:t xml:space="preserve"> the</w:t>
      </w:r>
      <w:r w:rsidR="00735569">
        <w:rPr>
          <w:lang w:val="en-GB"/>
        </w:rPr>
        <w:t xml:space="preserve"> body means that a person explored things under feelings, such as happiness, or pain. </w:t>
      </w:r>
      <w:r w:rsidR="00FF2E03">
        <w:rPr>
          <w:lang w:val="en-GB"/>
        </w:rPr>
        <w:t>On</w:t>
      </w:r>
      <w:r w:rsidR="00735569">
        <w:rPr>
          <w:lang w:val="en-GB"/>
        </w:rPr>
        <w:t xml:space="preserve"> the other hand, observing without body means depending on intellect, thinking</w:t>
      </w:r>
      <w:r w:rsidR="00FF2E03">
        <w:rPr>
          <w:lang w:val="en-GB"/>
        </w:rPr>
        <w:t>,</w:t>
      </w:r>
      <w:r w:rsidR="00735569">
        <w:rPr>
          <w:lang w:val="en-GB"/>
        </w:rPr>
        <w:t xml:space="preserve"> or reasoning. </w:t>
      </w:r>
    </w:p>
    <w:p w:rsidR="00582D36" w:rsidRDefault="00582D36" w:rsidP="006009F4">
      <w:pPr>
        <w:widowControl/>
        <w:jc w:val="left"/>
        <w:rPr>
          <w:lang w:val="en-GB"/>
        </w:rPr>
      </w:pPr>
      <w:r>
        <w:rPr>
          <w:rFonts w:hint="eastAsia"/>
          <w:lang w:val="en-GB"/>
        </w:rPr>
        <w:lastRenderedPageBreak/>
        <w:t>I</w:t>
      </w:r>
      <w:r>
        <w:rPr>
          <w:lang w:val="en-GB"/>
        </w:rPr>
        <w:t xml:space="preserve">n the other part of Phaedo </w:t>
      </w:r>
      <w:r w:rsidRPr="006009F4">
        <w:rPr>
          <w:lang w:val="en-GB"/>
        </w:rPr>
        <w:t>(Bostock, 1986</w:t>
      </w:r>
      <w:r>
        <w:rPr>
          <w:lang w:val="en-GB"/>
        </w:rPr>
        <w:t>, 74a</w:t>
      </w:r>
      <w:r w:rsidRPr="006009F4">
        <w:rPr>
          <w:lang w:val="en-GB"/>
        </w:rPr>
        <w:t>)</w:t>
      </w:r>
      <w:r>
        <w:rPr>
          <w:lang w:val="en-GB"/>
        </w:rPr>
        <w:t>, Plato connected knowledge to memory, he demonstrated that the ideal knowledge could be remembered, and it has existed before</w:t>
      </w:r>
      <w:r w:rsidR="00226A70">
        <w:rPr>
          <w:lang w:val="en-GB"/>
        </w:rPr>
        <w:t xml:space="preserve"> one’s birth</w:t>
      </w:r>
      <w:r>
        <w:rPr>
          <w:lang w:val="en-GB"/>
        </w:rPr>
        <w:t>. Therefore,</w:t>
      </w:r>
      <w:r w:rsidR="00264F39">
        <w:rPr>
          <w:lang w:val="en-GB"/>
        </w:rPr>
        <w:t xml:space="preserve"> it has</w:t>
      </w:r>
      <w:r>
        <w:rPr>
          <w:lang w:val="en-GB"/>
        </w:rPr>
        <w:t xml:space="preserve"> improved that</w:t>
      </w:r>
      <w:r w:rsidR="0096013D">
        <w:rPr>
          <w:lang w:val="en-GB"/>
        </w:rPr>
        <w:t xml:space="preserve"> </w:t>
      </w:r>
      <w:r>
        <w:rPr>
          <w:lang w:val="en-GB"/>
        </w:rPr>
        <w:t xml:space="preserve">human’s spirit </w:t>
      </w:r>
      <w:r w:rsidR="00226A70">
        <w:rPr>
          <w:lang w:val="en-GB"/>
        </w:rPr>
        <w:t>has existed before one’s birth.</w:t>
      </w:r>
      <w:r w:rsidR="00264F39">
        <w:rPr>
          <w:lang w:val="en-GB"/>
        </w:rPr>
        <w:t xml:space="preserve"> </w:t>
      </w:r>
    </w:p>
    <w:p w:rsidR="00264F39" w:rsidRDefault="00264F39" w:rsidP="006009F4">
      <w:pPr>
        <w:widowControl/>
        <w:jc w:val="left"/>
        <w:rPr>
          <w:lang w:val="en-GB"/>
        </w:rPr>
      </w:pPr>
      <w:r>
        <w:rPr>
          <w:rFonts w:hint="eastAsia"/>
          <w:lang w:val="en-GB"/>
        </w:rPr>
        <w:t>T</w:t>
      </w:r>
      <w:r>
        <w:rPr>
          <w:lang w:val="en-GB"/>
        </w:rPr>
        <w:t>herefore, if Plato admit</w:t>
      </w:r>
      <w:r w:rsidR="0096013D">
        <w:rPr>
          <w:lang w:val="en-GB"/>
        </w:rPr>
        <w:t>ted</w:t>
      </w:r>
      <w:r>
        <w:rPr>
          <w:lang w:val="en-GB"/>
        </w:rPr>
        <w:t xml:space="preserve"> technique is </w:t>
      </w:r>
      <w:r w:rsidR="0096013D">
        <w:rPr>
          <w:lang w:val="en-GB"/>
        </w:rPr>
        <w:t xml:space="preserve">a </w:t>
      </w:r>
      <w:r>
        <w:rPr>
          <w:lang w:val="en-GB"/>
        </w:rPr>
        <w:t xml:space="preserve">kind of knowledge when artists paint a painting, </w:t>
      </w:r>
      <w:r w:rsidR="0096013D">
        <w:rPr>
          <w:lang w:val="en-GB"/>
        </w:rPr>
        <w:t>would</w:t>
      </w:r>
      <w:r>
        <w:rPr>
          <w:lang w:val="en-GB"/>
        </w:rPr>
        <w:t xml:space="preserve"> they already have the knowledge of beauty before birth?</w:t>
      </w:r>
    </w:p>
    <w:p w:rsidR="00805FA9" w:rsidRDefault="00264F39" w:rsidP="006009F4">
      <w:pPr>
        <w:widowControl/>
        <w:jc w:val="left"/>
        <w:rPr>
          <w:lang w:val="en-GB"/>
        </w:rPr>
      </w:pPr>
      <w:r>
        <w:rPr>
          <w:lang w:val="en-GB"/>
        </w:rPr>
        <w:t>When turning the camera to Aristotle, the picture of what is knowledge would be different, the knowledge of practice wisdom</w:t>
      </w:r>
      <w:r w:rsidR="00C8698F">
        <w:rPr>
          <w:lang w:val="en-GB"/>
        </w:rPr>
        <w:t xml:space="preserve"> (</w:t>
      </w:r>
      <w:r w:rsidR="00C8698F" w:rsidRPr="00264F39">
        <w:rPr>
          <w:lang w:val="en-GB"/>
        </w:rPr>
        <w:t>phronesis</w:t>
      </w:r>
      <w:r w:rsidR="00C8698F">
        <w:rPr>
          <w:lang w:val="en-GB"/>
        </w:rPr>
        <w:t xml:space="preserve">) </w:t>
      </w:r>
      <w:r>
        <w:rPr>
          <w:lang w:val="en-GB"/>
        </w:rPr>
        <w:t xml:space="preserve">has been provided. </w:t>
      </w:r>
      <w:r w:rsidR="00C8698F">
        <w:rPr>
          <w:lang w:val="en-GB"/>
        </w:rPr>
        <w:t xml:space="preserve">He divided </w:t>
      </w:r>
      <w:r w:rsidR="0096013D">
        <w:rPr>
          <w:lang w:val="en-GB"/>
        </w:rPr>
        <w:t xml:space="preserve">the </w:t>
      </w:r>
      <w:r w:rsidR="00C8698F">
        <w:rPr>
          <w:lang w:val="en-GB"/>
        </w:rPr>
        <w:t>knowledge of human</w:t>
      </w:r>
      <w:r w:rsidR="0096013D">
        <w:rPr>
          <w:lang w:val="en-GB"/>
        </w:rPr>
        <w:t>s</w:t>
      </w:r>
      <w:r w:rsidR="00C8698F">
        <w:rPr>
          <w:lang w:val="en-GB"/>
        </w:rPr>
        <w:t xml:space="preserve"> into three kinds. </w:t>
      </w:r>
    </w:p>
    <w:p w:rsidR="00805FA9" w:rsidRDefault="00C8698F" w:rsidP="006009F4">
      <w:pPr>
        <w:widowControl/>
        <w:jc w:val="left"/>
        <w:rPr>
          <w:lang w:val="en-GB"/>
        </w:rPr>
      </w:pPr>
      <w:r>
        <w:rPr>
          <w:lang w:val="en-GB"/>
        </w:rPr>
        <w:t>Firstly, the knowledge of science (Episteme)</w:t>
      </w:r>
      <w:r w:rsidR="00896C30">
        <w:rPr>
          <w:lang w:val="en-GB"/>
        </w:rPr>
        <w:t xml:space="preserve">. </w:t>
      </w:r>
      <w:r>
        <w:rPr>
          <w:lang w:val="en-GB"/>
        </w:rPr>
        <w:t>This kind of knowledge could be taught,</w:t>
      </w:r>
      <w:r w:rsidR="00896C30">
        <w:rPr>
          <w:lang w:val="en-GB"/>
        </w:rPr>
        <w:t xml:space="preserve"> it is steady and universal absolute </w:t>
      </w:r>
      <w:r w:rsidR="00E15DA8" w:rsidRPr="00E15DA8">
        <w:rPr>
          <w:lang w:val="en-GB"/>
        </w:rPr>
        <w:t>immutability</w:t>
      </w:r>
      <w:r w:rsidR="00E15DA8">
        <w:rPr>
          <w:lang w:val="en-GB"/>
        </w:rPr>
        <w:t xml:space="preserve"> </w:t>
      </w:r>
      <w:r w:rsidR="004B6332">
        <w:rPr>
          <w:lang w:val="en-GB"/>
        </w:rPr>
        <w:t xml:space="preserve">knowledge about the essence of all things in the world. </w:t>
      </w:r>
    </w:p>
    <w:p w:rsidR="00264F39" w:rsidRDefault="004B6332" w:rsidP="006009F4">
      <w:pPr>
        <w:widowControl/>
        <w:jc w:val="left"/>
        <w:rPr>
          <w:lang w:val="en-GB"/>
        </w:rPr>
      </w:pPr>
      <w:r>
        <w:rPr>
          <w:lang w:val="en-GB"/>
        </w:rPr>
        <w:t>Secondly, a kind of knowledge is called technical knowledge</w:t>
      </w:r>
      <w:r w:rsidR="00FF0819">
        <w:rPr>
          <w:lang w:val="en-GB"/>
        </w:rPr>
        <w:t xml:space="preserve"> or creativity knowledge (Techne)</w:t>
      </w:r>
      <w:r w:rsidR="00C24AA4">
        <w:rPr>
          <w:lang w:val="en-GB"/>
        </w:rPr>
        <w:t xml:space="preserve">. It is the creation </w:t>
      </w:r>
      <w:r w:rsidR="0096013D">
        <w:rPr>
          <w:lang w:val="en-GB"/>
        </w:rPr>
        <w:t xml:space="preserve">of </w:t>
      </w:r>
      <w:r w:rsidR="00C24AA4">
        <w:rPr>
          <w:lang w:val="en-GB"/>
        </w:rPr>
        <w:t>knowledge of some concrete</w:t>
      </w:r>
      <w:r w:rsidR="00DD2AA3">
        <w:rPr>
          <w:lang w:val="en-GB"/>
        </w:rPr>
        <w:t xml:space="preserve">s, such as </w:t>
      </w:r>
      <w:r w:rsidR="0096013D">
        <w:rPr>
          <w:lang w:val="en-GB"/>
        </w:rPr>
        <w:t xml:space="preserve">a </w:t>
      </w:r>
      <w:r w:rsidR="00DD2AA3">
        <w:rPr>
          <w:lang w:val="en-GB"/>
        </w:rPr>
        <w:t>poem.</w:t>
      </w:r>
      <w:r w:rsidR="00432439">
        <w:rPr>
          <w:lang w:val="en-GB"/>
        </w:rPr>
        <w:t xml:space="preserve"> Any technical</w:t>
      </w:r>
      <w:r w:rsidR="0096013D">
        <w:rPr>
          <w:lang w:val="en-GB"/>
        </w:rPr>
        <w:t xml:space="preserve"> pieces of</w:t>
      </w:r>
      <w:r w:rsidR="00432439">
        <w:rPr>
          <w:lang w:val="en-GB"/>
        </w:rPr>
        <w:t xml:space="preserve"> knowledges served some purpose</w:t>
      </w:r>
      <w:r w:rsidR="00FC6E23">
        <w:rPr>
          <w:lang w:val="en-GB"/>
        </w:rPr>
        <w:t xml:space="preserve"> </w:t>
      </w:r>
      <w:r w:rsidR="00264F39">
        <w:rPr>
          <w:lang w:val="en-GB"/>
        </w:rPr>
        <w:lastRenderedPageBreak/>
        <w:t>(Gadamer, 1999)</w:t>
      </w:r>
      <w:r w:rsidR="00432439">
        <w:rPr>
          <w:lang w:val="en-GB"/>
        </w:rPr>
        <w:t>.</w:t>
      </w:r>
      <w:r w:rsidR="00FC6E23">
        <w:rPr>
          <w:lang w:val="en-GB"/>
        </w:rPr>
        <w:t xml:space="preserve"> The purpose of knowledge </w:t>
      </w:r>
      <w:r w:rsidR="0096013D">
        <w:rPr>
          <w:lang w:val="en-GB"/>
        </w:rPr>
        <w:t xml:space="preserve">is </w:t>
      </w:r>
      <w:r w:rsidR="00FC6E23">
        <w:rPr>
          <w:lang w:val="en-GB"/>
        </w:rPr>
        <w:t>reflect</w:t>
      </w:r>
      <w:r w:rsidR="00147C9E">
        <w:rPr>
          <w:lang w:val="en-GB"/>
        </w:rPr>
        <w:t>ed</w:t>
      </w:r>
      <w:r w:rsidR="00FC6E23">
        <w:rPr>
          <w:lang w:val="en-GB"/>
        </w:rPr>
        <w:t xml:space="preserve"> in the complete work, not in the activity of creation. </w:t>
      </w:r>
      <w:r w:rsidR="00147C9E">
        <w:rPr>
          <w:lang w:val="en-GB"/>
        </w:rPr>
        <w:t xml:space="preserve">It is a special, </w:t>
      </w:r>
      <w:r w:rsidR="00147C9E" w:rsidRPr="00147C9E">
        <w:rPr>
          <w:lang w:val="en-GB"/>
        </w:rPr>
        <w:t>specific</w:t>
      </w:r>
      <w:r w:rsidR="00147C9E">
        <w:rPr>
          <w:lang w:val="en-GB"/>
        </w:rPr>
        <w:t xml:space="preserve">, limitation </w:t>
      </w:r>
      <w:r w:rsidR="00E4401A">
        <w:rPr>
          <w:lang w:val="en-GB"/>
        </w:rPr>
        <w:t>knowledge, it could be taught and learned.</w:t>
      </w:r>
    </w:p>
    <w:p w:rsidR="00040922" w:rsidRPr="00582D36" w:rsidRDefault="00147C9E" w:rsidP="00A56C44">
      <w:pPr>
        <w:widowControl/>
        <w:jc w:val="left"/>
        <w:rPr>
          <w:lang w:val="en-GB"/>
        </w:rPr>
      </w:pPr>
      <w:r>
        <w:rPr>
          <w:lang w:val="en-GB"/>
        </w:rPr>
        <w:t xml:space="preserve">Thirdly, there </w:t>
      </w:r>
      <w:r w:rsidR="0096013D">
        <w:rPr>
          <w:lang w:val="en-GB"/>
        </w:rPr>
        <w:t>is</w:t>
      </w:r>
      <w:r>
        <w:rPr>
          <w:lang w:val="en-GB"/>
        </w:rPr>
        <w:t xml:space="preserve"> a distinct knowledge to th</w:t>
      </w:r>
      <w:r w:rsidR="00B10043">
        <w:rPr>
          <w:lang w:val="en-GB"/>
        </w:rPr>
        <w:t>e</w:t>
      </w:r>
      <w:r>
        <w:rPr>
          <w:lang w:val="en-GB"/>
        </w:rPr>
        <w:t xml:space="preserve"> knowledge abov</w:t>
      </w:r>
      <w:r w:rsidR="00A56C44">
        <w:rPr>
          <w:lang w:val="en-GB"/>
        </w:rPr>
        <w:t xml:space="preserve">e, it is the knowledge of </w:t>
      </w:r>
      <w:r w:rsidR="00E907F6">
        <w:rPr>
          <w:lang w:val="en-GB"/>
        </w:rPr>
        <w:t xml:space="preserve">the </w:t>
      </w:r>
      <w:r w:rsidR="00A56C44">
        <w:rPr>
          <w:lang w:val="en-GB"/>
        </w:rPr>
        <w:t xml:space="preserve">practice (Phronesis). </w:t>
      </w:r>
      <w:r w:rsidR="00A56C44" w:rsidRPr="00A56C44">
        <w:rPr>
          <w:lang w:val="en-GB"/>
        </w:rPr>
        <w:t>This type of knowledge is that relates to the existence and behavio</w:t>
      </w:r>
      <w:r w:rsidR="00E907F6">
        <w:rPr>
          <w:lang w:val="en-GB"/>
        </w:rPr>
        <w:t>u</w:t>
      </w:r>
      <w:r w:rsidR="00A56C44" w:rsidRPr="00A56C44">
        <w:rPr>
          <w:lang w:val="en-GB"/>
        </w:rPr>
        <w:t>ral activities of people themselves</w:t>
      </w:r>
      <w:r w:rsidR="00A56C44">
        <w:rPr>
          <w:lang w:val="en-GB"/>
        </w:rPr>
        <w:t>,</w:t>
      </w:r>
      <w:r w:rsidR="00A56C44" w:rsidRPr="00A56C44">
        <w:rPr>
          <w:lang w:val="en-GB"/>
        </w:rPr>
        <w:t xml:space="preserve"> which is fundamentally man's reflective practical knowledge of the meaning of </w:t>
      </w:r>
      <w:r w:rsidR="00A56C44">
        <w:rPr>
          <w:lang w:val="en-GB"/>
        </w:rPr>
        <w:t>one’s</w:t>
      </w:r>
      <w:r w:rsidR="00A56C44" w:rsidRPr="00A56C44">
        <w:rPr>
          <w:lang w:val="en-GB"/>
        </w:rPr>
        <w:t xml:space="preserve"> own being and behavio</w:t>
      </w:r>
      <w:r w:rsidR="00E907F6">
        <w:rPr>
          <w:lang w:val="en-GB"/>
        </w:rPr>
        <w:t>u</w:t>
      </w:r>
      <w:r w:rsidR="00A56C44" w:rsidRPr="00A56C44">
        <w:rPr>
          <w:lang w:val="en-GB"/>
        </w:rPr>
        <w:t>r.</w:t>
      </w:r>
      <w:r w:rsidR="00A56C44">
        <w:rPr>
          <w:lang w:val="en-GB"/>
        </w:rPr>
        <w:t xml:space="preserve"> It is complex and </w:t>
      </w:r>
      <w:proofErr w:type="gramStart"/>
      <w:r w:rsidR="00A56C44">
        <w:rPr>
          <w:lang w:val="en-GB"/>
        </w:rPr>
        <w:t>changeable,</w:t>
      </w:r>
      <w:proofErr w:type="gramEnd"/>
      <w:r w:rsidR="00A56C44">
        <w:rPr>
          <w:lang w:val="en-GB"/>
        </w:rPr>
        <w:t xml:space="preserve"> its meaning depends on every signal</w:t>
      </w:r>
      <w:r w:rsidR="00E907F6">
        <w:rPr>
          <w:lang w:val="en-GB"/>
        </w:rPr>
        <w:t>-</w:t>
      </w:r>
      <w:r w:rsidR="00A56C44">
        <w:rPr>
          <w:lang w:val="en-GB"/>
        </w:rPr>
        <w:t>specific situation.</w:t>
      </w:r>
      <w:r w:rsidR="00A56C44" w:rsidRPr="00A56C44">
        <w:t xml:space="preserve"> </w:t>
      </w:r>
      <w:r w:rsidR="00A56C44" w:rsidRPr="00A56C44">
        <w:rPr>
          <w:lang w:val="en-GB"/>
        </w:rPr>
        <w:t>It is not exactly knowledge as it is an existential knowledge of what it is to be a human being. It is, in essence, a 'practical wisdom', and It is therefore unteachable and unlearnable.</w:t>
      </w:r>
    </w:p>
    <w:p w:rsidR="00040922" w:rsidRDefault="006259AB" w:rsidP="00EC143E">
      <w:pPr>
        <w:rPr>
          <w:lang w:val="en-GB"/>
        </w:rPr>
      </w:pPr>
      <w:r>
        <w:rPr>
          <w:rFonts w:hint="eastAsia"/>
          <w:lang w:val="en-GB"/>
        </w:rPr>
        <w:t>G</w:t>
      </w:r>
      <w:r>
        <w:rPr>
          <w:lang w:val="en-GB"/>
        </w:rPr>
        <w:t xml:space="preserve">adamer believed that the </w:t>
      </w:r>
      <w:r w:rsidR="00A1354C">
        <w:rPr>
          <w:lang w:val="en-GB"/>
        </w:rPr>
        <w:t xml:space="preserve">modern </w:t>
      </w:r>
      <w:r>
        <w:rPr>
          <w:lang w:val="en-GB"/>
        </w:rPr>
        <w:t xml:space="preserve">scientific concept </w:t>
      </w:r>
      <w:r w:rsidR="002342C2">
        <w:rPr>
          <w:lang w:val="en-GB"/>
        </w:rPr>
        <w:t xml:space="preserve">was seldom related to Greek science knowledge (Episteme). Even more, </w:t>
      </w:r>
      <w:proofErr w:type="gramStart"/>
      <w:r w:rsidR="002342C2">
        <w:rPr>
          <w:lang w:val="en-GB"/>
        </w:rPr>
        <w:t>It</w:t>
      </w:r>
      <w:proofErr w:type="gramEnd"/>
      <w:r w:rsidR="000D79E3">
        <w:rPr>
          <w:lang w:val="en-GB"/>
        </w:rPr>
        <w:t xml:space="preserve"> has</w:t>
      </w:r>
      <w:r w:rsidR="002342C2">
        <w:rPr>
          <w:lang w:val="en-GB"/>
        </w:rPr>
        <w:t xml:space="preserve"> become an entire</w:t>
      </w:r>
      <w:r w:rsidR="00E907F6">
        <w:rPr>
          <w:lang w:val="en-GB"/>
        </w:rPr>
        <w:t>ly</w:t>
      </w:r>
      <w:r w:rsidR="002342C2">
        <w:rPr>
          <w:lang w:val="en-GB"/>
        </w:rPr>
        <w:t xml:space="preserve"> different direction of Greek science knowledge (Episteme), which is developed to an application of scientific, well known as a</w:t>
      </w:r>
      <w:r w:rsidR="002342C2" w:rsidRPr="002342C2">
        <w:rPr>
          <w:lang w:val="en-GB"/>
        </w:rPr>
        <w:t xml:space="preserve">pplied </w:t>
      </w:r>
      <w:r w:rsidR="002342C2">
        <w:rPr>
          <w:lang w:val="en-GB"/>
        </w:rPr>
        <w:t>t</w:t>
      </w:r>
      <w:r w:rsidR="002342C2" w:rsidRPr="002342C2">
        <w:rPr>
          <w:lang w:val="en-GB"/>
        </w:rPr>
        <w:t xml:space="preserve">echnical </w:t>
      </w:r>
      <w:r w:rsidR="002342C2">
        <w:rPr>
          <w:lang w:val="en-GB"/>
        </w:rPr>
        <w:t>s</w:t>
      </w:r>
      <w:r w:rsidR="002342C2" w:rsidRPr="002342C2">
        <w:rPr>
          <w:lang w:val="en-GB"/>
        </w:rPr>
        <w:t>ciences</w:t>
      </w:r>
      <w:r w:rsidR="002342C2">
        <w:rPr>
          <w:lang w:val="en-GB"/>
        </w:rPr>
        <w:t>.</w:t>
      </w:r>
      <w:r w:rsidR="000D79E3">
        <w:rPr>
          <w:lang w:val="en-GB"/>
        </w:rPr>
        <w:t xml:space="preserve"> </w:t>
      </w:r>
      <w:r w:rsidR="000D79E3" w:rsidRPr="000D79E3">
        <w:rPr>
          <w:lang w:val="en-GB"/>
        </w:rPr>
        <w:t xml:space="preserve">Science in principle has </w:t>
      </w:r>
      <w:r w:rsidR="000D79E3">
        <w:rPr>
          <w:lang w:val="en-GB"/>
        </w:rPr>
        <w:t>a</w:t>
      </w:r>
      <w:r w:rsidR="000D79E3" w:rsidRPr="000D79E3">
        <w:rPr>
          <w:lang w:val="en-GB"/>
        </w:rPr>
        <w:t xml:space="preserve"> new tendency. Without taking into account the essentially </w:t>
      </w:r>
      <w:r w:rsidR="000D79E3" w:rsidRPr="000D79E3">
        <w:rPr>
          <w:lang w:val="en-GB"/>
        </w:rPr>
        <w:lastRenderedPageBreak/>
        <w:t>integral nature of what concerns our world's experience and familiar wholeness, science has evolved from experimental methods to a knowledge of operational relations.</w:t>
      </w:r>
      <w:r w:rsidR="00FE2C99">
        <w:rPr>
          <w:lang w:val="en-GB"/>
        </w:rPr>
        <w:t xml:space="preserve"> </w:t>
      </w:r>
    </w:p>
    <w:p w:rsidR="00040922" w:rsidRDefault="000D79E3" w:rsidP="00EC143E">
      <w:pPr>
        <w:rPr>
          <w:lang w:val="en-GB"/>
        </w:rPr>
      </w:pPr>
      <w:r w:rsidRPr="000D79E3">
        <w:rPr>
          <w:lang w:val="en-GB"/>
        </w:rPr>
        <w:t>Aristotle's 'trichotomy' of knowledge and his understanding of scientific knowledge ha</w:t>
      </w:r>
      <w:r w:rsidR="00E907F6">
        <w:rPr>
          <w:lang w:val="en-GB"/>
        </w:rPr>
        <w:t>ve</w:t>
      </w:r>
      <w:r w:rsidRPr="000D79E3">
        <w:rPr>
          <w:lang w:val="en-GB"/>
        </w:rPr>
        <w:t xml:space="preserve"> profoundly influenced the Western view of science. Modern science has understood the concept of scientific knowledge (Episteme) almost in the Aristotelian</w:t>
      </w:r>
      <w:r w:rsidRPr="00CB5B7A">
        <w:rPr>
          <w:lang w:val="en-GB"/>
        </w:rPr>
        <w:t xml:space="preserve"> sense.</w:t>
      </w:r>
    </w:p>
    <w:p w:rsidR="00CB5B7A" w:rsidRPr="00CB5B7A" w:rsidRDefault="00CB5B7A" w:rsidP="00EC143E">
      <w:pPr>
        <w:rPr>
          <w:lang w:val="en-GB"/>
        </w:rPr>
      </w:pPr>
      <w:r>
        <w:rPr>
          <w:rFonts w:hint="eastAsia"/>
          <w:lang w:val="en-GB"/>
        </w:rPr>
        <w:t>T</w:t>
      </w:r>
      <w:r>
        <w:rPr>
          <w:lang w:val="en-GB"/>
        </w:rPr>
        <w:t xml:space="preserve">hose theories </w:t>
      </w:r>
      <w:r w:rsidR="00E907F6">
        <w:rPr>
          <w:lang w:val="en-GB"/>
        </w:rPr>
        <w:t>to</w:t>
      </w:r>
      <w:r>
        <w:rPr>
          <w:lang w:val="en-GB"/>
        </w:rPr>
        <w:t xml:space="preserve"> some extent have been summarized as J.T.B theory, which is Justified, True, Belief. It has been well admitted by lots of philosophers. In 1963, Edmund Gettier purpose a</w:t>
      </w:r>
      <w:r w:rsidR="00AE5FB7">
        <w:rPr>
          <w:lang w:val="en-GB"/>
        </w:rPr>
        <w:t>n</w:t>
      </w:r>
      <w:r>
        <w:rPr>
          <w:lang w:val="en-GB"/>
        </w:rPr>
        <w:t xml:space="preserve"> idea about it, which was well known</w:t>
      </w:r>
      <w:r w:rsidR="00AE5FB7">
        <w:rPr>
          <w:lang w:val="en-GB"/>
        </w:rPr>
        <w:t xml:space="preserve">, </w:t>
      </w:r>
      <w:r>
        <w:rPr>
          <w:lang w:val="en-GB"/>
        </w:rPr>
        <w:t>The Gettier’s Problem, he ma</w:t>
      </w:r>
      <w:r w:rsidR="00AE5FB7">
        <w:rPr>
          <w:lang w:val="en-GB"/>
        </w:rPr>
        <w:t>de</w:t>
      </w:r>
      <w:r>
        <w:rPr>
          <w:lang w:val="en-GB"/>
        </w:rPr>
        <w:t xml:space="preserve"> a</w:t>
      </w:r>
      <w:r w:rsidR="00AE5FB7">
        <w:rPr>
          <w:lang w:val="en-GB"/>
        </w:rPr>
        <w:t>n</w:t>
      </w:r>
      <w:r>
        <w:rPr>
          <w:lang w:val="en-GB"/>
        </w:rPr>
        <w:t xml:space="preserve"> example of what situation that one could not have knowledge with justified true belief. </w:t>
      </w:r>
    </w:p>
    <w:p w:rsidR="00601A8F" w:rsidRDefault="0039015A" w:rsidP="00BC5491">
      <w:pPr>
        <w:rPr>
          <w:lang w:val="en-GB"/>
        </w:rPr>
      </w:pPr>
      <w:r>
        <w:t>I</w:t>
      </w:r>
      <w:r w:rsidR="00954623">
        <w:t>n nowadays, when people talk about knowledge, they often mean</w:t>
      </w:r>
      <w:r w:rsidR="001B3D1D">
        <w:t xml:space="preserve"> </w:t>
      </w:r>
      <w:r w:rsidR="00954623">
        <w:t xml:space="preserve">“The knowledge of science”, which is the modern </w:t>
      </w:r>
      <w:r w:rsidR="00954623" w:rsidRPr="00954623">
        <w:t>category</w:t>
      </w:r>
      <w:r w:rsidR="00954623">
        <w:t xml:space="preserve"> since modern science has been developed, but is knowledge just existed in this realm?</w:t>
      </w:r>
      <w:r w:rsidR="00954623">
        <w:rPr>
          <w:rFonts w:hint="eastAsia"/>
        </w:rPr>
        <w:t xml:space="preserve"> </w:t>
      </w:r>
      <w:r w:rsidR="00601A8F">
        <w:t>After the modern er</w:t>
      </w:r>
      <w:r w:rsidR="00AE5FB7">
        <w:t>a</w:t>
      </w:r>
      <w:r w:rsidR="00601A8F">
        <w:t xml:space="preserve">, </w:t>
      </w:r>
      <w:r w:rsidR="00AE5FB7">
        <w:t xml:space="preserve">the </w:t>
      </w:r>
      <w:r w:rsidR="00601A8F">
        <w:t>human</w:t>
      </w:r>
      <w:r w:rsidR="00AE5FB7">
        <w:t>s were</w:t>
      </w:r>
      <w:r w:rsidR="00601A8F">
        <w:t xml:space="preserve"> involved in a world that has been controlled by </w:t>
      </w:r>
      <w:r w:rsidR="00601A8F">
        <w:lastRenderedPageBreak/>
        <w:t>science technology, the activities of human</w:t>
      </w:r>
      <w:r w:rsidR="00AE5FB7">
        <w:t>s</w:t>
      </w:r>
      <w:r w:rsidR="00601A8F">
        <w:t xml:space="preserve"> ha</w:t>
      </w:r>
      <w:r w:rsidR="001B3D1D">
        <w:t>ve</w:t>
      </w:r>
      <w:r w:rsidR="00601A8F">
        <w:t xml:space="preserve"> become a way to know the world, even to change the world. The knowledge of science has </w:t>
      </w:r>
      <w:r w:rsidR="007A3D59">
        <w:t>become the essential element of human being</w:t>
      </w:r>
      <w:r w:rsidR="00AE5FB7">
        <w:t>s</w:t>
      </w:r>
      <w:r w:rsidR="007A3D59">
        <w:t xml:space="preserve"> and action</w:t>
      </w:r>
      <w:r w:rsidR="00AE5FB7">
        <w:t>s</w:t>
      </w:r>
      <w:r w:rsidR="007A3D59">
        <w:t>.</w:t>
      </w:r>
      <w:r w:rsidR="00A83D78">
        <w:t xml:space="preserve"> But Gadamer pointed that knowledge is the general concept of all world</w:t>
      </w:r>
      <w:r w:rsidR="00AE5FB7">
        <w:t>ly</w:t>
      </w:r>
      <w:r w:rsidR="00A83D78">
        <w:t xml:space="preserve"> things and events about </w:t>
      </w:r>
      <w:r w:rsidR="00AE5FB7">
        <w:t xml:space="preserve">the </w:t>
      </w:r>
      <w:r w:rsidR="00A83D78">
        <w:t>world and human</w:t>
      </w:r>
      <w:r w:rsidR="00AE5FB7">
        <w:t>s</w:t>
      </w:r>
      <w:r w:rsidR="00E85DEE">
        <w:t xml:space="preserve">, it contains not only the compulsory absolute knowledge of the world’s pure </w:t>
      </w:r>
      <w:r w:rsidR="00E85DEE">
        <w:rPr>
          <w:rFonts w:ascii="微软雅黑" w:eastAsia="微软雅黑" w:hAnsi="微软雅黑" w:cs="微软雅黑"/>
        </w:rPr>
        <w:t>universality</w:t>
      </w:r>
      <w:r w:rsidR="00AE5FB7">
        <w:rPr>
          <w:rFonts w:ascii="微软雅黑" w:eastAsia="微软雅黑" w:hAnsi="微软雅黑" w:cs="微软雅黑"/>
        </w:rPr>
        <w:t xml:space="preserve"> </w:t>
      </w:r>
      <w:r w:rsidR="003420D4">
        <w:rPr>
          <w:rFonts w:ascii="微软雅黑" w:eastAsia="微软雅黑" w:hAnsi="微软雅黑" w:cs="微软雅黑"/>
        </w:rPr>
        <w:t>but also</w:t>
      </w:r>
      <w:r w:rsidR="00E85DEE">
        <w:rPr>
          <w:rFonts w:hint="eastAsia"/>
        </w:rPr>
        <w:t xml:space="preserve"> </w:t>
      </w:r>
      <w:r w:rsidR="00714041">
        <w:t>the creativ</w:t>
      </w:r>
      <w:r w:rsidR="00AE5FB7">
        <w:t>e</w:t>
      </w:r>
      <w:r w:rsidR="00714041">
        <w:t xml:space="preserve"> knowledge about specific action</w:t>
      </w:r>
      <w:r w:rsidR="001B3D1D">
        <w:t>s</w:t>
      </w:r>
      <w:r w:rsidR="00714041">
        <w:rPr>
          <w:rFonts w:hint="eastAsia"/>
        </w:rPr>
        <w:t>.</w:t>
      </w:r>
      <w:r w:rsidR="001B3D1D">
        <w:t xml:space="preserve"> </w:t>
      </w:r>
      <w:r w:rsidR="00C94073">
        <w:t>(</w:t>
      </w:r>
      <w:r w:rsidR="00352A16" w:rsidRPr="00352A16">
        <w:rPr>
          <w:rFonts w:ascii="微软雅黑" w:eastAsia="微软雅黑" w:hAnsi="微软雅黑" w:cs="微软雅黑"/>
        </w:rPr>
        <w:t>Tudor</w:t>
      </w:r>
      <w:r w:rsidR="00352A16">
        <w:rPr>
          <w:rFonts w:ascii="微软雅黑" w:eastAsia="微软雅黑" w:hAnsi="微软雅黑" w:cs="微软雅黑"/>
        </w:rPr>
        <w:t xml:space="preserve"> </w:t>
      </w:r>
      <w:r w:rsidR="00352A16" w:rsidRPr="00352A16">
        <w:rPr>
          <w:rFonts w:ascii="微软雅黑" w:eastAsia="微软雅黑" w:hAnsi="微软雅黑" w:cs="微软雅黑"/>
        </w:rPr>
        <w:t>and Gadamer</w:t>
      </w:r>
      <w:r w:rsidR="00352A16">
        <w:rPr>
          <w:rFonts w:ascii="微软雅黑" w:eastAsia="微软雅黑" w:hAnsi="微软雅黑" w:cs="微软雅黑"/>
        </w:rPr>
        <w:t xml:space="preserve">, </w:t>
      </w:r>
      <w:r w:rsidR="00352A16" w:rsidRPr="00352A16">
        <w:rPr>
          <w:rFonts w:ascii="微软雅黑" w:eastAsia="微软雅黑" w:hAnsi="微软雅黑" w:cs="微软雅黑"/>
        </w:rPr>
        <w:t>1982</w:t>
      </w:r>
      <w:r w:rsidR="00C94073">
        <w:t xml:space="preserve">) Furthermore, there </w:t>
      </w:r>
      <w:proofErr w:type="gramStart"/>
      <w:r w:rsidR="00C94073">
        <w:t>i</w:t>
      </w:r>
      <w:r w:rsidR="00AE5FB7">
        <w:t>s</w:t>
      </w:r>
      <w:proofErr w:type="gramEnd"/>
      <w:r w:rsidR="00C94073">
        <w:t xml:space="preserve"> a knowledge called “</w:t>
      </w:r>
      <w:r w:rsidR="00C94073">
        <w:rPr>
          <w:lang w:val="en-GB"/>
        </w:rPr>
        <w:t>practical knowledge” or “practical philosophy” deep inside the above kinds of knowledge.</w:t>
      </w:r>
    </w:p>
    <w:p w:rsidR="00C94073" w:rsidRDefault="00C94073" w:rsidP="00BC5491">
      <w:pPr>
        <w:rPr>
          <w:lang w:val="en-GB"/>
        </w:rPr>
      </w:pPr>
      <w:r>
        <w:rPr>
          <w:lang w:val="en-GB"/>
        </w:rPr>
        <w:t>According to Aristotle, the knowledge of human</w:t>
      </w:r>
      <w:r w:rsidR="00AE5FB7">
        <w:rPr>
          <w:lang w:val="en-GB"/>
        </w:rPr>
        <w:t>s</w:t>
      </w:r>
      <w:r>
        <w:rPr>
          <w:lang w:val="en-GB"/>
        </w:rPr>
        <w:t xml:space="preserve"> could be </w:t>
      </w:r>
      <w:r w:rsidRPr="00C94073">
        <w:rPr>
          <w:lang w:val="en-GB"/>
        </w:rPr>
        <w:t>approximately</w:t>
      </w:r>
      <w:r>
        <w:rPr>
          <w:lang w:val="en-GB"/>
        </w:rPr>
        <w:t xml:space="preserve"> divided into three different </w:t>
      </w:r>
      <w:r w:rsidR="00607578">
        <w:rPr>
          <w:lang w:val="en-GB"/>
        </w:rPr>
        <w:t>kinds.</w:t>
      </w:r>
    </w:p>
    <w:p w:rsidR="0062137E" w:rsidRPr="00BC5491" w:rsidRDefault="0062137E" w:rsidP="00BC5491"/>
    <w:p w:rsidR="00266E83" w:rsidRPr="00843CD8" w:rsidRDefault="00266E83" w:rsidP="00A717F0">
      <w:pPr>
        <w:pStyle w:val="2"/>
        <w:rPr>
          <w:rFonts w:ascii="微软雅黑" w:eastAsia="微软雅黑" w:hAnsi="微软雅黑" w:cs="微软雅黑"/>
        </w:rPr>
      </w:pPr>
      <w:bookmarkStart w:id="5" w:name="_Toc90289835"/>
      <w:r w:rsidRPr="00843CD8">
        <w:rPr>
          <w:rFonts w:hint="eastAsia"/>
        </w:rPr>
        <w:t>T</w:t>
      </w:r>
      <w:r w:rsidRPr="00843CD8">
        <w:t>heoretical perspective</w:t>
      </w:r>
      <w:r w:rsidR="00235984" w:rsidRPr="00843CD8">
        <w:t xml:space="preserve">: </w:t>
      </w:r>
      <w:bookmarkStart w:id="6" w:name="OLE_LINK3"/>
      <w:bookmarkStart w:id="7" w:name="OLE_LINK4"/>
      <w:r w:rsidR="00235984" w:rsidRPr="00843CD8">
        <w:t xml:space="preserve">What approach can </w:t>
      </w:r>
      <w:r w:rsidR="0052195E" w:rsidRPr="00843CD8">
        <w:t>be</w:t>
      </w:r>
      <w:r w:rsidR="00235984" w:rsidRPr="00843CD8">
        <w:t xml:space="preserve"> use</w:t>
      </w:r>
      <w:r w:rsidR="0052195E" w:rsidRPr="00843CD8">
        <w:t>d</w:t>
      </w:r>
      <w:r w:rsidR="00235984" w:rsidRPr="00843CD8">
        <w:t xml:space="preserve"> to get knowledge</w:t>
      </w:r>
      <w:r w:rsidR="00521BF0" w:rsidRPr="00843CD8">
        <w:rPr>
          <w:rFonts w:ascii="微软雅黑" w:eastAsia="微软雅黑" w:hAnsi="微软雅黑" w:cs="微软雅黑" w:hint="eastAsia"/>
        </w:rPr>
        <w:t>？</w:t>
      </w:r>
      <w:bookmarkEnd w:id="5"/>
    </w:p>
    <w:p w:rsidR="00B077D5" w:rsidRDefault="00B077D5" w:rsidP="00B077D5">
      <w:r w:rsidRPr="00521BF0">
        <w:t>From Roland Barthes' point of view, people live in a linguistic and semantic system.</w:t>
      </w:r>
      <w:r>
        <w:t xml:space="preserve"> When a word has been spoken, it could not be reversed which is its </w:t>
      </w:r>
      <w:r>
        <w:lastRenderedPageBreak/>
        <w:t xml:space="preserve">destiny </w:t>
      </w:r>
      <w:r w:rsidRPr="0039015A">
        <w:t>(</w:t>
      </w:r>
      <w:r w:rsidRPr="007B324A">
        <w:t>Barthes</w:t>
      </w:r>
      <w:r w:rsidRPr="0039015A">
        <w:t xml:space="preserve"> ,1989, p.76).</w:t>
      </w:r>
      <w:r>
        <w:t xml:space="preserve"> When practitioners acquire knowledge, they should </w:t>
      </w:r>
      <w:r w:rsidR="00760474">
        <w:t>considerate it in a contextual background.</w:t>
      </w:r>
    </w:p>
    <w:p w:rsidR="00760474" w:rsidRDefault="00B077D5" w:rsidP="00760474">
      <w:r>
        <w:rPr>
          <w:rFonts w:hint="eastAsia"/>
        </w:rPr>
        <w:t>O</w:t>
      </w:r>
      <w:r>
        <w:t>bserving and thinking</w:t>
      </w:r>
      <w:r w:rsidR="00760474">
        <w:t xml:space="preserve"> is the way that combine individual and contextual way to acquire knowledge. This point of view was purposed by Immanuel Kant.</w:t>
      </w:r>
      <w:r w:rsidR="00760474" w:rsidRPr="00760474">
        <w:t xml:space="preserve"> </w:t>
      </w:r>
      <w:r w:rsidR="00760474">
        <w:t>Kant calls the experience and knowledge established by the operation of human senses and concepts appearance, while independent of this operation is the thing-in-themselves. One cannot produce knowledge of things-in-themselves, and the legitimate scope of knowledge is limited to the scope of appearance.</w:t>
      </w:r>
    </w:p>
    <w:p w:rsidR="0014521E" w:rsidRDefault="00760474" w:rsidP="00760474">
      <w:pPr>
        <w:rPr>
          <w:lang w:val="en-GB"/>
        </w:rPr>
      </w:pPr>
      <w:r>
        <w:t>Kant believes that human has innate concepts or categories, and experience cannot be separated from concepts</w:t>
      </w:r>
      <w:r w:rsidR="00EA4A15">
        <w:rPr>
          <w:lang w:val="en-GB"/>
        </w:rPr>
        <w:t xml:space="preserve">. </w:t>
      </w:r>
      <w:r w:rsidR="00987FA9">
        <w:rPr>
          <w:lang w:val="en-GB"/>
        </w:rPr>
        <w:t>It could be related to awareness self and knowing the world said by Heidegger.</w:t>
      </w:r>
    </w:p>
    <w:p w:rsidR="001B3D1D" w:rsidRPr="001B3D1D" w:rsidRDefault="0014521E" w:rsidP="001B3D1D">
      <w:r>
        <w:rPr>
          <w:lang w:val="en-GB"/>
        </w:rPr>
        <w:t xml:space="preserve">Nowadays, Bernard </w:t>
      </w:r>
      <w:proofErr w:type="spellStart"/>
      <w:r>
        <w:rPr>
          <w:lang w:val="en-GB"/>
        </w:rPr>
        <w:t>Stiegler</w:t>
      </w:r>
      <w:proofErr w:type="spellEnd"/>
      <w:r>
        <w:rPr>
          <w:lang w:val="en-GB"/>
        </w:rPr>
        <w:t xml:space="preserve"> has gave a noble statement of knowledge, </w:t>
      </w:r>
      <w:r w:rsidR="00B54411" w:rsidRPr="00B54411">
        <w:rPr>
          <w:lang w:val="en-GB"/>
        </w:rPr>
        <w:t>Socrates and Plato doubted the technique and considered experience to be individual technology</w:t>
      </w:r>
      <w:r w:rsidR="00B54411">
        <w:rPr>
          <w:lang w:val="en-GB"/>
        </w:rPr>
        <w:t xml:space="preserve">, </w:t>
      </w:r>
      <w:r w:rsidR="00B54411" w:rsidRPr="00B54411">
        <w:rPr>
          <w:lang w:val="en-GB"/>
        </w:rPr>
        <w:t>Aristotle treated technique as universal knowledge</w:t>
      </w:r>
      <w:r w:rsidR="00B54411">
        <w:rPr>
          <w:rFonts w:hint="eastAsia"/>
          <w:lang w:val="en-GB"/>
        </w:rPr>
        <w:t>,</w:t>
      </w:r>
      <w:r w:rsidR="00B54411">
        <w:rPr>
          <w:lang w:val="en-GB"/>
        </w:rPr>
        <w:t xml:space="preserve"> but now e</w:t>
      </w:r>
      <w:r w:rsidR="00B54411" w:rsidRPr="00B54411">
        <w:rPr>
          <w:lang w:val="en-GB"/>
        </w:rPr>
        <w:t>xternalization of knowledge is the loss of knowledge</w:t>
      </w:r>
      <w:r w:rsidR="00B54411">
        <w:rPr>
          <w:lang w:val="en-GB"/>
        </w:rPr>
        <w:t>.</w:t>
      </w:r>
      <w:r w:rsidR="00B54411" w:rsidRPr="00B54411">
        <w:rPr>
          <w:lang w:val="en-GB"/>
        </w:rPr>
        <w:t xml:space="preserve"> </w:t>
      </w:r>
      <w:r w:rsidR="00B54411">
        <w:rPr>
          <w:lang w:val="en-GB"/>
        </w:rPr>
        <w:t>(2018) It means that the externalize knowledge</w:t>
      </w:r>
      <w:r w:rsidR="004B553F">
        <w:rPr>
          <w:lang w:val="en-GB"/>
        </w:rPr>
        <w:t xml:space="preserve"> has taken place of human knowledge, for example</w:t>
      </w:r>
      <w:r w:rsidR="00B54411">
        <w:rPr>
          <w:lang w:val="en-GB"/>
        </w:rPr>
        <w:t xml:space="preserve"> </w:t>
      </w:r>
      <w:r w:rsidR="004B553F">
        <w:rPr>
          <w:lang w:val="en-GB"/>
        </w:rPr>
        <w:lastRenderedPageBreak/>
        <w:t>information in the smart phone are fragment instead of knowledge, the digital map make us know the way to some place but in the same time steal our knowledge about recognizing orientation.</w:t>
      </w:r>
    </w:p>
    <w:p w:rsidR="00266E83" w:rsidRDefault="00266E83" w:rsidP="00137BFB">
      <w:pPr>
        <w:pStyle w:val="2"/>
      </w:pPr>
      <w:bookmarkStart w:id="8" w:name="_Toc90289836"/>
      <w:bookmarkEnd w:id="6"/>
      <w:bookmarkEnd w:id="7"/>
      <w:r>
        <w:rPr>
          <w:rFonts w:hint="eastAsia"/>
        </w:rPr>
        <w:t>M</w:t>
      </w:r>
      <w:r>
        <w:t>ethodology</w:t>
      </w:r>
      <w:r w:rsidR="007A381B">
        <w:t xml:space="preserve"> and Method</w:t>
      </w:r>
      <w:r w:rsidR="0052195E">
        <w:t xml:space="preserve">: </w:t>
      </w:r>
      <w:r w:rsidR="0052195E">
        <w:rPr>
          <w:rFonts w:hint="eastAsia"/>
        </w:rPr>
        <w:t>W</w:t>
      </w:r>
      <w:r w:rsidR="0052195E">
        <w:t>hat procedure can be used to acquire knowledge</w:t>
      </w:r>
      <w:r w:rsidR="00485129">
        <w:t xml:space="preserve"> in Arts</w:t>
      </w:r>
      <w:r>
        <w:rPr>
          <w:rFonts w:hint="eastAsia"/>
        </w:rPr>
        <w:t>？</w:t>
      </w:r>
      <w:bookmarkEnd w:id="8"/>
    </w:p>
    <w:p w:rsidR="00B574E6" w:rsidRDefault="006A11A9" w:rsidP="00266E83">
      <w:pPr>
        <w:rPr>
          <w:rFonts w:ascii="微软雅黑" w:eastAsia="微软雅黑" w:hAnsi="微软雅黑" w:cs="微软雅黑"/>
        </w:rPr>
      </w:pPr>
      <w:r>
        <w:rPr>
          <w:rFonts w:ascii="微软雅黑" w:eastAsia="微软雅黑" w:hAnsi="微软雅黑" w:cs="微软雅黑"/>
        </w:rPr>
        <w:t>F</w:t>
      </w:r>
      <w:r w:rsidR="00B574E6" w:rsidRPr="00B574E6">
        <w:rPr>
          <w:rFonts w:ascii="微软雅黑" w:eastAsia="微软雅黑" w:hAnsi="微软雅黑" w:cs="微软雅黑"/>
        </w:rPr>
        <w:t>ind out the best way to answer the research question</w:t>
      </w:r>
      <w:r>
        <w:rPr>
          <w:rFonts w:ascii="微软雅黑" w:eastAsia="微软雅黑" w:hAnsi="微软雅黑" w:cs="微软雅黑"/>
        </w:rPr>
        <w:t xml:space="preserve"> of how can be used to acquire knowledge in Arts, is needed to know </w:t>
      </w:r>
      <w:r>
        <w:rPr>
          <w:rFonts w:ascii="微软雅黑" w:eastAsia="微软雅黑" w:hAnsi="微软雅黑" w:cs="微软雅黑" w:hint="eastAsia"/>
        </w:rPr>
        <w:t>t</w:t>
      </w:r>
      <w:r>
        <w:rPr>
          <w:rFonts w:ascii="微软雅黑" w:eastAsia="微软雅黑" w:hAnsi="微软雅黑" w:cs="微软雅黑"/>
        </w:rPr>
        <w:t>he s</w:t>
      </w:r>
      <w:r w:rsidR="00B574E6" w:rsidRPr="00B574E6">
        <w:rPr>
          <w:rFonts w:ascii="微软雅黑" w:eastAsia="微软雅黑" w:hAnsi="微软雅黑" w:cs="微软雅黑"/>
        </w:rPr>
        <w:t xml:space="preserve">ubjective </w:t>
      </w:r>
      <w:r>
        <w:rPr>
          <w:rFonts w:ascii="微软雅黑" w:eastAsia="微软雅黑" w:hAnsi="微软雅黑" w:cs="微软雅黑"/>
        </w:rPr>
        <w:t>and c</w:t>
      </w:r>
      <w:r w:rsidR="00B574E6" w:rsidRPr="00B574E6">
        <w:rPr>
          <w:rFonts w:ascii="微软雅黑" w:eastAsia="微软雅黑" w:hAnsi="微软雅黑" w:cs="微软雅黑"/>
        </w:rPr>
        <w:t xml:space="preserve">ontextual </w:t>
      </w:r>
      <w:r w:rsidR="0091540D">
        <w:rPr>
          <w:rFonts w:ascii="微软雅黑" w:eastAsia="微软雅黑" w:hAnsi="微软雅黑" w:cs="微软雅黑"/>
        </w:rPr>
        <w:t>knowledge</w:t>
      </w:r>
      <w:r>
        <w:rPr>
          <w:rFonts w:ascii="微软雅黑" w:eastAsia="微软雅黑" w:hAnsi="微软雅黑" w:cs="微软雅黑"/>
        </w:rPr>
        <w:t xml:space="preserve"> by thinking about those questions, i</w:t>
      </w:r>
      <w:r w:rsidR="00B574E6" w:rsidRPr="00B574E6">
        <w:rPr>
          <w:rFonts w:ascii="微软雅黑" w:eastAsia="微软雅黑" w:hAnsi="微软雅黑" w:cs="微软雅黑"/>
        </w:rPr>
        <w:t>s it possible to gain knowledge from the work?</w:t>
      </w:r>
      <w:r>
        <w:rPr>
          <w:rFonts w:ascii="微软雅黑" w:eastAsia="微软雅黑" w:hAnsi="微软雅黑" w:cs="微软雅黑"/>
        </w:rPr>
        <w:t xml:space="preserve"> I</w:t>
      </w:r>
      <w:r w:rsidR="00B574E6" w:rsidRPr="00B574E6">
        <w:rPr>
          <w:rFonts w:ascii="微软雅黑" w:eastAsia="微软雅黑" w:hAnsi="微软雅黑" w:cs="微软雅黑"/>
        </w:rPr>
        <w:t>s art a false world or a gateway to the spiritual world?</w:t>
      </w:r>
      <w:r>
        <w:rPr>
          <w:rFonts w:ascii="微软雅黑" w:eastAsia="微软雅黑" w:hAnsi="微软雅黑" w:cs="微软雅黑"/>
        </w:rPr>
        <w:t xml:space="preserve"> </w:t>
      </w:r>
      <w:r w:rsidR="0091540D">
        <w:rPr>
          <w:rFonts w:ascii="微软雅黑" w:eastAsia="微软雅黑" w:hAnsi="微软雅黑" w:cs="微软雅黑"/>
        </w:rPr>
        <w:t>Is</w:t>
      </w:r>
      <w:r w:rsidR="00B574E6">
        <w:rPr>
          <w:rFonts w:ascii="微软雅黑" w:eastAsia="微软雅黑" w:hAnsi="微软雅黑" w:cs="微软雅黑"/>
        </w:rPr>
        <w:t xml:space="preserve"> work based on times and locations or transcendental? </w:t>
      </w:r>
    </w:p>
    <w:p w:rsidR="00E1610A" w:rsidRDefault="00F63C91" w:rsidP="00266E83">
      <w:pPr>
        <w:rPr>
          <w:rFonts w:ascii="微软雅黑" w:eastAsia="微软雅黑" w:hAnsi="微软雅黑" w:cs="微软雅黑"/>
        </w:rPr>
      </w:pPr>
      <w:r>
        <w:rPr>
          <w:rFonts w:ascii="微软雅黑" w:eastAsia="微软雅黑" w:hAnsi="微软雅黑" w:cs="微软雅黑" w:hint="eastAsia"/>
        </w:rPr>
        <w:t>I</w:t>
      </w:r>
      <w:r>
        <w:rPr>
          <w:rFonts w:ascii="微软雅黑" w:eastAsia="微软雅黑" w:hAnsi="微软雅黑" w:cs="微软雅黑"/>
        </w:rPr>
        <w:t xml:space="preserve">f following </w:t>
      </w:r>
      <w:r w:rsidR="00521BF0">
        <w:rPr>
          <w:rFonts w:ascii="微软雅黑" w:eastAsia="微软雅黑" w:hAnsi="微软雅黑" w:cs="微软雅黑"/>
        </w:rPr>
        <w:t>Stuart Hall</w:t>
      </w:r>
      <w:r>
        <w:rPr>
          <w:rFonts w:ascii="微软雅黑" w:eastAsia="微软雅黑" w:hAnsi="微软雅黑" w:cs="微软雅黑"/>
        </w:rPr>
        <w:t>’s point of view in</w:t>
      </w:r>
      <w:r w:rsidR="00521BF0">
        <w:rPr>
          <w:rFonts w:ascii="微软雅黑" w:eastAsia="微软雅黑" w:hAnsi="微软雅黑" w:cs="微软雅黑"/>
        </w:rPr>
        <w:t xml:space="preserve"> </w:t>
      </w:r>
      <w:r>
        <w:rPr>
          <w:rFonts w:ascii="微软雅黑" w:eastAsia="微软雅黑" w:hAnsi="微软雅黑" w:cs="微软雅黑"/>
        </w:rPr>
        <w:t>“</w:t>
      </w:r>
      <w:r w:rsidR="00521BF0" w:rsidRPr="00F63C91">
        <w:rPr>
          <w:rFonts w:ascii="微软雅黑" w:eastAsia="微软雅黑" w:hAnsi="微软雅黑" w:cs="微软雅黑"/>
        </w:rPr>
        <w:t>Encoding and Decoding</w:t>
      </w:r>
      <w:r w:rsidR="0048696B" w:rsidRPr="00F63C91">
        <w:rPr>
          <w:rFonts w:ascii="微软雅黑" w:eastAsia="微软雅黑" w:hAnsi="微软雅黑" w:cs="微软雅黑"/>
        </w:rPr>
        <w:t xml:space="preserve"> </w:t>
      </w:r>
      <w:r w:rsidR="0048696B" w:rsidRPr="00F63C91">
        <w:rPr>
          <w:rFonts w:ascii="微软雅黑" w:eastAsia="微软雅黑" w:hAnsi="微软雅黑" w:cs="微软雅黑" w:hint="eastAsia"/>
        </w:rPr>
        <w:t>i</w:t>
      </w:r>
      <w:r w:rsidR="0048696B" w:rsidRPr="00F63C91">
        <w:rPr>
          <w:rFonts w:ascii="微软雅黑" w:eastAsia="微软雅黑" w:hAnsi="微软雅黑" w:cs="微软雅黑"/>
        </w:rPr>
        <w:t>n the television discourse</w:t>
      </w:r>
      <w:r>
        <w:rPr>
          <w:rFonts w:ascii="微软雅黑" w:eastAsia="微软雅黑" w:hAnsi="微软雅黑" w:cs="微软雅黑"/>
        </w:rPr>
        <w:t>”, the creator is encoding in a work, and the audience is the person who decoding the work.</w:t>
      </w:r>
      <w:r w:rsidR="00A01C4C">
        <w:rPr>
          <w:rFonts w:ascii="微软雅黑" w:eastAsia="微软雅黑" w:hAnsi="微软雅黑" w:cs="微软雅黑"/>
        </w:rPr>
        <w:t xml:space="preserve"> (1973)</w:t>
      </w:r>
    </w:p>
    <w:p w:rsidR="00077E80" w:rsidRPr="00077E80" w:rsidRDefault="00077E80" w:rsidP="00266E83">
      <w:pPr>
        <w:rPr>
          <w:rFonts w:ascii="微软雅黑" w:eastAsia="微软雅黑" w:hAnsi="微软雅黑" w:cs="微软雅黑"/>
        </w:rPr>
      </w:pPr>
    </w:p>
    <w:p w:rsidR="00266E83" w:rsidRDefault="00266E83" w:rsidP="00266E83">
      <w:pPr>
        <w:pStyle w:val="2"/>
      </w:pPr>
      <w:bookmarkStart w:id="9" w:name="_Toc90289837"/>
      <w:r>
        <w:rPr>
          <w:rFonts w:hint="eastAsia"/>
        </w:rPr>
        <w:lastRenderedPageBreak/>
        <w:t>Sources</w:t>
      </w:r>
      <w:r w:rsidR="0052195E">
        <w:rPr>
          <w:rFonts w:hint="eastAsia"/>
        </w:rPr>
        <w:t>:</w:t>
      </w:r>
      <w:r w:rsidR="0052195E">
        <w:t xml:space="preserve"> W</w:t>
      </w:r>
      <w:r>
        <w:t xml:space="preserve">hat data can </w:t>
      </w:r>
      <w:r w:rsidR="0052195E">
        <w:t>be</w:t>
      </w:r>
      <w:r>
        <w:t xml:space="preserve"> collect</w:t>
      </w:r>
      <w:r w:rsidR="0052195E">
        <w:t>ed</w:t>
      </w:r>
      <w:r>
        <w:t xml:space="preserve"> from works?</w:t>
      </w:r>
      <w:bookmarkEnd w:id="9"/>
    </w:p>
    <w:p w:rsidR="00077E80" w:rsidRDefault="00077E80" w:rsidP="00077E80">
      <w:pPr>
        <w:keepNext/>
      </w:pPr>
      <w:r>
        <w:rPr>
          <w:noProof/>
          <w:color w:val="FF0000"/>
        </w:rPr>
        <w:drawing>
          <wp:inline distT="0" distB="0" distL="0" distR="0" wp14:anchorId="383128E8" wp14:editId="50FB248C">
            <wp:extent cx="5270500" cy="3669030"/>
            <wp:effectExtent l="0" t="0" r="0" b="127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小图 乐园 2.jpg"/>
                    <pic:cNvPicPr/>
                  </pic:nvPicPr>
                  <pic:blipFill>
                    <a:blip r:embed="rId8">
                      <a:extLst>
                        <a:ext uri="{28A0092B-C50C-407E-A947-70E740481C1C}">
                          <a14:useLocalDpi xmlns:a14="http://schemas.microsoft.com/office/drawing/2010/main" val="0"/>
                        </a:ext>
                      </a:extLst>
                    </a:blip>
                    <a:stretch>
                      <a:fillRect/>
                    </a:stretch>
                  </pic:blipFill>
                  <pic:spPr>
                    <a:xfrm>
                      <a:off x="0" y="0"/>
                      <a:ext cx="5270500" cy="3669030"/>
                    </a:xfrm>
                    <a:prstGeom prst="rect">
                      <a:avLst/>
                    </a:prstGeom>
                  </pic:spPr>
                </pic:pic>
              </a:graphicData>
            </a:graphic>
          </wp:inline>
        </w:drawing>
      </w:r>
    </w:p>
    <w:p w:rsidR="00077E80" w:rsidRDefault="00077E80" w:rsidP="00077E80">
      <w:pPr>
        <w:pStyle w:val="ae"/>
        <w:rPr>
          <w:color w:val="FF0000"/>
        </w:rPr>
      </w:pPr>
      <w:r>
        <w:t xml:space="preserve">Figure </w:t>
      </w:r>
      <w:r>
        <w:fldChar w:fldCharType="begin"/>
      </w:r>
      <w:r>
        <w:instrText xml:space="preserve"> SEQ Figure \* ARABIC </w:instrText>
      </w:r>
      <w:r>
        <w:fldChar w:fldCharType="separate"/>
      </w:r>
      <w:r>
        <w:rPr>
          <w:noProof/>
        </w:rPr>
        <w:t>1</w:t>
      </w:r>
      <w:r>
        <w:fldChar w:fldCharType="end"/>
      </w:r>
      <w:r>
        <w:t xml:space="preserve"> Paradise, oil painting, canvas, 2016, </w:t>
      </w:r>
      <w:proofErr w:type="spellStart"/>
      <w:r>
        <w:t>Yizhi</w:t>
      </w:r>
      <w:proofErr w:type="spellEnd"/>
      <w:r>
        <w:t xml:space="preserve"> Chen</w:t>
      </w:r>
    </w:p>
    <w:p w:rsidR="00077E80" w:rsidRDefault="00077E80" w:rsidP="00077E80">
      <w:pPr>
        <w:keepNext/>
      </w:pPr>
      <w:r>
        <w:rPr>
          <w:noProof/>
        </w:rPr>
        <w:drawing>
          <wp:inline distT="0" distB="0" distL="0" distR="0" wp14:anchorId="4DB5E7A6" wp14:editId="5684AE82">
            <wp:extent cx="5270500" cy="3133090"/>
            <wp:effectExtent l="0" t="0" r="0" b="381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日常／折叠.png"/>
                    <pic:cNvPicPr/>
                  </pic:nvPicPr>
                  <pic:blipFill>
                    <a:blip r:embed="rId9">
                      <a:extLst>
                        <a:ext uri="{28A0092B-C50C-407E-A947-70E740481C1C}">
                          <a14:useLocalDpi xmlns:a14="http://schemas.microsoft.com/office/drawing/2010/main" val="0"/>
                        </a:ext>
                      </a:extLst>
                    </a:blip>
                    <a:stretch>
                      <a:fillRect/>
                    </a:stretch>
                  </pic:blipFill>
                  <pic:spPr>
                    <a:xfrm>
                      <a:off x="0" y="0"/>
                      <a:ext cx="5270500" cy="3133090"/>
                    </a:xfrm>
                    <a:prstGeom prst="rect">
                      <a:avLst/>
                    </a:prstGeom>
                  </pic:spPr>
                </pic:pic>
              </a:graphicData>
            </a:graphic>
          </wp:inline>
        </w:drawing>
      </w:r>
    </w:p>
    <w:p w:rsidR="00077E80" w:rsidRPr="0041383B" w:rsidRDefault="00077E80" w:rsidP="00077E80">
      <w:pPr>
        <w:pStyle w:val="ae"/>
        <w:rPr>
          <w:color w:val="FF0000"/>
        </w:rPr>
      </w:pPr>
      <w:r>
        <w:t xml:space="preserve">Figure </w:t>
      </w:r>
      <w:r>
        <w:fldChar w:fldCharType="begin"/>
      </w:r>
      <w:r>
        <w:instrText xml:space="preserve"> SEQ Figure \* ARABIC </w:instrText>
      </w:r>
      <w:r>
        <w:fldChar w:fldCharType="separate"/>
      </w:r>
      <w:r>
        <w:rPr>
          <w:noProof/>
        </w:rPr>
        <w:t>2</w:t>
      </w:r>
      <w:r>
        <w:fldChar w:fldCharType="end"/>
      </w:r>
      <w:r>
        <w:t xml:space="preserve"> Daily and Folding, Videos, 2021, </w:t>
      </w:r>
      <w:proofErr w:type="spellStart"/>
      <w:r>
        <w:t>Yizhi</w:t>
      </w:r>
      <w:proofErr w:type="spellEnd"/>
      <w:r>
        <w:t xml:space="preserve"> Chen</w:t>
      </w:r>
    </w:p>
    <w:p w:rsidR="00077E80" w:rsidRPr="00077E80" w:rsidRDefault="00077E80" w:rsidP="00077E80">
      <w:pPr>
        <w:rPr>
          <w:rFonts w:hint="eastAsia"/>
        </w:rPr>
      </w:pPr>
    </w:p>
    <w:p w:rsidR="00F63C91" w:rsidRPr="00BD1245" w:rsidRDefault="009635D2" w:rsidP="00F63C91">
      <w:pPr>
        <w:rPr>
          <w:rFonts w:ascii="微软雅黑" w:eastAsia="微软雅黑" w:hAnsi="微软雅黑" w:cs="微软雅黑"/>
          <w:lang w:val="en-GB"/>
        </w:rPr>
      </w:pPr>
      <w:r w:rsidRPr="009635D2">
        <w:t>Wh</w:t>
      </w:r>
      <w:r w:rsidR="0091540D">
        <w:t xml:space="preserve">en create the </w:t>
      </w:r>
      <w:r w:rsidRPr="009635D2">
        <w:t>new</w:t>
      </w:r>
      <w:r w:rsidR="0091540D">
        <w:t xml:space="preserve"> work, Daily and folding,</w:t>
      </w:r>
      <w:r w:rsidRPr="009635D2">
        <w:t xml:space="preserve"> knowledge has arisen for the individual from painting to video</w:t>
      </w:r>
      <w:r w:rsidR="0091540D">
        <w:t>.</w:t>
      </w:r>
      <w:r w:rsidR="00F63C91" w:rsidRPr="00F63C91">
        <w:rPr>
          <w:rFonts w:ascii="微软雅黑" w:eastAsia="微软雅黑" w:hAnsi="微软雅黑" w:cs="微软雅黑"/>
        </w:rPr>
        <w:t xml:space="preserve"> </w:t>
      </w:r>
      <w:r w:rsidR="00F63C91">
        <w:rPr>
          <w:rFonts w:ascii="微软雅黑" w:eastAsia="微软雅黑" w:hAnsi="微软雅黑" w:cs="微软雅黑"/>
        </w:rPr>
        <w:t xml:space="preserve">When drawing a painting, the knowledge that painter use is come from </w:t>
      </w:r>
      <w:r w:rsidR="00A01C4C">
        <w:rPr>
          <w:rFonts w:ascii="微软雅黑" w:eastAsia="微软雅黑" w:hAnsi="微软雅黑" w:cs="微软雅黑"/>
        </w:rPr>
        <w:t>the painter’s</w:t>
      </w:r>
      <w:r w:rsidR="00F63C91">
        <w:rPr>
          <w:rFonts w:ascii="微软雅黑" w:eastAsia="微软雅黑" w:hAnsi="微软雅黑" w:cs="微软雅黑"/>
        </w:rPr>
        <w:t xml:space="preserve"> </w:t>
      </w:r>
      <w:r w:rsidR="00A01C4C">
        <w:rPr>
          <w:rFonts w:ascii="微软雅黑" w:eastAsia="微软雅黑" w:hAnsi="微软雅黑" w:cs="微软雅黑"/>
        </w:rPr>
        <w:t>mind</w:t>
      </w:r>
      <w:r w:rsidR="00F63C91">
        <w:rPr>
          <w:rFonts w:ascii="微软雅黑" w:eastAsia="微软雅黑" w:hAnsi="微软雅黑" w:cs="微软雅黑"/>
        </w:rPr>
        <w:t xml:space="preserve">, feeling, and experience. But in the creation of video, the </w:t>
      </w:r>
      <w:r w:rsidR="00F63C91" w:rsidRPr="00F63C91">
        <w:rPr>
          <w:rFonts w:ascii="微软雅黑" w:eastAsia="微软雅黑" w:hAnsi="微软雅黑" w:cs="微软雅黑"/>
        </w:rPr>
        <w:t>research</w:t>
      </w:r>
      <w:r w:rsidR="00F63C91">
        <w:rPr>
          <w:rFonts w:ascii="微软雅黑" w:eastAsia="微软雅黑" w:hAnsi="微软雅黑" w:cs="微软雅黑"/>
        </w:rPr>
        <w:t xml:space="preserve"> would be more than a painting. Sometimes would use the m</w:t>
      </w:r>
      <w:r w:rsidR="00F63C91" w:rsidRPr="009635D2">
        <w:rPr>
          <w:rFonts w:ascii="微软雅黑" w:eastAsia="微软雅黑" w:hAnsi="微软雅黑" w:cs="微软雅黑"/>
        </w:rPr>
        <w:t>ethods of data collection and interpretation: semi-structured interviews</w:t>
      </w:r>
      <w:r w:rsidR="00F63C91">
        <w:rPr>
          <w:rFonts w:ascii="微软雅黑" w:eastAsia="微软雅黑" w:hAnsi="微软雅黑" w:cs="微软雅黑"/>
        </w:rPr>
        <w:t xml:space="preserve"> and </w:t>
      </w:r>
      <w:r w:rsidR="00F63C91" w:rsidRPr="009635D2">
        <w:rPr>
          <w:rFonts w:ascii="微软雅黑" w:eastAsia="微软雅黑" w:hAnsi="微软雅黑" w:cs="微软雅黑"/>
        </w:rPr>
        <w:t>observation</w:t>
      </w:r>
      <w:r w:rsidR="00F63C91">
        <w:rPr>
          <w:rFonts w:ascii="微软雅黑" w:eastAsia="微软雅黑" w:hAnsi="微软雅黑" w:cs="微软雅黑"/>
        </w:rPr>
        <w:t xml:space="preserve"> to gather the knowledge and then encoding the sources.</w:t>
      </w:r>
      <w:r w:rsidR="00BD1245">
        <w:rPr>
          <w:rFonts w:ascii="微软雅黑" w:eastAsia="微软雅黑" w:hAnsi="微软雅黑" w:cs="微软雅黑"/>
        </w:rPr>
        <w:t xml:space="preserve"> When encoding the sources by different sequences, it would produce different knowledge about the work when the audience decoding it.</w:t>
      </w:r>
      <w:r w:rsidR="008B0CBA">
        <w:rPr>
          <w:rFonts w:ascii="微软雅黑" w:eastAsia="微软雅黑" w:hAnsi="微软雅黑" w:cs="微软雅黑"/>
        </w:rPr>
        <w:t xml:space="preserve"> It would be </w:t>
      </w:r>
      <w:proofErr w:type="gramStart"/>
      <w:r w:rsidR="008B0CBA">
        <w:rPr>
          <w:rFonts w:ascii="微软雅黑" w:eastAsia="微软雅黑" w:hAnsi="微软雅黑" w:cs="微软雅黑"/>
        </w:rPr>
        <w:t>develops</w:t>
      </w:r>
      <w:proofErr w:type="gramEnd"/>
      <w:r w:rsidR="008B0CBA">
        <w:rPr>
          <w:rFonts w:ascii="微软雅黑" w:eastAsia="微软雅黑" w:hAnsi="微软雅黑" w:cs="微软雅黑"/>
        </w:rPr>
        <w:t xml:space="preserve"> on the section 2</w:t>
      </w:r>
      <w:r w:rsidR="008F7D1C">
        <w:rPr>
          <w:rFonts w:ascii="微软雅黑" w:eastAsia="微软雅黑" w:hAnsi="微软雅黑" w:cs="微软雅黑"/>
        </w:rPr>
        <w:t xml:space="preserve"> reflective part.</w:t>
      </w:r>
    </w:p>
    <w:p w:rsidR="0091540D" w:rsidRDefault="0091540D" w:rsidP="00D85B49">
      <w:pPr>
        <w:rPr>
          <w:lang w:val="en-GB"/>
        </w:rPr>
      </w:pPr>
    </w:p>
    <w:p w:rsidR="00077E80" w:rsidRDefault="00077E80" w:rsidP="00D85B49">
      <w:pPr>
        <w:rPr>
          <w:lang w:val="en-GB"/>
        </w:rPr>
      </w:pPr>
    </w:p>
    <w:p w:rsidR="00077E80" w:rsidRDefault="00077E80" w:rsidP="00D85B49">
      <w:pPr>
        <w:rPr>
          <w:lang w:val="en-GB"/>
        </w:rPr>
      </w:pPr>
    </w:p>
    <w:p w:rsidR="00077E80" w:rsidRDefault="00077E80" w:rsidP="00D85B49">
      <w:pPr>
        <w:rPr>
          <w:lang w:val="en-GB"/>
        </w:rPr>
      </w:pPr>
    </w:p>
    <w:p w:rsidR="00077E80" w:rsidRPr="00F63C91" w:rsidRDefault="00077E80" w:rsidP="00D85B49">
      <w:pPr>
        <w:rPr>
          <w:rFonts w:hint="eastAsia"/>
          <w:lang w:val="en-GB"/>
        </w:rPr>
      </w:pPr>
    </w:p>
    <w:p w:rsidR="00D02C4D" w:rsidRDefault="001D3337" w:rsidP="00D02C4D">
      <w:pPr>
        <w:pStyle w:val="1"/>
        <w:rPr>
          <w:noProof/>
        </w:rPr>
      </w:pPr>
      <w:bookmarkStart w:id="10" w:name="_Toc90289838"/>
      <w:r w:rsidRPr="001D3337">
        <w:rPr>
          <w:rFonts w:hint="eastAsia"/>
        </w:rPr>
        <w:lastRenderedPageBreak/>
        <w:t>S</w:t>
      </w:r>
      <w:r w:rsidRPr="001D3337">
        <w:t>ection 2 Reflections on previous research</w:t>
      </w:r>
      <w:bookmarkEnd w:id="10"/>
      <w:r w:rsidR="000D7A83" w:rsidRPr="000D7A83">
        <w:rPr>
          <w:noProof/>
        </w:rPr>
        <w:t xml:space="preserve"> </w:t>
      </w:r>
    </w:p>
    <w:p w:rsidR="00545567" w:rsidRPr="004C018F" w:rsidRDefault="00545567" w:rsidP="00545567">
      <w:pPr>
        <w:rPr>
          <w:lang w:val="en-GB"/>
        </w:rPr>
      </w:pPr>
      <w:bookmarkStart w:id="11" w:name="OLE_LINK39"/>
      <w:bookmarkStart w:id="12" w:name="OLE_LINK40"/>
      <w:r>
        <w:rPr>
          <w:rFonts w:hint="eastAsia"/>
        </w:rPr>
        <w:t>I</w:t>
      </w:r>
      <w:r>
        <w:t xml:space="preserve">n this section, I would use </w:t>
      </w:r>
      <w:proofErr w:type="spellStart"/>
      <w:r>
        <w:t>Gibbi’s</w:t>
      </w:r>
      <w:proofErr w:type="spellEnd"/>
      <w:r>
        <w:t xml:space="preserve"> Reflective Cycle to explore the external </w:t>
      </w:r>
      <w:r w:rsidR="004C018F">
        <w:t>situation of my work “Field of Fantasy”</w:t>
      </w:r>
      <w:r w:rsidR="002503D4">
        <w:t xml:space="preserve"> </w:t>
      </w:r>
      <w:r w:rsidR="00C74F84">
        <w:t>(2019 ongoing)</w:t>
      </w:r>
      <w:r w:rsidR="004C018F">
        <w:t xml:space="preserve">, and then use Roland Barthes’s </w:t>
      </w:r>
      <w:r w:rsidR="004C018F">
        <w:rPr>
          <w:lang w:val="en-GB"/>
        </w:rPr>
        <w:t>structuralist analysis to discover the internal aspects of my work</w:t>
      </w:r>
      <w:r w:rsidR="002503D4">
        <w:rPr>
          <w:lang w:val="en-GB"/>
        </w:rPr>
        <w:t>s</w:t>
      </w:r>
      <w:r w:rsidR="004C018F">
        <w:rPr>
          <w:lang w:val="en-GB"/>
        </w:rPr>
        <w:t>. Moreover, I would trace back to the reason by answering several questions of why my work’s transition and what projection on it has change</w:t>
      </w:r>
      <w:r w:rsidR="002503D4">
        <w:rPr>
          <w:lang w:val="en-GB"/>
        </w:rPr>
        <w:t>d</w:t>
      </w:r>
      <w:r w:rsidR="004C018F">
        <w:rPr>
          <w:lang w:val="en-GB"/>
        </w:rPr>
        <w:t>, what’s the contextual background change from the wor</w:t>
      </w:r>
      <w:r w:rsidR="002503D4">
        <w:rPr>
          <w:lang w:val="en-GB"/>
        </w:rPr>
        <w:t>d</w:t>
      </w:r>
      <w:r w:rsidR="004C018F">
        <w:rPr>
          <w:lang w:val="en-GB"/>
        </w:rPr>
        <w:t xml:space="preserve"> “Paradise” to “Field of Fantasy”?</w:t>
      </w:r>
      <w:r w:rsidR="00EA5445">
        <w:rPr>
          <w:lang w:val="en-GB"/>
        </w:rPr>
        <w:t xml:space="preserve"> </w:t>
      </w:r>
      <w:r w:rsidR="002503D4">
        <w:rPr>
          <w:lang w:val="en-GB"/>
        </w:rPr>
        <w:t>At</w:t>
      </w:r>
      <w:r w:rsidR="00EA5445">
        <w:rPr>
          <w:lang w:val="en-GB"/>
        </w:rPr>
        <w:t xml:space="preserve"> the end of this se</w:t>
      </w:r>
      <w:r w:rsidR="00C74F84">
        <w:rPr>
          <w:lang w:val="en-GB"/>
        </w:rPr>
        <w:t>ct</w:t>
      </w:r>
      <w:r w:rsidR="00EA5445">
        <w:rPr>
          <w:lang w:val="en-GB"/>
        </w:rPr>
        <w:t xml:space="preserve">ion, I would give some propose of my future work, </w:t>
      </w:r>
      <w:r w:rsidR="002503D4">
        <w:rPr>
          <w:lang w:val="en-GB"/>
        </w:rPr>
        <w:t>which</w:t>
      </w:r>
      <w:r w:rsidR="00EA5445">
        <w:rPr>
          <w:lang w:val="en-GB"/>
        </w:rPr>
        <w:t xml:space="preserve"> link to the previous work and based on </w:t>
      </w:r>
      <w:r w:rsidR="002503D4">
        <w:rPr>
          <w:lang w:val="en-GB"/>
        </w:rPr>
        <w:t xml:space="preserve">a </w:t>
      </w:r>
      <w:r w:rsidR="00EA5445">
        <w:rPr>
          <w:lang w:val="en-GB"/>
        </w:rPr>
        <w:t>series of video</w:t>
      </w:r>
      <w:r w:rsidR="00C74F84">
        <w:rPr>
          <w:lang w:val="en-GB"/>
        </w:rPr>
        <w:t>s</w:t>
      </w:r>
      <w:r w:rsidR="00EA5445">
        <w:rPr>
          <w:lang w:val="en-GB"/>
        </w:rPr>
        <w:t>.</w:t>
      </w:r>
    </w:p>
    <w:p w:rsidR="00400054" w:rsidRDefault="00B574E6" w:rsidP="002503D4">
      <w:pPr>
        <w:pStyle w:val="2"/>
        <w:rPr>
          <w:rStyle w:val="20"/>
        </w:rPr>
      </w:pPr>
      <w:bookmarkStart w:id="13" w:name="_Toc90289839"/>
      <w:bookmarkEnd w:id="11"/>
      <w:bookmarkEnd w:id="12"/>
      <w:r w:rsidRPr="00400054">
        <w:rPr>
          <w:rFonts w:hint="eastAsia"/>
        </w:rPr>
        <w:lastRenderedPageBreak/>
        <w:t>Use</w:t>
      </w:r>
      <w:r w:rsidRPr="00400054">
        <w:t xml:space="preserve"> </w:t>
      </w:r>
      <w:proofErr w:type="spellStart"/>
      <w:r w:rsidRPr="00400054">
        <w:t>Gibbi’s</w:t>
      </w:r>
      <w:proofErr w:type="spellEnd"/>
      <w:r w:rsidRPr="00400054">
        <w:t xml:space="preserve"> </w:t>
      </w:r>
      <w:r w:rsidR="00B6222E" w:rsidRPr="00400054">
        <w:t xml:space="preserve">reflective </w:t>
      </w:r>
      <w:r w:rsidRPr="00400054">
        <w:t>cycle</w:t>
      </w:r>
      <w:r w:rsidR="00607578" w:rsidRPr="00400054">
        <w:t xml:space="preserve"> </w:t>
      </w:r>
      <w:r w:rsidRPr="00400054">
        <w:t>to refle</w:t>
      </w:r>
      <w:r w:rsidR="00FC6B3B" w:rsidRPr="00400054">
        <w:t>c</w:t>
      </w:r>
      <w:r w:rsidRPr="00400054">
        <w:t>t my works.</w:t>
      </w:r>
      <w:bookmarkEnd w:id="13"/>
      <w:r w:rsidR="00211233" w:rsidRPr="00400054">
        <w:rPr>
          <w:rFonts w:hint="eastAsia"/>
        </w:rPr>
        <w:t xml:space="preserve"> </w:t>
      </w:r>
    </w:p>
    <w:p w:rsidR="00211233" w:rsidRDefault="00211233" w:rsidP="00400054">
      <w:r>
        <w:rPr>
          <w:rFonts w:hint="eastAsia"/>
          <w:noProof/>
        </w:rPr>
        <w:drawing>
          <wp:inline distT="0" distB="0" distL="0" distR="0" wp14:anchorId="281C8CEF" wp14:editId="6A578354">
            <wp:extent cx="4159250" cy="5553852"/>
            <wp:effectExtent l="0" t="0" r="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不存在的房间》细节图1.jpg"/>
                    <pic:cNvPicPr/>
                  </pic:nvPicPr>
                  <pic:blipFill>
                    <a:blip r:embed="rId10">
                      <a:extLst>
                        <a:ext uri="{28A0092B-C50C-407E-A947-70E740481C1C}">
                          <a14:useLocalDpi xmlns:a14="http://schemas.microsoft.com/office/drawing/2010/main" val="0"/>
                        </a:ext>
                      </a:extLst>
                    </a:blip>
                    <a:stretch>
                      <a:fillRect/>
                    </a:stretch>
                  </pic:blipFill>
                  <pic:spPr>
                    <a:xfrm>
                      <a:off x="0" y="0"/>
                      <a:ext cx="4159250" cy="5553852"/>
                    </a:xfrm>
                    <a:prstGeom prst="rect">
                      <a:avLst/>
                    </a:prstGeom>
                  </pic:spPr>
                </pic:pic>
              </a:graphicData>
            </a:graphic>
          </wp:inline>
        </w:drawing>
      </w:r>
    </w:p>
    <w:p w:rsidR="00211233" w:rsidRPr="002503D4" w:rsidRDefault="00211233" w:rsidP="002503D4">
      <w:pPr>
        <w:pStyle w:val="ae"/>
        <w:jc w:val="left"/>
        <w:rPr>
          <w:noProof/>
        </w:rPr>
      </w:pPr>
      <w:r>
        <w:t xml:space="preserve">Figure </w:t>
      </w:r>
      <w:r>
        <w:fldChar w:fldCharType="begin"/>
      </w:r>
      <w:r>
        <w:instrText xml:space="preserve"> SEQ Figure \* ARABIC </w:instrText>
      </w:r>
      <w:r>
        <w:fldChar w:fldCharType="separate"/>
      </w:r>
      <w:r w:rsidR="00E432CC">
        <w:rPr>
          <w:noProof/>
        </w:rPr>
        <w:t>3</w:t>
      </w:r>
      <w:r>
        <w:fldChar w:fldCharType="end"/>
      </w:r>
      <w:r>
        <w:t xml:space="preserve"> </w:t>
      </w:r>
      <w:r w:rsidRPr="000175B4">
        <w:t xml:space="preserve">Field of Fantasy, film, acrylic, 2020, </w:t>
      </w:r>
      <w:proofErr w:type="spellStart"/>
      <w:r w:rsidRPr="000175B4">
        <w:t>Yizhi</w:t>
      </w:r>
      <w:proofErr w:type="spellEnd"/>
      <w:r w:rsidRPr="000175B4">
        <w:t xml:space="preserve"> Chen</w:t>
      </w:r>
    </w:p>
    <w:p w:rsidR="00B6222E" w:rsidRDefault="00B6222E" w:rsidP="00607578">
      <w:pPr>
        <w:rPr>
          <w:lang w:val="en-GB"/>
        </w:rPr>
      </w:pPr>
      <w:r>
        <w:rPr>
          <w:lang w:val="en-GB"/>
        </w:rPr>
        <w:t xml:space="preserve">Following </w:t>
      </w:r>
      <w:proofErr w:type="spellStart"/>
      <w:r w:rsidR="00607578">
        <w:rPr>
          <w:lang w:val="en-GB"/>
        </w:rPr>
        <w:t>Gibbi</w:t>
      </w:r>
      <w:r>
        <w:rPr>
          <w:lang w:val="en-GB"/>
        </w:rPr>
        <w:t>’</w:t>
      </w:r>
      <w:r w:rsidR="00607578">
        <w:rPr>
          <w:lang w:val="en-GB"/>
        </w:rPr>
        <w:t>s</w:t>
      </w:r>
      <w:proofErr w:type="spellEnd"/>
      <w:r>
        <w:rPr>
          <w:lang w:val="en-GB"/>
        </w:rPr>
        <w:t xml:space="preserve"> reflective cycle</w:t>
      </w:r>
      <w:r w:rsidR="00607578">
        <w:rPr>
          <w:lang w:val="en-GB"/>
        </w:rPr>
        <w:t xml:space="preserve">, there </w:t>
      </w:r>
      <w:r w:rsidR="002503D4">
        <w:rPr>
          <w:lang w:val="en-GB"/>
        </w:rPr>
        <w:t>is</w:t>
      </w:r>
      <w:r w:rsidR="00607578">
        <w:rPr>
          <w:lang w:val="en-GB"/>
        </w:rPr>
        <w:t xml:space="preserve"> serval progress to reflect one’s work or research</w:t>
      </w:r>
      <w:r>
        <w:rPr>
          <w:lang w:val="en-GB"/>
        </w:rPr>
        <w:t>.</w:t>
      </w:r>
    </w:p>
    <w:p w:rsidR="00DB5AE1" w:rsidRDefault="00DB5AE1" w:rsidP="00DB5AE1">
      <w:pPr>
        <w:keepNext/>
      </w:pPr>
      <w:r>
        <w:rPr>
          <w:noProof/>
          <w:lang w:val="en-GB"/>
        </w:rPr>
        <w:lastRenderedPageBreak/>
        <mc:AlternateContent>
          <mc:Choice Requires="wps">
            <w:drawing>
              <wp:anchor distT="0" distB="0" distL="114300" distR="114300" simplePos="0" relativeHeight="251666432" behindDoc="0" locked="0" layoutInCell="1" allowOverlap="1">
                <wp:simplePos x="0" y="0"/>
                <wp:positionH relativeFrom="column">
                  <wp:posOffset>2395643</wp:posOffset>
                </wp:positionH>
                <wp:positionV relativeFrom="paragraph">
                  <wp:posOffset>1304079</wp:posOffset>
                </wp:positionV>
                <wp:extent cx="135467" cy="127000"/>
                <wp:effectExtent l="0" t="0" r="17145" b="12700"/>
                <wp:wrapNone/>
                <wp:docPr id="17" name="椭圆 17"/>
                <wp:cNvGraphicFramePr/>
                <a:graphic xmlns:a="http://schemas.openxmlformats.org/drawingml/2006/main">
                  <a:graphicData uri="http://schemas.microsoft.com/office/word/2010/wordprocessingShape">
                    <wps:wsp>
                      <wps:cNvSpPr/>
                      <wps:spPr>
                        <a:xfrm>
                          <a:off x="0" y="0"/>
                          <a:ext cx="135467" cy="1270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F0344BE" id="椭圆 17" o:spid="_x0000_s1026" style="position:absolute;left:0;text-align:left;margin-left:188.65pt;margin-top:102.7pt;width:10.65pt;height:10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" fillcolor="#4472c4 [3204]" strokecolor="#1f3763 [1604]" strokeweight="1pt">
                <v:stroke joinstyle="miter"/>
              </v:oval>
            </w:pict>
          </mc:Fallback>
        </mc:AlternateContent>
      </w:r>
      <w:r w:rsidR="007F5984">
        <w:rPr>
          <w:noProof/>
          <w:lang w:val="en-GB"/>
        </w:rPr>
        <w:drawing>
          <wp:inline distT="0" distB="0" distL="0" distR="0">
            <wp:extent cx="5270500" cy="3298944"/>
            <wp:effectExtent l="0" t="0" r="0" b="3175"/>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屏幕快照 2021-12-12 22.48.52.png"/>
                    <pic:cNvPicPr/>
                  </pic:nvPicPr>
                  <pic:blipFill rotWithShape="1">
                    <a:blip r:embed="rId11">
                      <a:extLst>
                        <a:ext uri="{28A0092B-C50C-407E-A947-70E740481C1C}">
                          <a14:useLocalDpi xmlns:a14="http://schemas.microsoft.com/office/drawing/2010/main" val="0"/>
                        </a:ext>
                      </a:extLst>
                    </a:blip>
                    <a:srcRect t="8952"/>
                    <a:stretch/>
                  </pic:blipFill>
                  <pic:spPr bwMode="auto">
                    <a:xfrm>
                      <a:off x="0" y="0"/>
                      <a:ext cx="5309250" cy="3323199"/>
                    </a:xfrm>
                    <a:prstGeom prst="rect">
                      <a:avLst/>
                    </a:prstGeom>
                    <a:ln>
                      <a:noFill/>
                    </a:ln>
                    <a:extLst>
                      <a:ext uri="{53640926-AAD7-44D8-BBD7-CCE9431645EC}">
                        <a14:shadowObscured xmlns:a14="http://schemas.microsoft.com/office/drawing/2010/main"/>
                      </a:ext>
                    </a:extLst>
                  </pic:spPr>
                </pic:pic>
              </a:graphicData>
            </a:graphic>
          </wp:inline>
        </w:drawing>
      </w:r>
    </w:p>
    <w:p w:rsidR="00DB5AE1" w:rsidRDefault="00DB5AE1" w:rsidP="00DB5AE1">
      <w:pPr>
        <w:pStyle w:val="ae"/>
      </w:pPr>
      <w:r>
        <w:t xml:space="preserve">Figure </w:t>
      </w:r>
      <w:r>
        <w:fldChar w:fldCharType="begin"/>
      </w:r>
      <w:r>
        <w:instrText xml:space="preserve"> SEQ Figure \* ARABIC </w:instrText>
      </w:r>
      <w:r>
        <w:fldChar w:fldCharType="separate"/>
      </w:r>
      <w:r w:rsidR="00E432CC">
        <w:rPr>
          <w:noProof/>
        </w:rPr>
        <w:t>4</w:t>
      </w:r>
      <w:r>
        <w:fldChar w:fldCharType="end"/>
      </w:r>
      <w:r>
        <w:t xml:space="preserve"> The street has not named on digital map</w:t>
      </w:r>
    </w:p>
    <w:p w:rsidR="00DB5AE1" w:rsidRDefault="00DB5AE1" w:rsidP="00DB5AE1">
      <w:pPr>
        <w:keepNext/>
      </w:pPr>
      <w:r>
        <w:rPr>
          <w:noProof/>
          <w:lang w:val="en-GB"/>
        </w:rPr>
        <w:drawing>
          <wp:inline distT="0" distB="0" distL="0" distR="0">
            <wp:extent cx="5270500" cy="2426335"/>
            <wp:effectExtent l="0" t="0" r="0" b="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屏幕快照 2021-12-12 23.03.12.png"/>
                    <pic:cNvPicPr/>
                  </pic:nvPicPr>
                  <pic:blipFill>
                    <a:blip r:embed="rId12">
                      <a:extLst>
                        <a:ext uri="{28A0092B-C50C-407E-A947-70E740481C1C}">
                          <a14:useLocalDpi xmlns:a14="http://schemas.microsoft.com/office/drawing/2010/main" val="0"/>
                        </a:ext>
                      </a:extLst>
                    </a:blip>
                    <a:stretch>
                      <a:fillRect/>
                    </a:stretch>
                  </pic:blipFill>
                  <pic:spPr>
                    <a:xfrm>
                      <a:off x="0" y="0"/>
                      <a:ext cx="5270500" cy="2426335"/>
                    </a:xfrm>
                    <a:prstGeom prst="rect">
                      <a:avLst/>
                    </a:prstGeom>
                  </pic:spPr>
                </pic:pic>
              </a:graphicData>
            </a:graphic>
          </wp:inline>
        </w:drawing>
      </w:r>
    </w:p>
    <w:p w:rsidR="00DB5AE1" w:rsidRDefault="00DB5AE1" w:rsidP="00DB5AE1">
      <w:pPr>
        <w:pStyle w:val="ae"/>
      </w:pPr>
      <w:r>
        <w:t xml:space="preserve">Figure </w:t>
      </w:r>
      <w:r>
        <w:fldChar w:fldCharType="begin"/>
      </w:r>
      <w:r>
        <w:instrText xml:space="preserve"> SEQ Figure \* ARABIC </w:instrText>
      </w:r>
      <w:r>
        <w:fldChar w:fldCharType="separate"/>
      </w:r>
      <w:r w:rsidR="00E432CC">
        <w:rPr>
          <w:noProof/>
        </w:rPr>
        <w:t>5</w:t>
      </w:r>
      <w:r>
        <w:fldChar w:fldCharType="end"/>
      </w:r>
      <w:r>
        <w:t xml:space="preserve"> Take photo on old streets</w:t>
      </w:r>
    </w:p>
    <w:p w:rsidR="00E432CC" w:rsidRDefault="00E432CC" w:rsidP="00E432CC">
      <w:pPr>
        <w:keepNext/>
      </w:pPr>
      <w:r>
        <w:rPr>
          <w:rFonts w:hint="eastAsia"/>
          <w:noProof/>
        </w:rPr>
        <w:lastRenderedPageBreak/>
        <w:drawing>
          <wp:inline distT="0" distB="0" distL="0" distR="0">
            <wp:extent cx="5270500" cy="7027545"/>
            <wp:effectExtent l="0" t="0" r="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寻2、尺寸可变、视频、2020.jpeg"/>
                    <pic:cNvPicPr/>
                  </pic:nvPicPr>
                  <pic:blipFill>
                    <a:blip r:embed="rId13">
                      <a:extLst>
                        <a:ext uri="{28A0092B-C50C-407E-A947-70E740481C1C}">
                          <a14:useLocalDpi xmlns:a14="http://schemas.microsoft.com/office/drawing/2010/main" val="0"/>
                        </a:ext>
                      </a:extLst>
                    </a:blip>
                    <a:stretch>
                      <a:fillRect/>
                    </a:stretch>
                  </pic:blipFill>
                  <pic:spPr>
                    <a:xfrm>
                      <a:off x="0" y="0"/>
                      <a:ext cx="5270500" cy="7027545"/>
                    </a:xfrm>
                    <a:prstGeom prst="rect">
                      <a:avLst/>
                    </a:prstGeom>
                  </pic:spPr>
                </pic:pic>
              </a:graphicData>
            </a:graphic>
          </wp:inline>
        </w:drawing>
      </w:r>
    </w:p>
    <w:p w:rsidR="00E432CC" w:rsidRPr="006656B5" w:rsidRDefault="00E432CC" w:rsidP="00E432CC">
      <w:pPr>
        <w:pStyle w:val="ae"/>
        <w:rPr>
          <w:lang w:val="en-GB"/>
        </w:rPr>
      </w:pPr>
      <w:r>
        <w:t xml:space="preserve">Figure </w:t>
      </w:r>
      <w:r>
        <w:fldChar w:fldCharType="begin"/>
      </w:r>
      <w:r>
        <w:instrText xml:space="preserve"> SEQ Figure \* ARABIC </w:instrText>
      </w:r>
      <w:r>
        <w:fldChar w:fldCharType="separate"/>
      </w:r>
      <w:r>
        <w:rPr>
          <w:noProof/>
        </w:rPr>
        <w:t>6</w:t>
      </w:r>
      <w:r>
        <w:fldChar w:fldCharType="end"/>
      </w:r>
      <w:r>
        <w:t xml:space="preserve"> The </w:t>
      </w:r>
      <w:r>
        <w:rPr>
          <w:lang w:val="en-GB"/>
        </w:rPr>
        <w:t xml:space="preserve">documentation of the work </w:t>
      </w:r>
      <w:proofErr w:type="spellStart"/>
      <w:r>
        <w:rPr>
          <w:lang w:val="en-GB"/>
        </w:rPr>
        <w:t>Fied</w:t>
      </w:r>
      <w:proofErr w:type="spellEnd"/>
      <w:r>
        <w:rPr>
          <w:lang w:val="en-GB"/>
        </w:rPr>
        <w:t xml:space="preserve"> of Fantasy</w:t>
      </w:r>
      <w:r>
        <w:rPr>
          <w:noProof/>
        </w:rPr>
        <w:t>, Photos in the exhibition, 2020, Yizhi Chen</w:t>
      </w:r>
    </w:p>
    <w:p w:rsidR="002503D4" w:rsidRDefault="00B6222E" w:rsidP="00EE46E6">
      <w:pPr>
        <w:rPr>
          <w:lang w:val="en-GB"/>
        </w:rPr>
      </w:pPr>
      <w:r>
        <w:rPr>
          <w:lang w:val="en-GB"/>
        </w:rPr>
        <w:t>I</w:t>
      </w:r>
      <w:r w:rsidR="00607578">
        <w:rPr>
          <w:lang w:val="en-GB"/>
        </w:rPr>
        <w:t xml:space="preserve">n the first step, </w:t>
      </w:r>
      <w:r>
        <w:rPr>
          <w:lang w:val="en-GB"/>
        </w:rPr>
        <w:t>I should</w:t>
      </w:r>
      <w:r w:rsidR="00607578">
        <w:rPr>
          <w:lang w:val="en-GB"/>
        </w:rPr>
        <w:t xml:space="preserve"> describe the experience.</w:t>
      </w:r>
      <w:r w:rsidR="0041383B">
        <w:rPr>
          <w:lang w:val="en-GB"/>
        </w:rPr>
        <w:t xml:space="preserve"> When creating the work called </w:t>
      </w:r>
      <w:r>
        <w:rPr>
          <w:lang w:val="en-GB"/>
        </w:rPr>
        <w:t>“F</w:t>
      </w:r>
      <w:r w:rsidR="0041383B">
        <w:rPr>
          <w:lang w:val="en-GB"/>
        </w:rPr>
        <w:t xml:space="preserve">ield of </w:t>
      </w:r>
      <w:r>
        <w:rPr>
          <w:lang w:val="en-GB"/>
        </w:rPr>
        <w:t>F</w:t>
      </w:r>
      <w:r w:rsidR="0041383B">
        <w:rPr>
          <w:lang w:val="en-GB"/>
        </w:rPr>
        <w:t>antasy”,</w:t>
      </w:r>
      <w:r w:rsidR="00607578">
        <w:rPr>
          <w:lang w:val="en-GB"/>
        </w:rPr>
        <w:t xml:space="preserve"> </w:t>
      </w:r>
      <w:r w:rsidR="0041383B">
        <w:rPr>
          <w:lang w:val="en-GB"/>
        </w:rPr>
        <w:t>I have been walk</w:t>
      </w:r>
      <w:r>
        <w:rPr>
          <w:lang w:val="en-GB"/>
        </w:rPr>
        <w:t>ed</w:t>
      </w:r>
      <w:r w:rsidR="0041383B">
        <w:rPr>
          <w:lang w:val="en-GB"/>
        </w:rPr>
        <w:t xml:space="preserve"> through a lot of address</w:t>
      </w:r>
      <w:r w:rsidR="002503D4">
        <w:rPr>
          <w:lang w:val="en-GB"/>
        </w:rPr>
        <w:t>es</w:t>
      </w:r>
      <w:r w:rsidR="0041383B">
        <w:rPr>
          <w:lang w:val="en-GB"/>
        </w:rPr>
        <w:t xml:space="preserve">, which are </w:t>
      </w:r>
      <w:r w:rsidR="0041383B">
        <w:rPr>
          <w:lang w:val="en-GB"/>
        </w:rPr>
        <w:lastRenderedPageBreak/>
        <w:t>the old streets of Guangzhou, existed in my mind,</w:t>
      </w:r>
      <w:r w:rsidR="0041383B" w:rsidRPr="00C74F84">
        <w:rPr>
          <w:color w:val="FF0000"/>
          <w:lang w:val="en-GB"/>
        </w:rPr>
        <w:t xml:space="preserve"> </w:t>
      </w:r>
      <w:r w:rsidR="0041383B">
        <w:rPr>
          <w:lang w:val="en-GB"/>
        </w:rPr>
        <w:t xml:space="preserve">but actually could not be found in the </w:t>
      </w:r>
      <w:r w:rsidR="007F5984">
        <w:rPr>
          <w:lang w:val="en-GB"/>
        </w:rPr>
        <w:t>digital</w:t>
      </w:r>
      <w:r w:rsidR="0041383B">
        <w:rPr>
          <w:lang w:val="en-GB"/>
        </w:rPr>
        <w:t xml:space="preserve"> </w:t>
      </w:r>
      <w:r w:rsidR="007F5984">
        <w:rPr>
          <w:lang w:val="en-GB"/>
        </w:rPr>
        <w:t>m</w:t>
      </w:r>
      <w:r w:rsidR="0041383B">
        <w:rPr>
          <w:lang w:val="en-GB"/>
        </w:rPr>
        <w:t>ap anymore. I tried to record it, an</w:t>
      </w:r>
      <w:r>
        <w:rPr>
          <w:lang w:val="en-GB"/>
        </w:rPr>
        <w:t>d</w:t>
      </w:r>
      <w:r w:rsidR="0041383B">
        <w:rPr>
          <w:lang w:val="en-GB"/>
        </w:rPr>
        <w:t xml:space="preserve"> I discove</w:t>
      </w:r>
      <w:r>
        <w:rPr>
          <w:lang w:val="en-GB"/>
        </w:rPr>
        <w:t>red</w:t>
      </w:r>
      <w:r w:rsidR="0041383B">
        <w:rPr>
          <w:lang w:val="en-GB"/>
        </w:rPr>
        <w:t xml:space="preserve"> that those old streets used to be bustling, but now are almost empty ex</w:t>
      </w:r>
      <w:r w:rsidR="002503D4">
        <w:rPr>
          <w:lang w:val="en-GB"/>
        </w:rPr>
        <w:t>cept</w:t>
      </w:r>
      <w:r w:rsidR="0041383B">
        <w:rPr>
          <w:lang w:val="en-GB"/>
        </w:rPr>
        <w:t xml:space="preserve"> some older people. </w:t>
      </w:r>
      <w:r>
        <w:rPr>
          <w:lang w:val="en-GB"/>
        </w:rPr>
        <w:t>A</w:t>
      </w:r>
      <w:r w:rsidR="0041383B">
        <w:rPr>
          <w:lang w:val="en-GB"/>
        </w:rPr>
        <w:t>fter I printed the film, unconsciously, I st</w:t>
      </w:r>
      <w:r>
        <w:rPr>
          <w:lang w:val="en-GB"/>
        </w:rPr>
        <w:t xml:space="preserve">arted to draw so </w:t>
      </w:r>
      <w:r w:rsidR="0098087E">
        <w:rPr>
          <w:lang w:val="en-GB"/>
        </w:rPr>
        <w:t xml:space="preserve">many </w:t>
      </w:r>
      <w:r>
        <w:rPr>
          <w:lang w:val="en-GB"/>
        </w:rPr>
        <w:t>things on it that I imag</w:t>
      </w:r>
      <w:r w:rsidR="0098087E">
        <w:rPr>
          <w:lang w:val="en-GB"/>
        </w:rPr>
        <w:t>in</w:t>
      </w:r>
      <w:r>
        <w:rPr>
          <w:lang w:val="en-GB"/>
        </w:rPr>
        <w:t xml:space="preserve">ed. It was about the hustle and bustle memory in the past, it just came up </w:t>
      </w:r>
      <w:r w:rsidR="0098087E">
        <w:rPr>
          <w:lang w:val="en-GB"/>
        </w:rPr>
        <w:t>like</w:t>
      </w:r>
      <w:r>
        <w:rPr>
          <w:lang w:val="en-GB"/>
        </w:rPr>
        <w:t xml:space="preserve"> a tide. It’s amazing to look back </w:t>
      </w:r>
      <w:r w:rsidR="0098087E">
        <w:rPr>
          <w:lang w:val="en-GB"/>
        </w:rPr>
        <w:t>on</w:t>
      </w:r>
      <w:r>
        <w:rPr>
          <w:lang w:val="en-GB"/>
        </w:rPr>
        <w:t xml:space="preserve"> that experience.</w:t>
      </w:r>
    </w:p>
    <w:p w:rsidR="00B6222E" w:rsidRPr="00EE46E6" w:rsidRDefault="00B6222E" w:rsidP="00EE46E6">
      <w:pPr>
        <w:rPr>
          <w:lang w:val="en-GB"/>
        </w:rPr>
      </w:pPr>
      <w:r w:rsidRPr="00EE46E6">
        <w:rPr>
          <w:lang w:val="en-GB"/>
        </w:rPr>
        <w:t>In the second step, I need to talk about the feeling and thought of that experience. The reason why I gave the name “Field of Fantasy” of that work</w:t>
      </w:r>
      <w:r w:rsidR="0098087E">
        <w:rPr>
          <w:lang w:val="en-GB"/>
        </w:rPr>
        <w:t xml:space="preserve"> </w:t>
      </w:r>
      <w:r w:rsidR="00EE46E6" w:rsidRPr="00EE46E6">
        <w:rPr>
          <w:lang w:val="en-GB"/>
        </w:rPr>
        <w:t>was</w:t>
      </w:r>
      <w:r w:rsidRPr="00EE46E6">
        <w:rPr>
          <w:lang w:val="en-GB"/>
        </w:rPr>
        <w:t xml:space="preserve"> because I read </w:t>
      </w:r>
      <w:r w:rsidR="00EE46E6" w:rsidRPr="00EE46E6">
        <w:rPr>
          <w:lang w:val="en-GB"/>
        </w:rPr>
        <w:t>a statement</w:t>
      </w:r>
      <w:r w:rsidRPr="00EE46E6">
        <w:rPr>
          <w:lang w:val="en-GB"/>
        </w:rPr>
        <w:t xml:space="preserve"> from </w:t>
      </w:r>
      <w:bookmarkStart w:id="14" w:name="OLE_LINK1"/>
      <w:bookmarkStart w:id="15" w:name="OLE_LINK2"/>
      <w:proofErr w:type="spellStart"/>
      <w:r w:rsidR="00D963AE" w:rsidRPr="00EE46E6">
        <w:rPr>
          <w:lang w:val="en-GB"/>
        </w:rPr>
        <w:t>Slavoj</w:t>
      </w:r>
      <w:proofErr w:type="spellEnd"/>
      <w:r w:rsidR="00D963AE" w:rsidRPr="00EE46E6">
        <w:rPr>
          <w:lang w:val="en-GB"/>
        </w:rPr>
        <w:t xml:space="preserve"> </w:t>
      </w:r>
      <w:proofErr w:type="spellStart"/>
      <w:r w:rsidR="00D963AE" w:rsidRPr="00EE46E6">
        <w:rPr>
          <w:lang w:val="en-GB"/>
        </w:rPr>
        <w:t>Zizek</w:t>
      </w:r>
      <w:r w:rsidR="00EE46E6" w:rsidRPr="00EE46E6">
        <w:rPr>
          <w:lang w:val="en-GB"/>
        </w:rPr>
        <w:t>’s</w:t>
      </w:r>
      <w:proofErr w:type="spellEnd"/>
      <w:r w:rsidR="00EE46E6" w:rsidRPr="00EE46E6">
        <w:rPr>
          <w:lang w:val="en-GB"/>
        </w:rPr>
        <w:t xml:space="preserve"> </w:t>
      </w:r>
      <w:r w:rsidR="00C74F84">
        <w:rPr>
          <w:lang w:val="en-GB"/>
        </w:rPr>
        <w:t>(</w:t>
      </w:r>
      <w:r w:rsidR="00D85BDD">
        <w:rPr>
          <w:lang w:val="en-GB"/>
        </w:rPr>
        <w:t>1992</w:t>
      </w:r>
      <w:r w:rsidR="00C74F84">
        <w:rPr>
          <w:lang w:val="en-GB"/>
        </w:rPr>
        <w:t>)</w:t>
      </w:r>
      <w:r w:rsidR="006656B5">
        <w:rPr>
          <w:lang w:val="en-GB"/>
        </w:rPr>
        <w:t xml:space="preserve"> </w:t>
      </w:r>
      <w:r w:rsidR="00EE46E6" w:rsidRPr="00EE46E6">
        <w:rPr>
          <w:lang w:val="en-GB"/>
        </w:rPr>
        <w:t>book, called “Looking Awry:</w:t>
      </w:r>
      <w:r w:rsidR="00EE46E6" w:rsidRPr="00EE46E6">
        <w:rPr>
          <w:rFonts w:hint="eastAsia"/>
          <w:lang w:val="en-GB"/>
        </w:rPr>
        <w:t xml:space="preserve"> </w:t>
      </w:r>
      <w:r w:rsidR="00EE46E6" w:rsidRPr="00EE46E6">
        <w:rPr>
          <w:lang w:val="en-GB"/>
        </w:rPr>
        <w:t>An Introduction to Jacques Lacan through Popular Culture”</w:t>
      </w:r>
      <w:r w:rsidR="00EE46E6" w:rsidRPr="00EE46E6">
        <w:rPr>
          <w:rFonts w:hint="eastAsia"/>
          <w:lang w:val="en-GB"/>
        </w:rPr>
        <w:t>.</w:t>
      </w:r>
      <w:r w:rsidR="00EE46E6" w:rsidRPr="00EE46E6">
        <w:rPr>
          <w:lang w:val="en-GB"/>
        </w:rPr>
        <w:t xml:space="preserve"> </w:t>
      </w:r>
      <w:bookmarkEnd w:id="14"/>
      <w:bookmarkEnd w:id="15"/>
      <w:proofErr w:type="spellStart"/>
      <w:r w:rsidR="00EE46E6" w:rsidRPr="00EE46E6">
        <w:rPr>
          <w:lang w:val="en-GB"/>
        </w:rPr>
        <w:t>Zizek</w:t>
      </w:r>
      <w:proofErr w:type="spellEnd"/>
      <w:r w:rsidR="00EE46E6" w:rsidRPr="00EE46E6">
        <w:rPr>
          <w:lang w:val="en-GB"/>
        </w:rPr>
        <w:t xml:space="preserve"> noted that </w:t>
      </w:r>
      <w:r w:rsidR="00EE46E6">
        <w:rPr>
          <w:lang w:val="en-GB"/>
        </w:rPr>
        <w:t>in the reality, there are some field</w:t>
      </w:r>
      <w:r w:rsidR="004C6103">
        <w:rPr>
          <w:lang w:val="en-GB"/>
        </w:rPr>
        <w:t xml:space="preserve">s </w:t>
      </w:r>
      <w:r w:rsidR="0098087E">
        <w:rPr>
          <w:lang w:val="en-GB"/>
        </w:rPr>
        <w:t>that</w:t>
      </w:r>
      <w:r w:rsidR="004C6103">
        <w:rPr>
          <w:lang w:val="en-GB"/>
        </w:rPr>
        <w:t xml:space="preserve"> are empty</w:t>
      </w:r>
      <w:r w:rsidR="0031020C">
        <w:rPr>
          <w:lang w:val="en-GB"/>
        </w:rPr>
        <w:t xml:space="preserve"> sometimes</w:t>
      </w:r>
      <w:r w:rsidR="00EE46E6">
        <w:rPr>
          <w:lang w:val="en-GB"/>
        </w:rPr>
        <w:t xml:space="preserve"> full of huma</w:t>
      </w:r>
      <w:r w:rsidR="0098087E">
        <w:rPr>
          <w:lang w:val="en-GB"/>
        </w:rPr>
        <w:t>n</w:t>
      </w:r>
      <w:r w:rsidR="00EE46E6">
        <w:rPr>
          <w:lang w:val="en-GB"/>
        </w:rPr>
        <w:t xml:space="preserve"> fantasy </w:t>
      </w:r>
      <w:r w:rsidR="004C6103" w:rsidRPr="004C6103">
        <w:rPr>
          <w:lang w:val="en-GB"/>
        </w:rPr>
        <w:t>illusion</w:t>
      </w:r>
      <w:r w:rsidR="00EE5BEE">
        <w:rPr>
          <w:lang w:val="en-GB"/>
        </w:rPr>
        <w:t xml:space="preserve">. In </w:t>
      </w:r>
      <w:proofErr w:type="spellStart"/>
      <w:r w:rsidR="00EE5BEE">
        <w:rPr>
          <w:lang w:val="en-GB"/>
        </w:rPr>
        <w:t>Zizek’s</w:t>
      </w:r>
      <w:proofErr w:type="spellEnd"/>
      <w:r w:rsidR="00EE5BEE">
        <w:rPr>
          <w:lang w:val="en-GB"/>
        </w:rPr>
        <w:t xml:space="preserve"> book, those type of fields was treated as “darkness house”.</w:t>
      </w:r>
      <w:r w:rsidR="0031020C">
        <w:rPr>
          <w:lang w:val="en-GB"/>
        </w:rPr>
        <w:t xml:space="preserve"> When I walk pas</w:t>
      </w:r>
      <w:r w:rsidR="0098087E">
        <w:rPr>
          <w:lang w:val="en-GB"/>
        </w:rPr>
        <w:t>t</w:t>
      </w:r>
      <w:r w:rsidR="0031020C">
        <w:rPr>
          <w:lang w:val="en-GB"/>
        </w:rPr>
        <w:t xml:space="preserve"> those old streets of Guangzhou that I have lived</w:t>
      </w:r>
      <w:r w:rsidR="0098087E">
        <w:rPr>
          <w:lang w:val="en-GB"/>
        </w:rPr>
        <w:t xml:space="preserve"> in</w:t>
      </w:r>
      <w:r w:rsidR="0031020C">
        <w:rPr>
          <w:lang w:val="en-GB"/>
        </w:rPr>
        <w:t xml:space="preserve"> for serval decades, it just reminds me of </w:t>
      </w:r>
      <w:proofErr w:type="spellStart"/>
      <w:r w:rsidR="0031020C">
        <w:rPr>
          <w:lang w:val="en-GB"/>
        </w:rPr>
        <w:t>Zizek’s</w:t>
      </w:r>
      <w:proofErr w:type="spellEnd"/>
      <w:r w:rsidR="0031020C">
        <w:rPr>
          <w:lang w:val="en-GB"/>
        </w:rPr>
        <w:t xml:space="preserve"> </w:t>
      </w:r>
      <w:r w:rsidR="00AE6A34">
        <w:rPr>
          <w:lang w:val="en-GB"/>
        </w:rPr>
        <w:t>explanation. Those old streets are full of memories, and now I have a lot of fantasy illusion about its past. When I shot the photo of those old street</w:t>
      </w:r>
      <w:r w:rsidR="0098087E">
        <w:rPr>
          <w:lang w:val="en-GB"/>
        </w:rPr>
        <w:t>s</w:t>
      </w:r>
      <w:r w:rsidR="00AE6A34">
        <w:rPr>
          <w:lang w:val="en-GB"/>
        </w:rPr>
        <w:t xml:space="preserve">, it’s actually being </w:t>
      </w:r>
      <w:r w:rsidR="00AE6A34">
        <w:rPr>
          <w:lang w:val="en-GB"/>
        </w:rPr>
        <w:lastRenderedPageBreak/>
        <w:t>trapped into the camera darkness box. When I printed the photographic films, the process is needed to be in the dark house. Eventually, I visuali</w:t>
      </w:r>
      <w:r w:rsidR="0098087E">
        <w:rPr>
          <w:lang w:val="en-GB"/>
        </w:rPr>
        <w:t>z</w:t>
      </w:r>
      <w:r w:rsidR="00AE6A34">
        <w:rPr>
          <w:lang w:val="en-GB"/>
        </w:rPr>
        <w:t xml:space="preserve">ed the fantasy illusion of the darkness house, and draw it on </w:t>
      </w:r>
      <w:bookmarkStart w:id="16" w:name="OLE_LINK5"/>
      <w:bookmarkStart w:id="17" w:name="OLE_LINK6"/>
      <w:r w:rsidR="00AE6A34">
        <w:rPr>
          <w:lang w:val="en-GB"/>
        </w:rPr>
        <w:t>photographic film</w:t>
      </w:r>
      <w:bookmarkEnd w:id="16"/>
      <w:bookmarkEnd w:id="17"/>
      <w:r w:rsidR="0098087E">
        <w:rPr>
          <w:lang w:val="en-GB"/>
        </w:rPr>
        <w:t>s</w:t>
      </w:r>
      <w:r w:rsidR="00AE6A34">
        <w:rPr>
          <w:lang w:val="en-GB"/>
        </w:rPr>
        <w:t>.</w:t>
      </w:r>
    </w:p>
    <w:p w:rsidR="0041383B" w:rsidRDefault="00AF7310" w:rsidP="00607578">
      <w:pPr>
        <w:rPr>
          <w:lang w:val="en-GB"/>
        </w:rPr>
      </w:pPr>
      <w:r>
        <w:rPr>
          <w:lang w:val="en-GB"/>
        </w:rPr>
        <w:t xml:space="preserve">In the third step, I </w:t>
      </w:r>
      <w:r w:rsidR="00631AB9">
        <w:rPr>
          <w:lang w:val="en-GB"/>
        </w:rPr>
        <w:t>would evaluate the works or experience.</w:t>
      </w:r>
      <w:r w:rsidR="00631AB9">
        <w:rPr>
          <w:rFonts w:hint="eastAsia"/>
          <w:lang w:val="en-GB"/>
        </w:rPr>
        <w:t xml:space="preserve"> </w:t>
      </w:r>
      <w:r w:rsidR="00631AB9">
        <w:rPr>
          <w:lang w:val="en-GB"/>
        </w:rPr>
        <w:t>In this work, I was so excit</w:t>
      </w:r>
      <w:r w:rsidR="0098087E">
        <w:rPr>
          <w:lang w:val="en-GB"/>
        </w:rPr>
        <w:t>ed</w:t>
      </w:r>
      <w:r w:rsidR="00631AB9">
        <w:rPr>
          <w:lang w:val="en-GB"/>
        </w:rPr>
        <w:t xml:space="preserve"> that I have recorded the almost disappear blocks of my birth city. That’s the positive side. But </w:t>
      </w:r>
      <w:r w:rsidR="0098087E">
        <w:rPr>
          <w:lang w:val="en-GB"/>
        </w:rPr>
        <w:t>on</w:t>
      </w:r>
      <w:r w:rsidR="00631AB9">
        <w:rPr>
          <w:lang w:val="en-GB"/>
        </w:rPr>
        <w:t xml:space="preserve"> the negative side, ex</w:t>
      </w:r>
      <w:r w:rsidR="0098087E">
        <w:rPr>
          <w:lang w:val="en-GB"/>
        </w:rPr>
        <w:t>cep</w:t>
      </w:r>
      <w:r w:rsidR="00631AB9">
        <w:rPr>
          <w:lang w:val="en-GB"/>
        </w:rPr>
        <w:t>t record it, I have nothing could do to make it exist.</w:t>
      </w:r>
    </w:p>
    <w:p w:rsidR="002F19D6" w:rsidRPr="002F19D6" w:rsidRDefault="00631AB9" w:rsidP="002F19D6">
      <w:pPr>
        <w:rPr>
          <w:lang w:val="en-GB"/>
        </w:rPr>
      </w:pPr>
      <w:r>
        <w:rPr>
          <w:rFonts w:hint="eastAsia"/>
          <w:lang w:val="en-GB"/>
        </w:rPr>
        <w:t>A</w:t>
      </w:r>
      <w:r>
        <w:rPr>
          <w:lang w:val="en-GB"/>
        </w:rPr>
        <w:t xml:space="preserve">fter </w:t>
      </w:r>
      <w:r w:rsidR="0098087E">
        <w:rPr>
          <w:lang w:val="en-GB"/>
        </w:rPr>
        <w:t xml:space="preserve">the </w:t>
      </w:r>
      <w:r>
        <w:rPr>
          <w:lang w:val="en-GB"/>
        </w:rPr>
        <w:t>three steps above, the analysis, conclusion, and action plan should be followed in this sequence.</w:t>
      </w:r>
      <w:r w:rsidR="00CB677C">
        <w:rPr>
          <w:lang w:val="en-GB"/>
        </w:rPr>
        <w:t xml:space="preserve"> </w:t>
      </w:r>
      <w:r w:rsidR="002C4A3C" w:rsidRPr="002F19D6">
        <w:rPr>
          <w:lang w:val="en-GB"/>
        </w:rPr>
        <w:t>According to the famous German sociologist Rosa</w:t>
      </w:r>
      <w:r w:rsidR="002C4A3C">
        <w:rPr>
          <w:lang w:val="en-GB"/>
        </w:rPr>
        <w:t xml:space="preserve"> </w:t>
      </w:r>
      <w:r w:rsidR="00543DBA">
        <w:rPr>
          <w:lang w:val="en-GB"/>
        </w:rPr>
        <w:t>(201</w:t>
      </w:r>
      <w:r w:rsidR="002F19D6">
        <w:rPr>
          <w:lang w:val="en-GB"/>
        </w:rPr>
        <w:t>8</w:t>
      </w:r>
      <w:r w:rsidR="00543DBA">
        <w:rPr>
          <w:lang w:val="en-GB"/>
        </w:rPr>
        <w:t xml:space="preserve">), the relationship parent in the world has been divided into two types: “Resonance” and “Alienation”. </w:t>
      </w:r>
      <w:r w:rsidR="002F19D6">
        <w:rPr>
          <w:rFonts w:hint="eastAsia"/>
          <w:lang w:val="en-GB"/>
        </w:rPr>
        <w:t>If</w:t>
      </w:r>
      <w:r w:rsidR="002F19D6">
        <w:rPr>
          <w:lang w:val="en-GB"/>
        </w:rPr>
        <w:t xml:space="preserve"> you ask the question “</w:t>
      </w:r>
      <w:r w:rsidR="002F19D6" w:rsidRPr="002F19D6">
        <w:rPr>
          <w:lang w:val="en-GB"/>
        </w:rPr>
        <w:t>Are you happy</w:t>
      </w:r>
      <w:r w:rsidR="002C4A3C">
        <w:rPr>
          <w:rFonts w:ascii="微软雅黑" w:eastAsia="微软雅黑" w:hAnsi="微软雅黑" w:cs="微软雅黑" w:hint="eastAsia"/>
          <w:lang w:val="en-GB"/>
        </w:rPr>
        <w:t>？</w:t>
      </w:r>
      <w:r w:rsidR="002C4A3C">
        <w:rPr>
          <w:lang w:val="en-GB"/>
        </w:rPr>
        <w:t>”</w:t>
      </w:r>
      <w:r w:rsidR="002C4A3C">
        <w:rPr>
          <w:rFonts w:ascii="微软雅黑" w:eastAsia="微软雅黑" w:hAnsi="微软雅黑" w:cs="微软雅黑" w:hint="eastAsia"/>
          <w:lang w:val="en-GB"/>
        </w:rPr>
        <w:t>，</w:t>
      </w:r>
      <w:r w:rsidR="002F19D6" w:rsidRPr="002F19D6">
        <w:rPr>
          <w:lang w:val="en-GB"/>
        </w:rPr>
        <w:t xml:space="preserve"> </w:t>
      </w:r>
      <w:r w:rsidR="002C4A3C">
        <w:rPr>
          <w:lang w:val="en-GB"/>
        </w:rPr>
        <w:t>t</w:t>
      </w:r>
      <w:r w:rsidR="002F19D6" w:rsidRPr="002F19D6">
        <w:rPr>
          <w:rFonts w:hint="eastAsia"/>
          <w:lang w:val="en-GB"/>
        </w:rPr>
        <w:t>h</w:t>
      </w:r>
      <w:r w:rsidR="002F19D6" w:rsidRPr="002F19D6">
        <w:rPr>
          <w:lang w:val="en-GB"/>
        </w:rPr>
        <w:t xml:space="preserve">is question seems difficult to answer. Yet saying "I'm busy" wins </w:t>
      </w:r>
      <w:r w:rsidR="002C4A3C">
        <w:rPr>
          <w:lang w:val="en-GB"/>
        </w:rPr>
        <w:t>most</w:t>
      </w:r>
      <w:r w:rsidR="002F19D6" w:rsidRPr="002F19D6">
        <w:rPr>
          <w:lang w:val="en-GB"/>
        </w:rPr>
        <w:t xml:space="preserve"> agreement. At a time when every aspect of social life can be quantified in numbers, people seem to be too busy again. Young people are overwhelmed by their homes and cars. After all the trolling and self-hatred, have you ever wondered why we are so busy? </w:t>
      </w:r>
    </w:p>
    <w:p w:rsidR="002F19D6" w:rsidRDefault="002C4A3C" w:rsidP="00071171">
      <w:pPr>
        <w:rPr>
          <w:lang w:val="en-GB"/>
        </w:rPr>
      </w:pPr>
      <w:r>
        <w:rPr>
          <w:lang w:val="en-GB"/>
        </w:rPr>
        <w:lastRenderedPageBreak/>
        <w:t>I</w:t>
      </w:r>
      <w:r w:rsidR="002F19D6" w:rsidRPr="002F19D6">
        <w:rPr>
          <w:lang w:val="en-GB"/>
        </w:rPr>
        <w:t xml:space="preserve">t is the </w:t>
      </w:r>
      <w:r w:rsidR="00071171">
        <w:rPr>
          <w:lang w:val="en-GB"/>
        </w:rPr>
        <w:t>increase</w:t>
      </w:r>
      <w:r w:rsidR="0098087E">
        <w:rPr>
          <w:lang w:val="en-GB"/>
        </w:rPr>
        <w:t>d</w:t>
      </w:r>
      <w:r w:rsidR="002F19D6" w:rsidRPr="002F19D6">
        <w:rPr>
          <w:lang w:val="en-GB"/>
        </w:rPr>
        <w:t xml:space="preserve"> logic of growth that has caused the constant acceleration of technological progress, social change</w:t>
      </w:r>
      <w:r w:rsidR="0098087E">
        <w:rPr>
          <w:lang w:val="en-GB"/>
        </w:rPr>
        <w:t xml:space="preserve">, </w:t>
      </w:r>
      <w:r w:rsidR="002F19D6" w:rsidRPr="002F19D6">
        <w:rPr>
          <w:lang w:val="en-GB"/>
        </w:rPr>
        <w:t>and the pace of life. Although smartphones, the internet, artificial intelligence</w:t>
      </w:r>
      <w:r w:rsidR="0098087E">
        <w:rPr>
          <w:lang w:val="en-GB"/>
        </w:rPr>
        <w:t xml:space="preserve">, </w:t>
      </w:r>
      <w:r w:rsidR="002F19D6" w:rsidRPr="002F19D6">
        <w:rPr>
          <w:lang w:val="en-GB"/>
        </w:rPr>
        <w:t xml:space="preserve">and other high-tech products are constantly being introduced to greatly </w:t>
      </w:r>
      <w:r w:rsidR="00071171">
        <w:rPr>
          <w:lang w:val="en-GB"/>
        </w:rPr>
        <w:t>relive</w:t>
      </w:r>
      <w:r w:rsidR="002F19D6" w:rsidRPr="002F19D6">
        <w:rPr>
          <w:lang w:val="en-GB"/>
        </w:rPr>
        <w:t xml:space="preserve"> our lives and work, we are also becoming more and more tightly bound to the ever-accelerating social mass production and cannot </w:t>
      </w:r>
      <w:r w:rsidR="00071171">
        <w:rPr>
          <w:lang w:val="en-GB"/>
        </w:rPr>
        <w:t>get rid of</w:t>
      </w:r>
      <w:r w:rsidR="002F19D6" w:rsidRPr="002F19D6">
        <w:rPr>
          <w:lang w:val="en-GB"/>
        </w:rPr>
        <w:t xml:space="preserve"> ourselves from it, so that people are constantly alienated from the space, objects, actions, time, self and society of the past. On the basis of Marx's theory of alienation, new forms of alienation are born. </w:t>
      </w:r>
    </w:p>
    <w:p w:rsidR="007C04C9" w:rsidRDefault="00071171" w:rsidP="00071171">
      <w:pPr>
        <w:widowControl/>
        <w:jc w:val="left"/>
        <w:rPr>
          <w:lang w:val="en-GB"/>
        </w:rPr>
      </w:pPr>
      <w:r>
        <w:rPr>
          <w:lang w:val="en-GB"/>
        </w:rPr>
        <w:t>The field I shoot ha</w:t>
      </w:r>
      <w:r w:rsidR="0098087E">
        <w:rPr>
          <w:lang w:val="en-GB"/>
        </w:rPr>
        <w:t>s</w:t>
      </w:r>
      <w:r>
        <w:rPr>
          <w:lang w:val="en-GB"/>
        </w:rPr>
        <w:t xml:space="preserve"> adequately confirmed this point of view. The field of fantasy in </w:t>
      </w:r>
      <w:r w:rsidR="0098087E">
        <w:rPr>
          <w:lang w:val="en-GB"/>
        </w:rPr>
        <w:t xml:space="preserve">the </w:t>
      </w:r>
      <w:r>
        <w:rPr>
          <w:lang w:val="en-GB"/>
        </w:rPr>
        <w:t>reality world</w:t>
      </w:r>
      <w:r w:rsidR="0098087E">
        <w:rPr>
          <w:lang w:val="en-GB"/>
        </w:rPr>
        <w:t xml:space="preserve"> </w:t>
      </w:r>
      <w:r>
        <w:rPr>
          <w:lang w:val="en-GB"/>
        </w:rPr>
        <w:t xml:space="preserve">actually </w:t>
      </w:r>
      <w:r w:rsidR="0098087E">
        <w:rPr>
          <w:lang w:val="en-GB"/>
        </w:rPr>
        <w:t>is not</w:t>
      </w:r>
      <w:r>
        <w:rPr>
          <w:lang w:val="en-GB"/>
        </w:rPr>
        <w:t xml:space="preserve"> that “fancy”, it’s like the “</w:t>
      </w:r>
      <w:r w:rsidRPr="00071171">
        <w:rPr>
          <w:lang w:val="en-GB"/>
        </w:rPr>
        <w:t>vacuum</w:t>
      </w:r>
      <w:r>
        <w:rPr>
          <w:lang w:val="en-GB"/>
        </w:rPr>
        <w:t xml:space="preserve">” of the </w:t>
      </w:r>
      <w:r w:rsidR="00524BE4">
        <w:rPr>
          <w:lang w:val="en-GB"/>
        </w:rPr>
        <w:t>acceleration society</w:t>
      </w:r>
      <w:r>
        <w:rPr>
          <w:lang w:val="en-GB"/>
        </w:rPr>
        <w:t>.</w:t>
      </w:r>
      <w:r w:rsidR="00313451">
        <w:rPr>
          <w:lang w:val="en-GB"/>
        </w:rPr>
        <w:t xml:space="preserve"> Merely people will concentrate their attention on this area</w:t>
      </w:r>
      <w:r w:rsidR="00524BE4">
        <w:rPr>
          <w:lang w:val="en-GB"/>
        </w:rPr>
        <w:t xml:space="preserve">. </w:t>
      </w:r>
    </w:p>
    <w:p w:rsidR="00211233" w:rsidRDefault="007C04C9" w:rsidP="00071171">
      <w:pPr>
        <w:widowControl/>
        <w:jc w:val="left"/>
        <w:rPr>
          <w:lang w:val="en-GB"/>
        </w:rPr>
      </w:pPr>
      <w:r>
        <w:rPr>
          <w:lang w:val="en-GB"/>
        </w:rPr>
        <w:t>What I could do differently is not to ignore those place</w:t>
      </w:r>
      <w:r w:rsidR="007E6111">
        <w:rPr>
          <w:lang w:val="en-GB"/>
        </w:rPr>
        <w:t>s</w:t>
      </w:r>
      <w:r>
        <w:rPr>
          <w:lang w:val="en-GB"/>
        </w:rPr>
        <w:t xml:space="preserve"> likely disappearing, to document it, create the echo of its ghost.</w:t>
      </w:r>
    </w:p>
    <w:p w:rsidR="004854E9" w:rsidRPr="007C6A67" w:rsidRDefault="00AC52BD" w:rsidP="007C6A67">
      <w:pPr>
        <w:widowControl/>
        <w:jc w:val="left"/>
        <w:rPr>
          <w:lang w:val="en-GB"/>
        </w:rPr>
      </w:pPr>
      <w:r>
        <w:rPr>
          <w:lang w:val="en-GB"/>
        </w:rPr>
        <w:t>I will continue this project, there are still a lot of place</w:t>
      </w:r>
      <w:r w:rsidR="0098087E">
        <w:rPr>
          <w:lang w:val="en-GB"/>
        </w:rPr>
        <w:t>s</w:t>
      </w:r>
      <w:r>
        <w:rPr>
          <w:lang w:val="en-GB"/>
        </w:rPr>
        <w:t xml:space="preserve"> in this situation in China</w:t>
      </w:r>
      <w:r w:rsidR="0098087E">
        <w:rPr>
          <w:lang w:val="en-GB"/>
        </w:rPr>
        <w:t>. I</w:t>
      </w:r>
      <w:r>
        <w:rPr>
          <w:lang w:val="en-GB"/>
        </w:rPr>
        <w:t xml:space="preserve">f similar situations appear in the future, I might document it not only </w:t>
      </w:r>
      <w:r w:rsidR="004854E9">
        <w:rPr>
          <w:lang w:val="en-GB"/>
        </w:rPr>
        <w:t xml:space="preserve">in </w:t>
      </w:r>
      <w:r w:rsidR="0098087E">
        <w:rPr>
          <w:lang w:val="en-GB"/>
        </w:rPr>
        <w:lastRenderedPageBreak/>
        <w:t xml:space="preserve">the </w:t>
      </w:r>
      <w:r w:rsidR="004854E9">
        <w:rPr>
          <w:lang w:val="en-GB"/>
        </w:rPr>
        <w:t>photo</w:t>
      </w:r>
      <w:r w:rsidR="0098087E">
        <w:rPr>
          <w:lang w:val="en-GB"/>
        </w:rPr>
        <w:t>s</w:t>
      </w:r>
      <w:r w:rsidR="00744EDB">
        <w:rPr>
          <w:lang w:val="en-GB"/>
        </w:rPr>
        <w:t xml:space="preserve"> </w:t>
      </w:r>
      <w:r w:rsidR="004854E9">
        <w:rPr>
          <w:lang w:val="en-GB"/>
        </w:rPr>
        <w:t xml:space="preserve">but also in videos. </w:t>
      </w:r>
      <w:r w:rsidR="004854E9">
        <w:rPr>
          <w:rFonts w:hint="eastAsia"/>
          <w:lang w:val="en-GB"/>
        </w:rPr>
        <w:t>T</w:t>
      </w:r>
      <w:r w:rsidR="004854E9">
        <w:rPr>
          <w:lang w:val="en-GB"/>
        </w:rPr>
        <w:t>herefore, the audience would be more directly to understand what I express in the work.</w:t>
      </w:r>
    </w:p>
    <w:p w:rsidR="00AC52BD" w:rsidRPr="007C6A67" w:rsidRDefault="007C6A67" w:rsidP="00B574E6">
      <w:pPr>
        <w:widowControl/>
        <w:numPr>
          <w:ilvl w:val="0"/>
          <w:numId w:val="1"/>
        </w:numPr>
        <w:shd w:val="clear" w:color="auto" w:fill="FFFFFF"/>
        <w:spacing w:before="100" w:beforeAutospacing="1" w:after="100" w:afterAutospacing="1" w:line="240" w:lineRule="auto"/>
        <w:jc w:val="left"/>
        <w:rPr>
          <w:rFonts w:ascii="Source Sans Pro" w:eastAsia="宋体" w:hAnsi="Source Sans Pro" w:cs="宋体"/>
          <w:kern w:val="0"/>
          <w:sz w:val="20"/>
          <w:szCs w:val="20"/>
        </w:rPr>
      </w:pPr>
      <w:r>
        <w:rPr>
          <w:noProof/>
        </w:rPr>
        <mc:AlternateContent>
          <mc:Choice Requires="wps">
            <w:drawing>
              <wp:anchor distT="0" distB="0" distL="114300" distR="114300" simplePos="0" relativeHeight="251664384" behindDoc="0" locked="0" layoutInCell="1" allowOverlap="1" wp14:anchorId="4D6CDD7B" wp14:editId="64799664">
                <wp:simplePos x="0" y="0"/>
                <wp:positionH relativeFrom="column">
                  <wp:posOffset>1365142</wp:posOffset>
                </wp:positionH>
                <wp:positionV relativeFrom="paragraph">
                  <wp:posOffset>3101821</wp:posOffset>
                </wp:positionV>
                <wp:extent cx="2496820" cy="635"/>
                <wp:effectExtent l="0" t="0" r="5080" b="12065"/>
                <wp:wrapTopAndBottom/>
                <wp:docPr id="8" name="文本框 8"/>
                <wp:cNvGraphicFramePr/>
                <a:graphic xmlns:a="http://schemas.openxmlformats.org/drawingml/2006/main">
                  <a:graphicData uri="http://schemas.microsoft.com/office/word/2010/wordprocessingShape">
                    <wps:wsp>
                      <wps:cNvSpPr txBox="1"/>
                      <wps:spPr>
                        <a:xfrm>
                          <a:off x="0" y="0"/>
                          <a:ext cx="2496820" cy="635"/>
                        </a:xfrm>
                        <a:prstGeom prst="rect">
                          <a:avLst/>
                        </a:prstGeom>
                        <a:solidFill>
                          <a:prstClr val="white"/>
                        </a:solidFill>
                        <a:ln>
                          <a:noFill/>
                        </a:ln>
                      </wps:spPr>
                      <wps:txbx>
                        <w:txbxContent>
                          <w:p w:rsidR="0096013D" w:rsidRPr="00F8706D" w:rsidRDefault="0096013D" w:rsidP="00211233">
                            <w:pPr>
                              <w:pStyle w:val="ae"/>
                              <w:rPr>
                                <w:rFonts w:ascii="Arial" w:eastAsia="Arial" w:hAnsi="Arial"/>
                                <w:noProof/>
                                <w:sz w:val="24"/>
                              </w:rPr>
                            </w:pPr>
                            <w:r>
                              <w:t xml:space="preserve">Figure </w:t>
                            </w:r>
                            <w:r>
                              <w:fldChar w:fldCharType="begin"/>
                            </w:r>
                            <w:r>
                              <w:instrText xml:space="preserve"> SEQ Figure \* ARABIC </w:instrText>
                            </w:r>
                            <w:r>
                              <w:fldChar w:fldCharType="separate"/>
                            </w:r>
                            <w:r>
                              <w:rPr>
                                <w:noProof/>
                              </w:rPr>
                              <w:t>7</w:t>
                            </w:r>
                            <w:r>
                              <w:fldChar w:fldCharType="end"/>
                            </w:r>
                            <w:r>
                              <w:t xml:space="preserve"> </w:t>
                            </w:r>
                            <w:proofErr w:type="spellStart"/>
                            <w:r>
                              <w:t>Gibbi's</w:t>
                            </w:r>
                            <w:proofErr w:type="spellEnd"/>
                            <w:r>
                              <w:t xml:space="preserve"> Reflective Cycle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D6CDD7B" id="文本框 8" o:spid="_x0000_s1028" type="#_x0000_t202" style="position:absolute;left:0;text-align:left;margin-left:107.5pt;margin-top:244.25pt;width:196.6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" stroked="f">
                <v:textbox style="mso-fit-shape-to-text:t" inset="0,0,0,0">
                  <w:txbxContent>
                    <w:p w:rsidR="0096013D" w:rsidRPr="00F8706D" w:rsidRDefault="0096013D" w:rsidP="00211233">
                      <w:pPr>
                        <w:pStyle w:val="ae"/>
                        <w:rPr>
                          <w:rFonts w:ascii="Arial" w:eastAsia="Arial" w:hAnsi="Arial"/>
                          <w:noProof/>
                          <w:sz w:val="24"/>
                        </w:rPr>
                      </w:pPr>
                      <w:r>
                        <w:t xml:space="preserve">Figure </w:t>
                      </w:r>
                      <w:r>
                        <w:fldChar w:fldCharType="begin"/>
                      </w:r>
                      <w:r>
                        <w:instrText xml:space="preserve"> SEQ Figure \* ARABIC </w:instrText>
                      </w:r>
                      <w:r>
                        <w:fldChar w:fldCharType="separate"/>
                      </w:r>
                      <w:r>
                        <w:rPr>
                          <w:noProof/>
                        </w:rPr>
                        <w:t>7</w:t>
                      </w:r>
                      <w:r>
                        <w:fldChar w:fldCharType="end"/>
                      </w:r>
                      <w:r>
                        <w:t xml:space="preserve"> </w:t>
                      </w:r>
                      <w:proofErr w:type="spellStart"/>
                      <w:r>
                        <w:t>Gibbi's</w:t>
                      </w:r>
                      <w:proofErr w:type="spellEnd"/>
                      <w:r>
                        <w:t xml:space="preserve"> Reflective Cycle</w:t>
                      </w:r>
                    </w:p>
                  </w:txbxContent>
                </v:textbox>
                <w10:wrap type="topAndBottom"/>
              </v:shape>
            </w:pict>
          </mc:Fallback>
        </mc:AlternateContent>
      </w:r>
      <w:r w:rsidR="00AC52BD" w:rsidRPr="00F56C5C">
        <w:rPr>
          <w:noProof/>
        </w:rPr>
        <w:drawing>
          <wp:anchor distT="0" distB="0" distL="114300" distR="114300" simplePos="0" relativeHeight="251658240" behindDoc="0" locked="0" layoutInCell="1" allowOverlap="1" wp14:anchorId="21217F3A">
            <wp:simplePos x="0" y="0"/>
            <wp:positionH relativeFrom="column">
              <wp:posOffset>1242478</wp:posOffset>
            </wp:positionH>
            <wp:positionV relativeFrom="paragraph">
              <wp:posOffset>492094</wp:posOffset>
            </wp:positionV>
            <wp:extent cx="2496820" cy="2496820"/>
            <wp:effectExtent l="0" t="0" r="5080" b="5080"/>
            <wp:wrapTopAndBottom/>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2496820" cy="2496820"/>
                    </a:xfrm>
                    <a:prstGeom prst="rect">
                      <a:avLst/>
                    </a:prstGeom>
                  </pic:spPr>
                </pic:pic>
              </a:graphicData>
            </a:graphic>
            <wp14:sizeRelH relativeFrom="page">
              <wp14:pctWidth>0</wp14:pctWidth>
            </wp14:sizeRelH>
            <wp14:sizeRelV relativeFrom="page">
              <wp14:pctHeight>0</wp14:pctHeight>
            </wp14:sizeRelV>
          </wp:anchor>
        </w:drawing>
      </w:r>
      <w:proofErr w:type="spellStart"/>
      <w:r w:rsidR="00AC52BD" w:rsidRPr="007C6A67">
        <w:rPr>
          <w:rFonts w:ascii="Source Sans Pro" w:eastAsia="宋体" w:hAnsi="Source Sans Pro" w:cs="宋体"/>
          <w:b/>
          <w:bCs/>
          <w:kern w:val="0"/>
          <w:sz w:val="20"/>
          <w:szCs w:val="20"/>
        </w:rPr>
        <w:t>Gibbi’s</w:t>
      </w:r>
      <w:proofErr w:type="spellEnd"/>
      <w:r w:rsidR="00AC52BD" w:rsidRPr="007C6A67">
        <w:rPr>
          <w:rFonts w:ascii="Source Sans Pro" w:eastAsia="宋体" w:hAnsi="Source Sans Pro" w:cs="宋体"/>
          <w:b/>
          <w:bCs/>
          <w:kern w:val="0"/>
          <w:sz w:val="20"/>
          <w:szCs w:val="20"/>
        </w:rPr>
        <w:t xml:space="preserve"> Reflective Cycle</w:t>
      </w:r>
      <w:r w:rsidRPr="007C6A67">
        <w:rPr>
          <w:rStyle w:val="af1"/>
          <w:rFonts w:ascii="Source Sans Pro" w:eastAsia="宋体" w:hAnsi="Source Sans Pro" w:cs="宋体"/>
          <w:b/>
          <w:bCs/>
          <w:kern w:val="0"/>
          <w:sz w:val="20"/>
          <w:szCs w:val="20"/>
        </w:rPr>
        <w:footnoteReference w:id="1"/>
      </w:r>
    </w:p>
    <w:p w:rsidR="00AC52BD" w:rsidRPr="00AC52BD" w:rsidRDefault="00AC52BD" w:rsidP="00AC52BD"/>
    <w:p w:rsidR="00302190" w:rsidRDefault="00302190" w:rsidP="00B574E6">
      <w:pPr>
        <w:pStyle w:val="2"/>
      </w:pPr>
      <w:bookmarkStart w:id="24" w:name="_Toc90289840"/>
      <w:r>
        <w:t>Roland Barthes:</w:t>
      </w:r>
      <w:r w:rsidRPr="00302190">
        <w:t xml:space="preserve"> Analysis of the structure of the work</w:t>
      </w:r>
      <w:bookmarkEnd w:id="24"/>
    </w:p>
    <w:p w:rsidR="00AC52BD" w:rsidRPr="007B10A1" w:rsidRDefault="00AC52BD" w:rsidP="00AC52BD">
      <w:pPr>
        <w:rPr>
          <w:lang w:val="en-GB"/>
        </w:rPr>
      </w:pPr>
      <w:r>
        <w:rPr>
          <w:rFonts w:hint="eastAsia"/>
        </w:rPr>
        <w:t>A</w:t>
      </w:r>
      <w:r>
        <w:t xml:space="preserve">fter the external reflection, the analysis of internal structuration would be taken. I would try to use Roland Barthes’s analysis to reflect on my own work. But it’s needed to </w:t>
      </w:r>
      <w:r w:rsidR="00E265E8">
        <w:t xml:space="preserve">be </w:t>
      </w:r>
      <w:r>
        <w:t xml:space="preserve">aware, is that Roland Barthes’s analysis is to demonstrate the </w:t>
      </w:r>
      <w:r>
        <w:lastRenderedPageBreak/>
        <w:t xml:space="preserve">narrative works. In this case, </w:t>
      </w:r>
      <w:r w:rsidR="00E265E8">
        <w:t xml:space="preserve">a </w:t>
      </w:r>
      <w:r>
        <w:t xml:space="preserve">few images of my work might not fully </w:t>
      </w:r>
      <w:r>
        <w:rPr>
          <w:lang w:val="en-GB"/>
        </w:rPr>
        <w:t>appropriate.</w:t>
      </w:r>
    </w:p>
    <w:p w:rsidR="00AC52BD" w:rsidRDefault="00AC52BD" w:rsidP="00AC52BD">
      <w:r>
        <w:t xml:space="preserve">There are three layers from different aspects of Barthes’s analysis, the functional layer, action layer, and leading layer, those layers would point into the external contexts, which </w:t>
      </w:r>
      <w:r w:rsidR="00E265E8">
        <w:t>are</w:t>
      </w:r>
      <w:r>
        <w:t xml:space="preserve"> symbolic structures beyond the work</w:t>
      </w:r>
      <w:r w:rsidR="00352A16">
        <w:t xml:space="preserve"> </w:t>
      </w:r>
      <w:r w:rsidR="00C33885">
        <w:t>(Barthes,1966).</w:t>
      </w:r>
    </w:p>
    <w:p w:rsidR="00AC52BD" w:rsidRPr="00AC52BD" w:rsidRDefault="00AC52BD" w:rsidP="00AC52BD"/>
    <w:p w:rsidR="00211233" w:rsidRDefault="00211233" w:rsidP="00211233">
      <w:pPr>
        <w:keepNext/>
      </w:pPr>
      <w:r>
        <w:rPr>
          <w:rFonts w:hint="eastAsia"/>
          <w:noProof/>
        </w:rPr>
        <w:lastRenderedPageBreak/>
        <w:drawing>
          <wp:inline distT="0" distB="0" distL="0" distR="0">
            <wp:extent cx="4282068" cy="5717851"/>
            <wp:effectExtent l="0" t="0" r="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不存在的房间》细节图2.jpg"/>
                    <pic:cNvPicPr/>
                  </pic:nvPicPr>
                  <pic:blipFill>
                    <a:blip r:embed="rId15">
                      <a:extLst>
                        <a:ext uri="{28A0092B-C50C-407E-A947-70E740481C1C}">
                          <a14:useLocalDpi xmlns:a14="http://schemas.microsoft.com/office/drawing/2010/main" val="0"/>
                        </a:ext>
                      </a:extLst>
                    </a:blip>
                    <a:stretch>
                      <a:fillRect/>
                    </a:stretch>
                  </pic:blipFill>
                  <pic:spPr>
                    <a:xfrm>
                      <a:off x="0" y="0"/>
                      <a:ext cx="4291348" cy="5730242"/>
                    </a:xfrm>
                    <a:prstGeom prst="rect">
                      <a:avLst/>
                    </a:prstGeom>
                  </pic:spPr>
                </pic:pic>
              </a:graphicData>
            </a:graphic>
          </wp:inline>
        </w:drawing>
      </w:r>
    </w:p>
    <w:p w:rsidR="00211233" w:rsidRDefault="00211233" w:rsidP="00211233">
      <w:pPr>
        <w:pStyle w:val="ae"/>
      </w:pPr>
      <w:r>
        <w:t xml:space="preserve">Figure </w:t>
      </w:r>
      <w:r>
        <w:fldChar w:fldCharType="begin"/>
      </w:r>
      <w:r>
        <w:instrText xml:space="preserve"> SEQ Figure \* ARABIC </w:instrText>
      </w:r>
      <w:r>
        <w:fldChar w:fldCharType="separate"/>
      </w:r>
      <w:r w:rsidR="00E432CC">
        <w:rPr>
          <w:noProof/>
        </w:rPr>
        <w:t>8</w:t>
      </w:r>
      <w:r>
        <w:fldChar w:fldCharType="end"/>
      </w:r>
      <w:r>
        <w:t xml:space="preserve"> </w:t>
      </w:r>
      <w:r w:rsidRPr="00386623">
        <w:t xml:space="preserve">Field of Fantasy, film, acrylic, 2020, </w:t>
      </w:r>
      <w:proofErr w:type="spellStart"/>
      <w:r w:rsidRPr="00386623">
        <w:t>Yizhi</w:t>
      </w:r>
      <w:proofErr w:type="spellEnd"/>
      <w:r w:rsidRPr="00386623">
        <w:t xml:space="preserve"> Chen</w:t>
      </w:r>
    </w:p>
    <w:p w:rsidR="00211233" w:rsidRDefault="00211233" w:rsidP="00211233">
      <w:pPr>
        <w:keepNext/>
      </w:pPr>
      <w:r>
        <w:rPr>
          <w:rFonts w:hint="eastAsia"/>
          <w:noProof/>
        </w:rPr>
        <w:lastRenderedPageBreak/>
        <w:drawing>
          <wp:inline distT="0" distB="0" distL="0" distR="0">
            <wp:extent cx="4282068" cy="5717851"/>
            <wp:effectExtent l="0" t="0" r="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不存在的房间》细节图3.jpg"/>
                    <pic:cNvPicPr/>
                  </pic:nvPicPr>
                  <pic:blipFill>
                    <a:blip r:embed="rId16">
                      <a:extLst>
                        <a:ext uri="{28A0092B-C50C-407E-A947-70E740481C1C}">
                          <a14:useLocalDpi xmlns:a14="http://schemas.microsoft.com/office/drawing/2010/main" val="0"/>
                        </a:ext>
                      </a:extLst>
                    </a:blip>
                    <a:stretch>
                      <a:fillRect/>
                    </a:stretch>
                  </pic:blipFill>
                  <pic:spPr>
                    <a:xfrm>
                      <a:off x="0" y="0"/>
                      <a:ext cx="4298408" cy="5739670"/>
                    </a:xfrm>
                    <a:prstGeom prst="rect">
                      <a:avLst/>
                    </a:prstGeom>
                  </pic:spPr>
                </pic:pic>
              </a:graphicData>
            </a:graphic>
          </wp:inline>
        </w:drawing>
      </w:r>
    </w:p>
    <w:p w:rsidR="00211233" w:rsidRDefault="00211233" w:rsidP="00211233">
      <w:pPr>
        <w:pStyle w:val="ae"/>
      </w:pPr>
      <w:r>
        <w:t xml:space="preserve">Figure </w:t>
      </w:r>
      <w:r>
        <w:fldChar w:fldCharType="begin"/>
      </w:r>
      <w:r>
        <w:instrText xml:space="preserve"> SEQ Figure \* ARABIC </w:instrText>
      </w:r>
      <w:r>
        <w:fldChar w:fldCharType="separate"/>
      </w:r>
      <w:r w:rsidR="00E432CC">
        <w:rPr>
          <w:noProof/>
        </w:rPr>
        <w:t>9</w:t>
      </w:r>
      <w:r>
        <w:fldChar w:fldCharType="end"/>
      </w:r>
      <w:r>
        <w:t xml:space="preserve"> </w:t>
      </w:r>
      <w:r w:rsidRPr="006B7F69">
        <w:t xml:space="preserve">Field of Fantasy, film, acrylic, 2020, </w:t>
      </w:r>
      <w:proofErr w:type="spellStart"/>
      <w:r w:rsidRPr="006B7F69">
        <w:t>Yizhi</w:t>
      </w:r>
      <w:proofErr w:type="spellEnd"/>
      <w:r w:rsidRPr="006B7F69">
        <w:t xml:space="preserve"> Chen</w:t>
      </w:r>
    </w:p>
    <w:p w:rsidR="003D58D7" w:rsidRDefault="00211233" w:rsidP="00211233">
      <w:pPr>
        <w:keepNext/>
      </w:pPr>
      <w:r>
        <w:rPr>
          <w:rFonts w:hint="eastAsia"/>
          <w:noProof/>
        </w:rPr>
        <w:lastRenderedPageBreak/>
        <w:drawing>
          <wp:anchor distT="0" distB="0" distL="114300" distR="114300" simplePos="0" relativeHeight="251665408" behindDoc="0" locked="0" layoutInCell="1" allowOverlap="1">
            <wp:simplePos x="1148576" y="1003610"/>
            <wp:positionH relativeFrom="column">
              <wp:align>left</wp:align>
            </wp:positionH>
            <wp:positionV relativeFrom="paragraph">
              <wp:align>top</wp:align>
            </wp:positionV>
            <wp:extent cx="4292460" cy="5731727"/>
            <wp:effectExtent l="0" t="0" r="635" b="0"/>
            <wp:wrapSquare wrapText="bothSides"/>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不存在的房间》细节图4.jpg"/>
                    <pic:cNvPicPr/>
                  </pic:nvPicPr>
                  <pic:blipFill>
                    <a:blip r:embed="rId17">
                      <a:extLst>
                        <a:ext uri="{28A0092B-C50C-407E-A947-70E740481C1C}">
                          <a14:useLocalDpi xmlns:a14="http://schemas.microsoft.com/office/drawing/2010/main" val="0"/>
                        </a:ext>
                      </a:extLst>
                    </a:blip>
                    <a:stretch>
                      <a:fillRect/>
                    </a:stretch>
                  </pic:blipFill>
                  <pic:spPr>
                    <a:xfrm>
                      <a:off x="0" y="0"/>
                      <a:ext cx="4292460" cy="5731727"/>
                    </a:xfrm>
                    <a:prstGeom prst="rect">
                      <a:avLst/>
                    </a:prstGeom>
                  </pic:spPr>
                </pic:pic>
              </a:graphicData>
            </a:graphic>
          </wp:anchor>
        </w:drawing>
      </w:r>
    </w:p>
    <w:p w:rsidR="003D58D7" w:rsidRPr="003D58D7" w:rsidRDefault="003D58D7" w:rsidP="003D58D7"/>
    <w:p w:rsidR="003D58D7" w:rsidRPr="003D58D7" w:rsidRDefault="003D58D7" w:rsidP="003D58D7"/>
    <w:p w:rsidR="003D58D7" w:rsidRPr="003D58D7" w:rsidRDefault="003D58D7" w:rsidP="003D58D7"/>
    <w:p w:rsidR="003D58D7" w:rsidRPr="003D58D7" w:rsidRDefault="003D58D7" w:rsidP="003D58D7"/>
    <w:p w:rsidR="003D58D7" w:rsidRPr="003D58D7" w:rsidRDefault="003D58D7" w:rsidP="003D58D7"/>
    <w:p w:rsidR="003D58D7" w:rsidRPr="003D58D7" w:rsidRDefault="003D58D7" w:rsidP="003D58D7"/>
    <w:p w:rsidR="003D58D7" w:rsidRPr="003D58D7" w:rsidRDefault="003D58D7" w:rsidP="003D58D7"/>
    <w:p w:rsidR="003D58D7" w:rsidRPr="003D58D7" w:rsidRDefault="003D58D7" w:rsidP="003D58D7"/>
    <w:p w:rsidR="003D58D7" w:rsidRPr="003D58D7" w:rsidRDefault="003D58D7" w:rsidP="003D58D7"/>
    <w:p w:rsidR="00211233" w:rsidRDefault="003D58D7" w:rsidP="003D58D7">
      <w:pPr>
        <w:tabs>
          <w:tab w:val="left" w:pos="1071"/>
        </w:tabs>
      </w:pPr>
      <w:r>
        <w:tab/>
      </w:r>
    </w:p>
    <w:p w:rsidR="00211233" w:rsidRPr="00211233" w:rsidRDefault="00211233" w:rsidP="00211233">
      <w:pPr>
        <w:pStyle w:val="ae"/>
      </w:pPr>
      <w:r>
        <w:t xml:space="preserve">Figure </w:t>
      </w:r>
      <w:r>
        <w:fldChar w:fldCharType="begin"/>
      </w:r>
      <w:r>
        <w:instrText xml:space="preserve"> SEQ Figure \* ARABIC </w:instrText>
      </w:r>
      <w:r>
        <w:fldChar w:fldCharType="separate"/>
      </w:r>
      <w:r w:rsidR="00E432CC">
        <w:rPr>
          <w:noProof/>
        </w:rPr>
        <w:t>10</w:t>
      </w:r>
      <w:r>
        <w:fldChar w:fldCharType="end"/>
      </w:r>
      <w:r>
        <w:t xml:space="preserve"> </w:t>
      </w:r>
      <w:r w:rsidRPr="00B56261">
        <w:t xml:space="preserve">Field of Fantasy, film, acrylic, 2020, </w:t>
      </w:r>
      <w:proofErr w:type="spellStart"/>
      <w:r w:rsidRPr="00B56261">
        <w:t>Yizhi</w:t>
      </w:r>
      <w:proofErr w:type="spellEnd"/>
      <w:r w:rsidRPr="00B56261">
        <w:t xml:space="preserve"> Chen</w:t>
      </w:r>
    </w:p>
    <w:p w:rsidR="00D575DF" w:rsidRDefault="0086477B" w:rsidP="00302190">
      <w:pPr>
        <w:rPr>
          <w:lang w:val="en-GB"/>
        </w:rPr>
      </w:pPr>
      <w:r>
        <w:rPr>
          <w:rFonts w:hint="eastAsia"/>
        </w:rPr>
        <w:t>F</w:t>
      </w:r>
      <w:r>
        <w:t>rom the view of functional layer, it would contain</w:t>
      </w:r>
      <w:r w:rsidR="00C33885">
        <w:t xml:space="preserve"> </w:t>
      </w:r>
      <w:proofErr w:type="gramStart"/>
      <w:r>
        <w:t xml:space="preserve">story, </w:t>
      </w:r>
      <w:r w:rsidR="00C33885">
        <w:t xml:space="preserve"> </w:t>
      </w:r>
      <w:r>
        <w:t>sequence</w:t>
      </w:r>
      <w:proofErr w:type="gramEnd"/>
      <w:r>
        <w:t>, or structure of events.</w:t>
      </w:r>
      <w:r w:rsidRPr="006A5340">
        <w:rPr>
          <w:color w:val="FF0000"/>
        </w:rPr>
        <w:t xml:space="preserve"> </w:t>
      </w:r>
      <w:r>
        <w:t>What is the deep story or sequence of the photographic film work?</w:t>
      </w:r>
      <w:r w:rsidR="00C42228">
        <w:t xml:space="preserve"> In the past, the local city people live in the place I shoot, but now it </w:t>
      </w:r>
      <w:r w:rsidR="00C33885">
        <w:t xml:space="preserve">was </w:t>
      </w:r>
      <w:r w:rsidR="00C42228">
        <w:rPr>
          <w:lang w:val="en-GB"/>
        </w:rPr>
        <w:t xml:space="preserve">composed of the </w:t>
      </w:r>
      <w:r w:rsidR="00C42228" w:rsidRPr="00C42228">
        <w:rPr>
          <w:lang w:val="en-GB"/>
        </w:rPr>
        <w:t>migrant worker</w:t>
      </w:r>
      <w:r w:rsidR="00C42228">
        <w:rPr>
          <w:lang w:val="en-GB"/>
        </w:rPr>
        <w:t>s. M</w:t>
      </w:r>
      <w:r w:rsidR="00C42228" w:rsidRPr="00C42228">
        <w:rPr>
          <w:lang w:val="en-GB"/>
        </w:rPr>
        <w:t>odernize</w:t>
      </w:r>
      <w:r w:rsidR="00C42228">
        <w:rPr>
          <w:lang w:val="en-GB"/>
        </w:rPr>
        <w:t xml:space="preserve"> of the urban city due to people’s </w:t>
      </w:r>
      <w:r w:rsidR="00C42228">
        <w:rPr>
          <w:lang w:val="en-GB"/>
        </w:rPr>
        <w:lastRenderedPageBreak/>
        <w:t>move, the increase number of new buildings have been constructed, the increase people move into the high buildings, the increase migrant workers rent the home in old streets, because of its cheaper rent.</w:t>
      </w:r>
      <w:r w:rsidR="00A82F36">
        <w:rPr>
          <w:lang w:val="en-GB"/>
        </w:rPr>
        <w:t xml:space="preserve"> The landscape ha</w:t>
      </w:r>
      <w:r w:rsidR="003D58D7">
        <w:rPr>
          <w:lang w:val="en-GB"/>
        </w:rPr>
        <w:t>s</w:t>
      </w:r>
      <w:r w:rsidR="00A82F36">
        <w:rPr>
          <w:lang w:val="en-GB"/>
        </w:rPr>
        <w:t xml:space="preserve"> been change</w:t>
      </w:r>
      <w:r w:rsidR="004F2441">
        <w:rPr>
          <w:lang w:val="en-GB"/>
        </w:rPr>
        <w:t>d</w:t>
      </w:r>
      <w:r w:rsidR="00A82F36">
        <w:rPr>
          <w:lang w:val="en-GB"/>
        </w:rPr>
        <w:t xml:space="preserve"> slightly, nowadays the movement rate of this area is increase, due to the issues that people live in same street but have no knowledge of their neighbour. In the past, after I interview some people from the old street move to the new building, the local people live in these streets, know well about their </w:t>
      </w:r>
      <w:r w:rsidR="006A5340">
        <w:rPr>
          <w:lang w:val="en-GB"/>
        </w:rPr>
        <w:t>neighbour</w:t>
      </w:r>
      <w:r w:rsidR="00A82F36">
        <w:rPr>
          <w:lang w:val="en-GB"/>
        </w:rPr>
        <w:t>. They tell me that they usually borrowed things from their neighbour and their child often went to the neighbour’s home during all night. The children walked together to schools and played after class. The scene used to be, is totally different from today.</w:t>
      </w:r>
      <w:r w:rsidR="003D58D7">
        <w:rPr>
          <w:lang w:val="en-GB"/>
        </w:rPr>
        <w:t xml:space="preserve"> With the </w:t>
      </w:r>
      <w:r w:rsidR="00C83785">
        <w:rPr>
          <w:lang w:val="en-GB"/>
        </w:rPr>
        <w:t>Alienation of migrant worker, they are so busy, without time to chat to their neighbour, so the neighbourhood become strange, there</w:t>
      </w:r>
      <w:r w:rsidR="00C83785">
        <w:rPr>
          <w:rFonts w:hint="eastAsia"/>
          <w:lang w:val="en-GB"/>
        </w:rPr>
        <w:t xml:space="preserve"> </w:t>
      </w:r>
      <w:r w:rsidR="00C83785">
        <w:rPr>
          <w:lang w:val="en-GB"/>
        </w:rPr>
        <w:t>doesn’t exist “nearby” anymore. (</w:t>
      </w:r>
      <w:r w:rsidR="002D54CB">
        <w:rPr>
          <w:lang w:val="en-GB"/>
        </w:rPr>
        <w:t>Xiang</w:t>
      </w:r>
      <w:r w:rsidR="00C83785">
        <w:rPr>
          <w:lang w:val="en-GB"/>
        </w:rPr>
        <w:t>, 200</w:t>
      </w:r>
      <w:r w:rsidR="00E835F7">
        <w:rPr>
          <w:lang w:val="en-GB"/>
        </w:rPr>
        <w:t>4</w:t>
      </w:r>
      <w:r w:rsidR="00C83785">
        <w:rPr>
          <w:lang w:val="en-GB"/>
        </w:rPr>
        <w:t>)</w:t>
      </w:r>
      <w:r w:rsidR="00D575DF">
        <w:rPr>
          <w:lang w:val="en-GB"/>
        </w:rPr>
        <w:t xml:space="preserve"> </w:t>
      </w:r>
      <w:r w:rsidR="00D575DF" w:rsidRPr="00D575DF">
        <w:rPr>
          <w:lang w:val="en-GB"/>
        </w:rPr>
        <w:t>Biao</w:t>
      </w:r>
      <w:r w:rsidR="00D575DF">
        <w:rPr>
          <w:lang w:val="en-GB"/>
        </w:rPr>
        <w:t xml:space="preserve"> Xiang</w:t>
      </w:r>
      <w:r w:rsidR="00D575DF" w:rsidRPr="00D575DF">
        <w:rPr>
          <w:lang w:val="en-GB"/>
        </w:rPr>
        <w:t xml:space="preserve"> himself has always argued that this economics-driven view of development ignores people themselves, saying in an interview that "the market envelops everything, life is completely marketi</w:t>
      </w:r>
      <w:r w:rsidR="00D575DF">
        <w:rPr>
          <w:lang w:val="en-GB"/>
        </w:rPr>
        <w:t>zation</w:t>
      </w:r>
      <w:r w:rsidR="00D575DF" w:rsidRPr="00D575DF">
        <w:rPr>
          <w:lang w:val="en-GB"/>
        </w:rPr>
        <w:t>.</w:t>
      </w:r>
      <w:r w:rsidR="00D575DF">
        <w:rPr>
          <w:lang w:val="en-GB"/>
        </w:rPr>
        <w:t>” A</w:t>
      </w:r>
      <w:r w:rsidR="00C33885">
        <w:rPr>
          <w:lang w:val="en-GB"/>
        </w:rPr>
        <w:t>ctu</w:t>
      </w:r>
      <w:r w:rsidR="00D575DF">
        <w:rPr>
          <w:lang w:val="en-GB"/>
        </w:rPr>
        <w:t>ally</w:t>
      </w:r>
      <w:r w:rsidR="00C33885">
        <w:rPr>
          <w:lang w:val="en-GB"/>
        </w:rPr>
        <w:t>,</w:t>
      </w:r>
      <w:r w:rsidR="00C904C8">
        <w:rPr>
          <w:lang w:val="en-GB"/>
        </w:rPr>
        <w:t xml:space="preserve"> it</w:t>
      </w:r>
      <w:r w:rsidR="00D575DF">
        <w:rPr>
          <w:lang w:val="en-GB"/>
        </w:rPr>
        <w:t xml:space="preserve"> is the homogenisation </w:t>
      </w:r>
      <w:r w:rsidR="00D575DF">
        <w:rPr>
          <w:lang w:val="en-GB"/>
        </w:rPr>
        <w:lastRenderedPageBreak/>
        <w:t>instead of globalisation,</w:t>
      </w:r>
    </w:p>
    <w:p w:rsidR="00D575DF" w:rsidRDefault="00D575DF" w:rsidP="00302190">
      <w:pPr>
        <w:rPr>
          <w:lang w:val="en-GB"/>
        </w:rPr>
      </w:pPr>
      <w:r w:rsidRPr="00D575DF">
        <w:rPr>
          <w:lang w:val="en-GB"/>
        </w:rPr>
        <w:t xml:space="preserve">The homogenisation that is held by capital, the </w:t>
      </w:r>
      <w:bookmarkStart w:id="25" w:name="OLE_LINK25"/>
      <w:bookmarkStart w:id="26" w:name="OLE_LINK26"/>
      <w:r w:rsidRPr="00D575DF">
        <w:rPr>
          <w:lang w:val="en-GB"/>
        </w:rPr>
        <w:t>consumerism</w:t>
      </w:r>
      <w:bookmarkEnd w:id="25"/>
      <w:bookmarkEnd w:id="26"/>
      <w:r w:rsidRPr="00D575DF">
        <w:rPr>
          <w:lang w:val="en-GB"/>
        </w:rPr>
        <w:t xml:space="preserve"> of the present is conceived in a very market-oriented way, the ideological pursuit of life is driven by material interests, the understanding of society is singular, most people work hard in the present in order to transcend the present, but the future is unknown (housing, car tickets, social status?).  </w:t>
      </w:r>
    </w:p>
    <w:p w:rsidR="00D575DF" w:rsidRDefault="00D575DF" w:rsidP="00302190">
      <w:pPr>
        <w:rPr>
          <w:lang w:val="en-GB"/>
        </w:rPr>
      </w:pPr>
      <w:r w:rsidRPr="00D575DF">
        <w:rPr>
          <w:lang w:val="en-GB"/>
        </w:rPr>
        <w:t>The sense of hang in the air of reality is overwhelming, and the uncertainty of the future is a source of great anxiety. In this lack of diversity, the ability to think independently is lost, one's spiritual life is extremely empty, one only care</w:t>
      </w:r>
      <w:r>
        <w:rPr>
          <w:lang w:val="en-GB"/>
        </w:rPr>
        <w:t xml:space="preserve"> </w:t>
      </w:r>
      <w:r w:rsidRPr="00D575DF">
        <w:rPr>
          <w:lang w:val="en-GB"/>
        </w:rPr>
        <w:t>about one's individual's life, and society as a whole is highly emotional. </w:t>
      </w:r>
    </w:p>
    <w:p w:rsidR="0086477B" w:rsidRPr="00FB195D" w:rsidRDefault="0086477B" w:rsidP="00302190">
      <w:pPr>
        <w:rPr>
          <w:lang w:val="en-GB"/>
        </w:rPr>
      </w:pPr>
      <w:r>
        <w:t xml:space="preserve">From the </w:t>
      </w:r>
      <w:r w:rsidRPr="0086477B">
        <w:t>perspective</w:t>
      </w:r>
      <w:r>
        <w:t xml:space="preserve"> of action layer, the analysis of characters and their relationships in the story</w:t>
      </w:r>
      <w:r w:rsidR="00D83054">
        <w:t>.</w:t>
      </w:r>
      <w:r w:rsidR="00FB195D" w:rsidRPr="00FB195D">
        <w:rPr>
          <w:lang w:val="en-GB"/>
        </w:rPr>
        <w:t xml:space="preserve"> </w:t>
      </w:r>
      <w:r w:rsidR="00FB195D">
        <w:rPr>
          <w:lang w:val="en-GB"/>
        </w:rPr>
        <w:t>In a metaphor way, this big theatre of the city is like the field of fantasy, the characters on the stage without their spiritual, it’s like the ghost in the modernisation high-speed train.</w:t>
      </w:r>
    </w:p>
    <w:p w:rsidR="00D83054" w:rsidRPr="00C33885" w:rsidRDefault="0086477B" w:rsidP="00302190">
      <w:pPr>
        <w:rPr>
          <w:lang w:val="en-GB"/>
        </w:rPr>
      </w:pPr>
      <w:r>
        <w:rPr>
          <w:rFonts w:hint="eastAsia"/>
        </w:rPr>
        <w:t>F</w:t>
      </w:r>
      <w:r>
        <w:t>rom the aspect of</w:t>
      </w:r>
      <w:r w:rsidR="00D83054">
        <w:t xml:space="preserve"> leading layer, we should state the background of the story and characters, and also point to an external wide contextual background.</w:t>
      </w:r>
      <w:r w:rsidR="00FB195D">
        <w:t xml:space="preserve"> The </w:t>
      </w:r>
      <w:r w:rsidR="00FB195D">
        <w:lastRenderedPageBreak/>
        <w:t xml:space="preserve">background in this work is based on the modernization </w:t>
      </w:r>
      <w:r w:rsidR="00FB195D">
        <w:rPr>
          <w:lang w:val="en-GB"/>
        </w:rPr>
        <w:t xml:space="preserve">phase in China, when mentioned the capitalism and </w:t>
      </w:r>
      <w:r w:rsidR="0078526D" w:rsidRPr="00D575DF">
        <w:rPr>
          <w:lang w:val="en-GB"/>
        </w:rPr>
        <w:t>consumerism</w:t>
      </w:r>
      <w:r w:rsidR="0078526D">
        <w:rPr>
          <w:lang w:val="en-GB"/>
        </w:rPr>
        <w:t xml:space="preserve"> it is hide </w:t>
      </w:r>
      <w:r w:rsidR="008222E4">
        <w:rPr>
          <w:lang w:val="en-GB"/>
        </w:rPr>
        <w:t>below the image. But in the work of session 3, we will see that the capitalism and consumerism has appear in the image, and the people you see actually is build up by data (Although it is the video of human, when see it in the screen, it is just composed of data.)</w:t>
      </w:r>
      <w:r w:rsidR="00486F63">
        <w:rPr>
          <w:lang w:val="en-GB"/>
        </w:rPr>
        <w:t xml:space="preserve"> Therefore, we could see the ultimately state of the alienation of human</w:t>
      </w:r>
      <w:r w:rsidR="00C33885">
        <w:rPr>
          <w:lang w:val="en-GB"/>
        </w:rPr>
        <w:t xml:space="preserve">, and finally I found that </w:t>
      </w:r>
      <w:r w:rsidR="00D86B08">
        <w:rPr>
          <w:lang w:val="en-GB"/>
        </w:rPr>
        <w:t>myself is also involved in the alienation.</w:t>
      </w:r>
    </w:p>
    <w:p w:rsidR="000D7A83" w:rsidRDefault="00302190" w:rsidP="00B574E6">
      <w:pPr>
        <w:pStyle w:val="2"/>
      </w:pPr>
      <w:bookmarkStart w:id="27" w:name="_Toc90289841"/>
      <w:r>
        <w:rPr>
          <w:rFonts w:hint="eastAsia"/>
        </w:rPr>
        <w:t>Reflection</w:t>
      </w:r>
      <w:r>
        <w:t xml:space="preserve"> the transition of my works by exploring those question</w:t>
      </w:r>
      <w:bookmarkEnd w:id="27"/>
    </w:p>
    <w:p w:rsidR="00E26823" w:rsidRDefault="00E26823" w:rsidP="00E26823">
      <w:r>
        <w:t xml:space="preserve">I’ve read the quotes </w:t>
      </w:r>
      <w:r w:rsidR="00B65091">
        <w:t xml:space="preserve">of reflection, and I highlight some of the sentences that </w:t>
      </w:r>
      <w:r w:rsidR="00DB75D5">
        <w:t>ha</w:t>
      </w:r>
      <w:r w:rsidR="003B63E9">
        <w:t>ve</w:t>
      </w:r>
      <w:r w:rsidR="00DB75D5">
        <w:t xml:space="preserve"> association</w:t>
      </w:r>
      <w:r w:rsidR="003B63E9">
        <w:t>s</w:t>
      </w:r>
      <w:r w:rsidR="00DB75D5">
        <w:t xml:space="preserve"> to my practice</w:t>
      </w:r>
      <w:r w:rsidR="003B63E9">
        <w:t>s</w:t>
      </w:r>
      <w:r w:rsidR="00DB75D5">
        <w:t xml:space="preserve">. </w:t>
      </w:r>
    </w:p>
    <w:p w:rsidR="00883206" w:rsidRPr="00DB75D5" w:rsidRDefault="00883206" w:rsidP="00883206">
      <w:pPr>
        <w:rPr>
          <w:lang w:val="en-GB"/>
        </w:rPr>
      </w:pPr>
    </w:p>
    <w:p w:rsidR="00883206" w:rsidRPr="00D86B08" w:rsidRDefault="00883206" w:rsidP="002503D4">
      <w:pPr>
        <w:spacing w:line="240" w:lineRule="auto"/>
        <w:ind w:left="1134" w:right="929"/>
      </w:pPr>
      <w:r w:rsidRPr="00D86B08">
        <w:t xml:space="preserve">“It’s hard to look at modern life and see our capacities for reflection or meaning-making.  We don’t use our gifts to be more aware or thoughtful.  We’re driven in the opposite direction. Things move too fast for us to reflect, demanding tasks give us no time to think, and we barely notice the lack of meaning until forced to stand still by illness, tragedy, or job loss. But in spite of our hurry, we cannot stop life’s dynamic of self-reference or the human need for meaning. </w:t>
      </w:r>
      <w:r w:rsidRPr="00D86B08">
        <w:lastRenderedPageBreak/>
        <w:t xml:space="preserve">If we want to influence any change, anywhere, we need to work with this powerful process rather than deny its existence.” </w:t>
      </w:r>
      <w:bookmarkStart w:id="28" w:name="OLE_LINK11"/>
      <w:bookmarkStart w:id="29" w:name="OLE_LINK12"/>
      <w:r w:rsidRPr="00D86B08">
        <w:t xml:space="preserve">Margaret J. Wheatley, wrote in </w:t>
      </w:r>
      <w:r w:rsidRPr="00D86B08">
        <w:rPr>
          <w:i/>
          <w:iCs/>
        </w:rPr>
        <w:t>Leadership and the New</w:t>
      </w:r>
      <w:r w:rsidR="002503D4" w:rsidRPr="00D86B08">
        <w:rPr>
          <w:i/>
          <w:iCs/>
        </w:rPr>
        <w:t xml:space="preserve"> </w:t>
      </w:r>
      <w:proofErr w:type="gramStart"/>
      <w:r w:rsidRPr="00D86B08">
        <w:rPr>
          <w:i/>
          <w:iCs/>
        </w:rPr>
        <w:t>Science</w:t>
      </w:r>
      <w:r w:rsidRPr="00D86B08">
        <w:t>(</w:t>
      </w:r>
      <w:proofErr w:type="gramEnd"/>
      <w:r w:rsidRPr="00D86B08">
        <w:t>San Francisco:</w:t>
      </w:r>
      <w:r w:rsidR="002503D4" w:rsidRPr="00D86B08">
        <w:t xml:space="preserve"> </w:t>
      </w:r>
      <w:r w:rsidRPr="00D86B08">
        <w:t>Berrett-Koehler Publishers Inc., P147, 2006</w:t>
      </w:r>
      <w:bookmarkEnd w:id="28"/>
      <w:bookmarkEnd w:id="29"/>
      <w:r w:rsidRPr="00D86B08">
        <w:t>) .</w:t>
      </w:r>
    </w:p>
    <w:p w:rsidR="00797D7D" w:rsidRPr="00883206" w:rsidRDefault="00797D7D" w:rsidP="00670B8F"/>
    <w:p w:rsidR="00BA1D77" w:rsidRPr="009E34E0" w:rsidRDefault="00F057CB" w:rsidP="00670B8F">
      <w:pPr>
        <w:rPr>
          <w:lang w:val="en-GB"/>
        </w:rPr>
      </w:pPr>
      <w:r>
        <w:rPr>
          <w:rFonts w:hint="eastAsia"/>
        </w:rPr>
        <w:t>I</w:t>
      </w:r>
      <w:r>
        <w:t>t reminds me of what Biao Xiang and Rosa speaking of the modernization society.</w:t>
      </w:r>
      <w:r>
        <w:rPr>
          <w:lang w:val="en-GB"/>
        </w:rPr>
        <w:t xml:space="preserve"> People are involved into the capitalism and consumerism, they are too busy to deal with the fragment information in a</w:t>
      </w:r>
      <w:r w:rsidR="00C01AF2">
        <w:rPr>
          <w:lang w:val="en-GB"/>
        </w:rPr>
        <w:t>n</w:t>
      </w:r>
      <w:r>
        <w:rPr>
          <w:lang w:val="en-GB"/>
        </w:rPr>
        <w:t xml:space="preserve"> accelerate social life, therefore, they have no time to reflect on neither knowledge </w:t>
      </w:r>
      <w:r w:rsidR="004661FD">
        <w:rPr>
          <w:lang w:val="en-GB"/>
        </w:rPr>
        <w:t>nor</w:t>
      </w:r>
      <w:r>
        <w:rPr>
          <w:lang w:val="en-GB"/>
        </w:rPr>
        <w:t xml:space="preserve"> themselves. What I am trying to deal in my work, is to reflect our daily life.</w:t>
      </w:r>
    </w:p>
    <w:p w:rsidR="008F0660" w:rsidRPr="00A82F36" w:rsidRDefault="0026369B" w:rsidP="00670B8F">
      <w:bookmarkStart w:id="30" w:name="OLE_LINK9"/>
      <w:bookmarkStart w:id="31" w:name="OLE_LINK10"/>
      <w:r w:rsidRPr="0026369B">
        <w:t xml:space="preserve">A new way of doing something, the clarity of an issue, the development of a skill, or the settlement of a problem are all possible results of contemplation. It's possible that a new cognitive map will form, or that a new set of ideas will be discovered. It's possible that the adjustments will be minor or significant. They could entail the formation of new perspectives on previous experiences or a shift in one's own position. Knowledge synthesis, validation, and appropriation are both outputs and components of the reflective process. New connections between previously unconnected topics can be made, and the relative strength </w:t>
      </w:r>
      <w:r w:rsidRPr="0026369B">
        <w:lastRenderedPageBreak/>
        <w:t>of associations can be assessed. Understanding one's individual learning style and needs can help one build a significant ability in learning</w:t>
      </w:r>
      <w:r>
        <w:t xml:space="preserve"> </w:t>
      </w:r>
      <w:r w:rsidR="003D3A26" w:rsidRPr="0026369B">
        <w:t>(</w:t>
      </w:r>
      <w:proofErr w:type="spellStart"/>
      <w:r w:rsidR="00670B8F" w:rsidRPr="0026369B">
        <w:t>Boud</w:t>
      </w:r>
      <w:proofErr w:type="spellEnd"/>
      <w:r w:rsidR="003D3A26" w:rsidRPr="0026369B">
        <w:t xml:space="preserve"> </w:t>
      </w:r>
      <w:r w:rsidR="003D3A26" w:rsidRPr="0026369B">
        <w:rPr>
          <w:i/>
          <w:iCs/>
        </w:rPr>
        <w:t>et al.</w:t>
      </w:r>
      <w:r w:rsidR="003D3A26" w:rsidRPr="0026369B">
        <w:t xml:space="preserve"> 1985, P.34)</w:t>
      </w:r>
      <w:r>
        <w:t>.</w:t>
      </w:r>
      <w:r w:rsidR="00670B8F" w:rsidRPr="0026369B">
        <w:t xml:space="preserve"> </w:t>
      </w:r>
      <w:r w:rsidR="008F0660">
        <w:t>It is true that when I reflect on my previous work, I obtained some new knowledge hide behind the image.</w:t>
      </w:r>
      <w:r w:rsidR="00F8326E">
        <w:t xml:space="preserve"> What I haven’t recognized before has contain the research of future.</w:t>
      </w:r>
    </w:p>
    <w:bookmarkEnd w:id="30"/>
    <w:bookmarkEnd w:id="31"/>
    <w:p w:rsidR="008204A3" w:rsidRPr="00932710" w:rsidRDefault="003C2787" w:rsidP="008204A3">
      <w:pPr>
        <w:rPr>
          <w:lang w:val="en-GB"/>
        </w:rPr>
      </w:pPr>
      <w:r w:rsidRPr="00932710">
        <w:t>In</w:t>
      </w:r>
      <w:r w:rsidR="00F8326E" w:rsidRPr="00932710">
        <w:t xml:space="preserve"> </w:t>
      </w:r>
      <w:proofErr w:type="spellStart"/>
      <w:r w:rsidR="00E91C98" w:rsidRPr="00932710">
        <w:t>Gillie</w:t>
      </w:r>
      <w:proofErr w:type="spellEnd"/>
      <w:r w:rsidR="00E91C98" w:rsidRPr="00932710">
        <w:t xml:space="preserve"> Bolton</w:t>
      </w:r>
      <w:r w:rsidR="00F8326E" w:rsidRPr="00932710">
        <w:t>’s book</w:t>
      </w:r>
      <w:r w:rsidR="00E91C98" w:rsidRPr="00932710">
        <w:t xml:space="preserve">, </w:t>
      </w:r>
      <w:r w:rsidR="00E91C98" w:rsidRPr="00932710">
        <w:rPr>
          <w:i/>
          <w:iCs/>
        </w:rPr>
        <w:t>Reflective practice:</w:t>
      </w:r>
      <w:r w:rsidRPr="00932710">
        <w:rPr>
          <w:i/>
          <w:iCs/>
        </w:rPr>
        <w:t xml:space="preserve"> </w:t>
      </w:r>
      <w:r w:rsidR="00E91C98" w:rsidRPr="00932710">
        <w:rPr>
          <w:i/>
          <w:iCs/>
        </w:rPr>
        <w:t>Writing &amp; professional development</w:t>
      </w:r>
      <w:r w:rsidR="00E91C98" w:rsidRPr="00932710">
        <w:t xml:space="preserve">, </w:t>
      </w:r>
      <w:r w:rsidR="00932710">
        <w:t>he stated,</w:t>
      </w:r>
      <w:bookmarkStart w:id="32" w:name="OLE_LINK13"/>
      <w:bookmarkStart w:id="33" w:name="OLE_LINK14"/>
      <w:r w:rsidR="00932710" w:rsidRPr="00932710">
        <w:t xml:space="preserve"> </w:t>
      </w:r>
      <w:r w:rsidR="00932710">
        <w:t>r</w:t>
      </w:r>
      <w:r w:rsidR="00932710" w:rsidRPr="00932710">
        <w:t xml:space="preserve">eflective practice entails assessing what we believe happened on any given occasion, as well as how we believe others interpreted the event and us, exposing our practice to inspection by others, and studying literature from a broader realm in order to learn and grow. Finding ways for observing our own cognitive processes, values, prejudices, and repetitive acts as if we were bystanders is what reflexivity is all about. </w:t>
      </w:r>
      <w:r w:rsidR="008204A3" w:rsidRPr="00932710">
        <w:t>(2005</w:t>
      </w:r>
      <w:r w:rsidR="00932710" w:rsidRPr="00932710">
        <w:t>, P.7</w:t>
      </w:r>
      <w:r w:rsidR="008204A3" w:rsidRPr="00932710">
        <w:t>)</w:t>
      </w:r>
    </w:p>
    <w:bookmarkEnd w:id="32"/>
    <w:bookmarkEnd w:id="33"/>
    <w:p w:rsidR="009119F1" w:rsidRDefault="009119F1" w:rsidP="00B574E6">
      <w:pPr>
        <w:rPr>
          <w:lang w:val="en-GB"/>
        </w:rPr>
      </w:pPr>
      <w:r w:rsidRPr="009119F1">
        <w:rPr>
          <w:rFonts w:hint="eastAsia"/>
        </w:rPr>
        <w:t>During</w:t>
      </w:r>
      <w:r>
        <w:t xml:space="preserve"> </w:t>
      </w:r>
      <w:r>
        <w:rPr>
          <w:lang w:val="en-GB"/>
        </w:rPr>
        <w:t>reflection process, amounts of question has been explored, even I couldn’t answer the details completely by now, but it’s worth to dig deep to ask myself question as a practitioner, and treat this process as a</w:t>
      </w:r>
      <w:r w:rsidR="00CA35E8">
        <w:rPr>
          <w:lang w:val="en-GB"/>
        </w:rPr>
        <w:t>n</w:t>
      </w:r>
      <w:r>
        <w:rPr>
          <w:lang w:val="en-GB"/>
        </w:rPr>
        <w:t xml:space="preserve"> experiment on myself. </w:t>
      </w:r>
    </w:p>
    <w:p w:rsidR="00EA3F23" w:rsidRDefault="00B574E6" w:rsidP="00721F07">
      <w:r>
        <w:lastRenderedPageBreak/>
        <w:t>What are the similarities and differences between past and present works?</w:t>
      </w:r>
      <w:r w:rsidR="00393A2D">
        <w:t xml:space="preserve"> </w:t>
      </w:r>
      <w:r w:rsidR="00CA35E8">
        <w:t xml:space="preserve">The similarities between the past and present works is that I focus on the society, no matter how many percent they exist in my works. But the differences </w:t>
      </w:r>
      <w:r w:rsidR="00596845">
        <w:t>are</w:t>
      </w:r>
      <w:r w:rsidR="00CA35E8">
        <w:t xml:space="preserve"> the media has changed from the past work to the present works. In the past, I only draw on the canvas, but in present works I draw on the film with image in it as background.</w:t>
      </w:r>
      <w:r w:rsidR="00596845">
        <w:t xml:space="preserve"> Furthermore, although all my works are concerned about society,</w:t>
      </w:r>
      <w:r w:rsidR="00596845" w:rsidRPr="00596845">
        <w:t xml:space="preserve"> </w:t>
      </w:r>
      <w:r w:rsidR="00596845">
        <w:t>besides changing the medium, in the past works, I focus more on the internal feeling. In the present works, I focus on the external situation, obviously it still contains my feeling. The s</w:t>
      </w:r>
      <w:r>
        <w:t xml:space="preserve">ocial media </w:t>
      </w:r>
      <w:r w:rsidR="00596845">
        <w:t xml:space="preserve">we use every day, especially during the pandemic, has </w:t>
      </w:r>
      <w:r>
        <w:t xml:space="preserve">influence </w:t>
      </w:r>
      <w:r w:rsidR="00596845">
        <w:t xml:space="preserve">on </w:t>
      </w:r>
      <w:r>
        <w:t>my work</w:t>
      </w:r>
      <w:r w:rsidR="00596845">
        <w:t xml:space="preserve">. In this special period, all our daily habits had been changed. When I went outside, walking through some old streets, almost no one walk in the street. </w:t>
      </w:r>
      <w:r w:rsidR="00540DF6">
        <w:t>Everyone work</w:t>
      </w:r>
      <w:r w:rsidR="00EA3F23">
        <w:t>ed</w:t>
      </w:r>
      <w:r w:rsidR="00540DF6">
        <w:t xml:space="preserve"> in home, </w:t>
      </w:r>
      <w:r w:rsidR="00540DF6">
        <w:rPr>
          <w:lang w:val="en-GB"/>
        </w:rPr>
        <w:t>meeting,</w:t>
      </w:r>
      <w:r w:rsidR="00907168">
        <w:rPr>
          <w:lang w:val="en-GB"/>
        </w:rPr>
        <w:t xml:space="preserve"> </w:t>
      </w:r>
      <w:r w:rsidR="00540DF6">
        <w:rPr>
          <w:lang w:val="en-GB"/>
        </w:rPr>
        <w:t>chatting,</w:t>
      </w:r>
      <w:r w:rsidR="00907168">
        <w:rPr>
          <w:lang w:val="en-GB"/>
        </w:rPr>
        <w:t xml:space="preserve"> even dating on the internet.</w:t>
      </w:r>
      <w:r w:rsidR="00EA3F23">
        <w:rPr>
          <w:rFonts w:hint="eastAsia"/>
          <w:lang w:val="en-GB"/>
        </w:rPr>
        <w:t xml:space="preserve"> </w:t>
      </w:r>
      <w:r w:rsidR="00EA3F23">
        <w:rPr>
          <w:lang w:val="en-GB"/>
        </w:rPr>
        <w:t>Internet become second field that full of fantasy</w:t>
      </w:r>
      <w:r w:rsidR="00D64AFB">
        <w:rPr>
          <w:lang w:val="en-GB"/>
        </w:rPr>
        <w:t>, or in the other hand, we call it “stack”</w:t>
      </w:r>
      <w:r w:rsidR="00EA3F23">
        <w:rPr>
          <w:lang w:val="en-GB"/>
        </w:rPr>
        <w:t>.</w:t>
      </w:r>
      <w:r w:rsidR="00D64AFB">
        <w:rPr>
          <w:lang w:val="en-GB"/>
        </w:rPr>
        <w:t xml:space="preserve"> Our world has been surrounding by the invisible “stack”, the communication between invisible signal. </w:t>
      </w:r>
      <w:r w:rsidR="00596845">
        <w:t>The “I” or “ego” in my works</w:t>
      </w:r>
      <w:r w:rsidR="00EA3F23">
        <w:t>, it’s hidden.</w:t>
      </w:r>
      <w:r w:rsidR="00D64AFB">
        <w:t xml:space="preserve"> Where it hidden? I think is in the </w:t>
      </w:r>
      <w:r w:rsidR="00681111">
        <w:t xml:space="preserve">cloud, in the stack, in </w:t>
      </w:r>
      <w:r w:rsidR="00681111">
        <w:lastRenderedPageBreak/>
        <w:t>the mess information. I get loss in the chaos, in the fragments we accept every day, in the system that build a bridge from daily life to visual life. But it was like the bridge suddenly broke, I have no idea about when, but It just broke</w:t>
      </w:r>
      <w:r w:rsidR="00CF7995">
        <w:t>. Then I fallen down in to the empty. It separated f</w:t>
      </w:r>
      <w:r w:rsidR="00681111">
        <w:t xml:space="preserve">rom our long history </w:t>
      </w:r>
      <w:r w:rsidR="00CF7995">
        <w:t xml:space="preserve">experience, to our daily life. I got into a fantasy field which is an invisible darkness box. </w:t>
      </w:r>
      <w:r w:rsidR="00841379">
        <w:t>I</w:t>
      </w:r>
      <w:r w:rsidR="00CF7995">
        <w:t xml:space="preserve"> look</w:t>
      </w:r>
      <w:r w:rsidR="00841379">
        <w:t>ed</w:t>
      </w:r>
      <w:r w:rsidR="00CF7995">
        <w:t xml:space="preserve"> the world through this invisible darkness box. I saw people’s spirit form the past, the neighborhood </w:t>
      </w:r>
      <w:r w:rsidR="007D3CDE">
        <w:t>was</w:t>
      </w:r>
      <w:r w:rsidR="00CF7995">
        <w:t xml:space="preserve"> </w:t>
      </w:r>
      <w:r w:rsidR="007D3CDE">
        <w:t>intimate</w:t>
      </w:r>
      <w:r w:rsidR="00CF7995">
        <w:t xml:space="preserve">, the </w:t>
      </w:r>
      <w:r w:rsidR="007D3CDE">
        <w:t>technique of how to live well still existed. The “I” in my works, struggling to make these things bec</w:t>
      </w:r>
      <w:r w:rsidR="00841379">
        <w:t>a</w:t>
      </w:r>
      <w:r w:rsidR="007D3CDE">
        <w:t>me visible.</w:t>
      </w:r>
      <w:r w:rsidR="00C37E54">
        <w:t xml:space="preserve"> Although I figured out where am “I” existed in the works, I still have a lot of problems that oblige to be solved. </w:t>
      </w:r>
    </w:p>
    <w:p w:rsidR="000664A4" w:rsidRDefault="00E6592C" w:rsidP="00721F07">
      <w:pPr>
        <w:widowControl/>
        <w:jc w:val="left"/>
        <w:rPr>
          <w:lang w:val="en-GB"/>
        </w:rPr>
      </w:pPr>
      <w:r w:rsidRPr="00721F07">
        <w:t>O</w:t>
      </w:r>
      <w:r w:rsidR="00B574E6">
        <w:t>n a deeper level, the background knowledge received now based on today's context</w:t>
      </w:r>
      <w:r w:rsidR="009170E0">
        <w:t>, is further express in the more recent video works.</w:t>
      </w:r>
      <w:r w:rsidR="00393A2D">
        <w:rPr>
          <w:rFonts w:hint="eastAsia"/>
        </w:rPr>
        <w:t xml:space="preserve"> </w:t>
      </w:r>
      <w:r w:rsidR="009170E0">
        <w:t>When get effort</w:t>
      </w:r>
      <w:r w:rsidR="00B574E6">
        <w:t xml:space="preserve"> to understand what those works mean to me, and new perspectives and ideas may emerge. </w:t>
      </w:r>
      <w:r w:rsidR="009170E0">
        <w:t xml:space="preserve">It </w:t>
      </w:r>
      <w:r w:rsidR="00721F07">
        <w:t xml:space="preserve">is </w:t>
      </w:r>
      <w:r w:rsidR="009170E0">
        <w:t>that why people feel worries about future in the past movie like</w:t>
      </w:r>
      <w:r w:rsidR="00721F07">
        <w:t xml:space="preserve"> </w:t>
      </w:r>
      <w:r w:rsidR="00721F07" w:rsidRPr="00721F07">
        <w:t>The Matrix Revolutions</w:t>
      </w:r>
      <w:r w:rsidR="00721F07">
        <w:t>, but now they seem</w:t>
      </w:r>
      <w:r w:rsidR="00721F07">
        <w:rPr>
          <w:lang w:val="en-GB"/>
        </w:rPr>
        <w:t xml:space="preserve"> enthusiastic about the metaverse. Do they think if they already have the plan for the future such as </w:t>
      </w:r>
      <w:r w:rsidR="00721F07">
        <w:rPr>
          <w:lang w:val="en-GB"/>
        </w:rPr>
        <w:lastRenderedPageBreak/>
        <w:t xml:space="preserve">metaverse, they would feel more safely? Or they just use the </w:t>
      </w:r>
      <w:r w:rsidR="00721F07" w:rsidRPr="00721F07">
        <w:rPr>
          <w:lang w:val="en-GB"/>
        </w:rPr>
        <w:t>enthusiasm</w:t>
      </w:r>
      <w:r w:rsidR="00721F07">
        <w:rPr>
          <w:lang w:val="en-GB"/>
        </w:rPr>
        <w:t xml:space="preserve"> to cover their worries? In some extent, maybe today’s technology hasn’t reach the total </w:t>
      </w:r>
      <w:proofErr w:type="gramStart"/>
      <w:r w:rsidR="00721F07">
        <w:rPr>
          <w:lang w:val="en-GB"/>
        </w:rPr>
        <w:t>metaverse</w:t>
      </w:r>
      <w:proofErr w:type="gramEnd"/>
      <w:r w:rsidR="00721F07">
        <w:rPr>
          <w:lang w:val="en-GB"/>
        </w:rPr>
        <w:t xml:space="preserve"> but actually human being has already in a pre-metaverse world.</w:t>
      </w:r>
      <w:r w:rsidR="0008050F">
        <w:rPr>
          <w:lang w:val="en-GB"/>
        </w:rPr>
        <w:t xml:space="preserve"> We are so </w:t>
      </w:r>
      <w:proofErr w:type="gramStart"/>
      <w:r w:rsidR="0008050F">
        <w:rPr>
          <w:lang w:val="en-GB"/>
        </w:rPr>
        <w:t>rely</w:t>
      </w:r>
      <w:proofErr w:type="gramEnd"/>
      <w:r w:rsidR="0008050F">
        <w:rPr>
          <w:lang w:val="en-GB"/>
        </w:rPr>
        <w:t xml:space="preserve"> on smart phone, if one day my smart phone loss, I would </w:t>
      </w:r>
      <w:r w:rsidR="0008050F" w:rsidRPr="0008050F">
        <w:rPr>
          <w:lang w:val="en-GB"/>
        </w:rPr>
        <w:t>definitely</w:t>
      </w:r>
      <w:r w:rsidR="0008050F">
        <w:rPr>
          <w:lang w:val="en-GB"/>
        </w:rPr>
        <w:t xml:space="preserve"> feel I loss the connect with whole world. Therefore, in the next section, I would show some works videos and talk about how I create it and how it developed.</w:t>
      </w:r>
    </w:p>
    <w:p w:rsidR="00721F07" w:rsidRPr="0008050F" w:rsidRDefault="00721F07" w:rsidP="00721F07">
      <w:pPr>
        <w:widowControl/>
        <w:jc w:val="left"/>
        <w:rPr>
          <w:lang w:val="en-GB"/>
        </w:rPr>
      </w:pPr>
    </w:p>
    <w:p w:rsidR="00A717F0" w:rsidRDefault="00A717F0" w:rsidP="00A717F0">
      <w:pPr>
        <w:pStyle w:val="1"/>
      </w:pPr>
      <w:bookmarkStart w:id="34" w:name="_Toc90289842"/>
      <w:r>
        <w:t xml:space="preserve">Section </w:t>
      </w:r>
      <w:r w:rsidR="008734FD">
        <w:t>3</w:t>
      </w:r>
      <w:r>
        <w:t xml:space="preserve"> Future research directions</w:t>
      </w:r>
      <w:bookmarkEnd w:id="34"/>
    </w:p>
    <w:p w:rsidR="00C5284E" w:rsidRDefault="00C5284E" w:rsidP="00C5284E">
      <w:pPr>
        <w:pStyle w:val="2"/>
      </w:pPr>
      <w:bookmarkStart w:id="35" w:name="_Toc90289843"/>
      <w:r>
        <w:rPr>
          <w:rFonts w:hint="eastAsia"/>
        </w:rPr>
        <w:t>P</w:t>
      </w:r>
      <w:r>
        <w:t>resentation</w:t>
      </w:r>
      <w:bookmarkEnd w:id="35"/>
    </w:p>
    <w:p w:rsidR="00C5284E" w:rsidRDefault="00C5284E" w:rsidP="00C5284E">
      <w:pPr>
        <w:rPr>
          <w:rFonts w:ascii="微软雅黑" w:eastAsia="微软雅黑" w:hAnsi="微软雅黑" w:cs="微软雅黑"/>
          <w:lang w:val="en-GB"/>
        </w:rPr>
      </w:pPr>
    </w:p>
    <w:p w:rsidR="00DE573F" w:rsidRDefault="00DE573F" w:rsidP="00C5284E">
      <w:pPr>
        <w:rPr>
          <w:rFonts w:ascii="微软雅黑" w:eastAsia="微软雅黑" w:hAnsi="微软雅黑" w:cs="微软雅黑"/>
          <w:lang w:val="en-GB"/>
        </w:rPr>
      </w:pPr>
    </w:p>
    <w:p w:rsidR="00DE573F" w:rsidRPr="00915C43" w:rsidRDefault="00DE573F" w:rsidP="00C5284E">
      <w:pPr>
        <w:rPr>
          <w:rFonts w:ascii="微软雅黑" w:eastAsia="微软雅黑" w:hAnsi="微软雅黑" w:cs="微软雅黑" w:hint="eastAsia"/>
          <w:lang w:val="en-GB"/>
        </w:rPr>
      </w:pPr>
      <w:bookmarkStart w:id="36" w:name="_GoBack"/>
      <w:bookmarkEnd w:id="36"/>
    </w:p>
    <w:p w:rsidR="00F56C5C" w:rsidRDefault="00F56C5C" w:rsidP="00F56C5C">
      <w:pPr>
        <w:pStyle w:val="1"/>
      </w:pPr>
      <w:bookmarkStart w:id="37" w:name="_Toc90289844"/>
      <w:r>
        <w:lastRenderedPageBreak/>
        <w:t>Referencing List</w:t>
      </w:r>
      <w:bookmarkEnd w:id="37"/>
    </w:p>
    <w:p w:rsidR="00352A16" w:rsidRPr="00836EF7" w:rsidRDefault="00B6222E" w:rsidP="00836EF7">
      <w:pPr>
        <w:rPr>
          <w:rFonts w:eastAsia="微软雅黑" w:cs="Arial"/>
          <w:lang w:val="en-GB"/>
        </w:rPr>
      </w:pPr>
      <w:r w:rsidRPr="00836EF7">
        <w:rPr>
          <w:rFonts w:eastAsia="微软雅黑" w:cs="Arial"/>
          <w:lang w:val="en-GB"/>
        </w:rPr>
        <w:t>Session 1</w:t>
      </w:r>
    </w:p>
    <w:p w:rsidR="00AD0A5B" w:rsidRPr="00836EF7" w:rsidRDefault="00AD0A5B" w:rsidP="00836EF7">
      <w:pPr>
        <w:rPr>
          <w:rFonts w:cs="Arial"/>
        </w:rPr>
      </w:pPr>
      <w:bookmarkStart w:id="38" w:name="OLE_LINK31"/>
      <w:bookmarkStart w:id="39" w:name="OLE_LINK32"/>
      <w:r w:rsidRPr="00836EF7">
        <w:rPr>
          <w:rFonts w:cs="Arial"/>
        </w:rPr>
        <w:t>Barthes</w:t>
      </w:r>
      <w:bookmarkEnd w:id="38"/>
      <w:bookmarkEnd w:id="39"/>
      <w:r>
        <w:rPr>
          <w:rFonts w:cs="Arial"/>
        </w:rPr>
        <w:t xml:space="preserve">, R. (1989) </w:t>
      </w:r>
      <w:r w:rsidRPr="00836EF7">
        <w:rPr>
          <w:rFonts w:cs="Arial"/>
          <w:i/>
          <w:iCs/>
        </w:rPr>
        <w:t>The Rustle of Language</w:t>
      </w:r>
      <w:r w:rsidRPr="00836EF7">
        <w:rPr>
          <w:rFonts w:cs="Arial"/>
        </w:rPr>
        <w:t>, trans. Richard Howard</w:t>
      </w:r>
      <w:r>
        <w:rPr>
          <w:rFonts w:cs="Arial"/>
        </w:rPr>
        <w:t xml:space="preserve">. </w:t>
      </w:r>
      <w:r w:rsidRPr="00836EF7">
        <w:rPr>
          <w:rFonts w:cs="Arial"/>
        </w:rPr>
        <w:t>California: University of California Press</w:t>
      </w:r>
      <w:r>
        <w:rPr>
          <w:rFonts w:cs="Arial"/>
        </w:rPr>
        <w:t>.</w:t>
      </w:r>
    </w:p>
    <w:p w:rsidR="00AD0A5B" w:rsidRPr="00836EF7" w:rsidRDefault="00AD0A5B" w:rsidP="00836EF7">
      <w:pPr>
        <w:widowControl/>
        <w:jc w:val="left"/>
        <w:rPr>
          <w:rFonts w:cs="Arial"/>
        </w:rPr>
      </w:pPr>
      <w:bookmarkStart w:id="40" w:name="OLE_LINK33"/>
      <w:bookmarkStart w:id="41" w:name="OLE_LINK34"/>
      <w:r w:rsidRPr="00836EF7">
        <w:rPr>
          <w:rFonts w:cs="Arial"/>
        </w:rPr>
        <w:t xml:space="preserve">Bostock, D. (1986) </w:t>
      </w:r>
      <w:bookmarkEnd w:id="40"/>
      <w:bookmarkEnd w:id="41"/>
      <w:r w:rsidRPr="00B7191C">
        <w:rPr>
          <w:rFonts w:cs="Arial"/>
          <w:i/>
          <w:iCs/>
        </w:rPr>
        <w:t>Plato’s Phaedo</w:t>
      </w:r>
      <w:r w:rsidRPr="00836EF7">
        <w:rPr>
          <w:rFonts w:cs="Arial"/>
        </w:rPr>
        <w:t>. Oxford: Oxford University Press.</w:t>
      </w:r>
    </w:p>
    <w:p w:rsidR="00AD0A5B" w:rsidRPr="00836EF7" w:rsidRDefault="00AD0A5B" w:rsidP="00836EF7">
      <w:pPr>
        <w:rPr>
          <w:rFonts w:eastAsia="微软雅黑" w:cs="Arial"/>
        </w:rPr>
      </w:pPr>
      <w:r w:rsidRPr="00836EF7">
        <w:rPr>
          <w:rFonts w:eastAsia="微软雅黑" w:cs="Arial"/>
        </w:rPr>
        <w:t xml:space="preserve">Gadamer, H. G. (2004) </w:t>
      </w:r>
      <w:r w:rsidRPr="00836EF7">
        <w:rPr>
          <w:rFonts w:eastAsia="微软雅黑" w:cs="Arial"/>
          <w:i/>
          <w:iCs/>
        </w:rPr>
        <w:t>Truth and method.</w:t>
      </w:r>
      <w:r w:rsidRPr="00836EF7">
        <w:rPr>
          <w:rFonts w:eastAsia="微软雅黑" w:cs="Arial"/>
        </w:rPr>
        <w:t xml:space="preserve"> 2</w:t>
      </w:r>
      <w:r w:rsidRPr="00836EF7">
        <w:rPr>
          <w:rFonts w:eastAsia="微软雅黑" w:cs="Arial"/>
          <w:vertAlign w:val="superscript"/>
        </w:rPr>
        <w:t>nd</w:t>
      </w:r>
      <w:r w:rsidRPr="00836EF7">
        <w:rPr>
          <w:rFonts w:eastAsia="微软雅黑" w:cs="Arial"/>
        </w:rPr>
        <w:t xml:space="preserve"> </w:t>
      </w:r>
      <w:proofErr w:type="spellStart"/>
      <w:r w:rsidRPr="00836EF7">
        <w:rPr>
          <w:rFonts w:eastAsia="微软雅黑" w:cs="Arial"/>
        </w:rPr>
        <w:t>edn</w:t>
      </w:r>
      <w:proofErr w:type="spellEnd"/>
      <w:r w:rsidRPr="00836EF7">
        <w:rPr>
          <w:rFonts w:eastAsia="微软雅黑" w:cs="Arial"/>
        </w:rPr>
        <w:t>. London: Continuum.</w:t>
      </w:r>
    </w:p>
    <w:p w:rsidR="00AD0A5B" w:rsidRDefault="00AD0A5B" w:rsidP="00A01C4C">
      <w:pPr>
        <w:rPr>
          <w:rFonts w:eastAsia="微软雅黑" w:cs="Arial"/>
          <w:lang w:val="en-GB"/>
        </w:rPr>
      </w:pPr>
      <w:r w:rsidRPr="00A01C4C">
        <w:rPr>
          <w:rFonts w:eastAsia="微软雅黑" w:cs="Arial"/>
          <w:lang w:val="en-GB"/>
        </w:rPr>
        <w:t xml:space="preserve">Hall, S. (1973) </w:t>
      </w:r>
      <w:r w:rsidRPr="00A01C4C">
        <w:rPr>
          <w:rFonts w:eastAsia="微软雅黑" w:cs="Arial"/>
          <w:i/>
          <w:iCs/>
          <w:lang w:val="en-GB"/>
        </w:rPr>
        <w:t>Encoding and Decoding in the television discourse.</w:t>
      </w:r>
      <w:r w:rsidRPr="00A01C4C">
        <w:rPr>
          <w:rFonts w:eastAsia="微软雅黑" w:cs="Arial"/>
          <w:lang w:val="en-GB"/>
        </w:rPr>
        <w:t xml:space="preserve"> University of Birmingham.</w:t>
      </w:r>
    </w:p>
    <w:p w:rsidR="00AD0A5B" w:rsidRPr="00836EF7" w:rsidRDefault="00AD0A5B" w:rsidP="00236A38">
      <w:pPr>
        <w:rPr>
          <w:rFonts w:cs="Arial"/>
        </w:rPr>
      </w:pPr>
      <w:r w:rsidRPr="00836EF7">
        <w:rPr>
          <w:rFonts w:cs="Arial"/>
        </w:rPr>
        <w:t xml:space="preserve">Hetherington, S. </w:t>
      </w:r>
      <w:r>
        <w:rPr>
          <w:rFonts w:cs="Arial"/>
        </w:rPr>
        <w:t>(</w:t>
      </w:r>
      <w:r w:rsidRPr="00836EF7">
        <w:rPr>
          <w:rFonts w:cs="Arial"/>
        </w:rPr>
        <w:t>2011</w:t>
      </w:r>
      <w:r>
        <w:rPr>
          <w:rFonts w:cs="Arial"/>
        </w:rPr>
        <w:t>)</w:t>
      </w:r>
      <w:r w:rsidRPr="00836EF7">
        <w:rPr>
          <w:rFonts w:cs="Arial"/>
        </w:rPr>
        <w:t xml:space="preserve"> </w:t>
      </w:r>
      <w:r>
        <w:rPr>
          <w:rFonts w:cs="Arial"/>
        </w:rPr>
        <w:t>‘</w:t>
      </w:r>
      <w:r w:rsidRPr="00836EF7">
        <w:rPr>
          <w:rFonts w:cs="Arial"/>
        </w:rPr>
        <w:t>The Gettier Problem</w:t>
      </w:r>
      <w:r>
        <w:rPr>
          <w:rFonts w:cs="Arial"/>
        </w:rPr>
        <w:t>’,</w:t>
      </w:r>
      <w:r w:rsidRPr="00836EF7">
        <w:rPr>
          <w:rFonts w:cs="Arial"/>
        </w:rPr>
        <w:t xml:space="preserve"> In </w:t>
      </w:r>
      <w:proofErr w:type="spellStart"/>
      <w:proofErr w:type="gramStart"/>
      <w:r w:rsidRPr="00836EF7">
        <w:rPr>
          <w:rFonts w:cs="Arial"/>
        </w:rPr>
        <w:t>Bernecker</w:t>
      </w:r>
      <w:r>
        <w:rPr>
          <w:rFonts w:cs="Arial"/>
        </w:rPr>
        <w:t>,S</w:t>
      </w:r>
      <w:proofErr w:type="spellEnd"/>
      <w:r>
        <w:rPr>
          <w:rFonts w:cs="Arial"/>
        </w:rPr>
        <w:t>.</w:t>
      </w:r>
      <w:proofErr w:type="gramEnd"/>
      <w:r w:rsidRPr="00836EF7">
        <w:rPr>
          <w:rFonts w:cs="Arial"/>
        </w:rPr>
        <w:t xml:space="preserve"> and </w:t>
      </w:r>
      <w:proofErr w:type="spellStart"/>
      <w:r w:rsidRPr="00836EF7">
        <w:rPr>
          <w:rFonts w:cs="Arial"/>
        </w:rPr>
        <w:t>Pritchard</w:t>
      </w:r>
      <w:r>
        <w:rPr>
          <w:rFonts w:cs="Arial"/>
        </w:rPr>
        <w:t>,D</w:t>
      </w:r>
      <w:proofErr w:type="spellEnd"/>
      <w:r>
        <w:rPr>
          <w:rFonts w:cs="Arial"/>
        </w:rPr>
        <w:t>.(ed.)</w:t>
      </w:r>
      <w:r w:rsidRPr="00836EF7">
        <w:rPr>
          <w:rFonts w:cs="Arial"/>
        </w:rPr>
        <w:t> </w:t>
      </w:r>
      <w:r w:rsidRPr="00F458C7">
        <w:rPr>
          <w:rFonts w:cs="Arial"/>
          <w:i/>
          <w:iCs/>
        </w:rPr>
        <w:t>The Routledge Companion to Epistemology.</w:t>
      </w:r>
      <w:r>
        <w:rPr>
          <w:rFonts w:cs="Arial"/>
        </w:rPr>
        <w:t xml:space="preserve"> </w:t>
      </w:r>
      <w:r w:rsidRPr="00836EF7">
        <w:rPr>
          <w:rFonts w:cs="Arial"/>
        </w:rPr>
        <w:t>London: Routledge</w:t>
      </w:r>
      <w:r>
        <w:rPr>
          <w:rFonts w:cs="Arial"/>
        </w:rPr>
        <w:t>.</w:t>
      </w:r>
    </w:p>
    <w:p w:rsidR="00AD0A5B" w:rsidRPr="00836EF7" w:rsidRDefault="00AD0A5B" w:rsidP="00836EF7">
      <w:pPr>
        <w:rPr>
          <w:rFonts w:cs="Arial"/>
        </w:rPr>
      </w:pPr>
      <w:r w:rsidRPr="00836EF7">
        <w:rPr>
          <w:rFonts w:cs="Arial"/>
        </w:rPr>
        <w:t xml:space="preserve">Hetherington, S. </w:t>
      </w:r>
      <w:r>
        <w:rPr>
          <w:rFonts w:cs="Arial"/>
        </w:rPr>
        <w:t>(</w:t>
      </w:r>
      <w:r w:rsidRPr="00836EF7">
        <w:rPr>
          <w:rFonts w:cs="Arial"/>
        </w:rPr>
        <w:t>2011</w:t>
      </w:r>
      <w:r>
        <w:rPr>
          <w:rFonts w:cs="Arial"/>
        </w:rPr>
        <w:t>)</w:t>
      </w:r>
      <w:r w:rsidRPr="00836EF7">
        <w:rPr>
          <w:rFonts w:cs="Arial"/>
        </w:rPr>
        <w:t> </w:t>
      </w:r>
      <w:r w:rsidRPr="001E55FF">
        <w:rPr>
          <w:rFonts w:cs="Arial"/>
          <w:i/>
          <w:iCs/>
        </w:rPr>
        <w:t xml:space="preserve">How </w:t>
      </w:r>
      <w:r>
        <w:rPr>
          <w:rFonts w:cs="Arial"/>
          <w:i/>
          <w:iCs/>
        </w:rPr>
        <w:t>t</w:t>
      </w:r>
      <w:r w:rsidRPr="001E55FF">
        <w:rPr>
          <w:rFonts w:cs="Arial"/>
          <w:i/>
          <w:iCs/>
        </w:rPr>
        <w:t xml:space="preserve">o Know: A </w:t>
      </w:r>
      <w:proofErr w:type="spellStart"/>
      <w:r w:rsidRPr="001E55FF">
        <w:rPr>
          <w:rFonts w:cs="Arial"/>
          <w:i/>
          <w:iCs/>
        </w:rPr>
        <w:t>Practicalist</w:t>
      </w:r>
      <w:proofErr w:type="spellEnd"/>
      <w:r w:rsidRPr="001E55FF">
        <w:rPr>
          <w:rFonts w:cs="Arial"/>
          <w:i/>
          <w:iCs/>
        </w:rPr>
        <w:t xml:space="preserve"> Conception of Knowledge. </w:t>
      </w:r>
      <w:r w:rsidRPr="00836EF7">
        <w:rPr>
          <w:rFonts w:cs="Arial"/>
        </w:rPr>
        <w:t>Malden: Wiley-Blackwell.</w:t>
      </w:r>
    </w:p>
    <w:p w:rsidR="00AD0A5B" w:rsidRPr="00836EF7" w:rsidRDefault="00AD0A5B" w:rsidP="007B7DE6">
      <w:pPr>
        <w:widowControl/>
        <w:jc w:val="left"/>
        <w:textAlignment w:val="baseline"/>
        <w:rPr>
          <w:rFonts w:cs="Arial"/>
        </w:rPr>
      </w:pPr>
      <w:proofErr w:type="spellStart"/>
      <w:proofErr w:type="gramStart"/>
      <w:r w:rsidRPr="00836EF7">
        <w:rPr>
          <w:rFonts w:cs="Arial"/>
        </w:rPr>
        <w:t>Ryle,</w:t>
      </w:r>
      <w:r>
        <w:rPr>
          <w:rFonts w:cs="Arial"/>
        </w:rPr>
        <w:t>G</w:t>
      </w:r>
      <w:proofErr w:type="spellEnd"/>
      <w:r w:rsidRPr="00836EF7">
        <w:rPr>
          <w:rFonts w:cs="Arial"/>
        </w:rPr>
        <w:t>.</w:t>
      </w:r>
      <w:proofErr w:type="gramEnd"/>
      <w:r w:rsidRPr="00836EF7">
        <w:rPr>
          <w:rFonts w:cs="Arial"/>
        </w:rPr>
        <w:t xml:space="preserve"> </w:t>
      </w:r>
      <w:r>
        <w:rPr>
          <w:rFonts w:cs="Arial"/>
        </w:rPr>
        <w:t>(</w:t>
      </w:r>
      <w:r w:rsidRPr="00836EF7">
        <w:rPr>
          <w:rFonts w:cs="Arial"/>
        </w:rPr>
        <w:t>1971</w:t>
      </w:r>
      <w:r>
        <w:rPr>
          <w:rFonts w:cs="Arial"/>
        </w:rPr>
        <w:t>)</w:t>
      </w:r>
      <w:r w:rsidRPr="00836EF7">
        <w:rPr>
          <w:rFonts w:cs="Arial"/>
        </w:rPr>
        <w:t xml:space="preserve"> </w:t>
      </w:r>
      <w:r w:rsidRPr="00236A38">
        <w:rPr>
          <w:rFonts w:cs="Arial"/>
          <w:i/>
          <w:iCs/>
        </w:rPr>
        <w:t>Knowing How and Knowing That.</w:t>
      </w:r>
      <w:r w:rsidRPr="00836EF7">
        <w:rPr>
          <w:rFonts w:cs="Arial"/>
        </w:rPr>
        <w:t xml:space="preserve"> London: Hutchinson</w:t>
      </w:r>
      <w:r>
        <w:rPr>
          <w:rFonts w:cs="Arial"/>
        </w:rPr>
        <w:t>.</w:t>
      </w:r>
    </w:p>
    <w:p w:rsidR="00AD0A5B" w:rsidRDefault="00AD0A5B" w:rsidP="0014521E">
      <w:pPr>
        <w:rPr>
          <w:rFonts w:eastAsia="微软雅黑" w:cs="Arial"/>
          <w:lang w:val="en-GB"/>
        </w:rPr>
      </w:pPr>
      <w:proofErr w:type="spellStart"/>
      <w:r w:rsidRPr="0014521E">
        <w:rPr>
          <w:rFonts w:eastAsia="微软雅黑" w:cs="Arial"/>
          <w:lang w:val="en-GB"/>
        </w:rPr>
        <w:t>Stiegler</w:t>
      </w:r>
      <w:proofErr w:type="spellEnd"/>
      <w:r w:rsidRPr="0014521E">
        <w:rPr>
          <w:rFonts w:eastAsia="微软雅黑" w:cs="Arial"/>
          <w:lang w:val="en-GB"/>
        </w:rPr>
        <w:t>, B. (2018)</w:t>
      </w:r>
      <w:r w:rsidRPr="0014521E">
        <w:rPr>
          <w:rFonts w:eastAsia="微软雅黑" w:cs="Arial"/>
          <w:i/>
          <w:iCs/>
          <w:lang w:val="en-GB"/>
        </w:rPr>
        <w:t xml:space="preserve"> The </w:t>
      </w:r>
      <w:proofErr w:type="spellStart"/>
      <w:r w:rsidRPr="0014521E">
        <w:rPr>
          <w:rFonts w:eastAsia="微软雅黑" w:cs="Arial"/>
          <w:i/>
          <w:iCs/>
          <w:lang w:val="en-GB"/>
        </w:rPr>
        <w:t>Neganthropocene</w:t>
      </w:r>
      <w:proofErr w:type="spellEnd"/>
      <w:r w:rsidRPr="0014521E">
        <w:rPr>
          <w:rFonts w:eastAsia="微软雅黑" w:cs="Arial"/>
          <w:i/>
          <w:iCs/>
          <w:lang w:val="en-GB"/>
        </w:rPr>
        <w:t>.</w:t>
      </w:r>
      <w:r w:rsidRPr="0014521E">
        <w:rPr>
          <w:rFonts w:eastAsia="微软雅黑" w:cs="Arial"/>
          <w:lang w:val="en-GB"/>
        </w:rPr>
        <w:t xml:space="preserve"> Open Humanities Press.</w:t>
      </w:r>
    </w:p>
    <w:p w:rsidR="00AD0A5B" w:rsidRPr="00836EF7" w:rsidRDefault="00AD0A5B" w:rsidP="00836EF7">
      <w:pPr>
        <w:rPr>
          <w:rFonts w:eastAsia="微软雅黑" w:cs="Arial"/>
        </w:rPr>
      </w:pPr>
      <w:bookmarkStart w:id="42" w:name="OLE_LINK41"/>
      <w:bookmarkStart w:id="43" w:name="OLE_LINK42"/>
      <w:r w:rsidRPr="00836EF7">
        <w:rPr>
          <w:rFonts w:eastAsia="微软雅黑" w:cs="Arial"/>
        </w:rPr>
        <w:t xml:space="preserve">Tudor, A. and Gadamer, H. G. (1982) </w:t>
      </w:r>
      <w:bookmarkEnd w:id="42"/>
      <w:bookmarkEnd w:id="43"/>
      <w:r w:rsidRPr="00836EF7">
        <w:rPr>
          <w:rFonts w:eastAsia="微软雅黑" w:cs="Arial"/>
          <w:i/>
          <w:iCs/>
        </w:rPr>
        <w:t>Reason in the Age of Science</w:t>
      </w:r>
      <w:r w:rsidRPr="00836EF7">
        <w:rPr>
          <w:rFonts w:eastAsia="微软雅黑" w:cs="Arial"/>
        </w:rPr>
        <w:t xml:space="preserve">, </w:t>
      </w:r>
      <w:r w:rsidRPr="00836EF7">
        <w:rPr>
          <w:rFonts w:eastAsia="微软雅黑" w:cs="Arial"/>
        </w:rPr>
        <w:lastRenderedPageBreak/>
        <w:t>Sociological Analysis. Association for the Sociology of Religion, pp. 395–396. doi:10.2307/3710843.</w:t>
      </w:r>
    </w:p>
    <w:p w:rsidR="0014521E" w:rsidRPr="00836EF7" w:rsidRDefault="0014521E" w:rsidP="0014521E">
      <w:pPr>
        <w:rPr>
          <w:rFonts w:eastAsia="微软雅黑" w:cs="Arial"/>
          <w:lang w:val="en-GB"/>
        </w:rPr>
      </w:pPr>
    </w:p>
    <w:p w:rsidR="00AD0A5B" w:rsidRPr="00AD0A5B" w:rsidRDefault="00B6222E" w:rsidP="00AD0A5B">
      <w:pPr>
        <w:rPr>
          <w:rFonts w:eastAsia="微软雅黑" w:cs="Arial" w:hint="eastAsia"/>
        </w:rPr>
      </w:pPr>
      <w:r w:rsidRPr="00836EF7">
        <w:rPr>
          <w:rFonts w:eastAsia="微软雅黑" w:cs="Arial"/>
        </w:rPr>
        <w:t>Session 2</w:t>
      </w:r>
    </w:p>
    <w:p w:rsidR="00AD0A5B" w:rsidRPr="00836EF7" w:rsidRDefault="00AD0A5B" w:rsidP="00836EF7">
      <w:pPr>
        <w:widowControl/>
        <w:jc w:val="left"/>
        <w:rPr>
          <w:rFonts w:cs="Arial"/>
          <w:lang w:val="en-GB"/>
        </w:rPr>
      </w:pPr>
      <w:r w:rsidRPr="00836EF7">
        <w:rPr>
          <w:rFonts w:cs="Arial"/>
          <w:lang w:val="en-GB"/>
        </w:rPr>
        <w:t xml:space="preserve">Barthes, R. (1966) </w:t>
      </w:r>
      <w:r w:rsidRPr="006862B6">
        <w:rPr>
          <w:rFonts w:cs="Arial"/>
          <w:i/>
          <w:iCs/>
          <w:lang w:val="en-GB"/>
        </w:rPr>
        <w:t xml:space="preserve">Introduction to the structural analysis of the narrative. </w:t>
      </w:r>
      <w:r w:rsidRPr="00836EF7">
        <w:rPr>
          <w:rFonts w:cs="Arial"/>
          <w:lang w:val="en-GB"/>
        </w:rPr>
        <w:t>University of Birmingham.</w:t>
      </w:r>
    </w:p>
    <w:p w:rsidR="00AD0A5B" w:rsidRPr="00836EF7" w:rsidRDefault="00AD0A5B" w:rsidP="00836EF7">
      <w:pPr>
        <w:rPr>
          <w:rFonts w:cs="Arial"/>
          <w:lang w:val="en-GB"/>
        </w:rPr>
      </w:pPr>
      <w:r w:rsidRPr="00836EF7">
        <w:rPr>
          <w:rFonts w:cs="Arial"/>
        </w:rPr>
        <w:t>Bolton,</w:t>
      </w:r>
      <w:r>
        <w:rPr>
          <w:rFonts w:cs="Arial"/>
        </w:rPr>
        <w:t xml:space="preserve"> G (2005)</w:t>
      </w:r>
      <w:r w:rsidRPr="00836EF7">
        <w:rPr>
          <w:rFonts w:cs="Arial"/>
        </w:rPr>
        <w:t xml:space="preserve"> </w:t>
      </w:r>
      <w:r w:rsidRPr="001E407A">
        <w:rPr>
          <w:rFonts w:cs="Arial"/>
          <w:i/>
          <w:iCs/>
        </w:rPr>
        <w:t>Reflective practice:  Writing &amp; professional development,</w:t>
      </w:r>
      <w:r w:rsidRPr="00836EF7">
        <w:rPr>
          <w:rFonts w:cs="Arial"/>
        </w:rPr>
        <w:t xml:space="preserve"> </w:t>
      </w:r>
      <w:r>
        <w:rPr>
          <w:rFonts w:cs="Arial"/>
        </w:rPr>
        <w:t>2</w:t>
      </w:r>
      <w:r w:rsidRPr="001E407A">
        <w:rPr>
          <w:rFonts w:cs="Arial"/>
          <w:vertAlign w:val="superscript"/>
        </w:rPr>
        <w:t>nd</w:t>
      </w:r>
      <w:r>
        <w:rPr>
          <w:rFonts w:cs="Arial"/>
        </w:rPr>
        <w:t xml:space="preserve"> edn. </w:t>
      </w:r>
      <w:r w:rsidRPr="00836EF7">
        <w:rPr>
          <w:rFonts w:cs="Arial"/>
        </w:rPr>
        <w:t>Thousand Oaks, California: Sage</w:t>
      </w:r>
    </w:p>
    <w:p w:rsidR="00AD0A5B" w:rsidRPr="00836EF7" w:rsidRDefault="00AD0A5B" w:rsidP="00836EF7">
      <w:pPr>
        <w:rPr>
          <w:rFonts w:cs="Arial"/>
        </w:rPr>
      </w:pPr>
      <w:proofErr w:type="spellStart"/>
      <w:r w:rsidRPr="00836EF7">
        <w:rPr>
          <w:rFonts w:cs="Arial"/>
        </w:rPr>
        <w:t>Boud</w:t>
      </w:r>
      <w:proofErr w:type="spellEnd"/>
      <w:r w:rsidRPr="00836EF7">
        <w:rPr>
          <w:rFonts w:cs="Arial"/>
        </w:rPr>
        <w:t>,</w:t>
      </w:r>
      <w:r>
        <w:rPr>
          <w:rFonts w:cs="Arial"/>
        </w:rPr>
        <w:t xml:space="preserve"> D., </w:t>
      </w:r>
      <w:r w:rsidRPr="00836EF7">
        <w:rPr>
          <w:rFonts w:cs="Arial"/>
        </w:rPr>
        <w:t>Keogh</w:t>
      </w:r>
      <w:r>
        <w:rPr>
          <w:rFonts w:cs="Arial"/>
        </w:rPr>
        <w:t>, R.</w:t>
      </w:r>
      <w:r w:rsidRPr="00836EF7">
        <w:rPr>
          <w:rFonts w:cs="Arial"/>
        </w:rPr>
        <w:t xml:space="preserve"> and Walker,</w:t>
      </w:r>
      <w:r>
        <w:rPr>
          <w:rFonts w:cs="Arial"/>
        </w:rPr>
        <w:t xml:space="preserve"> D. (1985)</w:t>
      </w:r>
      <w:r w:rsidRPr="00836EF7">
        <w:rPr>
          <w:rFonts w:cs="Arial"/>
        </w:rPr>
        <w:t xml:space="preserve"> </w:t>
      </w:r>
      <w:r w:rsidRPr="00FF5479">
        <w:rPr>
          <w:rFonts w:cs="Arial"/>
          <w:i/>
          <w:iCs/>
        </w:rPr>
        <w:t>Reflection: Turning Experience into Learning</w:t>
      </w:r>
      <w:r>
        <w:rPr>
          <w:rFonts w:cs="Arial"/>
          <w:i/>
          <w:iCs/>
        </w:rPr>
        <w:t>.</w:t>
      </w:r>
      <w:r w:rsidRPr="00836EF7">
        <w:rPr>
          <w:rFonts w:cs="Arial"/>
        </w:rPr>
        <w:t xml:space="preserve"> New York: Kogan Page Ltd.</w:t>
      </w:r>
    </w:p>
    <w:p w:rsidR="00AD0A5B" w:rsidRPr="00836EF7" w:rsidRDefault="00AD0A5B" w:rsidP="00836EF7">
      <w:pPr>
        <w:rPr>
          <w:rFonts w:cs="Arial"/>
        </w:rPr>
      </w:pPr>
      <w:proofErr w:type="spellStart"/>
      <w:r w:rsidRPr="00836EF7">
        <w:rPr>
          <w:rFonts w:eastAsia="微软雅黑" w:cs="Arial"/>
        </w:rPr>
        <w:t>Gibbi’s</w:t>
      </w:r>
      <w:proofErr w:type="spellEnd"/>
      <w:r w:rsidRPr="00836EF7">
        <w:rPr>
          <w:rFonts w:eastAsia="微软雅黑" w:cs="Arial"/>
        </w:rPr>
        <w:t xml:space="preserve"> reflective cycle</w:t>
      </w:r>
      <w:r w:rsidRPr="00836EF7">
        <w:rPr>
          <w:rFonts w:cs="Arial"/>
        </w:rPr>
        <w:t xml:space="preserve"> </w:t>
      </w:r>
    </w:p>
    <w:p w:rsidR="00AD0A5B" w:rsidRPr="00836EF7" w:rsidRDefault="00AD0A5B" w:rsidP="00836EF7">
      <w:pPr>
        <w:rPr>
          <w:rFonts w:eastAsia="微软雅黑" w:cs="Arial"/>
        </w:rPr>
      </w:pPr>
      <w:hyperlink r:id="rId18" w:history="1">
        <w:r w:rsidRPr="00836EF7">
          <w:rPr>
            <w:rStyle w:val="a6"/>
            <w:rFonts w:eastAsia="微软雅黑" w:cs="Arial"/>
          </w:rPr>
          <w:t>https://www.ed.ac.uk/reflection/reflectors-toolkit/reflecting-on-experience/gibbs-reflective-cycle</w:t>
        </w:r>
      </w:hyperlink>
    </w:p>
    <w:p w:rsidR="00AD0A5B" w:rsidRPr="000F78EC" w:rsidRDefault="00AD0A5B" w:rsidP="00836EF7">
      <w:pPr>
        <w:widowControl/>
        <w:jc w:val="left"/>
        <w:rPr>
          <w:rFonts w:eastAsia="宋体" w:cs="Arial"/>
          <w:kern w:val="0"/>
          <w:lang w:val="en-GB"/>
        </w:rPr>
      </w:pPr>
      <w:r w:rsidRPr="000F78EC">
        <w:rPr>
          <w:rFonts w:eastAsia="PingFang SC" w:cs="Arial"/>
          <w:color w:val="191919"/>
          <w:kern w:val="0"/>
          <w:bdr w:val="none" w:sz="0" w:space="0" w:color="auto" w:frame="1"/>
          <w:shd w:val="clear" w:color="auto" w:fill="FFFFFF"/>
        </w:rPr>
        <w:t>Rosa, H.</w:t>
      </w:r>
      <w:r>
        <w:rPr>
          <w:rFonts w:eastAsia="PingFang SC" w:cs="Arial"/>
          <w:color w:val="191919"/>
          <w:kern w:val="0"/>
          <w:bdr w:val="none" w:sz="0" w:space="0" w:color="auto" w:frame="1"/>
          <w:shd w:val="clear" w:color="auto" w:fill="FFFFFF"/>
        </w:rPr>
        <w:t xml:space="preserve"> (2015)</w:t>
      </w:r>
      <w:r w:rsidRPr="000F78EC">
        <w:rPr>
          <w:rFonts w:eastAsia="PingFang SC" w:cs="Arial"/>
          <w:color w:val="191919"/>
          <w:kern w:val="0"/>
          <w:bdr w:val="none" w:sz="0" w:space="0" w:color="auto" w:frame="1"/>
          <w:shd w:val="clear" w:color="auto" w:fill="FFFFFF"/>
        </w:rPr>
        <w:t xml:space="preserve"> </w:t>
      </w:r>
      <w:r w:rsidRPr="006862B6">
        <w:rPr>
          <w:rFonts w:eastAsia="PingFang SC" w:cs="Arial"/>
          <w:i/>
          <w:iCs/>
          <w:color w:val="191919"/>
          <w:kern w:val="0"/>
          <w:bdr w:val="none" w:sz="0" w:space="0" w:color="auto" w:frame="1"/>
          <w:shd w:val="clear" w:color="auto" w:fill="FFFFFF"/>
        </w:rPr>
        <w:t>Acceleration: The Changing Structures of Time in Modernity.</w:t>
      </w:r>
      <w:r>
        <w:rPr>
          <w:rFonts w:eastAsia="PingFang SC" w:cs="Arial"/>
          <w:color w:val="191919"/>
          <w:kern w:val="0"/>
          <w:bdr w:val="none" w:sz="0" w:space="0" w:color="auto" w:frame="1"/>
          <w:shd w:val="clear" w:color="auto" w:fill="FFFFFF"/>
        </w:rPr>
        <w:t xml:space="preserve"> Beijing:</w:t>
      </w:r>
      <w:r w:rsidRPr="000F78EC">
        <w:t xml:space="preserve"> </w:t>
      </w:r>
      <w:r w:rsidRPr="000F78EC">
        <w:rPr>
          <w:rFonts w:eastAsia="PingFang SC" w:cs="Arial"/>
          <w:color w:val="191919"/>
          <w:kern w:val="0"/>
          <w:bdr w:val="none" w:sz="0" w:space="0" w:color="auto" w:frame="1"/>
          <w:shd w:val="clear" w:color="auto" w:fill="FFFFFF"/>
        </w:rPr>
        <w:t>Beijing University Press</w:t>
      </w:r>
      <w:r>
        <w:rPr>
          <w:rFonts w:eastAsia="PingFang SC" w:cs="Arial"/>
          <w:color w:val="191919"/>
          <w:kern w:val="0"/>
          <w:bdr w:val="none" w:sz="0" w:space="0" w:color="auto" w:frame="1"/>
          <w:shd w:val="clear" w:color="auto" w:fill="FFFFFF"/>
        </w:rPr>
        <w:t>.</w:t>
      </w:r>
    </w:p>
    <w:p w:rsidR="00AD0A5B" w:rsidRPr="00836EF7" w:rsidRDefault="00AD0A5B" w:rsidP="00836EF7">
      <w:pPr>
        <w:widowControl/>
        <w:jc w:val="left"/>
        <w:rPr>
          <w:rFonts w:eastAsia="微软雅黑" w:cs="Arial"/>
          <w:lang w:val="en-GB"/>
        </w:rPr>
      </w:pPr>
      <w:r>
        <w:rPr>
          <w:rFonts w:cs="Arial"/>
          <w:lang w:val="en-GB"/>
        </w:rPr>
        <w:lastRenderedPageBreak/>
        <w:t xml:space="preserve">Rosa, H. (2018) </w:t>
      </w:r>
      <w:r w:rsidRPr="006862B6">
        <w:rPr>
          <w:rFonts w:cs="Arial"/>
          <w:i/>
          <w:iCs/>
          <w:lang w:val="en-GB"/>
        </w:rPr>
        <w:t>Acceleration and Alienation: Outline of a Critical Theory of Late Modern Temporality.</w:t>
      </w:r>
      <w:r>
        <w:rPr>
          <w:rFonts w:cs="Arial"/>
          <w:lang w:val="en-GB"/>
        </w:rPr>
        <w:t xml:space="preserve"> Shanghai:</w:t>
      </w:r>
      <w:r w:rsidRPr="000F78EC">
        <w:t xml:space="preserve"> </w:t>
      </w:r>
      <w:r w:rsidRPr="000F78EC">
        <w:rPr>
          <w:rFonts w:cs="Arial"/>
          <w:lang w:val="en-GB"/>
        </w:rPr>
        <w:t>Shanghai People's Press</w:t>
      </w:r>
    </w:p>
    <w:p w:rsidR="00AD0A5B" w:rsidRPr="00836EF7" w:rsidRDefault="00AD0A5B" w:rsidP="00836EF7">
      <w:pPr>
        <w:widowControl/>
        <w:jc w:val="left"/>
        <w:rPr>
          <w:rFonts w:cs="Arial"/>
          <w:lang w:val="en-GB"/>
        </w:rPr>
      </w:pPr>
      <w:r w:rsidRPr="00836EF7">
        <w:rPr>
          <w:rFonts w:cs="Arial"/>
        </w:rPr>
        <w:t>Wheatley,</w:t>
      </w:r>
      <w:r>
        <w:rPr>
          <w:rFonts w:cs="Arial"/>
        </w:rPr>
        <w:t xml:space="preserve"> M. J. (2006)</w:t>
      </w:r>
      <w:r w:rsidRPr="00836EF7">
        <w:rPr>
          <w:rFonts w:cs="Arial"/>
        </w:rPr>
        <w:t xml:space="preserve"> </w:t>
      </w:r>
      <w:r w:rsidRPr="00FF5479">
        <w:rPr>
          <w:rFonts w:cs="Arial"/>
          <w:i/>
          <w:iCs/>
        </w:rPr>
        <w:t>Leadership and the New Science</w:t>
      </w:r>
      <w:r>
        <w:rPr>
          <w:rFonts w:cs="Arial"/>
          <w:i/>
          <w:iCs/>
        </w:rPr>
        <w:t>.</w:t>
      </w:r>
      <w:r w:rsidRPr="00836EF7">
        <w:rPr>
          <w:rFonts w:cs="Arial"/>
        </w:rPr>
        <w:t xml:space="preserve"> San Francisco: Berrett-Koehler Publishers</w:t>
      </w:r>
      <w:r>
        <w:rPr>
          <w:rFonts w:cs="Arial"/>
        </w:rPr>
        <w:t>.</w:t>
      </w:r>
    </w:p>
    <w:p w:rsidR="00AD0A5B" w:rsidRPr="00836EF7" w:rsidRDefault="00AD0A5B" w:rsidP="00836EF7">
      <w:pPr>
        <w:widowControl/>
        <w:jc w:val="left"/>
        <w:rPr>
          <w:rFonts w:eastAsia="宋体" w:cs="Arial"/>
          <w:kern w:val="0"/>
        </w:rPr>
      </w:pPr>
      <w:r>
        <w:rPr>
          <w:rFonts w:cs="Arial"/>
          <w:lang w:val="en-GB"/>
        </w:rPr>
        <w:t xml:space="preserve">Xiang, </w:t>
      </w:r>
      <w:r w:rsidRPr="00836EF7">
        <w:rPr>
          <w:rFonts w:cs="Arial" w:hint="eastAsia"/>
          <w:lang w:val="en-GB"/>
        </w:rPr>
        <w:t>B</w:t>
      </w:r>
      <w:r>
        <w:rPr>
          <w:rFonts w:cs="Arial"/>
          <w:lang w:val="en-GB"/>
        </w:rPr>
        <w:t>. (2004)</w:t>
      </w:r>
      <w:r w:rsidRPr="00836EF7">
        <w:rPr>
          <w:rFonts w:cs="Arial"/>
          <w:lang w:val="en-GB"/>
        </w:rPr>
        <w:t xml:space="preserve"> </w:t>
      </w:r>
      <w:r w:rsidRPr="006862B6">
        <w:rPr>
          <w:rFonts w:cs="Arial"/>
          <w:i/>
          <w:iCs/>
          <w:lang w:val="en-GB"/>
        </w:rPr>
        <w:t xml:space="preserve">Transcending Boundaries, </w:t>
      </w:r>
      <w:proofErr w:type="spellStart"/>
      <w:r w:rsidRPr="006862B6">
        <w:rPr>
          <w:rFonts w:cs="Arial"/>
          <w:i/>
          <w:iCs/>
          <w:lang w:val="en-GB"/>
        </w:rPr>
        <w:t>Zhejiangcun</w:t>
      </w:r>
      <w:proofErr w:type="spellEnd"/>
      <w:r w:rsidRPr="006862B6">
        <w:rPr>
          <w:rFonts w:cs="Arial"/>
          <w:i/>
          <w:iCs/>
          <w:lang w:val="en-GB"/>
        </w:rPr>
        <w:t xml:space="preserve">: </w:t>
      </w:r>
      <w:proofErr w:type="gramStart"/>
      <w:r w:rsidRPr="006862B6">
        <w:rPr>
          <w:rFonts w:cs="Arial"/>
          <w:i/>
          <w:iCs/>
          <w:lang w:val="en-GB"/>
        </w:rPr>
        <w:t>the</w:t>
      </w:r>
      <w:proofErr w:type="gramEnd"/>
      <w:r w:rsidRPr="006862B6">
        <w:rPr>
          <w:rFonts w:cs="Arial"/>
          <w:i/>
          <w:iCs/>
          <w:lang w:val="en-GB"/>
        </w:rPr>
        <w:t xml:space="preserve"> Story of a Migrant Village in Beijing</w:t>
      </w:r>
      <w:r>
        <w:rPr>
          <w:rFonts w:cs="Arial"/>
          <w:lang w:val="en-GB"/>
        </w:rPr>
        <w:t>.</w:t>
      </w:r>
      <w:r w:rsidRPr="00836EF7">
        <w:rPr>
          <w:rFonts w:cs="Arial"/>
          <w:lang w:val="en-GB"/>
        </w:rPr>
        <w:t xml:space="preserve"> Boston</w:t>
      </w:r>
      <w:r>
        <w:rPr>
          <w:rFonts w:cs="Arial"/>
          <w:lang w:val="en-GB"/>
        </w:rPr>
        <w:t xml:space="preserve">: </w:t>
      </w:r>
      <w:r w:rsidRPr="00836EF7">
        <w:rPr>
          <w:rFonts w:cs="Arial"/>
          <w:lang w:val="en-GB"/>
        </w:rPr>
        <w:t>Brill.</w:t>
      </w:r>
    </w:p>
    <w:p w:rsidR="00AD0A5B" w:rsidRPr="00836EF7" w:rsidRDefault="00AD0A5B" w:rsidP="00D85BDD">
      <w:pPr>
        <w:widowControl/>
        <w:jc w:val="left"/>
        <w:rPr>
          <w:rFonts w:cs="Arial"/>
          <w:lang w:val="en-GB"/>
        </w:rPr>
      </w:pPr>
      <w:proofErr w:type="spellStart"/>
      <w:r w:rsidRPr="00D85BDD">
        <w:rPr>
          <w:rFonts w:cs="Arial"/>
          <w:lang w:val="en-GB"/>
        </w:rPr>
        <w:t>Žižek</w:t>
      </w:r>
      <w:proofErr w:type="spellEnd"/>
      <w:r w:rsidRPr="00D85BDD">
        <w:rPr>
          <w:rFonts w:cs="Arial"/>
          <w:lang w:val="en-GB"/>
        </w:rPr>
        <w:t xml:space="preserve">, S. (1992) </w:t>
      </w:r>
      <w:r w:rsidRPr="006862B6">
        <w:rPr>
          <w:rFonts w:cs="Arial"/>
          <w:i/>
          <w:iCs/>
          <w:lang w:val="en-GB"/>
        </w:rPr>
        <w:t>Looking awry: an introduction to Jacques Lacan through popular culture.</w:t>
      </w:r>
      <w:r w:rsidRPr="00D85BDD">
        <w:rPr>
          <w:rFonts w:cs="Arial"/>
          <w:lang w:val="en-GB"/>
        </w:rPr>
        <w:t xml:space="preserve"> Cambridge, Mass: The MIT Press.</w:t>
      </w:r>
    </w:p>
    <w:p w:rsidR="00D315DC" w:rsidRPr="00836EF7" w:rsidRDefault="00D315DC" w:rsidP="00836EF7">
      <w:pPr>
        <w:widowControl/>
        <w:jc w:val="left"/>
        <w:rPr>
          <w:rFonts w:eastAsia="宋体" w:cs="Arial"/>
          <w:kern w:val="0"/>
        </w:rPr>
      </w:pPr>
    </w:p>
    <w:sectPr w:rsidR="00D315DC" w:rsidRPr="00836EF7" w:rsidSect="003E35D3">
      <w:footerReference w:type="even" r:id="rId19"/>
      <w:footerReference w:type="default" r:id="rId20"/>
      <w:pgSz w:w="11900" w:h="16840"/>
      <w:pgMar w:top="1440" w:right="1800" w:bottom="1440" w:left="1800" w:header="851" w:footer="992" w:gutter="0"/>
      <w:pgNumType w:start="0" w:chapStyle="1"/>
      <w:cols w:space="425"/>
      <w:titlePg/>
      <w:docGrid w:type="lines" w:linePitch="423"/>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5F629C" w:rsidRDefault="005F629C" w:rsidP="001D3337">
      <w:pPr>
        <w:spacing w:line="240" w:lineRule="auto"/>
      </w:pPr>
      <w:r>
        <w:separator/>
      </w:r>
    </w:p>
  </w:endnote>
  <w:endnote w:type="continuationSeparator" w:id="0">
    <w:p w:rsidR="005F629C" w:rsidRDefault="005F629C" w:rsidP="001D333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Microsoft YaHei UI">
    <w:panose1 w:val="020B0503020204020204"/>
    <w:charset w:val="86"/>
    <w:family w:val="swiss"/>
    <w:pitch w:val="variable"/>
    <w:sig w:usb0="80000287" w:usb1="2ACF3C52" w:usb2="00000016" w:usb3="00000000" w:csb0="0004001F" w:csb1="00000000"/>
  </w:font>
  <w:font w:name="黑体">
    <w:altName w:val="SimHei"/>
    <w:panose1 w:val="02010609060101010101"/>
    <w:charset w:val="86"/>
    <w:family w:val="modern"/>
    <w:pitch w:val="fixed"/>
    <w:sig w:usb0="800002BF" w:usb1="38CF7CFA" w:usb2="00000016" w:usb3="00000000" w:csb0="00040001" w:csb1="00000000"/>
  </w:font>
  <w:font w:name="微软雅黑">
    <w:panose1 w:val="020B0503020204020204"/>
    <w:charset w:val="86"/>
    <w:family w:val="swiss"/>
    <w:pitch w:val="variable"/>
    <w:sig w:usb0="80000287" w:usb1="28CF3C52" w:usb2="00000016" w:usb3="00000000" w:csb0="0004001F" w:csb1="00000000"/>
  </w:font>
  <w:font w:name="Source Sans Pro">
    <w:panose1 w:val="020B0503030403020204"/>
    <w:charset w:val="00"/>
    <w:family w:val="swiss"/>
    <w:notTrueType/>
    <w:pitch w:val="variable"/>
    <w:sig w:usb0="20000007" w:usb1="00000001" w:usb2="00000000" w:usb3="00000000" w:csb0="00000193" w:csb1="00000000"/>
  </w:font>
  <w:font w:name="宋体">
    <w:altName w:val="SimSun"/>
    <w:panose1 w:val="02010600030101010101"/>
    <w:charset w:val="86"/>
    <w:family w:val="auto"/>
    <w:pitch w:val="variable"/>
    <w:sig w:usb0="00000003" w:usb1="288F0000" w:usb2="00000016" w:usb3="00000000" w:csb0="00040001" w:csb1="00000000"/>
  </w:font>
  <w:font w:name="PingFang SC">
    <w:panose1 w:val="020B0400000000000000"/>
    <w:charset w:val="86"/>
    <w:family w:val="swiss"/>
    <w:pitch w:val="variable"/>
    <w:sig w:usb0="A00002FF" w:usb1="7ACFFDFB" w:usb2="00000017"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a5"/>
      </w:rPr>
      <w:id w:val="252404349"/>
      <w:docPartObj>
        <w:docPartGallery w:val="Page Numbers (Bottom of Page)"/>
        <w:docPartUnique/>
      </w:docPartObj>
    </w:sdtPr>
    <w:sdtContent>
      <w:p w:rsidR="0096013D" w:rsidRDefault="0096013D" w:rsidP="00DB5046">
        <w:pPr>
          <w:pStyle w:val="a3"/>
          <w:framePr w:wrap="none" w:vAnchor="text" w:hAnchor="margin" w:xAlign="center" w:y="1"/>
          <w:rPr>
            <w:rStyle w:val="a5"/>
          </w:rPr>
        </w:pPr>
        <w:r>
          <w:rPr>
            <w:rStyle w:val="a5"/>
          </w:rPr>
          <w:fldChar w:fldCharType="begin"/>
        </w:r>
        <w:r>
          <w:rPr>
            <w:rStyle w:val="a5"/>
          </w:rPr>
          <w:instrText xml:space="preserve"> PAGE </w:instrText>
        </w:r>
        <w:r>
          <w:rPr>
            <w:rStyle w:val="a5"/>
          </w:rPr>
          <w:fldChar w:fldCharType="end"/>
        </w:r>
      </w:p>
    </w:sdtContent>
  </w:sdt>
  <w:p w:rsidR="0096013D" w:rsidRDefault="0096013D">
    <w:pPr>
      <w:pStyle w:val="a3"/>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a5"/>
      </w:rPr>
      <w:id w:val="-1102266287"/>
      <w:docPartObj>
        <w:docPartGallery w:val="Page Numbers (Bottom of Page)"/>
        <w:docPartUnique/>
      </w:docPartObj>
    </w:sdtPr>
    <w:sdtContent>
      <w:p w:rsidR="0096013D" w:rsidRDefault="0096013D" w:rsidP="00DB5046">
        <w:pPr>
          <w:pStyle w:val="a3"/>
          <w:framePr w:wrap="none" w:vAnchor="text" w:hAnchor="margin" w:xAlign="center" w:y="1"/>
          <w:rPr>
            <w:rStyle w:val="a5"/>
          </w:rPr>
        </w:pPr>
        <w:r>
          <w:rPr>
            <w:rStyle w:val="a5"/>
          </w:rPr>
          <w:fldChar w:fldCharType="begin"/>
        </w:r>
        <w:r>
          <w:rPr>
            <w:rStyle w:val="a5"/>
          </w:rPr>
          <w:instrText xml:space="preserve"> PAGE </w:instrText>
        </w:r>
        <w:r>
          <w:rPr>
            <w:rStyle w:val="a5"/>
          </w:rPr>
          <w:fldChar w:fldCharType="separate"/>
        </w:r>
        <w:r>
          <w:rPr>
            <w:rStyle w:val="a5"/>
            <w:noProof/>
          </w:rPr>
          <w:t>2</w:t>
        </w:r>
        <w:r>
          <w:rPr>
            <w:rStyle w:val="a5"/>
          </w:rPr>
          <w:fldChar w:fldCharType="end"/>
        </w:r>
      </w:p>
    </w:sdtContent>
  </w:sdt>
  <w:p w:rsidR="0096013D" w:rsidRDefault="0096013D">
    <w:pPr>
      <w:pStyle w:val="a3"/>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5F629C" w:rsidRDefault="005F629C" w:rsidP="001D3337">
      <w:pPr>
        <w:spacing w:line="240" w:lineRule="auto"/>
      </w:pPr>
      <w:r>
        <w:separator/>
      </w:r>
    </w:p>
  </w:footnote>
  <w:footnote w:type="continuationSeparator" w:id="0">
    <w:p w:rsidR="005F629C" w:rsidRDefault="005F629C" w:rsidP="001D3337">
      <w:pPr>
        <w:spacing w:line="240" w:lineRule="auto"/>
      </w:pPr>
      <w:r>
        <w:continuationSeparator/>
      </w:r>
    </w:p>
  </w:footnote>
  <w:footnote w:id="1">
    <w:p w:rsidR="0096013D" w:rsidRPr="00211233" w:rsidRDefault="0096013D" w:rsidP="007C6A67">
      <w:pPr>
        <w:pStyle w:val="af"/>
        <w:rPr>
          <w:lang w:val="en-GB"/>
        </w:rPr>
      </w:pPr>
      <w:bookmarkStart w:id="18" w:name="OLE_LINK23"/>
      <w:bookmarkStart w:id="19" w:name="OLE_LINK24"/>
      <w:r>
        <w:rPr>
          <w:rStyle w:val="af1"/>
        </w:rPr>
        <w:footnoteRef/>
      </w:r>
      <w:r>
        <w:t xml:space="preserve"> </w:t>
      </w:r>
      <w:r>
        <w:rPr>
          <w:lang w:val="en-GB"/>
        </w:rPr>
        <w:t xml:space="preserve">Figure 3 </w:t>
      </w:r>
      <w:bookmarkStart w:id="20" w:name="OLE_LINK27"/>
      <w:bookmarkStart w:id="21" w:name="OLE_LINK28"/>
      <w:bookmarkStart w:id="22" w:name="OLE_LINK29"/>
      <w:bookmarkStart w:id="23" w:name="OLE_LINK30"/>
      <w:r>
        <w:rPr>
          <w:lang w:val="en-GB"/>
        </w:rPr>
        <w:t xml:space="preserve">Gibbi’s Reflective Cycle, </w:t>
      </w:r>
      <w:r w:rsidRPr="00211233">
        <w:rPr>
          <w:lang w:val="en-GB"/>
        </w:rPr>
        <w:t xml:space="preserve">available </w:t>
      </w:r>
      <w:r>
        <w:rPr>
          <w:lang w:val="en-GB"/>
        </w:rPr>
        <w:t xml:space="preserve">at: </w:t>
      </w:r>
      <w:hyperlink r:id="rId1" w:history="1">
        <w:r w:rsidRPr="00F55358">
          <w:rPr>
            <w:rStyle w:val="a6"/>
            <w:lang w:val="en-GB"/>
          </w:rPr>
          <w:t>https://www.ed.ac.uk/reflection/reflectors-toolkit/reflecting-on-experience/gibbs-reflective-cycle</w:t>
        </w:r>
      </w:hyperlink>
      <w:r>
        <w:rPr>
          <w:lang w:val="en-GB"/>
        </w:rPr>
        <w:t xml:space="preserve"> (Accessed:10 Dec 2021</w:t>
      </w:r>
      <w:bookmarkEnd w:id="18"/>
      <w:bookmarkEnd w:id="19"/>
      <w:bookmarkEnd w:id="20"/>
      <w:bookmarkEnd w:id="21"/>
      <w:r>
        <w:rPr>
          <w:lang w:val="en-GB"/>
        </w:rPr>
        <w:t>)</w:t>
      </w:r>
      <w:bookmarkEnd w:id="22"/>
      <w:bookmarkEnd w:id="23"/>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FD7852"/>
    <w:multiLevelType w:val="multilevel"/>
    <w:tmpl w:val="894A5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EEE47D5"/>
    <w:multiLevelType w:val="multilevel"/>
    <w:tmpl w:val="F8BA9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E4A7E96"/>
    <w:multiLevelType w:val="multilevel"/>
    <w:tmpl w:val="122C8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510497F"/>
    <w:multiLevelType w:val="multilevel"/>
    <w:tmpl w:val="C8026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9"/>
  <w:bordersDoNotSurroundHeader/>
  <w:bordersDoNotSurroundFooter/>
  <w:proofState w:spelling="clean" w:grammar="clean"/>
  <w:defaultTabStop w:val="420"/>
  <w:drawingGridVerticalSpacing w:val="200"/>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0E58"/>
    <w:rsid w:val="0002225D"/>
    <w:rsid w:val="00026CCC"/>
    <w:rsid w:val="00040922"/>
    <w:rsid w:val="00063215"/>
    <w:rsid w:val="000664A4"/>
    <w:rsid w:val="00071171"/>
    <w:rsid w:val="00077E80"/>
    <w:rsid w:val="0008050F"/>
    <w:rsid w:val="00094714"/>
    <w:rsid w:val="00095DA9"/>
    <w:rsid w:val="000C5A4F"/>
    <w:rsid w:val="000D0E08"/>
    <w:rsid w:val="000D4311"/>
    <w:rsid w:val="000D67FE"/>
    <w:rsid w:val="000D79E3"/>
    <w:rsid w:val="000D7A83"/>
    <w:rsid w:val="000F78EC"/>
    <w:rsid w:val="001375DF"/>
    <w:rsid w:val="00137BFB"/>
    <w:rsid w:val="0014521E"/>
    <w:rsid w:val="00147C9E"/>
    <w:rsid w:val="00195839"/>
    <w:rsid w:val="00196811"/>
    <w:rsid w:val="001B3D1D"/>
    <w:rsid w:val="001D3337"/>
    <w:rsid w:val="001E407A"/>
    <w:rsid w:val="001E55FF"/>
    <w:rsid w:val="001E5902"/>
    <w:rsid w:val="00211233"/>
    <w:rsid w:val="002166D8"/>
    <w:rsid w:val="00226A70"/>
    <w:rsid w:val="002342C2"/>
    <w:rsid w:val="00235984"/>
    <w:rsid w:val="00236A38"/>
    <w:rsid w:val="002503D4"/>
    <w:rsid w:val="0026369B"/>
    <w:rsid w:val="00264F39"/>
    <w:rsid w:val="00266E83"/>
    <w:rsid w:val="00277BA3"/>
    <w:rsid w:val="0029609B"/>
    <w:rsid w:val="002974B6"/>
    <w:rsid w:val="002A6610"/>
    <w:rsid w:val="002A7018"/>
    <w:rsid w:val="002B07BD"/>
    <w:rsid w:val="002B289F"/>
    <w:rsid w:val="002B47A2"/>
    <w:rsid w:val="002C4A3C"/>
    <w:rsid w:val="002D54CB"/>
    <w:rsid w:val="002F19D6"/>
    <w:rsid w:val="00302190"/>
    <w:rsid w:val="0031020C"/>
    <w:rsid w:val="00313451"/>
    <w:rsid w:val="0032571A"/>
    <w:rsid w:val="00333B0B"/>
    <w:rsid w:val="003420D4"/>
    <w:rsid w:val="003427B4"/>
    <w:rsid w:val="00345BB9"/>
    <w:rsid w:val="00352A16"/>
    <w:rsid w:val="00360F68"/>
    <w:rsid w:val="00362457"/>
    <w:rsid w:val="0039015A"/>
    <w:rsid w:val="00393A2D"/>
    <w:rsid w:val="00394543"/>
    <w:rsid w:val="003A2B97"/>
    <w:rsid w:val="003A6082"/>
    <w:rsid w:val="003B13A7"/>
    <w:rsid w:val="003B390A"/>
    <w:rsid w:val="003B3F52"/>
    <w:rsid w:val="003B63E9"/>
    <w:rsid w:val="003C2787"/>
    <w:rsid w:val="003D0B80"/>
    <w:rsid w:val="003D3A26"/>
    <w:rsid w:val="003D58D7"/>
    <w:rsid w:val="003E35D3"/>
    <w:rsid w:val="003F1BA9"/>
    <w:rsid w:val="00400054"/>
    <w:rsid w:val="0041383B"/>
    <w:rsid w:val="00426946"/>
    <w:rsid w:val="00432439"/>
    <w:rsid w:val="004601B2"/>
    <w:rsid w:val="004661FD"/>
    <w:rsid w:val="00485129"/>
    <w:rsid w:val="004854E9"/>
    <w:rsid w:val="0048696B"/>
    <w:rsid w:val="00486F63"/>
    <w:rsid w:val="00494A90"/>
    <w:rsid w:val="004B553F"/>
    <w:rsid w:val="004B6332"/>
    <w:rsid w:val="004C018F"/>
    <w:rsid w:val="004C6103"/>
    <w:rsid w:val="004F2441"/>
    <w:rsid w:val="00500ACB"/>
    <w:rsid w:val="00516304"/>
    <w:rsid w:val="0052195E"/>
    <w:rsid w:val="00521BF0"/>
    <w:rsid w:val="00524BE4"/>
    <w:rsid w:val="00537BB3"/>
    <w:rsid w:val="00540DF6"/>
    <w:rsid w:val="00543DBA"/>
    <w:rsid w:val="00545567"/>
    <w:rsid w:val="00582D36"/>
    <w:rsid w:val="00590292"/>
    <w:rsid w:val="00596845"/>
    <w:rsid w:val="005A3337"/>
    <w:rsid w:val="005A63A6"/>
    <w:rsid w:val="005B2008"/>
    <w:rsid w:val="005E3DCB"/>
    <w:rsid w:val="005F629C"/>
    <w:rsid w:val="006009F4"/>
    <w:rsid w:val="00601A8F"/>
    <w:rsid w:val="00607578"/>
    <w:rsid w:val="0062137E"/>
    <w:rsid w:val="006259AB"/>
    <w:rsid w:val="00631AB9"/>
    <w:rsid w:val="00640ACF"/>
    <w:rsid w:val="00646F92"/>
    <w:rsid w:val="006656B5"/>
    <w:rsid w:val="00670B8F"/>
    <w:rsid w:val="0067276D"/>
    <w:rsid w:val="00681111"/>
    <w:rsid w:val="006862B6"/>
    <w:rsid w:val="006A11A9"/>
    <w:rsid w:val="006A2D96"/>
    <w:rsid w:val="006A5340"/>
    <w:rsid w:val="006C5A24"/>
    <w:rsid w:val="006D666D"/>
    <w:rsid w:val="006E2D0B"/>
    <w:rsid w:val="006E5C04"/>
    <w:rsid w:val="007038D3"/>
    <w:rsid w:val="00710391"/>
    <w:rsid w:val="0071060A"/>
    <w:rsid w:val="00714041"/>
    <w:rsid w:val="007144D4"/>
    <w:rsid w:val="00721F07"/>
    <w:rsid w:val="00724473"/>
    <w:rsid w:val="00735569"/>
    <w:rsid w:val="00744EDB"/>
    <w:rsid w:val="00760474"/>
    <w:rsid w:val="007773E4"/>
    <w:rsid w:val="0078526D"/>
    <w:rsid w:val="007864F1"/>
    <w:rsid w:val="00797D7D"/>
    <w:rsid w:val="007A381B"/>
    <w:rsid w:val="007A3D59"/>
    <w:rsid w:val="007B0A88"/>
    <w:rsid w:val="007B10A1"/>
    <w:rsid w:val="007B324A"/>
    <w:rsid w:val="007B7DE6"/>
    <w:rsid w:val="007C04C9"/>
    <w:rsid w:val="007C3024"/>
    <w:rsid w:val="007C6A67"/>
    <w:rsid w:val="007D3CDE"/>
    <w:rsid w:val="007D3E18"/>
    <w:rsid w:val="007E0746"/>
    <w:rsid w:val="007E6111"/>
    <w:rsid w:val="007E69D2"/>
    <w:rsid w:val="007F5984"/>
    <w:rsid w:val="00805FA9"/>
    <w:rsid w:val="00810BFA"/>
    <w:rsid w:val="00815CEA"/>
    <w:rsid w:val="00817DE7"/>
    <w:rsid w:val="008204A3"/>
    <w:rsid w:val="008209A3"/>
    <w:rsid w:val="008222E4"/>
    <w:rsid w:val="00836EF7"/>
    <w:rsid w:val="00841379"/>
    <w:rsid w:val="00843CD8"/>
    <w:rsid w:val="0084797B"/>
    <w:rsid w:val="0085362F"/>
    <w:rsid w:val="0086477B"/>
    <w:rsid w:val="008734FD"/>
    <w:rsid w:val="00883206"/>
    <w:rsid w:val="00883CC2"/>
    <w:rsid w:val="00883D92"/>
    <w:rsid w:val="00885C3F"/>
    <w:rsid w:val="008874DF"/>
    <w:rsid w:val="00895A7C"/>
    <w:rsid w:val="00896C30"/>
    <w:rsid w:val="008B0CBA"/>
    <w:rsid w:val="008B7C06"/>
    <w:rsid w:val="008F0660"/>
    <w:rsid w:val="008F20DE"/>
    <w:rsid w:val="008F7D1C"/>
    <w:rsid w:val="009047E6"/>
    <w:rsid w:val="00907168"/>
    <w:rsid w:val="009119F1"/>
    <w:rsid w:val="0091540D"/>
    <w:rsid w:val="00915C43"/>
    <w:rsid w:val="009170E0"/>
    <w:rsid w:val="00932710"/>
    <w:rsid w:val="00954623"/>
    <w:rsid w:val="0096013D"/>
    <w:rsid w:val="009635D2"/>
    <w:rsid w:val="0097699F"/>
    <w:rsid w:val="0098087E"/>
    <w:rsid w:val="00987FA9"/>
    <w:rsid w:val="009E34E0"/>
    <w:rsid w:val="009F4575"/>
    <w:rsid w:val="00A01C4C"/>
    <w:rsid w:val="00A0422F"/>
    <w:rsid w:val="00A1354C"/>
    <w:rsid w:val="00A13917"/>
    <w:rsid w:val="00A2065E"/>
    <w:rsid w:val="00A2544A"/>
    <w:rsid w:val="00A26BA3"/>
    <w:rsid w:val="00A44B06"/>
    <w:rsid w:val="00A5111A"/>
    <w:rsid w:val="00A5425C"/>
    <w:rsid w:val="00A54A6A"/>
    <w:rsid w:val="00A56C44"/>
    <w:rsid w:val="00A6521C"/>
    <w:rsid w:val="00A70077"/>
    <w:rsid w:val="00A717F0"/>
    <w:rsid w:val="00A82F36"/>
    <w:rsid w:val="00A83D78"/>
    <w:rsid w:val="00A93E39"/>
    <w:rsid w:val="00AA1583"/>
    <w:rsid w:val="00AB5709"/>
    <w:rsid w:val="00AC52BD"/>
    <w:rsid w:val="00AC6880"/>
    <w:rsid w:val="00AC6C44"/>
    <w:rsid w:val="00AD0A5B"/>
    <w:rsid w:val="00AD5090"/>
    <w:rsid w:val="00AE3533"/>
    <w:rsid w:val="00AE5FB7"/>
    <w:rsid w:val="00AE6A34"/>
    <w:rsid w:val="00AF7310"/>
    <w:rsid w:val="00B077D5"/>
    <w:rsid w:val="00B10043"/>
    <w:rsid w:val="00B43D79"/>
    <w:rsid w:val="00B54411"/>
    <w:rsid w:val="00B574E6"/>
    <w:rsid w:val="00B6222E"/>
    <w:rsid w:val="00B636FC"/>
    <w:rsid w:val="00B65091"/>
    <w:rsid w:val="00B7191C"/>
    <w:rsid w:val="00B91F0B"/>
    <w:rsid w:val="00B93B11"/>
    <w:rsid w:val="00BA1D77"/>
    <w:rsid w:val="00BC2D2D"/>
    <w:rsid w:val="00BC5491"/>
    <w:rsid w:val="00BD1245"/>
    <w:rsid w:val="00BD4482"/>
    <w:rsid w:val="00C01AF2"/>
    <w:rsid w:val="00C028C0"/>
    <w:rsid w:val="00C10915"/>
    <w:rsid w:val="00C24AA4"/>
    <w:rsid w:val="00C32D8C"/>
    <w:rsid w:val="00C33885"/>
    <w:rsid w:val="00C37E54"/>
    <w:rsid w:val="00C403E8"/>
    <w:rsid w:val="00C42228"/>
    <w:rsid w:val="00C5284E"/>
    <w:rsid w:val="00C74F84"/>
    <w:rsid w:val="00C827E5"/>
    <w:rsid w:val="00C83785"/>
    <w:rsid w:val="00C865EB"/>
    <w:rsid w:val="00C8698F"/>
    <w:rsid w:val="00C904C8"/>
    <w:rsid w:val="00C94073"/>
    <w:rsid w:val="00CA0E58"/>
    <w:rsid w:val="00CA35E8"/>
    <w:rsid w:val="00CA4CE2"/>
    <w:rsid w:val="00CB5B7A"/>
    <w:rsid w:val="00CB677C"/>
    <w:rsid w:val="00CC2D3D"/>
    <w:rsid w:val="00CF2F7B"/>
    <w:rsid w:val="00CF7995"/>
    <w:rsid w:val="00D00A13"/>
    <w:rsid w:val="00D02C4D"/>
    <w:rsid w:val="00D053C5"/>
    <w:rsid w:val="00D07160"/>
    <w:rsid w:val="00D11357"/>
    <w:rsid w:val="00D315DC"/>
    <w:rsid w:val="00D575DF"/>
    <w:rsid w:val="00D64AFB"/>
    <w:rsid w:val="00D72621"/>
    <w:rsid w:val="00D72F67"/>
    <w:rsid w:val="00D83054"/>
    <w:rsid w:val="00D85B49"/>
    <w:rsid w:val="00D85BDD"/>
    <w:rsid w:val="00D86B08"/>
    <w:rsid w:val="00D963AE"/>
    <w:rsid w:val="00DB208A"/>
    <w:rsid w:val="00DB5046"/>
    <w:rsid w:val="00DB5AE1"/>
    <w:rsid w:val="00DB75D5"/>
    <w:rsid w:val="00DC7874"/>
    <w:rsid w:val="00DD0D9F"/>
    <w:rsid w:val="00DD2AA3"/>
    <w:rsid w:val="00DE573F"/>
    <w:rsid w:val="00DF1DC3"/>
    <w:rsid w:val="00E15DA8"/>
    <w:rsid w:val="00E1610A"/>
    <w:rsid w:val="00E265E8"/>
    <w:rsid w:val="00E26823"/>
    <w:rsid w:val="00E276F3"/>
    <w:rsid w:val="00E379A2"/>
    <w:rsid w:val="00E40AD7"/>
    <w:rsid w:val="00E42D1F"/>
    <w:rsid w:val="00E432CC"/>
    <w:rsid w:val="00E4401A"/>
    <w:rsid w:val="00E54C5D"/>
    <w:rsid w:val="00E6592C"/>
    <w:rsid w:val="00E67598"/>
    <w:rsid w:val="00E835F7"/>
    <w:rsid w:val="00E85DEE"/>
    <w:rsid w:val="00E87F7B"/>
    <w:rsid w:val="00E907F6"/>
    <w:rsid w:val="00E91C98"/>
    <w:rsid w:val="00EA3F23"/>
    <w:rsid w:val="00EA4A15"/>
    <w:rsid w:val="00EA5445"/>
    <w:rsid w:val="00EB09F0"/>
    <w:rsid w:val="00EC143E"/>
    <w:rsid w:val="00EC62ED"/>
    <w:rsid w:val="00EE46E6"/>
    <w:rsid w:val="00EE5BEE"/>
    <w:rsid w:val="00F057CB"/>
    <w:rsid w:val="00F147CD"/>
    <w:rsid w:val="00F26EE9"/>
    <w:rsid w:val="00F458C7"/>
    <w:rsid w:val="00F52A42"/>
    <w:rsid w:val="00F53A9A"/>
    <w:rsid w:val="00F56C5C"/>
    <w:rsid w:val="00F63C91"/>
    <w:rsid w:val="00F73921"/>
    <w:rsid w:val="00F8326E"/>
    <w:rsid w:val="00FA0F90"/>
    <w:rsid w:val="00FB195D"/>
    <w:rsid w:val="00FB737C"/>
    <w:rsid w:val="00FC6B3B"/>
    <w:rsid w:val="00FC6E23"/>
    <w:rsid w:val="00FE2C99"/>
    <w:rsid w:val="00FE7EAE"/>
    <w:rsid w:val="00FF0819"/>
    <w:rsid w:val="00FF2E03"/>
    <w:rsid w:val="00FF547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56DD47"/>
  <w14:defaultImageDpi w14:val="32767"/>
  <w15:chartTrackingRefBased/>
  <w15:docId w15:val="{3ADDF4BB-61BE-F241-A672-1F2CDEF07B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a">
    <w:name w:val="Normal"/>
    <w:qFormat/>
    <w:rsid w:val="00211233"/>
    <w:pPr>
      <w:widowControl w:val="0"/>
      <w:spacing w:line="480" w:lineRule="auto"/>
      <w:jc w:val="both"/>
    </w:pPr>
    <w:rPr>
      <w:rFonts w:ascii="Arial" w:eastAsia="Arial" w:hAnsi="Arial"/>
    </w:rPr>
  </w:style>
  <w:style w:type="paragraph" w:styleId="1">
    <w:name w:val="heading 1"/>
    <w:basedOn w:val="a"/>
    <w:next w:val="a"/>
    <w:link w:val="10"/>
    <w:uiPriority w:val="9"/>
    <w:qFormat/>
    <w:rsid w:val="001D3337"/>
    <w:pPr>
      <w:keepNext/>
      <w:keepLines/>
      <w:spacing w:before="340" w:after="330" w:line="578" w:lineRule="auto"/>
      <w:jc w:val="left"/>
      <w:outlineLvl w:val="0"/>
    </w:pPr>
    <w:rPr>
      <w:b/>
      <w:bCs/>
      <w:kern w:val="44"/>
      <w:sz w:val="36"/>
      <w:szCs w:val="44"/>
    </w:rPr>
  </w:style>
  <w:style w:type="paragraph" w:styleId="2">
    <w:name w:val="heading 2"/>
    <w:basedOn w:val="a"/>
    <w:next w:val="a"/>
    <w:link w:val="20"/>
    <w:uiPriority w:val="9"/>
    <w:unhideWhenUsed/>
    <w:qFormat/>
    <w:rsid w:val="000D67FE"/>
    <w:pPr>
      <w:keepNext/>
      <w:keepLines/>
      <w:spacing w:before="260" w:after="260" w:line="416" w:lineRule="auto"/>
      <w:outlineLvl w:val="1"/>
    </w:pPr>
    <w:rPr>
      <w:rFonts w:cstheme="majorBidi"/>
      <w:b/>
      <w:bCs/>
      <w:sz w:val="28"/>
      <w:szCs w:val="32"/>
    </w:rPr>
  </w:style>
  <w:style w:type="paragraph" w:styleId="4">
    <w:name w:val="heading 4"/>
    <w:basedOn w:val="a"/>
    <w:next w:val="a"/>
    <w:link w:val="40"/>
    <w:uiPriority w:val="9"/>
    <w:semiHidden/>
    <w:unhideWhenUsed/>
    <w:qFormat/>
    <w:rsid w:val="00BC2D2D"/>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1D3337"/>
    <w:rPr>
      <w:rFonts w:ascii="Arial" w:eastAsia="Arial" w:hAnsi="Arial"/>
      <w:b/>
      <w:bCs/>
      <w:kern w:val="44"/>
      <w:sz w:val="36"/>
      <w:szCs w:val="44"/>
    </w:rPr>
  </w:style>
  <w:style w:type="paragraph" w:styleId="TOC">
    <w:name w:val="TOC Heading"/>
    <w:basedOn w:val="1"/>
    <w:next w:val="a"/>
    <w:uiPriority w:val="39"/>
    <w:unhideWhenUsed/>
    <w:qFormat/>
    <w:rsid w:val="001D3337"/>
    <w:pPr>
      <w:widowControl/>
      <w:spacing w:before="480" w:after="0" w:line="276" w:lineRule="auto"/>
      <w:outlineLvl w:val="9"/>
    </w:pPr>
    <w:rPr>
      <w:rFonts w:asciiTheme="majorHAnsi" w:eastAsiaTheme="majorEastAsia" w:hAnsiTheme="majorHAnsi" w:cstheme="majorBidi"/>
      <w:color w:val="2F5496" w:themeColor="accent1" w:themeShade="BF"/>
      <w:kern w:val="0"/>
      <w:sz w:val="28"/>
      <w:szCs w:val="28"/>
    </w:rPr>
  </w:style>
  <w:style w:type="paragraph" w:styleId="TOC1">
    <w:name w:val="toc 1"/>
    <w:basedOn w:val="a"/>
    <w:next w:val="a"/>
    <w:autoRedefine/>
    <w:uiPriority w:val="39"/>
    <w:unhideWhenUsed/>
    <w:rsid w:val="003E35D3"/>
    <w:pPr>
      <w:tabs>
        <w:tab w:val="right" w:leader="dot" w:pos="8290"/>
      </w:tabs>
      <w:spacing w:before="120" w:after="120"/>
      <w:jc w:val="center"/>
    </w:pPr>
    <w:rPr>
      <w:rFonts w:eastAsiaTheme="minorHAnsi" w:cs="Arial"/>
      <w:b/>
      <w:bCs/>
      <w:caps/>
      <w:noProof/>
      <w:sz w:val="20"/>
      <w:szCs w:val="20"/>
    </w:rPr>
  </w:style>
  <w:style w:type="paragraph" w:styleId="TOC2">
    <w:name w:val="toc 2"/>
    <w:basedOn w:val="a"/>
    <w:next w:val="a"/>
    <w:autoRedefine/>
    <w:uiPriority w:val="39"/>
    <w:unhideWhenUsed/>
    <w:rsid w:val="0062137E"/>
    <w:pPr>
      <w:tabs>
        <w:tab w:val="right" w:leader="dot" w:pos="8290"/>
      </w:tabs>
      <w:wordWrap w:val="0"/>
      <w:ind w:left="238"/>
      <w:jc w:val="left"/>
    </w:pPr>
    <w:rPr>
      <w:rFonts w:eastAsiaTheme="minorHAnsi"/>
      <w:smallCaps/>
      <w:sz w:val="20"/>
      <w:szCs w:val="20"/>
    </w:rPr>
  </w:style>
  <w:style w:type="paragraph" w:styleId="TOC3">
    <w:name w:val="toc 3"/>
    <w:basedOn w:val="a"/>
    <w:next w:val="a"/>
    <w:autoRedefine/>
    <w:uiPriority w:val="39"/>
    <w:semiHidden/>
    <w:unhideWhenUsed/>
    <w:rsid w:val="001D3337"/>
    <w:pPr>
      <w:ind w:left="480"/>
      <w:jc w:val="left"/>
    </w:pPr>
    <w:rPr>
      <w:rFonts w:eastAsiaTheme="minorHAnsi"/>
      <w:i/>
      <w:iCs/>
      <w:sz w:val="20"/>
      <w:szCs w:val="20"/>
    </w:rPr>
  </w:style>
  <w:style w:type="paragraph" w:styleId="TOC4">
    <w:name w:val="toc 4"/>
    <w:basedOn w:val="a"/>
    <w:next w:val="a"/>
    <w:autoRedefine/>
    <w:uiPriority w:val="39"/>
    <w:semiHidden/>
    <w:unhideWhenUsed/>
    <w:rsid w:val="001D3337"/>
    <w:pPr>
      <w:ind w:left="720"/>
      <w:jc w:val="left"/>
    </w:pPr>
    <w:rPr>
      <w:rFonts w:eastAsiaTheme="minorHAnsi"/>
      <w:sz w:val="18"/>
      <w:szCs w:val="18"/>
    </w:rPr>
  </w:style>
  <w:style w:type="paragraph" w:styleId="TOC5">
    <w:name w:val="toc 5"/>
    <w:basedOn w:val="a"/>
    <w:next w:val="a"/>
    <w:autoRedefine/>
    <w:uiPriority w:val="39"/>
    <w:semiHidden/>
    <w:unhideWhenUsed/>
    <w:rsid w:val="001D3337"/>
    <w:pPr>
      <w:ind w:left="960"/>
      <w:jc w:val="left"/>
    </w:pPr>
    <w:rPr>
      <w:rFonts w:eastAsiaTheme="minorHAnsi"/>
      <w:sz w:val="18"/>
      <w:szCs w:val="18"/>
    </w:rPr>
  </w:style>
  <w:style w:type="paragraph" w:styleId="TOC6">
    <w:name w:val="toc 6"/>
    <w:basedOn w:val="a"/>
    <w:next w:val="a"/>
    <w:autoRedefine/>
    <w:uiPriority w:val="39"/>
    <w:semiHidden/>
    <w:unhideWhenUsed/>
    <w:rsid w:val="001D3337"/>
    <w:pPr>
      <w:ind w:left="1200"/>
      <w:jc w:val="left"/>
    </w:pPr>
    <w:rPr>
      <w:rFonts w:eastAsiaTheme="minorHAnsi"/>
      <w:sz w:val="18"/>
      <w:szCs w:val="18"/>
    </w:rPr>
  </w:style>
  <w:style w:type="paragraph" w:styleId="TOC7">
    <w:name w:val="toc 7"/>
    <w:basedOn w:val="a"/>
    <w:next w:val="a"/>
    <w:autoRedefine/>
    <w:uiPriority w:val="39"/>
    <w:semiHidden/>
    <w:unhideWhenUsed/>
    <w:rsid w:val="001D3337"/>
    <w:pPr>
      <w:ind w:left="1440"/>
      <w:jc w:val="left"/>
    </w:pPr>
    <w:rPr>
      <w:rFonts w:eastAsiaTheme="minorHAnsi"/>
      <w:sz w:val="18"/>
      <w:szCs w:val="18"/>
    </w:rPr>
  </w:style>
  <w:style w:type="paragraph" w:styleId="TOC8">
    <w:name w:val="toc 8"/>
    <w:basedOn w:val="a"/>
    <w:next w:val="a"/>
    <w:autoRedefine/>
    <w:uiPriority w:val="39"/>
    <w:semiHidden/>
    <w:unhideWhenUsed/>
    <w:rsid w:val="001D3337"/>
    <w:pPr>
      <w:ind w:left="1680"/>
      <w:jc w:val="left"/>
    </w:pPr>
    <w:rPr>
      <w:rFonts w:eastAsiaTheme="minorHAnsi"/>
      <w:sz w:val="18"/>
      <w:szCs w:val="18"/>
    </w:rPr>
  </w:style>
  <w:style w:type="paragraph" w:styleId="TOC9">
    <w:name w:val="toc 9"/>
    <w:basedOn w:val="a"/>
    <w:next w:val="a"/>
    <w:autoRedefine/>
    <w:uiPriority w:val="39"/>
    <w:semiHidden/>
    <w:unhideWhenUsed/>
    <w:rsid w:val="001D3337"/>
    <w:pPr>
      <w:ind w:left="1920"/>
      <w:jc w:val="left"/>
    </w:pPr>
    <w:rPr>
      <w:rFonts w:eastAsiaTheme="minorHAnsi"/>
      <w:sz w:val="18"/>
      <w:szCs w:val="18"/>
    </w:rPr>
  </w:style>
  <w:style w:type="paragraph" w:styleId="a3">
    <w:name w:val="footer"/>
    <w:basedOn w:val="a"/>
    <w:link w:val="a4"/>
    <w:uiPriority w:val="99"/>
    <w:unhideWhenUsed/>
    <w:rsid w:val="001D3337"/>
    <w:pPr>
      <w:tabs>
        <w:tab w:val="center" w:pos="4153"/>
        <w:tab w:val="right" w:pos="8306"/>
      </w:tabs>
      <w:snapToGrid w:val="0"/>
      <w:jc w:val="left"/>
    </w:pPr>
    <w:rPr>
      <w:sz w:val="18"/>
      <w:szCs w:val="18"/>
    </w:rPr>
  </w:style>
  <w:style w:type="character" w:customStyle="1" w:styleId="a4">
    <w:name w:val="页脚 字符"/>
    <w:basedOn w:val="a0"/>
    <w:link w:val="a3"/>
    <w:uiPriority w:val="99"/>
    <w:rsid w:val="001D3337"/>
    <w:rPr>
      <w:sz w:val="18"/>
      <w:szCs w:val="18"/>
    </w:rPr>
  </w:style>
  <w:style w:type="character" w:styleId="a5">
    <w:name w:val="page number"/>
    <w:basedOn w:val="a0"/>
    <w:uiPriority w:val="99"/>
    <w:semiHidden/>
    <w:unhideWhenUsed/>
    <w:rsid w:val="001D3337"/>
  </w:style>
  <w:style w:type="character" w:styleId="a6">
    <w:name w:val="Hyperlink"/>
    <w:basedOn w:val="a0"/>
    <w:uiPriority w:val="99"/>
    <w:unhideWhenUsed/>
    <w:rsid w:val="001D3337"/>
    <w:rPr>
      <w:color w:val="0563C1" w:themeColor="hyperlink"/>
      <w:u w:val="single"/>
    </w:rPr>
  </w:style>
  <w:style w:type="character" w:customStyle="1" w:styleId="20">
    <w:name w:val="标题 2 字符"/>
    <w:basedOn w:val="a0"/>
    <w:link w:val="2"/>
    <w:uiPriority w:val="9"/>
    <w:rsid w:val="000D67FE"/>
    <w:rPr>
      <w:rFonts w:ascii="Arial" w:eastAsia="Arial" w:hAnsi="Arial" w:cstheme="majorBidi"/>
      <w:b/>
      <w:bCs/>
      <w:sz w:val="28"/>
      <w:szCs w:val="32"/>
    </w:rPr>
  </w:style>
  <w:style w:type="character" w:styleId="a7">
    <w:name w:val="Strong"/>
    <w:basedOn w:val="a0"/>
    <w:uiPriority w:val="22"/>
    <w:qFormat/>
    <w:rsid w:val="000D7A83"/>
    <w:rPr>
      <w:b/>
      <w:bCs/>
    </w:rPr>
  </w:style>
  <w:style w:type="paragraph" w:styleId="a8">
    <w:name w:val="Revision"/>
    <w:hidden/>
    <w:uiPriority w:val="99"/>
    <w:semiHidden/>
    <w:rsid w:val="001B3D1D"/>
    <w:rPr>
      <w:rFonts w:ascii="Arial" w:eastAsia="Arial" w:hAnsi="Arial"/>
    </w:rPr>
  </w:style>
  <w:style w:type="character" w:styleId="a9">
    <w:name w:val="Unresolved Mention"/>
    <w:basedOn w:val="a0"/>
    <w:uiPriority w:val="99"/>
    <w:rsid w:val="00B6222E"/>
    <w:rPr>
      <w:color w:val="605E5C"/>
      <w:shd w:val="clear" w:color="auto" w:fill="E1DFDD"/>
    </w:rPr>
  </w:style>
  <w:style w:type="paragraph" w:styleId="aa">
    <w:name w:val="header"/>
    <w:basedOn w:val="a"/>
    <w:link w:val="ab"/>
    <w:uiPriority w:val="99"/>
    <w:unhideWhenUsed/>
    <w:rsid w:val="003E35D3"/>
    <w:pPr>
      <w:pBdr>
        <w:bottom w:val="single" w:sz="6" w:space="1" w:color="auto"/>
      </w:pBdr>
      <w:tabs>
        <w:tab w:val="center" w:pos="4153"/>
        <w:tab w:val="right" w:pos="8306"/>
      </w:tabs>
      <w:snapToGrid w:val="0"/>
      <w:spacing w:line="240" w:lineRule="auto"/>
      <w:jc w:val="center"/>
    </w:pPr>
    <w:rPr>
      <w:sz w:val="18"/>
      <w:szCs w:val="18"/>
    </w:rPr>
  </w:style>
  <w:style w:type="character" w:customStyle="1" w:styleId="ab">
    <w:name w:val="页眉 字符"/>
    <w:basedOn w:val="a0"/>
    <w:link w:val="aa"/>
    <w:uiPriority w:val="99"/>
    <w:rsid w:val="003E35D3"/>
    <w:rPr>
      <w:rFonts w:ascii="Arial" w:eastAsia="Arial" w:hAnsi="Arial"/>
      <w:sz w:val="18"/>
      <w:szCs w:val="18"/>
    </w:rPr>
  </w:style>
  <w:style w:type="paragraph" w:styleId="ac">
    <w:name w:val="No Spacing"/>
    <w:link w:val="ad"/>
    <w:uiPriority w:val="1"/>
    <w:qFormat/>
    <w:rsid w:val="003E35D3"/>
    <w:rPr>
      <w:rFonts w:eastAsia="Microsoft YaHei UI"/>
      <w:kern w:val="0"/>
      <w:sz w:val="22"/>
      <w:szCs w:val="22"/>
    </w:rPr>
  </w:style>
  <w:style w:type="character" w:customStyle="1" w:styleId="ad">
    <w:name w:val="无间隔 字符"/>
    <w:basedOn w:val="a0"/>
    <w:link w:val="ac"/>
    <w:uiPriority w:val="1"/>
    <w:rsid w:val="003E35D3"/>
    <w:rPr>
      <w:rFonts w:eastAsia="Microsoft YaHei UI"/>
      <w:kern w:val="0"/>
      <w:sz w:val="22"/>
      <w:szCs w:val="22"/>
    </w:rPr>
  </w:style>
  <w:style w:type="paragraph" w:styleId="ae">
    <w:name w:val="caption"/>
    <w:basedOn w:val="a"/>
    <w:next w:val="a"/>
    <w:uiPriority w:val="35"/>
    <w:unhideWhenUsed/>
    <w:qFormat/>
    <w:rsid w:val="00211233"/>
    <w:rPr>
      <w:rFonts w:asciiTheme="majorHAnsi" w:eastAsia="黑体" w:hAnsiTheme="majorHAnsi" w:cstheme="majorBidi"/>
      <w:sz w:val="20"/>
      <w:szCs w:val="20"/>
    </w:rPr>
  </w:style>
  <w:style w:type="paragraph" w:styleId="af">
    <w:name w:val="footnote text"/>
    <w:basedOn w:val="a"/>
    <w:link w:val="af0"/>
    <w:uiPriority w:val="99"/>
    <w:semiHidden/>
    <w:unhideWhenUsed/>
    <w:rsid w:val="00211233"/>
    <w:pPr>
      <w:snapToGrid w:val="0"/>
      <w:jc w:val="left"/>
    </w:pPr>
    <w:rPr>
      <w:sz w:val="18"/>
      <w:szCs w:val="18"/>
    </w:rPr>
  </w:style>
  <w:style w:type="character" w:customStyle="1" w:styleId="af0">
    <w:name w:val="脚注文本 字符"/>
    <w:basedOn w:val="a0"/>
    <w:link w:val="af"/>
    <w:uiPriority w:val="99"/>
    <w:semiHidden/>
    <w:rsid w:val="00211233"/>
    <w:rPr>
      <w:rFonts w:ascii="Arial" w:eastAsia="Arial" w:hAnsi="Arial"/>
      <w:sz w:val="18"/>
      <w:szCs w:val="18"/>
    </w:rPr>
  </w:style>
  <w:style w:type="character" w:styleId="af1">
    <w:name w:val="footnote reference"/>
    <w:basedOn w:val="a0"/>
    <w:uiPriority w:val="99"/>
    <w:semiHidden/>
    <w:unhideWhenUsed/>
    <w:rsid w:val="00211233"/>
    <w:rPr>
      <w:vertAlign w:val="superscript"/>
    </w:rPr>
  </w:style>
  <w:style w:type="character" w:styleId="af2">
    <w:name w:val="Emphasis"/>
    <w:basedOn w:val="a0"/>
    <w:uiPriority w:val="20"/>
    <w:qFormat/>
    <w:rsid w:val="00C403E8"/>
    <w:rPr>
      <w:i/>
      <w:iCs/>
    </w:rPr>
  </w:style>
  <w:style w:type="paragraph" w:styleId="af3">
    <w:name w:val="Date"/>
    <w:basedOn w:val="a"/>
    <w:next w:val="a"/>
    <w:link w:val="af4"/>
    <w:uiPriority w:val="99"/>
    <w:semiHidden/>
    <w:unhideWhenUsed/>
    <w:rsid w:val="00BC2D2D"/>
    <w:pPr>
      <w:ind w:leftChars="2500" w:left="100"/>
    </w:pPr>
  </w:style>
  <w:style w:type="character" w:customStyle="1" w:styleId="af4">
    <w:name w:val="日期 字符"/>
    <w:basedOn w:val="a0"/>
    <w:link w:val="af3"/>
    <w:uiPriority w:val="99"/>
    <w:semiHidden/>
    <w:rsid w:val="00BC2D2D"/>
    <w:rPr>
      <w:rFonts w:ascii="Arial" w:eastAsia="Arial" w:hAnsi="Arial"/>
    </w:rPr>
  </w:style>
  <w:style w:type="character" w:customStyle="1" w:styleId="40">
    <w:name w:val="标题 4 字符"/>
    <w:basedOn w:val="a0"/>
    <w:link w:val="4"/>
    <w:uiPriority w:val="9"/>
    <w:semiHidden/>
    <w:rsid w:val="00BC2D2D"/>
    <w:rPr>
      <w:rFonts w:asciiTheme="majorHAnsi" w:eastAsiaTheme="majorEastAsia" w:hAnsiTheme="majorHAnsi" w:cstheme="majorBidi"/>
      <w:b/>
      <w:bCs/>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953180">
      <w:bodyDiv w:val="1"/>
      <w:marLeft w:val="0"/>
      <w:marRight w:val="0"/>
      <w:marTop w:val="0"/>
      <w:marBottom w:val="0"/>
      <w:divBdr>
        <w:top w:val="none" w:sz="0" w:space="0" w:color="auto"/>
        <w:left w:val="none" w:sz="0" w:space="0" w:color="auto"/>
        <w:bottom w:val="none" w:sz="0" w:space="0" w:color="auto"/>
        <w:right w:val="none" w:sz="0" w:space="0" w:color="auto"/>
      </w:divBdr>
    </w:div>
    <w:div w:id="27533895">
      <w:bodyDiv w:val="1"/>
      <w:marLeft w:val="0"/>
      <w:marRight w:val="0"/>
      <w:marTop w:val="0"/>
      <w:marBottom w:val="0"/>
      <w:divBdr>
        <w:top w:val="none" w:sz="0" w:space="0" w:color="auto"/>
        <w:left w:val="none" w:sz="0" w:space="0" w:color="auto"/>
        <w:bottom w:val="none" w:sz="0" w:space="0" w:color="auto"/>
        <w:right w:val="none" w:sz="0" w:space="0" w:color="auto"/>
      </w:divBdr>
    </w:div>
    <w:div w:id="148404903">
      <w:bodyDiv w:val="1"/>
      <w:marLeft w:val="0"/>
      <w:marRight w:val="0"/>
      <w:marTop w:val="0"/>
      <w:marBottom w:val="0"/>
      <w:divBdr>
        <w:top w:val="none" w:sz="0" w:space="0" w:color="auto"/>
        <w:left w:val="none" w:sz="0" w:space="0" w:color="auto"/>
        <w:bottom w:val="none" w:sz="0" w:space="0" w:color="auto"/>
        <w:right w:val="none" w:sz="0" w:space="0" w:color="auto"/>
      </w:divBdr>
    </w:div>
    <w:div w:id="238950841">
      <w:bodyDiv w:val="1"/>
      <w:marLeft w:val="0"/>
      <w:marRight w:val="0"/>
      <w:marTop w:val="0"/>
      <w:marBottom w:val="0"/>
      <w:divBdr>
        <w:top w:val="none" w:sz="0" w:space="0" w:color="auto"/>
        <w:left w:val="none" w:sz="0" w:space="0" w:color="auto"/>
        <w:bottom w:val="none" w:sz="0" w:space="0" w:color="auto"/>
        <w:right w:val="none" w:sz="0" w:space="0" w:color="auto"/>
      </w:divBdr>
    </w:div>
    <w:div w:id="258871243">
      <w:bodyDiv w:val="1"/>
      <w:marLeft w:val="0"/>
      <w:marRight w:val="0"/>
      <w:marTop w:val="0"/>
      <w:marBottom w:val="0"/>
      <w:divBdr>
        <w:top w:val="none" w:sz="0" w:space="0" w:color="auto"/>
        <w:left w:val="none" w:sz="0" w:space="0" w:color="auto"/>
        <w:bottom w:val="none" w:sz="0" w:space="0" w:color="auto"/>
        <w:right w:val="none" w:sz="0" w:space="0" w:color="auto"/>
      </w:divBdr>
    </w:div>
    <w:div w:id="298806258">
      <w:bodyDiv w:val="1"/>
      <w:marLeft w:val="0"/>
      <w:marRight w:val="0"/>
      <w:marTop w:val="0"/>
      <w:marBottom w:val="0"/>
      <w:divBdr>
        <w:top w:val="none" w:sz="0" w:space="0" w:color="auto"/>
        <w:left w:val="none" w:sz="0" w:space="0" w:color="auto"/>
        <w:bottom w:val="none" w:sz="0" w:space="0" w:color="auto"/>
        <w:right w:val="none" w:sz="0" w:space="0" w:color="auto"/>
      </w:divBdr>
    </w:div>
    <w:div w:id="445391862">
      <w:bodyDiv w:val="1"/>
      <w:marLeft w:val="0"/>
      <w:marRight w:val="0"/>
      <w:marTop w:val="0"/>
      <w:marBottom w:val="0"/>
      <w:divBdr>
        <w:top w:val="none" w:sz="0" w:space="0" w:color="auto"/>
        <w:left w:val="none" w:sz="0" w:space="0" w:color="auto"/>
        <w:bottom w:val="none" w:sz="0" w:space="0" w:color="auto"/>
        <w:right w:val="none" w:sz="0" w:space="0" w:color="auto"/>
      </w:divBdr>
    </w:div>
    <w:div w:id="526451133">
      <w:bodyDiv w:val="1"/>
      <w:marLeft w:val="0"/>
      <w:marRight w:val="0"/>
      <w:marTop w:val="0"/>
      <w:marBottom w:val="0"/>
      <w:divBdr>
        <w:top w:val="none" w:sz="0" w:space="0" w:color="auto"/>
        <w:left w:val="none" w:sz="0" w:space="0" w:color="auto"/>
        <w:bottom w:val="none" w:sz="0" w:space="0" w:color="auto"/>
        <w:right w:val="none" w:sz="0" w:space="0" w:color="auto"/>
      </w:divBdr>
    </w:div>
    <w:div w:id="601108955">
      <w:bodyDiv w:val="1"/>
      <w:marLeft w:val="0"/>
      <w:marRight w:val="0"/>
      <w:marTop w:val="0"/>
      <w:marBottom w:val="0"/>
      <w:divBdr>
        <w:top w:val="none" w:sz="0" w:space="0" w:color="auto"/>
        <w:left w:val="none" w:sz="0" w:space="0" w:color="auto"/>
        <w:bottom w:val="none" w:sz="0" w:space="0" w:color="auto"/>
        <w:right w:val="none" w:sz="0" w:space="0" w:color="auto"/>
      </w:divBdr>
    </w:div>
    <w:div w:id="637882775">
      <w:bodyDiv w:val="1"/>
      <w:marLeft w:val="0"/>
      <w:marRight w:val="0"/>
      <w:marTop w:val="0"/>
      <w:marBottom w:val="0"/>
      <w:divBdr>
        <w:top w:val="none" w:sz="0" w:space="0" w:color="auto"/>
        <w:left w:val="none" w:sz="0" w:space="0" w:color="auto"/>
        <w:bottom w:val="none" w:sz="0" w:space="0" w:color="auto"/>
        <w:right w:val="none" w:sz="0" w:space="0" w:color="auto"/>
      </w:divBdr>
    </w:div>
    <w:div w:id="672682181">
      <w:bodyDiv w:val="1"/>
      <w:marLeft w:val="0"/>
      <w:marRight w:val="0"/>
      <w:marTop w:val="0"/>
      <w:marBottom w:val="0"/>
      <w:divBdr>
        <w:top w:val="none" w:sz="0" w:space="0" w:color="auto"/>
        <w:left w:val="none" w:sz="0" w:space="0" w:color="auto"/>
        <w:bottom w:val="none" w:sz="0" w:space="0" w:color="auto"/>
        <w:right w:val="none" w:sz="0" w:space="0" w:color="auto"/>
      </w:divBdr>
    </w:div>
    <w:div w:id="746416370">
      <w:bodyDiv w:val="1"/>
      <w:marLeft w:val="0"/>
      <w:marRight w:val="0"/>
      <w:marTop w:val="0"/>
      <w:marBottom w:val="0"/>
      <w:divBdr>
        <w:top w:val="none" w:sz="0" w:space="0" w:color="auto"/>
        <w:left w:val="none" w:sz="0" w:space="0" w:color="auto"/>
        <w:bottom w:val="none" w:sz="0" w:space="0" w:color="auto"/>
        <w:right w:val="none" w:sz="0" w:space="0" w:color="auto"/>
      </w:divBdr>
    </w:div>
    <w:div w:id="788665837">
      <w:bodyDiv w:val="1"/>
      <w:marLeft w:val="0"/>
      <w:marRight w:val="0"/>
      <w:marTop w:val="0"/>
      <w:marBottom w:val="0"/>
      <w:divBdr>
        <w:top w:val="none" w:sz="0" w:space="0" w:color="auto"/>
        <w:left w:val="none" w:sz="0" w:space="0" w:color="auto"/>
        <w:bottom w:val="none" w:sz="0" w:space="0" w:color="auto"/>
        <w:right w:val="none" w:sz="0" w:space="0" w:color="auto"/>
      </w:divBdr>
    </w:div>
    <w:div w:id="847839775">
      <w:bodyDiv w:val="1"/>
      <w:marLeft w:val="0"/>
      <w:marRight w:val="0"/>
      <w:marTop w:val="0"/>
      <w:marBottom w:val="0"/>
      <w:divBdr>
        <w:top w:val="none" w:sz="0" w:space="0" w:color="auto"/>
        <w:left w:val="none" w:sz="0" w:space="0" w:color="auto"/>
        <w:bottom w:val="none" w:sz="0" w:space="0" w:color="auto"/>
        <w:right w:val="none" w:sz="0" w:space="0" w:color="auto"/>
      </w:divBdr>
    </w:div>
    <w:div w:id="936789944">
      <w:bodyDiv w:val="1"/>
      <w:marLeft w:val="0"/>
      <w:marRight w:val="0"/>
      <w:marTop w:val="0"/>
      <w:marBottom w:val="0"/>
      <w:divBdr>
        <w:top w:val="none" w:sz="0" w:space="0" w:color="auto"/>
        <w:left w:val="none" w:sz="0" w:space="0" w:color="auto"/>
        <w:bottom w:val="none" w:sz="0" w:space="0" w:color="auto"/>
        <w:right w:val="none" w:sz="0" w:space="0" w:color="auto"/>
      </w:divBdr>
    </w:div>
    <w:div w:id="993530998">
      <w:bodyDiv w:val="1"/>
      <w:marLeft w:val="0"/>
      <w:marRight w:val="0"/>
      <w:marTop w:val="0"/>
      <w:marBottom w:val="0"/>
      <w:divBdr>
        <w:top w:val="none" w:sz="0" w:space="0" w:color="auto"/>
        <w:left w:val="none" w:sz="0" w:space="0" w:color="auto"/>
        <w:bottom w:val="none" w:sz="0" w:space="0" w:color="auto"/>
        <w:right w:val="none" w:sz="0" w:space="0" w:color="auto"/>
      </w:divBdr>
    </w:div>
    <w:div w:id="1055158372">
      <w:bodyDiv w:val="1"/>
      <w:marLeft w:val="0"/>
      <w:marRight w:val="0"/>
      <w:marTop w:val="0"/>
      <w:marBottom w:val="0"/>
      <w:divBdr>
        <w:top w:val="none" w:sz="0" w:space="0" w:color="auto"/>
        <w:left w:val="none" w:sz="0" w:space="0" w:color="auto"/>
        <w:bottom w:val="none" w:sz="0" w:space="0" w:color="auto"/>
        <w:right w:val="none" w:sz="0" w:space="0" w:color="auto"/>
      </w:divBdr>
    </w:div>
    <w:div w:id="1221093917">
      <w:bodyDiv w:val="1"/>
      <w:marLeft w:val="0"/>
      <w:marRight w:val="0"/>
      <w:marTop w:val="0"/>
      <w:marBottom w:val="0"/>
      <w:divBdr>
        <w:top w:val="none" w:sz="0" w:space="0" w:color="auto"/>
        <w:left w:val="none" w:sz="0" w:space="0" w:color="auto"/>
        <w:bottom w:val="none" w:sz="0" w:space="0" w:color="auto"/>
        <w:right w:val="none" w:sz="0" w:space="0" w:color="auto"/>
      </w:divBdr>
    </w:div>
    <w:div w:id="1270970664">
      <w:bodyDiv w:val="1"/>
      <w:marLeft w:val="0"/>
      <w:marRight w:val="0"/>
      <w:marTop w:val="0"/>
      <w:marBottom w:val="0"/>
      <w:divBdr>
        <w:top w:val="none" w:sz="0" w:space="0" w:color="auto"/>
        <w:left w:val="none" w:sz="0" w:space="0" w:color="auto"/>
        <w:bottom w:val="none" w:sz="0" w:space="0" w:color="auto"/>
        <w:right w:val="none" w:sz="0" w:space="0" w:color="auto"/>
      </w:divBdr>
    </w:div>
    <w:div w:id="1544177036">
      <w:bodyDiv w:val="1"/>
      <w:marLeft w:val="0"/>
      <w:marRight w:val="0"/>
      <w:marTop w:val="0"/>
      <w:marBottom w:val="0"/>
      <w:divBdr>
        <w:top w:val="none" w:sz="0" w:space="0" w:color="auto"/>
        <w:left w:val="none" w:sz="0" w:space="0" w:color="auto"/>
        <w:bottom w:val="none" w:sz="0" w:space="0" w:color="auto"/>
        <w:right w:val="none" w:sz="0" w:space="0" w:color="auto"/>
      </w:divBdr>
    </w:div>
    <w:div w:id="1582910134">
      <w:bodyDiv w:val="1"/>
      <w:marLeft w:val="0"/>
      <w:marRight w:val="0"/>
      <w:marTop w:val="0"/>
      <w:marBottom w:val="0"/>
      <w:divBdr>
        <w:top w:val="none" w:sz="0" w:space="0" w:color="auto"/>
        <w:left w:val="none" w:sz="0" w:space="0" w:color="auto"/>
        <w:bottom w:val="none" w:sz="0" w:space="0" w:color="auto"/>
        <w:right w:val="none" w:sz="0" w:space="0" w:color="auto"/>
      </w:divBdr>
    </w:div>
    <w:div w:id="1629163637">
      <w:bodyDiv w:val="1"/>
      <w:marLeft w:val="0"/>
      <w:marRight w:val="0"/>
      <w:marTop w:val="0"/>
      <w:marBottom w:val="0"/>
      <w:divBdr>
        <w:top w:val="none" w:sz="0" w:space="0" w:color="auto"/>
        <w:left w:val="none" w:sz="0" w:space="0" w:color="auto"/>
        <w:bottom w:val="none" w:sz="0" w:space="0" w:color="auto"/>
        <w:right w:val="none" w:sz="0" w:space="0" w:color="auto"/>
      </w:divBdr>
    </w:div>
    <w:div w:id="1729453968">
      <w:bodyDiv w:val="1"/>
      <w:marLeft w:val="0"/>
      <w:marRight w:val="0"/>
      <w:marTop w:val="0"/>
      <w:marBottom w:val="0"/>
      <w:divBdr>
        <w:top w:val="none" w:sz="0" w:space="0" w:color="auto"/>
        <w:left w:val="none" w:sz="0" w:space="0" w:color="auto"/>
        <w:bottom w:val="none" w:sz="0" w:space="0" w:color="auto"/>
        <w:right w:val="none" w:sz="0" w:space="0" w:color="auto"/>
      </w:divBdr>
    </w:div>
    <w:div w:id="1905599103">
      <w:bodyDiv w:val="1"/>
      <w:marLeft w:val="0"/>
      <w:marRight w:val="0"/>
      <w:marTop w:val="0"/>
      <w:marBottom w:val="0"/>
      <w:divBdr>
        <w:top w:val="none" w:sz="0" w:space="0" w:color="auto"/>
        <w:left w:val="none" w:sz="0" w:space="0" w:color="auto"/>
        <w:bottom w:val="none" w:sz="0" w:space="0" w:color="auto"/>
        <w:right w:val="none" w:sz="0" w:space="0" w:color="auto"/>
      </w:divBdr>
    </w:div>
    <w:div w:id="2106073471">
      <w:bodyDiv w:val="1"/>
      <w:marLeft w:val="0"/>
      <w:marRight w:val="0"/>
      <w:marTop w:val="0"/>
      <w:marBottom w:val="0"/>
      <w:divBdr>
        <w:top w:val="none" w:sz="0" w:space="0" w:color="auto"/>
        <w:left w:val="none" w:sz="0" w:space="0" w:color="auto"/>
        <w:bottom w:val="none" w:sz="0" w:space="0" w:color="auto"/>
        <w:right w:val="none" w:sz="0" w:space="0" w:color="auto"/>
      </w:divBdr>
    </w:div>
    <w:div w:id="21448822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hyperlink" Target="https://www.ed.ac.uk/reflection/reflectors-toolkit/reflecting-on-experience/gibbs-reflective-cycle"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tiff"/><Relationship Id="rId22"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www.ed.ac.uk/reflection/reflectors-toolkit/reflecting-on-experience/gibbs-reflective-cycle"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DengXian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BFB9C0-CB9D-1C4C-9010-CE313AB11E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861</TotalTime>
  <Pages>39</Pages>
  <Words>4723</Words>
  <Characters>26924</Characters>
  <Application>Microsoft Office Word</Application>
  <DocSecurity>0</DocSecurity>
  <Lines>224</Lines>
  <Paragraphs>63</Paragraphs>
  <ScaleCrop>false</ScaleCrop>
  <Company/>
  <LinksUpToDate>false</LinksUpToDate>
  <CharactersWithSpaces>31584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Situating your research and practice</dc:title>
  <dc:subject>Module code: ADAD7014</dc:subject>
  <dc:creator>2105786@student.uwtsd.ac.uk</dc:creator>
  <cp:keywords/>
  <dc:description/>
  <cp:lastModifiedBy>aiwebe@126.com</cp:lastModifiedBy>
  <cp:revision>300</cp:revision>
  <dcterms:created xsi:type="dcterms:W3CDTF">2021-12-02T02:18:00Z</dcterms:created>
  <dcterms:modified xsi:type="dcterms:W3CDTF">2021-12-13T04:12:00Z</dcterms:modified>
</cp:coreProperties>
</file>