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E9FCC" w14:textId="4741744C" w:rsidR="00B151A8" w:rsidRPr="00186F8F" w:rsidRDefault="00186F8F" w:rsidP="00186F8F">
      <w:pPr>
        <w:spacing w:line="360" w:lineRule="auto"/>
        <w:jc w:val="right"/>
        <w:rPr>
          <w:rFonts w:ascii="Arial" w:hAnsi="Arial" w:cs="Arial"/>
          <w:b/>
          <w:bCs/>
          <w:sz w:val="28"/>
          <w:szCs w:val="28"/>
        </w:rPr>
      </w:pPr>
      <w:r w:rsidRPr="00186F8F">
        <w:rPr>
          <w:rFonts w:ascii="Arial" w:hAnsi="Arial" w:cs="Arial"/>
          <w:b/>
          <w:bCs/>
          <w:sz w:val="28"/>
          <w:szCs w:val="28"/>
        </w:rPr>
        <w:t>Hotel Placement – Managing Hotel Administration</w:t>
      </w:r>
    </w:p>
    <w:p w14:paraId="5AB504F6" w14:textId="7CFBC5C4" w:rsidR="00186F8F" w:rsidRPr="00186F8F" w:rsidRDefault="00186F8F" w:rsidP="00186F8F">
      <w:pPr>
        <w:spacing w:line="360" w:lineRule="auto"/>
        <w:jc w:val="right"/>
        <w:rPr>
          <w:rFonts w:ascii="Arial" w:hAnsi="Arial" w:cs="Arial"/>
          <w:b/>
          <w:bCs/>
          <w:sz w:val="28"/>
          <w:szCs w:val="28"/>
        </w:rPr>
      </w:pPr>
      <w:r w:rsidRPr="00186F8F">
        <w:rPr>
          <w:rFonts w:ascii="Arial" w:hAnsi="Arial" w:cs="Arial"/>
          <w:b/>
          <w:bCs/>
          <w:sz w:val="28"/>
          <w:szCs w:val="28"/>
        </w:rPr>
        <w:t>BMIH6004</w:t>
      </w:r>
    </w:p>
    <w:p w14:paraId="424C056C" w14:textId="77777777" w:rsidR="00186F8F" w:rsidRPr="00186F8F" w:rsidRDefault="00186F8F" w:rsidP="00186F8F">
      <w:pPr>
        <w:spacing w:line="360" w:lineRule="auto"/>
        <w:jc w:val="right"/>
        <w:rPr>
          <w:rFonts w:ascii="Arial" w:hAnsi="Arial" w:cs="Arial"/>
          <w:b/>
          <w:bCs/>
          <w:sz w:val="28"/>
          <w:szCs w:val="28"/>
        </w:rPr>
      </w:pPr>
    </w:p>
    <w:p w14:paraId="2D1373E9" w14:textId="77777777" w:rsidR="00186F8F" w:rsidRPr="00186F8F" w:rsidRDefault="00186F8F" w:rsidP="00186F8F">
      <w:pPr>
        <w:spacing w:line="360" w:lineRule="auto"/>
        <w:jc w:val="right"/>
        <w:rPr>
          <w:rFonts w:ascii="Arial" w:hAnsi="Arial" w:cs="Arial"/>
          <w:b/>
          <w:bCs/>
          <w:sz w:val="28"/>
          <w:szCs w:val="28"/>
        </w:rPr>
      </w:pPr>
    </w:p>
    <w:p w14:paraId="1E8D336E" w14:textId="77777777" w:rsidR="00186F8F" w:rsidRPr="00186F8F" w:rsidRDefault="00186F8F" w:rsidP="00186F8F">
      <w:pPr>
        <w:spacing w:line="360" w:lineRule="auto"/>
        <w:jc w:val="right"/>
        <w:rPr>
          <w:rFonts w:ascii="Arial" w:hAnsi="Arial" w:cs="Arial"/>
          <w:b/>
          <w:bCs/>
          <w:sz w:val="28"/>
          <w:szCs w:val="28"/>
        </w:rPr>
      </w:pPr>
    </w:p>
    <w:p w14:paraId="25403117" w14:textId="77777777" w:rsidR="00186F8F" w:rsidRPr="00186F8F" w:rsidRDefault="00186F8F" w:rsidP="00186F8F">
      <w:pPr>
        <w:spacing w:line="360" w:lineRule="auto"/>
        <w:jc w:val="right"/>
        <w:rPr>
          <w:rFonts w:ascii="Arial" w:hAnsi="Arial" w:cs="Arial"/>
          <w:b/>
          <w:bCs/>
          <w:sz w:val="28"/>
          <w:szCs w:val="28"/>
        </w:rPr>
      </w:pPr>
      <w:r w:rsidRPr="00186F8F">
        <w:rPr>
          <w:rFonts w:ascii="Arial" w:hAnsi="Arial" w:cs="Arial"/>
          <w:b/>
          <w:bCs/>
          <w:sz w:val="28"/>
          <w:szCs w:val="28"/>
        </w:rPr>
        <w:t>Student Id 2208099</w:t>
      </w:r>
    </w:p>
    <w:p w14:paraId="145D9F88" w14:textId="2AA80A10" w:rsidR="00186F8F" w:rsidRPr="00186F8F" w:rsidRDefault="00186F8F" w:rsidP="00186F8F">
      <w:pPr>
        <w:spacing w:line="360" w:lineRule="auto"/>
        <w:jc w:val="right"/>
        <w:rPr>
          <w:rFonts w:ascii="Arial" w:hAnsi="Arial" w:cs="Arial"/>
          <w:b/>
          <w:bCs/>
          <w:sz w:val="28"/>
          <w:szCs w:val="28"/>
        </w:rPr>
      </w:pPr>
      <w:r w:rsidRPr="00186F8F">
        <w:rPr>
          <w:rFonts w:ascii="Arial" w:hAnsi="Arial" w:cs="Arial"/>
          <w:b/>
          <w:bCs/>
          <w:sz w:val="28"/>
          <w:szCs w:val="28"/>
        </w:rPr>
        <w:t>Name Ionela Balta</w:t>
      </w:r>
    </w:p>
    <w:p w14:paraId="1E2672B9" w14:textId="320E11DB" w:rsidR="00186F8F" w:rsidRDefault="00186F8F" w:rsidP="00186F8F">
      <w:pPr>
        <w:tabs>
          <w:tab w:val="left" w:pos="1350"/>
        </w:tabs>
        <w:spacing w:line="360" w:lineRule="auto"/>
        <w:jc w:val="right"/>
        <w:rPr>
          <w:rFonts w:ascii="Arial" w:hAnsi="Arial" w:cs="Arial"/>
          <w:b/>
          <w:bCs/>
          <w:sz w:val="28"/>
          <w:szCs w:val="28"/>
        </w:rPr>
      </w:pPr>
      <w:r w:rsidRPr="00186F8F">
        <w:rPr>
          <w:rFonts w:ascii="Arial" w:hAnsi="Arial" w:cs="Arial"/>
          <w:b/>
          <w:bCs/>
          <w:sz w:val="28"/>
          <w:szCs w:val="28"/>
        </w:rPr>
        <w:t>Module Lead</w:t>
      </w:r>
      <w:r w:rsidRPr="00186F8F">
        <w:rPr>
          <w:rFonts w:ascii="Arial" w:hAnsi="Arial" w:cs="Arial"/>
          <w:b/>
          <w:bCs/>
          <w:sz w:val="28"/>
          <w:szCs w:val="28"/>
        </w:rPr>
        <w:t xml:space="preserve">: </w:t>
      </w:r>
      <w:r w:rsidRPr="00186F8F">
        <w:rPr>
          <w:rFonts w:ascii="Arial" w:hAnsi="Arial" w:cs="Arial"/>
          <w:b/>
          <w:bCs/>
          <w:sz w:val="28"/>
          <w:szCs w:val="28"/>
        </w:rPr>
        <w:t>Jessica Newport</w:t>
      </w:r>
    </w:p>
    <w:p w14:paraId="26CC9290" w14:textId="77777777" w:rsidR="00186F8F" w:rsidRDefault="00186F8F" w:rsidP="00186F8F">
      <w:pPr>
        <w:tabs>
          <w:tab w:val="left" w:pos="1350"/>
        </w:tabs>
        <w:spacing w:line="360" w:lineRule="auto"/>
        <w:jc w:val="right"/>
        <w:rPr>
          <w:rFonts w:ascii="Arial" w:hAnsi="Arial" w:cs="Arial"/>
          <w:b/>
          <w:bCs/>
          <w:sz w:val="28"/>
          <w:szCs w:val="28"/>
        </w:rPr>
      </w:pPr>
    </w:p>
    <w:p w14:paraId="7BB96B39" w14:textId="77777777" w:rsidR="00186F8F" w:rsidRDefault="00186F8F" w:rsidP="00186F8F">
      <w:pPr>
        <w:tabs>
          <w:tab w:val="left" w:pos="1350"/>
        </w:tabs>
        <w:spacing w:line="360" w:lineRule="auto"/>
        <w:jc w:val="right"/>
        <w:rPr>
          <w:rFonts w:ascii="Arial" w:hAnsi="Arial" w:cs="Arial"/>
          <w:b/>
          <w:bCs/>
          <w:sz w:val="28"/>
          <w:szCs w:val="28"/>
        </w:rPr>
      </w:pPr>
    </w:p>
    <w:p w14:paraId="7E69CB8C" w14:textId="77777777" w:rsidR="00186F8F" w:rsidRDefault="00186F8F" w:rsidP="00186F8F">
      <w:pPr>
        <w:tabs>
          <w:tab w:val="left" w:pos="1350"/>
        </w:tabs>
        <w:spacing w:line="360" w:lineRule="auto"/>
        <w:jc w:val="right"/>
        <w:rPr>
          <w:rFonts w:ascii="Arial" w:hAnsi="Arial" w:cs="Arial"/>
          <w:b/>
          <w:bCs/>
          <w:sz w:val="28"/>
          <w:szCs w:val="28"/>
        </w:rPr>
      </w:pPr>
    </w:p>
    <w:p w14:paraId="53AF9CF0" w14:textId="77777777" w:rsidR="00186F8F" w:rsidRDefault="00186F8F" w:rsidP="00186F8F">
      <w:pPr>
        <w:tabs>
          <w:tab w:val="left" w:pos="1350"/>
        </w:tabs>
        <w:spacing w:line="360" w:lineRule="auto"/>
        <w:jc w:val="right"/>
        <w:rPr>
          <w:rFonts w:ascii="Arial" w:hAnsi="Arial" w:cs="Arial"/>
          <w:b/>
          <w:bCs/>
          <w:sz w:val="28"/>
          <w:szCs w:val="28"/>
        </w:rPr>
      </w:pPr>
    </w:p>
    <w:p w14:paraId="7D21C194" w14:textId="77777777" w:rsidR="00186F8F" w:rsidRDefault="00186F8F" w:rsidP="00186F8F">
      <w:pPr>
        <w:tabs>
          <w:tab w:val="left" w:pos="1350"/>
        </w:tabs>
        <w:spacing w:line="360" w:lineRule="auto"/>
        <w:jc w:val="right"/>
        <w:rPr>
          <w:rFonts w:ascii="Arial" w:hAnsi="Arial" w:cs="Arial"/>
          <w:b/>
          <w:bCs/>
          <w:sz w:val="28"/>
          <w:szCs w:val="28"/>
        </w:rPr>
      </w:pPr>
    </w:p>
    <w:p w14:paraId="58154FBE" w14:textId="77777777" w:rsidR="00186F8F" w:rsidRDefault="00186F8F" w:rsidP="00186F8F">
      <w:pPr>
        <w:tabs>
          <w:tab w:val="left" w:pos="1350"/>
        </w:tabs>
        <w:spacing w:line="360" w:lineRule="auto"/>
        <w:jc w:val="right"/>
        <w:rPr>
          <w:rFonts w:ascii="Arial" w:hAnsi="Arial" w:cs="Arial"/>
          <w:b/>
          <w:bCs/>
          <w:sz w:val="28"/>
          <w:szCs w:val="28"/>
        </w:rPr>
      </w:pPr>
    </w:p>
    <w:p w14:paraId="6FF4E642" w14:textId="77777777" w:rsidR="00186F8F" w:rsidRDefault="00186F8F" w:rsidP="00186F8F">
      <w:pPr>
        <w:tabs>
          <w:tab w:val="left" w:pos="1350"/>
        </w:tabs>
        <w:spacing w:line="360" w:lineRule="auto"/>
        <w:jc w:val="right"/>
        <w:rPr>
          <w:rFonts w:ascii="Arial" w:hAnsi="Arial" w:cs="Arial"/>
          <w:b/>
          <w:bCs/>
          <w:sz w:val="28"/>
          <w:szCs w:val="28"/>
        </w:rPr>
      </w:pPr>
    </w:p>
    <w:p w14:paraId="23D5289B" w14:textId="77777777" w:rsidR="00186F8F" w:rsidRDefault="00186F8F" w:rsidP="00186F8F">
      <w:pPr>
        <w:tabs>
          <w:tab w:val="left" w:pos="1350"/>
        </w:tabs>
        <w:spacing w:line="360" w:lineRule="auto"/>
        <w:jc w:val="right"/>
        <w:rPr>
          <w:rFonts w:ascii="Arial" w:hAnsi="Arial" w:cs="Arial"/>
          <w:b/>
          <w:bCs/>
          <w:sz w:val="28"/>
          <w:szCs w:val="28"/>
        </w:rPr>
      </w:pPr>
    </w:p>
    <w:p w14:paraId="2791F771" w14:textId="77777777" w:rsidR="00186F8F" w:rsidRDefault="00186F8F" w:rsidP="00186F8F">
      <w:pPr>
        <w:tabs>
          <w:tab w:val="left" w:pos="1350"/>
        </w:tabs>
        <w:spacing w:line="360" w:lineRule="auto"/>
        <w:jc w:val="right"/>
        <w:rPr>
          <w:rFonts w:ascii="Arial" w:hAnsi="Arial" w:cs="Arial"/>
          <w:b/>
          <w:bCs/>
          <w:sz w:val="28"/>
          <w:szCs w:val="28"/>
        </w:rPr>
      </w:pPr>
    </w:p>
    <w:p w14:paraId="79F229AF" w14:textId="77777777" w:rsidR="00186F8F" w:rsidRDefault="00186F8F" w:rsidP="00186F8F">
      <w:pPr>
        <w:tabs>
          <w:tab w:val="left" w:pos="1350"/>
        </w:tabs>
        <w:spacing w:line="360" w:lineRule="auto"/>
        <w:jc w:val="right"/>
        <w:rPr>
          <w:rFonts w:ascii="Arial" w:hAnsi="Arial" w:cs="Arial"/>
          <w:b/>
          <w:bCs/>
          <w:sz w:val="28"/>
          <w:szCs w:val="28"/>
        </w:rPr>
      </w:pPr>
    </w:p>
    <w:p w14:paraId="6944AA3E" w14:textId="77777777" w:rsidR="00186F8F" w:rsidRDefault="00186F8F" w:rsidP="00186F8F">
      <w:pPr>
        <w:tabs>
          <w:tab w:val="left" w:pos="1350"/>
        </w:tabs>
        <w:spacing w:line="360" w:lineRule="auto"/>
        <w:jc w:val="right"/>
        <w:rPr>
          <w:rFonts w:ascii="Arial" w:hAnsi="Arial" w:cs="Arial"/>
          <w:b/>
          <w:bCs/>
          <w:sz w:val="28"/>
          <w:szCs w:val="28"/>
        </w:rPr>
      </w:pPr>
    </w:p>
    <w:p w14:paraId="6C8CD110" w14:textId="77777777" w:rsidR="00186F8F" w:rsidRDefault="00186F8F" w:rsidP="00186F8F">
      <w:pPr>
        <w:tabs>
          <w:tab w:val="left" w:pos="1350"/>
        </w:tabs>
        <w:spacing w:line="360" w:lineRule="auto"/>
        <w:jc w:val="right"/>
        <w:rPr>
          <w:rFonts w:ascii="Arial" w:hAnsi="Arial" w:cs="Arial"/>
          <w:b/>
          <w:bCs/>
          <w:sz w:val="28"/>
          <w:szCs w:val="28"/>
        </w:rPr>
      </w:pPr>
    </w:p>
    <w:p w14:paraId="572E0311" w14:textId="77777777" w:rsidR="00186F8F" w:rsidRDefault="00186F8F" w:rsidP="00186F8F">
      <w:pPr>
        <w:tabs>
          <w:tab w:val="left" w:pos="1350"/>
        </w:tabs>
        <w:spacing w:line="360" w:lineRule="auto"/>
        <w:jc w:val="right"/>
        <w:rPr>
          <w:rFonts w:ascii="Arial" w:hAnsi="Arial" w:cs="Arial"/>
          <w:b/>
          <w:bCs/>
          <w:sz w:val="28"/>
          <w:szCs w:val="28"/>
        </w:rPr>
      </w:pPr>
    </w:p>
    <w:p w14:paraId="617CCFFC" w14:textId="77777777" w:rsidR="00186F8F" w:rsidRPr="00CB18CE" w:rsidRDefault="00186F8F" w:rsidP="00CB18CE">
      <w:pPr>
        <w:tabs>
          <w:tab w:val="left" w:pos="1350"/>
        </w:tabs>
        <w:spacing w:line="360" w:lineRule="auto"/>
        <w:jc w:val="both"/>
        <w:rPr>
          <w:rFonts w:ascii="Arial" w:hAnsi="Arial" w:cs="Arial"/>
          <w:b/>
          <w:bCs/>
          <w:sz w:val="24"/>
          <w:szCs w:val="24"/>
        </w:rPr>
      </w:pPr>
    </w:p>
    <w:p w14:paraId="7A38BE75" w14:textId="77777777" w:rsidR="00186F8F" w:rsidRPr="00FE6C34" w:rsidRDefault="00186F8F" w:rsidP="00FE6C34">
      <w:pPr>
        <w:tabs>
          <w:tab w:val="left" w:pos="1350"/>
        </w:tabs>
        <w:spacing w:line="360" w:lineRule="auto"/>
        <w:jc w:val="both"/>
        <w:rPr>
          <w:rFonts w:ascii="Arial" w:hAnsi="Arial" w:cs="Arial"/>
          <w:b/>
          <w:bCs/>
          <w:sz w:val="24"/>
          <w:szCs w:val="24"/>
        </w:rPr>
      </w:pPr>
      <w:r w:rsidRPr="00FE6C34">
        <w:rPr>
          <w:rFonts w:ascii="Arial" w:hAnsi="Arial" w:cs="Arial"/>
          <w:b/>
          <w:bCs/>
          <w:sz w:val="24"/>
          <w:szCs w:val="24"/>
        </w:rPr>
        <w:lastRenderedPageBreak/>
        <w:t>Introduction</w:t>
      </w:r>
    </w:p>
    <w:p w14:paraId="275DB5F0" w14:textId="2E7F86FE" w:rsidR="00CB18CE" w:rsidRPr="00FE6C34" w:rsidRDefault="00CB18CE" w:rsidP="00FE6C34">
      <w:pPr>
        <w:tabs>
          <w:tab w:val="left" w:pos="1350"/>
        </w:tabs>
        <w:spacing w:line="360" w:lineRule="auto"/>
        <w:jc w:val="both"/>
        <w:rPr>
          <w:rFonts w:ascii="Arial" w:hAnsi="Arial" w:cs="Arial"/>
          <w:sz w:val="24"/>
          <w:szCs w:val="24"/>
        </w:rPr>
      </w:pPr>
      <w:r w:rsidRPr="00FE6C34">
        <w:rPr>
          <w:rFonts w:ascii="Arial" w:hAnsi="Arial" w:cs="Arial"/>
          <w:sz w:val="24"/>
          <w:szCs w:val="24"/>
        </w:rPr>
        <w:t>Hampton by Hilton Corby, a mid-range, limited-service hotel in Northamptonshire, targets short-term business and leisure tourists. The F&amp;B choices are minimal, with a breakfast buffet and a bar for light nibbles and drinks. The location allowed for collaboration with housekeeping and front desk staff as well as lunch service</w:t>
      </w:r>
      <w:r w:rsidR="00FE6C34" w:rsidRPr="00FE6C34">
        <w:rPr>
          <w:rFonts w:ascii="Arial" w:hAnsi="Arial" w:cs="Arial"/>
          <w:sz w:val="24"/>
          <w:szCs w:val="24"/>
        </w:rPr>
        <w:t xml:space="preserve"> </w:t>
      </w:r>
      <w:r w:rsidR="00FE6C34" w:rsidRPr="00FE6C34">
        <w:rPr>
          <w:rFonts w:ascii="Arial" w:hAnsi="Arial" w:cs="Arial"/>
          <w:sz w:val="24"/>
          <w:szCs w:val="24"/>
        </w:rPr>
        <w:t>(Hilton</w:t>
      </w:r>
      <w:r w:rsidR="00FE6C34" w:rsidRPr="00FE6C34">
        <w:rPr>
          <w:rFonts w:ascii="Arial" w:hAnsi="Arial" w:cs="Arial"/>
          <w:sz w:val="24"/>
          <w:szCs w:val="24"/>
        </w:rPr>
        <w:t>,</w:t>
      </w:r>
      <w:r w:rsidR="00FE6C34" w:rsidRPr="00FE6C34">
        <w:rPr>
          <w:rFonts w:ascii="Arial" w:hAnsi="Arial" w:cs="Arial"/>
          <w:sz w:val="24"/>
          <w:szCs w:val="24"/>
        </w:rPr>
        <w:t xml:space="preserve"> 2025)</w:t>
      </w:r>
      <w:r w:rsidRPr="00FE6C34">
        <w:rPr>
          <w:rFonts w:ascii="Arial" w:hAnsi="Arial" w:cs="Arial"/>
          <w:sz w:val="24"/>
          <w:szCs w:val="24"/>
        </w:rPr>
        <w:t xml:space="preserve">. This reflecting record shows how the student progressed throughout their Level 6 placement at the same property following Level 4. Gibbs' Reflective Cycle (1988) </w:t>
      </w:r>
      <w:proofErr w:type="gramStart"/>
      <w:r w:rsidRPr="00FE6C34">
        <w:rPr>
          <w:rFonts w:ascii="Arial" w:hAnsi="Arial" w:cs="Arial"/>
          <w:sz w:val="24"/>
          <w:szCs w:val="24"/>
        </w:rPr>
        <w:t>is used</w:t>
      </w:r>
      <w:proofErr w:type="gramEnd"/>
      <w:r w:rsidRPr="00FE6C34">
        <w:rPr>
          <w:rFonts w:ascii="Arial" w:hAnsi="Arial" w:cs="Arial"/>
          <w:sz w:val="24"/>
          <w:szCs w:val="24"/>
        </w:rPr>
        <w:t xml:space="preserve"> to evaluate operational, communication, and supervisory skills gained over 10 weeks. Three learning objectives guided the experience: greater departmental communication, consistent services, and increased confidence in basic supervisory tasks. The Gibbs Reflective Cycle </w:t>
      </w:r>
      <w:r w:rsidR="00FE6C34" w:rsidRPr="00FE6C34">
        <w:rPr>
          <w:rFonts w:ascii="Arial" w:hAnsi="Arial" w:cs="Arial"/>
          <w:sz w:val="24"/>
          <w:szCs w:val="24"/>
        </w:rPr>
        <w:t xml:space="preserve">as cited in </w:t>
      </w:r>
      <w:proofErr w:type="spellStart"/>
      <w:r w:rsidR="00FE6C34" w:rsidRPr="00FE6C34">
        <w:rPr>
          <w:rFonts w:ascii="Arial" w:hAnsi="Arial" w:cs="Arial"/>
          <w:sz w:val="24"/>
          <w:szCs w:val="24"/>
        </w:rPr>
        <w:t>Adeani</w:t>
      </w:r>
      <w:proofErr w:type="spellEnd"/>
      <w:r w:rsidR="00FE6C34" w:rsidRPr="00FE6C34">
        <w:rPr>
          <w:rFonts w:ascii="Arial" w:hAnsi="Arial" w:cs="Arial"/>
          <w:sz w:val="24"/>
          <w:szCs w:val="24"/>
        </w:rPr>
        <w:t xml:space="preserve">, </w:t>
      </w:r>
      <w:proofErr w:type="spellStart"/>
      <w:r w:rsidR="00FE6C34" w:rsidRPr="00FE6C34">
        <w:rPr>
          <w:rFonts w:ascii="Arial" w:hAnsi="Arial" w:cs="Arial"/>
          <w:sz w:val="24"/>
          <w:szCs w:val="24"/>
        </w:rPr>
        <w:t>Febriani</w:t>
      </w:r>
      <w:proofErr w:type="spellEnd"/>
      <w:r w:rsidR="00FE6C34" w:rsidRPr="00FE6C34">
        <w:rPr>
          <w:rFonts w:ascii="Arial" w:hAnsi="Arial" w:cs="Arial"/>
          <w:sz w:val="24"/>
          <w:szCs w:val="24"/>
        </w:rPr>
        <w:t xml:space="preserve">,. and </w:t>
      </w:r>
      <w:proofErr w:type="spellStart"/>
      <w:r w:rsidR="00FE6C34" w:rsidRPr="00FE6C34">
        <w:rPr>
          <w:rFonts w:ascii="Arial" w:hAnsi="Arial" w:cs="Arial"/>
          <w:sz w:val="24"/>
          <w:szCs w:val="24"/>
        </w:rPr>
        <w:t>Syafryadin</w:t>
      </w:r>
      <w:proofErr w:type="spellEnd"/>
      <w:r w:rsidR="00FE6C34" w:rsidRPr="00FE6C34">
        <w:rPr>
          <w:rFonts w:ascii="Arial" w:hAnsi="Arial" w:cs="Arial"/>
          <w:sz w:val="24"/>
          <w:szCs w:val="24"/>
        </w:rPr>
        <w:t xml:space="preserve">, </w:t>
      </w:r>
      <w:r w:rsidR="00FE6C34" w:rsidRPr="00FE6C34">
        <w:rPr>
          <w:rFonts w:ascii="Arial" w:hAnsi="Arial" w:cs="Arial"/>
          <w:sz w:val="24"/>
          <w:szCs w:val="24"/>
        </w:rPr>
        <w:t>(</w:t>
      </w:r>
      <w:r w:rsidR="00FE6C34" w:rsidRPr="00FE6C34">
        <w:rPr>
          <w:rFonts w:ascii="Arial" w:hAnsi="Arial" w:cs="Arial"/>
          <w:sz w:val="24"/>
          <w:szCs w:val="24"/>
        </w:rPr>
        <w:t>202</w:t>
      </w:r>
      <w:r w:rsidR="00FE6C34" w:rsidRPr="00FE6C34">
        <w:rPr>
          <w:rFonts w:ascii="Arial" w:hAnsi="Arial" w:cs="Arial"/>
          <w:sz w:val="24"/>
          <w:szCs w:val="24"/>
        </w:rPr>
        <w:t>0)</w:t>
      </w:r>
      <w:r w:rsidRPr="00FE6C34">
        <w:rPr>
          <w:rFonts w:ascii="Arial" w:hAnsi="Arial" w:cs="Arial"/>
          <w:sz w:val="24"/>
          <w:szCs w:val="24"/>
        </w:rPr>
        <w:t xml:space="preserve"> arranges experience analysis for learning. Steps include description, emotions, evaluation, analysis, conclusion, and action plan. Each stage demands a greater comprehension of complex situations. Gibbs' method helps students apply theory to practice and develop professional discernment via focused reflection. The method is common in hospitality and healthcare, where experience is key to skill development.</w:t>
      </w:r>
    </w:p>
    <w:p w14:paraId="0BFA87D4" w14:textId="4D50947F" w:rsidR="00186F8F" w:rsidRPr="00FE6C34" w:rsidRDefault="00CB18CE" w:rsidP="00FE6C34">
      <w:pPr>
        <w:tabs>
          <w:tab w:val="left" w:pos="1350"/>
        </w:tabs>
        <w:spacing w:line="360" w:lineRule="auto"/>
        <w:jc w:val="both"/>
        <w:rPr>
          <w:rFonts w:ascii="Arial" w:hAnsi="Arial" w:cs="Arial"/>
          <w:b/>
          <w:bCs/>
          <w:sz w:val="24"/>
          <w:szCs w:val="24"/>
        </w:rPr>
      </w:pPr>
      <w:r w:rsidRPr="00FE6C34">
        <w:rPr>
          <w:rFonts w:ascii="Arial" w:hAnsi="Arial" w:cs="Arial"/>
          <w:b/>
          <w:bCs/>
          <w:sz w:val="24"/>
          <w:szCs w:val="24"/>
        </w:rPr>
        <w:t>Role Reflection (Gibbs’ Reflective Cycle)</w:t>
      </w:r>
    </w:p>
    <w:p w14:paraId="2DE8B75C" w14:textId="7CF36FD8"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 xml:space="preserve">Description </w:t>
      </w:r>
    </w:p>
    <w:p w14:paraId="4753955B" w14:textId="22AB87BC" w:rsidR="00CB18CE" w:rsidRPr="00FE6C34" w:rsidRDefault="00CB18CE" w:rsidP="00FE6C34">
      <w:pPr>
        <w:spacing w:line="360" w:lineRule="auto"/>
        <w:jc w:val="both"/>
        <w:rPr>
          <w:rFonts w:ascii="Arial" w:hAnsi="Arial" w:cs="Arial"/>
          <w:sz w:val="24"/>
          <w:szCs w:val="24"/>
        </w:rPr>
      </w:pPr>
      <w:r w:rsidRPr="00FE6C34">
        <w:rPr>
          <w:rFonts w:ascii="Arial" w:hAnsi="Arial" w:cs="Arial"/>
          <w:sz w:val="24"/>
          <w:szCs w:val="24"/>
        </w:rPr>
        <w:t xml:space="preserve">During my Level 6 placement at Hampton by Hilton Corby, I worked in both the front office and cleaning as a support staff member. The hotel </w:t>
      </w:r>
      <w:r w:rsidR="00FE6C34" w:rsidRPr="00FE6C34">
        <w:rPr>
          <w:rFonts w:ascii="Arial" w:hAnsi="Arial" w:cs="Arial"/>
          <w:sz w:val="24"/>
          <w:szCs w:val="24"/>
        </w:rPr>
        <w:t>did not</w:t>
      </w:r>
      <w:r w:rsidRPr="00FE6C34">
        <w:rPr>
          <w:rFonts w:ascii="Arial" w:hAnsi="Arial" w:cs="Arial"/>
          <w:sz w:val="24"/>
          <w:szCs w:val="24"/>
        </w:rPr>
        <w:t xml:space="preserve"> have much food and drink service, but my duties indirectly helped improve the quality of the food and drink by making sure guests were happy, rooms were ready, and I followed the morning checklist. An Emirates crew member came in for an early shift and found their customary room still occupied and not cleaned. This was </w:t>
      </w:r>
      <w:proofErr w:type="gramStart"/>
      <w:r w:rsidRPr="00FE6C34">
        <w:rPr>
          <w:rFonts w:ascii="Arial" w:hAnsi="Arial" w:cs="Arial"/>
          <w:sz w:val="24"/>
          <w:szCs w:val="24"/>
        </w:rPr>
        <w:t>a very important</w:t>
      </w:r>
      <w:proofErr w:type="gramEnd"/>
      <w:r w:rsidRPr="00FE6C34">
        <w:rPr>
          <w:rFonts w:ascii="Arial" w:hAnsi="Arial" w:cs="Arial"/>
          <w:sz w:val="24"/>
          <w:szCs w:val="24"/>
        </w:rPr>
        <w:t xml:space="preserve"> event. The written checklist said the room was ready, but no one had said it was ready </w:t>
      </w:r>
      <w:proofErr w:type="gramStart"/>
      <w:r w:rsidRPr="00FE6C34">
        <w:rPr>
          <w:rFonts w:ascii="Arial" w:hAnsi="Arial" w:cs="Arial"/>
          <w:sz w:val="24"/>
          <w:szCs w:val="24"/>
        </w:rPr>
        <w:t>out loud</w:t>
      </w:r>
      <w:proofErr w:type="gramEnd"/>
      <w:r w:rsidRPr="00FE6C34">
        <w:rPr>
          <w:rFonts w:ascii="Arial" w:hAnsi="Arial" w:cs="Arial"/>
          <w:sz w:val="24"/>
          <w:szCs w:val="24"/>
        </w:rPr>
        <w:t xml:space="preserve">. </w:t>
      </w:r>
      <w:proofErr w:type="gramStart"/>
      <w:r w:rsidRPr="00FE6C34">
        <w:rPr>
          <w:rFonts w:ascii="Arial" w:hAnsi="Arial" w:cs="Arial"/>
          <w:sz w:val="24"/>
          <w:szCs w:val="24"/>
        </w:rPr>
        <w:t>I was the first</w:t>
      </w:r>
      <w:proofErr w:type="gramEnd"/>
      <w:r w:rsidRPr="00FE6C34">
        <w:rPr>
          <w:rFonts w:ascii="Arial" w:hAnsi="Arial" w:cs="Arial"/>
          <w:sz w:val="24"/>
          <w:szCs w:val="24"/>
        </w:rPr>
        <w:t xml:space="preserve"> person they spoke to since I was the front desk colleague on duty. </w:t>
      </w:r>
      <w:proofErr w:type="gramStart"/>
      <w:r w:rsidRPr="00FE6C34">
        <w:rPr>
          <w:rFonts w:ascii="Arial" w:hAnsi="Arial" w:cs="Arial"/>
          <w:sz w:val="24"/>
          <w:szCs w:val="24"/>
        </w:rPr>
        <w:t>I said</w:t>
      </w:r>
      <w:proofErr w:type="gramEnd"/>
      <w:r w:rsidRPr="00FE6C34">
        <w:rPr>
          <w:rFonts w:ascii="Arial" w:hAnsi="Arial" w:cs="Arial"/>
          <w:sz w:val="24"/>
          <w:szCs w:val="24"/>
        </w:rPr>
        <w:t xml:space="preserve"> sorry to the visitor, calmed them down, and then immediately worked with housekeeping to make sure the room was cleaned first. This scenario showed that there was a problem with communication and was a key point in my professional development throughout the placement.</w:t>
      </w:r>
    </w:p>
    <w:p w14:paraId="6C958FE2" w14:textId="2EBFD565"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Feelings</w:t>
      </w:r>
    </w:p>
    <w:p w14:paraId="4C0AFAFB" w14:textId="5A018ADF" w:rsidR="00CB18CE" w:rsidRPr="00FE6C34" w:rsidRDefault="00CB18CE" w:rsidP="00FE6C34">
      <w:pPr>
        <w:spacing w:line="360" w:lineRule="auto"/>
        <w:jc w:val="both"/>
        <w:rPr>
          <w:rFonts w:ascii="Arial" w:hAnsi="Arial" w:cs="Arial"/>
          <w:sz w:val="24"/>
          <w:szCs w:val="24"/>
        </w:rPr>
      </w:pPr>
      <w:r w:rsidRPr="00FE6C34">
        <w:rPr>
          <w:rFonts w:ascii="Arial" w:hAnsi="Arial" w:cs="Arial"/>
          <w:sz w:val="24"/>
          <w:szCs w:val="24"/>
        </w:rPr>
        <w:t xml:space="preserve">At first, I was worried out and ashamed. </w:t>
      </w:r>
      <w:proofErr w:type="gramStart"/>
      <w:r w:rsidRPr="00FE6C34">
        <w:rPr>
          <w:rFonts w:ascii="Arial" w:hAnsi="Arial" w:cs="Arial"/>
          <w:sz w:val="24"/>
          <w:szCs w:val="24"/>
        </w:rPr>
        <w:t>I knew</w:t>
      </w:r>
      <w:proofErr w:type="gramEnd"/>
      <w:r w:rsidRPr="00FE6C34">
        <w:rPr>
          <w:rFonts w:ascii="Arial" w:hAnsi="Arial" w:cs="Arial"/>
          <w:sz w:val="24"/>
          <w:szCs w:val="24"/>
        </w:rPr>
        <w:t xml:space="preserve"> I had seen the room on the morning sheet as "AV" (available), but I hadn't told housekeeping that I had seen it. </w:t>
      </w:r>
      <w:proofErr w:type="gramStart"/>
      <w:r w:rsidRPr="00FE6C34">
        <w:rPr>
          <w:rFonts w:ascii="Arial" w:hAnsi="Arial" w:cs="Arial"/>
          <w:sz w:val="24"/>
          <w:szCs w:val="24"/>
        </w:rPr>
        <w:t>I was torn</w:t>
      </w:r>
      <w:proofErr w:type="gramEnd"/>
      <w:r w:rsidRPr="00FE6C34">
        <w:rPr>
          <w:rFonts w:ascii="Arial" w:hAnsi="Arial" w:cs="Arial"/>
          <w:sz w:val="24"/>
          <w:szCs w:val="24"/>
        </w:rPr>
        <w:t xml:space="preserve">. I </w:t>
      </w:r>
      <w:proofErr w:type="gramStart"/>
      <w:r w:rsidRPr="00FE6C34">
        <w:rPr>
          <w:rFonts w:ascii="Arial" w:hAnsi="Arial" w:cs="Arial"/>
          <w:sz w:val="24"/>
          <w:szCs w:val="24"/>
        </w:rPr>
        <w:t>didn't</w:t>
      </w:r>
      <w:proofErr w:type="gramEnd"/>
      <w:r w:rsidRPr="00FE6C34">
        <w:rPr>
          <w:rFonts w:ascii="Arial" w:hAnsi="Arial" w:cs="Arial"/>
          <w:sz w:val="24"/>
          <w:szCs w:val="24"/>
        </w:rPr>
        <w:t xml:space="preserve"> provide the room, but I had the ability to see the inconsistency and didn't do anything about it. </w:t>
      </w:r>
      <w:proofErr w:type="gramStart"/>
      <w:r w:rsidRPr="00FE6C34">
        <w:rPr>
          <w:rFonts w:ascii="Arial" w:hAnsi="Arial" w:cs="Arial"/>
          <w:sz w:val="24"/>
          <w:szCs w:val="24"/>
        </w:rPr>
        <w:t>I was also a little</w:t>
      </w:r>
      <w:proofErr w:type="gramEnd"/>
      <w:r w:rsidRPr="00FE6C34">
        <w:rPr>
          <w:rFonts w:ascii="Arial" w:hAnsi="Arial" w:cs="Arial"/>
          <w:sz w:val="24"/>
          <w:szCs w:val="24"/>
        </w:rPr>
        <w:t xml:space="preserve"> cautious to challenge the document's correctness since a supervisor had signed it. Even so, I acted right away when the problem came up, and the duty manager praised me for being cool while I did so. This mix of self-doubt and outside approval made me think more carefully about my position and how I make decisions.</w:t>
      </w:r>
    </w:p>
    <w:p w14:paraId="5C4B4B0B" w14:textId="1E3271A2"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Evaluation</w:t>
      </w:r>
    </w:p>
    <w:p w14:paraId="1CC17BA3" w14:textId="59F8A4ED" w:rsidR="00CB18CE" w:rsidRPr="00FE6C34" w:rsidRDefault="00CB18CE" w:rsidP="00FE6C34">
      <w:pPr>
        <w:spacing w:line="360" w:lineRule="auto"/>
        <w:jc w:val="both"/>
        <w:rPr>
          <w:rFonts w:ascii="Arial" w:hAnsi="Arial" w:cs="Arial"/>
          <w:sz w:val="24"/>
          <w:szCs w:val="24"/>
        </w:rPr>
      </w:pPr>
      <w:r w:rsidRPr="00FE6C34">
        <w:rPr>
          <w:rFonts w:ascii="Arial" w:hAnsi="Arial" w:cs="Arial"/>
          <w:sz w:val="24"/>
          <w:szCs w:val="24"/>
        </w:rPr>
        <w:t xml:space="preserve">From one point of view, the result was </w:t>
      </w:r>
      <w:proofErr w:type="gramStart"/>
      <w:r w:rsidRPr="00FE6C34">
        <w:rPr>
          <w:rFonts w:ascii="Arial" w:hAnsi="Arial" w:cs="Arial"/>
          <w:sz w:val="24"/>
          <w:szCs w:val="24"/>
        </w:rPr>
        <w:t>handled</w:t>
      </w:r>
      <w:proofErr w:type="gramEnd"/>
      <w:r w:rsidRPr="00FE6C34">
        <w:rPr>
          <w:rFonts w:ascii="Arial" w:hAnsi="Arial" w:cs="Arial"/>
          <w:sz w:val="24"/>
          <w:szCs w:val="24"/>
        </w:rPr>
        <w:t xml:space="preserve"> well. The visitor was annoyed, but they were still willing to help, and the problem </w:t>
      </w:r>
      <w:proofErr w:type="gramStart"/>
      <w:r w:rsidRPr="00FE6C34">
        <w:rPr>
          <w:rFonts w:ascii="Arial" w:hAnsi="Arial" w:cs="Arial"/>
          <w:sz w:val="24"/>
          <w:szCs w:val="24"/>
        </w:rPr>
        <w:t>was fixed</w:t>
      </w:r>
      <w:proofErr w:type="gramEnd"/>
      <w:r w:rsidRPr="00FE6C34">
        <w:rPr>
          <w:rFonts w:ascii="Arial" w:hAnsi="Arial" w:cs="Arial"/>
          <w:sz w:val="24"/>
          <w:szCs w:val="24"/>
        </w:rPr>
        <w:t xml:space="preserve"> in twenty minutes. From a different point of view, it showed that the handover process </w:t>
      </w:r>
      <w:r w:rsidR="00FE6C34" w:rsidRPr="00FE6C34">
        <w:rPr>
          <w:rFonts w:ascii="Arial" w:hAnsi="Arial" w:cs="Arial"/>
          <w:sz w:val="24"/>
          <w:szCs w:val="24"/>
        </w:rPr>
        <w:t>was not</w:t>
      </w:r>
      <w:r w:rsidRPr="00FE6C34">
        <w:rPr>
          <w:rFonts w:ascii="Arial" w:hAnsi="Arial" w:cs="Arial"/>
          <w:sz w:val="24"/>
          <w:szCs w:val="24"/>
        </w:rPr>
        <w:t xml:space="preserve"> working well. The team depended a lot on a printed document that </w:t>
      </w:r>
      <w:r w:rsidR="00FE6C34" w:rsidRPr="00FE6C34">
        <w:rPr>
          <w:rFonts w:ascii="Arial" w:hAnsi="Arial" w:cs="Arial"/>
          <w:sz w:val="24"/>
          <w:szCs w:val="24"/>
        </w:rPr>
        <w:t>did not</w:t>
      </w:r>
      <w:r w:rsidRPr="00FE6C34">
        <w:rPr>
          <w:rFonts w:ascii="Arial" w:hAnsi="Arial" w:cs="Arial"/>
          <w:sz w:val="24"/>
          <w:szCs w:val="24"/>
        </w:rPr>
        <w:t xml:space="preserve"> </w:t>
      </w:r>
      <w:proofErr w:type="gramStart"/>
      <w:r w:rsidRPr="00FE6C34">
        <w:rPr>
          <w:rFonts w:ascii="Arial" w:hAnsi="Arial" w:cs="Arial"/>
          <w:sz w:val="24"/>
          <w:szCs w:val="24"/>
        </w:rPr>
        <w:t>be updated</w:t>
      </w:r>
      <w:proofErr w:type="gramEnd"/>
      <w:r w:rsidRPr="00FE6C34">
        <w:rPr>
          <w:rFonts w:ascii="Arial" w:hAnsi="Arial" w:cs="Arial"/>
          <w:sz w:val="24"/>
          <w:szCs w:val="24"/>
        </w:rPr>
        <w:t xml:space="preserve"> in real time. Assumptions remained uncontested since there was no verbal check between departments. This was especially dangerous since crew customers usually have set preferences and busy schedules. Research on operational service models shows that even small gaps in information may lower the quality that people think they are getting (</w:t>
      </w:r>
      <w:proofErr w:type="spellStart"/>
      <w:r w:rsidRPr="00FE6C34">
        <w:rPr>
          <w:rFonts w:ascii="Arial" w:hAnsi="Arial" w:cs="Arial"/>
          <w:sz w:val="24"/>
          <w:szCs w:val="24"/>
        </w:rPr>
        <w:t>Vallen</w:t>
      </w:r>
      <w:proofErr w:type="spellEnd"/>
      <w:r w:rsidRPr="00FE6C34">
        <w:rPr>
          <w:rFonts w:ascii="Arial" w:hAnsi="Arial" w:cs="Arial"/>
          <w:sz w:val="24"/>
          <w:szCs w:val="24"/>
        </w:rPr>
        <w:t xml:space="preserve"> </w:t>
      </w:r>
      <w:r w:rsidR="00FE6C34" w:rsidRPr="00FE6C34">
        <w:rPr>
          <w:rFonts w:ascii="Arial" w:hAnsi="Arial" w:cs="Arial"/>
          <w:sz w:val="24"/>
          <w:szCs w:val="24"/>
        </w:rPr>
        <w:t>and</w:t>
      </w:r>
      <w:r w:rsidRPr="00FE6C34">
        <w:rPr>
          <w:rFonts w:ascii="Arial" w:hAnsi="Arial" w:cs="Arial"/>
          <w:sz w:val="24"/>
          <w:szCs w:val="24"/>
        </w:rPr>
        <w:t xml:space="preserve"> </w:t>
      </w:r>
      <w:proofErr w:type="spellStart"/>
      <w:r w:rsidRPr="00FE6C34">
        <w:rPr>
          <w:rFonts w:ascii="Arial" w:hAnsi="Arial" w:cs="Arial"/>
          <w:sz w:val="24"/>
          <w:szCs w:val="24"/>
        </w:rPr>
        <w:t>Vallen</w:t>
      </w:r>
      <w:proofErr w:type="spellEnd"/>
      <w:r w:rsidRPr="00FE6C34">
        <w:rPr>
          <w:rFonts w:ascii="Arial" w:hAnsi="Arial" w:cs="Arial"/>
          <w:sz w:val="24"/>
          <w:szCs w:val="24"/>
        </w:rPr>
        <w:t>, 2014). So, even though the guest's reaction was modest, the event showed a bigger problem in the system that might have been worse if things had been different.</w:t>
      </w:r>
    </w:p>
    <w:p w14:paraId="45B0CE31" w14:textId="3152883B"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Analysis</w:t>
      </w:r>
    </w:p>
    <w:p w14:paraId="0DD04E01" w14:textId="126CF485" w:rsidR="00CB18CE" w:rsidRPr="00FE6C34" w:rsidRDefault="00CB18CE" w:rsidP="00FE6C34">
      <w:pPr>
        <w:spacing w:line="360" w:lineRule="auto"/>
        <w:jc w:val="both"/>
        <w:rPr>
          <w:rFonts w:ascii="Arial" w:hAnsi="Arial" w:cs="Arial"/>
          <w:sz w:val="24"/>
          <w:szCs w:val="24"/>
        </w:rPr>
      </w:pPr>
      <w:r w:rsidRPr="00FE6C34">
        <w:rPr>
          <w:rFonts w:ascii="Arial" w:hAnsi="Arial" w:cs="Arial"/>
          <w:sz w:val="24"/>
          <w:szCs w:val="24"/>
        </w:rPr>
        <w:t xml:space="preserve">This event showed the distinction between doing a job and being responsible for a process. </w:t>
      </w:r>
      <w:proofErr w:type="gramStart"/>
      <w:r w:rsidRPr="00FE6C34">
        <w:rPr>
          <w:rFonts w:ascii="Arial" w:hAnsi="Arial" w:cs="Arial"/>
          <w:sz w:val="24"/>
          <w:szCs w:val="24"/>
        </w:rPr>
        <w:t>I did</w:t>
      </w:r>
      <w:proofErr w:type="gramEnd"/>
      <w:r w:rsidRPr="00FE6C34">
        <w:rPr>
          <w:rFonts w:ascii="Arial" w:hAnsi="Arial" w:cs="Arial"/>
          <w:sz w:val="24"/>
          <w:szCs w:val="24"/>
        </w:rPr>
        <w:t xml:space="preserve"> what I was supposed to do, but I didn't examine if the information I got was comprehensive. As a returning placement student, I knew how to </w:t>
      </w:r>
      <w:proofErr w:type="gramStart"/>
      <w:r w:rsidRPr="00FE6C34">
        <w:rPr>
          <w:rFonts w:ascii="Arial" w:hAnsi="Arial" w:cs="Arial"/>
          <w:sz w:val="24"/>
          <w:szCs w:val="24"/>
        </w:rPr>
        <w:t>handle</w:t>
      </w:r>
      <w:proofErr w:type="gramEnd"/>
      <w:r w:rsidRPr="00FE6C34">
        <w:rPr>
          <w:rFonts w:ascii="Arial" w:hAnsi="Arial" w:cs="Arial"/>
          <w:sz w:val="24"/>
          <w:szCs w:val="24"/>
        </w:rPr>
        <w:t xml:space="preserve"> room changes and how delays may influence service, but I still wasn't sure whether I should say my status out loud. This is closely related to the growth of supervisory awareness. Johnston et al. (2012) say that effective supervision </w:t>
      </w:r>
      <w:proofErr w:type="gramStart"/>
      <w:r w:rsidRPr="00FE6C34">
        <w:rPr>
          <w:rFonts w:ascii="Arial" w:hAnsi="Arial" w:cs="Arial"/>
          <w:sz w:val="24"/>
          <w:szCs w:val="24"/>
        </w:rPr>
        <w:t>doesn't</w:t>
      </w:r>
      <w:proofErr w:type="gramEnd"/>
      <w:r w:rsidRPr="00FE6C34">
        <w:rPr>
          <w:rFonts w:ascii="Arial" w:hAnsi="Arial" w:cs="Arial"/>
          <w:sz w:val="24"/>
          <w:szCs w:val="24"/>
        </w:rPr>
        <w:t xml:space="preserve"> need a formal title. It starts with watching, planning, and talking to people on and off teams. </w:t>
      </w:r>
      <w:proofErr w:type="gramStart"/>
      <w:r w:rsidRPr="00FE6C34">
        <w:rPr>
          <w:rFonts w:ascii="Arial" w:hAnsi="Arial" w:cs="Arial"/>
          <w:sz w:val="24"/>
          <w:szCs w:val="24"/>
        </w:rPr>
        <w:t>My hesitancy</w:t>
      </w:r>
      <w:proofErr w:type="gramEnd"/>
      <w:r w:rsidRPr="00FE6C34">
        <w:rPr>
          <w:rFonts w:ascii="Arial" w:hAnsi="Arial" w:cs="Arial"/>
          <w:sz w:val="24"/>
          <w:szCs w:val="24"/>
        </w:rPr>
        <w:t xml:space="preserve">, although natural, kept me from stopping an issue that I could see coming. Walker (2021) says that internal communication is one of the best ways to tell whether a service is </w:t>
      </w:r>
      <w:proofErr w:type="gramStart"/>
      <w:r w:rsidRPr="00FE6C34">
        <w:rPr>
          <w:rFonts w:ascii="Arial" w:hAnsi="Arial" w:cs="Arial"/>
          <w:sz w:val="24"/>
          <w:szCs w:val="24"/>
        </w:rPr>
        <w:t>reliable</w:t>
      </w:r>
      <w:proofErr w:type="gramEnd"/>
      <w:r w:rsidRPr="00FE6C34">
        <w:rPr>
          <w:rFonts w:ascii="Arial" w:hAnsi="Arial" w:cs="Arial"/>
          <w:sz w:val="24"/>
          <w:szCs w:val="24"/>
        </w:rPr>
        <w:t xml:space="preserve">, particularly in hotels with limited services. I also discovered that dull times, such early weekday mornings, might make personnel less urgent and more complacent, particularly when there </w:t>
      </w:r>
      <w:r w:rsidR="00FE6C34" w:rsidRPr="00FE6C34">
        <w:rPr>
          <w:rFonts w:ascii="Arial" w:hAnsi="Arial" w:cs="Arial"/>
          <w:sz w:val="24"/>
          <w:szCs w:val="24"/>
        </w:rPr>
        <w:t xml:space="preserve">are </w:t>
      </w:r>
      <w:proofErr w:type="gramStart"/>
      <w:r w:rsidR="00FE6C34" w:rsidRPr="00FE6C34">
        <w:rPr>
          <w:rFonts w:ascii="Arial" w:hAnsi="Arial" w:cs="Arial"/>
          <w:sz w:val="24"/>
          <w:szCs w:val="24"/>
        </w:rPr>
        <w:t>not</w:t>
      </w:r>
      <w:r w:rsidRPr="00FE6C34">
        <w:rPr>
          <w:rFonts w:ascii="Arial" w:hAnsi="Arial" w:cs="Arial"/>
          <w:sz w:val="24"/>
          <w:szCs w:val="24"/>
        </w:rPr>
        <w:t xml:space="preserve"> many</w:t>
      </w:r>
      <w:proofErr w:type="gramEnd"/>
      <w:r w:rsidRPr="00FE6C34">
        <w:rPr>
          <w:rFonts w:ascii="Arial" w:hAnsi="Arial" w:cs="Arial"/>
          <w:sz w:val="24"/>
          <w:szCs w:val="24"/>
        </w:rPr>
        <w:t xml:space="preserve"> guests. This made it much more likely that little mistakes would turn into service interruptions.</w:t>
      </w:r>
      <w:r w:rsidRPr="00FE6C34">
        <w:rPr>
          <w:rFonts w:ascii="Arial" w:hAnsi="Arial" w:cs="Arial"/>
          <w:sz w:val="24"/>
          <w:szCs w:val="24"/>
        </w:rPr>
        <w:t xml:space="preserve"> </w:t>
      </w:r>
      <w:r w:rsidRPr="00FE6C34">
        <w:rPr>
          <w:rFonts w:ascii="Arial" w:hAnsi="Arial" w:cs="Arial"/>
          <w:sz w:val="24"/>
          <w:szCs w:val="24"/>
        </w:rPr>
        <w:t>The circumstance also let me see how important it is for people in different departments to understand one other</w:t>
      </w:r>
      <w:r w:rsidR="00FE6C34" w:rsidRPr="00FE6C34">
        <w:rPr>
          <w:rFonts w:ascii="Arial" w:hAnsi="Arial" w:cs="Arial"/>
          <w:sz w:val="24"/>
          <w:szCs w:val="24"/>
        </w:rPr>
        <w:t xml:space="preserve"> (ASET, 2017).</w:t>
      </w:r>
      <w:r w:rsidRPr="00FE6C34">
        <w:rPr>
          <w:rFonts w:ascii="Arial" w:hAnsi="Arial" w:cs="Arial"/>
          <w:sz w:val="24"/>
          <w:szCs w:val="24"/>
        </w:rPr>
        <w:t xml:space="preserve"> Even though the problem was with the room being ready, it also affected the food and drink experience. The team visitor thought they would be able to check in quickly and go to breakfast right away. Because of the delay, they had to wait longer for breakfast and had less time to recover before the next shift. This demonstrated that ineffective communication in a specific operational area might impact overall visitor flow and satisfaction (Cousins </w:t>
      </w:r>
      <w:r w:rsidR="00FE6C34" w:rsidRPr="00FE6C34">
        <w:rPr>
          <w:rFonts w:ascii="Arial" w:hAnsi="Arial" w:cs="Arial"/>
          <w:sz w:val="24"/>
          <w:szCs w:val="24"/>
        </w:rPr>
        <w:t>and</w:t>
      </w:r>
      <w:r w:rsidRPr="00FE6C34">
        <w:rPr>
          <w:rFonts w:ascii="Arial" w:hAnsi="Arial" w:cs="Arial"/>
          <w:sz w:val="24"/>
          <w:szCs w:val="24"/>
        </w:rPr>
        <w:t xml:space="preserve"> Weekes, 2020). It also demonstrated that in lean hotel models like Hampton's, employees need to work across departments, which makes it even more important for them to take the lead and </w:t>
      </w:r>
      <w:proofErr w:type="gramStart"/>
      <w:r w:rsidRPr="00FE6C34">
        <w:rPr>
          <w:rFonts w:ascii="Arial" w:hAnsi="Arial" w:cs="Arial"/>
          <w:sz w:val="24"/>
          <w:szCs w:val="24"/>
        </w:rPr>
        <w:t>work together with</w:t>
      </w:r>
      <w:proofErr w:type="gramEnd"/>
      <w:r w:rsidRPr="00FE6C34">
        <w:rPr>
          <w:rFonts w:ascii="Arial" w:hAnsi="Arial" w:cs="Arial"/>
          <w:sz w:val="24"/>
          <w:szCs w:val="24"/>
        </w:rPr>
        <w:t xml:space="preserve"> other teams.</w:t>
      </w:r>
    </w:p>
    <w:p w14:paraId="2DE2FDBE" w14:textId="5A86E075"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Conclusion</w:t>
      </w:r>
    </w:p>
    <w:p w14:paraId="578ADF9E" w14:textId="782D1D70" w:rsidR="00CB18CE" w:rsidRPr="00FE6C34" w:rsidRDefault="00CB18CE" w:rsidP="00FE6C34">
      <w:pPr>
        <w:spacing w:line="360" w:lineRule="auto"/>
        <w:jc w:val="both"/>
        <w:rPr>
          <w:rFonts w:ascii="Arial" w:hAnsi="Arial" w:cs="Arial"/>
          <w:sz w:val="24"/>
          <w:szCs w:val="24"/>
        </w:rPr>
      </w:pPr>
      <w:r w:rsidRPr="00FE6C34">
        <w:rPr>
          <w:rFonts w:ascii="Arial" w:hAnsi="Arial" w:cs="Arial"/>
          <w:sz w:val="24"/>
          <w:szCs w:val="24"/>
        </w:rPr>
        <w:t xml:space="preserve">I now understand that being thorough is more than just doing chores that are easy to see. It also means making sure that others have finished theirs, particularly if what they did impacts the guest's experience. </w:t>
      </w:r>
      <w:proofErr w:type="gramStart"/>
      <w:r w:rsidRPr="00FE6C34">
        <w:rPr>
          <w:rFonts w:ascii="Arial" w:hAnsi="Arial" w:cs="Arial"/>
          <w:sz w:val="24"/>
          <w:szCs w:val="24"/>
        </w:rPr>
        <w:t>I could</w:t>
      </w:r>
      <w:proofErr w:type="gramEnd"/>
      <w:r w:rsidRPr="00FE6C34">
        <w:rPr>
          <w:rFonts w:ascii="Arial" w:hAnsi="Arial" w:cs="Arial"/>
          <w:sz w:val="24"/>
          <w:szCs w:val="24"/>
        </w:rPr>
        <w:t xml:space="preserve"> have averted the problem by asking housekeeping directly or by asking why the checklist hadn't been updated. This event showed me that I need to be more confident about questioning regular information, especially when it comes from higher-ups. It also showed me how my thinking has changed: in Level 4, I mostly did what I </w:t>
      </w:r>
      <w:proofErr w:type="gramStart"/>
      <w:r w:rsidRPr="00FE6C34">
        <w:rPr>
          <w:rFonts w:ascii="Arial" w:hAnsi="Arial" w:cs="Arial"/>
          <w:sz w:val="24"/>
          <w:szCs w:val="24"/>
        </w:rPr>
        <w:t>was taught</w:t>
      </w:r>
      <w:proofErr w:type="gramEnd"/>
      <w:r w:rsidRPr="00FE6C34">
        <w:rPr>
          <w:rFonts w:ascii="Arial" w:hAnsi="Arial" w:cs="Arial"/>
          <w:sz w:val="24"/>
          <w:szCs w:val="24"/>
        </w:rPr>
        <w:t xml:space="preserve"> to do; today, I am more conscious of the differences between what is supposed to happen and what really happens. Recognising these gaps is the first step to being ready to lead in the hospitality industry. </w:t>
      </w:r>
      <w:proofErr w:type="gramStart"/>
      <w:r w:rsidRPr="00FE6C34">
        <w:rPr>
          <w:rFonts w:ascii="Arial" w:hAnsi="Arial" w:cs="Arial"/>
          <w:sz w:val="24"/>
          <w:szCs w:val="24"/>
        </w:rPr>
        <w:t>Small things</w:t>
      </w:r>
      <w:proofErr w:type="gramEnd"/>
      <w:r w:rsidRPr="00FE6C34">
        <w:rPr>
          <w:rFonts w:ascii="Arial" w:hAnsi="Arial" w:cs="Arial"/>
          <w:sz w:val="24"/>
          <w:szCs w:val="24"/>
        </w:rPr>
        <w:t>, like asking one more inquiry, may save bigger issues from happening.</w:t>
      </w:r>
    </w:p>
    <w:p w14:paraId="1BF3E086" w14:textId="169DFF64" w:rsidR="00CB18CE" w:rsidRPr="00FE6C34" w:rsidRDefault="00CB18CE" w:rsidP="00FE6C34">
      <w:pPr>
        <w:spacing w:line="360" w:lineRule="auto"/>
        <w:jc w:val="both"/>
        <w:rPr>
          <w:rFonts w:ascii="Arial" w:hAnsi="Arial" w:cs="Arial"/>
          <w:b/>
          <w:bCs/>
          <w:sz w:val="24"/>
          <w:szCs w:val="24"/>
        </w:rPr>
      </w:pPr>
      <w:r w:rsidRPr="00FE6C34">
        <w:rPr>
          <w:rFonts w:ascii="Arial" w:hAnsi="Arial" w:cs="Arial"/>
          <w:b/>
          <w:bCs/>
          <w:sz w:val="24"/>
          <w:szCs w:val="24"/>
        </w:rPr>
        <w:t>Action Plan</w:t>
      </w:r>
    </w:p>
    <w:tbl>
      <w:tblPr>
        <w:tblStyle w:val="TableGrid"/>
        <w:tblW w:w="0" w:type="auto"/>
        <w:tblLook w:val="04A0" w:firstRow="1" w:lastRow="0" w:firstColumn="1" w:lastColumn="0" w:noHBand="0" w:noVBand="1"/>
      </w:tblPr>
      <w:tblGrid>
        <w:gridCol w:w="1801"/>
        <w:gridCol w:w="1774"/>
        <w:gridCol w:w="1773"/>
        <w:gridCol w:w="1897"/>
        <w:gridCol w:w="1771"/>
      </w:tblGrid>
      <w:tr w:rsidR="00FE6C34" w:rsidRPr="00FE6C34" w14:paraId="63EEB958" w14:textId="77777777" w:rsidTr="00CC156E">
        <w:tc>
          <w:tcPr>
            <w:tcW w:w="1803" w:type="dxa"/>
          </w:tcPr>
          <w:p w14:paraId="2DF4AD86" w14:textId="4A1F47A3"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Specific</w:t>
            </w:r>
          </w:p>
        </w:tc>
        <w:tc>
          <w:tcPr>
            <w:tcW w:w="1803" w:type="dxa"/>
          </w:tcPr>
          <w:p w14:paraId="1EB1C619" w14:textId="2D0C25C3"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Measurable</w:t>
            </w:r>
          </w:p>
        </w:tc>
        <w:tc>
          <w:tcPr>
            <w:tcW w:w="1803" w:type="dxa"/>
          </w:tcPr>
          <w:p w14:paraId="25096D73" w14:textId="461172BF"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Achievable</w:t>
            </w:r>
          </w:p>
        </w:tc>
        <w:tc>
          <w:tcPr>
            <w:tcW w:w="1803" w:type="dxa"/>
          </w:tcPr>
          <w:p w14:paraId="75B88960" w14:textId="266BD91D"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Relevant</w:t>
            </w:r>
          </w:p>
        </w:tc>
        <w:tc>
          <w:tcPr>
            <w:tcW w:w="1804" w:type="dxa"/>
          </w:tcPr>
          <w:p w14:paraId="437B1558" w14:textId="1274EB34"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Time-bound</w:t>
            </w:r>
          </w:p>
        </w:tc>
      </w:tr>
      <w:tr w:rsidR="00FE6C34" w:rsidRPr="00FE6C34" w14:paraId="502E846D" w14:textId="77777777" w:rsidTr="00CC156E">
        <w:tc>
          <w:tcPr>
            <w:tcW w:w="1803" w:type="dxa"/>
          </w:tcPr>
          <w:p w14:paraId="58493FC8" w14:textId="2A6FF02D"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Verify early check-in room readiness verbally with housekeeping staff.</w:t>
            </w:r>
          </w:p>
        </w:tc>
        <w:tc>
          <w:tcPr>
            <w:tcW w:w="1803" w:type="dxa"/>
          </w:tcPr>
          <w:p w14:paraId="0D20BB31" w14:textId="235DB05D"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Reduce check-in room errors by 50% over a four-week period.</w:t>
            </w:r>
          </w:p>
        </w:tc>
        <w:tc>
          <w:tcPr>
            <w:tcW w:w="1803" w:type="dxa"/>
          </w:tcPr>
          <w:p w14:paraId="3BBA10FB" w14:textId="5C43943C"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Use existing channels like radio or in-person confirmation without new tools.</w:t>
            </w:r>
          </w:p>
        </w:tc>
        <w:tc>
          <w:tcPr>
            <w:tcW w:w="1803" w:type="dxa"/>
          </w:tcPr>
          <w:p w14:paraId="6C2A4047" w14:textId="279AA155"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Supports guest satisfaction and prevents delays in breakfast access, especially for corporate clients.</w:t>
            </w:r>
          </w:p>
        </w:tc>
        <w:tc>
          <w:tcPr>
            <w:tcW w:w="1804" w:type="dxa"/>
          </w:tcPr>
          <w:p w14:paraId="2BF0CE7E" w14:textId="722C040E"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Implement immediately and review results weekly.</w:t>
            </w:r>
          </w:p>
        </w:tc>
      </w:tr>
      <w:tr w:rsidR="00FE6C34" w:rsidRPr="00FE6C34" w14:paraId="7AFBB58A" w14:textId="77777777" w:rsidTr="00CC156E">
        <w:tc>
          <w:tcPr>
            <w:tcW w:w="1803" w:type="dxa"/>
          </w:tcPr>
          <w:p w14:paraId="239B1C78" w14:textId="1DA4868C"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Reintroduce a five-minute verbal handover each morning between reception and housekeeping.</w:t>
            </w:r>
          </w:p>
        </w:tc>
        <w:tc>
          <w:tcPr>
            <w:tcW w:w="1803" w:type="dxa"/>
          </w:tcPr>
          <w:p w14:paraId="109FFD64" w14:textId="4BCA6D45"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Complete the handover on at least four of five weekday shifts.</w:t>
            </w:r>
          </w:p>
        </w:tc>
        <w:tc>
          <w:tcPr>
            <w:tcW w:w="1803" w:type="dxa"/>
          </w:tcPr>
          <w:p w14:paraId="64C897FA" w14:textId="2FCEC3B0"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 xml:space="preserve">Can </w:t>
            </w:r>
            <w:proofErr w:type="gramStart"/>
            <w:r w:rsidRPr="00FE6C34">
              <w:rPr>
                <w:rFonts w:ascii="Arial" w:hAnsi="Arial" w:cs="Arial"/>
                <w:sz w:val="24"/>
                <w:szCs w:val="24"/>
              </w:rPr>
              <w:t>be done</w:t>
            </w:r>
            <w:proofErr w:type="gramEnd"/>
            <w:r w:rsidRPr="00FE6C34">
              <w:rPr>
                <w:rFonts w:ascii="Arial" w:hAnsi="Arial" w:cs="Arial"/>
                <w:sz w:val="24"/>
                <w:szCs w:val="24"/>
              </w:rPr>
              <w:t xml:space="preserve"> within current staffing structures without adding workload.</w:t>
            </w:r>
          </w:p>
        </w:tc>
        <w:tc>
          <w:tcPr>
            <w:tcW w:w="1803" w:type="dxa"/>
          </w:tcPr>
          <w:p w14:paraId="7E7B49ED" w14:textId="2A3605B0"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Improves communication, reduces checklist reliance, and prevents operational errors.</w:t>
            </w:r>
          </w:p>
        </w:tc>
        <w:tc>
          <w:tcPr>
            <w:tcW w:w="1804" w:type="dxa"/>
          </w:tcPr>
          <w:p w14:paraId="5AD00FD1" w14:textId="7585071A"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Begin within one week and evaluate after two weeks.</w:t>
            </w:r>
          </w:p>
        </w:tc>
      </w:tr>
      <w:tr w:rsidR="00FE6C34" w:rsidRPr="00FE6C34" w14:paraId="011EA715" w14:textId="77777777" w:rsidTr="00CC156E">
        <w:tc>
          <w:tcPr>
            <w:tcW w:w="1803" w:type="dxa"/>
          </w:tcPr>
          <w:p w14:paraId="25706F90" w14:textId="0B6E6C4E"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Ask one clarification question per shift regarding room status or checklist accuracy.</w:t>
            </w:r>
          </w:p>
        </w:tc>
        <w:tc>
          <w:tcPr>
            <w:tcW w:w="1803" w:type="dxa"/>
          </w:tcPr>
          <w:p w14:paraId="6574A7AD" w14:textId="263DA98E"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Maintain a daily log of questions asked and their outcomes.</w:t>
            </w:r>
          </w:p>
        </w:tc>
        <w:tc>
          <w:tcPr>
            <w:tcW w:w="1803" w:type="dxa"/>
          </w:tcPr>
          <w:p w14:paraId="475172CF" w14:textId="269E6F6D"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Requires only individual initiative and a few minutes at end of each shift.</w:t>
            </w:r>
          </w:p>
        </w:tc>
        <w:tc>
          <w:tcPr>
            <w:tcW w:w="1803" w:type="dxa"/>
          </w:tcPr>
          <w:p w14:paraId="1AAE5CAC" w14:textId="27255CF9"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Builds confidence in challenging procedures and supports future supervisory development.</w:t>
            </w:r>
          </w:p>
        </w:tc>
        <w:tc>
          <w:tcPr>
            <w:tcW w:w="1804" w:type="dxa"/>
          </w:tcPr>
          <w:p w14:paraId="2E25F46C" w14:textId="5F6C9505"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Start immediately and continue for six weeks.</w:t>
            </w:r>
          </w:p>
        </w:tc>
      </w:tr>
    </w:tbl>
    <w:p w14:paraId="1ADCED97" w14:textId="77777777" w:rsidR="00CC156E" w:rsidRPr="00FE6C34" w:rsidRDefault="00CC156E" w:rsidP="00FE6C34">
      <w:pPr>
        <w:spacing w:line="360" w:lineRule="auto"/>
        <w:jc w:val="both"/>
        <w:rPr>
          <w:rFonts w:ascii="Arial" w:hAnsi="Arial" w:cs="Arial"/>
          <w:sz w:val="24"/>
          <w:szCs w:val="24"/>
        </w:rPr>
      </w:pPr>
    </w:p>
    <w:p w14:paraId="5ADEBF17" w14:textId="75409DAB"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Development Journey</w:t>
      </w:r>
    </w:p>
    <w:p w14:paraId="4E78BD9D" w14:textId="6CD30AC7" w:rsidR="00CC156E" w:rsidRPr="00FE6C34" w:rsidRDefault="00CC156E" w:rsidP="00FE6C34">
      <w:pPr>
        <w:spacing w:line="360" w:lineRule="auto"/>
        <w:jc w:val="both"/>
        <w:rPr>
          <w:rFonts w:ascii="Arial" w:hAnsi="Arial" w:cs="Arial"/>
          <w:sz w:val="24"/>
          <w:szCs w:val="24"/>
        </w:rPr>
      </w:pPr>
      <w:r w:rsidRPr="00FE6C34">
        <w:rPr>
          <w:rFonts w:ascii="Arial" w:hAnsi="Arial" w:cs="Arial"/>
          <w:sz w:val="24"/>
          <w:szCs w:val="24"/>
        </w:rPr>
        <w:t xml:space="preserve">For my Level 6 placement, Hampton by Hilton Corby provided a unique chance to reflect on my professional progress. </w:t>
      </w:r>
      <w:proofErr w:type="gramStart"/>
      <w:r w:rsidRPr="00FE6C34">
        <w:rPr>
          <w:rFonts w:ascii="Arial" w:hAnsi="Arial" w:cs="Arial"/>
          <w:sz w:val="24"/>
          <w:szCs w:val="24"/>
        </w:rPr>
        <w:t>My Level</w:t>
      </w:r>
      <w:proofErr w:type="gramEnd"/>
      <w:r w:rsidRPr="00FE6C34">
        <w:rPr>
          <w:rFonts w:ascii="Arial" w:hAnsi="Arial" w:cs="Arial"/>
          <w:sz w:val="24"/>
          <w:szCs w:val="24"/>
        </w:rPr>
        <w:t xml:space="preserve"> 4 job at the same hotel included restocking breakfast stations and helping with room turnovers. </w:t>
      </w:r>
      <w:proofErr w:type="gramStart"/>
      <w:r w:rsidRPr="00FE6C34">
        <w:rPr>
          <w:rFonts w:ascii="Arial" w:hAnsi="Arial" w:cs="Arial"/>
          <w:sz w:val="24"/>
          <w:szCs w:val="24"/>
        </w:rPr>
        <w:t>My understanding</w:t>
      </w:r>
      <w:proofErr w:type="gramEnd"/>
      <w:r w:rsidRPr="00FE6C34">
        <w:rPr>
          <w:rFonts w:ascii="Arial" w:hAnsi="Arial" w:cs="Arial"/>
          <w:sz w:val="24"/>
          <w:szCs w:val="24"/>
        </w:rPr>
        <w:t xml:space="preserve"> was restricted to assignment completion and observation. At Level 6, initiative, anticipating service requirements, and understanding how tiny actions affect performance </w:t>
      </w:r>
      <w:proofErr w:type="gramStart"/>
      <w:r w:rsidRPr="00FE6C34">
        <w:rPr>
          <w:rFonts w:ascii="Arial" w:hAnsi="Arial" w:cs="Arial"/>
          <w:sz w:val="24"/>
          <w:szCs w:val="24"/>
        </w:rPr>
        <w:t>were expected</w:t>
      </w:r>
      <w:proofErr w:type="gramEnd"/>
      <w:r w:rsidRPr="00FE6C34">
        <w:rPr>
          <w:rFonts w:ascii="Arial" w:hAnsi="Arial" w:cs="Arial"/>
          <w:sz w:val="24"/>
          <w:szCs w:val="24"/>
        </w:rPr>
        <w:t>.</w:t>
      </w:r>
      <w:r w:rsidRPr="00FE6C34">
        <w:rPr>
          <w:rFonts w:ascii="Arial" w:hAnsi="Arial" w:cs="Arial"/>
          <w:sz w:val="24"/>
          <w:szCs w:val="24"/>
        </w:rPr>
        <w:t xml:space="preserve"> </w:t>
      </w:r>
      <w:r w:rsidRPr="00FE6C34">
        <w:rPr>
          <w:rFonts w:ascii="Arial" w:hAnsi="Arial" w:cs="Arial"/>
          <w:sz w:val="24"/>
          <w:szCs w:val="24"/>
        </w:rPr>
        <w:t xml:space="preserve">One difference was my operational gap </w:t>
      </w:r>
      <w:proofErr w:type="spellStart"/>
      <w:r w:rsidRPr="00FE6C34">
        <w:rPr>
          <w:rFonts w:ascii="Arial" w:hAnsi="Arial" w:cs="Arial"/>
          <w:sz w:val="24"/>
          <w:szCs w:val="24"/>
        </w:rPr>
        <w:t>respons</w:t>
      </w:r>
      <w:proofErr w:type="spellEnd"/>
      <w:r w:rsidR="00FE6C34" w:rsidRPr="00FE6C34">
        <w:rPr>
          <w:rFonts w:ascii="Arial" w:hAnsi="Arial" w:cs="Arial"/>
          <w:sz w:val="24"/>
          <w:szCs w:val="24"/>
        </w:rPr>
        <w:t xml:space="preserve"> (Bradley et al., 2018)</w:t>
      </w:r>
      <w:r w:rsidRPr="00FE6C34">
        <w:rPr>
          <w:rFonts w:ascii="Arial" w:hAnsi="Arial" w:cs="Arial"/>
          <w:sz w:val="24"/>
          <w:szCs w:val="24"/>
        </w:rPr>
        <w:t xml:space="preserve">. </w:t>
      </w:r>
      <w:proofErr w:type="gramStart"/>
      <w:r w:rsidRPr="00FE6C34">
        <w:rPr>
          <w:rFonts w:ascii="Arial" w:hAnsi="Arial" w:cs="Arial"/>
          <w:sz w:val="24"/>
          <w:szCs w:val="24"/>
        </w:rPr>
        <w:t>I explained</w:t>
      </w:r>
      <w:proofErr w:type="gramEnd"/>
      <w:r w:rsidRPr="00FE6C34">
        <w:rPr>
          <w:rFonts w:ascii="Arial" w:hAnsi="Arial" w:cs="Arial"/>
          <w:sz w:val="24"/>
          <w:szCs w:val="24"/>
        </w:rPr>
        <w:t xml:space="preserve"> rotation and product placement to a new coworker who was having trouble restocking the breakfast bar. Two years ago, I learnt the identical assignment, but this time I could explain how and why it mattered. It shows more comprehension and information sharing confidence</w:t>
      </w:r>
      <w:r w:rsidR="00FE6C34" w:rsidRPr="00FE6C34">
        <w:rPr>
          <w:rFonts w:ascii="Arial" w:hAnsi="Arial" w:cs="Arial"/>
          <w:sz w:val="24"/>
          <w:szCs w:val="24"/>
        </w:rPr>
        <w:t xml:space="preserve"> (Hawkins, 2017)</w:t>
      </w:r>
      <w:r w:rsidRPr="00FE6C34">
        <w:rPr>
          <w:rFonts w:ascii="Arial" w:hAnsi="Arial" w:cs="Arial"/>
          <w:sz w:val="24"/>
          <w:szCs w:val="24"/>
        </w:rPr>
        <w:t>. It also showed leadership in a non-formal supervisory setting, unlike my Level 4 placement.</w:t>
      </w:r>
      <w:r w:rsidRPr="00FE6C34">
        <w:rPr>
          <w:rFonts w:ascii="Arial" w:hAnsi="Arial" w:cs="Arial"/>
          <w:sz w:val="24"/>
          <w:szCs w:val="24"/>
        </w:rPr>
        <w:t xml:space="preserve"> </w:t>
      </w:r>
      <w:r w:rsidRPr="00FE6C34">
        <w:rPr>
          <w:rFonts w:ascii="Arial" w:hAnsi="Arial" w:cs="Arial"/>
          <w:sz w:val="24"/>
          <w:szCs w:val="24"/>
        </w:rPr>
        <w:t xml:space="preserve">Food &amp; Beverage Operations taught fundamental service, cleanliness, and menu structure at Level 4. Even though Hampton by Hilton requires little meal preparation, the concepts apply. </w:t>
      </w:r>
      <w:proofErr w:type="gramStart"/>
      <w:r w:rsidRPr="00FE6C34">
        <w:rPr>
          <w:rFonts w:ascii="Arial" w:hAnsi="Arial" w:cs="Arial"/>
          <w:sz w:val="24"/>
          <w:szCs w:val="24"/>
        </w:rPr>
        <w:t>I noted</w:t>
      </w:r>
      <w:proofErr w:type="gramEnd"/>
      <w:r w:rsidRPr="00FE6C34">
        <w:rPr>
          <w:rFonts w:ascii="Arial" w:hAnsi="Arial" w:cs="Arial"/>
          <w:sz w:val="24"/>
          <w:szCs w:val="24"/>
        </w:rPr>
        <w:t xml:space="preserve"> that breakfast food rotation uses FIFO (first-in, first-out) to prevent waste and maintain freshness. </w:t>
      </w:r>
      <w:proofErr w:type="gramStart"/>
      <w:r w:rsidRPr="00FE6C34">
        <w:rPr>
          <w:rFonts w:ascii="Arial" w:hAnsi="Arial" w:cs="Arial"/>
          <w:sz w:val="24"/>
          <w:szCs w:val="24"/>
        </w:rPr>
        <w:t>My recognition</w:t>
      </w:r>
      <w:proofErr w:type="gramEnd"/>
      <w:r w:rsidRPr="00FE6C34">
        <w:rPr>
          <w:rFonts w:ascii="Arial" w:hAnsi="Arial" w:cs="Arial"/>
          <w:sz w:val="24"/>
          <w:szCs w:val="24"/>
        </w:rPr>
        <w:t xml:space="preserve"> highlighted how theoretical knowledge had influenced my practice (</w:t>
      </w:r>
      <w:proofErr w:type="spellStart"/>
      <w:r w:rsidR="00FE6C34" w:rsidRPr="00FE6C34">
        <w:rPr>
          <w:rFonts w:ascii="Arial" w:hAnsi="Arial" w:cs="Arial"/>
          <w:sz w:val="24"/>
          <w:szCs w:val="24"/>
        </w:rPr>
        <w:t>Japser</w:t>
      </w:r>
      <w:proofErr w:type="spellEnd"/>
      <w:r w:rsidR="00FE6C34" w:rsidRPr="00FE6C34">
        <w:rPr>
          <w:rFonts w:ascii="Arial" w:hAnsi="Arial" w:cs="Arial"/>
          <w:sz w:val="24"/>
          <w:szCs w:val="24"/>
        </w:rPr>
        <w:t>, 2013</w:t>
      </w:r>
      <w:r w:rsidRPr="00FE6C34">
        <w:rPr>
          <w:rFonts w:ascii="Arial" w:hAnsi="Arial" w:cs="Arial"/>
          <w:sz w:val="24"/>
          <w:szCs w:val="24"/>
        </w:rPr>
        <w:t>).</w:t>
      </w:r>
      <w:r w:rsidRPr="00FE6C34">
        <w:rPr>
          <w:rFonts w:ascii="Arial" w:hAnsi="Arial" w:cs="Arial"/>
          <w:sz w:val="24"/>
          <w:szCs w:val="24"/>
        </w:rPr>
        <w:t xml:space="preserve"> </w:t>
      </w:r>
      <w:r w:rsidRPr="00FE6C34">
        <w:rPr>
          <w:rFonts w:ascii="Arial" w:hAnsi="Arial" w:cs="Arial"/>
          <w:sz w:val="24"/>
          <w:szCs w:val="24"/>
        </w:rPr>
        <w:t xml:space="preserve">In contrast, Level 5 Sustainable Hospitality and Tourism Management focused on environmental, economic, and social performance. </w:t>
      </w:r>
      <w:proofErr w:type="gramStart"/>
      <w:r w:rsidRPr="00FE6C34">
        <w:rPr>
          <w:rFonts w:ascii="Arial" w:hAnsi="Arial" w:cs="Arial"/>
          <w:sz w:val="24"/>
          <w:szCs w:val="24"/>
        </w:rPr>
        <w:t>I considered</w:t>
      </w:r>
      <w:proofErr w:type="gramEnd"/>
      <w:r w:rsidRPr="00FE6C34">
        <w:rPr>
          <w:rFonts w:ascii="Arial" w:hAnsi="Arial" w:cs="Arial"/>
          <w:sz w:val="24"/>
          <w:szCs w:val="24"/>
        </w:rPr>
        <w:t xml:space="preserve"> Hilton's </w:t>
      </w:r>
      <w:proofErr w:type="spellStart"/>
      <w:r w:rsidRPr="00FE6C34">
        <w:rPr>
          <w:rFonts w:ascii="Arial" w:hAnsi="Arial" w:cs="Arial"/>
          <w:sz w:val="24"/>
          <w:szCs w:val="24"/>
        </w:rPr>
        <w:t>LightStay</w:t>
      </w:r>
      <w:proofErr w:type="spellEnd"/>
      <w:r w:rsidRPr="00FE6C34">
        <w:rPr>
          <w:rFonts w:ascii="Arial" w:hAnsi="Arial" w:cs="Arial"/>
          <w:sz w:val="24"/>
          <w:szCs w:val="24"/>
        </w:rPr>
        <w:t xml:space="preserve"> sustainability strategy, which emphasises energy efficiency, waste reduction, and ethical sourcing, while placement (Hilton, 2024). The hotel posted banners urging towel reuse and light reduction. Few team members discussed sustainability. </w:t>
      </w:r>
      <w:proofErr w:type="gramStart"/>
      <w:r w:rsidRPr="00FE6C34">
        <w:rPr>
          <w:rFonts w:ascii="Arial" w:hAnsi="Arial" w:cs="Arial"/>
          <w:sz w:val="24"/>
          <w:szCs w:val="24"/>
        </w:rPr>
        <w:t>I lost</w:t>
      </w:r>
      <w:proofErr w:type="gramEnd"/>
      <w:r w:rsidRPr="00FE6C34">
        <w:rPr>
          <w:rFonts w:ascii="Arial" w:hAnsi="Arial" w:cs="Arial"/>
          <w:sz w:val="24"/>
          <w:szCs w:val="24"/>
        </w:rPr>
        <w:t xml:space="preserve"> an opportunity: better internal communication may relate everyday routines—like only supplying straws on request—to global CSR objectives. Recognition of this gap demonstrated my awareness had progressed from compliance to critical examination.</w:t>
      </w:r>
    </w:p>
    <w:p w14:paraId="539D547B" w14:textId="77777777" w:rsidR="00CC156E" w:rsidRPr="00FE6C34" w:rsidRDefault="00CC156E" w:rsidP="00FE6C34">
      <w:pPr>
        <w:spacing w:line="360" w:lineRule="auto"/>
        <w:jc w:val="both"/>
        <w:rPr>
          <w:rFonts w:ascii="Arial" w:hAnsi="Arial" w:cs="Arial"/>
          <w:sz w:val="24"/>
          <w:szCs w:val="24"/>
        </w:rPr>
      </w:pPr>
    </w:p>
    <w:p w14:paraId="169BC11E" w14:textId="77777777" w:rsidR="00CC156E" w:rsidRPr="00FE6C34" w:rsidRDefault="00CC156E" w:rsidP="00FE6C34">
      <w:pPr>
        <w:spacing w:line="360" w:lineRule="auto"/>
        <w:jc w:val="both"/>
        <w:rPr>
          <w:rFonts w:ascii="Arial" w:hAnsi="Arial" w:cs="Arial"/>
          <w:sz w:val="24"/>
          <w:szCs w:val="24"/>
        </w:rPr>
      </w:pPr>
    </w:p>
    <w:p w14:paraId="3CBE6E54" w14:textId="77777777" w:rsidR="00CC156E" w:rsidRPr="00FE6C34" w:rsidRDefault="00CC156E" w:rsidP="00FE6C34">
      <w:pPr>
        <w:spacing w:line="360" w:lineRule="auto"/>
        <w:jc w:val="both"/>
        <w:rPr>
          <w:rFonts w:ascii="Arial" w:hAnsi="Arial" w:cs="Arial"/>
          <w:sz w:val="24"/>
          <w:szCs w:val="24"/>
        </w:rPr>
      </w:pPr>
    </w:p>
    <w:p w14:paraId="14F1BFE3" w14:textId="77777777" w:rsidR="00CC156E" w:rsidRPr="00FE6C34" w:rsidRDefault="00CC156E" w:rsidP="00FE6C34">
      <w:pPr>
        <w:spacing w:line="360" w:lineRule="auto"/>
        <w:jc w:val="both"/>
        <w:rPr>
          <w:rFonts w:ascii="Arial" w:hAnsi="Arial" w:cs="Arial"/>
          <w:sz w:val="24"/>
          <w:szCs w:val="24"/>
        </w:rPr>
      </w:pPr>
    </w:p>
    <w:p w14:paraId="5ABD37D6" w14:textId="77777777" w:rsidR="00CC156E" w:rsidRPr="00FE6C34" w:rsidRDefault="00CC156E" w:rsidP="00FE6C34">
      <w:pPr>
        <w:spacing w:line="360" w:lineRule="auto"/>
        <w:jc w:val="both"/>
        <w:rPr>
          <w:rFonts w:ascii="Arial" w:hAnsi="Arial" w:cs="Arial"/>
          <w:sz w:val="24"/>
          <w:szCs w:val="24"/>
        </w:rPr>
      </w:pPr>
    </w:p>
    <w:p w14:paraId="22084B32" w14:textId="77777777" w:rsidR="00CC156E" w:rsidRPr="00FE6C34" w:rsidRDefault="00CC156E" w:rsidP="00FE6C34">
      <w:pPr>
        <w:spacing w:line="360" w:lineRule="auto"/>
        <w:jc w:val="both"/>
        <w:rPr>
          <w:rFonts w:ascii="Arial" w:hAnsi="Arial" w:cs="Arial"/>
          <w:sz w:val="24"/>
          <w:szCs w:val="24"/>
        </w:rPr>
      </w:pPr>
    </w:p>
    <w:p w14:paraId="3F1E842E" w14:textId="77777777" w:rsidR="00CC156E" w:rsidRPr="00FE6C34" w:rsidRDefault="00CC156E" w:rsidP="00FE6C34">
      <w:pPr>
        <w:spacing w:line="360" w:lineRule="auto"/>
        <w:jc w:val="both"/>
        <w:rPr>
          <w:rFonts w:ascii="Arial" w:hAnsi="Arial" w:cs="Arial"/>
          <w:sz w:val="24"/>
          <w:szCs w:val="24"/>
        </w:rPr>
      </w:pPr>
    </w:p>
    <w:p w14:paraId="70D1E991" w14:textId="77777777" w:rsidR="00CC156E" w:rsidRPr="00FE6C34" w:rsidRDefault="00CC156E" w:rsidP="00FE6C34">
      <w:pPr>
        <w:spacing w:line="360" w:lineRule="auto"/>
        <w:jc w:val="both"/>
        <w:rPr>
          <w:rFonts w:ascii="Arial" w:hAnsi="Arial" w:cs="Arial"/>
          <w:sz w:val="24"/>
          <w:szCs w:val="24"/>
        </w:rPr>
      </w:pPr>
    </w:p>
    <w:p w14:paraId="00742C90" w14:textId="77777777" w:rsidR="00CC156E" w:rsidRPr="00FE6C34" w:rsidRDefault="00CC156E" w:rsidP="00FE6C34">
      <w:pPr>
        <w:spacing w:line="360" w:lineRule="auto"/>
        <w:jc w:val="both"/>
        <w:rPr>
          <w:rFonts w:ascii="Arial" w:hAnsi="Arial" w:cs="Arial"/>
          <w:sz w:val="24"/>
          <w:szCs w:val="24"/>
        </w:rPr>
      </w:pPr>
    </w:p>
    <w:p w14:paraId="7FC49A99" w14:textId="77777777" w:rsidR="00CC156E" w:rsidRPr="00FE6C34" w:rsidRDefault="00CC156E" w:rsidP="00FE6C34">
      <w:pPr>
        <w:spacing w:line="360" w:lineRule="auto"/>
        <w:jc w:val="both"/>
        <w:rPr>
          <w:rFonts w:ascii="Arial" w:hAnsi="Arial" w:cs="Arial"/>
          <w:sz w:val="24"/>
          <w:szCs w:val="24"/>
        </w:rPr>
      </w:pPr>
    </w:p>
    <w:p w14:paraId="27C7090F" w14:textId="77777777" w:rsidR="00CC156E" w:rsidRPr="00FE6C34" w:rsidRDefault="00CC156E" w:rsidP="00FE6C34">
      <w:pPr>
        <w:spacing w:line="360" w:lineRule="auto"/>
        <w:jc w:val="both"/>
        <w:rPr>
          <w:rFonts w:ascii="Arial" w:hAnsi="Arial" w:cs="Arial"/>
          <w:sz w:val="24"/>
          <w:szCs w:val="24"/>
        </w:rPr>
      </w:pPr>
    </w:p>
    <w:p w14:paraId="0EF9084B" w14:textId="77777777" w:rsidR="00CC156E" w:rsidRPr="00FE6C34" w:rsidRDefault="00CC156E" w:rsidP="00FE6C34">
      <w:pPr>
        <w:spacing w:line="360" w:lineRule="auto"/>
        <w:jc w:val="both"/>
        <w:rPr>
          <w:rFonts w:ascii="Arial" w:hAnsi="Arial" w:cs="Arial"/>
          <w:sz w:val="24"/>
          <w:szCs w:val="24"/>
        </w:rPr>
      </w:pPr>
    </w:p>
    <w:p w14:paraId="17038AB3" w14:textId="77777777" w:rsidR="00CC156E" w:rsidRPr="00FE6C34" w:rsidRDefault="00CC156E" w:rsidP="00FE6C34">
      <w:pPr>
        <w:spacing w:line="360" w:lineRule="auto"/>
        <w:jc w:val="both"/>
        <w:rPr>
          <w:rFonts w:ascii="Arial" w:hAnsi="Arial" w:cs="Arial"/>
          <w:sz w:val="24"/>
          <w:szCs w:val="24"/>
        </w:rPr>
      </w:pPr>
    </w:p>
    <w:p w14:paraId="7A76AC21" w14:textId="77777777" w:rsidR="00CC156E" w:rsidRPr="00FE6C34" w:rsidRDefault="00CC156E" w:rsidP="00FE6C34">
      <w:pPr>
        <w:spacing w:line="360" w:lineRule="auto"/>
        <w:jc w:val="both"/>
        <w:rPr>
          <w:rFonts w:ascii="Arial" w:hAnsi="Arial" w:cs="Arial"/>
          <w:sz w:val="24"/>
          <w:szCs w:val="24"/>
        </w:rPr>
      </w:pPr>
    </w:p>
    <w:p w14:paraId="34071008" w14:textId="77777777" w:rsidR="00CC156E" w:rsidRPr="00FE6C34" w:rsidRDefault="00CC156E" w:rsidP="00FE6C34">
      <w:pPr>
        <w:spacing w:line="360" w:lineRule="auto"/>
        <w:jc w:val="both"/>
        <w:rPr>
          <w:rFonts w:ascii="Arial" w:hAnsi="Arial" w:cs="Arial"/>
          <w:sz w:val="24"/>
          <w:szCs w:val="24"/>
        </w:rPr>
      </w:pPr>
    </w:p>
    <w:p w14:paraId="0142ACC9" w14:textId="77777777" w:rsidR="00CC156E" w:rsidRPr="00FE6C34" w:rsidRDefault="00CC156E" w:rsidP="00FE6C34">
      <w:pPr>
        <w:spacing w:line="360" w:lineRule="auto"/>
        <w:jc w:val="both"/>
        <w:rPr>
          <w:rFonts w:ascii="Arial" w:hAnsi="Arial" w:cs="Arial"/>
          <w:sz w:val="24"/>
          <w:szCs w:val="24"/>
        </w:rPr>
      </w:pPr>
    </w:p>
    <w:p w14:paraId="5D0A2882" w14:textId="77777777" w:rsidR="00CC156E" w:rsidRPr="00FE6C34" w:rsidRDefault="00CC156E" w:rsidP="00FE6C34">
      <w:pPr>
        <w:spacing w:line="360" w:lineRule="auto"/>
        <w:jc w:val="both"/>
        <w:rPr>
          <w:rFonts w:ascii="Arial" w:hAnsi="Arial" w:cs="Arial"/>
          <w:sz w:val="24"/>
          <w:szCs w:val="24"/>
        </w:rPr>
      </w:pPr>
    </w:p>
    <w:p w14:paraId="2B93B14F" w14:textId="77777777" w:rsidR="00CC156E" w:rsidRPr="00FE6C34" w:rsidRDefault="00CC156E" w:rsidP="00FE6C34">
      <w:pPr>
        <w:spacing w:line="360" w:lineRule="auto"/>
        <w:jc w:val="both"/>
        <w:rPr>
          <w:rFonts w:ascii="Arial" w:hAnsi="Arial" w:cs="Arial"/>
          <w:sz w:val="24"/>
          <w:szCs w:val="24"/>
        </w:rPr>
      </w:pPr>
    </w:p>
    <w:p w14:paraId="0F2F4D03" w14:textId="061D09C0" w:rsidR="00CC156E" w:rsidRPr="00FE6C34" w:rsidRDefault="00CC156E" w:rsidP="00FE6C34">
      <w:pPr>
        <w:spacing w:line="360" w:lineRule="auto"/>
        <w:jc w:val="both"/>
        <w:rPr>
          <w:rFonts w:ascii="Arial" w:hAnsi="Arial" w:cs="Arial"/>
          <w:b/>
          <w:bCs/>
          <w:sz w:val="24"/>
          <w:szCs w:val="24"/>
        </w:rPr>
      </w:pPr>
      <w:r w:rsidRPr="00FE6C34">
        <w:rPr>
          <w:rFonts w:ascii="Arial" w:hAnsi="Arial" w:cs="Arial"/>
          <w:b/>
          <w:bCs/>
          <w:sz w:val="24"/>
          <w:szCs w:val="24"/>
        </w:rPr>
        <w:t>References</w:t>
      </w:r>
      <w:r w:rsidRPr="00FE6C34">
        <w:rPr>
          <w:rFonts w:ascii="Arial" w:hAnsi="Arial" w:cs="Arial"/>
          <w:sz w:val="24"/>
          <w:szCs w:val="24"/>
        </w:rPr>
        <w:t xml:space="preserve"> </w:t>
      </w:r>
    </w:p>
    <w:p w14:paraId="54FEA1C8" w14:textId="409218DF" w:rsidR="00FE6C34" w:rsidRPr="00FE6C34" w:rsidRDefault="00FE6C34" w:rsidP="00FE6C34">
      <w:pPr>
        <w:spacing w:line="360" w:lineRule="auto"/>
        <w:jc w:val="both"/>
        <w:rPr>
          <w:rFonts w:ascii="Arial" w:hAnsi="Arial" w:cs="Arial"/>
          <w:sz w:val="24"/>
          <w:szCs w:val="24"/>
        </w:rPr>
      </w:pPr>
      <w:proofErr w:type="spellStart"/>
      <w:r w:rsidRPr="00FE6C34">
        <w:rPr>
          <w:rFonts w:ascii="Arial" w:hAnsi="Arial" w:cs="Arial"/>
          <w:sz w:val="24"/>
          <w:szCs w:val="24"/>
        </w:rPr>
        <w:t>Adeani</w:t>
      </w:r>
      <w:proofErr w:type="spellEnd"/>
      <w:r w:rsidRPr="00FE6C34">
        <w:rPr>
          <w:rFonts w:ascii="Arial" w:hAnsi="Arial" w:cs="Arial"/>
          <w:sz w:val="24"/>
          <w:szCs w:val="24"/>
        </w:rPr>
        <w:t xml:space="preserve">, I.S., </w:t>
      </w:r>
      <w:proofErr w:type="spellStart"/>
      <w:r w:rsidRPr="00FE6C34">
        <w:rPr>
          <w:rFonts w:ascii="Arial" w:hAnsi="Arial" w:cs="Arial"/>
          <w:sz w:val="24"/>
          <w:szCs w:val="24"/>
        </w:rPr>
        <w:t>Febriani</w:t>
      </w:r>
      <w:proofErr w:type="spellEnd"/>
      <w:r w:rsidRPr="00FE6C34">
        <w:rPr>
          <w:rFonts w:ascii="Arial" w:hAnsi="Arial" w:cs="Arial"/>
          <w:sz w:val="24"/>
          <w:szCs w:val="24"/>
        </w:rPr>
        <w:t xml:space="preserve">, R.B. and </w:t>
      </w:r>
      <w:proofErr w:type="spellStart"/>
      <w:r w:rsidRPr="00FE6C34">
        <w:rPr>
          <w:rFonts w:ascii="Arial" w:hAnsi="Arial" w:cs="Arial"/>
          <w:sz w:val="24"/>
          <w:szCs w:val="24"/>
        </w:rPr>
        <w:t>Syafryadin</w:t>
      </w:r>
      <w:proofErr w:type="spellEnd"/>
      <w:r w:rsidRPr="00FE6C34">
        <w:rPr>
          <w:rFonts w:ascii="Arial" w:hAnsi="Arial" w:cs="Arial"/>
          <w:sz w:val="24"/>
          <w:szCs w:val="24"/>
        </w:rPr>
        <w:t xml:space="preserve">, S., 2020. Using </w:t>
      </w:r>
      <w:proofErr w:type="spellStart"/>
      <w:r w:rsidRPr="00FE6C34">
        <w:rPr>
          <w:rFonts w:ascii="Arial" w:hAnsi="Arial" w:cs="Arial"/>
          <w:sz w:val="24"/>
          <w:szCs w:val="24"/>
        </w:rPr>
        <w:t>GIBBS’reflective</w:t>
      </w:r>
      <w:proofErr w:type="spellEnd"/>
      <w:r w:rsidRPr="00FE6C34">
        <w:rPr>
          <w:rFonts w:ascii="Arial" w:hAnsi="Arial" w:cs="Arial"/>
          <w:sz w:val="24"/>
          <w:szCs w:val="24"/>
        </w:rPr>
        <w:t xml:space="preserve"> cycle in making reflections of literary analysis. Indonesian EFL Journal, 6(2), pp.139-148.</w:t>
      </w:r>
    </w:p>
    <w:p w14:paraId="48D750AD" w14:textId="72DAC938"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ASET (2017) Good Practice Guide for </w:t>
      </w:r>
      <w:proofErr w:type="spellStart"/>
      <w:r w:rsidRPr="00FE6C34">
        <w:rPr>
          <w:rFonts w:ascii="Arial" w:hAnsi="Arial" w:cs="Arial"/>
          <w:sz w:val="24"/>
          <w:szCs w:val="24"/>
        </w:rPr>
        <w:t>Workbased</w:t>
      </w:r>
      <w:proofErr w:type="spellEnd"/>
      <w:r w:rsidRPr="00FE6C34">
        <w:rPr>
          <w:rFonts w:ascii="Arial" w:hAnsi="Arial" w:cs="Arial"/>
          <w:sz w:val="24"/>
          <w:szCs w:val="24"/>
        </w:rPr>
        <w:t xml:space="preserve"> and Placement Learning in Higher Education. Sheffield: ASET.</w:t>
      </w:r>
    </w:p>
    <w:p w14:paraId="0E49D54C" w14:textId="556448FF"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Bradley, L., Cummins, D., Mac Dermott, D., Martin, G., Mc Cloy, S., Shannon, R. and Wightman, C., 2018, September. The Impact of Employability Initiatives in Higher Education: Using Placement Confidence and Resilience as Measures. In ASET Conference (Work Based Learning and Placement Association) (pp. 63-79).</w:t>
      </w:r>
    </w:p>
    <w:p w14:paraId="42A98243" w14:textId="17C3AADC"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Cousins, J. and Weekes, S. (2020) Food and Beverage Service. 10th </w:t>
      </w:r>
      <w:proofErr w:type="spellStart"/>
      <w:r w:rsidRPr="00FE6C34">
        <w:rPr>
          <w:rFonts w:ascii="Arial" w:hAnsi="Arial" w:cs="Arial"/>
          <w:sz w:val="24"/>
          <w:szCs w:val="24"/>
        </w:rPr>
        <w:t>edn</w:t>
      </w:r>
      <w:proofErr w:type="spellEnd"/>
      <w:r w:rsidRPr="00FE6C34">
        <w:rPr>
          <w:rFonts w:ascii="Arial" w:hAnsi="Arial" w:cs="Arial"/>
          <w:sz w:val="24"/>
          <w:szCs w:val="24"/>
        </w:rPr>
        <w:t>. London: Hodder Education.</w:t>
      </w:r>
    </w:p>
    <w:p w14:paraId="4B93DD66" w14:textId="13A823C9"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Hawkins, J., 2017. A study of students’ experiences of work placement within the further education sector in the West of Ireland (Doctoral dissertation, University of Limerick).</w:t>
      </w:r>
    </w:p>
    <w:p w14:paraId="01AF0A95" w14:textId="3BC208C9"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Hilton (2024) </w:t>
      </w:r>
      <w:proofErr w:type="spellStart"/>
      <w:r w:rsidRPr="00FE6C34">
        <w:rPr>
          <w:rFonts w:ascii="Arial" w:hAnsi="Arial" w:cs="Arial"/>
          <w:sz w:val="24"/>
          <w:szCs w:val="24"/>
        </w:rPr>
        <w:t>LightStay</w:t>
      </w:r>
      <w:proofErr w:type="spellEnd"/>
      <w:r w:rsidRPr="00FE6C34">
        <w:rPr>
          <w:rFonts w:ascii="Arial" w:hAnsi="Arial" w:cs="Arial"/>
          <w:sz w:val="24"/>
          <w:szCs w:val="24"/>
        </w:rPr>
        <w:t xml:space="preserve"> Environmental, Social and Governance (ESG) Report. Available at: https://esg.hilton.com (Accessed: 5 June 2025).</w:t>
      </w:r>
    </w:p>
    <w:p w14:paraId="600497C7" w14:textId="17344AE6"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Hilton (2025). Hampton by Hilton Corby/Kettering. [online] Available at: https://www.hilton.com/en/hotels/ormcbhx-hampton-corby-kettering/ [Accessed 1 Jun. 2025].</w:t>
      </w:r>
    </w:p>
    <w:p w14:paraId="09B2CC1D" w14:textId="166B01AE"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Jasper, M. (2013) Beginning Reflective Practice. 2nd </w:t>
      </w:r>
      <w:proofErr w:type="spellStart"/>
      <w:r w:rsidRPr="00FE6C34">
        <w:rPr>
          <w:rFonts w:ascii="Arial" w:hAnsi="Arial" w:cs="Arial"/>
          <w:sz w:val="24"/>
          <w:szCs w:val="24"/>
        </w:rPr>
        <w:t>edn</w:t>
      </w:r>
      <w:proofErr w:type="spellEnd"/>
      <w:r w:rsidRPr="00FE6C34">
        <w:rPr>
          <w:rFonts w:ascii="Arial" w:hAnsi="Arial" w:cs="Arial"/>
          <w:sz w:val="24"/>
          <w:szCs w:val="24"/>
        </w:rPr>
        <w:t>. Andover: Cengage Learning.</w:t>
      </w:r>
    </w:p>
    <w:p w14:paraId="38173A94" w14:textId="3311D591"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Johnston, R., Clark, G. &amp; </w:t>
      </w:r>
      <w:proofErr w:type="spellStart"/>
      <w:r w:rsidRPr="00FE6C34">
        <w:rPr>
          <w:rFonts w:ascii="Arial" w:hAnsi="Arial" w:cs="Arial"/>
          <w:sz w:val="24"/>
          <w:szCs w:val="24"/>
        </w:rPr>
        <w:t>Shulver</w:t>
      </w:r>
      <w:proofErr w:type="spellEnd"/>
      <w:r w:rsidRPr="00FE6C34">
        <w:rPr>
          <w:rFonts w:ascii="Arial" w:hAnsi="Arial" w:cs="Arial"/>
          <w:sz w:val="24"/>
          <w:szCs w:val="24"/>
        </w:rPr>
        <w:t>, M. (2012) Service Operations Management: Improving Service Delivery. 5th Ed. London: Pearson.</w:t>
      </w:r>
    </w:p>
    <w:p w14:paraId="2B3FA315" w14:textId="4F5FC68B" w:rsidR="00FE6C34" w:rsidRPr="00FE6C34" w:rsidRDefault="00FE6C34" w:rsidP="00FE6C34">
      <w:pPr>
        <w:spacing w:line="360" w:lineRule="auto"/>
        <w:jc w:val="both"/>
        <w:rPr>
          <w:rFonts w:ascii="Arial" w:hAnsi="Arial" w:cs="Arial"/>
          <w:sz w:val="24"/>
          <w:szCs w:val="24"/>
        </w:rPr>
      </w:pPr>
      <w:proofErr w:type="spellStart"/>
      <w:r w:rsidRPr="00FE6C34">
        <w:rPr>
          <w:rFonts w:ascii="Arial" w:hAnsi="Arial" w:cs="Arial"/>
          <w:sz w:val="24"/>
          <w:szCs w:val="24"/>
        </w:rPr>
        <w:t>Vallen</w:t>
      </w:r>
      <w:proofErr w:type="spellEnd"/>
      <w:r w:rsidRPr="00FE6C34">
        <w:rPr>
          <w:rFonts w:ascii="Arial" w:hAnsi="Arial" w:cs="Arial"/>
          <w:sz w:val="24"/>
          <w:szCs w:val="24"/>
        </w:rPr>
        <w:t xml:space="preserve">, G.K. &amp; </w:t>
      </w:r>
      <w:proofErr w:type="spellStart"/>
      <w:r w:rsidRPr="00FE6C34">
        <w:rPr>
          <w:rFonts w:ascii="Arial" w:hAnsi="Arial" w:cs="Arial"/>
          <w:sz w:val="24"/>
          <w:szCs w:val="24"/>
        </w:rPr>
        <w:t>Valen</w:t>
      </w:r>
      <w:proofErr w:type="spellEnd"/>
      <w:r w:rsidRPr="00FE6C34">
        <w:rPr>
          <w:rFonts w:ascii="Arial" w:hAnsi="Arial" w:cs="Arial"/>
          <w:sz w:val="24"/>
          <w:szCs w:val="24"/>
        </w:rPr>
        <w:t xml:space="preserve">, Jerome J. (2014) Check-In </w:t>
      </w:r>
      <w:proofErr w:type="spellStart"/>
      <w:r w:rsidRPr="00FE6C34">
        <w:rPr>
          <w:rFonts w:ascii="Arial" w:hAnsi="Arial" w:cs="Arial"/>
          <w:sz w:val="24"/>
          <w:szCs w:val="24"/>
        </w:rPr>
        <w:t>CheckOut</w:t>
      </w:r>
      <w:proofErr w:type="spellEnd"/>
      <w:r w:rsidRPr="00FE6C34">
        <w:rPr>
          <w:rFonts w:ascii="Arial" w:hAnsi="Arial" w:cs="Arial"/>
          <w:sz w:val="24"/>
          <w:szCs w:val="24"/>
        </w:rPr>
        <w:t>: Managing Hotel Operations. 9th Ed. Harlow: Pearson Education Limited.</w:t>
      </w:r>
    </w:p>
    <w:p w14:paraId="2F77EC38" w14:textId="38F9E103" w:rsidR="00FE6C34" w:rsidRPr="00FE6C34" w:rsidRDefault="00FE6C34" w:rsidP="00FE6C34">
      <w:pPr>
        <w:spacing w:line="360" w:lineRule="auto"/>
        <w:jc w:val="both"/>
        <w:rPr>
          <w:rFonts w:ascii="Arial" w:hAnsi="Arial" w:cs="Arial"/>
          <w:sz w:val="24"/>
          <w:szCs w:val="24"/>
        </w:rPr>
      </w:pPr>
      <w:r w:rsidRPr="00FE6C34">
        <w:rPr>
          <w:rFonts w:ascii="Arial" w:hAnsi="Arial" w:cs="Arial"/>
          <w:sz w:val="24"/>
          <w:szCs w:val="24"/>
        </w:rPr>
        <w:t xml:space="preserve">‌Walker, J.R. (2021) Introduction to Hospitality. 8th </w:t>
      </w:r>
      <w:proofErr w:type="spellStart"/>
      <w:r w:rsidRPr="00FE6C34">
        <w:rPr>
          <w:rFonts w:ascii="Arial" w:hAnsi="Arial" w:cs="Arial"/>
          <w:sz w:val="24"/>
          <w:szCs w:val="24"/>
        </w:rPr>
        <w:t>edn</w:t>
      </w:r>
      <w:proofErr w:type="spellEnd"/>
      <w:r w:rsidRPr="00FE6C34">
        <w:rPr>
          <w:rFonts w:ascii="Arial" w:hAnsi="Arial" w:cs="Arial"/>
          <w:sz w:val="24"/>
          <w:szCs w:val="24"/>
        </w:rPr>
        <w:t>. Harlow: Pearson Education Limited.</w:t>
      </w:r>
    </w:p>
    <w:sectPr w:rsidR="00FE6C34" w:rsidRPr="00FE6C3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FE437" w14:textId="77777777" w:rsidR="00186F8F" w:rsidRDefault="00186F8F" w:rsidP="00186F8F">
      <w:pPr>
        <w:spacing w:after="0" w:line="240" w:lineRule="auto"/>
      </w:pPr>
      <w:r>
        <w:separator/>
      </w:r>
    </w:p>
  </w:endnote>
  <w:endnote w:type="continuationSeparator" w:id="0">
    <w:p w14:paraId="33A63DA2" w14:textId="77777777" w:rsidR="00186F8F" w:rsidRDefault="00186F8F" w:rsidP="00186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485074"/>
      <w:docPartObj>
        <w:docPartGallery w:val="Page Numbers (Bottom of Page)"/>
        <w:docPartUnique/>
      </w:docPartObj>
    </w:sdtPr>
    <w:sdtEndPr>
      <w:rPr>
        <w:noProof/>
      </w:rPr>
    </w:sdtEndPr>
    <w:sdtContent>
      <w:p w14:paraId="5B15337F" w14:textId="6A78B978" w:rsidR="00186F8F" w:rsidRDefault="00186F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55928" w14:textId="77777777" w:rsidR="00186F8F" w:rsidRDefault="00186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3EB1A" w14:textId="77777777" w:rsidR="00186F8F" w:rsidRDefault="00186F8F" w:rsidP="00186F8F">
      <w:pPr>
        <w:spacing w:after="0" w:line="240" w:lineRule="auto"/>
      </w:pPr>
      <w:r>
        <w:separator/>
      </w:r>
    </w:p>
  </w:footnote>
  <w:footnote w:type="continuationSeparator" w:id="0">
    <w:p w14:paraId="2C31C919" w14:textId="77777777" w:rsidR="00186F8F" w:rsidRDefault="00186F8F" w:rsidP="00186F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F8F"/>
    <w:rsid w:val="00186F8F"/>
    <w:rsid w:val="007B0CC3"/>
    <w:rsid w:val="009B1204"/>
    <w:rsid w:val="00B151A8"/>
    <w:rsid w:val="00C82D1F"/>
    <w:rsid w:val="00CB18CE"/>
    <w:rsid w:val="00CC156E"/>
    <w:rsid w:val="00D73CFE"/>
    <w:rsid w:val="00FE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68AF6"/>
  <w15:chartTrackingRefBased/>
  <w15:docId w15:val="{3023C7B9-ED0F-4607-9A4C-BB6CD7F7E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6F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6F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6F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6F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6F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F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F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F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86F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6F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6F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6F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6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F8F"/>
    <w:rPr>
      <w:rFonts w:eastAsiaTheme="majorEastAsia" w:cstheme="majorBidi"/>
      <w:color w:val="272727" w:themeColor="text1" w:themeTint="D8"/>
    </w:rPr>
  </w:style>
  <w:style w:type="paragraph" w:styleId="Title">
    <w:name w:val="Title"/>
    <w:basedOn w:val="Normal"/>
    <w:next w:val="Normal"/>
    <w:link w:val="TitleChar"/>
    <w:uiPriority w:val="10"/>
    <w:qFormat/>
    <w:rsid w:val="00186F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F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F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F8F"/>
    <w:pPr>
      <w:spacing w:before="160"/>
      <w:jc w:val="center"/>
    </w:pPr>
    <w:rPr>
      <w:i/>
      <w:iCs/>
      <w:color w:val="404040" w:themeColor="text1" w:themeTint="BF"/>
    </w:rPr>
  </w:style>
  <w:style w:type="character" w:customStyle="1" w:styleId="QuoteChar">
    <w:name w:val="Quote Char"/>
    <w:basedOn w:val="DefaultParagraphFont"/>
    <w:link w:val="Quote"/>
    <w:uiPriority w:val="29"/>
    <w:rsid w:val="00186F8F"/>
    <w:rPr>
      <w:i/>
      <w:iCs/>
      <w:color w:val="404040" w:themeColor="text1" w:themeTint="BF"/>
    </w:rPr>
  </w:style>
  <w:style w:type="paragraph" w:styleId="ListParagraph">
    <w:name w:val="List Paragraph"/>
    <w:basedOn w:val="Normal"/>
    <w:uiPriority w:val="34"/>
    <w:qFormat/>
    <w:rsid w:val="00186F8F"/>
    <w:pPr>
      <w:ind w:left="720"/>
      <w:contextualSpacing/>
    </w:pPr>
  </w:style>
  <w:style w:type="character" w:styleId="IntenseEmphasis">
    <w:name w:val="Intense Emphasis"/>
    <w:basedOn w:val="DefaultParagraphFont"/>
    <w:uiPriority w:val="21"/>
    <w:qFormat/>
    <w:rsid w:val="00186F8F"/>
    <w:rPr>
      <w:i/>
      <w:iCs/>
      <w:color w:val="2F5496" w:themeColor="accent1" w:themeShade="BF"/>
    </w:rPr>
  </w:style>
  <w:style w:type="paragraph" w:styleId="IntenseQuote">
    <w:name w:val="Intense Quote"/>
    <w:basedOn w:val="Normal"/>
    <w:next w:val="Normal"/>
    <w:link w:val="IntenseQuoteChar"/>
    <w:uiPriority w:val="30"/>
    <w:qFormat/>
    <w:rsid w:val="00186F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6F8F"/>
    <w:rPr>
      <w:i/>
      <w:iCs/>
      <w:color w:val="2F5496" w:themeColor="accent1" w:themeShade="BF"/>
    </w:rPr>
  </w:style>
  <w:style w:type="character" w:styleId="IntenseReference">
    <w:name w:val="Intense Reference"/>
    <w:basedOn w:val="DefaultParagraphFont"/>
    <w:uiPriority w:val="32"/>
    <w:qFormat/>
    <w:rsid w:val="00186F8F"/>
    <w:rPr>
      <w:b/>
      <w:bCs/>
      <w:smallCaps/>
      <w:color w:val="2F5496" w:themeColor="accent1" w:themeShade="BF"/>
      <w:spacing w:val="5"/>
    </w:rPr>
  </w:style>
  <w:style w:type="paragraph" w:styleId="Header">
    <w:name w:val="header"/>
    <w:basedOn w:val="Normal"/>
    <w:link w:val="HeaderChar"/>
    <w:uiPriority w:val="99"/>
    <w:unhideWhenUsed/>
    <w:rsid w:val="00186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F8F"/>
  </w:style>
  <w:style w:type="paragraph" w:styleId="Footer">
    <w:name w:val="footer"/>
    <w:basedOn w:val="Normal"/>
    <w:link w:val="FooterChar"/>
    <w:uiPriority w:val="99"/>
    <w:unhideWhenUsed/>
    <w:rsid w:val="00186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F8F"/>
  </w:style>
  <w:style w:type="table" w:styleId="TableGrid">
    <w:name w:val="Table Grid"/>
    <w:basedOn w:val="TableNormal"/>
    <w:uiPriority w:val="39"/>
    <w:rsid w:val="00CC1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7</Pages>
  <Words>1692</Words>
  <Characters>9646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2025-06-16T20:20:00Z</dcterms:created>
  <dcterms:modified xsi:type="dcterms:W3CDTF">2025-06-16T21:11:00Z</dcterms:modified>
</cp:coreProperties>
</file>