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F97EA8" w14:textId="77777777" w:rsidR="00486973" w:rsidRPr="00A95FB6" w:rsidRDefault="00486973" w:rsidP="00A6334E">
      <w:pPr>
        <w:rPr>
          <w:rFonts w:cs="Times New Roman"/>
          <w:b/>
          <w:sz w:val="28"/>
        </w:rPr>
      </w:pPr>
    </w:p>
    <w:p w14:paraId="1883C9C8" w14:textId="77777777" w:rsidR="00156A99" w:rsidRPr="0072428B" w:rsidRDefault="00156A99" w:rsidP="00156A99">
      <w:pPr>
        <w:jc w:val="center"/>
        <w:rPr>
          <w:rFonts w:ascii="Arial" w:hAnsi="Arial" w:cs="Arial"/>
          <w:b/>
          <w:bCs/>
          <w:sz w:val="36"/>
          <w:szCs w:val="36"/>
        </w:rPr>
      </w:pPr>
      <w:r w:rsidRPr="0072428B">
        <w:rPr>
          <w:rFonts w:ascii="Arial" w:hAnsi="Arial" w:cs="Arial"/>
          <w:b/>
          <w:bCs/>
          <w:sz w:val="36"/>
          <w:szCs w:val="36"/>
        </w:rPr>
        <w:t>DEVELOPING RELATIONSHIPS AND WORKPLACE ACHIEVEMENT</w:t>
      </w:r>
    </w:p>
    <w:p w14:paraId="12E0BE53" w14:textId="77777777" w:rsidR="00156A99" w:rsidRDefault="00156A99" w:rsidP="00156A99">
      <w:pPr>
        <w:jc w:val="center"/>
        <w:rPr>
          <w:rFonts w:ascii="Arial" w:hAnsi="Arial" w:cs="Arial"/>
          <w:b/>
          <w:bCs/>
          <w:sz w:val="36"/>
          <w:szCs w:val="36"/>
        </w:rPr>
      </w:pPr>
      <w:r w:rsidRPr="0072428B">
        <w:rPr>
          <w:rFonts w:ascii="Arial" w:hAnsi="Arial" w:cs="Arial"/>
          <w:b/>
          <w:bCs/>
          <w:sz w:val="36"/>
          <w:szCs w:val="36"/>
        </w:rPr>
        <w:t>BMSW5102_LON</w:t>
      </w:r>
    </w:p>
    <w:p w14:paraId="651E1E28" w14:textId="77777777" w:rsidR="00156A99" w:rsidRDefault="00156A99" w:rsidP="00156A99">
      <w:pPr>
        <w:jc w:val="center"/>
        <w:rPr>
          <w:rFonts w:ascii="Arial" w:hAnsi="Arial" w:cs="Arial"/>
          <w:b/>
          <w:bCs/>
          <w:sz w:val="36"/>
          <w:szCs w:val="36"/>
        </w:rPr>
      </w:pPr>
    </w:p>
    <w:p w14:paraId="52F22043" w14:textId="46C482FE" w:rsidR="00156A99" w:rsidRPr="00871A92" w:rsidRDefault="00156A99" w:rsidP="00156A99">
      <w:pPr>
        <w:jc w:val="left"/>
        <w:rPr>
          <w:rFonts w:ascii="Arial" w:hAnsi="Arial" w:cs="Arial"/>
          <w:b/>
          <w:bCs/>
          <w:sz w:val="32"/>
          <w:szCs w:val="32"/>
        </w:rPr>
      </w:pPr>
      <w:r w:rsidRPr="00871A92">
        <w:rPr>
          <w:rFonts w:ascii="Arial" w:hAnsi="Arial" w:cs="Arial"/>
          <w:b/>
          <w:bCs/>
          <w:sz w:val="32"/>
          <w:szCs w:val="32"/>
        </w:rPr>
        <w:t xml:space="preserve">SUDENT NAME: </w:t>
      </w:r>
      <w:r>
        <w:rPr>
          <w:rFonts w:ascii="Arial" w:hAnsi="Arial" w:cs="Arial"/>
          <w:b/>
          <w:bCs/>
          <w:sz w:val="32"/>
          <w:szCs w:val="32"/>
        </w:rPr>
        <w:t>CEZAR STROESCU</w:t>
      </w:r>
    </w:p>
    <w:p w14:paraId="2DCC8754" w14:textId="230418EA" w:rsidR="00156A99" w:rsidRPr="00871A92" w:rsidRDefault="00156A99" w:rsidP="00156A99">
      <w:pPr>
        <w:jc w:val="left"/>
        <w:rPr>
          <w:rFonts w:ascii="Arial" w:hAnsi="Arial" w:cs="Arial"/>
          <w:b/>
          <w:bCs/>
          <w:sz w:val="32"/>
          <w:szCs w:val="32"/>
        </w:rPr>
      </w:pPr>
      <w:r w:rsidRPr="00871A92">
        <w:rPr>
          <w:rFonts w:ascii="Arial" w:hAnsi="Arial" w:cs="Arial"/>
          <w:b/>
          <w:bCs/>
          <w:sz w:val="32"/>
          <w:szCs w:val="32"/>
        </w:rPr>
        <w:t>STUDENT NUMBER: 212</w:t>
      </w:r>
      <w:r>
        <w:rPr>
          <w:rFonts w:ascii="Arial" w:hAnsi="Arial" w:cs="Arial"/>
          <w:b/>
          <w:bCs/>
          <w:sz w:val="32"/>
          <w:szCs w:val="32"/>
        </w:rPr>
        <w:t>3047</w:t>
      </w:r>
    </w:p>
    <w:p w14:paraId="1A7064F4" w14:textId="77777777" w:rsidR="00156A99" w:rsidRPr="00A31634" w:rsidRDefault="00156A99" w:rsidP="00156A99">
      <w:pPr>
        <w:jc w:val="left"/>
        <w:rPr>
          <w:rFonts w:ascii="Arial" w:hAnsi="Arial" w:cs="Arial"/>
          <w:b/>
          <w:bCs/>
          <w:sz w:val="32"/>
          <w:szCs w:val="32"/>
        </w:rPr>
      </w:pPr>
      <w:r w:rsidRPr="00A31634">
        <w:rPr>
          <w:rFonts w:ascii="Arial" w:hAnsi="Arial" w:cs="Arial"/>
          <w:b/>
          <w:bCs/>
          <w:sz w:val="32"/>
          <w:szCs w:val="32"/>
        </w:rPr>
        <w:t>LECTURER NAME: C</w:t>
      </w:r>
      <w:r>
        <w:rPr>
          <w:rFonts w:ascii="Arial" w:hAnsi="Arial" w:cs="Arial"/>
          <w:b/>
          <w:bCs/>
          <w:sz w:val="32"/>
          <w:szCs w:val="32"/>
        </w:rPr>
        <w:t>HARLES</w:t>
      </w:r>
      <w:r w:rsidRPr="00A31634">
        <w:rPr>
          <w:rFonts w:ascii="Arial" w:hAnsi="Arial" w:cs="Arial"/>
          <w:b/>
          <w:bCs/>
          <w:sz w:val="32"/>
          <w:szCs w:val="32"/>
        </w:rPr>
        <w:t xml:space="preserve"> N</w:t>
      </w:r>
      <w:r>
        <w:rPr>
          <w:rFonts w:ascii="Arial" w:hAnsi="Arial" w:cs="Arial"/>
          <w:b/>
          <w:bCs/>
          <w:sz w:val="32"/>
          <w:szCs w:val="32"/>
        </w:rPr>
        <w:t>WAOGWUGWU</w:t>
      </w:r>
    </w:p>
    <w:p w14:paraId="290EC4BA" w14:textId="77777777" w:rsidR="00D279D0" w:rsidRPr="00A95FB6" w:rsidRDefault="00D279D0" w:rsidP="00A6334E">
      <w:pPr>
        <w:rPr>
          <w:rFonts w:cs="Times New Roman"/>
        </w:rPr>
      </w:pPr>
    </w:p>
    <w:p w14:paraId="153176D7" w14:textId="77777777" w:rsidR="00486973" w:rsidRPr="00A95FB6" w:rsidRDefault="00486973" w:rsidP="00A6334E">
      <w:pPr>
        <w:rPr>
          <w:rFonts w:cs="Times New Roman"/>
        </w:rPr>
      </w:pPr>
    </w:p>
    <w:p w14:paraId="599D3007" w14:textId="77777777" w:rsidR="00486973" w:rsidRPr="00A95FB6" w:rsidRDefault="00486973" w:rsidP="00A6334E">
      <w:pPr>
        <w:rPr>
          <w:rFonts w:cs="Times New Roman"/>
        </w:rPr>
      </w:pPr>
    </w:p>
    <w:p w14:paraId="3C796D7C" w14:textId="77777777" w:rsidR="00486973" w:rsidRPr="00A95FB6" w:rsidRDefault="00486973" w:rsidP="00A6334E">
      <w:pPr>
        <w:rPr>
          <w:rFonts w:cs="Times New Roman"/>
        </w:rPr>
      </w:pPr>
    </w:p>
    <w:p w14:paraId="11A0F974" w14:textId="77777777" w:rsidR="00486973" w:rsidRPr="00A95FB6" w:rsidRDefault="00486973" w:rsidP="00A6334E">
      <w:pPr>
        <w:rPr>
          <w:rFonts w:cs="Times New Roman"/>
        </w:rPr>
      </w:pPr>
    </w:p>
    <w:p w14:paraId="6376D4E9" w14:textId="77777777" w:rsidR="00486973" w:rsidRPr="00A95FB6" w:rsidRDefault="00486973" w:rsidP="00A6334E">
      <w:pPr>
        <w:rPr>
          <w:rFonts w:cs="Times New Roman"/>
        </w:rPr>
      </w:pPr>
    </w:p>
    <w:p w14:paraId="1680D3C0" w14:textId="77777777" w:rsidR="00486973" w:rsidRPr="00A95FB6" w:rsidRDefault="00486973" w:rsidP="00A6334E">
      <w:pPr>
        <w:rPr>
          <w:rFonts w:cs="Times New Roman"/>
        </w:rPr>
      </w:pPr>
    </w:p>
    <w:p w14:paraId="0229CD25" w14:textId="77777777" w:rsidR="00486973" w:rsidRPr="00A95FB6" w:rsidRDefault="00486973" w:rsidP="00A6334E">
      <w:pPr>
        <w:spacing w:after="200"/>
        <w:rPr>
          <w:rFonts w:cs="Times New Roman"/>
        </w:rPr>
      </w:pPr>
      <w:r w:rsidRPr="00A95FB6">
        <w:rPr>
          <w:rFonts w:cs="Times New Roman"/>
        </w:rPr>
        <w:br w:type="page"/>
      </w:r>
    </w:p>
    <w:p w14:paraId="2ED1C303" w14:textId="71F9B41B" w:rsidR="00486973" w:rsidRPr="00A95FB6" w:rsidRDefault="00486973" w:rsidP="00A6334E">
      <w:pPr>
        <w:rPr>
          <w:rFonts w:cs="Times New Roman"/>
        </w:rPr>
        <w:sectPr w:rsidR="00486973" w:rsidRPr="00A95FB6" w:rsidSect="00407CE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fmt="lowerRoman" w:start="1"/>
          <w:cols w:space="720"/>
          <w:docGrid w:linePitch="360"/>
        </w:sectPr>
      </w:pPr>
      <w:bookmarkStart w:id="0" w:name="_Toc141933535"/>
    </w:p>
    <w:sdt>
      <w:sdtPr>
        <w:rPr>
          <w:rFonts w:ascii="Times New Roman" w:eastAsiaTheme="minorHAnsi" w:hAnsi="Times New Roman" w:cs="Times New Roman"/>
          <w:b w:val="0"/>
          <w:bCs w:val="0"/>
          <w:color w:val="auto"/>
          <w:sz w:val="24"/>
          <w:szCs w:val="22"/>
          <w:lang w:eastAsia="en-US"/>
        </w:rPr>
        <w:id w:val="596600705"/>
        <w:docPartObj>
          <w:docPartGallery w:val="Table of Contents"/>
          <w:docPartUnique/>
        </w:docPartObj>
      </w:sdtPr>
      <w:sdtEndPr>
        <w:rPr>
          <w:noProof/>
        </w:rPr>
      </w:sdtEndPr>
      <w:sdtContent>
        <w:p w14:paraId="03D383CA" w14:textId="1A1E26EA" w:rsidR="00A6334E" w:rsidRPr="00386B42" w:rsidRDefault="00A6334E" w:rsidP="00A6334E">
          <w:pPr>
            <w:pStyle w:val="TOCHeading"/>
            <w:spacing w:line="360" w:lineRule="auto"/>
            <w:rPr>
              <w:rFonts w:ascii="Arial" w:hAnsi="Arial" w:cs="Arial"/>
              <w:color w:val="auto"/>
              <w:szCs w:val="32"/>
            </w:rPr>
          </w:pPr>
          <w:r w:rsidRPr="00386B42">
            <w:rPr>
              <w:rFonts w:ascii="Arial" w:hAnsi="Arial" w:cs="Arial"/>
              <w:color w:val="auto"/>
              <w:szCs w:val="32"/>
            </w:rPr>
            <w:t>Table of Contents</w:t>
          </w:r>
        </w:p>
        <w:p w14:paraId="65406304" w14:textId="44D87331" w:rsidR="00720D60" w:rsidRPr="00AE4DCB" w:rsidRDefault="00A6334E">
          <w:pPr>
            <w:pStyle w:val="TOC1"/>
            <w:tabs>
              <w:tab w:val="left" w:pos="480"/>
            </w:tabs>
            <w:rPr>
              <w:rFonts w:ascii="Arial" w:eastAsiaTheme="minorEastAsia" w:hAnsi="Arial" w:cs="Arial"/>
              <w:noProof/>
              <w:kern w:val="2"/>
              <w:sz w:val="22"/>
              <w:lang w:bidi="bn-BD"/>
              <w14:ligatures w14:val="standardContextual"/>
            </w:rPr>
          </w:pPr>
          <w:r w:rsidRPr="00AE4DCB">
            <w:rPr>
              <w:rFonts w:ascii="Arial" w:hAnsi="Arial" w:cs="Arial"/>
              <w:sz w:val="22"/>
            </w:rPr>
            <w:fldChar w:fldCharType="begin"/>
          </w:r>
          <w:r w:rsidRPr="00AE4DCB">
            <w:rPr>
              <w:rFonts w:ascii="Arial" w:hAnsi="Arial" w:cs="Arial"/>
              <w:sz w:val="22"/>
            </w:rPr>
            <w:instrText xml:space="preserve"> TOC \o "1-3" \h \z \u </w:instrText>
          </w:r>
          <w:r w:rsidRPr="00AE4DCB">
            <w:rPr>
              <w:rFonts w:ascii="Arial" w:hAnsi="Arial" w:cs="Arial"/>
              <w:sz w:val="22"/>
            </w:rPr>
            <w:fldChar w:fldCharType="separate"/>
          </w:r>
          <w:hyperlink w:anchor="_Toc144151891" w:history="1">
            <w:r w:rsidR="00720D60" w:rsidRPr="00AE4DCB">
              <w:rPr>
                <w:rStyle w:val="Hyperlink"/>
                <w:rFonts w:ascii="Arial" w:hAnsi="Arial" w:cs="Arial"/>
                <w:noProof/>
                <w:sz w:val="22"/>
              </w:rPr>
              <w:t>1.</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Introduction</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_Toc144151891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2</w:t>
            </w:r>
            <w:r w:rsidR="00720D60" w:rsidRPr="00AE4DCB">
              <w:rPr>
                <w:rFonts w:ascii="Arial" w:hAnsi="Arial" w:cs="Arial"/>
                <w:noProof/>
                <w:webHidden/>
                <w:sz w:val="22"/>
              </w:rPr>
              <w:fldChar w:fldCharType="end"/>
            </w:r>
          </w:hyperlink>
        </w:p>
        <w:p w14:paraId="722389E9" w14:textId="309945D2" w:rsidR="00720D60" w:rsidRPr="00AE4DCB" w:rsidRDefault="00000000">
          <w:pPr>
            <w:pStyle w:val="TOC1"/>
            <w:tabs>
              <w:tab w:val="left" w:pos="480"/>
            </w:tabs>
            <w:rPr>
              <w:rFonts w:ascii="Arial" w:eastAsiaTheme="minorEastAsia" w:hAnsi="Arial" w:cs="Arial"/>
              <w:noProof/>
              <w:kern w:val="2"/>
              <w:sz w:val="22"/>
              <w:lang w:bidi="bn-BD"/>
              <w14:ligatures w14:val="standardContextual"/>
            </w:rPr>
          </w:pPr>
          <w:hyperlink w:anchor="_Toc144151892" w:history="1">
            <w:r w:rsidR="00720D60" w:rsidRPr="00AE4DCB">
              <w:rPr>
                <w:rStyle w:val="Hyperlink"/>
                <w:rFonts w:ascii="Arial" w:hAnsi="Arial" w:cs="Arial"/>
                <w:noProof/>
                <w:sz w:val="22"/>
              </w:rPr>
              <w:t>2.</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Project Idea for Mobility Tech Innovation Lab</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_Toc144151892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3</w:t>
            </w:r>
            <w:r w:rsidR="00720D60" w:rsidRPr="00AE4DCB">
              <w:rPr>
                <w:rFonts w:ascii="Arial" w:hAnsi="Arial" w:cs="Arial"/>
                <w:noProof/>
                <w:webHidden/>
                <w:sz w:val="22"/>
              </w:rPr>
              <w:fldChar w:fldCharType="end"/>
            </w:r>
          </w:hyperlink>
        </w:p>
        <w:p w14:paraId="586E9A57" w14:textId="13AA2E97" w:rsidR="00720D60" w:rsidRPr="00AE4DCB" w:rsidRDefault="00000000">
          <w:pPr>
            <w:pStyle w:val="TOC1"/>
            <w:tabs>
              <w:tab w:val="left" w:pos="480"/>
            </w:tabs>
            <w:rPr>
              <w:rFonts w:ascii="Arial" w:eastAsiaTheme="minorEastAsia" w:hAnsi="Arial" w:cs="Arial"/>
              <w:noProof/>
              <w:kern w:val="2"/>
              <w:sz w:val="22"/>
              <w:lang w:bidi="bn-BD"/>
              <w14:ligatures w14:val="standardContextual"/>
            </w:rPr>
          </w:pPr>
          <w:hyperlink w:anchor="_Toc144151893" w:history="1">
            <w:r w:rsidR="00720D60" w:rsidRPr="00AE4DCB">
              <w:rPr>
                <w:rStyle w:val="Hyperlink"/>
                <w:rFonts w:ascii="Arial" w:hAnsi="Arial" w:cs="Arial"/>
                <w:noProof/>
                <w:sz w:val="22"/>
              </w:rPr>
              <w:t>3.</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Performance Management Cycle &amp; PDP for Mobility Tech Innovation Lab</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_Toc144151893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3</w:t>
            </w:r>
            <w:r w:rsidR="00720D60" w:rsidRPr="00AE4DCB">
              <w:rPr>
                <w:rFonts w:ascii="Arial" w:hAnsi="Arial" w:cs="Arial"/>
                <w:noProof/>
                <w:webHidden/>
                <w:sz w:val="22"/>
              </w:rPr>
              <w:fldChar w:fldCharType="end"/>
            </w:r>
          </w:hyperlink>
        </w:p>
        <w:p w14:paraId="2623EE9F" w14:textId="3233D10C" w:rsidR="00720D60" w:rsidRPr="00AE4DCB" w:rsidRDefault="00000000">
          <w:pPr>
            <w:pStyle w:val="TOC2"/>
            <w:tabs>
              <w:tab w:val="left" w:pos="660"/>
              <w:tab w:val="right" w:leader="dot" w:pos="9350"/>
            </w:tabs>
            <w:rPr>
              <w:rFonts w:ascii="Arial" w:eastAsiaTheme="minorEastAsia" w:hAnsi="Arial" w:cs="Arial"/>
              <w:noProof/>
              <w:kern w:val="2"/>
              <w:sz w:val="22"/>
              <w:lang w:bidi="bn-BD"/>
              <w14:ligatures w14:val="standardContextual"/>
            </w:rPr>
          </w:pPr>
          <w:hyperlink w:anchor="_Toc144151894" w:history="1">
            <w:r w:rsidR="00720D60" w:rsidRPr="00AE4DCB">
              <w:rPr>
                <w:rStyle w:val="Hyperlink"/>
                <w:rFonts w:ascii="Arial" w:hAnsi="Arial" w:cs="Arial"/>
                <w:noProof/>
                <w:sz w:val="22"/>
              </w:rPr>
              <w:t></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Performance Management</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_Toc144151894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3</w:t>
            </w:r>
            <w:r w:rsidR="00720D60" w:rsidRPr="00AE4DCB">
              <w:rPr>
                <w:rFonts w:ascii="Arial" w:hAnsi="Arial" w:cs="Arial"/>
                <w:noProof/>
                <w:webHidden/>
                <w:sz w:val="22"/>
              </w:rPr>
              <w:fldChar w:fldCharType="end"/>
            </w:r>
          </w:hyperlink>
        </w:p>
        <w:p w14:paraId="4B861CA2" w14:textId="567A6E7A" w:rsidR="00720D60" w:rsidRPr="00AE4DCB" w:rsidRDefault="00000000">
          <w:pPr>
            <w:pStyle w:val="TOC2"/>
            <w:tabs>
              <w:tab w:val="left" w:pos="660"/>
              <w:tab w:val="right" w:leader="dot" w:pos="9350"/>
            </w:tabs>
            <w:rPr>
              <w:rFonts w:ascii="Arial" w:eastAsiaTheme="minorEastAsia" w:hAnsi="Arial" w:cs="Arial"/>
              <w:noProof/>
              <w:kern w:val="2"/>
              <w:sz w:val="22"/>
              <w:lang w:bidi="bn-BD"/>
              <w14:ligatures w14:val="standardContextual"/>
            </w:rPr>
          </w:pPr>
          <w:hyperlink w:anchor="_Toc144151895" w:history="1">
            <w:r w:rsidR="00720D60" w:rsidRPr="00AE4DCB">
              <w:rPr>
                <w:rStyle w:val="Hyperlink"/>
                <w:rFonts w:ascii="Arial" w:hAnsi="Arial" w:cs="Arial"/>
                <w:noProof/>
                <w:sz w:val="22"/>
              </w:rPr>
              <w:t></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Professional Plan (PDP) using SMART objectives for Mobility Giant</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_Toc144151895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5</w:t>
            </w:r>
            <w:r w:rsidR="00720D60" w:rsidRPr="00AE4DCB">
              <w:rPr>
                <w:rFonts w:ascii="Arial" w:hAnsi="Arial" w:cs="Arial"/>
                <w:noProof/>
                <w:webHidden/>
                <w:sz w:val="22"/>
              </w:rPr>
              <w:fldChar w:fldCharType="end"/>
            </w:r>
          </w:hyperlink>
        </w:p>
        <w:p w14:paraId="730548A4" w14:textId="4D1BBAD8" w:rsidR="00720D60" w:rsidRPr="00AE4DCB" w:rsidRDefault="00000000">
          <w:pPr>
            <w:pStyle w:val="TOC1"/>
            <w:tabs>
              <w:tab w:val="left" w:pos="480"/>
            </w:tabs>
            <w:rPr>
              <w:rFonts w:ascii="Arial" w:eastAsiaTheme="minorEastAsia" w:hAnsi="Arial" w:cs="Arial"/>
              <w:noProof/>
              <w:kern w:val="2"/>
              <w:sz w:val="22"/>
              <w:lang w:bidi="bn-BD"/>
              <w14:ligatures w14:val="standardContextual"/>
            </w:rPr>
          </w:pPr>
          <w:hyperlink w:anchor="_Toc144151896" w:history="1">
            <w:r w:rsidR="00720D60" w:rsidRPr="00AE4DCB">
              <w:rPr>
                <w:rStyle w:val="Hyperlink"/>
                <w:rFonts w:ascii="Arial" w:hAnsi="Arial" w:cs="Arial"/>
                <w:noProof/>
                <w:sz w:val="22"/>
              </w:rPr>
              <w:t>4.</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Advantages &amp; Disadvantages of the tools</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_Toc144151896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7</w:t>
            </w:r>
            <w:r w:rsidR="00720D60" w:rsidRPr="00AE4DCB">
              <w:rPr>
                <w:rFonts w:ascii="Arial" w:hAnsi="Arial" w:cs="Arial"/>
                <w:noProof/>
                <w:webHidden/>
                <w:sz w:val="22"/>
              </w:rPr>
              <w:fldChar w:fldCharType="end"/>
            </w:r>
          </w:hyperlink>
        </w:p>
        <w:p w14:paraId="2CC0BAF5" w14:textId="039CCA7A" w:rsidR="00720D60" w:rsidRPr="00AE4DCB" w:rsidRDefault="00000000">
          <w:pPr>
            <w:pStyle w:val="TOC2"/>
            <w:tabs>
              <w:tab w:val="left" w:pos="660"/>
              <w:tab w:val="right" w:leader="dot" w:pos="9350"/>
            </w:tabs>
            <w:rPr>
              <w:rFonts w:ascii="Arial" w:eastAsiaTheme="minorEastAsia" w:hAnsi="Arial" w:cs="Arial"/>
              <w:noProof/>
              <w:kern w:val="2"/>
              <w:sz w:val="22"/>
              <w:lang w:bidi="bn-BD"/>
              <w14:ligatures w14:val="standardContextual"/>
            </w:rPr>
          </w:pPr>
          <w:hyperlink w:anchor="_Toc144151897" w:history="1">
            <w:r w:rsidR="00720D60" w:rsidRPr="00AE4DCB">
              <w:rPr>
                <w:rStyle w:val="Hyperlink"/>
                <w:rFonts w:ascii="Arial" w:hAnsi="Arial" w:cs="Arial"/>
                <w:noProof/>
                <w:sz w:val="22"/>
              </w:rPr>
              <w:t></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360-Degree Feedback</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_Toc144151897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7</w:t>
            </w:r>
            <w:r w:rsidR="00720D60" w:rsidRPr="00AE4DCB">
              <w:rPr>
                <w:rFonts w:ascii="Arial" w:hAnsi="Arial" w:cs="Arial"/>
                <w:noProof/>
                <w:webHidden/>
                <w:sz w:val="22"/>
              </w:rPr>
              <w:fldChar w:fldCharType="end"/>
            </w:r>
          </w:hyperlink>
        </w:p>
        <w:p w14:paraId="78D11ABF" w14:textId="1DABE7B2" w:rsidR="00720D60" w:rsidRPr="00AE4DCB" w:rsidRDefault="00000000">
          <w:pPr>
            <w:pStyle w:val="TOC2"/>
            <w:tabs>
              <w:tab w:val="left" w:pos="660"/>
              <w:tab w:val="right" w:leader="dot" w:pos="9350"/>
            </w:tabs>
            <w:rPr>
              <w:rFonts w:ascii="Arial" w:eastAsiaTheme="minorEastAsia" w:hAnsi="Arial" w:cs="Arial"/>
              <w:noProof/>
              <w:kern w:val="2"/>
              <w:sz w:val="22"/>
              <w:lang w:bidi="bn-BD"/>
              <w14:ligatures w14:val="standardContextual"/>
            </w:rPr>
          </w:pPr>
          <w:hyperlink w:anchor="_Toc144151898" w:history="1">
            <w:r w:rsidR="00720D60" w:rsidRPr="00AE4DCB">
              <w:rPr>
                <w:rStyle w:val="Hyperlink"/>
                <w:rFonts w:ascii="Arial" w:hAnsi="Arial" w:cs="Arial"/>
                <w:noProof/>
                <w:sz w:val="22"/>
              </w:rPr>
              <w:t></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Management Business Objectives</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_Toc144151898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9</w:t>
            </w:r>
            <w:r w:rsidR="00720D60" w:rsidRPr="00AE4DCB">
              <w:rPr>
                <w:rFonts w:ascii="Arial" w:hAnsi="Arial" w:cs="Arial"/>
                <w:noProof/>
                <w:webHidden/>
                <w:sz w:val="22"/>
              </w:rPr>
              <w:fldChar w:fldCharType="end"/>
            </w:r>
          </w:hyperlink>
        </w:p>
        <w:p w14:paraId="08FC181D" w14:textId="5BF4DB63" w:rsidR="00720D60" w:rsidRPr="00AE4DCB" w:rsidRDefault="00000000">
          <w:pPr>
            <w:pStyle w:val="TOC2"/>
            <w:tabs>
              <w:tab w:val="left" w:pos="660"/>
              <w:tab w:val="right" w:leader="dot" w:pos="9350"/>
            </w:tabs>
            <w:rPr>
              <w:rFonts w:ascii="Arial" w:eastAsiaTheme="minorEastAsia" w:hAnsi="Arial" w:cs="Arial"/>
              <w:noProof/>
              <w:kern w:val="2"/>
              <w:sz w:val="22"/>
              <w:lang w:bidi="bn-BD"/>
              <w14:ligatures w14:val="standardContextual"/>
            </w:rPr>
          </w:pPr>
          <w:hyperlink w:anchor="_Toc144151899" w:history="1">
            <w:r w:rsidR="00720D60" w:rsidRPr="00AE4DCB">
              <w:rPr>
                <w:rStyle w:val="Hyperlink"/>
                <w:rFonts w:ascii="Arial" w:hAnsi="Arial" w:cs="Arial"/>
                <w:noProof/>
                <w:sz w:val="22"/>
              </w:rPr>
              <w:t></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Individual Pay Relation Performance</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_Toc144151899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10</w:t>
            </w:r>
            <w:r w:rsidR="00720D60" w:rsidRPr="00AE4DCB">
              <w:rPr>
                <w:rFonts w:ascii="Arial" w:hAnsi="Arial" w:cs="Arial"/>
                <w:noProof/>
                <w:webHidden/>
                <w:sz w:val="22"/>
              </w:rPr>
              <w:fldChar w:fldCharType="end"/>
            </w:r>
          </w:hyperlink>
        </w:p>
        <w:p w14:paraId="4A35B46D" w14:textId="108C25C1" w:rsidR="00720D60" w:rsidRPr="00AE4DCB" w:rsidRDefault="00000000">
          <w:pPr>
            <w:pStyle w:val="TOC1"/>
            <w:tabs>
              <w:tab w:val="left" w:pos="480"/>
            </w:tabs>
            <w:rPr>
              <w:rFonts w:ascii="Arial" w:eastAsiaTheme="minorEastAsia" w:hAnsi="Arial" w:cs="Arial"/>
              <w:noProof/>
              <w:kern w:val="2"/>
              <w:sz w:val="22"/>
              <w:lang w:bidi="bn-BD"/>
              <w14:ligatures w14:val="standardContextual"/>
            </w:rPr>
          </w:pPr>
          <w:hyperlink w:anchor="_Toc144151900" w:history="1">
            <w:r w:rsidR="00720D60" w:rsidRPr="00AE4DCB">
              <w:rPr>
                <w:rStyle w:val="Hyperlink"/>
                <w:rFonts w:ascii="Arial" w:hAnsi="Arial" w:cs="Arial"/>
                <w:noProof/>
                <w:sz w:val="22"/>
              </w:rPr>
              <w:t>5.</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Conclusion</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_Toc144151900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13</w:t>
            </w:r>
            <w:r w:rsidR="00720D60" w:rsidRPr="00AE4DCB">
              <w:rPr>
                <w:rFonts w:ascii="Arial" w:hAnsi="Arial" w:cs="Arial"/>
                <w:noProof/>
                <w:webHidden/>
                <w:sz w:val="22"/>
              </w:rPr>
              <w:fldChar w:fldCharType="end"/>
            </w:r>
          </w:hyperlink>
        </w:p>
        <w:p w14:paraId="095793AA" w14:textId="62B1CAE8" w:rsidR="00720D60" w:rsidRPr="00AE4DCB" w:rsidRDefault="00000000">
          <w:pPr>
            <w:pStyle w:val="TOC1"/>
            <w:tabs>
              <w:tab w:val="left" w:pos="480"/>
            </w:tabs>
            <w:rPr>
              <w:rFonts w:ascii="Arial" w:eastAsiaTheme="minorEastAsia" w:hAnsi="Arial" w:cs="Arial"/>
              <w:noProof/>
              <w:kern w:val="2"/>
              <w:sz w:val="22"/>
              <w:lang w:bidi="bn-BD"/>
              <w14:ligatures w14:val="standardContextual"/>
            </w:rPr>
          </w:pPr>
          <w:hyperlink w:anchor="_Toc144151901" w:history="1">
            <w:r w:rsidR="00720D60" w:rsidRPr="00AE4DCB">
              <w:rPr>
                <w:rStyle w:val="Hyperlink"/>
                <w:rFonts w:ascii="Arial" w:hAnsi="Arial" w:cs="Arial"/>
                <w:noProof/>
                <w:sz w:val="22"/>
              </w:rPr>
              <w:t>6.</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Recommendations</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_Toc144151901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14</w:t>
            </w:r>
            <w:r w:rsidR="00720D60" w:rsidRPr="00AE4DCB">
              <w:rPr>
                <w:rFonts w:ascii="Arial" w:hAnsi="Arial" w:cs="Arial"/>
                <w:noProof/>
                <w:webHidden/>
                <w:sz w:val="22"/>
              </w:rPr>
              <w:fldChar w:fldCharType="end"/>
            </w:r>
          </w:hyperlink>
        </w:p>
        <w:p w14:paraId="7FC8A0F8" w14:textId="41325183" w:rsidR="00720D60" w:rsidRPr="00AE4DCB" w:rsidRDefault="00000000">
          <w:pPr>
            <w:pStyle w:val="TOC1"/>
            <w:tabs>
              <w:tab w:val="left" w:pos="480"/>
            </w:tabs>
            <w:rPr>
              <w:rFonts w:ascii="Arial" w:eastAsiaTheme="minorEastAsia" w:hAnsi="Arial" w:cs="Arial"/>
              <w:noProof/>
              <w:kern w:val="2"/>
              <w:sz w:val="22"/>
              <w:lang w:bidi="bn-BD"/>
              <w14:ligatures w14:val="standardContextual"/>
            </w:rPr>
          </w:pPr>
          <w:hyperlink w:anchor="_Toc144151902" w:history="1">
            <w:r w:rsidR="00720D60" w:rsidRPr="00AE4DCB">
              <w:rPr>
                <w:rStyle w:val="Hyperlink"/>
                <w:rFonts w:ascii="Arial" w:hAnsi="Arial" w:cs="Arial"/>
                <w:noProof/>
                <w:sz w:val="22"/>
              </w:rPr>
              <w:t>7.</w:t>
            </w:r>
            <w:r w:rsidR="00720D60" w:rsidRPr="00AE4DCB">
              <w:rPr>
                <w:rFonts w:ascii="Arial" w:eastAsiaTheme="minorEastAsia" w:hAnsi="Arial" w:cs="Arial"/>
                <w:noProof/>
                <w:kern w:val="2"/>
                <w:sz w:val="22"/>
                <w:lang w:bidi="bn-BD"/>
                <w14:ligatures w14:val="standardContextual"/>
              </w:rPr>
              <w:tab/>
            </w:r>
            <w:r w:rsidR="00720D60" w:rsidRPr="00AE4DCB">
              <w:rPr>
                <w:rStyle w:val="Hyperlink"/>
                <w:rFonts w:ascii="Arial" w:hAnsi="Arial" w:cs="Arial"/>
                <w:noProof/>
                <w:sz w:val="22"/>
              </w:rPr>
              <w:t>References</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_Toc144151902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15</w:t>
            </w:r>
            <w:r w:rsidR="00720D60" w:rsidRPr="00AE4DCB">
              <w:rPr>
                <w:rFonts w:ascii="Arial" w:hAnsi="Arial" w:cs="Arial"/>
                <w:noProof/>
                <w:webHidden/>
                <w:sz w:val="22"/>
              </w:rPr>
              <w:fldChar w:fldCharType="end"/>
            </w:r>
          </w:hyperlink>
        </w:p>
        <w:p w14:paraId="4ED43D7C" w14:textId="0EBE8AFB" w:rsidR="00720D60" w:rsidRPr="00AE4DCB" w:rsidRDefault="00000000">
          <w:pPr>
            <w:pStyle w:val="TOC1"/>
            <w:rPr>
              <w:rFonts w:ascii="Arial" w:eastAsiaTheme="minorEastAsia" w:hAnsi="Arial" w:cs="Arial"/>
              <w:noProof/>
              <w:kern w:val="2"/>
              <w:sz w:val="22"/>
              <w:lang w:bidi="bn-BD"/>
              <w14:ligatures w14:val="standardContextual"/>
            </w:rPr>
          </w:pPr>
          <w:hyperlink w:anchor="_Toc144151903" w:history="1">
            <w:r w:rsidR="00720D60" w:rsidRPr="00AE4DCB">
              <w:rPr>
                <w:rStyle w:val="Hyperlink"/>
                <w:rFonts w:ascii="Arial" w:hAnsi="Arial" w:cs="Arial"/>
                <w:noProof/>
                <w:sz w:val="22"/>
              </w:rPr>
              <w:t>Appendix A-PDP Template</w:t>
            </w:r>
            <w:r w:rsidR="00720D60" w:rsidRPr="00AE4DCB">
              <w:rPr>
                <w:rFonts w:ascii="Arial" w:hAnsi="Arial" w:cs="Arial"/>
                <w:noProof/>
                <w:webHidden/>
                <w:sz w:val="22"/>
              </w:rPr>
              <w:tab/>
            </w:r>
            <w:r w:rsidR="00720D60" w:rsidRPr="00AE4DCB">
              <w:rPr>
                <w:rFonts w:ascii="Arial" w:hAnsi="Arial" w:cs="Arial"/>
                <w:noProof/>
                <w:webHidden/>
                <w:sz w:val="22"/>
              </w:rPr>
              <w:fldChar w:fldCharType="begin"/>
            </w:r>
            <w:r w:rsidR="00720D60" w:rsidRPr="00AE4DCB">
              <w:rPr>
                <w:rFonts w:ascii="Arial" w:hAnsi="Arial" w:cs="Arial"/>
                <w:noProof/>
                <w:webHidden/>
                <w:sz w:val="22"/>
              </w:rPr>
              <w:instrText xml:space="preserve"> PAGEREF _Toc144151903 \h </w:instrText>
            </w:r>
            <w:r w:rsidR="00720D60" w:rsidRPr="00AE4DCB">
              <w:rPr>
                <w:rFonts w:ascii="Arial" w:hAnsi="Arial" w:cs="Arial"/>
                <w:noProof/>
                <w:webHidden/>
                <w:sz w:val="22"/>
              </w:rPr>
            </w:r>
            <w:r w:rsidR="00720D60" w:rsidRPr="00AE4DCB">
              <w:rPr>
                <w:rFonts w:ascii="Arial" w:hAnsi="Arial" w:cs="Arial"/>
                <w:noProof/>
                <w:webHidden/>
                <w:sz w:val="22"/>
              </w:rPr>
              <w:fldChar w:fldCharType="separate"/>
            </w:r>
            <w:r w:rsidR="00720D60" w:rsidRPr="00AE4DCB">
              <w:rPr>
                <w:rFonts w:ascii="Arial" w:hAnsi="Arial" w:cs="Arial"/>
                <w:noProof/>
                <w:webHidden/>
                <w:sz w:val="22"/>
              </w:rPr>
              <w:t>17</w:t>
            </w:r>
            <w:r w:rsidR="00720D60" w:rsidRPr="00AE4DCB">
              <w:rPr>
                <w:rFonts w:ascii="Arial" w:hAnsi="Arial" w:cs="Arial"/>
                <w:noProof/>
                <w:webHidden/>
                <w:sz w:val="22"/>
              </w:rPr>
              <w:fldChar w:fldCharType="end"/>
            </w:r>
          </w:hyperlink>
        </w:p>
        <w:p w14:paraId="64738A29" w14:textId="3F478D65" w:rsidR="00A6334E" w:rsidRPr="00A95FB6" w:rsidRDefault="00A6334E" w:rsidP="00A6334E">
          <w:pPr>
            <w:rPr>
              <w:rFonts w:cs="Times New Roman"/>
            </w:rPr>
          </w:pPr>
          <w:r w:rsidRPr="00AE4DCB">
            <w:rPr>
              <w:rFonts w:ascii="Arial" w:hAnsi="Arial" w:cs="Arial"/>
              <w:b/>
              <w:bCs/>
              <w:noProof/>
              <w:sz w:val="22"/>
            </w:rPr>
            <w:fldChar w:fldCharType="end"/>
          </w:r>
        </w:p>
      </w:sdtContent>
    </w:sdt>
    <w:p w14:paraId="149FAF6D" w14:textId="77777777" w:rsidR="00381C78" w:rsidRPr="00A95FB6" w:rsidRDefault="00381C78" w:rsidP="00A6334E">
      <w:pPr>
        <w:rPr>
          <w:rFonts w:cs="Times New Roman"/>
        </w:rPr>
        <w:sectPr w:rsidR="00381C78" w:rsidRPr="00A95FB6" w:rsidSect="00381C78">
          <w:pgSz w:w="12240" w:h="15840"/>
          <w:pgMar w:top="1440" w:right="1440" w:bottom="1440" w:left="1440" w:header="720" w:footer="720" w:gutter="0"/>
          <w:pgNumType w:start="1"/>
          <w:cols w:space="720"/>
          <w:docGrid w:linePitch="360"/>
        </w:sectPr>
      </w:pPr>
    </w:p>
    <w:p w14:paraId="40330D00" w14:textId="51758B3C" w:rsidR="00486973" w:rsidRPr="00442004" w:rsidRDefault="00486973" w:rsidP="00442004">
      <w:pPr>
        <w:pStyle w:val="Heading1"/>
        <w:rPr>
          <w:rFonts w:ascii="Arial" w:hAnsi="Arial" w:cs="Arial"/>
        </w:rPr>
      </w:pPr>
      <w:bookmarkStart w:id="1" w:name="_Toc144145576"/>
      <w:bookmarkStart w:id="2" w:name="_Toc144151891"/>
      <w:r w:rsidRPr="00442004">
        <w:rPr>
          <w:rFonts w:ascii="Arial" w:hAnsi="Arial" w:cs="Arial"/>
        </w:rPr>
        <w:lastRenderedPageBreak/>
        <w:t>Introduction</w:t>
      </w:r>
      <w:bookmarkEnd w:id="0"/>
      <w:bookmarkEnd w:id="1"/>
      <w:bookmarkEnd w:id="2"/>
    </w:p>
    <w:p w14:paraId="27B2BCA6" w14:textId="77777777" w:rsidR="00E24EE9" w:rsidRDefault="00486973" w:rsidP="002E0A63">
      <w:pPr>
        <w:rPr>
          <w:rFonts w:ascii="Arial" w:hAnsi="Arial" w:cs="Arial"/>
          <w:sz w:val="22"/>
        </w:rPr>
      </w:pPr>
      <w:r w:rsidRPr="002E0A63">
        <w:rPr>
          <w:rFonts w:ascii="Arial" w:hAnsi="Arial" w:cs="Arial"/>
          <w:sz w:val="22"/>
        </w:rPr>
        <w:t xml:space="preserve">Mobility Giant is a customer-focused provider of mobility solutions that takes pride in assisting individuals to live </w:t>
      </w:r>
      <w:r w:rsidR="00381C78" w:rsidRPr="002E0A63">
        <w:rPr>
          <w:rFonts w:ascii="Arial" w:hAnsi="Arial" w:cs="Arial"/>
          <w:sz w:val="22"/>
        </w:rPr>
        <w:t>more independent lives</w:t>
      </w:r>
      <w:r w:rsidRPr="002E0A63">
        <w:rPr>
          <w:rFonts w:ascii="Arial" w:hAnsi="Arial" w:cs="Arial"/>
          <w:sz w:val="22"/>
        </w:rPr>
        <w:t xml:space="preserve">. The meticulous product testing and refurbishment processes carried out by Mobility Giant are evidence that the company places a premium on both the quality of </w:t>
      </w:r>
      <w:r w:rsidR="00381C78" w:rsidRPr="002E0A63">
        <w:rPr>
          <w:rFonts w:ascii="Arial" w:hAnsi="Arial" w:cs="Arial"/>
          <w:sz w:val="22"/>
        </w:rPr>
        <w:t>its</w:t>
      </w:r>
      <w:r w:rsidRPr="002E0A63">
        <w:rPr>
          <w:rFonts w:ascii="Arial" w:hAnsi="Arial" w:cs="Arial"/>
          <w:sz w:val="22"/>
        </w:rPr>
        <w:t xml:space="preserve"> products and the satisfaction of </w:t>
      </w:r>
      <w:r w:rsidR="00381C78" w:rsidRPr="002E0A63">
        <w:rPr>
          <w:rFonts w:ascii="Arial" w:hAnsi="Arial" w:cs="Arial"/>
          <w:sz w:val="22"/>
        </w:rPr>
        <w:t>its</w:t>
      </w:r>
      <w:r w:rsidRPr="002E0A63">
        <w:rPr>
          <w:rFonts w:ascii="Arial" w:hAnsi="Arial" w:cs="Arial"/>
          <w:sz w:val="22"/>
        </w:rPr>
        <w:t xml:space="preserve"> clientele. The company places a great premium on </w:t>
      </w:r>
      <w:r w:rsidR="00381C78" w:rsidRPr="002E0A63">
        <w:rPr>
          <w:rFonts w:ascii="Arial" w:hAnsi="Arial" w:cs="Arial"/>
          <w:sz w:val="22"/>
        </w:rPr>
        <w:t>its workforce's continued education and growth to maintain its</w:t>
      </w:r>
      <w:r w:rsidRPr="002E0A63">
        <w:rPr>
          <w:rFonts w:ascii="Arial" w:hAnsi="Arial" w:cs="Arial"/>
          <w:sz w:val="22"/>
        </w:rPr>
        <w:t xml:space="preserve"> consistent forward motion. This introduction provides a constructive Professional Development Plan (PDP) with five SMART objectives </w:t>
      </w:r>
      <w:r w:rsidR="00381C78" w:rsidRPr="002E0A63">
        <w:rPr>
          <w:rFonts w:ascii="Arial" w:hAnsi="Arial" w:cs="Arial"/>
          <w:sz w:val="22"/>
        </w:rPr>
        <w:t xml:space="preserve">modified to match </w:t>
      </w:r>
      <w:proofErr w:type="gramStart"/>
      <w:r w:rsidR="00A95FB6" w:rsidRPr="002E0A63">
        <w:rPr>
          <w:rFonts w:ascii="Arial" w:hAnsi="Arial" w:cs="Arial"/>
          <w:sz w:val="22"/>
        </w:rPr>
        <w:t>particular employees'</w:t>
      </w:r>
      <w:proofErr w:type="gramEnd"/>
      <w:r w:rsidR="00A95FB6" w:rsidRPr="002E0A63">
        <w:rPr>
          <w:rFonts w:ascii="Arial" w:hAnsi="Arial" w:cs="Arial"/>
          <w:sz w:val="22"/>
        </w:rPr>
        <w:t xml:space="preserve"> identified requirements and expectation</w:t>
      </w:r>
      <w:r w:rsidR="00381C78" w:rsidRPr="002E0A63">
        <w:rPr>
          <w:rFonts w:ascii="Arial" w:hAnsi="Arial" w:cs="Arial"/>
          <w:sz w:val="22"/>
        </w:rPr>
        <w:t xml:space="preserve">s to encourage </w:t>
      </w:r>
      <w:r w:rsidRPr="002E0A63">
        <w:rPr>
          <w:rFonts w:ascii="Arial" w:hAnsi="Arial" w:cs="Arial"/>
          <w:sz w:val="22"/>
        </w:rPr>
        <w:t xml:space="preserve">individual and </w:t>
      </w:r>
      <w:proofErr w:type="spellStart"/>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ational</w:t>
      </w:r>
      <w:proofErr w:type="spellEnd"/>
      <w:r w:rsidRPr="002E0A63">
        <w:rPr>
          <w:rFonts w:ascii="Arial" w:hAnsi="Arial" w:cs="Arial"/>
          <w:sz w:val="22"/>
        </w:rPr>
        <w:t xml:space="preserve"> success. SMART </w:t>
      </w:r>
      <w:r w:rsidR="00A95FB6" w:rsidRPr="002E0A63">
        <w:rPr>
          <w:rFonts w:ascii="Arial" w:hAnsi="Arial" w:cs="Arial"/>
          <w:sz w:val="22"/>
        </w:rPr>
        <w:t>is</w:t>
      </w:r>
      <w:r w:rsidRPr="002E0A63">
        <w:rPr>
          <w:rFonts w:ascii="Arial" w:hAnsi="Arial" w:cs="Arial"/>
          <w:sz w:val="22"/>
        </w:rPr>
        <w:t xml:space="preserve"> "situational, measurable, attainable, relevant, and timely."</w:t>
      </w:r>
    </w:p>
    <w:p w14:paraId="70AAC2FB" w14:textId="77777777" w:rsidR="00E24EE9" w:rsidRDefault="00E24EE9" w:rsidP="002E0A63">
      <w:pPr>
        <w:rPr>
          <w:rFonts w:ascii="Arial" w:hAnsi="Arial" w:cs="Arial"/>
          <w:sz w:val="22"/>
        </w:rPr>
      </w:pPr>
    </w:p>
    <w:p w14:paraId="419DEACE" w14:textId="77777777" w:rsidR="00E24EE9" w:rsidRDefault="00E24EE9" w:rsidP="002E0A63">
      <w:pPr>
        <w:rPr>
          <w:rFonts w:ascii="Arial" w:hAnsi="Arial" w:cs="Arial"/>
          <w:sz w:val="22"/>
        </w:rPr>
      </w:pPr>
    </w:p>
    <w:p w14:paraId="5F310134" w14:textId="62070028" w:rsidR="00486973" w:rsidRPr="002E0A63" w:rsidRDefault="00486973" w:rsidP="002E0A63">
      <w:pPr>
        <w:rPr>
          <w:rFonts w:ascii="Arial" w:hAnsi="Arial" w:cs="Arial"/>
          <w:sz w:val="22"/>
        </w:rPr>
      </w:pPr>
      <w:r w:rsidRPr="002E0A63">
        <w:rPr>
          <w:rFonts w:ascii="Arial" w:hAnsi="Arial" w:cs="Arial"/>
          <w:sz w:val="22"/>
        </w:rPr>
        <w:br w:type="page"/>
      </w:r>
    </w:p>
    <w:p w14:paraId="7C5A5BEC" w14:textId="6979A4DD" w:rsidR="00BB3A80" w:rsidRPr="002E0A63" w:rsidRDefault="00BB3A80" w:rsidP="00A6334E">
      <w:pPr>
        <w:pStyle w:val="Heading1"/>
        <w:numPr>
          <w:ilvl w:val="0"/>
          <w:numId w:val="1"/>
        </w:numPr>
        <w:rPr>
          <w:rFonts w:ascii="Arial" w:hAnsi="Arial" w:cs="Arial"/>
        </w:rPr>
      </w:pPr>
      <w:bookmarkStart w:id="3" w:name="_Toc144145577"/>
      <w:bookmarkStart w:id="4" w:name="_Toc144151892"/>
      <w:bookmarkStart w:id="5" w:name="_Toc141932663"/>
      <w:bookmarkStart w:id="6" w:name="_Toc141933536"/>
      <w:r w:rsidRPr="002E0A63">
        <w:rPr>
          <w:rFonts w:ascii="Arial" w:hAnsi="Arial" w:cs="Arial"/>
        </w:rPr>
        <w:lastRenderedPageBreak/>
        <w:t>Project Idea</w:t>
      </w:r>
      <w:bookmarkEnd w:id="3"/>
      <w:r w:rsidRPr="002E0A63">
        <w:rPr>
          <w:rFonts w:ascii="Arial" w:hAnsi="Arial" w:cs="Arial"/>
        </w:rPr>
        <w:t xml:space="preserve"> </w:t>
      </w:r>
      <w:r w:rsidR="009E61E7" w:rsidRPr="002E0A63">
        <w:rPr>
          <w:rFonts w:ascii="Arial" w:hAnsi="Arial" w:cs="Arial"/>
        </w:rPr>
        <w:t>for Mobility Tech Innovation Lab</w:t>
      </w:r>
      <w:bookmarkEnd w:id="4"/>
    </w:p>
    <w:p w14:paraId="5CE24E64" w14:textId="64EEBF56" w:rsidR="00BB3A80" w:rsidRPr="002E0A63" w:rsidRDefault="00BB3A80" w:rsidP="00A6334E">
      <w:pPr>
        <w:rPr>
          <w:rFonts w:ascii="Arial" w:hAnsi="Arial" w:cs="Arial"/>
          <w:b/>
          <w:sz w:val="22"/>
        </w:rPr>
      </w:pPr>
      <w:r w:rsidRPr="002E0A63">
        <w:rPr>
          <w:rFonts w:ascii="Arial" w:hAnsi="Arial" w:cs="Arial"/>
          <w:b/>
          <w:sz w:val="22"/>
        </w:rPr>
        <w:t xml:space="preserve">Idea: </w:t>
      </w:r>
      <w:r w:rsidRPr="002E0A63">
        <w:rPr>
          <w:rFonts w:ascii="Arial" w:hAnsi="Arial" w:cs="Arial"/>
          <w:sz w:val="22"/>
        </w:rPr>
        <w:t>"</w:t>
      </w:r>
      <w:r w:rsidR="00E24EE9" w:rsidRPr="002E0A63">
        <w:rPr>
          <w:rFonts w:ascii="Arial" w:hAnsi="Arial" w:cs="Arial"/>
          <w:sz w:val="22"/>
        </w:rPr>
        <w:t>Mobility Tech</w:t>
      </w:r>
      <w:r w:rsidRPr="002E0A63">
        <w:rPr>
          <w:rFonts w:ascii="Arial" w:hAnsi="Arial" w:cs="Arial"/>
          <w:sz w:val="22"/>
        </w:rPr>
        <w:t xml:space="preserve"> Innovation Lab"</w:t>
      </w:r>
    </w:p>
    <w:p w14:paraId="593D8CBB" w14:textId="66C812A8" w:rsidR="00BB3A80" w:rsidRPr="002E0A63" w:rsidRDefault="00BB3A80" w:rsidP="00A6334E">
      <w:pPr>
        <w:rPr>
          <w:rFonts w:ascii="Arial" w:hAnsi="Arial" w:cs="Arial"/>
          <w:sz w:val="22"/>
        </w:rPr>
      </w:pPr>
      <w:r w:rsidRPr="002E0A63">
        <w:rPr>
          <w:rFonts w:ascii="Arial" w:hAnsi="Arial" w:cs="Arial"/>
          <w:sz w:val="22"/>
        </w:rPr>
        <w:t>An innovative project called the "</w:t>
      </w:r>
      <w:r w:rsidR="00E24EE9" w:rsidRPr="002E0A63">
        <w:rPr>
          <w:rFonts w:ascii="Arial" w:hAnsi="Arial" w:cs="Arial"/>
          <w:sz w:val="22"/>
        </w:rPr>
        <w:t>Mobility Tech</w:t>
      </w:r>
      <w:r w:rsidRPr="002E0A63">
        <w:rPr>
          <w:rFonts w:ascii="Arial" w:hAnsi="Arial" w:cs="Arial"/>
          <w:sz w:val="22"/>
        </w:rPr>
        <w:t xml:space="preserve"> Innovation Lab" puts Mobility Giant at the forefront of technological developments in the mobility solutions sector. </w:t>
      </w:r>
      <w:r w:rsidR="00A95FB6" w:rsidRPr="002E0A63">
        <w:rPr>
          <w:rFonts w:ascii="Arial" w:hAnsi="Arial" w:cs="Arial"/>
          <w:sz w:val="22"/>
        </w:rPr>
        <w:t>This program will establish an innovation lab</w:t>
      </w:r>
      <w:r w:rsidRPr="002E0A63">
        <w:rPr>
          <w:rFonts w:ascii="Arial" w:hAnsi="Arial" w:cs="Arial"/>
          <w:sz w:val="22"/>
        </w:rPr>
        <w:t xml:space="preserve"> where cross-functional teams will work together to develop innovative technologies</w:t>
      </w:r>
      <w:r w:rsidR="00A95FB6" w:rsidRPr="002E0A63">
        <w:rPr>
          <w:rFonts w:ascii="Arial" w:hAnsi="Arial" w:cs="Arial"/>
          <w:sz w:val="22"/>
        </w:rPr>
        <w:t>,</w:t>
      </w:r>
      <w:r w:rsidRPr="002E0A63">
        <w:rPr>
          <w:rFonts w:ascii="Arial" w:hAnsi="Arial" w:cs="Arial"/>
          <w:sz w:val="22"/>
        </w:rPr>
        <w:t xml:space="preserve"> including AI-driven </w:t>
      </w:r>
      <w:r w:rsidR="00E24EE9" w:rsidRPr="002E0A63">
        <w:rPr>
          <w:rFonts w:ascii="Arial" w:hAnsi="Arial" w:cs="Arial"/>
          <w:sz w:val="22"/>
        </w:rPr>
        <w:t>personalized</w:t>
      </w:r>
      <w:r w:rsidRPr="002E0A63">
        <w:rPr>
          <w:rFonts w:ascii="Arial" w:hAnsi="Arial" w:cs="Arial"/>
          <w:sz w:val="22"/>
        </w:rPr>
        <w:t xml:space="preserve"> user experiences, sophisticated navigation systems, and smart mobility devices with integrated IoT features. By fostering collaborations with academic institutions, tech firms, and research </w:t>
      </w:r>
      <w:r w:rsidR="00E24EE9" w:rsidRPr="002E0A63">
        <w:rPr>
          <w:rFonts w:ascii="Arial" w:hAnsi="Arial" w:cs="Arial"/>
          <w:sz w:val="22"/>
        </w:rPr>
        <w:t>centers</w:t>
      </w:r>
      <w:r w:rsidRPr="002E0A63">
        <w:rPr>
          <w:rFonts w:ascii="Arial" w:hAnsi="Arial" w:cs="Arial"/>
          <w:sz w:val="22"/>
        </w:rPr>
        <w:t xml:space="preserve">, the lab creates a vibrant environment for </w:t>
      </w:r>
      <w:r w:rsidR="00A95FB6" w:rsidRPr="002E0A63">
        <w:rPr>
          <w:rFonts w:ascii="Arial" w:hAnsi="Arial" w:cs="Arial"/>
          <w:sz w:val="22"/>
        </w:rPr>
        <w:t>sharing</w:t>
      </w:r>
      <w:r w:rsidRPr="002E0A63">
        <w:rPr>
          <w:rFonts w:ascii="Arial" w:hAnsi="Arial" w:cs="Arial"/>
          <w:sz w:val="22"/>
        </w:rPr>
        <w:t xml:space="preserve"> ideas. Mobility Giant </w:t>
      </w:r>
      <w:r w:rsidR="00381C78" w:rsidRPr="002E0A63">
        <w:rPr>
          <w:rFonts w:ascii="Arial" w:hAnsi="Arial" w:cs="Arial"/>
          <w:sz w:val="22"/>
        </w:rPr>
        <w:t>can</w:t>
      </w:r>
      <w:r w:rsidRPr="002E0A63">
        <w:rPr>
          <w:rFonts w:ascii="Arial" w:hAnsi="Arial" w:cs="Arial"/>
          <w:sz w:val="22"/>
        </w:rPr>
        <w:t xml:space="preserve"> launch cutting-edge products that improve user mobility, safety, and overall experience through quick prototyping, testing, and iterative development. Mobility</w:t>
      </w:r>
      <w:r w:rsidR="00E24EE9">
        <w:rPr>
          <w:rFonts w:ascii="Arial" w:hAnsi="Arial" w:cs="Arial"/>
          <w:sz w:val="22"/>
        </w:rPr>
        <w:t xml:space="preserve"> </w:t>
      </w:r>
      <w:r w:rsidRPr="002E0A63">
        <w:rPr>
          <w:rFonts w:ascii="Arial" w:hAnsi="Arial" w:cs="Arial"/>
          <w:sz w:val="22"/>
        </w:rPr>
        <w:t>Tech Innovation Lab advances Mobility Giant's standing as a leader in technology-driven mobility solutions, meeting changing customer demands and influencing the direction of the sector by fostering an innovative culture.</w:t>
      </w:r>
    </w:p>
    <w:p w14:paraId="31857362" w14:textId="77777777" w:rsidR="00BB3A80" w:rsidRPr="002E0A63" w:rsidRDefault="00BB3A80" w:rsidP="00A6334E">
      <w:pPr>
        <w:rPr>
          <w:rFonts w:ascii="Arial" w:hAnsi="Arial" w:cs="Arial"/>
          <w:b/>
          <w:sz w:val="22"/>
        </w:rPr>
      </w:pPr>
      <w:r w:rsidRPr="002E0A63">
        <w:rPr>
          <w:rFonts w:ascii="Arial" w:hAnsi="Arial" w:cs="Arial"/>
          <w:b/>
          <w:sz w:val="22"/>
        </w:rPr>
        <w:t>Project Schedule:</w:t>
      </w:r>
    </w:p>
    <w:tbl>
      <w:tblPr>
        <w:tblStyle w:val="TableGrid"/>
        <w:tblW w:w="0" w:type="auto"/>
        <w:jc w:val="center"/>
        <w:tblLook w:val="04A0" w:firstRow="1" w:lastRow="0" w:firstColumn="1" w:lastColumn="0" w:noHBand="0" w:noVBand="1"/>
      </w:tblPr>
      <w:tblGrid>
        <w:gridCol w:w="4410"/>
        <w:gridCol w:w="2340"/>
      </w:tblGrid>
      <w:tr w:rsidR="00A6334E" w:rsidRPr="002E0A63" w14:paraId="1E9D379E" w14:textId="77777777" w:rsidTr="00831DC9">
        <w:trPr>
          <w:jc w:val="center"/>
        </w:trPr>
        <w:tc>
          <w:tcPr>
            <w:tcW w:w="4410" w:type="dxa"/>
          </w:tcPr>
          <w:p w14:paraId="67A839CF" w14:textId="77777777" w:rsidR="00BB3A80" w:rsidRPr="002E0A63" w:rsidRDefault="00BB3A80" w:rsidP="00A6334E">
            <w:pPr>
              <w:rPr>
                <w:rFonts w:ascii="Arial" w:hAnsi="Arial" w:cs="Arial"/>
                <w:b/>
              </w:rPr>
            </w:pPr>
            <w:r w:rsidRPr="002E0A63">
              <w:rPr>
                <w:rFonts w:ascii="Arial" w:hAnsi="Arial" w:cs="Arial"/>
                <w:b/>
              </w:rPr>
              <w:t>Task</w:t>
            </w:r>
          </w:p>
        </w:tc>
        <w:tc>
          <w:tcPr>
            <w:tcW w:w="2340" w:type="dxa"/>
          </w:tcPr>
          <w:p w14:paraId="3BBEB7C8" w14:textId="77777777" w:rsidR="00BB3A80" w:rsidRPr="002E0A63" w:rsidRDefault="00BB3A80" w:rsidP="00A6334E">
            <w:pPr>
              <w:rPr>
                <w:rFonts w:ascii="Arial" w:hAnsi="Arial" w:cs="Arial"/>
                <w:b/>
              </w:rPr>
            </w:pPr>
            <w:r w:rsidRPr="002E0A63">
              <w:rPr>
                <w:rFonts w:ascii="Arial" w:hAnsi="Arial" w:cs="Arial"/>
                <w:b/>
              </w:rPr>
              <w:t>Time</w:t>
            </w:r>
          </w:p>
        </w:tc>
      </w:tr>
      <w:tr w:rsidR="00A6334E" w:rsidRPr="002E0A63" w14:paraId="646C7BDF" w14:textId="77777777" w:rsidTr="00831DC9">
        <w:trPr>
          <w:jc w:val="center"/>
        </w:trPr>
        <w:tc>
          <w:tcPr>
            <w:tcW w:w="4410" w:type="dxa"/>
          </w:tcPr>
          <w:p w14:paraId="106B7893" w14:textId="77777777" w:rsidR="00BB3A80" w:rsidRPr="002E0A63" w:rsidRDefault="00BB3A80" w:rsidP="00A6334E">
            <w:pPr>
              <w:rPr>
                <w:rFonts w:ascii="Arial" w:hAnsi="Arial" w:cs="Arial"/>
                <w:b/>
              </w:rPr>
            </w:pPr>
            <w:r w:rsidRPr="002E0A63">
              <w:rPr>
                <w:rFonts w:ascii="Arial" w:hAnsi="Arial" w:cs="Arial"/>
              </w:rPr>
              <w:t>Project Planning and Design</w:t>
            </w:r>
          </w:p>
        </w:tc>
        <w:tc>
          <w:tcPr>
            <w:tcW w:w="2340" w:type="dxa"/>
          </w:tcPr>
          <w:p w14:paraId="05FD6085" w14:textId="77777777" w:rsidR="00BB3A80" w:rsidRPr="002E0A63" w:rsidRDefault="00BB3A80" w:rsidP="00A6334E">
            <w:pPr>
              <w:rPr>
                <w:rFonts w:ascii="Arial" w:hAnsi="Arial" w:cs="Arial"/>
                <w:b/>
              </w:rPr>
            </w:pPr>
            <w:r w:rsidRPr="002E0A63">
              <w:rPr>
                <w:rFonts w:ascii="Arial" w:hAnsi="Arial" w:cs="Arial"/>
              </w:rPr>
              <w:t>Two months</w:t>
            </w:r>
          </w:p>
        </w:tc>
      </w:tr>
      <w:tr w:rsidR="00A6334E" w:rsidRPr="002E0A63" w14:paraId="0B769C8D" w14:textId="77777777" w:rsidTr="00831DC9">
        <w:trPr>
          <w:jc w:val="center"/>
        </w:trPr>
        <w:tc>
          <w:tcPr>
            <w:tcW w:w="4410" w:type="dxa"/>
          </w:tcPr>
          <w:p w14:paraId="30D904A3" w14:textId="77777777" w:rsidR="00BB3A80" w:rsidRPr="002E0A63" w:rsidRDefault="00BB3A80" w:rsidP="00A6334E">
            <w:pPr>
              <w:rPr>
                <w:rFonts w:ascii="Arial" w:hAnsi="Arial" w:cs="Arial"/>
                <w:b/>
              </w:rPr>
            </w:pPr>
            <w:r w:rsidRPr="002E0A63">
              <w:rPr>
                <w:rFonts w:ascii="Arial" w:hAnsi="Arial" w:cs="Arial"/>
              </w:rPr>
              <w:t>Development and Testing</w:t>
            </w:r>
          </w:p>
        </w:tc>
        <w:tc>
          <w:tcPr>
            <w:tcW w:w="2340" w:type="dxa"/>
          </w:tcPr>
          <w:p w14:paraId="1093A6E7" w14:textId="77777777" w:rsidR="00BB3A80" w:rsidRPr="002E0A63" w:rsidRDefault="00BB3A80" w:rsidP="00A6334E">
            <w:pPr>
              <w:rPr>
                <w:rFonts w:ascii="Arial" w:hAnsi="Arial" w:cs="Arial"/>
                <w:b/>
              </w:rPr>
            </w:pPr>
            <w:r w:rsidRPr="002E0A63">
              <w:rPr>
                <w:rFonts w:ascii="Arial" w:hAnsi="Arial" w:cs="Arial"/>
              </w:rPr>
              <w:t>Six months</w:t>
            </w:r>
          </w:p>
        </w:tc>
      </w:tr>
      <w:tr w:rsidR="00A6334E" w:rsidRPr="002E0A63" w14:paraId="5AF058DE" w14:textId="77777777" w:rsidTr="00831DC9">
        <w:trPr>
          <w:jc w:val="center"/>
        </w:trPr>
        <w:tc>
          <w:tcPr>
            <w:tcW w:w="4410" w:type="dxa"/>
          </w:tcPr>
          <w:p w14:paraId="60607C47" w14:textId="77777777" w:rsidR="00BB3A80" w:rsidRPr="002E0A63" w:rsidRDefault="00BB3A80" w:rsidP="00A6334E">
            <w:pPr>
              <w:rPr>
                <w:rFonts w:ascii="Arial" w:hAnsi="Arial" w:cs="Arial"/>
                <w:b/>
              </w:rPr>
            </w:pPr>
            <w:r w:rsidRPr="002E0A63">
              <w:rPr>
                <w:rFonts w:ascii="Arial" w:hAnsi="Arial" w:cs="Arial"/>
              </w:rPr>
              <w:t>Launch and First Distribution</w:t>
            </w:r>
          </w:p>
        </w:tc>
        <w:tc>
          <w:tcPr>
            <w:tcW w:w="2340" w:type="dxa"/>
          </w:tcPr>
          <w:p w14:paraId="708C8C54" w14:textId="59875B63" w:rsidR="00BB3A80" w:rsidRPr="002E0A63" w:rsidRDefault="00BB3A80" w:rsidP="00A6334E">
            <w:pPr>
              <w:keepNext/>
              <w:rPr>
                <w:rFonts w:ascii="Arial" w:hAnsi="Arial" w:cs="Arial"/>
                <w:b/>
              </w:rPr>
            </w:pPr>
            <w:r w:rsidRPr="002E0A63">
              <w:rPr>
                <w:rFonts w:ascii="Arial" w:hAnsi="Arial" w:cs="Arial"/>
              </w:rPr>
              <w:t xml:space="preserve">One </w:t>
            </w:r>
            <w:r w:rsidR="00A95FB6" w:rsidRPr="002E0A63">
              <w:rPr>
                <w:rFonts w:ascii="Arial" w:hAnsi="Arial" w:cs="Arial"/>
              </w:rPr>
              <w:t>M</w:t>
            </w:r>
            <w:r w:rsidRPr="002E0A63">
              <w:rPr>
                <w:rFonts w:ascii="Arial" w:hAnsi="Arial" w:cs="Arial"/>
              </w:rPr>
              <w:t>onth</w:t>
            </w:r>
          </w:p>
        </w:tc>
      </w:tr>
    </w:tbl>
    <w:p w14:paraId="24D0CDAA" w14:textId="26D1E79D" w:rsidR="00A6334E" w:rsidRPr="002E0A63" w:rsidRDefault="00A6334E" w:rsidP="00A6334E">
      <w:pPr>
        <w:spacing w:after="0"/>
        <w:jc w:val="center"/>
        <w:rPr>
          <w:rFonts w:ascii="Arial" w:hAnsi="Arial" w:cs="Arial"/>
          <w:b/>
          <w:bCs/>
          <w:sz w:val="22"/>
        </w:rPr>
      </w:pPr>
      <w:bookmarkStart w:id="7" w:name="_Toc141932664"/>
      <w:bookmarkStart w:id="8" w:name="_Toc141933537"/>
      <w:bookmarkStart w:id="9" w:name="_Toc144145578"/>
      <w:bookmarkEnd w:id="5"/>
      <w:bookmarkEnd w:id="6"/>
      <w:r w:rsidRPr="002E0A63">
        <w:rPr>
          <w:rFonts w:ascii="Arial" w:hAnsi="Arial" w:cs="Arial"/>
          <w:b/>
          <w:bCs/>
          <w:sz w:val="22"/>
        </w:rPr>
        <w:t>Table 1: Project Schedule</w:t>
      </w:r>
    </w:p>
    <w:p w14:paraId="5096C93D" w14:textId="77777777" w:rsidR="00A6334E" w:rsidRDefault="00A6334E" w:rsidP="00A6334E">
      <w:pPr>
        <w:spacing w:after="0"/>
        <w:jc w:val="center"/>
        <w:rPr>
          <w:rFonts w:ascii="Arial" w:hAnsi="Arial" w:cs="Arial"/>
          <w:b/>
          <w:bCs/>
          <w:sz w:val="22"/>
        </w:rPr>
      </w:pPr>
      <w:r w:rsidRPr="002E0A63">
        <w:rPr>
          <w:rFonts w:ascii="Arial" w:hAnsi="Arial" w:cs="Arial"/>
          <w:b/>
          <w:bCs/>
          <w:sz w:val="22"/>
        </w:rPr>
        <w:t>Source: (Author).</w:t>
      </w:r>
      <w:bookmarkEnd w:id="7"/>
      <w:bookmarkEnd w:id="8"/>
      <w:bookmarkEnd w:id="9"/>
    </w:p>
    <w:p w14:paraId="0B78D4F3" w14:textId="77777777" w:rsidR="002E0A63" w:rsidRPr="002E0A63" w:rsidRDefault="002E0A63" w:rsidP="00A6334E">
      <w:pPr>
        <w:spacing w:after="0"/>
        <w:jc w:val="center"/>
        <w:rPr>
          <w:rFonts w:ascii="Arial" w:hAnsi="Arial" w:cs="Arial"/>
          <w:b/>
          <w:bCs/>
          <w:sz w:val="22"/>
        </w:rPr>
      </w:pPr>
    </w:p>
    <w:p w14:paraId="4844491E" w14:textId="77777777" w:rsidR="00A6334E" w:rsidRDefault="00A6334E" w:rsidP="00A6334E">
      <w:pPr>
        <w:spacing w:after="0"/>
        <w:jc w:val="center"/>
        <w:rPr>
          <w:rFonts w:ascii="Arial" w:hAnsi="Arial" w:cs="Arial"/>
          <w:b/>
          <w:bCs/>
          <w:sz w:val="22"/>
        </w:rPr>
      </w:pPr>
    </w:p>
    <w:p w14:paraId="133F06A7" w14:textId="77777777" w:rsidR="002854DB" w:rsidRDefault="002854DB" w:rsidP="00A6334E">
      <w:pPr>
        <w:spacing w:after="0"/>
        <w:jc w:val="center"/>
        <w:rPr>
          <w:rFonts w:ascii="Arial" w:hAnsi="Arial" w:cs="Arial"/>
          <w:b/>
          <w:bCs/>
          <w:sz w:val="22"/>
        </w:rPr>
      </w:pPr>
    </w:p>
    <w:p w14:paraId="24CD790B" w14:textId="77777777" w:rsidR="002854DB" w:rsidRDefault="002854DB" w:rsidP="00A6334E">
      <w:pPr>
        <w:spacing w:after="0"/>
        <w:jc w:val="center"/>
        <w:rPr>
          <w:rFonts w:ascii="Arial" w:hAnsi="Arial" w:cs="Arial"/>
          <w:b/>
          <w:bCs/>
          <w:sz w:val="22"/>
        </w:rPr>
      </w:pPr>
    </w:p>
    <w:p w14:paraId="6A646468" w14:textId="77777777" w:rsidR="002854DB" w:rsidRDefault="002854DB" w:rsidP="00A6334E">
      <w:pPr>
        <w:spacing w:after="0"/>
        <w:jc w:val="center"/>
        <w:rPr>
          <w:rFonts w:ascii="Arial" w:hAnsi="Arial" w:cs="Arial"/>
          <w:b/>
          <w:bCs/>
          <w:sz w:val="22"/>
        </w:rPr>
      </w:pPr>
    </w:p>
    <w:p w14:paraId="3B319453" w14:textId="77777777" w:rsidR="002854DB" w:rsidRDefault="002854DB" w:rsidP="00A6334E">
      <w:pPr>
        <w:spacing w:after="0"/>
        <w:jc w:val="center"/>
        <w:rPr>
          <w:rFonts w:ascii="Arial" w:hAnsi="Arial" w:cs="Arial"/>
          <w:b/>
          <w:bCs/>
          <w:sz w:val="22"/>
        </w:rPr>
      </w:pPr>
    </w:p>
    <w:p w14:paraId="4B4B59C8" w14:textId="77777777" w:rsidR="002854DB" w:rsidRPr="002E0A63" w:rsidRDefault="002854DB" w:rsidP="00A6334E">
      <w:pPr>
        <w:spacing w:after="0"/>
        <w:jc w:val="center"/>
        <w:rPr>
          <w:rFonts w:ascii="Arial" w:hAnsi="Arial" w:cs="Arial"/>
          <w:b/>
          <w:bCs/>
          <w:sz w:val="22"/>
        </w:rPr>
      </w:pPr>
    </w:p>
    <w:p w14:paraId="2CD8E02D" w14:textId="4FBA885B" w:rsidR="00486973" w:rsidRPr="00532AF2" w:rsidRDefault="009E61E7" w:rsidP="00A6334E">
      <w:pPr>
        <w:pStyle w:val="Heading1"/>
        <w:numPr>
          <w:ilvl w:val="0"/>
          <w:numId w:val="1"/>
        </w:numPr>
        <w:rPr>
          <w:rFonts w:ascii="Arial" w:hAnsi="Arial" w:cs="Arial"/>
          <w:szCs w:val="32"/>
        </w:rPr>
      </w:pPr>
      <w:bookmarkStart w:id="10" w:name="_Toc144151893"/>
      <w:r w:rsidRPr="00532AF2">
        <w:rPr>
          <w:rFonts w:ascii="Arial" w:hAnsi="Arial" w:cs="Arial"/>
          <w:szCs w:val="32"/>
        </w:rPr>
        <w:lastRenderedPageBreak/>
        <w:t>Performance Management Cycle</w:t>
      </w:r>
      <w:r w:rsidR="00D67B1C" w:rsidRPr="00532AF2">
        <w:rPr>
          <w:rFonts w:ascii="Arial" w:hAnsi="Arial" w:cs="Arial"/>
          <w:szCs w:val="32"/>
        </w:rPr>
        <w:t xml:space="preserve"> &amp; PDP</w:t>
      </w:r>
      <w:r w:rsidRPr="00532AF2">
        <w:rPr>
          <w:rFonts w:ascii="Arial" w:hAnsi="Arial" w:cs="Arial"/>
          <w:szCs w:val="32"/>
        </w:rPr>
        <w:t xml:space="preserve"> for Mobility Tech Innovation Lab</w:t>
      </w:r>
      <w:bookmarkEnd w:id="10"/>
    </w:p>
    <w:p w14:paraId="72FB172F" w14:textId="77777777" w:rsidR="00D67B1C" w:rsidRPr="002E0A63" w:rsidRDefault="00D67B1C" w:rsidP="00D67B1C">
      <w:pPr>
        <w:pStyle w:val="Heading2"/>
        <w:numPr>
          <w:ilvl w:val="0"/>
          <w:numId w:val="7"/>
        </w:numPr>
        <w:rPr>
          <w:rFonts w:ascii="Arial" w:hAnsi="Arial" w:cs="Arial"/>
          <w:sz w:val="22"/>
          <w:szCs w:val="22"/>
        </w:rPr>
      </w:pPr>
      <w:bookmarkStart w:id="11" w:name="_Toc144151894"/>
      <w:r w:rsidRPr="002E0A63">
        <w:rPr>
          <w:rFonts w:ascii="Arial" w:hAnsi="Arial" w:cs="Arial"/>
          <w:sz w:val="22"/>
          <w:szCs w:val="22"/>
        </w:rPr>
        <w:t>Performance Management</w:t>
      </w:r>
      <w:bookmarkEnd w:id="11"/>
    </w:p>
    <w:p w14:paraId="2B692DD7" w14:textId="77777777" w:rsidR="00D67B1C" w:rsidRPr="002E0A63" w:rsidRDefault="00D67B1C" w:rsidP="00D67B1C">
      <w:pPr>
        <w:rPr>
          <w:rFonts w:ascii="Arial" w:hAnsi="Arial" w:cs="Arial"/>
          <w:sz w:val="22"/>
        </w:rPr>
      </w:pPr>
    </w:p>
    <w:p w14:paraId="58F2CF85" w14:textId="61C88567" w:rsidR="009E61E7" w:rsidRPr="002E0A63" w:rsidRDefault="009E61E7" w:rsidP="00A6334E">
      <w:pPr>
        <w:jc w:val="center"/>
        <w:rPr>
          <w:rFonts w:ascii="Arial" w:hAnsi="Arial" w:cs="Arial"/>
          <w:b/>
          <w:bCs/>
          <w:sz w:val="22"/>
        </w:rPr>
      </w:pPr>
      <w:r w:rsidRPr="002E0A63">
        <w:rPr>
          <w:rFonts w:ascii="Arial" w:hAnsi="Arial" w:cs="Arial"/>
          <w:b/>
          <w:bCs/>
          <w:noProof/>
          <w:sz w:val="22"/>
        </w:rPr>
        <w:drawing>
          <wp:inline distT="0" distB="0" distL="0" distR="0" wp14:anchorId="0EB86897" wp14:editId="4C6CBBFD">
            <wp:extent cx="3659685" cy="2743200"/>
            <wp:effectExtent l="0" t="0" r="0" b="0"/>
            <wp:docPr id="1376656053" name="Picture 2" descr="What is the Performance Management Cycle? It's Model and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Performance Management Cycle? It's Model and Stag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9685" cy="2743200"/>
                    </a:xfrm>
                    <a:prstGeom prst="rect">
                      <a:avLst/>
                    </a:prstGeom>
                    <a:noFill/>
                    <a:ln>
                      <a:noFill/>
                    </a:ln>
                  </pic:spPr>
                </pic:pic>
              </a:graphicData>
            </a:graphic>
          </wp:inline>
        </w:drawing>
      </w:r>
    </w:p>
    <w:p w14:paraId="1BC6D274" w14:textId="41BDC5E9" w:rsidR="007C2033" w:rsidRPr="002E0A63" w:rsidRDefault="007C2033" w:rsidP="00A6334E">
      <w:pPr>
        <w:jc w:val="center"/>
        <w:rPr>
          <w:rFonts w:ascii="Arial" w:hAnsi="Arial" w:cs="Arial"/>
          <w:b/>
          <w:bCs/>
          <w:sz w:val="22"/>
        </w:rPr>
      </w:pPr>
      <w:r w:rsidRPr="002E0A63">
        <w:rPr>
          <w:rFonts w:ascii="Arial" w:hAnsi="Arial" w:cs="Arial"/>
          <w:b/>
          <w:bCs/>
          <w:sz w:val="22"/>
        </w:rPr>
        <w:t>Figure 1: Performance Management Cycle.</w:t>
      </w:r>
    </w:p>
    <w:p w14:paraId="440B3E5A" w14:textId="0499CCE3" w:rsidR="007C2033" w:rsidRPr="002E0A63" w:rsidRDefault="007C2033" w:rsidP="00A6334E">
      <w:pPr>
        <w:jc w:val="center"/>
        <w:rPr>
          <w:rFonts w:ascii="Arial" w:hAnsi="Arial" w:cs="Arial"/>
          <w:b/>
          <w:bCs/>
          <w:sz w:val="22"/>
        </w:rPr>
      </w:pPr>
      <w:r w:rsidRPr="002E0A63">
        <w:rPr>
          <w:rFonts w:ascii="Arial" w:hAnsi="Arial" w:cs="Arial"/>
          <w:b/>
          <w:bCs/>
          <w:sz w:val="22"/>
        </w:rPr>
        <w:t>Source: (Andreev, 2023).</w:t>
      </w:r>
    </w:p>
    <w:p w14:paraId="1B55D571" w14:textId="7DC21FB1" w:rsidR="00916C5C" w:rsidRPr="002E0A63" w:rsidRDefault="00916C5C" w:rsidP="00916C5C">
      <w:pPr>
        <w:rPr>
          <w:rFonts w:ascii="Arial" w:hAnsi="Arial" w:cs="Arial"/>
          <w:sz w:val="22"/>
        </w:rPr>
      </w:pPr>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 xml:space="preserve">ations use performance management as a </w:t>
      </w:r>
      <w:r w:rsidR="00A95FB6" w:rsidRPr="002E0A63">
        <w:rPr>
          <w:rFonts w:ascii="Arial" w:hAnsi="Arial" w:cs="Arial"/>
          <w:sz w:val="22"/>
        </w:rPr>
        <w:t>systematic</w:t>
      </w:r>
      <w:r w:rsidRPr="002E0A63">
        <w:rPr>
          <w:rFonts w:ascii="Arial" w:hAnsi="Arial" w:cs="Arial"/>
          <w:sz w:val="22"/>
        </w:rPr>
        <w:t xml:space="preserve"> approach to improve the</w:t>
      </w:r>
      <w:r w:rsidR="00A95FB6" w:rsidRPr="002E0A63">
        <w:rPr>
          <w:rFonts w:ascii="Arial" w:hAnsi="Arial" w:cs="Arial"/>
          <w:sz w:val="22"/>
        </w:rPr>
        <w:t>ir teams' and individual workers' effectiveness, Efficiency, and productivity</w:t>
      </w:r>
      <w:r w:rsidRPr="002E0A63">
        <w:rPr>
          <w:rFonts w:ascii="Arial" w:hAnsi="Arial" w:cs="Arial"/>
          <w:sz w:val="22"/>
        </w:rPr>
        <w:t>. Setting clear expectations, keeping a close eye on development, giving helpful criticism, and assessing results are all part of it</w:t>
      </w:r>
      <w:r w:rsidR="00D4088F" w:rsidRPr="002E0A63">
        <w:rPr>
          <w:rFonts w:ascii="Arial" w:hAnsi="Arial" w:cs="Arial"/>
          <w:sz w:val="22"/>
        </w:rPr>
        <w:t xml:space="preserve"> (Barnes &amp; Radnor, 2017)</w:t>
      </w:r>
      <w:r w:rsidRPr="002E0A63">
        <w:rPr>
          <w:rFonts w:ascii="Arial" w:hAnsi="Arial" w:cs="Arial"/>
          <w:sz w:val="22"/>
        </w:rPr>
        <w:t>. Aligning team and individual performance with the organi</w:t>
      </w:r>
      <w:r w:rsidR="00A95FB6" w:rsidRPr="002E0A63">
        <w:rPr>
          <w:rFonts w:ascii="Arial" w:hAnsi="Arial" w:cs="Arial"/>
          <w:sz w:val="22"/>
        </w:rPr>
        <w:t>s</w:t>
      </w:r>
      <w:r w:rsidRPr="002E0A63">
        <w:rPr>
          <w:rFonts w:ascii="Arial" w:hAnsi="Arial" w:cs="Arial"/>
          <w:sz w:val="22"/>
        </w:rPr>
        <w:t xml:space="preserve">ation's strategic objectives is the aim of performance management, which </w:t>
      </w:r>
      <w:r w:rsidR="00A95FB6" w:rsidRPr="002E0A63">
        <w:rPr>
          <w:rFonts w:ascii="Arial" w:hAnsi="Arial" w:cs="Arial"/>
          <w:sz w:val="22"/>
        </w:rPr>
        <w:t>ensures</w:t>
      </w:r>
      <w:r w:rsidRPr="002E0A63">
        <w:rPr>
          <w:rFonts w:ascii="Arial" w:hAnsi="Arial" w:cs="Arial"/>
          <w:sz w:val="22"/>
        </w:rPr>
        <w:t xml:space="preserve"> that each worker's efforts support the success of the whole.</w:t>
      </w:r>
    </w:p>
    <w:p w14:paraId="5B209FE9" w14:textId="12F5D862" w:rsidR="005851AE" w:rsidRPr="002E0A63" w:rsidRDefault="005851AE" w:rsidP="00916C5C">
      <w:pPr>
        <w:rPr>
          <w:rFonts w:ascii="Arial" w:hAnsi="Arial" w:cs="Arial"/>
          <w:sz w:val="22"/>
        </w:rPr>
      </w:pPr>
      <w:r w:rsidRPr="002E0A63">
        <w:rPr>
          <w:rFonts w:ascii="Arial" w:hAnsi="Arial" w:cs="Arial"/>
          <w:b/>
          <w:sz w:val="22"/>
        </w:rPr>
        <w:t>PM Cycle:</w:t>
      </w:r>
      <w:r w:rsidRPr="002E0A63">
        <w:rPr>
          <w:rFonts w:ascii="Arial" w:hAnsi="Arial" w:cs="Arial"/>
          <w:sz w:val="22"/>
        </w:rPr>
        <w:t xml:space="preserve"> The set of steps or stages an organi</w:t>
      </w:r>
      <w:r w:rsidR="00A95FB6" w:rsidRPr="002E0A63">
        <w:rPr>
          <w:rFonts w:ascii="Arial" w:hAnsi="Arial" w:cs="Arial"/>
          <w:sz w:val="22"/>
        </w:rPr>
        <w:t>s</w:t>
      </w:r>
      <w:r w:rsidRPr="002E0A63">
        <w:rPr>
          <w:rFonts w:ascii="Arial" w:hAnsi="Arial" w:cs="Arial"/>
          <w:sz w:val="22"/>
        </w:rPr>
        <w:t xml:space="preserve">ation takes to </w:t>
      </w:r>
      <w:r w:rsidR="00A95FB6" w:rsidRPr="002E0A63">
        <w:rPr>
          <w:rFonts w:ascii="Arial" w:hAnsi="Arial" w:cs="Arial"/>
          <w:sz w:val="22"/>
        </w:rPr>
        <w:t>manage employee performance effectively</w:t>
      </w:r>
      <w:r w:rsidRPr="002E0A63">
        <w:rPr>
          <w:rFonts w:ascii="Arial" w:hAnsi="Arial" w:cs="Arial"/>
          <w:sz w:val="22"/>
        </w:rPr>
        <w:t xml:space="preserve"> is known as the performance management cycle or PM cycle. Typically, this cycle consists of the following important stages:</w:t>
      </w:r>
    </w:p>
    <w:p w14:paraId="04339040" w14:textId="0AE3C75F" w:rsidR="009E61E7" w:rsidRPr="002E0A63" w:rsidRDefault="009E61E7" w:rsidP="00720D60">
      <w:pPr>
        <w:pStyle w:val="ListParagraph"/>
        <w:numPr>
          <w:ilvl w:val="0"/>
          <w:numId w:val="7"/>
        </w:numPr>
        <w:rPr>
          <w:rFonts w:ascii="Arial" w:hAnsi="Arial" w:cs="Arial"/>
          <w:b/>
          <w:bCs/>
          <w:sz w:val="22"/>
        </w:rPr>
      </w:pPr>
      <w:r w:rsidRPr="002E0A63">
        <w:rPr>
          <w:rFonts w:ascii="Arial" w:hAnsi="Arial" w:cs="Arial"/>
          <w:b/>
          <w:bCs/>
          <w:sz w:val="22"/>
        </w:rPr>
        <w:t xml:space="preserve">Planning </w:t>
      </w:r>
    </w:p>
    <w:p w14:paraId="7D25BA02" w14:textId="2594318E" w:rsidR="009E61E7" w:rsidRPr="002E0A63" w:rsidRDefault="00916C5C" w:rsidP="00A6334E">
      <w:pPr>
        <w:rPr>
          <w:rFonts w:ascii="Arial" w:hAnsi="Arial" w:cs="Arial"/>
          <w:sz w:val="22"/>
        </w:rPr>
      </w:pPr>
      <w:r w:rsidRPr="002E0A63">
        <w:rPr>
          <w:rFonts w:ascii="Arial" w:hAnsi="Arial" w:cs="Arial"/>
          <w:sz w:val="22"/>
        </w:rPr>
        <w:t xml:space="preserve">The outlined training initiative underscores Mobility Giant's proactive approach to enhancing technical prowess in </w:t>
      </w:r>
      <w:r w:rsidR="00A95FB6" w:rsidRPr="002E0A63">
        <w:rPr>
          <w:rFonts w:ascii="Arial" w:hAnsi="Arial" w:cs="Arial"/>
          <w:sz w:val="22"/>
        </w:rPr>
        <w:t>maintaining and repairing</w:t>
      </w:r>
      <w:r w:rsidRPr="002E0A63">
        <w:rPr>
          <w:rFonts w:ascii="Arial" w:hAnsi="Arial" w:cs="Arial"/>
          <w:sz w:val="22"/>
        </w:rPr>
        <w:t xml:space="preserve"> "Easy Pay Mobility" reconditioned power chairs </w:t>
      </w:r>
      <w:r w:rsidRPr="002E0A63">
        <w:rPr>
          <w:rFonts w:ascii="Arial" w:hAnsi="Arial" w:cs="Arial"/>
          <w:sz w:val="22"/>
        </w:rPr>
        <w:lastRenderedPageBreak/>
        <w:t xml:space="preserve">and scooters. The comprehensive six-month program, led by industry experts, ensures that employees </w:t>
      </w:r>
      <w:r w:rsidR="00A95FB6" w:rsidRPr="002E0A63">
        <w:rPr>
          <w:rFonts w:ascii="Arial" w:hAnsi="Arial" w:cs="Arial"/>
          <w:sz w:val="22"/>
        </w:rPr>
        <w:t>receive the necessary materials and guidance and</w:t>
      </w:r>
      <w:r w:rsidRPr="002E0A63">
        <w:rPr>
          <w:rFonts w:ascii="Arial" w:hAnsi="Arial" w:cs="Arial"/>
          <w:sz w:val="22"/>
        </w:rPr>
        <w:t xml:space="preserve"> undergo rigorous evaluations to validate their advancement. This dedication to knowledge growth aligns seamlessly with Mobility Giant's overarching commitment to superior mobility solutions and exceptional customer service.</w:t>
      </w:r>
    </w:p>
    <w:p w14:paraId="681FBC51" w14:textId="5ABC25A1" w:rsidR="009E61E7" w:rsidRPr="002E0A63" w:rsidRDefault="009E61E7" w:rsidP="00720D60">
      <w:pPr>
        <w:pStyle w:val="ListParagraph"/>
        <w:numPr>
          <w:ilvl w:val="0"/>
          <w:numId w:val="7"/>
        </w:numPr>
        <w:rPr>
          <w:rFonts w:ascii="Arial" w:hAnsi="Arial" w:cs="Arial"/>
          <w:b/>
          <w:bCs/>
          <w:sz w:val="22"/>
        </w:rPr>
      </w:pPr>
      <w:r w:rsidRPr="002E0A63">
        <w:rPr>
          <w:rFonts w:ascii="Arial" w:hAnsi="Arial" w:cs="Arial"/>
          <w:b/>
          <w:bCs/>
          <w:sz w:val="22"/>
        </w:rPr>
        <w:t xml:space="preserve">Monitoring </w:t>
      </w:r>
    </w:p>
    <w:p w14:paraId="438B342B" w14:textId="005B3ABD" w:rsidR="00486973" w:rsidRPr="002E0A63" w:rsidRDefault="00916C5C" w:rsidP="00A6334E">
      <w:pPr>
        <w:rPr>
          <w:rFonts w:ascii="Arial" w:hAnsi="Arial" w:cs="Arial"/>
          <w:b/>
          <w:sz w:val="22"/>
        </w:rPr>
      </w:pPr>
      <w:r w:rsidRPr="002E0A63">
        <w:rPr>
          <w:rFonts w:ascii="Arial" w:hAnsi="Arial" w:cs="Arial"/>
          <w:sz w:val="22"/>
        </w:rPr>
        <w:t xml:space="preserve">Certainly, the emphasis on refining customer service skills through active listening, empathy, and effective communication techniques showcases </w:t>
      </w:r>
      <w:proofErr w:type="spellStart"/>
      <w:r w:rsidR="00A95FB6" w:rsidRPr="002E0A63">
        <w:rPr>
          <w:rFonts w:ascii="Arial" w:hAnsi="Arial" w:cs="Arial"/>
          <w:sz w:val="22"/>
        </w:rPr>
        <w:t>O</w:t>
      </w:r>
      <w:r w:rsidRPr="002E0A63">
        <w:rPr>
          <w:rFonts w:ascii="Arial" w:hAnsi="Arial" w:cs="Arial"/>
          <w:sz w:val="22"/>
        </w:rPr>
        <w:t>bility</w:t>
      </w:r>
      <w:proofErr w:type="spellEnd"/>
      <w:r w:rsidRPr="002E0A63">
        <w:rPr>
          <w:rFonts w:ascii="Arial" w:hAnsi="Arial" w:cs="Arial"/>
          <w:sz w:val="22"/>
        </w:rPr>
        <w:t xml:space="preserve"> Giant's dedication to exceptional client interactions. </w:t>
      </w:r>
      <w:r w:rsidR="00A95FB6" w:rsidRPr="002E0A63">
        <w:rPr>
          <w:rFonts w:ascii="Arial" w:hAnsi="Arial" w:cs="Arial"/>
          <w:sz w:val="22"/>
        </w:rPr>
        <w:t>Incorporating</w:t>
      </w:r>
      <w:r w:rsidRPr="002E0A63">
        <w:rPr>
          <w:rFonts w:ascii="Arial" w:hAnsi="Arial" w:cs="Arial"/>
          <w:sz w:val="22"/>
        </w:rPr>
        <w:t xml:space="preserve"> seminars, role-playing exercises, and feedback mechanisms aligns seamlessly with the company's commitment to delivering top-notch service.</w:t>
      </w:r>
    </w:p>
    <w:p w14:paraId="4F27DBE9" w14:textId="2C6B3323" w:rsidR="009E61E7" w:rsidRPr="002E0A63" w:rsidRDefault="009E61E7" w:rsidP="00720D60">
      <w:pPr>
        <w:pStyle w:val="ListParagraph"/>
        <w:numPr>
          <w:ilvl w:val="0"/>
          <w:numId w:val="7"/>
        </w:numPr>
        <w:rPr>
          <w:rFonts w:ascii="Arial" w:hAnsi="Arial" w:cs="Arial"/>
          <w:b/>
          <w:bCs/>
          <w:sz w:val="22"/>
        </w:rPr>
      </w:pPr>
      <w:r w:rsidRPr="002E0A63">
        <w:rPr>
          <w:rFonts w:ascii="Arial" w:hAnsi="Arial" w:cs="Arial"/>
          <w:b/>
          <w:bCs/>
          <w:sz w:val="22"/>
        </w:rPr>
        <w:t xml:space="preserve">Reviewing </w:t>
      </w:r>
    </w:p>
    <w:p w14:paraId="31D4D63D" w14:textId="32E513F0" w:rsidR="007C2033" w:rsidRPr="002E0A63" w:rsidRDefault="00A95FB6" w:rsidP="00A6334E">
      <w:pPr>
        <w:rPr>
          <w:rFonts w:ascii="Arial" w:hAnsi="Arial" w:cs="Arial"/>
          <w:sz w:val="22"/>
        </w:rPr>
      </w:pPr>
      <w:r w:rsidRPr="002E0A63">
        <w:rPr>
          <w:rFonts w:ascii="Arial" w:hAnsi="Arial" w:cs="Arial"/>
          <w:sz w:val="22"/>
        </w:rPr>
        <w:t>Incorporating</w:t>
      </w:r>
      <w:r w:rsidR="00916C5C" w:rsidRPr="002E0A63">
        <w:rPr>
          <w:rFonts w:ascii="Arial" w:hAnsi="Arial" w:cs="Arial"/>
          <w:sz w:val="22"/>
        </w:rPr>
        <w:t xml:space="preserve"> leadership development programs with hands-on activities and real-world scenarios reflects the organi</w:t>
      </w:r>
      <w:r w:rsidRPr="002E0A63">
        <w:rPr>
          <w:rFonts w:ascii="Arial" w:hAnsi="Arial" w:cs="Arial"/>
          <w:sz w:val="22"/>
        </w:rPr>
        <w:t>s</w:t>
      </w:r>
      <w:r w:rsidR="00916C5C" w:rsidRPr="002E0A63">
        <w:rPr>
          <w:rFonts w:ascii="Arial" w:hAnsi="Arial" w:cs="Arial"/>
          <w:sz w:val="22"/>
        </w:rPr>
        <w:t xml:space="preserve">ation's proactive approach to enhancing leadership effectiveness. </w:t>
      </w:r>
      <w:r w:rsidRPr="002E0A63">
        <w:rPr>
          <w:rFonts w:ascii="Arial" w:hAnsi="Arial" w:cs="Arial"/>
          <w:sz w:val="22"/>
        </w:rPr>
        <w:t>Us</w:t>
      </w:r>
      <w:r w:rsidR="00916C5C" w:rsidRPr="002E0A63">
        <w:rPr>
          <w:rFonts w:ascii="Arial" w:hAnsi="Arial" w:cs="Arial"/>
          <w:sz w:val="22"/>
        </w:rPr>
        <w:t xml:space="preserve">ing team performance metrics and 360-degree </w:t>
      </w:r>
      <w:r w:rsidRPr="002E0A63">
        <w:rPr>
          <w:rFonts w:ascii="Arial" w:hAnsi="Arial" w:cs="Arial"/>
          <w:sz w:val="22"/>
        </w:rPr>
        <w:t>F</w:t>
      </w:r>
      <w:r w:rsidR="00916C5C" w:rsidRPr="002E0A63">
        <w:rPr>
          <w:rFonts w:ascii="Arial" w:hAnsi="Arial" w:cs="Arial"/>
          <w:sz w:val="22"/>
        </w:rPr>
        <w:t>eedback, Mobility Giant ensures that leaders' progress is accurately assessed, aligning with the company's pursuit of continuous improvement.</w:t>
      </w:r>
    </w:p>
    <w:p w14:paraId="709BC53E" w14:textId="75FF802B" w:rsidR="009E61E7" w:rsidRPr="002E0A63" w:rsidRDefault="009E61E7" w:rsidP="00720D60">
      <w:pPr>
        <w:pStyle w:val="ListParagraph"/>
        <w:numPr>
          <w:ilvl w:val="0"/>
          <w:numId w:val="7"/>
        </w:numPr>
        <w:rPr>
          <w:rFonts w:ascii="Arial" w:hAnsi="Arial" w:cs="Arial"/>
          <w:b/>
          <w:bCs/>
          <w:sz w:val="22"/>
        </w:rPr>
      </w:pPr>
      <w:r w:rsidRPr="002E0A63">
        <w:rPr>
          <w:rFonts w:ascii="Arial" w:hAnsi="Arial" w:cs="Arial"/>
          <w:b/>
          <w:bCs/>
          <w:sz w:val="22"/>
        </w:rPr>
        <w:t>Rewarding</w:t>
      </w:r>
    </w:p>
    <w:p w14:paraId="4A44011D" w14:textId="6F907F0D" w:rsidR="009E61E7" w:rsidRPr="002E0A63" w:rsidRDefault="00A95FB6" w:rsidP="00A6334E">
      <w:pPr>
        <w:rPr>
          <w:rFonts w:ascii="Arial" w:hAnsi="Arial" w:cs="Arial"/>
          <w:sz w:val="22"/>
        </w:rPr>
      </w:pPr>
      <w:r w:rsidRPr="002E0A63">
        <w:rPr>
          <w:rFonts w:ascii="Arial" w:hAnsi="Arial" w:cs="Arial"/>
          <w:sz w:val="22"/>
        </w:rPr>
        <w:t>Providing</w:t>
      </w:r>
      <w:r w:rsidR="00916C5C" w:rsidRPr="002E0A63">
        <w:rPr>
          <w:rFonts w:ascii="Arial" w:hAnsi="Arial" w:cs="Arial"/>
          <w:sz w:val="22"/>
        </w:rPr>
        <w:t xml:space="preserve"> flexible schedules and financial assistance further exemplifies Mobility Giant's investment in employee growth and development. This comprehensive approach aligns seamlessly with the organi</w:t>
      </w:r>
      <w:r w:rsidRPr="002E0A63">
        <w:rPr>
          <w:rFonts w:ascii="Arial" w:hAnsi="Arial" w:cs="Arial"/>
          <w:sz w:val="22"/>
        </w:rPr>
        <w:t>s</w:t>
      </w:r>
      <w:r w:rsidR="00916C5C" w:rsidRPr="002E0A63">
        <w:rPr>
          <w:rFonts w:ascii="Arial" w:hAnsi="Arial" w:cs="Arial"/>
          <w:sz w:val="22"/>
        </w:rPr>
        <w:t>ation's objective of staying at the forefront of the ever-evolving mobility solutions sector.</w:t>
      </w:r>
    </w:p>
    <w:p w14:paraId="1ABC41CC" w14:textId="77777777" w:rsidR="007C2033" w:rsidRPr="002E0A63" w:rsidRDefault="007C2033" w:rsidP="00A6334E">
      <w:pPr>
        <w:rPr>
          <w:rFonts w:ascii="Arial" w:hAnsi="Arial" w:cs="Arial"/>
          <w:b/>
          <w:sz w:val="22"/>
        </w:rPr>
      </w:pPr>
    </w:p>
    <w:p w14:paraId="6FC3F584" w14:textId="37A80FC4" w:rsidR="00D67B1C" w:rsidRPr="002E0A63" w:rsidRDefault="00D67B1C" w:rsidP="00D67B1C">
      <w:pPr>
        <w:pStyle w:val="Heading2"/>
        <w:numPr>
          <w:ilvl w:val="0"/>
          <w:numId w:val="7"/>
        </w:numPr>
        <w:rPr>
          <w:rFonts w:ascii="Arial" w:hAnsi="Arial" w:cs="Arial"/>
          <w:sz w:val="22"/>
          <w:szCs w:val="22"/>
        </w:rPr>
      </w:pPr>
      <w:bookmarkStart w:id="12" w:name="_Toc144151895"/>
      <w:r w:rsidRPr="002E0A63">
        <w:rPr>
          <w:rFonts w:ascii="Arial" w:hAnsi="Arial" w:cs="Arial"/>
          <w:sz w:val="22"/>
          <w:szCs w:val="22"/>
        </w:rPr>
        <w:t>Professional Plan (PDP)</w:t>
      </w:r>
      <w:r w:rsidR="00A95FB6" w:rsidRPr="002E0A63">
        <w:rPr>
          <w:rFonts w:ascii="Arial" w:hAnsi="Arial" w:cs="Arial"/>
          <w:sz w:val="22"/>
          <w:szCs w:val="22"/>
        </w:rPr>
        <w:t xml:space="preserve"> using SMART objectives</w:t>
      </w:r>
      <w:r w:rsidRPr="002E0A63">
        <w:rPr>
          <w:rFonts w:ascii="Arial" w:hAnsi="Arial" w:cs="Arial"/>
          <w:sz w:val="22"/>
          <w:szCs w:val="22"/>
        </w:rPr>
        <w:t xml:space="preserve"> for Mobility Giant</w:t>
      </w:r>
      <w:bookmarkEnd w:id="12"/>
    </w:p>
    <w:p w14:paraId="4BAEC1AA" w14:textId="6E4499DC" w:rsidR="00D67B1C" w:rsidRPr="002E0A63" w:rsidRDefault="00D67B1C" w:rsidP="00D67B1C">
      <w:pPr>
        <w:rPr>
          <w:rFonts w:ascii="Arial" w:hAnsi="Arial" w:cs="Arial"/>
          <w:b/>
          <w:sz w:val="22"/>
        </w:rPr>
      </w:pPr>
      <w:r w:rsidRPr="002E0A63">
        <w:rPr>
          <w:rFonts w:ascii="Arial" w:hAnsi="Arial" w:cs="Arial"/>
          <w:b/>
          <w:sz w:val="22"/>
        </w:rPr>
        <w:t xml:space="preserve">Objective 1: Strengthen Technical Expertise and Product Knowledge: </w:t>
      </w:r>
      <w:r w:rsidRPr="002E0A63">
        <w:rPr>
          <w:rFonts w:ascii="Arial" w:hAnsi="Arial" w:cs="Arial"/>
          <w:sz w:val="22"/>
        </w:rPr>
        <w:t xml:space="preserve">Develop technical abilities linked to </w:t>
      </w:r>
      <w:r w:rsidR="00A95FB6" w:rsidRPr="002E0A63">
        <w:rPr>
          <w:rFonts w:ascii="Arial" w:hAnsi="Arial" w:cs="Arial"/>
          <w:sz w:val="22"/>
        </w:rPr>
        <w:t>maintaining and repairing "Easy Pay Mobility" reconditioned and renting</w:t>
      </w:r>
      <w:r w:rsidRPr="002E0A63">
        <w:rPr>
          <w:rFonts w:ascii="Arial" w:hAnsi="Arial" w:cs="Arial"/>
          <w:sz w:val="22"/>
        </w:rPr>
        <w:t xml:space="preserve"> power chairs and scooters. Employees will participate in a thorough training program, and their advancement will be evaluated through knowledge tests and practical demonstrations. Industry professionals and seasoned specialists will lead training sessions, guaranteeing staff members </w:t>
      </w:r>
      <w:r w:rsidR="00A95FB6" w:rsidRPr="002E0A63">
        <w:rPr>
          <w:rFonts w:ascii="Arial" w:hAnsi="Arial" w:cs="Arial"/>
          <w:sz w:val="22"/>
        </w:rPr>
        <w:t>access</w:t>
      </w:r>
      <w:r w:rsidRPr="002E0A63">
        <w:rPr>
          <w:rFonts w:ascii="Arial" w:hAnsi="Arial" w:cs="Arial"/>
          <w:sz w:val="22"/>
        </w:rPr>
        <w:t xml:space="preserve"> </w:t>
      </w:r>
      <w:r w:rsidR="00A95FB6" w:rsidRPr="002E0A63">
        <w:rPr>
          <w:rFonts w:ascii="Arial" w:hAnsi="Arial" w:cs="Arial"/>
          <w:sz w:val="22"/>
        </w:rPr>
        <w:t xml:space="preserve">to </w:t>
      </w:r>
      <w:r w:rsidRPr="002E0A63">
        <w:rPr>
          <w:rFonts w:ascii="Arial" w:hAnsi="Arial" w:cs="Arial"/>
          <w:sz w:val="22"/>
        </w:rPr>
        <w:t>the required materials and assistance. Mobility Giant's dedication to providing high-quality mobility solutions and first-rate customer service is consistent with its commitment to improving product expertise and technical abilities. With frequent checkpoints to monitor progress, the training program will be finished in six months.</w:t>
      </w:r>
    </w:p>
    <w:p w14:paraId="0A486237" w14:textId="33D67C18" w:rsidR="00D67B1C" w:rsidRPr="002E0A63" w:rsidRDefault="00D67B1C" w:rsidP="00D67B1C">
      <w:pPr>
        <w:rPr>
          <w:rFonts w:ascii="Arial" w:hAnsi="Arial" w:cs="Arial"/>
          <w:sz w:val="22"/>
        </w:rPr>
      </w:pPr>
      <w:r w:rsidRPr="002E0A63">
        <w:rPr>
          <w:rFonts w:ascii="Arial" w:hAnsi="Arial" w:cs="Arial"/>
          <w:b/>
          <w:sz w:val="22"/>
        </w:rPr>
        <w:lastRenderedPageBreak/>
        <w:t xml:space="preserve">Objective 2: Enhance communication and Customer Service Abilities: </w:t>
      </w:r>
      <w:r w:rsidRPr="002E0A63">
        <w:rPr>
          <w:rFonts w:ascii="Arial" w:hAnsi="Arial" w:cs="Arial"/>
          <w:sz w:val="22"/>
        </w:rPr>
        <w:t xml:space="preserve">The company staff should focus on active listening, empathy, and effective communication methods to hone their customer service skills. </w:t>
      </w:r>
      <w:r w:rsidR="00A95FB6" w:rsidRPr="002E0A63">
        <w:rPr>
          <w:rFonts w:ascii="Arial" w:hAnsi="Arial" w:cs="Arial"/>
          <w:sz w:val="22"/>
        </w:rPr>
        <w:t>Employees will participate in seminars and role-playing games to practice client interaction</w:t>
      </w:r>
      <w:r w:rsidRPr="002E0A63">
        <w:rPr>
          <w:rFonts w:ascii="Arial" w:hAnsi="Arial" w:cs="Arial"/>
          <w:sz w:val="22"/>
        </w:rPr>
        <w:t xml:space="preserve">s. Customers' and managers' </w:t>
      </w:r>
      <w:r w:rsidR="00A95FB6" w:rsidRPr="002E0A63">
        <w:rPr>
          <w:rFonts w:ascii="Arial" w:hAnsi="Arial" w:cs="Arial"/>
          <w:sz w:val="22"/>
        </w:rPr>
        <w:t>F</w:t>
      </w:r>
      <w:r w:rsidRPr="002E0A63">
        <w:rPr>
          <w:rFonts w:ascii="Arial" w:hAnsi="Arial" w:cs="Arial"/>
          <w:sz w:val="22"/>
        </w:rPr>
        <w:t xml:space="preserve">eedback will also be gathered. Training programs for customer service representatives will be specifically adapted to the needs of Mobility Giant's industry and its personnel. Enhanced customer service abilities </w:t>
      </w:r>
      <w:r w:rsidR="00A95FB6" w:rsidRPr="002E0A63">
        <w:rPr>
          <w:rFonts w:ascii="Arial" w:hAnsi="Arial" w:cs="Arial"/>
          <w:sz w:val="22"/>
        </w:rPr>
        <w:t>directly impact</w:t>
      </w:r>
      <w:r w:rsidRPr="002E0A63">
        <w:rPr>
          <w:rFonts w:ascii="Arial" w:hAnsi="Arial" w:cs="Arial"/>
          <w:sz w:val="22"/>
        </w:rPr>
        <w:t xml:space="preserve"> client retention, satisfaction, and overall business performance (Sinha, 2020). The training course will take place over three months, with ongoing </w:t>
      </w:r>
      <w:r w:rsidR="00A95FB6" w:rsidRPr="002E0A63">
        <w:rPr>
          <w:rFonts w:ascii="Arial" w:hAnsi="Arial" w:cs="Arial"/>
          <w:sz w:val="22"/>
        </w:rPr>
        <w:t>F</w:t>
      </w:r>
      <w:r w:rsidRPr="002E0A63">
        <w:rPr>
          <w:rFonts w:ascii="Arial" w:hAnsi="Arial" w:cs="Arial"/>
          <w:sz w:val="22"/>
        </w:rPr>
        <w:t>eedback to gauge progress.</w:t>
      </w:r>
    </w:p>
    <w:p w14:paraId="69C443C2" w14:textId="672B6C3A" w:rsidR="00D67B1C" w:rsidRPr="002E0A63" w:rsidRDefault="00D67B1C" w:rsidP="00D67B1C">
      <w:pPr>
        <w:rPr>
          <w:rFonts w:ascii="Arial" w:hAnsi="Arial" w:cs="Arial"/>
          <w:b/>
          <w:sz w:val="22"/>
        </w:rPr>
      </w:pPr>
      <w:r w:rsidRPr="002E0A63">
        <w:rPr>
          <w:rFonts w:ascii="Arial" w:hAnsi="Arial" w:cs="Arial"/>
          <w:b/>
          <w:sz w:val="22"/>
        </w:rPr>
        <w:t xml:space="preserve">Objective 3: Fostering Leadership and Teamwork Ability: </w:t>
      </w:r>
      <w:r w:rsidRPr="002E0A63">
        <w:rPr>
          <w:rFonts w:ascii="Arial" w:hAnsi="Arial" w:cs="Arial"/>
          <w:sz w:val="22"/>
        </w:rPr>
        <w:t xml:space="preserve">To build a cooperative and high-performing work environment, team leaders and supervisors must develop their leadership and teamwork abilities. Team performance measures and 360-degree </w:t>
      </w:r>
      <w:r w:rsidR="00A95FB6" w:rsidRPr="002E0A63">
        <w:rPr>
          <w:rFonts w:ascii="Arial" w:hAnsi="Arial" w:cs="Arial"/>
          <w:sz w:val="22"/>
        </w:rPr>
        <w:t>F</w:t>
      </w:r>
      <w:r w:rsidRPr="002E0A63">
        <w:rPr>
          <w:rFonts w:ascii="Arial" w:hAnsi="Arial" w:cs="Arial"/>
          <w:sz w:val="22"/>
        </w:rPr>
        <w:t xml:space="preserve">eedback will be used to gauge the advancement of employees in leadership positions once they have completed leadership development programs. To improve leadership effectiveness, programs for development will be created with hands-on activities and actual situations. Strong cooperation and effective leadership are essential to boosting employee satisfaction, output, and overall </w:t>
      </w:r>
      <w:proofErr w:type="spellStart"/>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ational</w:t>
      </w:r>
      <w:proofErr w:type="spellEnd"/>
      <w:r w:rsidRPr="002E0A63">
        <w:rPr>
          <w:rFonts w:ascii="Arial" w:hAnsi="Arial" w:cs="Arial"/>
          <w:sz w:val="22"/>
        </w:rPr>
        <w:t xml:space="preserve"> performance (Jordan, 2019). The six-month leadership development program will include mentorship and assistance that is ongoing.</w:t>
      </w:r>
    </w:p>
    <w:p w14:paraId="2968609D" w14:textId="6B50875A" w:rsidR="00D67B1C" w:rsidRPr="002E0A63" w:rsidRDefault="00D67B1C" w:rsidP="00D67B1C">
      <w:pPr>
        <w:rPr>
          <w:rFonts w:ascii="Arial" w:hAnsi="Arial" w:cs="Arial"/>
          <w:b/>
          <w:sz w:val="22"/>
        </w:rPr>
      </w:pPr>
      <w:r w:rsidRPr="002E0A63">
        <w:rPr>
          <w:rFonts w:ascii="Arial" w:hAnsi="Arial" w:cs="Arial"/>
          <w:b/>
          <w:sz w:val="22"/>
        </w:rPr>
        <w:t xml:space="preserve">Objective 4: Improve Management and </w:t>
      </w:r>
      <w:proofErr w:type="spellStart"/>
      <w:r w:rsidRPr="002E0A63">
        <w:rPr>
          <w:rFonts w:ascii="Arial" w:hAnsi="Arial" w:cs="Arial"/>
          <w:b/>
          <w:sz w:val="22"/>
        </w:rPr>
        <w:t>Organi</w:t>
      </w:r>
      <w:r w:rsidR="00A95FB6" w:rsidRPr="002E0A63">
        <w:rPr>
          <w:rFonts w:ascii="Arial" w:hAnsi="Arial" w:cs="Arial"/>
          <w:b/>
          <w:sz w:val="22"/>
        </w:rPr>
        <w:t>s</w:t>
      </w:r>
      <w:r w:rsidRPr="002E0A63">
        <w:rPr>
          <w:rFonts w:ascii="Arial" w:hAnsi="Arial" w:cs="Arial"/>
          <w:b/>
          <w:sz w:val="22"/>
        </w:rPr>
        <w:t>ational</w:t>
      </w:r>
      <w:proofErr w:type="spellEnd"/>
      <w:r w:rsidRPr="002E0A63">
        <w:rPr>
          <w:rFonts w:ascii="Arial" w:hAnsi="Arial" w:cs="Arial"/>
          <w:b/>
          <w:sz w:val="22"/>
        </w:rPr>
        <w:t xml:space="preserve"> Skills: </w:t>
      </w:r>
    </w:p>
    <w:p w14:paraId="244F3989" w14:textId="46636F7F" w:rsidR="00D67B1C" w:rsidRPr="002E0A63" w:rsidRDefault="00D67B1C" w:rsidP="00D67B1C">
      <w:pPr>
        <w:rPr>
          <w:rFonts w:ascii="Arial" w:hAnsi="Arial" w:cs="Arial"/>
          <w:b/>
          <w:sz w:val="22"/>
        </w:rPr>
      </w:pPr>
      <w:r w:rsidRPr="002E0A63">
        <w:rPr>
          <w:rFonts w:ascii="Arial" w:hAnsi="Arial" w:cs="Arial"/>
          <w:sz w:val="22"/>
        </w:rPr>
        <w:t xml:space="preserve">The company staff must improve their time management and </w:t>
      </w:r>
      <w:proofErr w:type="spellStart"/>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ational</w:t>
      </w:r>
      <w:proofErr w:type="spellEnd"/>
      <w:r w:rsidRPr="002E0A63">
        <w:rPr>
          <w:rFonts w:ascii="Arial" w:hAnsi="Arial" w:cs="Arial"/>
          <w:sz w:val="22"/>
        </w:rPr>
        <w:t xml:space="preserve"> skills to boost output and effectiveness in daily activities. Employees will be trained in time management strategies and observed to see if they are getting better at managing their workloads and deadlines. Time management training will offer useful tools and ideas to assist staff in setting priorities and efficiently managing their time. Improved time management abilities help organi</w:t>
      </w:r>
      <w:r w:rsidR="00A95FB6" w:rsidRPr="002E0A63">
        <w:rPr>
          <w:rFonts w:ascii="Arial" w:hAnsi="Arial" w:cs="Arial"/>
          <w:sz w:val="22"/>
        </w:rPr>
        <w:t>s</w:t>
      </w:r>
      <w:r w:rsidRPr="002E0A63">
        <w:rPr>
          <w:rFonts w:ascii="Arial" w:hAnsi="Arial" w:cs="Arial"/>
          <w:sz w:val="22"/>
        </w:rPr>
        <w:t>ations fulfil their objectives and satisfy customers. The two-month time management training program will include follow-up evaluations to monitor progress.</w:t>
      </w:r>
    </w:p>
    <w:p w14:paraId="0E5EEFB9" w14:textId="77777777" w:rsidR="00D67B1C" w:rsidRPr="002E0A63" w:rsidRDefault="00D67B1C" w:rsidP="00D67B1C">
      <w:pPr>
        <w:rPr>
          <w:rFonts w:ascii="Arial" w:hAnsi="Arial" w:cs="Arial"/>
          <w:b/>
          <w:sz w:val="22"/>
        </w:rPr>
      </w:pPr>
      <w:r w:rsidRPr="002E0A63">
        <w:rPr>
          <w:rFonts w:ascii="Arial" w:hAnsi="Arial" w:cs="Arial"/>
          <w:b/>
          <w:sz w:val="22"/>
        </w:rPr>
        <w:t xml:space="preserve">Objective 5: Encourage Ongoing Learning </w:t>
      </w:r>
      <w:proofErr w:type="gramStart"/>
      <w:r w:rsidRPr="002E0A63">
        <w:rPr>
          <w:rFonts w:ascii="Arial" w:hAnsi="Arial" w:cs="Arial"/>
          <w:b/>
          <w:sz w:val="22"/>
        </w:rPr>
        <w:t>And</w:t>
      </w:r>
      <w:proofErr w:type="gramEnd"/>
      <w:r w:rsidRPr="002E0A63">
        <w:rPr>
          <w:rFonts w:ascii="Arial" w:hAnsi="Arial" w:cs="Arial"/>
          <w:b/>
          <w:sz w:val="22"/>
        </w:rPr>
        <w:t xml:space="preserve"> Personal Development: </w:t>
      </w:r>
    </w:p>
    <w:p w14:paraId="6B1F5376" w14:textId="2DF5CD26" w:rsidR="00D67B1C" w:rsidRPr="002E0A63" w:rsidRDefault="00D67B1C" w:rsidP="00D67B1C">
      <w:pPr>
        <w:rPr>
          <w:rFonts w:ascii="Arial" w:hAnsi="Arial" w:cs="Arial"/>
          <w:b/>
          <w:sz w:val="22"/>
        </w:rPr>
      </w:pPr>
      <w:r w:rsidRPr="002E0A63">
        <w:rPr>
          <w:rFonts w:ascii="Arial" w:hAnsi="Arial" w:cs="Arial"/>
          <w:sz w:val="22"/>
        </w:rPr>
        <w:t xml:space="preserve">The </w:t>
      </w:r>
      <w:r w:rsidR="00A95FB6" w:rsidRPr="002E0A63">
        <w:rPr>
          <w:rFonts w:ascii="Arial" w:hAnsi="Arial" w:cs="Arial"/>
          <w:sz w:val="22"/>
        </w:rPr>
        <w:t>company's staff members</w:t>
      </w:r>
      <w:r w:rsidRPr="002E0A63">
        <w:rPr>
          <w:rFonts w:ascii="Arial" w:hAnsi="Arial" w:cs="Arial"/>
          <w:sz w:val="22"/>
        </w:rPr>
        <w:t>, Mobility Giant</w:t>
      </w:r>
      <w:r w:rsidR="00A95FB6" w:rsidRPr="002E0A63">
        <w:rPr>
          <w:rFonts w:ascii="Arial" w:hAnsi="Arial" w:cs="Arial"/>
          <w:sz w:val="22"/>
        </w:rPr>
        <w:t>,</w:t>
      </w:r>
      <w:r w:rsidRPr="002E0A63">
        <w:rPr>
          <w:rFonts w:ascii="Arial" w:hAnsi="Arial" w:cs="Arial"/>
          <w:sz w:val="22"/>
        </w:rPr>
        <w:t xml:space="preserve"> should be encouraged to </w:t>
      </w:r>
      <w:proofErr w:type="spellStart"/>
      <w:r w:rsidRPr="002E0A63">
        <w:rPr>
          <w:rFonts w:ascii="Arial" w:hAnsi="Arial" w:cs="Arial"/>
          <w:sz w:val="22"/>
        </w:rPr>
        <w:t>enrol</w:t>
      </w:r>
      <w:proofErr w:type="spellEnd"/>
      <w:r w:rsidRPr="002E0A63">
        <w:rPr>
          <w:rFonts w:ascii="Arial" w:hAnsi="Arial" w:cs="Arial"/>
          <w:sz w:val="22"/>
        </w:rPr>
        <w:t xml:space="preserve"> in extra professional training programs and certifications to foster a culture of lifelong learning and personal growth. </w:t>
      </w:r>
      <w:r w:rsidR="00A95FB6" w:rsidRPr="002E0A63">
        <w:rPr>
          <w:rFonts w:ascii="Arial" w:hAnsi="Arial" w:cs="Arial"/>
          <w:sz w:val="22"/>
        </w:rPr>
        <w:t>Employees ' attendance at outside workshops, courses, and certifications will be tracked, and their newfound knowledge will be evaluated through</w:t>
      </w:r>
      <w:r w:rsidRPr="002E0A63">
        <w:rPr>
          <w:rFonts w:ascii="Arial" w:hAnsi="Arial" w:cs="Arial"/>
          <w:sz w:val="22"/>
        </w:rPr>
        <w:t xml:space="preserve"> knowledge exams and practical applications. Mobility Giant will offer flexible schedule options and financial support to enable staff to </w:t>
      </w:r>
      <w:r w:rsidR="00A95FB6" w:rsidRPr="002E0A63">
        <w:rPr>
          <w:rFonts w:ascii="Arial" w:hAnsi="Arial" w:cs="Arial"/>
          <w:sz w:val="22"/>
        </w:rPr>
        <w:t>participate</w:t>
      </w:r>
      <w:r w:rsidRPr="002E0A63">
        <w:rPr>
          <w:rFonts w:ascii="Arial" w:hAnsi="Arial" w:cs="Arial"/>
          <w:sz w:val="22"/>
        </w:rPr>
        <w:t xml:space="preserve"> in pertinent training programs and certifications. Mobility Giant's dedication to developing its </w:t>
      </w:r>
      <w:r w:rsidRPr="002E0A63">
        <w:rPr>
          <w:rFonts w:ascii="Arial" w:hAnsi="Arial" w:cs="Arial"/>
          <w:sz w:val="22"/>
        </w:rPr>
        <w:lastRenderedPageBreak/>
        <w:t>personnel and keeping at the forefront of the mobility solutions sector is consistent with its support of continual learning. The PDP will include a continuous learning initiative with frequent reviews and updates.</w:t>
      </w:r>
    </w:p>
    <w:p w14:paraId="58A2FA1F" w14:textId="77777777" w:rsidR="00D67B1C" w:rsidRPr="002E0A63" w:rsidRDefault="00D67B1C" w:rsidP="00A6334E">
      <w:pPr>
        <w:rPr>
          <w:rFonts w:ascii="Arial" w:hAnsi="Arial" w:cs="Arial"/>
          <w:b/>
          <w:sz w:val="22"/>
        </w:rPr>
      </w:pPr>
    </w:p>
    <w:p w14:paraId="4F0662BC" w14:textId="217E3105" w:rsidR="009E61E7" w:rsidRPr="002E0A63" w:rsidRDefault="009E61E7" w:rsidP="00A6334E">
      <w:pPr>
        <w:pStyle w:val="Heading1"/>
        <w:numPr>
          <w:ilvl w:val="0"/>
          <w:numId w:val="1"/>
        </w:numPr>
        <w:rPr>
          <w:rFonts w:ascii="Arial" w:hAnsi="Arial" w:cs="Arial"/>
          <w:sz w:val="22"/>
          <w:szCs w:val="22"/>
        </w:rPr>
      </w:pPr>
      <w:bookmarkStart w:id="13" w:name="_Toc144151896"/>
      <w:r w:rsidRPr="002E0A63">
        <w:rPr>
          <w:rFonts w:ascii="Arial" w:hAnsi="Arial" w:cs="Arial"/>
          <w:sz w:val="22"/>
          <w:szCs w:val="22"/>
        </w:rPr>
        <w:t>Advantages &amp; Disadvantages of the tools</w:t>
      </w:r>
      <w:bookmarkEnd w:id="13"/>
      <w:r w:rsidRPr="002E0A63">
        <w:rPr>
          <w:rFonts w:ascii="Arial" w:hAnsi="Arial" w:cs="Arial"/>
          <w:sz w:val="22"/>
          <w:szCs w:val="22"/>
        </w:rPr>
        <w:t xml:space="preserve"> </w:t>
      </w:r>
    </w:p>
    <w:p w14:paraId="7EB65059" w14:textId="46FF665A" w:rsidR="00BB3A80" w:rsidRPr="002E0A63" w:rsidRDefault="00BB3A80" w:rsidP="00A6334E">
      <w:pPr>
        <w:rPr>
          <w:rFonts w:ascii="Arial" w:hAnsi="Arial" w:cs="Arial"/>
          <w:sz w:val="22"/>
        </w:rPr>
      </w:pPr>
      <w:r w:rsidRPr="002E0A63">
        <w:rPr>
          <w:rFonts w:ascii="Arial" w:hAnsi="Arial" w:cs="Arial"/>
          <w:sz w:val="22"/>
        </w:rPr>
        <w:t>Critical evaluation usually focuses on evaluating the development tools, particularly the performance appraisal tools and approaches (Sandahl, 2018). These resources are crucial for identifying and meeting each employee's unique development needs, which ultimately helps everyone succeed both personally and professionally.</w:t>
      </w:r>
    </w:p>
    <w:p w14:paraId="333573F3" w14:textId="77777777" w:rsidR="00BB3A80" w:rsidRPr="002E0A63" w:rsidRDefault="00BB3A80" w:rsidP="00A6334E">
      <w:pPr>
        <w:keepNext/>
        <w:jc w:val="center"/>
        <w:rPr>
          <w:rFonts w:ascii="Arial" w:hAnsi="Arial" w:cs="Arial"/>
          <w:sz w:val="22"/>
        </w:rPr>
      </w:pPr>
      <w:r w:rsidRPr="002E0A63">
        <w:rPr>
          <w:rFonts w:ascii="Arial" w:hAnsi="Arial" w:cs="Arial"/>
          <w:noProof/>
          <w:sz w:val="22"/>
        </w:rPr>
        <w:drawing>
          <wp:inline distT="0" distB="0" distL="0" distR="0" wp14:anchorId="1441A4A6" wp14:editId="659A01D7">
            <wp:extent cx="2691552" cy="938530"/>
            <wp:effectExtent l="0" t="0" r="0" b="0"/>
            <wp:docPr id="7" name="Picture 7" descr="Mobility Giant Reviews - www.mobilitygiant.co.uk | First Aid Kits &amp; Medical  Equipment | Review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Mobility Giant Reviews - www.mobilitygiant.co.uk | First Aid Kits &amp; Medical  Equipment | Review Centre"/>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2692400" cy="938826"/>
                    </a:xfrm>
                    <a:prstGeom prst="rect">
                      <a:avLst/>
                    </a:prstGeom>
                    <a:noFill/>
                    <a:ln>
                      <a:noFill/>
                    </a:ln>
                    <a:extLst>
                      <a:ext uri="{53640926-AAD7-44D8-BBD7-CCE9431645EC}">
                        <a14:shadowObscured xmlns:a14="http://schemas.microsoft.com/office/drawing/2010/main"/>
                      </a:ext>
                    </a:extLst>
                  </pic:spPr>
                </pic:pic>
              </a:graphicData>
            </a:graphic>
          </wp:inline>
        </w:drawing>
      </w:r>
    </w:p>
    <w:p w14:paraId="613EBEA4" w14:textId="55311598" w:rsidR="007C2033" w:rsidRPr="002E0A63" w:rsidRDefault="007C2033" w:rsidP="00A6334E">
      <w:pPr>
        <w:keepNext/>
        <w:jc w:val="center"/>
        <w:rPr>
          <w:rFonts w:ascii="Arial" w:hAnsi="Arial" w:cs="Arial"/>
          <w:b/>
          <w:bCs/>
          <w:sz w:val="22"/>
        </w:rPr>
      </w:pPr>
      <w:r w:rsidRPr="002E0A63">
        <w:rPr>
          <w:rFonts w:ascii="Arial" w:hAnsi="Arial" w:cs="Arial"/>
          <w:b/>
          <w:bCs/>
          <w:sz w:val="22"/>
        </w:rPr>
        <w:t>Figure 2: Mobility Giant Logo</w:t>
      </w:r>
    </w:p>
    <w:p w14:paraId="63E8FE22" w14:textId="3F249150" w:rsidR="007C2033" w:rsidRPr="002E0A63" w:rsidRDefault="007C2033" w:rsidP="00A6334E">
      <w:pPr>
        <w:keepNext/>
        <w:jc w:val="center"/>
        <w:rPr>
          <w:rFonts w:ascii="Arial" w:hAnsi="Arial" w:cs="Arial"/>
          <w:b/>
          <w:bCs/>
          <w:sz w:val="22"/>
        </w:rPr>
      </w:pPr>
      <w:r w:rsidRPr="002E0A63">
        <w:rPr>
          <w:rFonts w:ascii="Arial" w:hAnsi="Arial" w:cs="Arial"/>
          <w:b/>
          <w:bCs/>
          <w:sz w:val="22"/>
        </w:rPr>
        <w:t>Source: (Mobility Giant, 2023).</w:t>
      </w:r>
    </w:p>
    <w:p w14:paraId="7C0936B9" w14:textId="77777777" w:rsidR="00D67B1C" w:rsidRPr="002E0A63" w:rsidRDefault="00BB3A80" w:rsidP="00D67B1C">
      <w:pPr>
        <w:pStyle w:val="Heading2"/>
        <w:numPr>
          <w:ilvl w:val="0"/>
          <w:numId w:val="6"/>
        </w:numPr>
        <w:rPr>
          <w:rFonts w:ascii="Arial" w:hAnsi="Arial" w:cs="Arial"/>
          <w:sz w:val="22"/>
          <w:szCs w:val="22"/>
        </w:rPr>
      </w:pPr>
      <w:bookmarkStart w:id="14" w:name="_Toc144151897"/>
      <w:r w:rsidRPr="002E0A63">
        <w:rPr>
          <w:rFonts w:ascii="Arial" w:hAnsi="Arial" w:cs="Arial"/>
          <w:sz w:val="22"/>
          <w:szCs w:val="22"/>
        </w:rPr>
        <w:t>360-Degree Feedback</w:t>
      </w:r>
      <w:bookmarkEnd w:id="14"/>
    </w:p>
    <w:p w14:paraId="28272C5B" w14:textId="4B12EAA2" w:rsidR="00BB3A80" w:rsidRPr="002E0A63" w:rsidRDefault="00BB3A80" w:rsidP="00A6334E">
      <w:pPr>
        <w:rPr>
          <w:rFonts w:ascii="Arial" w:hAnsi="Arial" w:cs="Arial"/>
          <w:sz w:val="22"/>
        </w:rPr>
      </w:pPr>
      <w:r w:rsidRPr="002E0A63">
        <w:rPr>
          <w:rFonts w:ascii="Arial" w:hAnsi="Arial" w:cs="Arial"/>
          <w:sz w:val="22"/>
        </w:rPr>
        <w:t xml:space="preserve">A performance review technique called 360-degree </w:t>
      </w:r>
      <w:r w:rsidR="00A95FB6" w:rsidRPr="002E0A63">
        <w:rPr>
          <w:rFonts w:ascii="Arial" w:hAnsi="Arial" w:cs="Arial"/>
          <w:sz w:val="22"/>
        </w:rPr>
        <w:t>F</w:t>
      </w:r>
      <w:r w:rsidRPr="002E0A63">
        <w:rPr>
          <w:rFonts w:ascii="Arial" w:hAnsi="Arial" w:cs="Arial"/>
          <w:sz w:val="22"/>
        </w:rPr>
        <w:t>eedback solicits input on an individual's work from peers, superiors, subordinates, and occasionally outside stakeholders (Hortoványi, 2023). This all-encompassing method offers a complete and holistic picture of a worker's assets, liabilities, and growth areas.</w:t>
      </w:r>
    </w:p>
    <w:p w14:paraId="01DD5B01" w14:textId="77777777" w:rsidR="00BB3A80" w:rsidRPr="002E0A63" w:rsidRDefault="00BB3A80" w:rsidP="00A6334E">
      <w:pPr>
        <w:rPr>
          <w:rFonts w:ascii="Arial" w:hAnsi="Arial" w:cs="Arial"/>
          <w:sz w:val="22"/>
        </w:rPr>
      </w:pPr>
      <w:r w:rsidRPr="002E0A63">
        <w:rPr>
          <w:rFonts w:ascii="Arial" w:hAnsi="Arial" w:cs="Arial"/>
          <w:b/>
          <w:bCs/>
          <w:sz w:val="22"/>
        </w:rPr>
        <w:t>Benefits:</w:t>
      </w:r>
    </w:p>
    <w:p w14:paraId="23F8F4D4" w14:textId="77777777" w:rsidR="00BB3A80" w:rsidRPr="002E0A63" w:rsidRDefault="00BB3A80" w:rsidP="00A6334E">
      <w:pPr>
        <w:rPr>
          <w:rFonts w:ascii="Arial" w:hAnsi="Arial" w:cs="Arial"/>
          <w:sz w:val="22"/>
        </w:rPr>
      </w:pPr>
      <w:r w:rsidRPr="002E0A63">
        <w:rPr>
          <w:rFonts w:ascii="Arial" w:hAnsi="Arial" w:cs="Arial"/>
          <w:b/>
          <w:bCs/>
          <w:sz w:val="22"/>
        </w:rPr>
        <w:t>Enhanced Leadership Capabilities:</w:t>
      </w:r>
      <w:r w:rsidRPr="002E0A63">
        <w:rPr>
          <w:rFonts w:ascii="Arial" w:hAnsi="Arial" w:cs="Arial"/>
          <w:sz w:val="22"/>
        </w:rPr>
        <w:t> Executives understand their leadership approach and its influence on others, enabling focused leadership growth.</w:t>
      </w:r>
    </w:p>
    <w:p w14:paraId="20D53D17" w14:textId="2DA361C7" w:rsidR="00BB3A80" w:rsidRPr="002E0A63" w:rsidRDefault="00BB3A80" w:rsidP="00A6334E">
      <w:pPr>
        <w:rPr>
          <w:rFonts w:ascii="Arial" w:hAnsi="Arial" w:cs="Arial"/>
          <w:sz w:val="22"/>
        </w:rPr>
      </w:pPr>
      <w:r w:rsidRPr="002E0A63">
        <w:rPr>
          <w:rFonts w:ascii="Arial" w:hAnsi="Arial" w:cs="Arial"/>
          <w:b/>
          <w:bCs/>
          <w:sz w:val="22"/>
        </w:rPr>
        <w:t>Enhancements to Effectiveness:</w:t>
      </w:r>
      <w:r w:rsidRPr="002E0A63">
        <w:rPr>
          <w:rFonts w:ascii="Arial" w:hAnsi="Arial" w:cs="Arial"/>
          <w:sz w:val="22"/>
        </w:rPr>
        <w:t xml:space="preserve"> 360-degree </w:t>
      </w:r>
      <w:r w:rsidR="00A95FB6" w:rsidRPr="002E0A63">
        <w:rPr>
          <w:rFonts w:ascii="Arial" w:hAnsi="Arial" w:cs="Arial"/>
          <w:sz w:val="22"/>
        </w:rPr>
        <w:t>F</w:t>
      </w:r>
      <w:r w:rsidRPr="002E0A63">
        <w:rPr>
          <w:rFonts w:ascii="Arial" w:hAnsi="Arial" w:cs="Arial"/>
          <w:sz w:val="22"/>
        </w:rPr>
        <w:t xml:space="preserve">eedback promotes a continual improvement culture, which enhances </w:t>
      </w:r>
      <w:proofErr w:type="spellStart"/>
      <w:r w:rsidRPr="002E0A63">
        <w:rPr>
          <w:rFonts w:ascii="Arial" w:hAnsi="Arial" w:cs="Arial"/>
          <w:sz w:val="22"/>
        </w:rPr>
        <w:t>organisational</w:t>
      </w:r>
      <w:proofErr w:type="spellEnd"/>
      <w:r w:rsidRPr="002E0A63">
        <w:rPr>
          <w:rFonts w:ascii="Arial" w:hAnsi="Arial" w:cs="Arial"/>
          <w:sz w:val="22"/>
        </w:rPr>
        <w:t xml:space="preserve"> </w:t>
      </w:r>
      <w:r w:rsidR="00A95FB6" w:rsidRPr="002E0A63">
        <w:rPr>
          <w:rFonts w:ascii="Arial" w:hAnsi="Arial" w:cs="Arial"/>
          <w:sz w:val="22"/>
        </w:rPr>
        <w:t>E</w:t>
      </w:r>
      <w:r w:rsidRPr="002E0A63">
        <w:rPr>
          <w:rFonts w:ascii="Arial" w:hAnsi="Arial" w:cs="Arial"/>
          <w:sz w:val="22"/>
        </w:rPr>
        <w:t xml:space="preserve">fficiency. Workers get </w:t>
      </w:r>
      <w:r w:rsidR="00A95FB6" w:rsidRPr="002E0A63">
        <w:rPr>
          <w:rFonts w:ascii="Arial" w:hAnsi="Arial" w:cs="Arial"/>
          <w:sz w:val="22"/>
        </w:rPr>
        <w:t>F</w:t>
      </w:r>
      <w:r w:rsidRPr="002E0A63">
        <w:rPr>
          <w:rFonts w:ascii="Arial" w:hAnsi="Arial" w:cs="Arial"/>
          <w:sz w:val="22"/>
        </w:rPr>
        <w:t xml:space="preserve">eedback that is both detailed and practical, which helps them </w:t>
      </w:r>
      <w:r w:rsidR="002E0A63" w:rsidRPr="002E0A63">
        <w:rPr>
          <w:rFonts w:ascii="Arial" w:hAnsi="Arial" w:cs="Arial"/>
          <w:sz w:val="22"/>
        </w:rPr>
        <w:t>customize</w:t>
      </w:r>
      <w:r w:rsidRPr="002E0A63">
        <w:rPr>
          <w:rFonts w:ascii="Arial" w:hAnsi="Arial" w:cs="Arial"/>
          <w:sz w:val="22"/>
        </w:rPr>
        <w:t xml:space="preserve"> their development goals for the best possible outcome. Additionally, it aids in identifying talent shortages, which enables the company to offer opportunities for focused training and development (Brown, 2013). Employee happiness rises, cooperation improves, and workplace performance is enhanced when workers actively pursue their development.</w:t>
      </w:r>
    </w:p>
    <w:p w14:paraId="2F955E31" w14:textId="750F2613" w:rsidR="00BB3A80" w:rsidRPr="002E0A63" w:rsidRDefault="00BB3A80" w:rsidP="00A6334E">
      <w:pPr>
        <w:rPr>
          <w:rFonts w:ascii="Arial" w:hAnsi="Arial" w:cs="Arial"/>
          <w:sz w:val="22"/>
        </w:rPr>
      </w:pPr>
      <w:r w:rsidRPr="002E0A63">
        <w:rPr>
          <w:rFonts w:ascii="Arial" w:hAnsi="Arial" w:cs="Arial"/>
          <w:b/>
          <w:bCs/>
          <w:sz w:val="22"/>
        </w:rPr>
        <w:lastRenderedPageBreak/>
        <w:t>Appropriate Methods and Advancement:</w:t>
      </w:r>
      <w:r w:rsidRPr="002E0A63">
        <w:rPr>
          <w:rFonts w:ascii="Arial" w:hAnsi="Arial" w:cs="Arial"/>
          <w:sz w:val="22"/>
        </w:rPr>
        <w:t xml:space="preserve"> The best method is 360-degree </w:t>
      </w:r>
      <w:r w:rsidR="00A95FB6" w:rsidRPr="002E0A63">
        <w:rPr>
          <w:rFonts w:ascii="Arial" w:hAnsi="Arial" w:cs="Arial"/>
          <w:sz w:val="22"/>
        </w:rPr>
        <w:t>F</w:t>
      </w:r>
      <w:r w:rsidRPr="002E0A63">
        <w:rPr>
          <w:rFonts w:ascii="Arial" w:hAnsi="Arial" w:cs="Arial"/>
          <w:sz w:val="22"/>
        </w:rPr>
        <w:t xml:space="preserve">eedback since it overcomes the drawbacks of conventional top-down assessments (Wing &amp; Timilsina, 2019). It encourages a fair evaluation of an employee's performance and is consistent with contemporary workplaces that strongly </w:t>
      </w:r>
      <w:r w:rsidR="002E0A63" w:rsidRPr="002E0A63">
        <w:rPr>
          <w:rFonts w:ascii="Arial" w:hAnsi="Arial" w:cs="Arial"/>
          <w:sz w:val="22"/>
        </w:rPr>
        <w:t>emphasize</w:t>
      </w:r>
      <w:r w:rsidRPr="002E0A63">
        <w:rPr>
          <w:rFonts w:ascii="Arial" w:hAnsi="Arial" w:cs="Arial"/>
          <w:sz w:val="22"/>
        </w:rPr>
        <w:t xml:space="preserve"> respect and cooperation.</w:t>
      </w:r>
    </w:p>
    <w:p w14:paraId="5B3D2916" w14:textId="77777777" w:rsidR="00D87E15" w:rsidRPr="002E0A63" w:rsidRDefault="00BB3A80" w:rsidP="00A6334E">
      <w:pPr>
        <w:rPr>
          <w:rFonts w:ascii="Arial" w:hAnsi="Arial" w:cs="Arial"/>
          <w:sz w:val="22"/>
        </w:rPr>
      </w:pPr>
      <w:r w:rsidRPr="002E0A63">
        <w:rPr>
          <w:rFonts w:ascii="Arial" w:hAnsi="Arial" w:cs="Arial"/>
          <w:b/>
          <w:sz w:val="22"/>
        </w:rPr>
        <w:t>Disadvantages:</w:t>
      </w:r>
      <w:r w:rsidRPr="002E0A63">
        <w:rPr>
          <w:rFonts w:ascii="Arial" w:hAnsi="Arial" w:cs="Arial"/>
          <w:sz w:val="22"/>
        </w:rPr>
        <w:t xml:space="preserve"> </w:t>
      </w:r>
    </w:p>
    <w:p w14:paraId="7D8528D0" w14:textId="739AE452" w:rsidR="00D87E15" w:rsidRPr="002E0A63" w:rsidRDefault="00D87E15" w:rsidP="00A6334E">
      <w:pPr>
        <w:rPr>
          <w:rFonts w:ascii="Arial" w:hAnsi="Arial" w:cs="Arial"/>
          <w:sz w:val="22"/>
        </w:rPr>
      </w:pPr>
      <w:r w:rsidRPr="002E0A63">
        <w:rPr>
          <w:rFonts w:ascii="Arial" w:hAnsi="Arial" w:cs="Arial"/>
          <w:b/>
          <w:sz w:val="22"/>
        </w:rPr>
        <w:t>Bias and Subjectivity:</w:t>
      </w:r>
      <w:r w:rsidRPr="002E0A63">
        <w:rPr>
          <w:rFonts w:ascii="Arial" w:hAnsi="Arial" w:cs="Arial"/>
          <w:sz w:val="22"/>
        </w:rPr>
        <w:t xml:space="preserve"> Feedback gathered from multiple sources can still be influenced by personal biases, affecting the accuracy and fairness of the evaluation.</w:t>
      </w:r>
    </w:p>
    <w:p w14:paraId="3BF9FFF8" w14:textId="486F90C6" w:rsidR="00D87E15" w:rsidRPr="002E0A63" w:rsidRDefault="00D87E15" w:rsidP="00A6334E">
      <w:pPr>
        <w:rPr>
          <w:rFonts w:ascii="Arial" w:hAnsi="Arial" w:cs="Arial"/>
          <w:sz w:val="22"/>
        </w:rPr>
      </w:pPr>
      <w:r w:rsidRPr="002E0A63">
        <w:rPr>
          <w:rFonts w:ascii="Arial" w:hAnsi="Arial" w:cs="Arial"/>
          <w:b/>
          <w:sz w:val="22"/>
        </w:rPr>
        <w:t>Complexity:</w:t>
      </w:r>
      <w:r w:rsidRPr="002E0A63">
        <w:rPr>
          <w:rFonts w:ascii="Arial" w:hAnsi="Arial" w:cs="Arial"/>
          <w:sz w:val="22"/>
        </w:rPr>
        <w:t xml:space="preserve"> Collecting, </w:t>
      </w:r>
      <w:r w:rsidR="002E0A63" w:rsidRPr="002E0A63">
        <w:rPr>
          <w:rFonts w:ascii="Arial" w:hAnsi="Arial" w:cs="Arial"/>
          <w:sz w:val="22"/>
        </w:rPr>
        <w:t>synthesizing</w:t>
      </w:r>
      <w:r w:rsidRPr="002E0A63">
        <w:rPr>
          <w:rFonts w:ascii="Arial" w:hAnsi="Arial" w:cs="Arial"/>
          <w:sz w:val="22"/>
        </w:rPr>
        <w:t xml:space="preserve">, and </w:t>
      </w:r>
      <w:r w:rsidR="002E0A63" w:rsidRPr="002E0A63">
        <w:rPr>
          <w:rFonts w:ascii="Arial" w:hAnsi="Arial" w:cs="Arial"/>
          <w:sz w:val="22"/>
        </w:rPr>
        <w:t>analyzing</w:t>
      </w:r>
      <w:r w:rsidRPr="002E0A63">
        <w:rPr>
          <w:rFonts w:ascii="Arial" w:hAnsi="Arial" w:cs="Arial"/>
          <w:sz w:val="22"/>
        </w:rPr>
        <w:t xml:space="preserve"> </w:t>
      </w:r>
      <w:r w:rsidR="00A95FB6" w:rsidRPr="002E0A63">
        <w:rPr>
          <w:rFonts w:ascii="Arial" w:hAnsi="Arial" w:cs="Arial"/>
          <w:sz w:val="22"/>
        </w:rPr>
        <w:t>F</w:t>
      </w:r>
      <w:r w:rsidRPr="002E0A63">
        <w:rPr>
          <w:rFonts w:ascii="Arial" w:hAnsi="Arial" w:cs="Arial"/>
          <w:sz w:val="22"/>
        </w:rPr>
        <w:t>eedback from various sources can be time-consuming and complex.</w:t>
      </w:r>
    </w:p>
    <w:p w14:paraId="5162BB9E" w14:textId="1092F5D7" w:rsidR="00D87E15" w:rsidRPr="002E0A63" w:rsidRDefault="00D87E15" w:rsidP="00A6334E">
      <w:pPr>
        <w:rPr>
          <w:rFonts w:ascii="Arial" w:hAnsi="Arial" w:cs="Arial"/>
          <w:sz w:val="22"/>
        </w:rPr>
      </w:pPr>
      <w:r w:rsidRPr="002E0A63">
        <w:rPr>
          <w:rFonts w:ascii="Arial" w:hAnsi="Arial" w:cs="Arial"/>
          <w:b/>
          <w:sz w:val="22"/>
        </w:rPr>
        <w:t>Lack of Expertise:</w:t>
      </w:r>
      <w:r w:rsidRPr="002E0A63">
        <w:rPr>
          <w:rFonts w:ascii="Arial" w:hAnsi="Arial" w:cs="Arial"/>
          <w:sz w:val="22"/>
        </w:rPr>
        <w:t xml:space="preserve"> Feedback providers may not possess the expertise to provide meaningful assessments, leading to inaccurate evaluations.</w:t>
      </w:r>
    </w:p>
    <w:p w14:paraId="3446504C" w14:textId="52C960C2" w:rsidR="00D87E15" w:rsidRPr="002E0A63" w:rsidRDefault="00D87E15" w:rsidP="00A6334E">
      <w:pPr>
        <w:rPr>
          <w:rFonts w:ascii="Arial" w:hAnsi="Arial" w:cs="Arial"/>
          <w:sz w:val="22"/>
        </w:rPr>
      </w:pPr>
      <w:r w:rsidRPr="002E0A63">
        <w:rPr>
          <w:rFonts w:ascii="Arial" w:hAnsi="Arial" w:cs="Arial"/>
          <w:b/>
          <w:sz w:val="22"/>
        </w:rPr>
        <w:t>Feedback Overload:</w:t>
      </w:r>
      <w:r w:rsidRPr="002E0A63">
        <w:rPr>
          <w:rFonts w:ascii="Arial" w:hAnsi="Arial" w:cs="Arial"/>
          <w:sz w:val="22"/>
        </w:rPr>
        <w:t xml:space="preserve"> Excessive </w:t>
      </w:r>
      <w:r w:rsidR="00A95FB6" w:rsidRPr="002E0A63">
        <w:rPr>
          <w:rFonts w:ascii="Arial" w:hAnsi="Arial" w:cs="Arial"/>
          <w:sz w:val="22"/>
        </w:rPr>
        <w:t>F</w:t>
      </w:r>
      <w:r w:rsidRPr="002E0A63">
        <w:rPr>
          <w:rFonts w:ascii="Arial" w:hAnsi="Arial" w:cs="Arial"/>
          <w:sz w:val="22"/>
        </w:rPr>
        <w:t xml:space="preserve">eedback can overwhelm employees, making it difficult to </w:t>
      </w:r>
      <w:proofErr w:type="spellStart"/>
      <w:r w:rsidRPr="002E0A63">
        <w:rPr>
          <w:rFonts w:ascii="Arial" w:hAnsi="Arial" w:cs="Arial"/>
          <w:sz w:val="22"/>
        </w:rPr>
        <w:t>prioriti</w:t>
      </w:r>
      <w:r w:rsidR="00A95FB6" w:rsidRPr="002E0A63">
        <w:rPr>
          <w:rFonts w:ascii="Arial" w:hAnsi="Arial" w:cs="Arial"/>
          <w:sz w:val="22"/>
        </w:rPr>
        <w:t>s</w:t>
      </w:r>
      <w:r w:rsidRPr="002E0A63">
        <w:rPr>
          <w:rFonts w:ascii="Arial" w:hAnsi="Arial" w:cs="Arial"/>
          <w:sz w:val="22"/>
        </w:rPr>
        <w:t>e</w:t>
      </w:r>
      <w:proofErr w:type="spellEnd"/>
      <w:r w:rsidRPr="002E0A63">
        <w:rPr>
          <w:rFonts w:ascii="Arial" w:hAnsi="Arial" w:cs="Arial"/>
          <w:sz w:val="22"/>
        </w:rPr>
        <w:t xml:space="preserve"> areas for improvement.</w:t>
      </w:r>
    </w:p>
    <w:p w14:paraId="35907EB3" w14:textId="0FE20B76" w:rsidR="00BB3A80" w:rsidRPr="002E0A63" w:rsidRDefault="00D87E15" w:rsidP="00A6334E">
      <w:pPr>
        <w:rPr>
          <w:rFonts w:ascii="Arial" w:hAnsi="Arial" w:cs="Arial"/>
          <w:sz w:val="22"/>
        </w:rPr>
      </w:pPr>
      <w:r w:rsidRPr="002E0A63">
        <w:rPr>
          <w:rFonts w:ascii="Arial" w:hAnsi="Arial" w:cs="Arial"/>
          <w:b/>
          <w:sz w:val="22"/>
        </w:rPr>
        <w:t xml:space="preserve">Negative Focus: </w:t>
      </w:r>
      <w:r w:rsidRPr="002E0A63">
        <w:rPr>
          <w:rFonts w:ascii="Arial" w:hAnsi="Arial" w:cs="Arial"/>
          <w:sz w:val="22"/>
        </w:rPr>
        <w:t>The focus on weaknesses can overshadow an individual's strengths, impacting morale and motivation.</w:t>
      </w:r>
    </w:p>
    <w:p w14:paraId="03596755" w14:textId="77777777" w:rsidR="00BB3A80" w:rsidRPr="002E0A63" w:rsidRDefault="00BB3A80" w:rsidP="00A6334E">
      <w:pPr>
        <w:keepNext/>
        <w:jc w:val="center"/>
        <w:rPr>
          <w:rFonts w:ascii="Arial" w:hAnsi="Arial" w:cs="Arial"/>
          <w:b/>
          <w:bCs/>
          <w:sz w:val="22"/>
        </w:rPr>
      </w:pPr>
      <w:r w:rsidRPr="002E0A63">
        <w:rPr>
          <w:rFonts w:ascii="Arial" w:hAnsi="Arial" w:cs="Arial"/>
          <w:b/>
          <w:bCs/>
          <w:noProof/>
          <w:sz w:val="22"/>
        </w:rPr>
        <w:drawing>
          <wp:inline distT="0" distB="0" distL="0" distR="0" wp14:anchorId="44861DBC" wp14:editId="1DC79283">
            <wp:extent cx="3662970" cy="1828800"/>
            <wp:effectExtent l="0" t="0" r="0" b="0"/>
            <wp:docPr id="6" name="Picture 6" descr="What is 360-Degree Feedback? - GeeksforGee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What is 360-Degree Feedback? - GeeksforGeek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662970" cy="1828800"/>
                    </a:xfrm>
                    <a:prstGeom prst="rect">
                      <a:avLst/>
                    </a:prstGeom>
                    <a:noFill/>
                    <a:ln>
                      <a:noFill/>
                    </a:ln>
                  </pic:spPr>
                </pic:pic>
              </a:graphicData>
            </a:graphic>
          </wp:inline>
        </w:drawing>
      </w:r>
    </w:p>
    <w:p w14:paraId="756EC983" w14:textId="1CD36A64" w:rsidR="007C2033" w:rsidRPr="002E0A63" w:rsidRDefault="007C2033" w:rsidP="00A6334E">
      <w:pPr>
        <w:tabs>
          <w:tab w:val="left" w:pos="2040"/>
        </w:tabs>
        <w:spacing w:after="0"/>
        <w:jc w:val="center"/>
        <w:rPr>
          <w:rFonts w:ascii="Arial" w:hAnsi="Arial" w:cs="Arial"/>
          <w:b/>
          <w:bCs/>
          <w:sz w:val="22"/>
        </w:rPr>
      </w:pPr>
      <w:r w:rsidRPr="002E0A63">
        <w:rPr>
          <w:rFonts w:ascii="Arial" w:hAnsi="Arial" w:cs="Arial"/>
          <w:b/>
          <w:bCs/>
          <w:sz w:val="22"/>
        </w:rPr>
        <w:t>Figure 3: 360-Degree Feedback</w:t>
      </w:r>
    </w:p>
    <w:p w14:paraId="61BBAAB5" w14:textId="0C1C894A" w:rsidR="00BB3A80" w:rsidRPr="002E0A63" w:rsidRDefault="007C2033" w:rsidP="00A6334E">
      <w:pPr>
        <w:tabs>
          <w:tab w:val="left" w:pos="2040"/>
        </w:tabs>
        <w:spacing w:after="0"/>
        <w:jc w:val="center"/>
        <w:rPr>
          <w:rFonts w:ascii="Arial" w:hAnsi="Arial" w:cs="Arial"/>
          <w:b/>
          <w:bCs/>
          <w:sz w:val="22"/>
        </w:rPr>
      </w:pPr>
      <w:r w:rsidRPr="002E0A63">
        <w:rPr>
          <w:rFonts w:ascii="Arial" w:hAnsi="Arial" w:cs="Arial"/>
          <w:b/>
          <w:bCs/>
          <w:sz w:val="22"/>
        </w:rPr>
        <w:t>Source: (Allen, 2023).</w:t>
      </w:r>
    </w:p>
    <w:p w14:paraId="278F3687" w14:textId="77777777" w:rsidR="00D67B1C" w:rsidRPr="002E0A63" w:rsidRDefault="00BB3A80" w:rsidP="00D67B1C">
      <w:pPr>
        <w:pStyle w:val="Heading2"/>
        <w:numPr>
          <w:ilvl w:val="0"/>
          <w:numId w:val="6"/>
        </w:numPr>
        <w:rPr>
          <w:rFonts w:ascii="Arial" w:hAnsi="Arial" w:cs="Arial"/>
          <w:sz w:val="22"/>
          <w:szCs w:val="22"/>
        </w:rPr>
      </w:pPr>
      <w:bookmarkStart w:id="15" w:name="_Toc144151898"/>
      <w:r w:rsidRPr="002E0A63">
        <w:rPr>
          <w:rFonts w:ascii="Arial" w:hAnsi="Arial" w:cs="Arial"/>
          <w:sz w:val="22"/>
          <w:szCs w:val="22"/>
        </w:rPr>
        <w:t>Management Business Objectives</w:t>
      </w:r>
      <w:bookmarkEnd w:id="15"/>
    </w:p>
    <w:p w14:paraId="7790D91D" w14:textId="7D77DB2E" w:rsidR="00BB3A80" w:rsidRPr="002E0A63" w:rsidRDefault="00BB3A80" w:rsidP="00A6334E">
      <w:pPr>
        <w:rPr>
          <w:rFonts w:ascii="Arial" w:hAnsi="Arial" w:cs="Arial"/>
          <w:sz w:val="22"/>
        </w:rPr>
      </w:pPr>
      <w:r w:rsidRPr="002E0A63">
        <w:rPr>
          <w:rFonts w:ascii="Arial" w:hAnsi="Arial" w:cs="Arial"/>
          <w:sz w:val="22"/>
        </w:rPr>
        <w:t xml:space="preserve">Employees and managers work together to establish specified, measurable, attainable, relevant, and time-bound (SMART) goals for individual and team performance in MBO feedback, also known as Management by Objectives feedback. In the framework of MBO, </w:t>
      </w:r>
      <w:r w:rsidR="00A95FB6" w:rsidRPr="002E0A63">
        <w:rPr>
          <w:rFonts w:ascii="Arial" w:hAnsi="Arial" w:cs="Arial"/>
          <w:sz w:val="22"/>
        </w:rPr>
        <w:t>F</w:t>
      </w:r>
      <w:r w:rsidRPr="002E0A63">
        <w:rPr>
          <w:rFonts w:ascii="Arial" w:hAnsi="Arial" w:cs="Arial"/>
          <w:sz w:val="22"/>
        </w:rPr>
        <w:t>eedback entails evaluating the advancement and accomplishment of these objectives.</w:t>
      </w:r>
    </w:p>
    <w:p w14:paraId="0AE614F1" w14:textId="22A78690" w:rsidR="00BB3A80" w:rsidRPr="002E0A63" w:rsidRDefault="00BB3A80" w:rsidP="00A6334E">
      <w:pPr>
        <w:rPr>
          <w:rFonts w:ascii="Arial" w:hAnsi="Arial" w:cs="Arial"/>
          <w:sz w:val="22"/>
        </w:rPr>
      </w:pPr>
      <w:r w:rsidRPr="002E0A63">
        <w:rPr>
          <w:rFonts w:ascii="Arial" w:hAnsi="Arial" w:cs="Arial"/>
          <w:b/>
          <w:bCs/>
          <w:sz w:val="22"/>
        </w:rPr>
        <w:lastRenderedPageBreak/>
        <w:t>Benefits of MBO Input:</w:t>
      </w:r>
      <w:r w:rsidRPr="002E0A63">
        <w:rPr>
          <w:rFonts w:ascii="Arial" w:hAnsi="Arial" w:cs="Arial"/>
          <w:sz w:val="22"/>
        </w:rPr>
        <w:t> A clear sense of purpose and direction is fostered by MBO, which ensures that employees' ambitions align with the organi</w:t>
      </w:r>
      <w:r w:rsidR="00A95FB6" w:rsidRPr="002E0A63">
        <w:rPr>
          <w:rFonts w:ascii="Arial" w:hAnsi="Arial" w:cs="Arial"/>
          <w:sz w:val="22"/>
        </w:rPr>
        <w:t>s</w:t>
      </w:r>
      <w:r w:rsidRPr="002E0A63">
        <w:rPr>
          <w:rFonts w:ascii="Arial" w:hAnsi="Arial" w:cs="Arial"/>
          <w:sz w:val="22"/>
        </w:rPr>
        <w:t>ation</w:t>
      </w:r>
      <w:r w:rsidR="00A95FB6" w:rsidRPr="002E0A63">
        <w:rPr>
          <w:rFonts w:ascii="Arial" w:hAnsi="Arial" w:cs="Arial"/>
          <w:sz w:val="22"/>
        </w:rPr>
        <w:t>'</w:t>
      </w:r>
      <w:r w:rsidRPr="002E0A63">
        <w:rPr>
          <w:rFonts w:ascii="Arial" w:hAnsi="Arial" w:cs="Arial"/>
          <w:sz w:val="22"/>
        </w:rPr>
        <w:t>s aims.</w:t>
      </w:r>
    </w:p>
    <w:p w14:paraId="37BE0824" w14:textId="65638FD6" w:rsidR="00BB3A80" w:rsidRPr="002E0A63" w:rsidRDefault="00BB3A80" w:rsidP="00A6334E">
      <w:pPr>
        <w:rPr>
          <w:rFonts w:ascii="Arial" w:hAnsi="Arial" w:cs="Arial"/>
          <w:sz w:val="22"/>
        </w:rPr>
      </w:pPr>
      <w:r w:rsidRPr="002E0A63">
        <w:rPr>
          <w:rFonts w:ascii="Arial" w:hAnsi="Arial" w:cs="Arial"/>
          <w:b/>
          <w:bCs/>
          <w:sz w:val="22"/>
        </w:rPr>
        <w:t>Improved concentration:</w:t>
      </w:r>
      <w:r w:rsidRPr="002E0A63">
        <w:rPr>
          <w:rFonts w:ascii="Arial" w:hAnsi="Arial" w:cs="Arial"/>
          <w:sz w:val="22"/>
        </w:rPr>
        <w:t xml:space="preserve"> Employees with clearly defined goals can better </w:t>
      </w:r>
      <w:r w:rsidR="002E0A63" w:rsidRPr="002E0A63">
        <w:rPr>
          <w:rFonts w:ascii="Arial" w:hAnsi="Arial" w:cs="Arial"/>
          <w:sz w:val="22"/>
        </w:rPr>
        <w:t>prioritize</w:t>
      </w:r>
      <w:r w:rsidR="00381C78" w:rsidRPr="002E0A63">
        <w:rPr>
          <w:rFonts w:ascii="Arial" w:hAnsi="Arial" w:cs="Arial"/>
          <w:sz w:val="22"/>
        </w:rPr>
        <w:t xml:space="preserve"> their work and focus</w:t>
      </w:r>
      <w:r w:rsidRPr="002E0A63">
        <w:rPr>
          <w:rFonts w:ascii="Arial" w:hAnsi="Arial" w:cs="Arial"/>
          <w:sz w:val="22"/>
        </w:rPr>
        <w:t xml:space="preserve"> on things essential to the company's success.</w:t>
      </w:r>
    </w:p>
    <w:p w14:paraId="104B1576" w14:textId="77777777" w:rsidR="00BB3A80" w:rsidRPr="002E0A63" w:rsidRDefault="00BB3A80" w:rsidP="00A6334E">
      <w:pPr>
        <w:rPr>
          <w:rFonts w:ascii="Arial" w:hAnsi="Arial" w:cs="Arial"/>
          <w:sz w:val="22"/>
        </w:rPr>
      </w:pPr>
      <w:r w:rsidRPr="002E0A63">
        <w:rPr>
          <w:rFonts w:ascii="Arial" w:hAnsi="Arial" w:cs="Arial"/>
          <w:b/>
          <w:bCs/>
          <w:sz w:val="22"/>
        </w:rPr>
        <w:t>Accountability:</w:t>
      </w:r>
      <w:r w:rsidRPr="002E0A63">
        <w:rPr>
          <w:rFonts w:ascii="Arial" w:hAnsi="Arial" w:cs="Arial"/>
          <w:sz w:val="22"/>
        </w:rPr>
        <w:t xml:space="preserve"> Workers take ownership of their objectives, which promotes a feeling of responsibility and duty </w:t>
      </w:r>
      <w:proofErr w:type="gramStart"/>
      <w:r w:rsidRPr="002E0A63">
        <w:rPr>
          <w:rFonts w:ascii="Arial" w:hAnsi="Arial" w:cs="Arial"/>
          <w:sz w:val="22"/>
        </w:rPr>
        <w:t>for</w:t>
      </w:r>
      <w:proofErr w:type="gramEnd"/>
      <w:r w:rsidRPr="002E0A63">
        <w:rPr>
          <w:rFonts w:ascii="Arial" w:hAnsi="Arial" w:cs="Arial"/>
          <w:sz w:val="22"/>
        </w:rPr>
        <w:t xml:space="preserve"> their work.</w:t>
      </w:r>
    </w:p>
    <w:p w14:paraId="2B83152D" w14:textId="2E34F528" w:rsidR="00BB3A80" w:rsidRPr="002E0A63" w:rsidRDefault="00BB3A80" w:rsidP="00A6334E">
      <w:pPr>
        <w:rPr>
          <w:rFonts w:ascii="Arial" w:hAnsi="Arial" w:cs="Arial"/>
          <w:sz w:val="22"/>
        </w:rPr>
      </w:pPr>
      <w:r w:rsidRPr="002E0A63">
        <w:rPr>
          <w:rFonts w:ascii="Arial" w:hAnsi="Arial" w:cs="Arial"/>
          <w:b/>
          <w:bCs/>
          <w:sz w:val="22"/>
        </w:rPr>
        <w:t>Regular Feedback:</w:t>
      </w:r>
      <w:r w:rsidRPr="002E0A63">
        <w:rPr>
          <w:rFonts w:ascii="Arial" w:hAnsi="Arial" w:cs="Arial"/>
          <w:sz w:val="22"/>
        </w:rPr>
        <w:t xml:space="preserve"> To enable prompt course corrections and adjustments, MBO promotes everyday feedback conversations between </w:t>
      </w:r>
      <w:r w:rsidR="00A95FB6" w:rsidRPr="002E0A63">
        <w:rPr>
          <w:rFonts w:ascii="Arial" w:hAnsi="Arial" w:cs="Arial"/>
          <w:sz w:val="22"/>
        </w:rPr>
        <w:t>M</w:t>
      </w:r>
      <w:r w:rsidRPr="002E0A63">
        <w:rPr>
          <w:rFonts w:ascii="Arial" w:hAnsi="Arial" w:cs="Arial"/>
          <w:sz w:val="22"/>
        </w:rPr>
        <w:t>anagement and staff.</w:t>
      </w:r>
    </w:p>
    <w:p w14:paraId="5ED039DC" w14:textId="2370CA98" w:rsidR="00BB3A80" w:rsidRPr="002E0A63" w:rsidRDefault="00BB3A80" w:rsidP="00A6334E">
      <w:pPr>
        <w:rPr>
          <w:rFonts w:ascii="Arial" w:hAnsi="Arial" w:cs="Arial"/>
          <w:sz w:val="22"/>
        </w:rPr>
      </w:pPr>
      <w:r w:rsidRPr="002E0A63">
        <w:rPr>
          <w:rFonts w:ascii="Arial" w:hAnsi="Arial" w:cs="Arial"/>
          <w:b/>
          <w:bCs/>
          <w:sz w:val="22"/>
        </w:rPr>
        <w:t>Performance Measurement:</w:t>
      </w:r>
      <w:r w:rsidRPr="002E0A63">
        <w:rPr>
          <w:rFonts w:ascii="Arial" w:hAnsi="Arial" w:cs="Arial"/>
          <w:sz w:val="22"/>
        </w:rPr>
        <w:t xml:space="preserve"> MBO reduces subjectivity by offering an </w:t>
      </w:r>
      <w:r w:rsidR="002E0A63" w:rsidRPr="002E0A63">
        <w:rPr>
          <w:rFonts w:ascii="Arial" w:hAnsi="Arial" w:cs="Arial"/>
          <w:sz w:val="22"/>
        </w:rPr>
        <w:t>organized</w:t>
      </w:r>
      <w:r w:rsidRPr="002E0A63">
        <w:rPr>
          <w:rFonts w:ascii="Arial" w:hAnsi="Arial" w:cs="Arial"/>
          <w:sz w:val="22"/>
        </w:rPr>
        <w:t xml:space="preserve"> framework for assessing performance following objective standards.</w:t>
      </w:r>
    </w:p>
    <w:p w14:paraId="754896F1" w14:textId="3CB79F04" w:rsidR="00BB3A80" w:rsidRPr="002E0A63" w:rsidRDefault="00BB3A80" w:rsidP="00A6334E">
      <w:pPr>
        <w:rPr>
          <w:rFonts w:ascii="Arial" w:hAnsi="Arial" w:cs="Arial"/>
          <w:sz w:val="22"/>
        </w:rPr>
      </w:pPr>
      <w:r w:rsidRPr="002E0A63">
        <w:rPr>
          <w:rFonts w:ascii="Arial" w:hAnsi="Arial" w:cs="Arial"/>
          <w:b/>
          <w:bCs/>
          <w:sz w:val="22"/>
        </w:rPr>
        <w:t xml:space="preserve">Contribution to </w:t>
      </w:r>
      <w:proofErr w:type="spellStart"/>
      <w:r w:rsidRPr="002E0A63">
        <w:rPr>
          <w:rFonts w:ascii="Arial" w:hAnsi="Arial" w:cs="Arial"/>
          <w:b/>
          <w:bCs/>
          <w:sz w:val="22"/>
        </w:rPr>
        <w:t>Organi</w:t>
      </w:r>
      <w:r w:rsidR="00A95FB6" w:rsidRPr="002E0A63">
        <w:rPr>
          <w:rFonts w:ascii="Arial" w:hAnsi="Arial" w:cs="Arial"/>
          <w:b/>
          <w:bCs/>
          <w:sz w:val="22"/>
        </w:rPr>
        <w:t>s</w:t>
      </w:r>
      <w:r w:rsidRPr="002E0A63">
        <w:rPr>
          <w:rFonts w:ascii="Arial" w:hAnsi="Arial" w:cs="Arial"/>
          <w:b/>
          <w:bCs/>
          <w:sz w:val="22"/>
        </w:rPr>
        <w:t>ational</w:t>
      </w:r>
      <w:proofErr w:type="spellEnd"/>
      <w:r w:rsidRPr="002E0A63">
        <w:rPr>
          <w:rFonts w:ascii="Arial" w:hAnsi="Arial" w:cs="Arial"/>
          <w:b/>
          <w:bCs/>
          <w:sz w:val="22"/>
        </w:rPr>
        <w:t xml:space="preserve"> Efficiency:</w:t>
      </w:r>
      <w:r w:rsidRPr="002E0A63">
        <w:rPr>
          <w:rFonts w:ascii="Arial" w:hAnsi="Arial" w:cs="Arial"/>
          <w:sz w:val="22"/>
        </w:rPr>
        <w:t xml:space="preserve"> MBO helps improve </w:t>
      </w:r>
      <w:proofErr w:type="spellStart"/>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ational</w:t>
      </w:r>
      <w:proofErr w:type="spellEnd"/>
      <w:r w:rsidRPr="002E0A63">
        <w:rPr>
          <w:rFonts w:ascii="Arial" w:hAnsi="Arial" w:cs="Arial"/>
          <w:sz w:val="22"/>
        </w:rPr>
        <w:t xml:space="preserve"> </w:t>
      </w:r>
      <w:r w:rsidR="00A95FB6" w:rsidRPr="002E0A63">
        <w:rPr>
          <w:rFonts w:ascii="Arial" w:hAnsi="Arial" w:cs="Arial"/>
          <w:sz w:val="22"/>
        </w:rPr>
        <w:t>E</w:t>
      </w:r>
      <w:r w:rsidRPr="002E0A63">
        <w:rPr>
          <w:rFonts w:ascii="Arial" w:hAnsi="Arial" w:cs="Arial"/>
          <w:sz w:val="22"/>
        </w:rPr>
        <w:t xml:space="preserve">fficiency by fostering a results-driven culture. Well-defined objectives </w:t>
      </w:r>
      <w:r w:rsidR="002E0A63" w:rsidRPr="002E0A63">
        <w:rPr>
          <w:rFonts w:ascii="Arial" w:hAnsi="Arial" w:cs="Arial"/>
          <w:sz w:val="22"/>
        </w:rPr>
        <w:t>optimize</w:t>
      </w:r>
      <w:r w:rsidRPr="002E0A63">
        <w:rPr>
          <w:rFonts w:ascii="Arial" w:hAnsi="Arial" w:cs="Arial"/>
          <w:sz w:val="22"/>
        </w:rPr>
        <w:t xml:space="preserve"> </w:t>
      </w:r>
      <w:r w:rsidR="002E0A63" w:rsidRPr="002E0A63">
        <w:rPr>
          <w:rFonts w:ascii="Arial" w:hAnsi="Arial" w:cs="Arial"/>
          <w:sz w:val="22"/>
        </w:rPr>
        <w:t>endeavors</w:t>
      </w:r>
      <w:r w:rsidRPr="002E0A63">
        <w:rPr>
          <w:rFonts w:ascii="Arial" w:hAnsi="Arial" w:cs="Arial"/>
          <w:sz w:val="22"/>
        </w:rPr>
        <w:t xml:space="preserve">, mitigate uncertainty, and eradicate superfluous duties. Increased job comprehension among employees boosts output (Archibald, 2018). By </w:t>
      </w:r>
      <w:r w:rsidR="002E0A63" w:rsidRPr="002E0A63">
        <w:rPr>
          <w:rFonts w:ascii="Arial" w:hAnsi="Arial" w:cs="Arial"/>
          <w:sz w:val="22"/>
        </w:rPr>
        <w:t>emphasizing</w:t>
      </w:r>
      <w:r w:rsidRPr="002E0A63">
        <w:rPr>
          <w:rFonts w:ascii="Arial" w:hAnsi="Arial" w:cs="Arial"/>
          <w:sz w:val="22"/>
        </w:rPr>
        <w:t xml:space="preserve"> SMART goals, decision-making and resource allocation are enhanced, </w:t>
      </w:r>
      <w:r w:rsidR="002E0A63" w:rsidRPr="002E0A63">
        <w:rPr>
          <w:rFonts w:ascii="Arial" w:hAnsi="Arial" w:cs="Arial"/>
          <w:sz w:val="22"/>
        </w:rPr>
        <w:t>maximizing</w:t>
      </w:r>
      <w:r w:rsidRPr="002E0A63">
        <w:rPr>
          <w:rFonts w:ascii="Arial" w:hAnsi="Arial" w:cs="Arial"/>
          <w:sz w:val="22"/>
        </w:rPr>
        <w:t xml:space="preserve"> </w:t>
      </w:r>
      <w:proofErr w:type="spellStart"/>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ational</w:t>
      </w:r>
      <w:proofErr w:type="spellEnd"/>
      <w:r w:rsidRPr="002E0A63">
        <w:rPr>
          <w:rFonts w:ascii="Arial" w:hAnsi="Arial" w:cs="Arial"/>
          <w:sz w:val="22"/>
        </w:rPr>
        <w:t xml:space="preserve"> effectiveness.</w:t>
      </w:r>
    </w:p>
    <w:p w14:paraId="7CD39C93" w14:textId="53B19C51" w:rsidR="00BB3A80" w:rsidRPr="002E0A63" w:rsidRDefault="00BB3A80" w:rsidP="00A6334E">
      <w:pPr>
        <w:rPr>
          <w:rFonts w:ascii="Arial" w:hAnsi="Arial" w:cs="Arial"/>
          <w:sz w:val="22"/>
        </w:rPr>
      </w:pPr>
      <w:r w:rsidRPr="002E0A63">
        <w:rPr>
          <w:rFonts w:ascii="Arial" w:hAnsi="Arial" w:cs="Arial"/>
          <w:b/>
          <w:bCs/>
          <w:sz w:val="22"/>
        </w:rPr>
        <w:t>Appropriateness and Room for Improvement:</w:t>
      </w:r>
      <w:r w:rsidRPr="002E0A63">
        <w:rPr>
          <w:rFonts w:ascii="Arial" w:hAnsi="Arial" w:cs="Arial"/>
          <w:sz w:val="22"/>
        </w:rPr>
        <w:t> MBO works well in companies</w:t>
      </w:r>
      <w:r w:rsidR="00A95FB6" w:rsidRPr="002E0A63">
        <w:rPr>
          <w:rFonts w:ascii="Arial" w:hAnsi="Arial" w:cs="Arial"/>
          <w:sz w:val="22"/>
        </w:rPr>
        <w:t>,</w:t>
      </w:r>
      <w:r w:rsidRPr="002E0A63">
        <w:rPr>
          <w:rFonts w:ascii="Arial" w:hAnsi="Arial" w:cs="Arial"/>
          <w:sz w:val="22"/>
        </w:rPr>
        <w:t xml:space="preserve"> </w:t>
      </w:r>
      <w:r w:rsidR="002E0A63" w:rsidRPr="002E0A63">
        <w:rPr>
          <w:rFonts w:ascii="Arial" w:hAnsi="Arial" w:cs="Arial"/>
          <w:sz w:val="22"/>
        </w:rPr>
        <w:t>emphasizing</w:t>
      </w:r>
      <w:r w:rsidRPr="002E0A63">
        <w:rPr>
          <w:rFonts w:ascii="Arial" w:hAnsi="Arial" w:cs="Arial"/>
          <w:sz w:val="22"/>
        </w:rPr>
        <w:t xml:space="preserve"> individual accountability and goal alignment. Nonetheless, it necessitates mutual dedication and efficient communication. Frequent feedback sessions can boost staff growth and spot possible problems. However, MBO could not be adaptable enough in quickly changing situations, necessitating changes to remain current. To sum up, MBO feedback is an effective strategy for performance management and achieving </w:t>
      </w:r>
      <w:proofErr w:type="spellStart"/>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ational</w:t>
      </w:r>
      <w:proofErr w:type="spellEnd"/>
      <w:r w:rsidRPr="002E0A63">
        <w:rPr>
          <w:rFonts w:ascii="Arial" w:hAnsi="Arial" w:cs="Arial"/>
          <w:sz w:val="22"/>
        </w:rPr>
        <w:t xml:space="preserve"> efficiencies. Better performance results from goal alignment, increased accountability, and focused efforts. Although MBO works well in goal-oriented organi</w:t>
      </w:r>
      <w:r w:rsidR="00A95FB6" w:rsidRPr="002E0A63">
        <w:rPr>
          <w:rFonts w:ascii="Arial" w:hAnsi="Arial" w:cs="Arial"/>
          <w:sz w:val="22"/>
        </w:rPr>
        <w:t>s</w:t>
      </w:r>
      <w:r w:rsidRPr="002E0A63">
        <w:rPr>
          <w:rFonts w:ascii="Arial" w:hAnsi="Arial" w:cs="Arial"/>
          <w:sz w:val="22"/>
        </w:rPr>
        <w:t>ations, it must be continuously evaluated and adjusted to be flexible and effective in changing work contexts.</w:t>
      </w:r>
    </w:p>
    <w:p w14:paraId="5D2AAB83" w14:textId="5E868DD0" w:rsidR="00BB3A80" w:rsidRPr="002E0A63" w:rsidRDefault="00BB3A80" w:rsidP="00A6334E">
      <w:pPr>
        <w:rPr>
          <w:rFonts w:ascii="Arial" w:hAnsi="Arial" w:cs="Arial"/>
          <w:b/>
          <w:sz w:val="22"/>
        </w:rPr>
      </w:pPr>
      <w:r w:rsidRPr="002E0A63">
        <w:rPr>
          <w:rFonts w:ascii="Arial" w:hAnsi="Arial" w:cs="Arial"/>
          <w:b/>
          <w:sz w:val="22"/>
        </w:rPr>
        <w:t xml:space="preserve">Disadvantages: </w:t>
      </w:r>
    </w:p>
    <w:p w14:paraId="1435C20B" w14:textId="77777777" w:rsidR="00D87E15" w:rsidRPr="002E0A63" w:rsidRDefault="00D87E15" w:rsidP="00A6334E">
      <w:pPr>
        <w:rPr>
          <w:rFonts w:ascii="Arial" w:hAnsi="Arial" w:cs="Arial"/>
          <w:sz w:val="22"/>
        </w:rPr>
      </w:pPr>
      <w:r w:rsidRPr="002E0A63">
        <w:rPr>
          <w:rFonts w:ascii="Arial" w:hAnsi="Arial" w:cs="Arial"/>
          <w:b/>
          <w:sz w:val="22"/>
        </w:rPr>
        <w:t>Complex Goal Setting:</w:t>
      </w:r>
      <w:r w:rsidRPr="002E0A63">
        <w:rPr>
          <w:rFonts w:ascii="Arial" w:hAnsi="Arial" w:cs="Arial"/>
          <w:sz w:val="22"/>
        </w:rPr>
        <w:t xml:space="preserve"> Defining specific, measurable, achievable, relevant, and time-bound (SMART) goals can be challenging, leading to unclear expectations.</w:t>
      </w:r>
    </w:p>
    <w:p w14:paraId="6D61D917" w14:textId="7BF00D0F" w:rsidR="00D87E15" w:rsidRPr="002E0A63" w:rsidRDefault="00D87E15" w:rsidP="00A6334E">
      <w:pPr>
        <w:rPr>
          <w:rFonts w:ascii="Arial" w:hAnsi="Arial" w:cs="Arial"/>
          <w:sz w:val="22"/>
        </w:rPr>
      </w:pPr>
      <w:r w:rsidRPr="002E0A63">
        <w:rPr>
          <w:rFonts w:ascii="Arial" w:hAnsi="Arial" w:cs="Arial"/>
          <w:b/>
          <w:sz w:val="22"/>
        </w:rPr>
        <w:t>Overemphasis on Quantitative Goals:</w:t>
      </w:r>
      <w:r w:rsidRPr="002E0A63">
        <w:rPr>
          <w:rFonts w:ascii="Arial" w:hAnsi="Arial" w:cs="Arial"/>
          <w:sz w:val="22"/>
        </w:rPr>
        <w:t xml:space="preserve"> MBO might </w:t>
      </w:r>
      <w:r w:rsidR="002E0A63" w:rsidRPr="002E0A63">
        <w:rPr>
          <w:rFonts w:ascii="Arial" w:hAnsi="Arial" w:cs="Arial"/>
          <w:sz w:val="22"/>
        </w:rPr>
        <w:t>prioritize</w:t>
      </w:r>
      <w:r w:rsidRPr="002E0A63">
        <w:rPr>
          <w:rFonts w:ascii="Arial" w:hAnsi="Arial" w:cs="Arial"/>
          <w:sz w:val="22"/>
        </w:rPr>
        <w:t xml:space="preserve"> quantitative goals, neglecting qualitative aspects of performance.</w:t>
      </w:r>
    </w:p>
    <w:p w14:paraId="5DD230EE" w14:textId="57113909" w:rsidR="00D87E15" w:rsidRPr="002E0A63" w:rsidRDefault="00D87E15" w:rsidP="00A6334E">
      <w:pPr>
        <w:rPr>
          <w:rFonts w:ascii="Arial" w:hAnsi="Arial" w:cs="Arial"/>
          <w:sz w:val="22"/>
        </w:rPr>
      </w:pPr>
      <w:r w:rsidRPr="002E0A63">
        <w:rPr>
          <w:rFonts w:ascii="Arial" w:hAnsi="Arial" w:cs="Arial"/>
          <w:b/>
          <w:sz w:val="22"/>
        </w:rPr>
        <w:lastRenderedPageBreak/>
        <w:t>Resistance to Goal Acceptance:</w:t>
      </w:r>
      <w:r w:rsidRPr="002E0A63">
        <w:rPr>
          <w:rFonts w:ascii="Arial" w:hAnsi="Arial" w:cs="Arial"/>
          <w:sz w:val="22"/>
        </w:rPr>
        <w:t xml:space="preserve"> Employees may resist goals imposed from </w:t>
      </w:r>
      <w:r w:rsidR="00381C78" w:rsidRPr="002E0A63">
        <w:rPr>
          <w:rFonts w:ascii="Arial" w:hAnsi="Arial" w:cs="Arial"/>
          <w:sz w:val="22"/>
        </w:rPr>
        <w:t>the top down</w:t>
      </w:r>
      <w:r w:rsidRPr="002E0A63">
        <w:rPr>
          <w:rFonts w:ascii="Arial" w:hAnsi="Arial" w:cs="Arial"/>
          <w:sz w:val="22"/>
        </w:rPr>
        <w:t>, affecting their commitment and motivation.</w:t>
      </w:r>
    </w:p>
    <w:p w14:paraId="63ABF1C0" w14:textId="77777777" w:rsidR="00D87E15" w:rsidRPr="002E0A63" w:rsidRDefault="00D87E15" w:rsidP="00A6334E">
      <w:pPr>
        <w:rPr>
          <w:rFonts w:ascii="Arial" w:hAnsi="Arial" w:cs="Arial"/>
          <w:sz w:val="22"/>
        </w:rPr>
      </w:pPr>
      <w:r w:rsidRPr="002E0A63">
        <w:rPr>
          <w:rFonts w:ascii="Arial" w:hAnsi="Arial" w:cs="Arial"/>
          <w:b/>
          <w:sz w:val="22"/>
        </w:rPr>
        <w:t>Unrealistic Goals:</w:t>
      </w:r>
      <w:r w:rsidRPr="002E0A63">
        <w:rPr>
          <w:rFonts w:ascii="Arial" w:hAnsi="Arial" w:cs="Arial"/>
          <w:sz w:val="22"/>
        </w:rPr>
        <w:t xml:space="preserve"> Setting overly ambitious goals can lead to stress, burnout, and demotivation if not achieved.</w:t>
      </w:r>
    </w:p>
    <w:p w14:paraId="6AFB3FD3" w14:textId="0C13F3DA" w:rsidR="00D87E15" w:rsidRPr="002E0A63" w:rsidRDefault="00D87E15" w:rsidP="00A6334E">
      <w:pPr>
        <w:rPr>
          <w:rFonts w:ascii="Arial" w:hAnsi="Arial" w:cs="Arial"/>
          <w:sz w:val="22"/>
        </w:rPr>
      </w:pPr>
      <w:r w:rsidRPr="002E0A63">
        <w:rPr>
          <w:rFonts w:ascii="Arial" w:hAnsi="Arial" w:cs="Arial"/>
          <w:b/>
          <w:sz w:val="22"/>
        </w:rPr>
        <w:t>Short-Term Focus:</w:t>
      </w:r>
      <w:r w:rsidRPr="002E0A63">
        <w:rPr>
          <w:rFonts w:ascii="Arial" w:hAnsi="Arial" w:cs="Arial"/>
          <w:sz w:val="22"/>
        </w:rPr>
        <w:t xml:space="preserve"> MBO might encourage employees to </w:t>
      </w:r>
      <w:r w:rsidR="002E0A63" w:rsidRPr="002E0A63">
        <w:rPr>
          <w:rFonts w:ascii="Arial" w:hAnsi="Arial" w:cs="Arial"/>
          <w:sz w:val="22"/>
        </w:rPr>
        <w:t>prioritize</w:t>
      </w:r>
      <w:r w:rsidRPr="002E0A63">
        <w:rPr>
          <w:rFonts w:ascii="Arial" w:hAnsi="Arial" w:cs="Arial"/>
          <w:sz w:val="22"/>
        </w:rPr>
        <w:t xml:space="preserve"> short-term goals over long-term strategic initiatives.</w:t>
      </w:r>
    </w:p>
    <w:p w14:paraId="3A55B998" w14:textId="77777777" w:rsidR="00D67B1C" w:rsidRPr="002E0A63" w:rsidRDefault="00D67B1C" w:rsidP="00A6334E">
      <w:pPr>
        <w:rPr>
          <w:rFonts w:ascii="Arial" w:hAnsi="Arial" w:cs="Arial"/>
          <w:sz w:val="22"/>
        </w:rPr>
      </w:pPr>
    </w:p>
    <w:p w14:paraId="54B04165" w14:textId="77777777" w:rsidR="00D67B1C" w:rsidRPr="002E0A63" w:rsidRDefault="00BB3A80" w:rsidP="00D67B1C">
      <w:pPr>
        <w:pStyle w:val="Heading2"/>
        <w:numPr>
          <w:ilvl w:val="0"/>
          <w:numId w:val="6"/>
        </w:numPr>
        <w:rPr>
          <w:rFonts w:ascii="Arial" w:hAnsi="Arial" w:cs="Arial"/>
          <w:sz w:val="22"/>
          <w:szCs w:val="22"/>
        </w:rPr>
      </w:pPr>
      <w:bookmarkStart w:id="16" w:name="_Toc144151899"/>
      <w:r w:rsidRPr="002E0A63">
        <w:rPr>
          <w:rFonts w:ascii="Arial" w:hAnsi="Arial" w:cs="Arial"/>
          <w:sz w:val="22"/>
          <w:szCs w:val="22"/>
        </w:rPr>
        <w:t>Individual Pay Relation Performance</w:t>
      </w:r>
      <w:bookmarkEnd w:id="16"/>
      <w:r w:rsidRPr="002E0A63">
        <w:rPr>
          <w:rFonts w:ascii="Arial" w:hAnsi="Arial" w:cs="Arial"/>
          <w:sz w:val="22"/>
          <w:szCs w:val="22"/>
        </w:rPr>
        <w:t> </w:t>
      </w:r>
    </w:p>
    <w:p w14:paraId="4902A106" w14:textId="7FA0BE44" w:rsidR="00BB3A80" w:rsidRPr="002E0A63" w:rsidRDefault="00BB3A80" w:rsidP="00A6334E">
      <w:pPr>
        <w:rPr>
          <w:rFonts w:ascii="Arial" w:hAnsi="Arial" w:cs="Arial"/>
          <w:sz w:val="22"/>
        </w:rPr>
      </w:pPr>
      <w:r w:rsidRPr="002E0A63">
        <w:rPr>
          <w:rFonts w:ascii="Arial" w:hAnsi="Arial" w:cs="Arial"/>
          <w:sz w:val="22"/>
        </w:rPr>
        <w:t>A compensation method known as Individual Pay Related Performance (IPRP) links an employee's salary or incentives to their contributions and performance on an individual basis within the company. This method relates monetary compensation to an employee's capacity to meet predetermined performance targets.</w:t>
      </w:r>
    </w:p>
    <w:p w14:paraId="04E83442" w14:textId="77777777" w:rsidR="00BB3A80" w:rsidRPr="002E0A63" w:rsidRDefault="00BB3A80" w:rsidP="00A6334E">
      <w:pPr>
        <w:rPr>
          <w:rFonts w:ascii="Arial" w:hAnsi="Arial" w:cs="Arial"/>
          <w:sz w:val="22"/>
        </w:rPr>
      </w:pPr>
      <w:r w:rsidRPr="002E0A63">
        <w:rPr>
          <w:rFonts w:ascii="Arial" w:hAnsi="Arial" w:cs="Arial"/>
          <w:b/>
          <w:bCs/>
          <w:sz w:val="22"/>
        </w:rPr>
        <w:t>Benefits of IPRP:</w:t>
      </w:r>
    </w:p>
    <w:p w14:paraId="5B29699E" w14:textId="77777777" w:rsidR="00BB3A80" w:rsidRPr="002E0A63" w:rsidRDefault="00BB3A80" w:rsidP="00A6334E">
      <w:pPr>
        <w:rPr>
          <w:rFonts w:ascii="Arial" w:hAnsi="Arial" w:cs="Arial"/>
          <w:sz w:val="22"/>
        </w:rPr>
      </w:pPr>
      <w:r w:rsidRPr="002E0A63">
        <w:rPr>
          <w:rFonts w:ascii="Arial" w:hAnsi="Arial" w:cs="Arial"/>
          <w:b/>
          <w:bCs/>
          <w:sz w:val="22"/>
        </w:rPr>
        <w:t>Motivation:</w:t>
      </w:r>
      <w:r w:rsidRPr="002E0A63">
        <w:rPr>
          <w:rFonts w:ascii="Arial" w:hAnsi="Arial" w:cs="Arial"/>
          <w:sz w:val="22"/>
        </w:rPr>
        <w:t> Since IPRP explicitly links improved performance to higher rewards, it offers employees an apparent reason to perform at their highest level.</w:t>
      </w:r>
    </w:p>
    <w:p w14:paraId="5EC5C197" w14:textId="5B2ACA58" w:rsidR="00BB3A80" w:rsidRPr="002E0A63" w:rsidRDefault="00BB3A80" w:rsidP="00A6334E">
      <w:pPr>
        <w:rPr>
          <w:rFonts w:ascii="Arial" w:hAnsi="Arial" w:cs="Arial"/>
          <w:sz w:val="22"/>
        </w:rPr>
      </w:pPr>
      <w:r w:rsidRPr="002E0A63">
        <w:rPr>
          <w:rFonts w:ascii="Arial" w:hAnsi="Arial" w:cs="Arial"/>
          <w:b/>
          <w:bCs/>
          <w:sz w:val="22"/>
        </w:rPr>
        <w:t>Performance Focus:</w:t>
      </w:r>
      <w:r w:rsidRPr="002E0A63">
        <w:rPr>
          <w:rFonts w:ascii="Arial" w:hAnsi="Arial" w:cs="Arial"/>
          <w:sz w:val="22"/>
        </w:rPr>
        <w:t xml:space="preserve"> Workers give top priority to assignments that are in line with their performance objectives, which boosts output and </w:t>
      </w:r>
      <w:r w:rsidR="00A95FB6" w:rsidRPr="002E0A63">
        <w:rPr>
          <w:rFonts w:ascii="Arial" w:hAnsi="Arial" w:cs="Arial"/>
          <w:sz w:val="22"/>
        </w:rPr>
        <w:t>E</w:t>
      </w:r>
      <w:r w:rsidRPr="002E0A63">
        <w:rPr>
          <w:rFonts w:ascii="Arial" w:hAnsi="Arial" w:cs="Arial"/>
          <w:sz w:val="22"/>
        </w:rPr>
        <w:t>fficiency.</w:t>
      </w:r>
    </w:p>
    <w:p w14:paraId="63A0ACF9" w14:textId="77777777" w:rsidR="00BB3A80" w:rsidRPr="002E0A63" w:rsidRDefault="00BB3A80" w:rsidP="00A6334E">
      <w:pPr>
        <w:rPr>
          <w:rFonts w:ascii="Arial" w:hAnsi="Arial" w:cs="Arial"/>
          <w:sz w:val="22"/>
        </w:rPr>
      </w:pPr>
      <w:r w:rsidRPr="002E0A63">
        <w:rPr>
          <w:rFonts w:ascii="Arial" w:hAnsi="Arial" w:cs="Arial"/>
          <w:b/>
          <w:bCs/>
          <w:sz w:val="22"/>
        </w:rPr>
        <w:t>Transparency:</w:t>
      </w:r>
      <w:r w:rsidRPr="002E0A63">
        <w:rPr>
          <w:rFonts w:ascii="Arial" w:hAnsi="Arial" w:cs="Arial"/>
          <w:sz w:val="22"/>
        </w:rPr>
        <w:t> Since employees know how their compensation is decided, the apparent relationship between performance and pay promotes transparency.</w:t>
      </w:r>
    </w:p>
    <w:p w14:paraId="2618B49C" w14:textId="77777777" w:rsidR="00BB3A80" w:rsidRPr="002E0A63" w:rsidRDefault="00BB3A80" w:rsidP="00A6334E">
      <w:pPr>
        <w:rPr>
          <w:rFonts w:ascii="Arial" w:hAnsi="Arial" w:cs="Arial"/>
          <w:sz w:val="22"/>
        </w:rPr>
      </w:pPr>
      <w:r w:rsidRPr="002E0A63">
        <w:rPr>
          <w:rFonts w:ascii="Arial" w:hAnsi="Arial" w:cs="Arial"/>
          <w:b/>
          <w:bCs/>
          <w:sz w:val="22"/>
        </w:rPr>
        <w:t>Retention:</w:t>
      </w:r>
      <w:r w:rsidRPr="002E0A63">
        <w:rPr>
          <w:rFonts w:ascii="Arial" w:hAnsi="Arial" w:cs="Arial"/>
          <w:sz w:val="22"/>
        </w:rPr>
        <w:t> By offering top performers incentives and establishing a competitive pay plan, IPRP can improve staff retention.</w:t>
      </w:r>
    </w:p>
    <w:p w14:paraId="1CD58A95" w14:textId="77777777" w:rsidR="00BB3A80" w:rsidRPr="002E0A63" w:rsidRDefault="00BB3A80" w:rsidP="00A6334E">
      <w:pPr>
        <w:rPr>
          <w:rFonts w:ascii="Arial" w:hAnsi="Arial" w:cs="Arial"/>
          <w:sz w:val="22"/>
        </w:rPr>
      </w:pPr>
      <w:r w:rsidRPr="002E0A63">
        <w:rPr>
          <w:rFonts w:ascii="Arial" w:hAnsi="Arial" w:cs="Arial"/>
          <w:b/>
          <w:bCs/>
          <w:sz w:val="22"/>
        </w:rPr>
        <w:t>Fairness:</w:t>
      </w:r>
      <w:r w:rsidRPr="002E0A63">
        <w:rPr>
          <w:rFonts w:ascii="Arial" w:hAnsi="Arial" w:cs="Arial"/>
          <w:sz w:val="22"/>
        </w:rPr>
        <w:t> Employees are rewarded for their contributions through performance-based remuneration, which fosters parity and a sense of justice.</w:t>
      </w:r>
    </w:p>
    <w:p w14:paraId="47323BAA" w14:textId="348640CB" w:rsidR="00BB3A80" w:rsidRPr="002E0A63" w:rsidRDefault="00BB3A80" w:rsidP="00A6334E">
      <w:pPr>
        <w:rPr>
          <w:rFonts w:ascii="Arial" w:hAnsi="Arial" w:cs="Arial"/>
          <w:sz w:val="22"/>
        </w:rPr>
      </w:pPr>
      <w:r w:rsidRPr="002E0A63">
        <w:rPr>
          <w:rFonts w:ascii="Arial" w:hAnsi="Arial" w:cs="Arial"/>
          <w:b/>
          <w:bCs/>
          <w:sz w:val="22"/>
        </w:rPr>
        <w:t xml:space="preserve">Contribution to </w:t>
      </w:r>
      <w:proofErr w:type="spellStart"/>
      <w:r w:rsidRPr="002E0A63">
        <w:rPr>
          <w:rFonts w:ascii="Arial" w:hAnsi="Arial" w:cs="Arial"/>
          <w:b/>
          <w:bCs/>
          <w:sz w:val="22"/>
        </w:rPr>
        <w:t>Organi</w:t>
      </w:r>
      <w:r w:rsidR="00A95FB6" w:rsidRPr="002E0A63">
        <w:rPr>
          <w:rFonts w:ascii="Arial" w:hAnsi="Arial" w:cs="Arial"/>
          <w:b/>
          <w:bCs/>
          <w:sz w:val="22"/>
        </w:rPr>
        <w:t>s</w:t>
      </w:r>
      <w:r w:rsidRPr="002E0A63">
        <w:rPr>
          <w:rFonts w:ascii="Arial" w:hAnsi="Arial" w:cs="Arial"/>
          <w:b/>
          <w:bCs/>
          <w:sz w:val="22"/>
        </w:rPr>
        <w:t>ational</w:t>
      </w:r>
      <w:proofErr w:type="spellEnd"/>
      <w:r w:rsidRPr="002E0A63">
        <w:rPr>
          <w:rFonts w:ascii="Arial" w:hAnsi="Arial" w:cs="Arial"/>
          <w:b/>
          <w:bCs/>
          <w:sz w:val="22"/>
        </w:rPr>
        <w:t xml:space="preserve"> Efficiency:</w:t>
      </w:r>
      <w:r w:rsidRPr="002E0A63">
        <w:rPr>
          <w:rFonts w:ascii="Arial" w:hAnsi="Arial" w:cs="Arial"/>
          <w:sz w:val="22"/>
        </w:rPr>
        <w:t xml:space="preserve"> By encouraging a performance-driven culture, IPRP helps to improve </w:t>
      </w:r>
      <w:proofErr w:type="spellStart"/>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ational</w:t>
      </w:r>
      <w:proofErr w:type="spellEnd"/>
      <w:r w:rsidRPr="002E0A63">
        <w:rPr>
          <w:rFonts w:ascii="Arial" w:hAnsi="Arial" w:cs="Arial"/>
          <w:sz w:val="22"/>
        </w:rPr>
        <w:t xml:space="preserve"> </w:t>
      </w:r>
      <w:r w:rsidR="00A95FB6" w:rsidRPr="002E0A63">
        <w:rPr>
          <w:rFonts w:ascii="Arial" w:hAnsi="Arial" w:cs="Arial"/>
          <w:sz w:val="22"/>
        </w:rPr>
        <w:t>E</w:t>
      </w:r>
      <w:r w:rsidRPr="002E0A63">
        <w:rPr>
          <w:rFonts w:ascii="Arial" w:hAnsi="Arial" w:cs="Arial"/>
          <w:sz w:val="22"/>
        </w:rPr>
        <w:t>fficiency (Rao, 2016). When workers are inspired to perform to the best of their abilities, output increases, and work quality improves. Setting and achieving goals is closely watched, ensuring that efforts align with strategic goals. This method promotes ongoing development and resource optimi</w:t>
      </w:r>
      <w:r w:rsidR="00A95FB6" w:rsidRPr="002E0A63">
        <w:rPr>
          <w:rFonts w:ascii="Arial" w:hAnsi="Arial" w:cs="Arial"/>
          <w:sz w:val="22"/>
        </w:rPr>
        <w:t>s</w:t>
      </w:r>
      <w:r w:rsidRPr="002E0A63">
        <w:rPr>
          <w:rFonts w:ascii="Arial" w:hAnsi="Arial" w:cs="Arial"/>
          <w:sz w:val="22"/>
        </w:rPr>
        <w:t>ation.</w:t>
      </w:r>
    </w:p>
    <w:p w14:paraId="6D27B1CF" w14:textId="2D4800BB" w:rsidR="00BB3A80" w:rsidRPr="002E0A63" w:rsidRDefault="00BB3A80" w:rsidP="00A6334E">
      <w:pPr>
        <w:rPr>
          <w:rFonts w:ascii="Arial" w:hAnsi="Arial" w:cs="Arial"/>
          <w:sz w:val="22"/>
        </w:rPr>
      </w:pPr>
      <w:r w:rsidRPr="002E0A63">
        <w:rPr>
          <w:rFonts w:ascii="Arial" w:hAnsi="Arial" w:cs="Arial"/>
          <w:b/>
          <w:bCs/>
          <w:sz w:val="22"/>
        </w:rPr>
        <w:lastRenderedPageBreak/>
        <w:t>Areas for Improvement and Appropriateness:</w:t>
      </w:r>
      <w:r w:rsidRPr="002E0A63">
        <w:rPr>
          <w:rFonts w:ascii="Arial" w:hAnsi="Arial" w:cs="Arial"/>
          <w:sz w:val="22"/>
        </w:rPr>
        <w:t xml:space="preserve"> IPRP is a good fit for companies that respect meritocracy and seek to motivate individual achievement (Wechsler, 2021). However, it may only be appropriate for some roles as it can generate a competitive climate. To prevent biases, it is essential to implement fair evaluation criteria and effective performance indicators. Furthermore, IPRP may unintentionally promote a preference for immediate objectives over long-term benefits. To sum up, IPRP is a strategy that uses performance-driven compensation to successfully raise worker motivation and </w:t>
      </w:r>
      <w:proofErr w:type="spellStart"/>
      <w:r w:rsidRPr="002E0A63">
        <w:rPr>
          <w:rFonts w:ascii="Arial" w:hAnsi="Arial" w:cs="Arial"/>
          <w:sz w:val="22"/>
        </w:rPr>
        <w:t>organi</w:t>
      </w:r>
      <w:r w:rsidR="00A95FB6" w:rsidRPr="002E0A63">
        <w:rPr>
          <w:rFonts w:ascii="Arial" w:hAnsi="Arial" w:cs="Arial"/>
          <w:sz w:val="22"/>
        </w:rPr>
        <w:t>s</w:t>
      </w:r>
      <w:r w:rsidRPr="002E0A63">
        <w:rPr>
          <w:rFonts w:ascii="Arial" w:hAnsi="Arial" w:cs="Arial"/>
          <w:sz w:val="22"/>
        </w:rPr>
        <w:t>ational</w:t>
      </w:r>
      <w:proofErr w:type="spellEnd"/>
      <w:r w:rsidRPr="002E0A63">
        <w:rPr>
          <w:rFonts w:ascii="Arial" w:hAnsi="Arial" w:cs="Arial"/>
          <w:sz w:val="22"/>
        </w:rPr>
        <w:t xml:space="preserve"> effectiveness (Jawahar &amp; </w:t>
      </w:r>
      <w:proofErr w:type="spellStart"/>
      <w:r w:rsidRPr="002E0A63">
        <w:rPr>
          <w:rFonts w:ascii="Arial" w:hAnsi="Arial" w:cs="Arial"/>
          <w:sz w:val="22"/>
        </w:rPr>
        <w:t>Salegna</w:t>
      </w:r>
      <w:proofErr w:type="spellEnd"/>
      <w:r w:rsidRPr="002E0A63">
        <w:rPr>
          <w:rFonts w:ascii="Arial" w:hAnsi="Arial" w:cs="Arial"/>
          <w:sz w:val="22"/>
        </w:rPr>
        <w:t xml:space="preserve">, 2020). When it is in line with clear goals and impartial assessment procedures, it can promote excellent work and help the business. It should, however, be applied cautiously, considering any potential difficulties and ensuring it continues to be flexible </w:t>
      </w:r>
      <w:proofErr w:type="gramStart"/>
      <w:r w:rsidRPr="002E0A63">
        <w:rPr>
          <w:rFonts w:ascii="Arial" w:hAnsi="Arial" w:cs="Arial"/>
          <w:sz w:val="22"/>
        </w:rPr>
        <w:t>in light of</w:t>
      </w:r>
      <w:proofErr w:type="gramEnd"/>
      <w:r w:rsidRPr="002E0A63">
        <w:rPr>
          <w:rFonts w:ascii="Arial" w:hAnsi="Arial" w:cs="Arial"/>
          <w:sz w:val="22"/>
        </w:rPr>
        <w:t xml:space="preserve"> changing workplace circumstances.</w:t>
      </w:r>
    </w:p>
    <w:p w14:paraId="52480B48" w14:textId="77777777" w:rsidR="00D87E15" w:rsidRPr="002E0A63" w:rsidRDefault="00BB3A80" w:rsidP="00A6334E">
      <w:pPr>
        <w:rPr>
          <w:rFonts w:ascii="Arial" w:hAnsi="Arial" w:cs="Arial"/>
          <w:b/>
          <w:sz w:val="22"/>
        </w:rPr>
      </w:pPr>
      <w:r w:rsidRPr="002E0A63">
        <w:rPr>
          <w:rFonts w:ascii="Arial" w:hAnsi="Arial" w:cs="Arial"/>
          <w:b/>
          <w:sz w:val="22"/>
        </w:rPr>
        <w:t xml:space="preserve">Disadvantages: </w:t>
      </w:r>
    </w:p>
    <w:p w14:paraId="7B064714" w14:textId="2CA5089C" w:rsidR="00D87E15" w:rsidRPr="002E0A63" w:rsidRDefault="00D87E15" w:rsidP="00A6334E">
      <w:pPr>
        <w:rPr>
          <w:rFonts w:ascii="Arial" w:hAnsi="Arial" w:cs="Arial"/>
          <w:sz w:val="22"/>
        </w:rPr>
      </w:pPr>
      <w:r w:rsidRPr="002E0A63">
        <w:rPr>
          <w:rFonts w:ascii="Arial" w:hAnsi="Arial" w:cs="Arial"/>
          <w:b/>
          <w:sz w:val="22"/>
        </w:rPr>
        <w:t>Subjectivity:</w:t>
      </w:r>
      <w:r w:rsidRPr="002E0A63">
        <w:rPr>
          <w:rFonts w:ascii="Arial" w:hAnsi="Arial" w:cs="Arial"/>
          <w:sz w:val="22"/>
        </w:rPr>
        <w:t xml:space="preserve"> Determining performance-related pay can involve subjective judgment, leading to biases and unfair outcomes.</w:t>
      </w:r>
    </w:p>
    <w:p w14:paraId="3AE1C7EC" w14:textId="77777777" w:rsidR="00D87E15" w:rsidRPr="002E0A63" w:rsidRDefault="00D87E15" w:rsidP="00A6334E">
      <w:pPr>
        <w:rPr>
          <w:rFonts w:ascii="Arial" w:hAnsi="Arial" w:cs="Arial"/>
          <w:sz w:val="22"/>
        </w:rPr>
      </w:pPr>
      <w:r w:rsidRPr="002E0A63">
        <w:rPr>
          <w:rFonts w:ascii="Arial" w:hAnsi="Arial" w:cs="Arial"/>
          <w:b/>
          <w:sz w:val="22"/>
        </w:rPr>
        <w:t>Emphasis on Monetary Rewards:</w:t>
      </w:r>
      <w:r w:rsidRPr="002E0A63">
        <w:rPr>
          <w:rFonts w:ascii="Arial" w:hAnsi="Arial" w:cs="Arial"/>
          <w:sz w:val="22"/>
        </w:rPr>
        <w:t xml:space="preserve"> Overemphasis on financial rewards can overshadow other intrinsic motivations, such as job satisfaction and personal growth.</w:t>
      </w:r>
    </w:p>
    <w:p w14:paraId="02BF73BE" w14:textId="1CC631A5" w:rsidR="00D87E15" w:rsidRPr="002E0A63" w:rsidRDefault="00D87E15" w:rsidP="00A6334E">
      <w:pPr>
        <w:rPr>
          <w:rFonts w:ascii="Arial" w:hAnsi="Arial" w:cs="Arial"/>
          <w:sz w:val="22"/>
        </w:rPr>
      </w:pPr>
      <w:r w:rsidRPr="002E0A63">
        <w:rPr>
          <w:rFonts w:ascii="Arial" w:hAnsi="Arial" w:cs="Arial"/>
          <w:b/>
          <w:sz w:val="22"/>
        </w:rPr>
        <w:t>Competition Over Collaboration:</w:t>
      </w:r>
      <w:r w:rsidRPr="002E0A63">
        <w:rPr>
          <w:rFonts w:ascii="Arial" w:hAnsi="Arial" w:cs="Arial"/>
          <w:sz w:val="22"/>
        </w:rPr>
        <w:t xml:space="preserve"> IPRP might foster a competitive environment </w:t>
      </w:r>
      <w:r w:rsidR="00A95FB6" w:rsidRPr="002E0A63">
        <w:rPr>
          <w:rFonts w:ascii="Arial" w:hAnsi="Arial" w:cs="Arial"/>
          <w:sz w:val="22"/>
        </w:rPr>
        <w:t>discouraging</w:t>
      </w:r>
      <w:r w:rsidRPr="002E0A63">
        <w:rPr>
          <w:rFonts w:ascii="Arial" w:hAnsi="Arial" w:cs="Arial"/>
          <w:sz w:val="22"/>
        </w:rPr>
        <w:t xml:space="preserve"> collaboration and teamwork.</w:t>
      </w:r>
    </w:p>
    <w:p w14:paraId="05C7ECAF" w14:textId="04CFB294" w:rsidR="00D87E15" w:rsidRPr="002E0A63" w:rsidRDefault="00D87E15" w:rsidP="00A6334E">
      <w:pPr>
        <w:rPr>
          <w:rFonts w:ascii="Arial" w:hAnsi="Arial" w:cs="Arial"/>
          <w:sz w:val="22"/>
        </w:rPr>
      </w:pPr>
      <w:r w:rsidRPr="002E0A63">
        <w:rPr>
          <w:rFonts w:ascii="Arial" w:hAnsi="Arial" w:cs="Arial"/>
          <w:b/>
          <w:sz w:val="22"/>
        </w:rPr>
        <w:t>Narrow Focus:</w:t>
      </w:r>
      <w:r w:rsidRPr="002E0A63">
        <w:rPr>
          <w:rFonts w:ascii="Arial" w:hAnsi="Arial" w:cs="Arial"/>
          <w:sz w:val="22"/>
        </w:rPr>
        <w:t xml:space="preserve"> IPRP may lead employees to focus solely on </w:t>
      </w:r>
      <w:r w:rsidR="00A95FB6" w:rsidRPr="002E0A63">
        <w:rPr>
          <w:rFonts w:ascii="Arial" w:hAnsi="Arial" w:cs="Arial"/>
          <w:sz w:val="22"/>
        </w:rPr>
        <w:t>rewards-related task</w:t>
      </w:r>
      <w:r w:rsidRPr="002E0A63">
        <w:rPr>
          <w:rFonts w:ascii="Arial" w:hAnsi="Arial" w:cs="Arial"/>
          <w:sz w:val="22"/>
        </w:rPr>
        <w:t>s, neglecting broader responsibilities.</w:t>
      </w:r>
    </w:p>
    <w:p w14:paraId="1337ECA6" w14:textId="4691BA16" w:rsidR="00486973" w:rsidRPr="002E0A63" w:rsidRDefault="00D87E15" w:rsidP="00A6334E">
      <w:pPr>
        <w:rPr>
          <w:rFonts w:ascii="Arial" w:hAnsi="Arial" w:cs="Arial"/>
          <w:sz w:val="22"/>
        </w:rPr>
      </w:pPr>
      <w:r w:rsidRPr="002E0A63">
        <w:rPr>
          <w:rFonts w:ascii="Arial" w:hAnsi="Arial" w:cs="Arial"/>
          <w:b/>
          <w:sz w:val="22"/>
        </w:rPr>
        <w:t>Devaluation of Non-Monetary Contributions:</w:t>
      </w:r>
      <w:r w:rsidRPr="002E0A63">
        <w:rPr>
          <w:rFonts w:ascii="Arial" w:hAnsi="Arial" w:cs="Arial"/>
          <w:sz w:val="22"/>
        </w:rPr>
        <w:t xml:space="preserve"> Contributions that don't directly impact financial metrics might be undervalued.</w:t>
      </w:r>
    </w:p>
    <w:p w14:paraId="5C485E82" w14:textId="77777777" w:rsidR="00D67B1C" w:rsidRPr="002E0A63" w:rsidRDefault="00D67B1C" w:rsidP="003D5A67">
      <w:pPr>
        <w:pStyle w:val="Heading1"/>
        <w:rPr>
          <w:highlight w:val="lightGray"/>
        </w:rPr>
      </w:pPr>
      <w:bookmarkStart w:id="17" w:name="_Toc141933538"/>
      <w:bookmarkStart w:id="18" w:name="_Toc144145580"/>
      <w:r w:rsidRPr="002E0A63">
        <w:rPr>
          <w:highlight w:val="lightGray"/>
        </w:rPr>
        <w:br w:type="page"/>
      </w:r>
    </w:p>
    <w:p w14:paraId="637E6548" w14:textId="6C2F151B" w:rsidR="00486973" w:rsidRPr="00B770D3" w:rsidRDefault="00486973" w:rsidP="00D67B1C">
      <w:pPr>
        <w:pStyle w:val="Heading1"/>
        <w:numPr>
          <w:ilvl w:val="0"/>
          <w:numId w:val="1"/>
        </w:numPr>
        <w:rPr>
          <w:rFonts w:ascii="Arial" w:hAnsi="Arial" w:cs="Arial"/>
          <w:szCs w:val="32"/>
        </w:rPr>
      </w:pPr>
      <w:bookmarkStart w:id="19" w:name="_Toc144151900"/>
      <w:r w:rsidRPr="00B770D3">
        <w:rPr>
          <w:rFonts w:ascii="Arial" w:hAnsi="Arial" w:cs="Arial"/>
          <w:szCs w:val="32"/>
        </w:rPr>
        <w:lastRenderedPageBreak/>
        <w:t>Conclusion</w:t>
      </w:r>
      <w:bookmarkEnd w:id="17"/>
      <w:bookmarkEnd w:id="18"/>
      <w:bookmarkEnd w:id="19"/>
      <w:r w:rsidR="009E61E7" w:rsidRPr="00B770D3">
        <w:rPr>
          <w:rFonts w:ascii="Arial" w:hAnsi="Arial" w:cs="Arial"/>
          <w:szCs w:val="32"/>
        </w:rPr>
        <w:t xml:space="preserve"> </w:t>
      </w:r>
    </w:p>
    <w:p w14:paraId="03007837" w14:textId="6E59C461" w:rsidR="00486973" w:rsidRPr="002E0A63" w:rsidRDefault="00486973" w:rsidP="00A6334E">
      <w:pPr>
        <w:spacing w:after="200"/>
        <w:rPr>
          <w:rFonts w:ascii="Arial" w:hAnsi="Arial" w:cs="Arial"/>
          <w:sz w:val="22"/>
        </w:rPr>
      </w:pPr>
      <w:r w:rsidRPr="002E0A63">
        <w:rPr>
          <w:rFonts w:ascii="Arial" w:hAnsi="Arial" w:cs="Arial"/>
          <w:sz w:val="22"/>
        </w:rPr>
        <w:t xml:space="preserve">The fact that Mobility Giant is dedicated to the happiness of its clients, the maintenance of high standards, and the professional growth of its employees is a major factor in the company's success as a </w:t>
      </w:r>
      <w:r w:rsidR="00A95FB6" w:rsidRPr="002E0A63">
        <w:rPr>
          <w:rFonts w:ascii="Arial" w:hAnsi="Arial" w:cs="Arial"/>
          <w:sz w:val="22"/>
        </w:rPr>
        <w:t>mobility solutions provider</w:t>
      </w:r>
      <w:r w:rsidRPr="002E0A63">
        <w:rPr>
          <w:rFonts w:ascii="Arial" w:hAnsi="Arial" w:cs="Arial"/>
          <w:sz w:val="22"/>
        </w:rPr>
        <w:t>. The Professional Development Plan (PDP) that has been developed contains five SMART objectives, and it is well-aligned with the vision and values of the organi</w:t>
      </w:r>
      <w:r w:rsidR="00A95FB6" w:rsidRPr="002E0A63">
        <w:rPr>
          <w:rFonts w:ascii="Arial" w:hAnsi="Arial" w:cs="Arial"/>
          <w:sz w:val="22"/>
        </w:rPr>
        <w:t>s</w:t>
      </w:r>
      <w:r w:rsidRPr="002E0A63">
        <w:rPr>
          <w:rFonts w:ascii="Arial" w:hAnsi="Arial" w:cs="Arial"/>
          <w:sz w:val="22"/>
        </w:rPr>
        <w:t xml:space="preserve">ation. It also addresses the important development needs of individual workers. Mobility Giant </w:t>
      </w:r>
      <w:r w:rsidR="00381C78" w:rsidRPr="002E0A63">
        <w:rPr>
          <w:rFonts w:ascii="Arial" w:hAnsi="Arial" w:cs="Arial"/>
          <w:sz w:val="22"/>
        </w:rPr>
        <w:t>can</w:t>
      </w:r>
      <w:r w:rsidRPr="002E0A63">
        <w:rPr>
          <w:rFonts w:ascii="Arial" w:hAnsi="Arial" w:cs="Arial"/>
          <w:sz w:val="22"/>
        </w:rPr>
        <w:t xml:space="preserve"> produce a s</w:t>
      </w:r>
      <w:r w:rsidR="00A95FB6" w:rsidRPr="002E0A63">
        <w:rPr>
          <w:rFonts w:ascii="Arial" w:hAnsi="Arial" w:cs="Arial"/>
          <w:sz w:val="22"/>
        </w:rPr>
        <w:t>killed and motivated staff, which helps the organisation's success</w:t>
      </w:r>
      <w:r w:rsidRPr="002E0A63">
        <w:rPr>
          <w:rFonts w:ascii="Arial" w:hAnsi="Arial" w:cs="Arial"/>
          <w:sz w:val="22"/>
        </w:rPr>
        <w:t xml:space="preserve"> by boosting product knowledge, customer service skills, leadership capabilities, time management, and supporting continuous learning. Because of its applicability, feasibility, and acceptance, the PDP is certain</w:t>
      </w:r>
      <w:r w:rsidR="00A95FB6" w:rsidRPr="002E0A63">
        <w:rPr>
          <w:rFonts w:ascii="Arial" w:hAnsi="Arial" w:cs="Arial"/>
          <w:sz w:val="22"/>
        </w:rPr>
        <w:t>ly an investment that is beneficial to the firm and</w:t>
      </w:r>
      <w:r w:rsidRPr="002E0A63">
        <w:rPr>
          <w:rFonts w:ascii="Arial" w:hAnsi="Arial" w:cs="Arial"/>
          <w:sz w:val="22"/>
        </w:rPr>
        <w:t xml:space="preserve"> its personnel. </w:t>
      </w:r>
    </w:p>
    <w:p w14:paraId="6733F4EC" w14:textId="77777777" w:rsidR="009E61E7" w:rsidRPr="002E0A63" w:rsidRDefault="009E61E7" w:rsidP="00A6334E">
      <w:pPr>
        <w:spacing w:after="200"/>
        <w:rPr>
          <w:rFonts w:ascii="Arial" w:hAnsi="Arial" w:cs="Arial"/>
          <w:sz w:val="22"/>
        </w:rPr>
      </w:pPr>
    </w:p>
    <w:p w14:paraId="140CD913" w14:textId="77777777" w:rsidR="009E61E7" w:rsidRPr="002E0A63" w:rsidRDefault="009E61E7" w:rsidP="00A6334E">
      <w:pPr>
        <w:spacing w:after="0"/>
        <w:rPr>
          <w:rFonts w:ascii="Arial" w:eastAsiaTheme="majorEastAsia" w:hAnsi="Arial" w:cs="Arial"/>
          <w:b/>
          <w:bCs/>
          <w:sz w:val="22"/>
        </w:rPr>
      </w:pPr>
      <w:bookmarkStart w:id="20" w:name="_Toc144145581"/>
      <w:r w:rsidRPr="002E0A63">
        <w:rPr>
          <w:rFonts w:ascii="Arial" w:hAnsi="Arial" w:cs="Arial"/>
          <w:sz w:val="22"/>
        </w:rPr>
        <w:br w:type="page"/>
      </w:r>
    </w:p>
    <w:p w14:paraId="18F47A07" w14:textId="4F47E444" w:rsidR="00381C78" w:rsidRPr="003729ED" w:rsidRDefault="007D5F6C" w:rsidP="00A6334E">
      <w:pPr>
        <w:pStyle w:val="Heading1"/>
        <w:numPr>
          <w:ilvl w:val="0"/>
          <w:numId w:val="1"/>
        </w:numPr>
        <w:rPr>
          <w:rFonts w:ascii="Arial" w:hAnsi="Arial" w:cs="Arial"/>
          <w:szCs w:val="32"/>
        </w:rPr>
      </w:pPr>
      <w:bookmarkStart w:id="21" w:name="_Toc144151901"/>
      <w:r w:rsidRPr="003729ED">
        <w:rPr>
          <w:rFonts w:ascii="Arial" w:hAnsi="Arial" w:cs="Arial"/>
          <w:szCs w:val="32"/>
        </w:rPr>
        <w:lastRenderedPageBreak/>
        <w:t>Recommendations</w:t>
      </w:r>
      <w:bookmarkEnd w:id="20"/>
      <w:bookmarkEnd w:id="21"/>
    </w:p>
    <w:tbl>
      <w:tblPr>
        <w:tblStyle w:val="TableGrid"/>
        <w:tblW w:w="10910" w:type="dxa"/>
        <w:jc w:val="center"/>
        <w:tblLook w:val="04A0" w:firstRow="1" w:lastRow="0" w:firstColumn="1" w:lastColumn="0" w:noHBand="0" w:noVBand="1"/>
      </w:tblPr>
      <w:tblGrid>
        <w:gridCol w:w="1866"/>
        <w:gridCol w:w="999"/>
        <w:gridCol w:w="1808"/>
        <w:gridCol w:w="1790"/>
        <w:gridCol w:w="935"/>
        <w:gridCol w:w="1084"/>
        <w:gridCol w:w="2428"/>
      </w:tblGrid>
      <w:tr w:rsidR="00381C78" w:rsidRPr="002E0A63" w14:paraId="1698C2BE" w14:textId="77777777" w:rsidTr="00405E8D">
        <w:trPr>
          <w:jc w:val="center"/>
        </w:trPr>
        <w:tc>
          <w:tcPr>
            <w:tcW w:w="1866" w:type="dxa"/>
            <w:hideMark/>
          </w:tcPr>
          <w:p w14:paraId="75FA2559" w14:textId="77777777" w:rsidR="00381C78" w:rsidRPr="002E0A63" w:rsidRDefault="00381C78" w:rsidP="00A6334E">
            <w:pPr>
              <w:rPr>
                <w:rFonts w:ascii="Arial" w:hAnsi="Arial" w:cs="Arial"/>
                <w:b/>
              </w:rPr>
            </w:pPr>
            <w:r w:rsidRPr="002E0A63">
              <w:rPr>
                <w:rFonts w:ascii="Arial" w:hAnsi="Arial" w:cs="Arial"/>
                <w:b/>
              </w:rPr>
              <w:t>Development Objectives</w:t>
            </w:r>
          </w:p>
        </w:tc>
        <w:tc>
          <w:tcPr>
            <w:tcW w:w="0" w:type="auto"/>
            <w:hideMark/>
          </w:tcPr>
          <w:p w14:paraId="1877BA20" w14:textId="77777777" w:rsidR="00381C78" w:rsidRPr="002E0A63" w:rsidRDefault="00381C78" w:rsidP="00A6334E">
            <w:pPr>
              <w:rPr>
                <w:rFonts w:ascii="Arial" w:hAnsi="Arial" w:cs="Arial"/>
                <w:b/>
              </w:rPr>
            </w:pPr>
            <w:r w:rsidRPr="002E0A63">
              <w:rPr>
                <w:rFonts w:ascii="Arial" w:hAnsi="Arial" w:cs="Arial"/>
                <w:b/>
              </w:rPr>
              <w:t>Priority</w:t>
            </w:r>
          </w:p>
        </w:tc>
        <w:tc>
          <w:tcPr>
            <w:tcW w:w="1808" w:type="dxa"/>
            <w:hideMark/>
          </w:tcPr>
          <w:p w14:paraId="442C1B97" w14:textId="77777777" w:rsidR="00381C78" w:rsidRPr="002E0A63" w:rsidRDefault="00381C78" w:rsidP="00A6334E">
            <w:pPr>
              <w:rPr>
                <w:rFonts w:ascii="Arial" w:hAnsi="Arial" w:cs="Arial"/>
                <w:b/>
              </w:rPr>
            </w:pPr>
            <w:r w:rsidRPr="002E0A63">
              <w:rPr>
                <w:rFonts w:ascii="Arial" w:hAnsi="Arial" w:cs="Arial"/>
                <w:b/>
              </w:rPr>
              <w:t>Activities to be undertaken</w:t>
            </w:r>
          </w:p>
        </w:tc>
        <w:tc>
          <w:tcPr>
            <w:tcW w:w="1790" w:type="dxa"/>
            <w:hideMark/>
          </w:tcPr>
          <w:p w14:paraId="6B2B5202" w14:textId="77777777" w:rsidR="00381C78" w:rsidRPr="002E0A63" w:rsidRDefault="00381C78" w:rsidP="00A6334E">
            <w:pPr>
              <w:rPr>
                <w:rFonts w:ascii="Arial" w:hAnsi="Arial" w:cs="Arial"/>
                <w:b/>
              </w:rPr>
            </w:pPr>
            <w:r w:rsidRPr="002E0A63">
              <w:rPr>
                <w:rFonts w:ascii="Arial" w:hAnsi="Arial" w:cs="Arial"/>
                <w:b/>
              </w:rPr>
              <w:t>Resources</w:t>
            </w:r>
          </w:p>
        </w:tc>
        <w:tc>
          <w:tcPr>
            <w:tcW w:w="0" w:type="auto"/>
            <w:hideMark/>
          </w:tcPr>
          <w:p w14:paraId="77F614FA" w14:textId="77777777" w:rsidR="00381C78" w:rsidRPr="002E0A63" w:rsidRDefault="00381C78" w:rsidP="00A6334E">
            <w:pPr>
              <w:rPr>
                <w:rFonts w:ascii="Arial" w:hAnsi="Arial" w:cs="Arial"/>
                <w:b/>
              </w:rPr>
            </w:pPr>
            <w:r w:rsidRPr="002E0A63">
              <w:rPr>
                <w:rFonts w:ascii="Arial" w:hAnsi="Arial" w:cs="Arial"/>
                <w:b/>
              </w:rPr>
              <w:t>Target Start Date</w:t>
            </w:r>
          </w:p>
        </w:tc>
        <w:tc>
          <w:tcPr>
            <w:tcW w:w="0" w:type="auto"/>
            <w:hideMark/>
          </w:tcPr>
          <w:p w14:paraId="368FBD92" w14:textId="77777777" w:rsidR="00381C78" w:rsidRPr="002E0A63" w:rsidRDefault="00381C78" w:rsidP="00A6334E">
            <w:pPr>
              <w:rPr>
                <w:rFonts w:ascii="Arial" w:hAnsi="Arial" w:cs="Arial"/>
                <w:b/>
              </w:rPr>
            </w:pPr>
            <w:r w:rsidRPr="002E0A63">
              <w:rPr>
                <w:rFonts w:ascii="Arial" w:hAnsi="Arial" w:cs="Arial"/>
                <w:b/>
              </w:rPr>
              <w:t>Target End Date</w:t>
            </w:r>
          </w:p>
        </w:tc>
        <w:tc>
          <w:tcPr>
            <w:tcW w:w="2428" w:type="dxa"/>
            <w:hideMark/>
          </w:tcPr>
          <w:p w14:paraId="43686288" w14:textId="77777777" w:rsidR="00381C78" w:rsidRPr="002E0A63" w:rsidRDefault="00381C78" w:rsidP="00A6334E">
            <w:pPr>
              <w:rPr>
                <w:rFonts w:ascii="Arial" w:hAnsi="Arial" w:cs="Arial"/>
                <w:b/>
              </w:rPr>
            </w:pPr>
            <w:r w:rsidRPr="002E0A63">
              <w:rPr>
                <w:rFonts w:ascii="Arial" w:hAnsi="Arial" w:cs="Arial"/>
                <w:b/>
              </w:rPr>
              <w:t>Criteria for Success</w:t>
            </w:r>
          </w:p>
        </w:tc>
      </w:tr>
      <w:tr w:rsidR="00381C78" w:rsidRPr="002E0A63" w14:paraId="6B27D6CB" w14:textId="77777777" w:rsidTr="00405E8D">
        <w:trPr>
          <w:jc w:val="center"/>
        </w:trPr>
        <w:tc>
          <w:tcPr>
            <w:tcW w:w="1866" w:type="dxa"/>
            <w:hideMark/>
          </w:tcPr>
          <w:p w14:paraId="7D73A380" w14:textId="77777777" w:rsidR="00381C78" w:rsidRPr="002E0A63" w:rsidRDefault="00381C78" w:rsidP="00A6334E">
            <w:pPr>
              <w:rPr>
                <w:rFonts w:ascii="Arial" w:hAnsi="Arial" w:cs="Arial"/>
              </w:rPr>
            </w:pPr>
            <w:r w:rsidRPr="002E0A63">
              <w:rPr>
                <w:rFonts w:ascii="Arial" w:hAnsi="Arial" w:cs="Arial"/>
              </w:rPr>
              <w:t>Strengthen Technical Expertise and Product Knowledge</w:t>
            </w:r>
          </w:p>
        </w:tc>
        <w:tc>
          <w:tcPr>
            <w:tcW w:w="0" w:type="auto"/>
            <w:hideMark/>
          </w:tcPr>
          <w:p w14:paraId="58545358" w14:textId="77777777" w:rsidR="00381C78" w:rsidRPr="002E0A63" w:rsidRDefault="00381C78" w:rsidP="00A6334E">
            <w:pPr>
              <w:rPr>
                <w:rFonts w:ascii="Arial" w:hAnsi="Arial" w:cs="Arial"/>
              </w:rPr>
            </w:pPr>
            <w:r w:rsidRPr="002E0A63">
              <w:rPr>
                <w:rFonts w:ascii="Arial" w:hAnsi="Arial" w:cs="Arial"/>
              </w:rPr>
              <w:t>High</w:t>
            </w:r>
          </w:p>
        </w:tc>
        <w:tc>
          <w:tcPr>
            <w:tcW w:w="1808" w:type="dxa"/>
            <w:hideMark/>
          </w:tcPr>
          <w:p w14:paraId="360E3BE6" w14:textId="488A2950" w:rsidR="00381C78" w:rsidRPr="002E0A63" w:rsidRDefault="00381C78" w:rsidP="00A6334E">
            <w:pPr>
              <w:rPr>
                <w:rFonts w:ascii="Arial" w:hAnsi="Arial" w:cs="Arial"/>
              </w:rPr>
            </w:pPr>
            <w:r w:rsidRPr="002E0A63">
              <w:rPr>
                <w:rFonts w:ascii="Arial" w:hAnsi="Arial" w:cs="Arial"/>
              </w:rPr>
              <w:t xml:space="preserve"> Design a comprehensive technical training program</w:t>
            </w:r>
          </w:p>
        </w:tc>
        <w:tc>
          <w:tcPr>
            <w:tcW w:w="1790" w:type="dxa"/>
            <w:hideMark/>
          </w:tcPr>
          <w:p w14:paraId="5B1CB3BB" w14:textId="24B938F4" w:rsidR="00381C78" w:rsidRPr="002E0A63" w:rsidRDefault="00381C78" w:rsidP="00A6334E">
            <w:pPr>
              <w:rPr>
                <w:rFonts w:ascii="Arial" w:hAnsi="Arial" w:cs="Arial"/>
              </w:rPr>
            </w:pPr>
            <w:r w:rsidRPr="002E0A63">
              <w:rPr>
                <w:rFonts w:ascii="Arial" w:hAnsi="Arial" w:cs="Arial"/>
              </w:rPr>
              <w:t xml:space="preserve"> Training materials, industry professionals</w:t>
            </w:r>
          </w:p>
        </w:tc>
        <w:tc>
          <w:tcPr>
            <w:tcW w:w="0" w:type="auto"/>
            <w:hideMark/>
          </w:tcPr>
          <w:p w14:paraId="7727EA37" w14:textId="77777777" w:rsidR="00381C78" w:rsidRPr="002E0A63" w:rsidRDefault="00381C78" w:rsidP="00A6334E">
            <w:pPr>
              <w:rPr>
                <w:rFonts w:ascii="Arial" w:hAnsi="Arial" w:cs="Arial"/>
              </w:rPr>
            </w:pPr>
            <w:r w:rsidRPr="002E0A63">
              <w:rPr>
                <w:rFonts w:ascii="Arial" w:hAnsi="Arial" w:cs="Arial"/>
              </w:rPr>
              <w:t>1st Month</w:t>
            </w:r>
          </w:p>
        </w:tc>
        <w:tc>
          <w:tcPr>
            <w:tcW w:w="0" w:type="auto"/>
            <w:hideMark/>
          </w:tcPr>
          <w:p w14:paraId="515145A7" w14:textId="77777777" w:rsidR="00381C78" w:rsidRPr="002E0A63" w:rsidRDefault="00381C78" w:rsidP="00A6334E">
            <w:pPr>
              <w:rPr>
                <w:rFonts w:ascii="Arial" w:hAnsi="Arial" w:cs="Arial"/>
              </w:rPr>
            </w:pPr>
            <w:r w:rsidRPr="002E0A63">
              <w:rPr>
                <w:rFonts w:ascii="Arial" w:hAnsi="Arial" w:cs="Arial"/>
              </w:rPr>
              <w:t>3rd Month</w:t>
            </w:r>
          </w:p>
        </w:tc>
        <w:tc>
          <w:tcPr>
            <w:tcW w:w="2428" w:type="dxa"/>
            <w:hideMark/>
          </w:tcPr>
          <w:p w14:paraId="35E9F34E" w14:textId="77777777" w:rsidR="00381C78" w:rsidRPr="002E0A63" w:rsidRDefault="00381C78" w:rsidP="00A6334E">
            <w:pPr>
              <w:rPr>
                <w:rFonts w:ascii="Arial" w:hAnsi="Arial" w:cs="Arial"/>
              </w:rPr>
            </w:pPr>
            <w:r w:rsidRPr="002E0A63">
              <w:rPr>
                <w:rFonts w:ascii="Arial" w:hAnsi="Arial" w:cs="Arial"/>
              </w:rPr>
              <w:t>Completion of training and passing knowledge tests</w:t>
            </w:r>
          </w:p>
        </w:tc>
      </w:tr>
      <w:tr w:rsidR="00381C78" w:rsidRPr="002E0A63" w14:paraId="6B310983" w14:textId="77777777" w:rsidTr="00405E8D">
        <w:trPr>
          <w:jc w:val="center"/>
        </w:trPr>
        <w:tc>
          <w:tcPr>
            <w:tcW w:w="1866" w:type="dxa"/>
            <w:hideMark/>
          </w:tcPr>
          <w:p w14:paraId="72681351" w14:textId="77777777" w:rsidR="00381C78" w:rsidRPr="002E0A63" w:rsidRDefault="00381C78" w:rsidP="00A6334E">
            <w:pPr>
              <w:rPr>
                <w:rFonts w:ascii="Arial" w:hAnsi="Arial" w:cs="Arial"/>
              </w:rPr>
            </w:pPr>
            <w:r w:rsidRPr="002E0A63">
              <w:rPr>
                <w:rFonts w:ascii="Arial" w:hAnsi="Arial" w:cs="Arial"/>
              </w:rPr>
              <w:t>Enhance Communication and Customer Service Abilities</w:t>
            </w:r>
          </w:p>
        </w:tc>
        <w:tc>
          <w:tcPr>
            <w:tcW w:w="0" w:type="auto"/>
            <w:hideMark/>
          </w:tcPr>
          <w:p w14:paraId="1DBA0815" w14:textId="77777777" w:rsidR="00381C78" w:rsidRPr="002E0A63" w:rsidRDefault="00381C78" w:rsidP="00A6334E">
            <w:pPr>
              <w:rPr>
                <w:rFonts w:ascii="Arial" w:hAnsi="Arial" w:cs="Arial"/>
              </w:rPr>
            </w:pPr>
            <w:r w:rsidRPr="002E0A63">
              <w:rPr>
                <w:rFonts w:ascii="Arial" w:hAnsi="Arial" w:cs="Arial"/>
              </w:rPr>
              <w:t>High</w:t>
            </w:r>
          </w:p>
        </w:tc>
        <w:tc>
          <w:tcPr>
            <w:tcW w:w="1808" w:type="dxa"/>
            <w:hideMark/>
          </w:tcPr>
          <w:p w14:paraId="04D4D8A3" w14:textId="6570BA85" w:rsidR="00381C78" w:rsidRPr="002E0A63" w:rsidRDefault="00381C78" w:rsidP="00A6334E">
            <w:pPr>
              <w:rPr>
                <w:rFonts w:ascii="Arial" w:hAnsi="Arial" w:cs="Arial"/>
              </w:rPr>
            </w:pPr>
            <w:r w:rsidRPr="002E0A63">
              <w:rPr>
                <w:rFonts w:ascii="Arial" w:hAnsi="Arial" w:cs="Arial"/>
              </w:rPr>
              <w:t>Conduct customer service workshops and role-playing exercises</w:t>
            </w:r>
          </w:p>
        </w:tc>
        <w:tc>
          <w:tcPr>
            <w:tcW w:w="1790" w:type="dxa"/>
            <w:hideMark/>
          </w:tcPr>
          <w:p w14:paraId="748791DF" w14:textId="43B81EB0" w:rsidR="00381C78" w:rsidRPr="002E0A63" w:rsidRDefault="00381C78" w:rsidP="00A6334E">
            <w:pPr>
              <w:rPr>
                <w:rFonts w:ascii="Arial" w:hAnsi="Arial" w:cs="Arial"/>
              </w:rPr>
            </w:pPr>
            <w:r w:rsidRPr="002E0A63">
              <w:rPr>
                <w:rFonts w:ascii="Arial" w:hAnsi="Arial" w:cs="Arial"/>
              </w:rPr>
              <w:t>Workshop facilitators, feedback mechanisms</w:t>
            </w:r>
          </w:p>
        </w:tc>
        <w:tc>
          <w:tcPr>
            <w:tcW w:w="0" w:type="auto"/>
            <w:hideMark/>
          </w:tcPr>
          <w:p w14:paraId="0FF3FBBF" w14:textId="77777777" w:rsidR="00381C78" w:rsidRPr="002E0A63" w:rsidRDefault="00381C78" w:rsidP="00A6334E">
            <w:pPr>
              <w:rPr>
                <w:rFonts w:ascii="Arial" w:hAnsi="Arial" w:cs="Arial"/>
              </w:rPr>
            </w:pPr>
            <w:r w:rsidRPr="002E0A63">
              <w:rPr>
                <w:rFonts w:ascii="Arial" w:hAnsi="Arial" w:cs="Arial"/>
              </w:rPr>
              <w:t>2nd Month</w:t>
            </w:r>
          </w:p>
        </w:tc>
        <w:tc>
          <w:tcPr>
            <w:tcW w:w="0" w:type="auto"/>
            <w:hideMark/>
          </w:tcPr>
          <w:p w14:paraId="1E0D78E0" w14:textId="77777777" w:rsidR="00381C78" w:rsidRPr="002E0A63" w:rsidRDefault="00381C78" w:rsidP="00A6334E">
            <w:pPr>
              <w:rPr>
                <w:rFonts w:ascii="Arial" w:hAnsi="Arial" w:cs="Arial"/>
              </w:rPr>
            </w:pPr>
            <w:r w:rsidRPr="002E0A63">
              <w:rPr>
                <w:rFonts w:ascii="Arial" w:hAnsi="Arial" w:cs="Arial"/>
              </w:rPr>
              <w:t>4th Month</w:t>
            </w:r>
          </w:p>
        </w:tc>
        <w:tc>
          <w:tcPr>
            <w:tcW w:w="2428" w:type="dxa"/>
            <w:hideMark/>
          </w:tcPr>
          <w:p w14:paraId="05E2DC7B" w14:textId="77777777" w:rsidR="00381C78" w:rsidRPr="002E0A63" w:rsidRDefault="00381C78" w:rsidP="00A6334E">
            <w:pPr>
              <w:rPr>
                <w:rFonts w:ascii="Arial" w:hAnsi="Arial" w:cs="Arial"/>
              </w:rPr>
            </w:pPr>
            <w:r w:rsidRPr="002E0A63">
              <w:rPr>
                <w:rFonts w:ascii="Arial" w:hAnsi="Arial" w:cs="Arial"/>
              </w:rPr>
              <w:t>Improved customer feedback scores and enhanced communication skills</w:t>
            </w:r>
          </w:p>
        </w:tc>
      </w:tr>
      <w:tr w:rsidR="00381C78" w:rsidRPr="002E0A63" w14:paraId="38989CBF" w14:textId="77777777" w:rsidTr="00405E8D">
        <w:trPr>
          <w:jc w:val="center"/>
        </w:trPr>
        <w:tc>
          <w:tcPr>
            <w:tcW w:w="1866" w:type="dxa"/>
            <w:hideMark/>
          </w:tcPr>
          <w:p w14:paraId="5346D495" w14:textId="77777777" w:rsidR="00381C78" w:rsidRPr="002E0A63" w:rsidRDefault="00381C78" w:rsidP="00A6334E">
            <w:pPr>
              <w:rPr>
                <w:rFonts w:ascii="Arial" w:hAnsi="Arial" w:cs="Arial"/>
              </w:rPr>
            </w:pPr>
            <w:r w:rsidRPr="002E0A63">
              <w:rPr>
                <w:rFonts w:ascii="Arial" w:hAnsi="Arial" w:cs="Arial"/>
              </w:rPr>
              <w:t>Foster Leadership and Teamwork Ability</w:t>
            </w:r>
          </w:p>
        </w:tc>
        <w:tc>
          <w:tcPr>
            <w:tcW w:w="0" w:type="auto"/>
            <w:hideMark/>
          </w:tcPr>
          <w:p w14:paraId="5F564AD8" w14:textId="77777777" w:rsidR="00381C78" w:rsidRPr="002E0A63" w:rsidRDefault="00381C78" w:rsidP="00A6334E">
            <w:pPr>
              <w:rPr>
                <w:rFonts w:ascii="Arial" w:hAnsi="Arial" w:cs="Arial"/>
              </w:rPr>
            </w:pPr>
            <w:r w:rsidRPr="002E0A63">
              <w:rPr>
                <w:rFonts w:ascii="Arial" w:hAnsi="Arial" w:cs="Arial"/>
              </w:rPr>
              <w:t>Medium</w:t>
            </w:r>
          </w:p>
        </w:tc>
        <w:tc>
          <w:tcPr>
            <w:tcW w:w="1808" w:type="dxa"/>
            <w:hideMark/>
          </w:tcPr>
          <w:p w14:paraId="0C821DD5" w14:textId="77777777" w:rsidR="00381C78" w:rsidRPr="002E0A63" w:rsidRDefault="00381C78" w:rsidP="00A6334E">
            <w:pPr>
              <w:rPr>
                <w:rFonts w:ascii="Arial" w:hAnsi="Arial" w:cs="Arial"/>
              </w:rPr>
            </w:pPr>
            <w:r w:rsidRPr="002E0A63">
              <w:rPr>
                <w:rFonts w:ascii="Arial" w:hAnsi="Arial" w:cs="Arial"/>
              </w:rPr>
              <w:t>- Develop a leadership development curriculum with real-world scenarios</w:t>
            </w:r>
          </w:p>
        </w:tc>
        <w:tc>
          <w:tcPr>
            <w:tcW w:w="1790" w:type="dxa"/>
            <w:hideMark/>
          </w:tcPr>
          <w:p w14:paraId="76BF344A" w14:textId="31F2F8E0" w:rsidR="00381C78" w:rsidRPr="002E0A63" w:rsidRDefault="00381C78" w:rsidP="00A6334E">
            <w:pPr>
              <w:rPr>
                <w:rFonts w:ascii="Arial" w:hAnsi="Arial" w:cs="Arial"/>
              </w:rPr>
            </w:pPr>
            <w:r w:rsidRPr="002E0A63">
              <w:rPr>
                <w:rFonts w:ascii="Arial" w:hAnsi="Arial" w:cs="Arial"/>
              </w:rPr>
              <w:t>Leadership experts, mentorship</w:t>
            </w:r>
          </w:p>
        </w:tc>
        <w:tc>
          <w:tcPr>
            <w:tcW w:w="0" w:type="auto"/>
            <w:hideMark/>
          </w:tcPr>
          <w:p w14:paraId="2045F8C4" w14:textId="77777777" w:rsidR="00381C78" w:rsidRPr="002E0A63" w:rsidRDefault="00381C78" w:rsidP="00A6334E">
            <w:pPr>
              <w:rPr>
                <w:rFonts w:ascii="Arial" w:hAnsi="Arial" w:cs="Arial"/>
              </w:rPr>
            </w:pPr>
            <w:r w:rsidRPr="002E0A63">
              <w:rPr>
                <w:rFonts w:ascii="Arial" w:hAnsi="Arial" w:cs="Arial"/>
              </w:rPr>
              <w:t>3rd Month</w:t>
            </w:r>
          </w:p>
        </w:tc>
        <w:tc>
          <w:tcPr>
            <w:tcW w:w="0" w:type="auto"/>
            <w:hideMark/>
          </w:tcPr>
          <w:p w14:paraId="376530AD" w14:textId="77777777" w:rsidR="00381C78" w:rsidRPr="002E0A63" w:rsidRDefault="00381C78" w:rsidP="00A6334E">
            <w:pPr>
              <w:rPr>
                <w:rFonts w:ascii="Arial" w:hAnsi="Arial" w:cs="Arial"/>
              </w:rPr>
            </w:pPr>
            <w:r w:rsidRPr="002E0A63">
              <w:rPr>
                <w:rFonts w:ascii="Arial" w:hAnsi="Arial" w:cs="Arial"/>
              </w:rPr>
              <w:t>9th Month</w:t>
            </w:r>
          </w:p>
        </w:tc>
        <w:tc>
          <w:tcPr>
            <w:tcW w:w="2428" w:type="dxa"/>
            <w:hideMark/>
          </w:tcPr>
          <w:p w14:paraId="40091C89" w14:textId="4C281171" w:rsidR="00381C78" w:rsidRPr="002E0A63" w:rsidRDefault="00381C78" w:rsidP="00A6334E">
            <w:pPr>
              <w:rPr>
                <w:rFonts w:ascii="Arial" w:hAnsi="Arial" w:cs="Arial"/>
              </w:rPr>
            </w:pPr>
            <w:r w:rsidRPr="002E0A63">
              <w:rPr>
                <w:rFonts w:ascii="Arial" w:hAnsi="Arial" w:cs="Arial"/>
              </w:rPr>
              <w:t xml:space="preserve">Increased team collaboration and positive 360-degree </w:t>
            </w:r>
            <w:r w:rsidR="00A95FB6" w:rsidRPr="002E0A63">
              <w:rPr>
                <w:rFonts w:ascii="Arial" w:hAnsi="Arial" w:cs="Arial"/>
              </w:rPr>
              <w:t>F</w:t>
            </w:r>
            <w:r w:rsidRPr="002E0A63">
              <w:rPr>
                <w:rFonts w:ascii="Arial" w:hAnsi="Arial" w:cs="Arial"/>
              </w:rPr>
              <w:t>eedback</w:t>
            </w:r>
          </w:p>
        </w:tc>
      </w:tr>
      <w:tr w:rsidR="00381C78" w:rsidRPr="002E0A63" w14:paraId="1600C6B3" w14:textId="77777777" w:rsidTr="00405E8D">
        <w:trPr>
          <w:jc w:val="center"/>
        </w:trPr>
        <w:tc>
          <w:tcPr>
            <w:tcW w:w="1866" w:type="dxa"/>
            <w:hideMark/>
          </w:tcPr>
          <w:p w14:paraId="51C21138" w14:textId="00E250BC" w:rsidR="00381C78" w:rsidRPr="002E0A63" w:rsidRDefault="00381C78" w:rsidP="00A6334E">
            <w:pPr>
              <w:rPr>
                <w:rFonts w:ascii="Arial" w:hAnsi="Arial" w:cs="Arial"/>
              </w:rPr>
            </w:pPr>
            <w:r w:rsidRPr="002E0A63">
              <w:rPr>
                <w:rFonts w:ascii="Arial" w:hAnsi="Arial" w:cs="Arial"/>
              </w:rPr>
              <w:t xml:space="preserve">Improve Management and </w:t>
            </w:r>
            <w:proofErr w:type="spellStart"/>
            <w:r w:rsidRPr="002E0A63">
              <w:rPr>
                <w:rFonts w:ascii="Arial" w:hAnsi="Arial" w:cs="Arial"/>
              </w:rPr>
              <w:t>Organi</w:t>
            </w:r>
            <w:r w:rsidR="00A95FB6" w:rsidRPr="002E0A63">
              <w:rPr>
                <w:rFonts w:ascii="Arial" w:hAnsi="Arial" w:cs="Arial"/>
              </w:rPr>
              <w:t>s</w:t>
            </w:r>
            <w:r w:rsidRPr="002E0A63">
              <w:rPr>
                <w:rFonts w:ascii="Arial" w:hAnsi="Arial" w:cs="Arial"/>
              </w:rPr>
              <w:t>ational</w:t>
            </w:r>
            <w:proofErr w:type="spellEnd"/>
            <w:r w:rsidRPr="002E0A63">
              <w:rPr>
                <w:rFonts w:ascii="Arial" w:hAnsi="Arial" w:cs="Arial"/>
              </w:rPr>
              <w:t xml:space="preserve"> Skills</w:t>
            </w:r>
          </w:p>
        </w:tc>
        <w:tc>
          <w:tcPr>
            <w:tcW w:w="0" w:type="auto"/>
            <w:hideMark/>
          </w:tcPr>
          <w:p w14:paraId="1D1B7646" w14:textId="77777777" w:rsidR="00381C78" w:rsidRPr="002E0A63" w:rsidRDefault="00381C78" w:rsidP="00A6334E">
            <w:pPr>
              <w:rPr>
                <w:rFonts w:ascii="Arial" w:hAnsi="Arial" w:cs="Arial"/>
              </w:rPr>
            </w:pPr>
            <w:r w:rsidRPr="002E0A63">
              <w:rPr>
                <w:rFonts w:ascii="Arial" w:hAnsi="Arial" w:cs="Arial"/>
              </w:rPr>
              <w:t>Medium</w:t>
            </w:r>
          </w:p>
        </w:tc>
        <w:tc>
          <w:tcPr>
            <w:tcW w:w="1808" w:type="dxa"/>
            <w:hideMark/>
          </w:tcPr>
          <w:p w14:paraId="4195289B" w14:textId="3818F158" w:rsidR="00381C78" w:rsidRPr="002E0A63" w:rsidRDefault="00F36A63" w:rsidP="00A6334E">
            <w:pPr>
              <w:rPr>
                <w:rFonts w:ascii="Arial" w:hAnsi="Arial" w:cs="Arial"/>
              </w:rPr>
            </w:pPr>
            <w:r w:rsidRPr="002E0A63">
              <w:rPr>
                <w:rFonts w:ascii="Arial" w:hAnsi="Arial" w:cs="Arial"/>
              </w:rPr>
              <w:t>Organize</w:t>
            </w:r>
            <w:r w:rsidR="00381C78" w:rsidRPr="002E0A63">
              <w:rPr>
                <w:rFonts w:ascii="Arial" w:hAnsi="Arial" w:cs="Arial"/>
              </w:rPr>
              <w:t xml:space="preserve"> time management seminars and provide tools</w:t>
            </w:r>
          </w:p>
        </w:tc>
        <w:tc>
          <w:tcPr>
            <w:tcW w:w="1790" w:type="dxa"/>
            <w:hideMark/>
          </w:tcPr>
          <w:p w14:paraId="12439F99" w14:textId="77777777" w:rsidR="00381C78" w:rsidRPr="002E0A63" w:rsidRDefault="00381C78" w:rsidP="00A6334E">
            <w:pPr>
              <w:rPr>
                <w:rFonts w:ascii="Arial" w:hAnsi="Arial" w:cs="Arial"/>
              </w:rPr>
            </w:pPr>
            <w:r w:rsidRPr="002E0A63">
              <w:rPr>
                <w:rFonts w:ascii="Arial" w:hAnsi="Arial" w:cs="Arial"/>
              </w:rPr>
              <w:t>- Time management experts, materials</w:t>
            </w:r>
          </w:p>
        </w:tc>
        <w:tc>
          <w:tcPr>
            <w:tcW w:w="0" w:type="auto"/>
            <w:hideMark/>
          </w:tcPr>
          <w:p w14:paraId="474E6987" w14:textId="77777777" w:rsidR="00381C78" w:rsidRPr="002E0A63" w:rsidRDefault="00381C78" w:rsidP="00A6334E">
            <w:pPr>
              <w:rPr>
                <w:rFonts w:ascii="Arial" w:hAnsi="Arial" w:cs="Arial"/>
              </w:rPr>
            </w:pPr>
            <w:r w:rsidRPr="002E0A63">
              <w:rPr>
                <w:rFonts w:ascii="Arial" w:hAnsi="Arial" w:cs="Arial"/>
              </w:rPr>
              <w:t>4th Month</w:t>
            </w:r>
          </w:p>
        </w:tc>
        <w:tc>
          <w:tcPr>
            <w:tcW w:w="0" w:type="auto"/>
            <w:hideMark/>
          </w:tcPr>
          <w:p w14:paraId="26333BAF" w14:textId="77777777" w:rsidR="00381C78" w:rsidRPr="002E0A63" w:rsidRDefault="00381C78" w:rsidP="00A6334E">
            <w:pPr>
              <w:rPr>
                <w:rFonts w:ascii="Arial" w:hAnsi="Arial" w:cs="Arial"/>
              </w:rPr>
            </w:pPr>
            <w:r w:rsidRPr="002E0A63">
              <w:rPr>
                <w:rFonts w:ascii="Arial" w:hAnsi="Arial" w:cs="Arial"/>
              </w:rPr>
              <w:t>5th Month</w:t>
            </w:r>
          </w:p>
        </w:tc>
        <w:tc>
          <w:tcPr>
            <w:tcW w:w="2428" w:type="dxa"/>
            <w:hideMark/>
          </w:tcPr>
          <w:p w14:paraId="168561AC" w14:textId="1B1CBE75" w:rsidR="00381C78" w:rsidRPr="002E0A63" w:rsidRDefault="00381C78" w:rsidP="00A6334E">
            <w:pPr>
              <w:rPr>
                <w:rFonts w:ascii="Arial" w:hAnsi="Arial" w:cs="Arial"/>
              </w:rPr>
            </w:pPr>
            <w:r w:rsidRPr="002E0A63">
              <w:rPr>
                <w:rFonts w:ascii="Arial" w:hAnsi="Arial" w:cs="Arial"/>
              </w:rPr>
              <w:t>Demonstrated improvement in task organi</w:t>
            </w:r>
            <w:r w:rsidR="00A95FB6" w:rsidRPr="002E0A63">
              <w:rPr>
                <w:rFonts w:ascii="Arial" w:hAnsi="Arial" w:cs="Arial"/>
              </w:rPr>
              <w:t>s</w:t>
            </w:r>
            <w:r w:rsidRPr="002E0A63">
              <w:rPr>
                <w:rFonts w:ascii="Arial" w:hAnsi="Arial" w:cs="Arial"/>
              </w:rPr>
              <w:t>ation and deadlines met</w:t>
            </w:r>
          </w:p>
        </w:tc>
      </w:tr>
      <w:tr w:rsidR="00381C78" w:rsidRPr="002E0A63" w14:paraId="409AC6A0" w14:textId="77777777" w:rsidTr="00405E8D">
        <w:trPr>
          <w:trHeight w:val="2263"/>
          <w:jc w:val="center"/>
        </w:trPr>
        <w:tc>
          <w:tcPr>
            <w:tcW w:w="1866" w:type="dxa"/>
            <w:hideMark/>
          </w:tcPr>
          <w:p w14:paraId="36D371E2" w14:textId="77777777" w:rsidR="00381C78" w:rsidRPr="002E0A63" w:rsidRDefault="00381C78" w:rsidP="00A6334E">
            <w:pPr>
              <w:rPr>
                <w:rFonts w:ascii="Arial" w:hAnsi="Arial" w:cs="Arial"/>
              </w:rPr>
            </w:pPr>
            <w:r w:rsidRPr="002E0A63">
              <w:rPr>
                <w:rFonts w:ascii="Arial" w:hAnsi="Arial" w:cs="Arial"/>
              </w:rPr>
              <w:lastRenderedPageBreak/>
              <w:t>Encourage Ongoing Learning and Personal Development</w:t>
            </w:r>
          </w:p>
        </w:tc>
        <w:tc>
          <w:tcPr>
            <w:tcW w:w="0" w:type="auto"/>
            <w:hideMark/>
          </w:tcPr>
          <w:p w14:paraId="68C4AF0F" w14:textId="77777777" w:rsidR="00381C78" w:rsidRPr="002E0A63" w:rsidRDefault="00381C78" w:rsidP="00A6334E">
            <w:pPr>
              <w:rPr>
                <w:rFonts w:ascii="Arial" w:hAnsi="Arial" w:cs="Arial"/>
              </w:rPr>
            </w:pPr>
            <w:r w:rsidRPr="002E0A63">
              <w:rPr>
                <w:rFonts w:ascii="Arial" w:hAnsi="Arial" w:cs="Arial"/>
              </w:rPr>
              <w:t>Low</w:t>
            </w:r>
          </w:p>
        </w:tc>
        <w:tc>
          <w:tcPr>
            <w:tcW w:w="1808" w:type="dxa"/>
            <w:hideMark/>
          </w:tcPr>
          <w:p w14:paraId="5C7CC8FC" w14:textId="2F029CA0" w:rsidR="00381C78" w:rsidRPr="002E0A63" w:rsidRDefault="00381C78" w:rsidP="00A6334E">
            <w:pPr>
              <w:rPr>
                <w:rFonts w:ascii="Arial" w:hAnsi="Arial" w:cs="Arial"/>
              </w:rPr>
            </w:pPr>
            <w:r w:rsidRPr="002E0A63">
              <w:rPr>
                <w:rFonts w:ascii="Arial" w:hAnsi="Arial" w:cs="Arial"/>
              </w:rPr>
              <w:t>Establish a continuous learning fund and provide a list of approved courses</w:t>
            </w:r>
            <w:r w:rsidR="00A95FB6" w:rsidRPr="002E0A63">
              <w:rPr>
                <w:rFonts w:ascii="Arial" w:hAnsi="Arial" w:cs="Arial"/>
              </w:rPr>
              <w:t>.</w:t>
            </w:r>
          </w:p>
        </w:tc>
        <w:tc>
          <w:tcPr>
            <w:tcW w:w="1790" w:type="dxa"/>
            <w:hideMark/>
          </w:tcPr>
          <w:p w14:paraId="3A375306" w14:textId="77777777" w:rsidR="00381C78" w:rsidRPr="002E0A63" w:rsidRDefault="00381C78" w:rsidP="00A6334E">
            <w:pPr>
              <w:rPr>
                <w:rFonts w:ascii="Arial" w:hAnsi="Arial" w:cs="Arial"/>
              </w:rPr>
            </w:pPr>
            <w:r w:rsidRPr="002E0A63">
              <w:rPr>
                <w:rFonts w:ascii="Arial" w:hAnsi="Arial" w:cs="Arial"/>
              </w:rPr>
              <w:t>- Budget allocation, training partners</w:t>
            </w:r>
          </w:p>
        </w:tc>
        <w:tc>
          <w:tcPr>
            <w:tcW w:w="0" w:type="auto"/>
            <w:hideMark/>
          </w:tcPr>
          <w:p w14:paraId="7778E119" w14:textId="77777777" w:rsidR="00381C78" w:rsidRPr="002E0A63" w:rsidRDefault="00381C78" w:rsidP="00A6334E">
            <w:pPr>
              <w:rPr>
                <w:rFonts w:ascii="Arial" w:hAnsi="Arial" w:cs="Arial"/>
              </w:rPr>
            </w:pPr>
            <w:r w:rsidRPr="002E0A63">
              <w:rPr>
                <w:rFonts w:ascii="Arial" w:hAnsi="Arial" w:cs="Arial"/>
              </w:rPr>
              <w:t>5th Month</w:t>
            </w:r>
          </w:p>
        </w:tc>
        <w:tc>
          <w:tcPr>
            <w:tcW w:w="0" w:type="auto"/>
            <w:hideMark/>
          </w:tcPr>
          <w:p w14:paraId="736066B4" w14:textId="77777777" w:rsidR="00381C78" w:rsidRPr="002E0A63" w:rsidRDefault="00381C78" w:rsidP="00A6334E">
            <w:pPr>
              <w:rPr>
                <w:rFonts w:ascii="Arial" w:hAnsi="Arial" w:cs="Arial"/>
              </w:rPr>
            </w:pPr>
            <w:r w:rsidRPr="002E0A63">
              <w:rPr>
                <w:rFonts w:ascii="Arial" w:hAnsi="Arial" w:cs="Arial"/>
              </w:rPr>
              <w:t>Ongoing</w:t>
            </w:r>
          </w:p>
        </w:tc>
        <w:tc>
          <w:tcPr>
            <w:tcW w:w="2428" w:type="dxa"/>
            <w:hideMark/>
          </w:tcPr>
          <w:p w14:paraId="5450F383" w14:textId="77777777" w:rsidR="00381C78" w:rsidRPr="002E0A63" w:rsidRDefault="00381C78" w:rsidP="00A6334E">
            <w:pPr>
              <w:keepNext/>
              <w:rPr>
                <w:rFonts w:ascii="Arial" w:hAnsi="Arial" w:cs="Arial"/>
              </w:rPr>
            </w:pPr>
            <w:r w:rsidRPr="002E0A63">
              <w:rPr>
                <w:rFonts w:ascii="Arial" w:hAnsi="Arial" w:cs="Arial"/>
              </w:rPr>
              <w:t>Regular participation in relevant courses and certification programs</w:t>
            </w:r>
          </w:p>
        </w:tc>
      </w:tr>
      <w:tr w:rsidR="00AE4DCB" w:rsidRPr="002E0A63" w14:paraId="010AA769" w14:textId="77777777" w:rsidTr="0028391D">
        <w:trPr>
          <w:trHeight w:val="51"/>
          <w:jc w:val="center"/>
        </w:trPr>
        <w:tc>
          <w:tcPr>
            <w:tcW w:w="1866" w:type="dxa"/>
          </w:tcPr>
          <w:p w14:paraId="1A17545D" w14:textId="77777777" w:rsidR="00AE4DCB" w:rsidRPr="002E0A63" w:rsidRDefault="00AE4DCB" w:rsidP="00A6334E">
            <w:pPr>
              <w:rPr>
                <w:rFonts w:ascii="Arial" w:hAnsi="Arial" w:cs="Arial"/>
              </w:rPr>
            </w:pPr>
          </w:p>
        </w:tc>
        <w:tc>
          <w:tcPr>
            <w:tcW w:w="0" w:type="auto"/>
          </w:tcPr>
          <w:p w14:paraId="0C0C3E6B" w14:textId="77777777" w:rsidR="00AE4DCB" w:rsidRPr="002E0A63" w:rsidRDefault="00AE4DCB" w:rsidP="00A6334E">
            <w:pPr>
              <w:rPr>
                <w:rFonts w:ascii="Arial" w:hAnsi="Arial" w:cs="Arial"/>
              </w:rPr>
            </w:pPr>
          </w:p>
        </w:tc>
        <w:tc>
          <w:tcPr>
            <w:tcW w:w="1808" w:type="dxa"/>
          </w:tcPr>
          <w:p w14:paraId="4CC33F0D" w14:textId="77777777" w:rsidR="00AE4DCB" w:rsidRPr="002E0A63" w:rsidRDefault="00AE4DCB" w:rsidP="00A6334E">
            <w:pPr>
              <w:rPr>
                <w:rFonts w:ascii="Arial" w:hAnsi="Arial" w:cs="Arial"/>
              </w:rPr>
            </w:pPr>
          </w:p>
        </w:tc>
        <w:tc>
          <w:tcPr>
            <w:tcW w:w="1790" w:type="dxa"/>
          </w:tcPr>
          <w:p w14:paraId="7956A7B1" w14:textId="77777777" w:rsidR="00AE4DCB" w:rsidRPr="002E0A63" w:rsidRDefault="00AE4DCB" w:rsidP="00A6334E">
            <w:pPr>
              <w:rPr>
                <w:rFonts w:ascii="Arial" w:hAnsi="Arial" w:cs="Arial"/>
              </w:rPr>
            </w:pPr>
          </w:p>
        </w:tc>
        <w:tc>
          <w:tcPr>
            <w:tcW w:w="0" w:type="auto"/>
          </w:tcPr>
          <w:p w14:paraId="0C6C2691" w14:textId="77777777" w:rsidR="00AE4DCB" w:rsidRPr="002E0A63" w:rsidRDefault="00AE4DCB" w:rsidP="00A6334E">
            <w:pPr>
              <w:rPr>
                <w:rFonts w:ascii="Arial" w:hAnsi="Arial" w:cs="Arial"/>
              </w:rPr>
            </w:pPr>
          </w:p>
        </w:tc>
        <w:tc>
          <w:tcPr>
            <w:tcW w:w="0" w:type="auto"/>
          </w:tcPr>
          <w:p w14:paraId="2C10467E" w14:textId="77777777" w:rsidR="00AE4DCB" w:rsidRPr="002E0A63" w:rsidRDefault="00AE4DCB" w:rsidP="00A6334E">
            <w:pPr>
              <w:rPr>
                <w:rFonts w:ascii="Arial" w:hAnsi="Arial" w:cs="Arial"/>
              </w:rPr>
            </w:pPr>
          </w:p>
        </w:tc>
        <w:tc>
          <w:tcPr>
            <w:tcW w:w="2428" w:type="dxa"/>
          </w:tcPr>
          <w:p w14:paraId="076D23FF" w14:textId="77777777" w:rsidR="00AE4DCB" w:rsidRPr="002E0A63" w:rsidRDefault="00AE4DCB" w:rsidP="00A6334E">
            <w:pPr>
              <w:keepNext/>
              <w:rPr>
                <w:rFonts w:ascii="Arial" w:hAnsi="Arial" w:cs="Arial"/>
              </w:rPr>
            </w:pPr>
          </w:p>
        </w:tc>
      </w:tr>
    </w:tbl>
    <w:p w14:paraId="437401C1" w14:textId="77777777" w:rsidR="007C2033" w:rsidRPr="002E0A63" w:rsidRDefault="007C2033" w:rsidP="00A6334E">
      <w:pPr>
        <w:jc w:val="center"/>
        <w:rPr>
          <w:rFonts w:ascii="Arial" w:hAnsi="Arial" w:cs="Arial"/>
          <w:b/>
          <w:bCs/>
          <w:sz w:val="22"/>
        </w:rPr>
      </w:pPr>
      <w:bookmarkStart w:id="22" w:name="_Toc144145582"/>
      <w:r w:rsidRPr="002E0A63">
        <w:rPr>
          <w:rFonts w:ascii="Arial" w:hAnsi="Arial" w:cs="Arial"/>
          <w:b/>
          <w:bCs/>
          <w:sz w:val="22"/>
        </w:rPr>
        <w:t>Table 2: Recommendations</w:t>
      </w:r>
    </w:p>
    <w:p w14:paraId="3AC82C09" w14:textId="3A000E22" w:rsidR="007C2033" w:rsidRPr="002E0A63" w:rsidRDefault="007C2033" w:rsidP="00A6334E">
      <w:pPr>
        <w:jc w:val="center"/>
        <w:rPr>
          <w:rFonts w:ascii="Arial" w:hAnsi="Arial" w:cs="Arial"/>
          <w:b/>
          <w:bCs/>
          <w:sz w:val="22"/>
          <w:highlight w:val="lightGray"/>
        </w:rPr>
      </w:pPr>
      <w:r w:rsidRPr="002E0A63">
        <w:rPr>
          <w:rFonts w:ascii="Arial" w:hAnsi="Arial" w:cs="Arial"/>
          <w:b/>
          <w:bCs/>
          <w:sz w:val="22"/>
        </w:rPr>
        <w:t>Source: (Author).</w:t>
      </w:r>
    </w:p>
    <w:p w14:paraId="4C612EA4" w14:textId="77777777" w:rsidR="007C2033" w:rsidRPr="002E0A63" w:rsidRDefault="007C2033" w:rsidP="00A6334E">
      <w:pPr>
        <w:spacing w:after="0"/>
        <w:jc w:val="left"/>
        <w:rPr>
          <w:rFonts w:ascii="Arial" w:eastAsiaTheme="majorEastAsia" w:hAnsi="Arial" w:cs="Arial"/>
          <w:b/>
          <w:bCs/>
          <w:sz w:val="22"/>
          <w:highlight w:val="lightGray"/>
        </w:rPr>
      </w:pPr>
      <w:r w:rsidRPr="002E0A63">
        <w:rPr>
          <w:rFonts w:ascii="Arial" w:hAnsi="Arial" w:cs="Arial"/>
          <w:sz w:val="22"/>
          <w:highlight w:val="lightGray"/>
        </w:rPr>
        <w:br w:type="page"/>
      </w:r>
    </w:p>
    <w:p w14:paraId="44108F87" w14:textId="63DE0B24" w:rsidR="00486973" w:rsidRPr="003729ED" w:rsidRDefault="00486973" w:rsidP="00A6334E">
      <w:pPr>
        <w:pStyle w:val="Heading1"/>
        <w:numPr>
          <w:ilvl w:val="0"/>
          <w:numId w:val="1"/>
        </w:numPr>
        <w:rPr>
          <w:rFonts w:ascii="Arial" w:hAnsi="Arial" w:cs="Arial"/>
          <w:szCs w:val="32"/>
        </w:rPr>
      </w:pPr>
      <w:bookmarkStart w:id="23" w:name="_Toc144151902"/>
      <w:r w:rsidRPr="003729ED">
        <w:rPr>
          <w:rFonts w:ascii="Arial" w:hAnsi="Arial" w:cs="Arial"/>
          <w:szCs w:val="32"/>
        </w:rPr>
        <w:lastRenderedPageBreak/>
        <w:t>References</w:t>
      </w:r>
      <w:bookmarkEnd w:id="22"/>
      <w:bookmarkEnd w:id="23"/>
    </w:p>
    <w:p w14:paraId="6785FBFA" w14:textId="77777777" w:rsidR="00A95FB6" w:rsidRPr="002E0A63" w:rsidRDefault="00A95FB6" w:rsidP="00A6334E">
      <w:pPr>
        <w:pStyle w:val="NormalWeb"/>
        <w:spacing w:line="360" w:lineRule="auto"/>
        <w:jc w:val="both"/>
        <w:rPr>
          <w:rFonts w:ascii="Arial" w:hAnsi="Arial" w:cs="Arial"/>
          <w:sz w:val="22"/>
          <w:szCs w:val="22"/>
        </w:rPr>
      </w:pPr>
      <w:r w:rsidRPr="002E0A63">
        <w:rPr>
          <w:rFonts w:ascii="Arial" w:hAnsi="Arial" w:cs="Arial"/>
          <w:sz w:val="22"/>
          <w:szCs w:val="22"/>
        </w:rPr>
        <w:t xml:space="preserve">Allen, L. (2023) </w:t>
      </w:r>
      <w:r w:rsidRPr="002E0A63">
        <w:rPr>
          <w:rFonts w:ascii="Arial" w:hAnsi="Arial" w:cs="Arial"/>
          <w:i/>
          <w:iCs/>
          <w:sz w:val="22"/>
          <w:szCs w:val="22"/>
        </w:rPr>
        <w:t>360 feedback examples: Sample questions and answers to get started</w:t>
      </w:r>
      <w:r w:rsidRPr="002E0A63">
        <w:rPr>
          <w:rFonts w:ascii="Arial" w:hAnsi="Arial" w:cs="Arial"/>
          <w:sz w:val="22"/>
          <w:szCs w:val="22"/>
        </w:rPr>
        <w:t xml:space="preserve">, </w:t>
      </w:r>
      <w:r w:rsidRPr="002E0A63">
        <w:rPr>
          <w:rFonts w:ascii="Arial" w:hAnsi="Arial" w:cs="Arial"/>
          <w:i/>
          <w:iCs/>
          <w:sz w:val="22"/>
          <w:szCs w:val="22"/>
        </w:rPr>
        <w:t>Terryberry</w:t>
      </w:r>
      <w:r w:rsidRPr="002E0A63">
        <w:rPr>
          <w:rFonts w:ascii="Arial" w:hAnsi="Arial" w:cs="Arial"/>
          <w:sz w:val="22"/>
          <w:szCs w:val="22"/>
        </w:rPr>
        <w:t xml:space="preserve">. Available at: https://www.terryberry.com/blog/360-feedback-examples/ (Accessed: 28 August 2023). </w:t>
      </w:r>
    </w:p>
    <w:p w14:paraId="1A20928B" w14:textId="77777777" w:rsidR="00A95FB6" w:rsidRPr="002E0A63" w:rsidRDefault="00A95FB6" w:rsidP="00A6334E">
      <w:pPr>
        <w:pStyle w:val="NormalWeb"/>
        <w:spacing w:line="360" w:lineRule="auto"/>
        <w:jc w:val="both"/>
        <w:rPr>
          <w:rFonts w:ascii="Arial" w:hAnsi="Arial" w:cs="Arial"/>
          <w:sz w:val="22"/>
          <w:szCs w:val="22"/>
        </w:rPr>
      </w:pPr>
      <w:r w:rsidRPr="002E0A63">
        <w:rPr>
          <w:rFonts w:ascii="Arial" w:hAnsi="Arial" w:cs="Arial"/>
          <w:sz w:val="22"/>
          <w:szCs w:val="22"/>
        </w:rPr>
        <w:t xml:space="preserve">Andreev, I. (2023) </w:t>
      </w:r>
      <w:r w:rsidRPr="002E0A63">
        <w:rPr>
          <w:rFonts w:ascii="Arial" w:hAnsi="Arial" w:cs="Arial"/>
          <w:i/>
          <w:iCs/>
          <w:sz w:val="22"/>
          <w:szCs w:val="22"/>
        </w:rPr>
        <w:t>What is the performance management cycle?</w:t>
      </w:r>
      <w:r w:rsidRPr="002E0A63">
        <w:rPr>
          <w:rFonts w:ascii="Arial" w:hAnsi="Arial" w:cs="Arial"/>
          <w:sz w:val="22"/>
          <w:szCs w:val="22"/>
        </w:rPr>
        <w:t xml:space="preserve"> </w:t>
      </w:r>
      <w:proofErr w:type="spellStart"/>
      <w:r w:rsidRPr="002E0A63">
        <w:rPr>
          <w:rFonts w:ascii="Arial" w:hAnsi="Arial" w:cs="Arial"/>
          <w:i/>
          <w:iCs/>
          <w:sz w:val="22"/>
          <w:szCs w:val="22"/>
        </w:rPr>
        <w:t>Valamis</w:t>
      </w:r>
      <w:proofErr w:type="spellEnd"/>
      <w:r w:rsidRPr="002E0A63">
        <w:rPr>
          <w:rFonts w:ascii="Arial" w:hAnsi="Arial" w:cs="Arial"/>
          <w:sz w:val="22"/>
          <w:szCs w:val="22"/>
        </w:rPr>
        <w:t xml:space="preserve">. Available at: https://www.valamis.com/hub/performance-management-cycle (Accessed: 28 August 2023). </w:t>
      </w:r>
    </w:p>
    <w:p w14:paraId="6EA2A779"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Archibald, M. (2018) 'Reconciling well-defined capstone objectives and criteria with requirements for industry involvement', </w:t>
      </w:r>
      <w:r w:rsidRPr="002E0A63">
        <w:rPr>
          <w:rFonts w:ascii="Arial" w:eastAsia="Times New Roman" w:hAnsi="Arial" w:cs="Arial"/>
          <w:i/>
          <w:iCs/>
          <w:sz w:val="22"/>
        </w:rPr>
        <w:t>2002 Annual Conference Proceedings</w:t>
      </w:r>
      <w:r w:rsidRPr="002E0A63">
        <w:rPr>
          <w:rFonts w:ascii="Arial" w:eastAsia="Times New Roman" w:hAnsi="Arial" w:cs="Arial"/>
          <w:sz w:val="22"/>
        </w:rPr>
        <w:t>, 4(7). doi:10.18260/1-</w:t>
      </w:r>
      <w:proofErr w:type="gramStart"/>
      <w:r w:rsidRPr="002E0A63">
        <w:rPr>
          <w:rFonts w:ascii="Arial" w:eastAsia="Times New Roman" w:hAnsi="Arial" w:cs="Arial"/>
          <w:sz w:val="22"/>
        </w:rPr>
        <w:t>2--10047</w:t>
      </w:r>
      <w:proofErr w:type="gramEnd"/>
      <w:r w:rsidRPr="002E0A63">
        <w:rPr>
          <w:rFonts w:ascii="Arial" w:eastAsia="Times New Roman" w:hAnsi="Arial" w:cs="Arial"/>
          <w:sz w:val="22"/>
        </w:rPr>
        <w:t xml:space="preserve">. </w:t>
      </w:r>
    </w:p>
    <w:p w14:paraId="70FFCA02" w14:textId="77777777" w:rsidR="00A95FB6" w:rsidRPr="002E0A63" w:rsidRDefault="00A95FB6" w:rsidP="00D4088F">
      <w:pPr>
        <w:rPr>
          <w:rFonts w:ascii="Arial" w:hAnsi="Arial" w:cs="Arial"/>
          <w:sz w:val="22"/>
        </w:rPr>
      </w:pPr>
      <w:r w:rsidRPr="002E0A63">
        <w:rPr>
          <w:rFonts w:ascii="Arial" w:hAnsi="Arial" w:cs="Arial"/>
          <w:sz w:val="22"/>
        </w:rPr>
        <w:t xml:space="preserve">Barnes, D. and Radnor, Z. (2017) 'Performance measurement and performance management: The Operations Management Perspective', </w:t>
      </w:r>
      <w:r w:rsidRPr="002E0A63">
        <w:rPr>
          <w:rFonts w:ascii="Arial" w:hAnsi="Arial" w:cs="Arial"/>
          <w:i/>
          <w:iCs/>
          <w:sz w:val="22"/>
        </w:rPr>
        <w:t>Performance Management</w:t>
      </w:r>
      <w:r w:rsidRPr="002E0A63">
        <w:rPr>
          <w:rFonts w:ascii="Arial" w:hAnsi="Arial" w:cs="Arial"/>
          <w:sz w:val="22"/>
        </w:rPr>
        <w:t xml:space="preserve">, 5(7), pp. 89–106. doi:10.1057/9780230288942_7. </w:t>
      </w:r>
    </w:p>
    <w:p w14:paraId="1FF5B513"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Brown, K.G. (2013) 'Training and development', </w:t>
      </w:r>
      <w:r w:rsidRPr="002E0A63">
        <w:rPr>
          <w:rFonts w:ascii="Arial" w:eastAsia="Times New Roman" w:hAnsi="Arial" w:cs="Arial"/>
          <w:i/>
          <w:iCs/>
          <w:sz w:val="22"/>
        </w:rPr>
        <w:t>Management</w:t>
      </w:r>
      <w:r w:rsidRPr="002E0A63">
        <w:rPr>
          <w:rFonts w:ascii="Arial" w:eastAsia="Times New Roman" w:hAnsi="Arial" w:cs="Arial"/>
          <w:sz w:val="22"/>
        </w:rPr>
        <w:t xml:space="preserve">, 5(3). doi:10.1093/obo/9780199846740-0013. </w:t>
      </w:r>
    </w:p>
    <w:p w14:paraId="3030679B"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Gitelman, L.D. </w:t>
      </w:r>
      <w:r w:rsidRPr="002E0A63">
        <w:rPr>
          <w:rFonts w:ascii="Arial" w:eastAsia="Times New Roman" w:hAnsi="Arial" w:cs="Arial"/>
          <w:i/>
          <w:iCs/>
          <w:sz w:val="22"/>
        </w:rPr>
        <w:t>et al.</w:t>
      </w:r>
      <w:r w:rsidRPr="002E0A63">
        <w:rPr>
          <w:rFonts w:ascii="Arial" w:eastAsia="Times New Roman" w:hAnsi="Arial" w:cs="Arial"/>
          <w:sz w:val="22"/>
        </w:rPr>
        <w:t xml:space="preserve"> (2015) 'Anti-crisis solutions for Regional Energy Sector', </w:t>
      </w:r>
      <w:r w:rsidRPr="002E0A63">
        <w:rPr>
          <w:rFonts w:ascii="Arial" w:eastAsia="Times New Roman" w:hAnsi="Arial" w:cs="Arial"/>
          <w:i/>
          <w:iCs/>
          <w:sz w:val="22"/>
        </w:rPr>
        <w:t>Economy of Region</w:t>
      </w:r>
      <w:r w:rsidRPr="002E0A63">
        <w:rPr>
          <w:rFonts w:ascii="Arial" w:eastAsia="Times New Roman" w:hAnsi="Arial" w:cs="Arial"/>
          <w:sz w:val="22"/>
        </w:rPr>
        <w:t xml:space="preserve">, pp. 173–188. doi:10.17059/2015-3-15. </w:t>
      </w:r>
    </w:p>
    <w:p w14:paraId="4C0366A5"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Hortoványi, L. (2023) 'Connectivity and data sharing with stakeholders inside and outside the organisation', </w:t>
      </w:r>
      <w:r w:rsidRPr="002E0A63">
        <w:rPr>
          <w:rFonts w:ascii="Arial" w:eastAsia="Times New Roman" w:hAnsi="Arial" w:cs="Arial"/>
          <w:i/>
          <w:iCs/>
          <w:sz w:val="22"/>
        </w:rPr>
        <w:t>Smart Business and Digital Transformation</w:t>
      </w:r>
      <w:r w:rsidRPr="002E0A63">
        <w:rPr>
          <w:rFonts w:ascii="Arial" w:eastAsia="Times New Roman" w:hAnsi="Arial" w:cs="Arial"/>
          <w:sz w:val="22"/>
        </w:rPr>
        <w:t xml:space="preserve">, 3(6), pp. 36–44. doi:10.4324/9781003390312-5. </w:t>
      </w:r>
    </w:p>
    <w:p w14:paraId="3985B0C4"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Jawahar, I.M. and </w:t>
      </w:r>
      <w:proofErr w:type="spellStart"/>
      <w:r w:rsidRPr="002E0A63">
        <w:rPr>
          <w:rFonts w:ascii="Arial" w:eastAsia="Times New Roman" w:hAnsi="Arial" w:cs="Arial"/>
          <w:sz w:val="22"/>
        </w:rPr>
        <w:t>Salegna</w:t>
      </w:r>
      <w:proofErr w:type="spellEnd"/>
      <w:r w:rsidRPr="002E0A63">
        <w:rPr>
          <w:rFonts w:ascii="Arial" w:eastAsia="Times New Roman" w:hAnsi="Arial" w:cs="Arial"/>
          <w:sz w:val="22"/>
        </w:rPr>
        <w:t xml:space="preserve">, G. (2020) 'Adapting performance appraisal systems for a quality-driven environment', </w:t>
      </w:r>
      <w:r w:rsidRPr="002E0A63">
        <w:rPr>
          <w:rFonts w:ascii="Arial" w:eastAsia="Times New Roman" w:hAnsi="Arial" w:cs="Arial"/>
          <w:i/>
          <w:iCs/>
          <w:sz w:val="22"/>
        </w:rPr>
        <w:t>Compensation &amp;amp; Benefits Review</w:t>
      </w:r>
      <w:r w:rsidRPr="002E0A63">
        <w:rPr>
          <w:rFonts w:ascii="Arial" w:eastAsia="Times New Roman" w:hAnsi="Arial" w:cs="Arial"/>
          <w:sz w:val="22"/>
        </w:rPr>
        <w:t xml:space="preserve">, 35(1), pp. 64–72. doi:10.1177/0886368702239790. </w:t>
      </w:r>
    </w:p>
    <w:p w14:paraId="58DB2D76" w14:textId="77777777" w:rsidR="00A95FB6" w:rsidRPr="002E0A63" w:rsidRDefault="00A95FB6" w:rsidP="00A6334E">
      <w:pPr>
        <w:rPr>
          <w:rFonts w:ascii="Arial" w:hAnsi="Arial" w:cs="Arial"/>
          <w:sz w:val="22"/>
        </w:rPr>
      </w:pPr>
      <w:r w:rsidRPr="002E0A63">
        <w:rPr>
          <w:rFonts w:ascii="Arial" w:hAnsi="Arial" w:cs="Arial"/>
          <w:sz w:val="22"/>
        </w:rPr>
        <w:t xml:space="preserve">Jordan, J. (2019) 'Is leadership targeting effective?', </w:t>
      </w:r>
      <w:r w:rsidRPr="002E0A63">
        <w:rPr>
          <w:rFonts w:ascii="Arial" w:hAnsi="Arial" w:cs="Arial"/>
          <w:i/>
          <w:iCs/>
          <w:sz w:val="22"/>
        </w:rPr>
        <w:t>Leadership Decapitation</w:t>
      </w:r>
      <w:r w:rsidRPr="002E0A63">
        <w:rPr>
          <w:rFonts w:ascii="Arial" w:hAnsi="Arial" w:cs="Arial"/>
          <w:sz w:val="22"/>
        </w:rPr>
        <w:t>, 3(5), pp. 62–92. doi:10.11126/</w:t>
      </w:r>
      <w:proofErr w:type="spellStart"/>
      <w:r w:rsidRPr="002E0A63">
        <w:rPr>
          <w:rFonts w:ascii="Arial" w:hAnsi="Arial" w:cs="Arial"/>
          <w:sz w:val="22"/>
        </w:rPr>
        <w:t>stanford</w:t>
      </w:r>
      <w:proofErr w:type="spellEnd"/>
      <w:r w:rsidRPr="002E0A63">
        <w:rPr>
          <w:rFonts w:ascii="Arial" w:hAnsi="Arial" w:cs="Arial"/>
          <w:sz w:val="22"/>
        </w:rPr>
        <w:t xml:space="preserve">/9781503608245.003.0004. </w:t>
      </w:r>
    </w:p>
    <w:p w14:paraId="6B6BF509"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Kamin, M. (2020) 'Customer service and the bottom line', </w:t>
      </w:r>
      <w:r w:rsidRPr="002E0A63">
        <w:rPr>
          <w:rFonts w:ascii="Arial" w:eastAsia="Times New Roman" w:hAnsi="Arial" w:cs="Arial"/>
          <w:i/>
          <w:iCs/>
          <w:sz w:val="22"/>
        </w:rPr>
        <w:t>Customer Service Training</w:t>
      </w:r>
      <w:r w:rsidRPr="002E0A63">
        <w:rPr>
          <w:rFonts w:ascii="Arial" w:eastAsia="Times New Roman" w:hAnsi="Arial" w:cs="Arial"/>
          <w:sz w:val="22"/>
        </w:rPr>
        <w:t xml:space="preserve">, 4(7), pp. 89–93. doi:10.4324/9780080455815-11. </w:t>
      </w:r>
    </w:p>
    <w:p w14:paraId="27A44D10" w14:textId="77777777" w:rsidR="00A95FB6" w:rsidRPr="002E0A63" w:rsidRDefault="00A95FB6" w:rsidP="00A6334E">
      <w:pPr>
        <w:rPr>
          <w:rFonts w:ascii="Arial" w:hAnsi="Arial" w:cs="Arial"/>
          <w:sz w:val="22"/>
        </w:rPr>
      </w:pPr>
      <w:r w:rsidRPr="002E0A63">
        <w:rPr>
          <w:rFonts w:ascii="Arial" w:hAnsi="Arial" w:cs="Arial"/>
          <w:sz w:val="22"/>
        </w:rPr>
        <w:t xml:space="preserve">Knowles, S. (2020) 'How to be insightful', </w:t>
      </w:r>
      <w:r w:rsidRPr="002E0A63">
        <w:rPr>
          <w:rFonts w:ascii="Arial" w:hAnsi="Arial" w:cs="Arial"/>
          <w:i/>
          <w:iCs/>
          <w:sz w:val="22"/>
        </w:rPr>
        <w:t>How to be Insightful</w:t>
      </w:r>
      <w:r w:rsidRPr="002E0A63">
        <w:rPr>
          <w:rFonts w:ascii="Arial" w:hAnsi="Arial" w:cs="Arial"/>
          <w:sz w:val="22"/>
        </w:rPr>
        <w:t xml:space="preserve">, 2(7), pp. 75–92. doi:10.4324/9780429291807-4. </w:t>
      </w:r>
    </w:p>
    <w:p w14:paraId="652D1CC7" w14:textId="77777777" w:rsidR="00A95FB6" w:rsidRPr="002E0A63" w:rsidRDefault="00A95FB6" w:rsidP="00A6334E">
      <w:pPr>
        <w:rPr>
          <w:rFonts w:ascii="Arial" w:hAnsi="Arial" w:cs="Arial"/>
          <w:sz w:val="22"/>
        </w:rPr>
      </w:pPr>
      <w:r w:rsidRPr="002E0A63">
        <w:rPr>
          <w:rFonts w:ascii="Arial" w:hAnsi="Arial" w:cs="Arial"/>
          <w:sz w:val="22"/>
        </w:rPr>
        <w:lastRenderedPageBreak/>
        <w:t xml:space="preserve">NASUCHA, J.A. (2019) </w:t>
      </w:r>
      <w:r w:rsidRPr="002E0A63">
        <w:rPr>
          <w:rFonts w:ascii="Arial" w:hAnsi="Arial" w:cs="Arial"/>
          <w:i/>
          <w:iCs/>
          <w:sz w:val="22"/>
        </w:rPr>
        <w:t xml:space="preserve">Pendidikan Islam formal, informal, Dan </w:t>
      </w:r>
      <w:proofErr w:type="gramStart"/>
      <w:r w:rsidRPr="002E0A63">
        <w:rPr>
          <w:rFonts w:ascii="Arial" w:hAnsi="Arial" w:cs="Arial"/>
          <w:i/>
          <w:iCs/>
          <w:sz w:val="22"/>
        </w:rPr>
        <w:t>Non Formal</w:t>
      </w:r>
      <w:proofErr w:type="gramEnd"/>
      <w:r w:rsidRPr="002E0A63">
        <w:rPr>
          <w:rFonts w:ascii="Arial" w:hAnsi="Arial" w:cs="Arial"/>
          <w:sz w:val="22"/>
        </w:rPr>
        <w:t>, 1(5). doi:10.31219/osf.io/</w:t>
      </w:r>
      <w:proofErr w:type="spellStart"/>
      <w:r w:rsidRPr="002E0A63">
        <w:rPr>
          <w:rFonts w:ascii="Arial" w:hAnsi="Arial" w:cs="Arial"/>
          <w:sz w:val="22"/>
        </w:rPr>
        <w:t>mxryj</w:t>
      </w:r>
      <w:proofErr w:type="spellEnd"/>
      <w:r w:rsidRPr="002E0A63">
        <w:rPr>
          <w:rFonts w:ascii="Arial" w:hAnsi="Arial" w:cs="Arial"/>
          <w:sz w:val="22"/>
        </w:rPr>
        <w:t xml:space="preserve">. </w:t>
      </w:r>
    </w:p>
    <w:p w14:paraId="0EB5E074"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Rao, T.V. (2016) 'Efficiency of </w:t>
      </w:r>
      <w:proofErr w:type="spellStart"/>
      <w:r w:rsidRPr="002E0A63">
        <w:rPr>
          <w:rFonts w:ascii="Arial" w:eastAsia="Times New Roman" w:hAnsi="Arial" w:cs="Arial"/>
          <w:sz w:val="22"/>
        </w:rPr>
        <w:t>organisational</w:t>
      </w:r>
      <w:proofErr w:type="spellEnd"/>
      <w:r w:rsidRPr="002E0A63">
        <w:rPr>
          <w:rFonts w:ascii="Arial" w:eastAsia="Times New Roman" w:hAnsi="Arial" w:cs="Arial"/>
          <w:sz w:val="22"/>
        </w:rPr>
        <w:t xml:space="preserve"> decisions', </w:t>
      </w:r>
      <w:r w:rsidRPr="002E0A63">
        <w:rPr>
          <w:rFonts w:ascii="Arial" w:eastAsia="Times New Roman" w:hAnsi="Arial" w:cs="Arial"/>
          <w:i/>
          <w:iCs/>
          <w:sz w:val="22"/>
        </w:rPr>
        <w:t xml:space="preserve">Economic Efficiency of the </w:t>
      </w:r>
      <w:proofErr w:type="spellStart"/>
      <w:r w:rsidRPr="002E0A63">
        <w:rPr>
          <w:rFonts w:ascii="Arial" w:eastAsia="Times New Roman" w:hAnsi="Arial" w:cs="Arial"/>
          <w:i/>
          <w:iCs/>
          <w:sz w:val="22"/>
        </w:rPr>
        <w:t>Organisational</w:t>
      </w:r>
      <w:proofErr w:type="spellEnd"/>
      <w:r w:rsidRPr="002E0A63">
        <w:rPr>
          <w:rFonts w:ascii="Arial" w:eastAsia="Times New Roman" w:hAnsi="Arial" w:cs="Arial"/>
          <w:i/>
          <w:iCs/>
          <w:sz w:val="22"/>
        </w:rPr>
        <w:t xml:space="preserve"> Decisions of the Firm</w:t>
      </w:r>
      <w:r w:rsidRPr="002E0A63">
        <w:rPr>
          <w:rFonts w:ascii="Arial" w:eastAsia="Times New Roman" w:hAnsi="Arial" w:cs="Arial"/>
          <w:sz w:val="22"/>
        </w:rPr>
        <w:t xml:space="preserve">, 3(8), pp. 53–76. doi:10.1007/978-3-642-75005-2_3. </w:t>
      </w:r>
    </w:p>
    <w:p w14:paraId="727073AA" w14:textId="77777777" w:rsidR="00A95FB6" w:rsidRPr="002E0A63" w:rsidRDefault="00A95FB6" w:rsidP="00A6334E">
      <w:pPr>
        <w:rPr>
          <w:rFonts w:ascii="Arial" w:hAnsi="Arial" w:cs="Arial"/>
          <w:sz w:val="22"/>
        </w:rPr>
      </w:pPr>
      <w:r w:rsidRPr="002E0A63">
        <w:rPr>
          <w:rFonts w:ascii="Arial" w:hAnsi="Arial" w:cs="Arial"/>
          <w:sz w:val="22"/>
        </w:rPr>
        <w:t xml:space="preserve">Sandahl, R. (2018) 'Evaluation overload and evaluation underload', </w:t>
      </w:r>
      <w:r w:rsidRPr="002E0A63">
        <w:rPr>
          <w:rFonts w:ascii="Arial" w:hAnsi="Arial" w:cs="Arial"/>
          <w:i/>
          <w:iCs/>
          <w:sz w:val="22"/>
        </w:rPr>
        <w:t>The Evaluation Enterprise</w:t>
      </w:r>
      <w:r w:rsidRPr="002E0A63">
        <w:rPr>
          <w:rFonts w:ascii="Arial" w:hAnsi="Arial" w:cs="Arial"/>
          <w:sz w:val="22"/>
        </w:rPr>
        <w:t xml:space="preserve">, 1(3), pp. 111–125. doi:10.4324/9780429470202-5. </w:t>
      </w:r>
    </w:p>
    <w:p w14:paraId="5F12436E" w14:textId="77777777" w:rsidR="00A95FB6" w:rsidRPr="002E0A63" w:rsidRDefault="00A95FB6" w:rsidP="00A6334E">
      <w:pPr>
        <w:rPr>
          <w:rFonts w:ascii="Arial" w:hAnsi="Arial" w:cs="Arial"/>
          <w:sz w:val="22"/>
        </w:rPr>
      </w:pPr>
      <w:r w:rsidRPr="002E0A63">
        <w:rPr>
          <w:rFonts w:ascii="Arial" w:hAnsi="Arial" w:cs="Arial"/>
          <w:sz w:val="22"/>
        </w:rPr>
        <w:t xml:space="preserve">Sinha, A.K. (2020) 'Driving business performance', </w:t>
      </w:r>
      <w:r w:rsidRPr="002E0A63">
        <w:rPr>
          <w:rFonts w:ascii="Arial" w:hAnsi="Arial" w:cs="Arial"/>
          <w:i/>
          <w:iCs/>
          <w:sz w:val="22"/>
        </w:rPr>
        <w:t>Achieving Successful Business Outcomes</w:t>
      </w:r>
      <w:r w:rsidRPr="002E0A63">
        <w:rPr>
          <w:rFonts w:ascii="Arial" w:hAnsi="Arial" w:cs="Arial"/>
          <w:sz w:val="22"/>
        </w:rPr>
        <w:t xml:space="preserve">, 3(1), pp. 129–144. doi:10.4324/9781003009399-10. </w:t>
      </w:r>
    </w:p>
    <w:p w14:paraId="5AB1CAC5" w14:textId="77777777" w:rsidR="00A95FB6" w:rsidRPr="002E0A63" w:rsidRDefault="00A95FB6" w:rsidP="00A6334E">
      <w:pPr>
        <w:rPr>
          <w:rFonts w:ascii="Arial" w:hAnsi="Arial" w:cs="Arial"/>
          <w:sz w:val="22"/>
        </w:rPr>
      </w:pPr>
      <w:r w:rsidRPr="002E0A63">
        <w:rPr>
          <w:rFonts w:ascii="Arial" w:hAnsi="Arial" w:cs="Arial"/>
          <w:sz w:val="22"/>
        </w:rPr>
        <w:t xml:space="preserve">Taylor, R.J. (2018) 'Performance of conventional anchors', </w:t>
      </w:r>
      <w:r w:rsidRPr="002E0A63">
        <w:rPr>
          <w:rFonts w:ascii="Arial" w:hAnsi="Arial" w:cs="Arial"/>
          <w:i/>
          <w:iCs/>
          <w:sz w:val="22"/>
        </w:rPr>
        <w:t>Offshore Technology Conference</w:t>
      </w:r>
      <w:r w:rsidRPr="002E0A63">
        <w:rPr>
          <w:rFonts w:ascii="Arial" w:hAnsi="Arial" w:cs="Arial"/>
          <w:sz w:val="22"/>
        </w:rPr>
        <w:t xml:space="preserve">, 1(3). doi:10.4043/4048-ms. </w:t>
      </w:r>
    </w:p>
    <w:p w14:paraId="71BCD269"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Wechsler, D. (2021) ‘Wechsler Individual Achievement Test--second edition’, </w:t>
      </w:r>
      <w:proofErr w:type="spellStart"/>
      <w:r w:rsidRPr="002E0A63">
        <w:rPr>
          <w:rFonts w:ascii="Arial" w:eastAsia="Times New Roman" w:hAnsi="Arial" w:cs="Arial"/>
          <w:i/>
          <w:iCs/>
          <w:sz w:val="22"/>
        </w:rPr>
        <w:t>PsycTESTS</w:t>
      </w:r>
      <w:proofErr w:type="spellEnd"/>
      <w:r w:rsidRPr="002E0A63">
        <w:rPr>
          <w:rFonts w:ascii="Arial" w:eastAsia="Times New Roman" w:hAnsi="Arial" w:cs="Arial"/>
          <w:i/>
          <w:iCs/>
          <w:sz w:val="22"/>
        </w:rPr>
        <w:t xml:space="preserve"> Dataset</w:t>
      </w:r>
      <w:r w:rsidRPr="002E0A63">
        <w:rPr>
          <w:rFonts w:ascii="Arial" w:eastAsia="Times New Roman" w:hAnsi="Arial" w:cs="Arial"/>
          <w:sz w:val="22"/>
        </w:rPr>
        <w:t xml:space="preserve">, 34(6). doi:10.1037/t15173-000. </w:t>
      </w:r>
    </w:p>
    <w:p w14:paraId="73E10718" w14:textId="77777777" w:rsidR="00A95FB6" w:rsidRPr="002E0A63" w:rsidRDefault="00A95FB6" w:rsidP="00A6334E">
      <w:pPr>
        <w:rPr>
          <w:rFonts w:ascii="Arial" w:eastAsia="Times New Roman" w:hAnsi="Arial" w:cs="Arial"/>
          <w:sz w:val="22"/>
        </w:rPr>
      </w:pPr>
      <w:r w:rsidRPr="002E0A63">
        <w:rPr>
          <w:rFonts w:ascii="Arial" w:eastAsia="Times New Roman" w:hAnsi="Arial" w:cs="Arial"/>
          <w:sz w:val="22"/>
        </w:rPr>
        <w:t xml:space="preserve">Wing, I.S. and Timilsina, G. (2019) 'Targeted technology strategies for low-carbon economic growth: Linking bottom-up and top-down assessments', </w:t>
      </w:r>
      <w:r w:rsidRPr="002E0A63">
        <w:rPr>
          <w:rFonts w:ascii="Arial" w:eastAsia="Times New Roman" w:hAnsi="Arial" w:cs="Arial"/>
          <w:i/>
          <w:iCs/>
          <w:sz w:val="22"/>
        </w:rPr>
        <w:t>Handbook on Green Growth</w:t>
      </w:r>
      <w:r w:rsidRPr="002E0A63">
        <w:rPr>
          <w:rFonts w:ascii="Arial" w:eastAsia="Times New Roman" w:hAnsi="Arial" w:cs="Arial"/>
          <w:sz w:val="22"/>
        </w:rPr>
        <w:t xml:space="preserve">, 5(2). doi:10.4337/9781788110686.00014. </w:t>
      </w:r>
    </w:p>
    <w:p w14:paraId="6710E912" w14:textId="77777777" w:rsidR="00106531" w:rsidRPr="002E0A63" w:rsidRDefault="00106531" w:rsidP="00A6334E">
      <w:pPr>
        <w:ind w:left="720" w:hanging="720"/>
        <w:rPr>
          <w:rFonts w:ascii="Arial" w:hAnsi="Arial" w:cs="Arial"/>
          <w:sz w:val="22"/>
        </w:rPr>
      </w:pPr>
    </w:p>
    <w:p w14:paraId="4078EC7A" w14:textId="77777777" w:rsidR="00E851EF" w:rsidRPr="002E0A63" w:rsidRDefault="00E851EF" w:rsidP="00A6334E">
      <w:pPr>
        <w:ind w:left="720" w:hanging="720"/>
        <w:rPr>
          <w:rFonts w:ascii="Arial" w:hAnsi="Arial" w:cs="Arial"/>
          <w:sz w:val="22"/>
        </w:rPr>
      </w:pPr>
    </w:p>
    <w:p w14:paraId="7419F954" w14:textId="77777777" w:rsidR="00486973" w:rsidRPr="002E0A63" w:rsidRDefault="00486973" w:rsidP="00A6334E">
      <w:pPr>
        <w:pStyle w:val="NormalWeb"/>
        <w:spacing w:line="360" w:lineRule="auto"/>
        <w:ind w:left="567" w:hanging="567"/>
        <w:jc w:val="both"/>
        <w:rPr>
          <w:rFonts w:ascii="Arial" w:hAnsi="Arial" w:cs="Arial"/>
          <w:sz w:val="22"/>
          <w:szCs w:val="22"/>
        </w:rPr>
      </w:pPr>
    </w:p>
    <w:p w14:paraId="237F06DA" w14:textId="77777777" w:rsidR="00486973" w:rsidRPr="002E0A63" w:rsidRDefault="00486973" w:rsidP="00A6334E">
      <w:pPr>
        <w:spacing w:after="200"/>
        <w:rPr>
          <w:rFonts w:ascii="Arial" w:hAnsi="Arial" w:cs="Arial"/>
          <w:sz w:val="22"/>
        </w:rPr>
      </w:pPr>
      <w:r w:rsidRPr="002E0A63">
        <w:rPr>
          <w:rFonts w:ascii="Arial" w:hAnsi="Arial" w:cs="Arial"/>
          <w:sz w:val="22"/>
        </w:rPr>
        <w:br w:type="page"/>
      </w:r>
    </w:p>
    <w:p w14:paraId="5B368BEC" w14:textId="77777777" w:rsidR="00486973" w:rsidRPr="00CC1979" w:rsidRDefault="00486973" w:rsidP="00A6334E">
      <w:pPr>
        <w:pStyle w:val="Heading1"/>
        <w:rPr>
          <w:rFonts w:ascii="Arial" w:hAnsi="Arial" w:cs="Arial"/>
          <w:szCs w:val="32"/>
        </w:rPr>
      </w:pPr>
      <w:bookmarkStart w:id="24" w:name="_Toc141932665"/>
      <w:bookmarkStart w:id="25" w:name="_Toc141933539"/>
      <w:bookmarkStart w:id="26" w:name="_Toc144145583"/>
      <w:bookmarkStart w:id="27" w:name="_Toc144151903"/>
      <w:r w:rsidRPr="00CC1979">
        <w:rPr>
          <w:rFonts w:ascii="Arial" w:hAnsi="Arial" w:cs="Arial"/>
          <w:szCs w:val="32"/>
        </w:rPr>
        <w:lastRenderedPageBreak/>
        <w:t>Appendix A-PDP Template</w:t>
      </w:r>
      <w:bookmarkEnd w:id="24"/>
      <w:bookmarkEnd w:id="25"/>
      <w:bookmarkEnd w:id="26"/>
      <w:bookmarkEnd w:id="27"/>
    </w:p>
    <w:tbl>
      <w:tblPr>
        <w:tblStyle w:val="TableGrid"/>
        <w:tblW w:w="0" w:type="auto"/>
        <w:tblLook w:val="04A0" w:firstRow="1" w:lastRow="0" w:firstColumn="1" w:lastColumn="0" w:noHBand="0" w:noVBand="1"/>
      </w:tblPr>
      <w:tblGrid>
        <w:gridCol w:w="1657"/>
        <w:gridCol w:w="1467"/>
        <w:gridCol w:w="1705"/>
        <w:gridCol w:w="1479"/>
        <w:gridCol w:w="871"/>
        <w:gridCol w:w="871"/>
        <w:gridCol w:w="1300"/>
      </w:tblGrid>
      <w:tr w:rsidR="007D5F6C" w:rsidRPr="002E0A63" w14:paraId="737D3BBF" w14:textId="77777777" w:rsidTr="007C2033">
        <w:tc>
          <w:tcPr>
            <w:tcW w:w="1586" w:type="dxa"/>
          </w:tcPr>
          <w:p w14:paraId="6D6D64F9" w14:textId="77777777" w:rsidR="007D5F6C" w:rsidRPr="002E0A63" w:rsidRDefault="007D5F6C" w:rsidP="00A6334E">
            <w:pPr>
              <w:rPr>
                <w:rFonts w:ascii="Arial" w:hAnsi="Arial" w:cs="Arial"/>
                <w:b/>
              </w:rPr>
            </w:pPr>
            <w:bookmarkStart w:id="28" w:name="_Toc143637509"/>
            <w:r w:rsidRPr="002E0A63">
              <w:rPr>
                <w:rFonts w:ascii="Arial" w:hAnsi="Arial" w:cs="Arial"/>
                <w:b/>
              </w:rPr>
              <w:t>Development Objectives</w:t>
            </w:r>
          </w:p>
        </w:tc>
        <w:tc>
          <w:tcPr>
            <w:tcW w:w="1366" w:type="dxa"/>
          </w:tcPr>
          <w:p w14:paraId="18C7A915" w14:textId="77777777" w:rsidR="007D5F6C" w:rsidRPr="002E0A63" w:rsidRDefault="007D5F6C" w:rsidP="00A6334E">
            <w:pPr>
              <w:rPr>
                <w:rFonts w:ascii="Arial" w:hAnsi="Arial" w:cs="Arial"/>
                <w:b/>
              </w:rPr>
            </w:pPr>
            <w:r w:rsidRPr="002E0A63">
              <w:rPr>
                <w:rFonts w:ascii="Arial" w:hAnsi="Arial" w:cs="Arial"/>
                <w:b/>
              </w:rPr>
              <w:t>Priority</w:t>
            </w:r>
          </w:p>
        </w:tc>
        <w:tc>
          <w:tcPr>
            <w:tcW w:w="1634" w:type="dxa"/>
          </w:tcPr>
          <w:p w14:paraId="3EAE5196" w14:textId="77777777" w:rsidR="007D5F6C" w:rsidRPr="002E0A63" w:rsidRDefault="007D5F6C" w:rsidP="00A6334E">
            <w:pPr>
              <w:rPr>
                <w:rFonts w:ascii="Arial" w:hAnsi="Arial" w:cs="Arial"/>
                <w:b/>
              </w:rPr>
            </w:pPr>
            <w:r w:rsidRPr="002E0A63">
              <w:rPr>
                <w:rFonts w:ascii="Arial" w:hAnsi="Arial" w:cs="Arial"/>
                <w:b/>
              </w:rPr>
              <w:t>Activities to be undertaken</w:t>
            </w:r>
          </w:p>
        </w:tc>
        <w:tc>
          <w:tcPr>
            <w:tcW w:w="1402" w:type="dxa"/>
          </w:tcPr>
          <w:p w14:paraId="407CC1DB" w14:textId="77777777" w:rsidR="007D5F6C" w:rsidRPr="002E0A63" w:rsidRDefault="007D5F6C" w:rsidP="00A6334E">
            <w:pPr>
              <w:rPr>
                <w:rFonts w:ascii="Arial" w:hAnsi="Arial" w:cs="Arial"/>
                <w:b/>
              </w:rPr>
            </w:pPr>
            <w:r w:rsidRPr="002E0A63">
              <w:rPr>
                <w:rFonts w:ascii="Arial" w:hAnsi="Arial" w:cs="Arial"/>
                <w:b/>
              </w:rPr>
              <w:t>Resources</w:t>
            </w:r>
          </w:p>
        </w:tc>
        <w:tc>
          <w:tcPr>
            <w:tcW w:w="1037" w:type="dxa"/>
          </w:tcPr>
          <w:p w14:paraId="0D25CAA6" w14:textId="77777777" w:rsidR="007D5F6C" w:rsidRPr="002E0A63" w:rsidRDefault="007D5F6C" w:rsidP="00A6334E">
            <w:pPr>
              <w:rPr>
                <w:rFonts w:ascii="Arial" w:hAnsi="Arial" w:cs="Arial"/>
                <w:b/>
              </w:rPr>
            </w:pPr>
            <w:r w:rsidRPr="002E0A63">
              <w:rPr>
                <w:rFonts w:ascii="Arial" w:hAnsi="Arial" w:cs="Arial"/>
                <w:b/>
              </w:rPr>
              <w:t>Target Start Date</w:t>
            </w:r>
          </w:p>
        </w:tc>
        <w:tc>
          <w:tcPr>
            <w:tcW w:w="1037" w:type="dxa"/>
          </w:tcPr>
          <w:p w14:paraId="7DDBFED8" w14:textId="77777777" w:rsidR="007D5F6C" w:rsidRPr="002E0A63" w:rsidRDefault="007D5F6C" w:rsidP="00A6334E">
            <w:pPr>
              <w:rPr>
                <w:rFonts w:ascii="Arial" w:hAnsi="Arial" w:cs="Arial"/>
                <w:b/>
              </w:rPr>
            </w:pPr>
            <w:r w:rsidRPr="002E0A63">
              <w:rPr>
                <w:rFonts w:ascii="Arial" w:hAnsi="Arial" w:cs="Arial"/>
                <w:b/>
              </w:rPr>
              <w:t>Target End Date</w:t>
            </w:r>
          </w:p>
        </w:tc>
        <w:tc>
          <w:tcPr>
            <w:tcW w:w="1288" w:type="dxa"/>
          </w:tcPr>
          <w:p w14:paraId="7BCC9BAD" w14:textId="77777777" w:rsidR="007D5F6C" w:rsidRPr="002E0A63" w:rsidRDefault="007D5F6C" w:rsidP="00A6334E">
            <w:pPr>
              <w:rPr>
                <w:rFonts w:ascii="Arial" w:hAnsi="Arial" w:cs="Arial"/>
                <w:b/>
              </w:rPr>
            </w:pPr>
            <w:r w:rsidRPr="002E0A63">
              <w:rPr>
                <w:rFonts w:ascii="Arial" w:hAnsi="Arial" w:cs="Arial"/>
                <w:b/>
              </w:rPr>
              <w:t>Evaluation</w:t>
            </w:r>
          </w:p>
        </w:tc>
      </w:tr>
      <w:tr w:rsidR="007D5F6C" w:rsidRPr="002E0A63" w14:paraId="12AE567D" w14:textId="77777777" w:rsidTr="007C2033">
        <w:tc>
          <w:tcPr>
            <w:tcW w:w="1586" w:type="dxa"/>
          </w:tcPr>
          <w:p w14:paraId="266A10FD" w14:textId="77777777" w:rsidR="007D5F6C" w:rsidRPr="002E0A63" w:rsidRDefault="007D5F6C" w:rsidP="00A6334E">
            <w:pPr>
              <w:rPr>
                <w:rFonts w:ascii="Arial" w:hAnsi="Arial" w:cs="Arial"/>
              </w:rPr>
            </w:pPr>
            <w:r w:rsidRPr="002E0A63">
              <w:rPr>
                <w:rFonts w:ascii="Arial" w:hAnsi="Arial" w:cs="Arial"/>
              </w:rPr>
              <w:t>Strengthen Technical Expertise and Product Knowledge</w:t>
            </w:r>
          </w:p>
        </w:tc>
        <w:tc>
          <w:tcPr>
            <w:tcW w:w="1366" w:type="dxa"/>
          </w:tcPr>
          <w:p w14:paraId="4E1A8477" w14:textId="77777777" w:rsidR="007D5F6C" w:rsidRPr="002E0A63" w:rsidRDefault="007D5F6C" w:rsidP="00A6334E">
            <w:pPr>
              <w:rPr>
                <w:rFonts w:ascii="Arial" w:hAnsi="Arial" w:cs="Arial"/>
              </w:rPr>
            </w:pPr>
            <w:r w:rsidRPr="002E0A63">
              <w:rPr>
                <w:rFonts w:ascii="Arial" w:hAnsi="Arial" w:cs="Arial"/>
                <w:shd w:val="clear" w:color="auto" w:fill="F7F7F8"/>
              </w:rPr>
              <w:t>Product Knowledge</w:t>
            </w:r>
          </w:p>
        </w:tc>
        <w:tc>
          <w:tcPr>
            <w:tcW w:w="1634" w:type="dxa"/>
          </w:tcPr>
          <w:p w14:paraId="6A5898CD" w14:textId="77777777" w:rsidR="007D5F6C" w:rsidRPr="002E0A63" w:rsidRDefault="007D5F6C" w:rsidP="00A6334E">
            <w:pPr>
              <w:rPr>
                <w:rFonts w:ascii="Arial" w:hAnsi="Arial" w:cs="Arial"/>
              </w:rPr>
            </w:pPr>
            <w:r w:rsidRPr="002E0A63">
              <w:rPr>
                <w:rFonts w:ascii="Arial" w:hAnsi="Arial" w:cs="Arial"/>
              </w:rPr>
              <w:t>Modules for online education</w:t>
            </w:r>
          </w:p>
        </w:tc>
        <w:tc>
          <w:tcPr>
            <w:tcW w:w="1402" w:type="dxa"/>
          </w:tcPr>
          <w:p w14:paraId="63EAECED" w14:textId="77777777" w:rsidR="007D5F6C" w:rsidRPr="002E0A63" w:rsidRDefault="007D5F6C" w:rsidP="00A6334E">
            <w:pPr>
              <w:rPr>
                <w:rFonts w:ascii="Arial" w:hAnsi="Arial" w:cs="Arial"/>
              </w:rPr>
            </w:pPr>
            <w:r w:rsidRPr="002E0A63">
              <w:rPr>
                <w:rFonts w:ascii="Arial" w:hAnsi="Arial" w:cs="Arial"/>
              </w:rPr>
              <w:t>instruction manuals</w:t>
            </w:r>
          </w:p>
        </w:tc>
        <w:tc>
          <w:tcPr>
            <w:tcW w:w="1037" w:type="dxa"/>
          </w:tcPr>
          <w:p w14:paraId="469034FC" w14:textId="77777777" w:rsidR="007D5F6C" w:rsidRPr="002E0A63" w:rsidRDefault="007D5F6C" w:rsidP="00A6334E">
            <w:pPr>
              <w:rPr>
                <w:rFonts w:ascii="Arial" w:hAnsi="Arial" w:cs="Arial"/>
              </w:rPr>
            </w:pPr>
            <w:r w:rsidRPr="002E0A63">
              <w:rPr>
                <w:rFonts w:ascii="Arial" w:hAnsi="Arial" w:cs="Arial"/>
              </w:rPr>
              <w:t>22-08-2023</w:t>
            </w:r>
          </w:p>
        </w:tc>
        <w:tc>
          <w:tcPr>
            <w:tcW w:w="1037" w:type="dxa"/>
          </w:tcPr>
          <w:p w14:paraId="254D8F2D" w14:textId="77777777" w:rsidR="007D5F6C" w:rsidRPr="002E0A63" w:rsidRDefault="007D5F6C" w:rsidP="00A6334E">
            <w:pPr>
              <w:rPr>
                <w:rFonts w:ascii="Arial" w:hAnsi="Arial" w:cs="Arial"/>
              </w:rPr>
            </w:pPr>
            <w:r w:rsidRPr="002E0A63">
              <w:rPr>
                <w:rFonts w:ascii="Arial" w:hAnsi="Arial" w:cs="Arial"/>
              </w:rPr>
              <w:t>22-02-2024</w:t>
            </w:r>
          </w:p>
        </w:tc>
        <w:tc>
          <w:tcPr>
            <w:tcW w:w="1288" w:type="dxa"/>
          </w:tcPr>
          <w:p w14:paraId="2B7A6CD8" w14:textId="77777777" w:rsidR="007D5F6C" w:rsidRPr="002E0A63" w:rsidRDefault="007D5F6C" w:rsidP="00A6334E">
            <w:pPr>
              <w:rPr>
                <w:rFonts w:ascii="Arial" w:hAnsi="Arial" w:cs="Arial"/>
              </w:rPr>
            </w:pPr>
            <w:r w:rsidRPr="002E0A63">
              <w:rPr>
                <w:rFonts w:ascii="Arial" w:hAnsi="Arial" w:cs="Arial"/>
              </w:rPr>
              <w:t>Effective</w:t>
            </w:r>
          </w:p>
        </w:tc>
      </w:tr>
      <w:tr w:rsidR="007D5F6C" w:rsidRPr="002E0A63" w14:paraId="033A9EC7" w14:textId="77777777" w:rsidTr="007C2033">
        <w:tc>
          <w:tcPr>
            <w:tcW w:w="1586" w:type="dxa"/>
          </w:tcPr>
          <w:p w14:paraId="4538BFD8" w14:textId="77777777" w:rsidR="007D5F6C" w:rsidRPr="002E0A63" w:rsidRDefault="007D5F6C" w:rsidP="00A6334E">
            <w:pPr>
              <w:rPr>
                <w:rFonts w:ascii="Arial" w:hAnsi="Arial" w:cs="Arial"/>
              </w:rPr>
            </w:pPr>
            <w:r w:rsidRPr="002E0A63">
              <w:rPr>
                <w:rFonts w:ascii="Arial" w:hAnsi="Arial" w:cs="Arial"/>
              </w:rPr>
              <w:t>Enhance communication and Customer Service Abilities</w:t>
            </w:r>
          </w:p>
        </w:tc>
        <w:tc>
          <w:tcPr>
            <w:tcW w:w="1366" w:type="dxa"/>
          </w:tcPr>
          <w:p w14:paraId="2D24916B" w14:textId="77777777" w:rsidR="007D5F6C" w:rsidRPr="002E0A63" w:rsidRDefault="007D5F6C" w:rsidP="00A6334E">
            <w:pPr>
              <w:rPr>
                <w:rFonts w:ascii="Arial" w:hAnsi="Arial" w:cs="Arial"/>
              </w:rPr>
            </w:pPr>
            <w:r w:rsidRPr="002E0A63">
              <w:rPr>
                <w:rFonts w:ascii="Arial" w:hAnsi="Arial" w:cs="Arial"/>
                <w:shd w:val="clear" w:color="auto" w:fill="F7F7F8"/>
              </w:rPr>
              <w:t>Customer Service</w:t>
            </w:r>
          </w:p>
        </w:tc>
        <w:tc>
          <w:tcPr>
            <w:tcW w:w="1634" w:type="dxa"/>
          </w:tcPr>
          <w:p w14:paraId="6EEB8871" w14:textId="77777777" w:rsidR="007D5F6C" w:rsidRPr="002E0A63" w:rsidRDefault="007D5F6C" w:rsidP="00A6334E">
            <w:pPr>
              <w:rPr>
                <w:rFonts w:ascii="Arial" w:hAnsi="Arial" w:cs="Arial"/>
              </w:rPr>
            </w:pPr>
            <w:r w:rsidRPr="002E0A63">
              <w:rPr>
                <w:rFonts w:ascii="Arial" w:hAnsi="Arial" w:cs="Arial"/>
              </w:rPr>
              <w:t>Communication Techniques Instruction</w:t>
            </w:r>
          </w:p>
        </w:tc>
        <w:tc>
          <w:tcPr>
            <w:tcW w:w="1402" w:type="dxa"/>
          </w:tcPr>
          <w:p w14:paraId="5CDE3755" w14:textId="77777777" w:rsidR="007D5F6C" w:rsidRPr="002E0A63" w:rsidRDefault="007D5F6C" w:rsidP="00A6334E">
            <w:pPr>
              <w:rPr>
                <w:rFonts w:ascii="Arial" w:hAnsi="Arial" w:cs="Arial"/>
              </w:rPr>
            </w:pPr>
            <w:r w:rsidRPr="002E0A63">
              <w:rPr>
                <w:rFonts w:ascii="Arial" w:hAnsi="Arial" w:cs="Arial"/>
              </w:rPr>
              <w:t>Client Survey Forms</w:t>
            </w:r>
          </w:p>
        </w:tc>
        <w:tc>
          <w:tcPr>
            <w:tcW w:w="1037" w:type="dxa"/>
          </w:tcPr>
          <w:p w14:paraId="53FDA174" w14:textId="77777777" w:rsidR="007D5F6C" w:rsidRPr="002E0A63" w:rsidRDefault="007D5F6C" w:rsidP="00A6334E">
            <w:pPr>
              <w:rPr>
                <w:rFonts w:ascii="Arial" w:hAnsi="Arial" w:cs="Arial"/>
              </w:rPr>
            </w:pPr>
            <w:r w:rsidRPr="002E0A63">
              <w:rPr>
                <w:rFonts w:ascii="Arial" w:hAnsi="Arial" w:cs="Arial"/>
              </w:rPr>
              <w:t>22-08-2023</w:t>
            </w:r>
          </w:p>
        </w:tc>
        <w:tc>
          <w:tcPr>
            <w:tcW w:w="1037" w:type="dxa"/>
          </w:tcPr>
          <w:p w14:paraId="4427B65B" w14:textId="77777777" w:rsidR="007D5F6C" w:rsidRPr="002E0A63" w:rsidRDefault="007D5F6C" w:rsidP="00A6334E">
            <w:pPr>
              <w:rPr>
                <w:rFonts w:ascii="Arial" w:hAnsi="Arial" w:cs="Arial"/>
              </w:rPr>
            </w:pPr>
            <w:r w:rsidRPr="002E0A63">
              <w:rPr>
                <w:rFonts w:ascii="Arial" w:hAnsi="Arial" w:cs="Arial"/>
              </w:rPr>
              <w:t>22-11-2024</w:t>
            </w:r>
          </w:p>
        </w:tc>
        <w:tc>
          <w:tcPr>
            <w:tcW w:w="1288" w:type="dxa"/>
          </w:tcPr>
          <w:p w14:paraId="428BAB62" w14:textId="77777777" w:rsidR="007D5F6C" w:rsidRPr="002E0A63" w:rsidRDefault="007D5F6C" w:rsidP="00A6334E">
            <w:pPr>
              <w:rPr>
                <w:rFonts w:ascii="Arial" w:hAnsi="Arial" w:cs="Arial"/>
              </w:rPr>
            </w:pPr>
            <w:r w:rsidRPr="002E0A63">
              <w:rPr>
                <w:rFonts w:ascii="Arial" w:hAnsi="Arial" w:cs="Arial"/>
              </w:rPr>
              <w:t>Very effective</w:t>
            </w:r>
          </w:p>
        </w:tc>
      </w:tr>
      <w:tr w:rsidR="007D5F6C" w:rsidRPr="002E0A63" w14:paraId="0D309621" w14:textId="77777777" w:rsidTr="007C2033">
        <w:tc>
          <w:tcPr>
            <w:tcW w:w="1586" w:type="dxa"/>
          </w:tcPr>
          <w:p w14:paraId="7AE9F967" w14:textId="77777777" w:rsidR="007D5F6C" w:rsidRPr="002E0A63" w:rsidRDefault="007D5F6C" w:rsidP="00A6334E">
            <w:pPr>
              <w:rPr>
                <w:rFonts w:ascii="Arial" w:hAnsi="Arial" w:cs="Arial"/>
              </w:rPr>
            </w:pPr>
            <w:r w:rsidRPr="002E0A63">
              <w:rPr>
                <w:rFonts w:ascii="Arial" w:hAnsi="Arial" w:cs="Arial"/>
              </w:rPr>
              <w:t>Fostering Leadership and Teamwork Ability</w:t>
            </w:r>
          </w:p>
        </w:tc>
        <w:tc>
          <w:tcPr>
            <w:tcW w:w="1366" w:type="dxa"/>
          </w:tcPr>
          <w:p w14:paraId="7D11DEB3" w14:textId="77777777" w:rsidR="007D5F6C" w:rsidRPr="002E0A63" w:rsidRDefault="007D5F6C" w:rsidP="00A6334E">
            <w:pPr>
              <w:rPr>
                <w:rFonts w:ascii="Arial" w:hAnsi="Arial" w:cs="Arial"/>
              </w:rPr>
            </w:pPr>
            <w:r w:rsidRPr="002E0A63">
              <w:rPr>
                <w:rFonts w:ascii="Arial" w:hAnsi="Arial" w:cs="Arial"/>
                <w:shd w:val="clear" w:color="auto" w:fill="F7F7F8"/>
              </w:rPr>
              <w:t>Leadership Skills</w:t>
            </w:r>
          </w:p>
        </w:tc>
        <w:tc>
          <w:tcPr>
            <w:tcW w:w="1634" w:type="dxa"/>
          </w:tcPr>
          <w:p w14:paraId="31997ABB" w14:textId="77777777" w:rsidR="007D5F6C" w:rsidRPr="002E0A63" w:rsidRDefault="007D5F6C" w:rsidP="00A6334E">
            <w:pPr>
              <w:rPr>
                <w:rFonts w:ascii="Arial" w:hAnsi="Arial" w:cs="Arial"/>
              </w:rPr>
            </w:pPr>
            <w:proofErr w:type="spellStart"/>
            <w:r w:rsidRPr="002E0A63">
              <w:rPr>
                <w:rFonts w:ascii="Arial" w:hAnsi="Arial" w:cs="Arial"/>
              </w:rPr>
              <w:t>Programmes</w:t>
            </w:r>
            <w:proofErr w:type="spellEnd"/>
            <w:r w:rsidRPr="002E0A63">
              <w:rPr>
                <w:rFonts w:ascii="Arial" w:hAnsi="Arial" w:cs="Arial"/>
              </w:rPr>
              <w:t xml:space="preserve"> for coaching and mentoring</w:t>
            </w:r>
          </w:p>
        </w:tc>
        <w:tc>
          <w:tcPr>
            <w:tcW w:w="1402" w:type="dxa"/>
          </w:tcPr>
          <w:p w14:paraId="68061B97" w14:textId="77777777" w:rsidR="007D5F6C" w:rsidRPr="002E0A63" w:rsidRDefault="007D5F6C" w:rsidP="00A6334E">
            <w:pPr>
              <w:rPr>
                <w:rFonts w:ascii="Arial" w:hAnsi="Arial" w:cs="Arial"/>
              </w:rPr>
            </w:pPr>
            <w:r w:rsidRPr="002E0A63">
              <w:rPr>
                <w:rFonts w:ascii="Arial" w:hAnsi="Arial" w:cs="Arial"/>
              </w:rPr>
              <w:t>Books on Leadership Development</w:t>
            </w:r>
          </w:p>
        </w:tc>
        <w:tc>
          <w:tcPr>
            <w:tcW w:w="1037" w:type="dxa"/>
          </w:tcPr>
          <w:p w14:paraId="4D5D70E2" w14:textId="77777777" w:rsidR="007D5F6C" w:rsidRPr="002E0A63" w:rsidRDefault="007D5F6C" w:rsidP="00A6334E">
            <w:pPr>
              <w:rPr>
                <w:rFonts w:ascii="Arial" w:hAnsi="Arial" w:cs="Arial"/>
              </w:rPr>
            </w:pPr>
            <w:r w:rsidRPr="002E0A63">
              <w:rPr>
                <w:rFonts w:ascii="Arial" w:hAnsi="Arial" w:cs="Arial"/>
              </w:rPr>
              <w:t>23-08-2023</w:t>
            </w:r>
          </w:p>
        </w:tc>
        <w:tc>
          <w:tcPr>
            <w:tcW w:w="1037" w:type="dxa"/>
          </w:tcPr>
          <w:p w14:paraId="14C05FB4" w14:textId="77777777" w:rsidR="007D5F6C" w:rsidRPr="002E0A63" w:rsidRDefault="007D5F6C" w:rsidP="00A6334E">
            <w:pPr>
              <w:rPr>
                <w:rFonts w:ascii="Arial" w:hAnsi="Arial" w:cs="Arial"/>
              </w:rPr>
            </w:pPr>
            <w:r w:rsidRPr="002E0A63">
              <w:rPr>
                <w:rFonts w:ascii="Arial" w:hAnsi="Arial" w:cs="Arial"/>
              </w:rPr>
              <w:t>23-02-2024</w:t>
            </w:r>
          </w:p>
        </w:tc>
        <w:tc>
          <w:tcPr>
            <w:tcW w:w="1288" w:type="dxa"/>
          </w:tcPr>
          <w:p w14:paraId="33242873" w14:textId="6C6E5774" w:rsidR="007D5F6C" w:rsidRPr="002E0A63" w:rsidRDefault="00381C78" w:rsidP="00A6334E">
            <w:pPr>
              <w:rPr>
                <w:rFonts w:ascii="Arial" w:hAnsi="Arial" w:cs="Arial"/>
              </w:rPr>
            </w:pPr>
            <w:r w:rsidRPr="002E0A63">
              <w:rPr>
                <w:rFonts w:ascii="Arial" w:hAnsi="Arial" w:cs="Arial"/>
              </w:rPr>
              <w:t>Moderately</w:t>
            </w:r>
            <w:r w:rsidR="007D5F6C" w:rsidRPr="002E0A63">
              <w:rPr>
                <w:rFonts w:ascii="Arial" w:hAnsi="Arial" w:cs="Arial"/>
              </w:rPr>
              <w:t xml:space="preserve"> Effective</w:t>
            </w:r>
          </w:p>
        </w:tc>
      </w:tr>
      <w:tr w:rsidR="007D5F6C" w:rsidRPr="002E0A63" w14:paraId="283F7103" w14:textId="77777777" w:rsidTr="007C2033">
        <w:tc>
          <w:tcPr>
            <w:tcW w:w="1586" w:type="dxa"/>
          </w:tcPr>
          <w:p w14:paraId="1BFC1501" w14:textId="7C7712F9" w:rsidR="007D5F6C" w:rsidRPr="002E0A63" w:rsidRDefault="007D5F6C" w:rsidP="00A6334E">
            <w:pPr>
              <w:rPr>
                <w:rFonts w:ascii="Arial" w:hAnsi="Arial" w:cs="Arial"/>
              </w:rPr>
            </w:pPr>
            <w:r w:rsidRPr="002E0A63">
              <w:rPr>
                <w:rFonts w:ascii="Arial" w:hAnsi="Arial" w:cs="Arial"/>
              </w:rPr>
              <w:t xml:space="preserve">Improve Management and </w:t>
            </w:r>
            <w:proofErr w:type="spellStart"/>
            <w:r w:rsidRPr="002E0A63">
              <w:rPr>
                <w:rFonts w:ascii="Arial" w:hAnsi="Arial" w:cs="Arial"/>
              </w:rPr>
              <w:t>Organi</w:t>
            </w:r>
            <w:r w:rsidR="00A95FB6" w:rsidRPr="002E0A63">
              <w:rPr>
                <w:rFonts w:ascii="Arial" w:hAnsi="Arial" w:cs="Arial"/>
              </w:rPr>
              <w:t>s</w:t>
            </w:r>
            <w:r w:rsidRPr="002E0A63">
              <w:rPr>
                <w:rFonts w:ascii="Arial" w:hAnsi="Arial" w:cs="Arial"/>
              </w:rPr>
              <w:t>ational</w:t>
            </w:r>
            <w:proofErr w:type="spellEnd"/>
            <w:r w:rsidRPr="002E0A63">
              <w:rPr>
                <w:rFonts w:ascii="Arial" w:hAnsi="Arial" w:cs="Arial"/>
              </w:rPr>
              <w:t xml:space="preserve"> Skills</w:t>
            </w:r>
          </w:p>
        </w:tc>
        <w:tc>
          <w:tcPr>
            <w:tcW w:w="1366" w:type="dxa"/>
          </w:tcPr>
          <w:p w14:paraId="30BE96DD" w14:textId="77777777" w:rsidR="007D5F6C" w:rsidRPr="002E0A63" w:rsidRDefault="007D5F6C" w:rsidP="00A6334E">
            <w:pPr>
              <w:rPr>
                <w:rFonts w:ascii="Arial" w:hAnsi="Arial" w:cs="Arial"/>
              </w:rPr>
            </w:pPr>
            <w:r w:rsidRPr="002E0A63">
              <w:rPr>
                <w:rFonts w:ascii="Arial" w:hAnsi="Arial" w:cs="Arial"/>
                <w:shd w:val="clear" w:color="auto" w:fill="F7F7F8"/>
              </w:rPr>
              <w:t>Time Management</w:t>
            </w:r>
          </w:p>
        </w:tc>
        <w:tc>
          <w:tcPr>
            <w:tcW w:w="1634" w:type="dxa"/>
          </w:tcPr>
          <w:p w14:paraId="1AAE6B69" w14:textId="77777777" w:rsidR="007D5F6C" w:rsidRPr="002E0A63" w:rsidRDefault="007D5F6C" w:rsidP="00A6334E">
            <w:pPr>
              <w:rPr>
                <w:rFonts w:ascii="Arial" w:hAnsi="Arial" w:cs="Arial"/>
              </w:rPr>
            </w:pPr>
            <w:r w:rsidRPr="002E0A63">
              <w:rPr>
                <w:rFonts w:ascii="Arial" w:hAnsi="Arial" w:cs="Arial"/>
              </w:rPr>
              <w:t>Application of a To-Do List</w:t>
            </w:r>
          </w:p>
        </w:tc>
        <w:tc>
          <w:tcPr>
            <w:tcW w:w="1402" w:type="dxa"/>
          </w:tcPr>
          <w:p w14:paraId="305B6DCB" w14:textId="77777777" w:rsidR="007D5F6C" w:rsidRPr="002E0A63" w:rsidRDefault="007D5F6C" w:rsidP="00A6334E">
            <w:pPr>
              <w:rPr>
                <w:rFonts w:ascii="Arial" w:hAnsi="Arial" w:cs="Arial"/>
              </w:rPr>
            </w:pPr>
            <w:r w:rsidRPr="002E0A63">
              <w:rPr>
                <w:rFonts w:ascii="Arial" w:hAnsi="Arial" w:cs="Arial"/>
              </w:rPr>
              <w:t>Software for keeping track of time</w:t>
            </w:r>
          </w:p>
        </w:tc>
        <w:tc>
          <w:tcPr>
            <w:tcW w:w="1037" w:type="dxa"/>
          </w:tcPr>
          <w:p w14:paraId="3E8FC5A2" w14:textId="77777777" w:rsidR="007D5F6C" w:rsidRPr="002E0A63" w:rsidRDefault="007D5F6C" w:rsidP="00A6334E">
            <w:pPr>
              <w:rPr>
                <w:rFonts w:ascii="Arial" w:hAnsi="Arial" w:cs="Arial"/>
              </w:rPr>
            </w:pPr>
            <w:r w:rsidRPr="002E0A63">
              <w:rPr>
                <w:rFonts w:ascii="Arial" w:hAnsi="Arial" w:cs="Arial"/>
              </w:rPr>
              <w:t>24-08-2023</w:t>
            </w:r>
          </w:p>
        </w:tc>
        <w:tc>
          <w:tcPr>
            <w:tcW w:w="1037" w:type="dxa"/>
          </w:tcPr>
          <w:p w14:paraId="2C9DBD3B" w14:textId="77777777" w:rsidR="007D5F6C" w:rsidRPr="002E0A63" w:rsidRDefault="007D5F6C" w:rsidP="00A6334E">
            <w:pPr>
              <w:rPr>
                <w:rFonts w:ascii="Arial" w:hAnsi="Arial" w:cs="Arial"/>
              </w:rPr>
            </w:pPr>
            <w:r w:rsidRPr="002E0A63">
              <w:rPr>
                <w:rFonts w:ascii="Arial" w:hAnsi="Arial" w:cs="Arial"/>
              </w:rPr>
              <w:t>24-10-2023</w:t>
            </w:r>
          </w:p>
        </w:tc>
        <w:tc>
          <w:tcPr>
            <w:tcW w:w="1288" w:type="dxa"/>
          </w:tcPr>
          <w:p w14:paraId="3A71510F" w14:textId="77777777" w:rsidR="007D5F6C" w:rsidRPr="002E0A63" w:rsidRDefault="007D5F6C" w:rsidP="00A6334E">
            <w:pPr>
              <w:rPr>
                <w:rFonts w:ascii="Arial" w:hAnsi="Arial" w:cs="Arial"/>
              </w:rPr>
            </w:pPr>
            <w:r w:rsidRPr="002E0A63">
              <w:rPr>
                <w:rFonts w:ascii="Arial" w:hAnsi="Arial" w:cs="Arial"/>
              </w:rPr>
              <w:t>Highly Effective</w:t>
            </w:r>
          </w:p>
        </w:tc>
      </w:tr>
      <w:tr w:rsidR="007D5F6C" w:rsidRPr="002E0A63" w14:paraId="75F7BA61" w14:textId="77777777" w:rsidTr="007C2033">
        <w:tc>
          <w:tcPr>
            <w:tcW w:w="1586" w:type="dxa"/>
          </w:tcPr>
          <w:p w14:paraId="24DF3B49" w14:textId="6AE8B5A7" w:rsidR="007D5F6C" w:rsidRPr="002E0A63" w:rsidRDefault="00381C78" w:rsidP="00A6334E">
            <w:pPr>
              <w:rPr>
                <w:rFonts w:ascii="Arial" w:hAnsi="Arial" w:cs="Arial"/>
              </w:rPr>
            </w:pPr>
            <w:r w:rsidRPr="002E0A63">
              <w:rPr>
                <w:rFonts w:ascii="Arial" w:hAnsi="Arial" w:cs="Arial"/>
              </w:rPr>
              <w:t>Encourage</w:t>
            </w:r>
            <w:r w:rsidR="007D5F6C" w:rsidRPr="002E0A63">
              <w:rPr>
                <w:rFonts w:ascii="Arial" w:hAnsi="Arial" w:cs="Arial"/>
              </w:rPr>
              <w:t xml:space="preserve"> Ongoing Learning </w:t>
            </w:r>
            <w:proofErr w:type="gramStart"/>
            <w:r w:rsidR="007D5F6C" w:rsidRPr="002E0A63">
              <w:rPr>
                <w:rFonts w:ascii="Arial" w:hAnsi="Arial" w:cs="Arial"/>
              </w:rPr>
              <w:t>And</w:t>
            </w:r>
            <w:proofErr w:type="gramEnd"/>
            <w:r w:rsidR="007D5F6C" w:rsidRPr="002E0A63">
              <w:rPr>
                <w:rFonts w:ascii="Arial" w:hAnsi="Arial" w:cs="Arial"/>
              </w:rPr>
              <w:t xml:space="preserve"> Personal Development</w:t>
            </w:r>
          </w:p>
        </w:tc>
        <w:tc>
          <w:tcPr>
            <w:tcW w:w="1366" w:type="dxa"/>
          </w:tcPr>
          <w:p w14:paraId="22F22607" w14:textId="77777777" w:rsidR="007D5F6C" w:rsidRPr="002E0A63" w:rsidRDefault="007D5F6C" w:rsidP="00A6334E">
            <w:pPr>
              <w:rPr>
                <w:rFonts w:ascii="Arial" w:hAnsi="Arial" w:cs="Arial"/>
              </w:rPr>
            </w:pPr>
            <w:r w:rsidRPr="002E0A63">
              <w:rPr>
                <w:rFonts w:ascii="Arial" w:hAnsi="Arial" w:cs="Arial"/>
                <w:shd w:val="clear" w:color="auto" w:fill="F7F7F8"/>
              </w:rPr>
              <w:t>Continuous Learning</w:t>
            </w:r>
          </w:p>
        </w:tc>
        <w:tc>
          <w:tcPr>
            <w:tcW w:w="1634" w:type="dxa"/>
          </w:tcPr>
          <w:p w14:paraId="3EA9B176" w14:textId="77777777" w:rsidR="007D5F6C" w:rsidRPr="002E0A63" w:rsidRDefault="007D5F6C" w:rsidP="00A6334E">
            <w:pPr>
              <w:rPr>
                <w:rFonts w:ascii="Arial" w:hAnsi="Arial" w:cs="Arial"/>
              </w:rPr>
            </w:pPr>
            <w:r w:rsidRPr="002E0A63">
              <w:rPr>
                <w:rFonts w:ascii="Arial" w:hAnsi="Arial" w:cs="Arial"/>
              </w:rPr>
              <w:t>Webinars and conferences for the industry</w:t>
            </w:r>
          </w:p>
        </w:tc>
        <w:tc>
          <w:tcPr>
            <w:tcW w:w="1402" w:type="dxa"/>
          </w:tcPr>
          <w:p w14:paraId="0F09CA52" w14:textId="77777777" w:rsidR="007D5F6C" w:rsidRPr="002E0A63" w:rsidRDefault="007D5F6C" w:rsidP="00A6334E">
            <w:pPr>
              <w:rPr>
                <w:rFonts w:ascii="Arial" w:hAnsi="Arial" w:cs="Arial"/>
              </w:rPr>
            </w:pPr>
            <w:r w:rsidRPr="002E0A63">
              <w:rPr>
                <w:rFonts w:ascii="Arial" w:hAnsi="Arial" w:cs="Arial"/>
              </w:rPr>
              <w:t>Online Education Platforms</w:t>
            </w:r>
          </w:p>
        </w:tc>
        <w:tc>
          <w:tcPr>
            <w:tcW w:w="1037" w:type="dxa"/>
          </w:tcPr>
          <w:p w14:paraId="05A36616" w14:textId="77777777" w:rsidR="007D5F6C" w:rsidRPr="002E0A63" w:rsidRDefault="007D5F6C" w:rsidP="00A6334E">
            <w:pPr>
              <w:rPr>
                <w:rFonts w:ascii="Arial" w:hAnsi="Arial" w:cs="Arial"/>
              </w:rPr>
            </w:pPr>
            <w:r w:rsidRPr="002E0A63">
              <w:rPr>
                <w:rFonts w:ascii="Arial" w:hAnsi="Arial" w:cs="Arial"/>
              </w:rPr>
              <w:t>25-08-2023</w:t>
            </w:r>
          </w:p>
        </w:tc>
        <w:tc>
          <w:tcPr>
            <w:tcW w:w="1037" w:type="dxa"/>
          </w:tcPr>
          <w:p w14:paraId="6890199B" w14:textId="77777777" w:rsidR="007D5F6C" w:rsidRPr="002E0A63" w:rsidRDefault="007D5F6C" w:rsidP="00A6334E">
            <w:pPr>
              <w:rPr>
                <w:rFonts w:ascii="Arial" w:hAnsi="Arial" w:cs="Arial"/>
              </w:rPr>
            </w:pPr>
            <w:r w:rsidRPr="002E0A63">
              <w:rPr>
                <w:rFonts w:ascii="Arial" w:hAnsi="Arial" w:cs="Arial"/>
              </w:rPr>
              <w:t>30-12-2023</w:t>
            </w:r>
          </w:p>
        </w:tc>
        <w:tc>
          <w:tcPr>
            <w:tcW w:w="1288" w:type="dxa"/>
          </w:tcPr>
          <w:p w14:paraId="7B333150" w14:textId="77777777" w:rsidR="007D5F6C" w:rsidRPr="002E0A63" w:rsidRDefault="007D5F6C" w:rsidP="00A6334E">
            <w:pPr>
              <w:rPr>
                <w:rFonts w:ascii="Arial" w:hAnsi="Arial" w:cs="Arial"/>
              </w:rPr>
            </w:pPr>
            <w:r w:rsidRPr="002E0A63">
              <w:rPr>
                <w:rFonts w:ascii="Arial" w:hAnsi="Arial" w:cs="Arial"/>
              </w:rPr>
              <w:t>Highly Effective</w:t>
            </w:r>
          </w:p>
        </w:tc>
      </w:tr>
    </w:tbl>
    <w:bookmarkEnd w:id="28"/>
    <w:p w14:paraId="604CD473" w14:textId="77777777" w:rsidR="007C2033" w:rsidRPr="002E0A63" w:rsidRDefault="007C2033" w:rsidP="00A6334E">
      <w:pPr>
        <w:jc w:val="center"/>
        <w:rPr>
          <w:rFonts w:ascii="Arial" w:hAnsi="Arial" w:cs="Arial"/>
          <w:b/>
          <w:bCs/>
          <w:sz w:val="22"/>
        </w:rPr>
      </w:pPr>
      <w:r w:rsidRPr="002E0A63">
        <w:rPr>
          <w:rFonts w:ascii="Arial" w:hAnsi="Arial" w:cs="Arial"/>
          <w:b/>
          <w:bCs/>
          <w:sz w:val="22"/>
        </w:rPr>
        <w:t>Table 3: Project Development Plan</w:t>
      </w:r>
    </w:p>
    <w:p w14:paraId="550EE27C" w14:textId="7E7F1BF0" w:rsidR="00486973" w:rsidRPr="002E0A63" w:rsidRDefault="007C2033" w:rsidP="00A6334E">
      <w:pPr>
        <w:jc w:val="center"/>
        <w:rPr>
          <w:rFonts w:cs="Times New Roman"/>
          <w:b/>
          <w:bCs/>
          <w:sz w:val="22"/>
        </w:rPr>
      </w:pPr>
      <w:r w:rsidRPr="002E0A63">
        <w:rPr>
          <w:rFonts w:ascii="Arial" w:hAnsi="Arial" w:cs="Arial"/>
          <w:b/>
          <w:bCs/>
          <w:sz w:val="22"/>
        </w:rPr>
        <w:lastRenderedPageBreak/>
        <w:t>Source:</w:t>
      </w:r>
      <w:r w:rsidRPr="002E0A63">
        <w:rPr>
          <w:rFonts w:cs="Times New Roman"/>
          <w:b/>
          <w:bCs/>
          <w:sz w:val="22"/>
        </w:rPr>
        <w:t xml:space="preserve"> (Author).</w:t>
      </w:r>
    </w:p>
    <w:sectPr w:rsidR="00486973" w:rsidRPr="002E0A6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69BCE1" w14:textId="77777777" w:rsidR="008E4356" w:rsidRDefault="008E4356">
      <w:pPr>
        <w:spacing w:after="0" w:line="240" w:lineRule="auto"/>
      </w:pPr>
      <w:r>
        <w:separator/>
      </w:r>
    </w:p>
  </w:endnote>
  <w:endnote w:type="continuationSeparator" w:id="0">
    <w:p w14:paraId="0FBFC1EC" w14:textId="77777777" w:rsidR="008E4356" w:rsidRDefault="008E43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altName w:val="Calibri"/>
    <w:panose1 w:val="00000400000000000000"/>
    <w:charset w:val="00"/>
    <w:family w:val="swiss"/>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542AAD" w14:textId="77777777" w:rsidR="007351CE" w:rsidRDefault="007351C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1291098"/>
      <w:docPartObj>
        <w:docPartGallery w:val="Page Numbers (Bottom of Page)"/>
        <w:docPartUnique/>
      </w:docPartObj>
    </w:sdtPr>
    <w:sdtEndPr>
      <w:rPr>
        <w:noProof/>
      </w:rPr>
    </w:sdtEndPr>
    <w:sdtContent>
      <w:p w14:paraId="3B6C32CC" w14:textId="70D9BF71" w:rsidR="001F0E2C" w:rsidRDefault="00D73BF6">
        <w:pPr>
          <w:pStyle w:val="Footer"/>
          <w:jc w:val="right"/>
        </w:pPr>
        <w:r>
          <w:fldChar w:fldCharType="begin"/>
        </w:r>
        <w:r>
          <w:instrText xml:space="preserve"> PAGE   \* MERGEFORMAT </w:instrText>
        </w:r>
        <w:r>
          <w:fldChar w:fldCharType="separate"/>
        </w:r>
        <w:r w:rsidR="0018556F">
          <w:rPr>
            <w:noProof/>
          </w:rPr>
          <w:t>14</w:t>
        </w:r>
        <w:r>
          <w:rPr>
            <w:noProof/>
          </w:rPr>
          <w:fldChar w:fldCharType="end"/>
        </w:r>
      </w:p>
    </w:sdtContent>
  </w:sdt>
  <w:p w14:paraId="40E594C0" w14:textId="77777777" w:rsidR="001F0E2C" w:rsidRDefault="001F0E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074E1" w14:textId="77777777" w:rsidR="007351CE" w:rsidRDefault="007351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985C9" w14:textId="77777777" w:rsidR="008E4356" w:rsidRDefault="008E4356">
      <w:pPr>
        <w:spacing w:after="0" w:line="240" w:lineRule="auto"/>
      </w:pPr>
      <w:r>
        <w:separator/>
      </w:r>
    </w:p>
  </w:footnote>
  <w:footnote w:type="continuationSeparator" w:id="0">
    <w:p w14:paraId="7B179A49" w14:textId="77777777" w:rsidR="008E4356" w:rsidRDefault="008E435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79618F" w14:textId="77777777" w:rsidR="007351CE" w:rsidRDefault="007351C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7EC25A" w14:textId="77777777" w:rsidR="007351CE" w:rsidRDefault="007351C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24D22B" w14:textId="77777777" w:rsidR="007351CE" w:rsidRDefault="007351C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2347B"/>
    <w:multiLevelType w:val="hybridMultilevel"/>
    <w:tmpl w:val="1D2EB15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256B21D0"/>
    <w:multiLevelType w:val="hybridMultilevel"/>
    <w:tmpl w:val="E7BE13B4"/>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D723414"/>
    <w:multiLevelType w:val="hybridMultilevel"/>
    <w:tmpl w:val="CEBA6DA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36453525"/>
    <w:multiLevelType w:val="hybridMultilevel"/>
    <w:tmpl w:val="445A83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2E90CFF"/>
    <w:multiLevelType w:val="hybridMultilevel"/>
    <w:tmpl w:val="64349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4AF08D2"/>
    <w:multiLevelType w:val="hybridMultilevel"/>
    <w:tmpl w:val="205247AE"/>
    <w:lvl w:ilvl="0" w:tplc="04090001">
      <w:start w:val="1"/>
      <w:numFmt w:val="bullet"/>
      <w:lvlText w:val=""/>
      <w:lvlJc w:val="left"/>
      <w:pPr>
        <w:ind w:left="360" w:hanging="360"/>
      </w:pPr>
      <w:rPr>
        <w:rFonts w:ascii="Symbol" w:hAnsi="Symbol"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5CB84A6E"/>
    <w:multiLevelType w:val="hybridMultilevel"/>
    <w:tmpl w:val="1A86C7A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3366339">
    <w:abstractNumId w:val="1"/>
  </w:num>
  <w:num w:numId="2" w16cid:durableId="2003006631">
    <w:abstractNumId w:val="6"/>
  </w:num>
  <w:num w:numId="3" w16cid:durableId="259679958">
    <w:abstractNumId w:val="3"/>
  </w:num>
  <w:num w:numId="4" w16cid:durableId="1065570386">
    <w:abstractNumId w:val="5"/>
  </w:num>
  <w:num w:numId="5" w16cid:durableId="1573612926">
    <w:abstractNumId w:val="4"/>
  </w:num>
  <w:num w:numId="6" w16cid:durableId="487480957">
    <w:abstractNumId w:val="2"/>
  </w:num>
  <w:num w:numId="7" w16cid:durableId="6025684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c3NDAzsjC1NDQxMjdR0lEKTi0uzszPAykwrAUAd9UUECwAAAA="/>
  </w:docVars>
  <w:rsids>
    <w:rsidRoot w:val="00486973"/>
    <w:rsid w:val="000966D1"/>
    <w:rsid w:val="000B2E76"/>
    <w:rsid w:val="000C7024"/>
    <w:rsid w:val="00106531"/>
    <w:rsid w:val="00137EFC"/>
    <w:rsid w:val="00156A99"/>
    <w:rsid w:val="0018556F"/>
    <w:rsid w:val="001A7368"/>
    <w:rsid w:val="001D2939"/>
    <w:rsid w:val="001F0E2C"/>
    <w:rsid w:val="00213BC5"/>
    <w:rsid w:val="0028391D"/>
    <w:rsid w:val="002854DB"/>
    <w:rsid w:val="002E0A63"/>
    <w:rsid w:val="002F4D31"/>
    <w:rsid w:val="00307689"/>
    <w:rsid w:val="003729ED"/>
    <w:rsid w:val="00381C78"/>
    <w:rsid w:val="00386B42"/>
    <w:rsid w:val="003B7367"/>
    <w:rsid w:val="003D5A67"/>
    <w:rsid w:val="003F0A5B"/>
    <w:rsid w:val="00405E8D"/>
    <w:rsid w:val="00415CF6"/>
    <w:rsid w:val="00437840"/>
    <w:rsid w:val="00442004"/>
    <w:rsid w:val="00474D9A"/>
    <w:rsid w:val="00483EBD"/>
    <w:rsid w:val="00486973"/>
    <w:rsid w:val="004A7845"/>
    <w:rsid w:val="004D0D8A"/>
    <w:rsid w:val="00517DB3"/>
    <w:rsid w:val="00532AF2"/>
    <w:rsid w:val="00536604"/>
    <w:rsid w:val="00550E94"/>
    <w:rsid w:val="005851AE"/>
    <w:rsid w:val="005F2099"/>
    <w:rsid w:val="0067063C"/>
    <w:rsid w:val="006E7375"/>
    <w:rsid w:val="00720D60"/>
    <w:rsid w:val="007351CE"/>
    <w:rsid w:val="00742D0B"/>
    <w:rsid w:val="0076226D"/>
    <w:rsid w:val="007C2033"/>
    <w:rsid w:val="007D0442"/>
    <w:rsid w:val="007D5F6C"/>
    <w:rsid w:val="0083092E"/>
    <w:rsid w:val="00852210"/>
    <w:rsid w:val="00860539"/>
    <w:rsid w:val="00885ADB"/>
    <w:rsid w:val="008E4356"/>
    <w:rsid w:val="008E5211"/>
    <w:rsid w:val="00916C5C"/>
    <w:rsid w:val="009A0C87"/>
    <w:rsid w:val="009E61E7"/>
    <w:rsid w:val="00A61686"/>
    <w:rsid w:val="00A6334E"/>
    <w:rsid w:val="00A95FB6"/>
    <w:rsid w:val="00AE4DCB"/>
    <w:rsid w:val="00B770D3"/>
    <w:rsid w:val="00B87D6E"/>
    <w:rsid w:val="00BB3A80"/>
    <w:rsid w:val="00C00C4D"/>
    <w:rsid w:val="00C15C99"/>
    <w:rsid w:val="00CC1979"/>
    <w:rsid w:val="00D279D0"/>
    <w:rsid w:val="00D4088F"/>
    <w:rsid w:val="00D446B4"/>
    <w:rsid w:val="00D67B1C"/>
    <w:rsid w:val="00D7287C"/>
    <w:rsid w:val="00D73BF6"/>
    <w:rsid w:val="00D87E15"/>
    <w:rsid w:val="00DB428A"/>
    <w:rsid w:val="00DF297E"/>
    <w:rsid w:val="00E24EE9"/>
    <w:rsid w:val="00E47378"/>
    <w:rsid w:val="00E55AA0"/>
    <w:rsid w:val="00E851EF"/>
    <w:rsid w:val="00EF7B77"/>
    <w:rsid w:val="00F36A63"/>
    <w:rsid w:val="00F7161E"/>
    <w:rsid w:val="00FB4A9A"/>
    <w:rsid w:val="00FE182E"/>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AF9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033"/>
    <w:pPr>
      <w:spacing w:after="160" w:line="360" w:lineRule="auto"/>
      <w:jc w:val="both"/>
    </w:pPr>
    <w:rPr>
      <w:rFonts w:ascii="Times New Roman" w:hAnsi="Times New Roman"/>
      <w:kern w:val="0"/>
      <w:szCs w:val="22"/>
      <w14:ligatures w14:val="none"/>
    </w:rPr>
  </w:style>
  <w:style w:type="paragraph" w:styleId="Heading1">
    <w:name w:val="heading 1"/>
    <w:basedOn w:val="Normal"/>
    <w:next w:val="Normal"/>
    <w:link w:val="Heading1Char"/>
    <w:uiPriority w:val="9"/>
    <w:qFormat/>
    <w:rsid w:val="007C2033"/>
    <w:pPr>
      <w:keepNext/>
      <w:keepLines/>
      <w:spacing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7C203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67B1C"/>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autoRedefine/>
    <w:uiPriority w:val="1"/>
    <w:qFormat/>
    <w:rsid w:val="00E24EE9"/>
    <w:pPr>
      <w:spacing w:line="360" w:lineRule="auto"/>
      <w:jc w:val="both"/>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7C2033"/>
    <w:rPr>
      <w:rFonts w:ascii="Times New Roman" w:eastAsiaTheme="majorEastAsia" w:hAnsi="Times New Roman" w:cstheme="majorBidi"/>
      <w:b/>
      <w:bCs/>
      <w:kern w:val="0"/>
      <w:sz w:val="32"/>
      <w:szCs w:val="28"/>
      <w14:ligatures w14:val="none"/>
    </w:rPr>
  </w:style>
  <w:style w:type="paragraph" w:styleId="Footer">
    <w:name w:val="footer"/>
    <w:basedOn w:val="Normal"/>
    <w:link w:val="FooterChar"/>
    <w:uiPriority w:val="99"/>
    <w:unhideWhenUsed/>
    <w:rsid w:val="00486973"/>
    <w:pPr>
      <w:tabs>
        <w:tab w:val="center" w:pos="4680"/>
        <w:tab w:val="right" w:pos="9360"/>
      </w:tabs>
      <w:spacing w:after="0" w:line="240" w:lineRule="auto"/>
    </w:pPr>
  </w:style>
  <w:style w:type="character" w:customStyle="1" w:styleId="FooterChar">
    <w:name w:val="Footer Char"/>
    <w:basedOn w:val="DefaultParagraphFont"/>
    <w:link w:val="Footer"/>
    <w:uiPriority w:val="99"/>
    <w:rsid w:val="00486973"/>
    <w:rPr>
      <w:rFonts w:ascii="Arial" w:hAnsi="Arial"/>
      <w:color w:val="000000" w:themeColor="text1"/>
      <w:kern w:val="0"/>
      <w:sz w:val="22"/>
      <w:szCs w:val="22"/>
      <w14:ligatures w14:val="none"/>
    </w:rPr>
  </w:style>
  <w:style w:type="paragraph" w:styleId="NormalWeb">
    <w:name w:val="Normal (Web)"/>
    <w:basedOn w:val="Normal"/>
    <w:uiPriority w:val="99"/>
    <w:semiHidden/>
    <w:unhideWhenUsed/>
    <w:rsid w:val="00486973"/>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486973"/>
    <w:pPr>
      <w:spacing w:before="480" w:line="276" w:lineRule="auto"/>
      <w:jc w:val="left"/>
      <w:outlineLvl w:val="9"/>
    </w:pPr>
    <w:rPr>
      <w:rFonts w:asciiTheme="majorHAnsi" w:hAnsiTheme="majorHAnsi"/>
      <w:color w:val="2F5496" w:themeColor="accent1" w:themeShade="BF"/>
      <w:lang w:eastAsia="ja-JP"/>
    </w:rPr>
  </w:style>
  <w:style w:type="paragraph" w:styleId="TOC1">
    <w:name w:val="toc 1"/>
    <w:basedOn w:val="Normal"/>
    <w:next w:val="Normal"/>
    <w:autoRedefine/>
    <w:uiPriority w:val="39"/>
    <w:unhideWhenUsed/>
    <w:rsid w:val="00486973"/>
    <w:pPr>
      <w:tabs>
        <w:tab w:val="right" w:leader="dot" w:pos="9350"/>
      </w:tabs>
      <w:spacing w:after="100"/>
      <w:jc w:val="center"/>
    </w:pPr>
  </w:style>
  <w:style w:type="character" w:styleId="Hyperlink">
    <w:name w:val="Hyperlink"/>
    <w:basedOn w:val="DefaultParagraphFont"/>
    <w:uiPriority w:val="99"/>
    <w:unhideWhenUsed/>
    <w:rsid w:val="00486973"/>
    <w:rPr>
      <w:color w:val="0563C1" w:themeColor="hyperlink"/>
      <w:u w:val="single"/>
    </w:rPr>
  </w:style>
  <w:style w:type="table" w:styleId="TableGrid">
    <w:name w:val="Table Grid"/>
    <w:basedOn w:val="TableNormal"/>
    <w:uiPriority w:val="59"/>
    <w:rsid w:val="00486973"/>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86973"/>
    <w:pPr>
      <w:spacing w:after="200" w:line="240" w:lineRule="auto"/>
    </w:pPr>
    <w:rPr>
      <w:b/>
      <w:bCs/>
      <w:color w:val="4472C4" w:themeColor="accent1"/>
      <w:sz w:val="18"/>
      <w:szCs w:val="18"/>
    </w:rPr>
  </w:style>
  <w:style w:type="paragraph" w:styleId="TableofFigures">
    <w:name w:val="table of figures"/>
    <w:basedOn w:val="Normal"/>
    <w:next w:val="Normal"/>
    <w:uiPriority w:val="99"/>
    <w:unhideWhenUsed/>
    <w:rsid w:val="00486973"/>
    <w:pPr>
      <w:spacing w:after="0"/>
    </w:pPr>
  </w:style>
  <w:style w:type="paragraph" w:styleId="BalloonText">
    <w:name w:val="Balloon Text"/>
    <w:basedOn w:val="Normal"/>
    <w:link w:val="BalloonTextChar"/>
    <w:uiPriority w:val="99"/>
    <w:semiHidden/>
    <w:unhideWhenUsed/>
    <w:rsid w:val="009A0C8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A0C87"/>
    <w:rPr>
      <w:rFonts w:ascii="Tahoma" w:hAnsi="Tahoma" w:cs="Tahoma"/>
      <w:color w:val="000000" w:themeColor="text1"/>
      <w:kern w:val="0"/>
      <w:sz w:val="16"/>
      <w:szCs w:val="16"/>
      <w14:ligatures w14:val="none"/>
    </w:rPr>
  </w:style>
  <w:style w:type="character" w:styleId="Strong">
    <w:name w:val="Strong"/>
    <w:basedOn w:val="DefaultParagraphFont"/>
    <w:uiPriority w:val="22"/>
    <w:qFormat/>
    <w:rsid w:val="00742D0B"/>
    <w:rPr>
      <w:b/>
      <w:bCs/>
    </w:rPr>
  </w:style>
  <w:style w:type="paragraph" w:styleId="Header">
    <w:name w:val="header"/>
    <w:basedOn w:val="Normal"/>
    <w:link w:val="HeaderChar"/>
    <w:uiPriority w:val="99"/>
    <w:unhideWhenUsed/>
    <w:rsid w:val="00381C78"/>
    <w:pPr>
      <w:tabs>
        <w:tab w:val="center" w:pos="4680"/>
        <w:tab w:val="right" w:pos="9360"/>
      </w:tabs>
      <w:spacing w:after="0" w:line="240" w:lineRule="auto"/>
    </w:pPr>
  </w:style>
  <w:style w:type="character" w:customStyle="1" w:styleId="HeaderChar">
    <w:name w:val="Header Char"/>
    <w:basedOn w:val="DefaultParagraphFont"/>
    <w:link w:val="Header"/>
    <w:uiPriority w:val="99"/>
    <w:rsid w:val="00381C78"/>
    <w:rPr>
      <w:rFonts w:ascii="Arial" w:hAnsi="Arial"/>
      <w:color w:val="000000" w:themeColor="text1"/>
      <w:kern w:val="0"/>
      <w:sz w:val="22"/>
      <w:szCs w:val="22"/>
      <w14:ligatures w14:val="none"/>
    </w:rPr>
  </w:style>
  <w:style w:type="paragraph" w:styleId="ListParagraph">
    <w:name w:val="List Paragraph"/>
    <w:basedOn w:val="Normal"/>
    <w:uiPriority w:val="34"/>
    <w:qFormat/>
    <w:rsid w:val="009E61E7"/>
    <w:pPr>
      <w:ind w:left="720"/>
      <w:contextualSpacing/>
    </w:pPr>
  </w:style>
  <w:style w:type="character" w:customStyle="1" w:styleId="Heading2Char">
    <w:name w:val="Heading 2 Char"/>
    <w:basedOn w:val="DefaultParagraphFont"/>
    <w:link w:val="Heading2"/>
    <w:uiPriority w:val="9"/>
    <w:rsid w:val="007C2033"/>
    <w:rPr>
      <w:rFonts w:ascii="Times New Roman" w:eastAsiaTheme="majorEastAsia" w:hAnsi="Times New Roman" w:cstheme="majorBidi"/>
      <w:b/>
      <w:kern w:val="0"/>
      <w:sz w:val="28"/>
      <w:szCs w:val="26"/>
      <w14:ligatures w14:val="none"/>
    </w:rPr>
  </w:style>
  <w:style w:type="paragraph" w:styleId="TOC2">
    <w:name w:val="toc 2"/>
    <w:basedOn w:val="Normal"/>
    <w:next w:val="Normal"/>
    <w:autoRedefine/>
    <w:uiPriority w:val="39"/>
    <w:unhideWhenUsed/>
    <w:rsid w:val="00A6334E"/>
    <w:pPr>
      <w:spacing w:after="100"/>
      <w:ind w:left="240"/>
    </w:pPr>
  </w:style>
  <w:style w:type="character" w:customStyle="1" w:styleId="Heading3Char">
    <w:name w:val="Heading 3 Char"/>
    <w:basedOn w:val="DefaultParagraphFont"/>
    <w:link w:val="Heading3"/>
    <w:uiPriority w:val="9"/>
    <w:rsid w:val="00D67B1C"/>
    <w:rPr>
      <w:rFonts w:ascii="Times New Roman" w:eastAsiaTheme="majorEastAsia" w:hAnsi="Times New Roman" w:cstheme="majorBidi"/>
      <w:b/>
      <w:kern w:val="0"/>
      <w14:ligatures w14:val="none"/>
    </w:rPr>
  </w:style>
  <w:style w:type="paragraph" w:styleId="TOC3">
    <w:name w:val="toc 3"/>
    <w:basedOn w:val="Normal"/>
    <w:next w:val="Normal"/>
    <w:autoRedefine/>
    <w:uiPriority w:val="39"/>
    <w:unhideWhenUsed/>
    <w:rsid w:val="00720D60"/>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174681">
      <w:bodyDiv w:val="1"/>
      <w:marLeft w:val="0"/>
      <w:marRight w:val="0"/>
      <w:marTop w:val="0"/>
      <w:marBottom w:val="0"/>
      <w:divBdr>
        <w:top w:val="none" w:sz="0" w:space="0" w:color="auto"/>
        <w:left w:val="none" w:sz="0" w:space="0" w:color="auto"/>
        <w:bottom w:val="none" w:sz="0" w:space="0" w:color="auto"/>
        <w:right w:val="none" w:sz="0" w:space="0" w:color="auto"/>
      </w:divBdr>
    </w:div>
    <w:div w:id="198203089">
      <w:bodyDiv w:val="1"/>
      <w:marLeft w:val="0"/>
      <w:marRight w:val="0"/>
      <w:marTop w:val="0"/>
      <w:marBottom w:val="0"/>
      <w:divBdr>
        <w:top w:val="none" w:sz="0" w:space="0" w:color="auto"/>
        <w:left w:val="none" w:sz="0" w:space="0" w:color="auto"/>
        <w:bottom w:val="none" w:sz="0" w:space="0" w:color="auto"/>
        <w:right w:val="none" w:sz="0" w:space="0" w:color="auto"/>
      </w:divBdr>
    </w:div>
    <w:div w:id="732045088">
      <w:bodyDiv w:val="1"/>
      <w:marLeft w:val="0"/>
      <w:marRight w:val="0"/>
      <w:marTop w:val="0"/>
      <w:marBottom w:val="0"/>
      <w:divBdr>
        <w:top w:val="none" w:sz="0" w:space="0" w:color="auto"/>
        <w:left w:val="none" w:sz="0" w:space="0" w:color="auto"/>
        <w:bottom w:val="none" w:sz="0" w:space="0" w:color="auto"/>
        <w:right w:val="none" w:sz="0" w:space="0" w:color="auto"/>
      </w:divBdr>
    </w:div>
    <w:div w:id="957643554">
      <w:bodyDiv w:val="1"/>
      <w:marLeft w:val="0"/>
      <w:marRight w:val="0"/>
      <w:marTop w:val="0"/>
      <w:marBottom w:val="0"/>
      <w:divBdr>
        <w:top w:val="none" w:sz="0" w:space="0" w:color="auto"/>
        <w:left w:val="none" w:sz="0" w:space="0" w:color="auto"/>
        <w:bottom w:val="none" w:sz="0" w:space="0" w:color="auto"/>
        <w:right w:val="none" w:sz="0" w:space="0" w:color="auto"/>
      </w:divBdr>
    </w:div>
    <w:div w:id="1130787480">
      <w:bodyDiv w:val="1"/>
      <w:marLeft w:val="0"/>
      <w:marRight w:val="0"/>
      <w:marTop w:val="0"/>
      <w:marBottom w:val="0"/>
      <w:divBdr>
        <w:top w:val="none" w:sz="0" w:space="0" w:color="auto"/>
        <w:left w:val="none" w:sz="0" w:space="0" w:color="auto"/>
        <w:bottom w:val="none" w:sz="0" w:space="0" w:color="auto"/>
        <w:right w:val="none" w:sz="0" w:space="0" w:color="auto"/>
      </w:divBdr>
    </w:div>
    <w:div w:id="1391616939">
      <w:bodyDiv w:val="1"/>
      <w:marLeft w:val="0"/>
      <w:marRight w:val="0"/>
      <w:marTop w:val="0"/>
      <w:marBottom w:val="0"/>
      <w:divBdr>
        <w:top w:val="none" w:sz="0" w:space="0" w:color="auto"/>
        <w:left w:val="none" w:sz="0" w:space="0" w:color="auto"/>
        <w:bottom w:val="none" w:sz="0" w:space="0" w:color="auto"/>
        <w:right w:val="none" w:sz="0" w:space="0" w:color="auto"/>
      </w:divBdr>
    </w:div>
    <w:div w:id="1469323934">
      <w:bodyDiv w:val="1"/>
      <w:marLeft w:val="0"/>
      <w:marRight w:val="0"/>
      <w:marTop w:val="0"/>
      <w:marBottom w:val="0"/>
      <w:divBdr>
        <w:top w:val="none" w:sz="0" w:space="0" w:color="auto"/>
        <w:left w:val="none" w:sz="0" w:space="0" w:color="auto"/>
        <w:bottom w:val="none" w:sz="0" w:space="0" w:color="auto"/>
        <w:right w:val="none" w:sz="0" w:space="0" w:color="auto"/>
      </w:divBdr>
    </w:div>
    <w:div w:id="1498812928">
      <w:bodyDiv w:val="1"/>
      <w:marLeft w:val="0"/>
      <w:marRight w:val="0"/>
      <w:marTop w:val="0"/>
      <w:marBottom w:val="0"/>
      <w:divBdr>
        <w:top w:val="none" w:sz="0" w:space="0" w:color="auto"/>
        <w:left w:val="none" w:sz="0" w:space="0" w:color="auto"/>
        <w:bottom w:val="none" w:sz="0" w:space="0" w:color="auto"/>
        <w:right w:val="none" w:sz="0" w:space="0" w:color="auto"/>
      </w:divBdr>
    </w:div>
    <w:div w:id="1658923298">
      <w:bodyDiv w:val="1"/>
      <w:marLeft w:val="0"/>
      <w:marRight w:val="0"/>
      <w:marTop w:val="0"/>
      <w:marBottom w:val="0"/>
      <w:divBdr>
        <w:top w:val="none" w:sz="0" w:space="0" w:color="auto"/>
        <w:left w:val="none" w:sz="0" w:space="0" w:color="auto"/>
        <w:bottom w:val="none" w:sz="0" w:space="0" w:color="auto"/>
        <w:right w:val="none" w:sz="0" w:space="0" w:color="auto"/>
      </w:divBdr>
    </w:div>
    <w:div w:id="20757321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2.jpeg"/><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E162C2-3AC1-42FD-B5DD-688AA3A2B2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3683</Words>
  <Characters>20994</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24628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2023-08-28T15:59:00Z</dcterms:created>
  <dcterms:modified xsi:type="dcterms:W3CDTF">2023-08-29T18:05:00Z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78326608ed45ab9d30af7a05fa3ebe6316db17a63661082716f650494541bc78</vt:lpwstr>
  </property>
</Properties>
</file>