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76CA291" w14:textId="77777777" w:rsidR="00215820" w:rsidRDefault="00215820">
      <w:r>
        <w:t xml:space="preserve">Marcus Copsey </w:t>
      </w:r>
    </w:p>
    <w:p w14:paraId="35C14777" w14:textId="77777777" w:rsidR="00215820" w:rsidRDefault="00215820">
      <w:r>
        <w:t>PC 2278</w:t>
      </w:r>
    </w:p>
    <w:p w14:paraId="2BB303BB" w14:textId="52DF647D" w:rsidR="00973C98" w:rsidRDefault="00215820">
      <w:r>
        <w:t>2024202</w:t>
      </w:r>
    </w:p>
    <w:p w14:paraId="5F1EFB75" w14:textId="75F670D2" w:rsidR="00215820" w:rsidRDefault="00215820">
      <w:r>
        <w:t>Exam 2 01/06/2021</w:t>
      </w:r>
    </w:p>
    <w:p w14:paraId="09DBB8DB" w14:textId="506724FF" w:rsidR="00BF2CDF" w:rsidRDefault="001300D7" w:rsidP="00BF2CDF">
      <w:pPr>
        <w:pStyle w:val="ListParagraph"/>
        <w:numPr>
          <w:ilvl w:val="0"/>
          <w:numId w:val="1"/>
        </w:numPr>
      </w:pPr>
      <w:r>
        <w:t xml:space="preserve">Any vehicle on a road, or other public place, </w:t>
      </w:r>
      <w:r w:rsidR="00F60BB5">
        <w:t>must stop, when required to do so, by a</w:t>
      </w:r>
      <w:r w:rsidR="002C0D22">
        <w:t xml:space="preserve"> constable</w:t>
      </w:r>
      <w:r w:rsidR="00F60BB5">
        <w:t xml:space="preserve"> in uniform or a traffic officer</w:t>
      </w:r>
      <w:r w:rsidR="001A48A1">
        <w:t>.</w:t>
      </w:r>
    </w:p>
    <w:p w14:paraId="200329DF" w14:textId="3748ADC2" w:rsidR="00BF2CDF" w:rsidRDefault="00B92705" w:rsidP="00BF2CDF">
      <w:pPr>
        <w:pStyle w:val="ListParagraph"/>
        <w:numPr>
          <w:ilvl w:val="0"/>
          <w:numId w:val="1"/>
        </w:numPr>
      </w:pPr>
      <w:r>
        <w:t>Any person driving, a mechanically propelled vehicle, on a road, or any other public place,</w:t>
      </w:r>
      <w:r w:rsidR="002245DA">
        <w:t xml:space="preserve"> </w:t>
      </w:r>
      <w:r w:rsidR="001F5A20">
        <w:t>without a license, or disqualified from driving, will have committed an offence.</w:t>
      </w:r>
    </w:p>
    <w:p w14:paraId="7A3EB0DB" w14:textId="2973ADD3" w:rsidR="002245DA" w:rsidRDefault="002245DA" w:rsidP="00BF2CDF">
      <w:pPr>
        <w:pStyle w:val="ListParagraph"/>
        <w:numPr>
          <w:ilvl w:val="0"/>
          <w:numId w:val="1"/>
        </w:numPr>
      </w:pPr>
      <w:r>
        <w:t xml:space="preserve">Section </w:t>
      </w:r>
      <w:r w:rsidR="009047EC">
        <w:t xml:space="preserve">4 Road Traffic Act 1988 states that </w:t>
      </w:r>
      <w:r w:rsidR="00E809BC">
        <w:t>a person commits an offence if driving without due care and attention or reasonable consideration</w:t>
      </w:r>
      <w:r w:rsidR="00997AF4">
        <w:t>. This essential</w:t>
      </w:r>
      <w:r w:rsidR="00A63DBB">
        <w:t>ly</w:t>
      </w:r>
      <w:r w:rsidR="00997AF4">
        <w:t xml:space="preserve"> means that the person </w:t>
      </w:r>
      <w:r w:rsidR="00A35F75">
        <w:t xml:space="preserve">was driving in a manner which is inconsiderate of other drivers and </w:t>
      </w:r>
      <w:r w:rsidR="00A63DBB">
        <w:t xml:space="preserve">with a disregard for </w:t>
      </w:r>
      <w:r w:rsidR="0027371B">
        <w:t xml:space="preserve">other drivers/people on the road. For example, somebody could be </w:t>
      </w:r>
      <w:r w:rsidR="006540B1">
        <w:t>listening to music loudly or glancing at their mobile phone</w:t>
      </w:r>
      <w:r w:rsidR="00F668E3">
        <w:t xml:space="preserve">, not concentrating fully on the act of driving and </w:t>
      </w:r>
      <w:r w:rsidR="00D60C3E">
        <w:t>about</w:t>
      </w:r>
      <w:r w:rsidR="00F668E3">
        <w:t xml:space="preserve"> the consequences of their actions</w:t>
      </w:r>
      <w:r w:rsidR="00D60C3E">
        <w:t>.</w:t>
      </w:r>
    </w:p>
    <w:p w14:paraId="2CF59134" w14:textId="23F36140" w:rsidR="00D60C3E" w:rsidRDefault="00D60C3E" w:rsidP="00BF2CDF">
      <w:pPr>
        <w:pStyle w:val="ListParagraph"/>
        <w:numPr>
          <w:ilvl w:val="0"/>
          <w:numId w:val="1"/>
        </w:numPr>
      </w:pPr>
      <w:r>
        <w:t xml:space="preserve">Effective use of roads policing powers can help reduce the wider unlawful activity of criminals in </w:t>
      </w:r>
      <w:r w:rsidR="00882383">
        <w:t>several</w:t>
      </w:r>
      <w:r>
        <w:t xml:space="preserve"> ways</w:t>
      </w:r>
      <w:r w:rsidR="00882383">
        <w:t xml:space="preserve">, as criminals used the road network for </w:t>
      </w:r>
      <w:r w:rsidR="00216D60">
        <w:t>several</w:t>
      </w:r>
      <w:r w:rsidR="00882383">
        <w:t xml:space="preserve"> reasons, in order </w:t>
      </w:r>
      <w:r w:rsidR="0068166D">
        <w:t>to</w:t>
      </w:r>
      <w:r w:rsidR="00882383">
        <w:t xml:space="preserve"> carry out criminal activities. For example, </w:t>
      </w:r>
      <w:r w:rsidR="0068166D">
        <w:t xml:space="preserve">drugs </w:t>
      </w:r>
      <w:r w:rsidR="00054A0D">
        <w:t xml:space="preserve">or stolen goods </w:t>
      </w:r>
      <w:r w:rsidR="0068166D">
        <w:t xml:space="preserve">can be transported via the road network, so pulling over suspicious </w:t>
      </w:r>
      <w:r w:rsidR="00216D60">
        <w:t>vehicles can stop a supply chain and potentially provide further information and evidence.</w:t>
      </w:r>
      <w:r w:rsidR="00C12E9D">
        <w:t xml:space="preserve"> Similarly, people trafficking can be interrupted</w:t>
      </w:r>
      <w:r w:rsidR="00C64B6D">
        <w:t>, as can, illegal immigration enterprises.</w:t>
      </w:r>
      <w:r w:rsidR="00E55489">
        <w:t xml:space="preserve"> It also provides a useful way to monitor criminal activity movement</w:t>
      </w:r>
      <w:r w:rsidR="00215E4C">
        <w:t xml:space="preserve">, with Vehicle Number plate recognition technology, </w:t>
      </w:r>
      <w:r w:rsidR="00725320">
        <w:t>police can monitor the movements or criminals</w:t>
      </w:r>
      <w:r w:rsidR="00054A0D">
        <w:t>, and trace stolen vehicles.</w:t>
      </w:r>
    </w:p>
    <w:p w14:paraId="4AE68CD2" w14:textId="423B5CA8" w:rsidR="00536EC1" w:rsidRDefault="00536EC1" w:rsidP="00BF2CDF">
      <w:pPr>
        <w:pStyle w:val="ListParagraph"/>
        <w:numPr>
          <w:ilvl w:val="0"/>
          <w:numId w:val="1"/>
        </w:numPr>
      </w:pPr>
      <w:r>
        <w:t>Section 165A allows an officer to seize a vehicle</w:t>
      </w:r>
      <w:r w:rsidR="00C809FB">
        <w:t>, if they believe that it has been used to commit an offence, was present at the scene of a road traffic colli</w:t>
      </w:r>
      <w:r w:rsidR="00CA6AC3">
        <w:t>sion</w:t>
      </w:r>
      <w:r w:rsidR="005F6540">
        <w:t xml:space="preserve"> or </w:t>
      </w:r>
      <w:r w:rsidR="00CA6AC3">
        <w:t>was carrying someone wanted for an indictable offence</w:t>
      </w:r>
      <w:r w:rsidR="005F6540">
        <w:t>.</w:t>
      </w:r>
    </w:p>
    <w:p w14:paraId="7A5E65AE" w14:textId="4993E85D" w:rsidR="00492F28" w:rsidRDefault="00492F28" w:rsidP="00BF2CDF">
      <w:pPr>
        <w:pStyle w:val="ListParagraph"/>
        <w:numPr>
          <w:ilvl w:val="0"/>
          <w:numId w:val="1"/>
        </w:numPr>
      </w:pPr>
      <w:r>
        <w:t xml:space="preserve">Owing to the presence of a mechanically propelled vehicle, </w:t>
      </w:r>
      <w:r w:rsidR="002B4304">
        <w:t>on a road, or any other public place, an accident occurs, whereby</w:t>
      </w:r>
      <w:r w:rsidR="00733441">
        <w:t>:</w:t>
      </w:r>
    </w:p>
    <w:p w14:paraId="4A461BBD" w14:textId="11B96F35" w:rsidR="00733441" w:rsidRDefault="00733441" w:rsidP="00733441">
      <w:pPr>
        <w:pStyle w:val="ListParagraph"/>
        <w:ind w:left="360"/>
      </w:pPr>
      <w:r>
        <w:t>Personal injury is caused to any other person</w:t>
      </w:r>
      <w:r w:rsidR="002C7BD1">
        <w:t>, or</w:t>
      </w:r>
    </w:p>
    <w:p w14:paraId="188BDF0A" w14:textId="35BCDA6C" w:rsidR="00733441" w:rsidRDefault="00733441" w:rsidP="00733441">
      <w:pPr>
        <w:pStyle w:val="ListParagraph"/>
        <w:ind w:left="360"/>
      </w:pPr>
      <w:r>
        <w:t>Damage is caused to any other vehicle</w:t>
      </w:r>
      <w:r w:rsidR="002C7BD1">
        <w:t xml:space="preserve"> (other than that mechanically propelled vehicle or any</w:t>
      </w:r>
      <w:r w:rsidR="007101BE">
        <w:t>thing</w:t>
      </w:r>
      <w:r w:rsidR="002C7BD1">
        <w:t xml:space="preserve"> towed by it)</w:t>
      </w:r>
      <w:r w:rsidR="007101BE">
        <w:t>, or</w:t>
      </w:r>
    </w:p>
    <w:p w14:paraId="237EF6D9" w14:textId="6050C9C4" w:rsidR="007101BE" w:rsidRDefault="007101BE" w:rsidP="00733441">
      <w:pPr>
        <w:pStyle w:val="ListParagraph"/>
        <w:ind w:left="360"/>
      </w:pPr>
      <w:r>
        <w:t xml:space="preserve">Damage is caused to any animal </w:t>
      </w:r>
      <w:r>
        <w:t xml:space="preserve">(other than </w:t>
      </w:r>
      <w:r>
        <w:t xml:space="preserve">in </w:t>
      </w:r>
      <w:r>
        <w:t>that mechanically propelled vehicle or anything towed by it)</w:t>
      </w:r>
      <w:r>
        <w:t>, or</w:t>
      </w:r>
    </w:p>
    <w:p w14:paraId="4B979395" w14:textId="6C1B6094" w:rsidR="00950C32" w:rsidRDefault="00FE6BC5" w:rsidP="00950C32">
      <w:pPr>
        <w:pStyle w:val="ListParagraph"/>
        <w:ind w:left="360"/>
      </w:pPr>
      <w:r>
        <w:t xml:space="preserve">Any property constructed on, fixed to, or growing in any </w:t>
      </w:r>
      <w:r w:rsidR="009E20A1">
        <w:t xml:space="preserve">land on or </w:t>
      </w:r>
      <w:r w:rsidR="00774DF5">
        <w:t>adjacent</w:t>
      </w:r>
      <w:r w:rsidR="009E20A1">
        <w:t xml:space="preserve"> to </w:t>
      </w:r>
      <w:r w:rsidR="00774DF5">
        <w:t xml:space="preserve">land </w:t>
      </w:r>
      <w:r w:rsidR="009E20A1">
        <w:t xml:space="preserve">where the </w:t>
      </w:r>
      <w:r w:rsidR="00774DF5">
        <w:t>collision took place.</w:t>
      </w:r>
    </w:p>
    <w:p w14:paraId="7154F8B0" w14:textId="4C170FFA" w:rsidR="00950C32" w:rsidRDefault="004A369C" w:rsidP="00950C32">
      <w:pPr>
        <w:pStyle w:val="ListParagraph"/>
        <w:numPr>
          <w:ilvl w:val="0"/>
          <w:numId w:val="1"/>
        </w:numPr>
      </w:pPr>
      <w:r>
        <w:t xml:space="preserve">A family liaison officer </w:t>
      </w:r>
      <w:r w:rsidR="00ED6A93">
        <w:t xml:space="preserve">will be tasked with identifying family members or next of kin of any fatalities </w:t>
      </w:r>
      <w:r w:rsidR="005E2074">
        <w:t xml:space="preserve">that may occur on the roads. Their job will then be to sensitively inform </w:t>
      </w:r>
      <w:r w:rsidR="000A25CC">
        <w:t xml:space="preserve">any next of kin of the fatality and the events surrounding it. They will also maintain contact with that family, </w:t>
      </w:r>
      <w:r w:rsidR="00E9096A">
        <w:t>in order</w:t>
      </w:r>
      <w:r w:rsidR="000A25CC">
        <w:t xml:space="preserve"> to provide further information</w:t>
      </w:r>
      <w:r w:rsidR="00315D48">
        <w:t xml:space="preserve"> and signpost to supporting agencies</w:t>
      </w:r>
      <w:r w:rsidR="006360EA">
        <w:t xml:space="preserve">, should any prosecutions be </w:t>
      </w:r>
      <w:r w:rsidR="00E9096A">
        <w:t>sought,</w:t>
      </w:r>
      <w:r w:rsidR="006360EA">
        <w:t xml:space="preserve"> or further evidence</w:t>
      </w:r>
      <w:r w:rsidR="00315D48">
        <w:t xml:space="preserve"> or information</w:t>
      </w:r>
      <w:r w:rsidR="006360EA">
        <w:t xml:space="preserve"> comes to light.</w:t>
      </w:r>
    </w:p>
    <w:p w14:paraId="4BAE2D07" w14:textId="5976B062" w:rsidR="002C739D" w:rsidRDefault="006C04AA" w:rsidP="00950C32">
      <w:pPr>
        <w:pStyle w:val="ListParagraph"/>
        <w:numPr>
          <w:ilvl w:val="0"/>
          <w:numId w:val="1"/>
        </w:numPr>
      </w:pPr>
      <w:r>
        <w:t xml:space="preserve">When a driver is involved </w:t>
      </w:r>
      <w:r w:rsidR="00E9096A">
        <w:t xml:space="preserve">in a road traffic </w:t>
      </w:r>
      <w:r w:rsidR="005121DA">
        <w:t>collision,</w:t>
      </w:r>
      <w:r w:rsidR="00E9096A">
        <w:t xml:space="preserve"> </w:t>
      </w:r>
      <w:r w:rsidR="00BE0053">
        <w:t xml:space="preserve">they must </w:t>
      </w:r>
      <w:r w:rsidR="00F61022">
        <w:t>i</w:t>
      </w:r>
      <w:r w:rsidR="00C55153">
        <w:t>nform</w:t>
      </w:r>
      <w:r w:rsidR="00F61022">
        <w:t xml:space="preserve"> the appropriate agencies </w:t>
      </w:r>
      <w:r w:rsidR="00061271">
        <w:t>immediately, or as soon as safe to do so (police, ambulance, fire service)</w:t>
      </w:r>
      <w:r w:rsidR="005121DA">
        <w:t xml:space="preserve">. They must also </w:t>
      </w:r>
      <w:r w:rsidR="00BE0053">
        <w:t xml:space="preserve">remain at the scene of the incident, </w:t>
      </w:r>
      <w:r w:rsidR="00F61022">
        <w:t>provide documents</w:t>
      </w:r>
      <w:r w:rsidR="00FE47E6">
        <w:t xml:space="preserve"> (if requested to do so)</w:t>
      </w:r>
      <w:r w:rsidR="00F61022">
        <w:t xml:space="preserve"> </w:t>
      </w:r>
      <w:r w:rsidR="00906D16">
        <w:t>such as</w:t>
      </w:r>
      <w:r w:rsidR="00F61022">
        <w:t xml:space="preserve"> </w:t>
      </w:r>
      <w:r w:rsidR="0050684C">
        <w:t>driver’s</w:t>
      </w:r>
      <w:r w:rsidR="005121DA">
        <w:t xml:space="preserve"> license</w:t>
      </w:r>
      <w:r w:rsidR="00906D16">
        <w:t xml:space="preserve"> or MOT certificate</w:t>
      </w:r>
      <w:r w:rsidR="00FE47E6">
        <w:t xml:space="preserve">, exchange insurance details with </w:t>
      </w:r>
      <w:r w:rsidR="0050684C">
        <w:t>other persons involved.</w:t>
      </w:r>
      <w:r w:rsidR="00790A55">
        <w:t xml:space="preserve"> They must also provide their name, date of birth and home address</w:t>
      </w:r>
      <w:r w:rsidR="00E15993">
        <w:t>.</w:t>
      </w:r>
      <w:r w:rsidR="0050684C">
        <w:t xml:space="preserve"> They must also comply with any </w:t>
      </w:r>
      <w:r w:rsidR="008C51F4">
        <w:t>drug or alcohol tests</w:t>
      </w:r>
      <w:r w:rsidR="005534BE">
        <w:t>, when</w:t>
      </w:r>
      <w:r w:rsidR="008C51F4">
        <w:t xml:space="preserve"> requested by a police officer</w:t>
      </w:r>
      <w:r w:rsidR="005534BE">
        <w:t>.</w:t>
      </w:r>
    </w:p>
    <w:p w14:paraId="39598DAC" w14:textId="0E72B442" w:rsidR="00E15993" w:rsidRDefault="00B248A7" w:rsidP="00950C32">
      <w:pPr>
        <w:pStyle w:val="ListParagraph"/>
        <w:numPr>
          <w:ilvl w:val="0"/>
          <w:numId w:val="1"/>
        </w:numPr>
      </w:pPr>
      <w:r>
        <w:lastRenderedPageBreak/>
        <w:t xml:space="preserve">Section 6E of the Road Traffic Act </w:t>
      </w:r>
      <w:r w:rsidR="00C131DF">
        <w:t xml:space="preserve">allows for an officer to enter the house of someone, suspected of </w:t>
      </w:r>
      <w:r w:rsidR="006D4B14">
        <w:t xml:space="preserve">driving </w:t>
      </w:r>
      <w:r w:rsidR="00EE7477">
        <w:t xml:space="preserve">a mechanically propelled vehicle, on a road, or other public place, </w:t>
      </w:r>
      <w:r w:rsidR="006D4B14">
        <w:t>whilst over the prescribed limit, in order to conduct a drink/drug test</w:t>
      </w:r>
      <w:r w:rsidR="00483615">
        <w:t xml:space="preserve">, or to arrest for </w:t>
      </w:r>
      <w:r w:rsidR="00A96F48">
        <w:t>any</w:t>
      </w:r>
      <w:r w:rsidR="00483615">
        <w:t xml:space="preserve"> offence </w:t>
      </w:r>
      <w:r w:rsidR="00A96F48">
        <w:t xml:space="preserve">committed whilst driving over the Prescribed limit. </w:t>
      </w:r>
      <w:r w:rsidR="00297F31">
        <w:t xml:space="preserve">Or believed to have been present, at the time the offence was committed. </w:t>
      </w:r>
      <w:r w:rsidR="007F6B51">
        <w:t>They can also enter in order to carry out a warrant of arrest for that offence.</w:t>
      </w:r>
    </w:p>
    <w:p w14:paraId="6179FF7F" w14:textId="751E10DD" w:rsidR="007F6B51" w:rsidRDefault="007F6B51" w:rsidP="00950C32">
      <w:pPr>
        <w:pStyle w:val="ListParagraph"/>
        <w:numPr>
          <w:ilvl w:val="0"/>
          <w:numId w:val="1"/>
        </w:numPr>
      </w:pPr>
      <w:r>
        <w:t xml:space="preserve">Owing </w:t>
      </w:r>
      <w:r w:rsidR="00737D98">
        <w:t xml:space="preserve">to the presence of a mechanically propelled vehicle </w:t>
      </w:r>
      <w:r w:rsidR="00DD1729">
        <w:t xml:space="preserve">on a road, or other public place, death </w:t>
      </w:r>
      <w:r w:rsidR="00EB53CC">
        <w:t xml:space="preserve">of another person is </w:t>
      </w:r>
      <w:proofErr w:type="gramStart"/>
      <w:r w:rsidR="00EB53CC">
        <w:t>caused  by</w:t>
      </w:r>
      <w:proofErr w:type="gramEnd"/>
      <w:r w:rsidR="00EB53CC">
        <w:t xml:space="preserve"> dangerous driving</w:t>
      </w:r>
      <w:r w:rsidR="00B10964">
        <w:t>, then the person will be guilty of the offence.</w:t>
      </w:r>
    </w:p>
    <w:p w14:paraId="1D79F588" w14:textId="3BC9C922" w:rsidR="00B10964" w:rsidRDefault="0061662F" w:rsidP="00950C32">
      <w:pPr>
        <w:pStyle w:val="ListParagraph"/>
        <w:numPr>
          <w:ilvl w:val="0"/>
          <w:numId w:val="1"/>
        </w:numPr>
      </w:pPr>
      <w:r>
        <w:t>The national prescribed limits for drink/drug driving related offences are a</w:t>
      </w:r>
      <w:r w:rsidR="00960E45">
        <w:t>nything over the following</w:t>
      </w:r>
      <w:r>
        <w:t>:</w:t>
      </w:r>
    </w:p>
    <w:p w14:paraId="746841E0" w14:textId="33D2AC12" w:rsidR="0061662F" w:rsidRDefault="00960E45" w:rsidP="0061662F">
      <w:pPr>
        <w:pStyle w:val="ListParagraph"/>
        <w:ind w:left="360"/>
      </w:pPr>
      <w:r>
        <w:t xml:space="preserve">Breath </w:t>
      </w:r>
      <w:r w:rsidR="0075463D">
        <w:t>–</w:t>
      </w:r>
      <w:r>
        <w:t xml:space="preserve"> </w:t>
      </w:r>
      <w:r w:rsidR="0075463D">
        <w:t>35</w:t>
      </w:r>
      <w:r w:rsidR="008F6EFC">
        <w:t xml:space="preserve"> </w:t>
      </w:r>
      <w:r w:rsidR="0075463D">
        <w:t>micrograms per 100</w:t>
      </w:r>
      <w:r w:rsidR="008F6EFC">
        <w:t xml:space="preserve"> millilitres</w:t>
      </w:r>
    </w:p>
    <w:p w14:paraId="69EF59B9" w14:textId="3EA6AD22" w:rsidR="008F6EFC" w:rsidRDefault="008F6EFC" w:rsidP="0061662F">
      <w:pPr>
        <w:pStyle w:val="ListParagraph"/>
        <w:ind w:left="360"/>
      </w:pPr>
      <w:r>
        <w:t xml:space="preserve">Blood – 80 milligrams </w:t>
      </w:r>
      <w:r w:rsidR="00CD1A19">
        <w:t>per 100 millilitres</w:t>
      </w:r>
    </w:p>
    <w:p w14:paraId="1B4CCB6B" w14:textId="61A6C274" w:rsidR="00CD1A19" w:rsidRDefault="00CD1A19" w:rsidP="0061662F">
      <w:pPr>
        <w:pStyle w:val="ListParagraph"/>
        <w:ind w:left="360"/>
      </w:pPr>
      <w:r>
        <w:t>Urine – 107 milligrams per 100 millilitres</w:t>
      </w:r>
    </w:p>
    <w:p w14:paraId="557EBBE6" w14:textId="4EE92723" w:rsidR="00C61AE4" w:rsidRDefault="00C61AE4" w:rsidP="00C61AE4">
      <w:pPr>
        <w:pStyle w:val="ListParagraph"/>
        <w:numPr>
          <w:ilvl w:val="0"/>
          <w:numId w:val="1"/>
        </w:numPr>
      </w:pPr>
      <w:r>
        <w:t xml:space="preserve">During the </w:t>
      </w:r>
      <w:r w:rsidR="008D5C7E">
        <w:t xml:space="preserve">course of a suspect interview you will usually have the suspect themselves present, in order to give </w:t>
      </w:r>
      <w:r w:rsidR="00953E32">
        <w:t>their account of events and to answer any questions put to them</w:t>
      </w:r>
      <w:r w:rsidR="00FC3496">
        <w:t xml:space="preserve">, </w:t>
      </w:r>
      <w:r w:rsidR="007D502E">
        <w:t>suspects</w:t>
      </w:r>
      <w:r w:rsidR="00FC3496">
        <w:t xml:space="preserve"> are also entitled to have a solicitor present, in order to give them legal counsel and </w:t>
      </w:r>
      <w:r w:rsidR="007D502E">
        <w:t xml:space="preserve">look after their best interests. </w:t>
      </w:r>
      <w:r w:rsidR="00C26E5D">
        <w:t xml:space="preserve">They may also have an appropriate adult present, if they are under 18 </w:t>
      </w:r>
      <w:r w:rsidR="00FB1FAF">
        <w:t xml:space="preserve">or have any mental/physical impairment </w:t>
      </w:r>
      <w:r w:rsidR="00C03C1C">
        <w:t xml:space="preserve">that may require them to be present, in order to aid communication and assist with their wellbeing. </w:t>
      </w:r>
      <w:r w:rsidR="00007C12">
        <w:t>There will also be the interviewing officer present, who will complete an MG6A form</w:t>
      </w:r>
      <w:r w:rsidR="00E870A9">
        <w:t xml:space="preserve">, prior to the interview, to present to the solicitor, and who will then conduct the interview, </w:t>
      </w:r>
      <w:r w:rsidR="00A3321F">
        <w:t xml:space="preserve">leading the whole process and putting questions to the suspect. Also, the interviewing officer </w:t>
      </w:r>
      <w:r w:rsidR="009D30C9">
        <w:t xml:space="preserve">could have an assisting officer present, in order to take notes and pose any further questions which may arise </w:t>
      </w:r>
      <w:r w:rsidR="00EC69E9">
        <w:t>during</w:t>
      </w:r>
      <w:r w:rsidR="009D30C9">
        <w:t xml:space="preserve"> the interview.</w:t>
      </w:r>
    </w:p>
    <w:p w14:paraId="49F8C42F" w14:textId="0101A5C3" w:rsidR="009D30C9" w:rsidRDefault="009D30C9" w:rsidP="00C61AE4">
      <w:pPr>
        <w:pStyle w:val="ListParagraph"/>
        <w:numPr>
          <w:ilvl w:val="0"/>
          <w:numId w:val="1"/>
        </w:numPr>
      </w:pPr>
      <w:r>
        <w:t xml:space="preserve">The </w:t>
      </w:r>
      <w:r w:rsidR="00213E30">
        <w:t xml:space="preserve">national police interviewing model is commonly known as the ‘PEACE’ model </w:t>
      </w:r>
      <w:r w:rsidR="007210A2">
        <w:t xml:space="preserve">which </w:t>
      </w:r>
      <w:r w:rsidR="000E09EF">
        <w:t xml:space="preserve">involves, Planning and preparation, Engagement and explanation, Account clarification and </w:t>
      </w:r>
      <w:r w:rsidR="000A1242">
        <w:t xml:space="preserve">challenge, Closure and then Evaluation. The planning and preparation </w:t>
      </w:r>
      <w:r w:rsidR="00527FEA">
        <w:t>take</w:t>
      </w:r>
      <w:r w:rsidR="00B80516">
        <w:t xml:space="preserve"> place prior to the interview and involves the investigating officer gathering relevant evidence and </w:t>
      </w:r>
      <w:r w:rsidR="00527FEA">
        <w:t xml:space="preserve">information and making an outline of what they want to discuss/present during the interview. This can also </w:t>
      </w:r>
      <w:r w:rsidR="003D5D8F">
        <w:t xml:space="preserve">involve completing an MG6A form, which will be </w:t>
      </w:r>
      <w:r w:rsidR="00536BC9">
        <w:t xml:space="preserve">discussed with, and then signed by, the suspects solicitor. </w:t>
      </w:r>
      <w:r w:rsidR="00AB7C78">
        <w:t xml:space="preserve">The planning and preparation also </w:t>
      </w:r>
      <w:r w:rsidR="002B3447">
        <w:t>involve</w:t>
      </w:r>
      <w:r w:rsidR="00AB7C78">
        <w:t xml:space="preserve"> contacting the </w:t>
      </w:r>
      <w:r w:rsidR="00FB2C7A">
        <w:t>suspect/witness/others required to be present, to arrange a suitable time and location for the interview. The Engage</w:t>
      </w:r>
      <w:r w:rsidR="002B3447">
        <w:t>ment and explanation part of the interview is conducted at the start of the interview, when greetings a</w:t>
      </w:r>
      <w:r w:rsidR="002C1412">
        <w:t xml:space="preserve">re made and the whole interviewing process is explained to the person being </w:t>
      </w:r>
      <w:r w:rsidR="008151DB">
        <w:t xml:space="preserve">interviewed. During the account clarification and challenge stage the person being interviewed will be asked to give their </w:t>
      </w:r>
      <w:r w:rsidR="00084368">
        <w:t>statement of events and will then be challenged on any discrepancies which may occur.</w:t>
      </w:r>
      <w:r w:rsidR="00341901">
        <w:t xml:space="preserve"> The interview is then drawn to a close, once all topics have been discussed, and </w:t>
      </w:r>
      <w:r w:rsidR="00FE2BD4">
        <w:t>the person being interviewed will be informed of any further action/information they may require</w:t>
      </w:r>
      <w:r w:rsidR="005B2D2B">
        <w:t>. Following the interview, officers can evaluate the whole process and use the National Decision Model to guide any further action required or to follow any further lines of enquiry.</w:t>
      </w:r>
    </w:p>
    <w:p w14:paraId="3740E9C1" w14:textId="71939807" w:rsidR="005B2D2B" w:rsidRDefault="00066100" w:rsidP="00C61AE4">
      <w:pPr>
        <w:pStyle w:val="ListParagraph"/>
        <w:numPr>
          <w:ilvl w:val="0"/>
          <w:numId w:val="1"/>
        </w:numPr>
      </w:pPr>
      <w:r>
        <w:t xml:space="preserve">A person is guilty of this offence if their </w:t>
      </w:r>
      <w:r w:rsidR="00733047">
        <w:t>code of conduct</w:t>
      </w:r>
      <w:r>
        <w:t xml:space="preserve"> </w:t>
      </w:r>
      <w:r w:rsidR="002D0773">
        <w:t xml:space="preserve">amounts to controlling the behaviour </w:t>
      </w:r>
      <w:r w:rsidR="00733047">
        <w:t xml:space="preserve">and actions of any person </w:t>
      </w:r>
      <w:r w:rsidR="00745D13">
        <w:t>that they are in an intimate or family relationship with</w:t>
      </w:r>
      <w:r w:rsidR="00205A75">
        <w:t xml:space="preserve">. This could be through intimidation, controlling finances, </w:t>
      </w:r>
      <w:r w:rsidR="000B1A3A">
        <w:t>emotional blackmail</w:t>
      </w:r>
      <w:r w:rsidR="00D235F1">
        <w:t>, isolating them from friends and family.</w:t>
      </w:r>
    </w:p>
    <w:p w14:paraId="463C2A85" w14:textId="07C5645E" w:rsidR="00D235F1" w:rsidRDefault="00D235F1" w:rsidP="00C61AE4">
      <w:pPr>
        <w:pStyle w:val="ListParagraph"/>
        <w:numPr>
          <w:ilvl w:val="0"/>
          <w:numId w:val="1"/>
        </w:numPr>
      </w:pPr>
      <w:r>
        <w:t xml:space="preserve">The offence of coercive control </w:t>
      </w:r>
      <w:r w:rsidR="009028F7">
        <w:t xml:space="preserve">is important, as it </w:t>
      </w:r>
      <w:r w:rsidR="002E73C3">
        <w:t>could be</w:t>
      </w:r>
      <w:r w:rsidR="009028F7">
        <w:t xml:space="preserve"> a precursor to more serious crimes, such as </w:t>
      </w:r>
      <w:r w:rsidR="00806345">
        <w:t>murder, assaults (sexual or otherwise)</w:t>
      </w:r>
      <w:r w:rsidR="00047439">
        <w:t xml:space="preserve">, stalking and harassment. </w:t>
      </w:r>
      <w:r w:rsidR="002E73C3">
        <w:t xml:space="preserve">Also, </w:t>
      </w:r>
      <w:r w:rsidR="00091775">
        <w:t xml:space="preserve">victims of this offence do not always know that the offence is taking place, as </w:t>
      </w:r>
      <w:r w:rsidR="00A65F64">
        <w:t>the behaviour</w:t>
      </w:r>
      <w:r w:rsidR="00091775">
        <w:t xml:space="preserve"> can </w:t>
      </w:r>
      <w:r w:rsidR="00A65F64">
        <w:t>slowly increase over time.</w:t>
      </w:r>
    </w:p>
    <w:p w14:paraId="3AA81023" w14:textId="2AD093B4" w:rsidR="00D74D75" w:rsidRDefault="001A0807" w:rsidP="00C61AE4">
      <w:pPr>
        <w:pStyle w:val="ListParagraph"/>
        <w:numPr>
          <w:ilvl w:val="0"/>
          <w:numId w:val="1"/>
        </w:numPr>
      </w:pPr>
      <w:r>
        <w:lastRenderedPageBreak/>
        <w:t xml:space="preserve">To ensure a child’s safety I would remove them </w:t>
      </w:r>
      <w:r w:rsidR="00264690">
        <w:t xml:space="preserve">immediately </w:t>
      </w:r>
      <w:r>
        <w:t xml:space="preserve">to </w:t>
      </w:r>
      <w:r w:rsidR="003B58FB">
        <w:t>a place of safety, under section 46 of the Children Act 1989</w:t>
      </w:r>
      <w:r w:rsidR="00B81363">
        <w:t xml:space="preserve">, if I believed them to be at risk of significant harm </w:t>
      </w:r>
      <w:r w:rsidR="004C11B7">
        <w:t>due to their circumstances. This could be to the possession of another family member</w:t>
      </w:r>
      <w:r w:rsidR="00F3387F">
        <w:t xml:space="preserve">, or to </w:t>
      </w:r>
      <w:r w:rsidR="00287AC4">
        <w:t>childcare</w:t>
      </w:r>
      <w:r w:rsidR="00F3387F">
        <w:t xml:space="preserve"> services, if necessary. </w:t>
      </w:r>
      <w:r w:rsidR="00287AC4">
        <w:t xml:space="preserve">I would also involve social services and </w:t>
      </w:r>
      <w:r w:rsidR="001C2B38">
        <w:t>any other agencies I believed were required</w:t>
      </w:r>
      <w:r w:rsidR="00264690">
        <w:t xml:space="preserve">, such as </w:t>
      </w:r>
      <w:r w:rsidR="00DC093E">
        <w:t>Women’s Aid/</w:t>
      </w:r>
      <w:r w:rsidR="002D226C">
        <w:t>Barnardo’s.</w:t>
      </w:r>
    </w:p>
    <w:p w14:paraId="099006AE" w14:textId="68540496" w:rsidR="00A908C5" w:rsidRDefault="00A908C5" w:rsidP="00C61AE4">
      <w:pPr>
        <w:pStyle w:val="ListParagraph"/>
        <w:numPr>
          <w:ilvl w:val="0"/>
          <w:numId w:val="1"/>
        </w:numPr>
      </w:pPr>
      <w:r>
        <w:t xml:space="preserve">The offence of child cruelty </w:t>
      </w:r>
      <w:r w:rsidR="00DF2F04">
        <w:t xml:space="preserve">is any act by a person responsible for the child </w:t>
      </w:r>
      <w:r w:rsidR="00612C11">
        <w:t>which has an adverse effect on their mental or physical wellbeing</w:t>
      </w:r>
      <w:r w:rsidR="004A3224">
        <w:t>. This could involve physical or sexual abuse, neglect</w:t>
      </w:r>
      <w:r w:rsidR="00C77B3E">
        <w:t xml:space="preserve"> or emotional abuse.</w:t>
      </w:r>
    </w:p>
    <w:p w14:paraId="7A40E985" w14:textId="12992438" w:rsidR="00C77B3E" w:rsidRDefault="001D04F1" w:rsidP="00C61AE4">
      <w:pPr>
        <w:pStyle w:val="ListParagraph"/>
        <w:numPr>
          <w:ilvl w:val="0"/>
          <w:numId w:val="1"/>
        </w:numPr>
      </w:pPr>
      <w:r>
        <w:t xml:space="preserve">When dealing with domestic abuse, police officers complete a ‘DASH’ </w:t>
      </w:r>
      <w:r w:rsidR="005859DF">
        <w:t xml:space="preserve">form, which asks </w:t>
      </w:r>
      <w:r w:rsidR="006E61E5">
        <w:t>several</w:t>
      </w:r>
      <w:r w:rsidR="00D07977">
        <w:t xml:space="preserve"> questions of the victim, </w:t>
      </w:r>
      <w:r w:rsidR="00E53442">
        <w:t xml:space="preserve">which can be indicators of the severity of risk posed to that individual. This </w:t>
      </w:r>
      <w:r w:rsidR="006E61E5">
        <w:t xml:space="preserve">could be the </w:t>
      </w:r>
      <w:r w:rsidR="00A53B74">
        <w:t xml:space="preserve">frequency of certain behaviours, </w:t>
      </w:r>
      <w:r w:rsidR="00FB0CC6">
        <w:t>the amount of different alarming behaviours</w:t>
      </w:r>
      <w:r w:rsidR="000A3E01">
        <w:t>, which an officer then evaluates and makes decisions</w:t>
      </w:r>
      <w:r w:rsidR="00246EB9">
        <w:t>,</w:t>
      </w:r>
      <w:r w:rsidR="000A3E01">
        <w:t xml:space="preserve"> based on the information provided</w:t>
      </w:r>
      <w:r w:rsidR="00246EB9">
        <w:t>.</w:t>
      </w:r>
      <w:r w:rsidR="008D5477">
        <w:t xml:space="preserve"> A severity of risk is </w:t>
      </w:r>
      <w:r w:rsidR="001328FD">
        <w:t xml:space="preserve">then agreed upon, once all the information has been provided. This can then inform the </w:t>
      </w:r>
      <w:r w:rsidR="005552BD">
        <w:t>next steps to be taken by an officer, in order to safeguard the individuals involved.</w:t>
      </w:r>
    </w:p>
    <w:p w14:paraId="180F4034" w14:textId="7ED59FE0" w:rsidR="005552BD" w:rsidRDefault="00EB1758" w:rsidP="00C61AE4">
      <w:pPr>
        <w:pStyle w:val="ListParagraph"/>
        <w:numPr>
          <w:ilvl w:val="0"/>
          <w:numId w:val="1"/>
        </w:numPr>
      </w:pPr>
      <w:r>
        <w:t xml:space="preserve">The Public Protection Notification </w:t>
      </w:r>
      <w:r w:rsidR="0048780B">
        <w:t xml:space="preserve">(PPN) </w:t>
      </w:r>
      <w:r>
        <w:t xml:space="preserve">process </w:t>
      </w:r>
      <w:r w:rsidR="00C04177">
        <w:t>is created when a vulnerable person at risk is identified</w:t>
      </w:r>
      <w:r w:rsidR="00A32972">
        <w:t xml:space="preserve">. This could be a child or adult and involves multiple agencies working together to safeguard the </w:t>
      </w:r>
      <w:r w:rsidR="00042822">
        <w:t>individual involved</w:t>
      </w:r>
      <w:r w:rsidR="001A3838">
        <w:t xml:space="preserve">. The first step is identifying the </w:t>
      </w:r>
      <w:r w:rsidR="003B7806">
        <w:t xml:space="preserve">person at risk and gathering information and intelligence </w:t>
      </w:r>
      <w:r w:rsidR="0048780B">
        <w:t xml:space="preserve">to support a PPN </w:t>
      </w:r>
      <w:r w:rsidR="002B065F">
        <w:t xml:space="preserve">application. Once the application is completed safeguarding measures will be put in place to </w:t>
      </w:r>
      <w:r w:rsidR="004C3D32">
        <w:t xml:space="preserve">prevent further risk or harm to the person/s involved. </w:t>
      </w:r>
      <w:r w:rsidR="00F022D6">
        <w:t>The persons involved could be from a few different categories, i.e. a child, a disabled person, a repeat victim of crime.</w:t>
      </w:r>
    </w:p>
    <w:p w14:paraId="64633EC5" w14:textId="3ABC52F0" w:rsidR="00F022D6" w:rsidRDefault="00D9219F" w:rsidP="00C61AE4">
      <w:pPr>
        <w:pStyle w:val="ListParagraph"/>
        <w:numPr>
          <w:ilvl w:val="0"/>
          <w:numId w:val="1"/>
        </w:numPr>
      </w:pPr>
      <w:r>
        <w:t xml:space="preserve">If an officer attends a domestic violence incident and identifies a person at risk but does not have </w:t>
      </w:r>
      <w:r w:rsidR="00261618">
        <w:t>enough</w:t>
      </w:r>
      <w:r>
        <w:t xml:space="preserve"> </w:t>
      </w:r>
      <w:r w:rsidR="00844C7C">
        <w:t xml:space="preserve">grounds to charge with an offence, then a Domestic Violence Protection Notice </w:t>
      </w:r>
      <w:r w:rsidR="00261618">
        <w:t xml:space="preserve">(DVPN) can be applied for, to safeguard the individual at risk. This </w:t>
      </w:r>
      <w:r w:rsidR="00714F4D">
        <w:t>can be applied for, after completing a DASH form with the person at risk</w:t>
      </w:r>
      <w:r w:rsidR="00F90D9F">
        <w:t xml:space="preserve">. The DVPN can then safeguard the individual at risk by putting requirements on the </w:t>
      </w:r>
      <w:r w:rsidR="00E06EEC">
        <w:t>person posing the risk</w:t>
      </w:r>
      <w:r w:rsidR="007216AB">
        <w:t xml:space="preserve">. This could be requiring that the person </w:t>
      </w:r>
      <w:proofErr w:type="gramStart"/>
      <w:r w:rsidR="007216AB">
        <w:t>has to</w:t>
      </w:r>
      <w:proofErr w:type="gramEnd"/>
      <w:r w:rsidR="007216AB">
        <w:t xml:space="preserve"> stay away from the </w:t>
      </w:r>
      <w:r w:rsidR="00796396">
        <w:t>address/or individual for a set amount of time</w:t>
      </w:r>
      <w:r w:rsidR="00AB6C3F">
        <w:t>, for example.</w:t>
      </w:r>
    </w:p>
    <w:p w14:paraId="18D7EB3D" w14:textId="4AF61B27" w:rsidR="00266060" w:rsidRDefault="00AB6C3F" w:rsidP="00266060">
      <w:pPr>
        <w:pStyle w:val="ListParagraph"/>
        <w:numPr>
          <w:ilvl w:val="0"/>
          <w:numId w:val="1"/>
        </w:numPr>
      </w:pPr>
      <w:r>
        <w:t>Child Sexual Exploitation (CSE) is the sexual exploitation of any child</w:t>
      </w:r>
      <w:r w:rsidR="005B381E">
        <w:t>, under the age of 18, for the sexual gratification</w:t>
      </w:r>
      <w:r w:rsidR="00AC44C8">
        <w:t>/or financial gain</w:t>
      </w:r>
      <w:r w:rsidR="005B381E">
        <w:t xml:space="preserve"> of an adult. This could </w:t>
      </w:r>
      <w:r w:rsidR="00D245E4">
        <w:t xml:space="preserve">involve offences such as rape, </w:t>
      </w:r>
      <w:r w:rsidR="00266060">
        <w:t>involvement in the production of pornographic material, sex trafficking</w:t>
      </w:r>
      <w:r w:rsidR="00207C63">
        <w:t>, sexual touching, engaging in sexual activities, exposing a child to sexual</w:t>
      </w:r>
      <w:r w:rsidR="007237DD">
        <w:t>ly explicit material.</w:t>
      </w:r>
    </w:p>
    <w:p w14:paraId="7184E5AD" w14:textId="74F96ADF" w:rsidR="007237DD" w:rsidRPr="00933619" w:rsidRDefault="00AC44C8" w:rsidP="00266060">
      <w:pPr>
        <w:pStyle w:val="ListParagraph"/>
        <w:numPr>
          <w:ilvl w:val="0"/>
          <w:numId w:val="1"/>
        </w:numPr>
      </w:pPr>
      <w:r>
        <w:t xml:space="preserve">‘Sarah’s Law’ </w:t>
      </w:r>
      <w:r w:rsidR="00E26A07">
        <w:t>or the ‘</w:t>
      </w:r>
      <w:r w:rsidR="00E26A07">
        <w:rPr>
          <w:bCs/>
        </w:rPr>
        <w:t>Child Sexual Offender Disclosure Scheme’</w:t>
      </w:r>
      <w:r w:rsidR="00E26A07">
        <w:rPr>
          <w:bCs/>
        </w:rPr>
        <w:t xml:space="preserve"> was created after </w:t>
      </w:r>
      <w:r w:rsidR="00AF36D9">
        <w:rPr>
          <w:bCs/>
        </w:rPr>
        <w:t xml:space="preserve">Sarah Palin, a young child, was abducted and murdered by someone with a </w:t>
      </w:r>
      <w:r w:rsidR="00715370">
        <w:rPr>
          <w:bCs/>
        </w:rPr>
        <w:t xml:space="preserve">criminal record of previous sexual offences involving children. Sarah’s mother campaigned to have </w:t>
      </w:r>
      <w:r w:rsidR="00DE59AF">
        <w:rPr>
          <w:bCs/>
        </w:rPr>
        <w:t>anyone on the child sex offender register be disclosed</w:t>
      </w:r>
      <w:r w:rsidR="00CD6073">
        <w:rPr>
          <w:bCs/>
        </w:rPr>
        <w:t xml:space="preserve"> to anyone who </w:t>
      </w:r>
      <w:r w:rsidR="00A6664A">
        <w:rPr>
          <w:bCs/>
        </w:rPr>
        <w:t xml:space="preserve">applied and </w:t>
      </w:r>
      <w:r w:rsidR="00CD6073">
        <w:rPr>
          <w:bCs/>
        </w:rPr>
        <w:t xml:space="preserve">requested information </w:t>
      </w:r>
      <w:r w:rsidR="00A6664A">
        <w:rPr>
          <w:bCs/>
        </w:rPr>
        <w:t>regarding</w:t>
      </w:r>
      <w:r w:rsidR="00933619">
        <w:rPr>
          <w:bCs/>
        </w:rPr>
        <w:t xml:space="preserve"> someone they thought to be a risk to their children.</w:t>
      </w:r>
    </w:p>
    <w:p w14:paraId="4AEBA46F" w14:textId="1416989D" w:rsidR="00F04CFE" w:rsidRDefault="00B470CB" w:rsidP="002D226C">
      <w:pPr>
        <w:pStyle w:val="ListParagraph"/>
        <w:numPr>
          <w:ilvl w:val="0"/>
          <w:numId w:val="1"/>
        </w:numPr>
      </w:pPr>
      <w:r>
        <w:t xml:space="preserve">The evidential presumption about consent in </w:t>
      </w:r>
      <w:r w:rsidR="00A574FC">
        <w:t xml:space="preserve">a case of rape, is whether the victim </w:t>
      </w:r>
      <w:r w:rsidR="00CD4BA6">
        <w:t>consented</w:t>
      </w:r>
      <w:r w:rsidR="00076E9F">
        <w:t xml:space="preserve"> through choice, with the freedom and capacity to do so, and </w:t>
      </w:r>
      <w:r w:rsidR="00CD4BA6">
        <w:t xml:space="preserve">was not coerced into doing so. They should also not be under the influence of </w:t>
      </w:r>
      <w:r w:rsidR="00F04CFE">
        <w:t xml:space="preserve">any drug or substance which can stupefy or overpower </w:t>
      </w:r>
      <w:r w:rsidR="002D226C">
        <w:t>them or</w:t>
      </w:r>
      <w:r w:rsidR="00F04CFE">
        <w:t xml:space="preserve"> do so under threat of violence</w:t>
      </w:r>
      <w:r w:rsidR="00374F14">
        <w:t xml:space="preserve"> or being held against their will</w:t>
      </w:r>
      <w:r w:rsidR="008006A8">
        <w:t xml:space="preserve"> (detained).</w:t>
      </w:r>
      <w:r w:rsidR="00AC304B">
        <w:t xml:space="preserve"> They must also be conscious to be able to consent.</w:t>
      </w:r>
      <w:bookmarkStart w:id="0" w:name="_GoBack"/>
      <w:bookmarkEnd w:id="0"/>
    </w:p>
    <w:sectPr w:rsidR="00F04CF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3C56EED" w14:textId="77777777" w:rsidR="00215820" w:rsidRDefault="00215820" w:rsidP="00215820">
      <w:pPr>
        <w:spacing w:after="0" w:line="240" w:lineRule="auto"/>
      </w:pPr>
      <w:r>
        <w:separator/>
      </w:r>
    </w:p>
  </w:endnote>
  <w:endnote w:type="continuationSeparator" w:id="0">
    <w:p w14:paraId="28B176C1" w14:textId="77777777" w:rsidR="00215820" w:rsidRDefault="00215820" w:rsidP="0021582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F7D771F" w14:textId="77777777" w:rsidR="00215820" w:rsidRDefault="00215820" w:rsidP="00215820">
      <w:pPr>
        <w:spacing w:after="0" w:line="240" w:lineRule="auto"/>
      </w:pPr>
      <w:r>
        <w:separator/>
      </w:r>
    </w:p>
  </w:footnote>
  <w:footnote w:type="continuationSeparator" w:id="0">
    <w:p w14:paraId="6C77CB9D" w14:textId="77777777" w:rsidR="00215820" w:rsidRDefault="00215820" w:rsidP="0021582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44D5202"/>
    <w:multiLevelType w:val="hybridMultilevel"/>
    <w:tmpl w:val="F3F46F54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15820"/>
    <w:rsid w:val="00007C12"/>
    <w:rsid w:val="00042822"/>
    <w:rsid w:val="00047439"/>
    <w:rsid w:val="00054A0D"/>
    <w:rsid w:val="00061271"/>
    <w:rsid w:val="00066100"/>
    <w:rsid w:val="00076E9F"/>
    <w:rsid w:val="00084368"/>
    <w:rsid w:val="00091775"/>
    <w:rsid w:val="000A1242"/>
    <w:rsid w:val="000A25CC"/>
    <w:rsid w:val="000A3E01"/>
    <w:rsid w:val="000B1A3A"/>
    <w:rsid w:val="000E09EF"/>
    <w:rsid w:val="001300D7"/>
    <w:rsid w:val="001328FD"/>
    <w:rsid w:val="001A0807"/>
    <w:rsid w:val="001A3838"/>
    <w:rsid w:val="001A48A1"/>
    <w:rsid w:val="001C2B38"/>
    <w:rsid w:val="001D04F1"/>
    <w:rsid w:val="001F5A20"/>
    <w:rsid w:val="00205A75"/>
    <w:rsid w:val="00207C63"/>
    <w:rsid w:val="00213E30"/>
    <w:rsid w:val="00215820"/>
    <w:rsid w:val="00215E4C"/>
    <w:rsid w:val="00216D60"/>
    <w:rsid w:val="002245DA"/>
    <w:rsid w:val="00246EB9"/>
    <w:rsid w:val="00261618"/>
    <w:rsid w:val="00264690"/>
    <w:rsid w:val="00266060"/>
    <w:rsid w:val="0027371B"/>
    <w:rsid w:val="00287AC4"/>
    <w:rsid w:val="00297F31"/>
    <w:rsid w:val="002B065F"/>
    <w:rsid w:val="002B3447"/>
    <w:rsid w:val="002B4304"/>
    <w:rsid w:val="002C0D22"/>
    <w:rsid w:val="002C1412"/>
    <w:rsid w:val="002C739D"/>
    <w:rsid w:val="002C7BD1"/>
    <w:rsid w:val="002D0773"/>
    <w:rsid w:val="002D226C"/>
    <w:rsid w:val="002E73C3"/>
    <w:rsid w:val="00315D48"/>
    <w:rsid w:val="00341901"/>
    <w:rsid w:val="00374F14"/>
    <w:rsid w:val="003B58FB"/>
    <w:rsid w:val="003B7806"/>
    <w:rsid w:val="003D5D8F"/>
    <w:rsid w:val="004211F4"/>
    <w:rsid w:val="00483615"/>
    <w:rsid w:val="0048780B"/>
    <w:rsid w:val="00492F28"/>
    <w:rsid w:val="00493065"/>
    <w:rsid w:val="004A3224"/>
    <w:rsid w:val="004A369C"/>
    <w:rsid w:val="004C11B7"/>
    <w:rsid w:val="004C3D32"/>
    <w:rsid w:val="0050684C"/>
    <w:rsid w:val="005121DA"/>
    <w:rsid w:val="00527FEA"/>
    <w:rsid w:val="00536BC9"/>
    <w:rsid w:val="00536EC1"/>
    <w:rsid w:val="00550796"/>
    <w:rsid w:val="005534BE"/>
    <w:rsid w:val="005552BD"/>
    <w:rsid w:val="005859DF"/>
    <w:rsid w:val="005867D2"/>
    <w:rsid w:val="005B2D2B"/>
    <w:rsid w:val="005B381E"/>
    <w:rsid w:val="005E2074"/>
    <w:rsid w:val="005F6540"/>
    <w:rsid w:val="00612C11"/>
    <w:rsid w:val="0061662F"/>
    <w:rsid w:val="006360EA"/>
    <w:rsid w:val="006540B1"/>
    <w:rsid w:val="0068166D"/>
    <w:rsid w:val="006C04AA"/>
    <w:rsid w:val="006D4B14"/>
    <w:rsid w:val="006E61E5"/>
    <w:rsid w:val="007101BE"/>
    <w:rsid w:val="00714F4D"/>
    <w:rsid w:val="00715370"/>
    <w:rsid w:val="007210A2"/>
    <w:rsid w:val="007216AB"/>
    <w:rsid w:val="007237DD"/>
    <w:rsid w:val="00725320"/>
    <w:rsid w:val="00733047"/>
    <w:rsid w:val="00733441"/>
    <w:rsid w:val="00737D98"/>
    <w:rsid w:val="00745D13"/>
    <w:rsid w:val="0075463D"/>
    <w:rsid w:val="00774DF5"/>
    <w:rsid w:val="00790A55"/>
    <w:rsid w:val="00796396"/>
    <w:rsid w:val="007D502E"/>
    <w:rsid w:val="007F6B51"/>
    <w:rsid w:val="008006A8"/>
    <w:rsid w:val="00806345"/>
    <w:rsid w:val="008151DB"/>
    <w:rsid w:val="00844C7C"/>
    <w:rsid w:val="00882383"/>
    <w:rsid w:val="008C51F4"/>
    <w:rsid w:val="008D5477"/>
    <w:rsid w:val="008D5C7E"/>
    <w:rsid w:val="008F6EFC"/>
    <w:rsid w:val="009028F7"/>
    <w:rsid w:val="009047EC"/>
    <w:rsid w:val="00906D16"/>
    <w:rsid w:val="00933619"/>
    <w:rsid w:val="00950C32"/>
    <w:rsid w:val="00953E32"/>
    <w:rsid w:val="00960E45"/>
    <w:rsid w:val="00997AF4"/>
    <w:rsid w:val="009D30C9"/>
    <w:rsid w:val="009E20A1"/>
    <w:rsid w:val="00A32972"/>
    <w:rsid w:val="00A3321F"/>
    <w:rsid w:val="00A35F75"/>
    <w:rsid w:val="00A53B74"/>
    <w:rsid w:val="00A574FC"/>
    <w:rsid w:val="00A63DBB"/>
    <w:rsid w:val="00A65F64"/>
    <w:rsid w:val="00A6664A"/>
    <w:rsid w:val="00A908C5"/>
    <w:rsid w:val="00A96F48"/>
    <w:rsid w:val="00AA5523"/>
    <w:rsid w:val="00AB6C3F"/>
    <w:rsid w:val="00AB7C78"/>
    <w:rsid w:val="00AC304B"/>
    <w:rsid w:val="00AC44C8"/>
    <w:rsid w:val="00AD320C"/>
    <w:rsid w:val="00AE7C4D"/>
    <w:rsid w:val="00AF36D9"/>
    <w:rsid w:val="00B10964"/>
    <w:rsid w:val="00B248A7"/>
    <w:rsid w:val="00B470CB"/>
    <w:rsid w:val="00B80516"/>
    <w:rsid w:val="00B81363"/>
    <w:rsid w:val="00B92705"/>
    <w:rsid w:val="00BE0053"/>
    <w:rsid w:val="00BF1889"/>
    <w:rsid w:val="00BF2CDF"/>
    <w:rsid w:val="00C03C1C"/>
    <w:rsid w:val="00C04177"/>
    <w:rsid w:val="00C12E9D"/>
    <w:rsid w:val="00C131DF"/>
    <w:rsid w:val="00C26E5D"/>
    <w:rsid w:val="00C55153"/>
    <w:rsid w:val="00C61AE4"/>
    <w:rsid w:val="00C64B6D"/>
    <w:rsid w:val="00C77B3E"/>
    <w:rsid w:val="00C809FB"/>
    <w:rsid w:val="00CA6AC3"/>
    <w:rsid w:val="00CD1A19"/>
    <w:rsid w:val="00CD4BA6"/>
    <w:rsid w:val="00CD6073"/>
    <w:rsid w:val="00CF2049"/>
    <w:rsid w:val="00D07977"/>
    <w:rsid w:val="00D235F1"/>
    <w:rsid w:val="00D245E4"/>
    <w:rsid w:val="00D60C3E"/>
    <w:rsid w:val="00D74D75"/>
    <w:rsid w:val="00D9219F"/>
    <w:rsid w:val="00DC093E"/>
    <w:rsid w:val="00DD1729"/>
    <w:rsid w:val="00DE59AF"/>
    <w:rsid w:val="00DF2F04"/>
    <w:rsid w:val="00E06EEC"/>
    <w:rsid w:val="00E15993"/>
    <w:rsid w:val="00E26A07"/>
    <w:rsid w:val="00E34175"/>
    <w:rsid w:val="00E53442"/>
    <w:rsid w:val="00E55489"/>
    <w:rsid w:val="00E809BC"/>
    <w:rsid w:val="00E870A9"/>
    <w:rsid w:val="00E9096A"/>
    <w:rsid w:val="00EB1758"/>
    <w:rsid w:val="00EB53CC"/>
    <w:rsid w:val="00EC69E9"/>
    <w:rsid w:val="00ED6A93"/>
    <w:rsid w:val="00EE7477"/>
    <w:rsid w:val="00F022D6"/>
    <w:rsid w:val="00F04CFE"/>
    <w:rsid w:val="00F3387F"/>
    <w:rsid w:val="00F60BB5"/>
    <w:rsid w:val="00F61022"/>
    <w:rsid w:val="00F668E3"/>
    <w:rsid w:val="00F90D9F"/>
    <w:rsid w:val="00FB0CC6"/>
    <w:rsid w:val="00FB1FAF"/>
    <w:rsid w:val="00FB2C7A"/>
    <w:rsid w:val="00FC3496"/>
    <w:rsid w:val="00FE2BD4"/>
    <w:rsid w:val="00FE47E6"/>
    <w:rsid w:val="00FE6B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5B0D975"/>
  <w15:chartTrackingRefBased/>
  <w15:docId w15:val="{286A7838-5155-401C-9683-C8859B3173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867D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E9098D7BFACC74FB9640530749116D6" ma:contentTypeVersion="12" ma:contentTypeDescription="Create a new document." ma:contentTypeScope="" ma:versionID="d011183afe20d15e03feecce46eb2c83">
  <xsd:schema xmlns:xsd="http://www.w3.org/2001/XMLSchema" xmlns:xs="http://www.w3.org/2001/XMLSchema" xmlns:p="http://schemas.microsoft.com/office/2006/metadata/properties" xmlns:ns3="d7f79563-c360-4fc5-85a6-477d0fb69e50" xmlns:ns4="90dc2a9b-975a-4c41-ba50-f6ddb21cafe4" targetNamespace="http://schemas.microsoft.com/office/2006/metadata/properties" ma:root="true" ma:fieldsID="dde97f75e3e5151f93c880c5c3f5fc57" ns3:_="" ns4:_="">
    <xsd:import namespace="d7f79563-c360-4fc5-85a6-477d0fb69e50"/>
    <xsd:import namespace="90dc2a9b-975a-4c41-ba50-f6ddb21cafe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7f79563-c360-4fc5-85a6-477d0fb69e5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0dc2a9b-975a-4c41-ba50-f6ddb21cafe4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9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3316E849-8781-442B-B401-C01E0C26B22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7f79563-c360-4fc5-85a6-477d0fb69e50"/>
    <ds:schemaRef ds:uri="90dc2a9b-975a-4c41-ba50-f6ddb21cafe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1B14CD9-30E2-4176-B81D-E1D9F57DFD2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3B5046B-5281-4962-8E2F-1EF3216EAA5B}">
  <ds:schemaRefs>
    <ds:schemaRef ds:uri="http://purl.org/dc/elements/1.1/"/>
    <ds:schemaRef ds:uri="http://schemas.microsoft.com/office/2006/metadata/properties"/>
    <ds:schemaRef ds:uri="http://purl.org/dc/terms/"/>
    <ds:schemaRef ds:uri="http://schemas.openxmlformats.org/package/2006/metadata/core-properties"/>
    <ds:schemaRef ds:uri="d7f79563-c360-4fc5-85a6-477d0fb69e50"/>
    <ds:schemaRef ds:uri="http://schemas.microsoft.com/office/2006/documentManagement/types"/>
    <ds:schemaRef ds:uri="http://schemas.microsoft.com/office/infopath/2007/PartnerControls"/>
    <ds:schemaRef ds:uri="90dc2a9b-975a-4c41-ba50-f6ddb21cafe4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1603</Words>
  <Characters>9141</Characters>
  <Application>Microsoft Office Word</Application>
  <DocSecurity>0</DocSecurity>
  <Lines>76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Gwent Police</Company>
  <LinksUpToDate>false</LinksUpToDate>
  <CharactersWithSpaces>10723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Copsey, Marcus</dc:creator>
  <cp:keywords/>
  <dc:description/>
  <cp:lastModifiedBy>Copsey, Marcus</cp:lastModifiedBy>
  <cp:revision>2</cp:revision>
  <dcterms:created xsi:type="dcterms:W3CDTF">2021-06-01T10:01:00Z</dcterms:created>
  <dcterms:modified xsi:type="dcterms:W3CDTF">2021-06-01T10:01:00Z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f2acd28b-79a3-4a0f-b0ff-4b75658b1549_Enabled">
    <vt:lpwstr>True</vt:lpwstr>
  </property>
  <property fmtid="{D5CDD505-2E9C-101B-9397-08002B2CF9AE}" pid="3" name="MSIP_Label_f2acd28b-79a3-4a0f-b0ff-4b75658b1549_SiteId">
    <vt:lpwstr>e46c8472-ef5d-4b63-bc74-4a60db42c371</vt:lpwstr>
  </property>
  <property fmtid="{D5CDD505-2E9C-101B-9397-08002B2CF9AE}" pid="4" name="MSIP_Label_f2acd28b-79a3-4a0f-b0ff-4b75658b1549_Owner">
    <vt:lpwstr>Marcus.Copsey@gwent.police.uk</vt:lpwstr>
  </property>
  <property fmtid="{D5CDD505-2E9C-101B-9397-08002B2CF9AE}" pid="5" name="MSIP_Label_f2acd28b-79a3-4a0f-b0ff-4b75658b1549_SetDate">
    <vt:lpwstr>2021-06-01T07:56:45.4790142Z</vt:lpwstr>
  </property>
  <property fmtid="{D5CDD505-2E9C-101B-9397-08002B2CF9AE}" pid="6" name="MSIP_Label_f2acd28b-79a3-4a0f-b0ff-4b75658b1549_Name">
    <vt:lpwstr>OFFICIAL</vt:lpwstr>
  </property>
  <property fmtid="{D5CDD505-2E9C-101B-9397-08002B2CF9AE}" pid="7" name="MSIP_Label_f2acd28b-79a3-4a0f-b0ff-4b75658b1549_Application">
    <vt:lpwstr>Microsoft Azure Information Protection</vt:lpwstr>
  </property>
  <property fmtid="{D5CDD505-2E9C-101B-9397-08002B2CF9AE}" pid="8" name="MSIP_Label_f2acd28b-79a3-4a0f-b0ff-4b75658b1549_ActionId">
    <vt:lpwstr>bf8399c8-bef6-4a97-b973-0c38b083284e</vt:lpwstr>
  </property>
  <property fmtid="{D5CDD505-2E9C-101B-9397-08002B2CF9AE}" pid="9" name="MSIP_Label_f2acd28b-79a3-4a0f-b0ff-4b75658b1549_Extended_MSFT_Method">
    <vt:lpwstr>Automatic</vt:lpwstr>
  </property>
  <property fmtid="{D5CDD505-2E9C-101B-9397-08002B2CF9AE}" pid="10" name="Sensitivity">
    <vt:lpwstr>OFFICIAL</vt:lpwstr>
  </property>
  <property fmtid="{D5CDD505-2E9C-101B-9397-08002B2CF9AE}" pid="11" name="ContentTypeId">
    <vt:lpwstr>0x0101009E9098D7BFACC74FB9640530749116D6</vt:lpwstr>
  </property>
</Properties>
</file>