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rPr>
          <w:color w:val="FF0000"/>
          <w:sz w:val="32"/>
          <w:szCs w:val="32"/>
          <w:lang w:val="en-IN"/>
        </w:rPr>
      </w:pPr>
      <w:r>
        <w:rPr>
          <w:color w:val="FF0000"/>
          <w:sz w:val="32"/>
          <w:szCs w:val="32"/>
          <w:lang w:val="en-IN"/>
        </w:rPr>
      </w:r>
    </w:p>
    <w:p>
      <w:pPr>
        <w:pStyle w:val="NoSpacing"/>
        <w:rPr>
          <w:color w:val="FF0000"/>
          <w:sz w:val="32"/>
          <w:szCs w:val="32"/>
          <w:lang w:val="en-IN"/>
        </w:rPr>
      </w:pPr>
      <w:r>
        <w:rPr>
          <w:color w:val="FF0000"/>
          <w:sz w:val="32"/>
          <w:szCs w:val="32"/>
          <w:lang w:val="en-IN"/>
        </w:rPr>
      </w:r>
    </w:p>
    <w:p>
      <w:pPr>
        <w:pStyle w:val="NoSpacing"/>
        <w:rPr>
          <w:color w:val="FF0000"/>
          <w:sz w:val="32"/>
          <w:szCs w:val="32"/>
          <w:lang w:val="en-IN"/>
        </w:rPr>
      </w:pPr>
      <w:r>
        <w:rPr>
          <w:color w:val="FF0000"/>
          <w:sz w:val="32"/>
          <w:szCs w:val="32"/>
          <w:lang w:val="en-IN"/>
        </w:rPr>
      </w:r>
    </w:p>
    <w:p>
      <w:pPr>
        <w:pStyle w:val="NoSpacing"/>
        <w:rPr>
          <w:color w:val="FF0000"/>
          <w:sz w:val="32"/>
          <w:szCs w:val="32"/>
          <w:lang w:val="en-IN"/>
        </w:rPr>
      </w:pPr>
      <w:r>
        <w:rPr>
          <w:color w:val="FF0000"/>
          <w:sz w:val="32"/>
          <w:szCs w:val="32"/>
          <w:lang w:val="en-IN"/>
        </w:rPr>
      </w:r>
    </w:p>
    <w:p>
      <w:pPr>
        <w:pStyle w:val="NoSpacing"/>
        <w:rPr>
          <w:color w:val="FF0000"/>
          <w:sz w:val="32"/>
          <w:szCs w:val="32"/>
          <w:lang w:val="en-IN"/>
        </w:rPr>
      </w:pPr>
      <w:r>
        <w:rPr>
          <w:color w:val="FF0000"/>
          <w:sz w:val="32"/>
          <w:szCs w:val="32"/>
          <w:lang w:val="en-IN"/>
        </w:rPr>
      </w:r>
    </w:p>
    <w:p>
      <w:pPr>
        <w:pStyle w:val="NoSpacing"/>
        <w:rPr>
          <w:b w:val="false"/>
          <w:b w:val="false"/>
          <w:bCs w:val="false"/>
          <w:color w:val="FF0000"/>
          <w:sz w:val="32"/>
          <w:szCs w:val="32"/>
        </w:rPr>
      </w:pPr>
      <w:r>
        <w:rPr>
          <w:b w:val="false"/>
          <w:bCs w:val="false"/>
          <w:color w:val="FF0000"/>
          <w:sz w:val="32"/>
          <w:szCs w:val="32"/>
        </w:rPr>
      </w:r>
    </w:p>
    <w:p>
      <w:pPr>
        <w:pStyle w:val="Normal"/>
        <w:jc w:val="center"/>
        <w:rPr>
          <w:b w:val="false"/>
          <w:b w:val="false"/>
          <w:bCs w:val="false"/>
        </w:rPr>
      </w:pPr>
      <w:r>
        <w:rPr>
          <w:b w:val="false"/>
          <w:bCs w:val="false"/>
          <w:sz w:val="32"/>
          <w:szCs w:val="32"/>
        </w:rPr>
        <w:t>Student name : Dan-Gheorghe Filimon</w:t>
      </w:r>
    </w:p>
    <w:p>
      <w:pPr>
        <w:pStyle w:val="Normal"/>
        <w:jc w:val="center"/>
        <w:rPr>
          <w:b w:val="false"/>
          <w:b w:val="false"/>
          <w:bCs w:val="false"/>
        </w:rPr>
      </w:pPr>
      <w:r>
        <w:rPr>
          <w:rFonts w:eastAsia="" w:eastAsiaTheme="majorEastAsia"/>
          <w:b w:val="false"/>
          <w:bCs w:val="false"/>
          <w:color w:val="000000"/>
          <w:sz w:val="32"/>
          <w:szCs w:val="32"/>
        </w:rPr>
        <w:t>Student number: 1909419</w:t>
      </w:r>
    </w:p>
    <w:p>
      <w:pPr>
        <w:pStyle w:val="Normal"/>
        <w:jc w:val="center"/>
        <w:rPr>
          <w:rFonts w:eastAsia="" w:eastAsiaTheme="majorEastAsia"/>
          <w:b w:val="false"/>
          <w:b w:val="false"/>
          <w:bCs w:val="false"/>
          <w:color w:val="000000"/>
          <w:sz w:val="32"/>
          <w:szCs w:val="32"/>
        </w:rPr>
      </w:pPr>
      <w:r>
        <w:rPr>
          <w:rFonts w:eastAsia="" w:eastAsiaTheme="majorEastAsia"/>
          <w:b w:val="false"/>
          <w:bCs w:val="false"/>
          <w:color w:val="000000"/>
          <w:sz w:val="32"/>
          <w:szCs w:val="32"/>
        </w:rPr>
        <w:t>Module teacher: Anupam Mazumdar</w:t>
      </w:r>
    </w:p>
    <w:p>
      <w:pPr>
        <w:pStyle w:val="Normal"/>
        <w:jc w:val="center"/>
        <w:rPr>
          <w:rFonts w:eastAsia="" w:eastAsiaTheme="majorEastAsia"/>
          <w:b w:val="false"/>
          <w:b w:val="false"/>
          <w:bCs w:val="false"/>
          <w:color w:val="000000"/>
          <w:sz w:val="32"/>
          <w:szCs w:val="32"/>
        </w:rPr>
      </w:pPr>
      <w:r>
        <w:rPr>
          <w:rFonts w:eastAsia="" w:eastAsiaTheme="majorEastAsia"/>
          <w:b w:val="false"/>
          <w:bCs w:val="false"/>
          <w:color w:val="000000"/>
          <w:sz w:val="32"/>
          <w:szCs w:val="32"/>
        </w:rPr>
        <w:t>Module  Supervisor:  Mushfiqur Rahman</w:t>
      </w:r>
    </w:p>
    <w:p>
      <w:pPr>
        <w:pStyle w:val="Normal"/>
        <w:jc w:val="center"/>
        <w:rPr>
          <w:rFonts w:eastAsia="" w:eastAsiaTheme="majorEastAsia"/>
          <w:b w:val="false"/>
          <w:b w:val="false"/>
          <w:bCs w:val="false"/>
          <w:color w:val="000000"/>
          <w:sz w:val="32"/>
          <w:szCs w:val="32"/>
        </w:rPr>
      </w:pPr>
      <w:r>
        <w:rPr>
          <w:rFonts w:eastAsia="" w:eastAsiaTheme="majorEastAsia"/>
          <w:b w:val="false"/>
          <w:bCs w:val="false"/>
          <w:color w:val="000000"/>
          <w:sz w:val="32"/>
          <w:szCs w:val="32"/>
        </w:rPr>
        <w:t>Module name: Disertation</w:t>
      </w:r>
      <w:r>
        <w:br w:type="page"/>
      </w:r>
    </w:p>
    <w:p>
      <w:pPr>
        <w:pStyle w:val="Normal"/>
        <w:spacing w:lineRule="auto" w:line="276"/>
        <w:jc w:val="left"/>
        <w:rPr/>
      </w:pPr>
      <w:r>
        <w:rPr/>
      </w:r>
    </w:p>
    <w:p>
      <w:pPr>
        <w:pStyle w:val="Normal"/>
        <w:spacing w:lineRule="auto" w:line="276"/>
        <w:jc w:val="left"/>
        <w:rPr/>
      </w:pPr>
      <w:r>
        <w:rPr/>
      </w:r>
    </w:p>
    <w:p>
      <w:pPr>
        <w:pStyle w:val="Normal"/>
        <w:spacing w:lineRule="auto" w:line="276"/>
        <w:jc w:val="center"/>
        <w:rPr>
          <w:rFonts w:cs="Arial"/>
          <w:b/>
          <w:b/>
          <w:sz w:val="96"/>
          <w:szCs w:val="96"/>
        </w:rPr>
      </w:pPr>
      <w:r>
        <w:rPr>
          <w:rFonts w:cs="Arial"/>
          <w:b/>
          <w:sz w:val="96"/>
          <w:szCs w:val="96"/>
        </w:rPr>
        <w:t>RESEARCH</w:t>
      </w:r>
    </w:p>
    <w:p>
      <w:pPr>
        <w:pStyle w:val="Normal"/>
        <w:spacing w:lineRule="auto" w:line="276"/>
        <w:jc w:val="center"/>
        <w:rPr>
          <w:rFonts w:cs="Arial"/>
          <w:b/>
          <w:b/>
          <w:sz w:val="96"/>
          <w:szCs w:val="96"/>
        </w:rPr>
      </w:pPr>
      <w:r>
        <w:rPr>
          <w:rFonts w:cs="Arial"/>
          <w:b/>
          <w:sz w:val="96"/>
          <w:szCs w:val="96"/>
        </w:rPr>
        <w:t>Proposal</w:t>
      </w:r>
    </w:p>
    <w:p>
      <w:pPr>
        <w:pStyle w:val="Normal"/>
        <w:spacing w:lineRule="auto" w:line="276"/>
        <w:jc w:val="left"/>
        <w:rPr>
          <w:rFonts w:cs="Arial"/>
          <w:b/>
          <w:b/>
          <w:sz w:val="96"/>
          <w:szCs w:val="96"/>
        </w:rPr>
      </w:pPr>
      <w:r>
        <w:rPr>
          <w:rFonts w:cs="Arial"/>
          <w:b/>
          <w:sz w:val="96"/>
          <w:szCs w:val="96"/>
        </w:rPr>
      </w:r>
      <w:r>
        <w:br w:type="page"/>
      </w:r>
    </w:p>
    <w:p>
      <w:pPr>
        <w:pStyle w:val="Normal"/>
        <w:spacing w:lineRule="auto" w:line="276"/>
        <w:jc w:val="center"/>
        <w:rPr>
          <w:rFonts w:cs="Arial"/>
        </w:rPr>
      </w:pPr>
      <w:r>
        <w:rPr>
          <w:rFonts w:cs="Arial"/>
        </w:rPr>
      </w:r>
    </w:p>
    <w:sdt>
      <w:sdtPr>
        <w:docPartObj>
          <w:docPartGallery w:val="Table of Contents"/>
          <w:docPartUnique w:val="true"/>
        </w:docPartObj>
      </w:sdtPr>
      <w:sdtContent>
        <w:p>
          <w:pPr>
            <w:pStyle w:val="TOCHeading"/>
            <w:rPr/>
          </w:pPr>
          <w:r>
            <w:rPr/>
            <w:t>Table of Contents</w:t>
          </w:r>
        </w:p>
        <w:p>
          <w:pPr>
            <w:pStyle w:val="Contents1"/>
            <w:tabs>
              <w:tab w:val="clear" w:pos="720"/>
              <w:tab w:val="left" w:pos="480" w:leader="none"/>
              <w:tab w:val="right" w:pos="9350" w:leader="dot"/>
            </w:tabs>
            <w:rPr>
              <w:rFonts w:ascii="Calibri" w:hAnsi="Calibri" w:eastAsia="" w:cs="" w:asciiTheme="minorHAnsi" w:cstheme="minorBidi" w:eastAsiaTheme="minorEastAsia" w:hAnsiTheme="minorHAnsi"/>
              <w:color w:val="auto"/>
              <w:sz w:val="22"/>
              <w:szCs w:val="22"/>
              <w:lang w:eastAsia="en-GB"/>
            </w:rPr>
          </w:pPr>
          <w:r>
            <w:fldChar w:fldCharType="begin"/>
          </w:r>
          <w:r>
            <w:rPr>
              <w:webHidden/>
              <w:rStyle w:val="IndexLink"/>
            </w:rPr>
            <w:instrText> TOC \z \o "1-3" \u \h</w:instrText>
          </w:r>
          <w:r>
            <w:rPr>
              <w:webHidden/>
              <w:rStyle w:val="IndexLink"/>
            </w:rPr>
            <w:fldChar w:fldCharType="separate"/>
          </w:r>
          <w:hyperlink w:anchor="_Toc101564766">
            <w:r>
              <w:rPr>
                <w:webHidden/>
                <w:rStyle w:val="IndexLink"/>
                <w:lang w:val="en-US"/>
              </w:rPr>
              <w:t>1.</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lang w:val="en-US"/>
              </w:rPr>
              <w:t>Chapter 1: Introduction</w:t>
            </w:r>
            <w:r>
              <w:rPr>
                <w:webHidden/>
              </w:rPr>
              <w:fldChar w:fldCharType="begin"/>
            </w:r>
            <w:r>
              <w:rPr>
                <w:webHidden/>
              </w:rPr>
              <w:instrText>PAGEREF _Toc101564766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67">
            <w:r>
              <w:rPr>
                <w:webHidden/>
                <w:rStyle w:val="IndexLink"/>
                <w:lang w:val="en-US"/>
              </w:rPr>
              <w:t>1.1 Aims and Objectives of the research</w:t>
            </w:r>
            <w:r>
              <w:rPr>
                <w:webHidden/>
              </w:rPr>
              <w:fldChar w:fldCharType="begin"/>
            </w:r>
            <w:r>
              <w:rPr>
                <w:webHidden/>
              </w:rPr>
              <w:instrText>PAGEREF _Toc101564767 \h</w:instrText>
            </w:r>
            <w:r>
              <w:rPr>
                <w:webHidden/>
              </w:rPr>
              <w:fldChar w:fldCharType="separate"/>
            </w:r>
            <w:r>
              <w:rPr>
                <w:rStyle w:val="IndexLink"/>
                <w:vanish w:val="false"/>
              </w:rPr>
              <w:tab/>
              <w:t>4</w:t>
            </w:r>
            <w:r>
              <w:rPr>
                <w:webHidden/>
              </w:rPr>
              <w:fldChar w:fldCharType="end"/>
            </w:r>
          </w:hyperlink>
        </w:p>
        <w:p>
          <w:pPr>
            <w:pStyle w:val="Contents2"/>
            <w:tabs>
              <w:tab w:val="clear" w:pos="720"/>
              <w:tab w:val="left" w:pos="880" w:leader="none"/>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68">
            <w:r>
              <w:rPr>
                <w:webHidden/>
                <w:rStyle w:val="IndexLink"/>
              </w:rPr>
              <w:t>1.2</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rPr>
              <w:t>Research Questions</w:t>
            </w:r>
            <w:r>
              <w:rPr>
                <w:webHidden/>
              </w:rPr>
              <w:fldChar w:fldCharType="begin"/>
            </w:r>
            <w:r>
              <w:rPr>
                <w:webHidden/>
              </w:rPr>
              <w:instrText>PAGEREF _Toc101564768 \h</w:instrText>
            </w:r>
            <w:r>
              <w:rPr>
                <w:webHidden/>
              </w:rPr>
              <w:fldChar w:fldCharType="separate"/>
            </w:r>
            <w:r>
              <w:rPr>
                <w:rStyle w:val="IndexLink"/>
                <w:vanish w:val="false"/>
              </w:rPr>
              <w:tab/>
              <w:t>4</w:t>
            </w:r>
            <w:r>
              <w:rPr>
                <w:webHidden/>
              </w:rPr>
              <w:fldChar w:fldCharType="end"/>
            </w:r>
          </w:hyperlink>
        </w:p>
        <w:p>
          <w:pPr>
            <w:pStyle w:val="Contents2"/>
            <w:tabs>
              <w:tab w:val="clear" w:pos="720"/>
              <w:tab w:val="left" w:pos="880" w:leader="none"/>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69">
            <w:r>
              <w:rPr>
                <w:webHidden/>
                <w:rStyle w:val="IndexLink"/>
              </w:rPr>
              <w:t>1.3</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rPr>
              <w:t>Background of the organisation</w:t>
            </w:r>
            <w:r>
              <w:rPr>
                <w:webHidden/>
              </w:rPr>
              <w:fldChar w:fldCharType="begin"/>
            </w:r>
            <w:r>
              <w:rPr>
                <w:webHidden/>
              </w:rPr>
              <w:instrText>PAGEREF _Toc101564769 \h</w:instrText>
            </w:r>
            <w:r>
              <w:rPr>
                <w:webHidden/>
              </w:rPr>
              <w:fldChar w:fldCharType="separate"/>
            </w:r>
            <w:r>
              <w:rPr>
                <w:rStyle w:val="IndexLink"/>
                <w:vanish w:val="false"/>
              </w:rPr>
              <w:tab/>
              <w:t>4</w:t>
            </w:r>
            <w:r>
              <w:rPr>
                <w:webHidden/>
              </w:rPr>
              <w:fldChar w:fldCharType="end"/>
            </w:r>
          </w:hyperlink>
        </w:p>
        <w:p>
          <w:pPr>
            <w:pStyle w:val="Contents2"/>
            <w:tabs>
              <w:tab w:val="clear" w:pos="720"/>
              <w:tab w:val="left" w:pos="880" w:leader="none"/>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70">
            <w:r>
              <w:rPr>
                <w:webHidden/>
                <w:rStyle w:val="IndexLink"/>
              </w:rPr>
              <w:t>1.4</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rPr>
              <w:t>Research gap and contribution</w:t>
            </w:r>
            <w:r>
              <w:rPr>
                <w:webHidden/>
              </w:rPr>
              <w:fldChar w:fldCharType="begin"/>
            </w:r>
            <w:r>
              <w:rPr>
                <w:webHidden/>
              </w:rPr>
              <w:instrText>PAGEREF _Toc101564770 \h</w:instrText>
            </w:r>
            <w:r>
              <w:rPr>
                <w:webHidden/>
              </w:rPr>
              <w:fldChar w:fldCharType="separate"/>
            </w:r>
            <w:r>
              <w:rPr>
                <w:rStyle w:val="IndexLink"/>
                <w:vanish w:val="false"/>
              </w:rPr>
              <w:tab/>
              <w:t>6</w:t>
            </w:r>
            <w:r>
              <w:rPr>
                <w:webHidden/>
              </w:rPr>
              <w:fldChar w:fldCharType="end"/>
            </w:r>
          </w:hyperlink>
        </w:p>
        <w:p>
          <w:pPr>
            <w:pStyle w:val="Contents2"/>
            <w:tabs>
              <w:tab w:val="clear" w:pos="720"/>
              <w:tab w:val="left" w:pos="880" w:leader="none"/>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71">
            <w:r>
              <w:rPr>
                <w:webHidden/>
                <w:rStyle w:val="IndexLink"/>
              </w:rPr>
              <w:t>1.5</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rPr>
              <w:t>Rationale for the study</w:t>
            </w:r>
            <w:r>
              <w:rPr>
                <w:webHidden/>
              </w:rPr>
              <w:fldChar w:fldCharType="begin"/>
            </w:r>
            <w:r>
              <w:rPr>
                <w:webHidden/>
              </w:rPr>
              <w:instrText>PAGEREF _Toc101564771 \h</w:instrText>
            </w:r>
            <w:r>
              <w:rPr>
                <w:webHidden/>
              </w:rPr>
              <w:fldChar w:fldCharType="separate"/>
            </w:r>
            <w:r>
              <w:rPr>
                <w:rStyle w:val="IndexLink"/>
                <w:vanish w:val="false"/>
              </w:rPr>
              <w:tab/>
              <w:t>7</w:t>
            </w:r>
            <w:r>
              <w:rPr>
                <w:webHidden/>
              </w:rPr>
              <w:fldChar w:fldCharType="end"/>
            </w:r>
          </w:hyperlink>
        </w:p>
        <w:p>
          <w:pPr>
            <w:pStyle w:val="Contents2"/>
            <w:tabs>
              <w:tab w:val="clear" w:pos="720"/>
              <w:tab w:val="left" w:pos="880" w:leader="none"/>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72">
            <w:r>
              <w:rPr>
                <w:webHidden/>
                <w:rStyle w:val="IndexLink"/>
              </w:rPr>
              <w:t>1.6</w:t>
            </w:r>
            <w:r>
              <w:rPr>
                <w:rStyle w:val="IndexLink"/>
                <w:rFonts w:eastAsia="" w:cs="" w:ascii="Calibri" w:hAnsi="Calibri" w:asciiTheme="minorHAnsi" w:cstheme="minorBidi" w:eastAsiaTheme="minorEastAsia" w:hAnsiTheme="minorHAnsi"/>
                <w:color w:val="auto"/>
                <w:sz w:val="22"/>
                <w:szCs w:val="22"/>
                <w:lang w:eastAsia="en-GB"/>
              </w:rPr>
              <w:tab/>
            </w:r>
            <w:r>
              <w:rPr>
                <w:rStyle w:val="IndexLink"/>
              </w:rPr>
              <w:t>Outline of Research</w:t>
            </w:r>
            <w:r>
              <w:rPr>
                <w:webHidden/>
              </w:rPr>
              <w:fldChar w:fldCharType="begin"/>
            </w:r>
            <w:r>
              <w:rPr>
                <w:webHidden/>
              </w:rPr>
              <w:instrText>PAGEREF _Toc101564772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color w:val="auto"/>
              <w:sz w:val="22"/>
              <w:szCs w:val="22"/>
              <w:lang w:eastAsia="en-GB"/>
            </w:rPr>
          </w:pPr>
          <w:hyperlink w:anchor="_Toc101564773">
            <w:r>
              <w:rPr>
                <w:webHidden/>
                <w:rStyle w:val="IndexLink"/>
              </w:rPr>
              <w:t>References</w:t>
            </w:r>
            <w:r>
              <w:rPr>
                <w:webHidden/>
              </w:rPr>
              <w:fldChar w:fldCharType="begin"/>
            </w:r>
            <w:r>
              <w:rPr>
                <w:webHidden/>
              </w:rPr>
              <w:instrText>PAGEREF _Toc101564773 \h</w:instrText>
            </w:r>
            <w:r>
              <w:rPr>
                <w:webHidden/>
              </w:rPr>
              <w:fldChar w:fldCharType="separate"/>
            </w:r>
            <w:r>
              <w:rPr>
                <w:rStyle w:val="IndexLink"/>
                <w:vanish w:val="false"/>
              </w:rPr>
              <w:tab/>
              <w:t>9</w:t>
            </w:r>
            <w:r>
              <w:rPr>
                <w:webHidden/>
              </w:rPr>
              <w:fldChar w:fldCharType="end"/>
            </w:r>
          </w:hyperlink>
        </w:p>
        <w:p>
          <w:pPr>
            <w:pStyle w:val="Normal"/>
            <w:rPr/>
          </w:pPr>
          <w:r>
            <w:rPr/>
          </w:r>
          <w:r>
            <w:rPr/>
            <w:fldChar w:fldCharType="end"/>
          </w:r>
        </w:p>
      </w:sdtContent>
    </w:sdt>
    <w:p>
      <w:pPr>
        <w:pStyle w:val="Normal"/>
        <w:spacing w:lineRule="auto" w:line="276"/>
        <w:jc w:val="left"/>
        <w:rPr>
          <w:rFonts w:eastAsia="" w:eastAsiaTheme="majorEastAsia"/>
          <w:b/>
          <w:b/>
          <w:bCs/>
        </w:rPr>
      </w:pPr>
      <w:r>
        <w:rPr>
          <w:rFonts w:eastAsia="" w:eastAsiaTheme="majorEastAsia"/>
          <w:b/>
          <w:bCs/>
        </w:rPr>
      </w:r>
      <w:r>
        <w:br w:type="page"/>
      </w:r>
    </w:p>
    <w:p>
      <w:pPr>
        <w:pStyle w:val="Heading1"/>
        <w:numPr>
          <w:ilvl w:val="0"/>
          <w:numId w:val="2"/>
        </w:numPr>
        <w:rPr>
          <w:lang w:val="en-US"/>
        </w:rPr>
      </w:pPr>
      <w:bookmarkStart w:id="0" w:name="_Toc430254230"/>
      <w:bookmarkStart w:id="1" w:name="_Toc101564766"/>
      <w:r>
        <w:rPr>
          <w:lang w:val="en-US"/>
        </w:rPr>
        <w:t>Chapter 1: Introduction</w:t>
      </w:r>
      <w:bookmarkEnd w:id="1"/>
    </w:p>
    <w:p>
      <w:pPr>
        <w:pStyle w:val="Normal"/>
        <w:rPr/>
      </w:pPr>
      <w:r>
        <w:rPr/>
        <w:t>Project Title: A study to evaluate the effect of staff turnover on the service quality and business performance using the case study of Amazon.</w:t>
      </w:r>
    </w:p>
    <w:p>
      <w:pPr>
        <w:pStyle w:val="Heading2"/>
        <w:rPr>
          <w:lang w:val="en-US"/>
        </w:rPr>
      </w:pPr>
      <w:bookmarkStart w:id="2" w:name="_Toc430254230"/>
      <w:bookmarkStart w:id="3" w:name="_Toc101564767"/>
      <w:r>
        <w:rPr>
          <w:lang w:val="en-US"/>
        </w:rPr>
        <w:t xml:space="preserve">1.1 </w:t>
      </w:r>
      <w:bookmarkStart w:id="4" w:name="_Toc430254231"/>
      <w:bookmarkEnd w:id="2"/>
      <w:r>
        <w:rPr>
          <w:lang w:val="en-US"/>
        </w:rPr>
        <w:t>Aims and Objectives of the research</w:t>
      </w:r>
      <w:bookmarkEnd w:id="3"/>
    </w:p>
    <w:p>
      <w:pPr>
        <w:pStyle w:val="Normal"/>
        <w:rPr/>
      </w:pPr>
      <w:r>
        <w:rPr>
          <w:lang w:val="en-IN"/>
        </w:rPr>
        <w:t xml:space="preserve">The main aim of this research is to evaluate the </w:t>
      </w:r>
      <w:r>
        <w:rPr/>
        <w:t xml:space="preserve">effect of staff turnover on the service quality and business performance at Amazon. </w:t>
      </w:r>
    </w:p>
    <w:p>
      <w:pPr>
        <w:pStyle w:val="Normal"/>
        <w:rPr/>
      </w:pPr>
      <w:r>
        <w:rPr/>
        <w:t xml:space="preserve">The main objectives of the research are: </w:t>
      </w:r>
    </w:p>
    <w:p>
      <w:pPr>
        <w:pStyle w:val="ListParagraph"/>
        <w:numPr>
          <w:ilvl w:val="0"/>
          <w:numId w:val="1"/>
        </w:numPr>
        <w:spacing w:lineRule="auto" w:line="360"/>
        <w:rPr/>
      </w:pPr>
      <w:r>
        <w:rPr/>
        <w:t>To identify the causes of staff turnover in an organisation</w:t>
      </w:r>
    </w:p>
    <w:p>
      <w:pPr>
        <w:pStyle w:val="ListParagraph"/>
        <w:numPr>
          <w:ilvl w:val="0"/>
          <w:numId w:val="1"/>
        </w:numPr>
        <w:spacing w:lineRule="auto" w:line="360"/>
        <w:rPr/>
      </w:pPr>
      <w:r>
        <w:rPr/>
        <w:t>To identify the impact of staff turnover on service quality and business performance</w:t>
      </w:r>
    </w:p>
    <w:p>
      <w:pPr>
        <w:pStyle w:val="ListParagraph"/>
        <w:numPr>
          <w:ilvl w:val="0"/>
          <w:numId w:val="1"/>
        </w:numPr>
        <w:spacing w:lineRule="auto" w:line="360"/>
        <w:rPr/>
      </w:pPr>
      <w:r>
        <w:rPr/>
        <w:t>To recommend strategies that can help to reduce staff turnover at Amazon</w:t>
      </w:r>
    </w:p>
    <w:p>
      <w:pPr>
        <w:pStyle w:val="Heading2"/>
        <w:numPr>
          <w:ilvl w:val="1"/>
          <w:numId w:val="2"/>
        </w:numPr>
        <w:rPr/>
      </w:pPr>
      <w:bookmarkStart w:id="5" w:name="_Toc430254232"/>
      <w:bookmarkStart w:id="6" w:name="_Toc101564768"/>
      <w:bookmarkEnd w:id="4"/>
      <w:bookmarkEnd w:id="5"/>
      <w:r>
        <w:rPr/>
        <w:t>Research Questions</w:t>
      </w:r>
      <w:bookmarkEnd w:id="6"/>
    </w:p>
    <w:p>
      <w:pPr>
        <w:pStyle w:val="Normal"/>
        <w:rPr/>
      </w:pPr>
      <w:r>
        <w:rPr/>
        <w:t>The following research questions are formulated for this research:</w:t>
      </w:r>
    </w:p>
    <w:p>
      <w:pPr>
        <w:pStyle w:val="ListParagraph"/>
        <w:numPr>
          <w:ilvl w:val="0"/>
          <w:numId w:val="1"/>
        </w:numPr>
        <w:spacing w:lineRule="auto" w:line="360"/>
        <w:rPr/>
      </w:pPr>
      <w:r>
        <w:rPr/>
        <w:t>What are the causes of staff turnover in an organisation?</w:t>
      </w:r>
    </w:p>
    <w:p>
      <w:pPr>
        <w:pStyle w:val="ListParagraph"/>
        <w:numPr>
          <w:ilvl w:val="0"/>
          <w:numId w:val="1"/>
        </w:numPr>
        <w:spacing w:lineRule="auto" w:line="360"/>
        <w:rPr/>
      </w:pPr>
      <w:r>
        <w:rPr/>
        <w:t>What is the impact of staff turnover on service quality and business performance of an organisation?</w:t>
      </w:r>
    </w:p>
    <w:p>
      <w:pPr>
        <w:pStyle w:val="ListParagraph"/>
        <w:numPr>
          <w:ilvl w:val="0"/>
          <w:numId w:val="1"/>
        </w:numPr>
        <w:spacing w:lineRule="auto" w:line="360"/>
        <w:rPr/>
      </w:pPr>
      <w:r>
        <w:rPr/>
        <w:t>What strategies can be used to reduce staff turnover at Amazon?</w:t>
      </w:r>
    </w:p>
    <w:p>
      <w:pPr>
        <w:pStyle w:val="Normal"/>
        <w:rPr/>
      </w:pPr>
      <w:r>
        <w:rPr/>
        <w:t xml:space="preserve">These research questions will help the organisation to not only understand the causes and impact of staff turnover on service quality and business performance of an organisation, but also how and why these turnover rates leave impacts on business performance and service quality </w:t>
      </w:r>
      <w:sdt>
        <w:sdtPr>
          <w:citation/>
        </w:sdtPr>
        <w:sdtContent>
          <w:r>
            <w:rPr/>
            <w:fldChar w:fldCharType="begin"/>
          </w:r>
          <w:r>
            <w:rPr/>
            <w:instrText>CITATION Sum20 \l 16393 </w:instrText>
          </w:r>
          <w:r>
            <w:rPr/>
            <w:fldChar w:fldCharType="separate"/>
          </w:r>
          <w:r>
            <w:rPr/>
            <w:t>(Shaikh, et al., 2020)</w:t>
          </w:r>
          <w:r>
            <w:rPr/>
            <w:fldChar w:fldCharType="end"/>
          </w:r>
        </w:sdtContent>
      </w:sdt>
      <w:r>
        <w:rPr/>
        <w:t xml:space="preserve">. </w:t>
      </w:r>
      <w:r>
        <w:rPr/>
        <w:t xml:space="preserve">These questions also help to identify different challenges and opportunities staff turnover presents for service quality and business performance. The impact of service quality is analysed and addressed using the framework of different dimensions of service quality. It helps to identify both positive and negative affects of service quality on business performance and customer satisfaction. Due to limited time and resources, this research will have its own limitations. There can be a scope of performing research on both company and individual level for future research purposes. </w:t>
      </w:r>
    </w:p>
    <w:p>
      <w:pPr>
        <w:pStyle w:val="Heading2"/>
        <w:numPr>
          <w:ilvl w:val="1"/>
          <w:numId w:val="2"/>
        </w:numPr>
        <w:rPr/>
      </w:pPr>
      <w:bookmarkStart w:id="7" w:name="_Toc430254232"/>
      <w:bookmarkStart w:id="8" w:name="_Toc101564769"/>
      <w:bookmarkEnd w:id="7"/>
      <w:r>
        <w:rPr/>
        <w:t>Background of the organisation</w:t>
      </w:r>
      <w:bookmarkEnd w:id="8"/>
    </w:p>
    <w:p>
      <w:pPr>
        <w:pStyle w:val="Normal"/>
        <w:rPr/>
      </w:pPr>
      <w:r>
        <w:rPr/>
        <w:t xml:space="preserve">Amazon is one of the world’s largest online retailers that sells books, apparels, housewares, electronics, toys, etc to its customers either directly or through other dealers. It was founded in the year 1994 by Jeff Bezos and is headquartered in Seattle, Washington, USA </w:t>
      </w:r>
      <w:sdt>
        <w:sdtPr>
          <w:citation/>
        </w:sdtPr>
        <w:sdtContent>
          <w:r>
            <w:rPr/>
            <w:fldChar w:fldCharType="begin"/>
          </w:r>
          <w:r>
            <w:rPr/>
            <w:instrText> CITATION ira22 \l 16393 </w:instrText>
          </w:r>
          <w:r>
            <w:rPr/>
            <w:fldChar w:fldCharType="separate"/>
          </w:r>
          <w:r>
            <w:rPr/>
            <w:t>(ir.aboutamazon.com, 2022)</w:t>
          </w:r>
          <w:r>
            <w:rPr/>
            <w:fldChar w:fldCharType="end"/>
          </w:r>
        </w:sdtContent>
      </w:sdt>
      <w:r>
        <w:rPr/>
        <w:t>.</w:t>
      </w:r>
      <w:r>
        <w:rPr/>
        <w:t xml:space="preserve"> It is available in all 50 states of USA and around 13 countries of the world. In the year 2021, it had around 1,608,000 full and part-time employees spread all across the world. In US, Amazon has around 110 active fulfilment centres. It also has around 185 warehouses across the world. Even if Amazon is not located in a country, there are chances that the company delivers limited products with the help of its global shipping network. With the help of such large network, it successfully delivers to around 85 countries of the world. Its largest warehouse is located in Mt. Juliet in Tennessee, USA. </w:t>
      </w:r>
    </w:p>
    <w:p>
      <w:pPr>
        <w:pStyle w:val="Normal"/>
        <w:rPr/>
      </w:pPr>
      <w:r>
        <w:rPr/>
        <w:t xml:space="preserve">Amazon is one of the fastest growing countries of the world and is adopting appropriate strategies to accomplish its mission of becoming the most customer-centric company of the world where consumers can buy everything and anything online </w:t>
      </w:r>
      <w:sdt>
        <w:sdtPr>
          <w:citation/>
        </w:sdtPr>
        <w:sdtContent>
          <w:r>
            <w:rPr/>
            <w:fldChar w:fldCharType="begin"/>
          </w:r>
          <w:r>
            <w:rPr/>
            <w:instrText> CITATION Bra21 \l 16393 </w:instrText>
          </w:r>
          <w:r>
            <w:rPr/>
            <w:fldChar w:fldCharType="separate"/>
          </w:r>
          <w:r>
            <w:rPr/>
            <w:t>(Stone, 2021)</w:t>
          </w:r>
          <w:r>
            <w:rPr/>
            <w:fldChar w:fldCharType="end"/>
          </w:r>
        </w:sdtContent>
      </w:sdt>
      <w:r>
        <w:rPr/>
        <w:t xml:space="preserve">. </w:t>
      </w:r>
      <w:r>
        <w:rPr/>
        <w:t xml:space="preserve">The company has adopted the cost leadership strategy to offer quality and branded products at lower prices. It even has deployed differentiation strategy by offering unique products, such as Amazon Kindle with e-display and Amazon Echo with cloud-based voice service. </w:t>
      </w:r>
    </w:p>
    <w:p>
      <w:pPr>
        <w:pStyle w:val="Normal"/>
        <w:rPr/>
      </w:pPr>
      <w:r>
        <w:rPr/>
        <w:t xml:space="preserve">In the year 2021, the New York Times reported that Amazon faces around 150% of staff (hourly associates) turnover on a yearly basis </w:t>
      </w:r>
      <w:sdt>
        <w:sdtPr>
          <w:citation/>
        </w:sdtPr>
        <w:sdtContent>
          <w:r>
            <w:rPr/>
            <w:fldChar w:fldCharType="begin"/>
          </w:r>
          <w:r>
            <w:rPr/>
            <w:instrText> CITATION nyt21 \l 16393 </w:instrText>
          </w:r>
          <w:r>
            <w:rPr/>
            <w:fldChar w:fldCharType="separate"/>
          </w:r>
          <w:r>
            <w:rPr/>
            <w:t>(nytimes.com, 2021)</w:t>
          </w:r>
          <w:r>
            <w:rPr/>
            <w:fldChar w:fldCharType="end"/>
          </w:r>
        </w:sdtContent>
      </w:sdt>
      <w:r>
        <w:rPr/>
        <w:t xml:space="preserve">. This data shows a very high attrition rate of Amazon. The main issues identified by the New York Times is rapid firing people from jobs even </w:t>
      </w:r>
      <w:r>
        <w:rPr/>
        <w:t xml:space="preserve">with small mistakes, poor benefits programmes and failed communication system. It is also reported that Amazon has received allegations from its employees of racial inequality, work-life imbalance, long working hours and poor treatment, especially to the staff of warehouses. The company has its own explanation as with the kind of business it is in, it cannot afford to lose on time and days. It needs to fulfil its commitment made to the consumers to keep its image intact. According to the company, its business managed to increase sales even during pandemic. </w:t>
      </w:r>
    </w:p>
    <w:p>
      <w:pPr>
        <w:pStyle w:val="Normal"/>
        <w:rPr/>
      </w:pPr>
      <w:r>
        <w:rPr/>
        <w:t xml:space="preserve">The company has to invest a lot in training and development, advertising and even resource management due to this high attrition rate </w:t>
      </w:r>
      <w:sdt>
        <w:sdtPr>
          <w:citation/>
        </w:sdtPr>
        <w:sdtContent>
          <w:r>
            <w:rPr/>
            <w:fldChar w:fldCharType="begin"/>
          </w:r>
          <w:r>
            <w:rPr/>
            <w:instrText> CITATION Pau221 \l 16393 </w:instrText>
          </w:r>
          <w:r>
            <w:rPr/>
            <w:fldChar w:fldCharType="separate"/>
          </w:r>
          <w:r>
            <w:rPr/>
            <w:t>(Tiffany &amp; Peterson, 2022)</w:t>
          </w:r>
          <w:r>
            <w:rPr/>
            <w:fldChar w:fldCharType="end"/>
          </w:r>
        </w:sdtContent>
      </w:sdt>
      <w:r>
        <w:rPr/>
        <w:t xml:space="preserve">. </w:t>
      </w:r>
      <w:r>
        <w:rPr/>
        <w:t xml:space="preserve">There is also a significant time loss for doing productive work due to this staff turnover. Such high staff turnover also has a large impact on its efficiency and performance. In order to retain its employees for a long term and improve the high staff turnover rate, Amazon needs to re-strategize its business and human resource polices. However, for this, the company needs to first understand the reasons of such high staff turnover rates. Some of these reasons may be lack of interest in job, job dissatisfaction, work-life imbalance, poor salary and poor employee benefit or well-being programmes. </w:t>
      </w:r>
    </w:p>
    <w:p>
      <w:pPr>
        <w:pStyle w:val="Normal"/>
        <w:rPr/>
      </w:pPr>
      <w:r>
        <w:rPr/>
        <w:t xml:space="preserve">The staff turnover also impacts the service quality of the organisation. As staff are laid off or they resign, an additional work load and pressure is mounted on the other existing staff </w:t>
      </w:r>
      <w:sdt>
        <w:sdtPr>
          <w:citation/>
        </w:sdtPr>
        <w:sdtContent>
          <w:r>
            <w:rPr/>
            <w:fldChar w:fldCharType="begin"/>
          </w:r>
          <w:r>
            <w:rPr/>
            <w:instrText> CITATION Ber182 \l 16393 </w:instrText>
          </w:r>
          <w:r>
            <w:rPr/>
            <w:fldChar w:fldCharType="separate"/>
          </w:r>
          <w:r>
            <w:rPr/>
            <w:t>(Marr, 2018)</w:t>
          </w:r>
          <w:r>
            <w:rPr/>
            <w:fldChar w:fldCharType="end"/>
          </w:r>
        </w:sdtContent>
      </w:sdt>
      <w:r>
        <w:rPr/>
        <w:t xml:space="preserve">. This results in the decrease in their morale, increases the level of their mental stress, disrupts their physical health and thus increase absenteeism. The existing staff have to work long hours to compensate for the loss of work done by the employees who left the job. </w:t>
      </w:r>
      <w:r>
        <w:rPr/>
        <w:t>This affects the quality of service delivered by them.</w:t>
      </w:r>
    </w:p>
    <w:p>
      <w:pPr>
        <w:pStyle w:val="Heading2"/>
        <w:numPr>
          <w:ilvl w:val="1"/>
          <w:numId w:val="2"/>
        </w:numPr>
        <w:rPr/>
      </w:pPr>
      <w:bookmarkStart w:id="9" w:name="_Toc101564770"/>
      <w:r>
        <w:rPr/>
        <w:t>Research gap and contribution</w:t>
      </w:r>
      <w:bookmarkEnd w:id="9"/>
    </w:p>
    <w:p>
      <w:pPr>
        <w:pStyle w:val="Normal"/>
        <w:rPr/>
      </w:pPr>
      <w:r>
        <w:rPr/>
        <w:t xml:space="preserve">There has been limited research done earlier by scholars on the consequences of staff turnover in an organisation in terms of its performance and service quality. Most researches have focused on the antecedents of staff turnover so that organisations can learn about measures of controlling and predicting such turnovers </w:t>
      </w:r>
      <w:sdt>
        <w:sdtPr>
          <w:citation/>
        </w:sdtPr>
        <w:sdtContent>
          <w:r>
            <w:rPr/>
            <w:fldChar w:fldCharType="begin"/>
          </w:r>
          <w:r>
            <w:rPr/>
            <w:instrText>CITATION Pet172 \l 16393 </w:instrText>
          </w:r>
          <w:r>
            <w:rPr/>
            <w:fldChar w:fldCharType="separate"/>
          </w:r>
          <w:r>
            <w:rPr/>
            <w:t>(Hom, et al., 2017)</w:t>
          </w:r>
          <w:r>
            <w:rPr/>
            <w:fldChar w:fldCharType="end"/>
          </w:r>
        </w:sdtContent>
      </w:sdt>
      <w:r>
        <w:rPr/>
        <w:t xml:space="preserve">. </w:t>
      </w:r>
      <w:r>
        <w:rPr/>
        <w:t xml:space="preserve">Even though most organisations use certain performance measures to boost the growth of its business, there is very little evidence and research on the effect of these measures on staff turnover due to the lack of their testing with respect to staff turnover. It seems no significant relationship was drawn regarding such effect on business performance and service quality. However, there are some evidences of the effect of such performance measures on customer satisfaction i.e. how many customer issues were resolved in what time and the number of customers who had a strong loyalty towards their brand or organisations. </w:t>
      </w:r>
    </w:p>
    <w:p>
      <w:pPr>
        <w:pStyle w:val="Normal"/>
        <w:rPr/>
      </w:pPr>
      <w:r>
        <w:rPr/>
        <w:t xml:space="preserve">It seems there has been a shortage of qualitative research on the effect of staff turnover on organisations’ performance and service quality. As a result, this research focuses on the qualitative research to provide a holistic view of staff turnover on the performance and service quality of any organisation </w:t>
      </w:r>
      <w:sdt>
        <w:sdtPr>
          <w:citation/>
        </w:sdtPr>
        <w:sdtContent>
          <w:r>
            <w:rPr/>
            <w:fldChar w:fldCharType="begin"/>
          </w:r>
          <w:r>
            <w:rPr/>
            <w:instrText>CITATION Vik171 \l 16393 </w:instrText>
          </w:r>
          <w:r>
            <w:rPr/>
            <w:fldChar w:fldCharType="separate"/>
          </w:r>
          <w:r>
            <w:rPr/>
            <w:t>(Mccarthy &amp; Covella, 2017)</w:t>
          </w:r>
          <w:r>
            <w:rPr/>
            <w:fldChar w:fldCharType="end"/>
          </w:r>
        </w:sdtContent>
      </w:sdt>
      <w:r>
        <w:rPr/>
        <w:t xml:space="preserve">. Such views can turn out to be both positive and negative. This is because it is assumed that staff turnover has an impact on service quality of any organisation, which cannot be directly positive or negative. So, a case study approach is followed in this research with qualitative analysis to understand the effect of staff turnover </w:t>
      </w:r>
      <w:r>
        <w:rPr/>
        <w:t>on organisations’ performance and service quality in a better way.</w:t>
      </w:r>
    </w:p>
    <w:p>
      <w:pPr>
        <w:pStyle w:val="Heading2"/>
        <w:numPr>
          <w:ilvl w:val="1"/>
          <w:numId w:val="2"/>
        </w:numPr>
        <w:rPr/>
      </w:pPr>
      <w:bookmarkStart w:id="10" w:name="_Toc101564771"/>
      <w:r>
        <w:rPr/>
        <w:t>Rationale for the study</w:t>
      </w:r>
      <w:bookmarkEnd w:id="10"/>
    </w:p>
    <w:p>
      <w:pPr>
        <w:pStyle w:val="Normal"/>
        <w:rPr/>
      </w:pPr>
      <w:r>
        <w:rPr/>
        <w:t>The main purpose of this research is to evaluate the consequences of staff turnover on the business of Amazon, especially on its performance and service quality. The main implication for the management is to know that only funding to hire new people and maintaining staff count is not enough</w:t>
      </w:r>
      <w:sdt>
        <w:sdtPr>
          <w:citation/>
        </w:sdtPr>
        <w:sdtContent>
          <w:r>
            <w:rPr/>
            <w:fldChar w:fldCharType="begin"/>
          </w:r>
          <w:r>
            <w:rPr/>
            <w:instrText> CITATION Ber182 \l 16393 </w:instrText>
          </w:r>
          <w:r>
            <w:rPr/>
            <w:fldChar w:fldCharType="separate"/>
          </w:r>
          <w:r>
            <w:rPr/>
            <w:t xml:space="preserve"> (Marr, 2018)</w:t>
          </w:r>
          <w:r>
            <w:rPr/>
            <w:fldChar w:fldCharType="end"/>
          </w:r>
        </w:sdtContent>
      </w:sdt>
      <w:r>
        <w:rPr/>
        <w:t xml:space="preserve">. The management needs to identify how to </w:t>
      </w:r>
      <w:r>
        <w:rPr/>
        <w:t xml:space="preserve">alleviate negative effects and embrace positive ones. Since the organisation has one of the largest turnover rates in the world, it is important to understand what the organisation can do to minimise the staff turnover rate and enable the employees to remain associated with it for a long period. The loyal and trustworthy employees work hard to give their best performance and contribute significantly towards the growth of the business and providing excellent customer service. They even help to build the brand image for the organisation. Since Amazon is continuously hiring temporary or permanent staff for its service centres and warehouses, this research will help it to bring cost savings and contribute towards providing a sustainable employment to the society. </w:t>
      </w:r>
    </w:p>
    <w:p>
      <w:pPr>
        <w:pStyle w:val="Normal"/>
        <w:rPr/>
      </w:pPr>
      <w:r>
        <w:rPr/>
        <w:t xml:space="preserve">In this research study, the qualitative approach is used achieve its objectives. This approach uses semi-structured form of questionnaire with 15 questions to perform survey on the employees of Amazon. These employees include both part-time and full-time workers of the organisation. The survey will be conducted outside one of the Amazon warehouses in London. It will help Amazon to understand the perspective of its employees regarding what they appreciate or hat they dislike about the organisation. Once the empirical evidence is collected from the survey, it is linked with the existing literature regarding staff turnover and its impact on business performance and service quality. </w:t>
      </w:r>
    </w:p>
    <w:p>
      <w:pPr>
        <w:pStyle w:val="Heading2"/>
        <w:numPr>
          <w:ilvl w:val="1"/>
          <w:numId w:val="2"/>
        </w:numPr>
        <w:rPr/>
      </w:pPr>
      <w:bookmarkStart w:id="11" w:name="_Toc101564772"/>
      <w:r>
        <w:rPr/>
        <w:t>Outline of Research</w:t>
      </w:r>
      <w:bookmarkEnd w:id="11"/>
    </w:p>
    <w:p>
      <w:pPr>
        <w:pStyle w:val="Normal"/>
        <w:rPr/>
      </w:pPr>
      <w:r>
        <w:rPr/>
        <w:t>This research project starts with the introduction section for the topic, “A study to evaluate the effect of staff turnover on the service quality and business performance using the case study of Amazon.” In this section, the aims and objectives of the research is provided, along with the research question. After this, the background, in brief, is provided about the organisation i.e. Amazon, which include its problem statement. This section also includes any research gap related to the given topic and the rationale for doing this research.</w:t>
      </w:r>
    </w:p>
    <w:p>
      <w:pPr>
        <w:pStyle w:val="Normal"/>
        <w:rPr/>
      </w:pPr>
      <w:r>
        <w:rPr/>
        <w:t>The next section includes the literature review for the research topic. It helps to understand how and why the staff turnover affects the service quality and business performance of an organisation. The section following this discusses the research methodology used for the given topic, which includes research paradigm, philosophy, approach, data collection and analysis, sampling technique and the research ethics. Once the research methodology is provided, the analysis of the data collected is done. After this section, the data interpretation is data based on the data presented and compared with the literature review done earlier. Finally, the recommendations for improving staff turnover are provided to Amazon and the entire research project is concluded.</w:t>
      </w:r>
      <w:r>
        <w:br w:type="page"/>
      </w:r>
    </w:p>
    <w:p>
      <w:pPr>
        <w:pStyle w:val="Heading1"/>
        <w:rPr/>
      </w:pPr>
      <w:bookmarkStart w:id="12" w:name="_Toc101564773"/>
      <w:r>
        <w:rPr/>
        <w:t>References</w:t>
      </w:r>
      <w:bookmarkEnd w:id="12"/>
    </w:p>
    <w:p>
      <w:pPr>
        <w:pStyle w:val="Bibliography"/>
        <w:rPr>
          <w:lang w:val="en-US"/>
        </w:rPr>
      </w:pPr>
      <w:r>
        <w:fldChar w:fldCharType="begin"/>
      </w:r>
      <w:r>
        <w:rPr/>
        <w:instrText> BIBLIOGRAPHY </w:instrText>
      </w:r>
      <w:r>
        <w:rPr/>
        <w:fldChar w:fldCharType="separate"/>
      </w:r>
      <w:r>
        <w:rPr>
          <w:lang w:val="en-US"/>
        </w:rPr>
        <w:t xml:space="preserve">Hom, P. W., Lee, T., Shaw, J. D. &amp; Hausknecht, J. P., 2017. One Hundred Years of Employee Turnover Theory and Research. </w:t>
      </w:r>
      <w:r>
        <w:rPr>
          <w:i/>
          <w:iCs/>
          <w:lang w:val="en-US"/>
        </w:rPr>
        <w:t>Journal of Applied Psychology.</w:t>
      </w:r>
    </w:p>
    <w:p>
      <w:pPr>
        <w:pStyle w:val="Bibliography"/>
        <w:rPr>
          <w:lang w:val="en-US"/>
        </w:rPr>
      </w:pPr>
      <w:r>
        <w:rPr>
          <w:lang w:val="en-US"/>
        </w:rPr>
        <w:t xml:space="preserve">ir.aboutamazon.com, 2022. </w:t>
      </w:r>
      <w:r>
        <w:rPr>
          <w:i/>
          <w:iCs/>
          <w:lang w:val="en-US"/>
        </w:rPr>
        <w:t xml:space="preserve">About Amazon. </w:t>
      </w:r>
      <w:r>
        <w:rPr>
          <w:lang w:val="en-US"/>
        </w:rPr>
        <w:t xml:space="preserve">[Online] </w:t>
        <w:br/>
        <w:t xml:space="preserve">Available at: </w:t>
      </w:r>
      <w:r>
        <w:rPr>
          <w:u w:val="single"/>
          <w:lang w:val="en-US"/>
        </w:rPr>
        <w:t>ir.aboutamazon.com/overview/default.aspx</w:t>
      </w:r>
      <w:r>
        <w:rPr>
          <w:lang w:val="en-US"/>
        </w:rPr>
        <w:br/>
        <w:t>[Accessed 2022].</w:t>
      </w:r>
    </w:p>
    <w:p>
      <w:pPr>
        <w:pStyle w:val="Bibliography"/>
        <w:rPr>
          <w:lang w:val="en-US"/>
        </w:rPr>
      </w:pPr>
      <w:r>
        <w:rPr>
          <w:lang w:val="en-US"/>
        </w:rPr>
        <w:t xml:space="preserve">Marr, B., 2018. </w:t>
      </w:r>
      <w:r>
        <w:rPr>
          <w:i/>
          <w:iCs/>
          <w:lang w:val="en-US"/>
        </w:rPr>
        <w:t xml:space="preserve">Data-Driven HR: How to Use Analytics and Metrics to Drive Performance. </w:t>
      </w:r>
      <w:r>
        <w:rPr>
          <w:lang w:val="en-US"/>
        </w:rPr>
        <w:t>London: Kogan Page.</w:t>
      </w:r>
    </w:p>
    <w:p>
      <w:pPr>
        <w:pStyle w:val="Bibliography"/>
        <w:rPr>
          <w:lang w:val="en-US"/>
        </w:rPr>
      </w:pPr>
      <w:r>
        <w:rPr>
          <w:lang w:val="en-US"/>
        </w:rPr>
        <w:t xml:space="preserve">Mccarthy, V. &amp; Covella, G., 2017. Leadership’s Role in Employee Retention. </w:t>
      </w:r>
      <w:r>
        <w:rPr>
          <w:i/>
          <w:iCs/>
          <w:lang w:val="en-US"/>
        </w:rPr>
        <w:t>Business Management Dynamics.</w:t>
      </w:r>
    </w:p>
    <w:p>
      <w:pPr>
        <w:pStyle w:val="Bibliography"/>
        <w:rPr>
          <w:lang w:val="en-US"/>
        </w:rPr>
      </w:pPr>
      <w:r>
        <w:rPr>
          <w:lang w:val="en-US"/>
        </w:rPr>
        <w:t xml:space="preserve">nytimes.com, 2021. </w:t>
      </w:r>
      <w:r>
        <w:rPr>
          <w:i/>
          <w:iCs/>
          <w:lang w:val="en-US"/>
        </w:rPr>
        <w:t xml:space="preserve">The Amazon Customers Don’t See. </w:t>
      </w:r>
      <w:r>
        <w:rPr>
          <w:lang w:val="en-US"/>
        </w:rPr>
        <w:t xml:space="preserve">[Online] </w:t>
        <w:br/>
        <w:t xml:space="preserve">Available at: </w:t>
      </w:r>
      <w:r>
        <w:rPr>
          <w:u w:val="single"/>
          <w:lang w:val="en-US"/>
        </w:rPr>
        <w:t>www.nytimes.com/2021/06/15/briefing/amazon-warehouse-investigation.html</w:t>
      </w:r>
      <w:r>
        <w:rPr>
          <w:lang w:val="en-US"/>
        </w:rPr>
        <w:br/>
        <w:t>[Accessed 2022].</w:t>
      </w:r>
    </w:p>
    <w:p>
      <w:pPr>
        <w:pStyle w:val="Bibliography"/>
        <w:rPr>
          <w:lang w:val="en-US"/>
        </w:rPr>
      </w:pPr>
      <w:r>
        <w:rPr>
          <w:lang w:val="en-US"/>
        </w:rPr>
        <w:t xml:space="preserve">Shaikh, S. h., Shaikh, H. &amp; Syed, N. J. S., 2020. Impact of Turnover on Organizational Efficiency: A Case Study of Dawlance Company. </w:t>
      </w:r>
      <w:r>
        <w:rPr>
          <w:i/>
          <w:iCs/>
          <w:lang w:val="en-US"/>
        </w:rPr>
        <w:t>Annals of Contemporary Developments in Management &amp; HR.</w:t>
      </w:r>
    </w:p>
    <w:p>
      <w:pPr>
        <w:pStyle w:val="Bibliography"/>
        <w:rPr>
          <w:lang w:val="en-US"/>
        </w:rPr>
      </w:pPr>
      <w:r>
        <w:rPr>
          <w:lang w:val="en-US"/>
        </w:rPr>
        <w:t xml:space="preserve">Stone, B., 2021. </w:t>
      </w:r>
      <w:r>
        <w:rPr>
          <w:i/>
          <w:iCs/>
          <w:lang w:val="en-US"/>
        </w:rPr>
        <w:t xml:space="preserve">Amazon Unbound: Jeff Bezos and the Invention of a Global Empire. </w:t>
      </w:r>
      <w:r>
        <w:rPr>
          <w:lang w:val="en-US"/>
        </w:rPr>
        <w:t>New York: Simon &amp; Schuster.</w:t>
      </w:r>
    </w:p>
    <w:p>
      <w:pPr>
        <w:pStyle w:val="Bibliography"/>
        <w:rPr/>
      </w:pPr>
      <w:r>
        <w:rPr>
          <w:lang w:val="en-US"/>
        </w:rPr>
        <w:t xml:space="preserve">Tiffany, P. &amp; Peterson, S. D., 2022. </w:t>
      </w:r>
      <w:r>
        <w:rPr>
          <w:i/>
          <w:iCs/>
          <w:lang w:val="en-US"/>
        </w:rPr>
        <w:t xml:space="preserve">Business Plans For Dummies. </w:t>
      </w:r>
      <w:r>
        <w:rPr>
          <w:lang w:val="en-US"/>
        </w:rPr>
        <w:t>New Jersey: Wiley.</w:t>
      </w:r>
      <w:r>
        <w:rPr/>
        <w:fldChar w:fldCharType="end"/>
      </w:r>
    </w:p>
    <w:p>
      <w:pPr>
        <w:pStyle w:val="Normal"/>
        <w:rPr/>
      </w:pPr>
      <w:r>
        <w:rPr/>
      </w:r>
    </w:p>
    <w:p>
      <w:pPr>
        <w:pStyle w:val="Normal"/>
        <w:rPr/>
      </w:pPr>
      <w:r>
        <w:rPr/>
      </w:r>
    </w:p>
    <w:p>
      <w:pPr>
        <w:pStyle w:val="Normal"/>
        <w:widowControl/>
        <w:bidi w:val="0"/>
        <w:spacing w:lineRule="auto" w:line="360" w:before="0" w:after="200"/>
        <w:jc w:val="both"/>
        <w:rPr/>
      </w:pPr>
      <w:r>
        <w:rPr/>
      </w:r>
    </w:p>
    <w:sectPr>
      <w:footerReference w:type="default" r:id="rId2"/>
      <w:type w:val="nextPage"/>
      <w:pgSz w:w="12240" w:h="15840"/>
      <w:pgMar w:left="1440" w:right="1440" w:header="0" w:top="1350" w:footer="720" w:bottom="126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Cambria">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161243368"/>
    </w:sdtPr>
    <w:sdtContent>
      <w:p>
        <w:pPr>
          <w:pStyle w:val="Footer"/>
          <w:rPr/>
        </w:pPr>
        <w:r>
          <w:rPr/>
          <w:fldChar w:fldCharType="begin"/>
        </w:r>
        <w:r>
          <w:rPr/>
          <w:instrText> PAGE </w:instrText>
        </w:r>
        <w:r>
          <w:rPr/>
          <w:fldChar w:fldCharType="separate"/>
        </w:r>
        <w:r>
          <w:rPr/>
          <w:t>9</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99"/>
  <w:defaultTabStop w:val="720"/>
  <w:compat>
    <w:compatSetting w:name="compatibilityMode" w:uri="http://schemas.microsoft.com/office/word" w:val="12"/>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a43b2"/>
    <w:pPr>
      <w:widowControl/>
      <w:bidi w:val="0"/>
      <w:spacing w:lineRule="auto" w:line="360" w:before="0" w:after="200"/>
      <w:jc w:val="both"/>
    </w:pPr>
    <w:rPr>
      <w:rFonts w:ascii="Times New Roman" w:hAnsi="Times New Roman" w:cs="Times New Roman" w:eastAsia="Calibri"/>
      <w:color w:val="000000" w:themeColor="text1"/>
      <w:kern w:val="0"/>
      <w:sz w:val="24"/>
      <w:szCs w:val="24"/>
      <w:lang w:val="en-GB" w:eastAsia="en-US" w:bidi="ar-SA"/>
    </w:rPr>
  </w:style>
  <w:style w:type="paragraph" w:styleId="Heading1">
    <w:name w:val="Heading 1"/>
    <w:basedOn w:val="Normal"/>
    <w:next w:val="Normal"/>
    <w:link w:val="Heading1Char"/>
    <w:uiPriority w:val="9"/>
    <w:qFormat/>
    <w:rsid w:val="00ba43b2"/>
    <w:pPr>
      <w:keepNext w:val="true"/>
      <w:keepLines/>
      <w:spacing w:before="480" w:after="0"/>
      <w:outlineLvl w:val="0"/>
    </w:pPr>
    <w:rPr>
      <w:rFonts w:eastAsia="" w:eastAsiaTheme="majorEastAsia"/>
      <w:b/>
      <w:bCs/>
    </w:rPr>
  </w:style>
  <w:style w:type="paragraph" w:styleId="Heading2">
    <w:name w:val="Heading 2"/>
    <w:basedOn w:val="Normal"/>
    <w:next w:val="Normal"/>
    <w:link w:val="Heading2Char"/>
    <w:uiPriority w:val="9"/>
    <w:unhideWhenUsed/>
    <w:qFormat/>
    <w:rsid w:val="00ba43b2"/>
    <w:pPr>
      <w:keepNext w:val="true"/>
      <w:keepLines/>
      <w:spacing w:before="200" w:after="0"/>
      <w:outlineLvl w:val="1"/>
    </w:pPr>
    <w:rPr>
      <w:rFonts w:eastAsia="" w:eastAsiaTheme="majorEastAsia"/>
      <w:b/>
      <w:bCs/>
    </w:rPr>
  </w:style>
  <w:style w:type="paragraph" w:styleId="Heading3">
    <w:name w:val="Heading 3"/>
    <w:basedOn w:val="Normal"/>
    <w:next w:val="Normal"/>
    <w:link w:val="Heading3Char"/>
    <w:uiPriority w:val="9"/>
    <w:unhideWhenUsed/>
    <w:qFormat/>
    <w:rsid w:val="00ba43b2"/>
    <w:pPr>
      <w:keepNext w:val="true"/>
      <w:keepLines/>
      <w:spacing w:before="200" w:after="0"/>
      <w:outlineLvl w:val="2"/>
    </w:pPr>
    <w:rPr>
      <w:rFonts w:eastAsia="" w:eastAsiaTheme="majorEastAsia"/>
      <w:b/>
      <w:bCs/>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ba43b2"/>
    <w:rPr>
      <w:rFonts w:ascii="Times New Roman" w:hAnsi="Times New Roman" w:eastAsia="" w:cs="Times New Roman" w:eastAsiaTheme="majorEastAsia"/>
      <w:b/>
      <w:bCs/>
      <w:color w:val="000000" w:themeColor="text1"/>
      <w:sz w:val="24"/>
      <w:szCs w:val="24"/>
      <w:lang w:val="en-GB"/>
    </w:rPr>
  </w:style>
  <w:style w:type="character" w:styleId="Heading2Char" w:customStyle="1">
    <w:name w:val="Heading 2 Char"/>
    <w:basedOn w:val="DefaultParagraphFont"/>
    <w:link w:val="Heading2"/>
    <w:uiPriority w:val="9"/>
    <w:qFormat/>
    <w:rsid w:val="00ba43b2"/>
    <w:rPr>
      <w:rFonts w:ascii="Times New Roman" w:hAnsi="Times New Roman" w:eastAsia="" w:cs="Times New Roman" w:eastAsiaTheme="majorEastAsia"/>
      <w:b/>
      <w:bCs/>
      <w:color w:val="000000" w:themeColor="text1"/>
      <w:sz w:val="24"/>
      <w:szCs w:val="24"/>
      <w:lang w:val="en-GB"/>
    </w:rPr>
  </w:style>
  <w:style w:type="character" w:styleId="Heading3Char" w:customStyle="1">
    <w:name w:val="Heading 3 Char"/>
    <w:basedOn w:val="DefaultParagraphFont"/>
    <w:link w:val="Heading3"/>
    <w:uiPriority w:val="9"/>
    <w:qFormat/>
    <w:rsid w:val="00ba43b2"/>
    <w:rPr>
      <w:rFonts w:ascii="Times New Roman" w:hAnsi="Times New Roman" w:eastAsia="" w:cs="Times New Roman" w:eastAsiaTheme="majorEastAsia"/>
      <w:b/>
      <w:bCs/>
      <w:color w:val="000000" w:themeColor="text1"/>
      <w:sz w:val="24"/>
      <w:szCs w:val="24"/>
      <w:lang w:val="en-GB"/>
    </w:rPr>
  </w:style>
  <w:style w:type="character" w:styleId="FooterChar" w:customStyle="1">
    <w:name w:val="Footer Char"/>
    <w:basedOn w:val="DefaultParagraphFont"/>
    <w:link w:val="Footer"/>
    <w:uiPriority w:val="99"/>
    <w:qFormat/>
    <w:rsid w:val="00ba43b2"/>
    <w:rPr>
      <w:rFonts w:ascii="Times New Roman" w:hAnsi="Times New Roman" w:cs="Times New Roman"/>
      <w:color w:val="000000" w:themeColor="text1"/>
      <w:sz w:val="24"/>
      <w:szCs w:val="24"/>
      <w:lang w:val="en-GB"/>
    </w:rPr>
  </w:style>
  <w:style w:type="character" w:styleId="InternetLink">
    <w:name w:val="Internet Link"/>
    <w:basedOn w:val="DefaultParagraphFont"/>
    <w:uiPriority w:val="99"/>
    <w:unhideWhenUsed/>
    <w:rsid w:val="00ba43b2"/>
    <w:rPr>
      <w:color w:val="0000FF" w:themeColor="hyperlink"/>
      <w:u w:val="single"/>
    </w:rPr>
  </w:style>
  <w:style w:type="character" w:styleId="Annotationreference">
    <w:name w:val="annotation reference"/>
    <w:basedOn w:val="DefaultParagraphFont"/>
    <w:uiPriority w:val="99"/>
    <w:semiHidden/>
    <w:unhideWhenUsed/>
    <w:qFormat/>
    <w:rsid w:val="00ba43b2"/>
    <w:rPr>
      <w:sz w:val="16"/>
      <w:szCs w:val="16"/>
    </w:rPr>
  </w:style>
  <w:style w:type="character" w:styleId="CommentTextChar" w:customStyle="1">
    <w:name w:val="Comment Text Char"/>
    <w:basedOn w:val="DefaultParagraphFont"/>
    <w:link w:val="CommentText"/>
    <w:uiPriority w:val="99"/>
    <w:semiHidden/>
    <w:qFormat/>
    <w:rsid w:val="00ba43b2"/>
    <w:rPr>
      <w:rFonts w:ascii="Times New Roman" w:hAnsi="Times New Roman" w:cs="Times New Roman"/>
      <w:color w:val="000000" w:themeColor="text1"/>
      <w:sz w:val="20"/>
      <w:szCs w:val="20"/>
      <w:lang w:val="en-GB"/>
    </w:rPr>
  </w:style>
  <w:style w:type="character" w:styleId="BalloonTextChar" w:customStyle="1">
    <w:name w:val="Balloon Text Char"/>
    <w:basedOn w:val="DefaultParagraphFont"/>
    <w:link w:val="BalloonText"/>
    <w:uiPriority w:val="99"/>
    <w:semiHidden/>
    <w:qFormat/>
    <w:rsid w:val="00ba43b2"/>
    <w:rPr>
      <w:rFonts w:ascii="Tahoma" w:hAnsi="Tahoma" w:cs="Tahoma"/>
      <w:color w:val="000000" w:themeColor="text1"/>
      <w:sz w:val="16"/>
      <w:szCs w:val="16"/>
      <w:lang w:val="en-GB"/>
    </w:rPr>
  </w:style>
  <w:style w:type="character" w:styleId="CommentSubjectChar" w:customStyle="1">
    <w:name w:val="Comment Subject Char"/>
    <w:basedOn w:val="CommentTextChar"/>
    <w:link w:val="CommentSubject"/>
    <w:uiPriority w:val="99"/>
    <w:semiHidden/>
    <w:qFormat/>
    <w:rsid w:val="002b7042"/>
    <w:rPr>
      <w:rFonts w:ascii="Times New Roman" w:hAnsi="Times New Roman" w:cs="Times New Roman"/>
      <w:b/>
      <w:bCs/>
      <w:color w:val="000000" w:themeColor="text1"/>
      <w:sz w:val="20"/>
      <w:szCs w:val="20"/>
      <w:lang w:val="en-GB"/>
    </w:rPr>
  </w:style>
  <w:style w:type="character" w:styleId="FollowedHyperlink">
    <w:name w:val="FollowedHyperlink"/>
    <w:basedOn w:val="DefaultParagraphFont"/>
    <w:uiPriority w:val="99"/>
    <w:semiHidden/>
    <w:unhideWhenUsed/>
    <w:qFormat/>
    <w:rsid w:val="00d76c37"/>
    <w:rPr>
      <w:color w:val="800080" w:themeColor="followedHyperlink"/>
      <w:u w:val="single"/>
    </w:rPr>
  </w:style>
  <w:style w:type="character" w:styleId="UnresolvedMention">
    <w:name w:val="Unresolved Mention"/>
    <w:basedOn w:val="DefaultParagraphFont"/>
    <w:uiPriority w:val="99"/>
    <w:semiHidden/>
    <w:unhideWhenUsed/>
    <w:qFormat/>
    <w:rsid w:val="00cf5e38"/>
    <w:rPr>
      <w:color w:val="605E5C"/>
      <w:shd w:fill="E1DFDD" w:val="clear"/>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er">
    <w:name w:val="Footer"/>
    <w:basedOn w:val="Normal"/>
    <w:link w:val="FooterChar"/>
    <w:uiPriority w:val="99"/>
    <w:unhideWhenUsed/>
    <w:rsid w:val="00ba43b2"/>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semiHidden/>
    <w:unhideWhenUsed/>
    <w:qFormat/>
    <w:rsid w:val="00ba43b2"/>
    <w:pPr>
      <w:spacing w:lineRule="auto" w:line="276"/>
      <w:jc w:val="left"/>
    </w:pPr>
    <w:rPr>
      <w:rFonts w:ascii="Cambria" w:hAnsi="Cambria" w:cs="" w:asciiTheme="majorHAnsi" w:cstheme="majorBidi" w:hAnsiTheme="majorHAnsi"/>
      <w:color w:val="365F91" w:themeColor="accent1" w:themeShade="bf"/>
      <w:sz w:val="28"/>
      <w:szCs w:val="28"/>
      <w:lang w:val="en-US"/>
    </w:rPr>
  </w:style>
  <w:style w:type="paragraph" w:styleId="Contents1">
    <w:name w:val="TOC 1"/>
    <w:basedOn w:val="Normal"/>
    <w:next w:val="Normal"/>
    <w:autoRedefine/>
    <w:uiPriority w:val="39"/>
    <w:unhideWhenUsed/>
    <w:rsid w:val="00ba43b2"/>
    <w:pPr>
      <w:spacing w:before="0" w:after="100"/>
    </w:pPr>
    <w:rPr/>
  </w:style>
  <w:style w:type="paragraph" w:styleId="Contents2">
    <w:name w:val="TOC 2"/>
    <w:basedOn w:val="Normal"/>
    <w:next w:val="Normal"/>
    <w:autoRedefine/>
    <w:uiPriority w:val="39"/>
    <w:unhideWhenUsed/>
    <w:rsid w:val="00ba43b2"/>
    <w:pPr>
      <w:spacing w:before="0" w:after="100"/>
      <w:ind w:left="240" w:hanging="0"/>
    </w:pPr>
    <w:rPr/>
  </w:style>
  <w:style w:type="paragraph" w:styleId="NoSpacing">
    <w:name w:val="No Spacing"/>
    <w:uiPriority w:val="1"/>
    <w:qFormat/>
    <w:rsid w:val="00ba43b2"/>
    <w:pPr>
      <w:widowControl/>
      <w:bidi w:val="0"/>
      <w:spacing w:lineRule="auto" w:line="240" w:before="0" w:after="0"/>
      <w:jc w:val="both"/>
    </w:pPr>
    <w:rPr>
      <w:rFonts w:ascii="Times New Roman" w:hAnsi="Times New Roman" w:cs="Times New Roman" w:eastAsia="Calibri"/>
      <w:color w:val="000000" w:themeColor="text1"/>
      <w:kern w:val="0"/>
      <w:sz w:val="24"/>
      <w:szCs w:val="24"/>
      <w:lang w:val="en-GB" w:eastAsia="en-US" w:bidi="ar-SA"/>
    </w:rPr>
  </w:style>
  <w:style w:type="paragraph" w:styleId="Contents3">
    <w:name w:val="TOC 3"/>
    <w:basedOn w:val="Normal"/>
    <w:next w:val="Normal"/>
    <w:autoRedefine/>
    <w:uiPriority w:val="39"/>
    <w:unhideWhenUsed/>
    <w:rsid w:val="00ba43b2"/>
    <w:pPr>
      <w:spacing w:before="0" w:after="100"/>
      <w:ind w:left="480" w:hanging="0"/>
    </w:pPr>
    <w:rPr/>
  </w:style>
  <w:style w:type="paragraph" w:styleId="ListParagraph">
    <w:name w:val="List Paragraph"/>
    <w:basedOn w:val="Normal"/>
    <w:uiPriority w:val="34"/>
    <w:qFormat/>
    <w:rsid w:val="00ba43b2"/>
    <w:pPr>
      <w:spacing w:lineRule="auto" w:line="240" w:before="0" w:after="0"/>
      <w:ind w:left="720" w:hanging="0"/>
      <w:contextualSpacing/>
      <w:jc w:val="left"/>
    </w:pPr>
    <w:rPr>
      <w:rFonts w:eastAsia="Times New Roman"/>
      <w:color w:val="auto"/>
    </w:rPr>
  </w:style>
  <w:style w:type="paragraph" w:styleId="Annotationtext">
    <w:name w:val="annotation text"/>
    <w:basedOn w:val="Normal"/>
    <w:link w:val="CommentTextChar"/>
    <w:uiPriority w:val="99"/>
    <w:semiHidden/>
    <w:unhideWhenUsed/>
    <w:qFormat/>
    <w:rsid w:val="00ba43b2"/>
    <w:pPr>
      <w:spacing w:lineRule="auto" w:line="240"/>
    </w:pPr>
    <w:rPr>
      <w:sz w:val="20"/>
      <w:szCs w:val="20"/>
    </w:rPr>
  </w:style>
  <w:style w:type="paragraph" w:styleId="Bibliography">
    <w:name w:val="Bibliography"/>
    <w:basedOn w:val="Normal"/>
    <w:next w:val="Normal"/>
    <w:uiPriority w:val="37"/>
    <w:unhideWhenUsed/>
    <w:qFormat/>
    <w:rsid w:val="00ba43b2"/>
    <w:pPr/>
    <w:rPr/>
  </w:style>
  <w:style w:type="paragraph" w:styleId="BalloonText">
    <w:name w:val="Balloon Text"/>
    <w:basedOn w:val="Normal"/>
    <w:link w:val="BalloonTextChar"/>
    <w:uiPriority w:val="99"/>
    <w:semiHidden/>
    <w:unhideWhenUsed/>
    <w:qFormat/>
    <w:rsid w:val="00ba43b2"/>
    <w:pPr>
      <w:spacing w:lineRule="auto" w:line="240" w:before="0" w:after="0"/>
    </w:pPr>
    <w:rPr>
      <w:rFonts w:ascii="Tahoma" w:hAnsi="Tahoma" w:cs="Tahoma"/>
      <w:sz w:val="16"/>
      <w:szCs w:val="16"/>
    </w:rPr>
  </w:style>
  <w:style w:type="paragraph" w:styleId="Annotationsubject">
    <w:name w:val="annotation subject"/>
    <w:basedOn w:val="Annotationtext"/>
    <w:next w:val="Annotationtext"/>
    <w:link w:val="CommentSubjectChar"/>
    <w:uiPriority w:val="99"/>
    <w:semiHidden/>
    <w:unhideWhenUsed/>
    <w:qFormat/>
    <w:rsid w:val="002b7042"/>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ira22</b:Tag>
    <b:SourceType>InternetSite</b:SourceType>
    <b:Guid>{7C302602-233A-4B07-91D9-00AA9A97E4D3}</b:Guid>
    <b:Title>About Amazon</b:Title>
    <b:Year>2022</b:Year>
    <b:Author>
      <b:Author>
        <b:Corporate>ir.aboutamazon.com</b:Corporate>
      </b:Author>
    </b:Author>
    <b:YearAccessed>2022</b:YearAccessed>
    <b:URL>ir.aboutamazon.com/overview/default.aspx</b:URL>
    <b:RefOrder>2</b:RefOrder>
  </b:Source>
  <b:Source>
    <b:Tag>Bra21</b:Tag>
    <b:SourceType>Book</b:SourceType>
    <b:Guid>{D1804478-A0C2-4AD5-B1EC-8D7E35A66F2A}</b:Guid>
    <b:Title>Amazon Unbound: Jeff Bezos and the Invention of a Global Empire</b:Title>
    <b:Year>2021</b:Year>
    <b:Author>
      <b:Author>
        <b:NameList>
          <b:Person>
            <b:Last>Stone</b:Last>
            <b:First>Brad</b:First>
          </b:Person>
        </b:NameList>
      </b:Author>
    </b:Author>
    <b:City>New York</b:City>
    <b:Publisher>Simon &amp; Schuster</b:Publisher>
    <b:RefOrder>3</b:RefOrder>
  </b:Source>
  <b:Source>
    <b:Tag>nyt21</b:Tag>
    <b:SourceType>InternetSite</b:SourceType>
    <b:Guid>{9246DB55-01F8-40CD-BBF4-98312EAF7705}</b:Guid>
    <b:Title>The Amazon Customers Don’t See</b:Title>
    <b:Year>2021</b:Year>
    <b:Author>
      <b:Author>
        <b:Corporate>nytimes.com</b:Corporate>
      </b:Author>
    </b:Author>
    <b:YearAccessed>2022</b:YearAccessed>
    <b:URL>www.nytimes.com/2021/06/15/briefing/amazon-warehouse-investigation.html</b:URL>
    <b:RefOrder>4</b:RefOrder>
  </b:Source>
  <b:Source>
    <b:Tag>Pau221</b:Tag>
    <b:SourceType>Book</b:SourceType>
    <b:Guid>{537E21BE-91BD-44DF-923C-4B207C28EA58}</b:Guid>
    <b:Title>Business Plans For Dummies</b:Title>
    <b:Year>2022</b:Year>
    <b:Author>
      <b:Author>
        <b:NameList>
          <b:Person>
            <b:Last>Tiffany</b:Last>
            <b:First>Paul</b:First>
          </b:Person>
          <b:Person>
            <b:Last>Peterson</b:Last>
            <b:First>Steven</b:First>
            <b:Middle>D.</b:Middle>
          </b:Person>
        </b:NameList>
      </b:Author>
    </b:Author>
    <b:City>New Jersey</b:City>
    <b:Publisher>Wiley</b:Publisher>
    <b:RefOrder>5</b:RefOrder>
  </b:Source>
  <b:Source>
    <b:Tag>Ber182</b:Tag>
    <b:SourceType>Book</b:SourceType>
    <b:Guid>{149CE70A-63FE-4519-81C9-0D3FF2712C56}</b:Guid>
    <b:Author>
      <b:Author>
        <b:NameList>
          <b:Person>
            <b:Last>Marr</b:Last>
            <b:First>Bernard</b:First>
          </b:Person>
        </b:NameList>
      </b:Author>
    </b:Author>
    <b:Title>Data-Driven HR: How to Use Analytics and Metrics to Drive Performance</b:Title>
    <b:Year>2018</b:Year>
    <b:City>London</b:City>
    <b:Publisher>Kogan Page</b:Publisher>
    <b:RefOrder>6</b:RefOrder>
  </b:Source>
  <b:Source>
    <b:Tag>Pet172</b:Tag>
    <b:SourceType>JournalArticle</b:SourceType>
    <b:Guid>{AA862180-CE3F-41BD-B640-0E775B062673}</b:Guid>
    <b:Title>One Hundred Years of Employee Turnover Theory and Research</b:Title>
    <b:Year>2017</b:Year>
    <b:Author>
      <b:Author>
        <b:NameList>
          <b:Person>
            <b:Last>Hom</b:Last>
            <b:First>Peter</b:First>
            <b:Middle>W.</b:Middle>
          </b:Person>
          <b:Person>
            <b:Last>Lee</b:Last>
            <b:First>Thomas</b:First>
          </b:Person>
          <b:Person>
            <b:Last>Shaw</b:Last>
            <b:First>Jason</b:First>
            <b:Middle>D</b:Middle>
          </b:Person>
          <b:Person>
            <b:Last>Hausknecht</b:Last>
            <b:First>John</b:First>
            <b:Middle>P.</b:Middle>
          </b:Person>
        </b:NameList>
      </b:Author>
    </b:Author>
    <b:JournalName>Journal of Applied Psychology</b:JournalName>
    <b:RefOrder>7</b:RefOrder>
  </b:Source>
  <b:Source>
    <b:Tag>Sum20</b:Tag>
    <b:SourceType>JournalArticle</b:SourceType>
    <b:Guid>{8494EFA0-C7B6-484C-B2D9-7A4C1495FBDC}</b:Guid>
    <b:Title>Impact of Turnover on Organizational Efficiency: A Case Study of Dawlance Company</b:Title>
    <b:Year>2020</b:Year>
    <b:Author>
      <b:Author>
        <b:NameList>
          <b:Person>
            <b:Last>Shaikh</b:Last>
            <b:First>Sumra</b:First>
            <b:Middle>haleem</b:Middle>
          </b:Person>
          <b:Person>
            <b:Last>Shaikh</b:Last>
            <b:First>Haseeb</b:First>
          </b:Person>
          <b:Person>
            <b:Last>Syed</b:Last>
            <b:First>Nadeem</b:First>
            <b:Middle>Juman Shah</b:Middle>
          </b:Person>
        </b:NameList>
      </b:Author>
    </b:Author>
    <b:JournalName>Annals of Contemporary Developments in Management &amp; HR</b:JournalName>
    <b:RefOrder>1</b:RefOrder>
  </b:Source>
  <b:Source>
    <b:Tag>Vik171</b:Tag>
    <b:SourceType>JournalArticle</b:SourceType>
    <b:Guid>{7F7A2767-105C-4A54-A887-EF9A56EC1BB8}</b:Guid>
    <b:Author>
      <b:Author>
        <b:NameList>
          <b:Person>
            <b:Last>Mccarthy</b:Last>
            <b:First>Vikkie</b:First>
          </b:Person>
          <b:Person>
            <b:Last>Covella</b:Last>
            <b:First>Gary</b:First>
          </b:Person>
        </b:NameList>
      </b:Author>
    </b:Author>
    <b:Title>Leadership’s Role in Employee Retention</b:Title>
    <b:JournalName>Business Management Dynamics</b:JournalName>
    <b:Year>2017</b:Year>
    <b:RefOrder>8</b:RefOrder>
  </b:Source>
</b:Sources>
</file>

<file path=customXml/itemProps1.xml><?xml version="1.0" encoding="utf-8"?>
<ds:datastoreItem xmlns:ds="http://schemas.openxmlformats.org/officeDocument/2006/customXml" ds:itemID="{C0BDEBCC-3CDF-4E95-8AF3-C11259BCC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2941</TotalTime>
  <Application>LibreOffice/6.2.4.2$Windows_X86_64 LibreOffice_project/2412653d852ce75f65fbfa83fb7e7b669a126d64</Application>
  <Pages>9</Pages>
  <Words>1880</Words>
  <Characters>9982</Characters>
  <CharactersWithSpaces>11809</CharactersWithSpaces>
  <Paragraphs>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2016-03-23T10:12:00Z</dcterms:created>
  <dc:creator/>
  <dc:description/>
  <dc:language>en-US</dc:language>
  <cp:lastModifiedBy/>
  <dcterms:modified xsi:type="dcterms:W3CDTF">2022-05-02T12:49:04Z</dcterms:modified>
  <cp:revision>53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