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D321E" w14:textId="77777777" w:rsidR="009B3BA2" w:rsidRPr="0043740D" w:rsidRDefault="009B3BA2" w:rsidP="009B3BA2">
      <w:pPr>
        <w:ind w:right="57"/>
        <w:rPr>
          <w:rFonts w:asciiTheme="minorBidi" w:hAnsiTheme="minorBidi"/>
          <w:b/>
          <w:bCs/>
          <w:sz w:val="24"/>
          <w:szCs w:val="24"/>
          <w:lang w:val="en-US"/>
        </w:rPr>
      </w:pPr>
      <w:r w:rsidRPr="0043740D">
        <w:rPr>
          <w:rFonts w:asciiTheme="minorBidi" w:hAnsiTheme="minorBidi"/>
          <w:b/>
          <w:bCs/>
          <w:noProof/>
          <w:sz w:val="24"/>
          <w:szCs w:val="24"/>
        </w:rPr>
        <w:drawing>
          <wp:inline distT="0" distB="0" distL="0" distR="0" wp14:anchorId="73BACB26" wp14:editId="6010767A">
            <wp:extent cx="3352800" cy="2679700"/>
            <wp:effectExtent l="0" t="0" r="0" b="0"/>
            <wp:docPr id="5" name="Picture Placeholder 4" descr="A logo with text on it&#10;&#10;AI-generated content may be incorrect.">
              <a:extLst xmlns:a="http://schemas.openxmlformats.org/drawingml/2006/main">
                <a:ext uri="{FF2B5EF4-FFF2-40B4-BE49-F238E27FC236}">
                  <a16:creationId xmlns:a16="http://schemas.microsoft.com/office/drawing/2014/main" id="{B3A8590B-821C-A5DA-B54D-EB9F93DAE9E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Placeholder 4" descr="A logo with text on it&#10;&#10;AI-generated content may be incorrect.">
                      <a:extLst>
                        <a:ext uri="{FF2B5EF4-FFF2-40B4-BE49-F238E27FC236}">
                          <a16:creationId xmlns:a16="http://schemas.microsoft.com/office/drawing/2014/main" id="{B3A8590B-821C-A5DA-B54D-EB9F93DAE9E3}"/>
                        </a:ext>
                      </a:extLst>
                    </pic:cNvPr>
                    <pic:cNvPicPr>
                      <a:picLocks noGrp="1" noChangeAspect="1"/>
                    </pic:cNvPicPr>
                  </pic:nvPicPr>
                  <pic:blipFill>
                    <a:blip r:embed="rId8"/>
                    <a:srcRect t="4641" b="3741"/>
                    <a:stretch>
                      <a:fillRect/>
                    </a:stretch>
                  </pic:blipFill>
                  <pic:spPr>
                    <a:xfrm>
                      <a:off x="0" y="0"/>
                      <a:ext cx="3423224" cy="2735986"/>
                    </a:xfrm>
                    <a:prstGeom prst="rect">
                      <a:avLst/>
                    </a:prstGeom>
                  </pic:spPr>
                </pic:pic>
              </a:graphicData>
            </a:graphic>
          </wp:inline>
        </w:drawing>
      </w:r>
    </w:p>
    <w:p w14:paraId="0ED86EBC" w14:textId="77777777" w:rsidR="009B3BA2" w:rsidRPr="0043740D" w:rsidRDefault="009B3BA2" w:rsidP="009B3BA2">
      <w:pPr>
        <w:ind w:right="57" w:firstLine="0"/>
        <w:rPr>
          <w:rFonts w:asciiTheme="minorBidi" w:hAnsiTheme="minorBidi"/>
          <w:b/>
          <w:bCs/>
          <w:sz w:val="24"/>
          <w:szCs w:val="24"/>
          <w:lang w:val="en-US"/>
        </w:rPr>
      </w:pPr>
      <w:r w:rsidRPr="0043740D">
        <w:rPr>
          <w:rFonts w:asciiTheme="minorBidi" w:hAnsiTheme="minorBidi"/>
          <w:b/>
          <w:bCs/>
          <w:sz w:val="24"/>
          <w:szCs w:val="24"/>
          <w:lang w:val="en-US"/>
        </w:rPr>
        <w:t>Student name:  Souhib Alhassan</w:t>
      </w:r>
    </w:p>
    <w:p w14:paraId="201CE0DD" w14:textId="77777777" w:rsidR="009B3BA2" w:rsidRPr="0043740D" w:rsidRDefault="009B3BA2" w:rsidP="009B3BA2">
      <w:pPr>
        <w:ind w:right="57" w:firstLine="0"/>
        <w:rPr>
          <w:rFonts w:asciiTheme="minorBidi" w:hAnsiTheme="minorBidi"/>
          <w:b/>
          <w:bCs/>
          <w:sz w:val="24"/>
          <w:szCs w:val="24"/>
          <w:lang w:val="en-US"/>
        </w:rPr>
      </w:pPr>
      <w:r w:rsidRPr="0043740D">
        <w:rPr>
          <w:rFonts w:asciiTheme="minorBidi" w:hAnsiTheme="minorBidi"/>
          <w:b/>
          <w:bCs/>
          <w:sz w:val="24"/>
          <w:szCs w:val="24"/>
          <w:lang w:val="en-US"/>
        </w:rPr>
        <w:t>Student ID:        2438046</w:t>
      </w:r>
    </w:p>
    <w:p w14:paraId="0EEB4B77" w14:textId="16B5D74B" w:rsidR="009B3BA2" w:rsidRDefault="009B3BA2" w:rsidP="009B3BA2">
      <w:pPr>
        <w:ind w:firstLine="0"/>
        <w:rPr>
          <w:rFonts w:asciiTheme="minorBidi" w:hAnsiTheme="minorBidi"/>
          <w:b/>
          <w:bCs/>
          <w:sz w:val="24"/>
          <w:szCs w:val="24"/>
          <w:lang w:val="en-US"/>
        </w:rPr>
      </w:pPr>
      <w:r w:rsidRPr="0043740D">
        <w:rPr>
          <w:rFonts w:asciiTheme="minorBidi" w:hAnsiTheme="minorBidi"/>
          <w:b/>
          <w:bCs/>
          <w:sz w:val="24"/>
          <w:szCs w:val="24"/>
          <w:lang w:val="en-US"/>
        </w:rPr>
        <w:t>Module name:   I</w:t>
      </w:r>
      <w:r w:rsidR="00042767" w:rsidRPr="0043740D">
        <w:rPr>
          <w:rFonts w:asciiTheme="minorBidi" w:hAnsiTheme="minorBidi"/>
          <w:b/>
          <w:bCs/>
          <w:sz w:val="24"/>
          <w:szCs w:val="24"/>
          <w:lang w:val="en-US"/>
        </w:rPr>
        <w:t>HC</w:t>
      </w:r>
      <w:r w:rsidRPr="0043740D">
        <w:rPr>
          <w:rFonts w:asciiTheme="minorBidi" w:hAnsiTheme="minorBidi"/>
          <w:b/>
          <w:bCs/>
          <w:sz w:val="24"/>
          <w:szCs w:val="24"/>
          <w:lang w:val="en-US"/>
        </w:rPr>
        <w:t xml:space="preserve"> </w:t>
      </w:r>
      <w:r w:rsidRPr="0043740D">
        <w:rPr>
          <w:rFonts w:asciiTheme="minorBidi" w:hAnsiTheme="minorBidi"/>
          <w:b/>
          <w:bCs/>
          <w:sz w:val="24"/>
          <w:szCs w:val="24"/>
          <w:lang w:val="en-US"/>
        </w:rPr>
        <w:br/>
        <w:t>Module code: (LCHS400</w:t>
      </w:r>
      <w:r w:rsidR="00042767" w:rsidRPr="0043740D">
        <w:rPr>
          <w:rFonts w:asciiTheme="minorBidi" w:hAnsiTheme="minorBidi"/>
          <w:b/>
          <w:bCs/>
          <w:sz w:val="24"/>
          <w:szCs w:val="24"/>
          <w:lang w:val="en-US"/>
        </w:rPr>
        <w:t>3</w:t>
      </w:r>
      <w:r w:rsidRPr="0043740D">
        <w:rPr>
          <w:rFonts w:asciiTheme="minorBidi" w:hAnsiTheme="minorBidi"/>
          <w:b/>
          <w:bCs/>
          <w:sz w:val="24"/>
          <w:szCs w:val="24"/>
          <w:lang w:val="en-US"/>
        </w:rPr>
        <w:t>_LON)</w:t>
      </w:r>
      <w:r w:rsidRPr="0043740D">
        <w:rPr>
          <w:rFonts w:asciiTheme="minorBidi" w:hAnsiTheme="minorBidi"/>
          <w:b/>
          <w:bCs/>
          <w:sz w:val="24"/>
          <w:szCs w:val="24"/>
          <w:lang w:val="en-US"/>
        </w:rPr>
        <w:br/>
        <w:t xml:space="preserve">Lecturer name:   </w:t>
      </w:r>
      <w:r w:rsidR="00317322" w:rsidRPr="0043740D">
        <w:rPr>
          <w:rFonts w:asciiTheme="minorBidi" w:hAnsiTheme="minorBidi"/>
          <w:b/>
          <w:bCs/>
          <w:sz w:val="24"/>
          <w:szCs w:val="24"/>
          <w:lang w:val="en-US"/>
        </w:rPr>
        <w:t xml:space="preserve">Dr </w:t>
      </w:r>
      <w:proofErr w:type="spellStart"/>
      <w:r w:rsidR="00317322" w:rsidRPr="0043740D">
        <w:rPr>
          <w:rFonts w:asciiTheme="minorBidi" w:hAnsiTheme="minorBidi"/>
          <w:b/>
          <w:bCs/>
          <w:sz w:val="24"/>
          <w:szCs w:val="24"/>
          <w:lang w:val="en-US"/>
        </w:rPr>
        <w:t>Inye</w:t>
      </w:r>
      <w:proofErr w:type="spellEnd"/>
      <w:r w:rsidR="00042767" w:rsidRPr="0043740D">
        <w:rPr>
          <w:rFonts w:asciiTheme="minorBidi" w:hAnsiTheme="minorBidi"/>
          <w:b/>
          <w:bCs/>
          <w:sz w:val="24"/>
          <w:szCs w:val="24"/>
          <w:lang w:val="en-US"/>
        </w:rPr>
        <w:t xml:space="preserve"> Abel-Tariah</w:t>
      </w:r>
    </w:p>
    <w:p w14:paraId="208BF01E" w14:textId="77777777" w:rsidR="00317322" w:rsidRDefault="00317322" w:rsidP="009B3BA2">
      <w:pPr>
        <w:ind w:firstLine="0"/>
        <w:rPr>
          <w:rFonts w:asciiTheme="minorBidi" w:hAnsiTheme="minorBidi"/>
          <w:b/>
          <w:bCs/>
          <w:sz w:val="24"/>
          <w:szCs w:val="24"/>
          <w:lang w:val="en-US"/>
        </w:rPr>
      </w:pPr>
    </w:p>
    <w:p w14:paraId="6F3147E0" w14:textId="77777777" w:rsidR="00317322" w:rsidRDefault="00317322" w:rsidP="009B3BA2">
      <w:pPr>
        <w:ind w:firstLine="0"/>
        <w:rPr>
          <w:rFonts w:asciiTheme="minorBidi" w:hAnsiTheme="minorBidi"/>
          <w:b/>
          <w:bCs/>
          <w:sz w:val="24"/>
          <w:szCs w:val="24"/>
          <w:lang w:val="en-US"/>
        </w:rPr>
      </w:pPr>
    </w:p>
    <w:p w14:paraId="0BEED41B" w14:textId="77777777" w:rsidR="00317322" w:rsidRDefault="00317322" w:rsidP="009B3BA2">
      <w:pPr>
        <w:ind w:firstLine="0"/>
        <w:rPr>
          <w:rFonts w:asciiTheme="minorBidi" w:hAnsiTheme="minorBidi"/>
          <w:b/>
          <w:bCs/>
          <w:sz w:val="24"/>
          <w:szCs w:val="24"/>
          <w:lang w:val="en-US"/>
        </w:rPr>
      </w:pPr>
    </w:p>
    <w:p w14:paraId="024A1C87" w14:textId="77777777" w:rsidR="00213067" w:rsidRDefault="00213067" w:rsidP="009B3BA2">
      <w:pPr>
        <w:ind w:firstLine="0"/>
        <w:rPr>
          <w:rFonts w:asciiTheme="minorBidi" w:hAnsiTheme="minorBidi"/>
          <w:b/>
          <w:bCs/>
          <w:sz w:val="24"/>
          <w:szCs w:val="24"/>
          <w:lang w:val="en-US"/>
        </w:rPr>
      </w:pPr>
    </w:p>
    <w:p w14:paraId="09EB2EAD" w14:textId="77777777" w:rsidR="00213067" w:rsidRDefault="00213067" w:rsidP="009B3BA2">
      <w:pPr>
        <w:ind w:firstLine="0"/>
        <w:rPr>
          <w:rFonts w:asciiTheme="minorBidi" w:hAnsiTheme="minorBidi"/>
          <w:b/>
          <w:bCs/>
          <w:sz w:val="24"/>
          <w:szCs w:val="24"/>
          <w:lang w:val="en-US"/>
        </w:rPr>
      </w:pPr>
    </w:p>
    <w:p w14:paraId="72758930" w14:textId="75F926F0" w:rsidR="00213067" w:rsidRPr="00886B29" w:rsidRDefault="00A932D5" w:rsidP="00886B29">
      <w:pPr>
        <w:spacing w:line="360" w:lineRule="auto"/>
        <w:ind w:firstLine="0"/>
        <w:jc w:val="both"/>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 xml:space="preserve">1 </w:t>
      </w:r>
      <w:r w:rsidR="00311CBD" w:rsidRPr="00886B29">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Introduction:</w:t>
      </w:r>
    </w:p>
    <w:p w14:paraId="27A786D1" w14:textId="77777777" w:rsidR="00311CBD" w:rsidRPr="00886B29" w:rsidRDefault="00311CBD" w:rsidP="00886B29">
      <w:pPr>
        <w:spacing w:line="360" w:lineRule="auto"/>
        <w:ind w:firstLine="0"/>
        <w:jc w:val="both"/>
        <w:rPr>
          <w:rFonts w:asciiTheme="minorBidi" w:hAnsiTheme="minorBidi"/>
          <w:b/>
          <w:bCs/>
          <w:lang w:val="en-US"/>
        </w:rPr>
      </w:pPr>
    </w:p>
    <w:p w14:paraId="4EAFD82F" w14:textId="4CAAC365" w:rsidR="00311CBD" w:rsidRPr="00886B29" w:rsidRDefault="00311CBD" w:rsidP="00886B29">
      <w:pPr>
        <w:spacing w:line="360" w:lineRule="auto"/>
        <w:ind w:firstLine="0"/>
        <w:jc w:val="both"/>
        <w:rPr>
          <w:rFonts w:asciiTheme="minorBidi" w:hAnsiTheme="minorBidi"/>
          <w:lang w:val="en-US"/>
        </w:rPr>
      </w:pPr>
      <w:r w:rsidRPr="00886B29">
        <w:rPr>
          <w:rFonts w:asciiTheme="minorBidi" w:hAnsiTheme="minorBidi"/>
          <w:lang w:val="en-US"/>
        </w:rPr>
        <w:t>To give people like Mrs. Mann the best care possible, health and social care workers need to work together, communicate well, and have good administrative abilities. Person-</w:t>
      </w:r>
      <w:proofErr w:type="spellStart"/>
      <w:r w:rsidRPr="00886B29">
        <w:rPr>
          <w:rFonts w:asciiTheme="minorBidi" w:hAnsiTheme="minorBidi"/>
          <w:lang w:val="en-US"/>
        </w:rPr>
        <w:t>centred</w:t>
      </w:r>
      <w:proofErr w:type="spellEnd"/>
      <w:r w:rsidRPr="00886B29">
        <w:rPr>
          <w:rFonts w:asciiTheme="minorBidi" w:hAnsiTheme="minorBidi"/>
          <w:lang w:val="en-US"/>
        </w:rPr>
        <w:t xml:space="preserve"> communication makes sure that Mrs. Mann's requirements, wants, and worries are properly understood. This helps her dignity, independence, and health, and it also builds trust between her, her family, and the care team (Skills for Care, n.d.). A safe, responsible, and well-coordinated care system depends on accurate managerial practices, such as keeping detailed records and following the law, like the Data Protection Act 2018. Additionally, cooperation among specialists, including physiotherapists, general practitioners, and care workers, facilitates the smooth coordination of therapies, </w:t>
      </w:r>
      <w:proofErr w:type="spellStart"/>
      <w:r w:rsidRPr="00886B29">
        <w:rPr>
          <w:rFonts w:asciiTheme="minorBidi" w:hAnsiTheme="minorBidi"/>
          <w:lang w:val="en-US"/>
        </w:rPr>
        <w:t>minimises</w:t>
      </w:r>
      <w:proofErr w:type="spellEnd"/>
      <w:r w:rsidRPr="00886B29">
        <w:rPr>
          <w:rFonts w:asciiTheme="minorBidi" w:hAnsiTheme="minorBidi"/>
          <w:lang w:val="en-US"/>
        </w:rPr>
        <w:t xml:space="preserve"> redundancy, and fosters consistent decision-making, which is especially crucial for older persons with intricate requirements (NICE, 2022). Combining these three things makes care safe, </w:t>
      </w:r>
      <w:proofErr w:type="spellStart"/>
      <w:r w:rsidRPr="00886B29">
        <w:rPr>
          <w:rFonts w:asciiTheme="minorBidi" w:hAnsiTheme="minorBidi"/>
          <w:lang w:val="en-US"/>
        </w:rPr>
        <w:t>customised</w:t>
      </w:r>
      <w:proofErr w:type="spellEnd"/>
      <w:r w:rsidRPr="00886B29">
        <w:rPr>
          <w:rFonts w:asciiTheme="minorBidi" w:hAnsiTheme="minorBidi"/>
          <w:lang w:val="en-US"/>
        </w:rPr>
        <w:t>, and efficient, making sure that Mrs. Mann gets all-around help that meets her physical, emotional, and social needs.</w:t>
      </w:r>
    </w:p>
    <w:p w14:paraId="4D4596B4" w14:textId="77777777" w:rsidR="00213067" w:rsidRPr="00886B29" w:rsidRDefault="00213067" w:rsidP="00886B29">
      <w:pPr>
        <w:spacing w:line="360" w:lineRule="auto"/>
        <w:ind w:firstLine="0"/>
        <w:jc w:val="both"/>
        <w:rPr>
          <w:rFonts w:asciiTheme="minorBidi" w:hAnsiTheme="minorBidi"/>
          <w:b/>
          <w:bCs/>
          <w:lang w:val="en-US"/>
        </w:rPr>
      </w:pPr>
    </w:p>
    <w:p w14:paraId="5A849078" w14:textId="77777777" w:rsidR="00213067" w:rsidRPr="00886B29" w:rsidRDefault="00213067" w:rsidP="00886B29">
      <w:pPr>
        <w:spacing w:line="360" w:lineRule="auto"/>
        <w:ind w:firstLine="0"/>
        <w:jc w:val="both"/>
        <w:rPr>
          <w:rFonts w:asciiTheme="minorBidi" w:hAnsiTheme="minorBidi"/>
          <w:b/>
          <w:bCs/>
          <w:lang w:val="en-US"/>
        </w:rPr>
      </w:pPr>
    </w:p>
    <w:p w14:paraId="103ECBCD" w14:textId="1A9A9A15" w:rsidR="00F47DAF" w:rsidRPr="00886B29" w:rsidRDefault="00A932D5" w:rsidP="00886B29">
      <w:pPr>
        <w:spacing w:line="360" w:lineRule="auto"/>
        <w:ind w:firstLine="0"/>
        <w:jc w:val="both"/>
        <w:rPr>
          <w:rFonts w:asciiTheme="minorBidi" w:hAnsiTheme="minorBidi"/>
          <w:b/>
          <w:bCs/>
          <w:lang w:val="en-US"/>
        </w:rPr>
      </w:pPr>
      <w:r w:rsidRPr="00886B29">
        <w:rPr>
          <w:rFonts w:asciiTheme="minorBidi" w:eastAsiaTheme="minorHAnsi" w:hAnsiTheme="minorBidi"/>
          <w:b/>
          <w:color w:val="0F9ED5" w:themeColor="accent4"/>
          <w14:textOutline w14:w="0" w14:cap="flat" w14:cmpd="sng" w14:algn="ctr">
            <w14:noFill/>
            <w14:prstDash w14:val="solid"/>
            <w14:round/>
          </w14:textOutline>
          <w14:props3d w14:extrusionH="57150" w14:contourW="0" w14:prstMaterial="softEdge">
            <w14:bevelT w14:w="25400" w14:h="38100" w14:prst="circle"/>
          </w14:props3d>
          <w14:ligatures w14:val="standardContextual"/>
        </w:rPr>
        <w:t>2.1</w:t>
      </w:r>
    </w:p>
    <w:p w14:paraId="01AE93CB" w14:textId="77777777" w:rsidR="00F47DAF" w:rsidRPr="00886B29" w:rsidRDefault="00F47DAF" w:rsidP="00886B29">
      <w:pPr>
        <w:spacing w:line="360" w:lineRule="auto"/>
        <w:ind w:firstLine="0"/>
        <w:jc w:val="both"/>
        <w:rPr>
          <w:rFonts w:asciiTheme="minorBidi" w:hAnsiTheme="minorBidi"/>
          <w:b/>
          <w:bCs/>
          <w:lang w:val="en-US"/>
        </w:rPr>
      </w:pPr>
    </w:p>
    <w:p w14:paraId="26A5E122" w14:textId="5384B90C" w:rsidR="00A45390" w:rsidRPr="00886B29" w:rsidRDefault="00A45390" w:rsidP="00886B29">
      <w:pPr>
        <w:spacing w:line="360" w:lineRule="auto"/>
        <w:ind w:firstLine="0"/>
        <w:jc w:val="both"/>
        <w:rPr>
          <w:rFonts w:asciiTheme="minorBidi" w:hAnsiTheme="minorBidi"/>
          <w:lang w:val="en-US"/>
        </w:rPr>
      </w:pPr>
      <w:r w:rsidRPr="00886B29">
        <w:rPr>
          <w:rFonts w:asciiTheme="minorBidi" w:hAnsiTheme="minorBidi"/>
          <w:lang w:val="en-US"/>
        </w:rPr>
        <w:t>Good communication is critical for giving high-quality, person-</w:t>
      </w:r>
      <w:r w:rsidR="00317322" w:rsidRPr="00886B29">
        <w:rPr>
          <w:rFonts w:asciiTheme="minorBidi" w:hAnsiTheme="minorBidi"/>
          <w:lang w:val="en-US"/>
        </w:rPr>
        <w:t>centered</w:t>
      </w:r>
      <w:r w:rsidRPr="00886B29">
        <w:rPr>
          <w:rFonts w:asciiTheme="minorBidi" w:hAnsiTheme="minorBidi"/>
          <w:lang w:val="en-US"/>
        </w:rPr>
        <w:t xml:space="preserve"> care, and this is especially true for Mrs. Mann's care. Good communication makes it possible for her needs, wants, and worries to be fully understood. It also helps Mrs. Mann, her family, and the care team trust each other, which makes her feel protected and supported and shows that she is cherished.</w:t>
      </w:r>
    </w:p>
    <w:p w14:paraId="44BA9411" w14:textId="4C41A94C" w:rsidR="00A45390" w:rsidRPr="00886B29" w:rsidRDefault="00A45390" w:rsidP="00886B29">
      <w:pPr>
        <w:spacing w:line="360" w:lineRule="auto"/>
        <w:ind w:firstLine="0"/>
        <w:jc w:val="both"/>
        <w:rPr>
          <w:rFonts w:asciiTheme="minorBidi" w:hAnsiTheme="minorBidi"/>
          <w:lang w:val="en-US"/>
        </w:rPr>
      </w:pPr>
      <w:r w:rsidRPr="00886B29">
        <w:rPr>
          <w:rFonts w:asciiTheme="minorBidi" w:hAnsiTheme="minorBidi"/>
          <w:lang w:val="en-US"/>
        </w:rPr>
        <w:t>When taking care of Mrs. Mann, you should always change how you talk to her based on her needs. This involves thinking about any sensory problems, cultural background, emotional condition, or language issues she could have. This manner of communicating makes sure that Mrs. Mann can fully engage in conversations regarding her care, which helps her keep her independence and dignity</w:t>
      </w:r>
      <w:r w:rsidR="000A3215" w:rsidRPr="00886B29">
        <w:rPr>
          <w:rFonts w:asciiTheme="minorBidi" w:hAnsiTheme="minorBidi"/>
          <w:lang w:val="en-US"/>
        </w:rPr>
        <w:t>.</w:t>
      </w:r>
      <w:r w:rsidRPr="00886B29">
        <w:rPr>
          <w:rFonts w:asciiTheme="minorBidi" w:hAnsiTheme="minorBidi"/>
          <w:lang w:val="en-US"/>
        </w:rPr>
        <w:t xml:space="preserve"> (Skills for Care, n.d.)</w:t>
      </w:r>
    </w:p>
    <w:p w14:paraId="44CF2B4A" w14:textId="65B05E59" w:rsidR="00A45390" w:rsidRPr="00886B29" w:rsidRDefault="00A45390" w:rsidP="00886B29">
      <w:pPr>
        <w:spacing w:line="360" w:lineRule="auto"/>
        <w:ind w:firstLine="0"/>
        <w:jc w:val="both"/>
        <w:rPr>
          <w:rFonts w:asciiTheme="minorBidi" w:hAnsiTheme="minorBidi"/>
          <w:lang w:val="en-US"/>
        </w:rPr>
      </w:pPr>
      <w:r w:rsidRPr="00886B29">
        <w:rPr>
          <w:rFonts w:asciiTheme="minorBidi" w:hAnsiTheme="minorBidi"/>
          <w:lang w:val="en-US"/>
        </w:rPr>
        <w:t>It</w:t>
      </w:r>
      <w:r w:rsidR="000A3215" w:rsidRPr="00886B29">
        <w:rPr>
          <w:rFonts w:asciiTheme="minorBidi" w:hAnsiTheme="minorBidi"/>
          <w:lang w:val="en-US"/>
        </w:rPr>
        <w:t xml:space="preserve"> is </w:t>
      </w:r>
      <w:r w:rsidRPr="00886B29">
        <w:rPr>
          <w:rFonts w:asciiTheme="minorBidi" w:hAnsiTheme="minorBidi"/>
          <w:lang w:val="en-US"/>
        </w:rPr>
        <w:t xml:space="preserve">equally as crucial to talk to family members. Families frequently know the person's routines, cultural beliefs, and personal preferences. This information can help the care staff give more tailored support. Clear and polite communication with family members also helps </w:t>
      </w:r>
      <w:proofErr w:type="spellStart"/>
      <w:r w:rsidRPr="00886B29">
        <w:rPr>
          <w:rFonts w:asciiTheme="minorBidi" w:hAnsiTheme="minorBidi"/>
          <w:lang w:val="en-US"/>
        </w:rPr>
        <w:t>minimise</w:t>
      </w:r>
      <w:proofErr w:type="spellEnd"/>
      <w:r w:rsidRPr="00886B29">
        <w:rPr>
          <w:rFonts w:asciiTheme="minorBidi" w:hAnsiTheme="minorBidi"/>
          <w:lang w:val="en-US"/>
        </w:rPr>
        <w:t xml:space="preserve"> misunderstandings and lets everyone work together for Mrs. Mann's benefit.</w:t>
      </w:r>
    </w:p>
    <w:p w14:paraId="5ABC8AED" w14:textId="77777777" w:rsidR="00A45390" w:rsidRPr="00886B29" w:rsidRDefault="00A45390" w:rsidP="00886B29">
      <w:pPr>
        <w:spacing w:line="360" w:lineRule="auto"/>
        <w:ind w:firstLine="0"/>
        <w:jc w:val="both"/>
        <w:rPr>
          <w:rFonts w:asciiTheme="minorBidi" w:hAnsiTheme="minorBidi"/>
          <w:lang w:val="en-US"/>
        </w:rPr>
      </w:pPr>
      <w:r w:rsidRPr="00886B29">
        <w:rPr>
          <w:rFonts w:asciiTheme="minorBidi" w:hAnsiTheme="minorBidi"/>
          <w:lang w:val="en-US"/>
        </w:rPr>
        <w:t>The Equality Act 2010 has a big impact on how people should talk to each other in care settings. It says that people should be treated fairly and not discriminated against because of things like their age, disability, race, sex, or religion. Making appropriate changes, including using simpler language, giving written material, or hiring interpreters, helps make sure that everyone has equal access to information (UK Government, 2010).</w:t>
      </w:r>
    </w:p>
    <w:p w14:paraId="0E2A8629" w14:textId="77777777" w:rsidR="00A45390" w:rsidRPr="00886B29" w:rsidRDefault="00A45390" w:rsidP="00886B29">
      <w:pPr>
        <w:spacing w:line="360" w:lineRule="auto"/>
        <w:ind w:firstLine="0"/>
        <w:jc w:val="both"/>
        <w:rPr>
          <w:rFonts w:asciiTheme="minorBidi" w:hAnsiTheme="minorBidi"/>
          <w:lang w:val="en-US"/>
        </w:rPr>
      </w:pPr>
      <w:r w:rsidRPr="00886B29">
        <w:rPr>
          <w:rFonts w:asciiTheme="minorBidi" w:hAnsiTheme="minorBidi"/>
          <w:lang w:val="en-US"/>
        </w:rPr>
        <w:t>The SOLER model is a great tool for helping people in care communicate well. This style encourages carers to stand in a way that demonstrates they care and respect. To make the interaction warm and supportive, sit directly across from the individual, keep your body open, lean slightly forward, make eye contact, and stay relaxed. This method builds trust, lowers stress, and fosters open communication when used regularly with Mrs. Mann and her family (Skills for Care, n.d.).</w:t>
      </w:r>
    </w:p>
    <w:p w14:paraId="41C40C73" w14:textId="10698121" w:rsidR="00F47DAF" w:rsidRPr="00886B29" w:rsidRDefault="00A45390" w:rsidP="00886B29">
      <w:pPr>
        <w:spacing w:line="360" w:lineRule="auto"/>
        <w:ind w:firstLine="0"/>
        <w:jc w:val="both"/>
        <w:rPr>
          <w:rFonts w:asciiTheme="minorBidi" w:hAnsiTheme="minorBidi"/>
          <w:lang w:val="en-US"/>
        </w:rPr>
      </w:pPr>
      <w:r w:rsidRPr="00886B29">
        <w:rPr>
          <w:rFonts w:asciiTheme="minorBidi" w:hAnsiTheme="minorBidi"/>
          <w:lang w:val="en-US"/>
        </w:rPr>
        <w:t>In general, good communication is important to make sure that Mrs. Mann feels heard, appreciated, and completely involved in her care. By following the rules of the Equality Act 2010 and employing communication models like SOLER, carers can make a secure, welcoming, and person-</w:t>
      </w:r>
      <w:proofErr w:type="spellStart"/>
      <w:r w:rsidRPr="00886B29">
        <w:rPr>
          <w:rFonts w:asciiTheme="minorBidi" w:hAnsiTheme="minorBidi"/>
          <w:lang w:val="en-US"/>
        </w:rPr>
        <w:t>centred</w:t>
      </w:r>
      <w:proofErr w:type="spellEnd"/>
      <w:r w:rsidRPr="00886B29">
        <w:rPr>
          <w:rFonts w:asciiTheme="minorBidi" w:hAnsiTheme="minorBidi"/>
          <w:lang w:val="en-US"/>
        </w:rPr>
        <w:t xml:space="preserve"> space that puts her physical, emotional, and social well first.</w:t>
      </w:r>
    </w:p>
    <w:p w14:paraId="1D7F74E1" w14:textId="77777777" w:rsidR="00F713D1" w:rsidRPr="00886B29" w:rsidRDefault="00F713D1" w:rsidP="00886B29">
      <w:pPr>
        <w:spacing w:line="360" w:lineRule="auto"/>
        <w:ind w:firstLine="0"/>
        <w:jc w:val="both"/>
        <w:rPr>
          <w:rFonts w:asciiTheme="minorBidi" w:hAnsiTheme="minorBidi"/>
          <w:lang w:val="en-US"/>
        </w:rPr>
      </w:pPr>
    </w:p>
    <w:p w14:paraId="2C0008DD" w14:textId="77777777" w:rsidR="00F713D1" w:rsidRPr="00886B29" w:rsidRDefault="00F713D1" w:rsidP="00886B29">
      <w:pPr>
        <w:spacing w:line="360" w:lineRule="auto"/>
        <w:ind w:firstLine="0"/>
        <w:jc w:val="both"/>
        <w:rPr>
          <w:rFonts w:asciiTheme="minorBidi" w:hAnsiTheme="minorBidi"/>
          <w:lang w:val="en-US"/>
        </w:rPr>
      </w:pPr>
    </w:p>
    <w:p w14:paraId="5297F5F1" w14:textId="77777777" w:rsidR="00F713D1" w:rsidRPr="00886B29" w:rsidRDefault="00F713D1" w:rsidP="00886B29">
      <w:pPr>
        <w:spacing w:line="360" w:lineRule="auto"/>
        <w:ind w:firstLine="0"/>
        <w:jc w:val="both"/>
        <w:rPr>
          <w:rFonts w:asciiTheme="minorBidi" w:hAnsiTheme="minorBidi"/>
          <w:b/>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p w14:paraId="664201DB" w14:textId="1098989E" w:rsidR="00A932D5" w:rsidRPr="00886B29" w:rsidRDefault="00A932D5" w:rsidP="00886B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0"/>
        <w:jc w:val="both"/>
        <w:rPr>
          <w:rFonts w:asciiTheme="minorBidi" w:eastAsiaTheme="minorHAnsi" w:hAnsiTheme="minorBidi"/>
          <w:b/>
          <w:color w:val="0F9ED5" w:themeColor="accent4"/>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3D03D9AD" w14:textId="36ADCA3D" w:rsidR="00660A99" w:rsidRPr="00886B29" w:rsidRDefault="00A932D5" w:rsidP="00886B29">
      <w:pPr>
        <w:spacing w:line="360" w:lineRule="auto"/>
        <w:ind w:firstLine="0"/>
        <w:jc w:val="both"/>
        <w:rPr>
          <w:rFonts w:asciiTheme="minorBidi" w:hAnsiTheme="minorBidi"/>
          <w:lang w:val="en-US"/>
        </w:rPr>
      </w:pPr>
      <w:r w:rsidRPr="00886B29">
        <w:rPr>
          <w:rFonts w:asciiTheme="minorBidi" w:eastAsiaTheme="minorHAnsi" w:hAnsiTheme="minorBidi"/>
          <w:b/>
          <w:color w:val="0F9ED5" w:themeColor="accent4"/>
          <w14:textOutline w14:w="0" w14:cap="flat" w14:cmpd="sng" w14:algn="ctr">
            <w14:noFill/>
            <w14:prstDash w14:val="solid"/>
            <w14:round/>
          </w14:textOutline>
          <w14:props3d w14:extrusionH="57150" w14:contourW="0" w14:prstMaterial="softEdge">
            <w14:bevelT w14:w="25400" w14:h="38100" w14:prst="circle"/>
          </w14:props3d>
          <w14:ligatures w14:val="standardContextual"/>
        </w:rPr>
        <w:t>2.2</w:t>
      </w:r>
      <w:r w:rsidR="00AC2809" w:rsidRPr="00886B29">
        <w:rPr>
          <w:rFonts w:asciiTheme="minorBidi" w:hAnsiTheme="minorBidi"/>
          <w:lang w:val="en-US"/>
        </w:rPr>
        <w:t xml:space="preserve"> </w:t>
      </w:r>
      <w:r w:rsidR="00D405F2" w:rsidRPr="00886B29">
        <w:rPr>
          <w:rFonts w:asciiTheme="minorBidi" w:hAnsiTheme="minorBidi"/>
          <w:lang w:val="en-US"/>
        </w:rPr>
        <w:t xml:space="preserve">Good administrative abilities are very important in a professional setting, especially when helping someone like Mrs. Mann. Administration that works well makes sure that her care is well </w:t>
      </w:r>
      <w:proofErr w:type="spellStart"/>
      <w:r w:rsidR="00D405F2" w:rsidRPr="00886B29">
        <w:rPr>
          <w:rFonts w:asciiTheme="minorBidi" w:hAnsiTheme="minorBidi"/>
          <w:lang w:val="en-US"/>
        </w:rPr>
        <w:t>organised</w:t>
      </w:r>
      <w:proofErr w:type="spellEnd"/>
      <w:r w:rsidR="00D405F2" w:rsidRPr="00886B29">
        <w:rPr>
          <w:rFonts w:asciiTheme="minorBidi" w:hAnsiTheme="minorBidi"/>
          <w:lang w:val="en-US"/>
        </w:rPr>
        <w:t xml:space="preserve">, that it is written correctly, and that experts can talk to each other clearly. </w:t>
      </w:r>
    </w:p>
    <w:p w14:paraId="4D771353" w14:textId="1F633C0F" w:rsidR="00D405F2"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lastRenderedPageBreak/>
        <w:t xml:space="preserve">This helps make sure that care is safe, consistent, and focused on the person. Strong administrative processes also help hold people accountable and show that personnel are following the rules set by the law, ethics, and the </w:t>
      </w:r>
      <w:proofErr w:type="spellStart"/>
      <w:r w:rsidRPr="00886B29">
        <w:rPr>
          <w:rFonts w:asciiTheme="minorBidi" w:hAnsiTheme="minorBidi"/>
          <w:lang w:val="en-US"/>
        </w:rPr>
        <w:t>organisation</w:t>
      </w:r>
      <w:proofErr w:type="spellEnd"/>
      <w:r w:rsidRPr="00886B29">
        <w:rPr>
          <w:rFonts w:asciiTheme="minorBidi" w:hAnsiTheme="minorBidi"/>
          <w:lang w:val="en-US"/>
        </w:rPr>
        <w:t>.</w:t>
      </w:r>
    </w:p>
    <w:p w14:paraId="5DBF18EC" w14:textId="77777777" w:rsidR="00660A99"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t xml:space="preserve">As an administrator in health and social care, keeping records is one of the most important jobs. </w:t>
      </w:r>
    </w:p>
    <w:p w14:paraId="66170356" w14:textId="77777777" w:rsidR="008C16F9"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t xml:space="preserve">Professionals can keep track of Mrs. Mann's development, spot any changes in her condition, and securely coordinate her treatment using clear, factual, and timely records. Keeping good records also helps avoid mistakes, such giving the wrong medicine or doing the same thing twice. </w:t>
      </w:r>
    </w:p>
    <w:p w14:paraId="6C2D241A" w14:textId="0DD601FD" w:rsidR="00D405F2"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t>Care plans, daily notes, risk assessments, and medical information are all examples of documentation that helps staff make smart choices regarding her health. The Health and Social Care Act 2008 (Regulated Activities) Regulations also demand good record keeping. They stress the need of accuracy, privacy, and professionalism in all documents (CQC, 2015).</w:t>
      </w:r>
    </w:p>
    <w:p w14:paraId="14F9636B" w14:textId="77777777" w:rsidR="00F713D1"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t xml:space="preserve">The Data Protection Act 2018, which includes the UK General Data Protection Regulation (UK GDPR), sets the rules for how to handle private and sensitive data. This law says that Mrs. Mann's information must be used legally, fairly, and solely for legitimate care-related purposes (UK Government, 2018). </w:t>
      </w:r>
    </w:p>
    <w:p w14:paraId="2D75A981" w14:textId="77777777" w:rsidR="008C16F9" w:rsidRPr="00886B29" w:rsidRDefault="008C16F9" w:rsidP="00886B29">
      <w:pPr>
        <w:spacing w:line="360" w:lineRule="auto"/>
        <w:ind w:firstLine="0"/>
        <w:jc w:val="both"/>
        <w:rPr>
          <w:rFonts w:asciiTheme="minorBidi" w:hAnsiTheme="minorBidi"/>
          <w:lang w:val="en-US"/>
        </w:rPr>
      </w:pPr>
    </w:p>
    <w:p w14:paraId="6042CC15" w14:textId="3BEA95F8" w:rsidR="00103719" w:rsidRPr="00886B29" w:rsidRDefault="00D405F2" w:rsidP="00886B29">
      <w:pPr>
        <w:spacing w:line="360" w:lineRule="auto"/>
        <w:ind w:firstLine="0"/>
        <w:jc w:val="both"/>
        <w:rPr>
          <w:rFonts w:asciiTheme="minorBidi" w:hAnsiTheme="minorBidi"/>
          <w:color w:val="000000"/>
        </w:rPr>
      </w:pPr>
      <w:r w:rsidRPr="00886B29">
        <w:rPr>
          <w:rFonts w:asciiTheme="minorBidi" w:hAnsiTheme="minorBidi"/>
          <w:lang w:val="en-US"/>
        </w:rPr>
        <w:t xml:space="preserve">Staff must make sure that information is safe, useful, correct, and only shared with people who need to know. For instance, paper documents should be kept in locked cabinets, digital information should be password-protected, and conversations concerning her care should be in secret. The idea of data </w:t>
      </w:r>
      <w:proofErr w:type="spellStart"/>
      <w:r w:rsidRPr="00886B29">
        <w:rPr>
          <w:rFonts w:asciiTheme="minorBidi" w:hAnsiTheme="minorBidi"/>
          <w:lang w:val="en-US"/>
        </w:rPr>
        <w:t>minimisation</w:t>
      </w:r>
      <w:proofErr w:type="spellEnd"/>
      <w:r w:rsidRPr="00886B29">
        <w:rPr>
          <w:rFonts w:asciiTheme="minorBidi" w:hAnsiTheme="minorBidi"/>
          <w:lang w:val="en-US"/>
        </w:rPr>
        <w:t xml:space="preserve"> also applies, which means that just the information that is needed should be captured and communicated.</w:t>
      </w:r>
      <w:r w:rsidR="00CD1BEC" w:rsidRPr="00886B29">
        <w:rPr>
          <w:rFonts w:asciiTheme="minorBidi" w:hAnsiTheme="minorBidi"/>
          <w:color w:val="000000"/>
        </w:rPr>
        <w:t xml:space="preserve"> (UK Government, 2025</w:t>
      </w:r>
      <w:r w:rsidR="000D6F1B" w:rsidRPr="00886B29">
        <w:rPr>
          <w:rFonts w:asciiTheme="minorBidi" w:hAnsiTheme="minorBidi"/>
          <w:color w:val="000000"/>
        </w:rPr>
        <w:t>)</w:t>
      </w:r>
    </w:p>
    <w:p w14:paraId="0EAE6543" w14:textId="77777777" w:rsidR="00D405F2"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t>Policy frameworks, in addition to laws, show the optimal way to do administrative activities. The Caldicott Principles, which are extensively used in health and social care, underline how important it is to keep private information safe while also making sure it is shared in the right way for safe and effective treatment (NHS Digital, 2021). Using these rules makes ensuring that Mrs. Mann's records are treated with respect and that staff members think carefully about why they are accessing or sharing information. This helps keep trust and protects her dignity.</w:t>
      </w:r>
    </w:p>
    <w:p w14:paraId="39D032B0" w14:textId="77777777" w:rsidR="008C16F9" w:rsidRPr="00886B29" w:rsidRDefault="008C16F9" w:rsidP="00886B29">
      <w:pPr>
        <w:spacing w:line="360" w:lineRule="auto"/>
        <w:ind w:firstLine="0"/>
        <w:jc w:val="both"/>
        <w:rPr>
          <w:rFonts w:asciiTheme="minorBidi" w:hAnsiTheme="minorBidi"/>
          <w:lang w:val="en-US"/>
        </w:rPr>
      </w:pPr>
    </w:p>
    <w:p w14:paraId="0891D83D" w14:textId="536F7D6D" w:rsidR="00B411C9" w:rsidRPr="00886B29" w:rsidRDefault="00D405F2" w:rsidP="00886B29">
      <w:pPr>
        <w:spacing w:line="360" w:lineRule="auto"/>
        <w:ind w:firstLine="0"/>
        <w:jc w:val="both"/>
        <w:rPr>
          <w:rFonts w:asciiTheme="minorBidi" w:hAnsiTheme="minorBidi"/>
          <w:lang w:val="en-US"/>
        </w:rPr>
      </w:pPr>
      <w:r w:rsidRPr="00886B29">
        <w:rPr>
          <w:rFonts w:asciiTheme="minorBidi" w:hAnsiTheme="minorBidi"/>
          <w:lang w:val="en-US"/>
        </w:rPr>
        <w:t>In general, Mrs. Mann needs solid administrative abilities to make sure she gets safe, dependable, and legal help. Keeping good records and following data protection rules help maintain care standards high, encourage communication between different fields, and safeguard the rights and privacy of those who are getting care.</w:t>
      </w:r>
    </w:p>
    <w:p w14:paraId="439DF3B3" w14:textId="77777777" w:rsidR="000A3215" w:rsidRPr="00886B29" w:rsidRDefault="000A3215" w:rsidP="00886B29">
      <w:pPr>
        <w:spacing w:line="360" w:lineRule="auto"/>
        <w:jc w:val="both"/>
        <w:rPr>
          <w:rFonts w:asciiTheme="minorBidi" w:hAnsiTheme="minorBidi"/>
          <w:b/>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p w14:paraId="035DDEA8" w14:textId="77777777" w:rsidR="00D74E47" w:rsidRPr="00886B29" w:rsidRDefault="00D74E47" w:rsidP="00886B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0"/>
        <w:jc w:val="both"/>
        <w:rPr>
          <w:rFonts w:asciiTheme="minorBidi" w:eastAsiaTheme="minorHAnsi" w:hAnsiTheme="minorBidi"/>
          <w:color w:val="000000"/>
          <w14:ligatures w14:val="standardContextual"/>
        </w:rPr>
      </w:pPr>
    </w:p>
    <w:p w14:paraId="19EA7FDD" w14:textId="53137124" w:rsidR="000A3215" w:rsidRPr="00886B29" w:rsidRDefault="006E6039" w:rsidP="00886B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0"/>
        <w:jc w:val="both"/>
        <w:rPr>
          <w:rFonts w:asciiTheme="minorBidi" w:eastAsiaTheme="minorHAnsi" w:hAnsiTheme="minorBidi"/>
          <w:b/>
          <w:color w:val="0F9ED5" w:themeColor="accent4"/>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886B29">
        <w:rPr>
          <w:rFonts w:asciiTheme="minorBidi" w:eastAsiaTheme="minorHAnsi" w:hAnsiTheme="minorBidi"/>
          <w:b/>
          <w:color w:val="0F9ED5" w:themeColor="accent4"/>
          <w14:textOutline w14:w="0" w14:cap="flat" w14:cmpd="sng" w14:algn="ctr">
            <w14:noFill/>
            <w14:prstDash w14:val="solid"/>
            <w14:round/>
          </w14:textOutline>
          <w14:props3d w14:extrusionH="57150" w14:contourW="0" w14:prstMaterial="softEdge">
            <w14:bevelT w14:w="25400" w14:h="38100" w14:prst="circle"/>
          </w14:props3d>
          <w14:ligatures w14:val="standardContextual"/>
        </w:rPr>
        <w:t>2.3</w:t>
      </w:r>
    </w:p>
    <w:p w14:paraId="15A1A987" w14:textId="221155EB" w:rsidR="006C3F3B"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lastRenderedPageBreak/>
        <w:t>To make sure that Mrs. Mann gets coordinated, person-</w:t>
      </w:r>
      <w:r w:rsidR="006E6039"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centered</w:t>
      </w: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care, the physiotherapist, GP, and care workers all need to work together.</w:t>
      </w:r>
    </w:p>
    <w:p w14:paraId="4582ADF9" w14:textId="77777777" w:rsidR="006C3F3B"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Interprofessional collaboration facilitates prompt information exchange, </w:t>
      </w:r>
      <w:proofErr w:type="spellStart"/>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minimises</w:t>
      </w:r>
      <w:proofErr w:type="spellEnd"/>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assessment redundancy, and fosters uniform decision-making, hence improving safety and continuity of care (NICE, 2022).</w:t>
      </w:r>
    </w:p>
    <w:p w14:paraId="061703D4" w14:textId="77777777" w:rsidR="00125AE9"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It is important for older people like Mrs. Mann to have coordinated and mutually beneficial approaches from all professionals when dealing with them. This way, results like mobility, wellbeing, and freedom are improved. </w:t>
      </w:r>
    </w:p>
    <w:p w14:paraId="6A45FD00" w14:textId="555702E6" w:rsidR="006C3F3B"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Structured ways of talking to each other are important for effective teamwork. Professionals can better understand each other's duties and expectations when they have regular interactions with people from other fields, discuss care plans, and have explicit procedures to refer people (SCIE, 2020).</w:t>
      </w:r>
    </w:p>
    <w:p w14:paraId="381AD4A6" w14:textId="77777777" w:rsidR="006C3F3B"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Situation, Background, Assessment, and Recommendation (SBAR) tools help people share short pieces of information, and digital records make real-time changes available to all the right people. </w:t>
      </w:r>
      <w:proofErr w:type="spellStart"/>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Individualised</w:t>
      </w:r>
      <w:proofErr w:type="spellEnd"/>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methods, like having Mrs. Mann help set goals, make sure that all the </w:t>
      </w:r>
      <w:proofErr w:type="spellStart"/>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organisations</w:t>
      </w:r>
      <w:proofErr w:type="spellEnd"/>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work towards results that are in line with her wants and skills. </w:t>
      </w:r>
    </w:p>
    <w:p w14:paraId="76E8AEA0" w14:textId="1A07CB9C" w:rsidR="006C3F3B"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But collaborating with more than one agency also has its problems. When professionals have different cultures, objectives that don't match up, and problems with communication, care can become fragmented. Time constraints and ambiguous position delineations may exacerbate collaborative efforts. To get over these problems, care providers can develop common goals at the start of care, encourage respect amongst disciplines, and hold joint training sessions to help everyone understand each other's areas of competence (CQC, 2021). </w:t>
      </w:r>
    </w:p>
    <w:p w14:paraId="6A01CCBF" w14:textId="77777777" w:rsidR="006C3F3B"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p>
    <w:p w14:paraId="1C6E3759" w14:textId="586546E3" w:rsidR="00A426BC" w:rsidRPr="00886B29" w:rsidRDefault="006C3F3B"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Leadership is also very important: A chosen key worker or case manager who coordinates well helps hold people accountable and lowers the chances of care gaps. Also, encouraging a culture of open communication, where people can voice their concerns without fear of being judged, helps avoid misunderstandings and keeps Mrs. Mann's demands at the </w:t>
      </w:r>
      <w:r w:rsidR="00125AE9"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Centre </w:t>
      </w: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of decision-making. Collaborative practice improves consistency, safety, and holistic care overall, making it an important part of providing good assistance for people with complex needs.</w:t>
      </w:r>
    </w:p>
    <w:p w14:paraId="3D866421" w14:textId="77777777" w:rsidR="00906AF2" w:rsidRPr="00886B29" w:rsidRDefault="00906AF2"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p>
    <w:p w14:paraId="7664680D" w14:textId="4A00650A" w:rsidR="00906AF2" w:rsidRPr="00886B29" w:rsidRDefault="00906AF2" w:rsidP="00886B29">
      <w:pPr>
        <w:spacing w:line="360" w:lineRule="auto"/>
        <w:ind w:firstLine="0"/>
        <w:jc w:val="both"/>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3</w:t>
      </w:r>
      <w:r w:rsidR="00A51E43" w:rsidRPr="00886B29">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w:t>
      </w:r>
      <w:r w:rsidRPr="00886B29">
        <w:rPr>
          <w:rFonts w:asciiTheme="minorBidi" w:hAnsiTheme="minorBidi"/>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conclusion:</w:t>
      </w:r>
    </w:p>
    <w:p w14:paraId="2066D8E5" w14:textId="16046935" w:rsidR="00FD28B0" w:rsidRPr="00886B29" w:rsidRDefault="00FD28B0"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In conclusion, delivering high-quality care for Mrs. Mann depends on effective communication, robust administrative practices, and collaborative efforts among health and social care professionals. Person-</w:t>
      </w:r>
      <w:r w:rsidR="00210528"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centered</w:t>
      </w: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communication makes sure that her needs, wants, and worries are completely understood and respected. By building trust between Mrs. Mann, her </w:t>
      </w: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lastRenderedPageBreak/>
        <w:t>family, and the care staff, this method makes her feel appreciated, supported, and included in choices regarding her care.</w:t>
      </w:r>
    </w:p>
    <w:p w14:paraId="249B7FF7" w14:textId="1FE90385" w:rsidR="00FD28B0" w:rsidRPr="00886B29" w:rsidRDefault="00FD28B0"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To keep accurate records and follow the rules set by the law and the </w:t>
      </w:r>
      <w:proofErr w:type="spellStart"/>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organisation</w:t>
      </w:r>
      <w:proofErr w:type="spellEnd"/>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you need to have good</w:t>
      </w:r>
      <w:r w:rsidR="00317322">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w:t>
      </w: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administrative procedures. These standards help make care safe and accountable, lower the chance of mistakes, and make sure that all the professionals involved have the information they need to provide coordinated assistance.</w:t>
      </w:r>
    </w:p>
    <w:p w14:paraId="6B5E5792" w14:textId="77777777" w:rsidR="0067272B" w:rsidRPr="00886B29" w:rsidRDefault="00FD28B0"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When experts like physiotherapists, GPs, and care workers work together, they can make decisions more consistently, avoid doing the same thing twice, and make sure that the treatment is </w:t>
      </w:r>
      <w:proofErr w:type="spellStart"/>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personalised</w:t>
      </w:r>
      <w:proofErr w:type="spellEnd"/>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to her requirements. </w:t>
      </w:r>
    </w:p>
    <w:p w14:paraId="51B7F040" w14:textId="552E46C8" w:rsidR="000A3215" w:rsidRPr="00886B29" w:rsidRDefault="00FD28B0" w:rsidP="00886B29">
      <w:pPr>
        <w:spacing w:line="360" w:lineRule="auto"/>
        <w:ind w:firstLine="0"/>
        <w:jc w:val="both"/>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These methods work together to provide a whole, person-</w:t>
      </w:r>
      <w:r w:rsidR="00210528"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centered</w:t>
      </w:r>
      <w:r w:rsidRPr="00886B29">
        <w:rPr>
          <w:rFonts w:asciiTheme="minorBidi" w:hAnsiTheme="minorBidi"/>
          <w:bCs/>
          <w:color w:val="000000" w:themeColor="text1"/>
          <w:lang w:val="en-US"/>
          <w14:textOutline w14:w="0" w14:cap="flat" w14:cmpd="sng" w14:algn="ctr">
            <w14:noFill/>
            <w14:prstDash w14:val="solid"/>
            <w14:round/>
          </w14:textOutline>
          <w14:props3d w14:extrusionH="57150" w14:contourW="0" w14:prstMaterial="softEdge">
            <w14:bevelT w14:w="25400" w14:h="38100" w14:prst="circle"/>
          </w14:props3d>
        </w:rPr>
        <w:t xml:space="preserve"> environment that puts Mrs. Mann's health, dignity, and independence first, making sure she gets safe, effective, and kind care.</w:t>
      </w:r>
    </w:p>
    <w:p w14:paraId="4D33FA0B" w14:textId="77777777" w:rsidR="000A3215" w:rsidRPr="00886B29" w:rsidRDefault="000A3215" w:rsidP="00886B29">
      <w:pPr>
        <w:spacing w:line="360" w:lineRule="auto"/>
        <w:jc w:val="both"/>
        <w:rPr>
          <w:rFonts w:asciiTheme="minorBidi" w:hAnsiTheme="minorBidi"/>
          <w:b/>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p w14:paraId="1AC04400" w14:textId="77777777" w:rsidR="000A3215" w:rsidRPr="00886B29" w:rsidRDefault="000A3215" w:rsidP="00886B29">
      <w:pPr>
        <w:spacing w:line="360" w:lineRule="auto"/>
        <w:jc w:val="both"/>
        <w:rPr>
          <w:rFonts w:asciiTheme="minorBidi" w:hAnsiTheme="minorBidi"/>
          <w:b/>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p w14:paraId="65E49275" w14:textId="5E0C5907" w:rsidR="0043740D" w:rsidRPr="00886B29" w:rsidRDefault="0043740D" w:rsidP="00886B29">
      <w:pPr>
        <w:spacing w:line="360" w:lineRule="auto"/>
        <w:jc w:val="both"/>
        <w:rPr>
          <w:rFonts w:asciiTheme="minorBidi" w:hAnsiTheme="minorBidi"/>
          <w:b/>
          <w:color w:val="0F9ED5" w:themeColor="accent4"/>
          <w:u w:val="single"/>
          <w:lang w:val="en-US"/>
          <w14:textOutline w14:w="0" w14:cap="flat" w14:cmpd="sng" w14:algn="ctr">
            <w14:noFill/>
            <w14:prstDash w14:val="solid"/>
            <w14:round/>
          </w14:textOutline>
          <w14:props3d w14:extrusionH="57150" w14:contourW="0" w14:prstMaterial="softEdge">
            <w14:bevelT w14:w="25400" w14:h="38100" w14:prst="circle"/>
          </w14:props3d>
        </w:rPr>
      </w:pPr>
      <w:r w:rsidRPr="00886B29">
        <w:rPr>
          <w:rFonts w:asciiTheme="minorBidi" w:hAnsiTheme="minorBidi"/>
          <w:b/>
          <w:color w:val="0F9ED5" w:themeColor="accent4"/>
          <w:u w:val="single"/>
          <w:lang w:val="en-US"/>
          <w14:textOutline w14:w="0" w14:cap="flat" w14:cmpd="sng" w14:algn="ctr">
            <w14:noFill/>
            <w14:prstDash w14:val="solid"/>
            <w14:round/>
          </w14:textOutline>
          <w14:props3d w14:extrusionH="57150" w14:contourW="0" w14:prstMaterial="softEdge">
            <w14:bevelT w14:w="25400" w14:h="38100" w14:prst="circle"/>
          </w14:props3d>
        </w:rPr>
        <w:t>References:</w:t>
      </w:r>
    </w:p>
    <w:p w14:paraId="6FF4451C" w14:textId="77777777" w:rsidR="00472CBD" w:rsidRPr="00886B29" w:rsidRDefault="00472CBD" w:rsidP="00886B29">
      <w:pPr>
        <w:spacing w:line="360" w:lineRule="auto"/>
        <w:jc w:val="both"/>
        <w:rPr>
          <w:rFonts w:asciiTheme="minorBidi" w:hAnsiTheme="minorBidi"/>
          <w:b/>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p w14:paraId="5A98DDFF" w14:textId="77777777" w:rsidR="007E0BF1" w:rsidRPr="00886B29" w:rsidRDefault="000A3215"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t>GOV.UK (2013).</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Equality Act 2010</w:t>
      </w:r>
      <w:r w:rsidRPr="00886B29">
        <w:rPr>
          <w:rFonts w:asciiTheme="minorBidi" w:hAnsiTheme="minorBidi" w:cstheme="minorBidi"/>
          <w:color w:val="000000"/>
          <w:sz w:val="22"/>
          <w:szCs w:val="22"/>
        </w:rPr>
        <w:t>. GOV.UK. Available at: https://www.gov.uk/guidance/equality-act-2010-guidance [Accessed 2 Dec. 2025].</w:t>
      </w:r>
    </w:p>
    <w:p w14:paraId="7240566A" w14:textId="5DC1459F" w:rsidR="000A3215" w:rsidRPr="00886B29" w:rsidRDefault="000A3215"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t>Skills for Care (2023).</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Skills for Care - Home</w:t>
      </w:r>
      <w:r w:rsidRPr="00886B29">
        <w:rPr>
          <w:rFonts w:asciiTheme="minorBidi" w:hAnsiTheme="minorBidi" w:cstheme="minorBidi"/>
          <w:color w:val="000000"/>
          <w:sz w:val="22"/>
          <w:szCs w:val="22"/>
        </w:rPr>
        <w:t>. Skillsforcare.org.uk. Available at: https://www.skillsforcare.org.uk/Home.aspx [Accessed 2 Dec. 2025].</w:t>
      </w:r>
    </w:p>
    <w:p w14:paraId="7DA03C56" w14:textId="72C1A11A" w:rsidR="00911BB7" w:rsidRPr="00886B29" w:rsidRDefault="00911BB7" w:rsidP="00886B29">
      <w:pPr>
        <w:pStyle w:val="NormalWeb"/>
        <w:spacing w:after="240" w:line="360" w:lineRule="auto"/>
        <w:jc w:val="both"/>
        <w:rPr>
          <w:rFonts w:asciiTheme="minorBidi" w:hAnsiTheme="minorBidi" w:cstheme="minorBidi"/>
          <w:color w:val="000000"/>
          <w:sz w:val="22"/>
          <w:szCs w:val="22"/>
        </w:rPr>
      </w:pPr>
      <w:r w:rsidRPr="00911BB7">
        <w:rPr>
          <w:rFonts w:asciiTheme="minorBidi" w:hAnsiTheme="minorBidi" w:cstheme="minorBidi"/>
          <w:color w:val="000000"/>
          <w:sz w:val="22"/>
          <w:szCs w:val="22"/>
        </w:rPr>
        <w:t xml:space="preserve">Jijo's Skill Factory (2020) </w:t>
      </w:r>
      <w:r w:rsidRPr="00911BB7">
        <w:rPr>
          <w:rFonts w:asciiTheme="minorBidi" w:hAnsiTheme="minorBidi" w:cstheme="minorBidi"/>
          <w:i/>
          <w:iCs/>
          <w:color w:val="000000"/>
          <w:sz w:val="22"/>
          <w:szCs w:val="22"/>
        </w:rPr>
        <w:t>10</w:t>
      </w:r>
      <w:r w:rsidRPr="00911BB7">
        <w:rPr>
          <w:rFonts w:asciiTheme="minorBidi" w:hAnsiTheme="minorBidi" w:cstheme="minorBidi"/>
          <w:color w:val="000000"/>
          <w:sz w:val="22"/>
          <w:szCs w:val="22"/>
        </w:rPr>
        <w:t xml:space="preserve"> </w:t>
      </w:r>
      <w:r w:rsidRPr="00911BB7">
        <w:rPr>
          <w:rFonts w:asciiTheme="minorBidi" w:hAnsiTheme="minorBidi" w:cstheme="minorBidi"/>
          <w:i/>
          <w:iCs/>
          <w:color w:val="000000"/>
          <w:sz w:val="22"/>
          <w:szCs w:val="22"/>
        </w:rPr>
        <w:t>Barriers</w:t>
      </w:r>
      <w:r w:rsidRPr="00911BB7">
        <w:rPr>
          <w:rFonts w:asciiTheme="minorBidi" w:hAnsiTheme="minorBidi" w:cstheme="minorBidi"/>
          <w:color w:val="000000"/>
          <w:sz w:val="22"/>
          <w:szCs w:val="22"/>
        </w:rPr>
        <w:t xml:space="preserve"> </w:t>
      </w:r>
      <w:r w:rsidRPr="00911BB7">
        <w:rPr>
          <w:rFonts w:asciiTheme="minorBidi" w:hAnsiTheme="minorBidi" w:cstheme="minorBidi"/>
          <w:i/>
          <w:iCs/>
          <w:color w:val="000000"/>
          <w:sz w:val="22"/>
          <w:szCs w:val="22"/>
        </w:rPr>
        <w:t>to</w:t>
      </w:r>
      <w:r w:rsidRPr="00911BB7">
        <w:rPr>
          <w:rFonts w:asciiTheme="minorBidi" w:hAnsiTheme="minorBidi" w:cstheme="minorBidi"/>
          <w:color w:val="000000"/>
          <w:sz w:val="22"/>
          <w:szCs w:val="22"/>
        </w:rPr>
        <w:t xml:space="preserve"> </w:t>
      </w:r>
      <w:r w:rsidRPr="00911BB7">
        <w:rPr>
          <w:rFonts w:asciiTheme="minorBidi" w:hAnsiTheme="minorBidi" w:cstheme="minorBidi"/>
          <w:i/>
          <w:iCs/>
          <w:color w:val="000000"/>
          <w:sz w:val="22"/>
          <w:szCs w:val="22"/>
        </w:rPr>
        <w:t>Effective</w:t>
      </w:r>
      <w:r w:rsidRPr="00911BB7">
        <w:rPr>
          <w:rFonts w:asciiTheme="minorBidi" w:hAnsiTheme="minorBidi" w:cstheme="minorBidi"/>
          <w:color w:val="000000"/>
          <w:sz w:val="22"/>
          <w:szCs w:val="22"/>
        </w:rPr>
        <w:t xml:space="preserve"> </w:t>
      </w:r>
      <w:r w:rsidRPr="00911BB7">
        <w:rPr>
          <w:rFonts w:asciiTheme="minorBidi" w:hAnsiTheme="minorBidi" w:cstheme="minorBidi"/>
          <w:i/>
          <w:iCs/>
          <w:color w:val="000000"/>
          <w:sz w:val="22"/>
          <w:szCs w:val="22"/>
        </w:rPr>
        <w:t>Communication,</w:t>
      </w:r>
      <w:r w:rsidRPr="00911BB7">
        <w:rPr>
          <w:rFonts w:asciiTheme="minorBidi" w:hAnsiTheme="minorBidi" w:cstheme="minorBidi"/>
          <w:color w:val="000000"/>
          <w:sz w:val="22"/>
          <w:szCs w:val="22"/>
        </w:rPr>
        <w:t xml:space="preserve"> [video], Available at: </w:t>
      </w:r>
      <w:hyperlink r:id="rId9" w:history="1">
        <w:r w:rsidRPr="00911BB7">
          <w:rPr>
            <w:rStyle w:val="Hyperlink"/>
            <w:rFonts w:asciiTheme="minorBidi" w:hAnsiTheme="minorBidi" w:cstheme="minorBidi"/>
            <w:sz w:val="22"/>
            <w:szCs w:val="22"/>
          </w:rPr>
          <w:t>https://www.youtube.com/watch?v=f5Tao6KHV5w</w:t>
        </w:r>
      </w:hyperlink>
      <w:r w:rsidRPr="00911BB7">
        <w:rPr>
          <w:rFonts w:asciiTheme="minorBidi" w:hAnsiTheme="minorBidi" w:cstheme="minorBidi"/>
          <w:color w:val="000000"/>
          <w:sz w:val="22"/>
          <w:szCs w:val="22"/>
        </w:rPr>
        <w:t xml:space="preserve"> (</w:t>
      </w:r>
      <w:r w:rsidR="00317322">
        <w:rPr>
          <w:rFonts w:asciiTheme="minorBidi" w:hAnsiTheme="minorBidi" w:cstheme="minorBidi"/>
          <w:color w:val="000000"/>
          <w:sz w:val="22"/>
          <w:szCs w:val="22"/>
        </w:rPr>
        <w:t>Accessed 2 Dec.2025</w:t>
      </w:r>
      <w:r w:rsidRPr="00911BB7">
        <w:rPr>
          <w:rFonts w:asciiTheme="minorBidi" w:hAnsiTheme="minorBidi" w:cstheme="minorBidi"/>
          <w:color w:val="000000"/>
          <w:sz w:val="22"/>
          <w:szCs w:val="22"/>
        </w:rPr>
        <w:t>).</w:t>
      </w:r>
    </w:p>
    <w:p w14:paraId="0BC3D43D" w14:textId="29936B39" w:rsidR="00472CBD" w:rsidRPr="00886B29" w:rsidRDefault="00472CBD"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t>CQC (2022).</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Care Quality Commission</w:t>
      </w:r>
      <w:r w:rsidRPr="00886B29">
        <w:rPr>
          <w:rFonts w:asciiTheme="minorBidi" w:hAnsiTheme="minorBidi" w:cstheme="minorBidi"/>
          <w:color w:val="000000"/>
          <w:sz w:val="22"/>
          <w:szCs w:val="22"/>
        </w:rPr>
        <w:t>. Cqc.org.uk. Available at: https://www.cqc.org.uk [Accessed 2 Dec. 2025].</w:t>
      </w:r>
    </w:p>
    <w:p w14:paraId="72B1CE4C" w14:textId="4296ADB9" w:rsidR="00472CBD" w:rsidRPr="00886B29" w:rsidRDefault="00472CBD"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t>UK Government (2025).</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Data Protection Act</w:t>
      </w:r>
      <w:r w:rsidRPr="00886B29">
        <w:rPr>
          <w:rFonts w:asciiTheme="minorBidi" w:hAnsiTheme="minorBidi" w:cstheme="minorBidi"/>
          <w:color w:val="000000"/>
          <w:sz w:val="22"/>
          <w:szCs w:val="22"/>
        </w:rPr>
        <w:t>. Gov.uk. Available at: https://www.gov.uk/data-protection [Accessed 2 Dec. 2025].</w:t>
      </w:r>
    </w:p>
    <w:p w14:paraId="44737615" w14:textId="48821CC6" w:rsidR="00161237" w:rsidRPr="00886B29" w:rsidRDefault="00161237"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t>CQC (2021).</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Care Quality Commission</w:t>
      </w:r>
      <w:r w:rsidRPr="00886B29">
        <w:rPr>
          <w:rFonts w:asciiTheme="minorBidi" w:hAnsiTheme="minorBidi" w:cstheme="minorBidi"/>
          <w:color w:val="000000"/>
          <w:sz w:val="22"/>
          <w:szCs w:val="22"/>
        </w:rPr>
        <w:t>. [Cqc.org.uk. Available at: https://www.cqc.org.uk [Accessed 4 Dec. 2025].</w:t>
      </w:r>
    </w:p>
    <w:p w14:paraId="1C85CC3D" w14:textId="1B132513" w:rsidR="00161237" w:rsidRPr="00886B29" w:rsidRDefault="00161237"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t>NICE (2022).</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Overview | Older people with social care needs and multiple long-term conditions | Guidance | NICE</w:t>
      </w:r>
      <w:r w:rsidRPr="00886B29">
        <w:rPr>
          <w:rFonts w:asciiTheme="minorBidi" w:hAnsiTheme="minorBidi" w:cstheme="minorBidi"/>
          <w:color w:val="000000"/>
          <w:sz w:val="22"/>
          <w:szCs w:val="22"/>
        </w:rPr>
        <w:t>. Nice.org.uk. Available at: https://www.nice.org.uk/guidance/ng22 [Accessed 4 Dec. 2025].</w:t>
      </w:r>
    </w:p>
    <w:p w14:paraId="53F90B03" w14:textId="3B53DB5C" w:rsidR="00161237" w:rsidRPr="00886B29" w:rsidRDefault="00161237" w:rsidP="00886B29">
      <w:pPr>
        <w:pStyle w:val="NormalWeb"/>
        <w:spacing w:before="0" w:beforeAutospacing="0" w:after="240" w:afterAutospacing="0" w:line="360" w:lineRule="auto"/>
        <w:jc w:val="both"/>
        <w:rPr>
          <w:rFonts w:asciiTheme="minorBidi" w:hAnsiTheme="minorBidi" w:cstheme="minorBidi"/>
          <w:color w:val="000000"/>
          <w:sz w:val="22"/>
          <w:szCs w:val="22"/>
        </w:rPr>
      </w:pPr>
      <w:r w:rsidRPr="00886B29">
        <w:rPr>
          <w:rFonts w:asciiTheme="minorBidi" w:hAnsiTheme="minorBidi" w:cstheme="minorBidi"/>
          <w:color w:val="000000"/>
          <w:sz w:val="22"/>
          <w:szCs w:val="22"/>
        </w:rPr>
        <w:lastRenderedPageBreak/>
        <w:t>Social Care Institute for Excellence (2020).</w:t>
      </w:r>
      <w:r w:rsidRPr="00886B29">
        <w:rPr>
          <w:rStyle w:val="apple-converted-space"/>
          <w:rFonts w:asciiTheme="minorBidi" w:eastAsiaTheme="majorEastAsia" w:hAnsiTheme="minorBidi" w:cstheme="minorBidi"/>
          <w:color w:val="000000"/>
          <w:sz w:val="22"/>
          <w:szCs w:val="22"/>
        </w:rPr>
        <w:t> </w:t>
      </w:r>
      <w:r w:rsidRPr="00886B29">
        <w:rPr>
          <w:rFonts w:asciiTheme="minorBidi" w:hAnsiTheme="minorBidi" w:cstheme="minorBidi"/>
          <w:i/>
          <w:iCs/>
          <w:color w:val="000000"/>
          <w:sz w:val="22"/>
          <w:szCs w:val="22"/>
        </w:rPr>
        <w:t>Home</w:t>
      </w:r>
      <w:r w:rsidRPr="00886B29">
        <w:rPr>
          <w:rFonts w:asciiTheme="minorBidi" w:hAnsiTheme="minorBidi" w:cstheme="minorBidi"/>
          <w:color w:val="000000"/>
          <w:sz w:val="22"/>
          <w:szCs w:val="22"/>
        </w:rPr>
        <w:t>. Social Care Institute for Excellence (SCIE). Available at: https://www.scie.org.uk [Accessed 4 Dec. 2025].</w:t>
      </w:r>
    </w:p>
    <w:p w14:paraId="5D3C2826" w14:textId="77777777" w:rsidR="00161237" w:rsidRPr="00472CBD" w:rsidRDefault="00161237" w:rsidP="00472CBD">
      <w:pPr>
        <w:pStyle w:val="NormalWeb"/>
        <w:spacing w:before="0" w:beforeAutospacing="0" w:after="240" w:afterAutospacing="0" w:line="360" w:lineRule="auto"/>
        <w:rPr>
          <w:rFonts w:asciiTheme="minorBidi" w:hAnsiTheme="minorBidi" w:cstheme="minorBidi"/>
          <w:color w:val="000000"/>
          <w:sz w:val="22"/>
          <w:szCs w:val="22"/>
        </w:rPr>
      </w:pPr>
    </w:p>
    <w:p w14:paraId="709F35F9" w14:textId="77777777" w:rsidR="00911BB7" w:rsidRPr="00911BB7" w:rsidRDefault="00911BB7" w:rsidP="00911BB7">
      <w:pPr>
        <w:pStyle w:val="NormalWeb"/>
        <w:spacing w:after="240" w:line="360" w:lineRule="auto"/>
        <w:rPr>
          <w:rFonts w:asciiTheme="minorBidi" w:hAnsiTheme="minorBidi"/>
          <w:color w:val="000000"/>
        </w:rPr>
      </w:pPr>
    </w:p>
    <w:p w14:paraId="0B0DEE9A" w14:textId="77777777" w:rsidR="00911BB7" w:rsidRPr="000A3215" w:rsidRDefault="00911BB7" w:rsidP="000A3215">
      <w:pPr>
        <w:pStyle w:val="NormalWeb"/>
        <w:spacing w:before="0" w:beforeAutospacing="0" w:after="240" w:afterAutospacing="0" w:line="360" w:lineRule="auto"/>
        <w:rPr>
          <w:rFonts w:asciiTheme="minorBidi" w:hAnsiTheme="minorBidi" w:cstheme="minorBidi"/>
          <w:color w:val="000000"/>
          <w:sz w:val="22"/>
          <w:szCs w:val="22"/>
        </w:rPr>
      </w:pPr>
    </w:p>
    <w:p w14:paraId="4ADB9B60" w14:textId="77777777" w:rsidR="00042767" w:rsidRPr="003B3A68" w:rsidRDefault="00042767" w:rsidP="009B3BA2">
      <w:pPr>
        <w:ind w:firstLine="0"/>
        <w:rPr>
          <w:rFonts w:asciiTheme="minorBidi" w:hAnsiTheme="minorBidi"/>
          <w:b/>
          <w:bCs/>
          <w:sz w:val="32"/>
          <w:szCs w:val="32"/>
        </w:rPr>
      </w:pPr>
    </w:p>
    <w:sectPr w:rsidR="00042767" w:rsidRPr="003B3A6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CA7B2" w14:textId="77777777" w:rsidR="005E4868" w:rsidRDefault="005E4868" w:rsidP="005E4868">
      <w:r>
        <w:separator/>
      </w:r>
    </w:p>
  </w:endnote>
  <w:endnote w:type="continuationSeparator" w:id="0">
    <w:p w14:paraId="51F929FA" w14:textId="77777777" w:rsidR="005E4868" w:rsidRDefault="005E4868" w:rsidP="005E4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62734" w14:textId="77777777" w:rsidR="005E4868" w:rsidRDefault="005E4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C941" w14:textId="77777777" w:rsidR="005E4868" w:rsidRDefault="005E48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C882B" w14:textId="77777777" w:rsidR="005E4868" w:rsidRDefault="005E4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DE11F" w14:textId="77777777" w:rsidR="005E4868" w:rsidRDefault="005E4868" w:rsidP="005E4868">
      <w:r>
        <w:separator/>
      </w:r>
    </w:p>
  </w:footnote>
  <w:footnote w:type="continuationSeparator" w:id="0">
    <w:p w14:paraId="4CA1CD28" w14:textId="77777777" w:rsidR="005E4868" w:rsidRDefault="005E4868" w:rsidP="005E48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EAFA3" w14:textId="77777777" w:rsidR="005E4868" w:rsidRDefault="005E48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20E5" w14:textId="77777777" w:rsidR="005E4868" w:rsidRDefault="005E48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82233" w14:textId="77777777" w:rsidR="005E4868" w:rsidRDefault="005E4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656A2"/>
    <w:multiLevelType w:val="hybridMultilevel"/>
    <w:tmpl w:val="804C7C2C"/>
    <w:lvl w:ilvl="0" w:tplc="223A55F6">
      <w:start w:val="1"/>
      <w:numFmt w:val="bullet"/>
      <w:lvlText w:val="•"/>
      <w:lvlJc w:val="left"/>
      <w:pPr>
        <w:tabs>
          <w:tab w:val="num" w:pos="720"/>
        </w:tabs>
        <w:ind w:left="720" w:hanging="360"/>
      </w:pPr>
      <w:rPr>
        <w:rFonts w:ascii="Arial" w:hAnsi="Arial" w:hint="default"/>
      </w:rPr>
    </w:lvl>
    <w:lvl w:ilvl="1" w:tplc="3BC4483A" w:tentative="1">
      <w:start w:val="1"/>
      <w:numFmt w:val="bullet"/>
      <w:lvlText w:val="•"/>
      <w:lvlJc w:val="left"/>
      <w:pPr>
        <w:tabs>
          <w:tab w:val="num" w:pos="1440"/>
        </w:tabs>
        <w:ind w:left="1440" w:hanging="360"/>
      </w:pPr>
      <w:rPr>
        <w:rFonts w:ascii="Arial" w:hAnsi="Arial" w:hint="default"/>
      </w:rPr>
    </w:lvl>
    <w:lvl w:ilvl="2" w:tplc="5DEED2D2" w:tentative="1">
      <w:start w:val="1"/>
      <w:numFmt w:val="bullet"/>
      <w:lvlText w:val="•"/>
      <w:lvlJc w:val="left"/>
      <w:pPr>
        <w:tabs>
          <w:tab w:val="num" w:pos="2160"/>
        </w:tabs>
        <w:ind w:left="2160" w:hanging="360"/>
      </w:pPr>
      <w:rPr>
        <w:rFonts w:ascii="Arial" w:hAnsi="Arial" w:hint="default"/>
      </w:rPr>
    </w:lvl>
    <w:lvl w:ilvl="3" w:tplc="490259C2" w:tentative="1">
      <w:start w:val="1"/>
      <w:numFmt w:val="bullet"/>
      <w:lvlText w:val="•"/>
      <w:lvlJc w:val="left"/>
      <w:pPr>
        <w:tabs>
          <w:tab w:val="num" w:pos="2880"/>
        </w:tabs>
        <w:ind w:left="2880" w:hanging="360"/>
      </w:pPr>
      <w:rPr>
        <w:rFonts w:ascii="Arial" w:hAnsi="Arial" w:hint="default"/>
      </w:rPr>
    </w:lvl>
    <w:lvl w:ilvl="4" w:tplc="F1E44A3C" w:tentative="1">
      <w:start w:val="1"/>
      <w:numFmt w:val="bullet"/>
      <w:lvlText w:val="•"/>
      <w:lvlJc w:val="left"/>
      <w:pPr>
        <w:tabs>
          <w:tab w:val="num" w:pos="3600"/>
        </w:tabs>
        <w:ind w:left="3600" w:hanging="360"/>
      </w:pPr>
      <w:rPr>
        <w:rFonts w:ascii="Arial" w:hAnsi="Arial" w:hint="default"/>
      </w:rPr>
    </w:lvl>
    <w:lvl w:ilvl="5" w:tplc="737CC1F4" w:tentative="1">
      <w:start w:val="1"/>
      <w:numFmt w:val="bullet"/>
      <w:lvlText w:val="•"/>
      <w:lvlJc w:val="left"/>
      <w:pPr>
        <w:tabs>
          <w:tab w:val="num" w:pos="4320"/>
        </w:tabs>
        <w:ind w:left="4320" w:hanging="360"/>
      </w:pPr>
      <w:rPr>
        <w:rFonts w:ascii="Arial" w:hAnsi="Arial" w:hint="default"/>
      </w:rPr>
    </w:lvl>
    <w:lvl w:ilvl="6" w:tplc="3754DA30" w:tentative="1">
      <w:start w:val="1"/>
      <w:numFmt w:val="bullet"/>
      <w:lvlText w:val="•"/>
      <w:lvlJc w:val="left"/>
      <w:pPr>
        <w:tabs>
          <w:tab w:val="num" w:pos="5040"/>
        </w:tabs>
        <w:ind w:left="5040" w:hanging="360"/>
      </w:pPr>
      <w:rPr>
        <w:rFonts w:ascii="Arial" w:hAnsi="Arial" w:hint="default"/>
      </w:rPr>
    </w:lvl>
    <w:lvl w:ilvl="7" w:tplc="216A3B3A" w:tentative="1">
      <w:start w:val="1"/>
      <w:numFmt w:val="bullet"/>
      <w:lvlText w:val="•"/>
      <w:lvlJc w:val="left"/>
      <w:pPr>
        <w:tabs>
          <w:tab w:val="num" w:pos="5760"/>
        </w:tabs>
        <w:ind w:left="5760" w:hanging="360"/>
      </w:pPr>
      <w:rPr>
        <w:rFonts w:ascii="Arial" w:hAnsi="Arial" w:hint="default"/>
      </w:rPr>
    </w:lvl>
    <w:lvl w:ilvl="8" w:tplc="A35EF328" w:tentative="1">
      <w:start w:val="1"/>
      <w:numFmt w:val="bullet"/>
      <w:lvlText w:val="•"/>
      <w:lvlJc w:val="left"/>
      <w:pPr>
        <w:tabs>
          <w:tab w:val="num" w:pos="6480"/>
        </w:tabs>
        <w:ind w:left="6480" w:hanging="360"/>
      </w:pPr>
      <w:rPr>
        <w:rFonts w:ascii="Arial" w:hAnsi="Arial" w:hint="default"/>
      </w:rPr>
    </w:lvl>
  </w:abstractNum>
  <w:num w:numId="1" w16cid:durableId="194491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BA2"/>
    <w:rsid w:val="00026FB1"/>
    <w:rsid w:val="00042767"/>
    <w:rsid w:val="00082B77"/>
    <w:rsid w:val="000A3215"/>
    <w:rsid w:val="000D6F1B"/>
    <w:rsid w:val="000E7F6A"/>
    <w:rsid w:val="000F6197"/>
    <w:rsid w:val="00103719"/>
    <w:rsid w:val="00125AE9"/>
    <w:rsid w:val="00154F92"/>
    <w:rsid w:val="00161237"/>
    <w:rsid w:val="001D3A40"/>
    <w:rsid w:val="001D5241"/>
    <w:rsid w:val="00210528"/>
    <w:rsid w:val="002115AD"/>
    <w:rsid w:val="00213067"/>
    <w:rsid w:val="0022226F"/>
    <w:rsid w:val="00231AD5"/>
    <w:rsid w:val="002D3445"/>
    <w:rsid w:val="00311CBD"/>
    <w:rsid w:val="00317322"/>
    <w:rsid w:val="00335038"/>
    <w:rsid w:val="00374464"/>
    <w:rsid w:val="00390744"/>
    <w:rsid w:val="003B3A68"/>
    <w:rsid w:val="003E037F"/>
    <w:rsid w:val="00425A49"/>
    <w:rsid w:val="0043740D"/>
    <w:rsid w:val="00472CBD"/>
    <w:rsid w:val="00582F50"/>
    <w:rsid w:val="0059002B"/>
    <w:rsid w:val="005D0BA1"/>
    <w:rsid w:val="005D480E"/>
    <w:rsid w:val="005E4868"/>
    <w:rsid w:val="00660A99"/>
    <w:rsid w:val="0067272B"/>
    <w:rsid w:val="00675A66"/>
    <w:rsid w:val="006B3648"/>
    <w:rsid w:val="006C3F3B"/>
    <w:rsid w:val="006C7BAF"/>
    <w:rsid w:val="006E6039"/>
    <w:rsid w:val="00727A21"/>
    <w:rsid w:val="007E0BF1"/>
    <w:rsid w:val="00860A97"/>
    <w:rsid w:val="00871932"/>
    <w:rsid w:val="008851CF"/>
    <w:rsid w:val="00886B29"/>
    <w:rsid w:val="008A72BB"/>
    <w:rsid w:val="008C16F9"/>
    <w:rsid w:val="008C5268"/>
    <w:rsid w:val="00906AF2"/>
    <w:rsid w:val="00911BB7"/>
    <w:rsid w:val="009638DE"/>
    <w:rsid w:val="009B2E77"/>
    <w:rsid w:val="009B3BA2"/>
    <w:rsid w:val="009F64D4"/>
    <w:rsid w:val="00A23D20"/>
    <w:rsid w:val="00A426BC"/>
    <w:rsid w:val="00A45390"/>
    <w:rsid w:val="00A51E43"/>
    <w:rsid w:val="00A932D5"/>
    <w:rsid w:val="00AC2809"/>
    <w:rsid w:val="00AC48AA"/>
    <w:rsid w:val="00AD195A"/>
    <w:rsid w:val="00AD6468"/>
    <w:rsid w:val="00B411C9"/>
    <w:rsid w:val="00B41F99"/>
    <w:rsid w:val="00BB64F0"/>
    <w:rsid w:val="00BD217E"/>
    <w:rsid w:val="00BF0F4E"/>
    <w:rsid w:val="00C42371"/>
    <w:rsid w:val="00C57B8D"/>
    <w:rsid w:val="00CD1BEC"/>
    <w:rsid w:val="00D405F2"/>
    <w:rsid w:val="00D74E47"/>
    <w:rsid w:val="00DE4BAE"/>
    <w:rsid w:val="00DF2589"/>
    <w:rsid w:val="00DF7A62"/>
    <w:rsid w:val="00E37908"/>
    <w:rsid w:val="00E404EC"/>
    <w:rsid w:val="00E9004E"/>
    <w:rsid w:val="00F36893"/>
    <w:rsid w:val="00F45941"/>
    <w:rsid w:val="00F47DAF"/>
    <w:rsid w:val="00F713D1"/>
    <w:rsid w:val="00FA49F3"/>
    <w:rsid w:val="00FD28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731F4"/>
  <w15:chartTrackingRefBased/>
  <w15:docId w15:val="{62930586-50DC-FA4D-AF57-0B7F8E9C6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BA2"/>
    <w:pPr>
      <w:spacing w:after="0" w:line="240" w:lineRule="auto"/>
      <w:ind w:firstLine="360"/>
    </w:pPr>
    <w:rPr>
      <w:rFonts w:eastAsiaTheme="minorEastAsia"/>
      <w:kern w:val="0"/>
      <w:sz w:val="22"/>
      <w:szCs w:val="22"/>
      <w14:ligatures w14:val="none"/>
    </w:rPr>
  </w:style>
  <w:style w:type="paragraph" w:styleId="Heading1">
    <w:name w:val="heading 1"/>
    <w:basedOn w:val="Normal"/>
    <w:next w:val="Normal"/>
    <w:link w:val="Heading1Char"/>
    <w:uiPriority w:val="9"/>
    <w:qFormat/>
    <w:rsid w:val="009B3BA2"/>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B3BA2"/>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B3BA2"/>
    <w:pPr>
      <w:keepNext/>
      <w:keepLines/>
      <w:spacing w:before="160" w:after="80" w:line="278" w:lineRule="auto"/>
      <w:ind w:firstLine="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B3BA2"/>
    <w:pPr>
      <w:keepNext/>
      <w:keepLines/>
      <w:spacing w:before="80" w:after="40" w:line="278" w:lineRule="auto"/>
      <w:ind w:firstLine="0"/>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B3BA2"/>
    <w:pPr>
      <w:keepNext/>
      <w:keepLines/>
      <w:spacing w:before="80" w:after="40" w:line="278" w:lineRule="auto"/>
      <w:ind w:firstLine="0"/>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B3BA2"/>
    <w:pPr>
      <w:keepNext/>
      <w:keepLines/>
      <w:spacing w:before="40" w:line="278" w:lineRule="auto"/>
      <w:ind w:firstLine="0"/>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B3BA2"/>
    <w:pPr>
      <w:keepNext/>
      <w:keepLines/>
      <w:spacing w:before="40" w:line="278" w:lineRule="auto"/>
      <w:ind w:firstLine="0"/>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B3BA2"/>
    <w:pPr>
      <w:keepNext/>
      <w:keepLines/>
      <w:spacing w:line="278" w:lineRule="auto"/>
      <w:ind w:firstLine="0"/>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B3BA2"/>
    <w:pPr>
      <w:keepNext/>
      <w:keepLines/>
      <w:spacing w:line="278" w:lineRule="auto"/>
      <w:ind w:firstLine="0"/>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B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B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B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B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B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B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B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B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BA2"/>
    <w:rPr>
      <w:rFonts w:eastAsiaTheme="majorEastAsia" w:cstheme="majorBidi"/>
      <w:color w:val="272727" w:themeColor="text1" w:themeTint="D8"/>
    </w:rPr>
  </w:style>
  <w:style w:type="paragraph" w:styleId="Title">
    <w:name w:val="Title"/>
    <w:basedOn w:val="Normal"/>
    <w:next w:val="Normal"/>
    <w:link w:val="TitleChar"/>
    <w:uiPriority w:val="10"/>
    <w:qFormat/>
    <w:rsid w:val="009B3BA2"/>
    <w:pPr>
      <w:spacing w:after="80"/>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B3B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BA2"/>
    <w:pPr>
      <w:numPr>
        <w:ilvl w:val="1"/>
      </w:numPr>
      <w:spacing w:after="160" w:line="278" w:lineRule="auto"/>
      <w:ind w:firstLine="3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B3B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BA2"/>
    <w:pPr>
      <w:spacing w:before="160" w:after="160" w:line="278" w:lineRule="auto"/>
      <w:ind w:firstLine="0"/>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B3BA2"/>
    <w:rPr>
      <w:i/>
      <w:iCs/>
      <w:color w:val="404040" w:themeColor="text1" w:themeTint="BF"/>
    </w:rPr>
  </w:style>
  <w:style w:type="paragraph" w:styleId="ListParagraph">
    <w:name w:val="List Paragraph"/>
    <w:basedOn w:val="Normal"/>
    <w:uiPriority w:val="34"/>
    <w:qFormat/>
    <w:rsid w:val="009B3BA2"/>
    <w:pPr>
      <w:spacing w:after="160" w:line="278" w:lineRule="auto"/>
      <w:ind w:left="720" w:firstLine="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9B3BA2"/>
    <w:rPr>
      <w:i/>
      <w:iCs/>
      <w:color w:val="0F4761" w:themeColor="accent1" w:themeShade="BF"/>
    </w:rPr>
  </w:style>
  <w:style w:type="paragraph" w:styleId="IntenseQuote">
    <w:name w:val="Intense Quote"/>
    <w:basedOn w:val="Normal"/>
    <w:next w:val="Normal"/>
    <w:link w:val="IntenseQuoteChar"/>
    <w:uiPriority w:val="30"/>
    <w:qFormat/>
    <w:rsid w:val="009B3BA2"/>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B3BA2"/>
    <w:rPr>
      <w:i/>
      <w:iCs/>
      <w:color w:val="0F4761" w:themeColor="accent1" w:themeShade="BF"/>
    </w:rPr>
  </w:style>
  <w:style w:type="character" w:styleId="IntenseReference">
    <w:name w:val="Intense Reference"/>
    <w:basedOn w:val="DefaultParagraphFont"/>
    <w:uiPriority w:val="32"/>
    <w:qFormat/>
    <w:rsid w:val="009B3BA2"/>
    <w:rPr>
      <w:b/>
      <w:bCs/>
      <w:smallCaps/>
      <w:color w:val="0F4761" w:themeColor="accent1" w:themeShade="BF"/>
      <w:spacing w:val="5"/>
    </w:rPr>
  </w:style>
  <w:style w:type="paragraph" w:styleId="NormalWeb">
    <w:name w:val="Normal (Web)"/>
    <w:basedOn w:val="Normal"/>
    <w:uiPriority w:val="99"/>
    <w:semiHidden/>
    <w:unhideWhenUsed/>
    <w:rsid w:val="003B3A68"/>
    <w:pPr>
      <w:spacing w:before="100" w:beforeAutospacing="1" w:after="100" w:afterAutospacing="1"/>
      <w:ind w:firstLine="0"/>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B3A68"/>
  </w:style>
  <w:style w:type="character" w:styleId="Emphasis">
    <w:name w:val="Emphasis"/>
    <w:basedOn w:val="DefaultParagraphFont"/>
    <w:uiPriority w:val="20"/>
    <w:qFormat/>
    <w:rsid w:val="00BD217E"/>
    <w:rPr>
      <w:i/>
      <w:iCs/>
    </w:rPr>
  </w:style>
  <w:style w:type="character" w:styleId="Hyperlink">
    <w:name w:val="Hyperlink"/>
    <w:basedOn w:val="DefaultParagraphFont"/>
    <w:uiPriority w:val="99"/>
    <w:unhideWhenUsed/>
    <w:rsid w:val="00BD217E"/>
    <w:rPr>
      <w:color w:val="0000FF"/>
      <w:u w:val="single"/>
    </w:rPr>
  </w:style>
  <w:style w:type="character" w:styleId="Strong">
    <w:name w:val="Strong"/>
    <w:basedOn w:val="DefaultParagraphFont"/>
    <w:uiPriority w:val="22"/>
    <w:qFormat/>
    <w:rsid w:val="00BD217E"/>
    <w:rPr>
      <w:b/>
      <w:bCs/>
    </w:rPr>
  </w:style>
  <w:style w:type="character" w:styleId="FollowedHyperlink">
    <w:name w:val="FollowedHyperlink"/>
    <w:basedOn w:val="DefaultParagraphFont"/>
    <w:uiPriority w:val="99"/>
    <w:semiHidden/>
    <w:unhideWhenUsed/>
    <w:rsid w:val="002D3445"/>
    <w:rPr>
      <w:color w:val="96607D" w:themeColor="followedHyperlink"/>
      <w:u w:val="single"/>
    </w:rPr>
  </w:style>
  <w:style w:type="character" w:styleId="UnresolvedMention">
    <w:name w:val="Unresolved Mention"/>
    <w:basedOn w:val="DefaultParagraphFont"/>
    <w:uiPriority w:val="99"/>
    <w:semiHidden/>
    <w:unhideWhenUsed/>
    <w:rsid w:val="00911BB7"/>
    <w:rPr>
      <w:color w:val="605E5C"/>
      <w:shd w:val="clear" w:color="auto" w:fill="E1DFDD"/>
    </w:rPr>
  </w:style>
  <w:style w:type="paragraph" w:styleId="Header">
    <w:name w:val="header"/>
    <w:basedOn w:val="Normal"/>
    <w:link w:val="HeaderChar"/>
    <w:uiPriority w:val="99"/>
    <w:unhideWhenUsed/>
    <w:rsid w:val="005E4868"/>
    <w:pPr>
      <w:tabs>
        <w:tab w:val="center" w:pos="4513"/>
        <w:tab w:val="right" w:pos="9026"/>
      </w:tabs>
    </w:pPr>
  </w:style>
  <w:style w:type="character" w:customStyle="1" w:styleId="HeaderChar">
    <w:name w:val="Header Char"/>
    <w:basedOn w:val="DefaultParagraphFont"/>
    <w:link w:val="Header"/>
    <w:uiPriority w:val="99"/>
    <w:rsid w:val="005E4868"/>
    <w:rPr>
      <w:rFonts w:eastAsiaTheme="minorEastAsia"/>
      <w:kern w:val="0"/>
      <w:sz w:val="22"/>
      <w:szCs w:val="22"/>
      <w14:ligatures w14:val="none"/>
    </w:rPr>
  </w:style>
  <w:style w:type="paragraph" w:styleId="Footer">
    <w:name w:val="footer"/>
    <w:basedOn w:val="Normal"/>
    <w:link w:val="FooterChar"/>
    <w:uiPriority w:val="99"/>
    <w:unhideWhenUsed/>
    <w:rsid w:val="005E4868"/>
    <w:pPr>
      <w:tabs>
        <w:tab w:val="center" w:pos="4513"/>
        <w:tab w:val="right" w:pos="9026"/>
      </w:tabs>
    </w:pPr>
  </w:style>
  <w:style w:type="character" w:customStyle="1" w:styleId="FooterChar">
    <w:name w:val="Footer Char"/>
    <w:basedOn w:val="DefaultParagraphFont"/>
    <w:link w:val="Footer"/>
    <w:uiPriority w:val="99"/>
    <w:rsid w:val="005E486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f5Tao6KHV5w"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304A4-7A83-2C43-9189-B382CBFE0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Souhib Alhassan (2438046)</dc:creator>
  <cp:keywords/>
  <dc:description/>
  <cp:lastModifiedBy>Souhib Alhassan (2438046)</cp:lastModifiedBy>
  <cp:revision>2</cp:revision>
  <dcterms:created xsi:type="dcterms:W3CDTF">2025-12-08T16:52:00Z</dcterms:created>
  <dcterms:modified xsi:type="dcterms:W3CDTF">2025-12-08T16:52:00Z</dcterms:modified>
</cp:coreProperties>
</file>