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94DE2" w:rsidRPr="00805712" w:rsidRDefault="00805712">
      <w:pPr>
        <w:rPr>
          <w:b/>
        </w:rPr>
      </w:pPr>
      <w:r w:rsidRPr="00805712">
        <w:rPr>
          <w:b/>
        </w:rPr>
        <w:t>Cost Benefit Analysis Example</w:t>
      </w:r>
    </w:p>
    <w:p w:rsidR="00805712" w:rsidRDefault="00805712"/>
    <w:p w:rsidR="00805712" w:rsidRPr="00D23DC4" w:rsidRDefault="00805712" w:rsidP="00805712">
      <w:pPr>
        <w:rPr>
          <w:rFonts w:ascii="Arial" w:hAnsi="Arial" w:cs="Arial"/>
          <w:i/>
        </w:rPr>
      </w:pPr>
      <w:r w:rsidRPr="00D23DC4">
        <w:rPr>
          <w:rFonts w:ascii="Arial" w:hAnsi="Arial" w:cs="Arial"/>
          <w:i/>
        </w:rPr>
        <w:t>Details are given below of the estimated income and outgoings of Projects A and B. Calculate the return on investment, the payback period and the net present value of the two projects and comment in which appears to be the most attractive. Assume a discount rate of 5%.</w:t>
      </w:r>
    </w:p>
    <w:p w:rsidR="00805712" w:rsidRPr="00D23DC4" w:rsidRDefault="00805712" w:rsidP="00805712">
      <w:pPr>
        <w:rPr>
          <w:rFonts w:ascii="Arial" w:hAnsi="Arial" w:cs="Arial"/>
          <w:i/>
        </w:rPr>
      </w:pPr>
    </w:p>
    <w:tbl>
      <w:tblPr>
        <w:tblW w:w="5760" w:type="dxa"/>
        <w:tblInd w:w="93" w:type="dxa"/>
        <w:tblLook w:val="0000"/>
      </w:tblPr>
      <w:tblGrid>
        <w:gridCol w:w="960"/>
        <w:gridCol w:w="960"/>
        <w:gridCol w:w="1084"/>
        <w:gridCol w:w="960"/>
        <w:gridCol w:w="960"/>
        <w:gridCol w:w="1084"/>
      </w:tblGrid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Project A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Project B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year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income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outgoings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year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income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outgoings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120000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60000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34000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8000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47000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6000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51000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9000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7000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7000</w:t>
            </w:r>
          </w:p>
        </w:tc>
      </w:tr>
    </w:tbl>
    <w:p w:rsidR="00805712" w:rsidRDefault="00805712"/>
    <w:sectPr w:rsidR="00805712" w:rsidSect="00F94DE2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95D14" w:rsidRDefault="00995D14" w:rsidP="00805712">
      <w:r>
        <w:separator/>
      </w:r>
    </w:p>
  </w:endnote>
  <w:endnote w:type="continuationSeparator" w:id="1">
    <w:p w:rsidR="00995D14" w:rsidRDefault="00995D14" w:rsidP="0080571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95D14" w:rsidRDefault="00995D14" w:rsidP="00805712">
      <w:r>
        <w:separator/>
      </w:r>
    </w:p>
  </w:footnote>
  <w:footnote w:type="continuationSeparator" w:id="1">
    <w:p w:rsidR="00995D14" w:rsidRDefault="00995D14" w:rsidP="00805712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  <w:lang w:eastAsia="en-US"/>
      </w:rPr>
      <w:alias w:val="Title"/>
      <w:id w:val="77738743"/>
      <w:placeholder>
        <w:docPart w:val="2360DD71318D4934BF0A291449DA8CD2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805712" w:rsidRDefault="00805712" w:rsidP="00805712">
        <w:pPr>
          <w:pStyle w:val="Header"/>
          <w:pBdr>
            <w:bottom w:val="thickThinSmallGap" w:sz="24" w:space="1" w:color="622423" w:themeColor="accent2" w:themeShade="7F"/>
          </w:pBdr>
          <w:rPr>
            <w:rFonts w:asciiTheme="majorHAnsi" w:eastAsiaTheme="majorEastAsia" w:hAnsiTheme="majorHAnsi" w:cstheme="majorBidi"/>
            <w:sz w:val="32"/>
            <w:szCs w:val="32"/>
          </w:rPr>
        </w:pPr>
        <w:r w:rsidRPr="000F07C4">
          <w:rPr>
            <w:rFonts w:asciiTheme="majorHAnsi" w:eastAsiaTheme="majorEastAsia" w:hAnsiTheme="majorHAnsi" w:cstheme="majorBidi"/>
            <w:sz w:val="32"/>
            <w:szCs w:val="32"/>
            <w:lang w:eastAsia="en-US"/>
          </w:rPr>
          <w:t>Project Management and IT Consultancy                                Sue Maw</w:t>
        </w:r>
      </w:p>
    </w:sdtContent>
  </w:sdt>
  <w:p w:rsidR="00805712" w:rsidRDefault="00805712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805712"/>
    <w:rsid w:val="00805712"/>
    <w:rsid w:val="00995D14"/>
    <w:rsid w:val="00F94DE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571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80571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0571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semiHidden/>
    <w:unhideWhenUsed/>
    <w:rsid w:val="0080571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0571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0571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5712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2360DD71318D4934BF0A291449DA8C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68ED42-C746-4640-BA59-143C81C98CD8}"/>
      </w:docPartPr>
      <w:docPartBody>
        <w:p w:rsidR="00000000" w:rsidRDefault="004B7A91" w:rsidP="004B7A91">
          <w:pPr>
            <w:pStyle w:val="2360DD71318D4934BF0A291449DA8CD2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4B7A91"/>
    <w:rsid w:val="004B7A91"/>
    <w:rsid w:val="00F9292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360DD71318D4934BF0A291449DA8CD2">
    <w:name w:val="2360DD71318D4934BF0A291449DA8CD2"/>
    <w:rsid w:val="004B7A91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75</Words>
  <Characters>429</Characters>
  <Application>Microsoft Office Word</Application>
  <DocSecurity>0</DocSecurity>
  <Lines>3</Lines>
  <Paragraphs>1</Paragraphs>
  <ScaleCrop>false</ScaleCrop>
  <Company>Swansea Metropolitan University</Company>
  <LinksUpToDate>false</LinksUpToDate>
  <CharactersWithSpaces>503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and IT Consultancy                                Sue Maw</dc:title>
  <dc:subject/>
  <dc:creator>sc-sm</dc:creator>
  <cp:keywords/>
  <dc:description/>
  <cp:lastModifiedBy>sc-sm</cp:lastModifiedBy>
  <cp:revision>1</cp:revision>
  <cp:lastPrinted>2010-10-26T09:19:00Z</cp:lastPrinted>
  <dcterms:created xsi:type="dcterms:W3CDTF">2010-10-26T09:17:00Z</dcterms:created>
  <dcterms:modified xsi:type="dcterms:W3CDTF">2010-10-26T09:20:00Z</dcterms:modified>
</cp:coreProperties>
</file>