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framePr w:w="0" w:hRule="auto" w:wrap="auto" w:vAnchor="margin" w:hAnchor="text" w:yAlign="inline"/>
        <w:jc w:val="center"/>
        <w:rPr>
          <w:rFonts w:ascii="Arial" w:hAnsi="Arial" w:eastAsia="Arial" w:cs="Arial"/>
          <w:color w:val="000000" w:themeColor="text1"/>
          <w:sz w:val="28"/>
          <w:szCs w:val="28"/>
          <w:lang w:val="en-US"/>
          <w14:textFill>
            <w14:solidFill>
              <w14:schemeClr w14:val="tx1"/>
            </w14:solidFill>
          </w14:textFill>
        </w:rPr>
      </w:pPr>
      <w:r>
        <w:rPr>
          <w:rFonts w:ascii="Arial"/>
          <w:color w:val="000000" w:themeColor="text1"/>
          <w:sz w:val="28"/>
          <w:szCs w:val="28"/>
          <w:rtl w:val="0"/>
          <w:lang w:val="en-US"/>
          <w14:textFill>
            <w14:solidFill>
              <w14:schemeClr w14:val="tx1"/>
            </w14:solidFill>
          </w14:textFill>
        </w:rPr>
        <w:t>Management Approaches</w:t>
      </w:r>
    </w:p>
    <w:p>
      <w:pPr>
        <w:pStyle w:val="7"/>
        <w:framePr w:w="0" w:hRule="auto" w:wrap="auto" w:vAnchor="margin" w:hAnchor="text" w:yAlign="inline"/>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rPr>
          <w:rFonts w:ascii="Arial" w:hAnsi="Arial" w:eastAsia="Arial" w:cs="Arial"/>
          <w:color w:val="000000" w:themeColor="text1"/>
          <w:sz w:val="24"/>
          <w:szCs w:val="24"/>
          <w:u w:val="single"/>
          <w:lang w:val="en-US"/>
          <w14:textFill>
            <w14:solidFill>
              <w14:schemeClr w14:val="tx1"/>
            </w14:solidFill>
          </w14:textFill>
        </w:rPr>
      </w:pPr>
    </w:p>
    <w:p>
      <w:pPr>
        <w:pStyle w:val="7"/>
        <w:framePr w:w="0" w:hRule="auto" w:wrap="auto" w:vAnchor="margin" w:hAnchor="text" w:yAlign="inline"/>
        <w:rPr>
          <w:rFonts w:ascii="Arial" w:hAnsi="Arial" w:eastAsia="Arial" w:cs="Arial"/>
          <w:color w:val="000000" w:themeColor="text1"/>
          <w:sz w:val="24"/>
          <w:szCs w:val="24"/>
          <w:lang w:val="en-US"/>
          <w14:textFill>
            <w14:solidFill>
              <w14:schemeClr w14:val="tx1"/>
            </w14:solidFill>
          </w14:textFill>
        </w:rPr>
      </w:pPr>
      <w:r>
        <w:rPr>
          <w:rFonts w:ascii="Arial" w:hAnsi="Arial" w:eastAsia="Arial" w:cs="Arial"/>
          <w:color w:val="000000" w:themeColor="text1"/>
          <w:sz w:val="24"/>
          <w:szCs w:val="24"/>
          <w:rtl w:val="0"/>
          <w:lang w:val="en-US"/>
          <w14:textFill>
            <w14:solidFill>
              <w14:schemeClr w14:val="tx1"/>
            </w14:solidFill>
          </w14:textFill>
        </w:rPr>
        <w:drawing>
          <wp:inline distT="0" distB="0" distL="0" distR="0">
            <wp:extent cx="5495290" cy="211645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officeArt object"/>
                    <pic:cNvPicPr/>
                  </pic:nvPicPr>
                  <pic:blipFill>
                    <a:blip r:embed="rId6"/>
                    <a:srcRect l="148" t="13372" r="1072"/>
                    <a:stretch>
                      <a:fillRect/>
                    </a:stretch>
                  </pic:blipFill>
                  <pic:spPr>
                    <a:xfrm>
                      <a:off x="0" y="0"/>
                      <a:ext cx="5495293" cy="2116871"/>
                    </a:xfrm>
                    <a:prstGeom prst="rect">
                      <a:avLst/>
                    </a:prstGeom>
                    <a:ln w="12700" cap="flat">
                      <a:noFill/>
                      <a:miter lim="400000"/>
                      <a:headEnd/>
                      <a:tailEnd/>
                    </a:ln>
                    <a:effectLst/>
                  </pic:spPr>
                </pic:pic>
              </a:graphicData>
            </a:graphic>
          </wp:inline>
        </w:drawing>
      </w: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Fig 1.</w:t>
      </w: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jc w:val="both"/>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4"/>
          <w:szCs w:val="24"/>
          <w:lang w:val="en-US"/>
          <w14:textFill>
            <w14:solidFill>
              <w14:schemeClr w14:val="tx1"/>
            </w14:solidFill>
          </w14:textFill>
        </w:rPr>
      </w:pPr>
      <w:bookmarkStart w:id="0" w:name="_GoBack"/>
      <w:bookmarkEnd w:id="0"/>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r>
        <w:rPr>
          <w:rFonts w:ascii="Arial"/>
          <w:color w:val="000000" w:themeColor="text1"/>
          <w:sz w:val="28"/>
          <w:szCs w:val="28"/>
          <w:u w:color="000000"/>
          <w:rtl w:val="0"/>
          <w:lang w:val="en-US"/>
          <w14:textFill>
            <w14:solidFill>
              <w14:schemeClr w14:val="tx1"/>
            </w14:solidFill>
          </w14:textFill>
        </w:rPr>
        <w:t>By: Katie Garside</w:t>
      </w: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r>
        <w:rPr>
          <w:rFonts w:ascii="Arial"/>
          <w:color w:val="000000" w:themeColor="text1"/>
          <w:sz w:val="28"/>
          <w:szCs w:val="28"/>
          <w:u w:color="000000"/>
          <w:rtl w:val="0"/>
          <w:lang w:val="en-US"/>
          <w14:textFill>
            <w14:solidFill>
              <w14:schemeClr w14:val="tx1"/>
            </w14:solidFill>
          </w14:textFill>
        </w:rPr>
        <w:t>Module: Contemporary Approaches to Management</w:t>
      </w: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r>
        <w:rPr>
          <w:rFonts w:ascii="Arial"/>
          <w:color w:val="000000" w:themeColor="text1"/>
          <w:sz w:val="28"/>
          <w:szCs w:val="28"/>
          <w:u w:color="000000"/>
          <w:rtl w:val="0"/>
          <w:lang w:val="en-US"/>
          <w14:textFill>
            <w14:solidFill>
              <w14:schemeClr w14:val="tx1"/>
            </w14:solidFill>
          </w14:textFill>
        </w:rPr>
        <w:t>Tutor: Davina Evans</w:t>
      </w: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r>
        <w:rPr>
          <w:rFonts w:ascii="Arial"/>
          <w:color w:val="000000" w:themeColor="text1"/>
          <w:sz w:val="28"/>
          <w:szCs w:val="28"/>
          <w:u w:color="000000"/>
          <w:rtl w:val="0"/>
          <w:lang w:val="en-US"/>
          <w14:textFill>
            <w14:solidFill>
              <w14:schemeClr w14:val="tx1"/>
            </w14:solidFill>
          </w14:textFill>
        </w:rPr>
        <w:t>Assignment due date: 22nd November 2019</w:t>
      </w: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8"/>
          <w:szCs w:val="28"/>
          <w:u w:color="000000"/>
          <w:lang w:val="en-US"/>
          <w14:textFill>
            <w14:solidFill>
              <w14:schemeClr w14:val="tx1"/>
            </w14:solidFill>
          </w14:textFill>
        </w:rPr>
      </w:pPr>
    </w:p>
    <w:p>
      <w:pPr>
        <w:pStyle w:val="7"/>
        <w:framePr w:w="0" w:hRule="auto" w:wrap="auto" w:vAnchor="margin" w:hAnchor="text" w:yAlign="inline"/>
        <w:jc w:val="center"/>
        <w:rPr>
          <w:rFonts w:ascii="Arial" w:hAnsi="Arial" w:eastAsia="Arial" w:cs="Arial"/>
          <w:color w:val="000000" w:themeColor="text1"/>
          <w:sz w:val="24"/>
          <w:szCs w:val="24"/>
          <w:u w:color="000000"/>
          <w:lang w:val="en-US"/>
          <w14:textFill>
            <w14:solidFill>
              <w14:schemeClr w14:val="tx1"/>
            </w14:solidFill>
          </w14:textFill>
        </w:rPr>
      </w:pPr>
    </w:p>
    <w:p>
      <w:pPr>
        <w:pStyle w:val="7"/>
        <w:framePr w:w="0" w:hRule="auto" w:wrap="auto" w:vAnchor="margin" w:hAnchor="text" w:yAlign="inline"/>
        <w:rPr>
          <w:rFonts w:ascii="Arial" w:hAnsi="Arial" w:eastAsia="Arial" w:cs="Arial"/>
          <w:color w:val="000000" w:themeColor="text1"/>
          <w:sz w:val="24"/>
          <w:szCs w:val="24"/>
          <w:u w:val="single"/>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8"/>
          <w:szCs w:val="28"/>
          <w:u w:val="none"/>
          <w:lang w:val="en-US"/>
          <w14:textFill>
            <w14:solidFill>
              <w14:schemeClr w14:val="tx1"/>
            </w14:solidFill>
          </w14:textFill>
        </w:rPr>
      </w:pPr>
      <w:r>
        <w:rPr>
          <w:rFonts w:ascii="Arial"/>
          <w:color w:val="000000" w:themeColor="text1"/>
          <w:sz w:val="28"/>
          <w:szCs w:val="28"/>
          <w:u w:val="none"/>
          <w:rtl w:val="0"/>
          <w:lang w:val="en-US"/>
          <w14:textFill>
            <w14:solidFill>
              <w14:schemeClr w14:val="tx1"/>
            </w14:solidFill>
          </w14:textFill>
        </w:rPr>
        <w:t>Management Approaches</w:t>
      </w:r>
    </w:p>
    <w:p>
      <w:pPr>
        <w:pStyle w:val="7"/>
        <w:framePr w:w="0" w:hRule="auto" w:wrap="auto" w:vAnchor="margin" w:hAnchor="text" w:yAlign="inline"/>
        <w:spacing w:line="360" w:lineRule="auto"/>
        <w:rPr>
          <w:rFonts w:ascii="Arial" w:hAnsi="Arial" w:eastAsia="Arial" w:cs="Arial"/>
          <w:color w:val="000000" w:themeColor="text1"/>
          <w:sz w:val="24"/>
          <w:szCs w:val="24"/>
          <w:u w:val="single"/>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This essay will explain the management style of PepsiCo and how they have grown their company and adapted to changes through the times and have transformed the company to ensure it keeps up with trends. There are four main approaches to organisations and management and this essay will explore how each approach is used in different organisations and the benefits and flaws each may have when used. The key aspects discussed will be how the company approaches their management style, how they treat their staff and what style of management they use throughout their company. This essay will also delve into the motivations the company uses to succeed and how they have managed to keep the company so popular for so many years, even with some fierce competition.</w:t>
      </w:r>
    </w:p>
    <w:p>
      <w:pPr>
        <w:pStyle w:val="7"/>
        <w:framePr w:w="0" w:hRule="auto" w:wrap="auto" w:vAnchor="margin" w:hAnchor="text" w:yAlign="inline"/>
        <w:spacing w:line="360" w:lineRule="auto"/>
        <w:rPr>
          <w:rFonts w:ascii="Arial" w:hAnsi="Arial" w:eastAsia="Arial" w:cs="Arial"/>
          <w:color w:val="000000" w:themeColor="text1"/>
          <w:sz w:val="24"/>
          <w:szCs w:val="24"/>
          <w:u w:color="FF0000"/>
          <w:shd w:val="clear" w:color="auto" w:fill="FFFFFF"/>
          <w:lang w:val="en-US"/>
          <w14:textFill>
            <w14:solidFill>
              <w14:schemeClr w14:val="tx1"/>
            </w14:solidFill>
          </w14:textFill>
        </w:rPr>
      </w:pP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PepsiCo is an </w:t>
      </w:r>
      <w:r>
        <w:rPr>
          <w:rFonts w:ascii="Arial"/>
          <w:color w:val="000000" w:themeColor="text1"/>
          <w:sz w:val="24"/>
          <w:szCs w:val="24"/>
          <w:shd w:val="clear" w:color="auto" w:fill="FFFFFF"/>
          <w:rtl w:val="0"/>
          <w:lang w:val="en-US"/>
          <w14:textFill>
            <w14:solidFill>
              <w14:schemeClr w14:val="tx1"/>
            </w14:solidFill>
          </w14:textFill>
        </w:rPr>
        <w:t>American food and beverage company that is one of the largest in the world, with products being sold in more than 200 countries.</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"https://www.britannica.com/editor/The-Editors-of-Encyclopaedia-Britannica/4419" </w:instrText>
      </w:r>
      <w:r>
        <w:rPr>
          <w:color w:val="000000" w:themeColor="text1"/>
          <w14:textFill>
            <w14:solidFill>
              <w14:schemeClr w14:val="tx1"/>
            </w14:solidFill>
          </w14:textFill>
        </w:rPr>
        <w:fldChar w:fldCharType="separate"/>
      </w:r>
      <w:r>
        <w:rPr>
          <w:rStyle w:val="9"/>
          <w:rFonts w:ascii="Arial"/>
          <w:color w:val="000000" w:themeColor="text1"/>
          <w:sz w:val="24"/>
          <w:szCs w:val="24"/>
          <w:u w:color="FF0000"/>
          <w:shd w:val="clear" w:color="auto" w:fill="FFFFFF"/>
          <w:rtl w:val="0"/>
          <w:lang w:val="en-US"/>
          <w14:textFill>
            <w14:solidFill>
              <w14:schemeClr w14:val="tx1"/>
            </w14:solidFill>
          </w14:textFill>
        </w:rPr>
        <w:t>The Editors of Encyclopaedia Britannica</w:t>
      </w:r>
      <w:r>
        <w:rPr>
          <w:rStyle w:val="9"/>
          <w:rFonts w:ascii="Arial"/>
          <w:color w:val="000000" w:themeColor="text1"/>
          <w:sz w:val="24"/>
          <w:szCs w:val="24"/>
          <w:u w:color="FF0000"/>
          <w:shd w:val="clear" w:color="auto" w:fill="FFFFFF"/>
          <w:rtl w:val="0"/>
          <w:lang w:val="en-US"/>
          <w14:textFill>
            <w14:solidFill>
              <w14:schemeClr w14:val="tx1"/>
            </w14:solidFill>
          </w14:textFill>
        </w:rPr>
        <w:fldChar w:fldCharType="end"/>
      </w:r>
      <w:r>
        <w:rPr>
          <w:rFonts w:ascii="Arial"/>
          <w:caps/>
          <w:color w:val="000000" w:themeColor="text1"/>
          <w:sz w:val="24"/>
          <w:szCs w:val="24"/>
          <w:u w:color="FF0000"/>
          <w:shd w:val="clear" w:color="auto" w:fill="FFFFFF"/>
          <w:rtl w:val="0"/>
          <w:lang w:val="en-US"/>
          <w14:textFill>
            <w14:solidFill>
              <w14:schemeClr w14:val="tx1"/>
            </w14:solidFill>
          </w14:textFill>
        </w:rPr>
        <w:t xml:space="preserve">, </w:t>
      </w:r>
      <w:r>
        <w:rPr>
          <w:rFonts w:ascii="Arial"/>
          <w:color w:val="000000" w:themeColor="text1"/>
          <w:sz w:val="24"/>
          <w:szCs w:val="24"/>
          <w:u w:color="FF0000"/>
          <w:shd w:val="clear" w:color="auto" w:fill="FFFFFF"/>
          <w:rtl w:val="0"/>
          <w:lang w:val="en-US"/>
          <w14:textFill>
            <w14:solidFill>
              <w14:schemeClr w14:val="tx1"/>
            </w14:solidFill>
          </w14:textFill>
        </w:rPr>
        <w:t>2019).</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PepsiCo was originally named Pepsi-Cola when it was first created by Caleb Bradham in 1893, 5 years after the introduction of Coca-Cola. Caleb Bradham founded the company as Pepsi-Cola in 1902 after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s positive reactions. Donald Kendall, who was the CEO of the company in 1965 collaborated with </w:t>
      </w:r>
      <w:r>
        <w:rPr>
          <w:rFonts w:ascii="Arial"/>
          <w:color w:val="000000" w:themeColor="text1"/>
          <w:sz w:val="24"/>
          <w:szCs w:val="24"/>
          <w:shd w:val="clear" w:color="auto" w:fill="FFFDFA"/>
          <w:rtl w:val="0"/>
          <w:lang w:val="en-US"/>
          <w14:textFill>
            <w14:solidFill>
              <w14:schemeClr w14:val="tx1"/>
            </w14:solidFill>
          </w14:textFill>
        </w:rPr>
        <w:t xml:space="preserve">Herman Lay, the CEO of Frito-Lay as they thought it would be a </w:t>
      </w:r>
      <w:r>
        <w:rPr>
          <w:rFonts w:hint="default" w:hAnsi="Arial"/>
          <w:color w:val="000000" w:themeColor="text1"/>
          <w:sz w:val="24"/>
          <w:szCs w:val="24"/>
          <w:shd w:val="clear" w:color="auto" w:fill="FFFDFA"/>
          <w:rtl w:val="0"/>
          <w:lang w:val="en-US"/>
          <w14:textFill>
            <w14:solidFill>
              <w14:schemeClr w14:val="tx1"/>
            </w14:solidFill>
          </w14:textFill>
        </w:rPr>
        <w:t>‘</w:t>
      </w:r>
      <w:r>
        <w:rPr>
          <w:rFonts w:ascii="Arial"/>
          <w:color w:val="000000" w:themeColor="text1"/>
          <w:sz w:val="24"/>
          <w:szCs w:val="24"/>
          <w:shd w:val="clear" w:color="auto" w:fill="FFFDFA"/>
          <w:rtl w:val="0"/>
          <w:lang w:val="en-US"/>
          <w14:textFill>
            <w14:solidFill>
              <w14:schemeClr w14:val="tx1"/>
            </w14:solidFill>
          </w14:textFill>
        </w:rPr>
        <w:t>match made in heaven</w:t>
      </w:r>
      <w:r>
        <w:rPr>
          <w:rFonts w:hint="default" w:hAnsi="Arial"/>
          <w:color w:val="000000" w:themeColor="text1"/>
          <w:sz w:val="24"/>
          <w:szCs w:val="24"/>
          <w:shd w:val="clear" w:color="auto" w:fill="FFFDFA"/>
          <w:rtl w:val="0"/>
          <w:lang w:val="en-US"/>
          <w14:textFill>
            <w14:solidFill>
              <w14:schemeClr w14:val="tx1"/>
            </w14:solidFill>
          </w14:textFill>
        </w:rPr>
        <w:t xml:space="preserve">’ </w:t>
      </w:r>
      <w:r>
        <w:rPr>
          <w:rFonts w:ascii="Arial"/>
          <w:color w:val="000000" w:themeColor="text1"/>
          <w:sz w:val="24"/>
          <w:szCs w:val="24"/>
          <w:shd w:val="clear" w:color="auto" w:fill="FFFDFA"/>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About the Company. n.d.)</w:t>
      </w:r>
      <w:r>
        <w:rPr>
          <w:rFonts w:ascii="Arial"/>
          <w:color w:val="000000" w:themeColor="text1"/>
          <w:sz w:val="24"/>
          <w:szCs w:val="24"/>
          <w:shd w:val="clear" w:color="auto" w:fill="FFFDFA"/>
          <w:rtl w:val="0"/>
          <w:lang w:val="en-US"/>
          <w14:textFill>
            <w14:solidFill>
              <w14:schemeClr w14:val="tx1"/>
            </w14:solidFill>
          </w14:textFill>
        </w:rPr>
        <w:t xml:space="preserve"> by selling the salty snacks alongside the soda</w:t>
      </w:r>
      <w:r>
        <w:rPr>
          <w:rFonts w:ascii="Arial"/>
          <w:color w:val="000000" w:themeColor="text1"/>
          <w:sz w:val="24"/>
          <w:szCs w:val="24"/>
          <w:rtl w:val="0"/>
          <w:lang w:val="en-US"/>
          <w14:textFill>
            <w14:solidFill>
              <w14:schemeClr w14:val="tx1"/>
            </w14:solidFill>
          </w14:textFill>
        </w:rPr>
        <w:t xml:space="preserve">. </w:t>
      </w:r>
      <w:r>
        <w:rPr>
          <w:rFonts w:ascii="Arial"/>
          <w:color w:val="000000" w:themeColor="text1"/>
          <w:sz w:val="24"/>
          <w:szCs w:val="24"/>
          <w:shd w:val="clear" w:color="auto" w:fill="FFFDFA"/>
          <w:rtl w:val="0"/>
          <w:lang w:val="en-US"/>
          <w14:textFill>
            <w14:solidFill>
              <w14:schemeClr w14:val="tx1"/>
            </w14:solidFill>
          </w14:textFill>
        </w:rPr>
        <w:t xml:space="preserve">This was the beginning of their success as they continued to grow and progress forward and this is when the company name changed to PepsiCo. Their vision quickly became one of the top food and beverage companies in the world. PepsiCo have managed to keep up with the changing trends and are still just as popular today selling well known brands across the world. One of their main competitors is Coca Cola which is also an extremely popular drink but PepsiCo have managed to still outperform Coca cola on the wall street figures. PepsiCo has also been famed for their management style. </w:t>
      </w:r>
    </w:p>
    <w:p>
      <w:pPr>
        <w:pStyle w:val="7"/>
        <w:framePr w:w="0" w:hRule="auto" w:wrap="auto" w:vAnchor="margin" w:hAnchor="text" w:yAlign="inline"/>
        <w:spacing w:line="360" w:lineRule="auto"/>
        <w:rPr>
          <w:rFonts w:ascii="Arial" w:hAnsi="Arial" w:eastAsia="Arial" w:cs="Arial"/>
          <w:color w:val="000000" w:themeColor="text1"/>
          <w:sz w:val="24"/>
          <w:szCs w:val="24"/>
          <w:u w:color="EA7D13"/>
          <w:shd w:val="clear" w:color="auto" w:fill="FFFFFF"/>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Structure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is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used</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to</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achieve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nl-NL"/>
          <w14:textFill>
            <w14:solidFill>
              <w14:schemeClr w14:val="tx1"/>
            </w14:solidFill>
          </w14:textFill>
        </w:rPr>
        <w:t>goals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of</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an</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fr-FR"/>
          <w14:textFill>
            <w14:solidFill>
              <w14:schemeClr w14:val="tx1"/>
            </w14:solidFill>
          </w14:textFill>
        </w:rPr>
        <w:t>organisation</w:t>
      </w:r>
      <w:r>
        <w:rPr>
          <w:rFonts w:ascii="Arial"/>
          <w:color w:val="000000" w:themeColor="text1"/>
          <w:sz w:val="24"/>
          <w:szCs w:val="24"/>
          <w:shd w:val="clear" w:color="auto" w:fill="FFFFFF"/>
          <w:rtl w:val="0"/>
          <w:lang w:val="en-US"/>
          <w14:textFill>
            <w14:solidFill>
              <w14:schemeClr w14:val="tx1"/>
            </w14:solidFill>
          </w14:textFill>
        </w:rPr>
        <w:t>. Each business would follow different or multiple approach</w:t>
      </w:r>
      <w:r>
        <w:rPr>
          <w:rFonts w:ascii="Arial"/>
          <w:color w:val="000000" w:themeColor="text1"/>
          <w:sz w:val="24"/>
          <w:szCs w:val="24"/>
          <w:u w:color="252525"/>
          <w:shd w:val="clear" w:color="auto" w:fill="FFFFFF"/>
          <w:rtl w:val="0"/>
          <w:lang w:val="en-US"/>
          <w14:textFill>
            <w14:solidFill>
              <w14:schemeClr w14:val="tx1"/>
            </w14:solidFill>
          </w14:textFill>
        </w:rPr>
        <w:t xml:space="preserve">es depending on what needs or function that business has. </w:t>
      </w:r>
      <w:r>
        <w:rPr>
          <w:rFonts w:ascii="Arial"/>
          <w:color w:val="000000" w:themeColor="text1"/>
          <w:sz w:val="24"/>
          <w:szCs w:val="24"/>
          <w:rtl w:val="0"/>
          <w:lang w:val="en-US"/>
          <w14:textFill>
            <w14:solidFill>
              <w14:schemeClr w14:val="tx1"/>
            </w14:solidFill>
          </w14:textFill>
        </w:rPr>
        <w:t xml:space="preserve">There are four main approaches that an organisation will possibly use. These are the classical approach, the human relations approach, systems approach and finally the contingency approach. The contingency approach is mostly about not directly using a specific approach as it is believed that in a given situation, there are too many external and internal limitations that will affect the best way to lead. </w:t>
      </w:r>
      <w:r>
        <w:rPr>
          <w:rFonts w:ascii="Arial"/>
          <w:color w:val="000000" w:themeColor="text1"/>
          <w:sz w:val="24"/>
          <w:szCs w:val="24"/>
          <w:u w:color="252525"/>
          <w:shd w:val="clear" w:color="auto" w:fill="FFFFFF"/>
          <w:rtl w:val="0"/>
          <w:lang w:val="en-US"/>
          <w14:textFill>
            <w14:solidFill>
              <w14:schemeClr w14:val="tx1"/>
            </w14:solidFill>
          </w14:textFill>
        </w:rPr>
        <w:t xml:space="preserve">The systems approach deals with an organisation as a whole system. </w:t>
      </w:r>
      <w:r>
        <w:rPr>
          <w:rFonts w:ascii="Arial"/>
          <w:color w:val="000000" w:themeColor="text1"/>
          <w:sz w:val="24"/>
          <w:szCs w:val="24"/>
          <w:shd w:val="clear" w:color="auto" w:fill="FFFFFF"/>
          <w:rtl w:val="0"/>
          <w:lang w:val="en-US"/>
          <w14:textFill>
            <w14:solidFill>
              <w14:schemeClr w14:val="tx1"/>
            </w14:solidFill>
          </w14:textFill>
        </w:rPr>
        <w:t>A system can be described as a set of parts working together that create a intricate whole.</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u w:color="252525"/>
          <w:shd w:val="clear" w:color="auto" w:fill="FFFFFF"/>
          <w:rtl w:val="0"/>
          <w:lang w:val="en-US"/>
          <w14:textFill>
            <w14:solidFill>
              <w14:schemeClr w14:val="tx1"/>
            </w14:solidFill>
          </w14:textFill>
        </w:rPr>
        <w:t>These systems can either be closed or open. An open system uses inputs, throughputs and out</w:t>
      </w:r>
      <w:r>
        <w:rPr>
          <w:rFonts w:ascii="Arial"/>
          <w:color w:val="000000" w:themeColor="text1"/>
          <w:sz w:val="24"/>
          <w:szCs w:val="24"/>
          <w:shd w:val="clear" w:color="auto" w:fill="FFFFFF"/>
          <w:rtl w:val="0"/>
          <w:lang w:val="en-US"/>
          <w14:textFill>
            <w14:solidFill>
              <w14:schemeClr w14:val="tx1"/>
            </w14:solidFill>
          </w14:textFill>
        </w:rPr>
        <w:t>puts to communicate with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environment whereas a closed system doesn</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t get affected by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environment.</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 xml:space="preserve">Metaphors could be described as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a figure of speech containing an implied comparison</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w:t>
      </w:r>
      <w:r>
        <w:rPr>
          <w:rFonts w:ascii="Arial"/>
          <w:color w:val="000000" w:themeColor="text1"/>
          <w:sz w:val="24"/>
          <w:szCs w:val="24"/>
          <w:rtl w:val="0"/>
          <w:lang w:val="en-US"/>
          <w14:textFill>
            <w14:solidFill>
              <w14:schemeClr w14:val="tx1"/>
            </w14:solidFill>
          </w14:textFill>
        </w:rPr>
        <w:t>ome systems can be described metaphorically to be acting as if they were machines</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Ortenblad, A &amp; Putnam, L &amp; Trepan, K, 2016)</w:t>
      </w:r>
      <w:r>
        <w:rPr>
          <w:rFonts w:ascii="Arial"/>
          <w:color w:val="000000" w:themeColor="text1"/>
          <w:sz w:val="24"/>
          <w:szCs w:val="24"/>
          <w:rtl w:val="0"/>
          <w:lang w:val="en-US"/>
          <w14:textFill>
            <w14:solidFill>
              <w14:schemeClr w14:val="tx1"/>
            </w14:solidFill>
          </w14:textFill>
        </w:rPr>
        <w:t xml:space="preserve"> for example, a each employee in a company is like a cog in a machine. If one wasn</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t working efficiently, this could potentially affect the whole function of the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machine</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NASA uses the systems approach within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s organisation.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One of the main objectives of general systems theory is to develop a framework of general theory to enable one specialist </w:t>
      </w:r>
      <w:r>
        <w:rPr>
          <w:rFonts w:ascii="Arial"/>
          <w:color w:val="000000" w:themeColor="text1"/>
          <w:sz w:val="24"/>
          <w:szCs w:val="24"/>
          <w:rtl w:val="0"/>
          <w:lang w:val="fr-FR"/>
          <w14:textFill>
            <w14:solidFill>
              <w14:schemeClr w14:val="tx1"/>
            </w14:solidFill>
          </w14:textFill>
        </w:rPr>
        <w:t>to catch relevant co</w:t>
      </w:r>
      <w:r>
        <w:rPr>
          <w:rFonts w:ascii="Arial"/>
          <w:color w:val="000000" w:themeColor="text1"/>
          <w:sz w:val="24"/>
          <w:szCs w:val="24"/>
          <w:rtl w:val="0"/>
          <w:lang w:val="en-US"/>
          <w14:textFill>
            <w14:solidFill>
              <w14:schemeClr w14:val="tx1"/>
            </w14:solidFill>
          </w14:textFill>
        </w:rPr>
        <w:t>mmunications from others.</w:t>
      </w:r>
      <w:r>
        <w:rPr>
          <w:rFonts w:hint="default" w:hAnsi="Arial"/>
          <w:color w:val="000000" w:themeColor="text1"/>
          <w:sz w:val="24"/>
          <w:szCs w:val="24"/>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 xml:space="preserve">(Rollo Browne, 1996) </w:t>
      </w:r>
    </w:p>
    <w:p>
      <w:pPr>
        <w:pStyle w:val="7"/>
        <w:framePr w:w="0" w:hRule="auto" w:wrap="auto" w:vAnchor="margin" w:hAnchor="text" w:yAlign="inline"/>
        <w:spacing w:line="360" w:lineRule="auto"/>
        <w:rPr>
          <w:rFonts w:ascii="Arial" w:hAnsi="Arial" w:eastAsia="Arial" w:cs="Arial"/>
          <w:color w:val="000000" w:themeColor="text1"/>
          <w:sz w:val="24"/>
          <w:szCs w:val="24"/>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 xml:space="preserve">The human relations approach as described by Oxford Reference as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An approach to management based on the idea that employees are motivated not only by financial reward but also by a range of social factors</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(Human Relations Theory n.d.).</w:t>
      </w:r>
    </w:p>
    <w:p>
      <w:pPr>
        <w:pStyle w:val="7"/>
        <w:framePr w:w="0" w:hRule="auto" w:wrap="auto" w:vAnchor="margin" w:hAnchor="text" w:yAlign="inline"/>
        <w:spacing w:line="360" w:lineRule="auto"/>
        <w:rPr>
          <w:rFonts w:ascii="Arial" w:hAnsi="Arial" w:eastAsia="Arial" w:cs="Arial"/>
          <w:color w:val="000000" w:themeColor="text1"/>
          <w:sz w:val="24"/>
          <w:szCs w:val="24"/>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These factors can range from having a sense of pride in your own work, receiving praise and a feeling of belonging. This theory originated from The Hawthorne Studies carried out by Professor Elton Mayo in the 1920</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and 1930</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during the industrial revolution. These studies proved that mental attitude, human relationship, and leadership styles played a very important role in the main performance of an organisation. Professor Elton Mayo believed that if employees felt important, then this motivates them to be more productive which then results in a better quality of work. He began these experiments due to productivity at the time being the main focus and he wanted to show the importance of people within an organisation. His experiments proved that the most important factor was relationships and feeling included as part of a social, supportive group and that each employee felt their work paid contribution to the main outcome. An article written by Gail L.Perry explains that after the Hawthorne experiments, other theorists such as Abraham Maslow and Douglas McGregor discovered how the motivational theory linked in with the theories of human relations (Perry, G, 2011).</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In Abraham Maslow</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s theory of the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Hierachy of needs</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 xml:space="preserve">which includes the five basic needs. At the bottom of the pyramid is physiological which was the most basic needs of all (air, water, food, sleep and shelter). He believed that each level had to be fulfilled before being able to move onto the next need. The next level was then the safety needs, which included personal security and employment. Next was love and belonging, then self esteem and then finally at the top of the pyramid was self-actualisation. Maslow explains this theory as once a need is satisfied, a new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higher need</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emerges. (Maslow, 1943. Page 375). Abraham Maslow saw that these were all motivating factors for an employees performance of work quality. McGregor supported the motivation beliefs as he noticed that When</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employees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nl-NL"/>
          <w14:textFill>
            <w14:solidFill>
              <w14:schemeClr w14:val="tx1"/>
            </w14:solidFill>
          </w14:textFill>
        </w:rPr>
        <w:t>feel</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responsible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and</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respected,</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they</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contribute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more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to</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 xml:space="preserve">company. The final of the four approaches is the classical approach. This theory is based on the thought that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employees only have physical and economic needs</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(The Classical Management Theory, 2019). Leaders that use this style believes it streamlines operations which is then thought to increase productivity. This does not take into consideration a persons social needs - it is mainly focused on the companies profits. This theory isn</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t as popular in modern times as it is a very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old fashioned</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way of thinking. This is an autocratic leadership style as it tends to have a single leader rather than requiring a group of employees to make a decision. The leader would tend to make the decision and then communicate to others to follow. Although this leadership style isn</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t the most beneficial mentally for the employees lower down the chain. The main structure can be beneficial when decisions need to be made quickly as opposed to waiting for approval from all in a company. The strengths of this theory are that there is a simple management structure and clear definition of employee roles which can make productivity run faster and less time is wasted and employees may benefit from paid incentives to work faster. Control can be defined as </w:t>
      </w:r>
      <w:r>
        <w:rPr>
          <w:rFonts w:hint="default" w:hAnsi="Arial"/>
          <w:color w:val="000000" w:themeColor="text1"/>
          <w:sz w:val="24"/>
          <w:szCs w:val="24"/>
          <w:u w:color="676767"/>
          <w:shd w:val="clear" w:color="auto" w:fill="FFFFFF"/>
          <w:rtl w:val="0"/>
          <w:lang w:val="en-US"/>
          <w14:textFill>
            <w14:solidFill>
              <w14:schemeClr w14:val="tx1"/>
            </w14:solidFill>
          </w14:textFill>
        </w:rPr>
        <w:t>“</w:t>
      </w:r>
      <w:r>
        <w:rPr>
          <w:rFonts w:ascii="Arial"/>
          <w:color w:val="000000" w:themeColor="text1"/>
          <w:sz w:val="24"/>
          <w:szCs w:val="24"/>
          <w:u w:color="676767"/>
          <w:shd w:val="clear" w:color="auto" w:fill="FFFFFF"/>
          <w:rtl w:val="0"/>
          <w:lang w:val="en-US"/>
          <w14:textFill>
            <w14:solidFill>
              <w14:schemeClr w14:val="tx1"/>
            </w14:solidFill>
          </w14:textFill>
        </w:rPr>
        <w:t xml:space="preserve">to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"https://dictionary.cambridge.org/dictionary/english/order" </w:instrText>
      </w:r>
      <w:r>
        <w:rPr>
          <w:color w:val="000000" w:themeColor="text1"/>
          <w14:textFill>
            <w14:solidFill>
              <w14:schemeClr w14:val="tx1"/>
            </w14:solidFill>
          </w14:textFill>
        </w:rPr>
        <w:fldChar w:fldCharType="separate"/>
      </w:r>
      <w:r>
        <w:rPr>
          <w:rStyle w:val="10"/>
          <w:rFonts w:ascii="Arial"/>
          <w:color w:val="000000" w:themeColor="text1"/>
          <w:sz w:val="24"/>
          <w:szCs w:val="24"/>
          <w:u w:color="676767"/>
          <w:shd w:val="clear" w:color="auto" w:fill="FFFFFF"/>
          <w:rtl w:val="0"/>
          <w:lang w:val="en-US"/>
          <w14:textFill>
            <w14:solidFill>
              <w14:schemeClr w14:val="tx1"/>
            </w14:solidFill>
          </w14:textFill>
        </w:rPr>
        <w:t>order</w:t>
      </w:r>
      <w:r>
        <w:rPr>
          <w:rStyle w:val="10"/>
          <w:rFonts w:ascii="Arial"/>
          <w:color w:val="000000" w:themeColor="text1"/>
          <w:sz w:val="24"/>
          <w:szCs w:val="24"/>
          <w:u w:color="676767"/>
          <w:shd w:val="clear" w:color="auto" w:fill="FFFFFF"/>
          <w:rtl w:val="0"/>
          <w:lang w:val="en-US"/>
          <w14:textFill>
            <w14:solidFill>
              <w14:schemeClr w14:val="tx1"/>
            </w14:solidFill>
          </w14:textFill>
        </w:rPr>
        <w:fldChar w:fldCharType="end"/>
      </w:r>
      <w:r>
        <w:rPr>
          <w:rFonts w:ascii="Arial"/>
          <w:color w:val="000000" w:themeColor="text1"/>
          <w:sz w:val="24"/>
          <w:szCs w:val="24"/>
          <w:u w:color="676767"/>
          <w:shd w:val="clear" w:color="auto" w:fill="FFFFFF"/>
          <w:rtl w:val="0"/>
          <w:lang w:val="en-US"/>
          <w14:textFill>
            <w14:solidFill>
              <w14:schemeClr w14:val="tx1"/>
            </w14:solidFill>
          </w14:textFill>
        </w:rPr>
        <w:t xml:space="preserv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"https://dictionary.cambridge.org/dictionary/english/limit" </w:instrText>
      </w:r>
      <w:r>
        <w:rPr>
          <w:color w:val="000000" w:themeColor="text1"/>
          <w14:textFill>
            <w14:solidFill>
              <w14:schemeClr w14:val="tx1"/>
            </w14:solidFill>
          </w14:textFill>
        </w:rPr>
        <w:fldChar w:fldCharType="separate"/>
      </w:r>
      <w:r>
        <w:rPr>
          <w:rStyle w:val="10"/>
          <w:rFonts w:ascii="Arial"/>
          <w:color w:val="000000" w:themeColor="text1"/>
          <w:sz w:val="24"/>
          <w:szCs w:val="24"/>
          <w:u w:color="676767"/>
          <w:shd w:val="clear" w:color="auto" w:fill="FFFFFF"/>
          <w:rtl w:val="0"/>
          <w:lang w:val="en-US"/>
          <w14:textFill>
            <w14:solidFill>
              <w14:schemeClr w14:val="tx1"/>
            </w14:solidFill>
          </w14:textFill>
        </w:rPr>
        <w:t>limit</w:t>
      </w:r>
      <w:r>
        <w:rPr>
          <w:rStyle w:val="10"/>
          <w:rFonts w:ascii="Arial"/>
          <w:color w:val="000000" w:themeColor="text1"/>
          <w:sz w:val="24"/>
          <w:szCs w:val="24"/>
          <w:u w:color="676767"/>
          <w:shd w:val="clear" w:color="auto" w:fill="FFFFFF"/>
          <w:rtl w:val="0"/>
          <w:lang w:val="en-US"/>
          <w14:textFill>
            <w14:solidFill>
              <w14:schemeClr w14:val="tx1"/>
            </w14:solidFill>
          </w14:textFill>
        </w:rPr>
        <w:fldChar w:fldCharType="end"/>
      </w:r>
      <w:r>
        <w:rPr>
          <w:rFonts w:ascii="Arial"/>
          <w:color w:val="000000" w:themeColor="text1"/>
          <w:sz w:val="24"/>
          <w:szCs w:val="24"/>
          <w:u w:color="676767"/>
          <w:shd w:val="clear" w:color="auto" w:fill="FFFFFF"/>
          <w:rtl w:val="0"/>
          <w:lang w:val="en-US"/>
          <w14:textFill>
            <w14:solidFill>
              <w14:schemeClr w14:val="tx1"/>
            </w14:solidFill>
          </w14:textFill>
        </w:rPr>
        <w:t xml:space="preserve">, or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"https://dictionary.cambridge.org/dictionary/english/rule" </w:instrText>
      </w:r>
      <w:r>
        <w:rPr>
          <w:color w:val="000000" w:themeColor="text1"/>
          <w14:textFill>
            <w14:solidFill>
              <w14:schemeClr w14:val="tx1"/>
            </w14:solidFill>
          </w14:textFill>
        </w:rPr>
        <w:fldChar w:fldCharType="separate"/>
      </w:r>
      <w:r>
        <w:rPr>
          <w:rStyle w:val="10"/>
          <w:rFonts w:ascii="Arial"/>
          <w:color w:val="000000" w:themeColor="text1"/>
          <w:sz w:val="24"/>
          <w:szCs w:val="24"/>
          <w:u w:color="676767"/>
          <w:shd w:val="clear" w:color="auto" w:fill="FFFFFF"/>
          <w:rtl w:val="0"/>
          <w:lang w:val="en-US"/>
          <w14:textFill>
            <w14:solidFill>
              <w14:schemeClr w14:val="tx1"/>
            </w14:solidFill>
          </w14:textFill>
        </w:rPr>
        <w:t>rule</w:t>
      </w:r>
      <w:r>
        <w:rPr>
          <w:rStyle w:val="10"/>
          <w:rFonts w:ascii="Arial"/>
          <w:color w:val="000000" w:themeColor="text1"/>
          <w:sz w:val="24"/>
          <w:szCs w:val="24"/>
          <w:u w:color="676767"/>
          <w:shd w:val="clear" w:color="auto" w:fill="FFFFFF"/>
          <w:rtl w:val="0"/>
          <w:lang w:val="en-US"/>
          <w14:textFill>
            <w14:solidFill>
              <w14:schemeClr w14:val="tx1"/>
            </w14:solidFill>
          </w14:textFill>
        </w:rPr>
        <w:fldChar w:fldCharType="end"/>
      </w:r>
      <w:r>
        <w:rPr>
          <w:rFonts w:ascii="Arial"/>
          <w:color w:val="000000" w:themeColor="text1"/>
          <w:sz w:val="24"/>
          <w:szCs w:val="24"/>
          <w:u w:color="676767"/>
          <w:shd w:val="clear" w:color="auto" w:fill="FFFFFF"/>
          <w:rtl w:val="0"/>
          <w:lang w:val="en-US"/>
          <w14:textFill>
            <w14:solidFill>
              <w14:schemeClr w14:val="tx1"/>
            </w14:solidFill>
          </w14:textFill>
        </w:rPr>
        <w:t xml:space="preserve"> something, or someone's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"https://dictionary.cambridge.org/dictionary/english/action" </w:instrText>
      </w:r>
      <w:r>
        <w:rPr>
          <w:color w:val="000000" w:themeColor="text1"/>
          <w14:textFill>
            <w14:solidFill>
              <w14:schemeClr w14:val="tx1"/>
            </w14:solidFill>
          </w14:textFill>
        </w:rPr>
        <w:fldChar w:fldCharType="separate"/>
      </w:r>
      <w:r>
        <w:rPr>
          <w:rStyle w:val="10"/>
          <w:rFonts w:ascii="Arial"/>
          <w:color w:val="000000" w:themeColor="text1"/>
          <w:sz w:val="24"/>
          <w:szCs w:val="24"/>
          <w:u w:color="676767"/>
          <w:shd w:val="clear" w:color="auto" w:fill="FFFFFF"/>
          <w:rtl w:val="0"/>
          <w:lang w:val="en-US"/>
          <w14:textFill>
            <w14:solidFill>
              <w14:schemeClr w14:val="tx1"/>
            </w14:solidFill>
          </w14:textFill>
        </w:rPr>
        <w:t>actions</w:t>
      </w:r>
      <w:r>
        <w:rPr>
          <w:rStyle w:val="10"/>
          <w:rFonts w:ascii="Arial"/>
          <w:color w:val="000000" w:themeColor="text1"/>
          <w:sz w:val="24"/>
          <w:szCs w:val="24"/>
          <w:u w:color="676767"/>
          <w:shd w:val="clear" w:color="auto" w:fill="FFFFFF"/>
          <w:rtl w:val="0"/>
          <w:lang w:val="en-US"/>
          <w14:textFill>
            <w14:solidFill>
              <w14:schemeClr w14:val="tx1"/>
            </w14:solidFill>
          </w14:textFill>
        </w:rPr>
        <w:fldChar w:fldCharType="end"/>
      </w:r>
      <w:r>
        <w:rPr>
          <w:rFonts w:ascii="Arial"/>
          <w:color w:val="000000" w:themeColor="text1"/>
          <w:sz w:val="24"/>
          <w:szCs w:val="24"/>
          <w:u w:color="676767"/>
          <w:shd w:val="clear" w:color="auto" w:fill="FFFFFF"/>
          <w:rtl w:val="0"/>
          <w:lang w:val="en-US"/>
          <w14:textFill>
            <w14:solidFill>
              <w14:schemeClr w14:val="tx1"/>
            </w14:solidFill>
          </w14:textFill>
        </w:rPr>
        <w:t xml:space="preserve"> or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"https://dictionary.cambridge.org/dictionary/english/behaviour" </w:instrText>
      </w:r>
      <w:r>
        <w:rPr>
          <w:color w:val="000000" w:themeColor="text1"/>
          <w14:textFill>
            <w14:solidFill>
              <w14:schemeClr w14:val="tx1"/>
            </w14:solidFill>
          </w14:textFill>
        </w:rPr>
        <w:fldChar w:fldCharType="separate"/>
      </w:r>
      <w:r>
        <w:rPr>
          <w:rStyle w:val="10"/>
          <w:rFonts w:ascii="Arial"/>
          <w:color w:val="000000" w:themeColor="text1"/>
          <w:sz w:val="24"/>
          <w:szCs w:val="24"/>
          <w:u w:color="676767"/>
          <w:shd w:val="clear" w:color="auto" w:fill="FFFFFF"/>
          <w:rtl w:val="0"/>
          <w:lang w:val="en-US"/>
          <w14:textFill>
            <w14:solidFill>
              <w14:schemeClr w14:val="tx1"/>
            </w14:solidFill>
          </w14:textFill>
        </w:rPr>
        <w:t>behaviour</w:t>
      </w:r>
      <w:r>
        <w:rPr>
          <w:rStyle w:val="10"/>
          <w:rFonts w:ascii="Arial"/>
          <w:color w:val="000000" w:themeColor="text1"/>
          <w:sz w:val="24"/>
          <w:szCs w:val="24"/>
          <w:u w:color="676767"/>
          <w:shd w:val="clear" w:color="auto" w:fill="FFFFFF"/>
          <w:rtl w:val="0"/>
          <w:lang w:val="en-US"/>
          <w14:textFill>
            <w14:solidFill>
              <w14:schemeClr w14:val="tx1"/>
            </w14:solidFill>
          </w14:textFill>
        </w:rPr>
        <w:fldChar w:fldCharType="end"/>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(Control, n.d.). The classical approach style of leadership tends to be used today in sectors such as administrative and companies with a human resources department. A company that uses this style of management is the Nucor Corporation. They will pay employees bonus incentives to increase productivity but then the base pay is purposely less than their competitors. This is good for employees when they perform well and have a higher rate of productivity but this can also cause strain and stress on the employees.</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The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first</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u w:color="252525"/>
          <w:shd w:val="clear" w:color="auto" w:fill="FFFFFF"/>
          <w:rtl w:val="0"/>
          <w:lang w:val="en-US"/>
          <w14:textFill>
            <w14:solidFill>
              <w14:schemeClr w14:val="tx1"/>
            </w14:solidFill>
          </w14:textFill>
        </w:rPr>
        <w:t>man</w:t>
      </w:r>
      <w:r>
        <w:rPr>
          <w:rFonts w:hint="default" w:hAnsi="Arial"/>
          <w:color w:val="000000" w:themeColor="text1"/>
          <w:sz w:val="24"/>
          <w:szCs w:val="24"/>
          <w:u w:color="252525"/>
          <w:shd w:val="clear" w:color="auto" w:fill="FFFFFF"/>
          <w:rtl w:val="0"/>
          <w:lang w:val="en-US"/>
          <w14:textFill>
            <w14:solidFill>
              <w14:schemeClr w14:val="tx1"/>
            </w14:solidFill>
          </w14:textFill>
        </w:rPr>
        <w:t> </w:t>
      </w:r>
      <w:r>
        <w:rPr>
          <w:rFonts w:ascii="Arial"/>
          <w:color w:val="000000" w:themeColor="text1"/>
          <w:sz w:val="24"/>
          <w:szCs w:val="24"/>
          <w:u w:color="252525"/>
          <w:shd w:val="clear" w:color="auto" w:fill="FFFFFF"/>
          <w:rtl w:val="0"/>
          <w:lang w:val="en-US"/>
          <w14:textFill>
            <w14:solidFill>
              <w14:schemeClr w14:val="tx1"/>
            </w14:solidFill>
          </w14:textFill>
        </w:rPr>
        <w:t>in</w:t>
      </w:r>
      <w:r>
        <w:rPr>
          <w:rFonts w:hint="default" w:hAnsi="Arial"/>
          <w:color w:val="000000" w:themeColor="text1"/>
          <w:sz w:val="24"/>
          <w:szCs w:val="24"/>
          <w:u w:color="252525"/>
          <w:shd w:val="clear" w:color="auto" w:fill="FFFFFF"/>
          <w:rtl w:val="0"/>
          <w:lang w:val="en-US"/>
          <w14:textFill>
            <w14:solidFill>
              <w14:schemeClr w14:val="tx1"/>
            </w14:solidFill>
          </w14:textFill>
        </w:rPr>
        <w:t> </w:t>
      </w:r>
      <w:r>
        <w:rPr>
          <w:rFonts w:ascii="Arial"/>
          <w:color w:val="000000" w:themeColor="text1"/>
          <w:sz w:val="24"/>
          <w:szCs w:val="24"/>
          <w:u w:color="252525"/>
          <w:shd w:val="clear" w:color="auto" w:fill="FFFFFF"/>
          <w:rtl w:val="0"/>
          <w:lang w:val="en-US"/>
          <w14:textFill>
            <w14:solidFill>
              <w14:schemeClr w14:val="tx1"/>
            </w14:solidFill>
          </w14:textFill>
        </w:rPr>
        <w:t>recorded</w:t>
      </w:r>
      <w:r>
        <w:rPr>
          <w:rFonts w:hint="default" w:hAnsi="Arial"/>
          <w:color w:val="000000" w:themeColor="text1"/>
          <w:sz w:val="24"/>
          <w:szCs w:val="24"/>
          <w:u w:color="252525"/>
          <w:shd w:val="clear" w:color="auto" w:fill="FFFFFF"/>
          <w:rtl w:val="0"/>
          <w:lang w:val="en-US"/>
          <w14:textFill>
            <w14:solidFill>
              <w14:schemeClr w14:val="tx1"/>
            </w14:solidFill>
          </w14:textFill>
        </w:rPr>
        <w:t> </w:t>
      </w:r>
      <w:r>
        <w:rPr>
          <w:rFonts w:ascii="Arial"/>
          <w:color w:val="000000" w:themeColor="text1"/>
          <w:sz w:val="24"/>
          <w:szCs w:val="24"/>
          <w:u w:color="252525"/>
          <w:shd w:val="clear" w:color="auto" w:fill="FFFFFF"/>
          <w:rtl w:val="0"/>
          <w:lang w:val="en-US"/>
          <w14:textFill>
            <w14:solidFill>
              <w14:schemeClr w14:val="tx1"/>
            </w14:solidFill>
          </w14:textFill>
        </w:rPr>
        <w:t>history, Frederick Taylor who considered work worthy of systematic study and analysis</w:t>
      </w:r>
      <w:r>
        <w:rPr>
          <w:rFonts w:hint="default" w:hAnsi="Arial"/>
          <w:color w:val="000000" w:themeColor="text1"/>
          <w:sz w:val="24"/>
          <w:szCs w:val="24"/>
          <w:u w:color="252525"/>
          <w:shd w:val="clear" w:color="auto" w:fill="FFFFFF"/>
          <w:rtl w:val="0"/>
          <w:lang w:val="en-US"/>
          <w14:textFill>
            <w14:solidFill>
              <w14:schemeClr w14:val="tx1"/>
            </w14:solidFill>
          </w14:textFill>
        </w:rPr>
        <w:t xml:space="preserve">’ </w:t>
      </w:r>
      <w:r>
        <w:rPr>
          <w:rFonts w:ascii="Arial"/>
          <w:color w:val="000000" w:themeColor="text1"/>
          <w:sz w:val="24"/>
          <w:szCs w:val="24"/>
          <w:u w:color="252525"/>
          <w:shd w:val="clear" w:color="auto" w:fill="FFFFFF"/>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Frederick Winslow Taylor, n.d.). Frederick Taylor uses the scientific management theory, which is also called the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classical</w:t>
      </w:r>
      <w:r>
        <w:rPr>
          <w:rFonts w:hint="default" w:hAnsi="Arial"/>
          <w:color w:val="000000" w:themeColor="text1"/>
          <w:sz w:val="24"/>
          <w:szCs w:val="24"/>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theory. He believed that it was more efficient for employers to reward staff for improved quality of work and performance than opposed to punishing them for minor mistakes. This style does also have it</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s flaws where staff could be made to feel like robots, all doing the same thing in an assembly line rather than being able to have their own creative take on something. Taylor said that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The principal object of management should be to secure the maximum prosperity for the employer, coupled with the maximum prosperity for each employee," said Taylor.</w:t>
      </w:r>
      <w:r>
        <w:rPr>
          <w:rFonts w:hint="default" w:hAnsi="Arial"/>
          <w:color w:val="000000" w:themeColor="text1"/>
          <w:sz w:val="24"/>
          <w:szCs w:val="24"/>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 xml:space="preserve">(Caramela, S, 2018) </w:t>
      </w:r>
      <w:r>
        <w:rPr>
          <w:rFonts w:ascii="Arial"/>
          <w:color w:val="000000" w:themeColor="text1"/>
          <w:sz w:val="24"/>
          <w:szCs w:val="24"/>
          <w:shd w:val="clear" w:color="auto" w:fill="FFFFFF"/>
          <w:rtl w:val="0"/>
          <w:lang w:val="en-US"/>
          <w14:textFill>
            <w14:solidFill>
              <w14:schemeClr w14:val="tx1"/>
            </w14:solidFill>
          </w14:textFill>
        </w:rPr>
        <w:t>Productivity</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remains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beneficial</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consequence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of</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this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practise;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and</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the</w:t>
      </w:r>
      <w:r>
        <w:rPr>
          <w:rFonts w:hint="default" w:hAnsi="Arial"/>
          <w:color w:val="000000" w:themeColor="text1"/>
          <w:sz w:val="24"/>
          <w:szCs w:val="24"/>
          <w:shd w:val="clear" w:color="auto" w:fill="FFFFFF"/>
          <w:rtl w:val="0"/>
          <w:lang w:val="en-US"/>
          <w14:textFill>
            <w14:solidFill>
              <w14:schemeClr w14:val="tx1"/>
            </w14:solidFill>
          </w14:textFill>
        </w:rPr>
        <w:t> </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principle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could</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be</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major</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addition</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for</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companies</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today,</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depending</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on</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the</w:t>
      </w:r>
      <w:r>
        <w:rPr>
          <w:rFonts w:hint="default" w:hAnsi="Arial"/>
          <w:color w:val="000000" w:themeColor="text1"/>
          <w:sz w:val="24"/>
          <w:szCs w:val="24"/>
          <w:shd w:val="clear" w:color="auto" w:fill="FFFFFF"/>
          <w:rtl w:val="0"/>
          <w:lang w:val="en-US"/>
          <w14:textFill>
            <w14:solidFill>
              <w14:schemeClr w14:val="tx1"/>
            </w14:solidFill>
          </w14:textFill>
        </w:rPr>
        <w:t> </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shd w:val="clear" w:color="auto" w:fill="FFFFFF"/>
          <w:rtl w:val="0"/>
          <w:lang/>
          <w14:textFill>
            <w14:solidFill>
              <w14:schemeClr w14:val="tx1"/>
            </w14:solidFill>
          </w14:textFill>
        </w:rPr>
        <w:t>sector</w:t>
      </w:r>
      <w:r>
        <w:rPr>
          <w:rFonts w:ascii="Arial"/>
          <w:color w:val="000000" w:themeColor="text1"/>
          <w:sz w:val="24"/>
          <w:szCs w:val="24"/>
          <w:rtl w:val="0"/>
          <w:lang w:val="en-US"/>
          <w14:textFill>
            <w14:solidFill>
              <w14:schemeClr w14:val="tx1"/>
            </w14:solidFill>
          </w14:textFill>
        </w:rPr>
        <w:t xml:space="preserve">. </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Indra Nooyi was the CEO of PepsiCo for a number of years and worked in the company for a total of 24 years and only stepped down from her role in 2018 to spend more time with her family. Whilst she was at the company she managed to transform it into one of the most successful food and beverages companies globally. As well as making the sure the company was performing through sales, she was also known for looking after her employees. She encouraged her workers to set goals, listen to feedback freely and seek lifelong learning.</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She did care about her employees and her message to them on her last day was to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Think hard about time</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u w:color="3E4855"/>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Haigh, M. 2018).</w:t>
      </w:r>
    </w:p>
    <w:p>
      <w:pPr>
        <w:pStyle w:val="7"/>
        <w:framePr w:w="0" w:hRule="auto" w:wrap="auto" w:vAnchor="margin" w:hAnchor="text" w:yAlign="inline"/>
        <w:spacing w:line="360" w:lineRule="auto"/>
        <w:rPr>
          <w:rFonts w:ascii="Arial" w:hAnsi="Arial" w:eastAsia="Arial" w:cs="Arial"/>
          <w:color w:val="000000" w:themeColor="text1"/>
          <w:sz w:val="24"/>
          <w:szCs w:val="24"/>
          <w14:textFill>
            <w14:solidFill>
              <w14:schemeClr w14:val="tx1"/>
            </w14:solidFill>
          </w14:textFill>
        </w:rPr>
      </w:pPr>
      <w:r>
        <w:rPr>
          <w:rFonts w:ascii="Arial"/>
          <w:color w:val="000000" w:themeColor="text1"/>
          <w:sz w:val="24"/>
          <w:szCs w:val="24"/>
          <w:rtl w:val="0"/>
          <w:lang w:val="en-US"/>
          <w14:textFill>
            <w14:solidFill>
              <w14:schemeClr w14:val="tx1"/>
            </w14:solidFill>
          </w14:textFill>
        </w:rPr>
        <w:t>Indra Nooyi managed to boost revenue by 80% whilst she was a CEO at the company for 12 years. These facts prove that her management style has had a positive effect on the company. Some writers have argued that a particular leadership style or management theory needs to be applied to get the best out of their employees and to be able to achieve all company goals. Even though she was CEO of the company, she had the mentality that everyone still deserves to be treated the same. One of her key points was that if there was an issue that needed resolving - she would then become the student and do research herself to solve a problem. People respected her for this attitude. As CEO - she would visit stores herself to see how the PepsiCo products looked on the shelves. This would allow her to critique the packaging and if something didn</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t look right she would then send these issues to her marketing team to fix it. Indra Nooyi would visit these stores on a weekly basis, even though she was a respected, higher member of staff at the company. She still respected anyone below her as she believed that everyone had an important role to play in the company. Shortly after her promotion as CEO, she visited family and realised people were congratulating her parents for raising her to be such a successful woman and Indra Nooyi believed everyone should get to feel this way. She sent out more than 400 letters to the parents of her senior executives, explaining her appreciation for their hard work. Indra Nooyi believed that by treating your employees with more respect and praise would make them  perform better and they would then want to help the company achieve its goals (Umah, R. 2018).</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In 2006, Indra Nooyi wanted to create a new mission for the company -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Performance with purpose</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She wanted to retain the employees and for them to feel empowered as employees of PepsiCo.</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 xml:space="preserve">Speaking in an interview with fastcompany, Indra Nooyi asked </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How do we create an environment in PepsiCo where everybody can bring their whole selves to work? That attracts talent, recruiting and retention, and helps drive our top line,</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Safian, R, 2011).</w:t>
      </w:r>
    </w:p>
    <w:p>
      <w:pPr>
        <w:pStyle w:val="7"/>
        <w:framePr w:w="0" w:hRule="auto" w:wrap="auto" w:vAnchor="margin" w:hAnchor="text" w:yAlign="inline"/>
        <w:spacing w:line="360" w:lineRule="auto"/>
        <w:rPr>
          <w:rFonts w:ascii="Arial" w:hAnsi="Arial" w:eastAsia="Arial" w:cs="Arial"/>
          <w:color w:val="000000" w:themeColor="text1"/>
          <w:spacing w:val="3"/>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One of PepsiCo</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s most popular products is the Lays crisps. Indra Nooyi believes in letting the people in her workforce to be creative by encouraging them to give their input on popular local flavours of crisps. As Indra Nooyi tells her teams in different countries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pacing w:val="3"/>
          <w:sz w:val="24"/>
          <w:szCs w:val="24"/>
          <w:rtl w:val="0"/>
          <w:lang w:val="en-US"/>
          <w14:textFill>
            <w14:solidFill>
              <w14:schemeClr w14:val="tx1"/>
            </w14:solidFill>
          </w14:textFill>
        </w:rPr>
        <w:t>you gotta make sure when somebody sees Lay</w:t>
      </w:r>
      <w:r>
        <w:rPr>
          <w:rFonts w:hint="default" w:hAnsi="Arial"/>
          <w:color w:val="000000" w:themeColor="text1"/>
          <w:spacing w:val="3"/>
          <w:sz w:val="24"/>
          <w:szCs w:val="24"/>
          <w:rtl w:val="0"/>
          <w:lang w:val="en-US"/>
          <w14:textFill>
            <w14:solidFill>
              <w14:schemeClr w14:val="tx1"/>
            </w14:solidFill>
          </w14:textFill>
        </w:rPr>
        <w:t>’</w:t>
      </w:r>
      <w:r>
        <w:rPr>
          <w:rFonts w:ascii="Arial"/>
          <w:color w:val="000000" w:themeColor="text1"/>
          <w:spacing w:val="3"/>
          <w:sz w:val="24"/>
          <w:szCs w:val="24"/>
          <w:rtl w:val="0"/>
          <w:lang w:val="en-US"/>
          <w14:textFill>
            <w14:solidFill>
              <w14:schemeClr w14:val="tx1"/>
            </w14:solidFill>
          </w14:textFill>
        </w:rPr>
        <w:t>s, they see a great taste, so use the same potato varietal, the same process, the same quality standards, offer the core three flavors that everybody loves. And after that, go ahead and innovate.</w:t>
      </w:r>
      <w:r>
        <w:rPr>
          <w:rFonts w:hint="default" w:hAnsi="Arial"/>
          <w:color w:val="000000" w:themeColor="text1"/>
          <w:spacing w:val="3"/>
          <w:sz w:val="24"/>
          <w:szCs w:val="24"/>
          <w:rtl w:val="0"/>
          <w:lang w:val="en-US"/>
          <w14:textFill>
            <w14:solidFill>
              <w14:schemeClr w14:val="tx1"/>
            </w14:solidFill>
          </w14:textFill>
        </w:rPr>
        <w:t xml:space="preserve">” </w:t>
      </w:r>
      <w:r>
        <w:rPr>
          <w:rFonts w:ascii="Arial"/>
          <w:color w:val="000000" w:themeColor="text1"/>
          <w:spacing w:val="3"/>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Safian, R, 2011).</w:t>
      </w:r>
      <w:r>
        <w:rPr>
          <w:rFonts w:ascii="Arial"/>
          <w:color w:val="000000" w:themeColor="text1"/>
          <w:spacing w:val="3"/>
          <w:sz w:val="24"/>
          <w:szCs w:val="24"/>
          <w:rtl w:val="0"/>
          <w:lang w:val="en-US"/>
          <w14:textFill>
            <w14:solidFill>
              <w14:schemeClr w14:val="tx1"/>
            </w14:solidFill>
          </w14:textFill>
        </w:rPr>
        <w:t xml:space="preserve"> She understands that different locations in the world may want different tastes.</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As a manager she is well respected. She takes care of her employees and knows that she needs them to perform at their best to ensure the company does well and performs to achieve maximise profit. Maslow</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s hierachy of needs theory can relate to this approach as Indra Nooyi is ensuring that her employees feel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esteem</w:t>
      </w:r>
      <w:r>
        <w:rPr>
          <w:rFonts w:hint="default" w:hAnsi="Arial"/>
          <w:color w:val="000000" w:themeColor="text1"/>
          <w:sz w:val="24"/>
          <w:szCs w:val="24"/>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which is the 4th level on the pyramid. The employees would already have the basic needs satisfied. Having the employment would mean they</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ve reached the safety needs. Then being supported in the workplace ensures employees need for love and belonging would be satisfied. Having support and recognition at work would then make the employees want to fulfil the final level of the pyramid which is self-actualisation. The employees would want to be an important part of the organisational process and work to the best of their ability.</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Perception can be described as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shd w:val="clear" w:color="auto" w:fill="FFFFFF"/>
          <w:rtl w:val="0"/>
          <w:lang w:val="fr-FR"/>
          <w14:textFill>
            <w14:solidFill>
              <w14:schemeClr w14:val="tx1"/>
            </w14:solidFill>
          </w14:textFill>
        </w:rPr>
        <w:t>perception</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of</w:t>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something is the way that you</w:t>
      </w:r>
      <w:r>
        <w:rPr>
          <w:rFonts w:hint="default" w:hAnsi="Arial"/>
          <w:color w:val="000000" w:themeColor="text1"/>
          <w:sz w:val="24"/>
          <w:szCs w:val="24"/>
          <w:shd w:val="clear" w:color="auto" w:fill="FFFFFF"/>
          <w:rtl w:val="0"/>
          <w:lang w:val="en-US"/>
          <w14:textFill>
            <w14:solidFill>
              <w14:schemeClr w14:val="tx1"/>
            </w14:solidFill>
          </w14:textFill>
        </w:rPr>
        <w: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"https://www.collinsdictionary.com/dictionary/english/think_1" </w:instrText>
      </w:r>
      <w:r>
        <w:rPr>
          <w:color w:val="000000" w:themeColor="text1"/>
          <w14:textFill>
            <w14:solidFill>
              <w14:schemeClr w14:val="tx1"/>
            </w14:solidFill>
          </w14:textFill>
        </w:rPr>
        <w:fldChar w:fldCharType="separate"/>
      </w:r>
      <w:r>
        <w:rPr>
          <w:rStyle w:val="11"/>
          <w:rFonts w:ascii="Arial"/>
          <w:color w:val="000000" w:themeColor="text1"/>
          <w:sz w:val="24"/>
          <w:szCs w:val="24"/>
          <w:shd w:val="clear" w:color="auto" w:fill="FFFFFF"/>
          <w:rtl w:val="0"/>
          <w:lang w:val="en-US"/>
          <w14:textFill>
            <w14:solidFill>
              <w14:schemeClr w14:val="tx1"/>
            </w14:solidFill>
          </w14:textFill>
        </w:rPr>
        <w:t>think</w:t>
      </w:r>
      <w:r>
        <w:rPr>
          <w:rStyle w:val="11"/>
          <w:rFonts w:ascii="Arial"/>
          <w:color w:val="000000" w:themeColor="text1"/>
          <w:sz w:val="24"/>
          <w:szCs w:val="24"/>
          <w:shd w:val="clear" w:color="auto" w:fill="FFFFFF"/>
          <w:rtl w:val="0"/>
          <w:lang w:val="en-US"/>
          <w14:textFill>
            <w14:solidFill>
              <w14:schemeClr w14:val="tx1"/>
            </w14:solidFill>
          </w14:textFill>
        </w:rPr>
        <w:fldChar w:fldCharType="end"/>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about it or the</w:t>
      </w:r>
      <w:r>
        <w:rPr>
          <w:rFonts w:hint="default" w:hAnsi="Arial"/>
          <w:color w:val="000000" w:themeColor="text1"/>
          <w:sz w:val="24"/>
          <w:szCs w:val="24"/>
          <w:shd w:val="clear" w:color="auto" w:fill="FFFFFF"/>
          <w:rtl w:val="0"/>
          <w:lang w:val="en-US"/>
          <w14:textFill>
            <w14:solidFill>
              <w14:schemeClr w14:val="tx1"/>
            </w14:solidFill>
          </w14:textFill>
        </w:rPr>
        <w: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"https://www.collinsdictionary.com/dictionary/english/impression" </w:instrText>
      </w:r>
      <w:r>
        <w:rPr>
          <w:color w:val="000000" w:themeColor="text1"/>
          <w14:textFill>
            <w14:solidFill>
              <w14:schemeClr w14:val="tx1"/>
            </w14:solidFill>
          </w14:textFill>
        </w:rPr>
        <w:fldChar w:fldCharType="separate"/>
      </w:r>
      <w:r>
        <w:rPr>
          <w:rStyle w:val="11"/>
          <w:rFonts w:ascii="Arial"/>
          <w:color w:val="000000" w:themeColor="text1"/>
          <w:sz w:val="24"/>
          <w:szCs w:val="24"/>
          <w:shd w:val="clear" w:color="auto" w:fill="FFFFFF"/>
          <w:rtl w:val="0"/>
          <w:lang w:val="en-US"/>
          <w14:textFill>
            <w14:solidFill>
              <w14:schemeClr w14:val="tx1"/>
            </w14:solidFill>
          </w14:textFill>
        </w:rPr>
        <w:t>impression</w:t>
      </w:r>
      <w:r>
        <w:rPr>
          <w:rStyle w:val="11"/>
          <w:rFonts w:ascii="Arial"/>
          <w:color w:val="000000" w:themeColor="text1"/>
          <w:sz w:val="24"/>
          <w:szCs w:val="24"/>
          <w:shd w:val="clear" w:color="auto" w:fill="FFFFFF"/>
          <w:rtl w:val="0"/>
          <w:lang w:val="en-US"/>
          <w14:textFill>
            <w14:solidFill>
              <w14:schemeClr w14:val="tx1"/>
            </w14:solidFill>
          </w14:textFill>
        </w:rPr>
        <w:fldChar w:fldCharType="end"/>
      </w:r>
      <w:r>
        <w:rPr>
          <w:rFonts w:hint="default" w:hAnsi="Arial"/>
          <w:color w:val="000000" w:themeColor="text1"/>
          <w:sz w:val="24"/>
          <w:szCs w:val="24"/>
          <w:shd w:val="clear" w:color="auto" w:fill="FFFFFF"/>
          <w:rtl w:val="0"/>
          <w:lang w:val="en-US"/>
          <w14:textFill>
            <w14:solidFill>
              <w14:schemeClr w14:val="tx1"/>
            </w14:solidFill>
          </w14:textFill>
        </w:rPr>
        <w:t> </w:t>
      </w:r>
      <w:r>
        <w:rPr>
          <w:rFonts w:ascii="Arial"/>
          <w:color w:val="000000" w:themeColor="text1"/>
          <w:sz w:val="24"/>
          <w:szCs w:val="24"/>
          <w:shd w:val="clear" w:color="auto" w:fill="FFFFFF"/>
          <w:rtl w:val="0"/>
          <w:lang w:val="en-US"/>
          <w14:textFill>
            <w14:solidFill>
              <w14:schemeClr w14:val="tx1"/>
            </w14:solidFill>
          </w14:textFill>
        </w:rPr>
        <w:t>you have of it.</w:t>
      </w:r>
      <w:r>
        <w:rPr>
          <w:rFonts w:hint="default" w:hAnsi="Arial"/>
          <w:color w:val="000000" w:themeColor="text1"/>
          <w:sz w:val="24"/>
          <w:szCs w:val="24"/>
          <w:shd w:val="clear" w:color="auto" w:fill="FFFFFF"/>
          <w:rtl w:val="0"/>
          <w:lang w:val="en-US"/>
          <w14:textFill>
            <w14:solidFill>
              <w14:schemeClr w14:val="tx1"/>
            </w14:solidFill>
          </w14:textFill>
        </w:rPr>
        <w:t xml:space="preserve">” </w:t>
      </w:r>
      <w:r>
        <w:rPr>
          <w:rFonts w:ascii="Arial"/>
          <w:color w:val="000000" w:themeColor="text1"/>
          <w:sz w:val="24"/>
          <w:szCs w:val="24"/>
          <w:shd w:val="clear" w:color="auto" w:fill="FFFFFF"/>
          <w:rtl w:val="0"/>
          <w:lang w:val="en-US"/>
          <w14:textFill>
            <w14:solidFill>
              <w14:schemeClr w14:val="tx1"/>
            </w14:solidFill>
          </w14:textFill>
        </w:rPr>
        <w:t xml:space="preserve">(Perception, n.d). </w:t>
      </w:r>
      <w:r>
        <w:rPr>
          <w:rFonts w:ascii="Arial"/>
          <w:color w:val="000000" w:themeColor="text1"/>
          <w:sz w:val="24"/>
          <w:szCs w:val="24"/>
          <w:rtl w:val="0"/>
          <w:lang w:val="en-US"/>
          <w14:textFill>
            <w14:solidFill>
              <w14:schemeClr w14:val="tx1"/>
            </w14:solidFill>
          </w14:textFill>
        </w:rPr>
        <w:t>Another definition of perception is</w:t>
      </w:r>
      <w:r>
        <w:rPr>
          <w:rFonts w:ascii="Arial"/>
          <w:color w:val="000000" w:themeColor="text1"/>
          <w:sz w:val="24"/>
          <w:szCs w:val="24"/>
          <w:shd w:val="clear" w:color="auto" w:fill="FFFFFF"/>
          <w:rtl w:val="0"/>
          <w:lang w:val="en-US"/>
          <w14:textFill>
            <w14:solidFill>
              <w14:schemeClr w14:val="tx1"/>
            </w14:solidFill>
          </w14:textFill>
        </w:rPr>
        <w:t xml:space="preserve"> </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implies a way of thinking and a way of seeing that pervade how we understand our world.</w:t>
      </w:r>
      <w:r>
        <w:rPr>
          <w:rFonts w:hint="default" w:hAnsi="Arial"/>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xml:space="preserve"> (Morgan, G, 1986, p. 12).</w:t>
      </w:r>
    </w:p>
    <w:p>
      <w:pPr>
        <w:pStyle w:val="7"/>
        <w:framePr w:w="0" w:hRule="auto" w:wrap="auto" w:vAnchor="margin" w:hAnchor="text" w:yAlign="inline"/>
        <w:spacing w:line="360" w:lineRule="auto"/>
        <w:rPr>
          <w:rFonts w:ascii="Arial" w:hAnsi="Arial" w:eastAsia="Arial" w:cs="Arial"/>
          <w:color w:val="000000" w:themeColor="text1"/>
          <w:sz w:val="24"/>
          <w:szCs w:val="24"/>
          <w:shd w:val="clear" w:color="auto" w:fill="FFFFFF"/>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Everyone could look at the same product but each person would have their own view on it in their minds as not one person sees and thinks the same. Perception is important to PepsiCo as in 2014 they created an advert which starred the model Kendell Jenner as the main character. In the video there are protestors in Syria walking towards police officers stood in lines to block the protestors. At the end of the video Kendell Jenner walks directly towards a police officer and hands him a can of pepsi and when he accepts it and opens it, everyone cheers. This advert was frowned upon as customers found the advert offensive. PepsiCo took the advert down shortly after but they did take a drop in buzz score which is a site that monitors negative and positive reactions to companies. PepsiCo</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buzz score quickly returned back to normal once the advert was taken down. All businesses have to be careful of the perception of how their company looks as this could affect their sales and reputation if they don</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t take the customers opinion into account. </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shd w:val="clear" w:color="auto" w:fill="FFFFFF"/>
          <w:rtl w:val="0"/>
          <w:lang w:val="en-US"/>
          <w14:textFill>
            <w14:solidFill>
              <w14:schemeClr w14:val="tx1"/>
            </w14:solidFill>
          </w14:textFill>
        </w:rPr>
        <w:t>The difference between private and public sector organisations is that a public sector job tends to be within a government agency, whereas a private sector job would be a company whose employees work for non governmental agencies or for a private business. PepsiCo is within the private sector as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s profits stay within the company and with it</w:t>
      </w:r>
      <w:r>
        <w:rPr>
          <w:rFonts w:hint="default" w:hAnsi="Arial"/>
          <w:color w:val="000000" w:themeColor="text1"/>
          <w:sz w:val="24"/>
          <w:szCs w:val="24"/>
          <w:shd w:val="clear" w:color="auto" w:fill="FFFFFF"/>
          <w:rtl w:val="0"/>
          <w:lang w:val="en-US"/>
          <w14:textFill>
            <w14:solidFill>
              <w14:schemeClr w14:val="tx1"/>
            </w14:solidFill>
          </w14:textFill>
        </w:rPr>
        <w:t>’</w:t>
      </w:r>
      <w:r>
        <w:rPr>
          <w:rFonts w:ascii="Arial"/>
          <w:color w:val="000000" w:themeColor="text1"/>
          <w:sz w:val="24"/>
          <w:szCs w:val="24"/>
          <w:shd w:val="clear" w:color="auto" w:fill="FFFFFF"/>
          <w:rtl w:val="0"/>
          <w:lang w:val="en-US"/>
          <w14:textFill>
            <w14:solidFill>
              <w14:schemeClr w14:val="tx1"/>
            </w14:solidFill>
          </w14:textFill>
        </w:rPr>
        <w:t xml:space="preserve">s owners or shareholders. </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To conclude, PepsiCo seem to use a selection of two of the management approaches. In some areas of the company they use the systems approach as they believe every employee is like an important cog to the structure of the whole performance and that each employee plays their own vital role. In other areas they use the human relations approach as they see the importance of their staff and focus on wanting to give them a healthy working environment and want to help them fulfil their social needs. </w:t>
      </w: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spacing w:line="360" w:lineRule="auto"/>
        <w:rPr>
          <w:rFonts w:ascii="Arial"/>
          <w:color w:val="000000" w:themeColor="text1"/>
          <w:sz w:val="24"/>
          <w:szCs w:val="24"/>
          <w:u w:val="single"/>
          <w:rtl w:val="0"/>
          <w:lang w:val="en-US"/>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u w:val="single"/>
          <w:lang w:val="en-US"/>
          <w14:textFill>
            <w14:solidFill>
              <w14:schemeClr w14:val="tx1"/>
            </w14:solidFill>
          </w14:textFill>
        </w:rPr>
      </w:pPr>
      <w:r>
        <w:rPr>
          <w:rFonts w:ascii="Arial"/>
          <w:color w:val="000000" w:themeColor="text1"/>
          <w:sz w:val="24"/>
          <w:szCs w:val="24"/>
          <w:u w:val="single"/>
          <w:rtl w:val="0"/>
          <w:lang w:val="en-US"/>
          <w14:textFill>
            <w14:solidFill>
              <w14:schemeClr w14:val="tx1"/>
            </w14:solidFill>
          </w14:textFill>
        </w:rPr>
        <w:t>Online Reference Page</w:t>
      </w:r>
    </w:p>
    <w:p>
      <w:pPr>
        <w:pStyle w:val="7"/>
        <w:framePr w:w="0" w:hRule="auto" w:wrap="auto" w:vAnchor="margin" w:hAnchor="text" w:yAlign="inline"/>
        <w:spacing w:line="360" w:lineRule="auto"/>
        <w:rPr>
          <w:rFonts w:ascii="Arial" w:hAnsi="Arial" w:eastAsia="Arial" w:cs="Arial"/>
          <w:color w:val="000000" w:themeColor="text1"/>
          <w:sz w:val="24"/>
          <w:szCs w:val="24"/>
          <w:u w:val="single"/>
          <w:lang w:val="en-US"/>
          <w14:textFill>
            <w14:solidFill>
              <w14:schemeClr w14:val="tx1"/>
            </w14:solidFill>
          </w14:textFill>
        </w:rPr>
      </w:pPr>
    </w:p>
    <w:p>
      <w:pPr>
        <w:pStyle w:val="7"/>
        <w:framePr w:w="0" w:hRule="auto" w:wrap="auto" w:vAnchor="margin" w:hAnchor="text" w:yAlign="inline"/>
        <w:numPr>
          <w:ilvl w:val="0"/>
          <w:numId w:val="1"/>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FF0000"/>
          <w:shd w:val="clear" w:color="auto" w:fill="FFFFFF"/>
          <w:rtl w:val="0"/>
          <w14:textFill>
            <w14:solidFill>
              <w14:schemeClr w14:val="tx1"/>
            </w14:solidFill>
          </w14:textFill>
        </w:rPr>
      </w:pPr>
      <w:r>
        <w:rPr>
          <w:rFonts w:ascii="Arial"/>
          <w:color w:val="000000" w:themeColor="text1"/>
          <w:sz w:val="24"/>
          <w:szCs w:val="24"/>
          <w:u w:color="000000"/>
          <w:rtl w:val="0"/>
          <w:lang w:val="en-US"/>
          <w14:textFill>
            <w14:solidFill>
              <w14:schemeClr w14:val="tx1"/>
            </w14:solidFill>
          </w14:textFill>
        </w:rPr>
        <w:t xml:space="preserve">About the Company. (n.d.) -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"https://www.pepsico.com/about/about-the-company" </w:instrText>
      </w:r>
      <w:r>
        <w:rPr>
          <w:color w:val="000000" w:themeColor="text1"/>
          <w14:textFill>
            <w14:solidFill>
              <w14:schemeClr w14:val="tx1"/>
            </w14:solidFill>
          </w14:textFill>
        </w:rPr>
        <w:fldChar w:fldCharType="separate"/>
      </w:r>
      <w:r>
        <w:rPr>
          <w:rStyle w:val="12"/>
          <w:rFonts w:ascii="Arial"/>
          <w:color w:val="000000" w:themeColor="text1"/>
          <w:sz w:val="24"/>
          <w:szCs w:val="24"/>
          <w:u w:val="single" w:color="0000FF"/>
          <w:rtl w:val="0"/>
          <w:lang w:val="en-US"/>
          <w14:textFill>
            <w14:solidFill>
              <w14:schemeClr w14:val="tx1"/>
            </w14:solidFill>
          </w14:textFill>
        </w:rPr>
        <w:t>https://www.pepsico.com/about/about-the-company</w:t>
      </w:r>
      <w:r>
        <w:rPr>
          <w:rStyle w:val="12"/>
          <w:rFonts w:ascii="Arial"/>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tabs>
          <w:tab w:val="left" w:pos="328"/>
          <w:tab w:val="left" w:pos="393"/>
        </w:tabs>
        <w:bidi w:val="0"/>
        <w:spacing w:line="360" w:lineRule="auto"/>
        <w:ind w:left="0" w:right="0" w:firstLine="0"/>
        <w:jc w:val="left"/>
        <w:rPr>
          <w:rFonts w:ascii="Arial" w:hAnsi="Arial" w:eastAsia="Arial" w:cs="Arial"/>
          <w:color w:val="000000" w:themeColor="text1"/>
          <w:sz w:val="24"/>
          <w:szCs w:val="24"/>
          <w:u w:color="FF0000"/>
          <w:shd w:val="clear" w:color="auto" w:fill="FFFFFF"/>
          <w:rtl w:val="0"/>
          <w14:textFill>
            <w14:solidFill>
              <w14:schemeClr w14:val="tx1"/>
            </w14:solidFill>
          </w14:textFill>
        </w:rPr>
      </w:pPr>
    </w:p>
    <w:p>
      <w:pPr>
        <w:pStyle w:val="7"/>
        <w:framePr w:w="0" w:hRule="auto" w:wrap="auto" w:vAnchor="margin" w:hAnchor="text" w:yAlign="inline"/>
        <w:numPr>
          <w:ilvl w:val="0"/>
          <w:numId w:val="1"/>
        </w:numPr>
        <w:tabs>
          <w:tab w:val="left" w:pos="273"/>
          <w:tab w:val="left" w:pos="393"/>
        </w:tabs>
        <w:bidi w:val="0"/>
        <w:spacing w:line="360" w:lineRule="auto"/>
        <w:ind w:left="273" w:right="0" w:hanging="273"/>
        <w:jc w:val="left"/>
        <w:rPr>
          <w:rFonts w:ascii="Arial" w:hAnsi="Arial" w:eastAsia="Arial" w:cs="Arial"/>
          <w:i/>
          <w:iCs/>
          <w:color w:val="000000" w:themeColor="text1"/>
          <w:position w:val="0"/>
          <w:sz w:val="24"/>
          <w:szCs w:val="24"/>
          <w:u w:color="676767"/>
          <w:shd w:val="clear" w:color="auto" w:fill="FFFFFF"/>
          <w:rtl w:val="0"/>
          <w14:textFill>
            <w14:solidFill>
              <w14:schemeClr w14:val="tx1"/>
            </w14:solidFill>
          </w14:textFill>
        </w:rPr>
      </w:pPr>
      <w:r>
        <w:rPr>
          <w:rFonts w:ascii="Arial"/>
          <w:color w:val="000000" w:themeColor="text1"/>
          <w:sz w:val="24"/>
          <w:szCs w:val="24"/>
          <w:u w:color="676767"/>
          <w:shd w:val="clear" w:color="auto" w:fill="FFFFFF"/>
          <w:rtl w:val="0"/>
          <w:lang w:val="en-US"/>
          <w14:textFill>
            <w14:solidFill>
              <w14:schemeClr w14:val="tx1"/>
            </w14:solidFill>
          </w14:textFill>
        </w:rPr>
        <w:t xml:space="preserve">Bingman, C. (1969) </w:t>
      </w:r>
      <w:r>
        <w:rPr>
          <w:rFonts w:ascii="Arial"/>
          <w:i/>
          <w:iCs/>
          <w:color w:val="000000" w:themeColor="text1"/>
          <w:sz w:val="24"/>
          <w:szCs w:val="24"/>
          <w:u w:color="676767"/>
          <w:shd w:val="clear" w:color="auto" w:fill="FFFFFF"/>
          <w:rtl w:val="0"/>
          <w:lang w:val="en-US"/>
          <w14:textFill>
            <w14:solidFill>
              <w14:schemeClr w14:val="tx1"/>
            </w14:solidFill>
          </w14:textFill>
        </w:rPr>
        <w:t xml:space="preserve">The systems approach to management, An Annotated Bibliography. </w:t>
      </w:r>
      <w:r>
        <w:rPr>
          <w:rFonts w:ascii="Arial"/>
          <w:color w:val="000000" w:themeColor="text1"/>
          <w:sz w:val="24"/>
          <w:szCs w:val="24"/>
          <w:u w:color="676767"/>
          <w:shd w:val="clear" w:color="auto" w:fill="FFFFFF"/>
          <w:rtl w:val="0"/>
          <w:lang w:val="en-US"/>
          <w14:textFill>
            <w14:solidFill>
              <w14:schemeClr w14:val="tx1"/>
            </w14:solidFill>
          </w14:textFill>
        </w:rPr>
        <w:t>Washington, DC: Office of Technology Utilization, NASA.</w:t>
      </w:r>
    </w:p>
    <w:p>
      <w:pPr>
        <w:pStyle w:val="7"/>
        <w:framePr w:w="0" w:hRule="auto" w:wrap="auto" w:vAnchor="margin" w:hAnchor="text" w:yAlign="inline"/>
        <w:spacing w:line="360" w:lineRule="auto"/>
        <w:rPr>
          <w:rFonts w:ascii="Arial" w:hAnsi="Arial" w:eastAsia="Arial" w:cs="Arial"/>
          <w:color w:val="000000" w:themeColor="text1"/>
          <w:sz w:val="24"/>
          <w:szCs w:val="24"/>
          <w:u w:color="FF0000"/>
          <w:rtl w:val="0"/>
          <w:lang w:val="en-US"/>
          <w14:textFill>
            <w14:solidFill>
              <w14:schemeClr w14:val="tx1"/>
            </w14:solidFill>
          </w14:textFill>
        </w:rPr>
      </w:pPr>
    </w:p>
    <w:p>
      <w:pPr>
        <w:pStyle w:val="7"/>
        <w:framePr w:w="0" w:hRule="auto" w:wrap="auto" w:vAnchor="margin" w:hAnchor="text" w:yAlign="inline"/>
        <w:numPr>
          <w:ilvl w:val="0"/>
          <w:numId w:val="2"/>
        </w:numPr>
        <w:tabs>
          <w:tab w:val="left" w:pos="273"/>
          <w:tab w:val="left" w:pos="393"/>
          <w:tab w:val="left" w:pos="720"/>
          <w:tab w:val="left" w:pos="1440"/>
          <w:tab w:val="left" w:pos="2160"/>
          <w:tab w:val="left" w:pos="2880"/>
          <w:tab w:val="left" w:pos="3600"/>
          <w:tab w:val="left" w:pos="4320"/>
          <w:tab w:val="left" w:pos="5040"/>
          <w:tab w:val="left" w:pos="5760"/>
          <w:tab w:val="left" w:pos="6480"/>
          <w:tab w:val="left" w:pos="7200"/>
          <w:tab w:val="left" w:pos="7800"/>
        </w:tabs>
        <w:bidi w:val="0"/>
        <w:spacing w:after="160" w:line="360" w:lineRule="auto"/>
        <w:ind w:left="273" w:right="0" w:hanging="273"/>
        <w:jc w:val="both"/>
        <w:rPr>
          <w:rFonts w:ascii="Arial" w:hAnsi="Arial" w:eastAsia="Arial" w:cs="Arial"/>
          <w:color w:val="000000" w:themeColor="text1"/>
          <w:position w:val="0"/>
          <w:sz w:val="24"/>
          <w:szCs w:val="24"/>
          <w:rtl w:val="0"/>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Browne, R. (1996) - </w:t>
      </w:r>
      <w:r>
        <w:rPr>
          <w:rFonts w:ascii="Arial"/>
          <w:i/>
          <w:iCs/>
          <w:color w:val="000000" w:themeColor="text1"/>
          <w:sz w:val="24"/>
          <w:szCs w:val="24"/>
          <w:rtl w:val="0"/>
          <w:lang w:val="en-US"/>
          <w14:textFill>
            <w14:solidFill>
              <w14:schemeClr w14:val="tx1"/>
            </w14:solidFill>
          </w14:textFill>
        </w:rPr>
        <w:t>Metaphors and System Interventions.</w:t>
      </w:r>
      <w:r>
        <w:rPr>
          <w:rFonts w:ascii="Arial"/>
          <w:color w:val="000000" w:themeColor="text1"/>
          <w:sz w:val="24"/>
          <w:szCs w:val="24"/>
          <w:rtl w:val="0"/>
          <w:lang w:val="en-US"/>
          <w14:textFill>
            <w14:solidFill>
              <w14:schemeClr w14:val="tx1"/>
            </w14:solidFill>
          </w14:textFill>
        </w:rPr>
        <w:t xml:space="preserve">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"https://psychodramaaustralia.edu.au/sites/default/files/rollos_paper_with_modifications_-_metaphors-and-systems-interventions-open-closed-systems-part-12.pdf" </w:instrText>
      </w:r>
      <w:r>
        <w:rPr>
          <w:color w:val="000000" w:themeColor="text1"/>
          <w14:textFill>
            <w14:solidFill>
              <w14:schemeClr w14:val="tx1"/>
            </w14:solidFill>
          </w14:textFill>
        </w:rPr>
        <w:fldChar w:fldCharType="separate"/>
      </w:r>
      <w:r>
        <w:rPr>
          <w:rStyle w:val="13"/>
          <w:rFonts w:ascii="Arial"/>
          <w:color w:val="000000" w:themeColor="text1"/>
          <w:sz w:val="24"/>
          <w:szCs w:val="24"/>
          <w:rtl w:val="0"/>
          <w:lang w:val="en-US"/>
          <w14:textFill>
            <w14:solidFill>
              <w14:schemeClr w14:val="tx1"/>
            </w14:solidFill>
          </w14:textFill>
        </w:rPr>
        <w:t>https://psychodramaaustralia.edu.au/sites/default/files/rollos_paper_with_modifications_-_metaphors-and-systems-interventions-open-closed-systems-part-12.pdf</w:t>
      </w:r>
      <w:r>
        <w:rPr>
          <w:rStyle w:val="13"/>
          <w:rFonts w:ascii="Arial"/>
          <w:color w:val="000000" w:themeColor="text1"/>
          <w:sz w:val="24"/>
          <w:szCs w:val="24"/>
          <w:rtl w:val="0"/>
          <w:lang w:val="en-US"/>
          <w14:textFill>
            <w14:solidFill>
              <w14:schemeClr w14:val="tx1"/>
            </w14:solidFill>
          </w14:textFill>
        </w:rPr>
        <w:fldChar w:fldCharType="end"/>
      </w:r>
      <w:r>
        <w:rPr>
          <w:rFonts w:ascii="Arial"/>
          <w:color w:val="000000" w:themeColor="text1"/>
          <w:sz w:val="24"/>
          <w:szCs w:val="24"/>
          <w:rtl w:val="0"/>
          <w:lang w:val="en-US"/>
          <w14:textFill>
            <w14:solidFill>
              <w14:schemeClr w14:val="tx1"/>
            </w14:solidFill>
          </w14:textFill>
        </w:rPr>
        <w:t xml:space="preserve">) </w:t>
      </w:r>
    </w:p>
    <w:p>
      <w:pPr>
        <w:pStyle w:val="7"/>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spacing w:after="160" w:line="360" w:lineRule="auto"/>
        <w:jc w:val="both"/>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numPr>
          <w:ilvl w:val="0"/>
          <w:numId w:val="2"/>
        </w:numPr>
        <w:tabs>
          <w:tab w:val="left" w:pos="273"/>
          <w:tab w:val="left" w:pos="393"/>
          <w:tab w:val="left" w:pos="720"/>
          <w:tab w:val="left" w:pos="1440"/>
          <w:tab w:val="left" w:pos="2160"/>
          <w:tab w:val="left" w:pos="2880"/>
          <w:tab w:val="left" w:pos="3600"/>
          <w:tab w:val="left" w:pos="4320"/>
          <w:tab w:val="left" w:pos="5040"/>
          <w:tab w:val="left" w:pos="5760"/>
          <w:tab w:val="left" w:pos="6480"/>
          <w:tab w:val="left" w:pos="7200"/>
          <w:tab w:val="left" w:pos="7800"/>
        </w:tabs>
        <w:bidi w:val="0"/>
        <w:spacing w:after="160" w:line="360" w:lineRule="auto"/>
        <w:ind w:left="273" w:right="0" w:hanging="273"/>
        <w:jc w:val="both"/>
        <w:rPr>
          <w:rFonts w:ascii="Arial" w:hAnsi="Arial" w:eastAsia="Arial" w:cs="Arial"/>
          <w:color w:val="000000" w:themeColor="text1"/>
          <w:position w:val="0"/>
          <w:sz w:val="24"/>
          <w:szCs w:val="24"/>
          <w:rtl w:val="0"/>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Caramela, S. (2018, February 13)</w:t>
      </w:r>
      <w:r>
        <w:rPr>
          <w:rFonts w:hint="default" w:hAnsi="Arial"/>
          <w:i/>
          <w:iCs/>
          <w:color w:val="000000" w:themeColor="text1"/>
          <w:sz w:val="24"/>
          <w:szCs w:val="24"/>
          <w:rtl w:val="0"/>
          <w:lang w:val="en-US"/>
          <w14:textFill>
            <w14:solidFill>
              <w14:schemeClr w14:val="tx1"/>
            </w14:solidFill>
          </w14:textFill>
        </w:rPr>
        <w:t xml:space="preserve"> ‘</w:t>
      </w:r>
      <w:r>
        <w:rPr>
          <w:rFonts w:ascii="Arial"/>
          <w:i/>
          <w:iCs/>
          <w:color w:val="000000" w:themeColor="text1"/>
          <w:sz w:val="24"/>
          <w:szCs w:val="24"/>
          <w:rtl w:val="0"/>
          <w:lang w:val="en-US"/>
          <w14:textFill>
            <w14:solidFill>
              <w14:schemeClr w14:val="tx1"/>
            </w14:solidFill>
          </w14:textFill>
        </w:rPr>
        <w:t>Management theory of Frederick Taylor.</w:t>
      </w:r>
      <w:r>
        <w:rPr>
          <w:rFonts w:hint="default" w:hAnsi="Arial"/>
          <w:i/>
          <w:iCs/>
          <w:color w:val="000000" w:themeColor="text1"/>
          <w:sz w:val="24"/>
          <w:szCs w:val="24"/>
          <w:rtl w:val="0"/>
          <w:lang w:val="en-US"/>
          <w14:textFill>
            <w14:solidFill>
              <w14:schemeClr w14:val="tx1"/>
            </w14:solidFill>
          </w14:textFill>
        </w:rPr>
        <w:t xml:space="preserve">’ </w:t>
      </w:r>
      <w:r>
        <w:rPr>
          <w:rFonts w:ascii="Arial"/>
          <w:color w:val="000000" w:themeColor="text1"/>
          <w:sz w:val="24"/>
          <w:szCs w:val="24"/>
          <w:rtl w:val="0"/>
          <w:lang w:val="en-US"/>
          <w14:textFill>
            <w14:solidFill>
              <w14:schemeClr w14:val="tx1"/>
            </w14:solidFill>
          </w14:textFill>
        </w:rPr>
        <w:t xml:space="preserve">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"https://www.business.com/articles/management-theory-of-frederick-taylor/" </w:instrText>
      </w:r>
      <w:r>
        <w:rPr>
          <w:color w:val="000000" w:themeColor="text1"/>
          <w14:textFill>
            <w14:solidFill>
              <w14:schemeClr w14:val="tx1"/>
            </w14:solidFill>
          </w14:textFill>
        </w:rPr>
        <w:fldChar w:fldCharType="separate"/>
      </w:r>
      <w:r>
        <w:rPr>
          <w:rStyle w:val="14"/>
          <w:rFonts w:ascii="Arial"/>
          <w:color w:val="000000" w:themeColor="text1"/>
          <w:sz w:val="24"/>
          <w:szCs w:val="24"/>
          <w:u w:val="single"/>
          <w:rtl w:val="0"/>
          <w:lang w:val="en-US"/>
          <w14:textFill>
            <w14:solidFill>
              <w14:schemeClr w14:val="tx1"/>
            </w14:solidFill>
          </w14:textFill>
        </w:rPr>
        <w:t>https://www.business.com/articles/management-theory-of-frederick-taylor/</w:t>
      </w:r>
      <w:r>
        <w:rPr>
          <w:rStyle w:val="14"/>
          <w:rFonts w:ascii="Arial"/>
          <w:color w:val="000000" w:themeColor="text1"/>
          <w:sz w:val="24"/>
          <w:szCs w:val="24"/>
          <w:u w:val="single"/>
          <w:rtl w:val="0"/>
          <w:lang w:val="en-US"/>
          <w14:textFill>
            <w14:solidFill>
              <w14:schemeClr w14:val="tx1"/>
            </w14:solidFill>
          </w14:textFill>
        </w:rPr>
        <w:fldChar w:fldCharType="end"/>
      </w:r>
    </w:p>
    <w:p>
      <w:pPr>
        <w:pStyle w:val="7"/>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800"/>
        </w:tabs>
        <w:spacing w:after="160" w:line="360" w:lineRule="auto"/>
        <w:jc w:val="both"/>
        <w:rPr>
          <w:rFonts w:ascii="Arial" w:hAnsi="Arial" w:eastAsia="Arial" w:cs="Arial"/>
          <w:color w:val="000000" w:themeColor="text1"/>
          <w:sz w:val="24"/>
          <w:szCs w:val="24"/>
          <w:lang w:val="en-US"/>
          <w14:textFill>
            <w14:solidFill>
              <w14:schemeClr w14:val="tx1"/>
            </w14:solidFill>
          </w14:textFill>
        </w:rPr>
      </w:pPr>
    </w:p>
    <w:p>
      <w:pPr>
        <w:pStyle w:val="7"/>
        <w:framePr w:w="0" w:hRule="auto" w:wrap="auto" w:vAnchor="margin" w:hAnchor="text" w:yAlign="inline"/>
        <w:numPr>
          <w:ilvl w:val="0"/>
          <w:numId w:val="2"/>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676767"/>
          <w:shd w:val="clear" w:color="auto" w:fill="FFFFFF"/>
          <w:rtl w:val="0"/>
          <w14:textFill>
            <w14:solidFill>
              <w14:schemeClr w14:val="tx1"/>
            </w14:solidFill>
          </w14:textFill>
        </w:rPr>
      </w:pPr>
      <w:r>
        <w:rPr>
          <w:rFonts w:ascii="Arial"/>
          <w:color w:val="000000" w:themeColor="text1"/>
          <w:sz w:val="24"/>
          <w:szCs w:val="24"/>
          <w:u w:color="676767"/>
          <w:shd w:val="clear" w:color="auto" w:fill="FFFFFF"/>
          <w:rtl w:val="0"/>
          <w:lang w:val="en-US"/>
          <w14:textFill>
            <w14:solidFill>
              <w14:schemeClr w14:val="tx1"/>
            </w14:solidFill>
          </w14:textFill>
        </w:rPr>
        <w:t xml:space="preserve">Control (n.d.)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"https://dictionary.cambridge.org/dictionary/english/control" </w:instrText>
      </w:r>
      <w:r>
        <w:rPr>
          <w:color w:val="000000" w:themeColor="text1"/>
          <w14:textFill>
            <w14:solidFill>
              <w14:schemeClr w14:val="tx1"/>
            </w14:solidFill>
          </w14:textFill>
        </w:rPr>
        <w:fldChar w:fldCharType="separate"/>
      </w:r>
      <w:r>
        <w:rPr>
          <w:rStyle w:val="14"/>
          <w:rFonts w:ascii="Arial"/>
          <w:color w:val="000000" w:themeColor="text1"/>
          <w:sz w:val="24"/>
          <w:szCs w:val="24"/>
          <w:u w:val="single"/>
          <w:rtl w:val="0"/>
          <w:lang w:val="en-US"/>
          <w14:textFill>
            <w14:solidFill>
              <w14:schemeClr w14:val="tx1"/>
            </w14:solidFill>
          </w14:textFill>
        </w:rPr>
        <w:t>https://dictionary.cambridge.org/dictionary/english/control</w:t>
      </w:r>
      <w:r>
        <w:rPr>
          <w:rStyle w:val="14"/>
          <w:rFonts w:ascii="Arial"/>
          <w:color w:val="000000" w:themeColor="text1"/>
          <w:sz w:val="24"/>
          <w:szCs w:val="24"/>
          <w:u w:val="single"/>
          <w:rtl w:val="0"/>
          <w:lang w:val="en-US"/>
          <w14:textFill>
            <w14:solidFill>
              <w14:schemeClr w14:val="tx1"/>
            </w14:solidFill>
          </w14:textFill>
        </w:rPr>
        <w:fldChar w:fldCharType="end"/>
      </w:r>
    </w:p>
    <w:p>
      <w:pPr>
        <w:pStyle w:val="7"/>
        <w:framePr w:w="0" w:hRule="auto" w:wrap="auto" w:vAnchor="margin" w:hAnchor="text" w:yAlign="inline"/>
        <w:spacing w:line="360" w:lineRule="auto"/>
        <w:rPr>
          <w:rFonts w:ascii="Arial" w:hAnsi="Arial" w:eastAsia="Arial" w:cs="Arial"/>
          <w:color w:val="000000" w:themeColor="text1"/>
          <w:sz w:val="24"/>
          <w:szCs w:val="24"/>
          <w:u w:color="676767"/>
          <w:shd w:val="clear" w:color="auto" w:fill="FFFFFF"/>
          <w:rtl w:val="0"/>
          <w14:textFill>
            <w14:solidFill>
              <w14:schemeClr w14:val="tx1"/>
            </w14:solidFill>
          </w14:textFill>
        </w:rPr>
      </w:pPr>
    </w:p>
    <w:p>
      <w:pPr>
        <w:pStyle w:val="7"/>
        <w:framePr w:w="0" w:hRule="auto" w:wrap="auto" w:vAnchor="margin" w:hAnchor="text" w:yAlign="inline"/>
        <w:spacing w:line="360" w:lineRule="auto"/>
        <w:rPr>
          <w:rFonts w:ascii="Arial" w:hAnsi="Arial" w:eastAsia="Arial" w:cs="Arial"/>
          <w:color w:val="000000" w:themeColor="text1"/>
          <w:sz w:val="24"/>
          <w:szCs w:val="24"/>
          <w:u w:color="676767"/>
          <w:shd w:val="clear" w:color="auto" w:fill="FFFFFF"/>
          <w:rtl w:val="0"/>
          <w14:textFill>
            <w14:solidFill>
              <w14:schemeClr w14:val="tx1"/>
            </w14:solidFill>
          </w14:textFill>
        </w:rPr>
      </w:pPr>
    </w:p>
    <w:p>
      <w:pPr>
        <w:pStyle w:val="7"/>
        <w:framePr w:w="0" w:hRule="auto" w:wrap="auto" w:vAnchor="margin" w:hAnchor="text" w:yAlign="inline"/>
        <w:numPr>
          <w:ilvl w:val="0"/>
          <w:numId w:val="2"/>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676767"/>
          <w:shd w:val="clear" w:color="auto" w:fill="FFFFFF"/>
          <w:rtl w:val="0"/>
          <w14:textFill>
            <w14:solidFill>
              <w14:schemeClr w14:val="tx1"/>
            </w14:solidFill>
          </w14:textFill>
        </w:rPr>
      </w:pPr>
      <w:r>
        <w:rPr>
          <w:rFonts w:ascii="Arial"/>
          <w:color w:val="000000" w:themeColor="text1"/>
          <w:sz w:val="24"/>
          <w:szCs w:val="24"/>
          <w:rtl w:val="0"/>
          <w:lang w:val="en-US"/>
          <w14:textFill>
            <w14:solidFill>
              <w14:schemeClr w14:val="tx1"/>
            </w14:solidFill>
          </w14:textFill>
        </w:rPr>
        <w:t>Frederick</w:t>
      </w:r>
      <w:r>
        <w:rPr>
          <w:rFonts w:ascii="Arial"/>
          <w:color w:val="000000" w:themeColor="text1"/>
          <w:sz w:val="24"/>
          <w:szCs w:val="24"/>
          <w:rtl w:val="0"/>
          <w:lang w:val="en-US"/>
          <w14:textFill>
            <w14:solidFill>
              <w14:schemeClr w14:val="tx1"/>
            </w14:solidFill>
          </w14:textFill>
        </w:rPr>
        <w:t xml:space="preserve"> Winslow Taylor. </w:t>
      </w:r>
      <w:r>
        <w:rPr>
          <w:rFonts w:ascii="Arial"/>
          <w:color w:val="000000" w:themeColor="text1"/>
          <w:sz w:val="24"/>
          <w:szCs w:val="24"/>
          <w:u w:color="333333"/>
          <w:shd w:val="clear" w:color="auto" w:fill="FFFFFF"/>
          <w:rtl w:val="0"/>
          <w:lang w:val="en-US"/>
          <w14:textFill>
            <w14:solidFill>
              <w14:schemeClr w14:val="tx1"/>
            </w14:solidFill>
          </w14:textFill>
        </w:rPr>
        <w:t xml:space="preserve">Father of Scientific Management Thinker. (n.d)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"https://www.bl.uk/people/frederick-winslow-taylor" </w:instrText>
      </w:r>
      <w:r>
        <w:rPr>
          <w:color w:val="000000" w:themeColor="text1"/>
          <w14:textFill>
            <w14:solidFill>
              <w14:schemeClr w14:val="tx1"/>
            </w14:solidFill>
          </w14:textFill>
        </w:rPr>
        <w:fldChar w:fldCharType="separate"/>
      </w:r>
      <w:r>
        <w:rPr>
          <w:rStyle w:val="15"/>
          <w:rFonts w:ascii="Arial"/>
          <w:color w:val="000000" w:themeColor="text1"/>
          <w:sz w:val="24"/>
          <w:szCs w:val="24"/>
          <w:u w:val="single" w:color="0000FF"/>
          <w:rtl w:val="0"/>
          <w:lang w:val="en-US"/>
          <w14:textFill>
            <w14:solidFill>
              <w14:schemeClr w14:val="tx1"/>
            </w14:solidFill>
          </w14:textFill>
        </w:rPr>
        <w:t>https://www.bl.uk/people/frederick-winslow-taylor</w:t>
      </w:r>
      <w:r>
        <w:rPr>
          <w:rStyle w:val="15"/>
          <w:rFonts w:ascii="Arial"/>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tabs>
          <w:tab w:val="left" w:pos="393"/>
        </w:tabs>
        <w:spacing w:line="360" w:lineRule="auto"/>
        <w:rPr>
          <w:rFonts w:ascii="Arial" w:hAnsi="Arial" w:eastAsia="Arial" w:cs="Arial"/>
          <w:color w:val="000000" w:themeColor="text1"/>
          <w:sz w:val="24"/>
          <w:szCs w:val="24"/>
          <w:u w:color="676767"/>
          <w:shd w:val="clear" w:color="auto" w:fill="FFFFFF"/>
          <w:rtl w:val="0"/>
          <w14:textFill>
            <w14:solidFill>
              <w14:schemeClr w14:val="tx1"/>
            </w14:solidFill>
          </w14:textFill>
        </w:rPr>
      </w:pPr>
    </w:p>
    <w:p>
      <w:pPr>
        <w:pStyle w:val="7"/>
        <w:framePr w:w="0" w:hRule="auto" w:wrap="auto" w:vAnchor="margin" w:hAnchor="text" w:yAlign="inline"/>
        <w:numPr>
          <w:ilvl w:val="0"/>
          <w:numId w:val="2"/>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rtl w:val="0"/>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Haigh, M. (2018, October 3) </w:t>
      </w:r>
      <w:r>
        <w:rPr>
          <w:rFonts w:ascii="Arial"/>
          <w:i/>
          <w:iCs/>
          <w:color w:val="000000" w:themeColor="text1"/>
          <w:sz w:val="24"/>
          <w:szCs w:val="24"/>
          <w:rtl w:val="0"/>
          <w:lang w:val="en-US"/>
          <w14:textFill>
            <w14:solidFill>
              <w14:schemeClr w14:val="tx1"/>
            </w14:solidFill>
          </w14:textFill>
        </w:rPr>
        <w:t>Indra Nooyi shared a work regret on her last day as PepsiCo CEO.</w:t>
      </w:r>
      <w:r>
        <w:rPr>
          <w:rFonts w:ascii="Arial"/>
          <w:color w:val="000000" w:themeColor="text1"/>
          <w:sz w:val="24"/>
          <w:szCs w:val="24"/>
          <w:rtl w:val="0"/>
          <w:lang w:val="en-US"/>
          <w14:textFill>
            <w14:solidFill>
              <w14:schemeClr w14:val="tx1"/>
            </w14:solidFill>
          </w14:textFill>
        </w:rPr>
        <w:t xml:space="preserve">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"https://www.cnbc.com/2018/10/03/indra-nooyi-shares-a-work-regret-on-her-last-day-as-pepsico-ceo.html" </w:instrText>
      </w:r>
      <w:r>
        <w:rPr>
          <w:color w:val="000000" w:themeColor="text1"/>
          <w14:textFill>
            <w14:solidFill>
              <w14:schemeClr w14:val="tx1"/>
            </w14:solidFill>
          </w14:textFill>
        </w:rPr>
        <w:fldChar w:fldCharType="separate"/>
      </w:r>
      <w:r>
        <w:rPr>
          <w:rStyle w:val="15"/>
          <w:rFonts w:ascii="Arial"/>
          <w:color w:val="000000" w:themeColor="text1"/>
          <w:sz w:val="24"/>
          <w:szCs w:val="24"/>
          <w:u w:val="single" w:color="0000FF"/>
          <w:rtl w:val="0"/>
          <w:lang w:val="en-US"/>
          <w14:textFill>
            <w14:solidFill>
              <w14:schemeClr w14:val="tx1"/>
            </w14:solidFill>
          </w14:textFill>
        </w:rPr>
        <w:t>https://www.cnbc.com/2018/10/03/indra-nooyi-shares-a-work-regret-on-her-last-day-as-pepsico-ceo.html</w:t>
      </w:r>
      <w:r>
        <w:rPr>
          <w:rStyle w:val="15"/>
          <w:rFonts w:ascii="Arial"/>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rPr>
          <w:color w:val="000000" w:themeColor="text1"/>
          <w:lang w:val="en-US"/>
          <w14:textFill>
            <w14:solidFill>
              <w14:schemeClr w14:val="tx1"/>
            </w14:solidFill>
          </w14:textFill>
        </w:rPr>
      </w:pPr>
    </w:p>
    <w:p>
      <w:pPr>
        <w:pStyle w:val="7"/>
        <w:framePr w:w="0" w:hRule="auto" w:wrap="auto" w:vAnchor="margin" w:hAnchor="text" w:yAlign="inline"/>
        <w:numPr>
          <w:ilvl w:val="0"/>
          <w:numId w:val="2"/>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323232"/>
          <w:shd w:val="clear" w:color="auto" w:fill="FFFFFF"/>
          <w:rtl w:val="0"/>
          <w14:textFill>
            <w14:solidFill>
              <w14:schemeClr w14:val="tx1"/>
            </w14:solidFill>
          </w14:textFill>
        </w:rPr>
      </w:pPr>
      <w:r>
        <w:rPr>
          <w:rFonts w:ascii="Arial"/>
          <w:color w:val="000000" w:themeColor="text1"/>
          <w:sz w:val="24"/>
          <w:szCs w:val="24"/>
          <w:u w:color="323232"/>
          <w:rtl w:val="0"/>
          <w:lang w:val="en-US"/>
          <w14:textFill>
            <w14:solidFill>
              <w14:schemeClr w14:val="tx1"/>
            </w14:solidFill>
          </w14:textFill>
        </w:rPr>
        <w:t xml:space="preserve">Human Relations Theory (n.d.)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"https://www.oxfordreference.com/view/10.1093/oi/authority.20110803095949990" </w:instrText>
      </w:r>
      <w:r>
        <w:rPr>
          <w:color w:val="000000" w:themeColor="text1"/>
          <w14:textFill>
            <w14:solidFill>
              <w14:schemeClr w14:val="tx1"/>
            </w14:solidFill>
          </w14:textFill>
        </w:rPr>
        <w:fldChar w:fldCharType="separate"/>
      </w:r>
      <w:r>
        <w:rPr>
          <w:rStyle w:val="16"/>
          <w:rFonts w:ascii="Arial"/>
          <w:color w:val="000000" w:themeColor="text1"/>
          <w:sz w:val="24"/>
          <w:szCs w:val="24"/>
          <w:u w:val="single" w:color="000000"/>
          <w:rtl w:val="0"/>
          <w:lang w:val="en-US"/>
          <w14:textFill>
            <w14:solidFill>
              <w14:schemeClr w14:val="tx1"/>
            </w14:solidFill>
          </w14:textFill>
        </w:rPr>
        <w:t>https://www.oxfordreference.com/view/10.1093/oi/authority.20110803095949990</w:t>
      </w:r>
      <w:r>
        <w:rPr>
          <w:rStyle w:val="16"/>
          <w:rFonts w:ascii="Arial"/>
          <w:color w:val="000000" w:themeColor="text1"/>
          <w:sz w:val="24"/>
          <w:szCs w:val="24"/>
          <w:u w:val="single" w:color="000000"/>
          <w:rtl w:val="0"/>
          <w:lang w:val="en-US"/>
          <w14:textFill>
            <w14:solidFill>
              <w14:schemeClr w14:val="tx1"/>
            </w14:solidFill>
          </w14:textFill>
        </w:rPr>
        <w:fldChar w:fldCharType="end"/>
      </w:r>
    </w:p>
    <w:p>
      <w:pPr>
        <w:pStyle w:val="7"/>
        <w:framePr w:w="0" w:hRule="auto" w:wrap="auto" w:vAnchor="margin" w:hAnchor="text" w:yAlign="inline"/>
        <w:tabs>
          <w:tab w:val="left" w:pos="328"/>
          <w:tab w:val="left" w:pos="393"/>
        </w:tabs>
        <w:bidi w:val="0"/>
        <w:spacing w:line="360" w:lineRule="auto"/>
        <w:ind w:left="0" w:right="0" w:firstLine="0"/>
        <w:jc w:val="left"/>
        <w:rPr>
          <w:rFonts w:ascii="Arial" w:hAnsi="Arial" w:eastAsia="Arial" w:cs="Arial"/>
          <w:color w:val="000000" w:themeColor="text1"/>
          <w:sz w:val="24"/>
          <w:szCs w:val="24"/>
          <w:u w:color="323232"/>
          <w:shd w:val="clear" w:color="auto" w:fill="FFFFFF"/>
          <w:rtl w:val="0"/>
          <w14:textFill>
            <w14:solidFill>
              <w14:schemeClr w14:val="tx1"/>
            </w14:solidFill>
          </w14:textFill>
        </w:rPr>
      </w:pPr>
    </w:p>
    <w:p>
      <w:pPr>
        <w:pStyle w:val="7"/>
        <w:framePr w:w="0" w:hRule="auto" w:wrap="auto" w:vAnchor="margin" w:hAnchor="text" w:yAlign="inline"/>
        <w:numPr>
          <w:ilvl w:val="0"/>
          <w:numId w:val="3"/>
        </w:numPr>
        <w:tabs>
          <w:tab w:val="left" w:pos="328"/>
          <w:tab w:val="left" w:pos="393"/>
        </w:tabs>
        <w:bidi w:val="0"/>
        <w:spacing w:line="360" w:lineRule="auto"/>
        <w:ind w:left="273" w:right="0" w:hanging="273"/>
        <w:jc w:val="left"/>
        <w:rPr>
          <w:rFonts w:ascii="Arial" w:hAnsi="Arial" w:eastAsia="Arial" w:cs="Arial"/>
          <w:color w:val="000000" w:themeColor="text1"/>
          <w:position w:val="0"/>
          <w:sz w:val="24"/>
          <w:szCs w:val="24"/>
          <w:u w:color="323232"/>
          <w:shd w:val="clear" w:color="auto" w:fill="FFFFFF"/>
          <w:rtl w:val="0"/>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"https://ictlogy.net/bibliography/reports/contacts.php?idc=799" </w:instrText>
      </w:r>
      <w:r>
        <w:rPr>
          <w:color w:val="000000" w:themeColor="text1"/>
          <w14:textFill>
            <w14:solidFill>
              <w14:schemeClr w14:val="tx1"/>
            </w14:solidFill>
          </w14:textFill>
        </w:rPr>
        <w:fldChar w:fldCharType="separate"/>
      </w:r>
      <w:r>
        <w:rPr>
          <w:rStyle w:val="17"/>
          <w:rFonts w:ascii="Arial"/>
          <w:color w:val="000000" w:themeColor="text1"/>
          <w:sz w:val="24"/>
          <w:szCs w:val="24"/>
          <w:rtl w:val="0"/>
          <w:lang w:val="en-US"/>
          <w14:textFill>
            <w14:solidFill>
              <w14:schemeClr w14:val="tx1"/>
            </w14:solidFill>
          </w14:textFill>
        </w:rPr>
        <w:t>Maslow, A.H.</w:t>
      </w:r>
      <w:r>
        <w:rPr>
          <w:rStyle w:val="17"/>
          <w:rFonts w:ascii="Arial"/>
          <w:color w:val="000000" w:themeColor="text1"/>
          <w:sz w:val="24"/>
          <w:szCs w:val="24"/>
          <w:rtl w:val="0"/>
          <w:lang w:val="en-US"/>
          <w14:textFill>
            <w14:solidFill>
              <w14:schemeClr w14:val="tx1"/>
            </w14:solidFill>
          </w14:textFill>
        </w:rPr>
        <w:fldChar w:fldCharType="end"/>
      </w:r>
      <w:r>
        <w:rPr>
          <w:rFonts w:ascii="Arial"/>
          <w:color w:val="000000" w:themeColor="text1"/>
          <w:sz w:val="24"/>
          <w:szCs w:val="24"/>
          <w:rtl w:val="0"/>
          <w:lang w:val="en-US"/>
          <w14:textFill>
            <w14:solidFill>
              <w14:schemeClr w14:val="tx1"/>
            </w14:solidFill>
          </w14:textFill>
        </w:rPr>
        <w:t xml:space="preserve"> (1943). </w:t>
      </w:r>
      <w:r>
        <w:rPr>
          <w:rFonts w:hint="default" w:hAnsi="Arial"/>
          <w:i/>
          <w:iCs/>
          <w:color w:val="000000" w:themeColor="text1"/>
          <w:sz w:val="24"/>
          <w:szCs w:val="24"/>
          <w:rtl w:val="0"/>
          <w:lang w:val="en-US"/>
          <w14:textFill>
            <w14:solidFill>
              <w14:schemeClr w14:val="tx1"/>
            </w14:solidFill>
          </w14:textFill>
        </w:rPr>
        <w:t>“</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"https://ictlogy.net/bibliography/reports/projects.php?idp=948" </w:instrText>
      </w:r>
      <w:r>
        <w:rPr>
          <w:color w:val="000000" w:themeColor="text1"/>
          <w14:textFill>
            <w14:solidFill>
              <w14:schemeClr w14:val="tx1"/>
            </w14:solidFill>
          </w14:textFill>
        </w:rPr>
        <w:fldChar w:fldCharType="separate"/>
      </w:r>
      <w:r>
        <w:rPr>
          <w:rStyle w:val="18"/>
          <w:rFonts w:ascii="Arial"/>
          <w:i/>
          <w:iCs/>
          <w:color w:val="000000" w:themeColor="text1"/>
          <w:sz w:val="24"/>
          <w:szCs w:val="24"/>
          <w:rtl w:val="0"/>
          <w:lang w:val="en-US"/>
          <w14:textFill>
            <w14:solidFill>
              <w14:schemeClr w14:val="tx1"/>
            </w14:solidFill>
          </w14:textFill>
        </w:rPr>
        <w:t>A Theory of Human Motivation</w:t>
      </w:r>
      <w:r>
        <w:rPr>
          <w:rStyle w:val="18"/>
          <w:rFonts w:ascii="Arial"/>
          <w:i/>
          <w:iCs/>
          <w:color w:val="000000" w:themeColor="text1"/>
          <w:sz w:val="24"/>
          <w:szCs w:val="24"/>
          <w:rtl w:val="0"/>
          <w:lang w:val="en-US"/>
          <w14:textFill>
            <w14:solidFill>
              <w14:schemeClr w14:val="tx1"/>
            </w14:solidFill>
          </w14:textFill>
        </w:rPr>
        <w:fldChar w:fldCharType="end"/>
      </w:r>
      <w:r>
        <w:rPr>
          <w:rFonts w:hint="default" w:hAnsi="Arial"/>
          <w:i/>
          <w:iCs/>
          <w:color w:val="000000" w:themeColor="text1"/>
          <w:sz w:val="24"/>
          <w:szCs w:val="24"/>
          <w:rtl w:val="0"/>
          <w:lang w:val="en-US"/>
          <w14:textFill>
            <w14:solidFill>
              <w14:schemeClr w14:val="tx1"/>
            </w14:solidFill>
          </w14:textFill>
        </w:rPr>
        <w:t>”</w:t>
      </w:r>
      <w:r>
        <w:rPr>
          <w:rFonts w:ascii="Arial"/>
          <w:color w:val="000000" w:themeColor="text1"/>
          <w:sz w:val="24"/>
          <w:szCs w:val="24"/>
          <w:rtl w:val="0"/>
          <w:lang w:val="en-US"/>
          <w14:textFill>
            <w14:solidFill>
              <w14:schemeClr w14:val="tx1"/>
            </w14:solidFill>
          </w14:textFill>
        </w:rPr>
        <w:t>. Washington, DC: American Psychological Association.</w:t>
      </w:r>
    </w:p>
    <w:p>
      <w:pPr>
        <w:pStyle w:val="7"/>
        <w:framePr w:w="0" w:hRule="auto" w:wrap="auto" w:vAnchor="margin" w:hAnchor="text" w:yAlign="inline"/>
        <w:tabs>
          <w:tab w:val="left" w:pos="393"/>
        </w:tabs>
        <w:spacing w:line="360" w:lineRule="auto"/>
        <w:rPr>
          <w:rFonts w:ascii="Arial" w:hAnsi="Arial" w:eastAsia="Arial" w:cs="Arial"/>
          <w:color w:val="000000" w:themeColor="text1"/>
          <w:sz w:val="24"/>
          <w:szCs w:val="24"/>
          <w:u w:color="323232"/>
          <w:shd w:val="clear" w:color="auto" w:fill="FFFFFF"/>
          <w:rtl w:val="0"/>
          <w14:textFill>
            <w14:solidFill>
              <w14:schemeClr w14:val="tx1"/>
            </w14:solidFill>
          </w14:textFill>
        </w:rPr>
      </w:pPr>
    </w:p>
    <w:p>
      <w:pPr>
        <w:pStyle w:val="7"/>
        <w:framePr w:w="0" w:hRule="auto" w:wrap="auto" w:vAnchor="margin" w:hAnchor="text" w:yAlign="inline"/>
        <w:numPr>
          <w:ilvl w:val="0"/>
          <w:numId w:val="4"/>
        </w:numPr>
        <w:tabs>
          <w:tab w:val="left" w:pos="328"/>
          <w:tab w:val="left" w:pos="393"/>
        </w:tabs>
        <w:bidi w:val="0"/>
        <w:spacing w:line="360" w:lineRule="auto"/>
        <w:ind w:left="273" w:right="0" w:hanging="273"/>
        <w:jc w:val="left"/>
        <w:rPr>
          <w:rFonts w:ascii="Arial" w:hAnsi="Arial" w:eastAsia="Arial" w:cs="Arial"/>
          <w:color w:val="000000" w:themeColor="text1"/>
          <w:position w:val="0"/>
          <w:sz w:val="24"/>
          <w:szCs w:val="24"/>
          <w:rtl w:val="0"/>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Morgan, G. (1986). </w:t>
      </w:r>
      <w:r>
        <w:rPr>
          <w:rFonts w:ascii="Arial"/>
          <w:i/>
          <w:iCs/>
          <w:color w:val="000000" w:themeColor="text1"/>
          <w:sz w:val="24"/>
          <w:szCs w:val="24"/>
          <w:rtl w:val="0"/>
          <w:lang w:val="en-US"/>
          <w14:textFill>
            <w14:solidFill>
              <w14:schemeClr w14:val="tx1"/>
            </w14:solidFill>
          </w14:textFill>
        </w:rPr>
        <w:t xml:space="preserve">Images of organizations. </w:t>
      </w:r>
      <w:r>
        <w:rPr>
          <w:rFonts w:ascii="Arial"/>
          <w:color w:val="000000" w:themeColor="text1"/>
          <w:sz w:val="24"/>
          <w:szCs w:val="24"/>
          <w:rtl w:val="0"/>
          <w:lang w:val="en-US"/>
          <w14:textFill>
            <w14:solidFill>
              <w14:schemeClr w14:val="tx1"/>
            </w14:solidFill>
          </w14:textFill>
        </w:rPr>
        <w:t xml:space="preserve">Beverley Hill, California, USA: Sage Publishing. </w:t>
      </w:r>
    </w:p>
    <w:p>
      <w:pPr>
        <w:pStyle w:val="7"/>
        <w:framePr w:w="0" w:hRule="auto" w:wrap="auto" w:vAnchor="margin" w:hAnchor="text" w:yAlign="inline"/>
        <w:tabs>
          <w:tab w:val="left" w:pos="328"/>
          <w:tab w:val="left" w:pos="393"/>
        </w:tabs>
        <w:bidi w:val="0"/>
        <w:spacing w:line="360" w:lineRule="auto"/>
        <w:ind w:left="0" w:right="0" w:firstLine="0"/>
        <w:jc w:val="left"/>
        <w:rPr>
          <w:rFonts w:ascii="Arial" w:hAnsi="Arial" w:eastAsia="Arial" w:cs="Arial"/>
          <w:color w:val="000000" w:themeColor="text1"/>
          <w:rtl w:val="0"/>
          <w14:textFill>
            <w14:solidFill>
              <w14:schemeClr w14:val="tx1"/>
            </w14:solidFill>
          </w14:textFill>
        </w:rPr>
      </w:pPr>
    </w:p>
    <w:p>
      <w:pPr>
        <w:pStyle w:val="7"/>
        <w:framePr w:w="0" w:hRule="auto" w:wrap="auto" w:vAnchor="margin" w:hAnchor="text" w:yAlign="inline"/>
        <w:numPr>
          <w:ilvl w:val="0"/>
          <w:numId w:val="5"/>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323232"/>
          <w:rtl w:val="0"/>
          <w14:textFill>
            <w14:solidFill>
              <w14:schemeClr w14:val="tx1"/>
            </w14:solidFill>
          </w14:textFill>
        </w:rPr>
      </w:pPr>
      <w:r>
        <w:rPr>
          <w:rFonts w:ascii="Arial"/>
          <w:color w:val="000000" w:themeColor="text1"/>
          <w:sz w:val="24"/>
          <w:szCs w:val="24"/>
          <w:u w:color="000000"/>
          <w:shd w:val="clear" w:color="auto" w:fill="FFFFFF"/>
          <w:rtl w:val="0"/>
          <w:lang w:val="en-US"/>
          <w14:textFill>
            <w14:solidFill>
              <w14:schemeClr w14:val="tx1"/>
            </w14:solidFill>
          </w14:textFill>
        </w:rPr>
        <w:t>Ortenblad, A &amp; Putnam, L &amp; Trepan, K. (2016, April 5)</w:t>
      </w:r>
      <w:r>
        <w:rPr>
          <w:rFonts w:ascii="Arial"/>
          <w:i/>
          <w:iCs/>
          <w:color w:val="000000" w:themeColor="text1"/>
          <w:sz w:val="24"/>
          <w:szCs w:val="24"/>
          <w:u w:color="000000"/>
          <w:shd w:val="clear" w:color="auto" w:fill="FFFFFF"/>
          <w:rtl w:val="0"/>
          <w:lang w:val="en-US"/>
          <w14:textFill>
            <w14:solidFill>
              <w14:schemeClr w14:val="tx1"/>
            </w14:solidFill>
          </w14:textFill>
        </w:rPr>
        <w:t xml:space="preserve"> Beyond Morgan</w:t>
      </w:r>
      <w:r>
        <w:rPr>
          <w:rFonts w:hint="default" w:hAnsi="Arial"/>
          <w:i/>
          <w:iCs/>
          <w:color w:val="000000" w:themeColor="text1"/>
          <w:sz w:val="24"/>
          <w:szCs w:val="24"/>
          <w:u w:color="000000"/>
          <w:shd w:val="clear" w:color="auto" w:fill="FFFFFF"/>
          <w:rtl w:val="0"/>
          <w:lang w:val="en-US"/>
          <w14:textFill>
            <w14:solidFill>
              <w14:schemeClr w14:val="tx1"/>
            </w14:solidFill>
          </w14:textFill>
        </w:rPr>
        <w:t>’</w:t>
      </w:r>
      <w:r>
        <w:rPr>
          <w:rFonts w:ascii="Arial"/>
          <w:i/>
          <w:iCs/>
          <w:color w:val="000000" w:themeColor="text1"/>
          <w:sz w:val="24"/>
          <w:szCs w:val="24"/>
          <w:u w:color="000000"/>
          <w:shd w:val="clear" w:color="auto" w:fill="FFFFFF"/>
          <w:rtl w:val="0"/>
          <w:lang w:val="en-US"/>
          <w14:textFill>
            <w14:solidFill>
              <w14:schemeClr w14:val="tx1"/>
            </w14:solidFill>
          </w14:textFill>
        </w:rPr>
        <w:t xml:space="preserve">s eight metaphors: Adding to and developing organization theory. </w:t>
      </w:r>
      <w:r>
        <w:rPr>
          <w:rFonts w:ascii="Arial"/>
          <w:color w:val="000000" w:themeColor="text1"/>
          <w:sz w:val="24"/>
          <w:szCs w:val="24"/>
          <w:u w:color="000000"/>
          <w:shd w:val="clear" w:color="auto" w:fill="FFFFFF"/>
          <w:rtl w:val="0"/>
          <w:lang w:val="en-US"/>
          <w14:textFill>
            <w14:solidFill>
              <w14:schemeClr w14:val="tx1"/>
            </w14:solidFill>
          </w14:textFill>
        </w:rPr>
        <w:t xml:space="preserve">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"https://journals.sagepub.com/doi/full/10.1177/0018726715623999" </w:instrText>
      </w:r>
      <w:r>
        <w:rPr>
          <w:color w:val="000000" w:themeColor="text1"/>
          <w14:textFill>
            <w14:solidFill>
              <w14:schemeClr w14:val="tx1"/>
            </w14:solidFill>
          </w14:textFill>
        </w:rPr>
        <w:fldChar w:fldCharType="separate"/>
      </w:r>
      <w:r>
        <w:rPr>
          <w:rStyle w:val="19"/>
          <w:rFonts w:ascii="Arial"/>
          <w:color w:val="000000" w:themeColor="text1"/>
          <w:sz w:val="24"/>
          <w:szCs w:val="24"/>
          <w:u w:val="single" w:color="000000"/>
          <w:rtl w:val="0"/>
          <w:lang w:val="en-US"/>
          <w14:textFill>
            <w14:solidFill>
              <w14:schemeClr w14:val="tx1"/>
            </w14:solidFill>
          </w14:textFill>
        </w:rPr>
        <w:t>https://journals.sagepub.com/doi/full/10.1177/0018726715623999</w:t>
      </w:r>
      <w:r>
        <w:rPr>
          <w:rStyle w:val="19"/>
          <w:rFonts w:ascii="Arial"/>
          <w:color w:val="000000" w:themeColor="text1"/>
          <w:sz w:val="24"/>
          <w:szCs w:val="24"/>
          <w:u w:val="single" w:color="000000"/>
          <w:rtl w:val="0"/>
          <w:lang w:val="en-US"/>
          <w14:textFill>
            <w14:solidFill>
              <w14:schemeClr w14:val="tx1"/>
            </w14:solidFill>
          </w14:textFill>
        </w:rPr>
        <w:fldChar w:fldCharType="end"/>
      </w:r>
    </w:p>
    <w:p>
      <w:pPr>
        <w:pStyle w:val="7"/>
        <w:framePr w:w="0" w:hRule="auto" w:wrap="auto" w:vAnchor="margin" w:hAnchor="text" w:yAlign="inline"/>
        <w:tabs>
          <w:tab w:val="left" w:pos="328"/>
          <w:tab w:val="left" w:pos="393"/>
        </w:tabs>
        <w:bidi w:val="0"/>
        <w:spacing w:line="360" w:lineRule="auto"/>
        <w:ind w:left="0" w:right="0" w:firstLine="0"/>
        <w:jc w:val="left"/>
        <w:rPr>
          <w:rFonts w:ascii="Arial" w:hAnsi="Arial" w:eastAsia="Arial" w:cs="Arial"/>
          <w:color w:val="000000" w:themeColor="text1"/>
          <w:position w:val="0"/>
          <w:sz w:val="24"/>
          <w:szCs w:val="24"/>
          <w:u w:color="323232"/>
          <w:rtl w:val="0"/>
          <w14:textFill>
            <w14:solidFill>
              <w14:schemeClr w14:val="tx1"/>
            </w14:solidFill>
          </w14:textFill>
        </w:rPr>
      </w:pPr>
    </w:p>
    <w:p>
      <w:pPr>
        <w:pStyle w:val="7"/>
        <w:framePr w:w="0" w:hRule="auto" w:wrap="auto" w:vAnchor="margin" w:hAnchor="text" w:yAlign="inline"/>
        <w:numPr>
          <w:ilvl w:val="0"/>
          <w:numId w:val="5"/>
        </w:numPr>
        <w:tabs>
          <w:tab w:val="left" w:pos="273"/>
          <w:tab w:val="left" w:pos="393"/>
        </w:tabs>
        <w:bidi w:val="0"/>
        <w:spacing w:line="360" w:lineRule="auto"/>
        <w:ind w:left="273" w:right="0" w:hanging="273"/>
        <w:jc w:val="left"/>
        <w:rPr>
          <w:rFonts w:ascii="Arial" w:hAnsi="Arial" w:eastAsia="Arial" w:cs="Arial"/>
          <w:i/>
          <w:iCs/>
          <w:color w:val="000000" w:themeColor="text1"/>
          <w:position w:val="0"/>
          <w:sz w:val="24"/>
          <w:szCs w:val="24"/>
          <w:u w:color="000000"/>
          <w:rtl w:val="0"/>
          <w14:textFill>
            <w14:solidFill>
              <w14:schemeClr w14:val="tx1"/>
            </w14:solidFill>
          </w14:textFill>
        </w:rPr>
      </w:pPr>
      <w:r>
        <w:rPr>
          <w:rFonts w:ascii="Arial"/>
          <w:i w:val="0"/>
          <w:iCs w:val="0"/>
          <w:color w:val="000000" w:themeColor="text1"/>
          <w:sz w:val="24"/>
          <w:szCs w:val="24"/>
          <w:u w:color="323232"/>
          <w:rtl w:val="0"/>
          <w:lang w:val="en-US"/>
          <w14:textFill>
            <w14:solidFill>
              <w14:schemeClr w14:val="tx1"/>
            </w14:solidFill>
          </w14:textFill>
        </w:rPr>
        <w:t xml:space="preserve">Perception (n.d.)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"https://www.collinsdictionary.com/dictionary/english/perception" </w:instrText>
      </w:r>
      <w:r>
        <w:rPr>
          <w:color w:val="000000" w:themeColor="text1"/>
          <w14:textFill>
            <w14:solidFill>
              <w14:schemeClr w14:val="tx1"/>
            </w14:solidFill>
          </w14:textFill>
        </w:rPr>
        <w:fldChar w:fldCharType="separate"/>
      </w:r>
      <w:r>
        <w:rPr>
          <w:rStyle w:val="20"/>
          <w:rFonts w:ascii="Arial"/>
          <w:i w:val="0"/>
          <w:iCs w:val="0"/>
          <w:color w:val="000000" w:themeColor="text1"/>
          <w:sz w:val="24"/>
          <w:szCs w:val="24"/>
          <w:u w:val="single" w:color="0000FF"/>
          <w:rtl w:val="0"/>
          <w:lang w:val="en-US"/>
          <w14:textFill>
            <w14:solidFill>
              <w14:schemeClr w14:val="tx1"/>
            </w14:solidFill>
          </w14:textFill>
        </w:rPr>
        <w:t>https://www.collinsdictionary.com/dictionary/english/perception</w:t>
      </w:r>
      <w:r>
        <w:rPr>
          <w:rStyle w:val="20"/>
          <w:rFonts w:ascii="Arial"/>
          <w:i w:val="0"/>
          <w:iCs w:val="0"/>
          <w:color w:val="000000" w:themeColor="text1"/>
          <w:sz w:val="24"/>
          <w:szCs w:val="24"/>
          <w:u w:val="single" w:color="0000FF"/>
          <w:rtl w:val="0"/>
          <w:lang w:val="en-US"/>
          <w14:textFill>
            <w14:solidFill>
              <w14:schemeClr w14:val="tx1"/>
            </w14:solidFill>
          </w14:textFill>
        </w:rPr>
        <w:fldChar w:fldCharType="end"/>
      </w:r>
      <w:r>
        <w:rPr>
          <w:rFonts w:ascii="Arial"/>
          <w:i w:val="0"/>
          <w:iCs w:val="0"/>
          <w:color w:val="000000" w:themeColor="text1"/>
          <w:sz w:val="24"/>
          <w:szCs w:val="24"/>
          <w:u w:color="000000"/>
          <w:rtl w:val="0"/>
          <w:lang w:val="en-US"/>
          <w14:textFill>
            <w14:solidFill>
              <w14:schemeClr w14:val="tx1"/>
            </w14:solidFill>
          </w14:textFill>
        </w:rPr>
        <w:t xml:space="preserve"> </w:t>
      </w:r>
    </w:p>
    <w:p>
      <w:pPr>
        <w:pStyle w:val="7"/>
        <w:framePr w:w="0" w:hRule="auto" w:wrap="auto" w:vAnchor="margin" w:hAnchor="text" w:yAlign="inline"/>
        <w:tabs>
          <w:tab w:val="left" w:pos="393"/>
        </w:tabs>
        <w:spacing w:line="360" w:lineRule="auto"/>
        <w:rPr>
          <w:rFonts w:ascii="Arial" w:hAnsi="Arial" w:eastAsia="Arial" w:cs="Arial"/>
          <w:i/>
          <w:iCs/>
          <w:color w:val="000000" w:themeColor="text1"/>
          <w:sz w:val="24"/>
          <w:szCs w:val="24"/>
          <w:u w:color="000000"/>
          <w:rtl w:val="0"/>
          <w14:textFill>
            <w14:solidFill>
              <w14:schemeClr w14:val="tx1"/>
            </w14:solidFill>
          </w14:textFill>
        </w:rPr>
      </w:pPr>
    </w:p>
    <w:p>
      <w:pPr>
        <w:pStyle w:val="7"/>
        <w:framePr w:w="0" w:hRule="auto" w:wrap="auto" w:vAnchor="margin" w:hAnchor="text" w:yAlign="inline"/>
        <w:numPr>
          <w:ilvl w:val="0"/>
          <w:numId w:val="6"/>
        </w:numPr>
        <w:tabs>
          <w:tab w:val="left" w:pos="273"/>
          <w:tab w:val="left" w:pos="393"/>
        </w:tabs>
        <w:bidi w:val="0"/>
        <w:spacing w:line="360" w:lineRule="auto"/>
        <w:ind w:left="273" w:right="0" w:hanging="273"/>
        <w:jc w:val="left"/>
        <w:rPr>
          <w:rFonts w:ascii="Arial" w:hAnsi="Arial" w:eastAsia="Arial" w:cs="Arial"/>
          <w:i/>
          <w:iCs/>
          <w:color w:val="000000" w:themeColor="text1"/>
          <w:position w:val="0"/>
          <w:sz w:val="24"/>
          <w:szCs w:val="24"/>
          <w:u w:color="000000"/>
          <w:rtl w:val="0"/>
          <w14:textFill>
            <w14:solidFill>
              <w14:schemeClr w14:val="tx1"/>
            </w14:solidFill>
          </w14:textFill>
        </w:rPr>
      </w:pPr>
      <w:r>
        <w:rPr>
          <w:rFonts w:ascii="Arial"/>
          <w:i w:val="0"/>
          <w:iCs w:val="0"/>
          <w:color w:val="000000" w:themeColor="text1"/>
          <w:sz w:val="24"/>
          <w:szCs w:val="24"/>
          <w:u w:color="000000"/>
          <w:rtl w:val="0"/>
          <w:lang w:val="en-US"/>
          <w14:textFill>
            <w14:solidFill>
              <w14:schemeClr w14:val="tx1"/>
            </w14:solidFill>
          </w14:textFill>
        </w:rPr>
        <w:t xml:space="preserve">Perry, G. (2011, September 27) </w:t>
      </w:r>
      <w:r>
        <w:rPr>
          <w:rFonts w:ascii="Arial"/>
          <w:i/>
          <w:iCs/>
          <w:color w:val="000000" w:themeColor="text1"/>
          <w:sz w:val="24"/>
          <w:szCs w:val="24"/>
          <w:u w:color="000000"/>
          <w:rtl w:val="0"/>
          <w:lang w:val="en-US"/>
          <w14:textFill>
            <w14:solidFill>
              <w14:schemeClr w14:val="tx1"/>
            </w14:solidFill>
          </w14:textFill>
        </w:rPr>
        <w:t xml:space="preserve">Human Relations Management Theory Basics. </w:t>
      </w:r>
      <w:r>
        <w:rPr>
          <w:rFonts w:ascii="Arial"/>
          <w:i w:val="0"/>
          <w:iCs w:val="0"/>
          <w:color w:val="000000" w:themeColor="text1"/>
          <w:sz w:val="24"/>
          <w:szCs w:val="24"/>
          <w:u w:color="000000"/>
          <w:rtl w:val="0"/>
          <w:lang w:val="en-US"/>
          <w14:textFill>
            <w14:solidFill>
              <w14:schemeClr w14:val="tx1"/>
            </w14:solidFill>
          </w14:textFill>
        </w:rPr>
        <w:t>Retrieved from:</w:t>
      </w:r>
      <w:r>
        <w:rPr>
          <w:rFonts w:ascii="Arial"/>
          <w:i w:val="0"/>
          <w:iCs w:val="0"/>
          <w:color w:val="000000" w:themeColor="text1"/>
          <w:sz w:val="24"/>
          <w:szCs w:val="24"/>
          <w:u w:color="000000"/>
          <w:rtl w:val="0"/>
          <w:lang w:val="en-US"/>
          <w14:textFill>
            <w14:solidFill>
              <w14:schemeClr w14:val="tx1"/>
            </w14:solidFill>
          </w14:textFill>
        </w:rPr>
        <w:t xml:space="preserv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"https://www.business.com/articles/human-relations-management-theory-basics/" </w:instrText>
      </w:r>
      <w:r>
        <w:rPr>
          <w:color w:val="000000" w:themeColor="text1"/>
          <w14:textFill>
            <w14:solidFill>
              <w14:schemeClr w14:val="tx1"/>
            </w14:solidFill>
          </w14:textFill>
        </w:rPr>
        <w:fldChar w:fldCharType="separate"/>
      </w:r>
      <w:r>
        <w:rPr>
          <w:rStyle w:val="15"/>
          <w:rFonts w:ascii="Arial"/>
          <w:i w:val="0"/>
          <w:iCs w:val="0"/>
          <w:color w:val="000000" w:themeColor="text1"/>
          <w:sz w:val="24"/>
          <w:szCs w:val="24"/>
          <w:u w:val="single" w:color="0000FF"/>
          <w:rtl w:val="0"/>
          <w:lang w:val="en-US"/>
          <w14:textFill>
            <w14:solidFill>
              <w14:schemeClr w14:val="tx1"/>
            </w14:solidFill>
          </w14:textFill>
        </w:rPr>
        <w:t>https://www.business.com/articles/human-relations-management-theory-basics/</w:t>
      </w:r>
      <w:r>
        <w:rPr>
          <w:rStyle w:val="15"/>
          <w:rFonts w:ascii="Arial"/>
          <w:i w:val="0"/>
          <w:iCs w:val="0"/>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tabs>
          <w:tab w:val="left" w:pos="393"/>
        </w:tabs>
        <w:spacing w:line="360" w:lineRule="auto"/>
        <w:rPr>
          <w:rFonts w:ascii="Arial" w:hAnsi="Arial" w:eastAsia="Arial" w:cs="Arial"/>
          <w:i/>
          <w:iCs/>
          <w:color w:val="000000" w:themeColor="text1"/>
          <w:sz w:val="24"/>
          <w:szCs w:val="24"/>
          <w:u w:color="000000"/>
          <w:rtl w:val="0"/>
          <w14:textFill>
            <w14:solidFill>
              <w14:schemeClr w14:val="tx1"/>
            </w14:solidFill>
          </w14:textFill>
        </w:rPr>
      </w:pPr>
    </w:p>
    <w:p>
      <w:pPr>
        <w:pStyle w:val="7"/>
        <w:framePr w:w="0" w:hRule="auto" w:wrap="auto" w:vAnchor="margin" w:hAnchor="text" w:yAlign="inline"/>
        <w:numPr>
          <w:ilvl w:val="0"/>
          <w:numId w:val="6"/>
        </w:numPr>
        <w:tabs>
          <w:tab w:val="left" w:pos="273"/>
          <w:tab w:val="left" w:pos="393"/>
        </w:tabs>
        <w:bidi w:val="0"/>
        <w:spacing w:line="360" w:lineRule="auto"/>
        <w:ind w:left="273" w:right="0" w:hanging="273"/>
        <w:jc w:val="left"/>
        <w:rPr>
          <w:rFonts w:ascii="Arial" w:hAnsi="Arial" w:eastAsia="Arial" w:cs="Arial"/>
          <w:i/>
          <w:iCs/>
          <w:color w:val="000000" w:themeColor="text1"/>
          <w:position w:val="0"/>
          <w:sz w:val="24"/>
          <w:szCs w:val="24"/>
          <w:u w:color="000000"/>
          <w:rtl w:val="0"/>
          <w14:textFill>
            <w14:solidFill>
              <w14:schemeClr w14:val="tx1"/>
            </w14:solidFill>
          </w14:textFill>
        </w:rPr>
      </w:pPr>
      <w:r>
        <w:rPr>
          <w:rFonts w:ascii="Arial"/>
          <w:i w:val="0"/>
          <w:iCs w:val="0"/>
          <w:color w:val="000000" w:themeColor="text1"/>
          <w:sz w:val="24"/>
          <w:szCs w:val="24"/>
          <w:u w:color="000000"/>
          <w:rtl w:val="0"/>
          <w:lang w:val="en-US"/>
          <w14:textFill>
            <w14:solidFill>
              <w14:schemeClr w14:val="tx1"/>
            </w14:solidFill>
          </w14:textFill>
        </w:rPr>
        <w:t xml:space="preserve">Safian, R. (2011, October 14) </w:t>
      </w:r>
      <w:r>
        <w:rPr>
          <w:rFonts w:hint="default" w:hAnsi="Arial"/>
          <w:i/>
          <w:iCs/>
          <w:color w:val="000000" w:themeColor="text1"/>
          <w:sz w:val="24"/>
          <w:szCs w:val="24"/>
          <w:u w:color="000000"/>
          <w:rtl w:val="0"/>
          <w:lang w:val="en-US"/>
          <w14:textFill>
            <w14:solidFill>
              <w14:schemeClr w14:val="tx1"/>
            </w14:solidFill>
          </w14:textFill>
        </w:rPr>
        <w:t>“</w:t>
      </w:r>
      <w:r>
        <w:rPr>
          <w:rFonts w:ascii="Arial"/>
          <w:i/>
          <w:iCs/>
          <w:color w:val="000000" w:themeColor="text1"/>
          <w:sz w:val="24"/>
          <w:szCs w:val="24"/>
          <w:u w:color="000000"/>
          <w:rtl w:val="0"/>
          <w:lang w:val="en-US"/>
          <w14:textFill>
            <w14:solidFill>
              <w14:schemeClr w14:val="tx1"/>
            </w14:solidFill>
          </w14:textFill>
        </w:rPr>
        <w:t>It</w:t>
      </w:r>
      <w:r>
        <w:rPr>
          <w:rFonts w:hint="default" w:hAnsi="Arial"/>
          <w:i/>
          <w:iCs/>
          <w:color w:val="000000" w:themeColor="text1"/>
          <w:sz w:val="24"/>
          <w:szCs w:val="24"/>
          <w:u w:color="000000"/>
          <w:rtl w:val="0"/>
          <w:lang w:val="en-US"/>
          <w14:textFill>
            <w14:solidFill>
              <w14:schemeClr w14:val="tx1"/>
            </w14:solidFill>
          </w14:textFill>
        </w:rPr>
        <w:t>’</w:t>
      </w:r>
      <w:r>
        <w:rPr>
          <w:rFonts w:ascii="Arial"/>
          <w:i/>
          <w:iCs/>
          <w:color w:val="000000" w:themeColor="text1"/>
          <w:sz w:val="24"/>
          <w:szCs w:val="24"/>
          <w:u w:color="000000"/>
          <w:rtl w:val="0"/>
          <w:lang w:val="en-US"/>
          <w14:textFill>
            <w14:solidFill>
              <w14:schemeClr w14:val="tx1"/>
            </w14:solidFill>
          </w14:textFill>
        </w:rPr>
        <w:t>s Got To Be A Passion, It</w:t>
      </w:r>
      <w:r>
        <w:rPr>
          <w:rFonts w:hint="default" w:hAnsi="Arial"/>
          <w:i/>
          <w:iCs/>
          <w:color w:val="000000" w:themeColor="text1"/>
          <w:sz w:val="24"/>
          <w:szCs w:val="24"/>
          <w:u w:color="000000"/>
          <w:rtl w:val="0"/>
          <w:lang w:val="en-US"/>
          <w14:textFill>
            <w14:solidFill>
              <w14:schemeClr w14:val="tx1"/>
            </w14:solidFill>
          </w14:textFill>
        </w:rPr>
        <w:t>’</w:t>
      </w:r>
      <w:r>
        <w:rPr>
          <w:rFonts w:ascii="Arial"/>
          <w:i/>
          <w:iCs/>
          <w:color w:val="000000" w:themeColor="text1"/>
          <w:sz w:val="24"/>
          <w:szCs w:val="24"/>
          <w:u w:color="000000"/>
          <w:rtl w:val="0"/>
          <w:lang w:val="en-US"/>
          <w14:textFill>
            <w14:solidFill>
              <w14:schemeClr w14:val="tx1"/>
            </w14:solidFill>
          </w14:textFill>
        </w:rPr>
        <w:t>s Gotta Be Your Calling</w:t>
      </w:r>
      <w:r>
        <w:rPr>
          <w:rFonts w:hint="default" w:hAnsi="Arial"/>
          <w:i/>
          <w:iCs/>
          <w:color w:val="000000" w:themeColor="text1"/>
          <w:sz w:val="24"/>
          <w:szCs w:val="24"/>
          <w:u w:color="000000"/>
          <w:rtl w:val="0"/>
          <w:lang w:val="en-US"/>
          <w14:textFill>
            <w14:solidFill>
              <w14:schemeClr w14:val="tx1"/>
            </w14:solidFill>
          </w14:textFill>
        </w:rPr>
        <w:t>”</w:t>
      </w:r>
      <w:r>
        <w:rPr>
          <w:rFonts w:ascii="Arial"/>
          <w:i/>
          <w:iCs/>
          <w:color w:val="000000" w:themeColor="text1"/>
          <w:sz w:val="24"/>
          <w:szCs w:val="24"/>
          <w:u w:color="000000"/>
          <w:rtl w:val="0"/>
          <w:lang w:val="en-US"/>
          <w14:textFill>
            <w14:solidFill>
              <w14:schemeClr w14:val="tx1"/>
            </w14:solidFill>
          </w14:textFill>
        </w:rPr>
        <w:t xml:space="preserve">: Indra Nooyi. </w:t>
      </w:r>
      <w:r>
        <w:rPr>
          <w:rFonts w:ascii="Arial"/>
          <w:i w:val="0"/>
          <w:iCs w:val="0"/>
          <w:color w:val="000000" w:themeColor="text1"/>
          <w:sz w:val="24"/>
          <w:szCs w:val="24"/>
          <w:u w:color="000000"/>
          <w:rtl w:val="0"/>
          <w:lang w:val="en-US"/>
          <w14:textFill>
            <w14:solidFill>
              <w14:schemeClr w14:val="tx1"/>
            </w14:solidFill>
          </w14:textFill>
        </w:rPr>
        <w:t xml:space="preserve">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"https://www.fastcompany.com/3036581/its-got-to-be-a-passion-its-gotta-be-your-callingindra-nooyi" </w:instrText>
      </w:r>
      <w:r>
        <w:rPr>
          <w:color w:val="000000" w:themeColor="text1"/>
          <w14:textFill>
            <w14:solidFill>
              <w14:schemeClr w14:val="tx1"/>
            </w14:solidFill>
          </w14:textFill>
        </w:rPr>
        <w:fldChar w:fldCharType="separate"/>
      </w:r>
      <w:r>
        <w:rPr>
          <w:rStyle w:val="20"/>
          <w:rFonts w:ascii="Arial"/>
          <w:i w:val="0"/>
          <w:iCs w:val="0"/>
          <w:color w:val="000000" w:themeColor="text1"/>
          <w:sz w:val="24"/>
          <w:szCs w:val="24"/>
          <w:u w:val="single" w:color="0000FF"/>
          <w:rtl w:val="0"/>
          <w:lang w:val="en-US"/>
          <w14:textFill>
            <w14:solidFill>
              <w14:schemeClr w14:val="tx1"/>
            </w14:solidFill>
          </w14:textFill>
        </w:rPr>
        <w:t>https://www.fastcompany.com/3036581/its-got-to-be-a-passion-its-gotta-be-your-callingindra-nooyi</w:t>
      </w:r>
      <w:r>
        <w:rPr>
          <w:rStyle w:val="20"/>
          <w:rFonts w:ascii="Arial"/>
          <w:i w:val="0"/>
          <w:iCs w:val="0"/>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tabs>
          <w:tab w:val="left" w:pos="393"/>
        </w:tabs>
        <w:spacing w:line="360" w:lineRule="auto"/>
        <w:rPr>
          <w:rFonts w:ascii="Arial" w:hAnsi="Arial" w:eastAsia="Arial" w:cs="Arial"/>
          <w:i/>
          <w:iCs/>
          <w:color w:val="000000" w:themeColor="text1"/>
          <w:sz w:val="24"/>
          <w:szCs w:val="24"/>
          <w:u w:color="000000"/>
          <w:rtl w:val="0"/>
          <w14:textFill>
            <w14:solidFill>
              <w14:schemeClr w14:val="tx1"/>
            </w14:solidFill>
          </w14:textFill>
        </w:rPr>
      </w:pPr>
    </w:p>
    <w:p>
      <w:pPr>
        <w:pStyle w:val="7"/>
        <w:framePr w:w="0" w:hRule="auto" w:wrap="auto" w:vAnchor="margin" w:hAnchor="text" w:yAlign="inline"/>
        <w:numPr>
          <w:ilvl w:val="0"/>
          <w:numId w:val="6"/>
        </w:numPr>
        <w:tabs>
          <w:tab w:val="left" w:pos="273"/>
          <w:tab w:val="left" w:pos="393"/>
        </w:tabs>
        <w:bidi w:val="0"/>
        <w:spacing w:line="360" w:lineRule="auto"/>
        <w:ind w:left="273" w:right="0" w:hanging="273"/>
        <w:jc w:val="left"/>
        <w:rPr>
          <w:rFonts w:ascii="Arial" w:hAnsi="Arial" w:eastAsia="Arial" w:cs="Arial"/>
          <w:color w:val="000000" w:themeColor="text1"/>
          <w:position w:val="0"/>
          <w:sz w:val="24"/>
          <w:szCs w:val="24"/>
          <w:u w:color="FF0000"/>
          <w:rtl w:val="0"/>
          <w:lang w:val="en-US"/>
          <w14:textFill>
            <w14:solidFill>
              <w14:schemeClr w14:val="tx1"/>
            </w14:solidFill>
          </w14:textFill>
        </w:rPr>
      </w:pPr>
      <w:r>
        <w:rPr>
          <w:rFonts w:ascii="Arial"/>
          <w:color w:val="000000" w:themeColor="text1"/>
          <w:sz w:val="24"/>
          <w:szCs w:val="24"/>
          <w:u w:color="000000"/>
          <w:rtl w:val="0"/>
          <w:lang w:val="en-US"/>
          <w14:textFill>
            <w14:solidFill>
              <w14:schemeClr w14:val="tx1"/>
            </w14:solidFill>
          </w14:textFill>
        </w:rPr>
        <w:t>T</w:t>
      </w:r>
      <w:r>
        <w:rPr>
          <w:rFonts w:ascii="Arial"/>
          <w:color w:val="000000" w:themeColor="text1"/>
          <w:sz w:val="24"/>
          <w:szCs w:val="24"/>
          <w:u w:color="575757"/>
          <w:shd w:val="clear" w:color="auto" w:fill="FFFFFF"/>
          <w:rtl w:val="0"/>
          <w:lang w:val="en-US"/>
          <w14:textFill>
            <w14:solidFill>
              <w14:schemeClr w14:val="tx1"/>
            </w14:solidFill>
          </w14:textFill>
        </w:rPr>
        <w:t xml:space="preserve">he Classical Management Theory (2019, May 6) 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"https://www.villanovau.com/resources/leadership/classical-management-theory/" </w:instrText>
      </w:r>
      <w:r>
        <w:rPr>
          <w:color w:val="000000" w:themeColor="text1"/>
          <w14:textFill>
            <w14:solidFill>
              <w14:schemeClr w14:val="tx1"/>
            </w14:solidFill>
          </w14:textFill>
        </w:rPr>
        <w:fldChar w:fldCharType="separate"/>
      </w:r>
      <w:r>
        <w:rPr>
          <w:rStyle w:val="12"/>
          <w:rFonts w:ascii="Arial"/>
          <w:color w:val="000000" w:themeColor="text1"/>
          <w:sz w:val="24"/>
          <w:szCs w:val="24"/>
          <w:u w:val="single" w:color="0000FF"/>
          <w:rtl w:val="0"/>
          <w:lang w:val="en-US"/>
          <w14:textFill>
            <w14:solidFill>
              <w14:schemeClr w14:val="tx1"/>
            </w14:solidFill>
          </w14:textFill>
        </w:rPr>
        <w:t>https://www.villanovau.com/resources/leadership/classical-management-theory/</w:t>
      </w:r>
      <w:r>
        <w:rPr>
          <w:rStyle w:val="12"/>
          <w:rFonts w:ascii="Arial"/>
          <w:color w:val="000000" w:themeColor="text1"/>
          <w:sz w:val="24"/>
          <w:szCs w:val="24"/>
          <w:u w:val="single" w:color="0000FF"/>
          <w:rtl w:val="0"/>
          <w:lang w:val="en-US"/>
          <w14:textFill>
            <w14:solidFill>
              <w14:schemeClr w14:val="tx1"/>
            </w14:solidFill>
          </w14:textFill>
        </w:rPr>
        <w:fldChar w:fldCharType="end"/>
      </w:r>
    </w:p>
    <w:p>
      <w:pPr>
        <w:pStyle w:val="7"/>
        <w:framePr w:w="0" w:hRule="auto" w:wrap="auto" w:vAnchor="margin" w:hAnchor="text" w:yAlign="inline"/>
        <w:rPr>
          <w:color w:val="000000" w:themeColor="text1"/>
          <w:u w:color="FF0000"/>
          <w:lang w:val="en-US"/>
          <w14:textFill>
            <w14:solidFill>
              <w14:schemeClr w14:val="tx1"/>
            </w14:solidFill>
          </w14:textFill>
        </w:rPr>
      </w:pPr>
    </w:p>
    <w:p>
      <w:pPr>
        <w:pStyle w:val="7"/>
        <w:framePr w:w="0" w:hRule="auto" w:wrap="auto" w:vAnchor="margin" w:hAnchor="text" w:yAlign="inline"/>
        <w:numPr>
          <w:ilvl w:val="0"/>
          <w:numId w:val="6"/>
        </w:numPr>
        <w:tabs>
          <w:tab w:val="left" w:pos="273"/>
          <w:tab w:val="left" w:pos="393"/>
        </w:tabs>
        <w:bidi w:val="0"/>
        <w:spacing w:line="360" w:lineRule="auto"/>
        <w:ind w:left="273" w:right="0" w:hanging="273"/>
        <w:jc w:val="left"/>
        <w:rPr>
          <w:rFonts w:ascii="Arial" w:hAnsi="Arial" w:eastAsia="Arial" w:cs="Arial"/>
          <w:i/>
          <w:iCs/>
          <w:color w:val="000000" w:themeColor="text1"/>
          <w:position w:val="0"/>
          <w:sz w:val="24"/>
          <w:szCs w:val="24"/>
          <w:rtl w:val="0"/>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"https://www.britannica.com/editor/The-Editors-of-Encyclopaedia-Britannica/4419" </w:instrText>
      </w:r>
      <w:r>
        <w:rPr>
          <w:color w:val="000000" w:themeColor="text1"/>
          <w14:textFill>
            <w14:solidFill>
              <w14:schemeClr w14:val="tx1"/>
            </w14:solidFill>
          </w14:textFill>
        </w:rPr>
        <w:fldChar w:fldCharType="separate"/>
      </w:r>
      <w:r>
        <w:rPr>
          <w:rStyle w:val="21"/>
          <w:rFonts w:ascii="Arial"/>
          <w:i w:val="0"/>
          <w:iCs w:val="0"/>
          <w:color w:val="000000" w:themeColor="text1"/>
          <w:sz w:val="24"/>
          <w:szCs w:val="24"/>
          <w:u w:color="FF0000"/>
          <w:shd w:val="clear" w:color="auto" w:fill="FFFFFF"/>
          <w:rtl w:val="0"/>
          <w:lang w:val="en-US"/>
          <w14:textFill>
            <w14:solidFill>
              <w14:schemeClr w14:val="tx1"/>
            </w14:solidFill>
          </w14:textFill>
        </w:rPr>
        <w:t>The Editors of Encyclopaedia Britannica</w:t>
      </w:r>
      <w:r>
        <w:rPr>
          <w:rStyle w:val="21"/>
          <w:rFonts w:ascii="Arial"/>
          <w:i w:val="0"/>
          <w:iCs w:val="0"/>
          <w:color w:val="000000" w:themeColor="text1"/>
          <w:sz w:val="24"/>
          <w:szCs w:val="24"/>
          <w:u w:color="FF0000"/>
          <w:shd w:val="clear" w:color="auto" w:fill="FFFFFF"/>
          <w:rtl w:val="0"/>
          <w:lang w:val="en-US"/>
          <w14:textFill>
            <w14:solidFill>
              <w14:schemeClr w14:val="tx1"/>
            </w14:solidFill>
          </w14:textFill>
        </w:rPr>
        <w:fldChar w:fldCharType="end"/>
      </w:r>
      <w:r>
        <w:rPr>
          <w:rFonts w:ascii="Arial"/>
          <w:i w:val="0"/>
          <w:iCs w:val="0"/>
          <w:caps/>
          <w:color w:val="000000" w:themeColor="text1"/>
          <w:sz w:val="24"/>
          <w:szCs w:val="24"/>
          <w:u w:color="FF0000"/>
          <w:shd w:val="clear" w:color="auto" w:fill="FFFFFF"/>
          <w:rtl w:val="0"/>
          <w:lang w:val="en-US"/>
          <w14:textFill>
            <w14:solidFill>
              <w14:schemeClr w14:val="tx1"/>
            </w14:solidFill>
          </w14:textFill>
        </w:rPr>
        <w:t xml:space="preserve"> (</w:t>
      </w:r>
      <w:r>
        <w:rPr>
          <w:rFonts w:ascii="Arial"/>
          <w:i w:val="0"/>
          <w:iCs w:val="0"/>
          <w:color w:val="000000" w:themeColor="text1"/>
          <w:sz w:val="24"/>
          <w:szCs w:val="24"/>
          <w:u w:color="FF0000"/>
          <w:shd w:val="clear" w:color="auto" w:fill="FFFFFF"/>
          <w:rtl w:val="0"/>
          <w:lang w:val="en-US"/>
          <w14:textFill>
            <w14:solidFill>
              <w14:schemeClr w14:val="tx1"/>
            </w14:solidFill>
          </w14:textFill>
        </w:rPr>
        <w:t xml:space="preserve">2019, November, 8) </w:t>
      </w:r>
      <w:r>
        <w:rPr>
          <w:rFonts w:ascii="Arial"/>
          <w:i/>
          <w:iCs/>
          <w:color w:val="000000" w:themeColor="text1"/>
          <w:sz w:val="24"/>
          <w:szCs w:val="24"/>
          <w:rtl w:val="0"/>
          <w:lang w:val="en-US"/>
          <w14:textFill>
            <w14:solidFill>
              <w14:schemeClr w14:val="tx1"/>
            </w14:solidFill>
          </w14:textFill>
        </w:rPr>
        <w:t>PepsiCo, Inc.</w:t>
      </w:r>
    </w:p>
    <w:p>
      <w:pPr>
        <w:pStyle w:val="7"/>
        <w:framePr w:w="0" w:hRule="auto" w:wrap="auto" w:vAnchor="margin" w:hAnchor="text" w:yAlign="inline"/>
        <w:spacing w:line="360" w:lineRule="auto"/>
        <w:rPr>
          <w:rFonts w:ascii="Arial" w:hAnsi="Arial" w:eastAsia="Arial" w:cs="Arial"/>
          <w:i/>
          <w:iCs/>
          <w:color w:val="000000" w:themeColor="text1"/>
          <w:sz w:val="24"/>
          <w:szCs w:val="24"/>
          <w:rtl w:val="0"/>
          <w14:textFill>
            <w14:solidFill>
              <w14:schemeClr w14:val="tx1"/>
            </w14:solidFill>
          </w14:textFill>
        </w:rPr>
      </w:pPr>
    </w:p>
    <w:p>
      <w:pPr>
        <w:pStyle w:val="22"/>
        <w:framePr w:w="0" w:hRule="auto" w:wrap="auto" w:vAnchor="margin" w:hAnchor="text" w:yAlign="inline"/>
        <w:numPr>
          <w:ilvl w:val="0"/>
          <w:numId w:val="7"/>
        </w:numPr>
        <w:tabs>
          <w:tab w:val="left" w:pos="330"/>
          <w:tab w:val="left" w:pos="393"/>
          <w:tab w:val="left" w:pos="720"/>
          <w:tab w:val="left" w:pos="1440"/>
          <w:tab w:val="left" w:pos="2160"/>
          <w:tab w:val="left" w:pos="2880"/>
          <w:tab w:val="left" w:pos="3600"/>
          <w:tab w:val="left" w:pos="4320"/>
          <w:tab w:val="left" w:pos="5040"/>
          <w:tab w:val="left" w:pos="5760"/>
          <w:tab w:val="left" w:pos="6480"/>
          <w:tab w:val="left" w:pos="7200"/>
          <w:tab w:val="left" w:pos="7800"/>
        </w:tabs>
        <w:bidi w:val="0"/>
        <w:spacing w:line="360" w:lineRule="auto"/>
        <w:ind w:left="330" w:right="0" w:hanging="330"/>
        <w:jc w:val="left"/>
        <w:rPr>
          <w:rFonts w:ascii="Arial" w:hAnsi="Arial" w:eastAsia="Arial" w:cs="Arial"/>
          <w:color w:val="000000" w:themeColor="text1"/>
          <w:position w:val="0"/>
          <w:sz w:val="24"/>
          <w:szCs w:val="24"/>
          <w:rtl w:val="0"/>
          <w:lang w:val="en-US"/>
          <w14:textFill>
            <w14:solidFill>
              <w14:schemeClr w14:val="tx1"/>
            </w14:solidFill>
          </w14:textFill>
        </w:rPr>
      </w:pPr>
      <w:r>
        <w:rPr>
          <w:rFonts w:ascii="Arial"/>
          <w:i/>
          <w:iCs/>
          <w:color w:val="000000" w:themeColor="text1"/>
          <w:sz w:val="24"/>
          <w:szCs w:val="24"/>
          <w:rtl w:val="0"/>
          <w14:textFill>
            <w14:solidFill>
              <w14:schemeClr w14:val="tx1"/>
            </w14:solidFill>
          </w14:textFill>
        </w:rPr>
        <w:t>A</w:t>
      </w:r>
      <w:r>
        <w:rPr>
          <w:rFonts w:ascii="Arial"/>
          <w:i/>
          <w:iCs/>
          <w:color w:val="000000" w:themeColor="text1"/>
          <w:sz w:val="24"/>
          <w:szCs w:val="24"/>
          <w:rtl w:val="0"/>
          <w:lang w:val="en-US"/>
          <w14:textFill>
            <w14:solidFill>
              <w14:schemeClr w14:val="tx1"/>
            </w14:solidFill>
          </w14:textFill>
        </w:rPr>
        <w:t xml:space="preserve">merican Company. </w:t>
      </w:r>
      <w:r>
        <w:rPr>
          <w:rFonts w:ascii="Arial"/>
          <w:color w:val="000000" w:themeColor="text1"/>
          <w:sz w:val="24"/>
          <w:szCs w:val="24"/>
          <w:u w:color="FF0000"/>
          <w:shd w:val="clear" w:color="auto" w:fill="FFFFFF"/>
          <w:rtl w:val="0"/>
          <w:lang w:val="en-US"/>
          <w14:textFill>
            <w14:solidFill>
              <w14:schemeClr w14:val="tx1"/>
            </w14:solidFill>
          </w14:textFill>
        </w:rPr>
        <w:t xml:space="preserve">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"https://www.britannica.com/topic/PepsiCo-Inc" </w:instrText>
      </w:r>
      <w:r>
        <w:rPr>
          <w:color w:val="000000" w:themeColor="text1"/>
          <w14:textFill>
            <w14:solidFill>
              <w14:schemeClr w14:val="tx1"/>
            </w14:solidFill>
          </w14:textFill>
        </w:rPr>
        <w:fldChar w:fldCharType="separate"/>
      </w:r>
      <w:r>
        <w:rPr>
          <w:rStyle w:val="23"/>
          <w:rFonts w:ascii="Arial"/>
          <w:color w:val="000000" w:themeColor="text1"/>
          <w:sz w:val="24"/>
          <w:szCs w:val="24"/>
          <w:u w:val="single" w:color="FF0000"/>
          <w:rtl w:val="0"/>
          <w14:textFill>
            <w14:solidFill>
              <w14:schemeClr w14:val="tx1"/>
            </w14:solidFill>
          </w14:textFill>
        </w:rPr>
        <w:t>https://www.britannica.com/topic/PepsiCo-Inc</w:t>
      </w:r>
      <w:r>
        <w:rPr>
          <w:rStyle w:val="23"/>
          <w:rFonts w:ascii="Arial"/>
          <w:color w:val="000000" w:themeColor="text1"/>
          <w:sz w:val="24"/>
          <w:szCs w:val="24"/>
          <w:u w:val="single" w:color="FF0000"/>
          <w:rtl w:val="0"/>
          <w14:textFill>
            <w14:solidFill>
              <w14:schemeClr w14:val="tx1"/>
            </w14:solidFill>
          </w14:textFill>
        </w:rPr>
        <w:fldChar w:fldCharType="end"/>
      </w:r>
    </w:p>
    <w:p>
      <w:pPr>
        <w:pStyle w:val="22"/>
        <w:framePr w:w="0" w:hRule="auto" w:wrap="auto" w:vAnchor="margin" w:hAnchor="text" w:yAlign="inline"/>
        <w:tabs>
          <w:tab w:val="left" w:pos="393"/>
          <w:tab w:val="left" w:pos="720"/>
          <w:tab w:val="left" w:pos="1440"/>
          <w:tab w:val="left" w:pos="2160"/>
          <w:tab w:val="left" w:pos="2880"/>
          <w:tab w:val="left" w:pos="3600"/>
          <w:tab w:val="left" w:pos="4320"/>
          <w:tab w:val="left" w:pos="5040"/>
          <w:tab w:val="left" w:pos="5760"/>
          <w:tab w:val="left" w:pos="6480"/>
          <w:tab w:val="left" w:pos="7200"/>
          <w:tab w:val="left" w:pos="7800"/>
        </w:tabs>
        <w:spacing w:line="360" w:lineRule="auto"/>
        <w:rPr>
          <w:rFonts w:ascii="Arial" w:hAnsi="Arial" w:eastAsia="Arial" w:cs="Arial"/>
          <w:color w:val="000000" w:themeColor="text1"/>
          <w:sz w:val="24"/>
          <w:szCs w:val="24"/>
          <w:rtl w:val="0"/>
          <w:lang w:val="en-US"/>
          <w14:textFill>
            <w14:solidFill>
              <w14:schemeClr w14:val="tx1"/>
            </w14:solidFill>
          </w14:textFill>
        </w:rPr>
      </w:pPr>
    </w:p>
    <w:p>
      <w:pPr>
        <w:pStyle w:val="22"/>
        <w:framePr w:w="0" w:hRule="auto" w:wrap="auto" w:vAnchor="margin" w:hAnchor="text" w:yAlign="inline"/>
        <w:numPr>
          <w:ilvl w:val="0"/>
          <w:numId w:val="7"/>
        </w:numPr>
        <w:tabs>
          <w:tab w:val="left" w:pos="330"/>
          <w:tab w:val="left" w:pos="393"/>
          <w:tab w:val="left" w:pos="720"/>
          <w:tab w:val="left" w:pos="1440"/>
          <w:tab w:val="left" w:pos="2160"/>
          <w:tab w:val="left" w:pos="2880"/>
          <w:tab w:val="left" w:pos="3600"/>
          <w:tab w:val="left" w:pos="4320"/>
          <w:tab w:val="left" w:pos="5040"/>
          <w:tab w:val="left" w:pos="5760"/>
          <w:tab w:val="left" w:pos="6480"/>
          <w:tab w:val="left" w:pos="7200"/>
          <w:tab w:val="left" w:pos="7800"/>
        </w:tabs>
        <w:bidi w:val="0"/>
        <w:spacing w:line="360" w:lineRule="auto"/>
        <w:ind w:left="330" w:right="0" w:hanging="330"/>
        <w:jc w:val="left"/>
        <w:rPr>
          <w:rFonts w:ascii="Arial" w:hAnsi="Arial" w:eastAsia="Arial" w:cs="Arial"/>
          <w:color w:val="000000" w:themeColor="text1"/>
          <w:position w:val="0"/>
          <w:sz w:val="24"/>
          <w:szCs w:val="24"/>
          <w:rtl w:val="0"/>
          <w:lang w:val="en-US"/>
          <w14:textFill>
            <w14:solidFill>
              <w14:schemeClr w14:val="tx1"/>
            </w14:solidFill>
          </w14:textFill>
        </w:rPr>
      </w:pPr>
      <w:r>
        <w:rPr>
          <w:rFonts w:ascii="Arial"/>
          <w:color w:val="000000" w:themeColor="text1"/>
          <w:sz w:val="24"/>
          <w:szCs w:val="24"/>
          <w:rtl w:val="0"/>
          <w:lang w:val="en-US"/>
          <w14:textFill>
            <w14:solidFill>
              <w14:schemeClr w14:val="tx1"/>
            </w14:solidFill>
          </w14:textFill>
        </w:rPr>
        <w:t xml:space="preserve">Umah, R. (2018, October 2) </w:t>
      </w:r>
      <w:r>
        <w:rPr>
          <w:rFonts w:ascii="Arial"/>
          <w:i/>
          <w:iCs/>
          <w:color w:val="000000" w:themeColor="text1"/>
          <w:sz w:val="24"/>
          <w:szCs w:val="24"/>
          <w:rtl w:val="0"/>
          <w:lang w:val="en-US"/>
          <w14:textFill>
            <w14:solidFill>
              <w14:schemeClr w14:val="tx1"/>
            </w14:solidFill>
          </w14:textFill>
        </w:rPr>
        <w:t xml:space="preserve">PepsiCo CEO Indra Nooyi: 5 powerful career habits that drove her success. </w:t>
      </w:r>
      <w:r>
        <w:rPr>
          <w:rFonts w:ascii="Arial"/>
          <w:color w:val="000000" w:themeColor="text1"/>
          <w:sz w:val="24"/>
          <w:szCs w:val="24"/>
          <w:rtl w:val="0"/>
          <w:lang w:val="en-US"/>
          <w14:textFill>
            <w14:solidFill>
              <w14:schemeClr w14:val="tx1"/>
            </w14:solidFill>
          </w14:textFill>
        </w:rPr>
        <w:t xml:space="preserve">Retrieved from: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"https://www.cnbc.com/2018/10/02/pepsico-ceo-indra-nooyis-last-day-5-habits-that-drove-her-success.html" </w:instrText>
      </w:r>
      <w:r>
        <w:rPr>
          <w:color w:val="000000" w:themeColor="text1"/>
          <w14:textFill>
            <w14:solidFill>
              <w14:schemeClr w14:val="tx1"/>
            </w14:solidFill>
          </w14:textFill>
        </w:rPr>
        <w:fldChar w:fldCharType="separate"/>
      </w:r>
      <w:r>
        <w:rPr>
          <w:rStyle w:val="15"/>
          <w:rFonts w:ascii="Arial"/>
          <w:color w:val="000000" w:themeColor="text1"/>
          <w:sz w:val="24"/>
          <w:szCs w:val="24"/>
          <w:u w:val="single" w:color="0000FF"/>
          <w:rtl w:val="0"/>
          <w:lang w:val="en-US"/>
          <w14:textFill>
            <w14:solidFill>
              <w14:schemeClr w14:val="tx1"/>
            </w14:solidFill>
          </w14:textFill>
        </w:rPr>
        <w:t>https://www.cnbc.com/2018/10/02/pepsico-ceo-indra-nooyis-last-day-5-habits-that-drove-her-success.html</w:t>
      </w:r>
      <w:r>
        <w:rPr>
          <w:rStyle w:val="15"/>
          <w:rFonts w:ascii="Arial"/>
          <w:color w:val="000000" w:themeColor="text1"/>
          <w:sz w:val="24"/>
          <w:szCs w:val="24"/>
          <w:u w:val="single" w:color="0000FF"/>
          <w:rtl w:val="0"/>
          <w:lang w:val="en-US"/>
          <w14:textFill>
            <w14:solidFill>
              <w14:schemeClr w14:val="tx1"/>
            </w14:solidFill>
          </w14:textFill>
        </w:rPr>
        <w:fldChar w:fldCharType="end"/>
      </w:r>
    </w:p>
    <w:p>
      <w:pPr>
        <w:pStyle w:val="24"/>
        <w:framePr w:w="0" w:hRule="auto" w:wrap="auto" w:vAnchor="margin" w:hAnchor="text" w:yAlign="inline"/>
        <w:shd w:val="clear" w:color="auto" w:fill="FFFFFF"/>
        <w:spacing w:before="0" w:after="0" w:line="360" w:lineRule="auto"/>
        <w:rPr>
          <w:rFonts w:ascii="Arial" w:hAnsi="Arial" w:eastAsia="Arial" w:cs="Arial"/>
          <w:b w:val="0"/>
          <w:bCs w:val="0"/>
          <w:color w:val="000000" w:themeColor="text1"/>
          <w:position w:val="0"/>
          <w:sz w:val="24"/>
          <w:szCs w:val="24"/>
          <w:shd w:val="clear" w:color="auto" w:fill="FFFFFF"/>
          <w:rtl w:val="0"/>
          <w:lang w:val="en-US"/>
          <w14:textFill>
            <w14:solidFill>
              <w14:schemeClr w14:val="tx1"/>
            </w14:solidFill>
          </w14:textFill>
        </w:rPr>
      </w:pPr>
    </w:p>
    <w:p>
      <w:pPr>
        <w:pStyle w:val="7"/>
        <w:framePr w:w="0" w:hRule="auto" w:wrap="auto" w:vAnchor="margin" w:hAnchor="text" w:yAlign="inline"/>
        <w:rPr>
          <w:rFonts w:ascii="Arial" w:hAnsi="Arial" w:eastAsia="Arial" w:cs="Arial"/>
          <w:color w:val="000000" w:themeColor="text1"/>
          <w:sz w:val="24"/>
          <w:szCs w:val="24"/>
          <w:u w:val="single"/>
          <w14:textFill>
            <w14:solidFill>
              <w14:schemeClr w14:val="tx1"/>
            </w14:solidFill>
          </w14:textFill>
        </w:rPr>
      </w:pPr>
      <w:r>
        <w:rPr>
          <w:rFonts w:ascii="Arial"/>
          <w:color w:val="000000" w:themeColor="text1"/>
          <w:sz w:val="24"/>
          <w:szCs w:val="24"/>
          <w:u w:val="single"/>
          <w:rtl w:val="0"/>
          <w:lang w:val="en-US"/>
          <w14:textFill>
            <w14:solidFill>
              <w14:schemeClr w14:val="tx1"/>
            </w14:solidFill>
          </w14:textFill>
        </w:rPr>
        <w:t>Picture Reference Page:</w:t>
      </w:r>
    </w:p>
    <w:p>
      <w:pPr>
        <w:pStyle w:val="7"/>
        <w:framePr w:w="0" w:hRule="auto" w:wrap="auto" w:vAnchor="margin" w:hAnchor="text" w:yAlign="inline"/>
        <w:rPr>
          <w:rFonts w:ascii="Arial" w:hAnsi="Arial" w:eastAsia="Arial" w:cs="Arial"/>
          <w:color w:val="000000" w:themeColor="text1"/>
          <w:sz w:val="24"/>
          <w:szCs w:val="24"/>
          <w:u w:val="single"/>
          <w14:textFill>
            <w14:solidFill>
              <w14:schemeClr w14:val="tx1"/>
            </w14:solidFill>
          </w14:textFill>
        </w:rPr>
      </w:pPr>
    </w:p>
    <w:p>
      <w:pPr>
        <w:pStyle w:val="25"/>
        <w:framePr w:w="0" w:hRule="auto" w:wrap="auto" w:vAnchor="margin" w:hAnchor="text" w:yAlign="inline"/>
        <w:tabs>
          <w:tab w:val="left" w:pos="720"/>
          <w:tab w:val="left" w:pos="1440"/>
          <w:tab w:val="left" w:pos="2160"/>
          <w:tab w:val="left" w:pos="2880"/>
          <w:tab w:val="left" w:pos="3600"/>
          <w:tab w:val="left" w:pos="4320"/>
          <w:tab w:val="left" w:pos="5040"/>
          <w:tab w:val="left" w:pos="5760"/>
          <w:tab w:val="left" w:pos="6480"/>
          <w:tab w:val="left" w:pos="7200"/>
          <w:tab w:val="left" w:pos="7920"/>
        </w:tabs>
        <w:spacing w:after="160" w:line="360" w:lineRule="auto"/>
        <w:rPr>
          <w:color w:val="000000" w:themeColor="text1"/>
          <w14:textFill>
            <w14:solidFill>
              <w14:schemeClr w14:val="tx1"/>
            </w14:solidFill>
          </w14:textFill>
        </w:rPr>
      </w:pPr>
      <w:r>
        <w:rPr>
          <w:rFonts w:ascii="Arial" w:hAnsi="Calibri" w:eastAsia="Calibri" w:cs="Calibri"/>
          <w:color w:val="000000" w:themeColor="text1"/>
          <w:sz w:val="24"/>
          <w:szCs w:val="24"/>
          <w:rtl w:val="0"/>
          <w:lang w:val="en-US"/>
          <w14:textFill>
            <w14:solidFill>
              <w14:schemeClr w14:val="tx1"/>
            </w14:solidFill>
          </w14:textFill>
        </w:rPr>
        <w:t xml:space="preserve">Fig 1. </w:t>
      </w:r>
      <w:r>
        <w:rPr>
          <w:rFonts w:hint="default" w:ascii="Arial" w:hAnsi="Calibri" w:eastAsia="Calibri" w:cs="Calibri"/>
          <w:color w:val="000000" w:themeColor="text1"/>
          <w:sz w:val="24"/>
          <w:szCs w:val="24"/>
          <w:rtl w:val="0"/>
          <w:lang w:val="en-GB"/>
          <w14:textFill>
            <w14:solidFill>
              <w14:schemeClr w14:val="tx1"/>
            </w14:solidFill>
          </w14:textFill>
        </w:rPr>
        <w:t>Evans</w:t>
      </w:r>
      <w:r>
        <w:rPr>
          <w:rFonts w:ascii="Arial" w:hAnsi="Calibri" w:eastAsia="Calibri" w:cs="Calibri"/>
          <w:color w:val="000000" w:themeColor="text1"/>
          <w:sz w:val="22"/>
          <w:szCs w:val="22"/>
          <w:rtl w:val="0"/>
          <w:lang w:val="en-US"/>
          <w14:textFill>
            <w14:solidFill>
              <w14:schemeClr w14:val="tx1"/>
            </w14:solidFill>
          </w14:textFill>
        </w:rPr>
        <w:t xml:space="preserve">, </w:t>
      </w:r>
      <w:r>
        <w:rPr>
          <w:rFonts w:hint="default" w:ascii="Arial" w:hAnsi="Calibri" w:eastAsia="Calibri" w:cs="Calibri"/>
          <w:color w:val="000000" w:themeColor="text1"/>
          <w:sz w:val="22"/>
          <w:szCs w:val="22"/>
          <w:rtl w:val="0"/>
          <w:lang w:val="en-GB"/>
          <w14:textFill>
            <w14:solidFill>
              <w14:schemeClr w14:val="tx1"/>
            </w14:solidFill>
          </w14:textFill>
        </w:rPr>
        <w:t>D</w:t>
      </w:r>
      <w:r>
        <w:rPr>
          <w:rFonts w:ascii="Arial" w:hAnsi="Calibri" w:eastAsia="Calibri" w:cs="Calibri"/>
          <w:color w:val="000000" w:themeColor="text1"/>
          <w:sz w:val="22"/>
          <w:szCs w:val="22"/>
          <w:rtl w:val="0"/>
          <w:lang w:val="en-US"/>
          <w14:textFill>
            <w14:solidFill>
              <w14:schemeClr w14:val="tx1"/>
            </w14:solidFill>
          </w14:textFill>
        </w:rPr>
        <w:t xml:space="preserve"> (2019)</w:t>
      </w:r>
    </w:p>
    <w:sectPr>
      <w:headerReference r:id="rId3" w:type="default"/>
      <w:footerReference r:id="rId4" w:type="default"/>
      <w:pgSz w:w="11900" w:h="16840"/>
      <w:pgMar w:top="1440" w:right="1800" w:bottom="1440" w:left="1800" w:header="0" w:footer="0"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Arial Unicode MS">
    <w:altName w:val="SimSun"/>
    <w:panose1 w:val="00000000000000000000"/>
    <w:charset w:val="86"/>
    <w:family w:val="roman"/>
    <w:pitch w:val="default"/>
    <w:sig w:usb0="00000000" w:usb1="00000000" w:usb2="00000000" w:usb3="00000000" w:csb0="00000000" w:csb1="00000000"/>
  </w:font>
  <w:font w:name="Helvetica">
    <w:altName w:val="Arial"/>
    <w:panose1 w:val="00000000000000000000"/>
    <w:charset w:val="00"/>
    <w:family w:val="roman"/>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framePr w:w="0" w:hRule="auto" w:wrap="auto" w:vAnchor="margin" w:hAnchor="text" w:yAlign="inline"/>
      <w:bidi w:val="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framePr w:w="0" w:hRule="auto" w:wrap="auto" w:vAnchor="margin" w:hAnchor="text" w:yAlign="inline"/>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5E306ED"/>
    <w:multiLevelType w:val="multilevel"/>
    <w:tmpl w:val="B5E306ED"/>
    <w:lvl w:ilvl="0" w:tentative="0">
      <w:start w:val="9"/>
      <w:numFmt w:val="decimal"/>
      <w:lvlText w:val="%1."/>
      <w:lvlJc w:val="left"/>
      <w:pPr>
        <w:tabs>
          <w:tab w:val="left" w:pos="328"/>
        </w:tabs>
        <w:ind w:left="328" w:hanging="328"/>
      </w:pPr>
      <w:rPr>
        <w:rFonts w:ascii="Arial" w:hAnsi="Arial" w:eastAsia="Arial" w:cs="Arial"/>
        <w:color w:val="000000"/>
        <w:position w:val="0"/>
        <w:sz w:val="24"/>
        <w:szCs w:val="24"/>
        <w:u w:color="000000"/>
        <w:shd w:val="clear" w:color="auto" w:fill="FFFFFF"/>
        <w:lang w:val="en-US"/>
      </w:rPr>
    </w:lvl>
    <w:lvl w:ilvl="1" w:tentative="0">
      <w:start w:val="1"/>
      <w:numFmt w:val="decimal"/>
      <w:lvlText w:val="%2."/>
      <w:lvlJc w:val="left"/>
      <w:pPr>
        <w:tabs>
          <w:tab w:val="left" w:pos="116"/>
        </w:tabs>
      </w:pPr>
      <w:rPr>
        <w:rFonts w:ascii="Arial" w:hAnsi="Arial" w:eastAsia="Arial" w:cs="Arial"/>
        <w:color w:val="000000"/>
        <w:position w:val="0"/>
        <w:sz w:val="24"/>
        <w:szCs w:val="24"/>
        <w:u w:color="000000"/>
        <w:shd w:val="clear" w:color="auto" w:fill="FFFFFF"/>
        <w:lang w:val="en-US"/>
      </w:rPr>
    </w:lvl>
    <w:lvl w:ilvl="2" w:tentative="0">
      <w:start w:val="1"/>
      <w:numFmt w:val="decimal"/>
      <w:lvlText w:val="%3."/>
      <w:lvlJc w:val="left"/>
      <w:pPr>
        <w:tabs>
          <w:tab w:val="left" w:pos="116"/>
        </w:tabs>
      </w:pPr>
      <w:rPr>
        <w:rFonts w:ascii="Arial" w:hAnsi="Arial" w:eastAsia="Arial" w:cs="Arial"/>
        <w:color w:val="000000"/>
        <w:position w:val="0"/>
        <w:sz w:val="24"/>
        <w:szCs w:val="24"/>
        <w:u w:color="000000"/>
        <w:shd w:val="clear" w:color="auto" w:fill="FFFFFF"/>
        <w:lang w:val="en-US"/>
      </w:rPr>
    </w:lvl>
    <w:lvl w:ilvl="3" w:tentative="0">
      <w:start w:val="1"/>
      <w:numFmt w:val="decimal"/>
      <w:lvlText w:val="%4."/>
      <w:lvlJc w:val="left"/>
      <w:pPr>
        <w:tabs>
          <w:tab w:val="left" w:pos="116"/>
        </w:tabs>
      </w:pPr>
      <w:rPr>
        <w:rFonts w:ascii="Arial" w:hAnsi="Arial" w:eastAsia="Arial" w:cs="Arial"/>
        <w:color w:val="000000"/>
        <w:position w:val="0"/>
        <w:sz w:val="24"/>
        <w:szCs w:val="24"/>
        <w:u w:color="000000"/>
        <w:shd w:val="clear" w:color="auto" w:fill="FFFFFF"/>
        <w:lang w:val="en-US"/>
      </w:rPr>
    </w:lvl>
    <w:lvl w:ilvl="4" w:tentative="0">
      <w:start w:val="1"/>
      <w:numFmt w:val="decimal"/>
      <w:lvlText w:val="%5."/>
      <w:lvlJc w:val="left"/>
      <w:pPr>
        <w:tabs>
          <w:tab w:val="left" w:pos="116"/>
        </w:tabs>
      </w:pPr>
      <w:rPr>
        <w:rFonts w:ascii="Arial" w:hAnsi="Arial" w:eastAsia="Arial" w:cs="Arial"/>
        <w:color w:val="000000"/>
        <w:position w:val="0"/>
        <w:sz w:val="24"/>
        <w:szCs w:val="24"/>
        <w:u w:color="000000"/>
        <w:shd w:val="clear" w:color="auto" w:fill="FFFFFF"/>
        <w:lang w:val="en-US"/>
      </w:rPr>
    </w:lvl>
    <w:lvl w:ilvl="5" w:tentative="0">
      <w:start w:val="1"/>
      <w:numFmt w:val="decimal"/>
      <w:lvlText w:val="%6."/>
      <w:lvlJc w:val="left"/>
      <w:pPr>
        <w:tabs>
          <w:tab w:val="left" w:pos="116"/>
        </w:tabs>
      </w:pPr>
      <w:rPr>
        <w:rFonts w:ascii="Arial" w:hAnsi="Arial" w:eastAsia="Arial" w:cs="Arial"/>
        <w:color w:val="000000"/>
        <w:position w:val="0"/>
        <w:sz w:val="24"/>
        <w:szCs w:val="24"/>
        <w:u w:color="000000"/>
        <w:shd w:val="clear" w:color="auto" w:fill="FFFFFF"/>
        <w:lang w:val="en-US"/>
      </w:rPr>
    </w:lvl>
    <w:lvl w:ilvl="6" w:tentative="0">
      <w:start w:val="1"/>
      <w:numFmt w:val="decimal"/>
      <w:lvlText w:val="%7."/>
      <w:lvlJc w:val="left"/>
      <w:pPr>
        <w:tabs>
          <w:tab w:val="left" w:pos="116"/>
        </w:tabs>
      </w:pPr>
      <w:rPr>
        <w:rFonts w:ascii="Arial" w:hAnsi="Arial" w:eastAsia="Arial" w:cs="Arial"/>
        <w:color w:val="000000"/>
        <w:position w:val="0"/>
        <w:sz w:val="24"/>
        <w:szCs w:val="24"/>
        <w:u w:color="000000"/>
        <w:shd w:val="clear" w:color="auto" w:fill="FFFFFF"/>
        <w:lang w:val="en-US"/>
      </w:rPr>
    </w:lvl>
    <w:lvl w:ilvl="7" w:tentative="0">
      <w:start w:val="1"/>
      <w:numFmt w:val="decimal"/>
      <w:lvlText w:val="%8."/>
      <w:lvlJc w:val="left"/>
      <w:pPr>
        <w:tabs>
          <w:tab w:val="left" w:pos="116"/>
        </w:tabs>
      </w:pPr>
      <w:rPr>
        <w:rFonts w:ascii="Arial" w:hAnsi="Arial" w:eastAsia="Arial" w:cs="Arial"/>
        <w:color w:val="000000"/>
        <w:position w:val="0"/>
        <w:sz w:val="24"/>
        <w:szCs w:val="24"/>
        <w:u w:color="000000"/>
        <w:shd w:val="clear" w:color="auto" w:fill="FFFFFF"/>
        <w:lang w:val="en-US"/>
      </w:rPr>
    </w:lvl>
    <w:lvl w:ilvl="8" w:tentative="0">
      <w:start w:val="1"/>
      <w:numFmt w:val="decimal"/>
      <w:lvlText w:val="%9."/>
      <w:lvlJc w:val="left"/>
      <w:pPr>
        <w:tabs>
          <w:tab w:val="left" w:pos="116"/>
        </w:tabs>
      </w:pPr>
      <w:rPr>
        <w:rFonts w:ascii="Arial" w:hAnsi="Arial" w:eastAsia="Arial" w:cs="Arial"/>
        <w:color w:val="000000"/>
        <w:position w:val="0"/>
        <w:sz w:val="24"/>
        <w:szCs w:val="24"/>
        <w:u w:color="000000"/>
        <w:shd w:val="clear" w:color="auto" w:fill="FFFFFF"/>
        <w:lang w:val="en-US"/>
      </w:rPr>
    </w:lvl>
  </w:abstractNum>
  <w:abstractNum w:abstractNumId="1">
    <w:nsid w:val="BF205925"/>
    <w:multiLevelType w:val="multilevel"/>
    <w:tmpl w:val="BF205925"/>
    <w:lvl w:ilvl="0" w:tentative="0">
      <w:start w:val="8"/>
      <w:numFmt w:val="decimal"/>
      <w:lvlText w:val="%1."/>
      <w:lvlJc w:val="left"/>
      <w:pPr>
        <w:tabs>
          <w:tab w:val="left" w:pos="273"/>
        </w:tabs>
        <w:ind w:left="273" w:hanging="273"/>
      </w:pPr>
      <w:rPr>
        <w:rFonts w:ascii="Arial" w:hAnsi="Arial" w:eastAsia="Arial" w:cs="Arial"/>
        <w:color w:val="000000"/>
        <w:position w:val="0"/>
        <w:sz w:val="24"/>
        <w:szCs w:val="24"/>
      </w:rPr>
    </w:lvl>
    <w:lvl w:ilvl="1" w:tentative="0">
      <w:start w:val="1"/>
      <w:numFmt w:val="decimal"/>
      <w:lvlText w:val="%2."/>
      <w:lvlJc w:val="left"/>
      <w:pPr>
        <w:tabs>
          <w:tab w:val="left" w:pos="116"/>
        </w:tabs>
      </w:pPr>
      <w:rPr>
        <w:rFonts w:ascii="Arial" w:hAnsi="Arial" w:eastAsia="Arial" w:cs="Arial"/>
        <w:color w:val="000000"/>
        <w:position w:val="0"/>
        <w:sz w:val="24"/>
        <w:szCs w:val="24"/>
      </w:rPr>
    </w:lvl>
    <w:lvl w:ilvl="2" w:tentative="0">
      <w:start w:val="1"/>
      <w:numFmt w:val="decimal"/>
      <w:lvlText w:val="%3."/>
      <w:lvlJc w:val="left"/>
      <w:pPr>
        <w:tabs>
          <w:tab w:val="left" w:pos="116"/>
        </w:tabs>
      </w:pPr>
      <w:rPr>
        <w:rFonts w:ascii="Arial" w:hAnsi="Arial" w:eastAsia="Arial" w:cs="Arial"/>
        <w:color w:val="000000"/>
        <w:position w:val="0"/>
        <w:sz w:val="24"/>
        <w:szCs w:val="24"/>
      </w:rPr>
    </w:lvl>
    <w:lvl w:ilvl="3" w:tentative="0">
      <w:start w:val="1"/>
      <w:numFmt w:val="decimal"/>
      <w:lvlText w:val="%4."/>
      <w:lvlJc w:val="left"/>
      <w:pPr>
        <w:tabs>
          <w:tab w:val="left" w:pos="116"/>
        </w:tabs>
      </w:pPr>
      <w:rPr>
        <w:rFonts w:ascii="Arial" w:hAnsi="Arial" w:eastAsia="Arial" w:cs="Arial"/>
        <w:color w:val="000000"/>
        <w:position w:val="0"/>
        <w:sz w:val="24"/>
        <w:szCs w:val="24"/>
      </w:rPr>
    </w:lvl>
    <w:lvl w:ilvl="4" w:tentative="0">
      <w:start w:val="1"/>
      <w:numFmt w:val="decimal"/>
      <w:lvlText w:val="%5."/>
      <w:lvlJc w:val="left"/>
      <w:pPr>
        <w:tabs>
          <w:tab w:val="left" w:pos="116"/>
        </w:tabs>
      </w:pPr>
      <w:rPr>
        <w:rFonts w:ascii="Arial" w:hAnsi="Arial" w:eastAsia="Arial" w:cs="Arial"/>
        <w:color w:val="000000"/>
        <w:position w:val="0"/>
        <w:sz w:val="24"/>
        <w:szCs w:val="24"/>
      </w:rPr>
    </w:lvl>
    <w:lvl w:ilvl="5" w:tentative="0">
      <w:start w:val="1"/>
      <w:numFmt w:val="decimal"/>
      <w:lvlText w:val="%6."/>
      <w:lvlJc w:val="left"/>
      <w:pPr>
        <w:tabs>
          <w:tab w:val="left" w:pos="116"/>
        </w:tabs>
      </w:pPr>
      <w:rPr>
        <w:rFonts w:ascii="Arial" w:hAnsi="Arial" w:eastAsia="Arial" w:cs="Arial"/>
        <w:color w:val="000000"/>
        <w:position w:val="0"/>
        <w:sz w:val="24"/>
        <w:szCs w:val="24"/>
      </w:rPr>
    </w:lvl>
    <w:lvl w:ilvl="6" w:tentative="0">
      <w:start w:val="1"/>
      <w:numFmt w:val="decimal"/>
      <w:lvlText w:val="%7."/>
      <w:lvlJc w:val="left"/>
      <w:pPr>
        <w:tabs>
          <w:tab w:val="left" w:pos="116"/>
        </w:tabs>
      </w:pPr>
      <w:rPr>
        <w:rFonts w:ascii="Arial" w:hAnsi="Arial" w:eastAsia="Arial" w:cs="Arial"/>
        <w:color w:val="000000"/>
        <w:position w:val="0"/>
        <w:sz w:val="24"/>
        <w:szCs w:val="24"/>
      </w:rPr>
    </w:lvl>
    <w:lvl w:ilvl="7" w:tentative="0">
      <w:start w:val="1"/>
      <w:numFmt w:val="decimal"/>
      <w:lvlText w:val="%8."/>
      <w:lvlJc w:val="left"/>
      <w:pPr>
        <w:tabs>
          <w:tab w:val="left" w:pos="116"/>
        </w:tabs>
      </w:pPr>
      <w:rPr>
        <w:rFonts w:ascii="Arial" w:hAnsi="Arial" w:eastAsia="Arial" w:cs="Arial"/>
        <w:color w:val="000000"/>
        <w:position w:val="0"/>
        <w:sz w:val="24"/>
        <w:szCs w:val="24"/>
      </w:rPr>
    </w:lvl>
    <w:lvl w:ilvl="8" w:tentative="0">
      <w:start w:val="1"/>
      <w:numFmt w:val="decimal"/>
      <w:lvlText w:val="%9."/>
      <w:lvlJc w:val="left"/>
      <w:pPr>
        <w:tabs>
          <w:tab w:val="left" w:pos="116"/>
        </w:tabs>
      </w:pPr>
      <w:rPr>
        <w:rFonts w:ascii="Arial" w:hAnsi="Arial" w:eastAsia="Arial" w:cs="Arial"/>
        <w:color w:val="000000"/>
        <w:position w:val="0"/>
        <w:sz w:val="24"/>
        <w:szCs w:val="24"/>
      </w:rPr>
    </w:lvl>
  </w:abstractNum>
  <w:abstractNum w:abstractNumId="2">
    <w:nsid w:val="CF092B84"/>
    <w:multiLevelType w:val="multilevel"/>
    <w:tmpl w:val="CF092B84"/>
    <w:lvl w:ilvl="0" w:tentative="0">
      <w:start w:val="2"/>
      <w:numFmt w:val="decimal"/>
      <w:lvlText w:val="%1."/>
      <w:lvlJc w:val="left"/>
      <w:pPr>
        <w:tabs>
          <w:tab w:val="left" w:pos="328"/>
        </w:tabs>
        <w:ind w:left="328" w:hanging="328"/>
      </w:pPr>
      <w:rPr>
        <w:rFonts w:ascii="Arial" w:hAnsi="Arial" w:eastAsia="Arial" w:cs="Arial"/>
        <w:color w:val="000000"/>
        <w:position w:val="0"/>
        <w:sz w:val="24"/>
        <w:szCs w:val="24"/>
        <w:lang w:val="en-US"/>
      </w:rPr>
    </w:lvl>
    <w:lvl w:ilvl="1" w:tentative="0">
      <w:start w:val="1"/>
      <w:numFmt w:val="decimal"/>
      <w:lvlText w:val="%2."/>
      <w:lvlJc w:val="left"/>
      <w:pPr>
        <w:tabs>
          <w:tab w:val="left" w:pos="116"/>
        </w:tabs>
      </w:pPr>
      <w:rPr>
        <w:rFonts w:ascii="Arial" w:hAnsi="Arial" w:eastAsia="Arial" w:cs="Arial"/>
        <w:color w:val="000000"/>
        <w:position w:val="0"/>
        <w:sz w:val="24"/>
        <w:szCs w:val="24"/>
        <w:lang w:val="en-US"/>
      </w:rPr>
    </w:lvl>
    <w:lvl w:ilvl="2" w:tentative="0">
      <w:start w:val="1"/>
      <w:numFmt w:val="decimal"/>
      <w:lvlText w:val="%3."/>
      <w:lvlJc w:val="left"/>
      <w:pPr>
        <w:tabs>
          <w:tab w:val="left" w:pos="116"/>
        </w:tabs>
      </w:pPr>
      <w:rPr>
        <w:rFonts w:ascii="Arial" w:hAnsi="Arial" w:eastAsia="Arial" w:cs="Arial"/>
        <w:color w:val="000000"/>
        <w:position w:val="0"/>
        <w:sz w:val="24"/>
        <w:szCs w:val="24"/>
        <w:lang w:val="en-US"/>
      </w:rPr>
    </w:lvl>
    <w:lvl w:ilvl="3" w:tentative="0">
      <w:start w:val="1"/>
      <w:numFmt w:val="decimal"/>
      <w:lvlText w:val="%4."/>
      <w:lvlJc w:val="left"/>
      <w:pPr>
        <w:tabs>
          <w:tab w:val="left" w:pos="116"/>
        </w:tabs>
      </w:pPr>
      <w:rPr>
        <w:rFonts w:ascii="Arial" w:hAnsi="Arial" w:eastAsia="Arial" w:cs="Arial"/>
        <w:color w:val="000000"/>
        <w:position w:val="0"/>
        <w:sz w:val="24"/>
        <w:szCs w:val="24"/>
        <w:lang w:val="en-US"/>
      </w:rPr>
    </w:lvl>
    <w:lvl w:ilvl="4" w:tentative="0">
      <w:start w:val="1"/>
      <w:numFmt w:val="decimal"/>
      <w:lvlText w:val="%5."/>
      <w:lvlJc w:val="left"/>
      <w:pPr>
        <w:tabs>
          <w:tab w:val="left" w:pos="116"/>
        </w:tabs>
      </w:pPr>
      <w:rPr>
        <w:rFonts w:ascii="Arial" w:hAnsi="Arial" w:eastAsia="Arial" w:cs="Arial"/>
        <w:color w:val="000000"/>
        <w:position w:val="0"/>
        <w:sz w:val="24"/>
        <w:szCs w:val="24"/>
        <w:lang w:val="en-US"/>
      </w:rPr>
    </w:lvl>
    <w:lvl w:ilvl="5" w:tentative="0">
      <w:start w:val="1"/>
      <w:numFmt w:val="decimal"/>
      <w:lvlText w:val="%6."/>
      <w:lvlJc w:val="left"/>
      <w:pPr>
        <w:tabs>
          <w:tab w:val="left" w:pos="116"/>
        </w:tabs>
      </w:pPr>
      <w:rPr>
        <w:rFonts w:ascii="Arial" w:hAnsi="Arial" w:eastAsia="Arial" w:cs="Arial"/>
        <w:color w:val="000000"/>
        <w:position w:val="0"/>
        <w:sz w:val="24"/>
        <w:szCs w:val="24"/>
        <w:lang w:val="en-US"/>
      </w:rPr>
    </w:lvl>
    <w:lvl w:ilvl="6" w:tentative="0">
      <w:start w:val="1"/>
      <w:numFmt w:val="decimal"/>
      <w:lvlText w:val="%7."/>
      <w:lvlJc w:val="left"/>
      <w:pPr>
        <w:tabs>
          <w:tab w:val="left" w:pos="116"/>
        </w:tabs>
      </w:pPr>
      <w:rPr>
        <w:rFonts w:ascii="Arial" w:hAnsi="Arial" w:eastAsia="Arial" w:cs="Arial"/>
        <w:color w:val="000000"/>
        <w:position w:val="0"/>
        <w:sz w:val="24"/>
        <w:szCs w:val="24"/>
        <w:lang w:val="en-US"/>
      </w:rPr>
    </w:lvl>
    <w:lvl w:ilvl="7" w:tentative="0">
      <w:start w:val="1"/>
      <w:numFmt w:val="decimal"/>
      <w:lvlText w:val="%8."/>
      <w:lvlJc w:val="left"/>
      <w:pPr>
        <w:tabs>
          <w:tab w:val="left" w:pos="116"/>
        </w:tabs>
      </w:pPr>
      <w:rPr>
        <w:rFonts w:ascii="Arial" w:hAnsi="Arial" w:eastAsia="Arial" w:cs="Arial"/>
        <w:color w:val="000000"/>
        <w:position w:val="0"/>
        <w:sz w:val="24"/>
        <w:szCs w:val="24"/>
        <w:lang w:val="en-US"/>
      </w:rPr>
    </w:lvl>
    <w:lvl w:ilvl="8" w:tentative="0">
      <w:start w:val="1"/>
      <w:numFmt w:val="decimal"/>
      <w:lvlText w:val="%9."/>
      <w:lvlJc w:val="left"/>
      <w:pPr>
        <w:tabs>
          <w:tab w:val="left" w:pos="116"/>
        </w:tabs>
      </w:pPr>
      <w:rPr>
        <w:rFonts w:ascii="Arial" w:hAnsi="Arial" w:eastAsia="Arial" w:cs="Arial"/>
        <w:color w:val="000000"/>
        <w:position w:val="0"/>
        <w:sz w:val="24"/>
        <w:szCs w:val="24"/>
        <w:lang w:val="en-US"/>
      </w:rPr>
    </w:lvl>
  </w:abstractNum>
  <w:abstractNum w:abstractNumId="3">
    <w:nsid w:val="0053208E"/>
    <w:multiLevelType w:val="multilevel"/>
    <w:tmpl w:val="0053208E"/>
    <w:lvl w:ilvl="0" w:tentative="0">
      <w:start w:val="1"/>
      <w:numFmt w:val="decimal"/>
      <w:lvlText w:val="%1."/>
      <w:lvlJc w:val="left"/>
      <w:pPr>
        <w:tabs>
          <w:tab w:val="left" w:pos="328"/>
        </w:tabs>
        <w:ind w:left="328" w:hanging="328"/>
      </w:pPr>
      <w:rPr>
        <w:rFonts w:ascii="Arial" w:hAnsi="Arial" w:eastAsia="Arial" w:cs="Arial"/>
        <w:color w:val="000000"/>
        <w:position w:val="0"/>
        <w:sz w:val="24"/>
        <w:szCs w:val="24"/>
        <w:u w:color="676767"/>
        <w:lang w:val="en-US"/>
      </w:rPr>
    </w:lvl>
    <w:lvl w:ilvl="1" w:tentative="0">
      <w:start w:val="1"/>
      <w:numFmt w:val="decimal"/>
      <w:lvlText w:val="%2."/>
      <w:lvlJc w:val="left"/>
      <w:pPr>
        <w:tabs>
          <w:tab w:val="left" w:pos="116"/>
        </w:tabs>
      </w:pPr>
      <w:rPr>
        <w:rFonts w:ascii="Arial" w:hAnsi="Arial" w:eastAsia="Arial" w:cs="Arial"/>
        <w:color w:val="000000"/>
        <w:position w:val="0"/>
        <w:sz w:val="24"/>
        <w:szCs w:val="24"/>
        <w:u w:color="000000"/>
        <w:lang w:val="en-US"/>
      </w:rPr>
    </w:lvl>
    <w:lvl w:ilvl="2" w:tentative="0">
      <w:start w:val="1"/>
      <w:numFmt w:val="decimal"/>
      <w:lvlText w:val="%3."/>
      <w:lvlJc w:val="left"/>
      <w:pPr>
        <w:tabs>
          <w:tab w:val="left" w:pos="116"/>
        </w:tabs>
      </w:pPr>
      <w:rPr>
        <w:rFonts w:ascii="Arial" w:hAnsi="Arial" w:eastAsia="Arial" w:cs="Arial"/>
        <w:color w:val="000000"/>
        <w:position w:val="0"/>
        <w:sz w:val="24"/>
        <w:szCs w:val="24"/>
        <w:u w:color="000000"/>
        <w:lang w:val="en-US"/>
      </w:rPr>
    </w:lvl>
    <w:lvl w:ilvl="3" w:tentative="0">
      <w:start w:val="1"/>
      <w:numFmt w:val="decimal"/>
      <w:lvlText w:val="%4."/>
      <w:lvlJc w:val="left"/>
      <w:pPr>
        <w:tabs>
          <w:tab w:val="left" w:pos="116"/>
        </w:tabs>
      </w:pPr>
      <w:rPr>
        <w:rFonts w:ascii="Arial" w:hAnsi="Arial" w:eastAsia="Arial" w:cs="Arial"/>
        <w:color w:val="000000"/>
        <w:position w:val="0"/>
        <w:sz w:val="24"/>
        <w:szCs w:val="24"/>
        <w:u w:color="000000"/>
        <w:lang w:val="en-US"/>
      </w:rPr>
    </w:lvl>
    <w:lvl w:ilvl="4" w:tentative="0">
      <w:start w:val="1"/>
      <w:numFmt w:val="decimal"/>
      <w:lvlText w:val="%5."/>
      <w:lvlJc w:val="left"/>
      <w:pPr>
        <w:tabs>
          <w:tab w:val="left" w:pos="116"/>
        </w:tabs>
      </w:pPr>
      <w:rPr>
        <w:rFonts w:ascii="Arial" w:hAnsi="Arial" w:eastAsia="Arial" w:cs="Arial"/>
        <w:color w:val="000000"/>
        <w:position w:val="0"/>
        <w:sz w:val="24"/>
        <w:szCs w:val="24"/>
        <w:u w:color="000000"/>
        <w:lang w:val="en-US"/>
      </w:rPr>
    </w:lvl>
    <w:lvl w:ilvl="5" w:tentative="0">
      <w:start w:val="1"/>
      <w:numFmt w:val="decimal"/>
      <w:lvlText w:val="%6."/>
      <w:lvlJc w:val="left"/>
      <w:pPr>
        <w:tabs>
          <w:tab w:val="left" w:pos="116"/>
        </w:tabs>
      </w:pPr>
      <w:rPr>
        <w:rFonts w:ascii="Arial" w:hAnsi="Arial" w:eastAsia="Arial" w:cs="Arial"/>
        <w:color w:val="000000"/>
        <w:position w:val="0"/>
        <w:sz w:val="24"/>
        <w:szCs w:val="24"/>
        <w:u w:color="000000"/>
        <w:lang w:val="en-US"/>
      </w:rPr>
    </w:lvl>
    <w:lvl w:ilvl="6" w:tentative="0">
      <w:start w:val="1"/>
      <w:numFmt w:val="decimal"/>
      <w:lvlText w:val="%7."/>
      <w:lvlJc w:val="left"/>
      <w:pPr>
        <w:tabs>
          <w:tab w:val="left" w:pos="116"/>
        </w:tabs>
      </w:pPr>
      <w:rPr>
        <w:rFonts w:ascii="Arial" w:hAnsi="Arial" w:eastAsia="Arial" w:cs="Arial"/>
        <w:color w:val="000000"/>
        <w:position w:val="0"/>
        <w:sz w:val="24"/>
        <w:szCs w:val="24"/>
        <w:u w:color="000000"/>
        <w:lang w:val="en-US"/>
      </w:rPr>
    </w:lvl>
    <w:lvl w:ilvl="7" w:tentative="0">
      <w:start w:val="1"/>
      <w:numFmt w:val="decimal"/>
      <w:lvlText w:val="%8."/>
      <w:lvlJc w:val="left"/>
      <w:pPr>
        <w:tabs>
          <w:tab w:val="left" w:pos="116"/>
        </w:tabs>
      </w:pPr>
      <w:rPr>
        <w:rFonts w:ascii="Arial" w:hAnsi="Arial" w:eastAsia="Arial" w:cs="Arial"/>
        <w:color w:val="000000"/>
        <w:position w:val="0"/>
        <w:sz w:val="24"/>
        <w:szCs w:val="24"/>
        <w:u w:color="000000"/>
        <w:lang w:val="en-US"/>
      </w:rPr>
    </w:lvl>
    <w:lvl w:ilvl="8" w:tentative="0">
      <w:start w:val="1"/>
      <w:numFmt w:val="decimal"/>
      <w:lvlText w:val="%9."/>
      <w:lvlJc w:val="left"/>
      <w:pPr>
        <w:tabs>
          <w:tab w:val="left" w:pos="116"/>
        </w:tabs>
      </w:pPr>
      <w:rPr>
        <w:rFonts w:ascii="Arial" w:hAnsi="Arial" w:eastAsia="Arial" w:cs="Arial"/>
        <w:color w:val="000000"/>
        <w:position w:val="0"/>
        <w:sz w:val="24"/>
        <w:szCs w:val="24"/>
        <w:u w:color="000000"/>
        <w:lang w:val="en-US"/>
      </w:rPr>
    </w:lvl>
  </w:abstractNum>
  <w:abstractNum w:abstractNumId="4">
    <w:nsid w:val="03D62ECE"/>
    <w:multiLevelType w:val="multilevel"/>
    <w:tmpl w:val="03D62ECE"/>
    <w:lvl w:ilvl="0" w:tentative="0">
      <w:start w:val="10"/>
      <w:numFmt w:val="decimal"/>
      <w:lvlText w:val="%1."/>
      <w:lvlJc w:val="left"/>
      <w:pPr>
        <w:tabs>
          <w:tab w:val="left" w:pos="328"/>
        </w:tabs>
        <w:ind w:left="328" w:hanging="328"/>
      </w:pPr>
      <w:rPr>
        <w:rFonts w:ascii="Arial" w:hAnsi="Arial" w:eastAsia="Arial" w:cs="Arial"/>
        <w:color w:val="000000"/>
        <w:position w:val="0"/>
        <w:sz w:val="24"/>
        <w:szCs w:val="24"/>
        <w:u w:color="FF0000"/>
        <w:lang w:val="en-US"/>
      </w:rPr>
    </w:lvl>
    <w:lvl w:ilvl="1" w:tentative="0">
      <w:start w:val="1"/>
      <w:numFmt w:val="decimal"/>
      <w:lvlText w:val="%2."/>
      <w:lvlJc w:val="left"/>
      <w:pPr>
        <w:tabs>
          <w:tab w:val="left" w:pos="116"/>
        </w:tabs>
      </w:pPr>
      <w:rPr>
        <w:rFonts w:ascii="Arial" w:hAnsi="Arial" w:eastAsia="Arial" w:cs="Arial"/>
        <w:color w:val="000000"/>
        <w:position w:val="0"/>
        <w:sz w:val="24"/>
        <w:szCs w:val="24"/>
        <w:u w:color="000000"/>
        <w:lang w:val="en-US"/>
      </w:rPr>
    </w:lvl>
    <w:lvl w:ilvl="2" w:tentative="0">
      <w:start w:val="1"/>
      <w:numFmt w:val="decimal"/>
      <w:lvlText w:val="%3."/>
      <w:lvlJc w:val="left"/>
      <w:pPr>
        <w:tabs>
          <w:tab w:val="left" w:pos="116"/>
        </w:tabs>
      </w:pPr>
      <w:rPr>
        <w:rFonts w:ascii="Arial" w:hAnsi="Arial" w:eastAsia="Arial" w:cs="Arial"/>
        <w:color w:val="000000"/>
        <w:position w:val="0"/>
        <w:sz w:val="24"/>
        <w:szCs w:val="24"/>
        <w:u w:color="000000"/>
        <w:lang w:val="en-US"/>
      </w:rPr>
    </w:lvl>
    <w:lvl w:ilvl="3" w:tentative="0">
      <w:start w:val="1"/>
      <w:numFmt w:val="decimal"/>
      <w:lvlText w:val="%4."/>
      <w:lvlJc w:val="left"/>
      <w:pPr>
        <w:tabs>
          <w:tab w:val="left" w:pos="116"/>
        </w:tabs>
      </w:pPr>
      <w:rPr>
        <w:rFonts w:ascii="Arial" w:hAnsi="Arial" w:eastAsia="Arial" w:cs="Arial"/>
        <w:color w:val="000000"/>
        <w:position w:val="0"/>
        <w:sz w:val="24"/>
        <w:szCs w:val="24"/>
        <w:u w:color="000000"/>
        <w:lang w:val="en-US"/>
      </w:rPr>
    </w:lvl>
    <w:lvl w:ilvl="4" w:tentative="0">
      <w:start w:val="1"/>
      <w:numFmt w:val="decimal"/>
      <w:lvlText w:val="%5."/>
      <w:lvlJc w:val="left"/>
      <w:pPr>
        <w:tabs>
          <w:tab w:val="left" w:pos="116"/>
        </w:tabs>
      </w:pPr>
      <w:rPr>
        <w:rFonts w:ascii="Arial" w:hAnsi="Arial" w:eastAsia="Arial" w:cs="Arial"/>
        <w:color w:val="000000"/>
        <w:position w:val="0"/>
        <w:sz w:val="24"/>
        <w:szCs w:val="24"/>
        <w:u w:color="000000"/>
        <w:lang w:val="en-US"/>
      </w:rPr>
    </w:lvl>
    <w:lvl w:ilvl="5" w:tentative="0">
      <w:start w:val="1"/>
      <w:numFmt w:val="decimal"/>
      <w:lvlText w:val="%6."/>
      <w:lvlJc w:val="left"/>
      <w:pPr>
        <w:tabs>
          <w:tab w:val="left" w:pos="116"/>
        </w:tabs>
      </w:pPr>
      <w:rPr>
        <w:rFonts w:ascii="Arial" w:hAnsi="Arial" w:eastAsia="Arial" w:cs="Arial"/>
        <w:color w:val="000000"/>
        <w:position w:val="0"/>
        <w:sz w:val="24"/>
        <w:szCs w:val="24"/>
        <w:u w:color="000000"/>
        <w:lang w:val="en-US"/>
      </w:rPr>
    </w:lvl>
    <w:lvl w:ilvl="6" w:tentative="0">
      <w:start w:val="1"/>
      <w:numFmt w:val="decimal"/>
      <w:lvlText w:val="%7."/>
      <w:lvlJc w:val="left"/>
      <w:pPr>
        <w:tabs>
          <w:tab w:val="left" w:pos="116"/>
        </w:tabs>
      </w:pPr>
      <w:rPr>
        <w:rFonts w:ascii="Arial" w:hAnsi="Arial" w:eastAsia="Arial" w:cs="Arial"/>
        <w:color w:val="000000"/>
        <w:position w:val="0"/>
        <w:sz w:val="24"/>
        <w:szCs w:val="24"/>
        <w:u w:color="000000"/>
        <w:lang w:val="en-US"/>
      </w:rPr>
    </w:lvl>
    <w:lvl w:ilvl="7" w:tentative="0">
      <w:start w:val="1"/>
      <w:numFmt w:val="decimal"/>
      <w:lvlText w:val="%8."/>
      <w:lvlJc w:val="left"/>
      <w:pPr>
        <w:tabs>
          <w:tab w:val="left" w:pos="116"/>
        </w:tabs>
      </w:pPr>
      <w:rPr>
        <w:rFonts w:ascii="Arial" w:hAnsi="Arial" w:eastAsia="Arial" w:cs="Arial"/>
        <w:color w:val="000000"/>
        <w:position w:val="0"/>
        <w:sz w:val="24"/>
        <w:szCs w:val="24"/>
        <w:u w:color="000000"/>
        <w:lang w:val="en-US"/>
      </w:rPr>
    </w:lvl>
    <w:lvl w:ilvl="8" w:tentative="0">
      <w:start w:val="1"/>
      <w:numFmt w:val="decimal"/>
      <w:lvlText w:val="%9."/>
      <w:lvlJc w:val="left"/>
      <w:pPr>
        <w:tabs>
          <w:tab w:val="left" w:pos="116"/>
        </w:tabs>
      </w:pPr>
      <w:rPr>
        <w:rFonts w:ascii="Arial" w:hAnsi="Arial" w:eastAsia="Arial" w:cs="Arial"/>
        <w:color w:val="000000"/>
        <w:position w:val="0"/>
        <w:sz w:val="24"/>
        <w:szCs w:val="24"/>
        <w:u w:color="000000"/>
        <w:lang w:val="en-US"/>
      </w:rPr>
    </w:lvl>
  </w:abstractNum>
  <w:abstractNum w:abstractNumId="5">
    <w:nsid w:val="25B654F3"/>
    <w:multiLevelType w:val="multilevel"/>
    <w:tmpl w:val="25B654F3"/>
    <w:lvl w:ilvl="0" w:tentative="0">
      <w:start w:val="14"/>
      <w:numFmt w:val="decimal"/>
      <w:lvlText w:val="%1."/>
      <w:lvlJc w:val="left"/>
      <w:pPr>
        <w:tabs>
          <w:tab w:val="left" w:pos="360"/>
        </w:tabs>
        <w:ind w:left="360" w:hanging="360"/>
      </w:pPr>
      <w:rPr>
        <w:rFonts w:ascii="Arial" w:hAnsi="Arial" w:eastAsia="Arial" w:cs="Arial"/>
        <w:i/>
        <w:iCs/>
        <w:color w:val="000000"/>
        <w:position w:val="0"/>
        <w:sz w:val="24"/>
        <w:szCs w:val="24"/>
      </w:rPr>
    </w:lvl>
    <w:lvl w:ilvl="1" w:tentative="0">
      <w:start w:val="1"/>
      <w:numFmt w:val="decimal"/>
      <w:lvlText w:val="%2."/>
      <w:lvlJc w:val="left"/>
      <w:pPr>
        <w:tabs>
          <w:tab w:val="left" w:pos="145"/>
        </w:tabs>
      </w:pPr>
      <w:rPr>
        <w:rFonts w:ascii="Arial" w:hAnsi="Arial" w:eastAsia="Arial" w:cs="Arial"/>
        <w:i/>
        <w:iCs/>
        <w:color w:val="000000"/>
        <w:position w:val="0"/>
        <w:sz w:val="24"/>
        <w:szCs w:val="24"/>
      </w:rPr>
    </w:lvl>
    <w:lvl w:ilvl="2" w:tentative="0">
      <w:start w:val="1"/>
      <w:numFmt w:val="decimal"/>
      <w:lvlText w:val="%3."/>
      <w:lvlJc w:val="left"/>
      <w:pPr>
        <w:tabs>
          <w:tab w:val="left" w:pos="145"/>
        </w:tabs>
      </w:pPr>
      <w:rPr>
        <w:rFonts w:ascii="Arial" w:hAnsi="Arial" w:eastAsia="Arial" w:cs="Arial"/>
        <w:i/>
        <w:iCs/>
        <w:color w:val="000000"/>
        <w:position w:val="0"/>
        <w:sz w:val="24"/>
        <w:szCs w:val="24"/>
      </w:rPr>
    </w:lvl>
    <w:lvl w:ilvl="3" w:tentative="0">
      <w:start w:val="1"/>
      <w:numFmt w:val="decimal"/>
      <w:lvlText w:val="%4."/>
      <w:lvlJc w:val="left"/>
      <w:pPr>
        <w:tabs>
          <w:tab w:val="left" w:pos="145"/>
        </w:tabs>
      </w:pPr>
      <w:rPr>
        <w:rFonts w:ascii="Arial" w:hAnsi="Arial" w:eastAsia="Arial" w:cs="Arial"/>
        <w:i/>
        <w:iCs/>
        <w:color w:val="000000"/>
        <w:position w:val="0"/>
        <w:sz w:val="24"/>
        <w:szCs w:val="24"/>
      </w:rPr>
    </w:lvl>
    <w:lvl w:ilvl="4" w:tentative="0">
      <w:start w:val="1"/>
      <w:numFmt w:val="decimal"/>
      <w:lvlText w:val="%5."/>
      <w:lvlJc w:val="left"/>
      <w:pPr>
        <w:tabs>
          <w:tab w:val="left" w:pos="145"/>
        </w:tabs>
      </w:pPr>
      <w:rPr>
        <w:rFonts w:ascii="Arial" w:hAnsi="Arial" w:eastAsia="Arial" w:cs="Arial"/>
        <w:i/>
        <w:iCs/>
        <w:color w:val="000000"/>
        <w:position w:val="0"/>
        <w:sz w:val="24"/>
        <w:szCs w:val="24"/>
      </w:rPr>
    </w:lvl>
    <w:lvl w:ilvl="5" w:tentative="0">
      <w:start w:val="1"/>
      <w:numFmt w:val="decimal"/>
      <w:lvlText w:val="%6."/>
      <w:lvlJc w:val="left"/>
      <w:pPr>
        <w:tabs>
          <w:tab w:val="left" w:pos="145"/>
        </w:tabs>
      </w:pPr>
      <w:rPr>
        <w:rFonts w:ascii="Arial" w:hAnsi="Arial" w:eastAsia="Arial" w:cs="Arial"/>
        <w:i/>
        <w:iCs/>
        <w:color w:val="000000"/>
        <w:position w:val="0"/>
        <w:sz w:val="24"/>
        <w:szCs w:val="24"/>
      </w:rPr>
    </w:lvl>
    <w:lvl w:ilvl="6" w:tentative="0">
      <w:start w:val="1"/>
      <w:numFmt w:val="decimal"/>
      <w:lvlText w:val="%7."/>
      <w:lvlJc w:val="left"/>
      <w:pPr>
        <w:tabs>
          <w:tab w:val="left" w:pos="145"/>
        </w:tabs>
      </w:pPr>
      <w:rPr>
        <w:rFonts w:ascii="Arial" w:hAnsi="Arial" w:eastAsia="Arial" w:cs="Arial"/>
        <w:i/>
        <w:iCs/>
        <w:color w:val="000000"/>
        <w:position w:val="0"/>
        <w:sz w:val="24"/>
        <w:szCs w:val="24"/>
      </w:rPr>
    </w:lvl>
    <w:lvl w:ilvl="7" w:tentative="0">
      <w:start w:val="1"/>
      <w:numFmt w:val="decimal"/>
      <w:lvlText w:val="%8."/>
      <w:lvlJc w:val="left"/>
      <w:pPr>
        <w:tabs>
          <w:tab w:val="left" w:pos="145"/>
        </w:tabs>
      </w:pPr>
      <w:rPr>
        <w:rFonts w:ascii="Arial" w:hAnsi="Arial" w:eastAsia="Arial" w:cs="Arial"/>
        <w:i/>
        <w:iCs/>
        <w:color w:val="000000"/>
        <w:position w:val="0"/>
        <w:sz w:val="24"/>
        <w:szCs w:val="24"/>
      </w:rPr>
    </w:lvl>
    <w:lvl w:ilvl="8" w:tentative="0">
      <w:start w:val="1"/>
      <w:numFmt w:val="decimal"/>
      <w:lvlText w:val="%9."/>
      <w:lvlJc w:val="left"/>
      <w:pPr>
        <w:tabs>
          <w:tab w:val="left" w:pos="145"/>
        </w:tabs>
      </w:pPr>
      <w:rPr>
        <w:rFonts w:ascii="Arial" w:hAnsi="Arial" w:eastAsia="Arial" w:cs="Arial"/>
        <w:i/>
        <w:iCs/>
        <w:color w:val="000000"/>
        <w:position w:val="0"/>
        <w:sz w:val="24"/>
        <w:szCs w:val="24"/>
      </w:rPr>
    </w:lvl>
  </w:abstractNum>
  <w:abstractNum w:abstractNumId="6">
    <w:nsid w:val="59ADCABA"/>
    <w:multiLevelType w:val="multilevel"/>
    <w:tmpl w:val="59ADCABA"/>
    <w:lvl w:ilvl="0" w:tentative="0">
      <w:start w:val="8"/>
      <w:numFmt w:val="decimal"/>
      <w:lvlText w:val="%1."/>
      <w:lvlJc w:val="left"/>
      <w:pPr>
        <w:tabs>
          <w:tab w:val="left" w:pos="273"/>
        </w:tabs>
        <w:ind w:left="273" w:hanging="273"/>
      </w:pPr>
      <w:rPr>
        <w:rFonts w:ascii="Arial" w:hAnsi="Arial" w:eastAsia="Arial" w:cs="Arial"/>
        <w:color w:val="000000"/>
        <w:position w:val="0"/>
        <w:sz w:val="24"/>
        <w:szCs w:val="24"/>
      </w:rPr>
    </w:lvl>
    <w:lvl w:ilvl="1" w:tentative="0">
      <w:start w:val="1"/>
      <w:numFmt w:val="decimal"/>
      <w:lvlText w:val="%2."/>
      <w:lvlJc w:val="left"/>
      <w:pPr>
        <w:tabs>
          <w:tab w:val="left" w:pos="116"/>
        </w:tabs>
      </w:pPr>
      <w:rPr>
        <w:rFonts w:ascii="Arial" w:hAnsi="Arial" w:eastAsia="Arial" w:cs="Arial"/>
        <w:color w:val="000000"/>
        <w:position w:val="0"/>
        <w:sz w:val="24"/>
        <w:szCs w:val="24"/>
      </w:rPr>
    </w:lvl>
    <w:lvl w:ilvl="2" w:tentative="0">
      <w:start w:val="1"/>
      <w:numFmt w:val="decimal"/>
      <w:lvlText w:val="%3."/>
      <w:lvlJc w:val="left"/>
      <w:pPr>
        <w:tabs>
          <w:tab w:val="left" w:pos="116"/>
        </w:tabs>
      </w:pPr>
      <w:rPr>
        <w:rFonts w:ascii="Arial" w:hAnsi="Arial" w:eastAsia="Arial" w:cs="Arial"/>
        <w:color w:val="000000"/>
        <w:position w:val="0"/>
        <w:sz w:val="24"/>
        <w:szCs w:val="24"/>
      </w:rPr>
    </w:lvl>
    <w:lvl w:ilvl="3" w:tentative="0">
      <w:start w:val="1"/>
      <w:numFmt w:val="decimal"/>
      <w:lvlText w:val="%4."/>
      <w:lvlJc w:val="left"/>
      <w:pPr>
        <w:tabs>
          <w:tab w:val="left" w:pos="116"/>
        </w:tabs>
      </w:pPr>
      <w:rPr>
        <w:rFonts w:ascii="Arial" w:hAnsi="Arial" w:eastAsia="Arial" w:cs="Arial"/>
        <w:color w:val="000000"/>
        <w:position w:val="0"/>
        <w:sz w:val="24"/>
        <w:szCs w:val="24"/>
      </w:rPr>
    </w:lvl>
    <w:lvl w:ilvl="4" w:tentative="0">
      <w:start w:val="1"/>
      <w:numFmt w:val="decimal"/>
      <w:lvlText w:val="%5."/>
      <w:lvlJc w:val="left"/>
      <w:pPr>
        <w:tabs>
          <w:tab w:val="left" w:pos="116"/>
        </w:tabs>
      </w:pPr>
      <w:rPr>
        <w:rFonts w:ascii="Arial" w:hAnsi="Arial" w:eastAsia="Arial" w:cs="Arial"/>
        <w:color w:val="000000"/>
        <w:position w:val="0"/>
        <w:sz w:val="24"/>
        <w:szCs w:val="24"/>
      </w:rPr>
    </w:lvl>
    <w:lvl w:ilvl="5" w:tentative="0">
      <w:start w:val="1"/>
      <w:numFmt w:val="decimal"/>
      <w:lvlText w:val="%6."/>
      <w:lvlJc w:val="left"/>
      <w:pPr>
        <w:tabs>
          <w:tab w:val="left" w:pos="116"/>
        </w:tabs>
      </w:pPr>
      <w:rPr>
        <w:rFonts w:ascii="Arial" w:hAnsi="Arial" w:eastAsia="Arial" w:cs="Arial"/>
        <w:color w:val="000000"/>
        <w:position w:val="0"/>
        <w:sz w:val="24"/>
        <w:szCs w:val="24"/>
      </w:rPr>
    </w:lvl>
    <w:lvl w:ilvl="6" w:tentative="0">
      <w:start w:val="1"/>
      <w:numFmt w:val="decimal"/>
      <w:lvlText w:val="%7."/>
      <w:lvlJc w:val="left"/>
      <w:pPr>
        <w:tabs>
          <w:tab w:val="left" w:pos="116"/>
        </w:tabs>
      </w:pPr>
      <w:rPr>
        <w:rFonts w:ascii="Arial" w:hAnsi="Arial" w:eastAsia="Arial" w:cs="Arial"/>
        <w:color w:val="000000"/>
        <w:position w:val="0"/>
        <w:sz w:val="24"/>
        <w:szCs w:val="24"/>
      </w:rPr>
    </w:lvl>
    <w:lvl w:ilvl="7" w:tentative="0">
      <w:start w:val="1"/>
      <w:numFmt w:val="decimal"/>
      <w:lvlText w:val="%8."/>
      <w:lvlJc w:val="left"/>
      <w:pPr>
        <w:tabs>
          <w:tab w:val="left" w:pos="116"/>
        </w:tabs>
      </w:pPr>
      <w:rPr>
        <w:rFonts w:ascii="Arial" w:hAnsi="Arial" w:eastAsia="Arial" w:cs="Arial"/>
        <w:color w:val="000000"/>
        <w:position w:val="0"/>
        <w:sz w:val="24"/>
        <w:szCs w:val="24"/>
      </w:rPr>
    </w:lvl>
    <w:lvl w:ilvl="8" w:tentative="0">
      <w:start w:val="1"/>
      <w:numFmt w:val="decimal"/>
      <w:lvlText w:val="%9."/>
      <w:lvlJc w:val="left"/>
      <w:pPr>
        <w:tabs>
          <w:tab w:val="left" w:pos="116"/>
        </w:tabs>
      </w:pPr>
      <w:rPr>
        <w:rFonts w:ascii="Arial" w:hAnsi="Arial" w:eastAsia="Arial" w:cs="Arial"/>
        <w:color w:val="000000"/>
        <w:position w:val="0"/>
        <w:sz w:val="24"/>
        <w:szCs w:val="24"/>
      </w:rPr>
    </w:lvl>
  </w:abstractNum>
  <w:num w:numId="1">
    <w:abstractNumId w:val="3"/>
  </w:num>
  <w:num w:numId="2">
    <w:abstractNumId w:val="2"/>
  </w:num>
  <w:num w:numId="3">
    <w:abstractNumId w:val="6"/>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autoHyphenation/>
  <w:noLineBreaksAfter w:lang="zh-CN" w:val="‘“(〔[{〈《「『【⦅〘〖«〝︵︷︹︻︽︿﹁﹃﹇﹙﹛﹝｢"/>
  <w:noLineBreaksBefore w:lang="zh-CN" w:val="’”)〕]}〉"/>
  <w:compat>
    <w:compatSetting w:name="compatibilityMode" w:uri="http://schemas.microsoft.com/office/word" w:val="15"/>
  </w:compat>
  <w:rsids>
    <w:rsidRoot w:val="00000000"/>
    <w:rsid w:val="544B31D9"/>
    <w:rsid w:val="66A84E1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Arial Unicode MS" w:cs="Times New Roman"/>
      </w:rPr>
    </w:r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uppressAutoHyphens w:val="0"/>
      <w:spacing w:before="0" w:beforeAutospacing="0" w:after="0" w:afterAutospacing="0" w:line="240" w:lineRule="auto"/>
      <w:ind w:left="0" w:right="0" w:firstLine="0"/>
      <w:jc w:val="left"/>
      <w:outlineLvl w:val="9"/>
    </w:pPr>
    <w:rPr>
      <w:rFonts w:ascii="Times New Roman" w:hAnsi="Times New Roman" w:eastAsia="Arial Unicode MS" w:cs="Times New Roman"/>
      <w:color w:val="auto"/>
      <w:spacing w:val="0"/>
      <w:w w:val="100"/>
      <w:kern w:val="0"/>
      <w:position w:val="0"/>
      <w:sz w:val="24"/>
      <w:szCs w:val="24"/>
      <w:u w:val="none" w:color="auto"/>
      <w:vertAlign w:val="baseline"/>
      <w:lang w:val="en-US" w:eastAsia="en-US" w:bidi="ar-SA"/>
    </w:rPr>
  </w:style>
  <w:style w:type="character" w:default="1" w:styleId="2">
    <w:name w:val="Default Paragraph Font"/>
    <w:uiPriority w:val="0"/>
  </w:style>
  <w:style w:type="table" w:default="1" w:styleId="4">
    <w:name w:val="Normal Table"/>
    <w:semiHidden/>
    <w:uiPriority w:val="0"/>
    <w:tblPr>
      <w:tblCellMar>
        <w:top w:w="0" w:type="dxa"/>
        <w:left w:w="108" w:type="dxa"/>
        <w:bottom w:w="0" w:type="dxa"/>
        <w:right w:w="108" w:type="dxa"/>
      </w:tblCellMar>
    </w:tblPr>
  </w:style>
  <w:style w:type="character" w:styleId="3">
    <w:name w:val="Hyperlink"/>
    <w:uiPriority w:val="0"/>
    <w:rPr>
      <w:u w:val="single"/>
    </w:rPr>
  </w:style>
  <w:style w:type="table" w:customStyle="1" w:styleId="5">
    <w:name w:val="Table Normal1"/>
    <w:uiPriority w:val="0"/>
    <w:tbl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paragraph" w:customStyle="1" w:styleId="6">
    <w:name w:val="Header &amp; Footer"/>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020"/>
      </w:tabs>
      <w:suppressAutoHyphens w:val="0"/>
      <w:bidi w:val="0"/>
      <w:spacing w:before="0" w:beforeAutospacing="0" w:after="0" w:afterAutospacing="0" w:line="240" w:lineRule="auto"/>
      <w:ind w:left="0" w:right="0" w:firstLine="0"/>
      <w:jc w:val="left"/>
      <w:outlineLvl w:val="9"/>
    </w:pPr>
    <w:rPr>
      <w:rFonts w:ascii="Helvetica" w:hAnsi="Arial Unicode MS" w:eastAsia="Arial Unicode MS" w:cs="Arial Unicode MS"/>
      <w:color w:val="000000"/>
      <w:spacing w:val="0"/>
      <w:w w:val="100"/>
      <w:kern w:val="0"/>
      <w:position w:val="0"/>
      <w:sz w:val="24"/>
      <w:szCs w:val="24"/>
      <w:u w:val="none" w:color="auto"/>
      <w:vertAlign w:val="baseline"/>
    </w:rPr>
  </w:style>
  <w:style w:type="paragraph" w:customStyle="1" w:styleId="7">
    <w:name w:val="Body A"/>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Calibri" w:hAnsi="Calibri" w:eastAsia="Calibri" w:cs="Calibri"/>
      <w:color w:val="000000"/>
      <w:spacing w:val="0"/>
      <w:w w:val="100"/>
      <w:kern w:val="0"/>
      <w:position w:val="0"/>
      <w:sz w:val="20"/>
      <w:szCs w:val="20"/>
      <w:u w:val="none" w:color="000000"/>
      <w:vertAlign w:val="baseline"/>
      <w:lang w:val="en-US"/>
    </w:rPr>
  </w:style>
  <w:style w:type="character" w:customStyle="1" w:styleId="8">
    <w:name w:val="None"/>
    <w:uiPriority w:val="0"/>
  </w:style>
  <w:style w:type="character" w:customStyle="1" w:styleId="9">
    <w:name w:val="Hyperlink.0"/>
    <w:basedOn w:val="8"/>
    <w:qFormat/>
    <w:uiPriority w:val="0"/>
    <w:rPr>
      <w:rFonts w:ascii="Arial" w:hAnsi="Arial" w:eastAsia="Arial" w:cs="Arial"/>
      <w:sz w:val="24"/>
      <w:szCs w:val="24"/>
      <w:u w:color="FF0000"/>
      <w:shd w:val="clear" w:color="auto" w:fill="FFFFFF"/>
      <w:lang w:val="en-US"/>
    </w:rPr>
  </w:style>
  <w:style w:type="character" w:customStyle="1" w:styleId="10">
    <w:name w:val="Hyperlink.1"/>
    <w:basedOn w:val="8"/>
    <w:qFormat/>
    <w:uiPriority w:val="0"/>
    <w:rPr>
      <w:rFonts w:ascii="Arial" w:hAnsi="Arial" w:eastAsia="Arial" w:cs="Arial"/>
      <w:sz w:val="24"/>
      <w:szCs w:val="24"/>
      <w:u w:color="676767"/>
      <w:shd w:val="clear" w:color="auto" w:fill="FFFFFF"/>
      <w:lang w:val="en-US"/>
    </w:rPr>
  </w:style>
  <w:style w:type="character" w:customStyle="1" w:styleId="11">
    <w:name w:val="Hyperlink.2"/>
    <w:basedOn w:val="8"/>
    <w:qFormat/>
    <w:uiPriority w:val="0"/>
    <w:rPr>
      <w:rFonts w:ascii="Arial" w:hAnsi="Arial" w:eastAsia="Arial" w:cs="Arial"/>
      <w:sz w:val="24"/>
      <w:szCs w:val="24"/>
      <w:shd w:val="clear" w:color="auto" w:fill="FFFFFF"/>
      <w:lang w:val="en-US"/>
    </w:rPr>
  </w:style>
  <w:style w:type="character" w:customStyle="1" w:styleId="12">
    <w:name w:val="Hyperlink.3"/>
    <w:basedOn w:val="8"/>
    <w:qFormat/>
    <w:uiPriority w:val="0"/>
    <w:rPr>
      <w:rFonts w:ascii="Arial" w:hAnsi="Arial" w:eastAsia="Arial" w:cs="Arial"/>
      <w:color w:val="000000"/>
      <w:sz w:val="24"/>
      <w:szCs w:val="24"/>
      <w:u w:val="single" w:color="0000FF"/>
      <w:lang w:val="en-US"/>
    </w:rPr>
  </w:style>
  <w:style w:type="character" w:customStyle="1" w:styleId="13">
    <w:name w:val="Hyperlink.4"/>
    <w:basedOn w:val="8"/>
    <w:qFormat/>
    <w:uiPriority w:val="0"/>
    <w:rPr>
      <w:rFonts w:ascii="Arial" w:hAnsi="Arial" w:eastAsia="Arial" w:cs="Arial"/>
      <w:sz w:val="24"/>
      <w:szCs w:val="24"/>
      <w:lang w:val="en-US"/>
    </w:rPr>
  </w:style>
  <w:style w:type="character" w:customStyle="1" w:styleId="14">
    <w:name w:val="Hyperlink.5"/>
    <w:basedOn w:val="8"/>
    <w:qFormat/>
    <w:uiPriority w:val="0"/>
    <w:rPr>
      <w:rFonts w:ascii="Arial" w:hAnsi="Arial" w:eastAsia="Arial" w:cs="Arial"/>
      <w:sz w:val="24"/>
      <w:szCs w:val="24"/>
      <w:u w:val="single"/>
      <w:lang w:val="en-US"/>
    </w:rPr>
  </w:style>
  <w:style w:type="character" w:customStyle="1" w:styleId="15">
    <w:name w:val="Hyperlink.6"/>
    <w:basedOn w:val="8"/>
    <w:qFormat/>
    <w:uiPriority w:val="0"/>
    <w:rPr>
      <w:rFonts w:ascii="Arial" w:hAnsi="Arial" w:eastAsia="Arial" w:cs="Arial"/>
      <w:color w:val="0000FF"/>
      <w:sz w:val="24"/>
      <w:szCs w:val="24"/>
      <w:u w:val="single" w:color="0000FF"/>
      <w:lang w:val="en-US"/>
    </w:rPr>
  </w:style>
  <w:style w:type="character" w:customStyle="1" w:styleId="16">
    <w:name w:val="Hyperlink.7"/>
    <w:basedOn w:val="8"/>
    <w:qFormat/>
    <w:uiPriority w:val="0"/>
    <w:rPr>
      <w:rFonts w:ascii="Arial" w:hAnsi="Arial" w:eastAsia="Arial" w:cs="Arial"/>
      <w:color w:val="000000"/>
      <w:sz w:val="24"/>
      <w:szCs w:val="24"/>
      <w:u w:val="single" w:color="000000"/>
      <w:lang w:val="en-US"/>
    </w:rPr>
  </w:style>
  <w:style w:type="character" w:customStyle="1" w:styleId="17">
    <w:name w:val="Hyperlink.8"/>
    <w:basedOn w:val="3"/>
    <w:qFormat/>
    <w:uiPriority w:val="0"/>
  </w:style>
  <w:style w:type="character" w:customStyle="1" w:styleId="18">
    <w:name w:val="Hyperlink.9"/>
    <w:basedOn w:val="8"/>
    <w:qFormat/>
    <w:uiPriority w:val="0"/>
    <w:rPr>
      <w:i/>
      <w:iCs/>
    </w:rPr>
  </w:style>
  <w:style w:type="character" w:customStyle="1" w:styleId="19">
    <w:name w:val="Hyperlink.10"/>
    <w:basedOn w:val="8"/>
    <w:qFormat/>
    <w:uiPriority w:val="0"/>
    <w:rPr>
      <w:rFonts w:ascii="Arial" w:hAnsi="Arial" w:eastAsia="Arial" w:cs="Arial"/>
      <w:color w:val="323232"/>
      <w:sz w:val="24"/>
      <w:szCs w:val="24"/>
      <w:u w:val="single" w:color="000000"/>
      <w:lang w:val="en-US"/>
    </w:rPr>
  </w:style>
  <w:style w:type="character" w:customStyle="1" w:styleId="20">
    <w:name w:val="Hyperlink.11"/>
    <w:basedOn w:val="8"/>
    <w:qFormat/>
    <w:uiPriority w:val="0"/>
    <w:rPr>
      <w:rFonts w:ascii="Arial" w:hAnsi="Arial" w:eastAsia="Arial" w:cs="Arial"/>
      <w:color w:val="323232"/>
      <w:sz w:val="24"/>
      <w:szCs w:val="24"/>
      <w:u w:val="single" w:color="0000FF"/>
      <w:lang w:val="en-US"/>
    </w:rPr>
  </w:style>
  <w:style w:type="character" w:customStyle="1" w:styleId="21">
    <w:name w:val="Hyperlink.12"/>
    <w:basedOn w:val="8"/>
    <w:qFormat/>
    <w:uiPriority w:val="0"/>
    <w:rPr>
      <w:rFonts w:ascii="Arial" w:hAnsi="Arial" w:eastAsia="Arial" w:cs="Arial"/>
      <w:sz w:val="24"/>
      <w:szCs w:val="24"/>
      <w:u w:color="FF0000"/>
      <w:shd w:val="clear" w:color="auto" w:fill="FFFFFF"/>
      <w:lang w:val="en-US"/>
    </w:rPr>
  </w:style>
  <w:style w:type="paragraph" w:customStyle="1" w:styleId="22">
    <w:name w:val="Default"/>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Helvetica" w:hAnsi="Arial Unicode MS" w:eastAsia="Arial Unicode MS" w:cs="Arial Unicode MS"/>
      <w:color w:val="000000"/>
      <w:spacing w:val="0"/>
      <w:w w:val="100"/>
      <w:kern w:val="0"/>
      <w:position w:val="0"/>
      <w:sz w:val="22"/>
      <w:szCs w:val="22"/>
      <w:u w:val="none" w:color="000000"/>
      <w:vertAlign w:val="baseline"/>
    </w:rPr>
  </w:style>
  <w:style w:type="character" w:customStyle="1" w:styleId="23">
    <w:name w:val="Hyperlink.13"/>
    <w:basedOn w:val="8"/>
    <w:qFormat/>
    <w:uiPriority w:val="0"/>
    <w:rPr>
      <w:rFonts w:ascii="Arial" w:hAnsi="Arial" w:eastAsia="Arial" w:cs="Arial"/>
      <w:sz w:val="24"/>
      <w:szCs w:val="24"/>
      <w:u w:val="single" w:color="FF0000"/>
    </w:rPr>
  </w:style>
  <w:style w:type="paragraph" w:customStyle="1" w:styleId="24">
    <w:name w:val="Heading"/>
    <w:next w:val="7"/>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280" w:beforeAutospacing="0" w:after="280" w:afterAutospacing="0" w:line="240" w:lineRule="auto"/>
      <w:ind w:left="0" w:right="0" w:firstLine="0"/>
      <w:jc w:val="left"/>
      <w:outlineLvl w:val="0"/>
    </w:pPr>
    <w:rPr>
      <w:rFonts w:ascii="SimSun" w:hAnsi="SimSun" w:eastAsia="SimSun" w:cs="SimSun"/>
      <w:b/>
      <w:bCs/>
      <w:color w:val="000000"/>
      <w:spacing w:val="0"/>
      <w:w w:val="100"/>
      <w:kern w:val="2"/>
      <w:position w:val="0"/>
      <w:sz w:val="48"/>
      <w:szCs w:val="48"/>
      <w:u w:val="none" w:color="000000"/>
      <w:vertAlign w:val="baseline"/>
      <w:lang w:val="en-US"/>
    </w:rPr>
  </w:style>
  <w:style w:type="paragraph" w:customStyle="1" w:styleId="25">
    <w:name w:val="Body"/>
    <w:qFormat/>
    <w:uiPriority w:val="0"/>
    <w:pPr>
      <w:keepNext w:val="0"/>
      <w:keepLines w:val="0"/>
      <w:pageBreakBefore w:val="0"/>
      <w:framePr w:w="0" w:hRule="auto"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Times New Roman" w:hAnsi="Arial Unicode MS" w:eastAsia="Arial Unicode MS" w:cs="Arial Unicode MS"/>
      <w:color w:val="000000"/>
      <w:spacing w:val="0"/>
      <w:w w:val="100"/>
      <w:kern w:val="0"/>
      <w:position w:val="0"/>
      <w:sz w:val="24"/>
      <w:szCs w:val="24"/>
      <w:u w:val="none" w:color="000000"/>
      <w:vertAlign w:val="baseline"/>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style>
        <a:lnRef idx="0">
          <a:srgbClr val="FFFFFF"/>
        </a:lnRef>
        <a:fillRef idx="0">
          <a:srgbClr val="FFFFFF"/>
        </a:fillRef>
        <a:effectRef idx="0">
          <a:srgbClr val="FFFFFF"/>
        </a:effectRef>
        <a:fontRef idx="none"/>
      </a:style>
    </a:spDef>
    <a:lnDef>
      <a:spPr>
        <a:noFill/>
        <a:ln w="6350" cap="flat">
          <a:solidFill>
            <a:srgbClr val="000000"/>
          </a:solidFill>
          <a:prstDash val="solid"/>
          <a:miter lim="400000"/>
        </a:ln>
      </a:spPr>
      <a:bodyPr rot="0" spcFirstLastPara="1" vertOverflow="overflow" horzOverflow="overflow" vert="horz" wrap="square" lIns="91439" tIns="45719" rIns="91439" bIns="45719" numCol="1" spcCol="38100" rtlCol="0" anchor="t" upright="0">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50800" tIns="50800" rIns="50800" bIns="50800" numCol="1" spcCol="38100" rtlCol="0" anchor="t" upright="0">
        <a:spAutoFit/>
      </a:bodyPr>
      <a:lstStyle/>
      <a:style>
        <a:lnRef idx="0">
          <a:srgbClr val="FFFFFF"/>
        </a:lnRef>
        <a:fillRef idx="0">
          <a:srgbClr val="FFFFFF"/>
        </a:fillRef>
        <a:effectRef idx="0">
          <a:srgbClr val="FFFFFF"/>
        </a:effectRef>
        <a:fontRef idx="none"/>
      </a:style>
    </a:tx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4</TotalTime>
  <ScaleCrop>false</ScaleCrop>
  <LinksUpToDate>false</LinksUpToDate>
  <Application>WPS Office_11.2.0.9052_F1E327BC-269C-435d-A152-05C5408002CA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2019-11-22T22:24:17Z</dcterms:created>
  <dc:creator>Laptop</dc:creator>
  <cp:lastModifiedBy>Laptop</cp:lastModifiedBy>
  <dcterms:modified xsi:type="dcterms:W3CDTF">2019-11-22T22:28:36Z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2057-11.2.0.9052</vt:lpwstr>
  </property>
</Properties>
</file>