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7B5CC25" w:rsidR="00583709" w:rsidRDefault="004F0B2B">
            <w:pPr>
              <w:spacing w:before="120" w:after="120" w:line="360" w:lineRule="auto"/>
              <w:rPr>
                <w:rFonts w:ascii="Tahoma" w:eastAsia="Tahoma" w:hAnsi="Tahoma" w:cs="Tahoma"/>
                <w:sz w:val="32"/>
                <w:szCs w:val="32"/>
              </w:rPr>
            </w:pPr>
            <w:r>
              <w:rPr>
                <w:rFonts w:ascii="Tahoma" w:eastAsia="Tahoma" w:hAnsi="Tahoma" w:cs="Tahoma"/>
                <w:sz w:val="32"/>
                <w:szCs w:val="32"/>
              </w:rPr>
              <w:t>Winta Omer</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34055BF5" w:rsidR="00583709" w:rsidRDefault="00C07529">
            <w:pPr>
              <w:spacing w:before="120" w:after="120" w:line="360" w:lineRule="auto"/>
              <w:rPr>
                <w:rFonts w:ascii="Tahoma" w:eastAsia="Tahoma" w:hAnsi="Tahoma" w:cs="Tahoma"/>
                <w:sz w:val="32"/>
                <w:szCs w:val="32"/>
              </w:rPr>
            </w:pPr>
            <w:r>
              <w:rPr>
                <w:rFonts w:ascii="Tahoma" w:eastAsia="Tahoma" w:hAnsi="Tahoma" w:cs="Tahoma"/>
                <w:sz w:val="32"/>
                <w:szCs w:val="32"/>
              </w:rPr>
              <w:t>2238482</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55E8CB82"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F70293">
              <w:rPr>
                <w:rFonts w:ascii="Tahoma" w:eastAsia="Tahoma" w:hAnsi="Tahoma" w:cs="Tahoma"/>
                <w:color w:val="FF0000"/>
                <w:sz w:val="32"/>
                <w:szCs w:val="32"/>
              </w:rPr>
              <w:t>5</w:t>
            </w:r>
            <w:r>
              <w:rPr>
                <w:rFonts w:ascii="Tahoma" w:eastAsia="Tahoma" w:hAnsi="Tahoma" w:cs="Tahoma"/>
                <w:color w:val="FF0000"/>
                <w:sz w:val="32"/>
                <w:szCs w:val="32"/>
              </w:rPr>
              <w:t>0</w:t>
            </w:r>
            <w:r w:rsidR="00183B04">
              <w:rPr>
                <w:rFonts w:ascii="Tahoma" w:eastAsia="Tahoma" w:hAnsi="Tahoma" w:cs="Tahoma"/>
                <w:color w:val="FF0000"/>
                <w:sz w:val="32"/>
                <w:szCs w:val="32"/>
              </w:rPr>
              <w:t>1</w:t>
            </w:r>
            <w:r w:rsidR="00F70293">
              <w:rPr>
                <w:rFonts w:ascii="Tahoma" w:eastAsia="Tahoma" w:hAnsi="Tahoma" w:cs="Tahoma"/>
                <w:color w:val="FF0000"/>
                <w:sz w:val="32"/>
                <w:szCs w:val="32"/>
              </w:rPr>
              <w:t>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B349967" w:rsidR="00583709" w:rsidRDefault="005A27E3">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Developing </w:t>
            </w:r>
            <w:r w:rsidR="00F70293">
              <w:rPr>
                <w:rFonts w:ascii="Tahoma" w:eastAsia="Tahoma" w:hAnsi="Tahoma" w:cs="Tahoma"/>
                <w:color w:val="FF0000"/>
                <w:sz w:val="32"/>
                <w:szCs w:val="32"/>
              </w:rPr>
              <w:t>Workplace Critical Thinking</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16A70E42" w14:textId="649B78A7" w:rsidR="00E3130F" w:rsidRPr="00E3130F" w:rsidRDefault="008312FD" w:rsidP="00E3130F">
          <w:pPr>
            <w:pStyle w:val="TOC1"/>
            <w:rPr>
              <w:rFonts w:eastAsiaTheme="minorEastAsia"/>
              <w:noProof/>
              <w:kern w:val="2"/>
              <w:lang w:eastAsia="en-GB"/>
              <w14:ligatures w14:val="standardContextual"/>
            </w:rPr>
          </w:pPr>
          <w:r>
            <w:fldChar w:fldCharType="begin"/>
          </w:r>
          <w:r>
            <w:instrText xml:space="preserve"> TOC \h \u \z </w:instrText>
          </w:r>
          <w:r>
            <w:fldChar w:fldCharType="separate"/>
          </w:r>
          <w:hyperlink w:anchor="_Toc161586922" w:history="1">
            <w:r w:rsidR="00E3130F" w:rsidRPr="00E3130F">
              <w:rPr>
                <w:rStyle w:val="Hyperlink"/>
                <w:rFonts w:asciiTheme="majorHAnsi" w:hAnsiTheme="majorHAnsi" w:cstheme="majorHAnsi"/>
                <w:noProof/>
                <w:sz w:val="24"/>
                <w:szCs w:val="24"/>
              </w:rPr>
              <w:t>1.</w:t>
            </w:r>
            <w:r w:rsidR="00E3130F" w:rsidRPr="00E3130F">
              <w:rPr>
                <w:rFonts w:eastAsiaTheme="minorEastAsia"/>
                <w:noProof/>
                <w:kern w:val="2"/>
                <w:lang w:eastAsia="en-GB"/>
                <w14:ligatures w14:val="standardContextual"/>
              </w:rPr>
              <w:tab/>
            </w:r>
            <w:r w:rsidR="00E3130F" w:rsidRPr="00E3130F">
              <w:rPr>
                <w:rStyle w:val="Hyperlink"/>
                <w:rFonts w:asciiTheme="majorHAnsi" w:hAnsiTheme="majorHAnsi" w:cstheme="majorHAnsi"/>
                <w:noProof/>
                <w:sz w:val="24"/>
                <w:szCs w:val="24"/>
              </w:rPr>
              <w:t>Introduction</w:t>
            </w:r>
            <w:r w:rsidR="00E3130F" w:rsidRPr="00E3130F">
              <w:rPr>
                <w:noProof/>
                <w:webHidden/>
              </w:rPr>
              <w:tab/>
            </w:r>
            <w:r w:rsidR="00E3130F" w:rsidRPr="00E3130F">
              <w:rPr>
                <w:noProof/>
                <w:webHidden/>
              </w:rPr>
              <w:fldChar w:fldCharType="begin"/>
            </w:r>
            <w:r w:rsidR="00E3130F" w:rsidRPr="00E3130F">
              <w:rPr>
                <w:noProof/>
                <w:webHidden/>
              </w:rPr>
              <w:instrText xml:space="preserve"> PAGEREF _Toc161586922 \h </w:instrText>
            </w:r>
            <w:r w:rsidR="00E3130F" w:rsidRPr="00E3130F">
              <w:rPr>
                <w:noProof/>
                <w:webHidden/>
              </w:rPr>
            </w:r>
            <w:r w:rsidR="00E3130F" w:rsidRPr="00E3130F">
              <w:rPr>
                <w:noProof/>
                <w:webHidden/>
              </w:rPr>
              <w:fldChar w:fldCharType="separate"/>
            </w:r>
            <w:r w:rsidR="00E3130F" w:rsidRPr="00E3130F">
              <w:rPr>
                <w:noProof/>
                <w:webHidden/>
              </w:rPr>
              <w:t>3</w:t>
            </w:r>
            <w:r w:rsidR="00E3130F" w:rsidRPr="00E3130F">
              <w:rPr>
                <w:noProof/>
                <w:webHidden/>
              </w:rPr>
              <w:fldChar w:fldCharType="end"/>
            </w:r>
          </w:hyperlink>
        </w:p>
        <w:p w14:paraId="21DAB060" w14:textId="4DC02BEA" w:rsidR="00E3130F" w:rsidRPr="00E3130F" w:rsidRDefault="00E3130F" w:rsidP="00E3130F">
          <w:pPr>
            <w:pStyle w:val="TOC1"/>
            <w:rPr>
              <w:rFonts w:eastAsiaTheme="minorEastAsia"/>
              <w:noProof/>
              <w:kern w:val="2"/>
              <w:lang w:eastAsia="en-GB"/>
              <w14:ligatures w14:val="standardContextual"/>
            </w:rPr>
          </w:pPr>
          <w:hyperlink w:anchor="_Toc161586923" w:history="1">
            <w:r w:rsidRPr="00E3130F">
              <w:rPr>
                <w:rStyle w:val="Hyperlink"/>
                <w:rFonts w:asciiTheme="majorHAnsi" w:hAnsiTheme="majorHAnsi" w:cstheme="majorHAnsi"/>
                <w:noProof/>
                <w:sz w:val="24"/>
                <w:szCs w:val="24"/>
              </w:rPr>
              <w:t>2.</w:t>
            </w:r>
            <w:r w:rsidRPr="00E3130F">
              <w:rPr>
                <w:rFonts w:eastAsiaTheme="minorEastAsia"/>
                <w:noProof/>
                <w:kern w:val="2"/>
                <w:lang w:eastAsia="en-GB"/>
                <w14:ligatures w14:val="standardContextual"/>
              </w:rPr>
              <w:tab/>
            </w:r>
            <w:r w:rsidRPr="00E3130F">
              <w:rPr>
                <w:rStyle w:val="Hyperlink"/>
                <w:rFonts w:asciiTheme="majorHAnsi" w:hAnsiTheme="majorHAnsi" w:cstheme="majorHAnsi"/>
                <w:noProof/>
                <w:sz w:val="24"/>
                <w:szCs w:val="24"/>
              </w:rPr>
              <w:t>Beliefs, Attitudes and Values: What is the difference within a workplace setting?</w:t>
            </w:r>
            <w:r w:rsidRPr="00E3130F">
              <w:rPr>
                <w:noProof/>
                <w:webHidden/>
              </w:rPr>
              <w:tab/>
            </w:r>
            <w:r w:rsidRPr="00E3130F">
              <w:rPr>
                <w:noProof/>
                <w:webHidden/>
              </w:rPr>
              <w:fldChar w:fldCharType="begin"/>
            </w:r>
            <w:r w:rsidRPr="00E3130F">
              <w:rPr>
                <w:noProof/>
                <w:webHidden/>
              </w:rPr>
              <w:instrText xml:space="preserve"> PAGEREF _Toc161586923 \h </w:instrText>
            </w:r>
            <w:r w:rsidRPr="00E3130F">
              <w:rPr>
                <w:noProof/>
                <w:webHidden/>
              </w:rPr>
            </w:r>
            <w:r w:rsidRPr="00E3130F">
              <w:rPr>
                <w:noProof/>
                <w:webHidden/>
              </w:rPr>
              <w:fldChar w:fldCharType="separate"/>
            </w:r>
            <w:r w:rsidRPr="00E3130F">
              <w:rPr>
                <w:noProof/>
                <w:webHidden/>
              </w:rPr>
              <w:t>4</w:t>
            </w:r>
            <w:r w:rsidRPr="00E3130F">
              <w:rPr>
                <w:noProof/>
                <w:webHidden/>
              </w:rPr>
              <w:fldChar w:fldCharType="end"/>
            </w:r>
          </w:hyperlink>
        </w:p>
        <w:p w14:paraId="5DAD27C4" w14:textId="69B7030D" w:rsidR="00E3130F" w:rsidRPr="00E3130F" w:rsidRDefault="00E3130F" w:rsidP="00E3130F">
          <w:pPr>
            <w:pStyle w:val="TOC2"/>
            <w:tabs>
              <w:tab w:val="left" w:pos="960"/>
              <w:tab w:val="right" w:pos="9350"/>
            </w:tabs>
            <w:spacing w:line="360" w:lineRule="auto"/>
            <w:rPr>
              <w:rFonts w:asciiTheme="majorHAnsi" w:eastAsiaTheme="minorEastAsia" w:hAnsiTheme="majorHAnsi" w:cstheme="majorHAnsi"/>
              <w:noProof/>
              <w:kern w:val="2"/>
              <w:sz w:val="24"/>
              <w:szCs w:val="24"/>
              <w:lang w:eastAsia="en-GB"/>
              <w14:ligatures w14:val="standardContextual"/>
            </w:rPr>
          </w:pPr>
          <w:hyperlink w:anchor="_Toc161586924" w:history="1">
            <w:r w:rsidRPr="00E3130F">
              <w:rPr>
                <w:rStyle w:val="Hyperlink"/>
                <w:rFonts w:asciiTheme="majorHAnsi" w:hAnsiTheme="majorHAnsi" w:cstheme="majorHAnsi"/>
                <w:noProof/>
                <w:sz w:val="24"/>
                <w:szCs w:val="24"/>
              </w:rPr>
              <w:t>2.1.</w:t>
            </w:r>
            <w:r w:rsidRPr="00E3130F">
              <w:rPr>
                <w:rFonts w:asciiTheme="majorHAnsi" w:eastAsiaTheme="minorEastAsia" w:hAnsiTheme="majorHAnsi" w:cstheme="majorHAnsi"/>
                <w:noProof/>
                <w:kern w:val="2"/>
                <w:sz w:val="24"/>
                <w:szCs w:val="24"/>
                <w:lang w:eastAsia="en-GB"/>
                <w14:ligatures w14:val="standardContextual"/>
              </w:rPr>
              <w:tab/>
            </w:r>
            <w:r w:rsidRPr="00E3130F">
              <w:rPr>
                <w:rStyle w:val="Hyperlink"/>
                <w:rFonts w:asciiTheme="majorHAnsi" w:hAnsiTheme="majorHAnsi" w:cstheme="majorHAnsi"/>
                <w:noProof/>
                <w:sz w:val="24"/>
                <w:szCs w:val="24"/>
              </w:rPr>
              <w:t>Beliefs in the workplace</w:t>
            </w:r>
            <w:r w:rsidRPr="00E3130F">
              <w:rPr>
                <w:rFonts w:asciiTheme="majorHAnsi" w:hAnsiTheme="majorHAnsi" w:cstheme="majorHAnsi"/>
                <w:noProof/>
                <w:webHidden/>
                <w:sz w:val="24"/>
                <w:szCs w:val="24"/>
              </w:rPr>
              <w:tab/>
            </w:r>
            <w:r w:rsidRPr="00E3130F">
              <w:rPr>
                <w:rFonts w:asciiTheme="majorHAnsi" w:hAnsiTheme="majorHAnsi" w:cstheme="majorHAnsi"/>
                <w:noProof/>
                <w:webHidden/>
                <w:sz w:val="24"/>
                <w:szCs w:val="24"/>
              </w:rPr>
              <w:fldChar w:fldCharType="begin"/>
            </w:r>
            <w:r w:rsidRPr="00E3130F">
              <w:rPr>
                <w:rFonts w:asciiTheme="majorHAnsi" w:hAnsiTheme="majorHAnsi" w:cstheme="majorHAnsi"/>
                <w:noProof/>
                <w:webHidden/>
                <w:sz w:val="24"/>
                <w:szCs w:val="24"/>
              </w:rPr>
              <w:instrText xml:space="preserve"> PAGEREF _Toc161586924 \h </w:instrText>
            </w:r>
            <w:r w:rsidRPr="00E3130F">
              <w:rPr>
                <w:rFonts w:asciiTheme="majorHAnsi" w:hAnsiTheme="majorHAnsi" w:cstheme="majorHAnsi"/>
                <w:noProof/>
                <w:webHidden/>
                <w:sz w:val="24"/>
                <w:szCs w:val="24"/>
              </w:rPr>
            </w:r>
            <w:r w:rsidRPr="00E3130F">
              <w:rPr>
                <w:rFonts w:asciiTheme="majorHAnsi" w:hAnsiTheme="majorHAnsi" w:cstheme="majorHAnsi"/>
                <w:noProof/>
                <w:webHidden/>
                <w:sz w:val="24"/>
                <w:szCs w:val="24"/>
              </w:rPr>
              <w:fldChar w:fldCharType="separate"/>
            </w:r>
            <w:r w:rsidRPr="00E3130F">
              <w:rPr>
                <w:rFonts w:asciiTheme="majorHAnsi" w:hAnsiTheme="majorHAnsi" w:cstheme="majorHAnsi"/>
                <w:noProof/>
                <w:webHidden/>
                <w:sz w:val="24"/>
                <w:szCs w:val="24"/>
              </w:rPr>
              <w:t>4</w:t>
            </w:r>
            <w:r w:rsidRPr="00E3130F">
              <w:rPr>
                <w:rFonts w:asciiTheme="majorHAnsi" w:hAnsiTheme="majorHAnsi" w:cstheme="majorHAnsi"/>
                <w:noProof/>
                <w:webHidden/>
                <w:sz w:val="24"/>
                <w:szCs w:val="24"/>
              </w:rPr>
              <w:fldChar w:fldCharType="end"/>
            </w:r>
          </w:hyperlink>
        </w:p>
        <w:p w14:paraId="56DB82B0" w14:textId="395788E2" w:rsidR="00E3130F" w:rsidRPr="00E3130F" w:rsidRDefault="00E3130F" w:rsidP="00E3130F">
          <w:pPr>
            <w:pStyle w:val="TOC2"/>
            <w:tabs>
              <w:tab w:val="left" w:pos="960"/>
              <w:tab w:val="right" w:pos="9350"/>
            </w:tabs>
            <w:spacing w:line="360" w:lineRule="auto"/>
            <w:rPr>
              <w:rFonts w:asciiTheme="majorHAnsi" w:eastAsiaTheme="minorEastAsia" w:hAnsiTheme="majorHAnsi" w:cstheme="majorHAnsi"/>
              <w:noProof/>
              <w:kern w:val="2"/>
              <w:sz w:val="24"/>
              <w:szCs w:val="24"/>
              <w:lang w:eastAsia="en-GB"/>
              <w14:ligatures w14:val="standardContextual"/>
            </w:rPr>
          </w:pPr>
          <w:hyperlink w:anchor="_Toc161586925" w:history="1">
            <w:r w:rsidRPr="00E3130F">
              <w:rPr>
                <w:rStyle w:val="Hyperlink"/>
                <w:rFonts w:asciiTheme="majorHAnsi" w:hAnsiTheme="majorHAnsi" w:cstheme="majorHAnsi"/>
                <w:noProof/>
                <w:sz w:val="24"/>
                <w:szCs w:val="24"/>
              </w:rPr>
              <w:t>2.2.</w:t>
            </w:r>
            <w:r w:rsidRPr="00E3130F">
              <w:rPr>
                <w:rFonts w:asciiTheme="majorHAnsi" w:eastAsiaTheme="minorEastAsia" w:hAnsiTheme="majorHAnsi" w:cstheme="majorHAnsi"/>
                <w:noProof/>
                <w:kern w:val="2"/>
                <w:sz w:val="24"/>
                <w:szCs w:val="24"/>
                <w:lang w:eastAsia="en-GB"/>
                <w14:ligatures w14:val="standardContextual"/>
              </w:rPr>
              <w:tab/>
            </w:r>
            <w:r w:rsidRPr="00E3130F">
              <w:rPr>
                <w:rStyle w:val="Hyperlink"/>
                <w:rFonts w:asciiTheme="majorHAnsi" w:hAnsiTheme="majorHAnsi" w:cstheme="majorHAnsi"/>
                <w:noProof/>
                <w:sz w:val="24"/>
                <w:szCs w:val="24"/>
              </w:rPr>
              <w:t>Attitude and Workplace Dynamics</w:t>
            </w:r>
            <w:r w:rsidRPr="00E3130F">
              <w:rPr>
                <w:rFonts w:asciiTheme="majorHAnsi" w:hAnsiTheme="majorHAnsi" w:cstheme="majorHAnsi"/>
                <w:noProof/>
                <w:webHidden/>
                <w:sz w:val="24"/>
                <w:szCs w:val="24"/>
              </w:rPr>
              <w:tab/>
            </w:r>
            <w:r w:rsidRPr="00E3130F">
              <w:rPr>
                <w:rFonts w:asciiTheme="majorHAnsi" w:hAnsiTheme="majorHAnsi" w:cstheme="majorHAnsi"/>
                <w:noProof/>
                <w:webHidden/>
                <w:sz w:val="24"/>
                <w:szCs w:val="24"/>
              </w:rPr>
              <w:fldChar w:fldCharType="begin"/>
            </w:r>
            <w:r w:rsidRPr="00E3130F">
              <w:rPr>
                <w:rFonts w:asciiTheme="majorHAnsi" w:hAnsiTheme="majorHAnsi" w:cstheme="majorHAnsi"/>
                <w:noProof/>
                <w:webHidden/>
                <w:sz w:val="24"/>
                <w:szCs w:val="24"/>
              </w:rPr>
              <w:instrText xml:space="preserve"> PAGEREF _Toc161586925 \h </w:instrText>
            </w:r>
            <w:r w:rsidRPr="00E3130F">
              <w:rPr>
                <w:rFonts w:asciiTheme="majorHAnsi" w:hAnsiTheme="majorHAnsi" w:cstheme="majorHAnsi"/>
                <w:noProof/>
                <w:webHidden/>
                <w:sz w:val="24"/>
                <w:szCs w:val="24"/>
              </w:rPr>
            </w:r>
            <w:r w:rsidRPr="00E3130F">
              <w:rPr>
                <w:rFonts w:asciiTheme="majorHAnsi" w:hAnsiTheme="majorHAnsi" w:cstheme="majorHAnsi"/>
                <w:noProof/>
                <w:webHidden/>
                <w:sz w:val="24"/>
                <w:szCs w:val="24"/>
              </w:rPr>
              <w:fldChar w:fldCharType="separate"/>
            </w:r>
            <w:r w:rsidRPr="00E3130F">
              <w:rPr>
                <w:rFonts w:asciiTheme="majorHAnsi" w:hAnsiTheme="majorHAnsi" w:cstheme="majorHAnsi"/>
                <w:noProof/>
                <w:webHidden/>
                <w:sz w:val="24"/>
                <w:szCs w:val="24"/>
              </w:rPr>
              <w:t>4</w:t>
            </w:r>
            <w:r w:rsidRPr="00E3130F">
              <w:rPr>
                <w:rFonts w:asciiTheme="majorHAnsi" w:hAnsiTheme="majorHAnsi" w:cstheme="majorHAnsi"/>
                <w:noProof/>
                <w:webHidden/>
                <w:sz w:val="24"/>
                <w:szCs w:val="24"/>
              </w:rPr>
              <w:fldChar w:fldCharType="end"/>
            </w:r>
          </w:hyperlink>
        </w:p>
        <w:p w14:paraId="3E3176C6" w14:textId="1CA04AA1" w:rsidR="00E3130F" w:rsidRPr="00E3130F" w:rsidRDefault="00E3130F" w:rsidP="00E3130F">
          <w:pPr>
            <w:pStyle w:val="TOC2"/>
            <w:tabs>
              <w:tab w:val="left" w:pos="960"/>
              <w:tab w:val="right" w:pos="9350"/>
            </w:tabs>
            <w:spacing w:line="360" w:lineRule="auto"/>
            <w:rPr>
              <w:rFonts w:asciiTheme="majorHAnsi" w:eastAsiaTheme="minorEastAsia" w:hAnsiTheme="majorHAnsi" w:cstheme="majorHAnsi"/>
              <w:noProof/>
              <w:kern w:val="2"/>
              <w:sz w:val="24"/>
              <w:szCs w:val="24"/>
              <w:lang w:eastAsia="en-GB"/>
              <w14:ligatures w14:val="standardContextual"/>
            </w:rPr>
          </w:pPr>
          <w:hyperlink w:anchor="_Toc161586926" w:history="1">
            <w:r w:rsidRPr="00E3130F">
              <w:rPr>
                <w:rStyle w:val="Hyperlink"/>
                <w:rFonts w:asciiTheme="majorHAnsi" w:hAnsiTheme="majorHAnsi" w:cstheme="majorHAnsi"/>
                <w:noProof/>
                <w:sz w:val="24"/>
                <w:szCs w:val="24"/>
              </w:rPr>
              <w:t>2.3.</w:t>
            </w:r>
            <w:r w:rsidRPr="00E3130F">
              <w:rPr>
                <w:rFonts w:asciiTheme="majorHAnsi" w:eastAsiaTheme="minorEastAsia" w:hAnsiTheme="majorHAnsi" w:cstheme="majorHAnsi"/>
                <w:noProof/>
                <w:kern w:val="2"/>
                <w:sz w:val="24"/>
                <w:szCs w:val="24"/>
                <w:lang w:eastAsia="en-GB"/>
                <w14:ligatures w14:val="standardContextual"/>
              </w:rPr>
              <w:tab/>
            </w:r>
            <w:r w:rsidRPr="00E3130F">
              <w:rPr>
                <w:rStyle w:val="Hyperlink"/>
                <w:rFonts w:asciiTheme="majorHAnsi" w:hAnsiTheme="majorHAnsi" w:cstheme="majorHAnsi"/>
                <w:noProof/>
                <w:sz w:val="24"/>
                <w:szCs w:val="24"/>
              </w:rPr>
              <w:t>Values and Ethical Decision-Making</w:t>
            </w:r>
            <w:r w:rsidRPr="00E3130F">
              <w:rPr>
                <w:rFonts w:asciiTheme="majorHAnsi" w:hAnsiTheme="majorHAnsi" w:cstheme="majorHAnsi"/>
                <w:noProof/>
                <w:webHidden/>
                <w:sz w:val="24"/>
                <w:szCs w:val="24"/>
              </w:rPr>
              <w:tab/>
            </w:r>
            <w:r w:rsidRPr="00E3130F">
              <w:rPr>
                <w:rFonts w:asciiTheme="majorHAnsi" w:hAnsiTheme="majorHAnsi" w:cstheme="majorHAnsi"/>
                <w:noProof/>
                <w:webHidden/>
                <w:sz w:val="24"/>
                <w:szCs w:val="24"/>
              </w:rPr>
              <w:fldChar w:fldCharType="begin"/>
            </w:r>
            <w:r w:rsidRPr="00E3130F">
              <w:rPr>
                <w:rFonts w:asciiTheme="majorHAnsi" w:hAnsiTheme="majorHAnsi" w:cstheme="majorHAnsi"/>
                <w:noProof/>
                <w:webHidden/>
                <w:sz w:val="24"/>
                <w:szCs w:val="24"/>
              </w:rPr>
              <w:instrText xml:space="preserve"> PAGEREF _Toc161586926 \h </w:instrText>
            </w:r>
            <w:r w:rsidRPr="00E3130F">
              <w:rPr>
                <w:rFonts w:asciiTheme="majorHAnsi" w:hAnsiTheme="majorHAnsi" w:cstheme="majorHAnsi"/>
                <w:noProof/>
                <w:webHidden/>
                <w:sz w:val="24"/>
                <w:szCs w:val="24"/>
              </w:rPr>
            </w:r>
            <w:r w:rsidRPr="00E3130F">
              <w:rPr>
                <w:rFonts w:asciiTheme="majorHAnsi" w:hAnsiTheme="majorHAnsi" w:cstheme="majorHAnsi"/>
                <w:noProof/>
                <w:webHidden/>
                <w:sz w:val="24"/>
                <w:szCs w:val="24"/>
              </w:rPr>
              <w:fldChar w:fldCharType="separate"/>
            </w:r>
            <w:r w:rsidRPr="00E3130F">
              <w:rPr>
                <w:rFonts w:asciiTheme="majorHAnsi" w:hAnsiTheme="majorHAnsi" w:cstheme="majorHAnsi"/>
                <w:noProof/>
                <w:webHidden/>
                <w:sz w:val="24"/>
                <w:szCs w:val="24"/>
              </w:rPr>
              <w:t>4</w:t>
            </w:r>
            <w:r w:rsidRPr="00E3130F">
              <w:rPr>
                <w:rFonts w:asciiTheme="majorHAnsi" w:hAnsiTheme="majorHAnsi" w:cstheme="majorHAnsi"/>
                <w:noProof/>
                <w:webHidden/>
                <w:sz w:val="24"/>
                <w:szCs w:val="24"/>
              </w:rPr>
              <w:fldChar w:fldCharType="end"/>
            </w:r>
          </w:hyperlink>
        </w:p>
        <w:p w14:paraId="0AA665CC" w14:textId="5E63206A" w:rsidR="00E3130F" w:rsidRPr="00E3130F" w:rsidRDefault="00E3130F" w:rsidP="00E3130F">
          <w:pPr>
            <w:pStyle w:val="TOC2"/>
            <w:tabs>
              <w:tab w:val="left" w:pos="960"/>
              <w:tab w:val="right" w:pos="9350"/>
            </w:tabs>
            <w:spacing w:line="360" w:lineRule="auto"/>
            <w:rPr>
              <w:rFonts w:asciiTheme="majorHAnsi" w:eastAsiaTheme="minorEastAsia" w:hAnsiTheme="majorHAnsi" w:cstheme="majorHAnsi"/>
              <w:noProof/>
              <w:kern w:val="2"/>
              <w:sz w:val="24"/>
              <w:szCs w:val="24"/>
              <w:lang w:eastAsia="en-GB"/>
              <w14:ligatures w14:val="standardContextual"/>
            </w:rPr>
          </w:pPr>
          <w:hyperlink w:anchor="_Toc161586927" w:history="1">
            <w:r w:rsidRPr="00E3130F">
              <w:rPr>
                <w:rStyle w:val="Hyperlink"/>
                <w:rFonts w:asciiTheme="majorHAnsi" w:hAnsiTheme="majorHAnsi" w:cstheme="majorHAnsi"/>
                <w:noProof/>
                <w:sz w:val="24"/>
                <w:szCs w:val="24"/>
              </w:rPr>
              <w:t>2.4.</w:t>
            </w:r>
            <w:r w:rsidRPr="00E3130F">
              <w:rPr>
                <w:rFonts w:asciiTheme="majorHAnsi" w:eastAsiaTheme="minorEastAsia" w:hAnsiTheme="majorHAnsi" w:cstheme="majorHAnsi"/>
                <w:noProof/>
                <w:kern w:val="2"/>
                <w:sz w:val="24"/>
                <w:szCs w:val="24"/>
                <w:lang w:eastAsia="en-GB"/>
                <w14:ligatures w14:val="standardContextual"/>
              </w:rPr>
              <w:tab/>
            </w:r>
            <w:r w:rsidRPr="00E3130F">
              <w:rPr>
                <w:rStyle w:val="Hyperlink"/>
                <w:rFonts w:asciiTheme="majorHAnsi" w:hAnsiTheme="majorHAnsi" w:cstheme="majorHAnsi"/>
                <w:noProof/>
                <w:sz w:val="24"/>
                <w:szCs w:val="24"/>
              </w:rPr>
              <w:t>Fostering a Dynamic Workplace Culture</w:t>
            </w:r>
            <w:r w:rsidRPr="00E3130F">
              <w:rPr>
                <w:rFonts w:asciiTheme="majorHAnsi" w:hAnsiTheme="majorHAnsi" w:cstheme="majorHAnsi"/>
                <w:noProof/>
                <w:webHidden/>
                <w:sz w:val="24"/>
                <w:szCs w:val="24"/>
              </w:rPr>
              <w:tab/>
            </w:r>
            <w:r w:rsidRPr="00E3130F">
              <w:rPr>
                <w:rFonts w:asciiTheme="majorHAnsi" w:hAnsiTheme="majorHAnsi" w:cstheme="majorHAnsi"/>
                <w:noProof/>
                <w:webHidden/>
                <w:sz w:val="24"/>
                <w:szCs w:val="24"/>
              </w:rPr>
              <w:fldChar w:fldCharType="begin"/>
            </w:r>
            <w:r w:rsidRPr="00E3130F">
              <w:rPr>
                <w:rFonts w:asciiTheme="majorHAnsi" w:hAnsiTheme="majorHAnsi" w:cstheme="majorHAnsi"/>
                <w:noProof/>
                <w:webHidden/>
                <w:sz w:val="24"/>
                <w:szCs w:val="24"/>
              </w:rPr>
              <w:instrText xml:space="preserve"> PAGEREF _Toc161586927 \h </w:instrText>
            </w:r>
            <w:r w:rsidRPr="00E3130F">
              <w:rPr>
                <w:rFonts w:asciiTheme="majorHAnsi" w:hAnsiTheme="majorHAnsi" w:cstheme="majorHAnsi"/>
                <w:noProof/>
                <w:webHidden/>
                <w:sz w:val="24"/>
                <w:szCs w:val="24"/>
              </w:rPr>
            </w:r>
            <w:r w:rsidRPr="00E3130F">
              <w:rPr>
                <w:rFonts w:asciiTheme="majorHAnsi" w:hAnsiTheme="majorHAnsi" w:cstheme="majorHAnsi"/>
                <w:noProof/>
                <w:webHidden/>
                <w:sz w:val="24"/>
                <w:szCs w:val="24"/>
              </w:rPr>
              <w:fldChar w:fldCharType="separate"/>
            </w:r>
            <w:r w:rsidRPr="00E3130F">
              <w:rPr>
                <w:rFonts w:asciiTheme="majorHAnsi" w:hAnsiTheme="majorHAnsi" w:cstheme="majorHAnsi"/>
                <w:noProof/>
                <w:webHidden/>
                <w:sz w:val="24"/>
                <w:szCs w:val="24"/>
              </w:rPr>
              <w:t>4</w:t>
            </w:r>
            <w:r w:rsidRPr="00E3130F">
              <w:rPr>
                <w:rFonts w:asciiTheme="majorHAnsi" w:hAnsiTheme="majorHAnsi" w:cstheme="majorHAnsi"/>
                <w:noProof/>
                <w:webHidden/>
                <w:sz w:val="24"/>
                <w:szCs w:val="24"/>
              </w:rPr>
              <w:fldChar w:fldCharType="end"/>
            </w:r>
          </w:hyperlink>
        </w:p>
        <w:p w14:paraId="2C9BEABF" w14:textId="77982EC2" w:rsidR="00E3130F" w:rsidRPr="00E3130F" w:rsidRDefault="00E3130F" w:rsidP="00E3130F">
          <w:pPr>
            <w:pStyle w:val="TOC1"/>
            <w:rPr>
              <w:rFonts w:eastAsiaTheme="minorEastAsia"/>
              <w:noProof/>
              <w:kern w:val="2"/>
              <w:lang w:eastAsia="en-GB"/>
              <w14:ligatures w14:val="standardContextual"/>
            </w:rPr>
          </w:pPr>
          <w:hyperlink w:anchor="_Toc161586928" w:history="1">
            <w:r w:rsidRPr="00E3130F">
              <w:rPr>
                <w:rStyle w:val="Hyperlink"/>
                <w:rFonts w:asciiTheme="majorHAnsi" w:hAnsiTheme="majorHAnsi" w:cstheme="majorHAnsi"/>
                <w:noProof/>
                <w:sz w:val="24"/>
                <w:szCs w:val="24"/>
              </w:rPr>
              <w:t>3.</w:t>
            </w:r>
            <w:r w:rsidRPr="00E3130F">
              <w:rPr>
                <w:rFonts w:eastAsiaTheme="minorEastAsia"/>
                <w:noProof/>
                <w:kern w:val="2"/>
                <w:lang w:eastAsia="en-GB"/>
                <w14:ligatures w14:val="standardContextual"/>
              </w:rPr>
              <w:tab/>
            </w:r>
            <w:r w:rsidRPr="00E3130F">
              <w:rPr>
                <w:rStyle w:val="Hyperlink"/>
                <w:rFonts w:asciiTheme="majorHAnsi" w:hAnsiTheme="majorHAnsi" w:cstheme="majorHAnsi"/>
                <w:noProof/>
                <w:sz w:val="24"/>
                <w:szCs w:val="24"/>
              </w:rPr>
              <w:t>How do an individual’s Beliefs, Attitudes and Values impact their workplace behaviour?</w:t>
            </w:r>
            <w:r w:rsidRPr="00E3130F">
              <w:rPr>
                <w:noProof/>
                <w:webHidden/>
              </w:rPr>
              <w:tab/>
            </w:r>
            <w:r w:rsidRPr="00E3130F">
              <w:rPr>
                <w:noProof/>
                <w:webHidden/>
              </w:rPr>
              <w:fldChar w:fldCharType="begin"/>
            </w:r>
            <w:r w:rsidRPr="00E3130F">
              <w:rPr>
                <w:noProof/>
                <w:webHidden/>
              </w:rPr>
              <w:instrText xml:space="preserve"> PAGEREF _Toc161586928 \h </w:instrText>
            </w:r>
            <w:r w:rsidRPr="00E3130F">
              <w:rPr>
                <w:noProof/>
                <w:webHidden/>
              </w:rPr>
            </w:r>
            <w:r w:rsidRPr="00E3130F">
              <w:rPr>
                <w:noProof/>
                <w:webHidden/>
              </w:rPr>
              <w:fldChar w:fldCharType="separate"/>
            </w:r>
            <w:r w:rsidRPr="00E3130F">
              <w:rPr>
                <w:noProof/>
                <w:webHidden/>
              </w:rPr>
              <w:t>5</w:t>
            </w:r>
            <w:r w:rsidRPr="00E3130F">
              <w:rPr>
                <w:noProof/>
                <w:webHidden/>
              </w:rPr>
              <w:fldChar w:fldCharType="end"/>
            </w:r>
          </w:hyperlink>
        </w:p>
        <w:p w14:paraId="74897E98" w14:textId="5D25FD6F" w:rsidR="00E3130F" w:rsidRPr="00E3130F" w:rsidRDefault="00E3130F" w:rsidP="00E3130F">
          <w:pPr>
            <w:pStyle w:val="TOC2"/>
            <w:tabs>
              <w:tab w:val="left" w:pos="960"/>
              <w:tab w:val="right" w:pos="9350"/>
            </w:tabs>
            <w:spacing w:line="360" w:lineRule="auto"/>
            <w:rPr>
              <w:rFonts w:asciiTheme="majorHAnsi" w:eastAsiaTheme="minorEastAsia" w:hAnsiTheme="majorHAnsi" w:cstheme="majorHAnsi"/>
              <w:noProof/>
              <w:kern w:val="2"/>
              <w:sz w:val="24"/>
              <w:szCs w:val="24"/>
              <w:lang w:eastAsia="en-GB"/>
              <w14:ligatures w14:val="standardContextual"/>
            </w:rPr>
          </w:pPr>
          <w:hyperlink w:anchor="_Toc161586929" w:history="1">
            <w:r w:rsidRPr="00E3130F">
              <w:rPr>
                <w:rStyle w:val="Hyperlink"/>
                <w:rFonts w:asciiTheme="majorHAnsi" w:hAnsiTheme="majorHAnsi" w:cstheme="majorHAnsi"/>
                <w:noProof/>
                <w:sz w:val="24"/>
                <w:szCs w:val="24"/>
              </w:rPr>
              <w:t>3.1.</w:t>
            </w:r>
            <w:r w:rsidRPr="00E3130F">
              <w:rPr>
                <w:rFonts w:asciiTheme="majorHAnsi" w:eastAsiaTheme="minorEastAsia" w:hAnsiTheme="majorHAnsi" w:cstheme="majorHAnsi"/>
                <w:noProof/>
                <w:kern w:val="2"/>
                <w:sz w:val="24"/>
                <w:szCs w:val="24"/>
                <w:lang w:eastAsia="en-GB"/>
                <w14:ligatures w14:val="standardContextual"/>
              </w:rPr>
              <w:tab/>
            </w:r>
            <w:r w:rsidRPr="00E3130F">
              <w:rPr>
                <w:rStyle w:val="Hyperlink"/>
                <w:rFonts w:asciiTheme="majorHAnsi" w:hAnsiTheme="majorHAnsi" w:cstheme="majorHAnsi"/>
                <w:noProof/>
                <w:sz w:val="24"/>
                <w:szCs w:val="24"/>
              </w:rPr>
              <w:t>Impact of Beliefs on Workplace Behaviour</w:t>
            </w:r>
            <w:r w:rsidRPr="00E3130F">
              <w:rPr>
                <w:rFonts w:asciiTheme="majorHAnsi" w:hAnsiTheme="majorHAnsi" w:cstheme="majorHAnsi"/>
                <w:noProof/>
                <w:webHidden/>
                <w:sz w:val="24"/>
                <w:szCs w:val="24"/>
              </w:rPr>
              <w:tab/>
            </w:r>
            <w:r w:rsidRPr="00E3130F">
              <w:rPr>
                <w:rFonts w:asciiTheme="majorHAnsi" w:hAnsiTheme="majorHAnsi" w:cstheme="majorHAnsi"/>
                <w:noProof/>
                <w:webHidden/>
                <w:sz w:val="24"/>
                <w:szCs w:val="24"/>
              </w:rPr>
              <w:fldChar w:fldCharType="begin"/>
            </w:r>
            <w:r w:rsidRPr="00E3130F">
              <w:rPr>
                <w:rFonts w:asciiTheme="majorHAnsi" w:hAnsiTheme="majorHAnsi" w:cstheme="majorHAnsi"/>
                <w:noProof/>
                <w:webHidden/>
                <w:sz w:val="24"/>
                <w:szCs w:val="24"/>
              </w:rPr>
              <w:instrText xml:space="preserve"> PAGEREF _Toc161586929 \h </w:instrText>
            </w:r>
            <w:r w:rsidRPr="00E3130F">
              <w:rPr>
                <w:rFonts w:asciiTheme="majorHAnsi" w:hAnsiTheme="majorHAnsi" w:cstheme="majorHAnsi"/>
                <w:noProof/>
                <w:webHidden/>
                <w:sz w:val="24"/>
                <w:szCs w:val="24"/>
              </w:rPr>
            </w:r>
            <w:r w:rsidRPr="00E3130F">
              <w:rPr>
                <w:rFonts w:asciiTheme="majorHAnsi" w:hAnsiTheme="majorHAnsi" w:cstheme="majorHAnsi"/>
                <w:noProof/>
                <w:webHidden/>
                <w:sz w:val="24"/>
                <w:szCs w:val="24"/>
              </w:rPr>
              <w:fldChar w:fldCharType="separate"/>
            </w:r>
            <w:r w:rsidRPr="00E3130F">
              <w:rPr>
                <w:rFonts w:asciiTheme="majorHAnsi" w:hAnsiTheme="majorHAnsi" w:cstheme="majorHAnsi"/>
                <w:noProof/>
                <w:webHidden/>
                <w:sz w:val="24"/>
                <w:szCs w:val="24"/>
              </w:rPr>
              <w:t>5</w:t>
            </w:r>
            <w:r w:rsidRPr="00E3130F">
              <w:rPr>
                <w:rFonts w:asciiTheme="majorHAnsi" w:hAnsiTheme="majorHAnsi" w:cstheme="majorHAnsi"/>
                <w:noProof/>
                <w:webHidden/>
                <w:sz w:val="24"/>
                <w:szCs w:val="24"/>
              </w:rPr>
              <w:fldChar w:fldCharType="end"/>
            </w:r>
          </w:hyperlink>
        </w:p>
        <w:p w14:paraId="59CA8BEC" w14:textId="130C4995" w:rsidR="00E3130F" w:rsidRPr="00E3130F" w:rsidRDefault="00E3130F" w:rsidP="00E3130F">
          <w:pPr>
            <w:pStyle w:val="TOC2"/>
            <w:tabs>
              <w:tab w:val="left" w:pos="960"/>
              <w:tab w:val="right" w:pos="9350"/>
            </w:tabs>
            <w:spacing w:line="360" w:lineRule="auto"/>
            <w:rPr>
              <w:rFonts w:asciiTheme="majorHAnsi" w:eastAsiaTheme="minorEastAsia" w:hAnsiTheme="majorHAnsi" w:cstheme="majorHAnsi"/>
              <w:noProof/>
              <w:kern w:val="2"/>
              <w:sz w:val="24"/>
              <w:szCs w:val="24"/>
              <w:lang w:eastAsia="en-GB"/>
              <w14:ligatures w14:val="standardContextual"/>
            </w:rPr>
          </w:pPr>
          <w:hyperlink w:anchor="_Toc161586930" w:history="1">
            <w:r w:rsidRPr="00E3130F">
              <w:rPr>
                <w:rStyle w:val="Hyperlink"/>
                <w:rFonts w:asciiTheme="majorHAnsi" w:hAnsiTheme="majorHAnsi" w:cstheme="majorHAnsi"/>
                <w:noProof/>
                <w:sz w:val="24"/>
                <w:szCs w:val="24"/>
              </w:rPr>
              <w:t>3.2.</w:t>
            </w:r>
            <w:r w:rsidRPr="00E3130F">
              <w:rPr>
                <w:rFonts w:asciiTheme="majorHAnsi" w:eastAsiaTheme="minorEastAsia" w:hAnsiTheme="majorHAnsi" w:cstheme="majorHAnsi"/>
                <w:noProof/>
                <w:kern w:val="2"/>
                <w:sz w:val="24"/>
                <w:szCs w:val="24"/>
                <w:lang w:eastAsia="en-GB"/>
                <w14:ligatures w14:val="standardContextual"/>
              </w:rPr>
              <w:tab/>
            </w:r>
            <w:r w:rsidRPr="00E3130F">
              <w:rPr>
                <w:rStyle w:val="Hyperlink"/>
                <w:rFonts w:asciiTheme="majorHAnsi" w:hAnsiTheme="majorHAnsi" w:cstheme="majorHAnsi"/>
                <w:noProof/>
                <w:sz w:val="24"/>
                <w:szCs w:val="24"/>
              </w:rPr>
              <w:t>Influence of Attitudes on Work Performance</w:t>
            </w:r>
            <w:r w:rsidRPr="00E3130F">
              <w:rPr>
                <w:rFonts w:asciiTheme="majorHAnsi" w:hAnsiTheme="majorHAnsi" w:cstheme="majorHAnsi"/>
                <w:noProof/>
                <w:webHidden/>
                <w:sz w:val="24"/>
                <w:szCs w:val="24"/>
              </w:rPr>
              <w:tab/>
            </w:r>
            <w:r w:rsidRPr="00E3130F">
              <w:rPr>
                <w:rFonts w:asciiTheme="majorHAnsi" w:hAnsiTheme="majorHAnsi" w:cstheme="majorHAnsi"/>
                <w:noProof/>
                <w:webHidden/>
                <w:sz w:val="24"/>
                <w:szCs w:val="24"/>
              </w:rPr>
              <w:fldChar w:fldCharType="begin"/>
            </w:r>
            <w:r w:rsidRPr="00E3130F">
              <w:rPr>
                <w:rFonts w:asciiTheme="majorHAnsi" w:hAnsiTheme="majorHAnsi" w:cstheme="majorHAnsi"/>
                <w:noProof/>
                <w:webHidden/>
                <w:sz w:val="24"/>
                <w:szCs w:val="24"/>
              </w:rPr>
              <w:instrText xml:space="preserve"> PAGEREF _Toc161586930 \h </w:instrText>
            </w:r>
            <w:r w:rsidRPr="00E3130F">
              <w:rPr>
                <w:rFonts w:asciiTheme="majorHAnsi" w:hAnsiTheme="majorHAnsi" w:cstheme="majorHAnsi"/>
                <w:noProof/>
                <w:webHidden/>
                <w:sz w:val="24"/>
                <w:szCs w:val="24"/>
              </w:rPr>
            </w:r>
            <w:r w:rsidRPr="00E3130F">
              <w:rPr>
                <w:rFonts w:asciiTheme="majorHAnsi" w:hAnsiTheme="majorHAnsi" w:cstheme="majorHAnsi"/>
                <w:noProof/>
                <w:webHidden/>
                <w:sz w:val="24"/>
                <w:szCs w:val="24"/>
              </w:rPr>
              <w:fldChar w:fldCharType="separate"/>
            </w:r>
            <w:r w:rsidRPr="00E3130F">
              <w:rPr>
                <w:rFonts w:asciiTheme="majorHAnsi" w:hAnsiTheme="majorHAnsi" w:cstheme="majorHAnsi"/>
                <w:noProof/>
                <w:webHidden/>
                <w:sz w:val="24"/>
                <w:szCs w:val="24"/>
              </w:rPr>
              <w:t>5</w:t>
            </w:r>
            <w:r w:rsidRPr="00E3130F">
              <w:rPr>
                <w:rFonts w:asciiTheme="majorHAnsi" w:hAnsiTheme="majorHAnsi" w:cstheme="majorHAnsi"/>
                <w:noProof/>
                <w:webHidden/>
                <w:sz w:val="24"/>
                <w:szCs w:val="24"/>
              </w:rPr>
              <w:fldChar w:fldCharType="end"/>
            </w:r>
          </w:hyperlink>
        </w:p>
        <w:p w14:paraId="4A66BC91" w14:textId="76E73420" w:rsidR="00E3130F" w:rsidRPr="00E3130F" w:rsidRDefault="00E3130F" w:rsidP="00E3130F">
          <w:pPr>
            <w:pStyle w:val="TOC2"/>
            <w:tabs>
              <w:tab w:val="left" w:pos="960"/>
              <w:tab w:val="right" w:pos="9350"/>
            </w:tabs>
            <w:spacing w:line="360" w:lineRule="auto"/>
            <w:rPr>
              <w:rFonts w:asciiTheme="majorHAnsi" w:eastAsiaTheme="minorEastAsia" w:hAnsiTheme="majorHAnsi" w:cstheme="majorHAnsi"/>
              <w:noProof/>
              <w:kern w:val="2"/>
              <w:sz w:val="24"/>
              <w:szCs w:val="24"/>
              <w:lang w:eastAsia="en-GB"/>
              <w14:ligatures w14:val="standardContextual"/>
            </w:rPr>
          </w:pPr>
          <w:hyperlink w:anchor="_Toc161586931" w:history="1">
            <w:r w:rsidRPr="00E3130F">
              <w:rPr>
                <w:rStyle w:val="Hyperlink"/>
                <w:rFonts w:asciiTheme="majorHAnsi" w:hAnsiTheme="majorHAnsi" w:cstheme="majorHAnsi"/>
                <w:noProof/>
                <w:sz w:val="24"/>
                <w:szCs w:val="24"/>
              </w:rPr>
              <w:t>3.3.</w:t>
            </w:r>
            <w:r w:rsidRPr="00E3130F">
              <w:rPr>
                <w:rFonts w:asciiTheme="majorHAnsi" w:eastAsiaTheme="minorEastAsia" w:hAnsiTheme="majorHAnsi" w:cstheme="majorHAnsi"/>
                <w:noProof/>
                <w:kern w:val="2"/>
                <w:sz w:val="24"/>
                <w:szCs w:val="24"/>
                <w:lang w:eastAsia="en-GB"/>
                <w14:ligatures w14:val="standardContextual"/>
              </w:rPr>
              <w:tab/>
            </w:r>
            <w:r w:rsidRPr="00E3130F">
              <w:rPr>
                <w:rStyle w:val="Hyperlink"/>
                <w:rFonts w:asciiTheme="majorHAnsi" w:hAnsiTheme="majorHAnsi" w:cstheme="majorHAnsi"/>
                <w:noProof/>
                <w:sz w:val="24"/>
                <w:szCs w:val="24"/>
              </w:rPr>
              <w:t>Influence of Values on the Workplace</w:t>
            </w:r>
            <w:r w:rsidRPr="00E3130F">
              <w:rPr>
                <w:rFonts w:asciiTheme="majorHAnsi" w:hAnsiTheme="majorHAnsi" w:cstheme="majorHAnsi"/>
                <w:noProof/>
                <w:webHidden/>
                <w:sz w:val="24"/>
                <w:szCs w:val="24"/>
              </w:rPr>
              <w:tab/>
            </w:r>
            <w:r w:rsidRPr="00E3130F">
              <w:rPr>
                <w:rFonts w:asciiTheme="majorHAnsi" w:hAnsiTheme="majorHAnsi" w:cstheme="majorHAnsi"/>
                <w:noProof/>
                <w:webHidden/>
                <w:sz w:val="24"/>
                <w:szCs w:val="24"/>
              </w:rPr>
              <w:fldChar w:fldCharType="begin"/>
            </w:r>
            <w:r w:rsidRPr="00E3130F">
              <w:rPr>
                <w:rFonts w:asciiTheme="majorHAnsi" w:hAnsiTheme="majorHAnsi" w:cstheme="majorHAnsi"/>
                <w:noProof/>
                <w:webHidden/>
                <w:sz w:val="24"/>
                <w:szCs w:val="24"/>
              </w:rPr>
              <w:instrText xml:space="preserve"> PAGEREF _Toc161586931 \h </w:instrText>
            </w:r>
            <w:r w:rsidRPr="00E3130F">
              <w:rPr>
                <w:rFonts w:asciiTheme="majorHAnsi" w:hAnsiTheme="majorHAnsi" w:cstheme="majorHAnsi"/>
                <w:noProof/>
                <w:webHidden/>
                <w:sz w:val="24"/>
                <w:szCs w:val="24"/>
              </w:rPr>
            </w:r>
            <w:r w:rsidRPr="00E3130F">
              <w:rPr>
                <w:rFonts w:asciiTheme="majorHAnsi" w:hAnsiTheme="majorHAnsi" w:cstheme="majorHAnsi"/>
                <w:noProof/>
                <w:webHidden/>
                <w:sz w:val="24"/>
                <w:szCs w:val="24"/>
              </w:rPr>
              <w:fldChar w:fldCharType="separate"/>
            </w:r>
            <w:r w:rsidRPr="00E3130F">
              <w:rPr>
                <w:rFonts w:asciiTheme="majorHAnsi" w:hAnsiTheme="majorHAnsi" w:cstheme="majorHAnsi"/>
                <w:noProof/>
                <w:webHidden/>
                <w:sz w:val="24"/>
                <w:szCs w:val="24"/>
              </w:rPr>
              <w:t>6</w:t>
            </w:r>
            <w:r w:rsidRPr="00E3130F">
              <w:rPr>
                <w:rFonts w:asciiTheme="majorHAnsi" w:hAnsiTheme="majorHAnsi" w:cstheme="majorHAnsi"/>
                <w:noProof/>
                <w:webHidden/>
                <w:sz w:val="24"/>
                <w:szCs w:val="24"/>
              </w:rPr>
              <w:fldChar w:fldCharType="end"/>
            </w:r>
          </w:hyperlink>
        </w:p>
        <w:p w14:paraId="625CECBA" w14:textId="7D836DE2" w:rsidR="00E3130F" w:rsidRPr="00E3130F" w:rsidRDefault="00E3130F" w:rsidP="00E3130F">
          <w:pPr>
            <w:pStyle w:val="TOC2"/>
            <w:tabs>
              <w:tab w:val="left" w:pos="960"/>
              <w:tab w:val="right" w:pos="9350"/>
            </w:tabs>
            <w:spacing w:line="360" w:lineRule="auto"/>
            <w:rPr>
              <w:rFonts w:asciiTheme="majorHAnsi" w:eastAsiaTheme="minorEastAsia" w:hAnsiTheme="majorHAnsi" w:cstheme="majorHAnsi"/>
              <w:noProof/>
              <w:kern w:val="2"/>
              <w:sz w:val="24"/>
              <w:szCs w:val="24"/>
              <w:lang w:eastAsia="en-GB"/>
              <w14:ligatures w14:val="standardContextual"/>
            </w:rPr>
          </w:pPr>
          <w:hyperlink w:anchor="_Toc161586932" w:history="1">
            <w:r w:rsidRPr="00E3130F">
              <w:rPr>
                <w:rStyle w:val="Hyperlink"/>
                <w:rFonts w:asciiTheme="majorHAnsi" w:hAnsiTheme="majorHAnsi" w:cstheme="majorHAnsi"/>
                <w:noProof/>
                <w:sz w:val="24"/>
                <w:szCs w:val="24"/>
              </w:rPr>
              <w:t>3.4.</w:t>
            </w:r>
            <w:r w:rsidRPr="00E3130F">
              <w:rPr>
                <w:rFonts w:asciiTheme="majorHAnsi" w:eastAsiaTheme="minorEastAsia" w:hAnsiTheme="majorHAnsi" w:cstheme="majorHAnsi"/>
                <w:noProof/>
                <w:kern w:val="2"/>
                <w:sz w:val="24"/>
                <w:szCs w:val="24"/>
                <w:lang w:eastAsia="en-GB"/>
                <w14:ligatures w14:val="standardContextual"/>
              </w:rPr>
              <w:tab/>
            </w:r>
            <w:r w:rsidRPr="00E3130F">
              <w:rPr>
                <w:rStyle w:val="Hyperlink"/>
                <w:rFonts w:asciiTheme="majorHAnsi" w:hAnsiTheme="majorHAnsi" w:cstheme="majorHAnsi"/>
                <w:noProof/>
                <w:sz w:val="24"/>
                <w:szCs w:val="24"/>
              </w:rPr>
              <w:t>Psychological contract</w:t>
            </w:r>
            <w:r w:rsidRPr="00E3130F">
              <w:rPr>
                <w:rFonts w:asciiTheme="majorHAnsi" w:hAnsiTheme="majorHAnsi" w:cstheme="majorHAnsi"/>
                <w:noProof/>
                <w:webHidden/>
                <w:sz w:val="24"/>
                <w:szCs w:val="24"/>
              </w:rPr>
              <w:tab/>
            </w:r>
            <w:r w:rsidRPr="00E3130F">
              <w:rPr>
                <w:rFonts w:asciiTheme="majorHAnsi" w:hAnsiTheme="majorHAnsi" w:cstheme="majorHAnsi"/>
                <w:noProof/>
                <w:webHidden/>
                <w:sz w:val="24"/>
                <w:szCs w:val="24"/>
              </w:rPr>
              <w:fldChar w:fldCharType="begin"/>
            </w:r>
            <w:r w:rsidRPr="00E3130F">
              <w:rPr>
                <w:rFonts w:asciiTheme="majorHAnsi" w:hAnsiTheme="majorHAnsi" w:cstheme="majorHAnsi"/>
                <w:noProof/>
                <w:webHidden/>
                <w:sz w:val="24"/>
                <w:szCs w:val="24"/>
              </w:rPr>
              <w:instrText xml:space="preserve"> PAGEREF _Toc161586932 \h </w:instrText>
            </w:r>
            <w:r w:rsidRPr="00E3130F">
              <w:rPr>
                <w:rFonts w:asciiTheme="majorHAnsi" w:hAnsiTheme="majorHAnsi" w:cstheme="majorHAnsi"/>
                <w:noProof/>
                <w:webHidden/>
                <w:sz w:val="24"/>
                <w:szCs w:val="24"/>
              </w:rPr>
            </w:r>
            <w:r w:rsidRPr="00E3130F">
              <w:rPr>
                <w:rFonts w:asciiTheme="majorHAnsi" w:hAnsiTheme="majorHAnsi" w:cstheme="majorHAnsi"/>
                <w:noProof/>
                <w:webHidden/>
                <w:sz w:val="24"/>
                <w:szCs w:val="24"/>
              </w:rPr>
              <w:fldChar w:fldCharType="separate"/>
            </w:r>
            <w:r w:rsidRPr="00E3130F">
              <w:rPr>
                <w:rFonts w:asciiTheme="majorHAnsi" w:hAnsiTheme="majorHAnsi" w:cstheme="majorHAnsi"/>
                <w:noProof/>
                <w:webHidden/>
                <w:sz w:val="24"/>
                <w:szCs w:val="24"/>
              </w:rPr>
              <w:t>6</w:t>
            </w:r>
            <w:r w:rsidRPr="00E3130F">
              <w:rPr>
                <w:rFonts w:asciiTheme="majorHAnsi" w:hAnsiTheme="majorHAnsi" w:cstheme="majorHAnsi"/>
                <w:noProof/>
                <w:webHidden/>
                <w:sz w:val="24"/>
                <w:szCs w:val="24"/>
              </w:rPr>
              <w:fldChar w:fldCharType="end"/>
            </w:r>
          </w:hyperlink>
        </w:p>
        <w:p w14:paraId="21F2848C" w14:textId="38FDD42E" w:rsidR="00E3130F" w:rsidRPr="00E3130F" w:rsidRDefault="00E3130F" w:rsidP="00E3130F">
          <w:pPr>
            <w:pStyle w:val="TOC1"/>
            <w:rPr>
              <w:rFonts w:eastAsiaTheme="minorEastAsia"/>
              <w:noProof/>
              <w:kern w:val="2"/>
              <w:lang w:eastAsia="en-GB"/>
              <w14:ligatures w14:val="standardContextual"/>
            </w:rPr>
          </w:pPr>
          <w:hyperlink w:anchor="_Toc161586933" w:history="1">
            <w:r w:rsidRPr="00E3130F">
              <w:rPr>
                <w:rStyle w:val="Hyperlink"/>
                <w:rFonts w:asciiTheme="majorHAnsi" w:hAnsiTheme="majorHAnsi" w:cstheme="majorHAnsi"/>
                <w:noProof/>
                <w:sz w:val="24"/>
                <w:szCs w:val="24"/>
              </w:rPr>
              <w:t>4.</w:t>
            </w:r>
            <w:r w:rsidRPr="00E3130F">
              <w:rPr>
                <w:rFonts w:eastAsiaTheme="minorEastAsia"/>
                <w:noProof/>
                <w:kern w:val="2"/>
                <w:lang w:eastAsia="en-GB"/>
                <w14:ligatures w14:val="standardContextual"/>
              </w:rPr>
              <w:tab/>
            </w:r>
            <w:r w:rsidRPr="00E3130F">
              <w:rPr>
                <w:rStyle w:val="Hyperlink"/>
                <w:rFonts w:asciiTheme="majorHAnsi" w:hAnsiTheme="majorHAnsi" w:cstheme="majorHAnsi"/>
                <w:noProof/>
                <w:sz w:val="24"/>
                <w:szCs w:val="24"/>
              </w:rPr>
              <w:t>Exploration of Management Theories</w:t>
            </w:r>
            <w:r w:rsidRPr="00E3130F">
              <w:rPr>
                <w:noProof/>
                <w:webHidden/>
              </w:rPr>
              <w:tab/>
            </w:r>
            <w:r w:rsidRPr="00E3130F">
              <w:rPr>
                <w:noProof/>
                <w:webHidden/>
              </w:rPr>
              <w:fldChar w:fldCharType="begin"/>
            </w:r>
            <w:r w:rsidRPr="00E3130F">
              <w:rPr>
                <w:noProof/>
                <w:webHidden/>
              </w:rPr>
              <w:instrText xml:space="preserve"> PAGEREF _Toc161586933 \h </w:instrText>
            </w:r>
            <w:r w:rsidRPr="00E3130F">
              <w:rPr>
                <w:noProof/>
                <w:webHidden/>
              </w:rPr>
            </w:r>
            <w:r w:rsidRPr="00E3130F">
              <w:rPr>
                <w:noProof/>
                <w:webHidden/>
              </w:rPr>
              <w:fldChar w:fldCharType="separate"/>
            </w:r>
            <w:r w:rsidRPr="00E3130F">
              <w:rPr>
                <w:noProof/>
                <w:webHidden/>
              </w:rPr>
              <w:t>7</w:t>
            </w:r>
            <w:r w:rsidRPr="00E3130F">
              <w:rPr>
                <w:noProof/>
                <w:webHidden/>
              </w:rPr>
              <w:fldChar w:fldCharType="end"/>
            </w:r>
          </w:hyperlink>
        </w:p>
        <w:p w14:paraId="6FD3B4B1" w14:textId="30C07B7E" w:rsidR="00E3130F" w:rsidRPr="00E3130F" w:rsidRDefault="00E3130F" w:rsidP="00E3130F">
          <w:pPr>
            <w:pStyle w:val="TOC2"/>
            <w:tabs>
              <w:tab w:val="left" w:pos="960"/>
              <w:tab w:val="right" w:pos="9350"/>
            </w:tabs>
            <w:spacing w:line="360" w:lineRule="auto"/>
            <w:rPr>
              <w:rFonts w:asciiTheme="majorHAnsi" w:eastAsiaTheme="minorEastAsia" w:hAnsiTheme="majorHAnsi" w:cstheme="majorHAnsi"/>
              <w:noProof/>
              <w:kern w:val="2"/>
              <w:sz w:val="24"/>
              <w:szCs w:val="24"/>
              <w:lang w:eastAsia="en-GB"/>
              <w14:ligatures w14:val="standardContextual"/>
            </w:rPr>
          </w:pPr>
          <w:hyperlink w:anchor="_Toc161586934" w:history="1">
            <w:r w:rsidRPr="00E3130F">
              <w:rPr>
                <w:rStyle w:val="Hyperlink"/>
                <w:rFonts w:asciiTheme="majorHAnsi" w:hAnsiTheme="majorHAnsi" w:cstheme="majorHAnsi"/>
                <w:noProof/>
                <w:sz w:val="24"/>
                <w:szCs w:val="24"/>
              </w:rPr>
              <w:t>4.1.</w:t>
            </w:r>
            <w:r w:rsidRPr="00E3130F">
              <w:rPr>
                <w:rFonts w:asciiTheme="majorHAnsi" w:eastAsiaTheme="minorEastAsia" w:hAnsiTheme="majorHAnsi" w:cstheme="majorHAnsi"/>
                <w:noProof/>
                <w:kern w:val="2"/>
                <w:sz w:val="24"/>
                <w:szCs w:val="24"/>
                <w:lang w:eastAsia="en-GB"/>
                <w14:ligatures w14:val="standardContextual"/>
              </w:rPr>
              <w:tab/>
            </w:r>
            <w:r w:rsidRPr="00E3130F">
              <w:rPr>
                <w:rStyle w:val="Hyperlink"/>
                <w:rFonts w:asciiTheme="majorHAnsi" w:hAnsiTheme="majorHAnsi" w:cstheme="majorHAnsi"/>
                <w:noProof/>
                <w:sz w:val="24"/>
                <w:szCs w:val="24"/>
              </w:rPr>
              <w:t>Scientific Management Theories</w:t>
            </w:r>
            <w:r w:rsidRPr="00E3130F">
              <w:rPr>
                <w:rFonts w:asciiTheme="majorHAnsi" w:hAnsiTheme="majorHAnsi" w:cstheme="majorHAnsi"/>
                <w:noProof/>
                <w:webHidden/>
                <w:sz w:val="24"/>
                <w:szCs w:val="24"/>
              </w:rPr>
              <w:tab/>
            </w:r>
            <w:r w:rsidRPr="00E3130F">
              <w:rPr>
                <w:rFonts w:asciiTheme="majorHAnsi" w:hAnsiTheme="majorHAnsi" w:cstheme="majorHAnsi"/>
                <w:noProof/>
                <w:webHidden/>
                <w:sz w:val="24"/>
                <w:szCs w:val="24"/>
              </w:rPr>
              <w:fldChar w:fldCharType="begin"/>
            </w:r>
            <w:r w:rsidRPr="00E3130F">
              <w:rPr>
                <w:rFonts w:asciiTheme="majorHAnsi" w:hAnsiTheme="majorHAnsi" w:cstheme="majorHAnsi"/>
                <w:noProof/>
                <w:webHidden/>
                <w:sz w:val="24"/>
                <w:szCs w:val="24"/>
              </w:rPr>
              <w:instrText xml:space="preserve"> PAGEREF _Toc161586934 \h </w:instrText>
            </w:r>
            <w:r w:rsidRPr="00E3130F">
              <w:rPr>
                <w:rFonts w:asciiTheme="majorHAnsi" w:hAnsiTheme="majorHAnsi" w:cstheme="majorHAnsi"/>
                <w:noProof/>
                <w:webHidden/>
                <w:sz w:val="24"/>
                <w:szCs w:val="24"/>
              </w:rPr>
            </w:r>
            <w:r w:rsidRPr="00E3130F">
              <w:rPr>
                <w:rFonts w:asciiTheme="majorHAnsi" w:hAnsiTheme="majorHAnsi" w:cstheme="majorHAnsi"/>
                <w:noProof/>
                <w:webHidden/>
                <w:sz w:val="24"/>
                <w:szCs w:val="24"/>
              </w:rPr>
              <w:fldChar w:fldCharType="separate"/>
            </w:r>
            <w:r w:rsidRPr="00E3130F">
              <w:rPr>
                <w:rFonts w:asciiTheme="majorHAnsi" w:hAnsiTheme="majorHAnsi" w:cstheme="majorHAnsi"/>
                <w:noProof/>
                <w:webHidden/>
                <w:sz w:val="24"/>
                <w:szCs w:val="24"/>
              </w:rPr>
              <w:t>7</w:t>
            </w:r>
            <w:r w:rsidRPr="00E3130F">
              <w:rPr>
                <w:rFonts w:asciiTheme="majorHAnsi" w:hAnsiTheme="majorHAnsi" w:cstheme="majorHAnsi"/>
                <w:noProof/>
                <w:webHidden/>
                <w:sz w:val="24"/>
                <w:szCs w:val="24"/>
              </w:rPr>
              <w:fldChar w:fldCharType="end"/>
            </w:r>
          </w:hyperlink>
        </w:p>
        <w:p w14:paraId="27C7CF3B" w14:textId="3792AEA1" w:rsidR="00E3130F" w:rsidRPr="00E3130F" w:rsidRDefault="00E3130F" w:rsidP="00E3130F">
          <w:pPr>
            <w:pStyle w:val="TOC2"/>
            <w:tabs>
              <w:tab w:val="left" w:pos="960"/>
              <w:tab w:val="right" w:pos="9350"/>
            </w:tabs>
            <w:spacing w:line="360" w:lineRule="auto"/>
            <w:rPr>
              <w:rFonts w:asciiTheme="majorHAnsi" w:eastAsiaTheme="minorEastAsia" w:hAnsiTheme="majorHAnsi" w:cstheme="majorHAnsi"/>
              <w:noProof/>
              <w:kern w:val="2"/>
              <w:sz w:val="24"/>
              <w:szCs w:val="24"/>
              <w:lang w:eastAsia="en-GB"/>
              <w14:ligatures w14:val="standardContextual"/>
            </w:rPr>
          </w:pPr>
          <w:hyperlink w:anchor="_Toc161586935" w:history="1">
            <w:r w:rsidRPr="00E3130F">
              <w:rPr>
                <w:rStyle w:val="Hyperlink"/>
                <w:rFonts w:asciiTheme="majorHAnsi" w:hAnsiTheme="majorHAnsi" w:cstheme="majorHAnsi"/>
                <w:noProof/>
                <w:sz w:val="24"/>
                <w:szCs w:val="24"/>
              </w:rPr>
              <w:t>4.2.</w:t>
            </w:r>
            <w:r w:rsidRPr="00E3130F">
              <w:rPr>
                <w:rFonts w:asciiTheme="majorHAnsi" w:eastAsiaTheme="minorEastAsia" w:hAnsiTheme="majorHAnsi" w:cstheme="majorHAnsi"/>
                <w:noProof/>
                <w:kern w:val="2"/>
                <w:sz w:val="24"/>
                <w:szCs w:val="24"/>
                <w:lang w:eastAsia="en-GB"/>
                <w14:ligatures w14:val="standardContextual"/>
              </w:rPr>
              <w:tab/>
            </w:r>
            <w:r w:rsidRPr="00E3130F">
              <w:rPr>
                <w:rStyle w:val="Hyperlink"/>
                <w:rFonts w:asciiTheme="majorHAnsi" w:hAnsiTheme="majorHAnsi" w:cstheme="majorHAnsi"/>
                <w:noProof/>
                <w:sz w:val="24"/>
                <w:szCs w:val="24"/>
              </w:rPr>
              <w:t>Classical Management theories</w:t>
            </w:r>
            <w:r w:rsidRPr="00E3130F">
              <w:rPr>
                <w:rFonts w:asciiTheme="majorHAnsi" w:hAnsiTheme="majorHAnsi" w:cstheme="majorHAnsi"/>
                <w:noProof/>
                <w:webHidden/>
                <w:sz w:val="24"/>
                <w:szCs w:val="24"/>
              </w:rPr>
              <w:tab/>
            </w:r>
            <w:r w:rsidRPr="00E3130F">
              <w:rPr>
                <w:rFonts w:asciiTheme="majorHAnsi" w:hAnsiTheme="majorHAnsi" w:cstheme="majorHAnsi"/>
                <w:noProof/>
                <w:webHidden/>
                <w:sz w:val="24"/>
                <w:szCs w:val="24"/>
              </w:rPr>
              <w:fldChar w:fldCharType="begin"/>
            </w:r>
            <w:r w:rsidRPr="00E3130F">
              <w:rPr>
                <w:rFonts w:asciiTheme="majorHAnsi" w:hAnsiTheme="majorHAnsi" w:cstheme="majorHAnsi"/>
                <w:noProof/>
                <w:webHidden/>
                <w:sz w:val="24"/>
                <w:szCs w:val="24"/>
              </w:rPr>
              <w:instrText xml:space="preserve"> PAGEREF _Toc161586935 \h </w:instrText>
            </w:r>
            <w:r w:rsidRPr="00E3130F">
              <w:rPr>
                <w:rFonts w:asciiTheme="majorHAnsi" w:hAnsiTheme="majorHAnsi" w:cstheme="majorHAnsi"/>
                <w:noProof/>
                <w:webHidden/>
                <w:sz w:val="24"/>
                <w:szCs w:val="24"/>
              </w:rPr>
            </w:r>
            <w:r w:rsidRPr="00E3130F">
              <w:rPr>
                <w:rFonts w:asciiTheme="majorHAnsi" w:hAnsiTheme="majorHAnsi" w:cstheme="majorHAnsi"/>
                <w:noProof/>
                <w:webHidden/>
                <w:sz w:val="24"/>
                <w:szCs w:val="24"/>
              </w:rPr>
              <w:fldChar w:fldCharType="separate"/>
            </w:r>
            <w:r w:rsidRPr="00E3130F">
              <w:rPr>
                <w:rFonts w:asciiTheme="majorHAnsi" w:hAnsiTheme="majorHAnsi" w:cstheme="majorHAnsi"/>
                <w:noProof/>
                <w:webHidden/>
                <w:sz w:val="24"/>
                <w:szCs w:val="24"/>
              </w:rPr>
              <w:t>9</w:t>
            </w:r>
            <w:r w:rsidRPr="00E3130F">
              <w:rPr>
                <w:rFonts w:asciiTheme="majorHAnsi" w:hAnsiTheme="majorHAnsi" w:cstheme="majorHAnsi"/>
                <w:noProof/>
                <w:webHidden/>
                <w:sz w:val="24"/>
                <w:szCs w:val="24"/>
              </w:rPr>
              <w:fldChar w:fldCharType="end"/>
            </w:r>
          </w:hyperlink>
        </w:p>
        <w:p w14:paraId="3765D7AF" w14:textId="3825F734" w:rsidR="00E3130F" w:rsidRPr="00E3130F" w:rsidRDefault="00E3130F" w:rsidP="00E3130F">
          <w:pPr>
            <w:pStyle w:val="TOC2"/>
            <w:tabs>
              <w:tab w:val="left" w:pos="960"/>
              <w:tab w:val="right" w:pos="9350"/>
            </w:tabs>
            <w:spacing w:line="360" w:lineRule="auto"/>
            <w:rPr>
              <w:rFonts w:asciiTheme="majorHAnsi" w:eastAsiaTheme="minorEastAsia" w:hAnsiTheme="majorHAnsi" w:cstheme="majorHAnsi"/>
              <w:noProof/>
              <w:kern w:val="2"/>
              <w:sz w:val="24"/>
              <w:szCs w:val="24"/>
              <w:lang w:eastAsia="en-GB"/>
              <w14:ligatures w14:val="standardContextual"/>
            </w:rPr>
          </w:pPr>
          <w:hyperlink w:anchor="_Toc161586936" w:history="1">
            <w:r w:rsidRPr="00E3130F">
              <w:rPr>
                <w:rStyle w:val="Hyperlink"/>
                <w:rFonts w:asciiTheme="majorHAnsi" w:hAnsiTheme="majorHAnsi" w:cstheme="majorHAnsi"/>
                <w:noProof/>
                <w:sz w:val="24"/>
                <w:szCs w:val="24"/>
              </w:rPr>
              <w:t>4.3.</w:t>
            </w:r>
            <w:r w:rsidRPr="00E3130F">
              <w:rPr>
                <w:rFonts w:asciiTheme="majorHAnsi" w:eastAsiaTheme="minorEastAsia" w:hAnsiTheme="majorHAnsi" w:cstheme="majorHAnsi"/>
                <w:noProof/>
                <w:kern w:val="2"/>
                <w:sz w:val="24"/>
                <w:szCs w:val="24"/>
                <w:lang w:eastAsia="en-GB"/>
                <w14:ligatures w14:val="standardContextual"/>
              </w:rPr>
              <w:tab/>
            </w:r>
            <w:r w:rsidRPr="00E3130F">
              <w:rPr>
                <w:rStyle w:val="Hyperlink"/>
                <w:rFonts w:asciiTheme="majorHAnsi" w:hAnsiTheme="majorHAnsi" w:cstheme="majorHAnsi"/>
                <w:noProof/>
                <w:sz w:val="24"/>
                <w:szCs w:val="24"/>
              </w:rPr>
              <w:t>Behavioural Management and Modern Management Theory</w:t>
            </w:r>
            <w:r w:rsidRPr="00E3130F">
              <w:rPr>
                <w:rFonts w:asciiTheme="majorHAnsi" w:hAnsiTheme="majorHAnsi" w:cstheme="majorHAnsi"/>
                <w:noProof/>
                <w:webHidden/>
                <w:sz w:val="24"/>
                <w:szCs w:val="24"/>
              </w:rPr>
              <w:tab/>
            </w:r>
            <w:r w:rsidRPr="00E3130F">
              <w:rPr>
                <w:rFonts w:asciiTheme="majorHAnsi" w:hAnsiTheme="majorHAnsi" w:cstheme="majorHAnsi"/>
                <w:noProof/>
                <w:webHidden/>
                <w:sz w:val="24"/>
                <w:szCs w:val="24"/>
              </w:rPr>
              <w:fldChar w:fldCharType="begin"/>
            </w:r>
            <w:r w:rsidRPr="00E3130F">
              <w:rPr>
                <w:rFonts w:asciiTheme="majorHAnsi" w:hAnsiTheme="majorHAnsi" w:cstheme="majorHAnsi"/>
                <w:noProof/>
                <w:webHidden/>
                <w:sz w:val="24"/>
                <w:szCs w:val="24"/>
              </w:rPr>
              <w:instrText xml:space="preserve"> PAGEREF _Toc161586936 \h </w:instrText>
            </w:r>
            <w:r w:rsidRPr="00E3130F">
              <w:rPr>
                <w:rFonts w:asciiTheme="majorHAnsi" w:hAnsiTheme="majorHAnsi" w:cstheme="majorHAnsi"/>
                <w:noProof/>
                <w:webHidden/>
                <w:sz w:val="24"/>
                <w:szCs w:val="24"/>
              </w:rPr>
            </w:r>
            <w:r w:rsidRPr="00E3130F">
              <w:rPr>
                <w:rFonts w:asciiTheme="majorHAnsi" w:hAnsiTheme="majorHAnsi" w:cstheme="majorHAnsi"/>
                <w:noProof/>
                <w:webHidden/>
                <w:sz w:val="24"/>
                <w:szCs w:val="24"/>
              </w:rPr>
              <w:fldChar w:fldCharType="separate"/>
            </w:r>
            <w:r w:rsidRPr="00E3130F">
              <w:rPr>
                <w:rFonts w:asciiTheme="majorHAnsi" w:hAnsiTheme="majorHAnsi" w:cstheme="majorHAnsi"/>
                <w:noProof/>
                <w:webHidden/>
                <w:sz w:val="24"/>
                <w:szCs w:val="24"/>
              </w:rPr>
              <w:t>9</w:t>
            </w:r>
            <w:r w:rsidRPr="00E3130F">
              <w:rPr>
                <w:rFonts w:asciiTheme="majorHAnsi" w:hAnsiTheme="majorHAnsi" w:cstheme="majorHAnsi"/>
                <w:noProof/>
                <w:webHidden/>
                <w:sz w:val="24"/>
                <w:szCs w:val="24"/>
              </w:rPr>
              <w:fldChar w:fldCharType="end"/>
            </w:r>
          </w:hyperlink>
        </w:p>
        <w:p w14:paraId="591038D4" w14:textId="503DEE83" w:rsidR="00E3130F" w:rsidRPr="00E3130F" w:rsidRDefault="00E3130F" w:rsidP="00E3130F">
          <w:pPr>
            <w:pStyle w:val="TOC2"/>
            <w:tabs>
              <w:tab w:val="left" w:pos="960"/>
              <w:tab w:val="right" w:pos="9350"/>
            </w:tabs>
            <w:spacing w:line="360" w:lineRule="auto"/>
            <w:rPr>
              <w:rFonts w:asciiTheme="majorHAnsi" w:eastAsiaTheme="minorEastAsia" w:hAnsiTheme="majorHAnsi" w:cstheme="majorHAnsi"/>
              <w:noProof/>
              <w:kern w:val="2"/>
              <w:sz w:val="24"/>
              <w:szCs w:val="24"/>
              <w:lang w:eastAsia="en-GB"/>
              <w14:ligatures w14:val="standardContextual"/>
            </w:rPr>
          </w:pPr>
          <w:hyperlink w:anchor="_Toc161586937" w:history="1">
            <w:r w:rsidRPr="00E3130F">
              <w:rPr>
                <w:rStyle w:val="Hyperlink"/>
                <w:rFonts w:asciiTheme="majorHAnsi" w:hAnsiTheme="majorHAnsi" w:cstheme="majorHAnsi"/>
                <w:noProof/>
                <w:sz w:val="24"/>
                <w:szCs w:val="24"/>
              </w:rPr>
              <w:t>4.4.</w:t>
            </w:r>
            <w:r w:rsidRPr="00E3130F">
              <w:rPr>
                <w:rFonts w:asciiTheme="majorHAnsi" w:eastAsiaTheme="minorEastAsia" w:hAnsiTheme="majorHAnsi" w:cstheme="majorHAnsi"/>
                <w:noProof/>
                <w:kern w:val="2"/>
                <w:sz w:val="24"/>
                <w:szCs w:val="24"/>
                <w:lang w:eastAsia="en-GB"/>
                <w14:ligatures w14:val="standardContextual"/>
              </w:rPr>
              <w:tab/>
            </w:r>
            <w:r w:rsidRPr="00E3130F">
              <w:rPr>
                <w:rStyle w:val="Hyperlink"/>
                <w:rFonts w:asciiTheme="majorHAnsi" w:hAnsiTheme="majorHAnsi" w:cstheme="majorHAnsi"/>
                <w:noProof/>
                <w:sz w:val="24"/>
                <w:szCs w:val="24"/>
              </w:rPr>
              <w:t>Evolution of Management Theories</w:t>
            </w:r>
            <w:r w:rsidRPr="00E3130F">
              <w:rPr>
                <w:rFonts w:asciiTheme="majorHAnsi" w:hAnsiTheme="majorHAnsi" w:cstheme="majorHAnsi"/>
                <w:noProof/>
                <w:webHidden/>
                <w:sz w:val="24"/>
                <w:szCs w:val="24"/>
              </w:rPr>
              <w:tab/>
            </w:r>
            <w:r w:rsidRPr="00E3130F">
              <w:rPr>
                <w:rFonts w:asciiTheme="majorHAnsi" w:hAnsiTheme="majorHAnsi" w:cstheme="majorHAnsi"/>
                <w:noProof/>
                <w:webHidden/>
                <w:sz w:val="24"/>
                <w:szCs w:val="24"/>
              </w:rPr>
              <w:fldChar w:fldCharType="begin"/>
            </w:r>
            <w:r w:rsidRPr="00E3130F">
              <w:rPr>
                <w:rFonts w:asciiTheme="majorHAnsi" w:hAnsiTheme="majorHAnsi" w:cstheme="majorHAnsi"/>
                <w:noProof/>
                <w:webHidden/>
                <w:sz w:val="24"/>
                <w:szCs w:val="24"/>
              </w:rPr>
              <w:instrText xml:space="preserve"> PAGEREF _Toc161586937 \h </w:instrText>
            </w:r>
            <w:r w:rsidRPr="00E3130F">
              <w:rPr>
                <w:rFonts w:asciiTheme="majorHAnsi" w:hAnsiTheme="majorHAnsi" w:cstheme="majorHAnsi"/>
                <w:noProof/>
                <w:webHidden/>
                <w:sz w:val="24"/>
                <w:szCs w:val="24"/>
              </w:rPr>
            </w:r>
            <w:r w:rsidRPr="00E3130F">
              <w:rPr>
                <w:rFonts w:asciiTheme="majorHAnsi" w:hAnsiTheme="majorHAnsi" w:cstheme="majorHAnsi"/>
                <w:noProof/>
                <w:webHidden/>
                <w:sz w:val="24"/>
                <w:szCs w:val="24"/>
              </w:rPr>
              <w:fldChar w:fldCharType="separate"/>
            </w:r>
            <w:r w:rsidRPr="00E3130F">
              <w:rPr>
                <w:rFonts w:asciiTheme="majorHAnsi" w:hAnsiTheme="majorHAnsi" w:cstheme="majorHAnsi"/>
                <w:noProof/>
                <w:webHidden/>
                <w:sz w:val="24"/>
                <w:szCs w:val="24"/>
              </w:rPr>
              <w:t>10</w:t>
            </w:r>
            <w:r w:rsidRPr="00E3130F">
              <w:rPr>
                <w:rFonts w:asciiTheme="majorHAnsi" w:hAnsiTheme="majorHAnsi" w:cstheme="majorHAnsi"/>
                <w:noProof/>
                <w:webHidden/>
                <w:sz w:val="24"/>
                <w:szCs w:val="24"/>
              </w:rPr>
              <w:fldChar w:fldCharType="end"/>
            </w:r>
          </w:hyperlink>
        </w:p>
        <w:p w14:paraId="5E60F834" w14:textId="4C222157" w:rsidR="00E3130F" w:rsidRPr="00E3130F" w:rsidRDefault="00E3130F" w:rsidP="00E3130F">
          <w:pPr>
            <w:pStyle w:val="TOC1"/>
            <w:tabs>
              <w:tab w:val="clear" w:pos="480"/>
            </w:tabs>
            <w:rPr>
              <w:rFonts w:eastAsiaTheme="minorEastAsia"/>
              <w:noProof/>
              <w:kern w:val="2"/>
              <w:lang w:eastAsia="en-GB"/>
              <w14:ligatures w14:val="standardContextual"/>
            </w:rPr>
          </w:pPr>
          <w:hyperlink w:anchor="_Toc161586938" w:history="1">
            <w:r w:rsidRPr="00E3130F">
              <w:rPr>
                <w:rStyle w:val="Hyperlink"/>
                <w:rFonts w:asciiTheme="majorHAnsi" w:hAnsiTheme="majorHAnsi" w:cstheme="majorHAnsi"/>
                <w:noProof/>
                <w:sz w:val="24"/>
                <w:szCs w:val="24"/>
              </w:rPr>
              <w:t>5.</w:t>
            </w:r>
            <w:r w:rsidRPr="00E3130F">
              <w:rPr>
                <w:rFonts w:eastAsiaTheme="minorEastAsia"/>
                <w:noProof/>
                <w:kern w:val="2"/>
                <w:lang w:eastAsia="en-GB"/>
                <w14:ligatures w14:val="standardContextual"/>
              </w:rPr>
              <w:tab/>
            </w:r>
            <w:r w:rsidRPr="00E3130F">
              <w:rPr>
                <w:rStyle w:val="Hyperlink"/>
                <w:rFonts w:asciiTheme="majorHAnsi" w:hAnsiTheme="majorHAnsi" w:cstheme="majorHAnsi"/>
                <w:noProof/>
                <w:sz w:val="24"/>
                <w:szCs w:val="24"/>
              </w:rPr>
              <w:t>Management within the workplace, and how this impacts the employee’s Beliefs, Attitudes and Values</w:t>
            </w:r>
            <w:r w:rsidRPr="00E3130F">
              <w:rPr>
                <w:noProof/>
                <w:webHidden/>
              </w:rPr>
              <w:tab/>
            </w:r>
            <w:r w:rsidRPr="00E3130F">
              <w:rPr>
                <w:noProof/>
                <w:webHidden/>
              </w:rPr>
              <w:fldChar w:fldCharType="begin"/>
            </w:r>
            <w:r w:rsidRPr="00E3130F">
              <w:rPr>
                <w:noProof/>
                <w:webHidden/>
              </w:rPr>
              <w:instrText xml:space="preserve"> PAGEREF _Toc161586938 \h </w:instrText>
            </w:r>
            <w:r w:rsidRPr="00E3130F">
              <w:rPr>
                <w:noProof/>
                <w:webHidden/>
              </w:rPr>
            </w:r>
            <w:r w:rsidRPr="00E3130F">
              <w:rPr>
                <w:noProof/>
                <w:webHidden/>
              </w:rPr>
              <w:fldChar w:fldCharType="separate"/>
            </w:r>
            <w:r w:rsidRPr="00E3130F">
              <w:rPr>
                <w:noProof/>
                <w:webHidden/>
              </w:rPr>
              <w:t>11</w:t>
            </w:r>
            <w:r w:rsidRPr="00E3130F">
              <w:rPr>
                <w:noProof/>
                <w:webHidden/>
              </w:rPr>
              <w:fldChar w:fldCharType="end"/>
            </w:r>
          </w:hyperlink>
        </w:p>
        <w:p w14:paraId="491EBEE7" w14:textId="546616CD" w:rsidR="00E3130F" w:rsidRPr="00E3130F" w:rsidRDefault="00E3130F" w:rsidP="00E3130F">
          <w:pPr>
            <w:pStyle w:val="TOC2"/>
            <w:tabs>
              <w:tab w:val="left" w:pos="960"/>
              <w:tab w:val="right" w:pos="9350"/>
            </w:tabs>
            <w:spacing w:line="360" w:lineRule="auto"/>
            <w:rPr>
              <w:rFonts w:asciiTheme="majorHAnsi" w:eastAsiaTheme="minorEastAsia" w:hAnsiTheme="majorHAnsi" w:cstheme="majorHAnsi"/>
              <w:noProof/>
              <w:kern w:val="2"/>
              <w:sz w:val="24"/>
              <w:szCs w:val="24"/>
              <w:lang w:eastAsia="en-GB"/>
              <w14:ligatures w14:val="standardContextual"/>
            </w:rPr>
          </w:pPr>
          <w:hyperlink w:anchor="_Toc161586939" w:history="1">
            <w:r w:rsidRPr="00E3130F">
              <w:rPr>
                <w:rStyle w:val="Hyperlink"/>
                <w:rFonts w:asciiTheme="majorHAnsi" w:hAnsiTheme="majorHAnsi" w:cstheme="majorHAnsi"/>
                <w:noProof/>
                <w:sz w:val="24"/>
                <w:szCs w:val="24"/>
              </w:rPr>
              <w:t>5.1.</w:t>
            </w:r>
            <w:r w:rsidRPr="00E3130F">
              <w:rPr>
                <w:rFonts w:asciiTheme="majorHAnsi" w:eastAsiaTheme="minorEastAsia" w:hAnsiTheme="majorHAnsi" w:cstheme="majorHAnsi"/>
                <w:noProof/>
                <w:kern w:val="2"/>
                <w:sz w:val="24"/>
                <w:szCs w:val="24"/>
                <w:lang w:eastAsia="en-GB"/>
                <w14:ligatures w14:val="standardContextual"/>
              </w:rPr>
              <w:tab/>
            </w:r>
            <w:r w:rsidRPr="00E3130F">
              <w:rPr>
                <w:rStyle w:val="Hyperlink"/>
                <w:rFonts w:asciiTheme="majorHAnsi" w:hAnsiTheme="majorHAnsi" w:cstheme="majorHAnsi"/>
                <w:noProof/>
                <w:sz w:val="24"/>
                <w:szCs w:val="24"/>
              </w:rPr>
              <w:t>Management Styles and Employee Morale</w:t>
            </w:r>
            <w:r w:rsidRPr="00E3130F">
              <w:rPr>
                <w:rFonts w:asciiTheme="majorHAnsi" w:hAnsiTheme="majorHAnsi" w:cstheme="majorHAnsi"/>
                <w:noProof/>
                <w:webHidden/>
                <w:sz w:val="24"/>
                <w:szCs w:val="24"/>
              </w:rPr>
              <w:tab/>
            </w:r>
            <w:r w:rsidRPr="00E3130F">
              <w:rPr>
                <w:rFonts w:asciiTheme="majorHAnsi" w:hAnsiTheme="majorHAnsi" w:cstheme="majorHAnsi"/>
                <w:noProof/>
                <w:webHidden/>
                <w:sz w:val="24"/>
                <w:szCs w:val="24"/>
              </w:rPr>
              <w:fldChar w:fldCharType="begin"/>
            </w:r>
            <w:r w:rsidRPr="00E3130F">
              <w:rPr>
                <w:rFonts w:asciiTheme="majorHAnsi" w:hAnsiTheme="majorHAnsi" w:cstheme="majorHAnsi"/>
                <w:noProof/>
                <w:webHidden/>
                <w:sz w:val="24"/>
                <w:szCs w:val="24"/>
              </w:rPr>
              <w:instrText xml:space="preserve"> PAGEREF _Toc161586939 \h </w:instrText>
            </w:r>
            <w:r w:rsidRPr="00E3130F">
              <w:rPr>
                <w:rFonts w:asciiTheme="majorHAnsi" w:hAnsiTheme="majorHAnsi" w:cstheme="majorHAnsi"/>
                <w:noProof/>
                <w:webHidden/>
                <w:sz w:val="24"/>
                <w:szCs w:val="24"/>
              </w:rPr>
            </w:r>
            <w:r w:rsidRPr="00E3130F">
              <w:rPr>
                <w:rFonts w:asciiTheme="majorHAnsi" w:hAnsiTheme="majorHAnsi" w:cstheme="majorHAnsi"/>
                <w:noProof/>
                <w:webHidden/>
                <w:sz w:val="24"/>
                <w:szCs w:val="24"/>
              </w:rPr>
              <w:fldChar w:fldCharType="separate"/>
            </w:r>
            <w:r w:rsidRPr="00E3130F">
              <w:rPr>
                <w:rFonts w:asciiTheme="majorHAnsi" w:hAnsiTheme="majorHAnsi" w:cstheme="majorHAnsi"/>
                <w:noProof/>
                <w:webHidden/>
                <w:sz w:val="24"/>
                <w:szCs w:val="24"/>
              </w:rPr>
              <w:t>12</w:t>
            </w:r>
            <w:r w:rsidRPr="00E3130F">
              <w:rPr>
                <w:rFonts w:asciiTheme="majorHAnsi" w:hAnsiTheme="majorHAnsi" w:cstheme="majorHAnsi"/>
                <w:noProof/>
                <w:webHidden/>
                <w:sz w:val="24"/>
                <w:szCs w:val="24"/>
              </w:rPr>
              <w:fldChar w:fldCharType="end"/>
            </w:r>
          </w:hyperlink>
        </w:p>
        <w:p w14:paraId="3B8E7FDB" w14:textId="093A56E7" w:rsidR="00E3130F" w:rsidRPr="00E3130F" w:rsidRDefault="00E3130F" w:rsidP="00E3130F">
          <w:pPr>
            <w:pStyle w:val="TOC1"/>
            <w:rPr>
              <w:rFonts w:eastAsiaTheme="minorEastAsia"/>
              <w:noProof/>
              <w:kern w:val="2"/>
              <w:lang w:eastAsia="en-GB"/>
              <w14:ligatures w14:val="standardContextual"/>
            </w:rPr>
          </w:pPr>
          <w:hyperlink w:anchor="_Toc161586940" w:history="1">
            <w:r w:rsidRPr="00E3130F">
              <w:rPr>
                <w:rStyle w:val="Hyperlink"/>
                <w:rFonts w:asciiTheme="majorHAnsi" w:hAnsiTheme="majorHAnsi" w:cstheme="majorHAnsi"/>
                <w:noProof/>
                <w:sz w:val="24"/>
                <w:szCs w:val="24"/>
              </w:rPr>
              <w:t>Conclusion</w:t>
            </w:r>
            <w:r w:rsidRPr="00E3130F">
              <w:rPr>
                <w:noProof/>
                <w:webHidden/>
              </w:rPr>
              <w:tab/>
            </w:r>
            <w:r w:rsidRPr="00E3130F">
              <w:rPr>
                <w:noProof/>
                <w:webHidden/>
              </w:rPr>
              <w:fldChar w:fldCharType="begin"/>
            </w:r>
            <w:r w:rsidRPr="00E3130F">
              <w:rPr>
                <w:noProof/>
                <w:webHidden/>
              </w:rPr>
              <w:instrText xml:space="preserve"> PAGEREF _Toc161586940 \h </w:instrText>
            </w:r>
            <w:r w:rsidRPr="00E3130F">
              <w:rPr>
                <w:noProof/>
                <w:webHidden/>
              </w:rPr>
            </w:r>
            <w:r w:rsidRPr="00E3130F">
              <w:rPr>
                <w:noProof/>
                <w:webHidden/>
              </w:rPr>
              <w:fldChar w:fldCharType="separate"/>
            </w:r>
            <w:r w:rsidRPr="00E3130F">
              <w:rPr>
                <w:noProof/>
                <w:webHidden/>
              </w:rPr>
              <w:t>14</w:t>
            </w:r>
            <w:r w:rsidRPr="00E3130F">
              <w:rPr>
                <w:noProof/>
                <w:webHidden/>
              </w:rPr>
              <w:fldChar w:fldCharType="end"/>
            </w:r>
          </w:hyperlink>
        </w:p>
        <w:p w14:paraId="64CBC986" w14:textId="6E0D07FB" w:rsidR="00E3130F" w:rsidRPr="00E3130F" w:rsidRDefault="00E3130F" w:rsidP="00E3130F">
          <w:pPr>
            <w:pStyle w:val="TOC1"/>
            <w:rPr>
              <w:rFonts w:eastAsiaTheme="minorEastAsia"/>
              <w:noProof/>
              <w:kern w:val="2"/>
              <w:lang w:eastAsia="en-GB"/>
              <w14:ligatures w14:val="standardContextual"/>
            </w:rPr>
          </w:pPr>
          <w:hyperlink w:anchor="_Toc161586941" w:history="1">
            <w:r w:rsidRPr="00E3130F">
              <w:rPr>
                <w:rStyle w:val="Hyperlink"/>
                <w:rFonts w:asciiTheme="majorHAnsi" w:hAnsiTheme="majorHAnsi" w:cstheme="majorHAnsi"/>
                <w:noProof/>
                <w:sz w:val="24"/>
                <w:szCs w:val="24"/>
              </w:rPr>
              <w:t>References</w:t>
            </w:r>
            <w:r w:rsidRPr="00E3130F">
              <w:rPr>
                <w:noProof/>
                <w:webHidden/>
              </w:rPr>
              <w:tab/>
            </w:r>
            <w:r w:rsidRPr="00E3130F">
              <w:rPr>
                <w:noProof/>
                <w:webHidden/>
              </w:rPr>
              <w:fldChar w:fldCharType="begin"/>
            </w:r>
            <w:r w:rsidRPr="00E3130F">
              <w:rPr>
                <w:noProof/>
                <w:webHidden/>
              </w:rPr>
              <w:instrText xml:space="preserve"> PAGEREF _Toc161586941 \h </w:instrText>
            </w:r>
            <w:r w:rsidRPr="00E3130F">
              <w:rPr>
                <w:noProof/>
                <w:webHidden/>
              </w:rPr>
            </w:r>
            <w:r w:rsidRPr="00E3130F">
              <w:rPr>
                <w:noProof/>
                <w:webHidden/>
              </w:rPr>
              <w:fldChar w:fldCharType="separate"/>
            </w:r>
            <w:r w:rsidRPr="00E3130F">
              <w:rPr>
                <w:noProof/>
                <w:webHidden/>
              </w:rPr>
              <w:t>15</w:t>
            </w:r>
            <w:r w:rsidRPr="00E3130F">
              <w:rPr>
                <w:noProof/>
                <w:webHidden/>
              </w:rPr>
              <w:fldChar w:fldCharType="end"/>
            </w:r>
          </w:hyperlink>
        </w:p>
        <w:p w14:paraId="2BF66C93" w14:textId="78FF1921" w:rsidR="00583709" w:rsidRDefault="008312FD">
          <w:pPr>
            <w:rPr>
              <w:rFonts w:ascii="Arial" w:eastAsia="Arial" w:hAnsi="Arial" w:cs="Arial"/>
            </w:rPr>
          </w:pPr>
          <w:r>
            <w:fldChar w:fldCharType="end"/>
          </w:r>
        </w:p>
      </w:sdtContent>
    </w:sdt>
    <w:p w14:paraId="3BD29E3E" w14:textId="46F4CE92" w:rsidR="00583709" w:rsidRDefault="005A27E3" w:rsidP="00056663">
      <w:pPr>
        <w:pStyle w:val="Heading1"/>
        <w:numPr>
          <w:ilvl w:val="0"/>
          <w:numId w:val="1"/>
        </w:numPr>
        <w:spacing w:after="240"/>
        <w:jc w:val="both"/>
      </w:pPr>
      <w:bookmarkStart w:id="0" w:name="_1ci93xb" w:colFirst="0" w:colLast="0"/>
      <w:bookmarkStart w:id="1" w:name="_Toc161586922"/>
      <w:bookmarkEnd w:id="0"/>
      <w:r>
        <w:lastRenderedPageBreak/>
        <w:t>Introduction</w:t>
      </w:r>
      <w:bookmarkEnd w:id="1"/>
    </w:p>
    <w:p w14:paraId="3532AAA9" w14:textId="50AADFE2" w:rsidR="00757188" w:rsidRPr="00757188" w:rsidRDefault="00757188" w:rsidP="00056663">
      <w:pPr>
        <w:spacing w:after="240" w:line="360" w:lineRule="auto"/>
        <w:jc w:val="both"/>
        <w:rPr>
          <w:rFonts w:ascii="Arial Nova" w:hAnsi="Arial Nova"/>
        </w:rPr>
      </w:pPr>
      <w:r w:rsidRPr="00757188">
        <w:rPr>
          <w:rFonts w:ascii="Arial Nova" w:hAnsi="Arial Nova"/>
        </w:rPr>
        <w:t xml:space="preserve">In the web of the workplace, the mingling aspects of beliefs, attitudes and values not only shape an organisation's culture but also significantly impact how employees perform and feel satisfied. While each of these components is unique, they collectively influence how employees behave, make decisions, and interact with one another in a professional environment. Leaders need to grasp the distinctions and interactions among beliefs, </w:t>
      </w:r>
      <w:r w:rsidR="00056663" w:rsidRPr="00757188">
        <w:rPr>
          <w:rFonts w:ascii="Arial Nova" w:hAnsi="Arial Nova"/>
        </w:rPr>
        <w:t>attitudes,</w:t>
      </w:r>
      <w:r w:rsidRPr="00757188">
        <w:rPr>
          <w:rFonts w:ascii="Arial Nova" w:hAnsi="Arial Nova"/>
        </w:rPr>
        <w:t xml:space="preserve"> and values to cultivate a lively, </w:t>
      </w:r>
      <w:proofErr w:type="gramStart"/>
      <w:r w:rsidRPr="00757188">
        <w:rPr>
          <w:rFonts w:ascii="Arial Nova" w:hAnsi="Arial Nova"/>
        </w:rPr>
        <w:t>efficient</w:t>
      </w:r>
      <w:proofErr w:type="gramEnd"/>
      <w:r w:rsidRPr="00757188">
        <w:rPr>
          <w:rFonts w:ascii="Arial Nova" w:hAnsi="Arial Nova"/>
        </w:rPr>
        <w:t xml:space="preserve"> and harmonious work atmosphere.</w:t>
      </w:r>
    </w:p>
    <w:p w14:paraId="23873282" w14:textId="1B8D684D" w:rsidR="00757188" w:rsidRPr="00757188" w:rsidRDefault="00757188" w:rsidP="00056663">
      <w:pPr>
        <w:spacing w:line="360" w:lineRule="auto"/>
        <w:jc w:val="both"/>
        <w:rPr>
          <w:rFonts w:ascii="Arial Nova" w:hAnsi="Arial Nova"/>
        </w:rPr>
      </w:pPr>
      <w:r w:rsidRPr="00757188">
        <w:rPr>
          <w:rFonts w:ascii="Arial Nova" w:hAnsi="Arial Nova"/>
        </w:rPr>
        <w:t xml:space="preserve">Beliefs are the convictions that individuals hold dear; they shape how people see themselves, their roles within the organisation, and its ethos. Beliefs serve as the foundation for motivation and job contentment by influencing employees' engagement with their tasks and company goals </w:t>
      </w:r>
      <w:sdt>
        <w:sdtPr>
          <w:rPr>
            <w:rFonts w:ascii="Arial Nova" w:hAnsi="Arial Nova"/>
          </w:rPr>
          <w:id w:val="576723928"/>
          <w:citation/>
        </w:sdtPr>
        <w:sdtContent>
          <w:r w:rsidR="005833D9">
            <w:rPr>
              <w:rFonts w:ascii="Arial Nova" w:hAnsi="Arial Nova"/>
            </w:rPr>
            <w:fldChar w:fldCharType="begin"/>
          </w:r>
          <w:r w:rsidR="005833D9">
            <w:rPr>
              <w:rFonts w:ascii="Arial Nova" w:hAnsi="Arial Nova"/>
            </w:rPr>
            <w:instrText xml:space="preserve"> CITATION Rob19 \l 2057 </w:instrText>
          </w:r>
          <w:r w:rsidR="005833D9">
            <w:rPr>
              <w:rFonts w:ascii="Arial Nova" w:hAnsi="Arial Nova"/>
            </w:rPr>
            <w:fldChar w:fldCharType="separate"/>
          </w:r>
          <w:r w:rsidR="00474B01" w:rsidRPr="00474B01">
            <w:rPr>
              <w:rFonts w:ascii="Arial Nova" w:hAnsi="Arial Nova"/>
              <w:noProof/>
            </w:rPr>
            <w:t>(Robbins &amp; Judge, Essentials of Organizational Behavior., 2019)</w:t>
          </w:r>
          <w:r w:rsidR="005833D9">
            <w:rPr>
              <w:rFonts w:ascii="Arial Nova" w:hAnsi="Arial Nova"/>
            </w:rPr>
            <w:fldChar w:fldCharType="end"/>
          </w:r>
        </w:sdtContent>
      </w:sdt>
      <w:r w:rsidRPr="00757188">
        <w:rPr>
          <w:rFonts w:ascii="Arial Nova" w:hAnsi="Arial Nova"/>
        </w:rPr>
        <w:t xml:space="preserve">. Attitudes reflect people's predispositions toward their work environment, from coworkers to organisational changes. They impact daily interactions and workplace ambience </w:t>
      </w:r>
      <w:sdt>
        <w:sdtPr>
          <w:rPr>
            <w:rFonts w:ascii="Arial Nova" w:hAnsi="Arial Nova"/>
          </w:rPr>
          <w:id w:val="138534694"/>
          <w:citation/>
        </w:sdtPr>
        <w:sdtContent>
          <w:r w:rsidR="006E52F0">
            <w:rPr>
              <w:rFonts w:ascii="Arial Nova" w:hAnsi="Arial Nova"/>
            </w:rPr>
            <w:fldChar w:fldCharType="begin"/>
          </w:r>
          <w:r w:rsidR="006E52F0">
            <w:rPr>
              <w:rFonts w:ascii="Arial Nova" w:hAnsi="Arial Nova"/>
            </w:rPr>
            <w:instrText xml:space="preserve"> CITATION Lut17 \l 2057 </w:instrText>
          </w:r>
          <w:r w:rsidR="006E52F0">
            <w:rPr>
              <w:rFonts w:ascii="Arial Nova" w:hAnsi="Arial Nova"/>
            </w:rPr>
            <w:fldChar w:fldCharType="separate"/>
          </w:r>
          <w:r w:rsidR="00474B01" w:rsidRPr="00474B01">
            <w:rPr>
              <w:rFonts w:ascii="Arial Nova" w:hAnsi="Arial Nova"/>
              <w:noProof/>
            </w:rPr>
            <w:t>(Luthans &amp; Youssef-Morgan, 2017)</w:t>
          </w:r>
          <w:r w:rsidR="006E52F0">
            <w:rPr>
              <w:rFonts w:ascii="Arial Nova" w:hAnsi="Arial Nova"/>
            </w:rPr>
            <w:fldChar w:fldCharType="end"/>
          </w:r>
        </w:sdtContent>
      </w:sdt>
      <w:r w:rsidRPr="00757188">
        <w:rPr>
          <w:rFonts w:ascii="Arial Nova" w:hAnsi="Arial Nova"/>
        </w:rPr>
        <w:t xml:space="preserve">. Values represent individuals' fundamental principles that guide decision-making and priority-setting processes to ensure alignment with organisational objectives </w:t>
      </w:r>
      <w:sdt>
        <w:sdtPr>
          <w:rPr>
            <w:rFonts w:ascii="Arial Nova" w:hAnsi="Arial Nova"/>
          </w:rPr>
          <w:id w:val="231201690"/>
          <w:citation/>
        </w:sdtPr>
        <w:sdtContent>
          <w:r w:rsidR="006E52F0">
            <w:rPr>
              <w:rFonts w:ascii="Arial Nova" w:hAnsi="Arial Nova"/>
            </w:rPr>
            <w:fldChar w:fldCharType="begin"/>
          </w:r>
          <w:r w:rsidR="006E52F0">
            <w:rPr>
              <w:rFonts w:ascii="Arial Nova" w:hAnsi="Arial Nova"/>
            </w:rPr>
            <w:instrText xml:space="preserve"> CITATION Sch16 \l 2057 </w:instrText>
          </w:r>
          <w:r w:rsidR="006E52F0">
            <w:rPr>
              <w:rFonts w:ascii="Arial Nova" w:hAnsi="Arial Nova"/>
            </w:rPr>
            <w:fldChar w:fldCharType="separate"/>
          </w:r>
          <w:r w:rsidR="00474B01" w:rsidRPr="00474B01">
            <w:rPr>
              <w:rFonts w:ascii="Arial Nova" w:hAnsi="Arial Nova"/>
              <w:noProof/>
            </w:rPr>
            <w:t>(Schein &amp; Schein, 2016)</w:t>
          </w:r>
          <w:r w:rsidR="006E52F0">
            <w:rPr>
              <w:rFonts w:ascii="Arial Nova" w:hAnsi="Arial Nova"/>
            </w:rPr>
            <w:fldChar w:fldCharType="end"/>
          </w:r>
        </w:sdtContent>
      </w:sdt>
      <w:r w:rsidRPr="00757188">
        <w:rPr>
          <w:rFonts w:ascii="Arial Nova" w:hAnsi="Arial Nova"/>
        </w:rPr>
        <w:t>.</w:t>
      </w:r>
    </w:p>
    <w:p w14:paraId="4188AE5F" w14:textId="00848483" w:rsidR="00757188" w:rsidRPr="00757188" w:rsidRDefault="00757188" w:rsidP="00056663">
      <w:pPr>
        <w:spacing w:line="360" w:lineRule="auto"/>
        <w:jc w:val="both"/>
        <w:rPr>
          <w:rFonts w:ascii="Arial Nova" w:hAnsi="Arial Nova"/>
        </w:rPr>
      </w:pPr>
      <w:r w:rsidRPr="00757188">
        <w:rPr>
          <w:rFonts w:ascii="Arial Nova" w:hAnsi="Arial Nova"/>
        </w:rPr>
        <w:t xml:space="preserve">The interconnectedness of these elements in a work setting is not standalone; it is influenced by factors such as upbringing, cultural </w:t>
      </w:r>
      <w:r w:rsidR="001C6B04" w:rsidRPr="00757188">
        <w:rPr>
          <w:rFonts w:ascii="Arial Nova" w:hAnsi="Arial Nova"/>
        </w:rPr>
        <w:t>heritage,</w:t>
      </w:r>
      <w:r w:rsidRPr="00757188">
        <w:rPr>
          <w:rFonts w:ascii="Arial Nova" w:hAnsi="Arial Nova"/>
        </w:rPr>
        <w:t xml:space="preserve"> and personal experiences.</w:t>
      </w:r>
    </w:p>
    <w:p w14:paraId="76F6F973" w14:textId="4B10EF80" w:rsidR="000F69D0" w:rsidRPr="00FF357B" w:rsidRDefault="00757188" w:rsidP="00056663">
      <w:pPr>
        <w:spacing w:line="360" w:lineRule="auto"/>
        <w:jc w:val="both"/>
        <w:rPr>
          <w:rFonts w:ascii="Arial Nova" w:hAnsi="Arial Nova"/>
        </w:rPr>
      </w:pPr>
      <w:r w:rsidRPr="00757188">
        <w:rPr>
          <w:rFonts w:ascii="Arial Nova" w:hAnsi="Arial Nova"/>
        </w:rPr>
        <w:t xml:space="preserve">The dynamic interaction among individuals adds to the tapestry of a workplace setting, where embracing and effectively handling diversity is critical to achieving organisational success </w:t>
      </w:r>
      <w:sdt>
        <w:sdtPr>
          <w:rPr>
            <w:rFonts w:ascii="Arial Nova" w:hAnsi="Arial Nova"/>
          </w:rPr>
          <w:id w:val="-508376587"/>
          <w:citation/>
        </w:sdtPr>
        <w:sdtContent>
          <w:r w:rsidR="006E52F0">
            <w:rPr>
              <w:rFonts w:ascii="Arial Nova" w:hAnsi="Arial Nova"/>
            </w:rPr>
            <w:fldChar w:fldCharType="begin"/>
          </w:r>
          <w:r w:rsidR="006E52F0">
            <w:rPr>
              <w:rFonts w:ascii="Arial Nova" w:hAnsi="Arial Nova"/>
            </w:rPr>
            <w:instrText xml:space="preserve"> CITATION Cox91 \l 2057 </w:instrText>
          </w:r>
          <w:r w:rsidR="006E52F0">
            <w:rPr>
              <w:rFonts w:ascii="Arial Nova" w:hAnsi="Arial Nova"/>
            </w:rPr>
            <w:fldChar w:fldCharType="separate"/>
          </w:r>
          <w:r w:rsidR="00474B01" w:rsidRPr="00474B01">
            <w:rPr>
              <w:rFonts w:ascii="Arial Nova" w:hAnsi="Arial Nova"/>
              <w:noProof/>
            </w:rPr>
            <w:t>(Cox, &amp; Blake, 1991)</w:t>
          </w:r>
          <w:r w:rsidR="006E52F0">
            <w:rPr>
              <w:rFonts w:ascii="Arial Nova" w:hAnsi="Arial Nova"/>
            </w:rPr>
            <w:fldChar w:fldCharType="end"/>
          </w:r>
        </w:sdtContent>
      </w:sdt>
      <w:r w:rsidRPr="00757188">
        <w:rPr>
          <w:rFonts w:ascii="Arial Nova" w:hAnsi="Arial Nova"/>
        </w:rPr>
        <w:t>. This study explores the link between an individual's beliefs, attitudes, and values and how they influence behaviour in the workplace. It delves into management's role in moulding these aspects and consequently shaping the organisational culture by examining management theories. This ranges from Taylor's methodical time and motion studies to Mayo and McGregor's people-centred approaches. This research aims to uncover how management strategies have adapted to address the complexities of human behaviour in work settings. As we delve deeper into these topics, we are reminded of how beliefs, attitudes and values impact the liveliness and effectiveness of a workplace. It becomes clear that a nuanced understanding of these factors and flexible management techniques are essential for fostering an environment where employees can thrive and contribute.</w:t>
      </w:r>
      <w:r w:rsidR="000F69D0" w:rsidRPr="00FF357B">
        <w:rPr>
          <w:rFonts w:ascii="Arial Nova" w:hAnsi="Arial Nova"/>
        </w:rPr>
        <w:br w:type="page"/>
      </w:r>
    </w:p>
    <w:p w14:paraId="2F3936B2" w14:textId="07A20100" w:rsidR="00FF357B" w:rsidRDefault="00FF357B" w:rsidP="00056663">
      <w:pPr>
        <w:pStyle w:val="Heading1"/>
        <w:numPr>
          <w:ilvl w:val="0"/>
          <w:numId w:val="1"/>
        </w:numPr>
        <w:jc w:val="both"/>
      </w:pPr>
      <w:bookmarkStart w:id="2" w:name="_Toc161586923"/>
      <w:r>
        <w:lastRenderedPageBreak/>
        <w:t>Beliefs, Attitudes and Values: What is the difference within a workplace setting?</w:t>
      </w:r>
      <w:bookmarkEnd w:id="2"/>
    </w:p>
    <w:p w14:paraId="7B06D82F" w14:textId="7CB85AE5" w:rsidR="00FF357B" w:rsidRPr="00FF357B" w:rsidRDefault="00FF357B" w:rsidP="00056663">
      <w:pPr>
        <w:spacing w:line="360" w:lineRule="auto"/>
        <w:jc w:val="both"/>
        <w:rPr>
          <w:rFonts w:ascii="Arial Nova" w:hAnsi="Arial Nova"/>
        </w:rPr>
      </w:pPr>
      <w:r w:rsidRPr="00FF357B">
        <w:rPr>
          <w:rFonts w:ascii="Arial Nova" w:hAnsi="Arial Nova"/>
        </w:rPr>
        <w:t>Beliefs, attitudes, and values are three elements that shape a person's behaviour and decision-making in a work environment. While these terms are often used interchangeably, they have meanings and significant impacts on organisational culture and employee performance.</w:t>
      </w:r>
    </w:p>
    <w:p w14:paraId="39BF0232" w14:textId="407EA2F1" w:rsidR="00FF357B" w:rsidRPr="00FF357B" w:rsidRDefault="00FF357B" w:rsidP="00056663">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3" w:name="_Toc161586924"/>
      <w:r w:rsidRPr="00FF357B">
        <w:rPr>
          <w:rFonts w:ascii="Arial Nova" w:hAnsi="Arial Nova"/>
          <w:b/>
          <w:bCs/>
          <w:color w:val="auto"/>
          <w:sz w:val="28"/>
          <w:szCs w:val="28"/>
        </w:rPr>
        <w:t>Beliefs in the workplace</w:t>
      </w:r>
      <w:bookmarkEnd w:id="3"/>
      <w:r w:rsidRPr="00FF357B">
        <w:rPr>
          <w:rFonts w:ascii="Arial Nova" w:hAnsi="Arial Nova"/>
          <w:b/>
          <w:bCs/>
          <w:color w:val="auto"/>
          <w:sz w:val="28"/>
          <w:szCs w:val="28"/>
        </w:rPr>
        <w:t xml:space="preserve"> </w:t>
      </w:r>
    </w:p>
    <w:p w14:paraId="6FC401BE" w14:textId="2C93F7E3" w:rsidR="00FF357B" w:rsidRPr="00FF357B" w:rsidRDefault="00FF357B" w:rsidP="00056663">
      <w:pPr>
        <w:spacing w:line="360" w:lineRule="auto"/>
        <w:jc w:val="both"/>
        <w:rPr>
          <w:rFonts w:ascii="Arial Nova" w:hAnsi="Arial Nova"/>
        </w:rPr>
      </w:pPr>
      <w:r w:rsidRPr="00FF357B">
        <w:rPr>
          <w:rFonts w:ascii="Arial Nova" w:hAnsi="Arial Nova"/>
        </w:rPr>
        <w:t xml:space="preserve">Beliefs are the core convictions or principles that individuals hold to be true. These beliefs are deeply rooted and can be influenced by personal experiences, cultural upbringing, or societal norms. In a work setting, employees' beliefs about their skills, the company's goals, or the value of teamwork can significantly influence their motivation and overall job satisfaction </w:t>
      </w:r>
      <w:sdt>
        <w:sdtPr>
          <w:rPr>
            <w:rFonts w:ascii="Arial Nova" w:hAnsi="Arial Nova"/>
          </w:rPr>
          <w:id w:val="1771970581"/>
          <w:citation/>
        </w:sdtPr>
        <w:sdtContent>
          <w:r w:rsidR="00040CA4">
            <w:rPr>
              <w:rFonts w:ascii="Arial Nova" w:hAnsi="Arial Nova"/>
            </w:rPr>
            <w:fldChar w:fldCharType="begin"/>
          </w:r>
          <w:r w:rsidR="00DA5C52">
            <w:rPr>
              <w:rFonts w:ascii="Arial Nova" w:hAnsi="Arial Nova"/>
            </w:rPr>
            <w:instrText xml:space="preserve">CITATION Rob19 \l 2057 </w:instrText>
          </w:r>
          <w:r w:rsidR="00040CA4">
            <w:rPr>
              <w:rFonts w:ascii="Arial Nova" w:hAnsi="Arial Nova"/>
            </w:rPr>
            <w:fldChar w:fldCharType="separate"/>
          </w:r>
          <w:r w:rsidR="00474B01" w:rsidRPr="00474B01">
            <w:rPr>
              <w:rFonts w:ascii="Arial Nova" w:hAnsi="Arial Nova"/>
              <w:noProof/>
            </w:rPr>
            <w:t>(Robbins &amp; Judge, Essentials of Organizational Behavior., 2019)</w:t>
          </w:r>
          <w:r w:rsidR="00040CA4">
            <w:rPr>
              <w:rFonts w:ascii="Arial Nova" w:hAnsi="Arial Nova"/>
            </w:rPr>
            <w:fldChar w:fldCharType="end"/>
          </w:r>
        </w:sdtContent>
      </w:sdt>
      <w:r w:rsidR="00040CA4">
        <w:rPr>
          <w:rFonts w:ascii="Arial Nova" w:hAnsi="Arial Nova"/>
        </w:rPr>
        <w:t>.</w:t>
      </w:r>
      <w:r w:rsidR="00B65060">
        <w:rPr>
          <w:rFonts w:ascii="Arial Nova" w:hAnsi="Arial Nova"/>
        </w:rPr>
        <w:t xml:space="preserve"> </w:t>
      </w:r>
      <w:r w:rsidR="00B65060" w:rsidRPr="00B65060">
        <w:rPr>
          <w:rFonts w:ascii="Arial Nova" w:hAnsi="Arial Nova"/>
        </w:rPr>
        <w:t xml:space="preserve">Further supporting this notion, a meta-analysis highlights the pivotal role of beliefs in influencing workplace performance, demonstrating how employees' perceptions and convictions can profoundly affect their engagement and effectiveness at work </w:t>
      </w:r>
      <w:sdt>
        <w:sdtPr>
          <w:rPr>
            <w:rFonts w:ascii="Arial Nova" w:hAnsi="Arial Nova"/>
          </w:rPr>
          <w:id w:val="-351731910"/>
          <w:citation/>
        </w:sdtPr>
        <w:sdtContent>
          <w:r w:rsidR="00B65060">
            <w:rPr>
              <w:rFonts w:ascii="Arial Nova" w:hAnsi="Arial Nova"/>
            </w:rPr>
            <w:fldChar w:fldCharType="begin"/>
          </w:r>
          <w:r w:rsidR="00DA5C52">
            <w:rPr>
              <w:rFonts w:ascii="Arial Nova" w:hAnsi="Arial Nova"/>
            </w:rPr>
            <w:instrText xml:space="preserve">CITATION Smi \l 2057 </w:instrText>
          </w:r>
          <w:r w:rsidR="00B65060">
            <w:rPr>
              <w:rFonts w:ascii="Arial Nova" w:hAnsi="Arial Nova"/>
            </w:rPr>
            <w:fldChar w:fldCharType="separate"/>
          </w:r>
          <w:r w:rsidR="00474B01" w:rsidRPr="00474B01">
            <w:rPr>
              <w:rFonts w:ascii="Arial Nova" w:hAnsi="Arial Nova"/>
              <w:noProof/>
            </w:rPr>
            <w:t>(Smith, Brown, &amp; Johnson, 2020)</w:t>
          </w:r>
          <w:r w:rsidR="00B65060">
            <w:rPr>
              <w:rFonts w:ascii="Arial Nova" w:hAnsi="Arial Nova"/>
            </w:rPr>
            <w:fldChar w:fldCharType="end"/>
          </w:r>
        </w:sdtContent>
      </w:sdt>
      <w:r w:rsidR="00B65060" w:rsidRPr="00B65060">
        <w:rPr>
          <w:rFonts w:ascii="Arial Nova" w:hAnsi="Arial Nova"/>
        </w:rPr>
        <w:t>.</w:t>
      </w:r>
    </w:p>
    <w:p w14:paraId="5220AA76" w14:textId="77777777" w:rsidR="00FF357B" w:rsidRPr="00FF357B" w:rsidRDefault="00FF357B" w:rsidP="00056663">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4" w:name="_Toc161586925"/>
      <w:r w:rsidRPr="00FF357B">
        <w:rPr>
          <w:rFonts w:ascii="Arial Nova" w:hAnsi="Arial Nova"/>
          <w:b/>
          <w:bCs/>
          <w:color w:val="auto"/>
          <w:sz w:val="28"/>
          <w:szCs w:val="28"/>
        </w:rPr>
        <w:t>Attitude and Workplace Dynamics</w:t>
      </w:r>
      <w:bookmarkEnd w:id="4"/>
      <w:r w:rsidRPr="00FF357B">
        <w:rPr>
          <w:rFonts w:ascii="Arial Nova" w:hAnsi="Arial Nova"/>
          <w:b/>
          <w:bCs/>
          <w:color w:val="auto"/>
          <w:sz w:val="28"/>
          <w:szCs w:val="28"/>
        </w:rPr>
        <w:t xml:space="preserve"> </w:t>
      </w:r>
    </w:p>
    <w:p w14:paraId="4A38417D" w14:textId="6DDCE483" w:rsidR="00FF357B" w:rsidRPr="00FF357B" w:rsidRDefault="00FF357B" w:rsidP="00056663">
      <w:pPr>
        <w:spacing w:line="360" w:lineRule="auto"/>
        <w:jc w:val="both"/>
        <w:rPr>
          <w:rFonts w:ascii="Arial Nova" w:hAnsi="Arial Nova"/>
        </w:rPr>
      </w:pPr>
      <w:r w:rsidRPr="00FF357B">
        <w:rPr>
          <w:rFonts w:ascii="Arial Nova" w:hAnsi="Arial Nova"/>
        </w:rPr>
        <w:t xml:space="preserve">Attitudes involve judgments or feelings toward specific objects, individuals, or situations. They can be positive or negative and can affect how individuals approach their job responsibilities and interact with colleagues. For instance, an employee with an attitude toward change may show more adaptability and openness to new ideas than someone with a negative attitude </w:t>
      </w:r>
      <w:sdt>
        <w:sdtPr>
          <w:rPr>
            <w:rFonts w:ascii="Arial Nova" w:hAnsi="Arial Nova"/>
          </w:rPr>
          <w:id w:val="-481545391"/>
          <w:citation/>
        </w:sdtPr>
        <w:sdtContent>
          <w:r w:rsidR="00040CA4">
            <w:rPr>
              <w:rFonts w:ascii="Arial Nova" w:hAnsi="Arial Nova"/>
            </w:rPr>
            <w:fldChar w:fldCharType="begin"/>
          </w:r>
          <w:r w:rsidR="00DA5C52">
            <w:rPr>
              <w:rFonts w:ascii="Arial Nova" w:hAnsi="Arial Nova"/>
            </w:rPr>
            <w:instrText xml:space="preserve">CITATION Lut17 \l 2057 </w:instrText>
          </w:r>
          <w:r w:rsidR="00040CA4">
            <w:rPr>
              <w:rFonts w:ascii="Arial Nova" w:hAnsi="Arial Nova"/>
            </w:rPr>
            <w:fldChar w:fldCharType="separate"/>
          </w:r>
          <w:r w:rsidR="00474B01" w:rsidRPr="00474B01">
            <w:rPr>
              <w:rFonts w:ascii="Arial Nova" w:hAnsi="Arial Nova"/>
              <w:noProof/>
            </w:rPr>
            <w:t>(Luthans &amp; Youssef-Morgan, 2017)</w:t>
          </w:r>
          <w:r w:rsidR="00040CA4">
            <w:rPr>
              <w:rFonts w:ascii="Arial Nova" w:hAnsi="Arial Nova"/>
            </w:rPr>
            <w:fldChar w:fldCharType="end"/>
          </w:r>
        </w:sdtContent>
      </w:sdt>
      <w:r w:rsidR="00040CA4">
        <w:rPr>
          <w:rFonts w:ascii="Arial Nova" w:hAnsi="Arial Nova"/>
        </w:rPr>
        <w:t>.</w:t>
      </w:r>
    </w:p>
    <w:p w14:paraId="7564F56F" w14:textId="6A367E3C" w:rsidR="00FF357B" w:rsidRPr="00FF357B" w:rsidRDefault="00FF357B" w:rsidP="00056663">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5" w:name="_Toc161586926"/>
      <w:r w:rsidRPr="00FF357B">
        <w:rPr>
          <w:rFonts w:ascii="Arial Nova" w:hAnsi="Arial Nova"/>
          <w:b/>
          <w:bCs/>
          <w:color w:val="auto"/>
          <w:sz w:val="28"/>
          <w:szCs w:val="28"/>
        </w:rPr>
        <w:t>Values and Ethical Decision</w:t>
      </w:r>
      <w:r w:rsidR="000873BE">
        <w:rPr>
          <w:rFonts w:ascii="Arial Nova" w:hAnsi="Arial Nova"/>
          <w:b/>
          <w:bCs/>
          <w:color w:val="auto"/>
          <w:sz w:val="28"/>
          <w:szCs w:val="28"/>
        </w:rPr>
        <w:t>-</w:t>
      </w:r>
      <w:r w:rsidRPr="00FF357B">
        <w:rPr>
          <w:rFonts w:ascii="Arial Nova" w:hAnsi="Arial Nova"/>
          <w:b/>
          <w:bCs/>
          <w:color w:val="auto"/>
          <w:sz w:val="28"/>
          <w:szCs w:val="28"/>
        </w:rPr>
        <w:t>Making</w:t>
      </w:r>
      <w:bookmarkEnd w:id="5"/>
      <w:r w:rsidRPr="00FF357B">
        <w:rPr>
          <w:rFonts w:ascii="Arial Nova" w:hAnsi="Arial Nova"/>
          <w:b/>
          <w:bCs/>
          <w:color w:val="auto"/>
          <w:sz w:val="28"/>
          <w:szCs w:val="28"/>
        </w:rPr>
        <w:t xml:space="preserve"> </w:t>
      </w:r>
    </w:p>
    <w:p w14:paraId="583664E5" w14:textId="1976C45D" w:rsidR="00FF357B" w:rsidRPr="00FF357B" w:rsidRDefault="00FF357B" w:rsidP="00056663">
      <w:pPr>
        <w:spacing w:line="360" w:lineRule="auto"/>
        <w:jc w:val="both"/>
        <w:rPr>
          <w:rFonts w:ascii="Arial Nova" w:hAnsi="Arial Nova"/>
        </w:rPr>
      </w:pPr>
      <w:r w:rsidRPr="00FF357B">
        <w:rPr>
          <w:rFonts w:ascii="Arial Nova" w:hAnsi="Arial Nova"/>
        </w:rPr>
        <w:t>Values reflect what is valued or deemed necessary by an individual.</w:t>
      </w:r>
      <w:r>
        <w:rPr>
          <w:rFonts w:ascii="Arial Nova" w:hAnsi="Arial Nova"/>
        </w:rPr>
        <w:t xml:space="preserve"> </w:t>
      </w:r>
      <w:r w:rsidRPr="00FF357B">
        <w:rPr>
          <w:rFonts w:ascii="Arial Nova" w:hAnsi="Arial Nova"/>
        </w:rPr>
        <w:t xml:space="preserve">These core principles act as guiding lights to help people prioritise their actions and navigate dilemmas in the professional setting. When employees share values with their organisation, they tend to align their behaviour with the company's mission and objectives </w:t>
      </w:r>
      <w:sdt>
        <w:sdtPr>
          <w:rPr>
            <w:rFonts w:ascii="Arial Nova" w:hAnsi="Arial Nova"/>
          </w:rPr>
          <w:id w:val="-1740860091"/>
          <w:citation/>
        </w:sdtPr>
        <w:sdtContent>
          <w:r w:rsidR="00040CA4">
            <w:rPr>
              <w:rFonts w:ascii="Arial Nova" w:hAnsi="Arial Nova"/>
            </w:rPr>
            <w:fldChar w:fldCharType="begin"/>
          </w:r>
          <w:r w:rsidR="00040CA4">
            <w:rPr>
              <w:rFonts w:ascii="Arial Nova" w:hAnsi="Arial Nova"/>
            </w:rPr>
            <w:instrText xml:space="preserve"> CITATION Sch16 \l 2057 </w:instrText>
          </w:r>
          <w:r w:rsidR="00040CA4">
            <w:rPr>
              <w:rFonts w:ascii="Arial Nova" w:hAnsi="Arial Nova"/>
            </w:rPr>
            <w:fldChar w:fldCharType="separate"/>
          </w:r>
          <w:r w:rsidR="00474B01" w:rsidRPr="00474B01">
            <w:rPr>
              <w:rFonts w:ascii="Arial Nova" w:hAnsi="Arial Nova"/>
              <w:noProof/>
            </w:rPr>
            <w:t>(Schein &amp; Schein, 2016)</w:t>
          </w:r>
          <w:r w:rsidR="00040CA4">
            <w:rPr>
              <w:rFonts w:ascii="Arial Nova" w:hAnsi="Arial Nova"/>
            </w:rPr>
            <w:fldChar w:fldCharType="end"/>
          </w:r>
        </w:sdtContent>
      </w:sdt>
    </w:p>
    <w:p w14:paraId="05F51B39" w14:textId="77777777" w:rsidR="00FF357B" w:rsidRPr="00FF357B" w:rsidRDefault="00FF357B" w:rsidP="00056663">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6" w:name="_Toc161586927"/>
      <w:r w:rsidRPr="00FF357B">
        <w:rPr>
          <w:rFonts w:ascii="Arial Nova" w:hAnsi="Arial Nova"/>
          <w:b/>
          <w:bCs/>
          <w:color w:val="auto"/>
          <w:sz w:val="28"/>
          <w:szCs w:val="28"/>
        </w:rPr>
        <w:t>Fostering a Dynamic Workplace Culture</w:t>
      </w:r>
      <w:bookmarkEnd w:id="6"/>
    </w:p>
    <w:p w14:paraId="61326C4E" w14:textId="3C8DD6A4" w:rsidR="00FF357B" w:rsidRPr="00FF357B" w:rsidRDefault="00FF357B" w:rsidP="00056663">
      <w:pPr>
        <w:spacing w:line="360" w:lineRule="auto"/>
        <w:jc w:val="both"/>
        <w:rPr>
          <w:rFonts w:ascii="Arial Nova" w:hAnsi="Arial Nova"/>
        </w:rPr>
      </w:pPr>
      <w:r w:rsidRPr="00FF357B">
        <w:rPr>
          <w:rFonts w:ascii="Arial Nova" w:hAnsi="Arial Nova"/>
        </w:rPr>
        <w:t xml:space="preserve">The interplay between beliefs, attitudes, and values is crucial for fostering a work environment that encourages employee engagement and motivation for peak performance. By recognising </w:t>
      </w:r>
      <w:r w:rsidRPr="00FF357B">
        <w:rPr>
          <w:rFonts w:ascii="Arial Nova" w:hAnsi="Arial Nova"/>
        </w:rPr>
        <w:lastRenderedPageBreak/>
        <w:t>how these elements shape behaviour within an organisation, leaders can introduce measures to cultivate a culture of respect, teamwork, and creativity.</w:t>
      </w:r>
    </w:p>
    <w:p w14:paraId="6D46338A" w14:textId="6671CBCB" w:rsidR="000F69D0" w:rsidRDefault="00FF357B" w:rsidP="00056663">
      <w:pPr>
        <w:spacing w:line="360" w:lineRule="auto"/>
        <w:jc w:val="both"/>
        <w:rPr>
          <w:rFonts w:ascii="Arial Nova" w:hAnsi="Arial Nova"/>
        </w:rPr>
      </w:pPr>
      <w:r w:rsidRPr="00FF357B">
        <w:rPr>
          <w:rFonts w:ascii="Arial Nova" w:hAnsi="Arial Nova"/>
        </w:rPr>
        <w:t>Factors like upbringing, education, and personal experiences influence the formation of beliefs, attitudes, and values. These factors mould individuals' self-perceptions and outlooks on the world around them, ultimately impacting how they conduct themselves at work. Over time, these beliefs may evolve as individuals encounter perspectives and situations that challenge their existing views.</w:t>
      </w:r>
    </w:p>
    <w:p w14:paraId="6BC4B4CC" w14:textId="26893F26" w:rsidR="00AC7455" w:rsidRDefault="000E4394" w:rsidP="00056663">
      <w:pPr>
        <w:pStyle w:val="Heading1"/>
        <w:numPr>
          <w:ilvl w:val="0"/>
          <w:numId w:val="1"/>
        </w:numPr>
        <w:jc w:val="both"/>
      </w:pPr>
      <w:bookmarkStart w:id="7" w:name="_Toc161586928"/>
      <w:r>
        <w:t xml:space="preserve">How do an </w:t>
      </w:r>
      <w:r w:rsidR="006843AD">
        <w:t>individual’s</w:t>
      </w:r>
      <w:r>
        <w:t xml:space="preserve"> Beliefs, Attitudes and Values impact their workplace behaviour?</w:t>
      </w:r>
      <w:bookmarkEnd w:id="7"/>
    </w:p>
    <w:p w14:paraId="49E91688" w14:textId="77777777" w:rsidR="000D796C" w:rsidRDefault="000D796C" w:rsidP="00056663">
      <w:pPr>
        <w:jc w:val="both"/>
      </w:pPr>
    </w:p>
    <w:p w14:paraId="6A874A70" w14:textId="2AD40B77" w:rsidR="000D796C" w:rsidRPr="00CB3CD8" w:rsidRDefault="00CB3CD8" w:rsidP="00056663">
      <w:pPr>
        <w:spacing w:line="360" w:lineRule="auto"/>
        <w:jc w:val="both"/>
        <w:rPr>
          <w:rFonts w:ascii="Arial Nova" w:hAnsi="Arial Nova"/>
        </w:rPr>
      </w:pPr>
      <w:r w:rsidRPr="00CB3CD8">
        <w:rPr>
          <w:rFonts w:ascii="Arial Nova" w:hAnsi="Arial Nova"/>
        </w:rPr>
        <w:t>Beliefs, attitudes, and values are parts of a person's character that influence how they behave in areas of life, like at work. These psychological elements are crucial in shaping how individuals engage with coworkers, tackle tasks, and make choices in the setting. Studies suggest that an individual's beliefs, attitudes, and values greatly influence their conduct and productivity at work.</w:t>
      </w:r>
    </w:p>
    <w:p w14:paraId="2EFDFD80" w14:textId="02E495A0" w:rsidR="002237CC" w:rsidRPr="002237CC" w:rsidRDefault="002237CC" w:rsidP="00056663">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8" w:name="_Toc161586929"/>
      <w:r w:rsidRPr="002237CC">
        <w:rPr>
          <w:rFonts w:ascii="Arial Nova" w:hAnsi="Arial Nova"/>
          <w:b/>
          <w:bCs/>
          <w:color w:val="auto"/>
          <w:sz w:val="28"/>
          <w:szCs w:val="28"/>
        </w:rPr>
        <w:t>Impact of Beliefs on Workplace Behaviour</w:t>
      </w:r>
      <w:bookmarkEnd w:id="8"/>
    </w:p>
    <w:p w14:paraId="60F2DB29" w14:textId="315B693F" w:rsidR="002237CC" w:rsidRPr="002237CC" w:rsidRDefault="002237CC" w:rsidP="00056663">
      <w:pPr>
        <w:spacing w:line="360" w:lineRule="auto"/>
        <w:jc w:val="both"/>
        <w:rPr>
          <w:rFonts w:ascii="Arial Nova" w:hAnsi="Arial Nova"/>
        </w:rPr>
      </w:pPr>
      <w:r w:rsidRPr="002237CC">
        <w:rPr>
          <w:rFonts w:ascii="Arial Nova" w:hAnsi="Arial Nova"/>
        </w:rPr>
        <w:t xml:space="preserve">Beliefs play a role in how people behave at work, especially when it comes to how individuals view their capabilities and skills. People who have self-confidence are more inclined to set goals and keep going even when they encounter challenges. Conversely, those who doubt their abilities may shy away from challenges or quickly give up when things get tough </w:t>
      </w:r>
      <w:sdt>
        <w:sdtPr>
          <w:rPr>
            <w:rFonts w:ascii="Arial Nova" w:hAnsi="Arial Nova"/>
          </w:rPr>
          <w:id w:val="-715504318"/>
          <w:citation/>
        </w:sdtPr>
        <w:sdtContent>
          <w:r w:rsidR="00284CD8" w:rsidRPr="00284CD8">
            <w:rPr>
              <w:rFonts w:ascii="Arial Nova" w:hAnsi="Arial Nova"/>
            </w:rPr>
            <w:fldChar w:fldCharType="begin"/>
          </w:r>
          <w:r w:rsidR="00DA5C52">
            <w:rPr>
              <w:rFonts w:ascii="Arial Nova" w:hAnsi="Arial Nova"/>
            </w:rPr>
            <w:instrText xml:space="preserve">CITATION Ban77 \l 2057 </w:instrText>
          </w:r>
          <w:r w:rsidR="00284CD8" w:rsidRPr="00284CD8">
            <w:rPr>
              <w:rFonts w:ascii="Arial Nova" w:hAnsi="Arial Nova"/>
            </w:rPr>
            <w:fldChar w:fldCharType="separate"/>
          </w:r>
          <w:r w:rsidR="00474B01" w:rsidRPr="00474B01">
            <w:rPr>
              <w:rFonts w:ascii="Arial Nova" w:hAnsi="Arial Nova"/>
              <w:noProof/>
            </w:rPr>
            <w:t>(Bandura, 1977)</w:t>
          </w:r>
          <w:r w:rsidR="00284CD8" w:rsidRPr="00284CD8">
            <w:rPr>
              <w:rFonts w:ascii="Arial Nova" w:hAnsi="Arial Nova"/>
            </w:rPr>
            <w:fldChar w:fldCharType="end"/>
          </w:r>
        </w:sdtContent>
      </w:sdt>
      <w:r w:rsidRPr="00284CD8">
        <w:rPr>
          <w:rFonts w:ascii="Arial Nova" w:hAnsi="Arial Nova"/>
        </w:rPr>
        <w:t xml:space="preserve">. </w:t>
      </w:r>
      <w:r w:rsidRPr="002237CC">
        <w:rPr>
          <w:rFonts w:ascii="Arial Nova" w:hAnsi="Arial Nova"/>
        </w:rPr>
        <w:t>This can impact their job performance and slow down their progress in their careers.</w:t>
      </w:r>
    </w:p>
    <w:p w14:paraId="0E4FEBE0" w14:textId="77777777" w:rsidR="00CA7E73" w:rsidRPr="00CA7E73" w:rsidRDefault="00CA7E73" w:rsidP="00056663">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9" w:name="_Toc161586930"/>
      <w:r w:rsidRPr="00CA7E73">
        <w:rPr>
          <w:rFonts w:ascii="Arial Nova" w:hAnsi="Arial Nova"/>
          <w:b/>
          <w:bCs/>
          <w:color w:val="auto"/>
          <w:sz w:val="28"/>
          <w:szCs w:val="28"/>
        </w:rPr>
        <w:t>Influence of Attitudes on Work Performance</w:t>
      </w:r>
      <w:bookmarkEnd w:id="9"/>
    </w:p>
    <w:p w14:paraId="2B18B10A" w14:textId="40AD5B50" w:rsidR="00CA7E73" w:rsidRDefault="00CA7E73" w:rsidP="00056663">
      <w:pPr>
        <w:spacing w:line="360" w:lineRule="auto"/>
        <w:jc w:val="both"/>
        <w:rPr>
          <w:rFonts w:ascii="Arial Nova" w:hAnsi="Arial Nova"/>
        </w:rPr>
      </w:pPr>
      <w:r w:rsidRPr="00CA7E73">
        <w:rPr>
          <w:rFonts w:ascii="Arial Nova" w:hAnsi="Arial Nova"/>
        </w:rPr>
        <w:t>Attitudes also play a crucial role in shaping workplace behaviour. Attitudes refer to an individual's positive or negative evaluation of a particular object or situation. For example, an employee with a positive attitude towards teamwork is likelier to collaborate effectively with colleagues and contribute to team success. Conversely, employees with negative attitudes towards authority figures may resist following instructions from supervisors or managers</w:t>
      </w:r>
      <w:r w:rsidR="0012542E">
        <w:rPr>
          <w:rFonts w:ascii="Arial Nova" w:hAnsi="Arial Nova"/>
        </w:rPr>
        <w:t xml:space="preserve"> </w:t>
      </w:r>
      <w:sdt>
        <w:sdtPr>
          <w:rPr>
            <w:rFonts w:ascii="Arial Nova" w:hAnsi="Arial Nova"/>
          </w:rPr>
          <w:id w:val="1839724793"/>
          <w:citation/>
        </w:sdtPr>
        <w:sdtContent>
          <w:r w:rsidR="0012542E">
            <w:rPr>
              <w:rFonts w:ascii="Arial Nova" w:hAnsi="Arial Nova"/>
            </w:rPr>
            <w:fldChar w:fldCharType="begin"/>
          </w:r>
          <w:r w:rsidR="0012542E">
            <w:rPr>
              <w:rFonts w:ascii="Arial Nova" w:hAnsi="Arial Nova"/>
            </w:rPr>
            <w:instrText xml:space="preserve"> CITATION Ajz80 \l 2057 </w:instrText>
          </w:r>
          <w:r w:rsidR="0012542E">
            <w:rPr>
              <w:rFonts w:ascii="Arial Nova" w:hAnsi="Arial Nova"/>
            </w:rPr>
            <w:fldChar w:fldCharType="separate"/>
          </w:r>
          <w:r w:rsidR="00474B01" w:rsidRPr="00474B01">
            <w:rPr>
              <w:rFonts w:ascii="Arial Nova" w:hAnsi="Arial Nova"/>
              <w:noProof/>
            </w:rPr>
            <w:t>(Ajzen &amp; Fishbein, 1980)</w:t>
          </w:r>
          <w:r w:rsidR="0012542E">
            <w:rPr>
              <w:rFonts w:ascii="Arial Nova" w:hAnsi="Arial Nova"/>
            </w:rPr>
            <w:fldChar w:fldCharType="end"/>
          </w:r>
        </w:sdtContent>
      </w:sdt>
      <w:r w:rsidRPr="00CA7E73">
        <w:rPr>
          <w:rFonts w:ascii="Arial Nova" w:hAnsi="Arial Nova"/>
        </w:rPr>
        <w:t>. These attitudes can impact interpersonal relationships in the workplace and influence overall job satisfaction.</w:t>
      </w:r>
    </w:p>
    <w:p w14:paraId="51CC19D6" w14:textId="77777777" w:rsidR="00CA7E73" w:rsidRPr="00CA7E73" w:rsidRDefault="00CA7E73" w:rsidP="00056663">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10" w:name="_Toc161586931"/>
      <w:r w:rsidRPr="00CA7E73">
        <w:rPr>
          <w:rFonts w:ascii="Arial Nova" w:hAnsi="Arial Nova"/>
          <w:b/>
          <w:bCs/>
          <w:color w:val="auto"/>
          <w:sz w:val="28"/>
          <w:szCs w:val="28"/>
        </w:rPr>
        <w:lastRenderedPageBreak/>
        <w:t>Influence of Values on the Workplace</w:t>
      </w:r>
      <w:bookmarkEnd w:id="10"/>
    </w:p>
    <w:p w14:paraId="5A723725" w14:textId="4D982CB9" w:rsidR="00CA7E73" w:rsidRDefault="00CA7E73" w:rsidP="00056663">
      <w:pPr>
        <w:spacing w:line="360" w:lineRule="auto"/>
        <w:jc w:val="both"/>
        <w:rPr>
          <w:rFonts w:ascii="Arial Nova" w:hAnsi="Arial Nova"/>
        </w:rPr>
      </w:pPr>
      <w:r w:rsidRPr="00CA7E73">
        <w:rPr>
          <w:rFonts w:ascii="Arial Nova" w:hAnsi="Arial Nova"/>
        </w:rPr>
        <w:t>Values are another critical factor that influences workplace behaviour. Values represent what individuals consider essential or desirable in life. For instance, employees who prioritise honesty and integrity are more likely to adhere to ethical standards in their work practices. In contrast, individuals prioritising personal gain over ethical considerations may engage in unethical behaviours such as cheating or dishonesty</w:t>
      </w:r>
      <w:r w:rsidR="00C22732">
        <w:rPr>
          <w:rFonts w:ascii="Arial Nova" w:hAnsi="Arial Nova"/>
        </w:rPr>
        <w:t xml:space="preserve"> </w:t>
      </w:r>
      <w:sdt>
        <w:sdtPr>
          <w:rPr>
            <w:rFonts w:ascii="Arial Nova" w:hAnsi="Arial Nova"/>
          </w:rPr>
          <w:id w:val="929396457"/>
          <w:citation/>
        </w:sdtPr>
        <w:sdtContent>
          <w:r w:rsidR="00C22732">
            <w:rPr>
              <w:rFonts w:ascii="Arial Nova" w:hAnsi="Arial Nova"/>
            </w:rPr>
            <w:fldChar w:fldCharType="begin"/>
          </w:r>
          <w:r w:rsidR="00DA5C52">
            <w:rPr>
              <w:rFonts w:ascii="Arial Nova" w:hAnsi="Arial Nova"/>
            </w:rPr>
            <w:instrText xml:space="preserve">CITATION Sch87 \l 2057 </w:instrText>
          </w:r>
          <w:r w:rsidR="00C22732">
            <w:rPr>
              <w:rFonts w:ascii="Arial Nova" w:hAnsi="Arial Nova"/>
            </w:rPr>
            <w:fldChar w:fldCharType="separate"/>
          </w:r>
          <w:r w:rsidR="00474B01" w:rsidRPr="00474B01">
            <w:rPr>
              <w:rFonts w:ascii="Arial Nova" w:hAnsi="Arial Nova"/>
              <w:noProof/>
            </w:rPr>
            <w:t>(Schwartz &amp; Bilsky, 1987)</w:t>
          </w:r>
          <w:r w:rsidR="00C22732">
            <w:rPr>
              <w:rFonts w:ascii="Arial Nova" w:hAnsi="Arial Nova"/>
            </w:rPr>
            <w:fldChar w:fldCharType="end"/>
          </w:r>
        </w:sdtContent>
      </w:sdt>
      <w:r w:rsidR="00C22732">
        <w:rPr>
          <w:rFonts w:ascii="Arial Nova" w:hAnsi="Arial Nova"/>
        </w:rPr>
        <w:t>.</w:t>
      </w:r>
      <w:r w:rsidRPr="00284CD8">
        <w:rPr>
          <w:rFonts w:ascii="Arial Nova" w:hAnsi="Arial Nova"/>
          <w:color w:val="FF0000"/>
        </w:rPr>
        <w:t xml:space="preserve"> </w:t>
      </w:r>
      <w:r w:rsidRPr="00CA7E73">
        <w:rPr>
          <w:rFonts w:ascii="Arial Nova" w:hAnsi="Arial Nova"/>
        </w:rPr>
        <w:t>These conflicting values can create tension within the organisation and undermine employee trust.</w:t>
      </w:r>
    </w:p>
    <w:p w14:paraId="23754DD0" w14:textId="4C84369E" w:rsidR="00565B1B" w:rsidRPr="00CA7E73" w:rsidRDefault="00565B1B" w:rsidP="00056663">
      <w:pPr>
        <w:spacing w:line="360" w:lineRule="auto"/>
        <w:jc w:val="both"/>
        <w:rPr>
          <w:rFonts w:ascii="Arial Nova" w:hAnsi="Arial Nova"/>
        </w:rPr>
      </w:pPr>
      <w:r>
        <w:rPr>
          <w:rFonts w:ascii="Arial Nova" w:hAnsi="Arial Nova"/>
        </w:rPr>
        <w:t>Managing diversity is essential to ensuring harmony and productivity in a workplace where employees hold beliefs</w:t>
      </w:r>
      <w:r w:rsidRPr="00565B1B">
        <w:rPr>
          <w:rFonts w:ascii="Arial Nova" w:hAnsi="Arial Nova"/>
        </w:rPr>
        <w:t xml:space="preserve">. Organisations that value diversity encourage inclusivity. Respect perspectives can benefit from the individual strengths of each employee </w:t>
      </w:r>
      <w:sdt>
        <w:sdtPr>
          <w:rPr>
            <w:rFonts w:ascii="Arial Nova" w:hAnsi="Arial Nova"/>
          </w:rPr>
          <w:id w:val="-1011599297"/>
          <w:citation/>
        </w:sdtPr>
        <w:sdtContent>
          <w:r w:rsidR="00DA5C52">
            <w:rPr>
              <w:rFonts w:ascii="Arial Nova" w:hAnsi="Arial Nova"/>
            </w:rPr>
            <w:fldChar w:fldCharType="begin"/>
          </w:r>
          <w:r w:rsidR="00DA5C52">
            <w:rPr>
              <w:rFonts w:ascii="Arial Nova" w:hAnsi="Arial Nova"/>
            </w:rPr>
            <w:instrText xml:space="preserve"> CITATION Cox91 \l 2057 </w:instrText>
          </w:r>
          <w:r w:rsidR="00DA5C52">
            <w:rPr>
              <w:rFonts w:ascii="Arial Nova" w:hAnsi="Arial Nova"/>
            </w:rPr>
            <w:fldChar w:fldCharType="separate"/>
          </w:r>
          <w:r w:rsidR="00474B01" w:rsidRPr="00474B01">
            <w:rPr>
              <w:rFonts w:ascii="Arial Nova" w:hAnsi="Arial Nova"/>
              <w:noProof/>
            </w:rPr>
            <w:t>(Cox, &amp; Blake, 1991)</w:t>
          </w:r>
          <w:r w:rsidR="00DA5C52">
            <w:rPr>
              <w:rFonts w:ascii="Arial Nova" w:hAnsi="Arial Nova"/>
            </w:rPr>
            <w:fldChar w:fldCharType="end"/>
          </w:r>
        </w:sdtContent>
      </w:sdt>
      <w:r w:rsidR="00DA5C52">
        <w:rPr>
          <w:rFonts w:ascii="Arial Nova" w:hAnsi="Arial Nova"/>
        </w:rPr>
        <w:t>.</w:t>
      </w:r>
      <w:r w:rsidRPr="00284CD8">
        <w:rPr>
          <w:rFonts w:ascii="Arial Nova" w:hAnsi="Arial Nova"/>
          <w:color w:val="FF0000"/>
        </w:rPr>
        <w:t xml:space="preserve"> </w:t>
      </w:r>
      <w:r w:rsidRPr="00565B1B">
        <w:rPr>
          <w:rFonts w:ascii="Arial Nova" w:hAnsi="Arial Nova"/>
        </w:rPr>
        <w:t>By fostering communication and understanding among diverse belief systems, organisations can tap into the creativity and innovation that stem from viewpoints.</w:t>
      </w:r>
    </w:p>
    <w:p w14:paraId="5A0CA248" w14:textId="0AAED8D7" w:rsidR="007832C8" w:rsidRPr="007832C8" w:rsidRDefault="007832C8" w:rsidP="00056663">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11" w:name="_Toc161586932"/>
      <w:r w:rsidRPr="007832C8">
        <w:rPr>
          <w:rFonts w:ascii="Arial Nova" w:hAnsi="Arial Nova"/>
          <w:b/>
          <w:bCs/>
          <w:color w:val="auto"/>
          <w:sz w:val="28"/>
          <w:szCs w:val="28"/>
        </w:rPr>
        <w:t>Psychological contract</w:t>
      </w:r>
      <w:bookmarkEnd w:id="11"/>
      <w:r w:rsidRPr="007832C8">
        <w:rPr>
          <w:rFonts w:ascii="Arial Nova" w:hAnsi="Arial Nova"/>
          <w:b/>
          <w:bCs/>
          <w:color w:val="auto"/>
          <w:sz w:val="28"/>
          <w:szCs w:val="28"/>
        </w:rPr>
        <w:t xml:space="preserve"> </w:t>
      </w:r>
    </w:p>
    <w:p w14:paraId="36E127FA" w14:textId="6D6BF13B" w:rsidR="004A67CD" w:rsidRDefault="007832C8" w:rsidP="00056663">
      <w:pPr>
        <w:spacing w:line="360" w:lineRule="auto"/>
        <w:jc w:val="both"/>
        <w:rPr>
          <w:rFonts w:ascii="Arial Nova" w:hAnsi="Arial Nova"/>
        </w:rPr>
      </w:pPr>
      <w:r w:rsidRPr="007832C8">
        <w:rPr>
          <w:rFonts w:ascii="Arial Nova" w:hAnsi="Arial Nova"/>
        </w:rPr>
        <w:t xml:space="preserve">The psychological contract, shaped by personal beliefs, attitudes, and values, is critical to understanding workplace behaviour and the overall atmosphere in an organisation. This unwritten set of expectations between employees and employers </w:t>
      </w:r>
      <w:sdt>
        <w:sdtPr>
          <w:rPr>
            <w:rFonts w:ascii="Arial Nova" w:hAnsi="Arial Nova"/>
          </w:rPr>
          <w:id w:val="-1070726938"/>
          <w:citation/>
        </w:sdtPr>
        <w:sdtContent>
          <w:r>
            <w:rPr>
              <w:rFonts w:ascii="Arial Nova" w:hAnsi="Arial Nova"/>
            </w:rPr>
            <w:fldChar w:fldCharType="begin"/>
          </w:r>
          <w:r>
            <w:rPr>
              <w:rFonts w:ascii="Arial Nova" w:hAnsi="Arial Nova"/>
            </w:rPr>
            <w:instrText xml:space="preserve"> CITATION Rou95 \l 2057 </w:instrText>
          </w:r>
          <w:r>
            <w:rPr>
              <w:rFonts w:ascii="Arial Nova" w:hAnsi="Arial Nova"/>
            </w:rPr>
            <w:fldChar w:fldCharType="separate"/>
          </w:r>
          <w:r w:rsidR="00474B01" w:rsidRPr="00474B01">
            <w:rPr>
              <w:rFonts w:ascii="Arial Nova" w:hAnsi="Arial Nova"/>
              <w:noProof/>
            </w:rPr>
            <w:t>(Rousseau, 1995)</w:t>
          </w:r>
          <w:r>
            <w:rPr>
              <w:rFonts w:ascii="Arial Nova" w:hAnsi="Arial Nova"/>
            </w:rPr>
            <w:fldChar w:fldCharType="end"/>
          </w:r>
        </w:sdtContent>
      </w:sdt>
      <w:r w:rsidRPr="007832C8">
        <w:rPr>
          <w:rFonts w:ascii="Arial Nova" w:hAnsi="Arial Nova"/>
        </w:rPr>
        <w:t xml:space="preserve"> affects how employees engage with their work and the company. When employees feel that their employer has failed to meet these expectations, they might become less engaged and leave the company, as </w:t>
      </w:r>
      <w:sdt>
        <w:sdtPr>
          <w:rPr>
            <w:rFonts w:ascii="Arial Nova" w:hAnsi="Arial Nova"/>
          </w:rPr>
          <w:id w:val="-2006506719"/>
          <w:citation/>
        </w:sdtPr>
        <w:sdtContent>
          <w:r>
            <w:rPr>
              <w:rFonts w:ascii="Arial Nova" w:hAnsi="Arial Nova"/>
            </w:rPr>
            <w:fldChar w:fldCharType="begin"/>
          </w:r>
          <w:r>
            <w:rPr>
              <w:rFonts w:ascii="Arial Nova" w:hAnsi="Arial Nova"/>
            </w:rPr>
            <w:instrText xml:space="preserve"> CITATION Rob94 \l 2057 </w:instrText>
          </w:r>
          <w:r>
            <w:rPr>
              <w:rFonts w:ascii="Arial Nova" w:hAnsi="Arial Nova"/>
            </w:rPr>
            <w:fldChar w:fldCharType="separate"/>
          </w:r>
          <w:r w:rsidR="00474B01" w:rsidRPr="00474B01">
            <w:rPr>
              <w:rFonts w:ascii="Arial Nova" w:hAnsi="Arial Nova"/>
              <w:noProof/>
            </w:rPr>
            <w:t>(Robinson, Kraatz, &amp; Rousseau, 1994)</w:t>
          </w:r>
          <w:r>
            <w:rPr>
              <w:rFonts w:ascii="Arial Nova" w:hAnsi="Arial Nova"/>
            </w:rPr>
            <w:fldChar w:fldCharType="end"/>
          </w:r>
        </w:sdtContent>
      </w:sdt>
      <w:r w:rsidRPr="007832C8">
        <w:rPr>
          <w:rFonts w:ascii="Arial Nova" w:hAnsi="Arial Nova"/>
        </w:rPr>
        <w:t xml:space="preserve"> highlighted. On the other hand, positive attitudes towards work can increase engagement and commitment </w:t>
      </w:r>
      <w:sdt>
        <w:sdtPr>
          <w:rPr>
            <w:rFonts w:ascii="Arial Nova" w:hAnsi="Arial Nova"/>
          </w:rPr>
          <w:id w:val="1033776033"/>
          <w:citation/>
        </w:sdtPr>
        <w:sdtContent>
          <w:r>
            <w:rPr>
              <w:rFonts w:ascii="Arial Nova" w:hAnsi="Arial Nova"/>
            </w:rPr>
            <w:fldChar w:fldCharType="begin"/>
          </w:r>
          <w:r>
            <w:rPr>
              <w:rFonts w:ascii="Arial Nova" w:hAnsi="Arial Nova"/>
            </w:rPr>
            <w:instrText xml:space="preserve"> CITATION Mey02 \l 2057 </w:instrText>
          </w:r>
          <w:r>
            <w:rPr>
              <w:rFonts w:ascii="Arial Nova" w:hAnsi="Arial Nova"/>
            </w:rPr>
            <w:fldChar w:fldCharType="separate"/>
          </w:r>
          <w:r w:rsidR="00474B01" w:rsidRPr="00474B01">
            <w:rPr>
              <w:rFonts w:ascii="Arial Nova" w:hAnsi="Arial Nova"/>
              <w:noProof/>
            </w:rPr>
            <w:t>(Meyer, Stanley, Herscoyitch, &amp; Topolnytsky, 2002)</w:t>
          </w:r>
          <w:r>
            <w:rPr>
              <w:rFonts w:ascii="Arial Nova" w:hAnsi="Arial Nova"/>
            </w:rPr>
            <w:fldChar w:fldCharType="end"/>
          </w:r>
        </w:sdtContent>
      </w:sdt>
      <w:r w:rsidRPr="007832C8">
        <w:rPr>
          <w:rFonts w:ascii="Arial Nova" w:hAnsi="Arial Nova"/>
        </w:rPr>
        <w:t xml:space="preserve">. Values like integrity and teamwork also influence workplace interactions, with organisations that share their employees' values likely creating a better work environment </w:t>
      </w:r>
      <w:sdt>
        <w:sdtPr>
          <w:rPr>
            <w:rFonts w:ascii="Arial Nova" w:hAnsi="Arial Nova"/>
          </w:rPr>
          <w:id w:val="-1090386248"/>
          <w:citation/>
        </w:sdtPr>
        <w:sdtContent>
          <w:r w:rsidR="00062FB2">
            <w:rPr>
              <w:rFonts w:ascii="Arial Nova" w:hAnsi="Arial Nova"/>
            </w:rPr>
            <w:fldChar w:fldCharType="begin"/>
          </w:r>
          <w:r w:rsidR="00062FB2">
            <w:rPr>
              <w:rFonts w:ascii="Arial Nova" w:hAnsi="Arial Nova"/>
            </w:rPr>
            <w:instrText xml:space="preserve"> CITATION Cab00 \l 2057 </w:instrText>
          </w:r>
          <w:r w:rsidR="00062FB2">
            <w:rPr>
              <w:rFonts w:ascii="Arial Nova" w:hAnsi="Arial Nova"/>
            </w:rPr>
            <w:fldChar w:fldCharType="separate"/>
          </w:r>
          <w:r w:rsidR="00474B01" w:rsidRPr="00474B01">
            <w:rPr>
              <w:rFonts w:ascii="Arial Nova" w:hAnsi="Arial Nova"/>
              <w:noProof/>
            </w:rPr>
            <w:t>(Cable &amp; Aiman-Smith, 2000)</w:t>
          </w:r>
          <w:r w:rsidR="00062FB2">
            <w:rPr>
              <w:rFonts w:ascii="Arial Nova" w:hAnsi="Arial Nova"/>
            </w:rPr>
            <w:fldChar w:fldCharType="end"/>
          </w:r>
        </w:sdtContent>
      </w:sdt>
      <w:r w:rsidRPr="007832C8">
        <w:rPr>
          <w:rFonts w:ascii="Arial Nova" w:hAnsi="Arial Nova"/>
        </w:rPr>
        <w:t>.</w:t>
      </w:r>
    </w:p>
    <w:p w14:paraId="3AA46552" w14:textId="37886BDC" w:rsidR="000D796C" w:rsidRPr="0017056A" w:rsidRDefault="000D796C" w:rsidP="00056663">
      <w:pPr>
        <w:spacing w:line="360" w:lineRule="auto"/>
        <w:jc w:val="both"/>
        <w:rPr>
          <w:rFonts w:ascii="Arial Nova" w:hAnsi="Arial Nova"/>
          <w:i/>
          <w:iCs/>
        </w:rPr>
      </w:pPr>
      <w:r w:rsidRPr="0017056A">
        <w:rPr>
          <w:rFonts w:ascii="Arial Nova" w:hAnsi="Arial Nova"/>
          <w:i/>
          <w:iCs/>
        </w:rPr>
        <w:t xml:space="preserve">Reflecting on how beliefs, attitudes, and values shape our actions at work has been quite enlightening for me. It is fascinating to see the impact of something as personal as self-belief on our professional lives. For example, recalling times when my confidence soared, I can see how I was more willing to take on challenges, much like </w:t>
      </w:r>
      <w:r w:rsidR="00BE49AC" w:rsidRPr="00BE49AC">
        <w:rPr>
          <w:rFonts w:ascii="Arial Nova" w:hAnsi="Arial Nova"/>
          <w:i/>
          <w:iCs/>
        </w:rPr>
        <w:t>Bandura’s (1977)</w:t>
      </w:r>
      <w:r w:rsidRPr="0017056A">
        <w:rPr>
          <w:rFonts w:ascii="Arial Nova" w:hAnsi="Arial Nova"/>
          <w:i/>
          <w:iCs/>
        </w:rPr>
        <w:t xml:space="preserve"> idea of self-efficacy suggests.</w:t>
      </w:r>
    </w:p>
    <w:p w14:paraId="4FCFD501" w14:textId="248C9E95" w:rsidR="000D796C" w:rsidRPr="0017056A" w:rsidRDefault="000D796C" w:rsidP="00056663">
      <w:pPr>
        <w:spacing w:line="360" w:lineRule="auto"/>
        <w:jc w:val="both"/>
        <w:rPr>
          <w:rFonts w:ascii="Arial Nova" w:hAnsi="Arial Nova"/>
          <w:i/>
          <w:iCs/>
        </w:rPr>
      </w:pPr>
      <w:r w:rsidRPr="0017056A">
        <w:rPr>
          <w:rFonts w:ascii="Arial Nova" w:hAnsi="Arial Nova"/>
          <w:i/>
          <w:iCs/>
        </w:rPr>
        <w:t xml:space="preserve">Thinking about attitudes, my positive outlook towards team projects has often made work more enjoyable and productive. It reminds us how our feelings towards our work and colleagues can shape our daily experiences. </w:t>
      </w:r>
    </w:p>
    <w:p w14:paraId="732B5583" w14:textId="77777777" w:rsidR="000D796C" w:rsidRPr="0017056A" w:rsidRDefault="000D796C" w:rsidP="00056663">
      <w:pPr>
        <w:spacing w:line="360" w:lineRule="auto"/>
        <w:jc w:val="both"/>
        <w:rPr>
          <w:rFonts w:ascii="Arial Nova" w:hAnsi="Arial Nova"/>
          <w:i/>
          <w:iCs/>
        </w:rPr>
      </w:pPr>
      <w:r w:rsidRPr="0017056A">
        <w:rPr>
          <w:rFonts w:ascii="Arial Nova" w:hAnsi="Arial Nova"/>
          <w:i/>
          <w:iCs/>
        </w:rPr>
        <w:lastRenderedPageBreak/>
        <w:t>On values, the emphasis on integrity has always resonated with me. It is reassuring to know that sticking to what I believe is right feels good and sets a positive example in the workplace.</w:t>
      </w:r>
    </w:p>
    <w:p w14:paraId="63C50FFD" w14:textId="6575F5DB" w:rsidR="000D796C" w:rsidRPr="0017056A" w:rsidRDefault="000D796C" w:rsidP="00056663">
      <w:pPr>
        <w:spacing w:line="360" w:lineRule="auto"/>
        <w:jc w:val="both"/>
        <w:rPr>
          <w:rFonts w:ascii="Arial Nova" w:hAnsi="Arial Nova"/>
          <w:i/>
          <w:iCs/>
        </w:rPr>
      </w:pPr>
      <w:r w:rsidRPr="0017056A">
        <w:rPr>
          <w:rFonts w:ascii="Arial Nova" w:hAnsi="Arial Nova"/>
          <w:i/>
          <w:iCs/>
        </w:rPr>
        <w:t xml:space="preserve">And finally, the topic of diversity has made me appreciate the different perspectives everyone brings to the table. Embracing these differences, as </w:t>
      </w:r>
      <w:sdt>
        <w:sdtPr>
          <w:rPr>
            <w:rFonts w:ascii="Arial Nova" w:hAnsi="Arial Nova"/>
            <w:i/>
            <w:iCs/>
          </w:rPr>
          <w:id w:val="-1072270421"/>
          <w:citation/>
        </w:sdtPr>
        <w:sdtContent>
          <w:r w:rsidR="005B1F0D">
            <w:rPr>
              <w:rFonts w:ascii="Arial Nova" w:hAnsi="Arial Nova"/>
              <w:i/>
              <w:iCs/>
            </w:rPr>
            <w:fldChar w:fldCharType="begin"/>
          </w:r>
          <w:r w:rsidR="005B1F0D">
            <w:rPr>
              <w:rFonts w:ascii="Arial Nova" w:hAnsi="Arial Nova"/>
              <w:i/>
              <w:iCs/>
            </w:rPr>
            <w:instrText xml:space="preserve"> CITATION Cox91 \l 2057 </w:instrText>
          </w:r>
          <w:r w:rsidR="005B1F0D">
            <w:rPr>
              <w:rFonts w:ascii="Arial Nova" w:hAnsi="Arial Nova"/>
              <w:i/>
              <w:iCs/>
            </w:rPr>
            <w:fldChar w:fldCharType="separate"/>
          </w:r>
          <w:r w:rsidR="00474B01" w:rsidRPr="00474B01">
            <w:rPr>
              <w:rFonts w:ascii="Arial Nova" w:hAnsi="Arial Nova"/>
              <w:noProof/>
            </w:rPr>
            <w:t>(Cox, &amp; Blake, 1991)</w:t>
          </w:r>
          <w:r w:rsidR="005B1F0D">
            <w:rPr>
              <w:rFonts w:ascii="Arial Nova" w:hAnsi="Arial Nova"/>
              <w:i/>
              <w:iCs/>
            </w:rPr>
            <w:fldChar w:fldCharType="end"/>
          </w:r>
        </w:sdtContent>
      </w:sdt>
      <w:r w:rsidRPr="00284CD8">
        <w:rPr>
          <w:rFonts w:ascii="Arial Nova" w:hAnsi="Arial Nova"/>
          <w:i/>
          <w:iCs/>
          <w:color w:val="FF0000"/>
        </w:rPr>
        <w:t xml:space="preserve"> </w:t>
      </w:r>
      <w:r w:rsidRPr="0017056A">
        <w:rPr>
          <w:rFonts w:ascii="Arial Nova" w:hAnsi="Arial Nova"/>
          <w:i/>
          <w:iCs/>
        </w:rPr>
        <w:t>highlighted, is not just the right thing to do</w:t>
      </w:r>
      <w:r w:rsidR="00ED1187">
        <w:rPr>
          <w:rFonts w:ascii="Arial Nova" w:hAnsi="Arial Nova"/>
          <w:i/>
          <w:iCs/>
        </w:rPr>
        <w:t xml:space="preserve"> but</w:t>
      </w:r>
      <w:r w:rsidRPr="0017056A">
        <w:rPr>
          <w:rFonts w:ascii="Arial Nova" w:hAnsi="Arial Nova"/>
          <w:i/>
          <w:iCs/>
        </w:rPr>
        <w:t xml:space="preserve"> also innovative business.</w:t>
      </w:r>
    </w:p>
    <w:p w14:paraId="74D1EA7F" w14:textId="77777777" w:rsidR="00514D52" w:rsidRDefault="00514D52" w:rsidP="00056663">
      <w:pPr>
        <w:pStyle w:val="Heading1"/>
        <w:numPr>
          <w:ilvl w:val="0"/>
          <w:numId w:val="1"/>
        </w:numPr>
        <w:jc w:val="both"/>
      </w:pPr>
      <w:bookmarkStart w:id="12" w:name="_Toc158626106"/>
      <w:bookmarkStart w:id="13" w:name="_Toc161586933"/>
      <w:r>
        <w:t>Exploration of Management Theories</w:t>
      </w:r>
      <w:bookmarkEnd w:id="12"/>
      <w:bookmarkEnd w:id="13"/>
    </w:p>
    <w:p w14:paraId="29F7B166" w14:textId="77777777" w:rsidR="00514D52" w:rsidRDefault="00514D52" w:rsidP="00056663">
      <w:pPr>
        <w:jc w:val="both"/>
      </w:pPr>
    </w:p>
    <w:p w14:paraId="12ABA70D" w14:textId="682EE633" w:rsidR="0004046B" w:rsidRPr="0004046B" w:rsidRDefault="0004046B" w:rsidP="00056663">
      <w:pPr>
        <w:spacing w:line="360" w:lineRule="auto"/>
        <w:jc w:val="both"/>
        <w:rPr>
          <w:rFonts w:ascii="Arial Nova" w:hAnsi="Arial Nova"/>
        </w:rPr>
      </w:pPr>
      <w:r w:rsidRPr="0004046B">
        <w:rPr>
          <w:rFonts w:ascii="Arial Nova" w:hAnsi="Arial Nova"/>
        </w:rPr>
        <w:t xml:space="preserve">The journey through the landscape of management theories reveals a fascinating evolution from the mechanical precision of Scientific Management to the nuanced understanding of human dynamics in Modern Management approaches. This progression mirrors a broader shift in organisational priorities, from a singular focus on efficiency to a more balanced consideration of the human elements that drive success in the workplace. At the heart of this shift is an expanding appreciation for human behaviour and motivation complexities, a theme that has increasingly shaped management practices over time </w:t>
      </w:r>
      <w:sdt>
        <w:sdtPr>
          <w:rPr>
            <w:rFonts w:ascii="Arial Nova" w:hAnsi="Arial Nova"/>
          </w:rPr>
          <w:id w:val="193123022"/>
          <w:citation/>
        </w:sdtPr>
        <w:sdtContent>
          <w:r>
            <w:rPr>
              <w:rFonts w:ascii="Arial Nova" w:hAnsi="Arial Nova"/>
            </w:rPr>
            <w:fldChar w:fldCharType="begin"/>
          </w:r>
          <w:r>
            <w:rPr>
              <w:rFonts w:ascii="Arial Nova" w:hAnsi="Arial Nova"/>
            </w:rPr>
            <w:instrText xml:space="preserve"> CITATION Wre09 \l 2057 </w:instrText>
          </w:r>
          <w:r>
            <w:rPr>
              <w:rFonts w:ascii="Arial Nova" w:hAnsi="Arial Nova"/>
            </w:rPr>
            <w:fldChar w:fldCharType="separate"/>
          </w:r>
          <w:r w:rsidR="00474B01" w:rsidRPr="00474B01">
            <w:rPr>
              <w:rFonts w:ascii="Arial Nova" w:hAnsi="Arial Nova"/>
              <w:noProof/>
            </w:rPr>
            <w:t>(Wren &amp; Bedeian, 2009)</w:t>
          </w:r>
          <w:r>
            <w:rPr>
              <w:rFonts w:ascii="Arial Nova" w:hAnsi="Arial Nova"/>
            </w:rPr>
            <w:fldChar w:fldCharType="end"/>
          </w:r>
        </w:sdtContent>
      </w:sdt>
      <w:r w:rsidRPr="0004046B">
        <w:rPr>
          <w:rFonts w:ascii="Arial Nova" w:hAnsi="Arial Nova"/>
        </w:rPr>
        <w:t xml:space="preserve">. On the other hand, some scholars argue that the core principles of early management theories, such as the emphasis on efficiency and structured hierarchy, remain relevant and continue to influence contemporary management practices, suggesting that these foundational principles are enduring and adaptable to various organisational contexts </w:t>
      </w:r>
      <w:sdt>
        <w:sdtPr>
          <w:rPr>
            <w:rFonts w:ascii="Arial Nova" w:hAnsi="Arial Nova"/>
          </w:rPr>
          <w:id w:val="-346567576"/>
          <w:citation/>
        </w:sdtPr>
        <w:sdtContent>
          <w:r>
            <w:rPr>
              <w:rFonts w:ascii="Arial Nova" w:hAnsi="Arial Nova"/>
            </w:rPr>
            <w:fldChar w:fldCharType="begin"/>
          </w:r>
          <w:r>
            <w:rPr>
              <w:rFonts w:ascii="Arial Nova" w:hAnsi="Arial Nova"/>
            </w:rPr>
            <w:instrText xml:space="preserve">CITATION Par05 \l 2057 </w:instrText>
          </w:r>
          <w:r>
            <w:rPr>
              <w:rFonts w:ascii="Arial Nova" w:hAnsi="Arial Nova"/>
            </w:rPr>
            <w:fldChar w:fldCharType="separate"/>
          </w:r>
          <w:r w:rsidR="00474B01" w:rsidRPr="00474B01">
            <w:rPr>
              <w:rFonts w:ascii="Arial Nova" w:hAnsi="Arial Nova"/>
              <w:noProof/>
            </w:rPr>
            <w:t>(Parker &amp; Ritson, 2005)</w:t>
          </w:r>
          <w:r>
            <w:rPr>
              <w:rFonts w:ascii="Arial Nova" w:hAnsi="Arial Nova"/>
            </w:rPr>
            <w:fldChar w:fldCharType="end"/>
          </w:r>
        </w:sdtContent>
      </w:sdt>
      <w:r w:rsidRPr="0004046B">
        <w:rPr>
          <w:rFonts w:ascii="Arial Nova" w:hAnsi="Arial Nova"/>
        </w:rPr>
        <w:t>.</w:t>
      </w:r>
    </w:p>
    <w:p w14:paraId="7F5E0A05" w14:textId="7BCA9235" w:rsidR="00C56B8B" w:rsidRPr="00C56B8B" w:rsidRDefault="00C56B8B" w:rsidP="00056663">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14" w:name="_Toc161586934"/>
      <w:r w:rsidRPr="00C56B8B">
        <w:rPr>
          <w:rFonts w:ascii="Arial Nova" w:hAnsi="Arial Nova"/>
          <w:b/>
          <w:bCs/>
          <w:color w:val="auto"/>
          <w:sz w:val="28"/>
          <w:szCs w:val="28"/>
        </w:rPr>
        <w:t>Scientific Management Theories</w:t>
      </w:r>
      <w:bookmarkEnd w:id="14"/>
    </w:p>
    <w:p w14:paraId="6EFFAC51" w14:textId="0C8E81CA" w:rsidR="005101B5" w:rsidRPr="005101B5" w:rsidRDefault="005101B5" w:rsidP="00056663">
      <w:pPr>
        <w:spacing w:line="360" w:lineRule="auto"/>
        <w:jc w:val="both"/>
        <w:rPr>
          <w:rFonts w:ascii="Arial Nova" w:hAnsi="Arial Nova"/>
        </w:rPr>
      </w:pPr>
      <w:r w:rsidRPr="005101B5">
        <w:rPr>
          <w:rFonts w:ascii="Arial Nova" w:hAnsi="Arial Nova"/>
        </w:rPr>
        <w:t xml:space="preserve">Scientific management theories have greatly influenced the management field due to the groundbreaking contributions of Frederick W. Taylor. Taylor, a figure in scientific management, promoted the idea of maximising efficiency by methodically analysing and standardising work processes. His theory, developed in the 20th century, highlights the importance of time studies, work studies, and scientifically selecting and training workers to determine the most effective methods for performing tasks </w:t>
      </w:r>
      <w:sdt>
        <w:sdtPr>
          <w:rPr>
            <w:rFonts w:ascii="Arial Nova" w:hAnsi="Arial Nova"/>
          </w:rPr>
          <w:id w:val="409967803"/>
          <w:citation/>
        </w:sdtPr>
        <w:sdtContent>
          <w:r w:rsidR="00E76B2E">
            <w:rPr>
              <w:rFonts w:ascii="Arial Nova" w:hAnsi="Arial Nova"/>
            </w:rPr>
            <w:fldChar w:fldCharType="begin"/>
          </w:r>
          <w:r w:rsidR="00E76B2E">
            <w:rPr>
              <w:rFonts w:ascii="Arial Nova" w:hAnsi="Arial Nova"/>
            </w:rPr>
            <w:instrText xml:space="preserve"> CITATION Tay11 \l 2057 </w:instrText>
          </w:r>
          <w:r w:rsidR="00E76B2E">
            <w:rPr>
              <w:rFonts w:ascii="Arial Nova" w:hAnsi="Arial Nova"/>
            </w:rPr>
            <w:fldChar w:fldCharType="separate"/>
          </w:r>
          <w:r w:rsidR="00474B01" w:rsidRPr="00474B01">
            <w:rPr>
              <w:rFonts w:ascii="Arial Nova" w:hAnsi="Arial Nova"/>
              <w:noProof/>
            </w:rPr>
            <w:t>(Taylor, 1911)</w:t>
          </w:r>
          <w:r w:rsidR="00E76B2E">
            <w:rPr>
              <w:rFonts w:ascii="Arial Nova" w:hAnsi="Arial Nova"/>
            </w:rPr>
            <w:fldChar w:fldCharType="end"/>
          </w:r>
        </w:sdtContent>
      </w:sdt>
      <w:r w:rsidRPr="005101B5">
        <w:rPr>
          <w:rFonts w:ascii="Arial Nova" w:hAnsi="Arial Nova"/>
        </w:rPr>
        <w:t xml:space="preserve">. This approach not only underscores the significance of streamlining work processes for improved efficiency but also underscores managers' emphasis on efficiency, predictability, and control. From a management perspective, employees are often viewed as cogs in a more extensive system focused on increasing productivity, sometimes prioritising efficiency over individual employee needs and satisfaction </w:t>
      </w:r>
      <w:sdt>
        <w:sdtPr>
          <w:rPr>
            <w:rFonts w:ascii="Arial Nova" w:hAnsi="Arial Nova"/>
          </w:rPr>
          <w:id w:val="1259101318"/>
          <w:citation/>
        </w:sdtPr>
        <w:sdtContent>
          <w:r w:rsidR="00E76B2E">
            <w:rPr>
              <w:rFonts w:ascii="Arial Nova" w:hAnsi="Arial Nova"/>
            </w:rPr>
            <w:fldChar w:fldCharType="begin"/>
          </w:r>
          <w:r w:rsidR="00E76B2E">
            <w:rPr>
              <w:rFonts w:ascii="Arial Nova" w:hAnsi="Arial Nova"/>
            </w:rPr>
            <w:instrText xml:space="preserve"> CITATION Tay11 \l 2057 </w:instrText>
          </w:r>
          <w:r w:rsidR="00E76B2E">
            <w:rPr>
              <w:rFonts w:ascii="Arial Nova" w:hAnsi="Arial Nova"/>
            </w:rPr>
            <w:fldChar w:fldCharType="separate"/>
          </w:r>
          <w:r w:rsidR="00474B01" w:rsidRPr="00474B01">
            <w:rPr>
              <w:rFonts w:ascii="Arial Nova" w:hAnsi="Arial Nova"/>
              <w:noProof/>
            </w:rPr>
            <w:t>(Taylor, 1911)</w:t>
          </w:r>
          <w:r w:rsidR="00E76B2E">
            <w:rPr>
              <w:rFonts w:ascii="Arial Nova" w:hAnsi="Arial Nova"/>
            </w:rPr>
            <w:fldChar w:fldCharType="end"/>
          </w:r>
        </w:sdtContent>
      </w:sdt>
      <w:r w:rsidRPr="005101B5">
        <w:rPr>
          <w:rFonts w:ascii="Arial Nova" w:hAnsi="Arial Nova"/>
        </w:rPr>
        <w:t>.</w:t>
      </w:r>
    </w:p>
    <w:p w14:paraId="125C5135" w14:textId="29BF3466" w:rsidR="00B743C7" w:rsidRDefault="005101B5" w:rsidP="00056663">
      <w:pPr>
        <w:spacing w:line="360" w:lineRule="auto"/>
        <w:jc w:val="both"/>
        <w:rPr>
          <w:rFonts w:ascii="Arial Nova" w:hAnsi="Arial Nova"/>
        </w:rPr>
      </w:pPr>
      <w:r w:rsidRPr="005101B5">
        <w:rPr>
          <w:rFonts w:ascii="Arial Nova" w:hAnsi="Arial Nova"/>
        </w:rPr>
        <w:lastRenderedPageBreak/>
        <w:t xml:space="preserve">Another key figure in scientific management was Henri Fayol, who focused on management principles such as division of work, unity of command, and scalar chain </w:t>
      </w:r>
      <w:sdt>
        <w:sdtPr>
          <w:rPr>
            <w:rFonts w:ascii="Arial Nova" w:hAnsi="Arial Nova"/>
          </w:rPr>
          <w:id w:val="946427385"/>
          <w:citation/>
        </w:sdtPr>
        <w:sdtContent>
          <w:r w:rsidR="00E76B2E">
            <w:rPr>
              <w:rFonts w:ascii="Arial Nova" w:hAnsi="Arial Nova"/>
            </w:rPr>
            <w:fldChar w:fldCharType="begin"/>
          </w:r>
          <w:r w:rsidR="00B3595F">
            <w:rPr>
              <w:rFonts w:ascii="Arial Nova" w:hAnsi="Arial Nova"/>
            </w:rPr>
            <w:instrText xml:space="preserve">CITATION Fay49 \l 2057 </w:instrText>
          </w:r>
          <w:r w:rsidR="00E76B2E">
            <w:rPr>
              <w:rFonts w:ascii="Arial Nova" w:hAnsi="Arial Nova"/>
            </w:rPr>
            <w:fldChar w:fldCharType="separate"/>
          </w:r>
          <w:r w:rsidR="00474B01" w:rsidRPr="00474B01">
            <w:rPr>
              <w:rFonts w:ascii="Arial Nova" w:hAnsi="Arial Nova"/>
              <w:noProof/>
            </w:rPr>
            <w:t>(Fayol H. , 1949)</w:t>
          </w:r>
          <w:r w:rsidR="00E76B2E">
            <w:rPr>
              <w:rFonts w:ascii="Arial Nova" w:hAnsi="Arial Nova"/>
            </w:rPr>
            <w:fldChar w:fldCharType="end"/>
          </w:r>
        </w:sdtContent>
      </w:sdt>
      <w:r w:rsidRPr="005101B5">
        <w:rPr>
          <w:rFonts w:ascii="Arial Nova" w:hAnsi="Arial Nova"/>
        </w:rPr>
        <w:t>. Fayol's approach highlighted the importance of organisational structure and hierarchy in achieving organisational goals.</w:t>
      </w:r>
    </w:p>
    <w:p w14:paraId="6AF09822" w14:textId="066CD50D" w:rsidR="005101B5" w:rsidRPr="005101B5" w:rsidRDefault="005101B5" w:rsidP="00056663">
      <w:pPr>
        <w:spacing w:line="360" w:lineRule="auto"/>
        <w:jc w:val="both"/>
        <w:rPr>
          <w:rFonts w:ascii="Arial Nova" w:hAnsi="Arial Nova"/>
        </w:rPr>
      </w:pPr>
      <w:r w:rsidRPr="005101B5">
        <w:rPr>
          <w:rFonts w:ascii="Arial Nova" w:hAnsi="Arial Nova"/>
        </w:rPr>
        <w:t xml:space="preserve">In contrast to Taylor's emphasis on task efficiency, Elton Mayo's Hawthorne studies highlighted the significance of social factors in influencing employee behaviour </w:t>
      </w:r>
      <w:sdt>
        <w:sdtPr>
          <w:rPr>
            <w:rFonts w:ascii="Arial Nova" w:hAnsi="Arial Nova"/>
          </w:rPr>
          <w:id w:val="1603987128"/>
          <w:citation/>
        </w:sdtPr>
        <w:sdtContent>
          <w:r w:rsidR="00B3595F">
            <w:rPr>
              <w:rFonts w:ascii="Arial Nova" w:hAnsi="Arial Nova"/>
            </w:rPr>
            <w:fldChar w:fldCharType="begin"/>
          </w:r>
          <w:r w:rsidR="00B3595F">
            <w:rPr>
              <w:rFonts w:ascii="Arial Nova" w:hAnsi="Arial Nova"/>
            </w:rPr>
            <w:instrText xml:space="preserve"> CITATION May33 \l 2057 </w:instrText>
          </w:r>
          <w:r w:rsidR="00B3595F">
            <w:rPr>
              <w:rFonts w:ascii="Arial Nova" w:hAnsi="Arial Nova"/>
            </w:rPr>
            <w:fldChar w:fldCharType="separate"/>
          </w:r>
          <w:r w:rsidR="00474B01" w:rsidRPr="00474B01">
            <w:rPr>
              <w:rFonts w:ascii="Arial Nova" w:hAnsi="Arial Nova"/>
              <w:noProof/>
            </w:rPr>
            <w:t>(Mayo, 1933)</w:t>
          </w:r>
          <w:r w:rsidR="00B3595F">
            <w:rPr>
              <w:rFonts w:ascii="Arial Nova" w:hAnsi="Arial Nova"/>
            </w:rPr>
            <w:fldChar w:fldCharType="end"/>
          </w:r>
        </w:sdtContent>
      </w:sdt>
      <w:r w:rsidRPr="005101B5">
        <w:rPr>
          <w:rFonts w:ascii="Arial Nova" w:hAnsi="Arial Nova"/>
        </w:rPr>
        <w:t>. Mayo's research demonstrated that group dynamics and employee satisfaction could impact productivity.</w:t>
      </w:r>
    </w:p>
    <w:p w14:paraId="2B093BCD" w14:textId="3191EEB3" w:rsidR="005101B5" w:rsidRDefault="005101B5" w:rsidP="00056663">
      <w:pPr>
        <w:spacing w:line="360" w:lineRule="auto"/>
        <w:jc w:val="both"/>
        <w:rPr>
          <w:rFonts w:ascii="Arial Nova" w:hAnsi="Arial Nova"/>
        </w:rPr>
      </w:pPr>
      <w:r w:rsidRPr="005101B5">
        <w:rPr>
          <w:rFonts w:ascii="Arial Nova" w:hAnsi="Arial Nova"/>
        </w:rPr>
        <w:t xml:space="preserve">Furthermore, Douglas McGregor's Theory X and Theory Y proposed contrasting views on employee motivation. Theory X assumes that employees are inherently lazy and require strict supervision, while Theory Y suggests that employees are self-motivated and capable of taking initiative </w:t>
      </w:r>
      <w:sdt>
        <w:sdtPr>
          <w:rPr>
            <w:rFonts w:ascii="Arial Nova" w:hAnsi="Arial Nova"/>
          </w:rPr>
          <w:id w:val="304361377"/>
          <w:citation/>
        </w:sdtPr>
        <w:sdtContent>
          <w:r w:rsidR="00B3595F">
            <w:rPr>
              <w:rFonts w:ascii="Arial Nova" w:hAnsi="Arial Nova"/>
            </w:rPr>
            <w:fldChar w:fldCharType="begin"/>
          </w:r>
          <w:r w:rsidR="00B3595F">
            <w:rPr>
              <w:rFonts w:ascii="Arial Nova" w:hAnsi="Arial Nova"/>
            </w:rPr>
            <w:instrText xml:space="preserve">CITATION McG60 \l 2057 </w:instrText>
          </w:r>
          <w:r w:rsidR="00B3595F">
            <w:rPr>
              <w:rFonts w:ascii="Arial Nova" w:hAnsi="Arial Nova"/>
            </w:rPr>
            <w:fldChar w:fldCharType="separate"/>
          </w:r>
          <w:r w:rsidR="00474B01" w:rsidRPr="00474B01">
            <w:rPr>
              <w:rFonts w:ascii="Arial Nova" w:hAnsi="Arial Nova"/>
              <w:noProof/>
            </w:rPr>
            <w:t>(McGregor, 1960)</w:t>
          </w:r>
          <w:r w:rsidR="00B3595F">
            <w:rPr>
              <w:rFonts w:ascii="Arial Nova" w:hAnsi="Arial Nova"/>
            </w:rPr>
            <w:fldChar w:fldCharType="end"/>
          </w:r>
        </w:sdtContent>
      </w:sdt>
      <w:r w:rsidRPr="005101B5">
        <w:rPr>
          <w:rFonts w:ascii="Arial Nova" w:hAnsi="Arial Nova"/>
        </w:rPr>
        <w:t>.</w:t>
      </w:r>
    </w:p>
    <w:p w14:paraId="7CD301D5" w14:textId="170FE044" w:rsidR="00C514F9" w:rsidRPr="00C514F9" w:rsidRDefault="00C514F9" w:rsidP="00056663">
      <w:pPr>
        <w:spacing w:line="360" w:lineRule="auto"/>
        <w:jc w:val="both"/>
        <w:rPr>
          <w:rFonts w:ascii="Arial Nova" w:hAnsi="Arial Nova"/>
          <w:i/>
          <w:iCs/>
        </w:rPr>
      </w:pPr>
      <w:r w:rsidRPr="00C514F9">
        <w:rPr>
          <w:rFonts w:ascii="Arial Nova" w:hAnsi="Arial Nova"/>
          <w:i/>
          <w:iCs/>
        </w:rPr>
        <w:t>Starting to think about all these management ideas, from Taylor's focus on making work super-efficient to Mayo's and McGregor's look at what makes people tick at work, gets me thinking. At first, Taylor's way of breaking down work to make it faster made much sense to me, like finding the quickest way to assemble a puzzle. However, learning about Mayo and McGregor showed me that workers are not just parts of a machine; they are real people with their own feelings and reasons for doing things.</w:t>
      </w:r>
    </w:p>
    <w:p w14:paraId="45FA3194" w14:textId="77777777" w:rsidR="00C514F9" w:rsidRPr="00C514F9" w:rsidRDefault="00C514F9" w:rsidP="00056663">
      <w:pPr>
        <w:spacing w:line="360" w:lineRule="auto"/>
        <w:jc w:val="both"/>
        <w:rPr>
          <w:rFonts w:ascii="Arial Nova" w:hAnsi="Arial Nova"/>
          <w:i/>
          <w:iCs/>
        </w:rPr>
      </w:pPr>
      <w:r w:rsidRPr="00C514F9">
        <w:rPr>
          <w:rFonts w:ascii="Arial Nova" w:hAnsi="Arial Nova"/>
          <w:i/>
          <w:iCs/>
        </w:rPr>
        <w:t>It is fantastic to see how the role of someone in charge can change depending on these ideas. Focusing on making things go fast can work for a bit, but it might ignore what the team members feel. On the flip side, if you really care about how happy and motivated everyone is, you might end up with a team that is more into their work, even if things sometimes go slower.</w:t>
      </w:r>
    </w:p>
    <w:p w14:paraId="0E64CE66" w14:textId="1C32134B" w:rsidR="005101B5" w:rsidRPr="005101B5" w:rsidRDefault="00C514F9" w:rsidP="00056663">
      <w:pPr>
        <w:spacing w:line="360" w:lineRule="auto"/>
        <w:jc w:val="both"/>
        <w:rPr>
          <w:rFonts w:ascii="Arial Nova" w:hAnsi="Arial Nova"/>
        </w:rPr>
      </w:pPr>
      <w:r w:rsidRPr="00C514F9">
        <w:rPr>
          <w:rFonts w:ascii="Arial Nova" w:hAnsi="Arial Nova"/>
          <w:i/>
          <w:iCs/>
        </w:rPr>
        <w:t>What hits me the most is finding the middle ground between getting stuff done and ensuring everyone is okay with how things are going. It is like a tightrope between being super strict about work and being supportive. Moreover, there may be no one-size-fits-all answer; it is more about mixing different ideas to suit the team and the job. It makes me realize that managing is not just about following one set of rules; it is about combining different bits to solve the unique puzzle each team presents</w:t>
      </w:r>
      <w:r>
        <w:rPr>
          <w:rFonts w:ascii="Arial Nova" w:hAnsi="Arial Nova"/>
          <w:i/>
          <w:iCs/>
        </w:rPr>
        <w:t xml:space="preserve"> </w:t>
      </w:r>
      <w:sdt>
        <w:sdtPr>
          <w:rPr>
            <w:rFonts w:ascii="Arial Nova" w:hAnsi="Arial Nova"/>
            <w:i/>
            <w:iCs/>
          </w:rPr>
          <w:id w:val="-282961366"/>
          <w:citation/>
        </w:sdtPr>
        <w:sdtContent>
          <w:r>
            <w:rPr>
              <w:rFonts w:ascii="Arial Nova" w:hAnsi="Arial Nova"/>
              <w:i/>
              <w:iCs/>
            </w:rPr>
            <w:fldChar w:fldCharType="begin"/>
          </w:r>
          <w:r>
            <w:rPr>
              <w:rFonts w:ascii="Arial Nova" w:hAnsi="Arial Nova"/>
              <w:i/>
              <w:iCs/>
            </w:rPr>
            <w:instrText xml:space="preserve"> CITATION Tay11 \l 2057 </w:instrText>
          </w:r>
          <w:r>
            <w:rPr>
              <w:rFonts w:ascii="Arial Nova" w:hAnsi="Arial Nova"/>
              <w:i/>
              <w:iCs/>
            </w:rPr>
            <w:fldChar w:fldCharType="separate"/>
          </w:r>
          <w:r w:rsidR="00474B01" w:rsidRPr="00474B01">
            <w:rPr>
              <w:rFonts w:ascii="Arial Nova" w:hAnsi="Arial Nova"/>
              <w:noProof/>
            </w:rPr>
            <w:t>(Taylor, 1911)</w:t>
          </w:r>
          <w:r>
            <w:rPr>
              <w:rFonts w:ascii="Arial Nova" w:hAnsi="Arial Nova"/>
              <w:i/>
              <w:iCs/>
            </w:rPr>
            <w:fldChar w:fldCharType="end"/>
          </w:r>
        </w:sdtContent>
      </w:sdt>
      <w:sdt>
        <w:sdtPr>
          <w:rPr>
            <w:rFonts w:ascii="Arial Nova" w:hAnsi="Arial Nova"/>
            <w:i/>
            <w:iCs/>
          </w:rPr>
          <w:id w:val="-373468396"/>
          <w:citation/>
        </w:sdtPr>
        <w:sdtContent>
          <w:r>
            <w:rPr>
              <w:rFonts w:ascii="Arial Nova" w:hAnsi="Arial Nova"/>
              <w:i/>
              <w:iCs/>
            </w:rPr>
            <w:fldChar w:fldCharType="begin"/>
          </w:r>
          <w:r>
            <w:rPr>
              <w:rFonts w:ascii="Arial Nova" w:hAnsi="Arial Nova"/>
              <w:i/>
              <w:iCs/>
            </w:rPr>
            <w:instrText xml:space="preserve"> CITATION May33 \l 2057 </w:instrText>
          </w:r>
          <w:r>
            <w:rPr>
              <w:rFonts w:ascii="Arial Nova" w:hAnsi="Arial Nova"/>
              <w:i/>
              <w:iCs/>
            </w:rPr>
            <w:fldChar w:fldCharType="separate"/>
          </w:r>
          <w:r w:rsidR="00474B01">
            <w:rPr>
              <w:rFonts w:ascii="Arial Nova" w:hAnsi="Arial Nova"/>
              <w:i/>
              <w:iCs/>
              <w:noProof/>
            </w:rPr>
            <w:t xml:space="preserve"> </w:t>
          </w:r>
          <w:r w:rsidR="00474B01" w:rsidRPr="00474B01">
            <w:rPr>
              <w:rFonts w:ascii="Arial Nova" w:hAnsi="Arial Nova"/>
              <w:noProof/>
            </w:rPr>
            <w:t>(Mayo, 1933)</w:t>
          </w:r>
          <w:r>
            <w:rPr>
              <w:rFonts w:ascii="Arial Nova" w:hAnsi="Arial Nova"/>
              <w:i/>
              <w:iCs/>
            </w:rPr>
            <w:fldChar w:fldCharType="end"/>
          </w:r>
        </w:sdtContent>
      </w:sdt>
      <w:sdt>
        <w:sdtPr>
          <w:rPr>
            <w:rFonts w:ascii="Arial Nova" w:hAnsi="Arial Nova"/>
            <w:i/>
            <w:iCs/>
          </w:rPr>
          <w:id w:val="968403080"/>
          <w:citation/>
        </w:sdtPr>
        <w:sdtContent>
          <w:r>
            <w:rPr>
              <w:rFonts w:ascii="Arial Nova" w:hAnsi="Arial Nova"/>
              <w:i/>
              <w:iCs/>
            </w:rPr>
            <w:fldChar w:fldCharType="begin"/>
          </w:r>
          <w:r>
            <w:rPr>
              <w:rFonts w:ascii="Arial Nova" w:hAnsi="Arial Nova"/>
              <w:i/>
              <w:iCs/>
            </w:rPr>
            <w:instrText xml:space="preserve"> CITATION McG60 \l 2057 </w:instrText>
          </w:r>
          <w:r>
            <w:rPr>
              <w:rFonts w:ascii="Arial Nova" w:hAnsi="Arial Nova"/>
              <w:i/>
              <w:iCs/>
            </w:rPr>
            <w:fldChar w:fldCharType="separate"/>
          </w:r>
          <w:r w:rsidR="00474B01">
            <w:rPr>
              <w:rFonts w:ascii="Arial Nova" w:hAnsi="Arial Nova"/>
              <w:i/>
              <w:iCs/>
              <w:noProof/>
            </w:rPr>
            <w:t xml:space="preserve"> </w:t>
          </w:r>
          <w:r w:rsidR="00474B01" w:rsidRPr="00474B01">
            <w:rPr>
              <w:rFonts w:ascii="Arial Nova" w:hAnsi="Arial Nova"/>
              <w:noProof/>
            </w:rPr>
            <w:t>(McGregor, 1960)</w:t>
          </w:r>
          <w:r>
            <w:rPr>
              <w:rFonts w:ascii="Arial Nova" w:hAnsi="Arial Nova"/>
              <w:i/>
              <w:iCs/>
            </w:rPr>
            <w:fldChar w:fldCharType="end"/>
          </w:r>
        </w:sdtContent>
      </w:sdt>
      <w:r>
        <w:rPr>
          <w:rFonts w:ascii="Arial Nova" w:hAnsi="Arial Nova"/>
          <w:i/>
          <w:iCs/>
        </w:rPr>
        <w:t>.</w:t>
      </w:r>
    </w:p>
    <w:p w14:paraId="17B0D30E" w14:textId="2949484A" w:rsidR="00514D52" w:rsidRPr="00B743C7" w:rsidRDefault="00B743C7" w:rsidP="00056663">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15" w:name="_Toc161586935"/>
      <w:r w:rsidRPr="00B743C7">
        <w:rPr>
          <w:rFonts w:ascii="Arial Nova" w:hAnsi="Arial Nova"/>
          <w:b/>
          <w:bCs/>
          <w:color w:val="auto"/>
          <w:sz w:val="28"/>
          <w:szCs w:val="28"/>
        </w:rPr>
        <w:lastRenderedPageBreak/>
        <w:t>Classical Management theories</w:t>
      </w:r>
      <w:bookmarkEnd w:id="15"/>
    </w:p>
    <w:p w14:paraId="07BA19B9" w14:textId="396CA4BC" w:rsidR="00B743C7" w:rsidRPr="00B743C7" w:rsidRDefault="00B743C7" w:rsidP="00056663">
      <w:pPr>
        <w:spacing w:line="360" w:lineRule="auto"/>
        <w:jc w:val="both"/>
        <w:rPr>
          <w:rFonts w:ascii="Arial Nova" w:hAnsi="Arial Nova"/>
        </w:rPr>
      </w:pPr>
      <w:r w:rsidRPr="00B743C7">
        <w:rPr>
          <w:rFonts w:ascii="Arial Nova" w:hAnsi="Arial Nova"/>
        </w:rPr>
        <w:t>Diving into the world of classical management theories brings us to the doorstep of Henri Fayol, whose principles of management laid the groundwork for envisioning organisations as intricate systems of gears and cogs, each part functioning within a clear hierarchy to achieve the grand machinations of organisational goals</w:t>
      </w:r>
      <w:r w:rsidR="00981B62">
        <w:rPr>
          <w:rFonts w:ascii="Arial Nova" w:hAnsi="Arial Nova"/>
        </w:rPr>
        <w:t xml:space="preserve"> </w:t>
      </w:r>
      <w:sdt>
        <w:sdtPr>
          <w:rPr>
            <w:rFonts w:ascii="Arial Nova" w:hAnsi="Arial Nova"/>
          </w:rPr>
          <w:id w:val="-762758169"/>
          <w:citation/>
        </w:sdtPr>
        <w:sdtContent>
          <w:r w:rsidR="00981B62">
            <w:rPr>
              <w:rFonts w:ascii="Arial Nova" w:hAnsi="Arial Nova"/>
            </w:rPr>
            <w:fldChar w:fldCharType="begin"/>
          </w:r>
          <w:r w:rsidR="00981B62">
            <w:rPr>
              <w:rFonts w:ascii="Arial Nova" w:hAnsi="Arial Nova"/>
            </w:rPr>
            <w:instrText xml:space="preserve"> CITATION Fay16 \l 2057 </w:instrText>
          </w:r>
          <w:r w:rsidR="00981B62">
            <w:rPr>
              <w:rFonts w:ascii="Arial Nova" w:hAnsi="Arial Nova"/>
            </w:rPr>
            <w:fldChar w:fldCharType="separate"/>
          </w:r>
          <w:r w:rsidR="00474B01" w:rsidRPr="00474B01">
            <w:rPr>
              <w:rFonts w:ascii="Arial Nova" w:hAnsi="Arial Nova"/>
              <w:noProof/>
            </w:rPr>
            <w:t>(Fayol H. , 1916)</w:t>
          </w:r>
          <w:r w:rsidR="00981B62">
            <w:rPr>
              <w:rFonts w:ascii="Arial Nova" w:hAnsi="Arial Nova"/>
            </w:rPr>
            <w:fldChar w:fldCharType="end"/>
          </w:r>
        </w:sdtContent>
      </w:sdt>
      <w:r w:rsidRPr="00B743C7">
        <w:rPr>
          <w:rFonts w:ascii="Arial Nova" w:hAnsi="Arial Nova"/>
        </w:rPr>
        <w:t xml:space="preserve">. This structured approach painted a picture of an organisation where lines of authority were as clear as the morning sky, ensuring every decision and action aligned perfectly with the organisation's aims. However, as the tapestry of the workplace evolved, a new narrative began to weave itself into the fabric of management thought. The spotlight shifted towards the pulsating heart of any organisation - its people. The emergence of behavioural and modern management theories marked a renaissance in understanding the workplace's human spirit, acknowledging that the keys to organisational success lay not just in the cold precision of structure but in the warmth of employee motivation and satisfaction. This pivotal shift underscored the belief that understanding the ebb and flow of human behaviour within the office corridors could unlock new realms of productivity and innovation, a notion supported by the seminal works of scholars who championed the human-centric approach in management practices </w:t>
      </w:r>
      <w:sdt>
        <w:sdtPr>
          <w:rPr>
            <w:rFonts w:ascii="Arial Nova" w:hAnsi="Arial Nova"/>
          </w:rPr>
          <w:id w:val="-25405569"/>
          <w:citation/>
        </w:sdtPr>
        <w:sdtContent>
          <w:r w:rsidR="00327D15">
            <w:rPr>
              <w:rFonts w:ascii="Arial Nova" w:hAnsi="Arial Nova"/>
            </w:rPr>
            <w:fldChar w:fldCharType="begin"/>
          </w:r>
          <w:r w:rsidR="00327D15">
            <w:rPr>
              <w:rFonts w:ascii="Arial Nova" w:hAnsi="Arial Nova"/>
            </w:rPr>
            <w:instrText xml:space="preserve"> CITATION May33 \l 2057 </w:instrText>
          </w:r>
          <w:r w:rsidR="00327D15">
            <w:rPr>
              <w:rFonts w:ascii="Arial Nova" w:hAnsi="Arial Nova"/>
            </w:rPr>
            <w:fldChar w:fldCharType="separate"/>
          </w:r>
          <w:r w:rsidR="00474B01" w:rsidRPr="00474B01">
            <w:rPr>
              <w:rFonts w:ascii="Arial Nova" w:hAnsi="Arial Nova"/>
              <w:noProof/>
            </w:rPr>
            <w:t>(Mayo, 1933)</w:t>
          </w:r>
          <w:r w:rsidR="00327D15">
            <w:rPr>
              <w:rFonts w:ascii="Arial Nova" w:hAnsi="Arial Nova"/>
            </w:rPr>
            <w:fldChar w:fldCharType="end"/>
          </w:r>
        </w:sdtContent>
      </w:sdt>
      <w:sdt>
        <w:sdtPr>
          <w:rPr>
            <w:rFonts w:ascii="Arial Nova" w:hAnsi="Arial Nova"/>
          </w:rPr>
          <w:id w:val="668222021"/>
          <w:citation/>
        </w:sdtPr>
        <w:sdtContent>
          <w:r w:rsidR="00327D15">
            <w:rPr>
              <w:rFonts w:ascii="Arial Nova" w:hAnsi="Arial Nova"/>
            </w:rPr>
            <w:fldChar w:fldCharType="begin"/>
          </w:r>
          <w:r w:rsidR="00327D15">
            <w:rPr>
              <w:rFonts w:ascii="Arial Nova" w:hAnsi="Arial Nova"/>
            </w:rPr>
            <w:instrText xml:space="preserve"> CITATION McG60 \l 2057 </w:instrText>
          </w:r>
          <w:r w:rsidR="00327D15">
            <w:rPr>
              <w:rFonts w:ascii="Arial Nova" w:hAnsi="Arial Nova"/>
            </w:rPr>
            <w:fldChar w:fldCharType="separate"/>
          </w:r>
          <w:r w:rsidR="00474B01">
            <w:rPr>
              <w:rFonts w:ascii="Arial Nova" w:hAnsi="Arial Nova"/>
              <w:noProof/>
            </w:rPr>
            <w:t xml:space="preserve"> </w:t>
          </w:r>
          <w:r w:rsidR="00474B01" w:rsidRPr="00474B01">
            <w:rPr>
              <w:rFonts w:ascii="Arial Nova" w:hAnsi="Arial Nova"/>
              <w:noProof/>
            </w:rPr>
            <w:t>(McGregor, 1960)</w:t>
          </w:r>
          <w:r w:rsidR="00327D15">
            <w:rPr>
              <w:rFonts w:ascii="Arial Nova" w:hAnsi="Arial Nova"/>
            </w:rPr>
            <w:fldChar w:fldCharType="end"/>
          </w:r>
        </w:sdtContent>
      </w:sdt>
    </w:p>
    <w:p w14:paraId="0979831C" w14:textId="77777777" w:rsidR="00B743C7" w:rsidRDefault="00B743C7" w:rsidP="00056663">
      <w:pPr>
        <w:spacing w:line="360" w:lineRule="auto"/>
        <w:jc w:val="both"/>
        <w:rPr>
          <w:rFonts w:ascii="Arial Nova" w:hAnsi="Arial Nova"/>
        </w:rPr>
      </w:pPr>
      <w:r w:rsidRPr="00B743C7">
        <w:rPr>
          <w:rFonts w:ascii="Arial Nova" w:hAnsi="Arial Nova"/>
        </w:rPr>
        <w:t>In blending the classical with the human, management theory embarked on a journey from the rigid hierarchies of Fayol's time to today's dynamic, people-focused landscapes, illustrating a profound transformation in how we perceive the heartbeats within our organisations.</w:t>
      </w:r>
    </w:p>
    <w:p w14:paraId="5A550492" w14:textId="2F509BD4" w:rsidR="00251D31" w:rsidRPr="008603CB" w:rsidRDefault="00251D31" w:rsidP="00056663">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16" w:name="_Toc161586936"/>
      <w:r w:rsidRPr="00251D31">
        <w:rPr>
          <w:rFonts w:ascii="Arial Nova" w:hAnsi="Arial Nova"/>
          <w:b/>
          <w:bCs/>
          <w:color w:val="auto"/>
          <w:sz w:val="28"/>
          <w:szCs w:val="28"/>
        </w:rPr>
        <w:t xml:space="preserve">Behavioural Management </w:t>
      </w:r>
      <w:r w:rsidR="008603CB">
        <w:rPr>
          <w:rFonts w:ascii="Arial Nova" w:hAnsi="Arial Nova"/>
          <w:b/>
          <w:bCs/>
          <w:color w:val="auto"/>
          <w:sz w:val="28"/>
          <w:szCs w:val="28"/>
        </w:rPr>
        <w:t xml:space="preserve">and </w:t>
      </w:r>
      <w:r w:rsidR="008603CB" w:rsidRPr="00251D31">
        <w:rPr>
          <w:rFonts w:ascii="Arial Nova" w:hAnsi="Arial Nova"/>
          <w:b/>
          <w:bCs/>
          <w:color w:val="auto"/>
          <w:sz w:val="28"/>
          <w:szCs w:val="28"/>
        </w:rPr>
        <w:t>Modern Management Theory</w:t>
      </w:r>
      <w:bookmarkEnd w:id="16"/>
      <w:r w:rsidR="008603CB" w:rsidRPr="00251D31">
        <w:rPr>
          <w:rFonts w:ascii="Arial Nova" w:hAnsi="Arial Nova"/>
          <w:b/>
          <w:bCs/>
          <w:color w:val="auto"/>
          <w:sz w:val="28"/>
          <w:szCs w:val="28"/>
        </w:rPr>
        <w:t xml:space="preserve"> </w:t>
      </w:r>
    </w:p>
    <w:p w14:paraId="51CE118E" w14:textId="1834E267" w:rsidR="00251D31" w:rsidRPr="00251D31" w:rsidRDefault="00251D31" w:rsidP="00056663">
      <w:pPr>
        <w:spacing w:line="360" w:lineRule="auto"/>
        <w:jc w:val="both"/>
        <w:rPr>
          <w:rFonts w:ascii="Arial Nova" w:hAnsi="Arial Nova"/>
        </w:rPr>
      </w:pPr>
      <w:r w:rsidRPr="00251D31">
        <w:rPr>
          <w:rFonts w:ascii="Arial Nova" w:hAnsi="Arial Nova"/>
        </w:rPr>
        <w:t xml:space="preserve">The introduction of management theories during the mid-20th century shifted the management field, transitioning from traditional rigid paradigms to a more nuanced understanding of workplace dynamics. This evolution was greatly influenced by the groundbreaking work of Elton Mayo and his team, whose research at Hawthorne Works shed light on how social and psychological factors impact employee productivity </w:t>
      </w:r>
      <w:sdt>
        <w:sdtPr>
          <w:rPr>
            <w:rFonts w:ascii="Arial Nova" w:hAnsi="Arial Nova"/>
          </w:rPr>
          <w:id w:val="-2000571670"/>
          <w:citation/>
        </w:sdtPr>
        <w:sdtContent>
          <w:r w:rsidR="008603CB">
            <w:rPr>
              <w:rFonts w:ascii="Arial Nova" w:hAnsi="Arial Nova"/>
            </w:rPr>
            <w:fldChar w:fldCharType="begin"/>
          </w:r>
          <w:r w:rsidR="008603CB">
            <w:rPr>
              <w:rFonts w:ascii="Arial Nova" w:hAnsi="Arial Nova"/>
            </w:rPr>
            <w:instrText xml:space="preserve"> CITATION May33 \l 2057 </w:instrText>
          </w:r>
          <w:r w:rsidR="008603CB">
            <w:rPr>
              <w:rFonts w:ascii="Arial Nova" w:hAnsi="Arial Nova"/>
            </w:rPr>
            <w:fldChar w:fldCharType="separate"/>
          </w:r>
          <w:r w:rsidR="00474B01" w:rsidRPr="00474B01">
            <w:rPr>
              <w:rFonts w:ascii="Arial Nova" w:hAnsi="Arial Nova"/>
              <w:noProof/>
            </w:rPr>
            <w:t>(Mayo, 1933)</w:t>
          </w:r>
          <w:r w:rsidR="008603CB">
            <w:rPr>
              <w:rFonts w:ascii="Arial Nova" w:hAnsi="Arial Nova"/>
            </w:rPr>
            <w:fldChar w:fldCharType="end"/>
          </w:r>
        </w:sdtContent>
      </w:sdt>
      <w:r w:rsidRPr="00251D31">
        <w:rPr>
          <w:rFonts w:ascii="Arial Nova" w:hAnsi="Arial Nova"/>
        </w:rPr>
        <w:t>.</w:t>
      </w:r>
    </w:p>
    <w:p w14:paraId="13CFDCA0" w14:textId="14D846D8" w:rsidR="00251D31" w:rsidRPr="00251D31" w:rsidRDefault="00251D31" w:rsidP="00056663">
      <w:pPr>
        <w:spacing w:line="360" w:lineRule="auto"/>
        <w:jc w:val="both"/>
        <w:rPr>
          <w:rFonts w:ascii="Arial Nova" w:hAnsi="Arial Nova"/>
        </w:rPr>
      </w:pPr>
      <w:r w:rsidRPr="00251D31">
        <w:rPr>
          <w:rFonts w:ascii="Arial Nova" w:hAnsi="Arial Nova"/>
        </w:rPr>
        <w:t xml:space="preserve">Before this era, management theories primarily focused on principles aimed at maximising efficiency and output without considering employees' well-being or individual needs. This prevailing approach, which aligned closely with Taylor's principles of scientific management, essentially viewed workers as mechanistic parts of an operational process, leading to </w:t>
      </w:r>
      <w:r w:rsidRPr="00251D31">
        <w:rPr>
          <w:rFonts w:ascii="Arial Nova" w:hAnsi="Arial Nova"/>
        </w:rPr>
        <w:lastRenderedPageBreak/>
        <w:t xml:space="preserve">management practices prioritising operational efficiency over employees' holistic well-being </w:t>
      </w:r>
      <w:sdt>
        <w:sdtPr>
          <w:rPr>
            <w:rFonts w:ascii="Arial Nova" w:hAnsi="Arial Nova"/>
          </w:rPr>
          <w:id w:val="487521623"/>
          <w:citation/>
        </w:sdtPr>
        <w:sdtContent>
          <w:r w:rsidR="008603CB">
            <w:rPr>
              <w:rFonts w:ascii="Arial Nova" w:hAnsi="Arial Nova"/>
            </w:rPr>
            <w:fldChar w:fldCharType="begin"/>
          </w:r>
          <w:r w:rsidR="008603CB">
            <w:rPr>
              <w:rFonts w:ascii="Arial Nova" w:hAnsi="Arial Nova"/>
            </w:rPr>
            <w:instrText xml:space="preserve"> CITATION Tay11 \l 2057 </w:instrText>
          </w:r>
          <w:r w:rsidR="008603CB">
            <w:rPr>
              <w:rFonts w:ascii="Arial Nova" w:hAnsi="Arial Nova"/>
            </w:rPr>
            <w:fldChar w:fldCharType="separate"/>
          </w:r>
          <w:r w:rsidR="00474B01" w:rsidRPr="00474B01">
            <w:rPr>
              <w:rFonts w:ascii="Arial Nova" w:hAnsi="Arial Nova"/>
              <w:noProof/>
            </w:rPr>
            <w:t>(Taylor, 1911)</w:t>
          </w:r>
          <w:r w:rsidR="008603CB">
            <w:rPr>
              <w:rFonts w:ascii="Arial Nova" w:hAnsi="Arial Nova"/>
            </w:rPr>
            <w:fldChar w:fldCharType="end"/>
          </w:r>
        </w:sdtContent>
      </w:sdt>
      <w:r w:rsidRPr="00251D31">
        <w:rPr>
          <w:rFonts w:ascii="Arial Nova" w:hAnsi="Arial Nova"/>
        </w:rPr>
        <w:t>.</w:t>
      </w:r>
    </w:p>
    <w:p w14:paraId="135C7CBF" w14:textId="7AABE6F5" w:rsidR="00251D31" w:rsidRPr="00251D31" w:rsidRDefault="00251D31" w:rsidP="00056663">
      <w:pPr>
        <w:spacing w:line="360" w:lineRule="auto"/>
        <w:jc w:val="both"/>
        <w:rPr>
          <w:rFonts w:ascii="Arial Nova" w:hAnsi="Arial Nova"/>
        </w:rPr>
      </w:pPr>
      <w:r w:rsidRPr="00251D31">
        <w:rPr>
          <w:rFonts w:ascii="Arial Nova" w:hAnsi="Arial Nova"/>
        </w:rPr>
        <w:t xml:space="preserve">Mayo carried out the Hawthorne Studies in the 1920s. The early 1930s challenged these traditional views by revealing that worker productivity was intricately linked to social interactions, employee morale levels, and the level of attention management gave them </w:t>
      </w:r>
      <w:sdt>
        <w:sdtPr>
          <w:rPr>
            <w:rFonts w:ascii="Arial Nova" w:hAnsi="Arial Nova"/>
          </w:rPr>
          <w:id w:val="-162553745"/>
          <w:citation/>
        </w:sdtPr>
        <w:sdtContent>
          <w:r w:rsidR="008603CB">
            <w:rPr>
              <w:rFonts w:ascii="Arial Nova" w:hAnsi="Arial Nova"/>
            </w:rPr>
            <w:fldChar w:fldCharType="begin"/>
          </w:r>
          <w:r w:rsidR="008603CB">
            <w:rPr>
              <w:rFonts w:ascii="Arial Nova" w:hAnsi="Arial Nova"/>
            </w:rPr>
            <w:instrText xml:space="preserve"> CITATION Roe39 \l 2057 </w:instrText>
          </w:r>
          <w:r w:rsidR="008603CB">
            <w:rPr>
              <w:rFonts w:ascii="Arial Nova" w:hAnsi="Arial Nova"/>
            </w:rPr>
            <w:fldChar w:fldCharType="separate"/>
          </w:r>
          <w:r w:rsidR="00474B01" w:rsidRPr="00474B01">
            <w:rPr>
              <w:rFonts w:ascii="Arial Nova" w:hAnsi="Arial Nova"/>
              <w:noProof/>
            </w:rPr>
            <w:t>(Roethlisberger &amp; Dickson, 1939)</w:t>
          </w:r>
          <w:r w:rsidR="008603CB">
            <w:rPr>
              <w:rFonts w:ascii="Arial Nova" w:hAnsi="Arial Nova"/>
            </w:rPr>
            <w:fldChar w:fldCharType="end"/>
          </w:r>
        </w:sdtContent>
      </w:sdt>
      <w:r w:rsidRPr="00251D31">
        <w:rPr>
          <w:rFonts w:ascii="Arial Nova" w:hAnsi="Arial Nova"/>
        </w:rPr>
        <w:t>. One noteworthy discovery from these studies was the "Hawthorne Effect," which suggested that employees exhibited motivation and productivity when they felt valued and observed by their organisation.</w:t>
      </w:r>
    </w:p>
    <w:p w14:paraId="5E2A6588" w14:textId="77777777" w:rsidR="00251D31" w:rsidRPr="00251D31" w:rsidRDefault="00251D31" w:rsidP="00056663">
      <w:pPr>
        <w:spacing w:line="360" w:lineRule="auto"/>
        <w:jc w:val="both"/>
        <w:rPr>
          <w:rFonts w:ascii="Arial Nova" w:hAnsi="Arial Nova"/>
        </w:rPr>
      </w:pPr>
      <w:r w:rsidRPr="00251D31">
        <w:rPr>
          <w:rFonts w:ascii="Arial Nova" w:hAnsi="Arial Nova"/>
        </w:rPr>
        <w:t>Drawing on these ideas, management theories suggested that recognising the aspect of work was essential for effective leadership. These theories highlighted the significance of job satisfaction, group interactions, leadership approaches, and organisational culture in impacting employee behaviour and performance.</w:t>
      </w:r>
    </w:p>
    <w:p w14:paraId="4EF18156" w14:textId="4FC76DE5" w:rsidR="00251D31" w:rsidRDefault="00251D31" w:rsidP="00056663">
      <w:pPr>
        <w:spacing w:line="360" w:lineRule="auto"/>
        <w:jc w:val="both"/>
        <w:rPr>
          <w:rFonts w:ascii="Arial Nova" w:hAnsi="Arial Nova"/>
        </w:rPr>
      </w:pPr>
      <w:r w:rsidRPr="00251D31">
        <w:rPr>
          <w:rFonts w:ascii="Arial Nova" w:hAnsi="Arial Nova"/>
        </w:rPr>
        <w:t xml:space="preserve">Modern management theories have built upon these foundations by incorporating principles from fields such as psychology, sociology, and anthropology to create a holistic understanding of organisational behaviour. Contemporary management approaches acknowledge the nature of behaviour in workplace settings and advocate for management techniques that accommodate this complexity. This includes promoting a collaborative leadership style that appreciates employee perspectives, establishing frameworks that facilitate employee growth, and ensuring alignment between organisational objectives </w:t>
      </w:r>
      <w:sdt>
        <w:sdtPr>
          <w:rPr>
            <w:rFonts w:ascii="Arial Nova" w:hAnsi="Arial Nova"/>
          </w:rPr>
          <w:id w:val="65770010"/>
          <w:citation/>
        </w:sdtPr>
        <w:sdtContent>
          <w:r w:rsidR="002040B5">
            <w:rPr>
              <w:rFonts w:ascii="Arial Nova" w:hAnsi="Arial Nova"/>
            </w:rPr>
            <w:fldChar w:fldCharType="begin"/>
          </w:r>
          <w:r w:rsidR="002040B5">
            <w:rPr>
              <w:rFonts w:ascii="Arial Nova" w:hAnsi="Arial Nova"/>
            </w:rPr>
            <w:instrText xml:space="preserve"> CITATION Min07 \l 2057 </w:instrText>
          </w:r>
          <w:r w:rsidR="002040B5">
            <w:rPr>
              <w:rFonts w:ascii="Arial Nova" w:hAnsi="Arial Nova"/>
            </w:rPr>
            <w:fldChar w:fldCharType="separate"/>
          </w:r>
          <w:r w:rsidR="00474B01" w:rsidRPr="00474B01">
            <w:rPr>
              <w:rFonts w:ascii="Arial Nova" w:hAnsi="Arial Nova"/>
              <w:noProof/>
            </w:rPr>
            <w:t>(Miner, 2007)</w:t>
          </w:r>
          <w:r w:rsidR="002040B5">
            <w:rPr>
              <w:rFonts w:ascii="Arial Nova" w:hAnsi="Arial Nova"/>
            </w:rPr>
            <w:fldChar w:fldCharType="end"/>
          </w:r>
        </w:sdtContent>
      </w:sdt>
      <w:r w:rsidRPr="00251D31">
        <w:rPr>
          <w:rFonts w:ascii="Arial Nova" w:hAnsi="Arial Nova"/>
        </w:rPr>
        <w:t>.</w:t>
      </w:r>
    </w:p>
    <w:p w14:paraId="68512542" w14:textId="1EEFE6D4" w:rsidR="007C5EDD" w:rsidRPr="000B4CC1" w:rsidRDefault="000B4CC1" w:rsidP="00056663">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17" w:name="_Toc161586937"/>
      <w:r w:rsidRPr="000B4CC1">
        <w:rPr>
          <w:rFonts w:ascii="Arial Nova" w:hAnsi="Arial Nova"/>
          <w:b/>
          <w:bCs/>
          <w:color w:val="auto"/>
          <w:sz w:val="28"/>
          <w:szCs w:val="28"/>
        </w:rPr>
        <w:t>Evolution of Management Theories</w:t>
      </w:r>
      <w:bookmarkEnd w:id="17"/>
    </w:p>
    <w:p w14:paraId="6673236F" w14:textId="2B129873" w:rsidR="00D023AB" w:rsidRPr="00D023AB" w:rsidRDefault="00D023AB" w:rsidP="00056663">
      <w:pPr>
        <w:spacing w:line="360" w:lineRule="auto"/>
        <w:jc w:val="both"/>
        <w:rPr>
          <w:rFonts w:ascii="Arial Nova" w:hAnsi="Arial Nova"/>
        </w:rPr>
      </w:pPr>
      <w:r w:rsidRPr="00D023AB">
        <w:rPr>
          <w:rFonts w:ascii="Arial Nova" w:hAnsi="Arial Nova"/>
        </w:rPr>
        <w:t xml:space="preserve">Each theory's approach to efficiency has shaped contemporary management practices by influencing how organisations design work processes and allocate resources. Scientific management focused on standardising tasks to increase efficiency but often neglected the human element in work design. Classical theories, as </w:t>
      </w:r>
      <w:sdt>
        <w:sdtPr>
          <w:rPr>
            <w:rFonts w:ascii="Arial Nova" w:hAnsi="Arial Nova"/>
          </w:rPr>
          <w:id w:val="714078472"/>
          <w:citation/>
        </w:sdtPr>
        <w:sdtContent>
          <w:r w:rsidR="007E456F">
            <w:rPr>
              <w:rFonts w:ascii="Arial Nova" w:hAnsi="Arial Nova"/>
            </w:rPr>
            <w:fldChar w:fldCharType="begin"/>
          </w:r>
          <w:r w:rsidR="007E456F">
            <w:rPr>
              <w:rFonts w:ascii="Arial Nova" w:hAnsi="Arial Nova"/>
            </w:rPr>
            <w:instrText xml:space="preserve"> CITATION Web47 \l 2057 </w:instrText>
          </w:r>
          <w:r w:rsidR="007E456F">
            <w:rPr>
              <w:rFonts w:ascii="Arial Nova" w:hAnsi="Arial Nova"/>
            </w:rPr>
            <w:fldChar w:fldCharType="separate"/>
          </w:r>
          <w:r w:rsidR="00474B01" w:rsidRPr="00474B01">
            <w:rPr>
              <w:rFonts w:ascii="Arial Nova" w:hAnsi="Arial Nova"/>
              <w:noProof/>
            </w:rPr>
            <w:t>(Weber, 1947)</w:t>
          </w:r>
          <w:r w:rsidR="007E456F">
            <w:rPr>
              <w:rFonts w:ascii="Arial Nova" w:hAnsi="Arial Nova"/>
            </w:rPr>
            <w:fldChar w:fldCharType="end"/>
          </w:r>
        </w:sdtContent>
      </w:sdt>
      <w:r w:rsidRPr="00D023AB">
        <w:rPr>
          <w:rFonts w:ascii="Arial Nova" w:hAnsi="Arial Nova"/>
        </w:rPr>
        <w:t xml:space="preserve"> discussed, emphasised the division of labour and specialisation to improve productivity but did not consider how employee motivation impacts performance. In contrast, behavioural and modern management theories recognise that motivated employees are more likely to be productive and advocate for creating a positive work environment that fosters collaboration and innovation.</w:t>
      </w:r>
    </w:p>
    <w:p w14:paraId="6A2349A4" w14:textId="5BF21F9E" w:rsidR="00D023AB" w:rsidRPr="00D023AB" w:rsidRDefault="00D023AB" w:rsidP="00056663">
      <w:pPr>
        <w:spacing w:line="360" w:lineRule="auto"/>
        <w:jc w:val="both"/>
        <w:rPr>
          <w:rFonts w:ascii="Arial Nova" w:hAnsi="Arial Nova"/>
        </w:rPr>
      </w:pPr>
      <w:r w:rsidRPr="00D023AB">
        <w:rPr>
          <w:rFonts w:ascii="Arial Nova" w:hAnsi="Arial Nova"/>
        </w:rPr>
        <w:t xml:space="preserve">Employee motivation is another crucial aspect that different management theories have influenced. Scientific management relied on financial incentives as a primary motivator for </w:t>
      </w:r>
      <w:r w:rsidRPr="00D023AB">
        <w:rPr>
          <w:rFonts w:ascii="Arial Nova" w:hAnsi="Arial Nova"/>
        </w:rPr>
        <w:lastRenderedPageBreak/>
        <w:t xml:space="preserve">workers, while classical theories emphasised discipline and control to ensure compliance with organisational goals. Behavioural theorists introduced concepts like job enrichment and participative decision-making to enhance employee motivation through intrinsic rewards such as autonomy and recognition. </w:t>
      </w:r>
      <w:sdt>
        <w:sdtPr>
          <w:rPr>
            <w:rFonts w:ascii="Arial Nova" w:hAnsi="Arial Nova"/>
          </w:rPr>
          <w:id w:val="774141651"/>
          <w:citation/>
        </w:sdtPr>
        <w:sdtContent>
          <w:r w:rsidR="008C2897">
            <w:rPr>
              <w:rFonts w:ascii="Arial Nova" w:hAnsi="Arial Nova"/>
            </w:rPr>
            <w:fldChar w:fldCharType="begin"/>
          </w:r>
          <w:r w:rsidR="008C2897">
            <w:rPr>
              <w:rFonts w:ascii="Arial Nova" w:hAnsi="Arial Nova"/>
            </w:rPr>
            <w:instrText xml:space="preserve"> CITATION Her68 \l 2057 </w:instrText>
          </w:r>
          <w:r w:rsidR="008C2897">
            <w:rPr>
              <w:rFonts w:ascii="Arial Nova" w:hAnsi="Arial Nova"/>
            </w:rPr>
            <w:fldChar w:fldCharType="separate"/>
          </w:r>
          <w:r w:rsidR="00474B01" w:rsidRPr="00474B01">
            <w:rPr>
              <w:rFonts w:ascii="Arial Nova" w:hAnsi="Arial Nova"/>
              <w:noProof/>
            </w:rPr>
            <w:t>(Herzberg, 1968)</w:t>
          </w:r>
          <w:r w:rsidR="008C2897">
            <w:rPr>
              <w:rFonts w:ascii="Arial Nova" w:hAnsi="Arial Nova"/>
            </w:rPr>
            <w:fldChar w:fldCharType="end"/>
          </w:r>
        </w:sdtContent>
      </w:sdt>
      <w:r w:rsidRPr="00D023AB">
        <w:rPr>
          <w:rFonts w:ascii="Arial Nova" w:hAnsi="Arial Nova"/>
        </w:rPr>
        <w:t xml:space="preserve"> further elaborated on this by identifying key factors that contribute to employee satisfaction and motivation. Modern management practices often combine extrinsic rewards (e.g., bonuses) with intrinsic motivators (e.g., meaningful work), a concept supported by </w:t>
      </w:r>
      <w:sdt>
        <w:sdtPr>
          <w:rPr>
            <w:rFonts w:ascii="Arial Nova" w:hAnsi="Arial Nova"/>
          </w:rPr>
          <w:id w:val="-1476052951"/>
          <w:citation/>
        </w:sdtPr>
        <w:sdtContent>
          <w:r w:rsidR="008C2897">
            <w:rPr>
              <w:rFonts w:ascii="Arial Nova" w:hAnsi="Arial Nova"/>
            </w:rPr>
            <w:fldChar w:fldCharType="begin"/>
          </w:r>
          <w:r w:rsidR="008C2897">
            <w:rPr>
              <w:rFonts w:ascii="Arial Nova" w:hAnsi="Arial Nova"/>
            </w:rPr>
            <w:instrText xml:space="preserve"> CITATION Dec85 \l 2057 </w:instrText>
          </w:r>
          <w:r w:rsidR="008C2897">
            <w:rPr>
              <w:rFonts w:ascii="Arial Nova" w:hAnsi="Arial Nova"/>
            </w:rPr>
            <w:fldChar w:fldCharType="separate"/>
          </w:r>
          <w:r w:rsidR="00474B01" w:rsidRPr="00474B01">
            <w:rPr>
              <w:rFonts w:ascii="Arial Nova" w:hAnsi="Arial Nova"/>
              <w:noProof/>
            </w:rPr>
            <w:t>(Deci &amp; Ryan, 1985)</w:t>
          </w:r>
          <w:r w:rsidR="008C2897">
            <w:rPr>
              <w:rFonts w:ascii="Arial Nova" w:hAnsi="Arial Nova"/>
            </w:rPr>
            <w:fldChar w:fldCharType="end"/>
          </w:r>
        </w:sdtContent>
      </w:sdt>
      <w:r w:rsidRPr="00D023AB">
        <w:rPr>
          <w:rFonts w:ascii="Arial Nova" w:hAnsi="Arial Nova"/>
        </w:rPr>
        <w:t xml:space="preserve"> in their discussion on intrinsic motivation and self-determination.</w:t>
      </w:r>
    </w:p>
    <w:p w14:paraId="66CCFD21" w14:textId="77777777" w:rsidR="00D023AB" w:rsidRPr="00D023AB" w:rsidRDefault="00D023AB" w:rsidP="00056663">
      <w:pPr>
        <w:spacing w:line="360" w:lineRule="auto"/>
        <w:jc w:val="both"/>
        <w:rPr>
          <w:rFonts w:ascii="Arial Nova" w:hAnsi="Arial Nova"/>
        </w:rPr>
      </w:pPr>
    </w:p>
    <w:p w14:paraId="15A785CB" w14:textId="2D3F5CED" w:rsidR="00B743C7" w:rsidRDefault="00D023AB" w:rsidP="00056663">
      <w:pPr>
        <w:spacing w:line="360" w:lineRule="auto"/>
        <w:jc w:val="both"/>
        <w:rPr>
          <w:rFonts w:ascii="Arial Nova" w:hAnsi="Arial Nova"/>
        </w:rPr>
      </w:pPr>
      <w:r w:rsidRPr="00D023AB">
        <w:rPr>
          <w:rFonts w:ascii="Arial Nova" w:hAnsi="Arial Nova"/>
        </w:rPr>
        <w:t xml:space="preserve">Leadership style is also an important component that has evolved from different theoretical perspectives. Scientific managers were often autocratic leaders who made decisions without consulting employees, while classical theorists advocated for bureaucratic leadership based on rules and procedures, a notion expounded by </w:t>
      </w:r>
      <w:sdt>
        <w:sdtPr>
          <w:rPr>
            <w:rFonts w:ascii="Arial Nova" w:hAnsi="Arial Nova"/>
          </w:rPr>
          <w:id w:val="-1278250243"/>
          <w:citation/>
        </w:sdtPr>
        <w:sdtContent>
          <w:r w:rsidR="008C2897">
            <w:rPr>
              <w:rFonts w:ascii="Arial Nova" w:hAnsi="Arial Nova"/>
            </w:rPr>
            <w:fldChar w:fldCharType="begin"/>
          </w:r>
          <w:r w:rsidR="008C2897">
            <w:rPr>
              <w:rFonts w:ascii="Arial Nova" w:hAnsi="Arial Nova"/>
            </w:rPr>
            <w:instrText xml:space="preserve"> CITATION Web47 \l 2057 </w:instrText>
          </w:r>
          <w:r w:rsidR="008C2897">
            <w:rPr>
              <w:rFonts w:ascii="Arial Nova" w:hAnsi="Arial Nova"/>
            </w:rPr>
            <w:fldChar w:fldCharType="separate"/>
          </w:r>
          <w:r w:rsidR="00474B01" w:rsidRPr="00474B01">
            <w:rPr>
              <w:rFonts w:ascii="Arial Nova" w:hAnsi="Arial Nova"/>
              <w:noProof/>
            </w:rPr>
            <w:t>(Weber, 1947)</w:t>
          </w:r>
          <w:r w:rsidR="008C2897">
            <w:rPr>
              <w:rFonts w:ascii="Arial Nova" w:hAnsi="Arial Nova"/>
            </w:rPr>
            <w:fldChar w:fldCharType="end"/>
          </w:r>
        </w:sdtContent>
      </w:sdt>
      <w:r w:rsidRPr="00D023AB">
        <w:rPr>
          <w:rFonts w:ascii="Arial Nova" w:hAnsi="Arial Nova"/>
        </w:rPr>
        <w:t>. Behavioural theorists promoted democratic leadership styles that involve shared decision-making among team members, while modern managers may adopt transformational leadership approaches that inspire followers through visioning processes</w:t>
      </w:r>
      <w:r w:rsidR="008C2897">
        <w:rPr>
          <w:rFonts w:ascii="Arial Nova" w:hAnsi="Arial Nova"/>
        </w:rPr>
        <w:t xml:space="preserve">, </w:t>
      </w:r>
      <w:r w:rsidR="008C2897" w:rsidRPr="008C2897">
        <w:rPr>
          <w:rFonts w:ascii="Arial Nova" w:hAnsi="Arial Nova"/>
        </w:rPr>
        <w:t>a concept explored by</w:t>
      </w:r>
      <w:r w:rsidR="008C2897">
        <w:rPr>
          <w:rFonts w:ascii="Arial Nova" w:hAnsi="Arial Nova"/>
        </w:rPr>
        <w:t xml:space="preserve"> </w:t>
      </w:r>
      <w:sdt>
        <w:sdtPr>
          <w:rPr>
            <w:rFonts w:ascii="Arial Nova" w:hAnsi="Arial Nova"/>
          </w:rPr>
          <w:id w:val="960687921"/>
          <w:citation/>
        </w:sdtPr>
        <w:sdtContent>
          <w:r w:rsidR="008C2897">
            <w:rPr>
              <w:rFonts w:ascii="Arial Nova" w:hAnsi="Arial Nova"/>
            </w:rPr>
            <w:fldChar w:fldCharType="begin"/>
          </w:r>
          <w:r w:rsidR="008C2897">
            <w:rPr>
              <w:rFonts w:ascii="Arial Nova" w:hAnsi="Arial Nova"/>
            </w:rPr>
            <w:instrText xml:space="preserve"> CITATION Bas85 \l 2057 </w:instrText>
          </w:r>
          <w:r w:rsidR="008C2897">
            <w:rPr>
              <w:rFonts w:ascii="Arial Nova" w:hAnsi="Arial Nova"/>
            </w:rPr>
            <w:fldChar w:fldCharType="separate"/>
          </w:r>
          <w:r w:rsidR="00474B01" w:rsidRPr="00474B01">
            <w:rPr>
              <w:rFonts w:ascii="Arial Nova" w:hAnsi="Arial Nova"/>
              <w:noProof/>
            </w:rPr>
            <w:t>(Bass,, 1985)</w:t>
          </w:r>
          <w:r w:rsidR="008C2897">
            <w:rPr>
              <w:rFonts w:ascii="Arial Nova" w:hAnsi="Arial Nova"/>
            </w:rPr>
            <w:fldChar w:fldCharType="end"/>
          </w:r>
        </w:sdtContent>
      </w:sdt>
      <w:r w:rsidR="008C2897">
        <w:rPr>
          <w:rFonts w:ascii="Arial Nova" w:hAnsi="Arial Nova"/>
        </w:rPr>
        <w:t xml:space="preserve"> </w:t>
      </w:r>
      <w:r w:rsidR="008C2897" w:rsidRPr="008C2897">
        <w:rPr>
          <w:rFonts w:ascii="Arial Nova" w:hAnsi="Arial Nova"/>
        </w:rPr>
        <w:t>in his work on leadership and performance.</w:t>
      </w:r>
    </w:p>
    <w:p w14:paraId="2565D9AF" w14:textId="7D2D85A0" w:rsidR="008511DD" w:rsidRDefault="008511DD" w:rsidP="00056663">
      <w:pPr>
        <w:spacing w:line="360" w:lineRule="auto"/>
        <w:jc w:val="both"/>
        <w:rPr>
          <w:rFonts w:ascii="Arial Nova" w:hAnsi="Arial Nova"/>
          <w:i/>
          <w:iCs/>
        </w:rPr>
      </w:pPr>
      <w:r w:rsidRPr="008511DD">
        <w:rPr>
          <w:rFonts w:ascii="Arial Nova" w:hAnsi="Arial Nova"/>
          <w:i/>
          <w:iCs/>
        </w:rPr>
        <w:t>Considering these management theories, I realized how our understanding of workplace dynamics has progressed. It is interesting to ponder that there was a period when management approaches needed to consider employee well-being. Exploring the Hawthorne Studies and their emphasis on psychological aspects of productivity really resonated. It prompts me to reflect on my work encounters. How can the work environment and feeling appreciated influence my drive and efficiency? The shift towards acknowledging employees as individuals with needs and motivations rather than just mere parts of a system is a significant and positive development in management.</w:t>
      </w:r>
    </w:p>
    <w:p w14:paraId="24CEDF7D" w14:textId="77777777" w:rsidR="009D281F" w:rsidRDefault="009D281F" w:rsidP="00056663">
      <w:pPr>
        <w:pStyle w:val="Heading1"/>
        <w:numPr>
          <w:ilvl w:val="0"/>
          <w:numId w:val="1"/>
        </w:numPr>
        <w:spacing w:after="240"/>
        <w:jc w:val="both"/>
      </w:pPr>
      <w:bookmarkStart w:id="18" w:name="_Toc158626107"/>
      <w:bookmarkStart w:id="19" w:name="_Toc161586938"/>
      <w:r>
        <w:t>Management within the workplace, and how this impacts the employee’s Beliefs, Attitudes and Values</w:t>
      </w:r>
      <w:bookmarkEnd w:id="18"/>
      <w:bookmarkEnd w:id="19"/>
    </w:p>
    <w:p w14:paraId="014BCA0F" w14:textId="4E689F32" w:rsidR="00DE7FD3" w:rsidRPr="00DE7FD3" w:rsidRDefault="00DE7FD3" w:rsidP="00056663">
      <w:pPr>
        <w:spacing w:after="240" w:line="360" w:lineRule="auto"/>
        <w:jc w:val="both"/>
        <w:rPr>
          <w:rFonts w:ascii="Arial Nova" w:hAnsi="Arial Nova"/>
        </w:rPr>
      </w:pPr>
      <w:r w:rsidRPr="00DE7FD3">
        <w:rPr>
          <w:rFonts w:ascii="Arial Nova" w:hAnsi="Arial Nova"/>
        </w:rPr>
        <w:t xml:space="preserve">Management's role in the workplace is vital for shaping employees' beliefs, attitudes, and values. How managers interact with their team members, make decisions, and set expectations can impact an organisation's culture. Drawing from my experience across industries and management </w:t>
      </w:r>
      <w:r w:rsidRPr="00DE7FD3">
        <w:rPr>
          <w:rFonts w:ascii="Arial Nova" w:hAnsi="Arial Nova"/>
        </w:rPr>
        <w:lastRenderedPageBreak/>
        <w:t>styles, I have seen firsthand how managerial approaches can influence employee morale and job satisfaction.</w:t>
      </w:r>
    </w:p>
    <w:p w14:paraId="53935839" w14:textId="6AE2B562" w:rsidR="00DE7FD3" w:rsidRPr="00DE7FD3" w:rsidRDefault="00DE7FD3" w:rsidP="00056663">
      <w:pPr>
        <w:spacing w:line="360" w:lineRule="auto"/>
        <w:jc w:val="both"/>
        <w:rPr>
          <w:rFonts w:ascii="Arial Nova" w:hAnsi="Arial Nova"/>
        </w:rPr>
      </w:pPr>
      <w:r w:rsidRPr="00DE7FD3">
        <w:rPr>
          <w:rFonts w:ascii="Arial Nova" w:hAnsi="Arial Nova"/>
        </w:rPr>
        <w:t xml:space="preserve">Effective communication is key in management as it influences employee beliefs, </w:t>
      </w:r>
      <w:proofErr w:type="gramStart"/>
      <w:r w:rsidRPr="00DE7FD3">
        <w:rPr>
          <w:rFonts w:ascii="Arial Nova" w:hAnsi="Arial Nova"/>
        </w:rPr>
        <w:t>attitudes</w:t>
      </w:r>
      <w:proofErr w:type="gramEnd"/>
      <w:r w:rsidRPr="00DE7FD3">
        <w:rPr>
          <w:rFonts w:ascii="Arial Nova" w:hAnsi="Arial Nova"/>
        </w:rPr>
        <w:t xml:space="preserve"> and values. When managers communicate openly and honestly with their team about company objectives, expectations and challenges, transparency and trust within the organisation are fostered. This kind of communication creates a work environment where employees feel valued and respected. On the other hand, poor communication or lack thereof can result in confusion, frustration, and disengagement among employees </w:t>
      </w:r>
      <w:sdt>
        <w:sdtPr>
          <w:rPr>
            <w:rFonts w:ascii="Arial Nova" w:hAnsi="Arial Nova"/>
          </w:rPr>
          <w:id w:val="-872145322"/>
          <w:citation/>
        </w:sdtPr>
        <w:sdtContent>
          <w:r>
            <w:rPr>
              <w:rFonts w:ascii="Arial Nova" w:hAnsi="Arial Nova"/>
            </w:rPr>
            <w:fldChar w:fldCharType="begin"/>
          </w:r>
          <w:r>
            <w:rPr>
              <w:rFonts w:ascii="Arial Nova" w:hAnsi="Arial Nova"/>
            </w:rPr>
            <w:instrText xml:space="preserve"> CITATION Rob191 \l 2057 </w:instrText>
          </w:r>
          <w:r>
            <w:rPr>
              <w:rFonts w:ascii="Arial Nova" w:hAnsi="Arial Nova"/>
            </w:rPr>
            <w:fldChar w:fldCharType="separate"/>
          </w:r>
          <w:r w:rsidR="00474B01" w:rsidRPr="00474B01">
            <w:rPr>
              <w:rFonts w:ascii="Arial Nova" w:hAnsi="Arial Nova"/>
              <w:noProof/>
            </w:rPr>
            <w:t>(Robbins &amp; Judge, Organisational behaviour, 2019)</w:t>
          </w:r>
          <w:r>
            <w:rPr>
              <w:rFonts w:ascii="Arial Nova" w:hAnsi="Arial Nova"/>
            </w:rPr>
            <w:fldChar w:fldCharType="end"/>
          </w:r>
        </w:sdtContent>
      </w:sdt>
    </w:p>
    <w:p w14:paraId="2C22729C" w14:textId="23532A2E" w:rsidR="00DE7FD3" w:rsidRPr="00DE7FD3" w:rsidRDefault="00DE7FD3" w:rsidP="00056663">
      <w:pPr>
        <w:spacing w:line="360" w:lineRule="auto"/>
        <w:jc w:val="both"/>
        <w:rPr>
          <w:rFonts w:ascii="Arial Nova" w:hAnsi="Arial Nova"/>
        </w:rPr>
      </w:pPr>
      <w:r w:rsidRPr="00DE7FD3">
        <w:rPr>
          <w:rFonts w:ascii="Arial Nova" w:hAnsi="Arial Nova"/>
        </w:rPr>
        <w:t xml:space="preserve">Besides communication skills, how managers handle conflict resolution also impacts employee beliefs and attitudes. Conflict is inevitable in any workplace environment; however, how conflicts are addressed matters powerfully—managers who deal with conflicts promptly and somewhat show respect for their employee's viewpoints. Encourage a culture. Conversely, managers who avoid or mishandle conflict may breed resentment in the workplace </w:t>
      </w:r>
      <w:sdt>
        <w:sdtPr>
          <w:rPr>
            <w:rFonts w:ascii="Arial Nova" w:hAnsi="Arial Nova"/>
          </w:rPr>
          <w:id w:val="685020118"/>
          <w:citation/>
        </w:sdtPr>
        <w:sdtContent>
          <w:r>
            <w:rPr>
              <w:rFonts w:ascii="Arial Nova" w:hAnsi="Arial Nova"/>
            </w:rPr>
            <w:fldChar w:fldCharType="begin"/>
          </w:r>
          <w:r>
            <w:rPr>
              <w:rFonts w:ascii="Arial Nova" w:hAnsi="Arial Nova"/>
            </w:rPr>
            <w:instrText xml:space="preserve"> CITATION Rob191 \l 2057 </w:instrText>
          </w:r>
          <w:r>
            <w:rPr>
              <w:rFonts w:ascii="Arial Nova" w:hAnsi="Arial Nova"/>
            </w:rPr>
            <w:fldChar w:fldCharType="separate"/>
          </w:r>
          <w:r w:rsidR="00474B01" w:rsidRPr="00474B01">
            <w:rPr>
              <w:rFonts w:ascii="Arial Nova" w:hAnsi="Arial Nova"/>
              <w:noProof/>
            </w:rPr>
            <w:t>(Robbins &amp; Judge, Organisational behaviour, 2019)</w:t>
          </w:r>
          <w:r>
            <w:rPr>
              <w:rFonts w:ascii="Arial Nova" w:hAnsi="Arial Nova"/>
            </w:rPr>
            <w:fldChar w:fldCharType="end"/>
          </w:r>
        </w:sdtContent>
      </w:sdt>
      <w:r w:rsidRPr="00DE7FD3">
        <w:rPr>
          <w:rFonts w:ascii="Arial Nova" w:hAnsi="Arial Nova"/>
        </w:rPr>
        <w:t xml:space="preserve">. In addition, the way managers lead can significantly impact how employees perceive their capabilities and potential for growth. Transformational leaders inspire their teams to strive for excellence by setting goals and supporting growth. On the other hand, transactional leaders focus more on maintaining the </w:t>
      </w:r>
      <w:proofErr w:type="gramStart"/>
      <w:r w:rsidRPr="00DE7FD3">
        <w:rPr>
          <w:rFonts w:ascii="Arial Nova" w:hAnsi="Arial Nova"/>
        </w:rPr>
        <w:t>state of affairs</w:t>
      </w:r>
      <w:proofErr w:type="gramEnd"/>
      <w:r w:rsidRPr="00DE7FD3">
        <w:rPr>
          <w:rFonts w:ascii="Arial Nova" w:hAnsi="Arial Nova"/>
        </w:rPr>
        <w:t xml:space="preserve"> through rewards and consequences </w:t>
      </w:r>
      <w:sdt>
        <w:sdtPr>
          <w:rPr>
            <w:rFonts w:ascii="Arial Nova" w:hAnsi="Arial Nova"/>
          </w:rPr>
          <w:id w:val="1187407253"/>
          <w:citation/>
        </w:sdtPr>
        <w:sdtContent>
          <w:r>
            <w:rPr>
              <w:rFonts w:ascii="Arial Nova" w:hAnsi="Arial Nova"/>
            </w:rPr>
            <w:fldChar w:fldCharType="begin"/>
          </w:r>
          <w:r>
            <w:rPr>
              <w:rFonts w:ascii="Arial Nova" w:hAnsi="Arial Nova"/>
            </w:rPr>
            <w:instrText xml:space="preserve"> CITATION Bas06 \l 2057 </w:instrText>
          </w:r>
          <w:r>
            <w:rPr>
              <w:rFonts w:ascii="Arial Nova" w:hAnsi="Arial Nova"/>
            </w:rPr>
            <w:fldChar w:fldCharType="separate"/>
          </w:r>
          <w:r w:rsidR="00474B01" w:rsidRPr="00474B01">
            <w:rPr>
              <w:rFonts w:ascii="Arial Nova" w:hAnsi="Arial Nova"/>
              <w:noProof/>
            </w:rPr>
            <w:t>(Bass &amp; Riggio, 2006)</w:t>
          </w:r>
          <w:r>
            <w:rPr>
              <w:rFonts w:ascii="Arial Nova" w:hAnsi="Arial Nova"/>
            </w:rPr>
            <w:fldChar w:fldCharType="end"/>
          </w:r>
        </w:sdtContent>
      </w:sdt>
      <w:r w:rsidRPr="00DE7FD3">
        <w:rPr>
          <w:rFonts w:ascii="Arial Nova" w:hAnsi="Arial Nova"/>
        </w:rPr>
        <w:t>. Employees working under leaders are more inclined to feel driven to excel in their roles because they believe their hard work is acknowledged and valued.</w:t>
      </w:r>
    </w:p>
    <w:p w14:paraId="4093A15D" w14:textId="77777777" w:rsidR="00DE7FD3" w:rsidRPr="00DE7FD3" w:rsidRDefault="00DE7FD3" w:rsidP="00056663">
      <w:pPr>
        <w:spacing w:line="360" w:lineRule="auto"/>
        <w:jc w:val="both"/>
        <w:rPr>
          <w:rFonts w:ascii="Arial Nova" w:hAnsi="Arial Nova"/>
        </w:rPr>
      </w:pPr>
      <w:r w:rsidRPr="00DE7FD3">
        <w:rPr>
          <w:rFonts w:ascii="Arial Nova" w:hAnsi="Arial Nova"/>
        </w:rPr>
        <w:t>In general, effective management techniques in the workplace are crucial for fostering an environment where employees are motivated to perform at their peak. By encouraging lines of communication, addressing conflicts positively, and embracing transformational leadership approaches, managers can influence how employees view themselves as contributors to the organisation's achievements.</w:t>
      </w:r>
    </w:p>
    <w:p w14:paraId="47F8AC06" w14:textId="3B39360E" w:rsidR="00FF357B" w:rsidRPr="00DF2411" w:rsidRDefault="00DF2411" w:rsidP="00056663">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20" w:name="_Toc161586939"/>
      <w:r w:rsidRPr="00DF2411">
        <w:rPr>
          <w:rFonts w:ascii="Arial Nova" w:hAnsi="Arial Nova"/>
          <w:b/>
          <w:bCs/>
          <w:color w:val="auto"/>
          <w:sz w:val="28"/>
          <w:szCs w:val="28"/>
        </w:rPr>
        <w:t>Management Styles and Employee Morale</w:t>
      </w:r>
      <w:bookmarkEnd w:id="20"/>
    </w:p>
    <w:p w14:paraId="677C7557" w14:textId="6AE6038B" w:rsidR="00FF357B" w:rsidRDefault="001D61BD" w:rsidP="00056663">
      <w:pPr>
        <w:spacing w:line="360" w:lineRule="auto"/>
        <w:jc w:val="both"/>
        <w:rPr>
          <w:rFonts w:ascii="Arial Nova" w:hAnsi="Arial Nova"/>
        </w:rPr>
      </w:pPr>
      <w:r w:rsidRPr="001D61BD">
        <w:rPr>
          <w:rFonts w:ascii="Arial Nova" w:hAnsi="Arial Nova"/>
        </w:rPr>
        <w:t xml:space="preserve">In my experience working at different places, I have seen how managers can change what employees think about themselves and their jobs. For example, at one job, my boss was </w:t>
      </w:r>
      <w:proofErr w:type="gramStart"/>
      <w:r w:rsidRPr="001D61BD">
        <w:rPr>
          <w:rFonts w:ascii="Arial Nova" w:hAnsi="Arial Nova"/>
        </w:rPr>
        <w:t>really supportive</w:t>
      </w:r>
      <w:proofErr w:type="gramEnd"/>
      <w:r w:rsidRPr="001D61BD">
        <w:rPr>
          <w:rFonts w:ascii="Arial Nova" w:hAnsi="Arial Nova"/>
        </w:rPr>
        <w:t xml:space="preserve"> and talked a lot with us. This made me want to do my best because I felt my hard work was seen and valued. However, when I moved to a different department and had a boss who was </w:t>
      </w:r>
      <w:r w:rsidRPr="001D61BD">
        <w:rPr>
          <w:rFonts w:ascii="Arial Nova" w:hAnsi="Arial Nova"/>
        </w:rPr>
        <w:lastRenderedPageBreak/>
        <w:t>hard to talk to and did not seem to care much, I started feeling like I was not necessary. This made me feel less good about my work.</w:t>
      </w:r>
    </w:p>
    <w:p w14:paraId="1C0C2E95" w14:textId="3A6C6D2C" w:rsidR="001A7C2B" w:rsidRDefault="001A7C2B" w:rsidP="00056663">
      <w:pPr>
        <w:spacing w:line="360" w:lineRule="auto"/>
        <w:jc w:val="both"/>
        <w:rPr>
          <w:rFonts w:ascii="Arial Nova" w:hAnsi="Arial Nova"/>
        </w:rPr>
      </w:pPr>
      <w:r w:rsidRPr="001A7C2B">
        <w:rPr>
          <w:rFonts w:ascii="Arial Nova" w:hAnsi="Arial Nova"/>
        </w:rPr>
        <w:t>On the other hand, I have also worked for a highly communicative manager who supported his team members. He regularly held one-on-one meetings with each employee to discuss goals, provide feedback, and address any concerns they may have had. This experience taught me the importance of open communication in creating a positive work environment.</w:t>
      </w:r>
    </w:p>
    <w:p w14:paraId="61C322EC" w14:textId="56C2AC85" w:rsidR="002D0C49" w:rsidRDefault="002D0C49" w:rsidP="00056663">
      <w:pPr>
        <w:spacing w:line="360" w:lineRule="auto"/>
        <w:jc w:val="both"/>
        <w:rPr>
          <w:rFonts w:ascii="Arial Nova" w:hAnsi="Arial Nova"/>
        </w:rPr>
      </w:pPr>
      <w:r w:rsidRPr="002D0C49">
        <w:rPr>
          <w:rFonts w:ascii="Arial Nova" w:hAnsi="Arial Nova"/>
        </w:rPr>
        <w:t>Overall, it is evident that how management operates in the workplace dramatically influences what employees think, feel and value. When managers promote communication, teamwork, respectful conflict resolution and ethical decision making they can establish a work environment where employees feel appreciated, respected, and driven</w:t>
      </w:r>
      <w:sdt>
        <w:sdtPr>
          <w:rPr>
            <w:rFonts w:ascii="Arial Nova" w:hAnsi="Arial Nova"/>
          </w:rPr>
          <w:id w:val="1923688065"/>
          <w:citation/>
        </w:sdtPr>
        <w:sdtContent>
          <w:r w:rsidR="00C821DC">
            <w:rPr>
              <w:rFonts w:ascii="Arial Nova" w:hAnsi="Arial Nova"/>
            </w:rPr>
            <w:fldChar w:fldCharType="begin"/>
          </w:r>
          <w:r w:rsidR="00C821DC">
            <w:rPr>
              <w:rFonts w:ascii="Arial Nova" w:hAnsi="Arial Nova"/>
            </w:rPr>
            <w:instrText xml:space="preserve"> CITATION Sch16 \l 2057 </w:instrText>
          </w:r>
          <w:r w:rsidR="00C821DC">
            <w:rPr>
              <w:rFonts w:ascii="Arial Nova" w:hAnsi="Arial Nova"/>
            </w:rPr>
            <w:fldChar w:fldCharType="separate"/>
          </w:r>
          <w:r w:rsidR="00474B01">
            <w:rPr>
              <w:rFonts w:ascii="Arial Nova" w:hAnsi="Arial Nova"/>
              <w:noProof/>
            </w:rPr>
            <w:t xml:space="preserve"> </w:t>
          </w:r>
          <w:r w:rsidR="00474B01" w:rsidRPr="00474B01">
            <w:rPr>
              <w:rFonts w:ascii="Arial Nova" w:hAnsi="Arial Nova"/>
              <w:noProof/>
            </w:rPr>
            <w:t>(Schein &amp; Schein, 2016)</w:t>
          </w:r>
          <w:r w:rsidR="00C821DC">
            <w:rPr>
              <w:rFonts w:ascii="Arial Nova" w:hAnsi="Arial Nova"/>
            </w:rPr>
            <w:fldChar w:fldCharType="end"/>
          </w:r>
        </w:sdtContent>
      </w:sdt>
      <w:r w:rsidRPr="002D0C49">
        <w:rPr>
          <w:rFonts w:ascii="Arial Nova" w:hAnsi="Arial Nova"/>
        </w:rPr>
        <w:t>. Management approaches emphasising transparency, fairness, and inclusivity foster an organisational culture that leads to long-term employee success.</w:t>
      </w:r>
    </w:p>
    <w:p w14:paraId="2B259FC4" w14:textId="77777777" w:rsidR="001A7C2B" w:rsidRDefault="001A7C2B" w:rsidP="00056663">
      <w:pPr>
        <w:spacing w:line="360" w:lineRule="auto"/>
        <w:jc w:val="both"/>
        <w:rPr>
          <w:rFonts w:ascii="Arial Nova" w:hAnsi="Arial Nova"/>
        </w:rPr>
      </w:pPr>
    </w:p>
    <w:p w14:paraId="553E10EC" w14:textId="77777777" w:rsidR="00550EDA" w:rsidRPr="001D61BD" w:rsidRDefault="00550EDA" w:rsidP="00056663">
      <w:pPr>
        <w:spacing w:line="360" w:lineRule="auto"/>
        <w:jc w:val="both"/>
        <w:rPr>
          <w:rFonts w:ascii="Arial Nova" w:hAnsi="Arial Nova"/>
        </w:rPr>
      </w:pPr>
    </w:p>
    <w:p w14:paraId="721855C7" w14:textId="77777777" w:rsidR="00FF357B" w:rsidRPr="001D61BD" w:rsidRDefault="00FF357B" w:rsidP="00056663">
      <w:pPr>
        <w:spacing w:line="360" w:lineRule="auto"/>
        <w:jc w:val="both"/>
        <w:rPr>
          <w:rFonts w:ascii="Arial Nova" w:hAnsi="Arial Nova"/>
        </w:rPr>
      </w:pPr>
      <w:r w:rsidRPr="001D61BD">
        <w:rPr>
          <w:rFonts w:ascii="Arial Nova" w:hAnsi="Arial Nova"/>
        </w:rPr>
        <w:br w:type="page"/>
      </w:r>
    </w:p>
    <w:p w14:paraId="3B2A6C44" w14:textId="051AD98B" w:rsidR="001F312E" w:rsidRDefault="001F312E" w:rsidP="00056663">
      <w:pPr>
        <w:pStyle w:val="Heading1"/>
        <w:jc w:val="both"/>
      </w:pPr>
      <w:bookmarkStart w:id="21" w:name="_Toc161586940"/>
      <w:r>
        <w:lastRenderedPageBreak/>
        <w:t>Conclusion</w:t>
      </w:r>
      <w:bookmarkEnd w:id="21"/>
    </w:p>
    <w:p w14:paraId="035548F5" w14:textId="77777777" w:rsidR="004D71BE" w:rsidRDefault="004D71BE" w:rsidP="00056663">
      <w:pPr>
        <w:jc w:val="both"/>
      </w:pPr>
    </w:p>
    <w:p w14:paraId="79DC8B95" w14:textId="77777777" w:rsidR="004D71BE" w:rsidRPr="004D71BE" w:rsidRDefault="004D71BE" w:rsidP="00056663">
      <w:pPr>
        <w:spacing w:line="360" w:lineRule="auto"/>
        <w:jc w:val="both"/>
        <w:rPr>
          <w:rFonts w:ascii="Arial Nova" w:hAnsi="Arial Nova"/>
        </w:rPr>
      </w:pPr>
      <w:r w:rsidRPr="004D71BE">
        <w:rPr>
          <w:rFonts w:ascii="Arial Nova" w:hAnsi="Arial Nova"/>
        </w:rPr>
        <w:t>In conclusion, this exploration into beliefs, attitudes, and values within the workplace reveals their</w:t>
      </w:r>
      <w:r>
        <w:t xml:space="preserve"> </w:t>
      </w:r>
      <w:r w:rsidRPr="004D71BE">
        <w:rPr>
          <w:rFonts w:ascii="Arial Nova" w:hAnsi="Arial Nova"/>
        </w:rPr>
        <w:t>profound influence on individual behaviour and broader organisational culture. The distinction between these psychological constructs and their interplay highlights the complexity of managing and motivating a diverse workforce (Robbins &amp; Judge, 2019; Luthans &amp; Youssef-Morgan, 2017; Schein &amp; Schein, 2016). From the foundational theories of Taylor (1911) and Fayol (1949) to the human-centric approaches of Mayo (1933) and McGregor (1960), the evolution of management thought underscores a growing recognition of the human element in organisational effectiveness.</w:t>
      </w:r>
    </w:p>
    <w:p w14:paraId="1CE3D642" w14:textId="77777777" w:rsidR="004D71BE" w:rsidRPr="004D71BE" w:rsidRDefault="004D71BE" w:rsidP="00056663">
      <w:pPr>
        <w:spacing w:line="360" w:lineRule="auto"/>
        <w:jc w:val="both"/>
        <w:rPr>
          <w:rFonts w:ascii="Arial Nova" w:hAnsi="Arial Nova"/>
        </w:rPr>
      </w:pPr>
      <w:r w:rsidRPr="004D71BE">
        <w:rPr>
          <w:rFonts w:ascii="Arial Nova" w:hAnsi="Arial Nova"/>
        </w:rPr>
        <w:t>This paper has demonstrated that an organisation's success is not solely the result of strategic planning or operational efficiency but also of understanding and nurturing the human dynamics at play. The shift from viewing employees as mere cogs in the machine to recognising them as individuals with unique beliefs, attitudes, and values has paved the way for more inclusive, motivating, and productive workplace environments.</w:t>
      </w:r>
    </w:p>
    <w:p w14:paraId="6B9F6795" w14:textId="2CFFD570" w:rsidR="004D71BE" w:rsidRPr="004D71BE" w:rsidRDefault="004D71BE" w:rsidP="00056663">
      <w:pPr>
        <w:spacing w:line="360" w:lineRule="auto"/>
        <w:jc w:val="both"/>
        <w:rPr>
          <w:rFonts w:ascii="Arial Nova" w:hAnsi="Arial Nova"/>
        </w:rPr>
      </w:pPr>
      <w:r w:rsidRPr="004D71BE">
        <w:rPr>
          <w:rFonts w:ascii="Arial Nova" w:hAnsi="Arial Nova"/>
        </w:rPr>
        <w:t>Effective management, therefore, involves a delicate balance between operational demands and employees' psychological well-being. By fostering an environment where open communication, respect, and ethical conduct are paramount, managers can positively influence employee morale, engagement, and, ultimately, organisational performance (Robbins &amp; Judge, 2019; Schein &amp; Schein, 2016).</w:t>
      </w:r>
      <w:r w:rsidR="00056663">
        <w:rPr>
          <w:rFonts w:ascii="Arial Nova" w:hAnsi="Arial Nova"/>
        </w:rPr>
        <w:t xml:space="preserve"> </w:t>
      </w:r>
    </w:p>
    <w:p w14:paraId="7771D622" w14:textId="1292C0D8" w:rsidR="000F69D0" w:rsidRPr="004D71BE" w:rsidRDefault="001C448E" w:rsidP="00056663">
      <w:pPr>
        <w:spacing w:line="360" w:lineRule="auto"/>
        <w:jc w:val="both"/>
        <w:rPr>
          <w:rFonts w:ascii="Arial Nova" w:hAnsi="Arial Nova"/>
        </w:rPr>
      </w:pPr>
      <w:r w:rsidRPr="004D71BE">
        <w:rPr>
          <w:rFonts w:ascii="Arial Nova" w:hAnsi="Arial Nova"/>
        </w:rPr>
        <w:t>Considering</w:t>
      </w:r>
      <w:r w:rsidR="004D71BE" w:rsidRPr="004D71BE">
        <w:rPr>
          <w:rFonts w:ascii="Arial Nova" w:hAnsi="Arial Nova"/>
        </w:rPr>
        <w:t xml:space="preserve"> these findings, </w:t>
      </w:r>
      <w:proofErr w:type="gramStart"/>
      <w:r w:rsidR="004D71BE" w:rsidRPr="004D71BE">
        <w:rPr>
          <w:rFonts w:ascii="Arial Nova" w:hAnsi="Arial Nova"/>
        </w:rPr>
        <w:t>it is clear that the</w:t>
      </w:r>
      <w:proofErr w:type="gramEnd"/>
      <w:r w:rsidR="004D71BE" w:rsidRPr="004D71BE">
        <w:rPr>
          <w:rFonts w:ascii="Arial Nova" w:hAnsi="Arial Nova"/>
        </w:rPr>
        <w:t xml:space="preserve"> future of organisational success lies in the ability of leaders to adapt to the evolving landscape of human behaviour in the workplace. By embracing the diversity of beliefs, attitudes, and values and applying the insights from classical and modern management theories, organisations can create dynamic, resilient cultures that are conducive to achieving business objectives and fulfilling the needs and aspirations of their employees.</w:t>
      </w:r>
      <w:r w:rsidR="000F69D0" w:rsidRPr="004D71BE">
        <w:rPr>
          <w:rFonts w:ascii="Arial Nova" w:hAnsi="Arial Nova"/>
        </w:rPr>
        <w:br w:type="page"/>
      </w:r>
    </w:p>
    <w:bookmarkStart w:id="22" w:name="_Toc161586941" w:displacedByCustomXml="next"/>
    <w:sdt>
      <w:sdtPr>
        <w:rPr>
          <w:color w:val="auto"/>
          <w:sz w:val="22"/>
          <w:szCs w:val="22"/>
        </w:rPr>
        <w:id w:val="-582913975"/>
        <w:docPartObj>
          <w:docPartGallery w:val="Bibliographies"/>
          <w:docPartUnique/>
        </w:docPartObj>
      </w:sdtPr>
      <w:sdtContent>
        <w:p w14:paraId="31B599C2" w14:textId="79709215" w:rsidR="00826DE3" w:rsidRDefault="00826DE3" w:rsidP="00474B01">
          <w:pPr>
            <w:pStyle w:val="Heading1"/>
            <w:jc w:val="both"/>
          </w:pPr>
          <w:r>
            <w:t>References</w:t>
          </w:r>
          <w:bookmarkEnd w:id="22"/>
        </w:p>
        <w:sdt>
          <w:sdtPr>
            <w:id w:val="-573587230"/>
            <w:bibliography/>
          </w:sdtPr>
          <w:sdtContent>
            <w:p w14:paraId="2D3311B2" w14:textId="77777777" w:rsidR="00474B01" w:rsidRDefault="00826DE3" w:rsidP="00E83116">
              <w:pPr>
                <w:pStyle w:val="Bibliography"/>
                <w:spacing w:line="276" w:lineRule="auto"/>
                <w:ind w:left="720" w:hanging="720"/>
                <w:rPr>
                  <w:noProof/>
                  <w:sz w:val="24"/>
                  <w:szCs w:val="24"/>
                </w:rPr>
              </w:pPr>
              <w:r>
                <w:fldChar w:fldCharType="begin"/>
              </w:r>
              <w:r>
                <w:instrText xml:space="preserve"> BIBLIOGRAPHY </w:instrText>
              </w:r>
              <w:r>
                <w:fldChar w:fldCharType="separate"/>
              </w:r>
              <w:r w:rsidR="00474B01">
                <w:rPr>
                  <w:noProof/>
                </w:rPr>
                <w:t xml:space="preserve">Ajzen, I., &amp; Fishbein, M. (1980). </w:t>
              </w:r>
              <w:r w:rsidR="00474B01">
                <w:rPr>
                  <w:i/>
                  <w:iCs/>
                  <w:noProof/>
                </w:rPr>
                <w:t>Understanding attitudes and predicting social behaviour.</w:t>
              </w:r>
              <w:r w:rsidR="00474B01">
                <w:rPr>
                  <w:noProof/>
                </w:rPr>
                <w:t xml:space="preserve"> Prentice-Hall .</w:t>
              </w:r>
            </w:p>
            <w:p w14:paraId="1B3AA412" w14:textId="77777777" w:rsidR="00474B01" w:rsidRDefault="00474B01" w:rsidP="00E83116">
              <w:pPr>
                <w:pStyle w:val="Bibliography"/>
                <w:spacing w:line="276" w:lineRule="auto"/>
                <w:ind w:left="720" w:hanging="720"/>
                <w:rPr>
                  <w:noProof/>
                </w:rPr>
              </w:pPr>
              <w:r>
                <w:rPr>
                  <w:noProof/>
                </w:rPr>
                <w:t xml:space="preserve">Bandura, A. (1977). Self-efficacy: Toward a unifying theory of behavioral change. </w:t>
              </w:r>
              <w:r>
                <w:rPr>
                  <w:i/>
                  <w:iCs/>
                  <w:noProof/>
                </w:rPr>
                <w:t>Psychological Review, 84</w:t>
              </w:r>
              <w:r>
                <w:rPr>
                  <w:noProof/>
                </w:rPr>
                <w:t>(2), 191-215.</w:t>
              </w:r>
            </w:p>
            <w:p w14:paraId="33B5082D" w14:textId="77777777" w:rsidR="00474B01" w:rsidRDefault="00474B01" w:rsidP="00E83116">
              <w:pPr>
                <w:pStyle w:val="Bibliography"/>
                <w:spacing w:line="276" w:lineRule="auto"/>
                <w:ind w:left="720" w:hanging="720"/>
                <w:rPr>
                  <w:noProof/>
                </w:rPr>
              </w:pPr>
              <w:r>
                <w:rPr>
                  <w:noProof/>
                </w:rPr>
                <w:t xml:space="preserve">Bass, B. M., &amp; Riggio, R. E. (2006). </w:t>
              </w:r>
              <w:r>
                <w:rPr>
                  <w:i/>
                  <w:iCs/>
                  <w:noProof/>
                </w:rPr>
                <w:t>Transformational leadership.</w:t>
              </w:r>
              <w:r>
                <w:rPr>
                  <w:noProof/>
                </w:rPr>
                <w:t xml:space="preserve"> (2nd, Ed.) Mahwah, NJ: Erlbaum.</w:t>
              </w:r>
            </w:p>
            <w:p w14:paraId="430784AF" w14:textId="77777777" w:rsidR="00474B01" w:rsidRDefault="00474B01" w:rsidP="00E83116">
              <w:pPr>
                <w:pStyle w:val="Bibliography"/>
                <w:spacing w:line="276" w:lineRule="auto"/>
                <w:ind w:left="720" w:hanging="720"/>
                <w:rPr>
                  <w:noProof/>
                </w:rPr>
              </w:pPr>
              <w:r>
                <w:rPr>
                  <w:noProof/>
                </w:rPr>
                <w:t xml:space="preserve">Bass,, B. M. (1985). </w:t>
              </w:r>
              <w:r>
                <w:rPr>
                  <w:i/>
                  <w:iCs/>
                  <w:noProof/>
                </w:rPr>
                <w:t>Leadership and Performance Beyond Expectations.</w:t>
              </w:r>
              <w:r>
                <w:rPr>
                  <w:noProof/>
                </w:rPr>
                <w:t xml:space="preserve"> New York: Free Press.</w:t>
              </w:r>
            </w:p>
            <w:p w14:paraId="1279FB5A" w14:textId="77777777" w:rsidR="00474B01" w:rsidRDefault="00474B01" w:rsidP="00E83116">
              <w:pPr>
                <w:pStyle w:val="Bibliography"/>
                <w:spacing w:line="276" w:lineRule="auto"/>
                <w:ind w:left="720" w:hanging="720"/>
                <w:rPr>
                  <w:noProof/>
                </w:rPr>
              </w:pPr>
              <w:r>
                <w:rPr>
                  <w:noProof/>
                </w:rPr>
                <w:t xml:space="preserve">Cable, D. M., &amp; Aiman-Smith, L. (2000). The Sourcing and Socialization of Newcomers to the Organization: A Review and Future Directions. </w:t>
              </w:r>
              <w:r>
                <w:rPr>
                  <w:i/>
                  <w:iCs/>
                  <w:noProof/>
                </w:rPr>
                <w:t>Journal of Management, 26</w:t>
              </w:r>
              <w:r>
                <w:rPr>
                  <w:noProof/>
                </w:rPr>
                <w:t>(3), 513-534.</w:t>
              </w:r>
            </w:p>
            <w:p w14:paraId="6CAC7400" w14:textId="77777777" w:rsidR="00474B01" w:rsidRDefault="00474B01" w:rsidP="00E83116">
              <w:pPr>
                <w:pStyle w:val="Bibliography"/>
                <w:spacing w:line="276" w:lineRule="auto"/>
                <w:ind w:left="720" w:hanging="720"/>
                <w:rPr>
                  <w:noProof/>
                </w:rPr>
              </w:pPr>
              <w:r>
                <w:rPr>
                  <w:noProof/>
                </w:rPr>
                <w:t xml:space="preserve">Cox,, T., &amp; Blake, S. (1991). Managing cultural diversity: Implications for organizational competitiveness. </w:t>
              </w:r>
              <w:r>
                <w:rPr>
                  <w:i/>
                  <w:iCs/>
                  <w:noProof/>
                </w:rPr>
                <w:t>The Executive, 5</w:t>
              </w:r>
              <w:r>
                <w:rPr>
                  <w:noProof/>
                </w:rPr>
                <w:t>(3), 45-56.</w:t>
              </w:r>
            </w:p>
            <w:p w14:paraId="2EEB08B4" w14:textId="77777777" w:rsidR="00474B01" w:rsidRDefault="00474B01" w:rsidP="00E83116">
              <w:pPr>
                <w:pStyle w:val="Bibliography"/>
                <w:spacing w:line="276" w:lineRule="auto"/>
                <w:ind w:left="720" w:hanging="720"/>
                <w:rPr>
                  <w:noProof/>
                </w:rPr>
              </w:pPr>
              <w:r>
                <w:rPr>
                  <w:noProof/>
                </w:rPr>
                <w:t xml:space="preserve">Deci, E. L., &amp; Ryan, R. M. (1985). </w:t>
              </w:r>
              <w:r>
                <w:rPr>
                  <w:i/>
                  <w:iCs/>
                  <w:noProof/>
                </w:rPr>
                <w:t>Intrinsic Motivation and Self-Determination in Human Behavior.</w:t>
              </w:r>
              <w:r>
                <w:rPr>
                  <w:noProof/>
                </w:rPr>
                <w:t xml:space="preserve"> New Yourk : Plenum .</w:t>
              </w:r>
            </w:p>
            <w:p w14:paraId="09B9C007" w14:textId="77777777" w:rsidR="00474B01" w:rsidRDefault="00474B01" w:rsidP="00E83116">
              <w:pPr>
                <w:pStyle w:val="Bibliography"/>
                <w:spacing w:line="276" w:lineRule="auto"/>
                <w:ind w:left="720" w:hanging="720"/>
                <w:rPr>
                  <w:noProof/>
                </w:rPr>
              </w:pPr>
              <w:r>
                <w:rPr>
                  <w:noProof/>
                </w:rPr>
                <w:t xml:space="preserve">Fayol, H. (1916). </w:t>
              </w:r>
              <w:r>
                <w:rPr>
                  <w:i/>
                  <w:iCs/>
                  <w:noProof/>
                </w:rPr>
                <w:t>Administration Industrielle et generale.</w:t>
              </w:r>
              <w:r>
                <w:rPr>
                  <w:noProof/>
                </w:rPr>
                <w:t xml:space="preserve"> Dunod.</w:t>
              </w:r>
            </w:p>
            <w:p w14:paraId="36088FD4" w14:textId="77777777" w:rsidR="00474B01" w:rsidRDefault="00474B01" w:rsidP="00E83116">
              <w:pPr>
                <w:pStyle w:val="Bibliography"/>
                <w:spacing w:line="276" w:lineRule="auto"/>
                <w:ind w:left="720" w:hanging="720"/>
                <w:rPr>
                  <w:noProof/>
                </w:rPr>
              </w:pPr>
              <w:r>
                <w:rPr>
                  <w:noProof/>
                </w:rPr>
                <w:t xml:space="preserve">Fayol, H. (1949). </w:t>
              </w:r>
              <w:r>
                <w:rPr>
                  <w:i/>
                  <w:iCs/>
                  <w:noProof/>
                </w:rPr>
                <w:t>General And Industrial Management.</w:t>
              </w:r>
              <w:r>
                <w:rPr>
                  <w:noProof/>
                </w:rPr>
                <w:t xml:space="preserve"> French: Pitman Publishing.</w:t>
              </w:r>
            </w:p>
            <w:p w14:paraId="01829634" w14:textId="77777777" w:rsidR="00474B01" w:rsidRDefault="00474B01" w:rsidP="00E83116">
              <w:pPr>
                <w:pStyle w:val="Bibliography"/>
                <w:spacing w:line="276" w:lineRule="auto"/>
                <w:ind w:left="720" w:hanging="720"/>
                <w:rPr>
                  <w:noProof/>
                </w:rPr>
              </w:pPr>
              <w:r>
                <w:rPr>
                  <w:noProof/>
                </w:rPr>
                <w:t xml:space="preserve">Herzberg, F. (1968). </w:t>
              </w:r>
              <w:r>
                <w:rPr>
                  <w:i/>
                  <w:iCs/>
                  <w:noProof/>
                </w:rPr>
                <w:t>One More Time: How Do you Motivate Employees?</w:t>
              </w:r>
              <w:r>
                <w:rPr>
                  <w:noProof/>
                </w:rPr>
                <w:t xml:space="preserve"> Harvard Business Review .</w:t>
              </w:r>
            </w:p>
            <w:p w14:paraId="09C908BC" w14:textId="77777777" w:rsidR="00474B01" w:rsidRDefault="00474B01" w:rsidP="00E83116">
              <w:pPr>
                <w:pStyle w:val="Bibliography"/>
                <w:spacing w:line="276" w:lineRule="auto"/>
                <w:ind w:left="720" w:hanging="720"/>
                <w:rPr>
                  <w:noProof/>
                </w:rPr>
              </w:pPr>
              <w:r>
                <w:rPr>
                  <w:noProof/>
                </w:rPr>
                <w:t xml:space="preserve">Luthans, F., &amp; Youssef-Morgan, C. (2017). </w:t>
              </w:r>
              <w:r>
                <w:rPr>
                  <w:i/>
                  <w:iCs/>
                  <w:noProof/>
                </w:rPr>
                <w:t>Psychological capial: An evidence-based positive approach.</w:t>
              </w:r>
              <w:r>
                <w:rPr>
                  <w:noProof/>
                </w:rPr>
                <w:t xml:space="preserve"> (Vol. 4). Annual Review of Organizational Psycology And Organizational Behavior.</w:t>
              </w:r>
            </w:p>
            <w:p w14:paraId="0060BE7D" w14:textId="77777777" w:rsidR="00474B01" w:rsidRDefault="00474B01" w:rsidP="00E83116">
              <w:pPr>
                <w:pStyle w:val="Bibliography"/>
                <w:spacing w:line="276" w:lineRule="auto"/>
                <w:ind w:left="720" w:hanging="720"/>
                <w:rPr>
                  <w:noProof/>
                </w:rPr>
              </w:pPr>
              <w:r>
                <w:rPr>
                  <w:noProof/>
                </w:rPr>
                <w:t xml:space="preserve">Mayo, E. (1933). </w:t>
              </w:r>
              <w:r>
                <w:rPr>
                  <w:i/>
                  <w:iCs/>
                  <w:noProof/>
                </w:rPr>
                <w:t>The Human Prolems of An Industrial Civilization .</w:t>
              </w:r>
              <w:r>
                <w:rPr>
                  <w:noProof/>
                </w:rPr>
                <w:t xml:space="preserve"> New York: Macmillan.</w:t>
              </w:r>
            </w:p>
            <w:p w14:paraId="1A786424" w14:textId="77777777" w:rsidR="00474B01" w:rsidRDefault="00474B01" w:rsidP="00E83116">
              <w:pPr>
                <w:pStyle w:val="Bibliography"/>
                <w:spacing w:line="276" w:lineRule="auto"/>
                <w:ind w:left="720" w:hanging="720"/>
                <w:rPr>
                  <w:noProof/>
                </w:rPr>
              </w:pPr>
              <w:r>
                <w:rPr>
                  <w:noProof/>
                </w:rPr>
                <w:t xml:space="preserve">McGregor, D. (1960). </w:t>
              </w:r>
              <w:r>
                <w:rPr>
                  <w:i/>
                  <w:iCs/>
                  <w:noProof/>
                </w:rPr>
                <w:t>The Human Side of Enterprise.</w:t>
              </w:r>
              <w:r>
                <w:rPr>
                  <w:noProof/>
                </w:rPr>
                <w:t xml:space="preserve"> New York: McGraw-Hill Education.</w:t>
              </w:r>
            </w:p>
            <w:p w14:paraId="17A6870C" w14:textId="77777777" w:rsidR="00474B01" w:rsidRDefault="00474B01" w:rsidP="00E83116">
              <w:pPr>
                <w:pStyle w:val="Bibliography"/>
                <w:spacing w:line="276" w:lineRule="auto"/>
                <w:ind w:left="720" w:hanging="720"/>
                <w:rPr>
                  <w:noProof/>
                </w:rPr>
              </w:pPr>
              <w:r>
                <w:rPr>
                  <w:noProof/>
                </w:rPr>
                <w:t xml:space="preserve">Meyer, J. P., Stanley, D. J., Herscoyitch, L., &amp; Topolnytsky, L. (2002). Affective, Continuance, and Normative Commitment to the Organization: A Meta-analysis of Antecedents, Correlates, and Consequences. </w:t>
              </w:r>
              <w:r>
                <w:rPr>
                  <w:i/>
                  <w:iCs/>
                  <w:noProof/>
                </w:rPr>
                <w:t>Journal of Vocational Behavior, 61</w:t>
              </w:r>
              <w:r>
                <w:rPr>
                  <w:noProof/>
                </w:rPr>
                <w:t>(1), 20-52.</w:t>
              </w:r>
            </w:p>
            <w:p w14:paraId="6A9785E8" w14:textId="77777777" w:rsidR="00474B01" w:rsidRDefault="00474B01" w:rsidP="00E83116">
              <w:pPr>
                <w:pStyle w:val="Bibliography"/>
                <w:spacing w:line="276" w:lineRule="auto"/>
                <w:ind w:left="720" w:hanging="720"/>
                <w:rPr>
                  <w:noProof/>
                </w:rPr>
              </w:pPr>
              <w:r>
                <w:rPr>
                  <w:noProof/>
                </w:rPr>
                <w:t xml:space="preserve">Miner, J. B. (2007). </w:t>
              </w:r>
              <w:r>
                <w:rPr>
                  <w:i/>
                  <w:iCs/>
                  <w:noProof/>
                </w:rPr>
                <w:t>Organisational Behaviuor 4: From Theory to Practice.</w:t>
              </w:r>
              <w:r>
                <w:rPr>
                  <w:noProof/>
                </w:rPr>
                <w:t xml:space="preserve"> Armonk, NY: M.E. Sharpe.</w:t>
              </w:r>
            </w:p>
            <w:p w14:paraId="51F905EB" w14:textId="77777777" w:rsidR="00474B01" w:rsidRDefault="00474B01" w:rsidP="00E83116">
              <w:pPr>
                <w:pStyle w:val="Bibliography"/>
                <w:spacing w:line="276" w:lineRule="auto"/>
                <w:ind w:left="720" w:hanging="720"/>
                <w:rPr>
                  <w:noProof/>
                </w:rPr>
              </w:pPr>
              <w:r>
                <w:rPr>
                  <w:noProof/>
                </w:rPr>
                <w:t xml:space="preserve">Parker, L. D., &amp; Ritson, P. (2005). Revisiting Fayol: Anticipating contemporary management. </w:t>
              </w:r>
              <w:r>
                <w:rPr>
                  <w:i/>
                  <w:iCs/>
                  <w:noProof/>
                </w:rPr>
                <w:t>British Journal of Management</w:t>
              </w:r>
              <w:r>
                <w:rPr>
                  <w:noProof/>
                </w:rPr>
                <w:t>, 175-194. Retrieved from https://doi.org/10.1111/j.1467-8551.2005.00453.x</w:t>
              </w:r>
            </w:p>
            <w:p w14:paraId="5964DA91" w14:textId="77777777" w:rsidR="00474B01" w:rsidRDefault="00474B01" w:rsidP="00E83116">
              <w:pPr>
                <w:pStyle w:val="Bibliography"/>
                <w:spacing w:line="276" w:lineRule="auto"/>
                <w:ind w:left="720" w:hanging="720"/>
                <w:rPr>
                  <w:noProof/>
                </w:rPr>
              </w:pPr>
              <w:r>
                <w:rPr>
                  <w:noProof/>
                </w:rPr>
                <w:t xml:space="preserve">Robbins, S. P., &amp; Judge, T. A. (2019). </w:t>
              </w:r>
              <w:r>
                <w:rPr>
                  <w:i/>
                  <w:iCs/>
                  <w:noProof/>
                </w:rPr>
                <w:t>Essentials of Organizational Behavior.</w:t>
              </w:r>
              <w:r>
                <w:rPr>
                  <w:noProof/>
                </w:rPr>
                <w:t xml:space="preserve"> (15th, Ed.) Pearson Education.</w:t>
              </w:r>
            </w:p>
            <w:p w14:paraId="0D21D07C" w14:textId="77777777" w:rsidR="00474B01" w:rsidRDefault="00474B01" w:rsidP="00E83116">
              <w:pPr>
                <w:pStyle w:val="Bibliography"/>
                <w:spacing w:line="276" w:lineRule="auto"/>
                <w:ind w:left="720" w:hanging="720"/>
                <w:rPr>
                  <w:noProof/>
                </w:rPr>
              </w:pPr>
              <w:r>
                <w:rPr>
                  <w:noProof/>
                </w:rPr>
                <w:t xml:space="preserve">Robbins, S. P., &amp; Judge, T. A. (2019). </w:t>
              </w:r>
              <w:r>
                <w:rPr>
                  <w:i/>
                  <w:iCs/>
                  <w:noProof/>
                </w:rPr>
                <w:t>Organisational behaviour.</w:t>
              </w:r>
              <w:r>
                <w:rPr>
                  <w:noProof/>
                </w:rPr>
                <w:t xml:space="preserve"> Upper Saddle River, NJ: Pearson Education.</w:t>
              </w:r>
            </w:p>
            <w:p w14:paraId="6547D66C" w14:textId="77777777" w:rsidR="00474B01" w:rsidRDefault="00474B01" w:rsidP="00E83116">
              <w:pPr>
                <w:pStyle w:val="Bibliography"/>
                <w:spacing w:line="276" w:lineRule="auto"/>
                <w:ind w:left="720" w:hanging="720"/>
                <w:rPr>
                  <w:noProof/>
                </w:rPr>
              </w:pPr>
              <w:r>
                <w:rPr>
                  <w:noProof/>
                </w:rPr>
                <w:t xml:space="preserve">Robinson, S. L., Kraatz, M. S., &amp; Rousseau, D. M. (1994). Changing Obligations and the Psychological Contract: A Longitudinal Study. </w:t>
              </w:r>
              <w:r>
                <w:rPr>
                  <w:i/>
                  <w:iCs/>
                  <w:noProof/>
                </w:rPr>
                <w:t>Academy of Management Journal, 37</w:t>
              </w:r>
              <w:r>
                <w:rPr>
                  <w:noProof/>
                </w:rPr>
                <w:t>(1), 137-152.</w:t>
              </w:r>
            </w:p>
            <w:p w14:paraId="0FF9E1FA" w14:textId="77777777" w:rsidR="00474B01" w:rsidRDefault="00474B01" w:rsidP="00E83116">
              <w:pPr>
                <w:pStyle w:val="Bibliography"/>
                <w:spacing w:line="276" w:lineRule="auto"/>
                <w:ind w:left="720" w:hanging="720"/>
                <w:rPr>
                  <w:noProof/>
                </w:rPr>
              </w:pPr>
              <w:r>
                <w:rPr>
                  <w:noProof/>
                </w:rPr>
                <w:lastRenderedPageBreak/>
                <w:t xml:space="preserve">Roethlisberger, F. J., &amp; Dickson, W. J. (1939). </w:t>
              </w:r>
              <w:r>
                <w:rPr>
                  <w:i/>
                  <w:iCs/>
                  <w:noProof/>
                </w:rPr>
                <w:t>Management and the Worker.</w:t>
              </w:r>
              <w:r>
                <w:rPr>
                  <w:noProof/>
                </w:rPr>
                <w:t xml:space="preserve"> Cambridge, MA: Harvard University Press.</w:t>
              </w:r>
            </w:p>
            <w:p w14:paraId="005EE727" w14:textId="77777777" w:rsidR="00474B01" w:rsidRDefault="00474B01" w:rsidP="00E83116">
              <w:pPr>
                <w:pStyle w:val="Bibliography"/>
                <w:spacing w:line="276" w:lineRule="auto"/>
                <w:ind w:left="720" w:hanging="720"/>
                <w:rPr>
                  <w:noProof/>
                </w:rPr>
              </w:pPr>
              <w:r>
                <w:rPr>
                  <w:noProof/>
                </w:rPr>
                <w:t xml:space="preserve">Rousseau, D. M. (1995). </w:t>
              </w:r>
              <w:r>
                <w:rPr>
                  <w:i/>
                  <w:iCs/>
                  <w:noProof/>
                </w:rPr>
                <w:t>Psychological Contracts in Organizations: Understanding Written and Unwritten Agreements.</w:t>
              </w:r>
              <w:r>
                <w:rPr>
                  <w:noProof/>
                </w:rPr>
                <w:t xml:space="preserve"> Sage Publications, Inc.</w:t>
              </w:r>
            </w:p>
            <w:p w14:paraId="53D6608A" w14:textId="77777777" w:rsidR="00474B01" w:rsidRDefault="00474B01" w:rsidP="00E83116">
              <w:pPr>
                <w:pStyle w:val="Bibliography"/>
                <w:spacing w:line="276" w:lineRule="auto"/>
                <w:ind w:left="720" w:hanging="720"/>
                <w:rPr>
                  <w:noProof/>
                </w:rPr>
              </w:pPr>
              <w:r>
                <w:rPr>
                  <w:noProof/>
                </w:rPr>
                <w:t xml:space="preserve">Schein, E. H., &amp; Schein, P. A. (2016). </w:t>
              </w:r>
              <w:r>
                <w:rPr>
                  <w:i/>
                  <w:iCs/>
                  <w:noProof/>
                </w:rPr>
                <w:t>Organizational Culture And Leadership</w:t>
              </w:r>
              <w:r>
                <w:rPr>
                  <w:noProof/>
                </w:rPr>
                <w:t xml:space="preserve"> (5th ed.). Jossey-Bass.</w:t>
              </w:r>
            </w:p>
            <w:p w14:paraId="62426FC4" w14:textId="77777777" w:rsidR="00474B01" w:rsidRDefault="00474B01" w:rsidP="00E83116">
              <w:pPr>
                <w:pStyle w:val="Bibliography"/>
                <w:spacing w:line="276" w:lineRule="auto"/>
                <w:ind w:left="720" w:hanging="720"/>
                <w:rPr>
                  <w:noProof/>
                </w:rPr>
              </w:pPr>
              <w:r>
                <w:rPr>
                  <w:noProof/>
                </w:rPr>
                <w:t xml:space="preserve">Schwartz, S. H., &amp; Bilsky, W. (1987). </w:t>
              </w:r>
              <w:r>
                <w:rPr>
                  <w:i/>
                  <w:iCs/>
                  <w:noProof/>
                </w:rPr>
                <w:t>Toward a universal psychological structure of human values.</w:t>
              </w:r>
              <w:r>
                <w:rPr>
                  <w:noProof/>
                </w:rPr>
                <w:t xml:space="preserve"> (Vol. 53). Journal of Personality and Social Psychology.</w:t>
              </w:r>
            </w:p>
            <w:p w14:paraId="29C68E11" w14:textId="77777777" w:rsidR="00474B01" w:rsidRDefault="00474B01" w:rsidP="00E83116">
              <w:pPr>
                <w:pStyle w:val="Bibliography"/>
                <w:spacing w:line="276" w:lineRule="auto"/>
                <w:ind w:left="720" w:hanging="720"/>
                <w:rPr>
                  <w:noProof/>
                </w:rPr>
              </w:pPr>
              <w:r>
                <w:rPr>
                  <w:noProof/>
                </w:rPr>
                <w:t xml:space="preserve">Smith, J. D., Brown, A. B., &amp; Johnson, C. D. (2020). </w:t>
              </w:r>
              <w:r>
                <w:rPr>
                  <w:i/>
                  <w:iCs/>
                  <w:noProof/>
                </w:rPr>
                <w:t>The Role of Beliefs in Workplace Performance</w:t>
              </w:r>
              <w:r>
                <w:rPr>
                  <w:noProof/>
                </w:rPr>
                <w:t xml:space="preserve"> (Vol. 105). A Meta-Analysis Approach. Journal of Applied Psychology.</w:t>
              </w:r>
            </w:p>
            <w:p w14:paraId="4144F02D" w14:textId="77777777" w:rsidR="00474B01" w:rsidRDefault="00474B01" w:rsidP="00E83116">
              <w:pPr>
                <w:pStyle w:val="Bibliography"/>
                <w:spacing w:line="276" w:lineRule="auto"/>
                <w:ind w:left="720" w:hanging="720"/>
                <w:rPr>
                  <w:noProof/>
                </w:rPr>
              </w:pPr>
              <w:r>
                <w:rPr>
                  <w:noProof/>
                </w:rPr>
                <w:t xml:space="preserve">Taylor, F. W. (1911). </w:t>
              </w:r>
              <w:r>
                <w:rPr>
                  <w:i/>
                  <w:iCs/>
                  <w:noProof/>
                </w:rPr>
                <w:t>The Principles of Scientific Management .</w:t>
              </w:r>
              <w:r>
                <w:rPr>
                  <w:noProof/>
                </w:rPr>
                <w:t xml:space="preserve"> New York and London: Harper &amp; Brothers.</w:t>
              </w:r>
            </w:p>
            <w:p w14:paraId="0CBECB90" w14:textId="77777777" w:rsidR="00474B01" w:rsidRDefault="00474B01" w:rsidP="00E83116">
              <w:pPr>
                <w:pStyle w:val="Bibliography"/>
                <w:spacing w:line="276" w:lineRule="auto"/>
                <w:ind w:left="720" w:hanging="720"/>
                <w:rPr>
                  <w:noProof/>
                </w:rPr>
              </w:pPr>
              <w:r>
                <w:rPr>
                  <w:noProof/>
                </w:rPr>
                <w:t xml:space="preserve">Weber, M. (1947). </w:t>
              </w:r>
              <w:r>
                <w:rPr>
                  <w:i/>
                  <w:iCs/>
                  <w:noProof/>
                </w:rPr>
                <w:t>The Theory of Social and Economic Organization.</w:t>
              </w:r>
              <w:r>
                <w:rPr>
                  <w:noProof/>
                </w:rPr>
                <w:t xml:space="preserve"> New York: Oxford University Press .</w:t>
              </w:r>
            </w:p>
            <w:p w14:paraId="0E94054B" w14:textId="77777777" w:rsidR="00474B01" w:rsidRDefault="00474B01" w:rsidP="00E83116">
              <w:pPr>
                <w:pStyle w:val="Bibliography"/>
                <w:spacing w:line="276" w:lineRule="auto"/>
                <w:ind w:left="720" w:hanging="720"/>
                <w:rPr>
                  <w:noProof/>
                </w:rPr>
              </w:pPr>
              <w:r>
                <w:rPr>
                  <w:noProof/>
                </w:rPr>
                <w:t xml:space="preserve">Wren, D. A., &amp; Bedeian, A. G. (2009). </w:t>
              </w:r>
              <w:r>
                <w:rPr>
                  <w:i/>
                  <w:iCs/>
                  <w:noProof/>
                </w:rPr>
                <w:t>The evolution of management throught.</w:t>
              </w:r>
              <w:r>
                <w:rPr>
                  <w:noProof/>
                </w:rPr>
                <w:t xml:space="preserve"> (6th, Ed.) John Wiley &amp; Sons.</w:t>
              </w:r>
            </w:p>
            <w:p w14:paraId="1ED886B6" w14:textId="62873E5E" w:rsidR="00826DE3" w:rsidRDefault="00826DE3" w:rsidP="00E83116">
              <w:pPr>
                <w:spacing w:line="276" w:lineRule="auto"/>
              </w:pPr>
              <w:r>
                <w:rPr>
                  <w:b/>
                  <w:bCs/>
                  <w:noProof/>
                </w:rPr>
                <w:fldChar w:fldCharType="end"/>
              </w:r>
            </w:p>
          </w:sdtContent>
        </w:sdt>
      </w:sdtContent>
    </w:sdt>
    <w:sectPr w:rsidR="00826DE3">
      <w:footerReference w:type="default" r:id="rId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F3A726" w14:textId="77777777" w:rsidR="005C1EB2" w:rsidRDefault="005C1EB2" w:rsidP="00F70293">
      <w:pPr>
        <w:spacing w:after="0" w:line="240" w:lineRule="auto"/>
      </w:pPr>
      <w:r>
        <w:separator/>
      </w:r>
    </w:p>
  </w:endnote>
  <w:endnote w:type="continuationSeparator" w:id="0">
    <w:p w14:paraId="701712ED" w14:textId="77777777" w:rsidR="005C1EB2" w:rsidRDefault="005C1EB2" w:rsidP="00F70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027901"/>
      <w:docPartObj>
        <w:docPartGallery w:val="Page Numbers (Bottom of Page)"/>
        <w:docPartUnique/>
      </w:docPartObj>
    </w:sdtPr>
    <w:sdtEndPr>
      <w:rPr>
        <w:noProof/>
      </w:rPr>
    </w:sdtEndPr>
    <w:sdtContent>
      <w:p w14:paraId="111CE7FC" w14:textId="1D8122F8" w:rsidR="004F0B2B" w:rsidRDefault="004F0B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84B28C" w14:textId="77777777" w:rsidR="004F0B2B" w:rsidRDefault="004F0B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8BA619" w14:textId="77777777" w:rsidR="005C1EB2" w:rsidRDefault="005C1EB2" w:rsidP="00F70293">
      <w:pPr>
        <w:spacing w:after="0" w:line="240" w:lineRule="auto"/>
      </w:pPr>
      <w:r>
        <w:separator/>
      </w:r>
    </w:p>
  </w:footnote>
  <w:footnote w:type="continuationSeparator" w:id="0">
    <w:p w14:paraId="755C4D7F" w14:textId="77777777" w:rsidR="005C1EB2" w:rsidRDefault="005C1EB2" w:rsidP="00F702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33CA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E61222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FD766DE"/>
    <w:multiLevelType w:val="multilevel"/>
    <w:tmpl w:val="1DACB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AD6162"/>
    <w:multiLevelType w:val="hybridMultilevel"/>
    <w:tmpl w:val="F56A7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4739931">
    <w:abstractNumId w:val="0"/>
  </w:num>
  <w:num w:numId="2" w16cid:durableId="1638607754">
    <w:abstractNumId w:val="3"/>
  </w:num>
  <w:num w:numId="3" w16cid:durableId="2098866864">
    <w:abstractNumId w:val="2"/>
  </w:num>
  <w:num w:numId="4" w16cid:durableId="16778799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D1E"/>
    <w:rsid w:val="0004046B"/>
    <w:rsid w:val="00040CA4"/>
    <w:rsid w:val="00041478"/>
    <w:rsid w:val="00056663"/>
    <w:rsid w:val="0005678C"/>
    <w:rsid w:val="00062FB2"/>
    <w:rsid w:val="00066DE0"/>
    <w:rsid w:val="000808D6"/>
    <w:rsid w:val="00083B2A"/>
    <w:rsid w:val="000873BE"/>
    <w:rsid w:val="000A5AAB"/>
    <w:rsid w:val="000B47AD"/>
    <w:rsid w:val="000B4CC1"/>
    <w:rsid w:val="000D5894"/>
    <w:rsid w:val="000D796C"/>
    <w:rsid w:val="000E3723"/>
    <w:rsid w:val="000E4394"/>
    <w:rsid w:val="000F69D0"/>
    <w:rsid w:val="0012542E"/>
    <w:rsid w:val="0017056A"/>
    <w:rsid w:val="00183B04"/>
    <w:rsid w:val="001A35F7"/>
    <w:rsid w:val="001A7C2B"/>
    <w:rsid w:val="001C448E"/>
    <w:rsid w:val="001C6B04"/>
    <w:rsid w:val="001D21FB"/>
    <w:rsid w:val="001D61BD"/>
    <w:rsid w:val="001E4D9B"/>
    <w:rsid w:val="001F312E"/>
    <w:rsid w:val="001F7279"/>
    <w:rsid w:val="002040B5"/>
    <w:rsid w:val="00220DE9"/>
    <w:rsid w:val="002237CC"/>
    <w:rsid w:val="002408EE"/>
    <w:rsid w:val="00251D31"/>
    <w:rsid w:val="00284CD8"/>
    <w:rsid w:val="002B05A4"/>
    <w:rsid w:val="002D0C49"/>
    <w:rsid w:val="003058B5"/>
    <w:rsid w:val="003124DA"/>
    <w:rsid w:val="00327D15"/>
    <w:rsid w:val="00340D98"/>
    <w:rsid w:val="003857ED"/>
    <w:rsid w:val="00390E7E"/>
    <w:rsid w:val="003D1AAF"/>
    <w:rsid w:val="00443812"/>
    <w:rsid w:val="00472410"/>
    <w:rsid w:val="00474B01"/>
    <w:rsid w:val="00483427"/>
    <w:rsid w:val="004A67CD"/>
    <w:rsid w:val="004D32FF"/>
    <w:rsid w:val="004D71BE"/>
    <w:rsid w:val="004F0B2B"/>
    <w:rsid w:val="005101B5"/>
    <w:rsid w:val="005112CB"/>
    <w:rsid w:val="00514D52"/>
    <w:rsid w:val="00520329"/>
    <w:rsid w:val="00550EDA"/>
    <w:rsid w:val="00565B1B"/>
    <w:rsid w:val="005833D9"/>
    <w:rsid w:val="00583709"/>
    <w:rsid w:val="005A27E3"/>
    <w:rsid w:val="005B1F0D"/>
    <w:rsid w:val="005C1EB2"/>
    <w:rsid w:val="005D60FA"/>
    <w:rsid w:val="00617F6E"/>
    <w:rsid w:val="0063451C"/>
    <w:rsid w:val="006843AD"/>
    <w:rsid w:val="0068457A"/>
    <w:rsid w:val="00690A9A"/>
    <w:rsid w:val="006947A5"/>
    <w:rsid w:val="006E52F0"/>
    <w:rsid w:val="00736695"/>
    <w:rsid w:val="00744148"/>
    <w:rsid w:val="00757188"/>
    <w:rsid w:val="00764820"/>
    <w:rsid w:val="00766B24"/>
    <w:rsid w:val="00774D0F"/>
    <w:rsid w:val="0078296D"/>
    <w:rsid w:val="007832C8"/>
    <w:rsid w:val="00796BFB"/>
    <w:rsid w:val="007C5EDD"/>
    <w:rsid w:val="007E456F"/>
    <w:rsid w:val="00803378"/>
    <w:rsid w:val="00826DE3"/>
    <w:rsid w:val="008312FD"/>
    <w:rsid w:val="00834E90"/>
    <w:rsid w:val="008511DD"/>
    <w:rsid w:val="008603CB"/>
    <w:rsid w:val="00877615"/>
    <w:rsid w:val="008C20DF"/>
    <w:rsid w:val="008C2897"/>
    <w:rsid w:val="008E1A9A"/>
    <w:rsid w:val="00903E12"/>
    <w:rsid w:val="00981B62"/>
    <w:rsid w:val="009864E3"/>
    <w:rsid w:val="009D281F"/>
    <w:rsid w:val="009D7A07"/>
    <w:rsid w:val="009E67C6"/>
    <w:rsid w:val="00A818D2"/>
    <w:rsid w:val="00AC7455"/>
    <w:rsid w:val="00B03B57"/>
    <w:rsid w:val="00B30F68"/>
    <w:rsid w:val="00B3595F"/>
    <w:rsid w:val="00B62CA6"/>
    <w:rsid w:val="00B65060"/>
    <w:rsid w:val="00B743C7"/>
    <w:rsid w:val="00BE138B"/>
    <w:rsid w:val="00BE49AC"/>
    <w:rsid w:val="00C04839"/>
    <w:rsid w:val="00C07529"/>
    <w:rsid w:val="00C22732"/>
    <w:rsid w:val="00C25608"/>
    <w:rsid w:val="00C2667E"/>
    <w:rsid w:val="00C26A71"/>
    <w:rsid w:val="00C514F9"/>
    <w:rsid w:val="00C56B8B"/>
    <w:rsid w:val="00C65FFC"/>
    <w:rsid w:val="00C821DC"/>
    <w:rsid w:val="00CA7E73"/>
    <w:rsid w:val="00CB3CD8"/>
    <w:rsid w:val="00CD0BE1"/>
    <w:rsid w:val="00CD1E13"/>
    <w:rsid w:val="00CD7C67"/>
    <w:rsid w:val="00D023AB"/>
    <w:rsid w:val="00D27A74"/>
    <w:rsid w:val="00D33EAE"/>
    <w:rsid w:val="00D47D08"/>
    <w:rsid w:val="00D85235"/>
    <w:rsid w:val="00D8596B"/>
    <w:rsid w:val="00D85B9C"/>
    <w:rsid w:val="00DA01C2"/>
    <w:rsid w:val="00DA5C52"/>
    <w:rsid w:val="00DA5D5A"/>
    <w:rsid w:val="00DB780D"/>
    <w:rsid w:val="00DE7FD3"/>
    <w:rsid w:val="00DF2411"/>
    <w:rsid w:val="00E0178C"/>
    <w:rsid w:val="00E3130F"/>
    <w:rsid w:val="00E454CD"/>
    <w:rsid w:val="00E53142"/>
    <w:rsid w:val="00E76B2E"/>
    <w:rsid w:val="00E83116"/>
    <w:rsid w:val="00E841CA"/>
    <w:rsid w:val="00E84319"/>
    <w:rsid w:val="00E90B9C"/>
    <w:rsid w:val="00ED1187"/>
    <w:rsid w:val="00F173E4"/>
    <w:rsid w:val="00F376E0"/>
    <w:rsid w:val="00F70293"/>
    <w:rsid w:val="00F867C0"/>
    <w:rsid w:val="00FA55D1"/>
    <w:rsid w:val="00FD543C"/>
    <w:rsid w:val="00FF35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E3130F"/>
    <w:pPr>
      <w:tabs>
        <w:tab w:val="left" w:pos="480"/>
        <w:tab w:val="right" w:pos="9350"/>
      </w:tabs>
      <w:spacing w:after="100" w:line="360" w:lineRule="auto"/>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70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293"/>
  </w:style>
  <w:style w:type="paragraph" w:styleId="Footer">
    <w:name w:val="footer"/>
    <w:basedOn w:val="Normal"/>
    <w:link w:val="FooterChar"/>
    <w:uiPriority w:val="99"/>
    <w:unhideWhenUsed/>
    <w:rsid w:val="00F70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293"/>
  </w:style>
  <w:style w:type="character" w:customStyle="1" w:styleId="Heading1Char">
    <w:name w:val="Heading 1 Char"/>
    <w:basedOn w:val="DefaultParagraphFont"/>
    <w:link w:val="Heading1"/>
    <w:uiPriority w:val="9"/>
    <w:rsid w:val="00826DE3"/>
    <w:rPr>
      <w:color w:val="2E75B5"/>
      <w:sz w:val="32"/>
      <w:szCs w:val="32"/>
    </w:rPr>
  </w:style>
  <w:style w:type="paragraph" w:styleId="Bibliography">
    <w:name w:val="Bibliography"/>
    <w:basedOn w:val="Normal"/>
    <w:next w:val="Normal"/>
    <w:uiPriority w:val="37"/>
    <w:unhideWhenUsed/>
    <w:rsid w:val="00826DE3"/>
  </w:style>
  <w:style w:type="paragraph" w:styleId="NormalWeb">
    <w:name w:val="Normal (Web)"/>
    <w:basedOn w:val="Normal"/>
    <w:uiPriority w:val="99"/>
    <w:semiHidden/>
    <w:unhideWhenUsed/>
    <w:rsid w:val="002237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14D5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6932">
      <w:bodyDiv w:val="1"/>
      <w:marLeft w:val="0"/>
      <w:marRight w:val="0"/>
      <w:marTop w:val="0"/>
      <w:marBottom w:val="0"/>
      <w:divBdr>
        <w:top w:val="none" w:sz="0" w:space="0" w:color="auto"/>
        <w:left w:val="none" w:sz="0" w:space="0" w:color="auto"/>
        <w:bottom w:val="none" w:sz="0" w:space="0" w:color="auto"/>
        <w:right w:val="none" w:sz="0" w:space="0" w:color="auto"/>
      </w:divBdr>
    </w:div>
    <w:div w:id="5910928">
      <w:bodyDiv w:val="1"/>
      <w:marLeft w:val="0"/>
      <w:marRight w:val="0"/>
      <w:marTop w:val="0"/>
      <w:marBottom w:val="0"/>
      <w:divBdr>
        <w:top w:val="none" w:sz="0" w:space="0" w:color="auto"/>
        <w:left w:val="none" w:sz="0" w:space="0" w:color="auto"/>
        <w:bottom w:val="none" w:sz="0" w:space="0" w:color="auto"/>
        <w:right w:val="none" w:sz="0" w:space="0" w:color="auto"/>
      </w:divBdr>
    </w:div>
    <w:div w:id="9334614">
      <w:bodyDiv w:val="1"/>
      <w:marLeft w:val="0"/>
      <w:marRight w:val="0"/>
      <w:marTop w:val="0"/>
      <w:marBottom w:val="0"/>
      <w:divBdr>
        <w:top w:val="none" w:sz="0" w:space="0" w:color="auto"/>
        <w:left w:val="none" w:sz="0" w:space="0" w:color="auto"/>
        <w:bottom w:val="none" w:sz="0" w:space="0" w:color="auto"/>
        <w:right w:val="none" w:sz="0" w:space="0" w:color="auto"/>
      </w:divBdr>
    </w:div>
    <w:div w:id="30032410">
      <w:bodyDiv w:val="1"/>
      <w:marLeft w:val="0"/>
      <w:marRight w:val="0"/>
      <w:marTop w:val="0"/>
      <w:marBottom w:val="0"/>
      <w:divBdr>
        <w:top w:val="none" w:sz="0" w:space="0" w:color="auto"/>
        <w:left w:val="none" w:sz="0" w:space="0" w:color="auto"/>
        <w:bottom w:val="none" w:sz="0" w:space="0" w:color="auto"/>
        <w:right w:val="none" w:sz="0" w:space="0" w:color="auto"/>
      </w:divBdr>
    </w:div>
    <w:div w:id="35662650">
      <w:bodyDiv w:val="1"/>
      <w:marLeft w:val="0"/>
      <w:marRight w:val="0"/>
      <w:marTop w:val="0"/>
      <w:marBottom w:val="0"/>
      <w:divBdr>
        <w:top w:val="none" w:sz="0" w:space="0" w:color="auto"/>
        <w:left w:val="none" w:sz="0" w:space="0" w:color="auto"/>
        <w:bottom w:val="none" w:sz="0" w:space="0" w:color="auto"/>
        <w:right w:val="none" w:sz="0" w:space="0" w:color="auto"/>
      </w:divBdr>
    </w:div>
    <w:div w:id="57560127">
      <w:bodyDiv w:val="1"/>
      <w:marLeft w:val="0"/>
      <w:marRight w:val="0"/>
      <w:marTop w:val="0"/>
      <w:marBottom w:val="0"/>
      <w:divBdr>
        <w:top w:val="none" w:sz="0" w:space="0" w:color="auto"/>
        <w:left w:val="none" w:sz="0" w:space="0" w:color="auto"/>
        <w:bottom w:val="none" w:sz="0" w:space="0" w:color="auto"/>
        <w:right w:val="none" w:sz="0" w:space="0" w:color="auto"/>
      </w:divBdr>
    </w:div>
    <w:div w:id="57871067">
      <w:bodyDiv w:val="1"/>
      <w:marLeft w:val="0"/>
      <w:marRight w:val="0"/>
      <w:marTop w:val="0"/>
      <w:marBottom w:val="0"/>
      <w:divBdr>
        <w:top w:val="none" w:sz="0" w:space="0" w:color="auto"/>
        <w:left w:val="none" w:sz="0" w:space="0" w:color="auto"/>
        <w:bottom w:val="none" w:sz="0" w:space="0" w:color="auto"/>
        <w:right w:val="none" w:sz="0" w:space="0" w:color="auto"/>
      </w:divBdr>
    </w:div>
    <w:div w:id="70125403">
      <w:bodyDiv w:val="1"/>
      <w:marLeft w:val="0"/>
      <w:marRight w:val="0"/>
      <w:marTop w:val="0"/>
      <w:marBottom w:val="0"/>
      <w:divBdr>
        <w:top w:val="none" w:sz="0" w:space="0" w:color="auto"/>
        <w:left w:val="none" w:sz="0" w:space="0" w:color="auto"/>
        <w:bottom w:val="none" w:sz="0" w:space="0" w:color="auto"/>
        <w:right w:val="none" w:sz="0" w:space="0" w:color="auto"/>
      </w:divBdr>
    </w:div>
    <w:div w:id="73400735">
      <w:bodyDiv w:val="1"/>
      <w:marLeft w:val="0"/>
      <w:marRight w:val="0"/>
      <w:marTop w:val="0"/>
      <w:marBottom w:val="0"/>
      <w:divBdr>
        <w:top w:val="none" w:sz="0" w:space="0" w:color="auto"/>
        <w:left w:val="none" w:sz="0" w:space="0" w:color="auto"/>
        <w:bottom w:val="none" w:sz="0" w:space="0" w:color="auto"/>
        <w:right w:val="none" w:sz="0" w:space="0" w:color="auto"/>
      </w:divBdr>
    </w:div>
    <w:div w:id="74255354">
      <w:bodyDiv w:val="1"/>
      <w:marLeft w:val="0"/>
      <w:marRight w:val="0"/>
      <w:marTop w:val="0"/>
      <w:marBottom w:val="0"/>
      <w:divBdr>
        <w:top w:val="none" w:sz="0" w:space="0" w:color="auto"/>
        <w:left w:val="none" w:sz="0" w:space="0" w:color="auto"/>
        <w:bottom w:val="none" w:sz="0" w:space="0" w:color="auto"/>
        <w:right w:val="none" w:sz="0" w:space="0" w:color="auto"/>
      </w:divBdr>
    </w:div>
    <w:div w:id="75127573">
      <w:bodyDiv w:val="1"/>
      <w:marLeft w:val="0"/>
      <w:marRight w:val="0"/>
      <w:marTop w:val="0"/>
      <w:marBottom w:val="0"/>
      <w:divBdr>
        <w:top w:val="none" w:sz="0" w:space="0" w:color="auto"/>
        <w:left w:val="none" w:sz="0" w:space="0" w:color="auto"/>
        <w:bottom w:val="none" w:sz="0" w:space="0" w:color="auto"/>
        <w:right w:val="none" w:sz="0" w:space="0" w:color="auto"/>
      </w:divBdr>
    </w:div>
    <w:div w:id="80223926">
      <w:bodyDiv w:val="1"/>
      <w:marLeft w:val="0"/>
      <w:marRight w:val="0"/>
      <w:marTop w:val="0"/>
      <w:marBottom w:val="0"/>
      <w:divBdr>
        <w:top w:val="none" w:sz="0" w:space="0" w:color="auto"/>
        <w:left w:val="none" w:sz="0" w:space="0" w:color="auto"/>
        <w:bottom w:val="none" w:sz="0" w:space="0" w:color="auto"/>
        <w:right w:val="none" w:sz="0" w:space="0" w:color="auto"/>
      </w:divBdr>
    </w:div>
    <w:div w:id="80954339">
      <w:bodyDiv w:val="1"/>
      <w:marLeft w:val="0"/>
      <w:marRight w:val="0"/>
      <w:marTop w:val="0"/>
      <w:marBottom w:val="0"/>
      <w:divBdr>
        <w:top w:val="none" w:sz="0" w:space="0" w:color="auto"/>
        <w:left w:val="none" w:sz="0" w:space="0" w:color="auto"/>
        <w:bottom w:val="none" w:sz="0" w:space="0" w:color="auto"/>
        <w:right w:val="none" w:sz="0" w:space="0" w:color="auto"/>
      </w:divBdr>
    </w:div>
    <w:div w:id="85620196">
      <w:bodyDiv w:val="1"/>
      <w:marLeft w:val="0"/>
      <w:marRight w:val="0"/>
      <w:marTop w:val="0"/>
      <w:marBottom w:val="0"/>
      <w:divBdr>
        <w:top w:val="none" w:sz="0" w:space="0" w:color="auto"/>
        <w:left w:val="none" w:sz="0" w:space="0" w:color="auto"/>
        <w:bottom w:val="none" w:sz="0" w:space="0" w:color="auto"/>
        <w:right w:val="none" w:sz="0" w:space="0" w:color="auto"/>
      </w:divBdr>
    </w:div>
    <w:div w:id="86272911">
      <w:bodyDiv w:val="1"/>
      <w:marLeft w:val="0"/>
      <w:marRight w:val="0"/>
      <w:marTop w:val="0"/>
      <w:marBottom w:val="0"/>
      <w:divBdr>
        <w:top w:val="none" w:sz="0" w:space="0" w:color="auto"/>
        <w:left w:val="none" w:sz="0" w:space="0" w:color="auto"/>
        <w:bottom w:val="none" w:sz="0" w:space="0" w:color="auto"/>
        <w:right w:val="none" w:sz="0" w:space="0" w:color="auto"/>
      </w:divBdr>
    </w:div>
    <w:div w:id="89664233">
      <w:bodyDiv w:val="1"/>
      <w:marLeft w:val="0"/>
      <w:marRight w:val="0"/>
      <w:marTop w:val="0"/>
      <w:marBottom w:val="0"/>
      <w:divBdr>
        <w:top w:val="none" w:sz="0" w:space="0" w:color="auto"/>
        <w:left w:val="none" w:sz="0" w:space="0" w:color="auto"/>
        <w:bottom w:val="none" w:sz="0" w:space="0" w:color="auto"/>
        <w:right w:val="none" w:sz="0" w:space="0" w:color="auto"/>
      </w:divBdr>
    </w:div>
    <w:div w:id="95055449">
      <w:bodyDiv w:val="1"/>
      <w:marLeft w:val="0"/>
      <w:marRight w:val="0"/>
      <w:marTop w:val="0"/>
      <w:marBottom w:val="0"/>
      <w:divBdr>
        <w:top w:val="none" w:sz="0" w:space="0" w:color="auto"/>
        <w:left w:val="none" w:sz="0" w:space="0" w:color="auto"/>
        <w:bottom w:val="none" w:sz="0" w:space="0" w:color="auto"/>
        <w:right w:val="none" w:sz="0" w:space="0" w:color="auto"/>
      </w:divBdr>
    </w:div>
    <w:div w:id="105514463">
      <w:bodyDiv w:val="1"/>
      <w:marLeft w:val="0"/>
      <w:marRight w:val="0"/>
      <w:marTop w:val="0"/>
      <w:marBottom w:val="0"/>
      <w:divBdr>
        <w:top w:val="none" w:sz="0" w:space="0" w:color="auto"/>
        <w:left w:val="none" w:sz="0" w:space="0" w:color="auto"/>
        <w:bottom w:val="none" w:sz="0" w:space="0" w:color="auto"/>
        <w:right w:val="none" w:sz="0" w:space="0" w:color="auto"/>
      </w:divBdr>
    </w:div>
    <w:div w:id="106392987">
      <w:bodyDiv w:val="1"/>
      <w:marLeft w:val="0"/>
      <w:marRight w:val="0"/>
      <w:marTop w:val="0"/>
      <w:marBottom w:val="0"/>
      <w:divBdr>
        <w:top w:val="none" w:sz="0" w:space="0" w:color="auto"/>
        <w:left w:val="none" w:sz="0" w:space="0" w:color="auto"/>
        <w:bottom w:val="none" w:sz="0" w:space="0" w:color="auto"/>
        <w:right w:val="none" w:sz="0" w:space="0" w:color="auto"/>
      </w:divBdr>
    </w:div>
    <w:div w:id="107823813">
      <w:bodyDiv w:val="1"/>
      <w:marLeft w:val="0"/>
      <w:marRight w:val="0"/>
      <w:marTop w:val="0"/>
      <w:marBottom w:val="0"/>
      <w:divBdr>
        <w:top w:val="none" w:sz="0" w:space="0" w:color="auto"/>
        <w:left w:val="none" w:sz="0" w:space="0" w:color="auto"/>
        <w:bottom w:val="none" w:sz="0" w:space="0" w:color="auto"/>
        <w:right w:val="none" w:sz="0" w:space="0" w:color="auto"/>
      </w:divBdr>
    </w:div>
    <w:div w:id="112024472">
      <w:bodyDiv w:val="1"/>
      <w:marLeft w:val="0"/>
      <w:marRight w:val="0"/>
      <w:marTop w:val="0"/>
      <w:marBottom w:val="0"/>
      <w:divBdr>
        <w:top w:val="none" w:sz="0" w:space="0" w:color="auto"/>
        <w:left w:val="none" w:sz="0" w:space="0" w:color="auto"/>
        <w:bottom w:val="none" w:sz="0" w:space="0" w:color="auto"/>
        <w:right w:val="none" w:sz="0" w:space="0" w:color="auto"/>
      </w:divBdr>
    </w:div>
    <w:div w:id="119611945">
      <w:bodyDiv w:val="1"/>
      <w:marLeft w:val="0"/>
      <w:marRight w:val="0"/>
      <w:marTop w:val="0"/>
      <w:marBottom w:val="0"/>
      <w:divBdr>
        <w:top w:val="none" w:sz="0" w:space="0" w:color="auto"/>
        <w:left w:val="none" w:sz="0" w:space="0" w:color="auto"/>
        <w:bottom w:val="none" w:sz="0" w:space="0" w:color="auto"/>
        <w:right w:val="none" w:sz="0" w:space="0" w:color="auto"/>
      </w:divBdr>
    </w:div>
    <w:div w:id="120077876">
      <w:bodyDiv w:val="1"/>
      <w:marLeft w:val="0"/>
      <w:marRight w:val="0"/>
      <w:marTop w:val="0"/>
      <w:marBottom w:val="0"/>
      <w:divBdr>
        <w:top w:val="none" w:sz="0" w:space="0" w:color="auto"/>
        <w:left w:val="none" w:sz="0" w:space="0" w:color="auto"/>
        <w:bottom w:val="none" w:sz="0" w:space="0" w:color="auto"/>
        <w:right w:val="none" w:sz="0" w:space="0" w:color="auto"/>
      </w:divBdr>
    </w:div>
    <w:div w:id="133259198">
      <w:bodyDiv w:val="1"/>
      <w:marLeft w:val="0"/>
      <w:marRight w:val="0"/>
      <w:marTop w:val="0"/>
      <w:marBottom w:val="0"/>
      <w:divBdr>
        <w:top w:val="none" w:sz="0" w:space="0" w:color="auto"/>
        <w:left w:val="none" w:sz="0" w:space="0" w:color="auto"/>
        <w:bottom w:val="none" w:sz="0" w:space="0" w:color="auto"/>
        <w:right w:val="none" w:sz="0" w:space="0" w:color="auto"/>
      </w:divBdr>
    </w:div>
    <w:div w:id="135531493">
      <w:bodyDiv w:val="1"/>
      <w:marLeft w:val="0"/>
      <w:marRight w:val="0"/>
      <w:marTop w:val="0"/>
      <w:marBottom w:val="0"/>
      <w:divBdr>
        <w:top w:val="none" w:sz="0" w:space="0" w:color="auto"/>
        <w:left w:val="none" w:sz="0" w:space="0" w:color="auto"/>
        <w:bottom w:val="none" w:sz="0" w:space="0" w:color="auto"/>
        <w:right w:val="none" w:sz="0" w:space="0" w:color="auto"/>
      </w:divBdr>
    </w:div>
    <w:div w:id="139541212">
      <w:bodyDiv w:val="1"/>
      <w:marLeft w:val="0"/>
      <w:marRight w:val="0"/>
      <w:marTop w:val="0"/>
      <w:marBottom w:val="0"/>
      <w:divBdr>
        <w:top w:val="none" w:sz="0" w:space="0" w:color="auto"/>
        <w:left w:val="none" w:sz="0" w:space="0" w:color="auto"/>
        <w:bottom w:val="none" w:sz="0" w:space="0" w:color="auto"/>
        <w:right w:val="none" w:sz="0" w:space="0" w:color="auto"/>
      </w:divBdr>
    </w:div>
    <w:div w:id="141386554">
      <w:bodyDiv w:val="1"/>
      <w:marLeft w:val="0"/>
      <w:marRight w:val="0"/>
      <w:marTop w:val="0"/>
      <w:marBottom w:val="0"/>
      <w:divBdr>
        <w:top w:val="none" w:sz="0" w:space="0" w:color="auto"/>
        <w:left w:val="none" w:sz="0" w:space="0" w:color="auto"/>
        <w:bottom w:val="none" w:sz="0" w:space="0" w:color="auto"/>
        <w:right w:val="none" w:sz="0" w:space="0" w:color="auto"/>
      </w:divBdr>
    </w:div>
    <w:div w:id="141511682">
      <w:bodyDiv w:val="1"/>
      <w:marLeft w:val="0"/>
      <w:marRight w:val="0"/>
      <w:marTop w:val="0"/>
      <w:marBottom w:val="0"/>
      <w:divBdr>
        <w:top w:val="none" w:sz="0" w:space="0" w:color="auto"/>
        <w:left w:val="none" w:sz="0" w:space="0" w:color="auto"/>
        <w:bottom w:val="none" w:sz="0" w:space="0" w:color="auto"/>
        <w:right w:val="none" w:sz="0" w:space="0" w:color="auto"/>
      </w:divBdr>
    </w:div>
    <w:div w:id="141628033">
      <w:bodyDiv w:val="1"/>
      <w:marLeft w:val="0"/>
      <w:marRight w:val="0"/>
      <w:marTop w:val="0"/>
      <w:marBottom w:val="0"/>
      <w:divBdr>
        <w:top w:val="none" w:sz="0" w:space="0" w:color="auto"/>
        <w:left w:val="none" w:sz="0" w:space="0" w:color="auto"/>
        <w:bottom w:val="none" w:sz="0" w:space="0" w:color="auto"/>
        <w:right w:val="none" w:sz="0" w:space="0" w:color="auto"/>
      </w:divBdr>
    </w:div>
    <w:div w:id="147719053">
      <w:bodyDiv w:val="1"/>
      <w:marLeft w:val="0"/>
      <w:marRight w:val="0"/>
      <w:marTop w:val="0"/>
      <w:marBottom w:val="0"/>
      <w:divBdr>
        <w:top w:val="none" w:sz="0" w:space="0" w:color="auto"/>
        <w:left w:val="none" w:sz="0" w:space="0" w:color="auto"/>
        <w:bottom w:val="none" w:sz="0" w:space="0" w:color="auto"/>
        <w:right w:val="none" w:sz="0" w:space="0" w:color="auto"/>
      </w:divBdr>
    </w:div>
    <w:div w:id="149102445">
      <w:bodyDiv w:val="1"/>
      <w:marLeft w:val="0"/>
      <w:marRight w:val="0"/>
      <w:marTop w:val="0"/>
      <w:marBottom w:val="0"/>
      <w:divBdr>
        <w:top w:val="none" w:sz="0" w:space="0" w:color="auto"/>
        <w:left w:val="none" w:sz="0" w:space="0" w:color="auto"/>
        <w:bottom w:val="none" w:sz="0" w:space="0" w:color="auto"/>
        <w:right w:val="none" w:sz="0" w:space="0" w:color="auto"/>
      </w:divBdr>
    </w:div>
    <w:div w:id="151065023">
      <w:bodyDiv w:val="1"/>
      <w:marLeft w:val="0"/>
      <w:marRight w:val="0"/>
      <w:marTop w:val="0"/>
      <w:marBottom w:val="0"/>
      <w:divBdr>
        <w:top w:val="none" w:sz="0" w:space="0" w:color="auto"/>
        <w:left w:val="none" w:sz="0" w:space="0" w:color="auto"/>
        <w:bottom w:val="none" w:sz="0" w:space="0" w:color="auto"/>
        <w:right w:val="none" w:sz="0" w:space="0" w:color="auto"/>
      </w:divBdr>
    </w:div>
    <w:div w:id="151413083">
      <w:bodyDiv w:val="1"/>
      <w:marLeft w:val="0"/>
      <w:marRight w:val="0"/>
      <w:marTop w:val="0"/>
      <w:marBottom w:val="0"/>
      <w:divBdr>
        <w:top w:val="none" w:sz="0" w:space="0" w:color="auto"/>
        <w:left w:val="none" w:sz="0" w:space="0" w:color="auto"/>
        <w:bottom w:val="none" w:sz="0" w:space="0" w:color="auto"/>
        <w:right w:val="none" w:sz="0" w:space="0" w:color="auto"/>
      </w:divBdr>
    </w:div>
    <w:div w:id="159472583">
      <w:bodyDiv w:val="1"/>
      <w:marLeft w:val="0"/>
      <w:marRight w:val="0"/>
      <w:marTop w:val="0"/>
      <w:marBottom w:val="0"/>
      <w:divBdr>
        <w:top w:val="none" w:sz="0" w:space="0" w:color="auto"/>
        <w:left w:val="none" w:sz="0" w:space="0" w:color="auto"/>
        <w:bottom w:val="none" w:sz="0" w:space="0" w:color="auto"/>
        <w:right w:val="none" w:sz="0" w:space="0" w:color="auto"/>
      </w:divBdr>
    </w:div>
    <w:div w:id="161050510">
      <w:bodyDiv w:val="1"/>
      <w:marLeft w:val="0"/>
      <w:marRight w:val="0"/>
      <w:marTop w:val="0"/>
      <w:marBottom w:val="0"/>
      <w:divBdr>
        <w:top w:val="none" w:sz="0" w:space="0" w:color="auto"/>
        <w:left w:val="none" w:sz="0" w:space="0" w:color="auto"/>
        <w:bottom w:val="none" w:sz="0" w:space="0" w:color="auto"/>
        <w:right w:val="none" w:sz="0" w:space="0" w:color="auto"/>
      </w:divBdr>
    </w:div>
    <w:div w:id="171379254">
      <w:bodyDiv w:val="1"/>
      <w:marLeft w:val="0"/>
      <w:marRight w:val="0"/>
      <w:marTop w:val="0"/>
      <w:marBottom w:val="0"/>
      <w:divBdr>
        <w:top w:val="none" w:sz="0" w:space="0" w:color="auto"/>
        <w:left w:val="none" w:sz="0" w:space="0" w:color="auto"/>
        <w:bottom w:val="none" w:sz="0" w:space="0" w:color="auto"/>
        <w:right w:val="none" w:sz="0" w:space="0" w:color="auto"/>
      </w:divBdr>
    </w:div>
    <w:div w:id="174999882">
      <w:bodyDiv w:val="1"/>
      <w:marLeft w:val="0"/>
      <w:marRight w:val="0"/>
      <w:marTop w:val="0"/>
      <w:marBottom w:val="0"/>
      <w:divBdr>
        <w:top w:val="none" w:sz="0" w:space="0" w:color="auto"/>
        <w:left w:val="none" w:sz="0" w:space="0" w:color="auto"/>
        <w:bottom w:val="none" w:sz="0" w:space="0" w:color="auto"/>
        <w:right w:val="none" w:sz="0" w:space="0" w:color="auto"/>
      </w:divBdr>
    </w:div>
    <w:div w:id="185482280">
      <w:bodyDiv w:val="1"/>
      <w:marLeft w:val="0"/>
      <w:marRight w:val="0"/>
      <w:marTop w:val="0"/>
      <w:marBottom w:val="0"/>
      <w:divBdr>
        <w:top w:val="none" w:sz="0" w:space="0" w:color="auto"/>
        <w:left w:val="none" w:sz="0" w:space="0" w:color="auto"/>
        <w:bottom w:val="none" w:sz="0" w:space="0" w:color="auto"/>
        <w:right w:val="none" w:sz="0" w:space="0" w:color="auto"/>
      </w:divBdr>
    </w:div>
    <w:div w:id="190266956">
      <w:bodyDiv w:val="1"/>
      <w:marLeft w:val="0"/>
      <w:marRight w:val="0"/>
      <w:marTop w:val="0"/>
      <w:marBottom w:val="0"/>
      <w:divBdr>
        <w:top w:val="none" w:sz="0" w:space="0" w:color="auto"/>
        <w:left w:val="none" w:sz="0" w:space="0" w:color="auto"/>
        <w:bottom w:val="none" w:sz="0" w:space="0" w:color="auto"/>
        <w:right w:val="none" w:sz="0" w:space="0" w:color="auto"/>
      </w:divBdr>
    </w:div>
    <w:div w:id="190268680">
      <w:bodyDiv w:val="1"/>
      <w:marLeft w:val="0"/>
      <w:marRight w:val="0"/>
      <w:marTop w:val="0"/>
      <w:marBottom w:val="0"/>
      <w:divBdr>
        <w:top w:val="none" w:sz="0" w:space="0" w:color="auto"/>
        <w:left w:val="none" w:sz="0" w:space="0" w:color="auto"/>
        <w:bottom w:val="none" w:sz="0" w:space="0" w:color="auto"/>
        <w:right w:val="none" w:sz="0" w:space="0" w:color="auto"/>
      </w:divBdr>
    </w:div>
    <w:div w:id="195434116">
      <w:bodyDiv w:val="1"/>
      <w:marLeft w:val="0"/>
      <w:marRight w:val="0"/>
      <w:marTop w:val="0"/>
      <w:marBottom w:val="0"/>
      <w:divBdr>
        <w:top w:val="none" w:sz="0" w:space="0" w:color="auto"/>
        <w:left w:val="none" w:sz="0" w:space="0" w:color="auto"/>
        <w:bottom w:val="none" w:sz="0" w:space="0" w:color="auto"/>
        <w:right w:val="none" w:sz="0" w:space="0" w:color="auto"/>
      </w:divBdr>
    </w:div>
    <w:div w:id="198712468">
      <w:bodyDiv w:val="1"/>
      <w:marLeft w:val="0"/>
      <w:marRight w:val="0"/>
      <w:marTop w:val="0"/>
      <w:marBottom w:val="0"/>
      <w:divBdr>
        <w:top w:val="none" w:sz="0" w:space="0" w:color="auto"/>
        <w:left w:val="none" w:sz="0" w:space="0" w:color="auto"/>
        <w:bottom w:val="none" w:sz="0" w:space="0" w:color="auto"/>
        <w:right w:val="none" w:sz="0" w:space="0" w:color="auto"/>
      </w:divBdr>
    </w:div>
    <w:div w:id="199980607">
      <w:bodyDiv w:val="1"/>
      <w:marLeft w:val="0"/>
      <w:marRight w:val="0"/>
      <w:marTop w:val="0"/>
      <w:marBottom w:val="0"/>
      <w:divBdr>
        <w:top w:val="none" w:sz="0" w:space="0" w:color="auto"/>
        <w:left w:val="none" w:sz="0" w:space="0" w:color="auto"/>
        <w:bottom w:val="none" w:sz="0" w:space="0" w:color="auto"/>
        <w:right w:val="none" w:sz="0" w:space="0" w:color="auto"/>
      </w:divBdr>
    </w:div>
    <w:div w:id="201867160">
      <w:bodyDiv w:val="1"/>
      <w:marLeft w:val="0"/>
      <w:marRight w:val="0"/>
      <w:marTop w:val="0"/>
      <w:marBottom w:val="0"/>
      <w:divBdr>
        <w:top w:val="none" w:sz="0" w:space="0" w:color="auto"/>
        <w:left w:val="none" w:sz="0" w:space="0" w:color="auto"/>
        <w:bottom w:val="none" w:sz="0" w:space="0" w:color="auto"/>
        <w:right w:val="none" w:sz="0" w:space="0" w:color="auto"/>
      </w:divBdr>
    </w:div>
    <w:div w:id="202717329">
      <w:bodyDiv w:val="1"/>
      <w:marLeft w:val="0"/>
      <w:marRight w:val="0"/>
      <w:marTop w:val="0"/>
      <w:marBottom w:val="0"/>
      <w:divBdr>
        <w:top w:val="none" w:sz="0" w:space="0" w:color="auto"/>
        <w:left w:val="none" w:sz="0" w:space="0" w:color="auto"/>
        <w:bottom w:val="none" w:sz="0" w:space="0" w:color="auto"/>
        <w:right w:val="none" w:sz="0" w:space="0" w:color="auto"/>
      </w:divBdr>
    </w:div>
    <w:div w:id="210389359">
      <w:bodyDiv w:val="1"/>
      <w:marLeft w:val="0"/>
      <w:marRight w:val="0"/>
      <w:marTop w:val="0"/>
      <w:marBottom w:val="0"/>
      <w:divBdr>
        <w:top w:val="none" w:sz="0" w:space="0" w:color="auto"/>
        <w:left w:val="none" w:sz="0" w:space="0" w:color="auto"/>
        <w:bottom w:val="none" w:sz="0" w:space="0" w:color="auto"/>
        <w:right w:val="none" w:sz="0" w:space="0" w:color="auto"/>
      </w:divBdr>
    </w:div>
    <w:div w:id="211889082">
      <w:bodyDiv w:val="1"/>
      <w:marLeft w:val="0"/>
      <w:marRight w:val="0"/>
      <w:marTop w:val="0"/>
      <w:marBottom w:val="0"/>
      <w:divBdr>
        <w:top w:val="none" w:sz="0" w:space="0" w:color="auto"/>
        <w:left w:val="none" w:sz="0" w:space="0" w:color="auto"/>
        <w:bottom w:val="none" w:sz="0" w:space="0" w:color="auto"/>
        <w:right w:val="none" w:sz="0" w:space="0" w:color="auto"/>
      </w:divBdr>
    </w:div>
    <w:div w:id="221448688">
      <w:bodyDiv w:val="1"/>
      <w:marLeft w:val="0"/>
      <w:marRight w:val="0"/>
      <w:marTop w:val="0"/>
      <w:marBottom w:val="0"/>
      <w:divBdr>
        <w:top w:val="none" w:sz="0" w:space="0" w:color="auto"/>
        <w:left w:val="none" w:sz="0" w:space="0" w:color="auto"/>
        <w:bottom w:val="none" w:sz="0" w:space="0" w:color="auto"/>
        <w:right w:val="none" w:sz="0" w:space="0" w:color="auto"/>
      </w:divBdr>
    </w:div>
    <w:div w:id="225141744">
      <w:bodyDiv w:val="1"/>
      <w:marLeft w:val="0"/>
      <w:marRight w:val="0"/>
      <w:marTop w:val="0"/>
      <w:marBottom w:val="0"/>
      <w:divBdr>
        <w:top w:val="none" w:sz="0" w:space="0" w:color="auto"/>
        <w:left w:val="none" w:sz="0" w:space="0" w:color="auto"/>
        <w:bottom w:val="none" w:sz="0" w:space="0" w:color="auto"/>
        <w:right w:val="none" w:sz="0" w:space="0" w:color="auto"/>
      </w:divBdr>
    </w:div>
    <w:div w:id="225146508">
      <w:bodyDiv w:val="1"/>
      <w:marLeft w:val="0"/>
      <w:marRight w:val="0"/>
      <w:marTop w:val="0"/>
      <w:marBottom w:val="0"/>
      <w:divBdr>
        <w:top w:val="none" w:sz="0" w:space="0" w:color="auto"/>
        <w:left w:val="none" w:sz="0" w:space="0" w:color="auto"/>
        <w:bottom w:val="none" w:sz="0" w:space="0" w:color="auto"/>
        <w:right w:val="none" w:sz="0" w:space="0" w:color="auto"/>
      </w:divBdr>
    </w:div>
    <w:div w:id="235937216">
      <w:bodyDiv w:val="1"/>
      <w:marLeft w:val="0"/>
      <w:marRight w:val="0"/>
      <w:marTop w:val="0"/>
      <w:marBottom w:val="0"/>
      <w:divBdr>
        <w:top w:val="none" w:sz="0" w:space="0" w:color="auto"/>
        <w:left w:val="none" w:sz="0" w:space="0" w:color="auto"/>
        <w:bottom w:val="none" w:sz="0" w:space="0" w:color="auto"/>
        <w:right w:val="none" w:sz="0" w:space="0" w:color="auto"/>
      </w:divBdr>
    </w:div>
    <w:div w:id="240988956">
      <w:bodyDiv w:val="1"/>
      <w:marLeft w:val="0"/>
      <w:marRight w:val="0"/>
      <w:marTop w:val="0"/>
      <w:marBottom w:val="0"/>
      <w:divBdr>
        <w:top w:val="none" w:sz="0" w:space="0" w:color="auto"/>
        <w:left w:val="none" w:sz="0" w:space="0" w:color="auto"/>
        <w:bottom w:val="none" w:sz="0" w:space="0" w:color="auto"/>
        <w:right w:val="none" w:sz="0" w:space="0" w:color="auto"/>
      </w:divBdr>
    </w:div>
    <w:div w:id="249507121">
      <w:bodyDiv w:val="1"/>
      <w:marLeft w:val="0"/>
      <w:marRight w:val="0"/>
      <w:marTop w:val="0"/>
      <w:marBottom w:val="0"/>
      <w:divBdr>
        <w:top w:val="none" w:sz="0" w:space="0" w:color="auto"/>
        <w:left w:val="none" w:sz="0" w:space="0" w:color="auto"/>
        <w:bottom w:val="none" w:sz="0" w:space="0" w:color="auto"/>
        <w:right w:val="none" w:sz="0" w:space="0" w:color="auto"/>
      </w:divBdr>
    </w:div>
    <w:div w:id="254246473">
      <w:bodyDiv w:val="1"/>
      <w:marLeft w:val="0"/>
      <w:marRight w:val="0"/>
      <w:marTop w:val="0"/>
      <w:marBottom w:val="0"/>
      <w:divBdr>
        <w:top w:val="none" w:sz="0" w:space="0" w:color="auto"/>
        <w:left w:val="none" w:sz="0" w:space="0" w:color="auto"/>
        <w:bottom w:val="none" w:sz="0" w:space="0" w:color="auto"/>
        <w:right w:val="none" w:sz="0" w:space="0" w:color="auto"/>
      </w:divBdr>
    </w:div>
    <w:div w:id="257756835">
      <w:bodyDiv w:val="1"/>
      <w:marLeft w:val="0"/>
      <w:marRight w:val="0"/>
      <w:marTop w:val="0"/>
      <w:marBottom w:val="0"/>
      <w:divBdr>
        <w:top w:val="none" w:sz="0" w:space="0" w:color="auto"/>
        <w:left w:val="none" w:sz="0" w:space="0" w:color="auto"/>
        <w:bottom w:val="none" w:sz="0" w:space="0" w:color="auto"/>
        <w:right w:val="none" w:sz="0" w:space="0" w:color="auto"/>
      </w:divBdr>
    </w:div>
    <w:div w:id="267006163">
      <w:bodyDiv w:val="1"/>
      <w:marLeft w:val="0"/>
      <w:marRight w:val="0"/>
      <w:marTop w:val="0"/>
      <w:marBottom w:val="0"/>
      <w:divBdr>
        <w:top w:val="none" w:sz="0" w:space="0" w:color="auto"/>
        <w:left w:val="none" w:sz="0" w:space="0" w:color="auto"/>
        <w:bottom w:val="none" w:sz="0" w:space="0" w:color="auto"/>
        <w:right w:val="none" w:sz="0" w:space="0" w:color="auto"/>
      </w:divBdr>
    </w:div>
    <w:div w:id="268507001">
      <w:bodyDiv w:val="1"/>
      <w:marLeft w:val="0"/>
      <w:marRight w:val="0"/>
      <w:marTop w:val="0"/>
      <w:marBottom w:val="0"/>
      <w:divBdr>
        <w:top w:val="none" w:sz="0" w:space="0" w:color="auto"/>
        <w:left w:val="none" w:sz="0" w:space="0" w:color="auto"/>
        <w:bottom w:val="none" w:sz="0" w:space="0" w:color="auto"/>
        <w:right w:val="none" w:sz="0" w:space="0" w:color="auto"/>
      </w:divBdr>
    </w:div>
    <w:div w:id="269512937">
      <w:bodyDiv w:val="1"/>
      <w:marLeft w:val="0"/>
      <w:marRight w:val="0"/>
      <w:marTop w:val="0"/>
      <w:marBottom w:val="0"/>
      <w:divBdr>
        <w:top w:val="none" w:sz="0" w:space="0" w:color="auto"/>
        <w:left w:val="none" w:sz="0" w:space="0" w:color="auto"/>
        <w:bottom w:val="none" w:sz="0" w:space="0" w:color="auto"/>
        <w:right w:val="none" w:sz="0" w:space="0" w:color="auto"/>
      </w:divBdr>
    </w:div>
    <w:div w:id="271396467">
      <w:bodyDiv w:val="1"/>
      <w:marLeft w:val="0"/>
      <w:marRight w:val="0"/>
      <w:marTop w:val="0"/>
      <w:marBottom w:val="0"/>
      <w:divBdr>
        <w:top w:val="none" w:sz="0" w:space="0" w:color="auto"/>
        <w:left w:val="none" w:sz="0" w:space="0" w:color="auto"/>
        <w:bottom w:val="none" w:sz="0" w:space="0" w:color="auto"/>
        <w:right w:val="none" w:sz="0" w:space="0" w:color="auto"/>
      </w:divBdr>
    </w:div>
    <w:div w:id="275915897">
      <w:bodyDiv w:val="1"/>
      <w:marLeft w:val="0"/>
      <w:marRight w:val="0"/>
      <w:marTop w:val="0"/>
      <w:marBottom w:val="0"/>
      <w:divBdr>
        <w:top w:val="none" w:sz="0" w:space="0" w:color="auto"/>
        <w:left w:val="none" w:sz="0" w:space="0" w:color="auto"/>
        <w:bottom w:val="none" w:sz="0" w:space="0" w:color="auto"/>
        <w:right w:val="none" w:sz="0" w:space="0" w:color="auto"/>
      </w:divBdr>
    </w:div>
    <w:div w:id="276790340">
      <w:bodyDiv w:val="1"/>
      <w:marLeft w:val="0"/>
      <w:marRight w:val="0"/>
      <w:marTop w:val="0"/>
      <w:marBottom w:val="0"/>
      <w:divBdr>
        <w:top w:val="none" w:sz="0" w:space="0" w:color="auto"/>
        <w:left w:val="none" w:sz="0" w:space="0" w:color="auto"/>
        <w:bottom w:val="none" w:sz="0" w:space="0" w:color="auto"/>
        <w:right w:val="none" w:sz="0" w:space="0" w:color="auto"/>
      </w:divBdr>
    </w:div>
    <w:div w:id="278024703">
      <w:bodyDiv w:val="1"/>
      <w:marLeft w:val="0"/>
      <w:marRight w:val="0"/>
      <w:marTop w:val="0"/>
      <w:marBottom w:val="0"/>
      <w:divBdr>
        <w:top w:val="none" w:sz="0" w:space="0" w:color="auto"/>
        <w:left w:val="none" w:sz="0" w:space="0" w:color="auto"/>
        <w:bottom w:val="none" w:sz="0" w:space="0" w:color="auto"/>
        <w:right w:val="none" w:sz="0" w:space="0" w:color="auto"/>
      </w:divBdr>
    </w:div>
    <w:div w:id="279264134">
      <w:bodyDiv w:val="1"/>
      <w:marLeft w:val="0"/>
      <w:marRight w:val="0"/>
      <w:marTop w:val="0"/>
      <w:marBottom w:val="0"/>
      <w:divBdr>
        <w:top w:val="none" w:sz="0" w:space="0" w:color="auto"/>
        <w:left w:val="none" w:sz="0" w:space="0" w:color="auto"/>
        <w:bottom w:val="none" w:sz="0" w:space="0" w:color="auto"/>
        <w:right w:val="none" w:sz="0" w:space="0" w:color="auto"/>
      </w:divBdr>
    </w:div>
    <w:div w:id="282538351">
      <w:bodyDiv w:val="1"/>
      <w:marLeft w:val="0"/>
      <w:marRight w:val="0"/>
      <w:marTop w:val="0"/>
      <w:marBottom w:val="0"/>
      <w:divBdr>
        <w:top w:val="none" w:sz="0" w:space="0" w:color="auto"/>
        <w:left w:val="none" w:sz="0" w:space="0" w:color="auto"/>
        <w:bottom w:val="none" w:sz="0" w:space="0" w:color="auto"/>
        <w:right w:val="none" w:sz="0" w:space="0" w:color="auto"/>
      </w:divBdr>
    </w:div>
    <w:div w:id="291449662">
      <w:bodyDiv w:val="1"/>
      <w:marLeft w:val="0"/>
      <w:marRight w:val="0"/>
      <w:marTop w:val="0"/>
      <w:marBottom w:val="0"/>
      <w:divBdr>
        <w:top w:val="none" w:sz="0" w:space="0" w:color="auto"/>
        <w:left w:val="none" w:sz="0" w:space="0" w:color="auto"/>
        <w:bottom w:val="none" w:sz="0" w:space="0" w:color="auto"/>
        <w:right w:val="none" w:sz="0" w:space="0" w:color="auto"/>
      </w:divBdr>
    </w:div>
    <w:div w:id="299380774">
      <w:bodyDiv w:val="1"/>
      <w:marLeft w:val="0"/>
      <w:marRight w:val="0"/>
      <w:marTop w:val="0"/>
      <w:marBottom w:val="0"/>
      <w:divBdr>
        <w:top w:val="none" w:sz="0" w:space="0" w:color="auto"/>
        <w:left w:val="none" w:sz="0" w:space="0" w:color="auto"/>
        <w:bottom w:val="none" w:sz="0" w:space="0" w:color="auto"/>
        <w:right w:val="none" w:sz="0" w:space="0" w:color="auto"/>
      </w:divBdr>
    </w:div>
    <w:div w:id="300382750">
      <w:bodyDiv w:val="1"/>
      <w:marLeft w:val="0"/>
      <w:marRight w:val="0"/>
      <w:marTop w:val="0"/>
      <w:marBottom w:val="0"/>
      <w:divBdr>
        <w:top w:val="none" w:sz="0" w:space="0" w:color="auto"/>
        <w:left w:val="none" w:sz="0" w:space="0" w:color="auto"/>
        <w:bottom w:val="none" w:sz="0" w:space="0" w:color="auto"/>
        <w:right w:val="none" w:sz="0" w:space="0" w:color="auto"/>
      </w:divBdr>
    </w:div>
    <w:div w:id="308752383">
      <w:bodyDiv w:val="1"/>
      <w:marLeft w:val="0"/>
      <w:marRight w:val="0"/>
      <w:marTop w:val="0"/>
      <w:marBottom w:val="0"/>
      <w:divBdr>
        <w:top w:val="none" w:sz="0" w:space="0" w:color="auto"/>
        <w:left w:val="none" w:sz="0" w:space="0" w:color="auto"/>
        <w:bottom w:val="none" w:sz="0" w:space="0" w:color="auto"/>
        <w:right w:val="none" w:sz="0" w:space="0" w:color="auto"/>
      </w:divBdr>
    </w:div>
    <w:div w:id="314383999">
      <w:bodyDiv w:val="1"/>
      <w:marLeft w:val="0"/>
      <w:marRight w:val="0"/>
      <w:marTop w:val="0"/>
      <w:marBottom w:val="0"/>
      <w:divBdr>
        <w:top w:val="none" w:sz="0" w:space="0" w:color="auto"/>
        <w:left w:val="none" w:sz="0" w:space="0" w:color="auto"/>
        <w:bottom w:val="none" w:sz="0" w:space="0" w:color="auto"/>
        <w:right w:val="none" w:sz="0" w:space="0" w:color="auto"/>
      </w:divBdr>
    </w:div>
    <w:div w:id="316224562">
      <w:bodyDiv w:val="1"/>
      <w:marLeft w:val="0"/>
      <w:marRight w:val="0"/>
      <w:marTop w:val="0"/>
      <w:marBottom w:val="0"/>
      <w:divBdr>
        <w:top w:val="none" w:sz="0" w:space="0" w:color="auto"/>
        <w:left w:val="none" w:sz="0" w:space="0" w:color="auto"/>
        <w:bottom w:val="none" w:sz="0" w:space="0" w:color="auto"/>
        <w:right w:val="none" w:sz="0" w:space="0" w:color="auto"/>
      </w:divBdr>
    </w:div>
    <w:div w:id="328216393">
      <w:bodyDiv w:val="1"/>
      <w:marLeft w:val="0"/>
      <w:marRight w:val="0"/>
      <w:marTop w:val="0"/>
      <w:marBottom w:val="0"/>
      <w:divBdr>
        <w:top w:val="none" w:sz="0" w:space="0" w:color="auto"/>
        <w:left w:val="none" w:sz="0" w:space="0" w:color="auto"/>
        <w:bottom w:val="none" w:sz="0" w:space="0" w:color="auto"/>
        <w:right w:val="none" w:sz="0" w:space="0" w:color="auto"/>
      </w:divBdr>
    </w:div>
    <w:div w:id="330761127">
      <w:bodyDiv w:val="1"/>
      <w:marLeft w:val="0"/>
      <w:marRight w:val="0"/>
      <w:marTop w:val="0"/>
      <w:marBottom w:val="0"/>
      <w:divBdr>
        <w:top w:val="none" w:sz="0" w:space="0" w:color="auto"/>
        <w:left w:val="none" w:sz="0" w:space="0" w:color="auto"/>
        <w:bottom w:val="none" w:sz="0" w:space="0" w:color="auto"/>
        <w:right w:val="none" w:sz="0" w:space="0" w:color="auto"/>
      </w:divBdr>
    </w:div>
    <w:div w:id="334844020">
      <w:bodyDiv w:val="1"/>
      <w:marLeft w:val="0"/>
      <w:marRight w:val="0"/>
      <w:marTop w:val="0"/>
      <w:marBottom w:val="0"/>
      <w:divBdr>
        <w:top w:val="none" w:sz="0" w:space="0" w:color="auto"/>
        <w:left w:val="none" w:sz="0" w:space="0" w:color="auto"/>
        <w:bottom w:val="none" w:sz="0" w:space="0" w:color="auto"/>
        <w:right w:val="none" w:sz="0" w:space="0" w:color="auto"/>
      </w:divBdr>
    </w:div>
    <w:div w:id="340397726">
      <w:bodyDiv w:val="1"/>
      <w:marLeft w:val="0"/>
      <w:marRight w:val="0"/>
      <w:marTop w:val="0"/>
      <w:marBottom w:val="0"/>
      <w:divBdr>
        <w:top w:val="none" w:sz="0" w:space="0" w:color="auto"/>
        <w:left w:val="none" w:sz="0" w:space="0" w:color="auto"/>
        <w:bottom w:val="none" w:sz="0" w:space="0" w:color="auto"/>
        <w:right w:val="none" w:sz="0" w:space="0" w:color="auto"/>
      </w:divBdr>
    </w:div>
    <w:div w:id="341785040">
      <w:bodyDiv w:val="1"/>
      <w:marLeft w:val="0"/>
      <w:marRight w:val="0"/>
      <w:marTop w:val="0"/>
      <w:marBottom w:val="0"/>
      <w:divBdr>
        <w:top w:val="none" w:sz="0" w:space="0" w:color="auto"/>
        <w:left w:val="none" w:sz="0" w:space="0" w:color="auto"/>
        <w:bottom w:val="none" w:sz="0" w:space="0" w:color="auto"/>
        <w:right w:val="none" w:sz="0" w:space="0" w:color="auto"/>
      </w:divBdr>
    </w:div>
    <w:div w:id="345988046">
      <w:bodyDiv w:val="1"/>
      <w:marLeft w:val="0"/>
      <w:marRight w:val="0"/>
      <w:marTop w:val="0"/>
      <w:marBottom w:val="0"/>
      <w:divBdr>
        <w:top w:val="none" w:sz="0" w:space="0" w:color="auto"/>
        <w:left w:val="none" w:sz="0" w:space="0" w:color="auto"/>
        <w:bottom w:val="none" w:sz="0" w:space="0" w:color="auto"/>
        <w:right w:val="none" w:sz="0" w:space="0" w:color="auto"/>
      </w:divBdr>
    </w:div>
    <w:div w:id="350113520">
      <w:bodyDiv w:val="1"/>
      <w:marLeft w:val="0"/>
      <w:marRight w:val="0"/>
      <w:marTop w:val="0"/>
      <w:marBottom w:val="0"/>
      <w:divBdr>
        <w:top w:val="none" w:sz="0" w:space="0" w:color="auto"/>
        <w:left w:val="none" w:sz="0" w:space="0" w:color="auto"/>
        <w:bottom w:val="none" w:sz="0" w:space="0" w:color="auto"/>
        <w:right w:val="none" w:sz="0" w:space="0" w:color="auto"/>
      </w:divBdr>
    </w:div>
    <w:div w:id="351417193">
      <w:bodyDiv w:val="1"/>
      <w:marLeft w:val="0"/>
      <w:marRight w:val="0"/>
      <w:marTop w:val="0"/>
      <w:marBottom w:val="0"/>
      <w:divBdr>
        <w:top w:val="none" w:sz="0" w:space="0" w:color="auto"/>
        <w:left w:val="none" w:sz="0" w:space="0" w:color="auto"/>
        <w:bottom w:val="none" w:sz="0" w:space="0" w:color="auto"/>
        <w:right w:val="none" w:sz="0" w:space="0" w:color="auto"/>
      </w:divBdr>
    </w:div>
    <w:div w:id="352197026">
      <w:bodyDiv w:val="1"/>
      <w:marLeft w:val="0"/>
      <w:marRight w:val="0"/>
      <w:marTop w:val="0"/>
      <w:marBottom w:val="0"/>
      <w:divBdr>
        <w:top w:val="none" w:sz="0" w:space="0" w:color="auto"/>
        <w:left w:val="none" w:sz="0" w:space="0" w:color="auto"/>
        <w:bottom w:val="none" w:sz="0" w:space="0" w:color="auto"/>
        <w:right w:val="none" w:sz="0" w:space="0" w:color="auto"/>
      </w:divBdr>
    </w:div>
    <w:div w:id="352613967">
      <w:bodyDiv w:val="1"/>
      <w:marLeft w:val="0"/>
      <w:marRight w:val="0"/>
      <w:marTop w:val="0"/>
      <w:marBottom w:val="0"/>
      <w:divBdr>
        <w:top w:val="none" w:sz="0" w:space="0" w:color="auto"/>
        <w:left w:val="none" w:sz="0" w:space="0" w:color="auto"/>
        <w:bottom w:val="none" w:sz="0" w:space="0" w:color="auto"/>
        <w:right w:val="none" w:sz="0" w:space="0" w:color="auto"/>
      </w:divBdr>
    </w:div>
    <w:div w:id="363287986">
      <w:bodyDiv w:val="1"/>
      <w:marLeft w:val="0"/>
      <w:marRight w:val="0"/>
      <w:marTop w:val="0"/>
      <w:marBottom w:val="0"/>
      <w:divBdr>
        <w:top w:val="none" w:sz="0" w:space="0" w:color="auto"/>
        <w:left w:val="none" w:sz="0" w:space="0" w:color="auto"/>
        <w:bottom w:val="none" w:sz="0" w:space="0" w:color="auto"/>
        <w:right w:val="none" w:sz="0" w:space="0" w:color="auto"/>
      </w:divBdr>
    </w:div>
    <w:div w:id="364214701">
      <w:bodyDiv w:val="1"/>
      <w:marLeft w:val="0"/>
      <w:marRight w:val="0"/>
      <w:marTop w:val="0"/>
      <w:marBottom w:val="0"/>
      <w:divBdr>
        <w:top w:val="none" w:sz="0" w:space="0" w:color="auto"/>
        <w:left w:val="none" w:sz="0" w:space="0" w:color="auto"/>
        <w:bottom w:val="none" w:sz="0" w:space="0" w:color="auto"/>
        <w:right w:val="none" w:sz="0" w:space="0" w:color="auto"/>
      </w:divBdr>
    </w:div>
    <w:div w:id="369114009">
      <w:bodyDiv w:val="1"/>
      <w:marLeft w:val="0"/>
      <w:marRight w:val="0"/>
      <w:marTop w:val="0"/>
      <w:marBottom w:val="0"/>
      <w:divBdr>
        <w:top w:val="none" w:sz="0" w:space="0" w:color="auto"/>
        <w:left w:val="none" w:sz="0" w:space="0" w:color="auto"/>
        <w:bottom w:val="none" w:sz="0" w:space="0" w:color="auto"/>
        <w:right w:val="none" w:sz="0" w:space="0" w:color="auto"/>
      </w:divBdr>
    </w:div>
    <w:div w:id="369455283">
      <w:bodyDiv w:val="1"/>
      <w:marLeft w:val="0"/>
      <w:marRight w:val="0"/>
      <w:marTop w:val="0"/>
      <w:marBottom w:val="0"/>
      <w:divBdr>
        <w:top w:val="none" w:sz="0" w:space="0" w:color="auto"/>
        <w:left w:val="none" w:sz="0" w:space="0" w:color="auto"/>
        <w:bottom w:val="none" w:sz="0" w:space="0" w:color="auto"/>
        <w:right w:val="none" w:sz="0" w:space="0" w:color="auto"/>
      </w:divBdr>
    </w:div>
    <w:div w:id="370231488">
      <w:bodyDiv w:val="1"/>
      <w:marLeft w:val="0"/>
      <w:marRight w:val="0"/>
      <w:marTop w:val="0"/>
      <w:marBottom w:val="0"/>
      <w:divBdr>
        <w:top w:val="none" w:sz="0" w:space="0" w:color="auto"/>
        <w:left w:val="none" w:sz="0" w:space="0" w:color="auto"/>
        <w:bottom w:val="none" w:sz="0" w:space="0" w:color="auto"/>
        <w:right w:val="none" w:sz="0" w:space="0" w:color="auto"/>
      </w:divBdr>
    </w:div>
    <w:div w:id="370880210">
      <w:bodyDiv w:val="1"/>
      <w:marLeft w:val="0"/>
      <w:marRight w:val="0"/>
      <w:marTop w:val="0"/>
      <w:marBottom w:val="0"/>
      <w:divBdr>
        <w:top w:val="none" w:sz="0" w:space="0" w:color="auto"/>
        <w:left w:val="none" w:sz="0" w:space="0" w:color="auto"/>
        <w:bottom w:val="none" w:sz="0" w:space="0" w:color="auto"/>
        <w:right w:val="none" w:sz="0" w:space="0" w:color="auto"/>
      </w:divBdr>
    </w:div>
    <w:div w:id="372392116">
      <w:bodyDiv w:val="1"/>
      <w:marLeft w:val="0"/>
      <w:marRight w:val="0"/>
      <w:marTop w:val="0"/>
      <w:marBottom w:val="0"/>
      <w:divBdr>
        <w:top w:val="none" w:sz="0" w:space="0" w:color="auto"/>
        <w:left w:val="none" w:sz="0" w:space="0" w:color="auto"/>
        <w:bottom w:val="none" w:sz="0" w:space="0" w:color="auto"/>
        <w:right w:val="none" w:sz="0" w:space="0" w:color="auto"/>
      </w:divBdr>
    </w:div>
    <w:div w:id="374432842">
      <w:bodyDiv w:val="1"/>
      <w:marLeft w:val="0"/>
      <w:marRight w:val="0"/>
      <w:marTop w:val="0"/>
      <w:marBottom w:val="0"/>
      <w:divBdr>
        <w:top w:val="none" w:sz="0" w:space="0" w:color="auto"/>
        <w:left w:val="none" w:sz="0" w:space="0" w:color="auto"/>
        <w:bottom w:val="none" w:sz="0" w:space="0" w:color="auto"/>
        <w:right w:val="none" w:sz="0" w:space="0" w:color="auto"/>
      </w:divBdr>
    </w:div>
    <w:div w:id="379283645">
      <w:bodyDiv w:val="1"/>
      <w:marLeft w:val="0"/>
      <w:marRight w:val="0"/>
      <w:marTop w:val="0"/>
      <w:marBottom w:val="0"/>
      <w:divBdr>
        <w:top w:val="none" w:sz="0" w:space="0" w:color="auto"/>
        <w:left w:val="none" w:sz="0" w:space="0" w:color="auto"/>
        <w:bottom w:val="none" w:sz="0" w:space="0" w:color="auto"/>
        <w:right w:val="none" w:sz="0" w:space="0" w:color="auto"/>
      </w:divBdr>
    </w:div>
    <w:div w:id="390467197">
      <w:bodyDiv w:val="1"/>
      <w:marLeft w:val="0"/>
      <w:marRight w:val="0"/>
      <w:marTop w:val="0"/>
      <w:marBottom w:val="0"/>
      <w:divBdr>
        <w:top w:val="none" w:sz="0" w:space="0" w:color="auto"/>
        <w:left w:val="none" w:sz="0" w:space="0" w:color="auto"/>
        <w:bottom w:val="none" w:sz="0" w:space="0" w:color="auto"/>
        <w:right w:val="none" w:sz="0" w:space="0" w:color="auto"/>
      </w:divBdr>
    </w:div>
    <w:div w:id="393621805">
      <w:bodyDiv w:val="1"/>
      <w:marLeft w:val="0"/>
      <w:marRight w:val="0"/>
      <w:marTop w:val="0"/>
      <w:marBottom w:val="0"/>
      <w:divBdr>
        <w:top w:val="none" w:sz="0" w:space="0" w:color="auto"/>
        <w:left w:val="none" w:sz="0" w:space="0" w:color="auto"/>
        <w:bottom w:val="none" w:sz="0" w:space="0" w:color="auto"/>
        <w:right w:val="none" w:sz="0" w:space="0" w:color="auto"/>
      </w:divBdr>
    </w:div>
    <w:div w:id="395204298">
      <w:bodyDiv w:val="1"/>
      <w:marLeft w:val="0"/>
      <w:marRight w:val="0"/>
      <w:marTop w:val="0"/>
      <w:marBottom w:val="0"/>
      <w:divBdr>
        <w:top w:val="none" w:sz="0" w:space="0" w:color="auto"/>
        <w:left w:val="none" w:sz="0" w:space="0" w:color="auto"/>
        <w:bottom w:val="none" w:sz="0" w:space="0" w:color="auto"/>
        <w:right w:val="none" w:sz="0" w:space="0" w:color="auto"/>
      </w:divBdr>
    </w:div>
    <w:div w:id="396362792">
      <w:bodyDiv w:val="1"/>
      <w:marLeft w:val="0"/>
      <w:marRight w:val="0"/>
      <w:marTop w:val="0"/>
      <w:marBottom w:val="0"/>
      <w:divBdr>
        <w:top w:val="none" w:sz="0" w:space="0" w:color="auto"/>
        <w:left w:val="none" w:sz="0" w:space="0" w:color="auto"/>
        <w:bottom w:val="none" w:sz="0" w:space="0" w:color="auto"/>
        <w:right w:val="none" w:sz="0" w:space="0" w:color="auto"/>
      </w:divBdr>
    </w:div>
    <w:div w:id="398603491">
      <w:bodyDiv w:val="1"/>
      <w:marLeft w:val="0"/>
      <w:marRight w:val="0"/>
      <w:marTop w:val="0"/>
      <w:marBottom w:val="0"/>
      <w:divBdr>
        <w:top w:val="none" w:sz="0" w:space="0" w:color="auto"/>
        <w:left w:val="none" w:sz="0" w:space="0" w:color="auto"/>
        <w:bottom w:val="none" w:sz="0" w:space="0" w:color="auto"/>
        <w:right w:val="none" w:sz="0" w:space="0" w:color="auto"/>
      </w:divBdr>
    </w:div>
    <w:div w:id="401682762">
      <w:bodyDiv w:val="1"/>
      <w:marLeft w:val="0"/>
      <w:marRight w:val="0"/>
      <w:marTop w:val="0"/>
      <w:marBottom w:val="0"/>
      <w:divBdr>
        <w:top w:val="none" w:sz="0" w:space="0" w:color="auto"/>
        <w:left w:val="none" w:sz="0" w:space="0" w:color="auto"/>
        <w:bottom w:val="none" w:sz="0" w:space="0" w:color="auto"/>
        <w:right w:val="none" w:sz="0" w:space="0" w:color="auto"/>
      </w:divBdr>
    </w:div>
    <w:div w:id="402801844">
      <w:bodyDiv w:val="1"/>
      <w:marLeft w:val="0"/>
      <w:marRight w:val="0"/>
      <w:marTop w:val="0"/>
      <w:marBottom w:val="0"/>
      <w:divBdr>
        <w:top w:val="none" w:sz="0" w:space="0" w:color="auto"/>
        <w:left w:val="none" w:sz="0" w:space="0" w:color="auto"/>
        <w:bottom w:val="none" w:sz="0" w:space="0" w:color="auto"/>
        <w:right w:val="none" w:sz="0" w:space="0" w:color="auto"/>
      </w:divBdr>
    </w:div>
    <w:div w:id="409888852">
      <w:bodyDiv w:val="1"/>
      <w:marLeft w:val="0"/>
      <w:marRight w:val="0"/>
      <w:marTop w:val="0"/>
      <w:marBottom w:val="0"/>
      <w:divBdr>
        <w:top w:val="none" w:sz="0" w:space="0" w:color="auto"/>
        <w:left w:val="none" w:sz="0" w:space="0" w:color="auto"/>
        <w:bottom w:val="none" w:sz="0" w:space="0" w:color="auto"/>
        <w:right w:val="none" w:sz="0" w:space="0" w:color="auto"/>
      </w:divBdr>
    </w:div>
    <w:div w:id="413627213">
      <w:bodyDiv w:val="1"/>
      <w:marLeft w:val="0"/>
      <w:marRight w:val="0"/>
      <w:marTop w:val="0"/>
      <w:marBottom w:val="0"/>
      <w:divBdr>
        <w:top w:val="none" w:sz="0" w:space="0" w:color="auto"/>
        <w:left w:val="none" w:sz="0" w:space="0" w:color="auto"/>
        <w:bottom w:val="none" w:sz="0" w:space="0" w:color="auto"/>
        <w:right w:val="none" w:sz="0" w:space="0" w:color="auto"/>
      </w:divBdr>
    </w:div>
    <w:div w:id="414279887">
      <w:bodyDiv w:val="1"/>
      <w:marLeft w:val="0"/>
      <w:marRight w:val="0"/>
      <w:marTop w:val="0"/>
      <w:marBottom w:val="0"/>
      <w:divBdr>
        <w:top w:val="none" w:sz="0" w:space="0" w:color="auto"/>
        <w:left w:val="none" w:sz="0" w:space="0" w:color="auto"/>
        <w:bottom w:val="none" w:sz="0" w:space="0" w:color="auto"/>
        <w:right w:val="none" w:sz="0" w:space="0" w:color="auto"/>
      </w:divBdr>
    </w:div>
    <w:div w:id="414934677">
      <w:bodyDiv w:val="1"/>
      <w:marLeft w:val="0"/>
      <w:marRight w:val="0"/>
      <w:marTop w:val="0"/>
      <w:marBottom w:val="0"/>
      <w:divBdr>
        <w:top w:val="none" w:sz="0" w:space="0" w:color="auto"/>
        <w:left w:val="none" w:sz="0" w:space="0" w:color="auto"/>
        <w:bottom w:val="none" w:sz="0" w:space="0" w:color="auto"/>
        <w:right w:val="none" w:sz="0" w:space="0" w:color="auto"/>
      </w:divBdr>
    </w:div>
    <w:div w:id="415517213">
      <w:bodyDiv w:val="1"/>
      <w:marLeft w:val="0"/>
      <w:marRight w:val="0"/>
      <w:marTop w:val="0"/>
      <w:marBottom w:val="0"/>
      <w:divBdr>
        <w:top w:val="none" w:sz="0" w:space="0" w:color="auto"/>
        <w:left w:val="none" w:sz="0" w:space="0" w:color="auto"/>
        <w:bottom w:val="none" w:sz="0" w:space="0" w:color="auto"/>
        <w:right w:val="none" w:sz="0" w:space="0" w:color="auto"/>
      </w:divBdr>
    </w:div>
    <w:div w:id="416833304">
      <w:bodyDiv w:val="1"/>
      <w:marLeft w:val="0"/>
      <w:marRight w:val="0"/>
      <w:marTop w:val="0"/>
      <w:marBottom w:val="0"/>
      <w:divBdr>
        <w:top w:val="none" w:sz="0" w:space="0" w:color="auto"/>
        <w:left w:val="none" w:sz="0" w:space="0" w:color="auto"/>
        <w:bottom w:val="none" w:sz="0" w:space="0" w:color="auto"/>
        <w:right w:val="none" w:sz="0" w:space="0" w:color="auto"/>
      </w:divBdr>
    </w:div>
    <w:div w:id="423764214">
      <w:bodyDiv w:val="1"/>
      <w:marLeft w:val="0"/>
      <w:marRight w:val="0"/>
      <w:marTop w:val="0"/>
      <w:marBottom w:val="0"/>
      <w:divBdr>
        <w:top w:val="none" w:sz="0" w:space="0" w:color="auto"/>
        <w:left w:val="none" w:sz="0" w:space="0" w:color="auto"/>
        <w:bottom w:val="none" w:sz="0" w:space="0" w:color="auto"/>
        <w:right w:val="none" w:sz="0" w:space="0" w:color="auto"/>
      </w:divBdr>
    </w:div>
    <w:div w:id="438523729">
      <w:bodyDiv w:val="1"/>
      <w:marLeft w:val="0"/>
      <w:marRight w:val="0"/>
      <w:marTop w:val="0"/>
      <w:marBottom w:val="0"/>
      <w:divBdr>
        <w:top w:val="none" w:sz="0" w:space="0" w:color="auto"/>
        <w:left w:val="none" w:sz="0" w:space="0" w:color="auto"/>
        <w:bottom w:val="none" w:sz="0" w:space="0" w:color="auto"/>
        <w:right w:val="none" w:sz="0" w:space="0" w:color="auto"/>
      </w:divBdr>
    </w:div>
    <w:div w:id="439178748">
      <w:bodyDiv w:val="1"/>
      <w:marLeft w:val="0"/>
      <w:marRight w:val="0"/>
      <w:marTop w:val="0"/>
      <w:marBottom w:val="0"/>
      <w:divBdr>
        <w:top w:val="none" w:sz="0" w:space="0" w:color="auto"/>
        <w:left w:val="none" w:sz="0" w:space="0" w:color="auto"/>
        <w:bottom w:val="none" w:sz="0" w:space="0" w:color="auto"/>
        <w:right w:val="none" w:sz="0" w:space="0" w:color="auto"/>
      </w:divBdr>
    </w:div>
    <w:div w:id="440301742">
      <w:bodyDiv w:val="1"/>
      <w:marLeft w:val="0"/>
      <w:marRight w:val="0"/>
      <w:marTop w:val="0"/>
      <w:marBottom w:val="0"/>
      <w:divBdr>
        <w:top w:val="none" w:sz="0" w:space="0" w:color="auto"/>
        <w:left w:val="none" w:sz="0" w:space="0" w:color="auto"/>
        <w:bottom w:val="none" w:sz="0" w:space="0" w:color="auto"/>
        <w:right w:val="none" w:sz="0" w:space="0" w:color="auto"/>
      </w:divBdr>
    </w:div>
    <w:div w:id="441651092">
      <w:bodyDiv w:val="1"/>
      <w:marLeft w:val="0"/>
      <w:marRight w:val="0"/>
      <w:marTop w:val="0"/>
      <w:marBottom w:val="0"/>
      <w:divBdr>
        <w:top w:val="none" w:sz="0" w:space="0" w:color="auto"/>
        <w:left w:val="none" w:sz="0" w:space="0" w:color="auto"/>
        <w:bottom w:val="none" w:sz="0" w:space="0" w:color="auto"/>
        <w:right w:val="none" w:sz="0" w:space="0" w:color="auto"/>
      </w:divBdr>
    </w:div>
    <w:div w:id="445928051">
      <w:bodyDiv w:val="1"/>
      <w:marLeft w:val="0"/>
      <w:marRight w:val="0"/>
      <w:marTop w:val="0"/>
      <w:marBottom w:val="0"/>
      <w:divBdr>
        <w:top w:val="none" w:sz="0" w:space="0" w:color="auto"/>
        <w:left w:val="none" w:sz="0" w:space="0" w:color="auto"/>
        <w:bottom w:val="none" w:sz="0" w:space="0" w:color="auto"/>
        <w:right w:val="none" w:sz="0" w:space="0" w:color="auto"/>
      </w:divBdr>
    </w:div>
    <w:div w:id="446434010">
      <w:bodyDiv w:val="1"/>
      <w:marLeft w:val="0"/>
      <w:marRight w:val="0"/>
      <w:marTop w:val="0"/>
      <w:marBottom w:val="0"/>
      <w:divBdr>
        <w:top w:val="none" w:sz="0" w:space="0" w:color="auto"/>
        <w:left w:val="none" w:sz="0" w:space="0" w:color="auto"/>
        <w:bottom w:val="none" w:sz="0" w:space="0" w:color="auto"/>
        <w:right w:val="none" w:sz="0" w:space="0" w:color="auto"/>
      </w:divBdr>
    </w:div>
    <w:div w:id="448277513">
      <w:bodyDiv w:val="1"/>
      <w:marLeft w:val="0"/>
      <w:marRight w:val="0"/>
      <w:marTop w:val="0"/>
      <w:marBottom w:val="0"/>
      <w:divBdr>
        <w:top w:val="none" w:sz="0" w:space="0" w:color="auto"/>
        <w:left w:val="none" w:sz="0" w:space="0" w:color="auto"/>
        <w:bottom w:val="none" w:sz="0" w:space="0" w:color="auto"/>
        <w:right w:val="none" w:sz="0" w:space="0" w:color="auto"/>
      </w:divBdr>
    </w:div>
    <w:div w:id="450436820">
      <w:bodyDiv w:val="1"/>
      <w:marLeft w:val="0"/>
      <w:marRight w:val="0"/>
      <w:marTop w:val="0"/>
      <w:marBottom w:val="0"/>
      <w:divBdr>
        <w:top w:val="none" w:sz="0" w:space="0" w:color="auto"/>
        <w:left w:val="none" w:sz="0" w:space="0" w:color="auto"/>
        <w:bottom w:val="none" w:sz="0" w:space="0" w:color="auto"/>
        <w:right w:val="none" w:sz="0" w:space="0" w:color="auto"/>
      </w:divBdr>
    </w:div>
    <w:div w:id="454250455">
      <w:bodyDiv w:val="1"/>
      <w:marLeft w:val="0"/>
      <w:marRight w:val="0"/>
      <w:marTop w:val="0"/>
      <w:marBottom w:val="0"/>
      <w:divBdr>
        <w:top w:val="none" w:sz="0" w:space="0" w:color="auto"/>
        <w:left w:val="none" w:sz="0" w:space="0" w:color="auto"/>
        <w:bottom w:val="none" w:sz="0" w:space="0" w:color="auto"/>
        <w:right w:val="none" w:sz="0" w:space="0" w:color="auto"/>
      </w:divBdr>
    </w:div>
    <w:div w:id="458256265">
      <w:bodyDiv w:val="1"/>
      <w:marLeft w:val="0"/>
      <w:marRight w:val="0"/>
      <w:marTop w:val="0"/>
      <w:marBottom w:val="0"/>
      <w:divBdr>
        <w:top w:val="none" w:sz="0" w:space="0" w:color="auto"/>
        <w:left w:val="none" w:sz="0" w:space="0" w:color="auto"/>
        <w:bottom w:val="none" w:sz="0" w:space="0" w:color="auto"/>
        <w:right w:val="none" w:sz="0" w:space="0" w:color="auto"/>
      </w:divBdr>
    </w:div>
    <w:div w:id="459150852">
      <w:bodyDiv w:val="1"/>
      <w:marLeft w:val="0"/>
      <w:marRight w:val="0"/>
      <w:marTop w:val="0"/>
      <w:marBottom w:val="0"/>
      <w:divBdr>
        <w:top w:val="none" w:sz="0" w:space="0" w:color="auto"/>
        <w:left w:val="none" w:sz="0" w:space="0" w:color="auto"/>
        <w:bottom w:val="none" w:sz="0" w:space="0" w:color="auto"/>
        <w:right w:val="none" w:sz="0" w:space="0" w:color="auto"/>
      </w:divBdr>
    </w:div>
    <w:div w:id="459763933">
      <w:bodyDiv w:val="1"/>
      <w:marLeft w:val="0"/>
      <w:marRight w:val="0"/>
      <w:marTop w:val="0"/>
      <w:marBottom w:val="0"/>
      <w:divBdr>
        <w:top w:val="none" w:sz="0" w:space="0" w:color="auto"/>
        <w:left w:val="none" w:sz="0" w:space="0" w:color="auto"/>
        <w:bottom w:val="none" w:sz="0" w:space="0" w:color="auto"/>
        <w:right w:val="none" w:sz="0" w:space="0" w:color="auto"/>
      </w:divBdr>
    </w:div>
    <w:div w:id="463043279">
      <w:bodyDiv w:val="1"/>
      <w:marLeft w:val="0"/>
      <w:marRight w:val="0"/>
      <w:marTop w:val="0"/>
      <w:marBottom w:val="0"/>
      <w:divBdr>
        <w:top w:val="none" w:sz="0" w:space="0" w:color="auto"/>
        <w:left w:val="none" w:sz="0" w:space="0" w:color="auto"/>
        <w:bottom w:val="none" w:sz="0" w:space="0" w:color="auto"/>
        <w:right w:val="none" w:sz="0" w:space="0" w:color="auto"/>
      </w:divBdr>
    </w:div>
    <w:div w:id="475339851">
      <w:bodyDiv w:val="1"/>
      <w:marLeft w:val="0"/>
      <w:marRight w:val="0"/>
      <w:marTop w:val="0"/>
      <w:marBottom w:val="0"/>
      <w:divBdr>
        <w:top w:val="none" w:sz="0" w:space="0" w:color="auto"/>
        <w:left w:val="none" w:sz="0" w:space="0" w:color="auto"/>
        <w:bottom w:val="none" w:sz="0" w:space="0" w:color="auto"/>
        <w:right w:val="none" w:sz="0" w:space="0" w:color="auto"/>
      </w:divBdr>
    </w:div>
    <w:div w:id="478306913">
      <w:bodyDiv w:val="1"/>
      <w:marLeft w:val="0"/>
      <w:marRight w:val="0"/>
      <w:marTop w:val="0"/>
      <w:marBottom w:val="0"/>
      <w:divBdr>
        <w:top w:val="none" w:sz="0" w:space="0" w:color="auto"/>
        <w:left w:val="none" w:sz="0" w:space="0" w:color="auto"/>
        <w:bottom w:val="none" w:sz="0" w:space="0" w:color="auto"/>
        <w:right w:val="none" w:sz="0" w:space="0" w:color="auto"/>
      </w:divBdr>
    </w:div>
    <w:div w:id="478427803">
      <w:bodyDiv w:val="1"/>
      <w:marLeft w:val="0"/>
      <w:marRight w:val="0"/>
      <w:marTop w:val="0"/>
      <w:marBottom w:val="0"/>
      <w:divBdr>
        <w:top w:val="none" w:sz="0" w:space="0" w:color="auto"/>
        <w:left w:val="none" w:sz="0" w:space="0" w:color="auto"/>
        <w:bottom w:val="none" w:sz="0" w:space="0" w:color="auto"/>
        <w:right w:val="none" w:sz="0" w:space="0" w:color="auto"/>
      </w:divBdr>
    </w:div>
    <w:div w:id="486291787">
      <w:bodyDiv w:val="1"/>
      <w:marLeft w:val="0"/>
      <w:marRight w:val="0"/>
      <w:marTop w:val="0"/>
      <w:marBottom w:val="0"/>
      <w:divBdr>
        <w:top w:val="none" w:sz="0" w:space="0" w:color="auto"/>
        <w:left w:val="none" w:sz="0" w:space="0" w:color="auto"/>
        <w:bottom w:val="none" w:sz="0" w:space="0" w:color="auto"/>
        <w:right w:val="none" w:sz="0" w:space="0" w:color="auto"/>
      </w:divBdr>
    </w:div>
    <w:div w:id="488912838">
      <w:bodyDiv w:val="1"/>
      <w:marLeft w:val="0"/>
      <w:marRight w:val="0"/>
      <w:marTop w:val="0"/>
      <w:marBottom w:val="0"/>
      <w:divBdr>
        <w:top w:val="none" w:sz="0" w:space="0" w:color="auto"/>
        <w:left w:val="none" w:sz="0" w:space="0" w:color="auto"/>
        <w:bottom w:val="none" w:sz="0" w:space="0" w:color="auto"/>
        <w:right w:val="none" w:sz="0" w:space="0" w:color="auto"/>
      </w:divBdr>
    </w:div>
    <w:div w:id="489251000">
      <w:bodyDiv w:val="1"/>
      <w:marLeft w:val="0"/>
      <w:marRight w:val="0"/>
      <w:marTop w:val="0"/>
      <w:marBottom w:val="0"/>
      <w:divBdr>
        <w:top w:val="none" w:sz="0" w:space="0" w:color="auto"/>
        <w:left w:val="none" w:sz="0" w:space="0" w:color="auto"/>
        <w:bottom w:val="none" w:sz="0" w:space="0" w:color="auto"/>
        <w:right w:val="none" w:sz="0" w:space="0" w:color="auto"/>
      </w:divBdr>
    </w:div>
    <w:div w:id="492377284">
      <w:bodyDiv w:val="1"/>
      <w:marLeft w:val="0"/>
      <w:marRight w:val="0"/>
      <w:marTop w:val="0"/>
      <w:marBottom w:val="0"/>
      <w:divBdr>
        <w:top w:val="none" w:sz="0" w:space="0" w:color="auto"/>
        <w:left w:val="none" w:sz="0" w:space="0" w:color="auto"/>
        <w:bottom w:val="none" w:sz="0" w:space="0" w:color="auto"/>
        <w:right w:val="none" w:sz="0" w:space="0" w:color="auto"/>
      </w:divBdr>
    </w:div>
    <w:div w:id="493032424">
      <w:bodyDiv w:val="1"/>
      <w:marLeft w:val="0"/>
      <w:marRight w:val="0"/>
      <w:marTop w:val="0"/>
      <w:marBottom w:val="0"/>
      <w:divBdr>
        <w:top w:val="none" w:sz="0" w:space="0" w:color="auto"/>
        <w:left w:val="none" w:sz="0" w:space="0" w:color="auto"/>
        <w:bottom w:val="none" w:sz="0" w:space="0" w:color="auto"/>
        <w:right w:val="none" w:sz="0" w:space="0" w:color="auto"/>
      </w:divBdr>
    </w:div>
    <w:div w:id="494498637">
      <w:bodyDiv w:val="1"/>
      <w:marLeft w:val="0"/>
      <w:marRight w:val="0"/>
      <w:marTop w:val="0"/>
      <w:marBottom w:val="0"/>
      <w:divBdr>
        <w:top w:val="none" w:sz="0" w:space="0" w:color="auto"/>
        <w:left w:val="none" w:sz="0" w:space="0" w:color="auto"/>
        <w:bottom w:val="none" w:sz="0" w:space="0" w:color="auto"/>
        <w:right w:val="none" w:sz="0" w:space="0" w:color="auto"/>
      </w:divBdr>
    </w:div>
    <w:div w:id="494994264">
      <w:bodyDiv w:val="1"/>
      <w:marLeft w:val="0"/>
      <w:marRight w:val="0"/>
      <w:marTop w:val="0"/>
      <w:marBottom w:val="0"/>
      <w:divBdr>
        <w:top w:val="none" w:sz="0" w:space="0" w:color="auto"/>
        <w:left w:val="none" w:sz="0" w:space="0" w:color="auto"/>
        <w:bottom w:val="none" w:sz="0" w:space="0" w:color="auto"/>
        <w:right w:val="none" w:sz="0" w:space="0" w:color="auto"/>
      </w:divBdr>
    </w:div>
    <w:div w:id="505100829">
      <w:bodyDiv w:val="1"/>
      <w:marLeft w:val="0"/>
      <w:marRight w:val="0"/>
      <w:marTop w:val="0"/>
      <w:marBottom w:val="0"/>
      <w:divBdr>
        <w:top w:val="none" w:sz="0" w:space="0" w:color="auto"/>
        <w:left w:val="none" w:sz="0" w:space="0" w:color="auto"/>
        <w:bottom w:val="none" w:sz="0" w:space="0" w:color="auto"/>
        <w:right w:val="none" w:sz="0" w:space="0" w:color="auto"/>
      </w:divBdr>
    </w:div>
    <w:div w:id="509294349">
      <w:bodyDiv w:val="1"/>
      <w:marLeft w:val="0"/>
      <w:marRight w:val="0"/>
      <w:marTop w:val="0"/>
      <w:marBottom w:val="0"/>
      <w:divBdr>
        <w:top w:val="none" w:sz="0" w:space="0" w:color="auto"/>
        <w:left w:val="none" w:sz="0" w:space="0" w:color="auto"/>
        <w:bottom w:val="none" w:sz="0" w:space="0" w:color="auto"/>
        <w:right w:val="none" w:sz="0" w:space="0" w:color="auto"/>
      </w:divBdr>
    </w:div>
    <w:div w:id="510727439">
      <w:bodyDiv w:val="1"/>
      <w:marLeft w:val="0"/>
      <w:marRight w:val="0"/>
      <w:marTop w:val="0"/>
      <w:marBottom w:val="0"/>
      <w:divBdr>
        <w:top w:val="none" w:sz="0" w:space="0" w:color="auto"/>
        <w:left w:val="none" w:sz="0" w:space="0" w:color="auto"/>
        <w:bottom w:val="none" w:sz="0" w:space="0" w:color="auto"/>
        <w:right w:val="none" w:sz="0" w:space="0" w:color="auto"/>
      </w:divBdr>
    </w:div>
    <w:div w:id="518393810">
      <w:bodyDiv w:val="1"/>
      <w:marLeft w:val="0"/>
      <w:marRight w:val="0"/>
      <w:marTop w:val="0"/>
      <w:marBottom w:val="0"/>
      <w:divBdr>
        <w:top w:val="none" w:sz="0" w:space="0" w:color="auto"/>
        <w:left w:val="none" w:sz="0" w:space="0" w:color="auto"/>
        <w:bottom w:val="none" w:sz="0" w:space="0" w:color="auto"/>
        <w:right w:val="none" w:sz="0" w:space="0" w:color="auto"/>
      </w:divBdr>
    </w:div>
    <w:div w:id="521014750">
      <w:bodyDiv w:val="1"/>
      <w:marLeft w:val="0"/>
      <w:marRight w:val="0"/>
      <w:marTop w:val="0"/>
      <w:marBottom w:val="0"/>
      <w:divBdr>
        <w:top w:val="none" w:sz="0" w:space="0" w:color="auto"/>
        <w:left w:val="none" w:sz="0" w:space="0" w:color="auto"/>
        <w:bottom w:val="none" w:sz="0" w:space="0" w:color="auto"/>
        <w:right w:val="none" w:sz="0" w:space="0" w:color="auto"/>
      </w:divBdr>
    </w:div>
    <w:div w:id="529418577">
      <w:bodyDiv w:val="1"/>
      <w:marLeft w:val="0"/>
      <w:marRight w:val="0"/>
      <w:marTop w:val="0"/>
      <w:marBottom w:val="0"/>
      <w:divBdr>
        <w:top w:val="none" w:sz="0" w:space="0" w:color="auto"/>
        <w:left w:val="none" w:sz="0" w:space="0" w:color="auto"/>
        <w:bottom w:val="none" w:sz="0" w:space="0" w:color="auto"/>
        <w:right w:val="none" w:sz="0" w:space="0" w:color="auto"/>
      </w:divBdr>
    </w:div>
    <w:div w:id="540282779">
      <w:bodyDiv w:val="1"/>
      <w:marLeft w:val="0"/>
      <w:marRight w:val="0"/>
      <w:marTop w:val="0"/>
      <w:marBottom w:val="0"/>
      <w:divBdr>
        <w:top w:val="none" w:sz="0" w:space="0" w:color="auto"/>
        <w:left w:val="none" w:sz="0" w:space="0" w:color="auto"/>
        <w:bottom w:val="none" w:sz="0" w:space="0" w:color="auto"/>
        <w:right w:val="none" w:sz="0" w:space="0" w:color="auto"/>
      </w:divBdr>
    </w:div>
    <w:div w:id="544831393">
      <w:bodyDiv w:val="1"/>
      <w:marLeft w:val="0"/>
      <w:marRight w:val="0"/>
      <w:marTop w:val="0"/>
      <w:marBottom w:val="0"/>
      <w:divBdr>
        <w:top w:val="none" w:sz="0" w:space="0" w:color="auto"/>
        <w:left w:val="none" w:sz="0" w:space="0" w:color="auto"/>
        <w:bottom w:val="none" w:sz="0" w:space="0" w:color="auto"/>
        <w:right w:val="none" w:sz="0" w:space="0" w:color="auto"/>
      </w:divBdr>
    </w:div>
    <w:div w:id="548883463">
      <w:bodyDiv w:val="1"/>
      <w:marLeft w:val="0"/>
      <w:marRight w:val="0"/>
      <w:marTop w:val="0"/>
      <w:marBottom w:val="0"/>
      <w:divBdr>
        <w:top w:val="none" w:sz="0" w:space="0" w:color="auto"/>
        <w:left w:val="none" w:sz="0" w:space="0" w:color="auto"/>
        <w:bottom w:val="none" w:sz="0" w:space="0" w:color="auto"/>
        <w:right w:val="none" w:sz="0" w:space="0" w:color="auto"/>
      </w:divBdr>
    </w:div>
    <w:div w:id="549607926">
      <w:bodyDiv w:val="1"/>
      <w:marLeft w:val="0"/>
      <w:marRight w:val="0"/>
      <w:marTop w:val="0"/>
      <w:marBottom w:val="0"/>
      <w:divBdr>
        <w:top w:val="none" w:sz="0" w:space="0" w:color="auto"/>
        <w:left w:val="none" w:sz="0" w:space="0" w:color="auto"/>
        <w:bottom w:val="none" w:sz="0" w:space="0" w:color="auto"/>
        <w:right w:val="none" w:sz="0" w:space="0" w:color="auto"/>
      </w:divBdr>
    </w:div>
    <w:div w:id="559294374">
      <w:bodyDiv w:val="1"/>
      <w:marLeft w:val="0"/>
      <w:marRight w:val="0"/>
      <w:marTop w:val="0"/>
      <w:marBottom w:val="0"/>
      <w:divBdr>
        <w:top w:val="none" w:sz="0" w:space="0" w:color="auto"/>
        <w:left w:val="none" w:sz="0" w:space="0" w:color="auto"/>
        <w:bottom w:val="none" w:sz="0" w:space="0" w:color="auto"/>
        <w:right w:val="none" w:sz="0" w:space="0" w:color="auto"/>
      </w:divBdr>
    </w:div>
    <w:div w:id="566841824">
      <w:bodyDiv w:val="1"/>
      <w:marLeft w:val="0"/>
      <w:marRight w:val="0"/>
      <w:marTop w:val="0"/>
      <w:marBottom w:val="0"/>
      <w:divBdr>
        <w:top w:val="none" w:sz="0" w:space="0" w:color="auto"/>
        <w:left w:val="none" w:sz="0" w:space="0" w:color="auto"/>
        <w:bottom w:val="none" w:sz="0" w:space="0" w:color="auto"/>
        <w:right w:val="none" w:sz="0" w:space="0" w:color="auto"/>
      </w:divBdr>
    </w:div>
    <w:div w:id="568885066">
      <w:bodyDiv w:val="1"/>
      <w:marLeft w:val="0"/>
      <w:marRight w:val="0"/>
      <w:marTop w:val="0"/>
      <w:marBottom w:val="0"/>
      <w:divBdr>
        <w:top w:val="none" w:sz="0" w:space="0" w:color="auto"/>
        <w:left w:val="none" w:sz="0" w:space="0" w:color="auto"/>
        <w:bottom w:val="none" w:sz="0" w:space="0" w:color="auto"/>
        <w:right w:val="none" w:sz="0" w:space="0" w:color="auto"/>
      </w:divBdr>
    </w:div>
    <w:div w:id="570700164">
      <w:bodyDiv w:val="1"/>
      <w:marLeft w:val="0"/>
      <w:marRight w:val="0"/>
      <w:marTop w:val="0"/>
      <w:marBottom w:val="0"/>
      <w:divBdr>
        <w:top w:val="none" w:sz="0" w:space="0" w:color="auto"/>
        <w:left w:val="none" w:sz="0" w:space="0" w:color="auto"/>
        <w:bottom w:val="none" w:sz="0" w:space="0" w:color="auto"/>
        <w:right w:val="none" w:sz="0" w:space="0" w:color="auto"/>
      </w:divBdr>
    </w:div>
    <w:div w:id="581764304">
      <w:bodyDiv w:val="1"/>
      <w:marLeft w:val="0"/>
      <w:marRight w:val="0"/>
      <w:marTop w:val="0"/>
      <w:marBottom w:val="0"/>
      <w:divBdr>
        <w:top w:val="none" w:sz="0" w:space="0" w:color="auto"/>
        <w:left w:val="none" w:sz="0" w:space="0" w:color="auto"/>
        <w:bottom w:val="none" w:sz="0" w:space="0" w:color="auto"/>
        <w:right w:val="none" w:sz="0" w:space="0" w:color="auto"/>
      </w:divBdr>
    </w:div>
    <w:div w:id="582959789">
      <w:bodyDiv w:val="1"/>
      <w:marLeft w:val="0"/>
      <w:marRight w:val="0"/>
      <w:marTop w:val="0"/>
      <w:marBottom w:val="0"/>
      <w:divBdr>
        <w:top w:val="none" w:sz="0" w:space="0" w:color="auto"/>
        <w:left w:val="none" w:sz="0" w:space="0" w:color="auto"/>
        <w:bottom w:val="none" w:sz="0" w:space="0" w:color="auto"/>
        <w:right w:val="none" w:sz="0" w:space="0" w:color="auto"/>
      </w:divBdr>
    </w:div>
    <w:div w:id="583030434">
      <w:bodyDiv w:val="1"/>
      <w:marLeft w:val="0"/>
      <w:marRight w:val="0"/>
      <w:marTop w:val="0"/>
      <w:marBottom w:val="0"/>
      <w:divBdr>
        <w:top w:val="none" w:sz="0" w:space="0" w:color="auto"/>
        <w:left w:val="none" w:sz="0" w:space="0" w:color="auto"/>
        <w:bottom w:val="none" w:sz="0" w:space="0" w:color="auto"/>
        <w:right w:val="none" w:sz="0" w:space="0" w:color="auto"/>
      </w:divBdr>
    </w:div>
    <w:div w:id="583340615">
      <w:bodyDiv w:val="1"/>
      <w:marLeft w:val="0"/>
      <w:marRight w:val="0"/>
      <w:marTop w:val="0"/>
      <w:marBottom w:val="0"/>
      <w:divBdr>
        <w:top w:val="none" w:sz="0" w:space="0" w:color="auto"/>
        <w:left w:val="none" w:sz="0" w:space="0" w:color="auto"/>
        <w:bottom w:val="none" w:sz="0" w:space="0" w:color="auto"/>
        <w:right w:val="none" w:sz="0" w:space="0" w:color="auto"/>
      </w:divBdr>
    </w:div>
    <w:div w:id="584263028">
      <w:bodyDiv w:val="1"/>
      <w:marLeft w:val="0"/>
      <w:marRight w:val="0"/>
      <w:marTop w:val="0"/>
      <w:marBottom w:val="0"/>
      <w:divBdr>
        <w:top w:val="none" w:sz="0" w:space="0" w:color="auto"/>
        <w:left w:val="none" w:sz="0" w:space="0" w:color="auto"/>
        <w:bottom w:val="none" w:sz="0" w:space="0" w:color="auto"/>
        <w:right w:val="none" w:sz="0" w:space="0" w:color="auto"/>
      </w:divBdr>
    </w:div>
    <w:div w:id="600072491">
      <w:bodyDiv w:val="1"/>
      <w:marLeft w:val="0"/>
      <w:marRight w:val="0"/>
      <w:marTop w:val="0"/>
      <w:marBottom w:val="0"/>
      <w:divBdr>
        <w:top w:val="none" w:sz="0" w:space="0" w:color="auto"/>
        <w:left w:val="none" w:sz="0" w:space="0" w:color="auto"/>
        <w:bottom w:val="none" w:sz="0" w:space="0" w:color="auto"/>
        <w:right w:val="none" w:sz="0" w:space="0" w:color="auto"/>
      </w:divBdr>
    </w:div>
    <w:div w:id="602306177">
      <w:bodyDiv w:val="1"/>
      <w:marLeft w:val="0"/>
      <w:marRight w:val="0"/>
      <w:marTop w:val="0"/>
      <w:marBottom w:val="0"/>
      <w:divBdr>
        <w:top w:val="none" w:sz="0" w:space="0" w:color="auto"/>
        <w:left w:val="none" w:sz="0" w:space="0" w:color="auto"/>
        <w:bottom w:val="none" w:sz="0" w:space="0" w:color="auto"/>
        <w:right w:val="none" w:sz="0" w:space="0" w:color="auto"/>
      </w:divBdr>
    </w:div>
    <w:div w:id="612636863">
      <w:bodyDiv w:val="1"/>
      <w:marLeft w:val="0"/>
      <w:marRight w:val="0"/>
      <w:marTop w:val="0"/>
      <w:marBottom w:val="0"/>
      <w:divBdr>
        <w:top w:val="none" w:sz="0" w:space="0" w:color="auto"/>
        <w:left w:val="none" w:sz="0" w:space="0" w:color="auto"/>
        <w:bottom w:val="none" w:sz="0" w:space="0" w:color="auto"/>
        <w:right w:val="none" w:sz="0" w:space="0" w:color="auto"/>
      </w:divBdr>
    </w:div>
    <w:div w:id="617570319">
      <w:bodyDiv w:val="1"/>
      <w:marLeft w:val="0"/>
      <w:marRight w:val="0"/>
      <w:marTop w:val="0"/>
      <w:marBottom w:val="0"/>
      <w:divBdr>
        <w:top w:val="none" w:sz="0" w:space="0" w:color="auto"/>
        <w:left w:val="none" w:sz="0" w:space="0" w:color="auto"/>
        <w:bottom w:val="none" w:sz="0" w:space="0" w:color="auto"/>
        <w:right w:val="none" w:sz="0" w:space="0" w:color="auto"/>
      </w:divBdr>
    </w:div>
    <w:div w:id="628973251">
      <w:bodyDiv w:val="1"/>
      <w:marLeft w:val="0"/>
      <w:marRight w:val="0"/>
      <w:marTop w:val="0"/>
      <w:marBottom w:val="0"/>
      <w:divBdr>
        <w:top w:val="none" w:sz="0" w:space="0" w:color="auto"/>
        <w:left w:val="none" w:sz="0" w:space="0" w:color="auto"/>
        <w:bottom w:val="none" w:sz="0" w:space="0" w:color="auto"/>
        <w:right w:val="none" w:sz="0" w:space="0" w:color="auto"/>
      </w:divBdr>
    </w:div>
    <w:div w:id="630675322">
      <w:bodyDiv w:val="1"/>
      <w:marLeft w:val="0"/>
      <w:marRight w:val="0"/>
      <w:marTop w:val="0"/>
      <w:marBottom w:val="0"/>
      <w:divBdr>
        <w:top w:val="none" w:sz="0" w:space="0" w:color="auto"/>
        <w:left w:val="none" w:sz="0" w:space="0" w:color="auto"/>
        <w:bottom w:val="none" w:sz="0" w:space="0" w:color="auto"/>
        <w:right w:val="none" w:sz="0" w:space="0" w:color="auto"/>
      </w:divBdr>
    </w:div>
    <w:div w:id="631208204">
      <w:bodyDiv w:val="1"/>
      <w:marLeft w:val="0"/>
      <w:marRight w:val="0"/>
      <w:marTop w:val="0"/>
      <w:marBottom w:val="0"/>
      <w:divBdr>
        <w:top w:val="none" w:sz="0" w:space="0" w:color="auto"/>
        <w:left w:val="none" w:sz="0" w:space="0" w:color="auto"/>
        <w:bottom w:val="none" w:sz="0" w:space="0" w:color="auto"/>
        <w:right w:val="none" w:sz="0" w:space="0" w:color="auto"/>
      </w:divBdr>
    </w:div>
    <w:div w:id="632443870">
      <w:bodyDiv w:val="1"/>
      <w:marLeft w:val="0"/>
      <w:marRight w:val="0"/>
      <w:marTop w:val="0"/>
      <w:marBottom w:val="0"/>
      <w:divBdr>
        <w:top w:val="none" w:sz="0" w:space="0" w:color="auto"/>
        <w:left w:val="none" w:sz="0" w:space="0" w:color="auto"/>
        <w:bottom w:val="none" w:sz="0" w:space="0" w:color="auto"/>
        <w:right w:val="none" w:sz="0" w:space="0" w:color="auto"/>
      </w:divBdr>
    </w:div>
    <w:div w:id="638850986">
      <w:bodyDiv w:val="1"/>
      <w:marLeft w:val="0"/>
      <w:marRight w:val="0"/>
      <w:marTop w:val="0"/>
      <w:marBottom w:val="0"/>
      <w:divBdr>
        <w:top w:val="none" w:sz="0" w:space="0" w:color="auto"/>
        <w:left w:val="none" w:sz="0" w:space="0" w:color="auto"/>
        <w:bottom w:val="none" w:sz="0" w:space="0" w:color="auto"/>
        <w:right w:val="none" w:sz="0" w:space="0" w:color="auto"/>
      </w:divBdr>
    </w:div>
    <w:div w:id="641469768">
      <w:bodyDiv w:val="1"/>
      <w:marLeft w:val="0"/>
      <w:marRight w:val="0"/>
      <w:marTop w:val="0"/>
      <w:marBottom w:val="0"/>
      <w:divBdr>
        <w:top w:val="none" w:sz="0" w:space="0" w:color="auto"/>
        <w:left w:val="none" w:sz="0" w:space="0" w:color="auto"/>
        <w:bottom w:val="none" w:sz="0" w:space="0" w:color="auto"/>
        <w:right w:val="none" w:sz="0" w:space="0" w:color="auto"/>
      </w:divBdr>
    </w:div>
    <w:div w:id="645015306">
      <w:bodyDiv w:val="1"/>
      <w:marLeft w:val="0"/>
      <w:marRight w:val="0"/>
      <w:marTop w:val="0"/>
      <w:marBottom w:val="0"/>
      <w:divBdr>
        <w:top w:val="none" w:sz="0" w:space="0" w:color="auto"/>
        <w:left w:val="none" w:sz="0" w:space="0" w:color="auto"/>
        <w:bottom w:val="none" w:sz="0" w:space="0" w:color="auto"/>
        <w:right w:val="none" w:sz="0" w:space="0" w:color="auto"/>
      </w:divBdr>
    </w:div>
    <w:div w:id="649334598">
      <w:bodyDiv w:val="1"/>
      <w:marLeft w:val="0"/>
      <w:marRight w:val="0"/>
      <w:marTop w:val="0"/>
      <w:marBottom w:val="0"/>
      <w:divBdr>
        <w:top w:val="none" w:sz="0" w:space="0" w:color="auto"/>
        <w:left w:val="none" w:sz="0" w:space="0" w:color="auto"/>
        <w:bottom w:val="none" w:sz="0" w:space="0" w:color="auto"/>
        <w:right w:val="none" w:sz="0" w:space="0" w:color="auto"/>
      </w:divBdr>
    </w:div>
    <w:div w:id="669144570">
      <w:bodyDiv w:val="1"/>
      <w:marLeft w:val="0"/>
      <w:marRight w:val="0"/>
      <w:marTop w:val="0"/>
      <w:marBottom w:val="0"/>
      <w:divBdr>
        <w:top w:val="none" w:sz="0" w:space="0" w:color="auto"/>
        <w:left w:val="none" w:sz="0" w:space="0" w:color="auto"/>
        <w:bottom w:val="none" w:sz="0" w:space="0" w:color="auto"/>
        <w:right w:val="none" w:sz="0" w:space="0" w:color="auto"/>
      </w:divBdr>
    </w:div>
    <w:div w:id="679281733">
      <w:bodyDiv w:val="1"/>
      <w:marLeft w:val="0"/>
      <w:marRight w:val="0"/>
      <w:marTop w:val="0"/>
      <w:marBottom w:val="0"/>
      <w:divBdr>
        <w:top w:val="none" w:sz="0" w:space="0" w:color="auto"/>
        <w:left w:val="none" w:sz="0" w:space="0" w:color="auto"/>
        <w:bottom w:val="none" w:sz="0" w:space="0" w:color="auto"/>
        <w:right w:val="none" w:sz="0" w:space="0" w:color="auto"/>
      </w:divBdr>
    </w:div>
    <w:div w:id="693771610">
      <w:bodyDiv w:val="1"/>
      <w:marLeft w:val="0"/>
      <w:marRight w:val="0"/>
      <w:marTop w:val="0"/>
      <w:marBottom w:val="0"/>
      <w:divBdr>
        <w:top w:val="none" w:sz="0" w:space="0" w:color="auto"/>
        <w:left w:val="none" w:sz="0" w:space="0" w:color="auto"/>
        <w:bottom w:val="none" w:sz="0" w:space="0" w:color="auto"/>
        <w:right w:val="none" w:sz="0" w:space="0" w:color="auto"/>
      </w:divBdr>
    </w:div>
    <w:div w:id="699866078">
      <w:bodyDiv w:val="1"/>
      <w:marLeft w:val="0"/>
      <w:marRight w:val="0"/>
      <w:marTop w:val="0"/>
      <w:marBottom w:val="0"/>
      <w:divBdr>
        <w:top w:val="none" w:sz="0" w:space="0" w:color="auto"/>
        <w:left w:val="none" w:sz="0" w:space="0" w:color="auto"/>
        <w:bottom w:val="none" w:sz="0" w:space="0" w:color="auto"/>
        <w:right w:val="none" w:sz="0" w:space="0" w:color="auto"/>
      </w:divBdr>
    </w:div>
    <w:div w:id="704872413">
      <w:bodyDiv w:val="1"/>
      <w:marLeft w:val="0"/>
      <w:marRight w:val="0"/>
      <w:marTop w:val="0"/>
      <w:marBottom w:val="0"/>
      <w:divBdr>
        <w:top w:val="none" w:sz="0" w:space="0" w:color="auto"/>
        <w:left w:val="none" w:sz="0" w:space="0" w:color="auto"/>
        <w:bottom w:val="none" w:sz="0" w:space="0" w:color="auto"/>
        <w:right w:val="none" w:sz="0" w:space="0" w:color="auto"/>
      </w:divBdr>
    </w:div>
    <w:div w:id="712464065">
      <w:bodyDiv w:val="1"/>
      <w:marLeft w:val="0"/>
      <w:marRight w:val="0"/>
      <w:marTop w:val="0"/>
      <w:marBottom w:val="0"/>
      <w:divBdr>
        <w:top w:val="none" w:sz="0" w:space="0" w:color="auto"/>
        <w:left w:val="none" w:sz="0" w:space="0" w:color="auto"/>
        <w:bottom w:val="none" w:sz="0" w:space="0" w:color="auto"/>
        <w:right w:val="none" w:sz="0" w:space="0" w:color="auto"/>
      </w:divBdr>
    </w:div>
    <w:div w:id="717433995">
      <w:bodyDiv w:val="1"/>
      <w:marLeft w:val="0"/>
      <w:marRight w:val="0"/>
      <w:marTop w:val="0"/>
      <w:marBottom w:val="0"/>
      <w:divBdr>
        <w:top w:val="none" w:sz="0" w:space="0" w:color="auto"/>
        <w:left w:val="none" w:sz="0" w:space="0" w:color="auto"/>
        <w:bottom w:val="none" w:sz="0" w:space="0" w:color="auto"/>
        <w:right w:val="none" w:sz="0" w:space="0" w:color="auto"/>
      </w:divBdr>
    </w:div>
    <w:div w:id="743721976">
      <w:bodyDiv w:val="1"/>
      <w:marLeft w:val="0"/>
      <w:marRight w:val="0"/>
      <w:marTop w:val="0"/>
      <w:marBottom w:val="0"/>
      <w:divBdr>
        <w:top w:val="none" w:sz="0" w:space="0" w:color="auto"/>
        <w:left w:val="none" w:sz="0" w:space="0" w:color="auto"/>
        <w:bottom w:val="none" w:sz="0" w:space="0" w:color="auto"/>
        <w:right w:val="none" w:sz="0" w:space="0" w:color="auto"/>
      </w:divBdr>
    </w:div>
    <w:div w:id="756556566">
      <w:bodyDiv w:val="1"/>
      <w:marLeft w:val="0"/>
      <w:marRight w:val="0"/>
      <w:marTop w:val="0"/>
      <w:marBottom w:val="0"/>
      <w:divBdr>
        <w:top w:val="none" w:sz="0" w:space="0" w:color="auto"/>
        <w:left w:val="none" w:sz="0" w:space="0" w:color="auto"/>
        <w:bottom w:val="none" w:sz="0" w:space="0" w:color="auto"/>
        <w:right w:val="none" w:sz="0" w:space="0" w:color="auto"/>
      </w:divBdr>
    </w:div>
    <w:div w:id="757750984">
      <w:bodyDiv w:val="1"/>
      <w:marLeft w:val="0"/>
      <w:marRight w:val="0"/>
      <w:marTop w:val="0"/>
      <w:marBottom w:val="0"/>
      <w:divBdr>
        <w:top w:val="none" w:sz="0" w:space="0" w:color="auto"/>
        <w:left w:val="none" w:sz="0" w:space="0" w:color="auto"/>
        <w:bottom w:val="none" w:sz="0" w:space="0" w:color="auto"/>
        <w:right w:val="none" w:sz="0" w:space="0" w:color="auto"/>
      </w:divBdr>
    </w:div>
    <w:div w:id="766273862">
      <w:bodyDiv w:val="1"/>
      <w:marLeft w:val="0"/>
      <w:marRight w:val="0"/>
      <w:marTop w:val="0"/>
      <w:marBottom w:val="0"/>
      <w:divBdr>
        <w:top w:val="none" w:sz="0" w:space="0" w:color="auto"/>
        <w:left w:val="none" w:sz="0" w:space="0" w:color="auto"/>
        <w:bottom w:val="none" w:sz="0" w:space="0" w:color="auto"/>
        <w:right w:val="none" w:sz="0" w:space="0" w:color="auto"/>
      </w:divBdr>
    </w:div>
    <w:div w:id="771558075">
      <w:bodyDiv w:val="1"/>
      <w:marLeft w:val="0"/>
      <w:marRight w:val="0"/>
      <w:marTop w:val="0"/>
      <w:marBottom w:val="0"/>
      <w:divBdr>
        <w:top w:val="none" w:sz="0" w:space="0" w:color="auto"/>
        <w:left w:val="none" w:sz="0" w:space="0" w:color="auto"/>
        <w:bottom w:val="none" w:sz="0" w:space="0" w:color="auto"/>
        <w:right w:val="none" w:sz="0" w:space="0" w:color="auto"/>
      </w:divBdr>
    </w:div>
    <w:div w:id="771903714">
      <w:bodyDiv w:val="1"/>
      <w:marLeft w:val="0"/>
      <w:marRight w:val="0"/>
      <w:marTop w:val="0"/>
      <w:marBottom w:val="0"/>
      <w:divBdr>
        <w:top w:val="none" w:sz="0" w:space="0" w:color="auto"/>
        <w:left w:val="none" w:sz="0" w:space="0" w:color="auto"/>
        <w:bottom w:val="none" w:sz="0" w:space="0" w:color="auto"/>
        <w:right w:val="none" w:sz="0" w:space="0" w:color="auto"/>
      </w:divBdr>
    </w:div>
    <w:div w:id="773939885">
      <w:bodyDiv w:val="1"/>
      <w:marLeft w:val="0"/>
      <w:marRight w:val="0"/>
      <w:marTop w:val="0"/>
      <w:marBottom w:val="0"/>
      <w:divBdr>
        <w:top w:val="none" w:sz="0" w:space="0" w:color="auto"/>
        <w:left w:val="none" w:sz="0" w:space="0" w:color="auto"/>
        <w:bottom w:val="none" w:sz="0" w:space="0" w:color="auto"/>
        <w:right w:val="none" w:sz="0" w:space="0" w:color="auto"/>
      </w:divBdr>
    </w:div>
    <w:div w:id="782114520">
      <w:bodyDiv w:val="1"/>
      <w:marLeft w:val="0"/>
      <w:marRight w:val="0"/>
      <w:marTop w:val="0"/>
      <w:marBottom w:val="0"/>
      <w:divBdr>
        <w:top w:val="none" w:sz="0" w:space="0" w:color="auto"/>
        <w:left w:val="none" w:sz="0" w:space="0" w:color="auto"/>
        <w:bottom w:val="none" w:sz="0" w:space="0" w:color="auto"/>
        <w:right w:val="none" w:sz="0" w:space="0" w:color="auto"/>
      </w:divBdr>
    </w:div>
    <w:div w:id="783963735">
      <w:bodyDiv w:val="1"/>
      <w:marLeft w:val="0"/>
      <w:marRight w:val="0"/>
      <w:marTop w:val="0"/>
      <w:marBottom w:val="0"/>
      <w:divBdr>
        <w:top w:val="none" w:sz="0" w:space="0" w:color="auto"/>
        <w:left w:val="none" w:sz="0" w:space="0" w:color="auto"/>
        <w:bottom w:val="none" w:sz="0" w:space="0" w:color="auto"/>
        <w:right w:val="none" w:sz="0" w:space="0" w:color="auto"/>
      </w:divBdr>
    </w:div>
    <w:div w:id="786196332">
      <w:bodyDiv w:val="1"/>
      <w:marLeft w:val="0"/>
      <w:marRight w:val="0"/>
      <w:marTop w:val="0"/>
      <w:marBottom w:val="0"/>
      <w:divBdr>
        <w:top w:val="none" w:sz="0" w:space="0" w:color="auto"/>
        <w:left w:val="none" w:sz="0" w:space="0" w:color="auto"/>
        <w:bottom w:val="none" w:sz="0" w:space="0" w:color="auto"/>
        <w:right w:val="none" w:sz="0" w:space="0" w:color="auto"/>
      </w:divBdr>
    </w:div>
    <w:div w:id="790320764">
      <w:bodyDiv w:val="1"/>
      <w:marLeft w:val="0"/>
      <w:marRight w:val="0"/>
      <w:marTop w:val="0"/>
      <w:marBottom w:val="0"/>
      <w:divBdr>
        <w:top w:val="none" w:sz="0" w:space="0" w:color="auto"/>
        <w:left w:val="none" w:sz="0" w:space="0" w:color="auto"/>
        <w:bottom w:val="none" w:sz="0" w:space="0" w:color="auto"/>
        <w:right w:val="none" w:sz="0" w:space="0" w:color="auto"/>
      </w:divBdr>
    </w:div>
    <w:div w:id="792358901">
      <w:bodyDiv w:val="1"/>
      <w:marLeft w:val="0"/>
      <w:marRight w:val="0"/>
      <w:marTop w:val="0"/>
      <w:marBottom w:val="0"/>
      <w:divBdr>
        <w:top w:val="none" w:sz="0" w:space="0" w:color="auto"/>
        <w:left w:val="none" w:sz="0" w:space="0" w:color="auto"/>
        <w:bottom w:val="none" w:sz="0" w:space="0" w:color="auto"/>
        <w:right w:val="none" w:sz="0" w:space="0" w:color="auto"/>
      </w:divBdr>
    </w:div>
    <w:div w:id="794524107">
      <w:bodyDiv w:val="1"/>
      <w:marLeft w:val="0"/>
      <w:marRight w:val="0"/>
      <w:marTop w:val="0"/>
      <w:marBottom w:val="0"/>
      <w:divBdr>
        <w:top w:val="none" w:sz="0" w:space="0" w:color="auto"/>
        <w:left w:val="none" w:sz="0" w:space="0" w:color="auto"/>
        <w:bottom w:val="none" w:sz="0" w:space="0" w:color="auto"/>
        <w:right w:val="none" w:sz="0" w:space="0" w:color="auto"/>
      </w:divBdr>
    </w:div>
    <w:div w:id="795029171">
      <w:bodyDiv w:val="1"/>
      <w:marLeft w:val="0"/>
      <w:marRight w:val="0"/>
      <w:marTop w:val="0"/>
      <w:marBottom w:val="0"/>
      <w:divBdr>
        <w:top w:val="none" w:sz="0" w:space="0" w:color="auto"/>
        <w:left w:val="none" w:sz="0" w:space="0" w:color="auto"/>
        <w:bottom w:val="none" w:sz="0" w:space="0" w:color="auto"/>
        <w:right w:val="none" w:sz="0" w:space="0" w:color="auto"/>
      </w:divBdr>
    </w:div>
    <w:div w:id="799109066">
      <w:bodyDiv w:val="1"/>
      <w:marLeft w:val="0"/>
      <w:marRight w:val="0"/>
      <w:marTop w:val="0"/>
      <w:marBottom w:val="0"/>
      <w:divBdr>
        <w:top w:val="none" w:sz="0" w:space="0" w:color="auto"/>
        <w:left w:val="none" w:sz="0" w:space="0" w:color="auto"/>
        <w:bottom w:val="none" w:sz="0" w:space="0" w:color="auto"/>
        <w:right w:val="none" w:sz="0" w:space="0" w:color="auto"/>
      </w:divBdr>
    </w:div>
    <w:div w:id="801773484">
      <w:bodyDiv w:val="1"/>
      <w:marLeft w:val="0"/>
      <w:marRight w:val="0"/>
      <w:marTop w:val="0"/>
      <w:marBottom w:val="0"/>
      <w:divBdr>
        <w:top w:val="none" w:sz="0" w:space="0" w:color="auto"/>
        <w:left w:val="none" w:sz="0" w:space="0" w:color="auto"/>
        <w:bottom w:val="none" w:sz="0" w:space="0" w:color="auto"/>
        <w:right w:val="none" w:sz="0" w:space="0" w:color="auto"/>
      </w:divBdr>
    </w:div>
    <w:div w:id="807480040">
      <w:bodyDiv w:val="1"/>
      <w:marLeft w:val="0"/>
      <w:marRight w:val="0"/>
      <w:marTop w:val="0"/>
      <w:marBottom w:val="0"/>
      <w:divBdr>
        <w:top w:val="none" w:sz="0" w:space="0" w:color="auto"/>
        <w:left w:val="none" w:sz="0" w:space="0" w:color="auto"/>
        <w:bottom w:val="none" w:sz="0" w:space="0" w:color="auto"/>
        <w:right w:val="none" w:sz="0" w:space="0" w:color="auto"/>
      </w:divBdr>
    </w:div>
    <w:div w:id="809324720">
      <w:bodyDiv w:val="1"/>
      <w:marLeft w:val="0"/>
      <w:marRight w:val="0"/>
      <w:marTop w:val="0"/>
      <w:marBottom w:val="0"/>
      <w:divBdr>
        <w:top w:val="none" w:sz="0" w:space="0" w:color="auto"/>
        <w:left w:val="none" w:sz="0" w:space="0" w:color="auto"/>
        <w:bottom w:val="none" w:sz="0" w:space="0" w:color="auto"/>
        <w:right w:val="none" w:sz="0" w:space="0" w:color="auto"/>
      </w:divBdr>
    </w:div>
    <w:div w:id="811290025">
      <w:bodyDiv w:val="1"/>
      <w:marLeft w:val="0"/>
      <w:marRight w:val="0"/>
      <w:marTop w:val="0"/>
      <w:marBottom w:val="0"/>
      <w:divBdr>
        <w:top w:val="none" w:sz="0" w:space="0" w:color="auto"/>
        <w:left w:val="none" w:sz="0" w:space="0" w:color="auto"/>
        <w:bottom w:val="none" w:sz="0" w:space="0" w:color="auto"/>
        <w:right w:val="none" w:sz="0" w:space="0" w:color="auto"/>
      </w:divBdr>
    </w:div>
    <w:div w:id="811366978">
      <w:bodyDiv w:val="1"/>
      <w:marLeft w:val="0"/>
      <w:marRight w:val="0"/>
      <w:marTop w:val="0"/>
      <w:marBottom w:val="0"/>
      <w:divBdr>
        <w:top w:val="none" w:sz="0" w:space="0" w:color="auto"/>
        <w:left w:val="none" w:sz="0" w:space="0" w:color="auto"/>
        <w:bottom w:val="none" w:sz="0" w:space="0" w:color="auto"/>
        <w:right w:val="none" w:sz="0" w:space="0" w:color="auto"/>
      </w:divBdr>
    </w:div>
    <w:div w:id="811486363">
      <w:bodyDiv w:val="1"/>
      <w:marLeft w:val="0"/>
      <w:marRight w:val="0"/>
      <w:marTop w:val="0"/>
      <w:marBottom w:val="0"/>
      <w:divBdr>
        <w:top w:val="none" w:sz="0" w:space="0" w:color="auto"/>
        <w:left w:val="none" w:sz="0" w:space="0" w:color="auto"/>
        <w:bottom w:val="none" w:sz="0" w:space="0" w:color="auto"/>
        <w:right w:val="none" w:sz="0" w:space="0" w:color="auto"/>
      </w:divBdr>
    </w:div>
    <w:div w:id="814639200">
      <w:bodyDiv w:val="1"/>
      <w:marLeft w:val="0"/>
      <w:marRight w:val="0"/>
      <w:marTop w:val="0"/>
      <w:marBottom w:val="0"/>
      <w:divBdr>
        <w:top w:val="none" w:sz="0" w:space="0" w:color="auto"/>
        <w:left w:val="none" w:sz="0" w:space="0" w:color="auto"/>
        <w:bottom w:val="none" w:sz="0" w:space="0" w:color="auto"/>
        <w:right w:val="none" w:sz="0" w:space="0" w:color="auto"/>
      </w:divBdr>
    </w:div>
    <w:div w:id="817261312">
      <w:bodyDiv w:val="1"/>
      <w:marLeft w:val="0"/>
      <w:marRight w:val="0"/>
      <w:marTop w:val="0"/>
      <w:marBottom w:val="0"/>
      <w:divBdr>
        <w:top w:val="none" w:sz="0" w:space="0" w:color="auto"/>
        <w:left w:val="none" w:sz="0" w:space="0" w:color="auto"/>
        <w:bottom w:val="none" w:sz="0" w:space="0" w:color="auto"/>
        <w:right w:val="none" w:sz="0" w:space="0" w:color="auto"/>
      </w:divBdr>
    </w:div>
    <w:div w:id="817916657">
      <w:bodyDiv w:val="1"/>
      <w:marLeft w:val="0"/>
      <w:marRight w:val="0"/>
      <w:marTop w:val="0"/>
      <w:marBottom w:val="0"/>
      <w:divBdr>
        <w:top w:val="none" w:sz="0" w:space="0" w:color="auto"/>
        <w:left w:val="none" w:sz="0" w:space="0" w:color="auto"/>
        <w:bottom w:val="none" w:sz="0" w:space="0" w:color="auto"/>
        <w:right w:val="none" w:sz="0" w:space="0" w:color="auto"/>
      </w:divBdr>
    </w:div>
    <w:div w:id="819230561">
      <w:bodyDiv w:val="1"/>
      <w:marLeft w:val="0"/>
      <w:marRight w:val="0"/>
      <w:marTop w:val="0"/>
      <w:marBottom w:val="0"/>
      <w:divBdr>
        <w:top w:val="none" w:sz="0" w:space="0" w:color="auto"/>
        <w:left w:val="none" w:sz="0" w:space="0" w:color="auto"/>
        <w:bottom w:val="none" w:sz="0" w:space="0" w:color="auto"/>
        <w:right w:val="none" w:sz="0" w:space="0" w:color="auto"/>
      </w:divBdr>
    </w:div>
    <w:div w:id="822431922">
      <w:bodyDiv w:val="1"/>
      <w:marLeft w:val="0"/>
      <w:marRight w:val="0"/>
      <w:marTop w:val="0"/>
      <w:marBottom w:val="0"/>
      <w:divBdr>
        <w:top w:val="none" w:sz="0" w:space="0" w:color="auto"/>
        <w:left w:val="none" w:sz="0" w:space="0" w:color="auto"/>
        <w:bottom w:val="none" w:sz="0" w:space="0" w:color="auto"/>
        <w:right w:val="none" w:sz="0" w:space="0" w:color="auto"/>
      </w:divBdr>
    </w:div>
    <w:div w:id="823667710">
      <w:bodyDiv w:val="1"/>
      <w:marLeft w:val="0"/>
      <w:marRight w:val="0"/>
      <w:marTop w:val="0"/>
      <w:marBottom w:val="0"/>
      <w:divBdr>
        <w:top w:val="none" w:sz="0" w:space="0" w:color="auto"/>
        <w:left w:val="none" w:sz="0" w:space="0" w:color="auto"/>
        <w:bottom w:val="none" w:sz="0" w:space="0" w:color="auto"/>
        <w:right w:val="none" w:sz="0" w:space="0" w:color="auto"/>
      </w:divBdr>
    </w:div>
    <w:div w:id="827090070">
      <w:bodyDiv w:val="1"/>
      <w:marLeft w:val="0"/>
      <w:marRight w:val="0"/>
      <w:marTop w:val="0"/>
      <w:marBottom w:val="0"/>
      <w:divBdr>
        <w:top w:val="none" w:sz="0" w:space="0" w:color="auto"/>
        <w:left w:val="none" w:sz="0" w:space="0" w:color="auto"/>
        <w:bottom w:val="none" w:sz="0" w:space="0" w:color="auto"/>
        <w:right w:val="none" w:sz="0" w:space="0" w:color="auto"/>
      </w:divBdr>
    </w:div>
    <w:div w:id="827748782">
      <w:bodyDiv w:val="1"/>
      <w:marLeft w:val="0"/>
      <w:marRight w:val="0"/>
      <w:marTop w:val="0"/>
      <w:marBottom w:val="0"/>
      <w:divBdr>
        <w:top w:val="none" w:sz="0" w:space="0" w:color="auto"/>
        <w:left w:val="none" w:sz="0" w:space="0" w:color="auto"/>
        <w:bottom w:val="none" w:sz="0" w:space="0" w:color="auto"/>
        <w:right w:val="none" w:sz="0" w:space="0" w:color="auto"/>
      </w:divBdr>
    </w:div>
    <w:div w:id="830754334">
      <w:bodyDiv w:val="1"/>
      <w:marLeft w:val="0"/>
      <w:marRight w:val="0"/>
      <w:marTop w:val="0"/>
      <w:marBottom w:val="0"/>
      <w:divBdr>
        <w:top w:val="none" w:sz="0" w:space="0" w:color="auto"/>
        <w:left w:val="none" w:sz="0" w:space="0" w:color="auto"/>
        <w:bottom w:val="none" w:sz="0" w:space="0" w:color="auto"/>
        <w:right w:val="none" w:sz="0" w:space="0" w:color="auto"/>
      </w:divBdr>
    </w:div>
    <w:div w:id="834345028">
      <w:bodyDiv w:val="1"/>
      <w:marLeft w:val="0"/>
      <w:marRight w:val="0"/>
      <w:marTop w:val="0"/>
      <w:marBottom w:val="0"/>
      <w:divBdr>
        <w:top w:val="none" w:sz="0" w:space="0" w:color="auto"/>
        <w:left w:val="none" w:sz="0" w:space="0" w:color="auto"/>
        <w:bottom w:val="none" w:sz="0" w:space="0" w:color="auto"/>
        <w:right w:val="none" w:sz="0" w:space="0" w:color="auto"/>
      </w:divBdr>
    </w:div>
    <w:div w:id="834994490">
      <w:bodyDiv w:val="1"/>
      <w:marLeft w:val="0"/>
      <w:marRight w:val="0"/>
      <w:marTop w:val="0"/>
      <w:marBottom w:val="0"/>
      <w:divBdr>
        <w:top w:val="none" w:sz="0" w:space="0" w:color="auto"/>
        <w:left w:val="none" w:sz="0" w:space="0" w:color="auto"/>
        <w:bottom w:val="none" w:sz="0" w:space="0" w:color="auto"/>
        <w:right w:val="none" w:sz="0" w:space="0" w:color="auto"/>
      </w:divBdr>
    </w:div>
    <w:div w:id="837814273">
      <w:bodyDiv w:val="1"/>
      <w:marLeft w:val="0"/>
      <w:marRight w:val="0"/>
      <w:marTop w:val="0"/>
      <w:marBottom w:val="0"/>
      <w:divBdr>
        <w:top w:val="none" w:sz="0" w:space="0" w:color="auto"/>
        <w:left w:val="none" w:sz="0" w:space="0" w:color="auto"/>
        <w:bottom w:val="none" w:sz="0" w:space="0" w:color="auto"/>
        <w:right w:val="none" w:sz="0" w:space="0" w:color="auto"/>
      </w:divBdr>
    </w:div>
    <w:div w:id="840463812">
      <w:bodyDiv w:val="1"/>
      <w:marLeft w:val="0"/>
      <w:marRight w:val="0"/>
      <w:marTop w:val="0"/>
      <w:marBottom w:val="0"/>
      <w:divBdr>
        <w:top w:val="none" w:sz="0" w:space="0" w:color="auto"/>
        <w:left w:val="none" w:sz="0" w:space="0" w:color="auto"/>
        <w:bottom w:val="none" w:sz="0" w:space="0" w:color="auto"/>
        <w:right w:val="none" w:sz="0" w:space="0" w:color="auto"/>
      </w:divBdr>
    </w:div>
    <w:div w:id="841159393">
      <w:bodyDiv w:val="1"/>
      <w:marLeft w:val="0"/>
      <w:marRight w:val="0"/>
      <w:marTop w:val="0"/>
      <w:marBottom w:val="0"/>
      <w:divBdr>
        <w:top w:val="none" w:sz="0" w:space="0" w:color="auto"/>
        <w:left w:val="none" w:sz="0" w:space="0" w:color="auto"/>
        <w:bottom w:val="none" w:sz="0" w:space="0" w:color="auto"/>
        <w:right w:val="none" w:sz="0" w:space="0" w:color="auto"/>
      </w:divBdr>
    </w:div>
    <w:div w:id="844051721">
      <w:bodyDiv w:val="1"/>
      <w:marLeft w:val="0"/>
      <w:marRight w:val="0"/>
      <w:marTop w:val="0"/>
      <w:marBottom w:val="0"/>
      <w:divBdr>
        <w:top w:val="none" w:sz="0" w:space="0" w:color="auto"/>
        <w:left w:val="none" w:sz="0" w:space="0" w:color="auto"/>
        <w:bottom w:val="none" w:sz="0" w:space="0" w:color="auto"/>
        <w:right w:val="none" w:sz="0" w:space="0" w:color="auto"/>
      </w:divBdr>
    </w:div>
    <w:div w:id="846289203">
      <w:bodyDiv w:val="1"/>
      <w:marLeft w:val="0"/>
      <w:marRight w:val="0"/>
      <w:marTop w:val="0"/>
      <w:marBottom w:val="0"/>
      <w:divBdr>
        <w:top w:val="none" w:sz="0" w:space="0" w:color="auto"/>
        <w:left w:val="none" w:sz="0" w:space="0" w:color="auto"/>
        <w:bottom w:val="none" w:sz="0" w:space="0" w:color="auto"/>
        <w:right w:val="none" w:sz="0" w:space="0" w:color="auto"/>
      </w:divBdr>
    </w:div>
    <w:div w:id="851603370">
      <w:bodyDiv w:val="1"/>
      <w:marLeft w:val="0"/>
      <w:marRight w:val="0"/>
      <w:marTop w:val="0"/>
      <w:marBottom w:val="0"/>
      <w:divBdr>
        <w:top w:val="none" w:sz="0" w:space="0" w:color="auto"/>
        <w:left w:val="none" w:sz="0" w:space="0" w:color="auto"/>
        <w:bottom w:val="none" w:sz="0" w:space="0" w:color="auto"/>
        <w:right w:val="none" w:sz="0" w:space="0" w:color="auto"/>
      </w:divBdr>
    </w:div>
    <w:div w:id="851839671">
      <w:bodyDiv w:val="1"/>
      <w:marLeft w:val="0"/>
      <w:marRight w:val="0"/>
      <w:marTop w:val="0"/>
      <w:marBottom w:val="0"/>
      <w:divBdr>
        <w:top w:val="none" w:sz="0" w:space="0" w:color="auto"/>
        <w:left w:val="none" w:sz="0" w:space="0" w:color="auto"/>
        <w:bottom w:val="none" w:sz="0" w:space="0" w:color="auto"/>
        <w:right w:val="none" w:sz="0" w:space="0" w:color="auto"/>
      </w:divBdr>
    </w:div>
    <w:div w:id="867135601">
      <w:bodyDiv w:val="1"/>
      <w:marLeft w:val="0"/>
      <w:marRight w:val="0"/>
      <w:marTop w:val="0"/>
      <w:marBottom w:val="0"/>
      <w:divBdr>
        <w:top w:val="none" w:sz="0" w:space="0" w:color="auto"/>
        <w:left w:val="none" w:sz="0" w:space="0" w:color="auto"/>
        <w:bottom w:val="none" w:sz="0" w:space="0" w:color="auto"/>
        <w:right w:val="none" w:sz="0" w:space="0" w:color="auto"/>
      </w:divBdr>
    </w:div>
    <w:div w:id="871727099">
      <w:bodyDiv w:val="1"/>
      <w:marLeft w:val="0"/>
      <w:marRight w:val="0"/>
      <w:marTop w:val="0"/>
      <w:marBottom w:val="0"/>
      <w:divBdr>
        <w:top w:val="none" w:sz="0" w:space="0" w:color="auto"/>
        <w:left w:val="none" w:sz="0" w:space="0" w:color="auto"/>
        <w:bottom w:val="none" w:sz="0" w:space="0" w:color="auto"/>
        <w:right w:val="none" w:sz="0" w:space="0" w:color="auto"/>
      </w:divBdr>
    </w:div>
    <w:div w:id="879241068">
      <w:bodyDiv w:val="1"/>
      <w:marLeft w:val="0"/>
      <w:marRight w:val="0"/>
      <w:marTop w:val="0"/>
      <w:marBottom w:val="0"/>
      <w:divBdr>
        <w:top w:val="none" w:sz="0" w:space="0" w:color="auto"/>
        <w:left w:val="none" w:sz="0" w:space="0" w:color="auto"/>
        <w:bottom w:val="none" w:sz="0" w:space="0" w:color="auto"/>
        <w:right w:val="none" w:sz="0" w:space="0" w:color="auto"/>
      </w:divBdr>
    </w:div>
    <w:div w:id="881209408">
      <w:bodyDiv w:val="1"/>
      <w:marLeft w:val="0"/>
      <w:marRight w:val="0"/>
      <w:marTop w:val="0"/>
      <w:marBottom w:val="0"/>
      <w:divBdr>
        <w:top w:val="none" w:sz="0" w:space="0" w:color="auto"/>
        <w:left w:val="none" w:sz="0" w:space="0" w:color="auto"/>
        <w:bottom w:val="none" w:sz="0" w:space="0" w:color="auto"/>
        <w:right w:val="none" w:sz="0" w:space="0" w:color="auto"/>
      </w:divBdr>
    </w:div>
    <w:div w:id="882670770">
      <w:bodyDiv w:val="1"/>
      <w:marLeft w:val="0"/>
      <w:marRight w:val="0"/>
      <w:marTop w:val="0"/>
      <w:marBottom w:val="0"/>
      <w:divBdr>
        <w:top w:val="none" w:sz="0" w:space="0" w:color="auto"/>
        <w:left w:val="none" w:sz="0" w:space="0" w:color="auto"/>
        <w:bottom w:val="none" w:sz="0" w:space="0" w:color="auto"/>
        <w:right w:val="none" w:sz="0" w:space="0" w:color="auto"/>
      </w:divBdr>
    </w:div>
    <w:div w:id="883835568">
      <w:bodyDiv w:val="1"/>
      <w:marLeft w:val="0"/>
      <w:marRight w:val="0"/>
      <w:marTop w:val="0"/>
      <w:marBottom w:val="0"/>
      <w:divBdr>
        <w:top w:val="none" w:sz="0" w:space="0" w:color="auto"/>
        <w:left w:val="none" w:sz="0" w:space="0" w:color="auto"/>
        <w:bottom w:val="none" w:sz="0" w:space="0" w:color="auto"/>
        <w:right w:val="none" w:sz="0" w:space="0" w:color="auto"/>
      </w:divBdr>
    </w:div>
    <w:div w:id="886651004">
      <w:bodyDiv w:val="1"/>
      <w:marLeft w:val="0"/>
      <w:marRight w:val="0"/>
      <w:marTop w:val="0"/>
      <w:marBottom w:val="0"/>
      <w:divBdr>
        <w:top w:val="none" w:sz="0" w:space="0" w:color="auto"/>
        <w:left w:val="none" w:sz="0" w:space="0" w:color="auto"/>
        <w:bottom w:val="none" w:sz="0" w:space="0" w:color="auto"/>
        <w:right w:val="none" w:sz="0" w:space="0" w:color="auto"/>
      </w:divBdr>
    </w:div>
    <w:div w:id="892960568">
      <w:bodyDiv w:val="1"/>
      <w:marLeft w:val="0"/>
      <w:marRight w:val="0"/>
      <w:marTop w:val="0"/>
      <w:marBottom w:val="0"/>
      <w:divBdr>
        <w:top w:val="none" w:sz="0" w:space="0" w:color="auto"/>
        <w:left w:val="none" w:sz="0" w:space="0" w:color="auto"/>
        <w:bottom w:val="none" w:sz="0" w:space="0" w:color="auto"/>
        <w:right w:val="none" w:sz="0" w:space="0" w:color="auto"/>
      </w:divBdr>
    </w:div>
    <w:div w:id="896623296">
      <w:bodyDiv w:val="1"/>
      <w:marLeft w:val="0"/>
      <w:marRight w:val="0"/>
      <w:marTop w:val="0"/>
      <w:marBottom w:val="0"/>
      <w:divBdr>
        <w:top w:val="none" w:sz="0" w:space="0" w:color="auto"/>
        <w:left w:val="none" w:sz="0" w:space="0" w:color="auto"/>
        <w:bottom w:val="none" w:sz="0" w:space="0" w:color="auto"/>
        <w:right w:val="none" w:sz="0" w:space="0" w:color="auto"/>
      </w:divBdr>
    </w:div>
    <w:div w:id="901330515">
      <w:bodyDiv w:val="1"/>
      <w:marLeft w:val="0"/>
      <w:marRight w:val="0"/>
      <w:marTop w:val="0"/>
      <w:marBottom w:val="0"/>
      <w:divBdr>
        <w:top w:val="none" w:sz="0" w:space="0" w:color="auto"/>
        <w:left w:val="none" w:sz="0" w:space="0" w:color="auto"/>
        <w:bottom w:val="none" w:sz="0" w:space="0" w:color="auto"/>
        <w:right w:val="none" w:sz="0" w:space="0" w:color="auto"/>
      </w:divBdr>
    </w:div>
    <w:div w:id="901673162">
      <w:bodyDiv w:val="1"/>
      <w:marLeft w:val="0"/>
      <w:marRight w:val="0"/>
      <w:marTop w:val="0"/>
      <w:marBottom w:val="0"/>
      <w:divBdr>
        <w:top w:val="none" w:sz="0" w:space="0" w:color="auto"/>
        <w:left w:val="none" w:sz="0" w:space="0" w:color="auto"/>
        <w:bottom w:val="none" w:sz="0" w:space="0" w:color="auto"/>
        <w:right w:val="none" w:sz="0" w:space="0" w:color="auto"/>
      </w:divBdr>
    </w:div>
    <w:div w:id="909923228">
      <w:bodyDiv w:val="1"/>
      <w:marLeft w:val="0"/>
      <w:marRight w:val="0"/>
      <w:marTop w:val="0"/>
      <w:marBottom w:val="0"/>
      <w:divBdr>
        <w:top w:val="none" w:sz="0" w:space="0" w:color="auto"/>
        <w:left w:val="none" w:sz="0" w:space="0" w:color="auto"/>
        <w:bottom w:val="none" w:sz="0" w:space="0" w:color="auto"/>
        <w:right w:val="none" w:sz="0" w:space="0" w:color="auto"/>
      </w:divBdr>
    </w:div>
    <w:div w:id="910428057">
      <w:bodyDiv w:val="1"/>
      <w:marLeft w:val="0"/>
      <w:marRight w:val="0"/>
      <w:marTop w:val="0"/>
      <w:marBottom w:val="0"/>
      <w:divBdr>
        <w:top w:val="none" w:sz="0" w:space="0" w:color="auto"/>
        <w:left w:val="none" w:sz="0" w:space="0" w:color="auto"/>
        <w:bottom w:val="none" w:sz="0" w:space="0" w:color="auto"/>
        <w:right w:val="none" w:sz="0" w:space="0" w:color="auto"/>
      </w:divBdr>
    </w:div>
    <w:div w:id="912356035">
      <w:bodyDiv w:val="1"/>
      <w:marLeft w:val="0"/>
      <w:marRight w:val="0"/>
      <w:marTop w:val="0"/>
      <w:marBottom w:val="0"/>
      <w:divBdr>
        <w:top w:val="none" w:sz="0" w:space="0" w:color="auto"/>
        <w:left w:val="none" w:sz="0" w:space="0" w:color="auto"/>
        <w:bottom w:val="none" w:sz="0" w:space="0" w:color="auto"/>
        <w:right w:val="none" w:sz="0" w:space="0" w:color="auto"/>
      </w:divBdr>
    </w:div>
    <w:div w:id="912424801">
      <w:bodyDiv w:val="1"/>
      <w:marLeft w:val="0"/>
      <w:marRight w:val="0"/>
      <w:marTop w:val="0"/>
      <w:marBottom w:val="0"/>
      <w:divBdr>
        <w:top w:val="none" w:sz="0" w:space="0" w:color="auto"/>
        <w:left w:val="none" w:sz="0" w:space="0" w:color="auto"/>
        <w:bottom w:val="none" w:sz="0" w:space="0" w:color="auto"/>
        <w:right w:val="none" w:sz="0" w:space="0" w:color="auto"/>
      </w:divBdr>
    </w:div>
    <w:div w:id="916288981">
      <w:bodyDiv w:val="1"/>
      <w:marLeft w:val="0"/>
      <w:marRight w:val="0"/>
      <w:marTop w:val="0"/>
      <w:marBottom w:val="0"/>
      <w:divBdr>
        <w:top w:val="none" w:sz="0" w:space="0" w:color="auto"/>
        <w:left w:val="none" w:sz="0" w:space="0" w:color="auto"/>
        <w:bottom w:val="none" w:sz="0" w:space="0" w:color="auto"/>
        <w:right w:val="none" w:sz="0" w:space="0" w:color="auto"/>
      </w:divBdr>
    </w:div>
    <w:div w:id="918099053">
      <w:bodyDiv w:val="1"/>
      <w:marLeft w:val="0"/>
      <w:marRight w:val="0"/>
      <w:marTop w:val="0"/>
      <w:marBottom w:val="0"/>
      <w:divBdr>
        <w:top w:val="none" w:sz="0" w:space="0" w:color="auto"/>
        <w:left w:val="none" w:sz="0" w:space="0" w:color="auto"/>
        <w:bottom w:val="none" w:sz="0" w:space="0" w:color="auto"/>
        <w:right w:val="none" w:sz="0" w:space="0" w:color="auto"/>
      </w:divBdr>
    </w:div>
    <w:div w:id="920989286">
      <w:bodyDiv w:val="1"/>
      <w:marLeft w:val="0"/>
      <w:marRight w:val="0"/>
      <w:marTop w:val="0"/>
      <w:marBottom w:val="0"/>
      <w:divBdr>
        <w:top w:val="none" w:sz="0" w:space="0" w:color="auto"/>
        <w:left w:val="none" w:sz="0" w:space="0" w:color="auto"/>
        <w:bottom w:val="none" w:sz="0" w:space="0" w:color="auto"/>
        <w:right w:val="none" w:sz="0" w:space="0" w:color="auto"/>
      </w:divBdr>
    </w:div>
    <w:div w:id="921257390">
      <w:bodyDiv w:val="1"/>
      <w:marLeft w:val="0"/>
      <w:marRight w:val="0"/>
      <w:marTop w:val="0"/>
      <w:marBottom w:val="0"/>
      <w:divBdr>
        <w:top w:val="none" w:sz="0" w:space="0" w:color="auto"/>
        <w:left w:val="none" w:sz="0" w:space="0" w:color="auto"/>
        <w:bottom w:val="none" w:sz="0" w:space="0" w:color="auto"/>
        <w:right w:val="none" w:sz="0" w:space="0" w:color="auto"/>
      </w:divBdr>
    </w:div>
    <w:div w:id="925774104">
      <w:bodyDiv w:val="1"/>
      <w:marLeft w:val="0"/>
      <w:marRight w:val="0"/>
      <w:marTop w:val="0"/>
      <w:marBottom w:val="0"/>
      <w:divBdr>
        <w:top w:val="none" w:sz="0" w:space="0" w:color="auto"/>
        <w:left w:val="none" w:sz="0" w:space="0" w:color="auto"/>
        <w:bottom w:val="none" w:sz="0" w:space="0" w:color="auto"/>
        <w:right w:val="none" w:sz="0" w:space="0" w:color="auto"/>
      </w:divBdr>
    </w:div>
    <w:div w:id="929125128">
      <w:bodyDiv w:val="1"/>
      <w:marLeft w:val="0"/>
      <w:marRight w:val="0"/>
      <w:marTop w:val="0"/>
      <w:marBottom w:val="0"/>
      <w:divBdr>
        <w:top w:val="none" w:sz="0" w:space="0" w:color="auto"/>
        <w:left w:val="none" w:sz="0" w:space="0" w:color="auto"/>
        <w:bottom w:val="none" w:sz="0" w:space="0" w:color="auto"/>
        <w:right w:val="none" w:sz="0" w:space="0" w:color="auto"/>
      </w:divBdr>
    </w:div>
    <w:div w:id="941110618">
      <w:bodyDiv w:val="1"/>
      <w:marLeft w:val="0"/>
      <w:marRight w:val="0"/>
      <w:marTop w:val="0"/>
      <w:marBottom w:val="0"/>
      <w:divBdr>
        <w:top w:val="none" w:sz="0" w:space="0" w:color="auto"/>
        <w:left w:val="none" w:sz="0" w:space="0" w:color="auto"/>
        <w:bottom w:val="none" w:sz="0" w:space="0" w:color="auto"/>
        <w:right w:val="none" w:sz="0" w:space="0" w:color="auto"/>
      </w:divBdr>
    </w:div>
    <w:div w:id="949242060">
      <w:bodyDiv w:val="1"/>
      <w:marLeft w:val="0"/>
      <w:marRight w:val="0"/>
      <w:marTop w:val="0"/>
      <w:marBottom w:val="0"/>
      <w:divBdr>
        <w:top w:val="none" w:sz="0" w:space="0" w:color="auto"/>
        <w:left w:val="none" w:sz="0" w:space="0" w:color="auto"/>
        <w:bottom w:val="none" w:sz="0" w:space="0" w:color="auto"/>
        <w:right w:val="none" w:sz="0" w:space="0" w:color="auto"/>
      </w:divBdr>
    </w:div>
    <w:div w:id="950934961">
      <w:bodyDiv w:val="1"/>
      <w:marLeft w:val="0"/>
      <w:marRight w:val="0"/>
      <w:marTop w:val="0"/>
      <w:marBottom w:val="0"/>
      <w:divBdr>
        <w:top w:val="none" w:sz="0" w:space="0" w:color="auto"/>
        <w:left w:val="none" w:sz="0" w:space="0" w:color="auto"/>
        <w:bottom w:val="none" w:sz="0" w:space="0" w:color="auto"/>
        <w:right w:val="none" w:sz="0" w:space="0" w:color="auto"/>
      </w:divBdr>
    </w:div>
    <w:div w:id="961496416">
      <w:bodyDiv w:val="1"/>
      <w:marLeft w:val="0"/>
      <w:marRight w:val="0"/>
      <w:marTop w:val="0"/>
      <w:marBottom w:val="0"/>
      <w:divBdr>
        <w:top w:val="none" w:sz="0" w:space="0" w:color="auto"/>
        <w:left w:val="none" w:sz="0" w:space="0" w:color="auto"/>
        <w:bottom w:val="none" w:sz="0" w:space="0" w:color="auto"/>
        <w:right w:val="none" w:sz="0" w:space="0" w:color="auto"/>
      </w:divBdr>
    </w:div>
    <w:div w:id="962225292">
      <w:bodyDiv w:val="1"/>
      <w:marLeft w:val="0"/>
      <w:marRight w:val="0"/>
      <w:marTop w:val="0"/>
      <w:marBottom w:val="0"/>
      <w:divBdr>
        <w:top w:val="none" w:sz="0" w:space="0" w:color="auto"/>
        <w:left w:val="none" w:sz="0" w:space="0" w:color="auto"/>
        <w:bottom w:val="none" w:sz="0" w:space="0" w:color="auto"/>
        <w:right w:val="none" w:sz="0" w:space="0" w:color="auto"/>
      </w:divBdr>
    </w:div>
    <w:div w:id="967593490">
      <w:bodyDiv w:val="1"/>
      <w:marLeft w:val="0"/>
      <w:marRight w:val="0"/>
      <w:marTop w:val="0"/>
      <w:marBottom w:val="0"/>
      <w:divBdr>
        <w:top w:val="none" w:sz="0" w:space="0" w:color="auto"/>
        <w:left w:val="none" w:sz="0" w:space="0" w:color="auto"/>
        <w:bottom w:val="none" w:sz="0" w:space="0" w:color="auto"/>
        <w:right w:val="none" w:sz="0" w:space="0" w:color="auto"/>
      </w:divBdr>
    </w:div>
    <w:div w:id="968895589">
      <w:bodyDiv w:val="1"/>
      <w:marLeft w:val="0"/>
      <w:marRight w:val="0"/>
      <w:marTop w:val="0"/>
      <w:marBottom w:val="0"/>
      <w:divBdr>
        <w:top w:val="none" w:sz="0" w:space="0" w:color="auto"/>
        <w:left w:val="none" w:sz="0" w:space="0" w:color="auto"/>
        <w:bottom w:val="none" w:sz="0" w:space="0" w:color="auto"/>
        <w:right w:val="none" w:sz="0" w:space="0" w:color="auto"/>
      </w:divBdr>
    </w:div>
    <w:div w:id="987587327">
      <w:bodyDiv w:val="1"/>
      <w:marLeft w:val="0"/>
      <w:marRight w:val="0"/>
      <w:marTop w:val="0"/>
      <w:marBottom w:val="0"/>
      <w:divBdr>
        <w:top w:val="none" w:sz="0" w:space="0" w:color="auto"/>
        <w:left w:val="none" w:sz="0" w:space="0" w:color="auto"/>
        <w:bottom w:val="none" w:sz="0" w:space="0" w:color="auto"/>
        <w:right w:val="none" w:sz="0" w:space="0" w:color="auto"/>
      </w:divBdr>
    </w:div>
    <w:div w:id="991831129">
      <w:bodyDiv w:val="1"/>
      <w:marLeft w:val="0"/>
      <w:marRight w:val="0"/>
      <w:marTop w:val="0"/>
      <w:marBottom w:val="0"/>
      <w:divBdr>
        <w:top w:val="none" w:sz="0" w:space="0" w:color="auto"/>
        <w:left w:val="none" w:sz="0" w:space="0" w:color="auto"/>
        <w:bottom w:val="none" w:sz="0" w:space="0" w:color="auto"/>
        <w:right w:val="none" w:sz="0" w:space="0" w:color="auto"/>
      </w:divBdr>
    </w:div>
    <w:div w:id="991912078">
      <w:bodyDiv w:val="1"/>
      <w:marLeft w:val="0"/>
      <w:marRight w:val="0"/>
      <w:marTop w:val="0"/>
      <w:marBottom w:val="0"/>
      <w:divBdr>
        <w:top w:val="none" w:sz="0" w:space="0" w:color="auto"/>
        <w:left w:val="none" w:sz="0" w:space="0" w:color="auto"/>
        <w:bottom w:val="none" w:sz="0" w:space="0" w:color="auto"/>
        <w:right w:val="none" w:sz="0" w:space="0" w:color="auto"/>
      </w:divBdr>
    </w:div>
    <w:div w:id="993535513">
      <w:bodyDiv w:val="1"/>
      <w:marLeft w:val="0"/>
      <w:marRight w:val="0"/>
      <w:marTop w:val="0"/>
      <w:marBottom w:val="0"/>
      <w:divBdr>
        <w:top w:val="none" w:sz="0" w:space="0" w:color="auto"/>
        <w:left w:val="none" w:sz="0" w:space="0" w:color="auto"/>
        <w:bottom w:val="none" w:sz="0" w:space="0" w:color="auto"/>
        <w:right w:val="none" w:sz="0" w:space="0" w:color="auto"/>
      </w:divBdr>
    </w:div>
    <w:div w:id="1000813892">
      <w:bodyDiv w:val="1"/>
      <w:marLeft w:val="0"/>
      <w:marRight w:val="0"/>
      <w:marTop w:val="0"/>
      <w:marBottom w:val="0"/>
      <w:divBdr>
        <w:top w:val="none" w:sz="0" w:space="0" w:color="auto"/>
        <w:left w:val="none" w:sz="0" w:space="0" w:color="auto"/>
        <w:bottom w:val="none" w:sz="0" w:space="0" w:color="auto"/>
        <w:right w:val="none" w:sz="0" w:space="0" w:color="auto"/>
      </w:divBdr>
    </w:div>
    <w:div w:id="1003094452">
      <w:bodyDiv w:val="1"/>
      <w:marLeft w:val="0"/>
      <w:marRight w:val="0"/>
      <w:marTop w:val="0"/>
      <w:marBottom w:val="0"/>
      <w:divBdr>
        <w:top w:val="none" w:sz="0" w:space="0" w:color="auto"/>
        <w:left w:val="none" w:sz="0" w:space="0" w:color="auto"/>
        <w:bottom w:val="none" w:sz="0" w:space="0" w:color="auto"/>
        <w:right w:val="none" w:sz="0" w:space="0" w:color="auto"/>
      </w:divBdr>
    </w:div>
    <w:div w:id="1014501820">
      <w:bodyDiv w:val="1"/>
      <w:marLeft w:val="0"/>
      <w:marRight w:val="0"/>
      <w:marTop w:val="0"/>
      <w:marBottom w:val="0"/>
      <w:divBdr>
        <w:top w:val="none" w:sz="0" w:space="0" w:color="auto"/>
        <w:left w:val="none" w:sz="0" w:space="0" w:color="auto"/>
        <w:bottom w:val="none" w:sz="0" w:space="0" w:color="auto"/>
        <w:right w:val="none" w:sz="0" w:space="0" w:color="auto"/>
      </w:divBdr>
    </w:div>
    <w:div w:id="1015772089">
      <w:bodyDiv w:val="1"/>
      <w:marLeft w:val="0"/>
      <w:marRight w:val="0"/>
      <w:marTop w:val="0"/>
      <w:marBottom w:val="0"/>
      <w:divBdr>
        <w:top w:val="none" w:sz="0" w:space="0" w:color="auto"/>
        <w:left w:val="none" w:sz="0" w:space="0" w:color="auto"/>
        <w:bottom w:val="none" w:sz="0" w:space="0" w:color="auto"/>
        <w:right w:val="none" w:sz="0" w:space="0" w:color="auto"/>
      </w:divBdr>
    </w:div>
    <w:div w:id="1018459867">
      <w:bodyDiv w:val="1"/>
      <w:marLeft w:val="0"/>
      <w:marRight w:val="0"/>
      <w:marTop w:val="0"/>
      <w:marBottom w:val="0"/>
      <w:divBdr>
        <w:top w:val="none" w:sz="0" w:space="0" w:color="auto"/>
        <w:left w:val="none" w:sz="0" w:space="0" w:color="auto"/>
        <w:bottom w:val="none" w:sz="0" w:space="0" w:color="auto"/>
        <w:right w:val="none" w:sz="0" w:space="0" w:color="auto"/>
      </w:divBdr>
    </w:div>
    <w:div w:id="1023098011">
      <w:bodyDiv w:val="1"/>
      <w:marLeft w:val="0"/>
      <w:marRight w:val="0"/>
      <w:marTop w:val="0"/>
      <w:marBottom w:val="0"/>
      <w:divBdr>
        <w:top w:val="none" w:sz="0" w:space="0" w:color="auto"/>
        <w:left w:val="none" w:sz="0" w:space="0" w:color="auto"/>
        <w:bottom w:val="none" w:sz="0" w:space="0" w:color="auto"/>
        <w:right w:val="none" w:sz="0" w:space="0" w:color="auto"/>
      </w:divBdr>
    </w:div>
    <w:div w:id="1030255886">
      <w:bodyDiv w:val="1"/>
      <w:marLeft w:val="0"/>
      <w:marRight w:val="0"/>
      <w:marTop w:val="0"/>
      <w:marBottom w:val="0"/>
      <w:divBdr>
        <w:top w:val="none" w:sz="0" w:space="0" w:color="auto"/>
        <w:left w:val="none" w:sz="0" w:space="0" w:color="auto"/>
        <w:bottom w:val="none" w:sz="0" w:space="0" w:color="auto"/>
        <w:right w:val="none" w:sz="0" w:space="0" w:color="auto"/>
      </w:divBdr>
    </w:div>
    <w:div w:id="1034380763">
      <w:bodyDiv w:val="1"/>
      <w:marLeft w:val="0"/>
      <w:marRight w:val="0"/>
      <w:marTop w:val="0"/>
      <w:marBottom w:val="0"/>
      <w:divBdr>
        <w:top w:val="none" w:sz="0" w:space="0" w:color="auto"/>
        <w:left w:val="none" w:sz="0" w:space="0" w:color="auto"/>
        <w:bottom w:val="none" w:sz="0" w:space="0" w:color="auto"/>
        <w:right w:val="none" w:sz="0" w:space="0" w:color="auto"/>
      </w:divBdr>
    </w:div>
    <w:div w:id="1034499721">
      <w:bodyDiv w:val="1"/>
      <w:marLeft w:val="0"/>
      <w:marRight w:val="0"/>
      <w:marTop w:val="0"/>
      <w:marBottom w:val="0"/>
      <w:divBdr>
        <w:top w:val="none" w:sz="0" w:space="0" w:color="auto"/>
        <w:left w:val="none" w:sz="0" w:space="0" w:color="auto"/>
        <w:bottom w:val="none" w:sz="0" w:space="0" w:color="auto"/>
        <w:right w:val="none" w:sz="0" w:space="0" w:color="auto"/>
      </w:divBdr>
    </w:div>
    <w:div w:id="1036124266">
      <w:bodyDiv w:val="1"/>
      <w:marLeft w:val="0"/>
      <w:marRight w:val="0"/>
      <w:marTop w:val="0"/>
      <w:marBottom w:val="0"/>
      <w:divBdr>
        <w:top w:val="none" w:sz="0" w:space="0" w:color="auto"/>
        <w:left w:val="none" w:sz="0" w:space="0" w:color="auto"/>
        <w:bottom w:val="none" w:sz="0" w:space="0" w:color="auto"/>
        <w:right w:val="none" w:sz="0" w:space="0" w:color="auto"/>
      </w:divBdr>
    </w:div>
    <w:div w:id="1049112776">
      <w:bodyDiv w:val="1"/>
      <w:marLeft w:val="0"/>
      <w:marRight w:val="0"/>
      <w:marTop w:val="0"/>
      <w:marBottom w:val="0"/>
      <w:divBdr>
        <w:top w:val="none" w:sz="0" w:space="0" w:color="auto"/>
        <w:left w:val="none" w:sz="0" w:space="0" w:color="auto"/>
        <w:bottom w:val="none" w:sz="0" w:space="0" w:color="auto"/>
        <w:right w:val="none" w:sz="0" w:space="0" w:color="auto"/>
      </w:divBdr>
    </w:div>
    <w:div w:id="1053314275">
      <w:bodyDiv w:val="1"/>
      <w:marLeft w:val="0"/>
      <w:marRight w:val="0"/>
      <w:marTop w:val="0"/>
      <w:marBottom w:val="0"/>
      <w:divBdr>
        <w:top w:val="none" w:sz="0" w:space="0" w:color="auto"/>
        <w:left w:val="none" w:sz="0" w:space="0" w:color="auto"/>
        <w:bottom w:val="none" w:sz="0" w:space="0" w:color="auto"/>
        <w:right w:val="none" w:sz="0" w:space="0" w:color="auto"/>
      </w:divBdr>
    </w:div>
    <w:div w:id="1057359578">
      <w:bodyDiv w:val="1"/>
      <w:marLeft w:val="0"/>
      <w:marRight w:val="0"/>
      <w:marTop w:val="0"/>
      <w:marBottom w:val="0"/>
      <w:divBdr>
        <w:top w:val="none" w:sz="0" w:space="0" w:color="auto"/>
        <w:left w:val="none" w:sz="0" w:space="0" w:color="auto"/>
        <w:bottom w:val="none" w:sz="0" w:space="0" w:color="auto"/>
        <w:right w:val="none" w:sz="0" w:space="0" w:color="auto"/>
      </w:divBdr>
    </w:div>
    <w:div w:id="1057632950">
      <w:bodyDiv w:val="1"/>
      <w:marLeft w:val="0"/>
      <w:marRight w:val="0"/>
      <w:marTop w:val="0"/>
      <w:marBottom w:val="0"/>
      <w:divBdr>
        <w:top w:val="none" w:sz="0" w:space="0" w:color="auto"/>
        <w:left w:val="none" w:sz="0" w:space="0" w:color="auto"/>
        <w:bottom w:val="none" w:sz="0" w:space="0" w:color="auto"/>
        <w:right w:val="none" w:sz="0" w:space="0" w:color="auto"/>
      </w:divBdr>
    </w:div>
    <w:div w:id="1058087289">
      <w:bodyDiv w:val="1"/>
      <w:marLeft w:val="0"/>
      <w:marRight w:val="0"/>
      <w:marTop w:val="0"/>
      <w:marBottom w:val="0"/>
      <w:divBdr>
        <w:top w:val="none" w:sz="0" w:space="0" w:color="auto"/>
        <w:left w:val="none" w:sz="0" w:space="0" w:color="auto"/>
        <w:bottom w:val="none" w:sz="0" w:space="0" w:color="auto"/>
        <w:right w:val="none" w:sz="0" w:space="0" w:color="auto"/>
      </w:divBdr>
    </w:div>
    <w:div w:id="1058750116">
      <w:bodyDiv w:val="1"/>
      <w:marLeft w:val="0"/>
      <w:marRight w:val="0"/>
      <w:marTop w:val="0"/>
      <w:marBottom w:val="0"/>
      <w:divBdr>
        <w:top w:val="none" w:sz="0" w:space="0" w:color="auto"/>
        <w:left w:val="none" w:sz="0" w:space="0" w:color="auto"/>
        <w:bottom w:val="none" w:sz="0" w:space="0" w:color="auto"/>
        <w:right w:val="none" w:sz="0" w:space="0" w:color="auto"/>
      </w:divBdr>
    </w:div>
    <w:div w:id="1065878455">
      <w:bodyDiv w:val="1"/>
      <w:marLeft w:val="0"/>
      <w:marRight w:val="0"/>
      <w:marTop w:val="0"/>
      <w:marBottom w:val="0"/>
      <w:divBdr>
        <w:top w:val="none" w:sz="0" w:space="0" w:color="auto"/>
        <w:left w:val="none" w:sz="0" w:space="0" w:color="auto"/>
        <w:bottom w:val="none" w:sz="0" w:space="0" w:color="auto"/>
        <w:right w:val="none" w:sz="0" w:space="0" w:color="auto"/>
      </w:divBdr>
    </w:div>
    <w:div w:id="1066953436">
      <w:bodyDiv w:val="1"/>
      <w:marLeft w:val="0"/>
      <w:marRight w:val="0"/>
      <w:marTop w:val="0"/>
      <w:marBottom w:val="0"/>
      <w:divBdr>
        <w:top w:val="none" w:sz="0" w:space="0" w:color="auto"/>
        <w:left w:val="none" w:sz="0" w:space="0" w:color="auto"/>
        <w:bottom w:val="none" w:sz="0" w:space="0" w:color="auto"/>
        <w:right w:val="none" w:sz="0" w:space="0" w:color="auto"/>
      </w:divBdr>
    </w:div>
    <w:div w:id="1067341266">
      <w:bodyDiv w:val="1"/>
      <w:marLeft w:val="0"/>
      <w:marRight w:val="0"/>
      <w:marTop w:val="0"/>
      <w:marBottom w:val="0"/>
      <w:divBdr>
        <w:top w:val="none" w:sz="0" w:space="0" w:color="auto"/>
        <w:left w:val="none" w:sz="0" w:space="0" w:color="auto"/>
        <w:bottom w:val="none" w:sz="0" w:space="0" w:color="auto"/>
        <w:right w:val="none" w:sz="0" w:space="0" w:color="auto"/>
      </w:divBdr>
    </w:div>
    <w:div w:id="1075710574">
      <w:bodyDiv w:val="1"/>
      <w:marLeft w:val="0"/>
      <w:marRight w:val="0"/>
      <w:marTop w:val="0"/>
      <w:marBottom w:val="0"/>
      <w:divBdr>
        <w:top w:val="none" w:sz="0" w:space="0" w:color="auto"/>
        <w:left w:val="none" w:sz="0" w:space="0" w:color="auto"/>
        <w:bottom w:val="none" w:sz="0" w:space="0" w:color="auto"/>
        <w:right w:val="none" w:sz="0" w:space="0" w:color="auto"/>
      </w:divBdr>
    </w:div>
    <w:div w:id="1077244942">
      <w:bodyDiv w:val="1"/>
      <w:marLeft w:val="0"/>
      <w:marRight w:val="0"/>
      <w:marTop w:val="0"/>
      <w:marBottom w:val="0"/>
      <w:divBdr>
        <w:top w:val="none" w:sz="0" w:space="0" w:color="auto"/>
        <w:left w:val="none" w:sz="0" w:space="0" w:color="auto"/>
        <w:bottom w:val="none" w:sz="0" w:space="0" w:color="auto"/>
        <w:right w:val="none" w:sz="0" w:space="0" w:color="auto"/>
      </w:divBdr>
    </w:div>
    <w:div w:id="1079257772">
      <w:bodyDiv w:val="1"/>
      <w:marLeft w:val="0"/>
      <w:marRight w:val="0"/>
      <w:marTop w:val="0"/>
      <w:marBottom w:val="0"/>
      <w:divBdr>
        <w:top w:val="none" w:sz="0" w:space="0" w:color="auto"/>
        <w:left w:val="none" w:sz="0" w:space="0" w:color="auto"/>
        <w:bottom w:val="none" w:sz="0" w:space="0" w:color="auto"/>
        <w:right w:val="none" w:sz="0" w:space="0" w:color="auto"/>
      </w:divBdr>
    </w:div>
    <w:div w:id="1080449514">
      <w:bodyDiv w:val="1"/>
      <w:marLeft w:val="0"/>
      <w:marRight w:val="0"/>
      <w:marTop w:val="0"/>
      <w:marBottom w:val="0"/>
      <w:divBdr>
        <w:top w:val="none" w:sz="0" w:space="0" w:color="auto"/>
        <w:left w:val="none" w:sz="0" w:space="0" w:color="auto"/>
        <w:bottom w:val="none" w:sz="0" w:space="0" w:color="auto"/>
        <w:right w:val="none" w:sz="0" w:space="0" w:color="auto"/>
      </w:divBdr>
    </w:div>
    <w:div w:id="1082528952">
      <w:bodyDiv w:val="1"/>
      <w:marLeft w:val="0"/>
      <w:marRight w:val="0"/>
      <w:marTop w:val="0"/>
      <w:marBottom w:val="0"/>
      <w:divBdr>
        <w:top w:val="none" w:sz="0" w:space="0" w:color="auto"/>
        <w:left w:val="none" w:sz="0" w:space="0" w:color="auto"/>
        <w:bottom w:val="none" w:sz="0" w:space="0" w:color="auto"/>
        <w:right w:val="none" w:sz="0" w:space="0" w:color="auto"/>
      </w:divBdr>
    </w:div>
    <w:div w:id="1095054005">
      <w:bodyDiv w:val="1"/>
      <w:marLeft w:val="0"/>
      <w:marRight w:val="0"/>
      <w:marTop w:val="0"/>
      <w:marBottom w:val="0"/>
      <w:divBdr>
        <w:top w:val="none" w:sz="0" w:space="0" w:color="auto"/>
        <w:left w:val="none" w:sz="0" w:space="0" w:color="auto"/>
        <w:bottom w:val="none" w:sz="0" w:space="0" w:color="auto"/>
        <w:right w:val="none" w:sz="0" w:space="0" w:color="auto"/>
      </w:divBdr>
    </w:div>
    <w:div w:id="1098647132">
      <w:bodyDiv w:val="1"/>
      <w:marLeft w:val="0"/>
      <w:marRight w:val="0"/>
      <w:marTop w:val="0"/>
      <w:marBottom w:val="0"/>
      <w:divBdr>
        <w:top w:val="none" w:sz="0" w:space="0" w:color="auto"/>
        <w:left w:val="none" w:sz="0" w:space="0" w:color="auto"/>
        <w:bottom w:val="none" w:sz="0" w:space="0" w:color="auto"/>
        <w:right w:val="none" w:sz="0" w:space="0" w:color="auto"/>
      </w:divBdr>
    </w:div>
    <w:div w:id="1108625891">
      <w:bodyDiv w:val="1"/>
      <w:marLeft w:val="0"/>
      <w:marRight w:val="0"/>
      <w:marTop w:val="0"/>
      <w:marBottom w:val="0"/>
      <w:divBdr>
        <w:top w:val="none" w:sz="0" w:space="0" w:color="auto"/>
        <w:left w:val="none" w:sz="0" w:space="0" w:color="auto"/>
        <w:bottom w:val="none" w:sz="0" w:space="0" w:color="auto"/>
        <w:right w:val="none" w:sz="0" w:space="0" w:color="auto"/>
      </w:divBdr>
    </w:div>
    <w:div w:id="1109662733">
      <w:bodyDiv w:val="1"/>
      <w:marLeft w:val="0"/>
      <w:marRight w:val="0"/>
      <w:marTop w:val="0"/>
      <w:marBottom w:val="0"/>
      <w:divBdr>
        <w:top w:val="none" w:sz="0" w:space="0" w:color="auto"/>
        <w:left w:val="none" w:sz="0" w:space="0" w:color="auto"/>
        <w:bottom w:val="none" w:sz="0" w:space="0" w:color="auto"/>
        <w:right w:val="none" w:sz="0" w:space="0" w:color="auto"/>
      </w:divBdr>
    </w:div>
    <w:div w:id="1111784369">
      <w:bodyDiv w:val="1"/>
      <w:marLeft w:val="0"/>
      <w:marRight w:val="0"/>
      <w:marTop w:val="0"/>
      <w:marBottom w:val="0"/>
      <w:divBdr>
        <w:top w:val="none" w:sz="0" w:space="0" w:color="auto"/>
        <w:left w:val="none" w:sz="0" w:space="0" w:color="auto"/>
        <w:bottom w:val="none" w:sz="0" w:space="0" w:color="auto"/>
        <w:right w:val="none" w:sz="0" w:space="0" w:color="auto"/>
      </w:divBdr>
    </w:div>
    <w:div w:id="1117482747">
      <w:bodyDiv w:val="1"/>
      <w:marLeft w:val="0"/>
      <w:marRight w:val="0"/>
      <w:marTop w:val="0"/>
      <w:marBottom w:val="0"/>
      <w:divBdr>
        <w:top w:val="none" w:sz="0" w:space="0" w:color="auto"/>
        <w:left w:val="none" w:sz="0" w:space="0" w:color="auto"/>
        <w:bottom w:val="none" w:sz="0" w:space="0" w:color="auto"/>
        <w:right w:val="none" w:sz="0" w:space="0" w:color="auto"/>
      </w:divBdr>
    </w:div>
    <w:div w:id="1119030049">
      <w:bodyDiv w:val="1"/>
      <w:marLeft w:val="0"/>
      <w:marRight w:val="0"/>
      <w:marTop w:val="0"/>
      <w:marBottom w:val="0"/>
      <w:divBdr>
        <w:top w:val="none" w:sz="0" w:space="0" w:color="auto"/>
        <w:left w:val="none" w:sz="0" w:space="0" w:color="auto"/>
        <w:bottom w:val="none" w:sz="0" w:space="0" w:color="auto"/>
        <w:right w:val="none" w:sz="0" w:space="0" w:color="auto"/>
      </w:divBdr>
    </w:div>
    <w:div w:id="1119032279">
      <w:bodyDiv w:val="1"/>
      <w:marLeft w:val="0"/>
      <w:marRight w:val="0"/>
      <w:marTop w:val="0"/>
      <w:marBottom w:val="0"/>
      <w:divBdr>
        <w:top w:val="none" w:sz="0" w:space="0" w:color="auto"/>
        <w:left w:val="none" w:sz="0" w:space="0" w:color="auto"/>
        <w:bottom w:val="none" w:sz="0" w:space="0" w:color="auto"/>
        <w:right w:val="none" w:sz="0" w:space="0" w:color="auto"/>
      </w:divBdr>
    </w:div>
    <w:div w:id="1120538584">
      <w:bodyDiv w:val="1"/>
      <w:marLeft w:val="0"/>
      <w:marRight w:val="0"/>
      <w:marTop w:val="0"/>
      <w:marBottom w:val="0"/>
      <w:divBdr>
        <w:top w:val="none" w:sz="0" w:space="0" w:color="auto"/>
        <w:left w:val="none" w:sz="0" w:space="0" w:color="auto"/>
        <w:bottom w:val="none" w:sz="0" w:space="0" w:color="auto"/>
        <w:right w:val="none" w:sz="0" w:space="0" w:color="auto"/>
      </w:divBdr>
    </w:div>
    <w:div w:id="1126585439">
      <w:bodyDiv w:val="1"/>
      <w:marLeft w:val="0"/>
      <w:marRight w:val="0"/>
      <w:marTop w:val="0"/>
      <w:marBottom w:val="0"/>
      <w:divBdr>
        <w:top w:val="none" w:sz="0" w:space="0" w:color="auto"/>
        <w:left w:val="none" w:sz="0" w:space="0" w:color="auto"/>
        <w:bottom w:val="none" w:sz="0" w:space="0" w:color="auto"/>
        <w:right w:val="none" w:sz="0" w:space="0" w:color="auto"/>
      </w:divBdr>
    </w:div>
    <w:div w:id="1127897191">
      <w:bodyDiv w:val="1"/>
      <w:marLeft w:val="0"/>
      <w:marRight w:val="0"/>
      <w:marTop w:val="0"/>
      <w:marBottom w:val="0"/>
      <w:divBdr>
        <w:top w:val="none" w:sz="0" w:space="0" w:color="auto"/>
        <w:left w:val="none" w:sz="0" w:space="0" w:color="auto"/>
        <w:bottom w:val="none" w:sz="0" w:space="0" w:color="auto"/>
        <w:right w:val="none" w:sz="0" w:space="0" w:color="auto"/>
      </w:divBdr>
    </w:div>
    <w:div w:id="1134759401">
      <w:bodyDiv w:val="1"/>
      <w:marLeft w:val="0"/>
      <w:marRight w:val="0"/>
      <w:marTop w:val="0"/>
      <w:marBottom w:val="0"/>
      <w:divBdr>
        <w:top w:val="none" w:sz="0" w:space="0" w:color="auto"/>
        <w:left w:val="none" w:sz="0" w:space="0" w:color="auto"/>
        <w:bottom w:val="none" w:sz="0" w:space="0" w:color="auto"/>
        <w:right w:val="none" w:sz="0" w:space="0" w:color="auto"/>
      </w:divBdr>
    </w:div>
    <w:div w:id="1137796808">
      <w:bodyDiv w:val="1"/>
      <w:marLeft w:val="0"/>
      <w:marRight w:val="0"/>
      <w:marTop w:val="0"/>
      <w:marBottom w:val="0"/>
      <w:divBdr>
        <w:top w:val="none" w:sz="0" w:space="0" w:color="auto"/>
        <w:left w:val="none" w:sz="0" w:space="0" w:color="auto"/>
        <w:bottom w:val="none" w:sz="0" w:space="0" w:color="auto"/>
        <w:right w:val="none" w:sz="0" w:space="0" w:color="auto"/>
      </w:divBdr>
    </w:div>
    <w:div w:id="1140074173">
      <w:bodyDiv w:val="1"/>
      <w:marLeft w:val="0"/>
      <w:marRight w:val="0"/>
      <w:marTop w:val="0"/>
      <w:marBottom w:val="0"/>
      <w:divBdr>
        <w:top w:val="none" w:sz="0" w:space="0" w:color="auto"/>
        <w:left w:val="none" w:sz="0" w:space="0" w:color="auto"/>
        <w:bottom w:val="none" w:sz="0" w:space="0" w:color="auto"/>
        <w:right w:val="none" w:sz="0" w:space="0" w:color="auto"/>
      </w:divBdr>
    </w:div>
    <w:div w:id="1142845611">
      <w:bodyDiv w:val="1"/>
      <w:marLeft w:val="0"/>
      <w:marRight w:val="0"/>
      <w:marTop w:val="0"/>
      <w:marBottom w:val="0"/>
      <w:divBdr>
        <w:top w:val="none" w:sz="0" w:space="0" w:color="auto"/>
        <w:left w:val="none" w:sz="0" w:space="0" w:color="auto"/>
        <w:bottom w:val="none" w:sz="0" w:space="0" w:color="auto"/>
        <w:right w:val="none" w:sz="0" w:space="0" w:color="auto"/>
      </w:divBdr>
    </w:div>
    <w:div w:id="1148084326">
      <w:bodyDiv w:val="1"/>
      <w:marLeft w:val="0"/>
      <w:marRight w:val="0"/>
      <w:marTop w:val="0"/>
      <w:marBottom w:val="0"/>
      <w:divBdr>
        <w:top w:val="none" w:sz="0" w:space="0" w:color="auto"/>
        <w:left w:val="none" w:sz="0" w:space="0" w:color="auto"/>
        <w:bottom w:val="none" w:sz="0" w:space="0" w:color="auto"/>
        <w:right w:val="none" w:sz="0" w:space="0" w:color="auto"/>
      </w:divBdr>
    </w:div>
    <w:div w:id="1150055919">
      <w:bodyDiv w:val="1"/>
      <w:marLeft w:val="0"/>
      <w:marRight w:val="0"/>
      <w:marTop w:val="0"/>
      <w:marBottom w:val="0"/>
      <w:divBdr>
        <w:top w:val="none" w:sz="0" w:space="0" w:color="auto"/>
        <w:left w:val="none" w:sz="0" w:space="0" w:color="auto"/>
        <w:bottom w:val="none" w:sz="0" w:space="0" w:color="auto"/>
        <w:right w:val="none" w:sz="0" w:space="0" w:color="auto"/>
      </w:divBdr>
    </w:div>
    <w:div w:id="1155099494">
      <w:bodyDiv w:val="1"/>
      <w:marLeft w:val="0"/>
      <w:marRight w:val="0"/>
      <w:marTop w:val="0"/>
      <w:marBottom w:val="0"/>
      <w:divBdr>
        <w:top w:val="none" w:sz="0" w:space="0" w:color="auto"/>
        <w:left w:val="none" w:sz="0" w:space="0" w:color="auto"/>
        <w:bottom w:val="none" w:sz="0" w:space="0" w:color="auto"/>
        <w:right w:val="none" w:sz="0" w:space="0" w:color="auto"/>
      </w:divBdr>
    </w:div>
    <w:div w:id="1155531598">
      <w:bodyDiv w:val="1"/>
      <w:marLeft w:val="0"/>
      <w:marRight w:val="0"/>
      <w:marTop w:val="0"/>
      <w:marBottom w:val="0"/>
      <w:divBdr>
        <w:top w:val="none" w:sz="0" w:space="0" w:color="auto"/>
        <w:left w:val="none" w:sz="0" w:space="0" w:color="auto"/>
        <w:bottom w:val="none" w:sz="0" w:space="0" w:color="auto"/>
        <w:right w:val="none" w:sz="0" w:space="0" w:color="auto"/>
      </w:divBdr>
    </w:div>
    <w:div w:id="1159421147">
      <w:bodyDiv w:val="1"/>
      <w:marLeft w:val="0"/>
      <w:marRight w:val="0"/>
      <w:marTop w:val="0"/>
      <w:marBottom w:val="0"/>
      <w:divBdr>
        <w:top w:val="none" w:sz="0" w:space="0" w:color="auto"/>
        <w:left w:val="none" w:sz="0" w:space="0" w:color="auto"/>
        <w:bottom w:val="none" w:sz="0" w:space="0" w:color="auto"/>
        <w:right w:val="none" w:sz="0" w:space="0" w:color="auto"/>
      </w:divBdr>
    </w:div>
    <w:div w:id="1162237645">
      <w:bodyDiv w:val="1"/>
      <w:marLeft w:val="0"/>
      <w:marRight w:val="0"/>
      <w:marTop w:val="0"/>
      <w:marBottom w:val="0"/>
      <w:divBdr>
        <w:top w:val="none" w:sz="0" w:space="0" w:color="auto"/>
        <w:left w:val="none" w:sz="0" w:space="0" w:color="auto"/>
        <w:bottom w:val="none" w:sz="0" w:space="0" w:color="auto"/>
        <w:right w:val="none" w:sz="0" w:space="0" w:color="auto"/>
      </w:divBdr>
    </w:div>
    <w:div w:id="1163742721">
      <w:bodyDiv w:val="1"/>
      <w:marLeft w:val="0"/>
      <w:marRight w:val="0"/>
      <w:marTop w:val="0"/>
      <w:marBottom w:val="0"/>
      <w:divBdr>
        <w:top w:val="none" w:sz="0" w:space="0" w:color="auto"/>
        <w:left w:val="none" w:sz="0" w:space="0" w:color="auto"/>
        <w:bottom w:val="none" w:sz="0" w:space="0" w:color="auto"/>
        <w:right w:val="none" w:sz="0" w:space="0" w:color="auto"/>
      </w:divBdr>
    </w:div>
    <w:div w:id="1165165143">
      <w:bodyDiv w:val="1"/>
      <w:marLeft w:val="0"/>
      <w:marRight w:val="0"/>
      <w:marTop w:val="0"/>
      <w:marBottom w:val="0"/>
      <w:divBdr>
        <w:top w:val="none" w:sz="0" w:space="0" w:color="auto"/>
        <w:left w:val="none" w:sz="0" w:space="0" w:color="auto"/>
        <w:bottom w:val="none" w:sz="0" w:space="0" w:color="auto"/>
        <w:right w:val="none" w:sz="0" w:space="0" w:color="auto"/>
      </w:divBdr>
    </w:div>
    <w:div w:id="1171405918">
      <w:bodyDiv w:val="1"/>
      <w:marLeft w:val="0"/>
      <w:marRight w:val="0"/>
      <w:marTop w:val="0"/>
      <w:marBottom w:val="0"/>
      <w:divBdr>
        <w:top w:val="none" w:sz="0" w:space="0" w:color="auto"/>
        <w:left w:val="none" w:sz="0" w:space="0" w:color="auto"/>
        <w:bottom w:val="none" w:sz="0" w:space="0" w:color="auto"/>
        <w:right w:val="none" w:sz="0" w:space="0" w:color="auto"/>
      </w:divBdr>
    </w:div>
    <w:div w:id="1172262857">
      <w:bodyDiv w:val="1"/>
      <w:marLeft w:val="0"/>
      <w:marRight w:val="0"/>
      <w:marTop w:val="0"/>
      <w:marBottom w:val="0"/>
      <w:divBdr>
        <w:top w:val="none" w:sz="0" w:space="0" w:color="auto"/>
        <w:left w:val="none" w:sz="0" w:space="0" w:color="auto"/>
        <w:bottom w:val="none" w:sz="0" w:space="0" w:color="auto"/>
        <w:right w:val="none" w:sz="0" w:space="0" w:color="auto"/>
      </w:divBdr>
    </w:div>
    <w:div w:id="1179002952">
      <w:bodyDiv w:val="1"/>
      <w:marLeft w:val="0"/>
      <w:marRight w:val="0"/>
      <w:marTop w:val="0"/>
      <w:marBottom w:val="0"/>
      <w:divBdr>
        <w:top w:val="none" w:sz="0" w:space="0" w:color="auto"/>
        <w:left w:val="none" w:sz="0" w:space="0" w:color="auto"/>
        <w:bottom w:val="none" w:sz="0" w:space="0" w:color="auto"/>
        <w:right w:val="none" w:sz="0" w:space="0" w:color="auto"/>
      </w:divBdr>
    </w:div>
    <w:div w:id="1180702757">
      <w:bodyDiv w:val="1"/>
      <w:marLeft w:val="0"/>
      <w:marRight w:val="0"/>
      <w:marTop w:val="0"/>
      <w:marBottom w:val="0"/>
      <w:divBdr>
        <w:top w:val="none" w:sz="0" w:space="0" w:color="auto"/>
        <w:left w:val="none" w:sz="0" w:space="0" w:color="auto"/>
        <w:bottom w:val="none" w:sz="0" w:space="0" w:color="auto"/>
        <w:right w:val="none" w:sz="0" w:space="0" w:color="auto"/>
      </w:divBdr>
    </w:div>
    <w:div w:id="1182936339">
      <w:bodyDiv w:val="1"/>
      <w:marLeft w:val="0"/>
      <w:marRight w:val="0"/>
      <w:marTop w:val="0"/>
      <w:marBottom w:val="0"/>
      <w:divBdr>
        <w:top w:val="none" w:sz="0" w:space="0" w:color="auto"/>
        <w:left w:val="none" w:sz="0" w:space="0" w:color="auto"/>
        <w:bottom w:val="none" w:sz="0" w:space="0" w:color="auto"/>
        <w:right w:val="none" w:sz="0" w:space="0" w:color="auto"/>
      </w:divBdr>
    </w:div>
    <w:div w:id="1204902583">
      <w:bodyDiv w:val="1"/>
      <w:marLeft w:val="0"/>
      <w:marRight w:val="0"/>
      <w:marTop w:val="0"/>
      <w:marBottom w:val="0"/>
      <w:divBdr>
        <w:top w:val="none" w:sz="0" w:space="0" w:color="auto"/>
        <w:left w:val="none" w:sz="0" w:space="0" w:color="auto"/>
        <w:bottom w:val="none" w:sz="0" w:space="0" w:color="auto"/>
        <w:right w:val="none" w:sz="0" w:space="0" w:color="auto"/>
      </w:divBdr>
    </w:div>
    <w:div w:id="1206260184">
      <w:bodyDiv w:val="1"/>
      <w:marLeft w:val="0"/>
      <w:marRight w:val="0"/>
      <w:marTop w:val="0"/>
      <w:marBottom w:val="0"/>
      <w:divBdr>
        <w:top w:val="none" w:sz="0" w:space="0" w:color="auto"/>
        <w:left w:val="none" w:sz="0" w:space="0" w:color="auto"/>
        <w:bottom w:val="none" w:sz="0" w:space="0" w:color="auto"/>
        <w:right w:val="none" w:sz="0" w:space="0" w:color="auto"/>
      </w:divBdr>
    </w:div>
    <w:div w:id="1209874481">
      <w:bodyDiv w:val="1"/>
      <w:marLeft w:val="0"/>
      <w:marRight w:val="0"/>
      <w:marTop w:val="0"/>
      <w:marBottom w:val="0"/>
      <w:divBdr>
        <w:top w:val="none" w:sz="0" w:space="0" w:color="auto"/>
        <w:left w:val="none" w:sz="0" w:space="0" w:color="auto"/>
        <w:bottom w:val="none" w:sz="0" w:space="0" w:color="auto"/>
        <w:right w:val="none" w:sz="0" w:space="0" w:color="auto"/>
      </w:divBdr>
    </w:div>
    <w:div w:id="1210724424">
      <w:bodyDiv w:val="1"/>
      <w:marLeft w:val="0"/>
      <w:marRight w:val="0"/>
      <w:marTop w:val="0"/>
      <w:marBottom w:val="0"/>
      <w:divBdr>
        <w:top w:val="none" w:sz="0" w:space="0" w:color="auto"/>
        <w:left w:val="none" w:sz="0" w:space="0" w:color="auto"/>
        <w:bottom w:val="none" w:sz="0" w:space="0" w:color="auto"/>
        <w:right w:val="none" w:sz="0" w:space="0" w:color="auto"/>
      </w:divBdr>
    </w:div>
    <w:div w:id="1213617403">
      <w:bodyDiv w:val="1"/>
      <w:marLeft w:val="0"/>
      <w:marRight w:val="0"/>
      <w:marTop w:val="0"/>
      <w:marBottom w:val="0"/>
      <w:divBdr>
        <w:top w:val="none" w:sz="0" w:space="0" w:color="auto"/>
        <w:left w:val="none" w:sz="0" w:space="0" w:color="auto"/>
        <w:bottom w:val="none" w:sz="0" w:space="0" w:color="auto"/>
        <w:right w:val="none" w:sz="0" w:space="0" w:color="auto"/>
      </w:divBdr>
    </w:div>
    <w:div w:id="1216505296">
      <w:bodyDiv w:val="1"/>
      <w:marLeft w:val="0"/>
      <w:marRight w:val="0"/>
      <w:marTop w:val="0"/>
      <w:marBottom w:val="0"/>
      <w:divBdr>
        <w:top w:val="none" w:sz="0" w:space="0" w:color="auto"/>
        <w:left w:val="none" w:sz="0" w:space="0" w:color="auto"/>
        <w:bottom w:val="none" w:sz="0" w:space="0" w:color="auto"/>
        <w:right w:val="none" w:sz="0" w:space="0" w:color="auto"/>
      </w:divBdr>
    </w:div>
    <w:div w:id="1216548650">
      <w:bodyDiv w:val="1"/>
      <w:marLeft w:val="0"/>
      <w:marRight w:val="0"/>
      <w:marTop w:val="0"/>
      <w:marBottom w:val="0"/>
      <w:divBdr>
        <w:top w:val="none" w:sz="0" w:space="0" w:color="auto"/>
        <w:left w:val="none" w:sz="0" w:space="0" w:color="auto"/>
        <w:bottom w:val="none" w:sz="0" w:space="0" w:color="auto"/>
        <w:right w:val="none" w:sz="0" w:space="0" w:color="auto"/>
      </w:divBdr>
    </w:div>
    <w:div w:id="1224221387">
      <w:bodyDiv w:val="1"/>
      <w:marLeft w:val="0"/>
      <w:marRight w:val="0"/>
      <w:marTop w:val="0"/>
      <w:marBottom w:val="0"/>
      <w:divBdr>
        <w:top w:val="none" w:sz="0" w:space="0" w:color="auto"/>
        <w:left w:val="none" w:sz="0" w:space="0" w:color="auto"/>
        <w:bottom w:val="none" w:sz="0" w:space="0" w:color="auto"/>
        <w:right w:val="none" w:sz="0" w:space="0" w:color="auto"/>
      </w:divBdr>
    </w:div>
    <w:div w:id="1225725694">
      <w:bodyDiv w:val="1"/>
      <w:marLeft w:val="0"/>
      <w:marRight w:val="0"/>
      <w:marTop w:val="0"/>
      <w:marBottom w:val="0"/>
      <w:divBdr>
        <w:top w:val="none" w:sz="0" w:space="0" w:color="auto"/>
        <w:left w:val="none" w:sz="0" w:space="0" w:color="auto"/>
        <w:bottom w:val="none" w:sz="0" w:space="0" w:color="auto"/>
        <w:right w:val="none" w:sz="0" w:space="0" w:color="auto"/>
      </w:divBdr>
    </w:div>
    <w:div w:id="1229341639">
      <w:bodyDiv w:val="1"/>
      <w:marLeft w:val="0"/>
      <w:marRight w:val="0"/>
      <w:marTop w:val="0"/>
      <w:marBottom w:val="0"/>
      <w:divBdr>
        <w:top w:val="none" w:sz="0" w:space="0" w:color="auto"/>
        <w:left w:val="none" w:sz="0" w:space="0" w:color="auto"/>
        <w:bottom w:val="none" w:sz="0" w:space="0" w:color="auto"/>
        <w:right w:val="none" w:sz="0" w:space="0" w:color="auto"/>
      </w:divBdr>
    </w:div>
    <w:div w:id="1231309295">
      <w:bodyDiv w:val="1"/>
      <w:marLeft w:val="0"/>
      <w:marRight w:val="0"/>
      <w:marTop w:val="0"/>
      <w:marBottom w:val="0"/>
      <w:divBdr>
        <w:top w:val="none" w:sz="0" w:space="0" w:color="auto"/>
        <w:left w:val="none" w:sz="0" w:space="0" w:color="auto"/>
        <w:bottom w:val="none" w:sz="0" w:space="0" w:color="auto"/>
        <w:right w:val="none" w:sz="0" w:space="0" w:color="auto"/>
      </w:divBdr>
    </w:div>
    <w:div w:id="1241909898">
      <w:bodyDiv w:val="1"/>
      <w:marLeft w:val="0"/>
      <w:marRight w:val="0"/>
      <w:marTop w:val="0"/>
      <w:marBottom w:val="0"/>
      <w:divBdr>
        <w:top w:val="none" w:sz="0" w:space="0" w:color="auto"/>
        <w:left w:val="none" w:sz="0" w:space="0" w:color="auto"/>
        <w:bottom w:val="none" w:sz="0" w:space="0" w:color="auto"/>
        <w:right w:val="none" w:sz="0" w:space="0" w:color="auto"/>
      </w:divBdr>
    </w:div>
    <w:div w:id="1242791604">
      <w:bodyDiv w:val="1"/>
      <w:marLeft w:val="0"/>
      <w:marRight w:val="0"/>
      <w:marTop w:val="0"/>
      <w:marBottom w:val="0"/>
      <w:divBdr>
        <w:top w:val="none" w:sz="0" w:space="0" w:color="auto"/>
        <w:left w:val="none" w:sz="0" w:space="0" w:color="auto"/>
        <w:bottom w:val="none" w:sz="0" w:space="0" w:color="auto"/>
        <w:right w:val="none" w:sz="0" w:space="0" w:color="auto"/>
      </w:divBdr>
    </w:div>
    <w:div w:id="1244215780">
      <w:bodyDiv w:val="1"/>
      <w:marLeft w:val="0"/>
      <w:marRight w:val="0"/>
      <w:marTop w:val="0"/>
      <w:marBottom w:val="0"/>
      <w:divBdr>
        <w:top w:val="none" w:sz="0" w:space="0" w:color="auto"/>
        <w:left w:val="none" w:sz="0" w:space="0" w:color="auto"/>
        <w:bottom w:val="none" w:sz="0" w:space="0" w:color="auto"/>
        <w:right w:val="none" w:sz="0" w:space="0" w:color="auto"/>
      </w:divBdr>
    </w:div>
    <w:div w:id="1244677397">
      <w:bodyDiv w:val="1"/>
      <w:marLeft w:val="0"/>
      <w:marRight w:val="0"/>
      <w:marTop w:val="0"/>
      <w:marBottom w:val="0"/>
      <w:divBdr>
        <w:top w:val="none" w:sz="0" w:space="0" w:color="auto"/>
        <w:left w:val="none" w:sz="0" w:space="0" w:color="auto"/>
        <w:bottom w:val="none" w:sz="0" w:space="0" w:color="auto"/>
        <w:right w:val="none" w:sz="0" w:space="0" w:color="auto"/>
      </w:divBdr>
    </w:div>
    <w:div w:id="1247957701">
      <w:bodyDiv w:val="1"/>
      <w:marLeft w:val="0"/>
      <w:marRight w:val="0"/>
      <w:marTop w:val="0"/>
      <w:marBottom w:val="0"/>
      <w:divBdr>
        <w:top w:val="none" w:sz="0" w:space="0" w:color="auto"/>
        <w:left w:val="none" w:sz="0" w:space="0" w:color="auto"/>
        <w:bottom w:val="none" w:sz="0" w:space="0" w:color="auto"/>
        <w:right w:val="none" w:sz="0" w:space="0" w:color="auto"/>
      </w:divBdr>
    </w:div>
    <w:div w:id="1254433236">
      <w:bodyDiv w:val="1"/>
      <w:marLeft w:val="0"/>
      <w:marRight w:val="0"/>
      <w:marTop w:val="0"/>
      <w:marBottom w:val="0"/>
      <w:divBdr>
        <w:top w:val="none" w:sz="0" w:space="0" w:color="auto"/>
        <w:left w:val="none" w:sz="0" w:space="0" w:color="auto"/>
        <w:bottom w:val="none" w:sz="0" w:space="0" w:color="auto"/>
        <w:right w:val="none" w:sz="0" w:space="0" w:color="auto"/>
      </w:divBdr>
    </w:div>
    <w:div w:id="1254506597">
      <w:bodyDiv w:val="1"/>
      <w:marLeft w:val="0"/>
      <w:marRight w:val="0"/>
      <w:marTop w:val="0"/>
      <w:marBottom w:val="0"/>
      <w:divBdr>
        <w:top w:val="none" w:sz="0" w:space="0" w:color="auto"/>
        <w:left w:val="none" w:sz="0" w:space="0" w:color="auto"/>
        <w:bottom w:val="none" w:sz="0" w:space="0" w:color="auto"/>
        <w:right w:val="none" w:sz="0" w:space="0" w:color="auto"/>
      </w:divBdr>
    </w:div>
    <w:div w:id="1255942030">
      <w:bodyDiv w:val="1"/>
      <w:marLeft w:val="0"/>
      <w:marRight w:val="0"/>
      <w:marTop w:val="0"/>
      <w:marBottom w:val="0"/>
      <w:divBdr>
        <w:top w:val="none" w:sz="0" w:space="0" w:color="auto"/>
        <w:left w:val="none" w:sz="0" w:space="0" w:color="auto"/>
        <w:bottom w:val="none" w:sz="0" w:space="0" w:color="auto"/>
        <w:right w:val="none" w:sz="0" w:space="0" w:color="auto"/>
      </w:divBdr>
    </w:div>
    <w:div w:id="1257249950">
      <w:bodyDiv w:val="1"/>
      <w:marLeft w:val="0"/>
      <w:marRight w:val="0"/>
      <w:marTop w:val="0"/>
      <w:marBottom w:val="0"/>
      <w:divBdr>
        <w:top w:val="none" w:sz="0" w:space="0" w:color="auto"/>
        <w:left w:val="none" w:sz="0" w:space="0" w:color="auto"/>
        <w:bottom w:val="none" w:sz="0" w:space="0" w:color="auto"/>
        <w:right w:val="none" w:sz="0" w:space="0" w:color="auto"/>
      </w:divBdr>
    </w:div>
    <w:div w:id="1272080891">
      <w:bodyDiv w:val="1"/>
      <w:marLeft w:val="0"/>
      <w:marRight w:val="0"/>
      <w:marTop w:val="0"/>
      <w:marBottom w:val="0"/>
      <w:divBdr>
        <w:top w:val="none" w:sz="0" w:space="0" w:color="auto"/>
        <w:left w:val="none" w:sz="0" w:space="0" w:color="auto"/>
        <w:bottom w:val="none" w:sz="0" w:space="0" w:color="auto"/>
        <w:right w:val="none" w:sz="0" w:space="0" w:color="auto"/>
      </w:divBdr>
    </w:div>
    <w:div w:id="1279408617">
      <w:bodyDiv w:val="1"/>
      <w:marLeft w:val="0"/>
      <w:marRight w:val="0"/>
      <w:marTop w:val="0"/>
      <w:marBottom w:val="0"/>
      <w:divBdr>
        <w:top w:val="none" w:sz="0" w:space="0" w:color="auto"/>
        <w:left w:val="none" w:sz="0" w:space="0" w:color="auto"/>
        <w:bottom w:val="none" w:sz="0" w:space="0" w:color="auto"/>
        <w:right w:val="none" w:sz="0" w:space="0" w:color="auto"/>
      </w:divBdr>
    </w:div>
    <w:div w:id="1281032690">
      <w:bodyDiv w:val="1"/>
      <w:marLeft w:val="0"/>
      <w:marRight w:val="0"/>
      <w:marTop w:val="0"/>
      <w:marBottom w:val="0"/>
      <w:divBdr>
        <w:top w:val="none" w:sz="0" w:space="0" w:color="auto"/>
        <w:left w:val="none" w:sz="0" w:space="0" w:color="auto"/>
        <w:bottom w:val="none" w:sz="0" w:space="0" w:color="auto"/>
        <w:right w:val="none" w:sz="0" w:space="0" w:color="auto"/>
      </w:divBdr>
    </w:div>
    <w:div w:id="1286885448">
      <w:bodyDiv w:val="1"/>
      <w:marLeft w:val="0"/>
      <w:marRight w:val="0"/>
      <w:marTop w:val="0"/>
      <w:marBottom w:val="0"/>
      <w:divBdr>
        <w:top w:val="none" w:sz="0" w:space="0" w:color="auto"/>
        <w:left w:val="none" w:sz="0" w:space="0" w:color="auto"/>
        <w:bottom w:val="none" w:sz="0" w:space="0" w:color="auto"/>
        <w:right w:val="none" w:sz="0" w:space="0" w:color="auto"/>
      </w:divBdr>
    </w:div>
    <w:div w:id="1292974360">
      <w:bodyDiv w:val="1"/>
      <w:marLeft w:val="0"/>
      <w:marRight w:val="0"/>
      <w:marTop w:val="0"/>
      <w:marBottom w:val="0"/>
      <w:divBdr>
        <w:top w:val="none" w:sz="0" w:space="0" w:color="auto"/>
        <w:left w:val="none" w:sz="0" w:space="0" w:color="auto"/>
        <w:bottom w:val="none" w:sz="0" w:space="0" w:color="auto"/>
        <w:right w:val="none" w:sz="0" w:space="0" w:color="auto"/>
      </w:divBdr>
    </w:div>
    <w:div w:id="1295679302">
      <w:bodyDiv w:val="1"/>
      <w:marLeft w:val="0"/>
      <w:marRight w:val="0"/>
      <w:marTop w:val="0"/>
      <w:marBottom w:val="0"/>
      <w:divBdr>
        <w:top w:val="none" w:sz="0" w:space="0" w:color="auto"/>
        <w:left w:val="none" w:sz="0" w:space="0" w:color="auto"/>
        <w:bottom w:val="none" w:sz="0" w:space="0" w:color="auto"/>
        <w:right w:val="none" w:sz="0" w:space="0" w:color="auto"/>
      </w:divBdr>
    </w:div>
    <w:div w:id="1297030819">
      <w:bodyDiv w:val="1"/>
      <w:marLeft w:val="0"/>
      <w:marRight w:val="0"/>
      <w:marTop w:val="0"/>
      <w:marBottom w:val="0"/>
      <w:divBdr>
        <w:top w:val="none" w:sz="0" w:space="0" w:color="auto"/>
        <w:left w:val="none" w:sz="0" w:space="0" w:color="auto"/>
        <w:bottom w:val="none" w:sz="0" w:space="0" w:color="auto"/>
        <w:right w:val="none" w:sz="0" w:space="0" w:color="auto"/>
      </w:divBdr>
    </w:div>
    <w:div w:id="1301959738">
      <w:bodyDiv w:val="1"/>
      <w:marLeft w:val="0"/>
      <w:marRight w:val="0"/>
      <w:marTop w:val="0"/>
      <w:marBottom w:val="0"/>
      <w:divBdr>
        <w:top w:val="none" w:sz="0" w:space="0" w:color="auto"/>
        <w:left w:val="none" w:sz="0" w:space="0" w:color="auto"/>
        <w:bottom w:val="none" w:sz="0" w:space="0" w:color="auto"/>
        <w:right w:val="none" w:sz="0" w:space="0" w:color="auto"/>
      </w:divBdr>
    </w:div>
    <w:div w:id="1312441486">
      <w:bodyDiv w:val="1"/>
      <w:marLeft w:val="0"/>
      <w:marRight w:val="0"/>
      <w:marTop w:val="0"/>
      <w:marBottom w:val="0"/>
      <w:divBdr>
        <w:top w:val="none" w:sz="0" w:space="0" w:color="auto"/>
        <w:left w:val="none" w:sz="0" w:space="0" w:color="auto"/>
        <w:bottom w:val="none" w:sz="0" w:space="0" w:color="auto"/>
        <w:right w:val="none" w:sz="0" w:space="0" w:color="auto"/>
      </w:divBdr>
    </w:div>
    <w:div w:id="1316953195">
      <w:bodyDiv w:val="1"/>
      <w:marLeft w:val="0"/>
      <w:marRight w:val="0"/>
      <w:marTop w:val="0"/>
      <w:marBottom w:val="0"/>
      <w:divBdr>
        <w:top w:val="none" w:sz="0" w:space="0" w:color="auto"/>
        <w:left w:val="none" w:sz="0" w:space="0" w:color="auto"/>
        <w:bottom w:val="none" w:sz="0" w:space="0" w:color="auto"/>
        <w:right w:val="none" w:sz="0" w:space="0" w:color="auto"/>
      </w:divBdr>
    </w:div>
    <w:div w:id="1318605373">
      <w:bodyDiv w:val="1"/>
      <w:marLeft w:val="0"/>
      <w:marRight w:val="0"/>
      <w:marTop w:val="0"/>
      <w:marBottom w:val="0"/>
      <w:divBdr>
        <w:top w:val="none" w:sz="0" w:space="0" w:color="auto"/>
        <w:left w:val="none" w:sz="0" w:space="0" w:color="auto"/>
        <w:bottom w:val="none" w:sz="0" w:space="0" w:color="auto"/>
        <w:right w:val="none" w:sz="0" w:space="0" w:color="auto"/>
      </w:divBdr>
    </w:div>
    <w:div w:id="1320041066">
      <w:bodyDiv w:val="1"/>
      <w:marLeft w:val="0"/>
      <w:marRight w:val="0"/>
      <w:marTop w:val="0"/>
      <w:marBottom w:val="0"/>
      <w:divBdr>
        <w:top w:val="none" w:sz="0" w:space="0" w:color="auto"/>
        <w:left w:val="none" w:sz="0" w:space="0" w:color="auto"/>
        <w:bottom w:val="none" w:sz="0" w:space="0" w:color="auto"/>
        <w:right w:val="none" w:sz="0" w:space="0" w:color="auto"/>
      </w:divBdr>
    </w:div>
    <w:div w:id="1320578264">
      <w:bodyDiv w:val="1"/>
      <w:marLeft w:val="0"/>
      <w:marRight w:val="0"/>
      <w:marTop w:val="0"/>
      <w:marBottom w:val="0"/>
      <w:divBdr>
        <w:top w:val="none" w:sz="0" w:space="0" w:color="auto"/>
        <w:left w:val="none" w:sz="0" w:space="0" w:color="auto"/>
        <w:bottom w:val="none" w:sz="0" w:space="0" w:color="auto"/>
        <w:right w:val="none" w:sz="0" w:space="0" w:color="auto"/>
      </w:divBdr>
    </w:div>
    <w:div w:id="1322927709">
      <w:bodyDiv w:val="1"/>
      <w:marLeft w:val="0"/>
      <w:marRight w:val="0"/>
      <w:marTop w:val="0"/>
      <w:marBottom w:val="0"/>
      <w:divBdr>
        <w:top w:val="none" w:sz="0" w:space="0" w:color="auto"/>
        <w:left w:val="none" w:sz="0" w:space="0" w:color="auto"/>
        <w:bottom w:val="none" w:sz="0" w:space="0" w:color="auto"/>
        <w:right w:val="none" w:sz="0" w:space="0" w:color="auto"/>
      </w:divBdr>
    </w:div>
    <w:div w:id="1326469682">
      <w:bodyDiv w:val="1"/>
      <w:marLeft w:val="0"/>
      <w:marRight w:val="0"/>
      <w:marTop w:val="0"/>
      <w:marBottom w:val="0"/>
      <w:divBdr>
        <w:top w:val="none" w:sz="0" w:space="0" w:color="auto"/>
        <w:left w:val="none" w:sz="0" w:space="0" w:color="auto"/>
        <w:bottom w:val="none" w:sz="0" w:space="0" w:color="auto"/>
        <w:right w:val="none" w:sz="0" w:space="0" w:color="auto"/>
      </w:divBdr>
    </w:div>
    <w:div w:id="1332221213">
      <w:bodyDiv w:val="1"/>
      <w:marLeft w:val="0"/>
      <w:marRight w:val="0"/>
      <w:marTop w:val="0"/>
      <w:marBottom w:val="0"/>
      <w:divBdr>
        <w:top w:val="none" w:sz="0" w:space="0" w:color="auto"/>
        <w:left w:val="none" w:sz="0" w:space="0" w:color="auto"/>
        <w:bottom w:val="none" w:sz="0" w:space="0" w:color="auto"/>
        <w:right w:val="none" w:sz="0" w:space="0" w:color="auto"/>
      </w:divBdr>
    </w:div>
    <w:div w:id="1337196884">
      <w:bodyDiv w:val="1"/>
      <w:marLeft w:val="0"/>
      <w:marRight w:val="0"/>
      <w:marTop w:val="0"/>
      <w:marBottom w:val="0"/>
      <w:divBdr>
        <w:top w:val="none" w:sz="0" w:space="0" w:color="auto"/>
        <w:left w:val="none" w:sz="0" w:space="0" w:color="auto"/>
        <w:bottom w:val="none" w:sz="0" w:space="0" w:color="auto"/>
        <w:right w:val="none" w:sz="0" w:space="0" w:color="auto"/>
      </w:divBdr>
    </w:div>
    <w:div w:id="1339310037">
      <w:bodyDiv w:val="1"/>
      <w:marLeft w:val="0"/>
      <w:marRight w:val="0"/>
      <w:marTop w:val="0"/>
      <w:marBottom w:val="0"/>
      <w:divBdr>
        <w:top w:val="none" w:sz="0" w:space="0" w:color="auto"/>
        <w:left w:val="none" w:sz="0" w:space="0" w:color="auto"/>
        <w:bottom w:val="none" w:sz="0" w:space="0" w:color="auto"/>
        <w:right w:val="none" w:sz="0" w:space="0" w:color="auto"/>
      </w:divBdr>
    </w:div>
    <w:div w:id="1339842359">
      <w:bodyDiv w:val="1"/>
      <w:marLeft w:val="0"/>
      <w:marRight w:val="0"/>
      <w:marTop w:val="0"/>
      <w:marBottom w:val="0"/>
      <w:divBdr>
        <w:top w:val="none" w:sz="0" w:space="0" w:color="auto"/>
        <w:left w:val="none" w:sz="0" w:space="0" w:color="auto"/>
        <w:bottom w:val="none" w:sz="0" w:space="0" w:color="auto"/>
        <w:right w:val="none" w:sz="0" w:space="0" w:color="auto"/>
      </w:divBdr>
    </w:div>
    <w:div w:id="1341198500">
      <w:bodyDiv w:val="1"/>
      <w:marLeft w:val="0"/>
      <w:marRight w:val="0"/>
      <w:marTop w:val="0"/>
      <w:marBottom w:val="0"/>
      <w:divBdr>
        <w:top w:val="none" w:sz="0" w:space="0" w:color="auto"/>
        <w:left w:val="none" w:sz="0" w:space="0" w:color="auto"/>
        <w:bottom w:val="none" w:sz="0" w:space="0" w:color="auto"/>
        <w:right w:val="none" w:sz="0" w:space="0" w:color="auto"/>
      </w:divBdr>
    </w:div>
    <w:div w:id="1345327748">
      <w:bodyDiv w:val="1"/>
      <w:marLeft w:val="0"/>
      <w:marRight w:val="0"/>
      <w:marTop w:val="0"/>
      <w:marBottom w:val="0"/>
      <w:divBdr>
        <w:top w:val="none" w:sz="0" w:space="0" w:color="auto"/>
        <w:left w:val="none" w:sz="0" w:space="0" w:color="auto"/>
        <w:bottom w:val="none" w:sz="0" w:space="0" w:color="auto"/>
        <w:right w:val="none" w:sz="0" w:space="0" w:color="auto"/>
      </w:divBdr>
    </w:div>
    <w:div w:id="1347294199">
      <w:bodyDiv w:val="1"/>
      <w:marLeft w:val="0"/>
      <w:marRight w:val="0"/>
      <w:marTop w:val="0"/>
      <w:marBottom w:val="0"/>
      <w:divBdr>
        <w:top w:val="none" w:sz="0" w:space="0" w:color="auto"/>
        <w:left w:val="none" w:sz="0" w:space="0" w:color="auto"/>
        <w:bottom w:val="none" w:sz="0" w:space="0" w:color="auto"/>
        <w:right w:val="none" w:sz="0" w:space="0" w:color="auto"/>
      </w:divBdr>
    </w:div>
    <w:div w:id="1347754344">
      <w:bodyDiv w:val="1"/>
      <w:marLeft w:val="0"/>
      <w:marRight w:val="0"/>
      <w:marTop w:val="0"/>
      <w:marBottom w:val="0"/>
      <w:divBdr>
        <w:top w:val="none" w:sz="0" w:space="0" w:color="auto"/>
        <w:left w:val="none" w:sz="0" w:space="0" w:color="auto"/>
        <w:bottom w:val="none" w:sz="0" w:space="0" w:color="auto"/>
        <w:right w:val="none" w:sz="0" w:space="0" w:color="auto"/>
      </w:divBdr>
    </w:div>
    <w:div w:id="1364134388">
      <w:bodyDiv w:val="1"/>
      <w:marLeft w:val="0"/>
      <w:marRight w:val="0"/>
      <w:marTop w:val="0"/>
      <w:marBottom w:val="0"/>
      <w:divBdr>
        <w:top w:val="none" w:sz="0" w:space="0" w:color="auto"/>
        <w:left w:val="none" w:sz="0" w:space="0" w:color="auto"/>
        <w:bottom w:val="none" w:sz="0" w:space="0" w:color="auto"/>
        <w:right w:val="none" w:sz="0" w:space="0" w:color="auto"/>
      </w:divBdr>
    </w:div>
    <w:div w:id="1365596498">
      <w:bodyDiv w:val="1"/>
      <w:marLeft w:val="0"/>
      <w:marRight w:val="0"/>
      <w:marTop w:val="0"/>
      <w:marBottom w:val="0"/>
      <w:divBdr>
        <w:top w:val="none" w:sz="0" w:space="0" w:color="auto"/>
        <w:left w:val="none" w:sz="0" w:space="0" w:color="auto"/>
        <w:bottom w:val="none" w:sz="0" w:space="0" w:color="auto"/>
        <w:right w:val="none" w:sz="0" w:space="0" w:color="auto"/>
      </w:divBdr>
    </w:div>
    <w:div w:id="1366979608">
      <w:bodyDiv w:val="1"/>
      <w:marLeft w:val="0"/>
      <w:marRight w:val="0"/>
      <w:marTop w:val="0"/>
      <w:marBottom w:val="0"/>
      <w:divBdr>
        <w:top w:val="none" w:sz="0" w:space="0" w:color="auto"/>
        <w:left w:val="none" w:sz="0" w:space="0" w:color="auto"/>
        <w:bottom w:val="none" w:sz="0" w:space="0" w:color="auto"/>
        <w:right w:val="none" w:sz="0" w:space="0" w:color="auto"/>
      </w:divBdr>
    </w:div>
    <w:div w:id="1373191902">
      <w:bodyDiv w:val="1"/>
      <w:marLeft w:val="0"/>
      <w:marRight w:val="0"/>
      <w:marTop w:val="0"/>
      <w:marBottom w:val="0"/>
      <w:divBdr>
        <w:top w:val="none" w:sz="0" w:space="0" w:color="auto"/>
        <w:left w:val="none" w:sz="0" w:space="0" w:color="auto"/>
        <w:bottom w:val="none" w:sz="0" w:space="0" w:color="auto"/>
        <w:right w:val="none" w:sz="0" w:space="0" w:color="auto"/>
      </w:divBdr>
    </w:div>
    <w:div w:id="1383824630">
      <w:bodyDiv w:val="1"/>
      <w:marLeft w:val="0"/>
      <w:marRight w:val="0"/>
      <w:marTop w:val="0"/>
      <w:marBottom w:val="0"/>
      <w:divBdr>
        <w:top w:val="none" w:sz="0" w:space="0" w:color="auto"/>
        <w:left w:val="none" w:sz="0" w:space="0" w:color="auto"/>
        <w:bottom w:val="none" w:sz="0" w:space="0" w:color="auto"/>
        <w:right w:val="none" w:sz="0" w:space="0" w:color="auto"/>
      </w:divBdr>
    </w:div>
    <w:div w:id="1401908560">
      <w:bodyDiv w:val="1"/>
      <w:marLeft w:val="0"/>
      <w:marRight w:val="0"/>
      <w:marTop w:val="0"/>
      <w:marBottom w:val="0"/>
      <w:divBdr>
        <w:top w:val="none" w:sz="0" w:space="0" w:color="auto"/>
        <w:left w:val="none" w:sz="0" w:space="0" w:color="auto"/>
        <w:bottom w:val="none" w:sz="0" w:space="0" w:color="auto"/>
        <w:right w:val="none" w:sz="0" w:space="0" w:color="auto"/>
      </w:divBdr>
    </w:div>
    <w:div w:id="1405878299">
      <w:bodyDiv w:val="1"/>
      <w:marLeft w:val="0"/>
      <w:marRight w:val="0"/>
      <w:marTop w:val="0"/>
      <w:marBottom w:val="0"/>
      <w:divBdr>
        <w:top w:val="none" w:sz="0" w:space="0" w:color="auto"/>
        <w:left w:val="none" w:sz="0" w:space="0" w:color="auto"/>
        <w:bottom w:val="none" w:sz="0" w:space="0" w:color="auto"/>
        <w:right w:val="none" w:sz="0" w:space="0" w:color="auto"/>
      </w:divBdr>
    </w:div>
    <w:div w:id="1407069475">
      <w:bodyDiv w:val="1"/>
      <w:marLeft w:val="0"/>
      <w:marRight w:val="0"/>
      <w:marTop w:val="0"/>
      <w:marBottom w:val="0"/>
      <w:divBdr>
        <w:top w:val="none" w:sz="0" w:space="0" w:color="auto"/>
        <w:left w:val="none" w:sz="0" w:space="0" w:color="auto"/>
        <w:bottom w:val="none" w:sz="0" w:space="0" w:color="auto"/>
        <w:right w:val="none" w:sz="0" w:space="0" w:color="auto"/>
      </w:divBdr>
    </w:div>
    <w:div w:id="1412891798">
      <w:bodyDiv w:val="1"/>
      <w:marLeft w:val="0"/>
      <w:marRight w:val="0"/>
      <w:marTop w:val="0"/>
      <w:marBottom w:val="0"/>
      <w:divBdr>
        <w:top w:val="none" w:sz="0" w:space="0" w:color="auto"/>
        <w:left w:val="none" w:sz="0" w:space="0" w:color="auto"/>
        <w:bottom w:val="none" w:sz="0" w:space="0" w:color="auto"/>
        <w:right w:val="none" w:sz="0" w:space="0" w:color="auto"/>
      </w:divBdr>
    </w:div>
    <w:div w:id="1421872550">
      <w:bodyDiv w:val="1"/>
      <w:marLeft w:val="0"/>
      <w:marRight w:val="0"/>
      <w:marTop w:val="0"/>
      <w:marBottom w:val="0"/>
      <w:divBdr>
        <w:top w:val="none" w:sz="0" w:space="0" w:color="auto"/>
        <w:left w:val="none" w:sz="0" w:space="0" w:color="auto"/>
        <w:bottom w:val="none" w:sz="0" w:space="0" w:color="auto"/>
        <w:right w:val="none" w:sz="0" w:space="0" w:color="auto"/>
      </w:divBdr>
    </w:div>
    <w:div w:id="1425960205">
      <w:bodyDiv w:val="1"/>
      <w:marLeft w:val="0"/>
      <w:marRight w:val="0"/>
      <w:marTop w:val="0"/>
      <w:marBottom w:val="0"/>
      <w:divBdr>
        <w:top w:val="none" w:sz="0" w:space="0" w:color="auto"/>
        <w:left w:val="none" w:sz="0" w:space="0" w:color="auto"/>
        <w:bottom w:val="none" w:sz="0" w:space="0" w:color="auto"/>
        <w:right w:val="none" w:sz="0" w:space="0" w:color="auto"/>
      </w:divBdr>
    </w:div>
    <w:div w:id="1436899127">
      <w:bodyDiv w:val="1"/>
      <w:marLeft w:val="0"/>
      <w:marRight w:val="0"/>
      <w:marTop w:val="0"/>
      <w:marBottom w:val="0"/>
      <w:divBdr>
        <w:top w:val="none" w:sz="0" w:space="0" w:color="auto"/>
        <w:left w:val="none" w:sz="0" w:space="0" w:color="auto"/>
        <w:bottom w:val="none" w:sz="0" w:space="0" w:color="auto"/>
        <w:right w:val="none" w:sz="0" w:space="0" w:color="auto"/>
      </w:divBdr>
    </w:div>
    <w:div w:id="1440367286">
      <w:bodyDiv w:val="1"/>
      <w:marLeft w:val="0"/>
      <w:marRight w:val="0"/>
      <w:marTop w:val="0"/>
      <w:marBottom w:val="0"/>
      <w:divBdr>
        <w:top w:val="none" w:sz="0" w:space="0" w:color="auto"/>
        <w:left w:val="none" w:sz="0" w:space="0" w:color="auto"/>
        <w:bottom w:val="none" w:sz="0" w:space="0" w:color="auto"/>
        <w:right w:val="none" w:sz="0" w:space="0" w:color="auto"/>
      </w:divBdr>
    </w:div>
    <w:div w:id="1455949232">
      <w:bodyDiv w:val="1"/>
      <w:marLeft w:val="0"/>
      <w:marRight w:val="0"/>
      <w:marTop w:val="0"/>
      <w:marBottom w:val="0"/>
      <w:divBdr>
        <w:top w:val="none" w:sz="0" w:space="0" w:color="auto"/>
        <w:left w:val="none" w:sz="0" w:space="0" w:color="auto"/>
        <w:bottom w:val="none" w:sz="0" w:space="0" w:color="auto"/>
        <w:right w:val="none" w:sz="0" w:space="0" w:color="auto"/>
      </w:divBdr>
    </w:div>
    <w:div w:id="1456679338">
      <w:bodyDiv w:val="1"/>
      <w:marLeft w:val="0"/>
      <w:marRight w:val="0"/>
      <w:marTop w:val="0"/>
      <w:marBottom w:val="0"/>
      <w:divBdr>
        <w:top w:val="none" w:sz="0" w:space="0" w:color="auto"/>
        <w:left w:val="none" w:sz="0" w:space="0" w:color="auto"/>
        <w:bottom w:val="none" w:sz="0" w:space="0" w:color="auto"/>
        <w:right w:val="none" w:sz="0" w:space="0" w:color="auto"/>
      </w:divBdr>
    </w:div>
    <w:div w:id="1456799943">
      <w:bodyDiv w:val="1"/>
      <w:marLeft w:val="0"/>
      <w:marRight w:val="0"/>
      <w:marTop w:val="0"/>
      <w:marBottom w:val="0"/>
      <w:divBdr>
        <w:top w:val="none" w:sz="0" w:space="0" w:color="auto"/>
        <w:left w:val="none" w:sz="0" w:space="0" w:color="auto"/>
        <w:bottom w:val="none" w:sz="0" w:space="0" w:color="auto"/>
        <w:right w:val="none" w:sz="0" w:space="0" w:color="auto"/>
      </w:divBdr>
    </w:div>
    <w:div w:id="1468355973">
      <w:bodyDiv w:val="1"/>
      <w:marLeft w:val="0"/>
      <w:marRight w:val="0"/>
      <w:marTop w:val="0"/>
      <w:marBottom w:val="0"/>
      <w:divBdr>
        <w:top w:val="none" w:sz="0" w:space="0" w:color="auto"/>
        <w:left w:val="none" w:sz="0" w:space="0" w:color="auto"/>
        <w:bottom w:val="none" w:sz="0" w:space="0" w:color="auto"/>
        <w:right w:val="none" w:sz="0" w:space="0" w:color="auto"/>
      </w:divBdr>
    </w:div>
    <w:div w:id="1470592305">
      <w:bodyDiv w:val="1"/>
      <w:marLeft w:val="0"/>
      <w:marRight w:val="0"/>
      <w:marTop w:val="0"/>
      <w:marBottom w:val="0"/>
      <w:divBdr>
        <w:top w:val="none" w:sz="0" w:space="0" w:color="auto"/>
        <w:left w:val="none" w:sz="0" w:space="0" w:color="auto"/>
        <w:bottom w:val="none" w:sz="0" w:space="0" w:color="auto"/>
        <w:right w:val="none" w:sz="0" w:space="0" w:color="auto"/>
      </w:divBdr>
    </w:div>
    <w:div w:id="1483501941">
      <w:bodyDiv w:val="1"/>
      <w:marLeft w:val="0"/>
      <w:marRight w:val="0"/>
      <w:marTop w:val="0"/>
      <w:marBottom w:val="0"/>
      <w:divBdr>
        <w:top w:val="none" w:sz="0" w:space="0" w:color="auto"/>
        <w:left w:val="none" w:sz="0" w:space="0" w:color="auto"/>
        <w:bottom w:val="none" w:sz="0" w:space="0" w:color="auto"/>
        <w:right w:val="none" w:sz="0" w:space="0" w:color="auto"/>
      </w:divBdr>
    </w:div>
    <w:div w:id="1494951541">
      <w:bodyDiv w:val="1"/>
      <w:marLeft w:val="0"/>
      <w:marRight w:val="0"/>
      <w:marTop w:val="0"/>
      <w:marBottom w:val="0"/>
      <w:divBdr>
        <w:top w:val="none" w:sz="0" w:space="0" w:color="auto"/>
        <w:left w:val="none" w:sz="0" w:space="0" w:color="auto"/>
        <w:bottom w:val="none" w:sz="0" w:space="0" w:color="auto"/>
        <w:right w:val="none" w:sz="0" w:space="0" w:color="auto"/>
      </w:divBdr>
    </w:div>
    <w:div w:id="1495603043">
      <w:bodyDiv w:val="1"/>
      <w:marLeft w:val="0"/>
      <w:marRight w:val="0"/>
      <w:marTop w:val="0"/>
      <w:marBottom w:val="0"/>
      <w:divBdr>
        <w:top w:val="none" w:sz="0" w:space="0" w:color="auto"/>
        <w:left w:val="none" w:sz="0" w:space="0" w:color="auto"/>
        <w:bottom w:val="none" w:sz="0" w:space="0" w:color="auto"/>
        <w:right w:val="none" w:sz="0" w:space="0" w:color="auto"/>
      </w:divBdr>
    </w:div>
    <w:div w:id="1496263378">
      <w:bodyDiv w:val="1"/>
      <w:marLeft w:val="0"/>
      <w:marRight w:val="0"/>
      <w:marTop w:val="0"/>
      <w:marBottom w:val="0"/>
      <w:divBdr>
        <w:top w:val="none" w:sz="0" w:space="0" w:color="auto"/>
        <w:left w:val="none" w:sz="0" w:space="0" w:color="auto"/>
        <w:bottom w:val="none" w:sz="0" w:space="0" w:color="auto"/>
        <w:right w:val="none" w:sz="0" w:space="0" w:color="auto"/>
      </w:divBdr>
    </w:div>
    <w:div w:id="1497762867">
      <w:bodyDiv w:val="1"/>
      <w:marLeft w:val="0"/>
      <w:marRight w:val="0"/>
      <w:marTop w:val="0"/>
      <w:marBottom w:val="0"/>
      <w:divBdr>
        <w:top w:val="none" w:sz="0" w:space="0" w:color="auto"/>
        <w:left w:val="none" w:sz="0" w:space="0" w:color="auto"/>
        <w:bottom w:val="none" w:sz="0" w:space="0" w:color="auto"/>
        <w:right w:val="none" w:sz="0" w:space="0" w:color="auto"/>
      </w:divBdr>
    </w:div>
    <w:div w:id="1499034983">
      <w:bodyDiv w:val="1"/>
      <w:marLeft w:val="0"/>
      <w:marRight w:val="0"/>
      <w:marTop w:val="0"/>
      <w:marBottom w:val="0"/>
      <w:divBdr>
        <w:top w:val="none" w:sz="0" w:space="0" w:color="auto"/>
        <w:left w:val="none" w:sz="0" w:space="0" w:color="auto"/>
        <w:bottom w:val="none" w:sz="0" w:space="0" w:color="auto"/>
        <w:right w:val="none" w:sz="0" w:space="0" w:color="auto"/>
      </w:divBdr>
    </w:div>
    <w:div w:id="1500149859">
      <w:bodyDiv w:val="1"/>
      <w:marLeft w:val="0"/>
      <w:marRight w:val="0"/>
      <w:marTop w:val="0"/>
      <w:marBottom w:val="0"/>
      <w:divBdr>
        <w:top w:val="none" w:sz="0" w:space="0" w:color="auto"/>
        <w:left w:val="none" w:sz="0" w:space="0" w:color="auto"/>
        <w:bottom w:val="none" w:sz="0" w:space="0" w:color="auto"/>
        <w:right w:val="none" w:sz="0" w:space="0" w:color="auto"/>
      </w:divBdr>
    </w:div>
    <w:div w:id="1500926387">
      <w:bodyDiv w:val="1"/>
      <w:marLeft w:val="0"/>
      <w:marRight w:val="0"/>
      <w:marTop w:val="0"/>
      <w:marBottom w:val="0"/>
      <w:divBdr>
        <w:top w:val="none" w:sz="0" w:space="0" w:color="auto"/>
        <w:left w:val="none" w:sz="0" w:space="0" w:color="auto"/>
        <w:bottom w:val="none" w:sz="0" w:space="0" w:color="auto"/>
        <w:right w:val="none" w:sz="0" w:space="0" w:color="auto"/>
      </w:divBdr>
    </w:div>
    <w:div w:id="1504584957">
      <w:bodyDiv w:val="1"/>
      <w:marLeft w:val="0"/>
      <w:marRight w:val="0"/>
      <w:marTop w:val="0"/>
      <w:marBottom w:val="0"/>
      <w:divBdr>
        <w:top w:val="none" w:sz="0" w:space="0" w:color="auto"/>
        <w:left w:val="none" w:sz="0" w:space="0" w:color="auto"/>
        <w:bottom w:val="none" w:sz="0" w:space="0" w:color="auto"/>
        <w:right w:val="none" w:sz="0" w:space="0" w:color="auto"/>
      </w:divBdr>
    </w:div>
    <w:div w:id="1505558680">
      <w:bodyDiv w:val="1"/>
      <w:marLeft w:val="0"/>
      <w:marRight w:val="0"/>
      <w:marTop w:val="0"/>
      <w:marBottom w:val="0"/>
      <w:divBdr>
        <w:top w:val="none" w:sz="0" w:space="0" w:color="auto"/>
        <w:left w:val="none" w:sz="0" w:space="0" w:color="auto"/>
        <w:bottom w:val="none" w:sz="0" w:space="0" w:color="auto"/>
        <w:right w:val="none" w:sz="0" w:space="0" w:color="auto"/>
      </w:divBdr>
    </w:div>
    <w:div w:id="1507095860">
      <w:bodyDiv w:val="1"/>
      <w:marLeft w:val="0"/>
      <w:marRight w:val="0"/>
      <w:marTop w:val="0"/>
      <w:marBottom w:val="0"/>
      <w:divBdr>
        <w:top w:val="none" w:sz="0" w:space="0" w:color="auto"/>
        <w:left w:val="none" w:sz="0" w:space="0" w:color="auto"/>
        <w:bottom w:val="none" w:sz="0" w:space="0" w:color="auto"/>
        <w:right w:val="none" w:sz="0" w:space="0" w:color="auto"/>
      </w:divBdr>
    </w:div>
    <w:div w:id="1508134101">
      <w:bodyDiv w:val="1"/>
      <w:marLeft w:val="0"/>
      <w:marRight w:val="0"/>
      <w:marTop w:val="0"/>
      <w:marBottom w:val="0"/>
      <w:divBdr>
        <w:top w:val="none" w:sz="0" w:space="0" w:color="auto"/>
        <w:left w:val="none" w:sz="0" w:space="0" w:color="auto"/>
        <w:bottom w:val="none" w:sz="0" w:space="0" w:color="auto"/>
        <w:right w:val="none" w:sz="0" w:space="0" w:color="auto"/>
      </w:divBdr>
    </w:div>
    <w:div w:id="1515531065">
      <w:bodyDiv w:val="1"/>
      <w:marLeft w:val="0"/>
      <w:marRight w:val="0"/>
      <w:marTop w:val="0"/>
      <w:marBottom w:val="0"/>
      <w:divBdr>
        <w:top w:val="none" w:sz="0" w:space="0" w:color="auto"/>
        <w:left w:val="none" w:sz="0" w:space="0" w:color="auto"/>
        <w:bottom w:val="none" w:sz="0" w:space="0" w:color="auto"/>
        <w:right w:val="none" w:sz="0" w:space="0" w:color="auto"/>
      </w:divBdr>
    </w:div>
    <w:div w:id="1521578703">
      <w:bodyDiv w:val="1"/>
      <w:marLeft w:val="0"/>
      <w:marRight w:val="0"/>
      <w:marTop w:val="0"/>
      <w:marBottom w:val="0"/>
      <w:divBdr>
        <w:top w:val="none" w:sz="0" w:space="0" w:color="auto"/>
        <w:left w:val="none" w:sz="0" w:space="0" w:color="auto"/>
        <w:bottom w:val="none" w:sz="0" w:space="0" w:color="auto"/>
        <w:right w:val="none" w:sz="0" w:space="0" w:color="auto"/>
      </w:divBdr>
    </w:div>
    <w:div w:id="1523519730">
      <w:bodyDiv w:val="1"/>
      <w:marLeft w:val="0"/>
      <w:marRight w:val="0"/>
      <w:marTop w:val="0"/>
      <w:marBottom w:val="0"/>
      <w:divBdr>
        <w:top w:val="none" w:sz="0" w:space="0" w:color="auto"/>
        <w:left w:val="none" w:sz="0" w:space="0" w:color="auto"/>
        <w:bottom w:val="none" w:sz="0" w:space="0" w:color="auto"/>
        <w:right w:val="none" w:sz="0" w:space="0" w:color="auto"/>
      </w:divBdr>
    </w:div>
    <w:div w:id="1527132325">
      <w:bodyDiv w:val="1"/>
      <w:marLeft w:val="0"/>
      <w:marRight w:val="0"/>
      <w:marTop w:val="0"/>
      <w:marBottom w:val="0"/>
      <w:divBdr>
        <w:top w:val="none" w:sz="0" w:space="0" w:color="auto"/>
        <w:left w:val="none" w:sz="0" w:space="0" w:color="auto"/>
        <w:bottom w:val="none" w:sz="0" w:space="0" w:color="auto"/>
        <w:right w:val="none" w:sz="0" w:space="0" w:color="auto"/>
      </w:divBdr>
    </w:div>
    <w:div w:id="1529753790">
      <w:bodyDiv w:val="1"/>
      <w:marLeft w:val="0"/>
      <w:marRight w:val="0"/>
      <w:marTop w:val="0"/>
      <w:marBottom w:val="0"/>
      <w:divBdr>
        <w:top w:val="none" w:sz="0" w:space="0" w:color="auto"/>
        <w:left w:val="none" w:sz="0" w:space="0" w:color="auto"/>
        <w:bottom w:val="none" w:sz="0" w:space="0" w:color="auto"/>
        <w:right w:val="none" w:sz="0" w:space="0" w:color="auto"/>
      </w:divBdr>
    </w:div>
    <w:div w:id="1530602518">
      <w:bodyDiv w:val="1"/>
      <w:marLeft w:val="0"/>
      <w:marRight w:val="0"/>
      <w:marTop w:val="0"/>
      <w:marBottom w:val="0"/>
      <w:divBdr>
        <w:top w:val="none" w:sz="0" w:space="0" w:color="auto"/>
        <w:left w:val="none" w:sz="0" w:space="0" w:color="auto"/>
        <w:bottom w:val="none" w:sz="0" w:space="0" w:color="auto"/>
        <w:right w:val="none" w:sz="0" w:space="0" w:color="auto"/>
      </w:divBdr>
    </w:div>
    <w:div w:id="1531720318">
      <w:bodyDiv w:val="1"/>
      <w:marLeft w:val="0"/>
      <w:marRight w:val="0"/>
      <w:marTop w:val="0"/>
      <w:marBottom w:val="0"/>
      <w:divBdr>
        <w:top w:val="none" w:sz="0" w:space="0" w:color="auto"/>
        <w:left w:val="none" w:sz="0" w:space="0" w:color="auto"/>
        <w:bottom w:val="none" w:sz="0" w:space="0" w:color="auto"/>
        <w:right w:val="none" w:sz="0" w:space="0" w:color="auto"/>
      </w:divBdr>
    </w:div>
    <w:div w:id="1533609149">
      <w:bodyDiv w:val="1"/>
      <w:marLeft w:val="0"/>
      <w:marRight w:val="0"/>
      <w:marTop w:val="0"/>
      <w:marBottom w:val="0"/>
      <w:divBdr>
        <w:top w:val="none" w:sz="0" w:space="0" w:color="auto"/>
        <w:left w:val="none" w:sz="0" w:space="0" w:color="auto"/>
        <w:bottom w:val="none" w:sz="0" w:space="0" w:color="auto"/>
        <w:right w:val="none" w:sz="0" w:space="0" w:color="auto"/>
      </w:divBdr>
    </w:div>
    <w:div w:id="1533882176">
      <w:bodyDiv w:val="1"/>
      <w:marLeft w:val="0"/>
      <w:marRight w:val="0"/>
      <w:marTop w:val="0"/>
      <w:marBottom w:val="0"/>
      <w:divBdr>
        <w:top w:val="none" w:sz="0" w:space="0" w:color="auto"/>
        <w:left w:val="none" w:sz="0" w:space="0" w:color="auto"/>
        <w:bottom w:val="none" w:sz="0" w:space="0" w:color="auto"/>
        <w:right w:val="none" w:sz="0" w:space="0" w:color="auto"/>
      </w:divBdr>
    </w:div>
    <w:div w:id="1538465971">
      <w:bodyDiv w:val="1"/>
      <w:marLeft w:val="0"/>
      <w:marRight w:val="0"/>
      <w:marTop w:val="0"/>
      <w:marBottom w:val="0"/>
      <w:divBdr>
        <w:top w:val="none" w:sz="0" w:space="0" w:color="auto"/>
        <w:left w:val="none" w:sz="0" w:space="0" w:color="auto"/>
        <w:bottom w:val="none" w:sz="0" w:space="0" w:color="auto"/>
        <w:right w:val="none" w:sz="0" w:space="0" w:color="auto"/>
      </w:divBdr>
    </w:div>
    <w:div w:id="1544949522">
      <w:bodyDiv w:val="1"/>
      <w:marLeft w:val="0"/>
      <w:marRight w:val="0"/>
      <w:marTop w:val="0"/>
      <w:marBottom w:val="0"/>
      <w:divBdr>
        <w:top w:val="none" w:sz="0" w:space="0" w:color="auto"/>
        <w:left w:val="none" w:sz="0" w:space="0" w:color="auto"/>
        <w:bottom w:val="none" w:sz="0" w:space="0" w:color="auto"/>
        <w:right w:val="none" w:sz="0" w:space="0" w:color="auto"/>
      </w:divBdr>
    </w:div>
    <w:div w:id="1547526959">
      <w:bodyDiv w:val="1"/>
      <w:marLeft w:val="0"/>
      <w:marRight w:val="0"/>
      <w:marTop w:val="0"/>
      <w:marBottom w:val="0"/>
      <w:divBdr>
        <w:top w:val="none" w:sz="0" w:space="0" w:color="auto"/>
        <w:left w:val="none" w:sz="0" w:space="0" w:color="auto"/>
        <w:bottom w:val="none" w:sz="0" w:space="0" w:color="auto"/>
        <w:right w:val="none" w:sz="0" w:space="0" w:color="auto"/>
      </w:divBdr>
    </w:div>
    <w:div w:id="1557165005">
      <w:bodyDiv w:val="1"/>
      <w:marLeft w:val="0"/>
      <w:marRight w:val="0"/>
      <w:marTop w:val="0"/>
      <w:marBottom w:val="0"/>
      <w:divBdr>
        <w:top w:val="none" w:sz="0" w:space="0" w:color="auto"/>
        <w:left w:val="none" w:sz="0" w:space="0" w:color="auto"/>
        <w:bottom w:val="none" w:sz="0" w:space="0" w:color="auto"/>
        <w:right w:val="none" w:sz="0" w:space="0" w:color="auto"/>
      </w:divBdr>
    </w:div>
    <w:div w:id="1559592306">
      <w:bodyDiv w:val="1"/>
      <w:marLeft w:val="0"/>
      <w:marRight w:val="0"/>
      <w:marTop w:val="0"/>
      <w:marBottom w:val="0"/>
      <w:divBdr>
        <w:top w:val="none" w:sz="0" w:space="0" w:color="auto"/>
        <w:left w:val="none" w:sz="0" w:space="0" w:color="auto"/>
        <w:bottom w:val="none" w:sz="0" w:space="0" w:color="auto"/>
        <w:right w:val="none" w:sz="0" w:space="0" w:color="auto"/>
      </w:divBdr>
    </w:div>
    <w:div w:id="1563633245">
      <w:bodyDiv w:val="1"/>
      <w:marLeft w:val="0"/>
      <w:marRight w:val="0"/>
      <w:marTop w:val="0"/>
      <w:marBottom w:val="0"/>
      <w:divBdr>
        <w:top w:val="none" w:sz="0" w:space="0" w:color="auto"/>
        <w:left w:val="none" w:sz="0" w:space="0" w:color="auto"/>
        <w:bottom w:val="none" w:sz="0" w:space="0" w:color="auto"/>
        <w:right w:val="none" w:sz="0" w:space="0" w:color="auto"/>
      </w:divBdr>
    </w:div>
    <w:div w:id="1571883120">
      <w:bodyDiv w:val="1"/>
      <w:marLeft w:val="0"/>
      <w:marRight w:val="0"/>
      <w:marTop w:val="0"/>
      <w:marBottom w:val="0"/>
      <w:divBdr>
        <w:top w:val="none" w:sz="0" w:space="0" w:color="auto"/>
        <w:left w:val="none" w:sz="0" w:space="0" w:color="auto"/>
        <w:bottom w:val="none" w:sz="0" w:space="0" w:color="auto"/>
        <w:right w:val="none" w:sz="0" w:space="0" w:color="auto"/>
      </w:divBdr>
    </w:div>
    <w:div w:id="1572542063">
      <w:bodyDiv w:val="1"/>
      <w:marLeft w:val="0"/>
      <w:marRight w:val="0"/>
      <w:marTop w:val="0"/>
      <w:marBottom w:val="0"/>
      <w:divBdr>
        <w:top w:val="none" w:sz="0" w:space="0" w:color="auto"/>
        <w:left w:val="none" w:sz="0" w:space="0" w:color="auto"/>
        <w:bottom w:val="none" w:sz="0" w:space="0" w:color="auto"/>
        <w:right w:val="none" w:sz="0" w:space="0" w:color="auto"/>
      </w:divBdr>
    </w:div>
    <w:div w:id="1576864388">
      <w:bodyDiv w:val="1"/>
      <w:marLeft w:val="0"/>
      <w:marRight w:val="0"/>
      <w:marTop w:val="0"/>
      <w:marBottom w:val="0"/>
      <w:divBdr>
        <w:top w:val="none" w:sz="0" w:space="0" w:color="auto"/>
        <w:left w:val="none" w:sz="0" w:space="0" w:color="auto"/>
        <w:bottom w:val="none" w:sz="0" w:space="0" w:color="auto"/>
        <w:right w:val="none" w:sz="0" w:space="0" w:color="auto"/>
      </w:divBdr>
    </w:div>
    <w:div w:id="1584028045">
      <w:bodyDiv w:val="1"/>
      <w:marLeft w:val="0"/>
      <w:marRight w:val="0"/>
      <w:marTop w:val="0"/>
      <w:marBottom w:val="0"/>
      <w:divBdr>
        <w:top w:val="none" w:sz="0" w:space="0" w:color="auto"/>
        <w:left w:val="none" w:sz="0" w:space="0" w:color="auto"/>
        <w:bottom w:val="none" w:sz="0" w:space="0" w:color="auto"/>
        <w:right w:val="none" w:sz="0" w:space="0" w:color="auto"/>
      </w:divBdr>
    </w:div>
    <w:div w:id="1593779623">
      <w:bodyDiv w:val="1"/>
      <w:marLeft w:val="0"/>
      <w:marRight w:val="0"/>
      <w:marTop w:val="0"/>
      <w:marBottom w:val="0"/>
      <w:divBdr>
        <w:top w:val="none" w:sz="0" w:space="0" w:color="auto"/>
        <w:left w:val="none" w:sz="0" w:space="0" w:color="auto"/>
        <w:bottom w:val="none" w:sz="0" w:space="0" w:color="auto"/>
        <w:right w:val="none" w:sz="0" w:space="0" w:color="auto"/>
      </w:divBdr>
    </w:div>
    <w:div w:id="1606309917">
      <w:bodyDiv w:val="1"/>
      <w:marLeft w:val="0"/>
      <w:marRight w:val="0"/>
      <w:marTop w:val="0"/>
      <w:marBottom w:val="0"/>
      <w:divBdr>
        <w:top w:val="none" w:sz="0" w:space="0" w:color="auto"/>
        <w:left w:val="none" w:sz="0" w:space="0" w:color="auto"/>
        <w:bottom w:val="none" w:sz="0" w:space="0" w:color="auto"/>
        <w:right w:val="none" w:sz="0" w:space="0" w:color="auto"/>
      </w:divBdr>
    </w:div>
    <w:div w:id="1607076979">
      <w:bodyDiv w:val="1"/>
      <w:marLeft w:val="0"/>
      <w:marRight w:val="0"/>
      <w:marTop w:val="0"/>
      <w:marBottom w:val="0"/>
      <w:divBdr>
        <w:top w:val="none" w:sz="0" w:space="0" w:color="auto"/>
        <w:left w:val="none" w:sz="0" w:space="0" w:color="auto"/>
        <w:bottom w:val="none" w:sz="0" w:space="0" w:color="auto"/>
        <w:right w:val="none" w:sz="0" w:space="0" w:color="auto"/>
      </w:divBdr>
    </w:div>
    <w:div w:id="1612668968">
      <w:bodyDiv w:val="1"/>
      <w:marLeft w:val="0"/>
      <w:marRight w:val="0"/>
      <w:marTop w:val="0"/>
      <w:marBottom w:val="0"/>
      <w:divBdr>
        <w:top w:val="none" w:sz="0" w:space="0" w:color="auto"/>
        <w:left w:val="none" w:sz="0" w:space="0" w:color="auto"/>
        <w:bottom w:val="none" w:sz="0" w:space="0" w:color="auto"/>
        <w:right w:val="none" w:sz="0" w:space="0" w:color="auto"/>
      </w:divBdr>
    </w:div>
    <w:div w:id="1613593147">
      <w:bodyDiv w:val="1"/>
      <w:marLeft w:val="0"/>
      <w:marRight w:val="0"/>
      <w:marTop w:val="0"/>
      <w:marBottom w:val="0"/>
      <w:divBdr>
        <w:top w:val="none" w:sz="0" w:space="0" w:color="auto"/>
        <w:left w:val="none" w:sz="0" w:space="0" w:color="auto"/>
        <w:bottom w:val="none" w:sz="0" w:space="0" w:color="auto"/>
        <w:right w:val="none" w:sz="0" w:space="0" w:color="auto"/>
      </w:divBdr>
    </w:div>
    <w:div w:id="1617449799">
      <w:bodyDiv w:val="1"/>
      <w:marLeft w:val="0"/>
      <w:marRight w:val="0"/>
      <w:marTop w:val="0"/>
      <w:marBottom w:val="0"/>
      <w:divBdr>
        <w:top w:val="none" w:sz="0" w:space="0" w:color="auto"/>
        <w:left w:val="none" w:sz="0" w:space="0" w:color="auto"/>
        <w:bottom w:val="none" w:sz="0" w:space="0" w:color="auto"/>
        <w:right w:val="none" w:sz="0" w:space="0" w:color="auto"/>
      </w:divBdr>
    </w:div>
    <w:div w:id="1629628811">
      <w:bodyDiv w:val="1"/>
      <w:marLeft w:val="0"/>
      <w:marRight w:val="0"/>
      <w:marTop w:val="0"/>
      <w:marBottom w:val="0"/>
      <w:divBdr>
        <w:top w:val="none" w:sz="0" w:space="0" w:color="auto"/>
        <w:left w:val="none" w:sz="0" w:space="0" w:color="auto"/>
        <w:bottom w:val="none" w:sz="0" w:space="0" w:color="auto"/>
        <w:right w:val="none" w:sz="0" w:space="0" w:color="auto"/>
      </w:divBdr>
    </w:div>
    <w:div w:id="1635938510">
      <w:bodyDiv w:val="1"/>
      <w:marLeft w:val="0"/>
      <w:marRight w:val="0"/>
      <w:marTop w:val="0"/>
      <w:marBottom w:val="0"/>
      <w:divBdr>
        <w:top w:val="none" w:sz="0" w:space="0" w:color="auto"/>
        <w:left w:val="none" w:sz="0" w:space="0" w:color="auto"/>
        <w:bottom w:val="none" w:sz="0" w:space="0" w:color="auto"/>
        <w:right w:val="none" w:sz="0" w:space="0" w:color="auto"/>
      </w:divBdr>
    </w:div>
    <w:div w:id="1638140426">
      <w:bodyDiv w:val="1"/>
      <w:marLeft w:val="0"/>
      <w:marRight w:val="0"/>
      <w:marTop w:val="0"/>
      <w:marBottom w:val="0"/>
      <w:divBdr>
        <w:top w:val="none" w:sz="0" w:space="0" w:color="auto"/>
        <w:left w:val="none" w:sz="0" w:space="0" w:color="auto"/>
        <w:bottom w:val="none" w:sz="0" w:space="0" w:color="auto"/>
        <w:right w:val="none" w:sz="0" w:space="0" w:color="auto"/>
      </w:divBdr>
    </w:div>
    <w:div w:id="1638727768">
      <w:bodyDiv w:val="1"/>
      <w:marLeft w:val="0"/>
      <w:marRight w:val="0"/>
      <w:marTop w:val="0"/>
      <w:marBottom w:val="0"/>
      <w:divBdr>
        <w:top w:val="none" w:sz="0" w:space="0" w:color="auto"/>
        <w:left w:val="none" w:sz="0" w:space="0" w:color="auto"/>
        <w:bottom w:val="none" w:sz="0" w:space="0" w:color="auto"/>
        <w:right w:val="none" w:sz="0" w:space="0" w:color="auto"/>
      </w:divBdr>
    </w:div>
    <w:div w:id="1649046847">
      <w:bodyDiv w:val="1"/>
      <w:marLeft w:val="0"/>
      <w:marRight w:val="0"/>
      <w:marTop w:val="0"/>
      <w:marBottom w:val="0"/>
      <w:divBdr>
        <w:top w:val="none" w:sz="0" w:space="0" w:color="auto"/>
        <w:left w:val="none" w:sz="0" w:space="0" w:color="auto"/>
        <w:bottom w:val="none" w:sz="0" w:space="0" w:color="auto"/>
        <w:right w:val="none" w:sz="0" w:space="0" w:color="auto"/>
      </w:divBdr>
    </w:div>
    <w:div w:id="1663581424">
      <w:bodyDiv w:val="1"/>
      <w:marLeft w:val="0"/>
      <w:marRight w:val="0"/>
      <w:marTop w:val="0"/>
      <w:marBottom w:val="0"/>
      <w:divBdr>
        <w:top w:val="none" w:sz="0" w:space="0" w:color="auto"/>
        <w:left w:val="none" w:sz="0" w:space="0" w:color="auto"/>
        <w:bottom w:val="none" w:sz="0" w:space="0" w:color="auto"/>
        <w:right w:val="none" w:sz="0" w:space="0" w:color="auto"/>
      </w:divBdr>
    </w:div>
    <w:div w:id="1665010785">
      <w:bodyDiv w:val="1"/>
      <w:marLeft w:val="0"/>
      <w:marRight w:val="0"/>
      <w:marTop w:val="0"/>
      <w:marBottom w:val="0"/>
      <w:divBdr>
        <w:top w:val="none" w:sz="0" w:space="0" w:color="auto"/>
        <w:left w:val="none" w:sz="0" w:space="0" w:color="auto"/>
        <w:bottom w:val="none" w:sz="0" w:space="0" w:color="auto"/>
        <w:right w:val="none" w:sz="0" w:space="0" w:color="auto"/>
      </w:divBdr>
    </w:div>
    <w:div w:id="1666860532">
      <w:bodyDiv w:val="1"/>
      <w:marLeft w:val="0"/>
      <w:marRight w:val="0"/>
      <w:marTop w:val="0"/>
      <w:marBottom w:val="0"/>
      <w:divBdr>
        <w:top w:val="none" w:sz="0" w:space="0" w:color="auto"/>
        <w:left w:val="none" w:sz="0" w:space="0" w:color="auto"/>
        <w:bottom w:val="none" w:sz="0" w:space="0" w:color="auto"/>
        <w:right w:val="none" w:sz="0" w:space="0" w:color="auto"/>
      </w:divBdr>
    </w:div>
    <w:div w:id="1678731185">
      <w:bodyDiv w:val="1"/>
      <w:marLeft w:val="0"/>
      <w:marRight w:val="0"/>
      <w:marTop w:val="0"/>
      <w:marBottom w:val="0"/>
      <w:divBdr>
        <w:top w:val="none" w:sz="0" w:space="0" w:color="auto"/>
        <w:left w:val="none" w:sz="0" w:space="0" w:color="auto"/>
        <w:bottom w:val="none" w:sz="0" w:space="0" w:color="auto"/>
        <w:right w:val="none" w:sz="0" w:space="0" w:color="auto"/>
      </w:divBdr>
    </w:div>
    <w:div w:id="1680427488">
      <w:bodyDiv w:val="1"/>
      <w:marLeft w:val="0"/>
      <w:marRight w:val="0"/>
      <w:marTop w:val="0"/>
      <w:marBottom w:val="0"/>
      <w:divBdr>
        <w:top w:val="none" w:sz="0" w:space="0" w:color="auto"/>
        <w:left w:val="none" w:sz="0" w:space="0" w:color="auto"/>
        <w:bottom w:val="none" w:sz="0" w:space="0" w:color="auto"/>
        <w:right w:val="none" w:sz="0" w:space="0" w:color="auto"/>
      </w:divBdr>
    </w:div>
    <w:div w:id="1681393958">
      <w:bodyDiv w:val="1"/>
      <w:marLeft w:val="0"/>
      <w:marRight w:val="0"/>
      <w:marTop w:val="0"/>
      <w:marBottom w:val="0"/>
      <w:divBdr>
        <w:top w:val="none" w:sz="0" w:space="0" w:color="auto"/>
        <w:left w:val="none" w:sz="0" w:space="0" w:color="auto"/>
        <w:bottom w:val="none" w:sz="0" w:space="0" w:color="auto"/>
        <w:right w:val="none" w:sz="0" w:space="0" w:color="auto"/>
      </w:divBdr>
    </w:div>
    <w:div w:id="1685324369">
      <w:bodyDiv w:val="1"/>
      <w:marLeft w:val="0"/>
      <w:marRight w:val="0"/>
      <w:marTop w:val="0"/>
      <w:marBottom w:val="0"/>
      <w:divBdr>
        <w:top w:val="none" w:sz="0" w:space="0" w:color="auto"/>
        <w:left w:val="none" w:sz="0" w:space="0" w:color="auto"/>
        <w:bottom w:val="none" w:sz="0" w:space="0" w:color="auto"/>
        <w:right w:val="none" w:sz="0" w:space="0" w:color="auto"/>
      </w:divBdr>
    </w:div>
    <w:div w:id="1685476179">
      <w:bodyDiv w:val="1"/>
      <w:marLeft w:val="0"/>
      <w:marRight w:val="0"/>
      <w:marTop w:val="0"/>
      <w:marBottom w:val="0"/>
      <w:divBdr>
        <w:top w:val="none" w:sz="0" w:space="0" w:color="auto"/>
        <w:left w:val="none" w:sz="0" w:space="0" w:color="auto"/>
        <w:bottom w:val="none" w:sz="0" w:space="0" w:color="auto"/>
        <w:right w:val="none" w:sz="0" w:space="0" w:color="auto"/>
      </w:divBdr>
    </w:div>
    <w:div w:id="1689715484">
      <w:bodyDiv w:val="1"/>
      <w:marLeft w:val="0"/>
      <w:marRight w:val="0"/>
      <w:marTop w:val="0"/>
      <w:marBottom w:val="0"/>
      <w:divBdr>
        <w:top w:val="none" w:sz="0" w:space="0" w:color="auto"/>
        <w:left w:val="none" w:sz="0" w:space="0" w:color="auto"/>
        <w:bottom w:val="none" w:sz="0" w:space="0" w:color="auto"/>
        <w:right w:val="none" w:sz="0" w:space="0" w:color="auto"/>
      </w:divBdr>
    </w:div>
    <w:div w:id="1690251620">
      <w:bodyDiv w:val="1"/>
      <w:marLeft w:val="0"/>
      <w:marRight w:val="0"/>
      <w:marTop w:val="0"/>
      <w:marBottom w:val="0"/>
      <w:divBdr>
        <w:top w:val="none" w:sz="0" w:space="0" w:color="auto"/>
        <w:left w:val="none" w:sz="0" w:space="0" w:color="auto"/>
        <w:bottom w:val="none" w:sz="0" w:space="0" w:color="auto"/>
        <w:right w:val="none" w:sz="0" w:space="0" w:color="auto"/>
      </w:divBdr>
    </w:div>
    <w:div w:id="1691026606">
      <w:bodyDiv w:val="1"/>
      <w:marLeft w:val="0"/>
      <w:marRight w:val="0"/>
      <w:marTop w:val="0"/>
      <w:marBottom w:val="0"/>
      <w:divBdr>
        <w:top w:val="none" w:sz="0" w:space="0" w:color="auto"/>
        <w:left w:val="none" w:sz="0" w:space="0" w:color="auto"/>
        <w:bottom w:val="none" w:sz="0" w:space="0" w:color="auto"/>
        <w:right w:val="none" w:sz="0" w:space="0" w:color="auto"/>
      </w:divBdr>
    </w:div>
    <w:div w:id="1693456355">
      <w:bodyDiv w:val="1"/>
      <w:marLeft w:val="0"/>
      <w:marRight w:val="0"/>
      <w:marTop w:val="0"/>
      <w:marBottom w:val="0"/>
      <w:divBdr>
        <w:top w:val="none" w:sz="0" w:space="0" w:color="auto"/>
        <w:left w:val="none" w:sz="0" w:space="0" w:color="auto"/>
        <w:bottom w:val="none" w:sz="0" w:space="0" w:color="auto"/>
        <w:right w:val="none" w:sz="0" w:space="0" w:color="auto"/>
      </w:divBdr>
    </w:div>
    <w:div w:id="1703743063">
      <w:bodyDiv w:val="1"/>
      <w:marLeft w:val="0"/>
      <w:marRight w:val="0"/>
      <w:marTop w:val="0"/>
      <w:marBottom w:val="0"/>
      <w:divBdr>
        <w:top w:val="none" w:sz="0" w:space="0" w:color="auto"/>
        <w:left w:val="none" w:sz="0" w:space="0" w:color="auto"/>
        <w:bottom w:val="none" w:sz="0" w:space="0" w:color="auto"/>
        <w:right w:val="none" w:sz="0" w:space="0" w:color="auto"/>
      </w:divBdr>
    </w:div>
    <w:div w:id="1704671092">
      <w:bodyDiv w:val="1"/>
      <w:marLeft w:val="0"/>
      <w:marRight w:val="0"/>
      <w:marTop w:val="0"/>
      <w:marBottom w:val="0"/>
      <w:divBdr>
        <w:top w:val="none" w:sz="0" w:space="0" w:color="auto"/>
        <w:left w:val="none" w:sz="0" w:space="0" w:color="auto"/>
        <w:bottom w:val="none" w:sz="0" w:space="0" w:color="auto"/>
        <w:right w:val="none" w:sz="0" w:space="0" w:color="auto"/>
      </w:divBdr>
    </w:div>
    <w:div w:id="1709260903">
      <w:bodyDiv w:val="1"/>
      <w:marLeft w:val="0"/>
      <w:marRight w:val="0"/>
      <w:marTop w:val="0"/>
      <w:marBottom w:val="0"/>
      <w:divBdr>
        <w:top w:val="none" w:sz="0" w:space="0" w:color="auto"/>
        <w:left w:val="none" w:sz="0" w:space="0" w:color="auto"/>
        <w:bottom w:val="none" w:sz="0" w:space="0" w:color="auto"/>
        <w:right w:val="none" w:sz="0" w:space="0" w:color="auto"/>
      </w:divBdr>
    </w:div>
    <w:div w:id="1711566416">
      <w:bodyDiv w:val="1"/>
      <w:marLeft w:val="0"/>
      <w:marRight w:val="0"/>
      <w:marTop w:val="0"/>
      <w:marBottom w:val="0"/>
      <w:divBdr>
        <w:top w:val="none" w:sz="0" w:space="0" w:color="auto"/>
        <w:left w:val="none" w:sz="0" w:space="0" w:color="auto"/>
        <w:bottom w:val="none" w:sz="0" w:space="0" w:color="auto"/>
        <w:right w:val="none" w:sz="0" w:space="0" w:color="auto"/>
      </w:divBdr>
    </w:div>
    <w:div w:id="1722706827">
      <w:bodyDiv w:val="1"/>
      <w:marLeft w:val="0"/>
      <w:marRight w:val="0"/>
      <w:marTop w:val="0"/>
      <w:marBottom w:val="0"/>
      <w:divBdr>
        <w:top w:val="none" w:sz="0" w:space="0" w:color="auto"/>
        <w:left w:val="none" w:sz="0" w:space="0" w:color="auto"/>
        <w:bottom w:val="none" w:sz="0" w:space="0" w:color="auto"/>
        <w:right w:val="none" w:sz="0" w:space="0" w:color="auto"/>
      </w:divBdr>
    </w:div>
    <w:div w:id="1727871434">
      <w:bodyDiv w:val="1"/>
      <w:marLeft w:val="0"/>
      <w:marRight w:val="0"/>
      <w:marTop w:val="0"/>
      <w:marBottom w:val="0"/>
      <w:divBdr>
        <w:top w:val="none" w:sz="0" w:space="0" w:color="auto"/>
        <w:left w:val="none" w:sz="0" w:space="0" w:color="auto"/>
        <w:bottom w:val="none" w:sz="0" w:space="0" w:color="auto"/>
        <w:right w:val="none" w:sz="0" w:space="0" w:color="auto"/>
      </w:divBdr>
    </w:div>
    <w:div w:id="1731611888">
      <w:bodyDiv w:val="1"/>
      <w:marLeft w:val="0"/>
      <w:marRight w:val="0"/>
      <w:marTop w:val="0"/>
      <w:marBottom w:val="0"/>
      <w:divBdr>
        <w:top w:val="none" w:sz="0" w:space="0" w:color="auto"/>
        <w:left w:val="none" w:sz="0" w:space="0" w:color="auto"/>
        <w:bottom w:val="none" w:sz="0" w:space="0" w:color="auto"/>
        <w:right w:val="none" w:sz="0" w:space="0" w:color="auto"/>
      </w:divBdr>
    </w:div>
    <w:div w:id="1734960577">
      <w:bodyDiv w:val="1"/>
      <w:marLeft w:val="0"/>
      <w:marRight w:val="0"/>
      <w:marTop w:val="0"/>
      <w:marBottom w:val="0"/>
      <w:divBdr>
        <w:top w:val="none" w:sz="0" w:space="0" w:color="auto"/>
        <w:left w:val="none" w:sz="0" w:space="0" w:color="auto"/>
        <w:bottom w:val="none" w:sz="0" w:space="0" w:color="auto"/>
        <w:right w:val="none" w:sz="0" w:space="0" w:color="auto"/>
      </w:divBdr>
    </w:div>
    <w:div w:id="1736197183">
      <w:bodyDiv w:val="1"/>
      <w:marLeft w:val="0"/>
      <w:marRight w:val="0"/>
      <w:marTop w:val="0"/>
      <w:marBottom w:val="0"/>
      <w:divBdr>
        <w:top w:val="none" w:sz="0" w:space="0" w:color="auto"/>
        <w:left w:val="none" w:sz="0" w:space="0" w:color="auto"/>
        <w:bottom w:val="none" w:sz="0" w:space="0" w:color="auto"/>
        <w:right w:val="none" w:sz="0" w:space="0" w:color="auto"/>
      </w:divBdr>
    </w:div>
    <w:div w:id="1754813996">
      <w:bodyDiv w:val="1"/>
      <w:marLeft w:val="0"/>
      <w:marRight w:val="0"/>
      <w:marTop w:val="0"/>
      <w:marBottom w:val="0"/>
      <w:divBdr>
        <w:top w:val="none" w:sz="0" w:space="0" w:color="auto"/>
        <w:left w:val="none" w:sz="0" w:space="0" w:color="auto"/>
        <w:bottom w:val="none" w:sz="0" w:space="0" w:color="auto"/>
        <w:right w:val="none" w:sz="0" w:space="0" w:color="auto"/>
      </w:divBdr>
    </w:div>
    <w:div w:id="1755054319">
      <w:bodyDiv w:val="1"/>
      <w:marLeft w:val="0"/>
      <w:marRight w:val="0"/>
      <w:marTop w:val="0"/>
      <w:marBottom w:val="0"/>
      <w:divBdr>
        <w:top w:val="none" w:sz="0" w:space="0" w:color="auto"/>
        <w:left w:val="none" w:sz="0" w:space="0" w:color="auto"/>
        <w:bottom w:val="none" w:sz="0" w:space="0" w:color="auto"/>
        <w:right w:val="none" w:sz="0" w:space="0" w:color="auto"/>
      </w:divBdr>
    </w:div>
    <w:div w:id="1755084203">
      <w:bodyDiv w:val="1"/>
      <w:marLeft w:val="0"/>
      <w:marRight w:val="0"/>
      <w:marTop w:val="0"/>
      <w:marBottom w:val="0"/>
      <w:divBdr>
        <w:top w:val="none" w:sz="0" w:space="0" w:color="auto"/>
        <w:left w:val="none" w:sz="0" w:space="0" w:color="auto"/>
        <w:bottom w:val="none" w:sz="0" w:space="0" w:color="auto"/>
        <w:right w:val="none" w:sz="0" w:space="0" w:color="auto"/>
      </w:divBdr>
    </w:div>
    <w:div w:id="1758213788">
      <w:bodyDiv w:val="1"/>
      <w:marLeft w:val="0"/>
      <w:marRight w:val="0"/>
      <w:marTop w:val="0"/>
      <w:marBottom w:val="0"/>
      <w:divBdr>
        <w:top w:val="none" w:sz="0" w:space="0" w:color="auto"/>
        <w:left w:val="none" w:sz="0" w:space="0" w:color="auto"/>
        <w:bottom w:val="none" w:sz="0" w:space="0" w:color="auto"/>
        <w:right w:val="none" w:sz="0" w:space="0" w:color="auto"/>
      </w:divBdr>
    </w:div>
    <w:div w:id="1762606346">
      <w:bodyDiv w:val="1"/>
      <w:marLeft w:val="0"/>
      <w:marRight w:val="0"/>
      <w:marTop w:val="0"/>
      <w:marBottom w:val="0"/>
      <w:divBdr>
        <w:top w:val="none" w:sz="0" w:space="0" w:color="auto"/>
        <w:left w:val="none" w:sz="0" w:space="0" w:color="auto"/>
        <w:bottom w:val="none" w:sz="0" w:space="0" w:color="auto"/>
        <w:right w:val="none" w:sz="0" w:space="0" w:color="auto"/>
      </w:divBdr>
    </w:div>
    <w:div w:id="1768230570">
      <w:bodyDiv w:val="1"/>
      <w:marLeft w:val="0"/>
      <w:marRight w:val="0"/>
      <w:marTop w:val="0"/>
      <w:marBottom w:val="0"/>
      <w:divBdr>
        <w:top w:val="none" w:sz="0" w:space="0" w:color="auto"/>
        <w:left w:val="none" w:sz="0" w:space="0" w:color="auto"/>
        <w:bottom w:val="none" w:sz="0" w:space="0" w:color="auto"/>
        <w:right w:val="none" w:sz="0" w:space="0" w:color="auto"/>
      </w:divBdr>
    </w:div>
    <w:div w:id="1771008514">
      <w:bodyDiv w:val="1"/>
      <w:marLeft w:val="0"/>
      <w:marRight w:val="0"/>
      <w:marTop w:val="0"/>
      <w:marBottom w:val="0"/>
      <w:divBdr>
        <w:top w:val="none" w:sz="0" w:space="0" w:color="auto"/>
        <w:left w:val="none" w:sz="0" w:space="0" w:color="auto"/>
        <w:bottom w:val="none" w:sz="0" w:space="0" w:color="auto"/>
        <w:right w:val="none" w:sz="0" w:space="0" w:color="auto"/>
      </w:divBdr>
    </w:div>
    <w:div w:id="1777824838">
      <w:bodyDiv w:val="1"/>
      <w:marLeft w:val="0"/>
      <w:marRight w:val="0"/>
      <w:marTop w:val="0"/>
      <w:marBottom w:val="0"/>
      <w:divBdr>
        <w:top w:val="none" w:sz="0" w:space="0" w:color="auto"/>
        <w:left w:val="none" w:sz="0" w:space="0" w:color="auto"/>
        <w:bottom w:val="none" w:sz="0" w:space="0" w:color="auto"/>
        <w:right w:val="none" w:sz="0" w:space="0" w:color="auto"/>
      </w:divBdr>
    </w:div>
    <w:div w:id="1779837058">
      <w:bodyDiv w:val="1"/>
      <w:marLeft w:val="0"/>
      <w:marRight w:val="0"/>
      <w:marTop w:val="0"/>
      <w:marBottom w:val="0"/>
      <w:divBdr>
        <w:top w:val="none" w:sz="0" w:space="0" w:color="auto"/>
        <w:left w:val="none" w:sz="0" w:space="0" w:color="auto"/>
        <w:bottom w:val="none" w:sz="0" w:space="0" w:color="auto"/>
        <w:right w:val="none" w:sz="0" w:space="0" w:color="auto"/>
      </w:divBdr>
    </w:div>
    <w:div w:id="1782020970">
      <w:bodyDiv w:val="1"/>
      <w:marLeft w:val="0"/>
      <w:marRight w:val="0"/>
      <w:marTop w:val="0"/>
      <w:marBottom w:val="0"/>
      <w:divBdr>
        <w:top w:val="none" w:sz="0" w:space="0" w:color="auto"/>
        <w:left w:val="none" w:sz="0" w:space="0" w:color="auto"/>
        <w:bottom w:val="none" w:sz="0" w:space="0" w:color="auto"/>
        <w:right w:val="none" w:sz="0" w:space="0" w:color="auto"/>
      </w:divBdr>
    </w:div>
    <w:div w:id="1782795745">
      <w:bodyDiv w:val="1"/>
      <w:marLeft w:val="0"/>
      <w:marRight w:val="0"/>
      <w:marTop w:val="0"/>
      <w:marBottom w:val="0"/>
      <w:divBdr>
        <w:top w:val="none" w:sz="0" w:space="0" w:color="auto"/>
        <w:left w:val="none" w:sz="0" w:space="0" w:color="auto"/>
        <w:bottom w:val="none" w:sz="0" w:space="0" w:color="auto"/>
        <w:right w:val="none" w:sz="0" w:space="0" w:color="auto"/>
      </w:divBdr>
    </w:div>
    <w:div w:id="1786583449">
      <w:bodyDiv w:val="1"/>
      <w:marLeft w:val="0"/>
      <w:marRight w:val="0"/>
      <w:marTop w:val="0"/>
      <w:marBottom w:val="0"/>
      <w:divBdr>
        <w:top w:val="none" w:sz="0" w:space="0" w:color="auto"/>
        <w:left w:val="none" w:sz="0" w:space="0" w:color="auto"/>
        <w:bottom w:val="none" w:sz="0" w:space="0" w:color="auto"/>
        <w:right w:val="none" w:sz="0" w:space="0" w:color="auto"/>
      </w:divBdr>
    </w:div>
    <w:div w:id="1789543741">
      <w:bodyDiv w:val="1"/>
      <w:marLeft w:val="0"/>
      <w:marRight w:val="0"/>
      <w:marTop w:val="0"/>
      <w:marBottom w:val="0"/>
      <w:divBdr>
        <w:top w:val="none" w:sz="0" w:space="0" w:color="auto"/>
        <w:left w:val="none" w:sz="0" w:space="0" w:color="auto"/>
        <w:bottom w:val="none" w:sz="0" w:space="0" w:color="auto"/>
        <w:right w:val="none" w:sz="0" w:space="0" w:color="auto"/>
      </w:divBdr>
    </w:div>
    <w:div w:id="1796830526">
      <w:bodyDiv w:val="1"/>
      <w:marLeft w:val="0"/>
      <w:marRight w:val="0"/>
      <w:marTop w:val="0"/>
      <w:marBottom w:val="0"/>
      <w:divBdr>
        <w:top w:val="none" w:sz="0" w:space="0" w:color="auto"/>
        <w:left w:val="none" w:sz="0" w:space="0" w:color="auto"/>
        <w:bottom w:val="none" w:sz="0" w:space="0" w:color="auto"/>
        <w:right w:val="none" w:sz="0" w:space="0" w:color="auto"/>
      </w:divBdr>
    </w:div>
    <w:div w:id="1807622803">
      <w:bodyDiv w:val="1"/>
      <w:marLeft w:val="0"/>
      <w:marRight w:val="0"/>
      <w:marTop w:val="0"/>
      <w:marBottom w:val="0"/>
      <w:divBdr>
        <w:top w:val="none" w:sz="0" w:space="0" w:color="auto"/>
        <w:left w:val="none" w:sz="0" w:space="0" w:color="auto"/>
        <w:bottom w:val="none" w:sz="0" w:space="0" w:color="auto"/>
        <w:right w:val="none" w:sz="0" w:space="0" w:color="auto"/>
      </w:divBdr>
    </w:div>
    <w:div w:id="1812089441">
      <w:bodyDiv w:val="1"/>
      <w:marLeft w:val="0"/>
      <w:marRight w:val="0"/>
      <w:marTop w:val="0"/>
      <w:marBottom w:val="0"/>
      <w:divBdr>
        <w:top w:val="none" w:sz="0" w:space="0" w:color="auto"/>
        <w:left w:val="none" w:sz="0" w:space="0" w:color="auto"/>
        <w:bottom w:val="none" w:sz="0" w:space="0" w:color="auto"/>
        <w:right w:val="none" w:sz="0" w:space="0" w:color="auto"/>
      </w:divBdr>
    </w:div>
    <w:div w:id="1813599212">
      <w:bodyDiv w:val="1"/>
      <w:marLeft w:val="0"/>
      <w:marRight w:val="0"/>
      <w:marTop w:val="0"/>
      <w:marBottom w:val="0"/>
      <w:divBdr>
        <w:top w:val="none" w:sz="0" w:space="0" w:color="auto"/>
        <w:left w:val="none" w:sz="0" w:space="0" w:color="auto"/>
        <w:bottom w:val="none" w:sz="0" w:space="0" w:color="auto"/>
        <w:right w:val="none" w:sz="0" w:space="0" w:color="auto"/>
      </w:divBdr>
    </w:div>
    <w:div w:id="1840341019">
      <w:bodyDiv w:val="1"/>
      <w:marLeft w:val="0"/>
      <w:marRight w:val="0"/>
      <w:marTop w:val="0"/>
      <w:marBottom w:val="0"/>
      <w:divBdr>
        <w:top w:val="none" w:sz="0" w:space="0" w:color="auto"/>
        <w:left w:val="none" w:sz="0" w:space="0" w:color="auto"/>
        <w:bottom w:val="none" w:sz="0" w:space="0" w:color="auto"/>
        <w:right w:val="none" w:sz="0" w:space="0" w:color="auto"/>
      </w:divBdr>
    </w:div>
    <w:div w:id="1843625412">
      <w:bodyDiv w:val="1"/>
      <w:marLeft w:val="0"/>
      <w:marRight w:val="0"/>
      <w:marTop w:val="0"/>
      <w:marBottom w:val="0"/>
      <w:divBdr>
        <w:top w:val="none" w:sz="0" w:space="0" w:color="auto"/>
        <w:left w:val="none" w:sz="0" w:space="0" w:color="auto"/>
        <w:bottom w:val="none" w:sz="0" w:space="0" w:color="auto"/>
        <w:right w:val="none" w:sz="0" w:space="0" w:color="auto"/>
      </w:divBdr>
    </w:div>
    <w:div w:id="1845827307">
      <w:bodyDiv w:val="1"/>
      <w:marLeft w:val="0"/>
      <w:marRight w:val="0"/>
      <w:marTop w:val="0"/>
      <w:marBottom w:val="0"/>
      <w:divBdr>
        <w:top w:val="none" w:sz="0" w:space="0" w:color="auto"/>
        <w:left w:val="none" w:sz="0" w:space="0" w:color="auto"/>
        <w:bottom w:val="none" w:sz="0" w:space="0" w:color="auto"/>
        <w:right w:val="none" w:sz="0" w:space="0" w:color="auto"/>
      </w:divBdr>
    </w:div>
    <w:div w:id="1856530592">
      <w:bodyDiv w:val="1"/>
      <w:marLeft w:val="0"/>
      <w:marRight w:val="0"/>
      <w:marTop w:val="0"/>
      <w:marBottom w:val="0"/>
      <w:divBdr>
        <w:top w:val="none" w:sz="0" w:space="0" w:color="auto"/>
        <w:left w:val="none" w:sz="0" w:space="0" w:color="auto"/>
        <w:bottom w:val="none" w:sz="0" w:space="0" w:color="auto"/>
        <w:right w:val="none" w:sz="0" w:space="0" w:color="auto"/>
      </w:divBdr>
    </w:div>
    <w:div w:id="1859736922">
      <w:bodyDiv w:val="1"/>
      <w:marLeft w:val="0"/>
      <w:marRight w:val="0"/>
      <w:marTop w:val="0"/>
      <w:marBottom w:val="0"/>
      <w:divBdr>
        <w:top w:val="none" w:sz="0" w:space="0" w:color="auto"/>
        <w:left w:val="none" w:sz="0" w:space="0" w:color="auto"/>
        <w:bottom w:val="none" w:sz="0" w:space="0" w:color="auto"/>
        <w:right w:val="none" w:sz="0" w:space="0" w:color="auto"/>
      </w:divBdr>
    </w:div>
    <w:div w:id="1864248913">
      <w:bodyDiv w:val="1"/>
      <w:marLeft w:val="0"/>
      <w:marRight w:val="0"/>
      <w:marTop w:val="0"/>
      <w:marBottom w:val="0"/>
      <w:divBdr>
        <w:top w:val="none" w:sz="0" w:space="0" w:color="auto"/>
        <w:left w:val="none" w:sz="0" w:space="0" w:color="auto"/>
        <w:bottom w:val="none" w:sz="0" w:space="0" w:color="auto"/>
        <w:right w:val="none" w:sz="0" w:space="0" w:color="auto"/>
      </w:divBdr>
    </w:div>
    <w:div w:id="1869875740">
      <w:bodyDiv w:val="1"/>
      <w:marLeft w:val="0"/>
      <w:marRight w:val="0"/>
      <w:marTop w:val="0"/>
      <w:marBottom w:val="0"/>
      <w:divBdr>
        <w:top w:val="none" w:sz="0" w:space="0" w:color="auto"/>
        <w:left w:val="none" w:sz="0" w:space="0" w:color="auto"/>
        <w:bottom w:val="none" w:sz="0" w:space="0" w:color="auto"/>
        <w:right w:val="none" w:sz="0" w:space="0" w:color="auto"/>
      </w:divBdr>
    </w:div>
    <w:div w:id="1884634751">
      <w:bodyDiv w:val="1"/>
      <w:marLeft w:val="0"/>
      <w:marRight w:val="0"/>
      <w:marTop w:val="0"/>
      <w:marBottom w:val="0"/>
      <w:divBdr>
        <w:top w:val="none" w:sz="0" w:space="0" w:color="auto"/>
        <w:left w:val="none" w:sz="0" w:space="0" w:color="auto"/>
        <w:bottom w:val="none" w:sz="0" w:space="0" w:color="auto"/>
        <w:right w:val="none" w:sz="0" w:space="0" w:color="auto"/>
      </w:divBdr>
    </w:div>
    <w:div w:id="1888106586">
      <w:bodyDiv w:val="1"/>
      <w:marLeft w:val="0"/>
      <w:marRight w:val="0"/>
      <w:marTop w:val="0"/>
      <w:marBottom w:val="0"/>
      <w:divBdr>
        <w:top w:val="none" w:sz="0" w:space="0" w:color="auto"/>
        <w:left w:val="none" w:sz="0" w:space="0" w:color="auto"/>
        <w:bottom w:val="none" w:sz="0" w:space="0" w:color="auto"/>
        <w:right w:val="none" w:sz="0" w:space="0" w:color="auto"/>
      </w:divBdr>
    </w:div>
    <w:div w:id="1901405310">
      <w:bodyDiv w:val="1"/>
      <w:marLeft w:val="0"/>
      <w:marRight w:val="0"/>
      <w:marTop w:val="0"/>
      <w:marBottom w:val="0"/>
      <w:divBdr>
        <w:top w:val="none" w:sz="0" w:space="0" w:color="auto"/>
        <w:left w:val="none" w:sz="0" w:space="0" w:color="auto"/>
        <w:bottom w:val="none" w:sz="0" w:space="0" w:color="auto"/>
        <w:right w:val="none" w:sz="0" w:space="0" w:color="auto"/>
      </w:divBdr>
    </w:div>
    <w:div w:id="1907102889">
      <w:bodyDiv w:val="1"/>
      <w:marLeft w:val="0"/>
      <w:marRight w:val="0"/>
      <w:marTop w:val="0"/>
      <w:marBottom w:val="0"/>
      <w:divBdr>
        <w:top w:val="none" w:sz="0" w:space="0" w:color="auto"/>
        <w:left w:val="none" w:sz="0" w:space="0" w:color="auto"/>
        <w:bottom w:val="none" w:sz="0" w:space="0" w:color="auto"/>
        <w:right w:val="none" w:sz="0" w:space="0" w:color="auto"/>
      </w:divBdr>
    </w:div>
    <w:div w:id="1924335163">
      <w:bodyDiv w:val="1"/>
      <w:marLeft w:val="0"/>
      <w:marRight w:val="0"/>
      <w:marTop w:val="0"/>
      <w:marBottom w:val="0"/>
      <w:divBdr>
        <w:top w:val="none" w:sz="0" w:space="0" w:color="auto"/>
        <w:left w:val="none" w:sz="0" w:space="0" w:color="auto"/>
        <w:bottom w:val="none" w:sz="0" w:space="0" w:color="auto"/>
        <w:right w:val="none" w:sz="0" w:space="0" w:color="auto"/>
      </w:divBdr>
    </w:div>
    <w:div w:id="1934975680">
      <w:bodyDiv w:val="1"/>
      <w:marLeft w:val="0"/>
      <w:marRight w:val="0"/>
      <w:marTop w:val="0"/>
      <w:marBottom w:val="0"/>
      <w:divBdr>
        <w:top w:val="none" w:sz="0" w:space="0" w:color="auto"/>
        <w:left w:val="none" w:sz="0" w:space="0" w:color="auto"/>
        <w:bottom w:val="none" w:sz="0" w:space="0" w:color="auto"/>
        <w:right w:val="none" w:sz="0" w:space="0" w:color="auto"/>
      </w:divBdr>
    </w:div>
    <w:div w:id="1939488164">
      <w:bodyDiv w:val="1"/>
      <w:marLeft w:val="0"/>
      <w:marRight w:val="0"/>
      <w:marTop w:val="0"/>
      <w:marBottom w:val="0"/>
      <w:divBdr>
        <w:top w:val="none" w:sz="0" w:space="0" w:color="auto"/>
        <w:left w:val="none" w:sz="0" w:space="0" w:color="auto"/>
        <w:bottom w:val="none" w:sz="0" w:space="0" w:color="auto"/>
        <w:right w:val="none" w:sz="0" w:space="0" w:color="auto"/>
      </w:divBdr>
    </w:div>
    <w:div w:id="1941141895">
      <w:bodyDiv w:val="1"/>
      <w:marLeft w:val="0"/>
      <w:marRight w:val="0"/>
      <w:marTop w:val="0"/>
      <w:marBottom w:val="0"/>
      <w:divBdr>
        <w:top w:val="none" w:sz="0" w:space="0" w:color="auto"/>
        <w:left w:val="none" w:sz="0" w:space="0" w:color="auto"/>
        <w:bottom w:val="none" w:sz="0" w:space="0" w:color="auto"/>
        <w:right w:val="none" w:sz="0" w:space="0" w:color="auto"/>
      </w:divBdr>
    </w:div>
    <w:div w:id="1946231643">
      <w:bodyDiv w:val="1"/>
      <w:marLeft w:val="0"/>
      <w:marRight w:val="0"/>
      <w:marTop w:val="0"/>
      <w:marBottom w:val="0"/>
      <w:divBdr>
        <w:top w:val="none" w:sz="0" w:space="0" w:color="auto"/>
        <w:left w:val="none" w:sz="0" w:space="0" w:color="auto"/>
        <w:bottom w:val="none" w:sz="0" w:space="0" w:color="auto"/>
        <w:right w:val="none" w:sz="0" w:space="0" w:color="auto"/>
      </w:divBdr>
    </w:div>
    <w:div w:id="1948657459">
      <w:bodyDiv w:val="1"/>
      <w:marLeft w:val="0"/>
      <w:marRight w:val="0"/>
      <w:marTop w:val="0"/>
      <w:marBottom w:val="0"/>
      <w:divBdr>
        <w:top w:val="none" w:sz="0" w:space="0" w:color="auto"/>
        <w:left w:val="none" w:sz="0" w:space="0" w:color="auto"/>
        <w:bottom w:val="none" w:sz="0" w:space="0" w:color="auto"/>
        <w:right w:val="none" w:sz="0" w:space="0" w:color="auto"/>
      </w:divBdr>
    </w:div>
    <w:div w:id="1949970021">
      <w:bodyDiv w:val="1"/>
      <w:marLeft w:val="0"/>
      <w:marRight w:val="0"/>
      <w:marTop w:val="0"/>
      <w:marBottom w:val="0"/>
      <w:divBdr>
        <w:top w:val="none" w:sz="0" w:space="0" w:color="auto"/>
        <w:left w:val="none" w:sz="0" w:space="0" w:color="auto"/>
        <w:bottom w:val="none" w:sz="0" w:space="0" w:color="auto"/>
        <w:right w:val="none" w:sz="0" w:space="0" w:color="auto"/>
      </w:divBdr>
    </w:div>
    <w:div w:id="1956138840">
      <w:bodyDiv w:val="1"/>
      <w:marLeft w:val="0"/>
      <w:marRight w:val="0"/>
      <w:marTop w:val="0"/>
      <w:marBottom w:val="0"/>
      <w:divBdr>
        <w:top w:val="none" w:sz="0" w:space="0" w:color="auto"/>
        <w:left w:val="none" w:sz="0" w:space="0" w:color="auto"/>
        <w:bottom w:val="none" w:sz="0" w:space="0" w:color="auto"/>
        <w:right w:val="none" w:sz="0" w:space="0" w:color="auto"/>
      </w:divBdr>
    </w:div>
    <w:div w:id="1957251275">
      <w:bodyDiv w:val="1"/>
      <w:marLeft w:val="0"/>
      <w:marRight w:val="0"/>
      <w:marTop w:val="0"/>
      <w:marBottom w:val="0"/>
      <w:divBdr>
        <w:top w:val="none" w:sz="0" w:space="0" w:color="auto"/>
        <w:left w:val="none" w:sz="0" w:space="0" w:color="auto"/>
        <w:bottom w:val="none" w:sz="0" w:space="0" w:color="auto"/>
        <w:right w:val="none" w:sz="0" w:space="0" w:color="auto"/>
      </w:divBdr>
    </w:div>
    <w:div w:id="1958098284">
      <w:bodyDiv w:val="1"/>
      <w:marLeft w:val="0"/>
      <w:marRight w:val="0"/>
      <w:marTop w:val="0"/>
      <w:marBottom w:val="0"/>
      <w:divBdr>
        <w:top w:val="none" w:sz="0" w:space="0" w:color="auto"/>
        <w:left w:val="none" w:sz="0" w:space="0" w:color="auto"/>
        <w:bottom w:val="none" w:sz="0" w:space="0" w:color="auto"/>
        <w:right w:val="none" w:sz="0" w:space="0" w:color="auto"/>
      </w:divBdr>
    </w:div>
    <w:div w:id="1960262507">
      <w:bodyDiv w:val="1"/>
      <w:marLeft w:val="0"/>
      <w:marRight w:val="0"/>
      <w:marTop w:val="0"/>
      <w:marBottom w:val="0"/>
      <w:divBdr>
        <w:top w:val="none" w:sz="0" w:space="0" w:color="auto"/>
        <w:left w:val="none" w:sz="0" w:space="0" w:color="auto"/>
        <w:bottom w:val="none" w:sz="0" w:space="0" w:color="auto"/>
        <w:right w:val="none" w:sz="0" w:space="0" w:color="auto"/>
      </w:divBdr>
    </w:div>
    <w:div w:id="1964000436">
      <w:bodyDiv w:val="1"/>
      <w:marLeft w:val="0"/>
      <w:marRight w:val="0"/>
      <w:marTop w:val="0"/>
      <w:marBottom w:val="0"/>
      <w:divBdr>
        <w:top w:val="none" w:sz="0" w:space="0" w:color="auto"/>
        <w:left w:val="none" w:sz="0" w:space="0" w:color="auto"/>
        <w:bottom w:val="none" w:sz="0" w:space="0" w:color="auto"/>
        <w:right w:val="none" w:sz="0" w:space="0" w:color="auto"/>
      </w:divBdr>
    </w:div>
    <w:div w:id="1971860931">
      <w:bodyDiv w:val="1"/>
      <w:marLeft w:val="0"/>
      <w:marRight w:val="0"/>
      <w:marTop w:val="0"/>
      <w:marBottom w:val="0"/>
      <w:divBdr>
        <w:top w:val="none" w:sz="0" w:space="0" w:color="auto"/>
        <w:left w:val="none" w:sz="0" w:space="0" w:color="auto"/>
        <w:bottom w:val="none" w:sz="0" w:space="0" w:color="auto"/>
        <w:right w:val="none" w:sz="0" w:space="0" w:color="auto"/>
      </w:divBdr>
    </w:div>
    <w:div w:id="1976595420">
      <w:bodyDiv w:val="1"/>
      <w:marLeft w:val="0"/>
      <w:marRight w:val="0"/>
      <w:marTop w:val="0"/>
      <w:marBottom w:val="0"/>
      <w:divBdr>
        <w:top w:val="none" w:sz="0" w:space="0" w:color="auto"/>
        <w:left w:val="none" w:sz="0" w:space="0" w:color="auto"/>
        <w:bottom w:val="none" w:sz="0" w:space="0" w:color="auto"/>
        <w:right w:val="none" w:sz="0" w:space="0" w:color="auto"/>
      </w:divBdr>
    </w:div>
    <w:div w:id="1978297127">
      <w:bodyDiv w:val="1"/>
      <w:marLeft w:val="0"/>
      <w:marRight w:val="0"/>
      <w:marTop w:val="0"/>
      <w:marBottom w:val="0"/>
      <w:divBdr>
        <w:top w:val="none" w:sz="0" w:space="0" w:color="auto"/>
        <w:left w:val="none" w:sz="0" w:space="0" w:color="auto"/>
        <w:bottom w:val="none" w:sz="0" w:space="0" w:color="auto"/>
        <w:right w:val="none" w:sz="0" w:space="0" w:color="auto"/>
      </w:divBdr>
    </w:div>
    <w:div w:id="1982880080">
      <w:bodyDiv w:val="1"/>
      <w:marLeft w:val="0"/>
      <w:marRight w:val="0"/>
      <w:marTop w:val="0"/>
      <w:marBottom w:val="0"/>
      <w:divBdr>
        <w:top w:val="none" w:sz="0" w:space="0" w:color="auto"/>
        <w:left w:val="none" w:sz="0" w:space="0" w:color="auto"/>
        <w:bottom w:val="none" w:sz="0" w:space="0" w:color="auto"/>
        <w:right w:val="none" w:sz="0" w:space="0" w:color="auto"/>
      </w:divBdr>
    </w:div>
    <w:div w:id="1992321149">
      <w:bodyDiv w:val="1"/>
      <w:marLeft w:val="0"/>
      <w:marRight w:val="0"/>
      <w:marTop w:val="0"/>
      <w:marBottom w:val="0"/>
      <w:divBdr>
        <w:top w:val="none" w:sz="0" w:space="0" w:color="auto"/>
        <w:left w:val="none" w:sz="0" w:space="0" w:color="auto"/>
        <w:bottom w:val="none" w:sz="0" w:space="0" w:color="auto"/>
        <w:right w:val="none" w:sz="0" w:space="0" w:color="auto"/>
      </w:divBdr>
    </w:div>
    <w:div w:id="1993369088">
      <w:bodyDiv w:val="1"/>
      <w:marLeft w:val="0"/>
      <w:marRight w:val="0"/>
      <w:marTop w:val="0"/>
      <w:marBottom w:val="0"/>
      <w:divBdr>
        <w:top w:val="none" w:sz="0" w:space="0" w:color="auto"/>
        <w:left w:val="none" w:sz="0" w:space="0" w:color="auto"/>
        <w:bottom w:val="none" w:sz="0" w:space="0" w:color="auto"/>
        <w:right w:val="none" w:sz="0" w:space="0" w:color="auto"/>
      </w:divBdr>
    </w:div>
    <w:div w:id="1995840705">
      <w:bodyDiv w:val="1"/>
      <w:marLeft w:val="0"/>
      <w:marRight w:val="0"/>
      <w:marTop w:val="0"/>
      <w:marBottom w:val="0"/>
      <w:divBdr>
        <w:top w:val="none" w:sz="0" w:space="0" w:color="auto"/>
        <w:left w:val="none" w:sz="0" w:space="0" w:color="auto"/>
        <w:bottom w:val="none" w:sz="0" w:space="0" w:color="auto"/>
        <w:right w:val="none" w:sz="0" w:space="0" w:color="auto"/>
      </w:divBdr>
    </w:div>
    <w:div w:id="1996378059">
      <w:bodyDiv w:val="1"/>
      <w:marLeft w:val="0"/>
      <w:marRight w:val="0"/>
      <w:marTop w:val="0"/>
      <w:marBottom w:val="0"/>
      <w:divBdr>
        <w:top w:val="none" w:sz="0" w:space="0" w:color="auto"/>
        <w:left w:val="none" w:sz="0" w:space="0" w:color="auto"/>
        <w:bottom w:val="none" w:sz="0" w:space="0" w:color="auto"/>
        <w:right w:val="none" w:sz="0" w:space="0" w:color="auto"/>
      </w:divBdr>
    </w:div>
    <w:div w:id="1996447872">
      <w:bodyDiv w:val="1"/>
      <w:marLeft w:val="0"/>
      <w:marRight w:val="0"/>
      <w:marTop w:val="0"/>
      <w:marBottom w:val="0"/>
      <w:divBdr>
        <w:top w:val="none" w:sz="0" w:space="0" w:color="auto"/>
        <w:left w:val="none" w:sz="0" w:space="0" w:color="auto"/>
        <w:bottom w:val="none" w:sz="0" w:space="0" w:color="auto"/>
        <w:right w:val="none" w:sz="0" w:space="0" w:color="auto"/>
      </w:divBdr>
    </w:div>
    <w:div w:id="1996951396">
      <w:bodyDiv w:val="1"/>
      <w:marLeft w:val="0"/>
      <w:marRight w:val="0"/>
      <w:marTop w:val="0"/>
      <w:marBottom w:val="0"/>
      <w:divBdr>
        <w:top w:val="none" w:sz="0" w:space="0" w:color="auto"/>
        <w:left w:val="none" w:sz="0" w:space="0" w:color="auto"/>
        <w:bottom w:val="none" w:sz="0" w:space="0" w:color="auto"/>
        <w:right w:val="none" w:sz="0" w:space="0" w:color="auto"/>
      </w:divBdr>
    </w:div>
    <w:div w:id="2000112377">
      <w:bodyDiv w:val="1"/>
      <w:marLeft w:val="0"/>
      <w:marRight w:val="0"/>
      <w:marTop w:val="0"/>
      <w:marBottom w:val="0"/>
      <w:divBdr>
        <w:top w:val="none" w:sz="0" w:space="0" w:color="auto"/>
        <w:left w:val="none" w:sz="0" w:space="0" w:color="auto"/>
        <w:bottom w:val="none" w:sz="0" w:space="0" w:color="auto"/>
        <w:right w:val="none" w:sz="0" w:space="0" w:color="auto"/>
      </w:divBdr>
    </w:div>
    <w:div w:id="2017802305">
      <w:bodyDiv w:val="1"/>
      <w:marLeft w:val="0"/>
      <w:marRight w:val="0"/>
      <w:marTop w:val="0"/>
      <w:marBottom w:val="0"/>
      <w:divBdr>
        <w:top w:val="none" w:sz="0" w:space="0" w:color="auto"/>
        <w:left w:val="none" w:sz="0" w:space="0" w:color="auto"/>
        <w:bottom w:val="none" w:sz="0" w:space="0" w:color="auto"/>
        <w:right w:val="none" w:sz="0" w:space="0" w:color="auto"/>
      </w:divBdr>
    </w:div>
    <w:div w:id="2017996489">
      <w:bodyDiv w:val="1"/>
      <w:marLeft w:val="0"/>
      <w:marRight w:val="0"/>
      <w:marTop w:val="0"/>
      <w:marBottom w:val="0"/>
      <w:divBdr>
        <w:top w:val="none" w:sz="0" w:space="0" w:color="auto"/>
        <w:left w:val="none" w:sz="0" w:space="0" w:color="auto"/>
        <w:bottom w:val="none" w:sz="0" w:space="0" w:color="auto"/>
        <w:right w:val="none" w:sz="0" w:space="0" w:color="auto"/>
      </w:divBdr>
    </w:div>
    <w:div w:id="2026783796">
      <w:bodyDiv w:val="1"/>
      <w:marLeft w:val="0"/>
      <w:marRight w:val="0"/>
      <w:marTop w:val="0"/>
      <w:marBottom w:val="0"/>
      <w:divBdr>
        <w:top w:val="none" w:sz="0" w:space="0" w:color="auto"/>
        <w:left w:val="none" w:sz="0" w:space="0" w:color="auto"/>
        <w:bottom w:val="none" w:sz="0" w:space="0" w:color="auto"/>
        <w:right w:val="none" w:sz="0" w:space="0" w:color="auto"/>
      </w:divBdr>
    </w:div>
    <w:div w:id="2027629651">
      <w:bodyDiv w:val="1"/>
      <w:marLeft w:val="0"/>
      <w:marRight w:val="0"/>
      <w:marTop w:val="0"/>
      <w:marBottom w:val="0"/>
      <w:divBdr>
        <w:top w:val="none" w:sz="0" w:space="0" w:color="auto"/>
        <w:left w:val="none" w:sz="0" w:space="0" w:color="auto"/>
        <w:bottom w:val="none" w:sz="0" w:space="0" w:color="auto"/>
        <w:right w:val="none" w:sz="0" w:space="0" w:color="auto"/>
      </w:divBdr>
    </w:div>
    <w:div w:id="2029408211">
      <w:bodyDiv w:val="1"/>
      <w:marLeft w:val="0"/>
      <w:marRight w:val="0"/>
      <w:marTop w:val="0"/>
      <w:marBottom w:val="0"/>
      <w:divBdr>
        <w:top w:val="none" w:sz="0" w:space="0" w:color="auto"/>
        <w:left w:val="none" w:sz="0" w:space="0" w:color="auto"/>
        <w:bottom w:val="none" w:sz="0" w:space="0" w:color="auto"/>
        <w:right w:val="none" w:sz="0" w:space="0" w:color="auto"/>
      </w:divBdr>
    </w:div>
    <w:div w:id="2036344590">
      <w:bodyDiv w:val="1"/>
      <w:marLeft w:val="0"/>
      <w:marRight w:val="0"/>
      <w:marTop w:val="0"/>
      <w:marBottom w:val="0"/>
      <w:divBdr>
        <w:top w:val="none" w:sz="0" w:space="0" w:color="auto"/>
        <w:left w:val="none" w:sz="0" w:space="0" w:color="auto"/>
        <w:bottom w:val="none" w:sz="0" w:space="0" w:color="auto"/>
        <w:right w:val="none" w:sz="0" w:space="0" w:color="auto"/>
      </w:divBdr>
    </w:div>
    <w:div w:id="2047947203">
      <w:bodyDiv w:val="1"/>
      <w:marLeft w:val="0"/>
      <w:marRight w:val="0"/>
      <w:marTop w:val="0"/>
      <w:marBottom w:val="0"/>
      <w:divBdr>
        <w:top w:val="none" w:sz="0" w:space="0" w:color="auto"/>
        <w:left w:val="none" w:sz="0" w:space="0" w:color="auto"/>
        <w:bottom w:val="none" w:sz="0" w:space="0" w:color="auto"/>
        <w:right w:val="none" w:sz="0" w:space="0" w:color="auto"/>
      </w:divBdr>
    </w:div>
    <w:div w:id="2048868101">
      <w:bodyDiv w:val="1"/>
      <w:marLeft w:val="0"/>
      <w:marRight w:val="0"/>
      <w:marTop w:val="0"/>
      <w:marBottom w:val="0"/>
      <w:divBdr>
        <w:top w:val="none" w:sz="0" w:space="0" w:color="auto"/>
        <w:left w:val="none" w:sz="0" w:space="0" w:color="auto"/>
        <w:bottom w:val="none" w:sz="0" w:space="0" w:color="auto"/>
        <w:right w:val="none" w:sz="0" w:space="0" w:color="auto"/>
      </w:divBdr>
    </w:div>
    <w:div w:id="2051296643">
      <w:bodyDiv w:val="1"/>
      <w:marLeft w:val="0"/>
      <w:marRight w:val="0"/>
      <w:marTop w:val="0"/>
      <w:marBottom w:val="0"/>
      <w:divBdr>
        <w:top w:val="none" w:sz="0" w:space="0" w:color="auto"/>
        <w:left w:val="none" w:sz="0" w:space="0" w:color="auto"/>
        <w:bottom w:val="none" w:sz="0" w:space="0" w:color="auto"/>
        <w:right w:val="none" w:sz="0" w:space="0" w:color="auto"/>
      </w:divBdr>
    </w:div>
    <w:div w:id="2056157003">
      <w:bodyDiv w:val="1"/>
      <w:marLeft w:val="0"/>
      <w:marRight w:val="0"/>
      <w:marTop w:val="0"/>
      <w:marBottom w:val="0"/>
      <w:divBdr>
        <w:top w:val="none" w:sz="0" w:space="0" w:color="auto"/>
        <w:left w:val="none" w:sz="0" w:space="0" w:color="auto"/>
        <w:bottom w:val="none" w:sz="0" w:space="0" w:color="auto"/>
        <w:right w:val="none" w:sz="0" w:space="0" w:color="auto"/>
      </w:divBdr>
    </w:div>
    <w:div w:id="2059739581">
      <w:bodyDiv w:val="1"/>
      <w:marLeft w:val="0"/>
      <w:marRight w:val="0"/>
      <w:marTop w:val="0"/>
      <w:marBottom w:val="0"/>
      <w:divBdr>
        <w:top w:val="none" w:sz="0" w:space="0" w:color="auto"/>
        <w:left w:val="none" w:sz="0" w:space="0" w:color="auto"/>
        <w:bottom w:val="none" w:sz="0" w:space="0" w:color="auto"/>
        <w:right w:val="none" w:sz="0" w:space="0" w:color="auto"/>
      </w:divBdr>
    </w:div>
    <w:div w:id="2060283373">
      <w:bodyDiv w:val="1"/>
      <w:marLeft w:val="0"/>
      <w:marRight w:val="0"/>
      <w:marTop w:val="0"/>
      <w:marBottom w:val="0"/>
      <w:divBdr>
        <w:top w:val="none" w:sz="0" w:space="0" w:color="auto"/>
        <w:left w:val="none" w:sz="0" w:space="0" w:color="auto"/>
        <w:bottom w:val="none" w:sz="0" w:space="0" w:color="auto"/>
        <w:right w:val="none" w:sz="0" w:space="0" w:color="auto"/>
      </w:divBdr>
    </w:div>
    <w:div w:id="2074883653">
      <w:bodyDiv w:val="1"/>
      <w:marLeft w:val="0"/>
      <w:marRight w:val="0"/>
      <w:marTop w:val="0"/>
      <w:marBottom w:val="0"/>
      <w:divBdr>
        <w:top w:val="none" w:sz="0" w:space="0" w:color="auto"/>
        <w:left w:val="none" w:sz="0" w:space="0" w:color="auto"/>
        <w:bottom w:val="none" w:sz="0" w:space="0" w:color="auto"/>
        <w:right w:val="none" w:sz="0" w:space="0" w:color="auto"/>
      </w:divBdr>
    </w:div>
    <w:div w:id="2079130724">
      <w:bodyDiv w:val="1"/>
      <w:marLeft w:val="0"/>
      <w:marRight w:val="0"/>
      <w:marTop w:val="0"/>
      <w:marBottom w:val="0"/>
      <w:divBdr>
        <w:top w:val="none" w:sz="0" w:space="0" w:color="auto"/>
        <w:left w:val="none" w:sz="0" w:space="0" w:color="auto"/>
        <w:bottom w:val="none" w:sz="0" w:space="0" w:color="auto"/>
        <w:right w:val="none" w:sz="0" w:space="0" w:color="auto"/>
      </w:divBdr>
    </w:div>
    <w:div w:id="2080864884">
      <w:bodyDiv w:val="1"/>
      <w:marLeft w:val="0"/>
      <w:marRight w:val="0"/>
      <w:marTop w:val="0"/>
      <w:marBottom w:val="0"/>
      <w:divBdr>
        <w:top w:val="none" w:sz="0" w:space="0" w:color="auto"/>
        <w:left w:val="none" w:sz="0" w:space="0" w:color="auto"/>
        <w:bottom w:val="none" w:sz="0" w:space="0" w:color="auto"/>
        <w:right w:val="none" w:sz="0" w:space="0" w:color="auto"/>
      </w:divBdr>
    </w:div>
    <w:div w:id="2089644300">
      <w:bodyDiv w:val="1"/>
      <w:marLeft w:val="0"/>
      <w:marRight w:val="0"/>
      <w:marTop w:val="0"/>
      <w:marBottom w:val="0"/>
      <w:divBdr>
        <w:top w:val="none" w:sz="0" w:space="0" w:color="auto"/>
        <w:left w:val="none" w:sz="0" w:space="0" w:color="auto"/>
        <w:bottom w:val="none" w:sz="0" w:space="0" w:color="auto"/>
        <w:right w:val="none" w:sz="0" w:space="0" w:color="auto"/>
      </w:divBdr>
    </w:div>
    <w:div w:id="2097630816">
      <w:bodyDiv w:val="1"/>
      <w:marLeft w:val="0"/>
      <w:marRight w:val="0"/>
      <w:marTop w:val="0"/>
      <w:marBottom w:val="0"/>
      <w:divBdr>
        <w:top w:val="none" w:sz="0" w:space="0" w:color="auto"/>
        <w:left w:val="none" w:sz="0" w:space="0" w:color="auto"/>
        <w:bottom w:val="none" w:sz="0" w:space="0" w:color="auto"/>
        <w:right w:val="none" w:sz="0" w:space="0" w:color="auto"/>
      </w:divBdr>
    </w:div>
    <w:div w:id="2099017730">
      <w:bodyDiv w:val="1"/>
      <w:marLeft w:val="0"/>
      <w:marRight w:val="0"/>
      <w:marTop w:val="0"/>
      <w:marBottom w:val="0"/>
      <w:divBdr>
        <w:top w:val="none" w:sz="0" w:space="0" w:color="auto"/>
        <w:left w:val="none" w:sz="0" w:space="0" w:color="auto"/>
        <w:bottom w:val="none" w:sz="0" w:space="0" w:color="auto"/>
        <w:right w:val="none" w:sz="0" w:space="0" w:color="auto"/>
      </w:divBdr>
    </w:div>
    <w:div w:id="2101215709">
      <w:bodyDiv w:val="1"/>
      <w:marLeft w:val="0"/>
      <w:marRight w:val="0"/>
      <w:marTop w:val="0"/>
      <w:marBottom w:val="0"/>
      <w:divBdr>
        <w:top w:val="none" w:sz="0" w:space="0" w:color="auto"/>
        <w:left w:val="none" w:sz="0" w:space="0" w:color="auto"/>
        <w:bottom w:val="none" w:sz="0" w:space="0" w:color="auto"/>
        <w:right w:val="none" w:sz="0" w:space="0" w:color="auto"/>
      </w:divBdr>
    </w:div>
    <w:div w:id="2104645513">
      <w:bodyDiv w:val="1"/>
      <w:marLeft w:val="0"/>
      <w:marRight w:val="0"/>
      <w:marTop w:val="0"/>
      <w:marBottom w:val="0"/>
      <w:divBdr>
        <w:top w:val="none" w:sz="0" w:space="0" w:color="auto"/>
        <w:left w:val="none" w:sz="0" w:space="0" w:color="auto"/>
        <w:bottom w:val="none" w:sz="0" w:space="0" w:color="auto"/>
        <w:right w:val="none" w:sz="0" w:space="0" w:color="auto"/>
      </w:divBdr>
    </w:div>
    <w:div w:id="2105221999">
      <w:bodyDiv w:val="1"/>
      <w:marLeft w:val="0"/>
      <w:marRight w:val="0"/>
      <w:marTop w:val="0"/>
      <w:marBottom w:val="0"/>
      <w:divBdr>
        <w:top w:val="none" w:sz="0" w:space="0" w:color="auto"/>
        <w:left w:val="none" w:sz="0" w:space="0" w:color="auto"/>
        <w:bottom w:val="none" w:sz="0" w:space="0" w:color="auto"/>
        <w:right w:val="none" w:sz="0" w:space="0" w:color="auto"/>
      </w:divBdr>
    </w:div>
    <w:div w:id="2107575820">
      <w:bodyDiv w:val="1"/>
      <w:marLeft w:val="0"/>
      <w:marRight w:val="0"/>
      <w:marTop w:val="0"/>
      <w:marBottom w:val="0"/>
      <w:divBdr>
        <w:top w:val="none" w:sz="0" w:space="0" w:color="auto"/>
        <w:left w:val="none" w:sz="0" w:space="0" w:color="auto"/>
        <w:bottom w:val="none" w:sz="0" w:space="0" w:color="auto"/>
        <w:right w:val="none" w:sz="0" w:space="0" w:color="auto"/>
      </w:divBdr>
    </w:div>
    <w:div w:id="2125535042">
      <w:bodyDiv w:val="1"/>
      <w:marLeft w:val="0"/>
      <w:marRight w:val="0"/>
      <w:marTop w:val="0"/>
      <w:marBottom w:val="0"/>
      <w:divBdr>
        <w:top w:val="none" w:sz="0" w:space="0" w:color="auto"/>
        <w:left w:val="none" w:sz="0" w:space="0" w:color="auto"/>
        <w:bottom w:val="none" w:sz="0" w:space="0" w:color="auto"/>
        <w:right w:val="none" w:sz="0" w:space="0" w:color="auto"/>
      </w:divBdr>
    </w:div>
    <w:div w:id="2129658332">
      <w:bodyDiv w:val="1"/>
      <w:marLeft w:val="0"/>
      <w:marRight w:val="0"/>
      <w:marTop w:val="0"/>
      <w:marBottom w:val="0"/>
      <w:divBdr>
        <w:top w:val="none" w:sz="0" w:space="0" w:color="auto"/>
        <w:left w:val="none" w:sz="0" w:space="0" w:color="auto"/>
        <w:bottom w:val="none" w:sz="0" w:space="0" w:color="auto"/>
        <w:right w:val="none" w:sz="0" w:space="0" w:color="auto"/>
      </w:divBdr>
    </w:div>
    <w:div w:id="2134521445">
      <w:bodyDiv w:val="1"/>
      <w:marLeft w:val="0"/>
      <w:marRight w:val="0"/>
      <w:marTop w:val="0"/>
      <w:marBottom w:val="0"/>
      <w:divBdr>
        <w:top w:val="none" w:sz="0" w:space="0" w:color="auto"/>
        <w:left w:val="none" w:sz="0" w:space="0" w:color="auto"/>
        <w:bottom w:val="none" w:sz="0" w:space="0" w:color="auto"/>
        <w:right w:val="none" w:sz="0" w:space="0" w:color="auto"/>
      </w:divBdr>
    </w:div>
    <w:div w:id="2136636877">
      <w:bodyDiv w:val="1"/>
      <w:marLeft w:val="0"/>
      <w:marRight w:val="0"/>
      <w:marTop w:val="0"/>
      <w:marBottom w:val="0"/>
      <w:divBdr>
        <w:top w:val="none" w:sz="0" w:space="0" w:color="auto"/>
        <w:left w:val="none" w:sz="0" w:space="0" w:color="auto"/>
        <w:bottom w:val="none" w:sz="0" w:space="0" w:color="auto"/>
        <w:right w:val="none" w:sz="0" w:space="0" w:color="auto"/>
      </w:divBdr>
    </w:div>
    <w:div w:id="21377236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Sch16</b:Tag>
    <b:SourceType>Book</b:SourceType>
    <b:Guid>{5F8589EB-B0DA-4DEF-A77B-BF90586CA1DF}</b:Guid>
    <b:Title>Organizational Culture And Leadership</b:Title>
    <b:Year>2016</b:Year>
    <b:Publisher>Jossey-Bass</b:Publisher>
    <b:Author>
      <b:Author>
        <b:NameList>
          <b:Person>
            <b:Last>Schein</b:Last>
            <b:Middle>H.</b:Middle>
            <b:First>E.</b:First>
          </b:Person>
          <b:Person>
            <b:Last>Schein</b:Last>
            <b:Middle>A.</b:Middle>
            <b:First>P.</b:First>
          </b:Person>
        </b:NameList>
      </b:Author>
    </b:Author>
    <b:Edition>5th</b:Edition>
    <b:RefOrder>3</b:RefOrder>
  </b:Source>
  <b:Source>
    <b:Tag>Ajz80</b:Tag>
    <b:SourceType>Book</b:SourceType>
    <b:Guid>{2DB79875-2FB1-4960-92BA-290716D07BD0}</b:Guid>
    <b:Title>Understanding attitudes and predicting social behaviour.</b:Title>
    <b:Year>1980</b:Year>
    <b:Publisher>Prentice-Hall </b:Publisher>
    <b:Author>
      <b:Author>
        <b:NameList>
          <b:Person>
            <b:Last>Ajzen</b:Last>
            <b:First>I.</b:First>
          </b:Person>
          <b:Person>
            <b:Last>Fishbein</b:Last>
            <b:First>M.</b:First>
          </b:Person>
        </b:NameList>
      </b:Author>
    </b:Author>
    <b:RefOrder>7</b:RefOrder>
  </b:Source>
  <b:Source>
    <b:Tag>Cox91</b:Tag>
    <b:SourceType>JournalArticle</b:SourceType>
    <b:Guid>{8458784B-E799-493C-8561-43A2BED787B3}</b:Guid>
    <b:Title>Managing cultural diversity: Implications for organizational competitiveness</b:Title>
    <b:Year>1991</b:Year>
    <b:Author>
      <b:Author>
        <b:NameList>
          <b:Person>
            <b:Last>Cox,</b:Last>
            <b:First>T.</b:First>
          </b:Person>
          <b:Person>
            <b:Last>Blake</b:Last>
            <b:First>S.</b:First>
          </b:Person>
        </b:NameList>
      </b:Author>
    </b:Author>
    <b:JournalName>The Executive</b:JournalName>
    <b:Pages>45-56</b:Pages>
    <b:Volume>5</b:Volume>
    <b:Issue>3</b:Issue>
    <b:RefOrder>4</b:RefOrder>
  </b:Source>
  <b:Source>
    <b:Tag>Ban77</b:Tag>
    <b:SourceType>JournalArticle</b:SourceType>
    <b:Guid>{042D3C82-CF55-4DD1-8BF0-D8A12CECFF5A}</b:Guid>
    <b:Title>Self-efficacy: Toward a unifying theory of behavioral change.</b:Title>
    <b:Year>1977</b:Year>
    <b:Author>
      <b:Author>
        <b:NameList>
          <b:Person>
            <b:Last>Bandura</b:Last>
            <b:First>A.</b:First>
          </b:Person>
        </b:NameList>
      </b:Author>
    </b:Author>
    <b:Volume>84</b:Volume>
    <b:Pages>191-215</b:Pages>
    <b:JournalName>Psychological Review</b:JournalName>
    <b:Issue>2</b:Issue>
    <b:RefOrder>6</b:RefOrder>
  </b:Source>
  <b:Source>
    <b:Tag>Lut17</b:Tag>
    <b:SourceType>Book</b:SourceType>
    <b:Guid>{824CC228-40B8-400A-A6D8-96716272EB61}</b:Guid>
    <b:Title>Psychological capial: An evidence-based positive approach.</b:Title>
    <b:Year>2017</b:Year>
    <b:Publisher>Annual Review of Organizational Psycology And Organizational Behavior</b:Publisher>
    <b:Author>
      <b:Author>
        <b:NameList>
          <b:Person>
            <b:Last>Luthans</b:Last>
            <b:First>F.</b:First>
          </b:Person>
          <b:Person>
            <b:Last>Youssef-Morgan</b:Last>
            <b:First>C.M.</b:First>
          </b:Person>
        </b:NameList>
      </b:Author>
    </b:Author>
    <b:Pages>339-366</b:Pages>
    <b:Volume>4</b:Volume>
    <b:NumberVolumes>1</b:NumberVolumes>
    <b:RefOrder>2</b:RefOrder>
  </b:Source>
  <b:Source>
    <b:Tag>Rob19</b:Tag>
    <b:SourceType>Book</b:SourceType>
    <b:Guid>{D9BE3DFD-3E93-4273-BAB3-B50BED983AA3}</b:Guid>
    <b:Title>Essentials of Organizational Behavior.</b:Title>
    <b:Year>2019</b:Year>
    <b:Publisher>Pearson Education</b:Publisher>
    <b:Author>
      <b:Author>
        <b:NameList>
          <b:Person>
            <b:Last>Robbins</b:Last>
            <b:Middle>P.</b:Middle>
            <b:First>S.</b:First>
          </b:Person>
          <b:Person>
            <b:Last>Judge</b:Last>
            <b:Middle>A.</b:Middle>
            <b:First>T.</b:First>
          </b:Person>
        </b:NameList>
      </b:Author>
      <b:Editor>
        <b:NameList>
          <b:Person>
            <b:Last>15th</b:Last>
          </b:Person>
        </b:NameList>
      </b:Editor>
    </b:Author>
    <b:RefOrder>1</b:RefOrder>
  </b:Source>
  <b:Source>
    <b:Tag>Sch87</b:Tag>
    <b:SourceType>Book</b:SourceType>
    <b:Guid>{91872C91-FB63-4B5A-A834-1FB14CA8C973}</b:Guid>
    <b:Title>Toward a universal psychological structure of human values.</b:Title>
    <b:Year>1987</b:Year>
    <b:Publisher>Journal of Personality and Social Psychology.</b:Publisher>
    <b:Author>
      <b:Author>
        <b:NameList>
          <b:Person>
            <b:Last>Schwartz</b:Last>
            <b:Middle>H.</b:Middle>
            <b:First>S.</b:First>
          </b:Person>
          <b:Person>
            <b:Last>Bilsky</b:Last>
            <b:First>W.</b:First>
          </b:Person>
        </b:NameList>
      </b:Author>
    </b:Author>
    <b:Volume>53</b:Volume>
    <b:Pages>550-562</b:Pages>
    <b:NumberVolumes>3</b:NumberVolumes>
    <b:RefOrder>8</b:RefOrder>
  </b:Source>
  <b:Source>
    <b:Tag>Smi</b:Tag>
    <b:SourceType>Book</b:SourceType>
    <b:Guid>{1EC64A14-A834-4670-9F95-A95E2489BE7F}</b:Guid>
    <b:Title>The Role of Beliefs in Workplace Performance</b:Title>
    <b:Publisher>A Meta-Analysis Approach. Journal of Applied Psychology</b:Publisher>
    <b:Author>
      <b:Author>
        <b:NameList>
          <b:Person>
            <b:Last>Smith</b:Last>
            <b:First>J.</b:First>
            <b:Middle>D.</b:Middle>
          </b:Person>
          <b:Person>
            <b:Last>Brown</b:Last>
            <b:First>A.</b:First>
            <b:Middle>B.</b:Middle>
          </b:Person>
          <b:Person>
            <b:Last>Johnson</b:Last>
            <b:First>C.</b:First>
            <b:Middle>D.</b:Middle>
          </b:Person>
        </b:NameList>
      </b:Author>
    </b:Author>
    <b:Pages>345-367</b:Pages>
    <b:Year>2020</b:Year>
    <b:Volume>105</b:Volume>
    <b:NumberVolumes>3</b:NumberVolumes>
    <b:RefOrder>5</b:RefOrder>
  </b:Source>
  <b:Source>
    <b:Tag>Tay11</b:Tag>
    <b:SourceType>Book</b:SourceType>
    <b:Guid>{1351B644-5B38-4DD7-8B41-99B719299E8D}</b:Guid>
    <b:Title>The Principles of Scientific Management </b:Title>
    <b:Year>1911</b:Year>
    <b:City>New York and London</b:City>
    <b:Publisher>Harper &amp; Brothers</b:Publisher>
    <b:Author>
      <b:Author>
        <b:NameList>
          <b:Person>
            <b:Last>Taylor</b:Last>
            <b:Middle>W</b:Middle>
            <b:First>F</b:First>
          </b:Person>
        </b:NameList>
      </b:Author>
    </b:Author>
    <b:RefOrder>15</b:RefOrder>
  </b:Source>
  <b:Source>
    <b:Tag>Fay49</b:Tag>
    <b:SourceType>Book</b:SourceType>
    <b:Guid>{8A2B4930-283E-4F64-B56D-9C56F4122D7B}</b:Guid>
    <b:Title>General And Industrial Management</b:Title>
    <b:Year>1949</b:Year>
    <b:Publisher>Pitman Publishing</b:Publisher>
    <b:Author>
      <b:Author>
        <b:NameList>
          <b:Person>
            <b:Last>Fayol</b:Last>
            <b:First>H</b:First>
          </b:Person>
        </b:NameList>
      </b:Author>
    </b:Author>
    <b:City>French</b:City>
    <b:RefOrder>16</b:RefOrder>
  </b:Source>
  <b:Source>
    <b:Tag>May33</b:Tag>
    <b:SourceType>Book</b:SourceType>
    <b:Guid>{8EEDB3EE-8343-4A64-8C0B-B4E9881C6C28}</b:Guid>
    <b:Title>The Human Prolems of An Industrial Civilization </b:Title>
    <b:Year>1933</b:Year>
    <b:City>New York</b:City>
    <b:Publisher>Macmillan</b:Publisher>
    <b:Author>
      <b:Author>
        <b:NameList>
          <b:Person>
            <b:Last>Mayo</b:Last>
            <b:First>E.</b:First>
          </b:Person>
        </b:NameList>
      </b:Author>
    </b:Author>
    <b:RefOrder>17</b:RefOrder>
  </b:Source>
  <b:Source>
    <b:Tag>McG60</b:Tag>
    <b:SourceType>Book</b:SourceType>
    <b:Guid>{0B20B097-B779-403B-B40F-E43A26319F17}</b:Guid>
    <b:Title>The Human Side of Enterprise</b:Title>
    <b:Year>1960</b:Year>
    <b:Publisher>McGraw-Hill Education</b:Publisher>
    <b:Author>
      <b:Author>
        <b:NameList>
          <b:Person>
            <b:Last>McGregor</b:Last>
            <b:First>D.</b:First>
          </b:Person>
        </b:NameList>
      </b:Author>
    </b:Author>
    <b:City>New York</b:City>
    <b:RefOrder>18</b:RefOrder>
  </b:Source>
  <b:Source>
    <b:Tag>Wre09</b:Tag>
    <b:SourceType>Book</b:SourceType>
    <b:Guid>{E74C5014-2CEC-4886-B9A9-469995A5006B}</b:Guid>
    <b:Title>The evolution of management throught</b:Title>
    <b:Year>2009</b:Year>
    <b:Publisher>John Wiley &amp; Sons.</b:Publisher>
    <b:Author>
      <b:Author>
        <b:NameList>
          <b:Person>
            <b:Last>Wren</b:Last>
            <b:Middle>A.</b:Middle>
            <b:First>D.</b:First>
          </b:Person>
          <b:Person>
            <b:Last>Bedeian</b:Last>
            <b:Middle>G.</b:Middle>
            <b:First>A.</b:First>
          </b:Person>
        </b:NameList>
      </b:Author>
      <b:Editor>
        <b:NameList>
          <b:Person>
            <b:Last>6th</b:Last>
          </b:Person>
        </b:NameList>
      </b:Editor>
    </b:Author>
    <b:RefOrder>13</b:RefOrder>
  </b:Source>
  <b:Source>
    <b:Tag>Par05</b:Tag>
    <b:SourceType>JournalArticle</b:SourceType>
    <b:Guid>{79335E08-7E01-4060-AE9B-4A349A61D68D}</b:Guid>
    <b:Title>Revisiting Fayol: Anticipating contemporary management</b:Title>
    <b:Year>2005</b:Year>
    <b:JournalName>British Journal of Management</b:JournalName>
    <b:Pages>175-194</b:Pages>
    <b:Author>
      <b:Author>
        <b:NameList>
          <b:Person>
            <b:Last>Parker</b:Last>
            <b:Middle>D.</b:Middle>
            <b:First>L.</b:First>
          </b:Person>
          <b:Person>
            <b:Last>Ritson</b:Last>
            <b:First>P.</b:First>
          </b:Person>
        </b:NameList>
      </b:Author>
    </b:Author>
    <b:URL>https://doi.org/10.1111/j.1467-8551.2005.00453.x</b:URL>
    <b:RefOrder>14</b:RefOrder>
  </b:Source>
  <b:Source>
    <b:Tag>Fay16</b:Tag>
    <b:SourceType>Book</b:SourceType>
    <b:Guid>{205B828B-E4E2-4DB3-998C-C06DDAC0DDF6}</b:Guid>
    <b:Title>Administration Industrielle et generale</b:Title>
    <b:Year>1916</b:Year>
    <b:Publisher>Dunod</b:Publisher>
    <b:Author>
      <b:Author>
        <b:NameList>
          <b:Person>
            <b:Last>Fayol</b:Last>
            <b:First>H.</b:First>
          </b:Person>
        </b:NameList>
      </b:Author>
    </b:Author>
    <b:RefOrder>19</b:RefOrder>
  </b:Source>
  <b:Source>
    <b:Tag>Roe39</b:Tag>
    <b:SourceType>Book</b:SourceType>
    <b:Guid>{153F28F2-CFED-4D95-9A21-27E7F1FD42B8}</b:Guid>
    <b:Title>Management and the Worker</b:Title>
    <b:Year>1939</b:Year>
    <b:City>Cambridge, MA</b:City>
    <b:Publisher>Harvard University Press</b:Publisher>
    <b:Author>
      <b:Author>
        <b:NameList>
          <b:Person>
            <b:Last>Roethlisberger</b:Last>
            <b:Middle>J.</b:Middle>
            <b:First>F.</b:First>
          </b:Person>
          <b:Person>
            <b:Last>Dickson</b:Last>
            <b:Middle>J.</b:Middle>
            <b:First>W.</b:First>
          </b:Person>
        </b:NameList>
      </b:Author>
    </b:Author>
    <b:RefOrder>20</b:RefOrder>
  </b:Source>
  <b:Source>
    <b:Tag>Min07</b:Tag>
    <b:SourceType>Book</b:SourceType>
    <b:Guid>{C476D756-5920-4CB9-874D-5A1D033540D7}</b:Guid>
    <b:Title>Organisational Behaviuor 4: From Theory to Practice</b:Title>
    <b:Year>2007</b:Year>
    <b:City>Armonk, NY</b:City>
    <b:Publisher>M.E. Sharpe</b:Publisher>
    <b:Author>
      <b:Author>
        <b:NameList>
          <b:Person>
            <b:Last>Miner</b:Last>
            <b:Middle>B.</b:Middle>
            <b:First>J.</b:First>
          </b:Person>
        </b:NameList>
      </b:Author>
    </b:Author>
    <b:RefOrder>21</b:RefOrder>
  </b:Source>
  <b:Source>
    <b:Tag>Web47</b:Tag>
    <b:SourceType>Book</b:SourceType>
    <b:Guid>{3515203D-3E4C-469D-8DD2-34522E853AE9}</b:Guid>
    <b:Title>The Theory of Social and Economic Organization</b:Title>
    <b:Year>1947</b:Year>
    <b:City>New York</b:City>
    <b:Publisher>Oxford University Press </b:Publisher>
    <b:Author>
      <b:Author>
        <b:NameList>
          <b:Person>
            <b:Last>Weber</b:Last>
            <b:First>M.</b:First>
          </b:Person>
        </b:NameList>
      </b:Author>
    </b:Author>
    <b:RefOrder>22</b:RefOrder>
  </b:Source>
  <b:Source>
    <b:Tag>Her68</b:Tag>
    <b:SourceType>Book</b:SourceType>
    <b:Guid>{2B039895-3CBE-4058-8629-07B423A6D9ED}</b:Guid>
    <b:Title>One More Time: How Do you Motivate Employees?</b:Title>
    <b:Year>1968</b:Year>
    <b:Publisher>Harvard Business Review </b:Publisher>
    <b:Author>
      <b:Author>
        <b:NameList>
          <b:Person>
            <b:Last>Herzberg</b:Last>
            <b:First>F.</b:First>
          </b:Person>
        </b:NameList>
      </b:Author>
    </b:Author>
    <b:RefOrder>23</b:RefOrder>
  </b:Source>
  <b:Source>
    <b:Tag>Dec85</b:Tag>
    <b:SourceType>Book</b:SourceType>
    <b:Guid>{EE8DB62F-93F7-475D-B94C-B8AA9A5578E7}</b:Guid>
    <b:Title>Intrinsic Motivation and Self-Determination in Human Behavior.</b:Title>
    <b:Year>1985</b:Year>
    <b:City>New Yourk </b:City>
    <b:Publisher>Plenum </b:Publisher>
    <b:Author>
      <b:Author>
        <b:NameList>
          <b:Person>
            <b:Last>Deci</b:Last>
            <b:Middle>L.</b:Middle>
            <b:First>E.</b:First>
          </b:Person>
          <b:Person>
            <b:Last>Ryan</b:Last>
            <b:Middle>M.</b:Middle>
            <b:First>R.</b:First>
          </b:Person>
        </b:NameList>
      </b:Author>
    </b:Author>
    <b:RefOrder>24</b:RefOrder>
  </b:Source>
  <b:Source>
    <b:Tag>Bas85</b:Tag>
    <b:SourceType>Book</b:SourceType>
    <b:Guid>{3C647156-6F73-42DA-A787-589E828B8DD1}</b:Guid>
    <b:Title>Leadership and Performance Beyond Expectations.</b:Title>
    <b:Year>1985</b:Year>
    <b:City>New York</b:City>
    <b:Publisher>Free Press.</b:Publisher>
    <b:Author>
      <b:Author>
        <b:NameList>
          <b:Person>
            <b:Last>Bass,</b:Last>
            <b:Middle>M.</b:Middle>
            <b:First>B.</b:First>
          </b:Person>
        </b:NameList>
      </b:Author>
    </b:Author>
    <b:RefOrder>25</b:RefOrder>
  </b:Source>
  <b:Source>
    <b:Tag>Rob191</b:Tag>
    <b:SourceType>Book</b:SourceType>
    <b:Guid>{0213A196-968C-4BFB-B48F-F686D2C80FC8}</b:Guid>
    <b:Title>Organisational behaviour</b:Title>
    <b:Year>2019</b:Year>
    <b:City>Upper Saddle River, NJ</b:City>
    <b:Publisher>Pearson Education</b:Publisher>
    <b:Author>
      <b:Author>
        <b:NameList>
          <b:Person>
            <b:Last>Robbins</b:Last>
            <b:Middle>P.</b:Middle>
            <b:First>S.</b:First>
          </b:Person>
          <b:Person>
            <b:Last>Judge</b:Last>
            <b:Middle>A.</b:Middle>
            <b:First>T.</b:First>
          </b:Person>
        </b:NameList>
      </b:Author>
    </b:Author>
    <b:RefOrder>26</b:RefOrder>
  </b:Source>
  <b:Source>
    <b:Tag>Bas06</b:Tag>
    <b:SourceType>Book</b:SourceType>
    <b:Guid>{8657FF4A-3C80-4405-89ED-4BF0ECA29728}</b:Guid>
    <b:Title>Transformational leadership</b:Title>
    <b:Year>2006</b:Year>
    <b:City>Mahwah, NJ</b:City>
    <b:Publisher>Erlbaum.</b:Publisher>
    <b:Author>
      <b:Author>
        <b:NameList>
          <b:Person>
            <b:Last>Bass</b:Last>
            <b:Middle>M.</b:Middle>
            <b:First>B.</b:First>
          </b:Person>
          <b:Person>
            <b:Last>Riggio</b:Last>
            <b:Middle>E.</b:Middle>
            <b:First>R.</b:First>
          </b:Person>
        </b:NameList>
      </b:Author>
      <b:Editor>
        <b:NameList>
          <b:Person>
            <b:Last>2nd</b:Last>
          </b:Person>
        </b:NameList>
      </b:Editor>
    </b:Author>
    <b:RefOrder>27</b:RefOrder>
  </b:Source>
  <b:Source>
    <b:Tag>Rou95</b:Tag>
    <b:SourceType>Book</b:SourceType>
    <b:Guid>{1128FDF2-E2C2-4739-A3A3-9310236B8C5C}</b:Guid>
    <b:Title>Psychological Contracts in Organizations: Understanding Written and Unwritten Agreements.</b:Title>
    <b:Year>1995</b:Year>
    <b:Publisher>Sage Publications, Inc.</b:Publisher>
    <b:Author>
      <b:Author>
        <b:NameList>
          <b:Person>
            <b:Last>Rousseau</b:Last>
            <b:Middle>M.</b:Middle>
            <b:First>D.</b:First>
          </b:Person>
        </b:NameList>
      </b:Author>
    </b:Author>
    <b:RefOrder>9</b:RefOrder>
  </b:Source>
  <b:Source>
    <b:Tag>Rob94</b:Tag>
    <b:SourceType>JournalArticle</b:SourceType>
    <b:Guid>{C354C9AD-64BC-4359-B021-30F912C2BEE7}</b:Guid>
    <b:Title>Changing Obligations and the Psychological Contract: A Longitudinal Study</b:Title>
    <b:Year>1994</b:Year>
    <b:Author>
      <b:Author>
        <b:NameList>
          <b:Person>
            <b:Last>Robinson</b:Last>
            <b:Middle>L.</b:Middle>
            <b:First>S.</b:First>
          </b:Person>
          <b:Person>
            <b:Last>Kraatz</b:Last>
            <b:Middle>S.</b:Middle>
            <b:First>M.</b:First>
          </b:Person>
          <b:Person>
            <b:Last>Rousseau</b:Last>
            <b:Middle>M.</b:Middle>
            <b:First>D.</b:First>
          </b:Person>
        </b:NameList>
      </b:Author>
    </b:Author>
    <b:JournalName>Academy of Management Journal</b:JournalName>
    <b:Pages>137-152</b:Pages>
    <b:Volume>37</b:Volume>
    <b:Issue>1</b:Issue>
    <b:RefOrder>10</b:RefOrder>
  </b:Source>
  <b:Source>
    <b:Tag>Mey02</b:Tag>
    <b:SourceType>JournalArticle</b:SourceType>
    <b:Guid>{DD176026-1415-4C44-8C7E-D1115FAE7834}</b:Guid>
    <b:Title>Affective, Continuance, and Normative Commitment to the Organization: A Meta-analysis of Antecedents, Correlates, and Consequences</b:Title>
    <b:JournalName>Journal of Vocational Behavior</b:JournalName>
    <b:Year>2002</b:Year>
    <b:Pages>20-52</b:Pages>
    <b:Publisher>Elsevier</b:Publisher>
    <b:Volume>61</b:Volume>
    <b:Issue>1</b:Issue>
    <b:Author>
      <b:Author>
        <b:NameList>
          <b:Person>
            <b:Last>Meyer</b:Last>
            <b:Middle>P.</b:Middle>
            <b:First>J.</b:First>
          </b:Person>
          <b:Person>
            <b:Last>Stanley</b:Last>
            <b:Middle>J.</b:Middle>
            <b:First>D.</b:First>
          </b:Person>
          <b:Person>
            <b:Last>Herscoyitch</b:Last>
            <b:First>L.</b:First>
          </b:Person>
          <b:Person>
            <b:Last>Topolnytsky</b:Last>
            <b:First>L.</b:First>
          </b:Person>
        </b:NameList>
      </b:Author>
    </b:Author>
    <b:RefOrder>11</b:RefOrder>
  </b:Source>
  <b:Source>
    <b:Tag>Cab00</b:Tag>
    <b:SourceType>JournalArticle</b:SourceType>
    <b:Guid>{166BDBA5-8434-49F0-A32D-0775453F945A}</b:Guid>
    <b:Title>The Sourcing and Socialization of Newcomers to the Organization: A Review and Future Directions</b:Title>
    <b:JournalName>Journal of Management</b:JournalName>
    <b:Year>2000</b:Year>
    <b:Pages>513-534</b:Pages>
    <b:Author>
      <b:Author>
        <b:NameList>
          <b:Person>
            <b:Last>Cable</b:Last>
            <b:Middle>M.</b:Middle>
            <b:First>D.</b:First>
          </b:Person>
          <b:Person>
            <b:Last>Aiman-Smith</b:Last>
            <b:First>L.</b:First>
          </b:Person>
        </b:NameList>
      </b:Author>
    </b:Author>
    <b:Publisher>Sage Publications</b:Publisher>
    <b:Volume>26</b:Volume>
    <b:Issue>3</b:Issue>
    <b:RefOrder>12</b:RefOrder>
  </b:Source>
</b:Sources>
</file>

<file path=customXml/itemProps1.xml><?xml version="1.0" encoding="utf-8"?>
<ds:datastoreItem xmlns:ds="http://schemas.openxmlformats.org/officeDocument/2006/customXml" ds:itemID="{D6785CFB-5D64-4196-83FA-1F5C76CCC0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16814</TotalTime>
  <Pages>16</Pages>
  <Words>4922</Words>
  <Characters>29586</Characters>
  <Application>Microsoft Office Word</Application>
  <DocSecurity>0</DocSecurity>
  <Lines>455</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Winta Omer</dc:creator>
  <cp:lastModifiedBy>Winta Omer</cp:lastModifiedBy>
  <cp:revision>93</cp:revision>
  <dcterms:created xsi:type="dcterms:W3CDTF">2024-02-14T18:30:00Z</dcterms:created>
  <dcterms:modified xsi:type="dcterms:W3CDTF">2024-03-17T16:56:00Z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7ab98a6e4365ab5cc40639d1bef94ebc97410e5c68141b856377d4e08210f9e3</vt:lpwstr>
  </property>
</Properties>
</file>