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792BB" w14:textId="77777777" w:rsidR="003A3471" w:rsidRPr="003D018B" w:rsidRDefault="003A3471" w:rsidP="003A3471">
      <w:pPr>
        <w:pStyle w:val="Title"/>
        <w:rPr>
          <w:rFonts w:ascii="Arial" w:hAnsi="Arial" w:cs="Arial"/>
          <w:b/>
          <w:bCs/>
        </w:rPr>
      </w:pPr>
      <w:r w:rsidRPr="003D018B">
        <w:rPr>
          <w:rFonts w:ascii="Arial" w:hAnsi="Arial" w:cs="Arial"/>
          <w:b/>
          <w:bCs/>
        </w:rPr>
        <w:t>International Marketing: Principles and Practices</w:t>
      </w:r>
    </w:p>
    <w:p w14:paraId="0024D4DF" w14:textId="0C49981E" w:rsidR="003A3471" w:rsidRPr="003D018B" w:rsidRDefault="009B4B11" w:rsidP="003A3471">
      <w:pPr>
        <w:rPr>
          <w:rFonts w:ascii="Arial" w:hAnsi="Arial" w:cs="Arial"/>
        </w:rPr>
      </w:pPr>
      <w:r w:rsidRPr="003D018B">
        <w:rPr>
          <w:rFonts w:ascii="Arial" w:hAnsi="Arial" w:cs="Arial"/>
          <w:bCs/>
          <w:iCs/>
          <w:noProof/>
          <w:sz w:val="24"/>
          <w:szCs w:val="24"/>
          <w:highlight w:val="black"/>
          <w:lang w:val="en-GB"/>
        </w:rPr>
        <w:drawing>
          <wp:inline distT="0" distB="0" distL="0" distR="0" wp14:anchorId="7E5D69C5" wp14:editId="60AFB794">
            <wp:extent cx="2717800" cy="946150"/>
            <wp:effectExtent l="0" t="0" r="6350" b="6350"/>
            <wp:docPr id="1407255583" name="Picture 5"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55583" name="Picture 5"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7800" cy="946150"/>
                    </a:xfrm>
                    <a:prstGeom prst="rect">
                      <a:avLst/>
                    </a:prstGeom>
                    <a:noFill/>
                    <a:ln>
                      <a:noFill/>
                    </a:ln>
                  </pic:spPr>
                </pic:pic>
              </a:graphicData>
            </a:graphic>
          </wp:inline>
        </w:drawing>
      </w:r>
      <w:r w:rsidR="003A3471" w:rsidRPr="003D018B">
        <w:rPr>
          <w:rFonts w:ascii="Arial" w:hAnsi="Arial" w:cs="Arial"/>
        </w:rPr>
        <w:fldChar w:fldCharType="begin"/>
      </w:r>
      <w:r w:rsidR="003A3471" w:rsidRPr="003D018B">
        <w:rPr>
          <w:rFonts w:ascii="Arial" w:hAnsi="Arial" w:cs="Arial"/>
        </w:rPr>
        <w:instrText>TOC \o "1-3" \h \z \u</w:instrText>
      </w:r>
      <w:r w:rsidR="003A3471" w:rsidRPr="003D018B">
        <w:rPr>
          <w:rFonts w:ascii="Arial" w:hAnsi="Arial" w:cs="Arial"/>
        </w:rPr>
        <w:fldChar w:fldCharType="separate"/>
      </w:r>
      <w:r w:rsidR="003A3471" w:rsidRPr="003D018B">
        <w:rPr>
          <w:rFonts w:ascii="Arial" w:hAnsi="Arial" w:cs="Arial"/>
        </w:rPr>
        <w:fldChar w:fldCharType="end"/>
      </w:r>
    </w:p>
    <w:p w14:paraId="2968BA67" w14:textId="6F1D11EC" w:rsidR="003A3471" w:rsidRPr="003D018B" w:rsidRDefault="003A3471" w:rsidP="003A3471">
      <w:pPr>
        <w:rPr>
          <w:rFonts w:ascii="Arial" w:hAnsi="Arial" w:cs="Arial"/>
          <w:b/>
          <w:bCs/>
          <w:sz w:val="24"/>
          <w:szCs w:val="24"/>
        </w:rPr>
      </w:pPr>
      <w:r w:rsidRPr="003D018B">
        <w:rPr>
          <w:rFonts w:ascii="Arial" w:hAnsi="Arial" w:cs="Arial"/>
          <w:sz w:val="24"/>
          <w:szCs w:val="24"/>
        </w:rPr>
        <w:t xml:space="preserve">Brand: </w:t>
      </w:r>
      <w:r w:rsidRPr="003D018B">
        <w:rPr>
          <w:rFonts w:ascii="Arial" w:hAnsi="Arial" w:cs="Arial"/>
          <w:b/>
          <w:bCs/>
          <w:sz w:val="24"/>
          <w:szCs w:val="24"/>
        </w:rPr>
        <w:t>Starbucks</w:t>
      </w:r>
      <w:r w:rsidRPr="003D018B">
        <w:rPr>
          <w:rFonts w:ascii="Arial" w:hAnsi="Arial" w:cs="Arial"/>
          <w:sz w:val="24"/>
          <w:szCs w:val="24"/>
        </w:rPr>
        <w:br/>
        <w:t xml:space="preserve">Countries: </w:t>
      </w:r>
      <w:r w:rsidRPr="003D018B">
        <w:rPr>
          <w:rFonts w:ascii="Arial" w:hAnsi="Arial" w:cs="Arial"/>
          <w:b/>
          <w:bCs/>
          <w:sz w:val="24"/>
          <w:szCs w:val="24"/>
        </w:rPr>
        <w:t>United Kingdom and India</w:t>
      </w:r>
      <w:r w:rsidRPr="003D018B">
        <w:rPr>
          <w:rFonts w:ascii="Arial" w:hAnsi="Arial" w:cs="Arial"/>
          <w:sz w:val="24"/>
          <w:szCs w:val="24"/>
        </w:rPr>
        <w:br/>
      </w:r>
      <w:proofErr w:type="spellStart"/>
      <w:r w:rsidRPr="003D018B">
        <w:rPr>
          <w:rFonts w:ascii="Arial" w:hAnsi="Arial" w:cs="Arial"/>
          <w:sz w:val="24"/>
          <w:szCs w:val="24"/>
        </w:rPr>
        <w:t>Programme</w:t>
      </w:r>
      <w:proofErr w:type="spellEnd"/>
      <w:r w:rsidRPr="003D018B">
        <w:rPr>
          <w:rFonts w:ascii="Arial" w:hAnsi="Arial" w:cs="Arial"/>
          <w:sz w:val="24"/>
          <w:szCs w:val="24"/>
        </w:rPr>
        <w:t xml:space="preserve">: </w:t>
      </w:r>
      <w:r w:rsidRPr="003D018B">
        <w:rPr>
          <w:rFonts w:ascii="Arial" w:hAnsi="Arial" w:cs="Arial"/>
          <w:b/>
          <w:bCs/>
          <w:sz w:val="24"/>
          <w:szCs w:val="24"/>
        </w:rPr>
        <w:t>Master of Business Administration</w:t>
      </w:r>
      <w:r w:rsidRPr="003D018B">
        <w:rPr>
          <w:rFonts w:ascii="Arial" w:hAnsi="Arial" w:cs="Arial"/>
          <w:sz w:val="24"/>
          <w:szCs w:val="24"/>
        </w:rPr>
        <w:br/>
        <w:t xml:space="preserve">Module Code: </w:t>
      </w:r>
      <w:r w:rsidRPr="003D018B">
        <w:rPr>
          <w:rFonts w:ascii="Arial" w:hAnsi="Arial" w:cs="Arial"/>
          <w:b/>
          <w:bCs/>
          <w:sz w:val="24"/>
          <w:szCs w:val="24"/>
        </w:rPr>
        <w:t>LCMB7026</w:t>
      </w:r>
    </w:p>
    <w:p w14:paraId="1FB0883B" w14:textId="77777777" w:rsidR="00EC2D1F" w:rsidRPr="003D018B" w:rsidRDefault="00EC2D1F" w:rsidP="00EC2D1F">
      <w:pPr>
        <w:rPr>
          <w:rFonts w:ascii="Arial" w:hAnsi="Arial" w:cs="Arial"/>
          <w:bCs/>
          <w:iCs/>
          <w:sz w:val="24"/>
          <w:szCs w:val="24"/>
          <w:lang w:val="en-GB"/>
        </w:rPr>
      </w:pPr>
      <w:r w:rsidRPr="003D018B">
        <w:rPr>
          <w:rFonts w:ascii="Arial" w:hAnsi="Arial" w:cs="Arial"/>
          <w:bCs/>
          <w:iCs/>
          <w:sz w:val="24"/>
          <w:szCs w:val="24"/>
          <w:lang w:val="en-GB"/>
        </w:rPr>
        <w:t>Lecturer: Taonga Kaonga Sobere-</w:t>
      </w:r>
      <w:proofErr w:type="spellStart"/>
      <w:r w:rsidRPr="003D018B">
        <w:rPr>
          <w:rFonts w:ascii="Arial" w:hAnsi="Arial" w:cs="Arial"/>
          <w:bCs/>
          <w:iCs/>
          <w:sz w:val="24"/>
          <w:szCs w:val="24"/>
          <w:lang w:val="en-GB"/>
        </w:rPr>
        <w:t>Snithers</w:t>
      </w:r>
      <w:proofErr w:type="spellEnd"/>
    </w:p>
    <w:p w14:paraId="1ACF7897" w14:textId="7FA2B2C1" w:rsidR="00EC2D1F" w:rsidRPr="003D018B" w:rsidRDefault="00EC2D1F" w:rsidP="00EC2D1F">
      <w:pPr>
        <w:rPr>
          <w:rFonts w:ascii="Arial" w:hAnsi="Arial" w:cs="Arial"/>
          <w:bCs/>
          <w:iCs/>
          <w:sz w:val="24"/>
          <w:szCs w:val="24"/>
          <w:lang w:val="en-GB"/>
        </w:rPr>
      </w:pPr>
      <w:r w:rsidRPr="003D018B">
        <w:rPr>
          <w:rFonts w:ascii="Arial" w:hAnsi="Arial" w:cs="Arial"/>
          <w:bCs/>
          <w:iCs/>
          <w:sz w:val="24"/>
          <w:szCs w:val="24"/>
          <w:lang w:val="en-GB"/>
        </w:rPr>
        <w:t>Student name: Mihail Croitoru</w:t>
      </w:r>
    </w:p>
    <w:p w14:paraId="2451F5C7" w14:textId="1D9FC1A7" w:rsidR="00EC2D1F" w:rsidRPr="003D018B" w:rsidRDefault="00EC2D1F" w:rsidP="00EC2D1F">
      <w:pPr>
        <w:rPr>
          <w:rFonts w:ascii="Arial" w:hAnsi="Arial" w:cs="Arial"/>
          <w:bCs/>
          <w:iCs/>
          <w:sz w:val="24"/>
          <w:szCs w:val="24"/>
          <w:lang w:val="en-GB"/>
        </w:rPr>
      </w:pPr>
      <w:r w:rsidRPr="003D018B">
        <w:rPr>
          <w:rFonts w:ascii="Arial" w:hAnsi="Arial" w:cs="Arial"/>
          <w:bCs/>
          <w:iCs/>
          <w:sz w:val="24"/>
          <w:szCs w:val="24"/>
          <w:lang w:val="en-GB"/>
        </w:rPr>
        <w:t>Student number: 2124152</w:t>
      </w:r>
    </w:p>
    <w:p w14:paraId="217FB641" w14:textId="3EFD7E5C" w:rsidR="00141A65" w:rsidRPr="003D018B" w:rsidRDefault="00141A65" w:rsidP="00EC2D1F">
      <w:pPr>
        <w:rPr>
          <w:rFonts w:ascii="Arial" w:hAnsi="Arial" w:cs="Arial"/>
          <w:bCs/>
          <w:iCs/>
          <w:sz w:val="24"/>
          <w:szCs w:val="24"/>
          <w:lang w:val="en-GB"/>
        </w:rPr>
      </w:pPr>
    </w:p>
    <w:p w14:paraId="200726B0" w14:textId="09BCC1F0" w:rsidR="003A3471" w:rsidRPr="003D018B" w:rsidRDefault="003A3471" w:rsidP="003A3471">
      <w:pPr>
        <w:rPr>
          <w:rFonts w:ascii="Arial" w:hAnsi="Arial" w:cs="Arial"/>
          <w:sz w:val="24"/>
          <w:szCs w:val="24"/>
        </w:rPr>
      </w:pPr>
      <w:r w:rsidRPr="003D018B">
        <w:rPr>
          <w:rFonts w:ascii="Arial" w:hAnsi="Arial" w:cs="Arial"/>
          <w:sz w:val="24"/>
          <w:szCs w:val="24"/>
        </w:rPr>
        <w:br/>
      </w:r>
    </w:p>
    <w:p w14:paraId="4240EC8E" w14:textId="675F0097" w:rsidR="00141A65" w:rsidRPr="003D018B" w:rsidRDefault="00141A65" w:rsidP="00774A83">
      <w:pPr>
        <w:rPr>
          <w:rFonts w:ascii="Arial" w:hAnsi="Arial" w:cs="Arial"/>
          <w:b/>
          <w:bCs/>
          <w:sz w:val="24"/>
          <w:szCs w:val="24"/>
          <w:lang w:val="en-GB"/>
        </w:rPr>
      </w:pPr>
    </w:p>
    <w:p w14:paraId="0D4E1F67" w14:textId="77777777" w:rsidR="00141A65" w:rsidRPr="003D018B" w:rsidRDefault="00141A65" w:rsidP="00774A83">
      <w:pPr>
        <w:rPr>
          <w:rFonts w:ascii="Arial" w:hAnsi="Arial" w:cs="Arial"/>
          <w:b/>
          <w:bCs/>
          <w:sz w:val="24"/>
          <w:szCs w:val="24"/>
          <w:lang w:val="en-GB"/>
        </w:rPr>
      </w:pPr>
    </w:p>
    <w:p w14:paraId="64E00F01" w14:textId="77777777" w:rsidR="00141A65" w:rsidRPr="003D018B" w:rsidRDefault="00141A65" w:rsidP="00774A83">
      <w:pPr>
        <w:rPr>
          <w:rFonts w:ascii="Arial" w:hAnsi="Arial" w:cs="Arial"/>
          <w:b/>
          <w:bCs/>
          <w:sz w:val="24"/>
          <w:szCs w:val="24"/>
          <w:lang w:val="en-GB"/>
        </w:rPr>
      </w:pPr>
    </w:p>
    <w:p w14:paraId="2EF16ADD" w14:textId="77777777" w:rsidR="00141A65" w:rsidRPr="003D018B" w:rsidRDefault="00141A65" w:rsidP="00774A83">
      <w:pPr>
        <w:rPr>
          <w:rFonts w:ascii="Arial" w:hAnsi="Arial" w:cs="Arial"/>
          <w:b/>
          <w:bCs/>
          <w:sz w:val="24"/>
          <w:szCs w:val="24"/>
          <w:lang w:val="en-GB"/>
        </w:rPr>
      </w:pPr>
    </w:p>
    <w:p w14:paraId="77580958" w14:textId="77777777" w:rsidR="00141A65" w:rsidRPr="003D018B" w:rsidRDefault="00141A65" w:rsidP="00774A83">
      <w:pPr>
        <w:rPr>
          <w:rFonts w:ascii="Arial" w:hAnsi="Arial" w:cs="Arial"/>
          <w:b/>
          <w:bCs/>
          <w:sz w:val="24"/>
          <w:szCs w:val="24"/>
          <w:lang w:val="en-GB"/>
        </w:rPr>
      </w:pPr>
    </w:p>
    <w:p w14:paraId="3FB77387" w14:textId="77777777" w:rsidR="00141A65" w:rsidRPr="003D018B" w:rsidRDefault="00141A65" w:rsidP="00774A83">
      <w:pPr>
        <w:rPr>
          <w:rFonts w:ascii="Arial" w:hAnsi="Arial" w:cs="Arial"/>
          <w:b/>
          <w:bCs/>
          <w:sz w:val="24"/>
          <w:szCs w:val="24"/>
          <w:lang w:val="en-GB"/>
        </w:rPr>
      </w:pPr>
    </w:p>
    <w:p w14:paraId="20160190" w14:textId="77777777" w:rsidR="00141A65" w:rsidRPr="003D018B" w:rsidRDefault="00141A65" w:rsidP="00774A83">
      <w:pPr>
        <w:rPr>
          <w:rFonts w:ascii="Arial" w:hAnsi="Arial" w:cs="Arial"/>
          <w:b/>
          <w:bCs/>
          <w:sz w:val="24"/>
          <w:szCs w:val="24"/>
          <w:lang w:val="en-GB"/>
        </w:rPr>
      </w:pPr>
    </w:p>
    <w:p w14:paraId="4145B057" w14:textId="77777777" w:rsidR="00141A65" w:rsidRPr="003D018B" w:rsidRDefault="00141A65" w:rsidP="00774A83">
      <w:pPr>
        <w:rPr>
          <w:rFonts w:ascii="Arial" w:hAnsi="Arial" w:cs="Arial"/>
          <w:b/>
          <w:bCs/>
          <w:sz w:val="24"/>
          <w:szCs w:val="24"/>
          <w:lang w:val="en-GB"/>
        </w:rPr>
      </w:pPr>
    </w:p>
    <w:p w14:paraId="4F207F9A" w14:textId="77777777" w:rsidR="00141A65" w:rsidRPr="003D018B" w:rsidRDefault="00141A65" w:rsidP="00774A83">
      <w:pPr>
        <w:rPr>
          <w:rFonts w:ascii="Arial" w:hAnsi="Arial" w:cs="Arial"/>
          <w:b/>
          <w:bCs/>
          <w:sz w:val="24"/>
          <w:szCs w:val="24"/>
          <w:lang w:val="en-GB"/>
        </w:rPr>
      </w:pPr>
    </w:p>
    <w:p w14:paraId="2B6D838A" w14:textId="77777777" w:rsidR="00141A65" w:rsidRPr="003D018B" w:rsidRDefault="00141A65" w:rsidP="00774A83">
      <w:pPr>
        <w:rPr>
          <w:rFonts w:ascii="Arial" w:hAnsi="Arial" w:cs="Arial"/>
          <w:b/>
          <w:bCs/>
          <w:sz w:val="24"/>
          <w:szCs w:val="24"/>
          <w:lang w:val="en-GB"/>
        </w:rPr>
      </w:pPr>
    </w:p>
    <w:p w14:paraId="6FD69C2E" w14:textId="77777777" w:rsidR="00FD173F" w:rsidRPr="003D018B" w:rsidRDefault="00FD173F" w:rsidP="00FD173F">
      <w:pPr>
        <w:pStyle w:val="Heading1"/>
        <w:jc w:val="center"/>
        <w:rPr>
          <w:rFonts w:ascii="Arial" w:hAnsi="Arial" w:cs="Arial"/>
          <w:sz w:val="24"/>
          <w:szCs w:val="24"/>
        </w:rPr>
      </w:pPr>
      <w:r w:rsidRPr="003D018B">
        <w:rPr>
          <w:rFonts w:ascii="Arial" w:hAnsi="Arial" w:cs="Arial"/>
          <w:sz w:val="24"/>
          <w:szCs w:val="24"/>
        </w:rPr>
        <w:lastRenderedPageBreak/>
        <w:t>Table of Contents</w:t>
      </w:r>
    </w:p>
    <w:p w14:paraId="17328740" w14:textId="77777777" w:rsidR="00FD173F" w:rsidRPr="00D557D0" w:rsidRDefault="00FD173F" w:rsidP="00FD173F">
      <w:pPr>
        <w:rPr>
          <w:rFonts w:ascii="Arial" w:hAnsi="Arial" w:cs="Arial"/>
          <w:sz w:val="20"/>
          <w:szCs w:val="20"/>
        </w:rPr>
      </w:pPr>
    </w:p>
    <w:p w14:paraId="087B6384" w14:textId="44B44C22" w:rsidR="00FD173F" w:rsidRPr="00D557D0" w:rsidRDefault="00FD173F" w:rsidP="00FD173F">
      <w:pPr>
        <w:rPr>
          <w:rFonts w:ascii="Arial" w:hAnsi="Arial" w:cs="Arial"/>
          <w:sz w:val="20"/>
          <w:szCs w:val="20"/>
        </w:rPr>
      </w:pPr>
      <w:r w:rsidRPr="00D557D0">
        <w:rPr>
          <w:rFonts w:ascii="Arial" w:hAnsi="Arial" w:cs="Arial"/>
          <w:b/>
          <w:sz w:val="20"/>
          <w:szCs w:val="20"/>
        </w:rPr>
        <w:t>1.0 Introduction</w:t>
      </w:r>
      <w:r w:rsidRPr="00D557D0">
        <w:rPr>
          <w:rFonts w:ascii="Arial" w:hAnsi="Arial" w:cs="Arial"/>
          <w:sz w:val="20"/>
          <w:szCs w:val="20"/>
        </w:rPr>
        <w:t>.....................................................................</w:t>
      </w:r>
      <w:r w:rsidR="00EB3D23" w:rsidRPr="00D557D0">
        <w:rPr>
          <w:rFonts w:ascii="Arial" w:hAnsi="Arial" w:cs="Arial"/>
          <w:sz w:val="20"/>
          <w:szCs w:val="20"/>
        </w:rPr>
        <w:t>4-5</w:t>
      </w:r>
    </w:p>
    <w:p w14:paraId="00A57A73" w14:textId="51551AE5" w:rsidR="00FD173F" w:rsidRPr="00D557D0" w:rsidRDefault="00FD173F" w:rsidP="00FD173F">
      <w:pPr>
        <w:rPr>
          <w:rFonts w:ascii="Arial" w:hAnsi="Arial" w:cs="Arial"/>
          <w:sz w:val="20"/>
          <w:szCs w:val="20"/>
        </w:rPr>
      </w:pPr>
      <w:r w:rsidRPr="00D557D0">
        <w:rPr>
          <w:rFonts w:ascii="Arial" w:hAnsi="Arial" w:cs="Arial"/>
          <w:b/>
          <w:sz w:val="20"/>
          <w:szCs w:val="20"/>
        </w:rPr>
        <w:t>2.0 Brand Overview</w:t>
      </w:r>
      <w:r w:rsidRPr="00D557D0">
        <w:rPr>
          <w:rFonts w:ascii="Arial" w:hAnsi="Arial" w:cs="Arial"/>
          <w:sz w:val="20"/>
          <w:szCs w:val="20"/>
        </w:rPr>
        <w:t>...................................................................</w:t>
      </w:r>
      <w:r w:rsidR="00EB3D23" w:rsidRPr="00D557D0">
        <w:rPr>
          <w:rFonts w:ascii="Arial" w:hAnsi="Arial" w:cs="Arial"/>
          <w:sz w:val="20"/>
          <w:szCs w:val="20"/>
        </w:rPr>
        <w:t>5</w:t>
      </w:r>
    </w:p>
    <w:p w14:paraId="675749CB" w14:textId="150B65C0" w:rsidR="00FD173F" w:rsidRPr="00D557D0" w:rsidRDefault="00FD173F" w:rsidP="00FD173F">
      <w:pPr>
        <w:rPr>
          <w:rFonts w:ascii="Arial" w:hAnsi="Arial" w:cs="Arial"/>
          <w:sz w:val="20"/>
          <w:szCs w:val="20"/>
        </w:rPr>
      </w:pPr>
      <w:r w:rsidRPr="00D557D0">
        <w:rPr>
          <w:rFonts w:ascii="Arial" w:hAnsi="Arial" w:cs="Arial"/>
          <w:sz w:val="20"/>
          <w:szCs w:val="20"/>
        </w:rPr>
        <w:t>2.1 Corporate Identity...............................................................</w:t>
      </w:r>
      <w:r w:rsidR="00AC132B" w:rsidRPr="00D557D0">
        <w:rPr>
          <w:rFonts w:ascii="Arial" w:hAnsi="Arial" w:cs="Arial"/>
          <w:sz w:val="20"/>
          <w:szCs w:val="20"/>
        </w:rPr>
        <w:t>5-6</w:t>
      </w:r>
    </w:p>
    <w:p w14:paraId="1AB6DD8C" w14:textId="2688B4AC" w:rsidR="00FD173F" w:rsidRPr="00D557D0" w:rsidRDefault="00FD173F" w:rsidP="00FD173F">
      <w:pPr>
        <w:rPr>
          <w:rFonts w:ascii="Arial" w:hAnsi="Arial" w:cs="Arial"/>
          <w:sz w:val="20"/>
          <w:szCs w:val="20"/>
        </w:rPr>
      </w:pPr>
      <w:r w:rsidRPr="00D557D0">
        <w:rPr>
          <w:rFonts w:ascii="Arial" w:hAnsi="Arial" w:cs="Arial"/>
          <w:sz w:val="20"/>
          <w:szCs w:val="20"/>
        </w:rPr>
        <w:t>2.2 Starbucks UK.....................................................................</w:t>
      </w:r>
      <w:r w:rsidR="00AC132B" w:rsidRPr="00D557D0">
        <w:rPr>
          <w:rFonts w:ascii="Arial" w:hAnsi="Arial" w:cs="Arial"/>
          <w:sz w:val="20"/>
          <w:szCs w:val="20"/>
        </w:rPr>
        <w:t>6</w:t>
      </w:r>
    </w:p>
    <w:p w14:paraId="745DF8E8" w14:textId="2AADFD45" w:rsidR="00FD173F" w:rsidRPr="00D557D0" w:rsidRDefault="00FD173F" w:rsidP="00FD173F">
      <w:pPr>
        <w:rPr>
          <w:rFonts w:ascii="Arial" w:hAnsi="Arial" w:cs="Arial"/>
          <w:sz w:val="20"/>
          <w:szCs w:val="20"/>
        </w:rPr>
      </w:pPr>
      <w:r w:rsidRPr="00D557D0">
        <w:rPr>
          <w:rFonts w:ascii="Arial" w:hAnsi="Arial" w:cs="Arial"/>
          <w:sz w:val="20"/>
          <w:szCs w:val="20"/>
        </w:rPr>
        <w:t>2.3 Starbucks India..................................................................</w:t>
      </w:r>
      <w:r w:rsidR="005235A6" w:rsidRPr="00D557D0">
        <w:rPr>
          <w:rFonts w:ascii="Arial" w:hAnsi="Arial" w:cs="Arial"/>
          <w:sz w:val="20"/>
          <w:szCs w:val="20"/>
        </w:rPr>
        <w:t>6</w:t>
      </w:r>
      <w:r w:rsidR="00AC132B" w:rsidRPr="00D557D0">
        <w:rPr>
          <w:rFonts w:ascii="Arial" w:hAnsi="Arial" w:cs="Arial"/>
          <w:sz w:val="20"/>
          <w:szCs w:val="20"/>
        </w:rPr>
        <w:t>-7</w:t>
      </w:r>
    </w:p>
    <w:p w14:paraId="5422CD33" w14:textId="1BB39B61" w:rsidR="00FD173F" w:rsidRPr="00D557D0" w:rsidRDefault="00FD173F" w:rsidP="00FD173F">
      <w:pPr>
        <w:rPr>
          <w:rFonts w:ascii="Arial" w:hAnsi="Arial" w:cs="Arial"/>
          <w:sz w:val="20"/>
          <w:szCs w:val="20"/>
        </w:rPr>
      </w:pPr>
      <w:r w:rsidRPr="00D557D0">
        <w:rPr>
          <w:rFonts w:ascii="Arial" w:hAnsi="Arial" w:cs="Arial"/>
          <w:sz w:val="20"/>
          <w:szCs w:val="20"/>
        </w:rPr>
        <w:t>2.4 Comparative Summary..............................................................</w:t>
      </w:r>
      <w:r w:rsidR="00C87B7D" w:rsidRPr="00D557D0">
        <w:rPr>
          <w:rFonts w:ascii="Arial" w:hAnsi="Arial" w:cs="Arial"/>
          <w:sz w:val="20"/>
          <w:szCs w:val="20"/>
        </w:rPr>
        <w:t>7</w:t>
      </w:r>
    </w:p>
    <w:p w14:paraId="5626ED2D" w14:textId="010C1341" w:rsidR="00FD173F" w:rsidRPr="00D557D0" w:rsidRDefault="00FD173F" w:rsidP="00FD173F">
      <w:pPr>
        <w:rPr>
          <w:rFonts w:ascii="Arial" w:hAnsi="Arial" w:cs="Arial"/>
          <w:sz w:val="20"/>
          <w:szCs w:val="20"/>
        </w:rPr>
      </w:pPr>
      <w:r w:rsidRPr="00D557D0">
        <w:rPr>
          <w:rFonts w:ascii="Arial" w:hAnsi="Arial" w:cs="Arial"/>
          <w:b/>
          <w:sz w:val="20"/>
          <w:szCs w:val="20"/>
        </w:rPr>
        <w:t>3.0 Socio-Cultural Context and PESTLE Analysis</w:t>
      </w:r>
      <w:r w:rsidRPr="00D557D0">
        <w:rPr>
          <w:rFonts w:ascii="Arial" w:hAnsi="Arial" w:cs="Arial"/>
          <w:sz w:val="20"/>
          <w:szCs w:val="20"/>
        </w:rPr>
        <w:t>.......................................</w:t>
      </w:r>
      <w:r w:rsidR="00AC132B" w:rsidRPr="00D557D0">
        <w:rPr>
          <w:rFonts w:ascii="Arial" w:hAnsi="Arial" w:cs="Arial"/>
          <w:sz w:val="20"/>
          <w:szCs w:val="20"/>
        </w:rPr>
        <w:t>8</w:t>
      </w:r>
    </w:p>
    <w:p w14:paraId="2E65B469" w14:textId="318D6FE0" w:rsidR="00FD173F" w:rsidRPr="00D557D0" w:rsidRDefault="00FD173F" w:rsidP="00FD173F">
      <w:pPr>
        <w:rPr>
          <w:rFonts w:ascii="Arial" w:hAnsi="Arial" w:cs="Arial"/>
          <w:sz w:val="20"/>
          <w:szCs w:val="20"/>
        </w:rPr>
      </w:pPr>
      <w:r w:rsidRPr="00D557D0">
        <w:rPr>
          <w:rFonts w:ascii="Arial" w:hAnsi="Arial" w:cs="Arial"/>
          <w:sz w:val="20"/>
          <w:szCs w:val="20"/>
        </w:rPr>
        <w:t>Political and Legal..................................................................</w:t>
      </w:r>
      <w:r w:rsidR="00AC132B" w:rsidRPr="00D557D0">
        <w:rPr>
          <w:rFonts w:ascii="Arial" w:hAnsi="Arial" w:cs="Arial"/>
          <w:sz w:val="20"/>
          <w:szCs w:val="20"/>
        </w:rPr>
        <w:t>8</w:t>
      </w:r>
    </w:p>
    <w:p w14:paraId="0EC6EA8D" w14:textId="7797E6AC" w:rsidR="00FD173F" w:rsidRPr="00D557D0" w:rsidRDefault="00FD173F" w:rsidP="00FD173F">
      <w:pPr>
        <w:rPr>
          <w:rFonts w:ascii="Arial" w:hAnsi="Arial" w:cs="Arial"/>
          <w:sz w:val="20"/>
          <w:szCs w:val="20"/>
        </w:rPr>
      </w:pPr>
      <w:r w:rsidRPr="00D557D0">
        <w:rPr>
          <w:rFonts w:ascii="Arial" w:hAnsi="Arial" w:cs="Arial"/>
          <w:sz w:val="20"/>
          <w:szCs w:val="20"/>
        </w:rPr>
        <w:t>Economic.............................................................................</w:t>
      </w:r>
      <w:r w:rsidR="00AC132B" w:rsidRPr="00D557D0">
        <w:rPr>
          <w:rFonts w:ascii="Arial" w:hAnsi="Arial" w:cs="Arial"/>
          <w:sz w:val="20"/>
          <w:szCs w:val="20"/>
        </w:rPr>
        <w:t>8</w:t>
      </w:r>
    </w:p>
    <w:p w14:paraId="0020E4DD" w14:textId="5F39CFAE" w:rsidR="00FD173F" w:rsidRPr="00D557D0" w:rsidRDefault="00FD173F" w:rsidP="00FD173F">
      <w:pPr>
        <w:rPr>
          <w:rFonts w:ascii="Arial" w:hAnsi="Arial" w:cs="Arial"/>
          <w:sz w:val="20"/>
          <w:szCs w:val="20"/>
        </w:rPr>
      </w:pPr>
      <w:r w:rsidRPr="00D557D0">
        <w:rPr>
          <w:rFonts w:ascii="Arial" w:hAnsi="Arial" w:cs="Arial"/>
          <w:sz w:val="20"/>
          <w:szCs w:val="20"/>
        </w:rPr>
        <w:t>Social...............................................................................8</w:t>
      </w:r>
      <w:r w:rsidR="00AC132B" w:rsidRPr="00D557D0">
        <w:rPr>
          <w:rFonts w:ascii="Arial" w:hAnsi="Arial" w:cs="Arial"/>
          <w:sz w:val="20"/>
          <w:szCs w:val="20"/>
        </w:rPr>
        <w:t>-9</w:t>
      </w:r>
    </w:p>
    <w:p w14:paraId="08F8AA43" w14:textId="2454F05A" w:rsidR="00FD173F" w:rsidRPr="00D557D0" w:rsidRDefault="00FD173F" w:rsidP="00FD173F">
      <w:pPr>
        <w:rPr>
          <w:rFonts w:ascii="Arial" w:hAnsi="Arial" w:cs="Arial"/>
          <w:sz w:val="20"/>
          <w:szCs w:val="20"/>
        </w:rPr>
      </w:pPr>
      <w:r w:rsidRPr="00D557D0">
        <w:rPr>
          <w:rFonts w:ascii="Arial" w:hAnsi="Arial" w:cs="Arial"/>
          <w:sz w:val="20"/>
          <w:szCs w:val="20"/>
        </w:rPr>
        <w:t>Technological........................................................................</w:t>
      </w:r>
      <w:r w:rsidR="00C87B7D" w:rsidRPr="00D557D0">
        <w:rPr>
          <w:rFonts w:ascii="Arial" w:hAnsi="Arial" w:cs="Arial"/>
          <w:sz w:val="20"/>
          <w:szCs w:val="20"/>
        </w:rPr>
        <w:t>9</w:t>
      </w:r>
    </w:p>
    <w:p w14:paraId="46A873C1" w14:textId="26871A82" w:rsidR="00FD173F" w:rsidRPr="00D557D0" w:rsidRDefault="00FD173F" w:rsidP="00FD173F">
      <w:pPr>
        <w:rPr>
          <w:rFonts w:ascii="Arial" w:hAnsi="Arial" w:cs="Arial"/>
          <w:sz w:val="20"/>
          <w:szCs w:val="20"/>
        </w:rPr>
      </w:pPr>
      <w:r w:rsidRPr="00D557D0">
        <w:rPr>
          <w:rFonts w:ascii="Arial" w:hAnsi="Arial" w:cs="Arial"/>
          <w:sz w:val="20"/>
          <w:szCs w:val="20"/>
        </w:rPr>
        <w:t>Legal................................................................................9</w:t>
      </w:r>
      <w:r w:rsidR="00AC132B" w:rsidRPr="00D557D0">
        <w:rPr>
          <w:rFonts w:ascii="Arial" w:hAnsi="Arial" w:cs="Arial"/>
          <w:sz w:val="20"/>
          <w:szCs w:val="20"/>
        </w:rPr>
        <w:t>-10</w:t>
      </w:r>
    </w:p>
    <w:p w14:paraId="476D89CC" w14:textId="4649848E" w:rsidR="00FD173F" w:rsidRPr="00D557D0" w:rsidRDefault="00FD173F" w:rsidP="00FD173F">
      <w:pPr>
        <w:rPr>
          <w:rFonts w:ascii="Arial" w:hAnsi="Arial" w:cs="Arial"/>
          <w:sz w:val="20"/>
          <w:szCs w:val="20"/>
        </w:rPr>
      </w:pPr>
      <w:r w:rsidRPr="00D557D0">
        <w:rPr>
          <w:rFonts w:ascii="Arial" w:hAnsi="Arial" w:cs="Arial"/>
          <w:sz w:val="20"/>
          <w:szCs w:val="20"/>
        </w:rPr>
        <w:t>Environmental........................................................................</w:t>
      </w:r>
      <w:r w:rsidR="00AC132B" w:rsidRPr="00D557D0">
        <w:rPr>
          <w:rFonts w:ascii="Arial" w:hAnsi="Arial" w:cs="Arial"/>
          <w:sz w:val="20"/>
          <w:szCs w:val="20"/>
        </w:rPr>
        <w:t>10</w:t>
      </w:r>
    </w:p>
    <w:p w14:paraId="504C27BB" w14:textId="63424998" w:rsidR="00FD173F" w:rsidRPr="00D557D0" w:rsidRDefault="00FD173F" w:rsidP="00FD173F">
      <w:pPr>
        <w:rPr>
          <w:rFonts w:ascii="Arial" w:hAnsi="Arial" w:cs="Arial"/>
          <w:sz w:val="20"/>
          <w:szCs w:val="20"/>
        </w:rPr>
      </w:pPr>
      <w:r w:rsidRPr="00D557D0">
        <w:rPr>
          <w:rFonts w:ascii="Arial" w:hAnsi="Arial" w:cs="Arial"/>
          <w:b/>
          <w:sz w:val="20"/>
          <w:szCs w:val="20"/>
        </w:rPr>
        <w:t>4.0 Comparison of Starbucks’ STP Strategies</w:t>
      </w:r>
      <w:r w:rsidRPr="00D557D0">
        <w:rPr>
          <w:rFonts w:ascii="Arial" w:hAnsi="Arial" w:cs="Arial"/>
          <w:sz w:val="20"/>
          <w:szCs w:val="20"/>
        </w:rPr>
        <w:t>..........................................1</w:t>
      </w:r>
      <w:r w:rsidR="00C87B7D" w:rsidRPr="00D557D0">
        <w:rPr>
          <w:rFonts w:ascii="Arial" w:hAnsi="Arial" w:cs="Arial"/>
          <w:sz w:val="20"/>
          <w:szCs w:val="20"/>
        </w:rPr>
        <w:t>1</w:t>
      </w:r>
    </w:p>
    <w:p w14:paraId="149D1BDC" w14:textId="7B248F76" w:rsidR="00FD173F" w:rsidRPr="00D557D0" w:rsidRDefault="00FD173F" w:rsidP="00FD173F">
      <w:pPr>
        <w:rPr>
          <w:rFonts w:ascii="Arial" w:hAnsi="Arial" w:cs="Arial"/>
          <w:sz w:val="20"/>
          <w:szCs w:val="20"/>
        </w:rPr>
      </w:pPr>
      <w:r w:rsidRPr="00D557D0">
        <w:rPr>
          <w:rFonts w:ascii="Arial" w:hAnsi="Arial" w:cs="Arial"/>
          <w:sz w:val="20"/>
          <w:szCs w:val="20"/>
        </w:rPr>
        <w:t>4.1 Segmentation.....................................................................1</w:t>
      </w:r>
      <w:r w:rsidR="00C87B7D" w:rsidRPr="00D557D0">
        <w:rPr>
          <w:rFonts w:ascii="Arial" w:hAnsi="Arial" w:cs="Arial"/>
          <w:sz w:val="20"/>
          <w:szCs w:val="20"/>
        </w:rPr>
        <w:t>1</w:t>
      </w:r>
    </w:p>
    <w:p w14:paraId="6A42821D" w14:textId="1834AB20" w:rsidR="00FD173F" w:rsidRPr="00D557D0" w:rsidRDefault="00FD173F" w:rsidP="00FD173F">
      <w:pPr>
        <w:rPr>
          <w:rFonts w:ascii="Arial" w:hAnsi="Arial" w:cs="Arial"/>
          <w:sz w:val="20"/>
          <w:szCs w:val="20"/>
        </w:rPr>
      </w:pPr>
      <w:r w:rsidRPr="00D557D0">
        <w:rPr>
          <w:rFonts w:ascii="Arial" w:hAnsi="Arial" w:cs="Arial"/>
          <w:sz w:val="20"/>
          <w:szCs w:val="20"/>
        </w:rPr>
        <w:t>4.2 Targeting........................................................................</w:t>
      </w:r>
      <w:r w:rsidR="00C87B7D" w:rsidRPr="00D557D0">
        <w:rPr>
          <w:rFonts w:ascii="Arial" w:hAnsi="Arial" w:cs="Arial"/>
          <w:sz w:val="20"/>
          <w:szCs w:val="20"/>
        </w:rPr>
        <w:t>13</w:t>
      </w:r>
    </w:p>
    <w:p w14:paraId="14867F69" w14:textId="0104A6F3" w:rsidR="00FD173F" w:rsidRPr="00D557D0" w:rsidRDefault="00FD173F" w:rsidP="00FD173F">
      <w:pPr>
        <w:rPr>
          <w:rFonts w:ascii="Arial" w:hAnsi="Arial" w:cs="Arial"/>
          <w:sz w:val="20"/>
          <w:szCs w:val="20"/>
        </w:rPr>
      </w:pPr>
      <w:r w:rsidRPr="00D557D0">
        <w:rPr>
          <w:rFonts w:ascii="Arial" w:hAnsi="Arial" w:cs="Arial"/>
          <w:sz w:val="20"/>
          <w:szCs w:val="20"/>
        </w:rPr>
        <w:t>4.3 Positioning......................................................................1</w:t>
      </w:r>
      <w:r w:rsidR="00AC132B" w:rsidRPr="00D557D0">
        <w:rPr>
          <w:rFonts w:ascii="Arial" w:hAnsi="Arial" w:cs="Arial"/>
          <w:sz w:val="20"/>
          <w:szCs w:val="20"/>
        </w:rPr>
        <w:t>4</w:t>
      </w:r>
    </w:p>
    <w:p w14:paraId="06D28FB4" w14:textId="50888963" w:rsidR="00FD173F" w:rsidRPr="00D557D0" w:rsidRDefault="00FD173F" w:rsidP="00FD173F">
      <w:pPr>
        <w:rPr>
          <w:rFonts w:ascii="Arial" w:hAnsi="Arial" w:cs="Arial"/>
          <w:sz w:val="20"/>
          <w:szCs w:val="20"/>
        </w:rPr>
      </w:pPr>
      <w:r w:rsidRPr="00D557D0">
        <w:rPr>
          <w:rFonts w:ascii="Arial" w:hAnsi="Arial" w:cs="Arial"/>
          <w:b/>
          <w:sz w:val="20"/>
          <w:szCs w:val="20"/>
        </w:rPr>
        <w:t>5.0 Comparison of Marketing Mix (7Ps) Strategies</w:t>
      </w:r>
      <w:r w:rsidRPr="00D557D0">
        <w:rPr>
          <w:rFonts w:ascii="Arial" w:hAnsi="Arial" w:cs="Arial"/>
          <w:sz w:val="20"/>
          <w:szCs w:val="20"/>
        </w:rPr>
        <w:t>.....................................1</w:t>
      </w:r>
      <w:r w:rsidR="00C87B7D" w:rsidRPr="00D557D0">
        <w:rPr>
          <w:rFonts w:ascii="Arial" w:hAnsi="Arial" w:cs="Arial"/>
          <w:sz w:val="20"/>
          <w:szCs w:val="20"/>
        </w:rPr>
        <w:t>4</w:t>
      </w:r>
    </w:p>
    <w:p w14:paraId="56DF947A" w14:textId="4E61E1F5" w:rsidR="00FD173F" w:rsidRPr="00D557D0" w:rsidRDefault="00FD173F" w:rsidP="00FD173F">
      <w:pPr>
        <w:rPr>
          <w:rFonts w:ascii="Arial" w:hAnsi="Arial" w:cs="Arial"/>
          <w:sz w:val="20"/>
          <w:szCs w:val="20"/>
        </w:rPr>
      </w:pPr>
      <w:r w:rsidRPr="00D557D0">
        <w:rPr>
          <w:rFonts w:ascii="Arial" w:hAnsi="Arial" w:cs="Arial"/>
          <w:sz w:val="20"/>
          <w:szCs w:val="20"/>
        </w:rPr>
        <w:t>Product..............................................................................1</w:t>
      </w:r>
      <w:r w:rsidR="00C87B7D" w:rsidRPr="00D557D0">
        <w:rPr>
          <w:rFonts w:ascii="Arial" w:hAnsi="Arial" w:cs="Arial"/>
          <w:sz w:val="20"/>
          <w:szCs w:val="20"/>
        </w:rPr>
        <w:t>4</w:t>
      </w:r>
    </w:p>
    <w:p w14:paraId="5A4FECFA" w14:textId="670592F7" w:rsidR="00FD173F" w:rsidRPr="00D557D0" w:rsidRDefault="00FD173F" w:rsidP="00FD173F">
      <w:pPr>
        <w:rPr>
          <w:rFonts w:ascii="Arial" w:hAnsi="Arial" w:cs="Arial"/>
          <w:sz w:val="20"/>
          <w:szCs w:val="20"/>
        </w:rPr>
      </w:pPr>
      <w:r w:rsidRPr="00D557D0">
        <w:rPr>
          <w:rFonts w:ascii="Arial" w:hAnsi="Arial" w:cs="Arial"/>
          <w:sz w:val="20"/>
          <w:szCs w:val="20"/>
        </w:rPr>
        <w:t>Price................................................................................1</w:t>
      </w:r>
      <w:r w:rsidR="007E65C8" w:rsidRPr="00D557D0">
        <w:rPr>
          <w:rFonts w:ascii="Arial" w:hAnsi="Arial" w:cs="Arial"/>
          <w:sz w:val="20"/>
          <w:szCs w:val="20"/>
        </w:rPr>
        <w:t>5</w:t>
      </w:r>
    </w:p>
    <w:p w14:paraId="474318CC" w14:textId="52D86AF5" w:rsidR="00FD173F" w:rsidRPr="00D557D0" w:rsidRDefault="00FD173F" w:rsidP="00FD173F">
      <w:pPr>
        <w:rPr>
          <w:rFonts w:ascii="Arial" w:hAnsi="Arial" w:cs="Arial"/>
          <w:sz w:val="20"/>
          <w:szCs w:val="20"/>
        </w:rPr>
      </w:pPr>
      <w:r w:rsidRPr="00D557D0">
        <w:rPr>
          <w:rFonts w:ascii="Arial" w:hAnsi="Arial" w:cs="Arial"/>
          <w:sz w:val="20"/>
          <w:szCs w:val="20"/>
        </w:rPr>
        <w:t>Place................................................................................1</w:t>
      </w:r>
      <w:r w:rsidR="007E65C8" w:rsidRPr="00D557D0">
        <w:rPr>
          <w:rFonts w:ascii="Arial" w:hAnsi="Arial" w:cs="Arial"/>
          <w:sz w:val="20"/>
          <w:szCs w:val="20"/>
        </w:rPr>
        <w:t>5</w:t>
      </w:r>
    </w:p>
    <w:p w14:paraId="741B2C1D" w14:textId="77777777" w:rsidR="00FD173F" w:rsidRPr="00D557D0" w:rsidRDefault="00FD173F" w:rsidP="00FD173F">
      <w:pPr>
        <w:rPr>
          <w:rFonts w:ascii="Arial" w:hAnsi="Arial" w:cs="Arial"/>
          <w:sz w:val="20"/>
          <w:szCs w:val="20"/>
        </w:rPr>
      </w:pPr>
      <w:r w:rsidRPr="00D557D0">
        <w:rPr>
          <w:rFonts w:ascii="Arial" w:hAnsi="Arial" w:cs="Arial"/>
          <w:sz w:val="20"/>
          <w:szCs w:val="20"/>
        </w:rPr>
        <w:t>Promotion............................................................................15</w:t>
      </w:r>
    </w:p>
    <w:p w14:paraId="517844DA" w14:textId="7C96F361" w:rsidR="00FD173F" w:rsidRPr="00D557D0" w:rsidRDefault="00FD173F" w:rsidP="00FD173F">
      <w:pPr>
        <w:rPr>
          <w:rFonts w:ascii="Arial" w:hAnsi="Arial" w:cs="Arial"/>
          <w:sz w:val="20"/>
          <w:szCs w:val="20"/>
        </w:rPr>
      </w:pPr>
      <w:r w:rsidRPr="00D557D0">
        <w:rPr>
          <w:rFonts w:ascii="Arial" w:hAnsi="Arial" w:cs="Arial"/>
          <w:sz w:val="20"/>
          <w:szCs w:val="20"/>
        </w:rPr>
        <w:t>People...............................................................................15</w:t>
      </w:r>
      <w:r w:rsidR="00AC132B" w:rsidRPr="00D557D0">
        <w:rPr>
          <w:rFonts w:ascii="Arial" w:hAnsi="Arial" w:cs="Arial"/>
          <w:sz w:val="20"/>
          <w:szCs w:val="20"/>
        </w:rPr>
        <w:t>-16</w:t>
      </w:r>
    </w:p>
    <w:p w14:paraId="6C192D86" w14:textId="421A3EDA" w:rsidR="005F54DA" w:rsidRPr="00D557D0" w:rsidRDefault="00FD173F" w:rsidP="00FD173F">
      <w:pPr>
        <w:rPr>
          <w:rFonts w:ascii="Arial" w:hAnsi="Arial" w:cs="Arial"/>
          <w:sz w:val="20"/>
          <w:szCs w:val="20"/>
        </w:rPr>
      </w:pPr>
      <w:r w:rsidRPr="00D557D0">
        <w:rPr>
          <w:rFonts w:ascii="Arial" w:hAnsi="Arial" w:cs="Arial"/>
          <w:sz w:val="20"/>
          <w:szCs w:val="20"/>
        </w:rPr>
        <w:t>Process..............................................................................1</w:t>
      </w:r>
      <w:r w:rsidR="007E65C8" w:rsidRPr="00D557D0">
        <w:rPr>
          <w:rFonts w:ascii="Arial" w:hAnsi="Arial" w:cs="Arial"/>
          <w:sz w:val="20"/>
          <w:szCs w:val="20"/>
        </w:rPr>
        <w:t>6</w:t>
      </w:r>
    </w:p>
    <w:p w14:paraId="3B94CD52" w14:textId="7A536366" w:rsidR="00FD173F" w:rsidRPr="00D557D0" w:rsidRDefault="00FD173F" w:rsidP="00FD173F">
      <w:pPr>
        <w:rPr>
          <w:rFonts w:ascii="Arial" w:hAnsi="Arial" w:cs="Arial"/>
          <w:sz w:val="20"/>
          <w:szCs w:val="20"/>
        </w:rPr>
      </w:pPr>
      <w:r w:rsidRPr="00D557D0">
        <w:rPr>
          <w:rFonts w:ascii="Arial" w:hAnsi="Arial" w:cs="Arial"/>
          <w:sz w:val="20"/>
          <w:szCs w:val="20"/>
        </w:rPr>
        <w:t>Physical Evidence....................................................................16</w:t>
      </w:r>
    </w:p>
    <w:p w14:paraId="56958A32" w14:textId="437AC4B5" w:rsidR="00FD173F" w:rsidRPr="00D557D0" w:rsidRDefault="00FD173F" w:rsidP="00FD173F">
      <w:pPr>
        <w:rPr>
          <w:rFonts w:ascii="Arial" w:hAnsi="Arial" w:cs="Arial"/>
          <w:sz w:val="20"/>
          <w:szCs w:val="20"/>
        </w:rPr>
      </w:pPr>
      <w:r w:rsidRPr="00D557D0">
        <w:rPr>
          <w:rFonts w:ascii="Arial" w:hAnsi="Arial" w:cs="Arial"/>
          <w:b/>
          <w:sz w:val="20"/>
          <w:szCs w:val="20"/>
        </w:rPr>
        <w:t>6.0 Evaluation of the Performance of Marketing Strategies</w:t>
      </w:r>
      <w:r w:rsidRPr="00D557D0">
        <w:rPr>
          <w:rFonts w:ascii="Arial" w:hAnsi="Arial" w:cs="Arial"/>
          <w:sz w:val="20"/>
          <w:szCs w:val="20"/>
        </w:rPr>
        <w:t>............................17</w:t>
      </w:r>
    </w:p>
    <w:p w14:paraId="41E37DF9" w14:textId="2ED61BE7" w:rsidR="00FD173F" w:rsidRPr="00D557D0" w:rsidRDefault="00FD173F" w:rsidP="00FD173F">
      <w:pPr>
        <w:rPr>
          <w:rFonts w:ascii="Arial" w:hAnsi="Arial" w:cs="Arial"/>
          <w:sz w:val="20"/>
          <w:szCs w:val="20"/>
        </w:rPr>
      </w:pPr>
      <w:r w:rsidRPr="00D557D0">
        <w:rPr>
          <w:rFonts w:ascii="Arial" w:hAnsi="Arial" w:cs="Arial"/>
          <w:sz w:val="20"/>
          <w:szCs w:val="20"/>
        </w:rPr>
        <w:lastRenderedPageBreak/>
        <w:t>United Kingdom.......................................................................17</w:t>
      </w:r>
      <w:r w:rsidR="007E65C8" w:rsidRPr="00D557D0">
        <w:rPr>
          <w:rFonts w:ascii="Arial" w:hAnsi="Arial" w:cs="Arial"/>
          <w:sz w:val="20"/>
          <w:szCs w:val="20"/>
        </w:rPr>
        <w:t>-18</w:t>
      </w:r>
    </w:p>
    <w:p w14:paraId="4F64A32E" w14:textId="0022BFEF" w:rsidR="00FD173F" w:rsidRPr="00D557D0" w:rsidRDefault="00FD173F" w:rsidP="00FD173F">
      <w:pPr>
        <w:rPr>
          <w:rFonts w:ascii="Arial" w:hAnsi="Arial" w:cs="Arial"/>
          <w:sz w:val="20"/>
          <w:szCs w:val="20"/>
        </w:rPr>
      </w:pPr>
      <w:r w:rsidRPr="00D557D0">
        <w:rPr>
          <w:rFonts w:ascii="Arial" w:hAnsi="Arial" w:cs="Arial"/>
          <w:sz w:val="20"/>
          <w:szCs w:val="20"/>
        </w:rPr>
        <w:t>India................................................................................1</w:t>
      </w:r>
      <w:r w:rsidR="007E65C8" w:rsidRPr="00D557D0">
        <w:rPr>
          <w:rFonts w:ascii="Arial" w:hAnsi="Arial" w:cs="Arial"/>
          <w:sz w:val="20"/>
          <w:szCs w:val="20"/>
        </w:rPr>
        <w:t>8</w:t>
      </w:r>
    </w:p>
    <w:p w14:paraId="62D500DD" w14:textId="3C255ED8" w:rsidR="00FD173F" w:rsidRPr="00D557D0" w:rsidRDefault="00FD173F" w:rsidP="00FD173F">
      <w:pPr>
        <w:rPr>
          <w:rFonts w:ascii="Arial" w:hAnsi="Arial" w:cs="Arial"/>
          <w:sz w:val="20"/>
          <w:szCs w:val="20"/>
        </w:rPr>
      </w:pPr>
      <w:r w:rsidRPr="00D557D0">
        <w:rPr>
          <w:rFonts w:ascii="Arial" w:hAnsi="Arial" w:cs="Arial"/>
          <w:sz w:val="20"/>
          <w:szCs w:val="20"/>
        </w:rPr>
        <w:t>Comparative Evaluation...............................................................18</w:t>
      </w:r>
    </w:p>
    <w:p w14:paraId="208F005E" w14:textId="20932565" w:rsidR="00FD173F" w:rsidRPr="00D557D0" w:rsidRDefault="00FD173F" w:rsidP="00FD173F">
      <w:pPr>
        <w:rPr>
          <w:rFonts w:ascii="Arial" w:hAnsi="Arial" w:cs="Arial"/>
          <w:sz w:val="20"/>
          <w:szCs w:val="20"/>
        </w:rPr>
      </w:pPr>
      <w:r w:rsidRPr="00D557D0">
        <w:rPr>
          <w:rFonts w:ascii="Arial" w:hAnsi="Arial" w:cs="Arial"/>
          <w:b/>
          <w:sz w:val="20"/>
          <w:szCs w:val="20"/>
        </w:rPr>
        <w:t>7.0 Evaluation of Marketing Ethics Practice</w:t>
      </w:r>
      <w:r w:rsidRPr="00D557D0">
        <w:rPr>
          <w:rFonts w:ascii="Arial" w:hAnsi="Arial" w:cs="Arial"/>
          <w:sz w:val="20"/>
          <w:szCs w:val="20"/>
        </w:rPr>
        <w:t>..........................................</w:t>
      </w:r>
      <w:r w:rsidR="003271EA" w:rsidRPr="00D557D0">
        <w:rPr>
          <w:rFonts w:ascii="Arial" w:hAnsi="Arial" w:cs="Arial"/>
          <w:sz w:val="20"/>
          <w:szCs w:val="20"/>
        </w:rPr>
        <w:t>2</w:t>
      </w:r>
      <w:r w:rsidR="007E65C8" w:rsidRPr="00D557D0">
        <w:rPr>
          <w:rFonts w:ascii="Arial" w:hAnsi="Arial" w:cs="Arial"/>
          <w:sz w:val="20"/>
          <w:szCs w:val="20"/>
        </w:rPr>
        <w:t>2</w:t>
      </w:r>
    </w:p>
    <w:p w14:paraId="290DE713" w14:textId="676E128D" w:rsidR="00FD173F" w:rsidRPr="00D557D0" w:rsidRDefault="00FD173F" w:rsidP="00FD173F">
      <w:pPr>
        <w:rPr>
          <w:rFonts w:ascii="Arial" w:hAnsi="Arial" w:cs="Arial"/>
          <w:sz w:val="20"/>
          <w:szCs w:val="20"/>
        </w:rPr>
      </w:pPr>
      <w:r w:rsidRPr="00D557D0">
        <w:rPr>
          <w:rFonts w:ascii="Arial" w:hAnsi="Arial" w:cs="Arial"/>
          <w:sz w:val="20"/>
          <w:szCs w:val="20"/>
        </w:rPr>
        <w:t>Ethical Sourcing.....................................................................</w:t>
      </w:r>
      <w:r w:rsidR="003271EA" w:rsidRPr="00D557D0">
        <w:rPr>
          <w:rFonts w:ascii="Arial" w:hAnsi="Arial" w:cs="Arial"/>
          <w:sz w:val="20"/>
          <w:szCs w:val="20"/>
        </w:rPr>
        <w:t>2</w:t>
      </w:r>
      <w:r w:rsidR="007E65C8" w:rsidRPr="00D557D0">
        <w:rPr>
          <w:rFonts w:ascii="Arial" w:hAnsi="Arial" w:cs="Arial"/>
          <w:sz w:val="20"/>
          <w:szCs w:val="20"/>
        </w:rPr>
        <w:t>2</w:t>
      </w:r>
    </w:p>
    <w:p w14:paraId="15667DFA" w14:textId="4720CBF7" w:rsidR="00FD173F" w:rsidRPr="00D557D0" w:rsidRDefault="00FD173F" w:rsidP="00FD173F">
      <w:pPr>
        <w:rPr>
          <w:rFonts w:ascii="Arial" w:hAnsi="Arial" w:cs="Arial"/>
          <w:sz w:val="20"/>
          <w:szCs w:val="20"/>
        </w:rPr>
      </w:pPr>
      <w:r w:rsidRPr="00D557D0">
        <w:rPr>
          <w:rFonts w:ascii="Arial" w:hAnsi="Arial" w:cs="Arial"/>
          <w:sz w:val="20"/>
          <w:szCs w:val="20"/>
        </w:rPr>
        <w:t>Environmental Responsibility.........................................................</w:t>
      </w:r>
      <w:r w:rsidR="003271EA" w:rsidRPr="00D557D0">
        <w:rPr>
          <w:rFonts w:ascii="Arial" w:hAnsi="Arial" w:cs="Arial"/>
          <w:sz w:val="20"/>
          <w:szCs w:val="20"/>
        </w:rPr>
        <w:t>2</w:t>
      </w:r>
      <w:r w:rsidR="004F1F2D" w:rsidRPr="00D557D0">
        <w:rPr>
          <w:rFonts w:ascii="Arial" w:hAnsi="Arial" w:cs="Arial"/>
          <w:sz w:val="20"/>
          <w:szCs w:val="20"/>
        </w:rPr>
        <w:t>2</w:t>
      </w:r>
    </w:p>
    <w:p w14:paraId="17FB8A88" w14:textId="6459597B" w:rsidR="00FD173F" w:rsidRPr="00D557D0" w:rsidRDefault="00FD173F" w:rsidP="00FD173F">
      <w:pPr>
        <w:rPr>
          <w:rFonts w:ascii="Arial" w:hAnsi="Arial" w:cs="Arial"/>
          <w:sz w:val="20"/>
          <w:szCs w:val="20"/>
        </w:rPr>
      </w:pPr>
      <w:proofErr w:type="spellStart"/>
      <w:r w:rsidRPr="00D557D0">
        <w:rPr>
          <w:rFonts w:ascii="Arial" w:hAnsi="Arial" w:cs="Arial"/>
          <w:sz w:val="20"/>
          <w:szCs w:val="20"/>
        </w:rPr>
        <w:t>Labour</w:t>
      </w:r>
      <w:proofErr w:type="spellEnd"/>
      <w:r w:rsidRPr="00D557D0">
        <w:rPr>
          <w:rFonts w:ascii="Arial" w:hAnsi="Arial" w:cs="Arial"/>
          <w:sz w:val="20"/>
          <w:szCs w:val="20"/>
        </w:rPr>
        <w:t xml:space="preserve"> Practices.....................................................................2</w:t>
      </w:r>
      <w:r w:rsidR="004F1F2D" w:rsidRPr="00D557D0">
        <w:rPr>
          <w:rFonts w:ascii="Arial" w:hAnsi="Arial" w:cs="Arial"/>
          <w:sz w:val="20"/>
          <w:szCs w:val="20"/>
        </w:rPr>
        <w:t>2</w:t>
      </w:r>
    </w:p>
    <w:p w14:paraId="27FE4B6A" w14:textId="4354807B" w:rsidR="00FD173F" w:rsidRPr="00D557D0" w:rsidRDefault="00FD173F" w:rsidP="00FD173F">
      <w:pPr>
        <w:rPr>
          <w:rFonts w:ascii="Arial" w:hAnsi="Arial" w:cs="Arial"/>
          <w:sz w:val="20"/>
          <w:szCs w:val="20"/>
        </w:rPr>
      </w:pPr>
      <w:r w:rsidRPr="00D557D0">
        <w:rPr>
          <w:rFonts w:ascii="Arial" w:hAnsi="Arial" w:cs="Arial"/>
          <w:sz w:val="20"/>
          <w:szCs w:val="20"/>
        </w:rPr>
        <w:t>Cultural Sensitivity.................................................................2</w:t>
      </w:r>
      <w:r w:rsidR="004F1F2D" w:rsidRPr="00D557D0">
        <w:rPr>
          <w:rFonts w:ascii="Arial" w:hAnsi="Arial" w:cs="Arial"/>
          <w:sz w:val="20"/>
          <w:szCs w:val="20"/>
        </w:rPr>
        <w:t>2</w:t>
      </w:r>
    </w:p>
    <w:p w14:paraId="619FEA56" w14:textId="6BA2404C" w:rsidR="00FD173F" w:rsidRPr="00D557D0" w:rsidRDefault="00FD173F" w:rsidP="00FD173F">
      <w:pPr>
        <w:rPr>
          <w:rFonts w:ascii="Arial" w:hAnsi="Arial" w:cs="Arial"/>
          <w:sz w:val="20"/>
          <w:szCs w:val="20"/>
        </w:rPr>
      </w:pPr>
      <w:r w:rsidRPr="00D557D0">
        <w:rPr>
          <w:rFonts w:ascii="Arial" w:hAnsi="Arial" w:cs="Arial"/>
          <w:b/>
          <w:sz w:val="20"/>
          <w:szCs w:val="20"/>
        </w:rPr>
        <w:t>8.0 Recommendations for Future International Marketing Strategies</w:t>
      </w:r>
      <w:r w:rsidRPr="00D557D0">
        <w:rPr>
          <w:rFonts w:ascii="Arial" w:hAnsi="Arial" w:cs="Arial"/>
          <w:sz w:val="20"/>
          <w:szCs w:val="20"/>
        </w:rPr>
        <w:t>....................2</w:t>
      </w:r>
      <w:r w:rsidR="004F1F2D" w:rsidRPr="00D557D0">
        <w:rPr>
          <w:rFonts w:ascii="Arial" w:hAnsi="Arial" w:cs="Arial"/>
          <w:sz w:val="20"/>
          <w:szCs w:val="20"/>
        </w:rPr>
        <w:t>3</w:t>
      </w:r>
    </w:p>
    <w:p w14:paraId="4EEDD45C" w14:textId="1C36218F" w:rsidR="00FD173F" w:rsidRPr="00D557D0" w:rsidRDefault="00FD173F" w:rsidP="00FD173F">
      <w:pPr>
        <w:rPr>
          <w:rFonts w:ascii="Arial" w:hAnsi="Arial" w:cs="Arial"/>
          <w:sz w:val="20"/>
          <w:szCs w:val="20"/>
        </w:rPr>
      </w:pPr>
      <w:r w:rsidRPr="00D557D0">
        <w:rPr>
          <w:rFonts w:ascii="Arial" w:hAnsi="Arial" w:cs="Arial"/>
          <w:sz w:val="20"/>
          <w:szCs w:val="20"/>
        </w:rPr>
        <w:t>United Kingdom.......................................................................2</w:t>
      </w:r>
      <w:r w:rsidR="004F1F2D" w:rsidRPr="00D557D0">
        <w:rPr>
          <w:rFonts w:ascii="Arial" w:hAnsi="Arial" w:cs="Arial"/>
          <w:sz w:val="20"/>
          <w:szCs w:val="20"/>
        </w:rPr>
        <w:t>3</w:t>
      </w:r>
    </w:p>
    <w:p w14:paraId="14F8B593" w14:textId="1E13B7A7" w:rsidR="00FD173F" w:rsidRPr="00D557D0" w:rsidRDefault="00FD173F" w:rsidP="00FD173F">
      <w:pPr>
        <w:rPr>
          <w:rFonts w:ascii="Arial" w:hAnsi="Arial" w:cs="Arial"/>
          <w:sz w:val="20"/>
          <w:szCs w:val="20"/>
        </w:rPr>
      </w:pPr>
      <w:r w:rsidRPr="00D557D0">
        <w:rPr>
          <w:rFonts w:ascii="Arial" w:hAnsi="Arial" w:cs="Arial"/>
          <w:sz w:val="20"/>
          <w:szCs w:val="20"/>
        </w:rPr>
        <w:t>India................................................................................2</w:t>
      </w:r>
      <w:r w:rsidR="004F1F2D" w:rsidRPr="00D557D0">
        <w:rPr>
          <w:rFonts w:ascii="Arial" w:hAnsi="Arial" w:cs="Arial"/>
          <w:sz w:val="20"/>
          <w:szCs w:val="20"/>
        </w:rPr>
        <w:t>3-24</w:t>
      </w:r>
    </w:p>
    <w:p w14:paraId="245A8E50" w14:textId="55CFA82F" w:rsidR="00FD173F" w:rsidRPr="00D557D0" w:rsidRDefault="00FD173F" w:rsidP="00FD173F">
      <w:pPr>
        <w:rPr>
          <w:rFonts w:ascii="Arial" w:hAnsi="Arial" w:cs="Arial"/>
          <w:sz w:val="20"/>
          <w:szCs w:val="20"/>
        </w:rPr>
      </w:pPr>
      <w:r w:rsidRPr="00D557D0">
        <w:rPr>
          <w:rFonts w:ascii="Arial" w:hAnsi="Arial" w:cs="Arial"/>
          <w:sz w:val="20"/>
          <w:szCs w:val="20"/>
        </w:rPr>
        <w:t>Global Learning......................................................................2</w:t>
      </w:r>
      <w:r w:rsidR="00421B61" w:rsidRPr="00D557D0">
        <w:rPr>
          <w:rFonts w:ascii="Arial" w:hAnsi="Arial" w:cs="Arial"/>
          <w:sz w:val="20"/>
          <w:szCs w:val="20"/>
        </w:rPr>
        <w:t>4</w:t>
      </w:r>
    </w:p>
    <w:p w14:paraId="41125899" w14:textId="41068535" w:rsidR="00FD173F" w:rsidRPr="00D557D0" w:rsidRDefault="00FD173F" w:rsidP="00FD173F">
      <w:pPr>
        <w:rPr>
          <w:rFonts w:ascii="Arial" w:hAnsi="Arial" w:cs="Arial"/>
          <w:sz w:val="20"/>
          <w:szCs w:val="20"/>
        </w:rPr>
      </w:pPr>
      <w:r w:rsidRPr="00D557D0">
        <w:rPr>
          <w:rFonts w:ascii="Arial" w:hAnsi="Arial" w:cs="Arial"/>
          <w:b/>
          <w:sz w:val="20"/>
          <w:szCs w:val="20"/>
        </w:rPr>
        <w:t>9.0 Conclusion</w:t>
      </w:r>
      <w:r w:rsidRPr="00D557D0">
        <w:rPr>
          <w:rFonts w:ascii="Arial" w:hAnsi="Arial" w:cs="Arial"/>
          <w:sz w:val="20"/>
          <w:szCs w:val="20"/>
        </w:rPr>
        <w:t>.......................................................................2</w:t>
      </w:r>
      <w:r w:rsidR="00421B61" w:rsidRPr="00D557D0">
        <w:rPr>
          <w:rFonts w:ascii="Arial" w:hAnsi="Arial" w:cs="Arial"/>
          <w:sz w:val="20"/>
          <w:szCs w:val="20"/>
        </w:rPr>
        <w:t>4-25</w:t>
      </w:r>
    </w:p>
    <w:p w14:paraId="77DDAEA2" w14:textId="1FA68822" w:rsidR="00FD173F" w:rsidRPr="00D557D0" w:rsidRDefault="00FD173F" w:rsidP="00FD173F">
      <w:pPr>
        <w:rPr>
          <w:rFonts w:ascii="Arial" w:hAnsi="Arial" w:cs="Arial"/>
          <w:sz w:val="20"/>
          <w:szCs w:val="20"/>
        </w:rPr>
      </w:pPr>
      <w:r w:rsidRPr="00D557D0">
        <w:rPr>
          <w:rFonts w:ascii="Arial" w:hAnsi="Arial" w:cs="Arial"/>
          <w:b/>
          <w:sz w:val="20"/>
          <w:szCs w:val="20"/>
        </w:rPr>
        <w:t>References</w:t>
      </w:r>
      <w:r w:rsidRPr="00D557D0">
        <w:rPr>
          <w:rFonts w:ascii="Arial" w:hAnsi="Arial" w:cs="Arial"/>
          <w:sz w:val="20"/>
          <w:szCs w:val="20"/>
        </w:rPr>
        <w:t>...........................................................................</w:t>
      </w:r>
      <w:r w:rsidR="00421B61" w:rsidRPr="00D557D0">
        <w:rPr>
          <w:rFonts w:ascii="Arial" w:hAnsi="Arial" w:cs="Arial"/>
          <w:sz w:val="20"/>
          <w:szCs w:val="20"/>
        </w:rPr>
        <w:t>25</w:t>
      </w:r>
    </w:p>
    <w:p w14:paraId="203D39AA" w14:textId="3457C24C" w:rsidR="00B37A15" w:rsidRPr="00D557D0" w:rsidRDefault="00B37A15" w:rsidP="00B37A15">
      <w:pPr>
        <w:rPr>
          <w:rFonts w:ascii="Arial" w:hAnsi="Arial" w:cs="Arial"/>
          <w:b/>
          <w:bCs/>
          <w:sz w:val="20"/>
          <w:szCs w:val="20"/>
        </w:rPr>
      </w:pPr>
      <w:r w:rsidRPr="00D557D0">
        <w:rPr>
          <w:rFonts w:ascii="Arial" w:hAnsi="Arial" w:cs="Arial"/>
          <w:b/>
          <w:bCs/>
          <w:sz w:val="20"/>
          <w:szCs w:val="20"/>
        </w:rPr>
        <w:t xml:space="preserve">                                          List of Figures, Tables, and Appendices</w:t>
      </w:r>
    </w:p>
    <w:p w14:paraId="67D9EE25" w14:textId="77777777" w:rsidR="00B37A15" w:rsidRPr="00D557D0" w:rsidRDefault="00B37A15" w:rsidP="00B37A15">
      <w:pPr>
        <w:rPr>
          <w:rFonts w:ascii="Arial" w:hAnsi="Arial" w:cs="Arial"/>
          <w:b/>
          <w:bCs/>
          <w:sz w:val="20"/>
          <w:szCs w:val="20"/>
        </w:rPr>
      </w:pPr>
      <w:r w:rsidRPr="00D557D0">
        <w:rPr>
          <w:rFonts w:ascii="Arial" w:hAnsi="Arial" w:cs="Arial"/>
          <w:b/>
          <w:bCs/>
          <w:sz w:val="20"/>
          <w:szCs w:val="20"/>
        </w:rPr>
        <w:t>List of Figures</w:t>
      </w:r>
    </w:p>
    <w:p w14:paraId="2E91F4E8" w14:textId="1E06EF69" w:rsidR="00B37A15" w:rsidRPr="00D557D0" w:rsidRDefault="00B37A15" w:rsidP="00B37A15">
      <w:pPr>
        <w:rPr>
          <w:rFonts w:ascii="Arial" w:hAnsi="Arial" w:cs="Arial"/>
          <w:sz w:val="20"/>
          <w:szCs w:val="20"/>
        </w:rPr>
      </w:pPr>
      <w:r w:rsidRPr="00D557D0">
        <w:rPr>
          <w:rFonts w:ascii="Arial" w:hAnsi="Arial" w:cs="Arial"/>
          <w:b/>
          <w:sz w:val="20"/>
          <w:szCs w:val="20"/>
        </w:rPr>
        <w:t xml:space="preserve">Figure 1.1 </w:t>
      </w:r>
      <w:r w:rsidRPr="00D557D0">
        <w:rPr>
          <w:rFonts w:ascii="Arial" w:hAnsi="Arial" w:cs="Arial"/>
          <w:sz w:val="20"/>
          <w:szCs w:val="20"/>
        </w:rPr>
        <w:t>PESTLE Comparison (UK vs India) ...........................................................1</w:t>
      </w:r>
      <w:r w:rsidR="0062143B" w:rsidRPr="00D557D0">
        <w:rPr>
          <w:rFonts w:ascii="Arial" w:hAnsi="Arial" w:cs="Arial"/>
          <w:sz w:val="20"/>
          <w:szCs w:val="20"/>
        </w:rPr>
        <w:t>1</w:t>
      </w:r>
    </w:p>
    <w:p w14:paraId="306D3E9A" w14:textId="34CB4667" w:rsidR="00B37A15" w:rsidRPr="00D557D0" w:rsidRDefault="00B37A15" w:rsidP="00B37A15">
      <w:pPr>
        <w:rPr>
          <w:rFonts w:ascii="Arial" w:hAnsi="Arial" w:cs="Arial"/>
          <w:sz w:val="20"/>
          <w:szCs w:val="20"/>
        </w:rPr>
      </w:pPr>
      <w:r w:rsidRPr="00D557D0">
        <w:rPr>
          <w:rFonts w:ascii="Arial" w:hAnsi="Arial" w:cs="Arial"/>
          <w:b/>
          <w:sz w:val="20"/>
          <w:szCs w:val="20"/>
        </w:rPr>
        <w:t xml:space="preserve">Figure 2.1 </w:t>
      </w:r>
      <w:r w:rsidRPr="00D557D0">
        <w:rPr>
          <w:rFonts w:ascii="Arial" w:hAnsi="Arial" w:cs="Arial"/>
          <w:sz w:val="20"/>
          <w:szCs w:val="20"/>
        </w:rPr>
        <w:t>Marketing Mix (7Ps) Matrix................................................................1</w:t>
      </w:r>
      <w:r w:rsidR="0062143B" w:rsidRPr="00D557D0">
        <w:rPr>
          <w:rFonts w:ascii="Arial" w:hAnsi="Arial" w:cs="Arial"/>
          <w:sz w:val="20"/>
          <w:szCs w:val="20"/>
        </w:rPr>
        <w:t>7</w:t>
      </w:r>
    </w:p>
    <w:p w14:paraId="6A075702" w14:textId="77777777" w:rsidR="00B37A15" w:rsidRPr="00D557D0" w:rsidRDefault="00B37A15" w:rsidP="00B37A15">
      <w:pPr>
        <w:rPr>
          <w:rFonts w:ascii="Arial" w:hAnsi="Arial" w:cs="Arial"/>
          <w:sz w:val="20"/>
          <w:szCs w:val="20"/>
        </w:rPr>
      </w:pPr>
      <w:r w:rsidRPr="00D557D0">
        <w:rPr>
          <w:rFonts w:ascii="Arial" w:hAnsi="Arial" w:cs="Arial"/>
          <w:b/>
          <w:sz w:val="20"/>
          <w:szCs w:val="20"/>
        </w:rPr>
        <w:t xml:space="preserve">Figure 3.1 </w:t>
      </w:r>
      <w:r w:rsidRPr="00D557D0">
        <w:rPr>
          <w:rFonts w:ascii="Arial" w:hAnsi="Arial" w:cs="Arial"/>
          <w:sz w:val="20"/>
          <w:szCs w:val="20"/>
        </w:rPr>
        <w:t>Revenue Trend FY 2023–2025 (India)........................................................18</w:t>
      </w:r>
    </w:p>
    <w:p w14:paraId="36A1E95A" w14:textId="09C387D2" w:rsidR="00B37A15" w:rsidRPr="00D557D0" w:rsidRDefault="00B37A15" w:rsidP="00B37A15">
      <w:pPr>
        <w:rPr>
          <w:rFonts w:ascii="Arial" w:hAnsi="Arial" w:cs="Arial"/>
          <w:sz w:val="20"/>
          <w:szCs w:val="20"/>
        </w:rPr>
      </w:pPr>
      <w:r w:rsidRPr="00D557D0">
        <w:rPr>
          <w:rFonts w:ascii="Arial" w:hAnsi="Arial" w:cs="Arial"/>
          <w:b/>
          <w:sz w:val="20"/>
          <w:szCs w:val="20"/>
        </w:rPr>
        <w:t xml:space="preserve">Figure 3.2 </w:t>
      </w:r>
      <w:r w:rsidRPr="00D557D0">
        <w:rPr>
          <w:rFonts w:ascii="Arial" w:hAnsi="Arial" w:cs="Arial"/>
          <w:sz w:val="20"/>
          <w:szCs w:val="20"/>
        </w:rPr>
        <w:t>Store Count Comparison (UK vs India) ......................................................</w:t>
      </w:r>
      <w:r w:rsidR="0062143B" w:rsidRPr="00D557D0">
        <w:rPr>
          <w:rFonts w:ascii="Arial" w:hAnsi="Arial" w:cs="Arial"/>
          <w:sz w:val="20"/>
          <w:szCs w:val="20"/>
        </w:rPr>
        <w:t>20</w:t>
      </w:r>
    </w:p>
    <w:p w14:paraId="22FA38AA" w14:textId="0EA6D89B" w:rsidR="00B37A15" w:rsidRPr="00D557D0" w:rsidRDefault="00B37A15" w:rsidP="00B37A15">
      <w:pPr>
        <w:rPr>
          <w:rFonts w:ascii="Arial" w:hAnsi="Arial" w:cs="Arial"/>
          <w:sz w:val="20"/>
          <w:szCs w:val="20"/>
        </w:rPr>
      </w:pPr>
      <w:r w:rsidRPr="00D557D0">
        <w:rPr>
          <w:rFonts w:ascii="Arial" w:hAnsi="Arial" w:cs="Arial"/>
          <w:b/>
          <w:sz w:val="20"/>
          <w:szCs w:val="20"/>
        </w:rPr>
        <w:t xml:space="preserve">Figure 3.3 </w:t>
      </w:r>
      <w:r w:rsidRPr="00D557D0">
        <w:rPr>
          <w:rFonts w:ascii="Arial" w:hAnsi="Arial" w:cs="Arial"/>
          <w:sz w:val="20"/>
          <w:szCs w:val="20"/>
        </w:rPr>
        <w:t>Global Store Mix FY 2024..................................................................</w:t>
      </w:r>
      <w:r w:rsidR="0062143B" w:rsidRPr="00D557D0">
        <w:rPr>
          <w:rFonts w:ascii="Arial" w:hAnsi="Arial" w:cs="Arial"/>
          <w:sz w:val="20"/>
          <w:szCs w:val="20"/>
        </w:rPr>
        <w:t>21</w:t>
      </w:r>
    </w:p>
    <w:p w14:paraId="745CA719" w14:textId="77777777" w:rsidR="00B37A15" w:rsidRPr="00D557D0" w:rsidRDefault="00B37A15" w:rsidP="00B37A15">
      <w:pPr>
        <w:rPr>
          <w:rFonts w:ascii="Arial" w:hAnsi="Arial" w:cs="Arial"/>
          <w:b/>
          <w:bCs/>
          <w:sz w:val="20"/>
          <w:szCs w:val="20"/>
        </w:rPr>
      </w:pPr>
      <w:r w:rsidRPr="00D557D0">
        <w:rPr>
          <w:rFonts w:ascii="Arial" w:hAnsi="Arial" w:cs="Arial"/>
          <w:b/>
          <w:bCs/>
          <w:sz w:val="20"/>
          <w:szCs w:val="20"/>
        </w:rPr>
        <w:t>List of Tables</w:t>
      </w:r>
    </w:p>
    <w:p w14:paraId="21836604" w14:textId="77777777" w:rsidR="00B37A15" w:rsidRPr="00D557D0" w:rsidRDefault="00B37A15" w:rsidP="00B37A15">
      <w:pPr>
        <w:rPr>
          <w:rFonts w:ascii="Arial" w:hAnsi="Arial" w:cs="Arial"/>
          <w:sz w:val="20"/>
          <w:szCs w:val="20"/>
        </w:rPr>
      </w:pPr>
      <w:r w:rsidRPr="00D557D0">
        <w:rPr>
          <w:rFonts w:ascii="Arial" w:hAnsi="Arial" w:cs="Arial"/>
          <w:b/>
          <w:sz w:val="20"/>
          <w:szCs w:val="20"/>
        </w:rPr>
        <w:t xml:space="preserve">Table 2.1 </w:t>
      </w:r>
      <w:r w:rsidRPr="00D557D0">
        <w:rPr>
          <w:rFonts w:ascii="Arial" w:hAnsi="Arial" w:cs="Arial"/>
          <w:sz w:val="20"/>
          <w:szCs w:val="20"/>
        </w:rPr>
        <w:t>Comparative Summary: UK vs India..........................................................7</w:t>
      </w:r>
    </w:p>
    <w:p w14:paraId="48ED6BB6" w14:textId="77777777" w:rsidR="00B37A15" w:rsidRPr="00D557D0" w:rsidRDefault="00B37A15" w:rsidP="00B37A15">
      <w:pPr>
        <w:rPr>
          <w:rFonts w:ascii="Arial" w:hAnsi="Arial" w:cs="Arial"/>
          <w:sz w:val="20"/>
          <w:szCs w:val="20"/>
        </w:rPr>
      </w:pPr>
      <w:r w:rsidRPr="00D557D0">
        <w:rPr>
          <w:rFonts w:ascii="Arial" w:hAnsi="Arial" w:cs="Arial"/>
          <w:b/>
          <w:sz w:val="20"/>
          <w:szCs w:val="20"/>
        </w:rPr>
        <w:t xml:space="preserve">Table 3.1 </w:t>
      </w:r>
      <w:r w:rsidRPr="00D557D0">
        <w:rPr>
          <w:rFonts w:ascii="Arial" w:hAnsi="Arial" w:cs="Arial"/>
          <w:sz w:val="20"/>
          <w:szCs w:val="20"/>
        </w:rPr>
        <w:t>Summary of PESTLE Insights................................................................10</w:t>
      </w:r>
    </w:p>
    <w:p w14:paraId="7E7D94BF" w14:textId="2364BB9D" w:rsidR="00B37A15" w:rsidRPr="00D557D0" w:rsidRDefault="00B37A15" w:rsidP="00B37A15">
      <w:pPr>
        <w:rPr>
          <w:rFonts w:ascii="Arial" w:hAnsi="Arial" w:cs="Arial"/>
          <w:sz w:val="20"/>
          <w:szCs w:val="20"/>
        </w:rPr>
      </w:pPr>
      <w:r w:rsidRPr="00D557D0">
        <w:rPr>
          <w:rFonts w:ascii="Arial" w:hAnsi="Arial" w:cs="Arial"/>
          <w:b/>
          <w:sz w:val="20"/>
          <w:szCs w:val="20"/>
        </w:rPr>
        <w:t xml:space="preserve">Table 5.1 </w:t>
      </w:r>
      <w:r w:rsidRPr="00D557D0">
        <w:rPr>
          <w:rFonts w:ascii="Arial" w:hAnsi="Arial" w:cs="Arial"/>
          <w:sz w:val="20"/>
          <w:szCs w:val="20"/>
        </w:rPr>
        <w:t>Comparative Evaluation of Marketing Performance...........................................1</w:t>
      </w:r>
      <w:r w:rsidR="0062143B" w:rsidRPr="00D557D0">
        <w:rPr>
          <w:rFonts w:ascii="Arial" w:hAnsi="Arial" w:cs="Arial"/>
          <w:sz w:val="20"/>
          <w:szCs w:val="20"/>
        </w:rPr>
        <w:t>8</w:t>
      </w:r>
    </w:p>
    <w:p w14:paraId="66843F4B" w14:textId="199B6C1E" w:rsidR="00F551FA" w:rsidRPr="00D557D0" w:rsidRDefault="00F551FA" w:rsidP="00F551FA">
      <w:pPr>
        <w:rPr>
          <w:rFonts w:ascii="Arial" w:hAnsi="Arial" w:cs="Arial"/>
          <w:sz w:val="20"/>
          <w:szCs w:val="20"/>
        </w:rPr>
      </w:pPr>
      <w:r w:rsidRPr="00D557D0">
        <w:rPr>
          <w:rFonts w:ascii="Arial" w:hAnsi="Arial" w:cs="Arial"/>
          <w:b/>
          <w:sz w:val="20"/>
          <w:szCs w:val="20"/>
        </w:rPr>
        <w:t xml:space="preserve">Appendix A </w:t>
      </w:r>
      <w:r w:rsidRPr="00D557D0">
        <w:rPr>
          <w:rFonts w:ascii="Arial" w:hAnsi="Arial" w:cs="Arial"/>
          <w:sz w:val="20"/>
          <w:szCs w:val="20"/>
        </w:rPr>
        <w:t>PESTLE Comparison (UK vs India) ...........................................................2</w:t>
      </w:r>
      <w:r w:rsidR="00FE49BA" w:rsidRPr="00D557D0">
        <w:rPr>
          <w:rFonts w:ascii="Arial" w:hAnsi="Arial" w:cs="Arial"/>
          <w:sz w:val="20"/>
          <w:szCs w:val="20"/>
        </w:rPr>
        <w:t>7</w:t>
      </w:r>
    </w:p>
    <w:p w14:paraId="7A7D1009" w14:textId="6C4AC1E1" w:rsidR="00F551FA" w:rsidRPr="00D557D0" w:rsidRDefault="00F551FA" w:rsidP="00F551FA">
      <w:pPr>
        <w:rPr>
          <w:rFonts w:ascii="Arial" w:hAnsi="Arial" w:cs="Arial"/>
          <w:sz w:val="20"/>
          <w:szCs w:val="20"/>
        </w:rPr>
      </w:pPr>
      <w:r w:rsidRPr="00D557D0">
        <w:rPr>
          <w:rFonts w:ascii="Arial" w:hAnsi="Arial" w:cs="Arial"/>
          <w:b/>
          <w:sz w:val="20"/>
          <w:szCs w:val="20"/>
        </w:rPr>
        <w:t xml:space="preserve">Appendix B </w:t>
      </w:r>
      <w:r w:rsidRPr="00D557D0">
        <w:rPr>
          <w:rFonts w:ascii="Arial" w:hAnsi="Arial" w:cs="Arial"/>
          <w:sz w:val="20"/>
          <w:szCs w:val="20"/>
        </w:rPr>
        <w:t>Marketing Mix (7Ps) Matrix................................................................2</w:t>
      </w:r>
      <w:r w:rsidR="00FE49BA" w:rsidRPr="00D557D0">
        <w:rPr>
          <w:rFonts w:ascii="Arial" w:hAnsi="Arial" w:cs="Arial"/>
          <w:sz w:val="20"/>
          <w:szCs w:val="20"/>
        </w:rPr>
        <w:t>8</w:t>
      </w:r>
    </w:p>
    <w:p w14:paraId="2ADD29C6" w14:textId="7AB94952" w:rsidR="00F551FA" w:rsidRPr="00D557D0" w:rsidRDefault="00F551FA" w:rsidP="00F551FA">
      <w:pPr>
        <w:rPr>
          <w:rFonts w:ascii="Arial" w:hAnsi="Arial" w:cs="Arial"/>
          <w:sz w:val="20"/>
          <w:szCs w:val="20"/>
        </w:rPr>
      </w:pPr>
      <w:r w:rsidRPr="00D557D0">
        <w:rPr>
          <w:rFonts w:ascii="Arial" w:hAnsi="Arial" w:cs="Arial"/>
          <w:b/>
          <w:sz w:val="20"/>
          <w:szCs w:val="20"/>
        </w:rPr>
        <w:t xml:space="preserve">Appendix C-1 </w:t>
      </w:r>
      <w:r w:rsidRPr="00D557D0">
        <w:rPr>
          <w:rFonts w:ascii="Arial" w:hAnsi="Arial" w:cs="Arial"/>
          <w:sz w:val="20"/>
          <w:szCs w:val="20"/>
        </w:rPr>
        <w:t>Revenue Trend FY 2023–2025 (India)........................................................2</w:t>
      </w:r>
      <w:r w:rsidR="00382DCB" w:rsidRPr="00D557D0">
        <w:rPr>
          <w:rFonts w:ascii="Arial" w:hAnsi="Arial" w:cs="Arial"/>
          <w:sz w:val="20"/>
          <w:szCs w:val="20"/>
        </w:rPr>
        <w:t>9</w:t>
      </w:r>
    </w:p>
    <w:p w14:paraId="01985831" w14:textId="78B2606A" w:rsidR="00F551FA" w:rsidRPr="00D557D0" w:rsidRDefault="00F551FA" w:rsidP="00F551FA">
      <w:pPr>
        <w:rPr>
          <w:rFonts w:ascii="Arial" w:hAnsi="Arial" w:cs="Arial"/>
          <w:sz w:val="20"/>
          <w:szCs w:val="20"/>
        </w:rPr>
      </w:pPr>
      <w:r w:rsidRPr="00D557D0">
        <w:rPr>
          <w:rFonts w:ascii="Arial" w:hAnsi="Arial" w:cs="Arial"/>
          <w:b/>
          <w:sz w:val="20"/>
          <w:szCs w:val="20"/>
        </w:rPr>
        <w:lastRenderedPageBreak/>
        <w:t xml:space="preserve">Appendix C-2 </w:t>
      </w:r>
      <w:r w:rsidRPr="00D557D0">
        <w:rPr>
          <w:rFonts w:ascii="Arial" w:hAnsi="Arial" w:cs="Arial"/>
          <w:sz w:val="20"/>
          <w:szCs w:val="20"/>
        </w:rPr>
        <w:t>Store Count Comparison (UK vs India) ......................................................2</w:t>
      </w:r>
      <w:r w:rsidR="0017177E" w:rsidRPr="00D557D0">
        <w:rPr>
          <w:rFonts w:ascii="Arial" w:hAnsi="Arial" w:cs="Arial"/>
          <w:sz w:val="20"/>
          <w:szCs w:val="20"/>
        </w:rPr>
        <w:t>9</w:t>
      </w:r>
    </w:p>
    <w:p w14:paraId="4C7BF950" w14:textId="5D7E3B59" w:rsidR="00F551FA" w:rsidRPr="00D557D0" w:rsidRDefault="00F551FA" w:rsidP="00F551FA">
      <w:pPr>
        <w:rPr>
          <w:rFonts w:ascii="Arial" w:hAnsi="Arial" w:cs="Arial"/>
          <w:sz w:val="20"/>
          <w:szCs w:val="20"/>
        </w:rPr>
      </w:pPr>
      <w:r w:rsidRPr="00D557D0">
        <w:rPr>
          <w:rFonts w:ascii="Arial" w:hAnsi="Arial" w:cs="Arial"/>
          <w:b/>
          <w:sz w:val="20"/>
          <w:szCs w:val="20"/>
        </w:rPr>
        <w:t xml:space="preserve">Appendix C-3 </w:t>
      </w:r>
      <w:r w:rsidRPr="00D557D0">
        <w:rPr>
          <w:rFonts w:ascii="Arial" w:hAnsi="Arial" w:cs="Arial"/>
          <w:sz w:val="20"/>
          <w:szCs w:val="20"/>
        </w:rPr>
        <w:t>Global Store Mix FY 2024..................................................................</w:t>
      </w:r>
      <w:r w:rsidR="0017177E" w:rsidRPr="00D557D0">
        <w:rPr>
          <w:rFonts w:ascii="Arial" w:hAnsi="Arial" w:cs="Arial"/>
          <w:sz w:val="20"/>
          <w:szCs w:val="20"/>
        </w:rPr>
        <w:t>29</w:t>
      </w:r>
    </w:p>
    <w:p w14:paraId="64930B00" w14:textId="77777777" w:rsidR="00490BCE" w:rsidRPr="003D018B" w:rsidRDefault="00490BCE" w:rsidP="00B37A15">
      <w:pPr>
        <w:rPr>
          <w:rFonts w:ascii="Arial" w:hAnsi="Arial" w:cs="Arial"/>
          <w:sz w:val="24"/>
          <w:szCs w:val="24"/>
        </w:rPr>
      </w:pPr>
    </w:p>
    <w:p w14:paraId="1C62B311" w14:textId="77777777" w:rsidR="00141A65" w:rsidRPr="003D018B" w:rsidRDefault="00141A65" w:rsidP="00774A83">
      <w:pPr>
        <w:rPr>
          <w:rFonts w:ascii="Arial" w:hAnsi="Arial" w:cs="Arial"/>
          <w:b/>
          <w:bCs/>
          <w:sz w:val="24"/>
          <w:szCs w:val="24"/>
          <w:lang w:val="en-GB"/>
        </w:rPr>
      </w:pPr>
    </w:p>
    <w:p w14:paraId="6B6F5B25" w14:textId="77777777" w:rsidR="00141A65" w:rsidRPr="003D018B" w:rsidRDefault="00141A65" w:rsidP="00774A83">
      <w:pPr>
        <w:rPr>
          <w:rFonts w:ascii="Arial" w:hAnsi="Arial" w:cs="Arial"/>
          <w:b/>
          <w:bCs/>
          <w:sz w:val="24"/>
          <w:szCs w:val="24"/>
          <w:lang w:val="en-GB"/>
        </w:rPr>
      </w:pPr>
    </w:p>
    <w:p w14:paraId="2202B8AA" w14:textId="77777777" w:rsidR="00141A65" w:rsidRPr="003D018B" w:rsidRDefault="00141A65" w:rsidP="00774A83">
      <w:pPr>
        <w:rPr>
          <w:rFonts w:ascii="Arial" w:hAnsi="Arial" w:cs="Arial"/>
          <w:b/>
          <w:bCs/>
          <w:sz w:val="24"/>
          <w:szCs w:val="24"/>
          <w:lang w:val="en-GB"/>
        </w:rPr>
      </w:pPr>
    </w:p>
    <w:p w14:paraId="188009E1" w14:textId="77777777" w:rsidR="00FD173F" w:rsidRPr="003D018B" w:rsidRDefault="00FD173F" w:rsidP="00774A83">
      <w:pPr>
        <w:rPr>
          <w:rFonts w:ascii="Arial" w:hAnsi="Arial" w:cs="Arial"/>
          <w:b/>
          <w:bCs/>
          <w:sz w:val="24"/>
          <w:szCs w:val="24"/>
          <w:lang w:val="en-GB"/>
        </w:rPr>
      </w:pPr>
    </w:p>
    <w:p w14:paraId="5BB1E09D" w14:textId="77777777" w:rsidR="00FD173F" w:rsidRPr="003D018B" w:rsidRDefault="00FD173F" w:rsidP="00774A83">
      <w:pPr>
        <w:rPr>
          <w:rFonts w:ascii="Arial" w:hAnsi="Arial" w:cs="Arial"/>
          <w:b/>
          <w:bCs/>
          <w:sz w:val="24"/>
          <w:szCs w:val="24"/>
          <w:lang w:val="en-GB"/>
        </w:rPr>
      </w:pPr>
    </w:p>
    <w:p w14:paraId="4FDEEC57" w14:textId="77777777" w:rsidR="00FD173F" w:rsidRPr="003D018B" w:rsidRDefault="00FD173F" w:rsidP="00774A83">
      <w:pPr>
        <w:rPr>
          <w:rFonts w:ascii="Arial" w:hAnsi="Arial" w:cs="Arial"/>
          <w:b/>
          <w:bCs/>
          <w:sz w:val="24"/>
          <w:szCs w:val="24"/>
          <w:lang w:val="en-GB"/>
        </w:rPr>
      </w:pPr>
    </w:p>
    <w:p w14:paraId="2B9431E7" w14:textId="77777777" w:rsidR="00FD173F" w:rsidRPr="003D018B" w:rsidRDefault="00FD173F" w:rsidP="00774A83">
      <w:pPr>
        <w:rPr>
          <w:rFonts w:ascii="Arial" w:hAnsi="Arial" w:cs="Arial"/>
          <w:b/>
          <w:bCs/>
          <w:sz w:val="24"/>
          <w:szCs w:val="24"/>
          <w:lang w:val="en-GB"/>
        </w:rPr>
      </w:pPr>
    </w:p>
    <w:p w14:paraId="3506FEBF" w14:textId="77777777" w:rsidR="00FD173F" w:rsidRPr="003D018B" w:rsidRDefault="00FD173F" w:rsidP="00774A83">
      <w:pPr>
        <w:rPr>
          <w:rFonts w:ascii="Arial" w:hAnsi="Arial" w:cs="Arial"/>
          <w:b/>
          <w:bCs/>
          <w:sz w:val="24"/>
          <w:szCs w:val="24"/>
          <w:lang w:val="en-GB"/>
        </w:rPr>
      </w:pPr>
    </w:p>
    <w:p w14:paraId="6C1208EB" w14:textId="77777777" w:rsidR="00FD173F" w:rsidRPr="003D018B" w:rsidRDefault="00FD173F" w:rsidP="00774A83">
      <w:pPr>
        <w:rPr>
          <w:rFonts w:ascii="Arial" w:hAnsi="Arial" w:cs="Arial"/>
          <w:b/>
          <w:bCs/>
          <w:sz w:val="24"/>
          <w:szCs w:val="24"/>
          <w:lang w:val="en-GB"/>
        </w:rPr>
      </w:pPr>
    </w:p>
    <w:p w14:paraId="415210A8" w14:textId="77777777" w:rsidR="00FD173F" w:rsidRPr="003D018B" w:rsidRDefault="00FD173F" w:rsidP="00774A83">
      <w:pPr>
        <w:rPr>
          <w:rFonts w:ascii="Arial" w:hAnsi="Arial" w:cs="Arial"/>
          <w:b/>
          <w:bCs/>
          <w:sz w:val="24"/>
          <w:szCs w:val="24"/>
          <w:lang w:val="en-GB"/>
        </w:rPr>
      </w:pPr>
    </w:p>
    <w:p w14:paraId="704FE70E" w14:textId="0AED0128"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1. Introduction</w:t>
      </w:r>
    </w:p>
    <w:p w14:paraId="2459B97C"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Starbucks Corporation, founded in 1971 in Seattle, has grown into one of the most globally recognised coffeehouse brands, with operations spanning over 80 markets and more than 40,000 stores worldwide (Starbucks, 2024). Its stated mission—</w:t>
      </w:r>
      <w:r w:rsidRPr="003D018B">
        <w:rPr>
          <w:rFonts w:ascii="Arial" w:hAnsi="Arial" w:cs="Arial"/>
          <w:i/>
          <w:iCs/>
          <w:sz w:val="24"/>
          <w:szCs w:val="24"/>
          <w:lang w:val="en-GB"/>
        </w:rPr>
        <w:t>to inspire and nurture the human spirit, one person, one cup, and one neighbourhood at a time</w:t>
      </w:r>
      <w:r w:rsidRPr="003D018B">
        <w:rPr>
          <w:rFonts w:ascii="Arial" w:hAnsi="Arial" w:cs="Arial"/>
          <w:sz w:val="24"/>
          <w:szCs w:val="24"/>
          <w:lang w:val="en-GB"/>
        </w:rPr>
        <w:t>—encapsulates its dual commitment to commercial excellence and social responsibility. Over the past five decades, Starbucks has developed into more than a coffee retailer; it has created an experiential brand that embodies comfort, community, and ethical consumption, appealing to consumers’ emotional and social values as much as their product preferences.</w:t>
      </w:r>
    </w:p>
    <w:p w14:paraId="212D7CDA"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For a global service brand like Starbucks, international marketing success depends on maintaining an appropriate balance between standardisation and adaptation. Standardisation ensures brand coherence, operational efficiency, and consistent service quality across global markets, while adaptation allows for responsiveness to local consumer behaviours, economic realities, and cultural expectations (</w:t>
      </w:r>
      <w:proofErr w:type="spellStart"/>
      <w:r w:rsidRPr="003D018B">
        <w:rPr>
          <w:rFonts w:ascii="Arial" w:hAnsi="Arial" w:cs="Arial"/>
          <w:sz w:val="24"/>
          <w:szCs w:val="24"/>
          <w:lang w:val="en-GB"/>
        </w:rPr>
        <w:t>Czinkota</w:t>
      </w:r>
      <w:proofErr w:type="spellEnd"/>
      <w:r w:rsidRPr="003D018B">
        <w:rPr>
          <w:rFonts w:ascii="Arial" w:hAnsi="Arial" w:cs="Arial"/>
          <w:sz w:val="24"/>
          <w:szCs w:val="24"/>
          <w:lang w:val="en-GB"/>
        </w:rPr>
        <w:t xml:space="preserve"> et al., 2022). Starbucks’ marketing approach in two distinct markets—the United Kingdom (UK) and India—illustrates this balance between global brand consistency and local market customisation.</w:t>
      </w:r>
    </w:p>
    <w:p w14:paraId="691B7083"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lastRenderedPageBreak/>
        <w:t>The UK provides a highly developed market with a mature coffee culture and consumers who are both affluent and environmentally conscious. According to Allegra World Coffee Portal (2024), the UK’s branded coffee shop market was valued at approximately £4.9 billion in 2024, encompassing more than 9,800 outlets. Starbucks competes directly with major rivals such as Costa Coffee, Pret A Manger, and Caffè Nero, all of whom focus heavily on convenience, digital integration, and pricing strategies. To maintain competitiveness, Starbucks UK places strong emphasis on customer loyalty programmes, sustainable sourcing, and ethical business practices to differentiate itself within this saturated marketplace (Starbucks UK Sustainability Report, 2024).</w:t>
      </w:r>
    </w:p>
    <w:p w14:paraId="5CB85011"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In contrast, India represents a high-growth, youth-driven market characterised by rapid urbanisation, increasing disposable incomes, and expanding digital infrastructure. Starbucks entered India through a 50:50 joint venture with Tata Consumer Products Ltd in 2012, forming Tata Starbucks Pvt Ltd. This partnership offered immediate legitimacy, ensured compliance with domestic regulations, and provided access to premium locally sourced coffee beans. By 2025, the brand had expanded to 390 stores across 50 cities, generating revenues of approximately ₹1,218 crore (</w:t>
      </w:r>
      <w:proofErr w:type="spellStart"/>
      <w:r w:rsidRPr="003D018B">
        <w:rPr>
          <w:rFonts w:ascii="Arial" w:hAnsi="Arial" w:cs="Arial"/>
          <w:sz w:val="24"/>
          <w:szCs w:val="24"/>
          <w:lang w:val="en-GB"/>
        </w:rPr>
        <w:t>Entrackr</w:t>
      </w:r>
      <w:proofErr w:type="spellEnd"/>
      <w:r w:rsidRPr="003D018B">
        <w:rPr>
          <w:rFonts w:ascii="Arial" w:hAnsi="Arial" w:cs="Arial"/>
          <w:sz w:val="24"/>
          <w:szCs w:val="24"/>
          <w:lang w:val="en-GB"/>
        </w:rPr>
        <w:t>, 2024). Despite India’s strong tea-drinking heritage, Starbucks has succeeded in positioning coffee as an aspirational, modern lifestyle choice while tailoring menu items and pricing to local preferences and sensitivities (Times of India, 2025).</w:t>
      </w:r>
    </w:p>
    <w:p w14:paraId="25E48D65"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This report provides a comparative analysis of Starbucks’ international marketing strategies in the UK and India. It examines how macro-environmental conditions, segmentation-targeting-positioning (STP) frameworks, and the extended marketing mix (7Ps) are strategically adapted to maintain global brand integrity. Drawing on academic models such as PESTLE, STP, and the 7Ps framework, the discussion evaluates Starbucks’ performance, ethical practices, and long-term sustainability across contrasting economic and cultural contexts.</w:t>
      </w:r>
    </w:p>
    <w:p w14:paraId="422663CD" w14:textId="12CF78F9" w:rsidR="00774A83" w:rsidRPr="003D018B" w:rsidRDefault="00774A83" w:rsidP="00774A83">
      <w:pPr>
        <w:rPr>
          <w:rFonts w:ascii="Arial" w:hAnsi="Arial" w:cs="Arial"/>
          <w:sz w:val="24"/>
          <w:szCs w:val="24"/>
          <w:lang w:val="en-GB"/>
        </w:rPr>
      </w:pPr>
    </w:p>
    <w:p w14:paraId="55CF9633" w14:textId="1B3F7490"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 xml:space="preserve">2. Brand Overview </w:t>
      </w:r>
    </w:p>
    <w:p w14:paraId="17C1FD7E"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2.1 Corporate Identity</w:t>
      </w:r>
    </w:p>
    <w:p w14:paraId="31DA3F86"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 xml:space="preserve">Starbucks has transformed from a small speciality coffee roaster into a globally recognised lifestyle brand that markets a holistic experience rather than merely a product. Central to this evolution is the company’s “third place” philosophy, which conceptualises Starbucks stores as welcoming spaces situated between home and work—designed to foster social interaction, comfort, and a sense of belonging (Schultz and Yang, 2019). This experiential positioning is reflected in </w:t>
      </w:r>
      <w:r w:rsidRPr="003D018B">
        <w:rPr>
          <w:rFonts w:ascii="Arial" w:hAnsi="Arial" w:cs="Arial"/>
          <w:sz w:val="24"/>
          <w:szCs w:val="24"/>
          <w:lang w:val="en-GB"/>
        </w:rPr>
        <w:lastRenderedPageBreak/>
        <w:t>the company’s store design, customer service culture, and community-oriented initiatives. Starbucks’ brand equity is therefore built on three interconnected pillars: consistent product excellence, human-centred service delivery, and strong cultural alignment across markets.</w:t>
      </w:r>
    </w:p>
    <w:p w14:paraId="1CC3C947"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From a financial perspective, Starbucks remains a leader in the global food and beverage industry. The company reported total net revenues of US$36 billion for fiscal year 2024, representing a 12% annual increase, with the international segment accounting for around 26% of overall sales (Starbucks Annual Report, 2024). Additionally, its advanced digital ecosystem—including the Starbucks mobile app, AI-driven personalisation, and the Rewards loyalty programme—now contributes to more than 60% of sales in several markets (Starbucks Investor News, 2024).</w:t>
      </w:r>
    </w:p>
    <w:p w14:paraId="75134C7A"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2.2 Starbucks UK</w:t>
      </w:r>
    </w:p>
    <w:p w14:paraId="49CBA776"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 xml:space="preserve">Starbucks established its presence in the United Kingdom in 1998 through the acquisition of the Seattle Coffee Company, which operated 60 outlets at the time. Since then, the brand has expanded significantly, reaching approximately 1,168 stores across the country by 2024, of which 378 are company-owned (The Times, 2024). The UK market provides a politically stable and technologically advanced environment, supported by strong logistics infrastructure and widespread digital adoption. However, the sector’s maturity and intense competition from rivals such as Costa Coffee and Pret </w:t>
      </w:r>
      <w:proofErr w:type="gramStart"/>
      <w:r w:rsidRPr="003D018B">
        <w:rPr>
          <w:rFonts w:ascii="Arial" w:hAnsi="Arial" w:cs="Arial"/>
          <w:sz w:val="24"/>
          <w:szCs w:val="24"/>
          <w:lang w:val="en-GB"/>
        </w:rPr>
        <w:t>A</w:t>
      </w:r>
      <w:proofErr w:type="gramEnd"/>
      <w:r w:rsidRPr="003D018B">
        <w:rPr>
          <w:rFonts w:ascii="Arial" w:hAnsi="Arial" w:cs="Arial"/>
          <w:sz w:val="24"/>
          <w:szCs w:val="24"/>
          <w:lang w:val="en-GB"/>
        </w:rPr>
        <w:t xml:space="preserve"> Manger exert pressure on profit margins. UK consumers increasingly demand ethical and sustainable practices, including fair-trade coffee, recyclable packaging, and carbon-neutral operations. In response, Starbucks has implemented a range of environmental initiatives such as the “Greener Stores Initiative” and reusable cup incentives, aligning its operations with growing sustainability expectations and reinforcing its position as a responsible market leader (Starbucks UK Sustainability Report, 2024).</w:t>
      </w:r>
    </w:p>
    <w:p w14:paraId="75298BC6"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2.3 Starbucks India</w:t>
      </w:r>
    </w:p>
    <w:p w14:paraId="637CBBA9"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Starbucks entered the Indian market in 2012 through a 50:50 joint venture with Tata Consumer Products Ltd, resulting in the formation of Tata Starbucks Pvt Ltd. This strategic partnership enabled the company to navigate India’s complex regulatory environment while gaining access to locally sourced, high-quality Arabica coffee from Tata Coffee plantations in Karnataka. The collaboration also enhanced brand credibility through Tata’s strong domestic reputation (</w:t>
      </w:r>
      <w:proofErr w:type="spellStart"/>
      <w:r w:rsidRPr="003D018B">
        <w:rPr>
          <w:rFonts w:ascii="Arial" w:hAnsi="Arial" w:cs="Arial"/>
          <w:sz w:val="24"/>
          <w:szCs w:val="24"/>
          <w:lang w:val="en-GB"/>
        </w:rPr>
        <w:t>Entrackr</w:t>
      </w:r>
      <w:proofErr w:type="spellEnd"/>
      <w:r w:rsidRPr="003D018B">
        <w:rPr>
          <w:rFonts w:ascii="Arial" w:hAnsi="Arial" w:cs="Arial"/>
          <w:sz w:val="24"/>
          <w:szCs w:val="24"/>
          <w:lang w:val="en-GB"/>
        </w:rPr>
        <w:t xml:space="preserve">, 2024). By 2025, Starbucks had expanded to approximately 390 stores across 50 cities, generating revenues of about ₹1,218 crore, though the company reported </w:t>
      </w:r>
      <w:r w:rsidRPr="003D018B">
        <w:rPr>
          <w:rFonts w:ascii="Arial" w:hAnsi="Arial" w:cs="Arial"/>
          <w:sz w:val="24"/>
          <w:szCs w:val="24"/>
          <w:lang w:val="en-GB"/>
        </w:rPr>
        <w:lastRenderedPageBreak/>
        <w:t>a modest net loss due to rapid expansion and operational costs (Times of India, 2025).</w:t>
      </w:r>
    </w:p>
    <w:p w14:paraId="43381F61"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Starbucks’ Indian strategy emphasises localisation to appeal to diverse consumer preferences in a traditionally tea-dominant culture. Menu innovations such as the Masala Chai Tea Latte, Tandoori Paneer Sandwich, and regionally inspired desserts complement core global offerings. The company’s pricing strategy positions it as a premium yet accessible brand, targeting India’s growing urban middle class while promoting a modern café culture and aspirational lifestyle (Starbucks India, 2024).</w:t>
      </w:r>
    </w:p>
    <w:p w14:paraId="2932E722"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2.4 Comparative Summary</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73"/>
        <w:gridCol w:w="3245"/>
        <w:gridCol w:w="3612"/>
      </w:tblGrid>
      <w:tr w:rsidR="00774A83" w:rsidRPr="003D018B" w14:paraId="019BF1DB" w14:textId="77777777" w:rsidTr="00A15A72">
        <w:trPr>
          <w:tblHeader/>
          <w:tblCellSpacing w:w="15" w:type="dxa"/>
        </w:trPr>
        <w:tc>
          <w:tcPr>
            <w:tcW w:w="0" w:type="auto"/>
            <w:vAlign w:val="center"/>
            <w:hideMark/>
          </w:tcPr>
          <w:p w14:paraId="20D9CA16"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Dimension</w:t>
            </w:r>
          </w:p>
        </w:tc>
        <w:tc>
          <w:tcPr>
            <w:tcW w:w="0" w:type="auto"/>
            <w:vAlign w:val="center"/>
            <w:hideMark/>
          </w:tcPr>
          <w:p w14:paraId="5E2A7373"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United Kingdom</w:t>
            </w:r>
          </w:p>
        </w:tc>
        <w:tc>
          <w:tcPr>
            <w:tcW w:w="0" w:type="auto"/>
            <w:vAlign w:val="center"/>
            <w:hideMark/>
          </w:tcPr>
          <w:p w14:paraId="1D9BEB3B"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India</w:t>
            </w:r>
          </w:p>
        </w:tc>
      </w:tr>
      <w:tr w:rsidR="00774A83" w:rsidRPr="003D018B" w14:paraId="75ABFE52" w14:textId="77777777" w:rsidTr="00A15A72">
        <w:trPr>
          <w:tblCellSpacing w:w="15" w:type="dxa"/>
        </w:trPr>
        <w:tc>
          <w:tcPr>
            <w:tcW w:w="0" w:type="auto"/>
            <w:vAlign w:val="center"/>
            <w:hideMark/>
          </w:tcPr>
          <w:p w14:paraId="569A139B"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Market Maturity</w:t>
            </w:r>
          </w:p>
        </w:tc>
        <w:tc>
          <w:tcPr>
            <w:tcW w:w="0" w:type="auto"/>
            <w:vAlign w:val="center"/>
            <w:hideMark/>
          </w:tcPr>
          <w:p w14:paraId="6FEF1239"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Mature, saturated</w:t>
            </w:r>
          </w:p>
        </w:tc>
        <w:tc>
          <w:tcPr>
            <w:tcW w:w="0" w:type="auto"/>
            <w:vAlign w:val="center"/>
            <w:hideMark/>
          </w:tcPr>
          <w:p w14:paraId="419B161C"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Emerging, high growth</w:t>
            </w:r>
          </w:p>
        </w:tc>
      </w:tr>
      <w:tr w:rsidR="00774A83" w:rsidRPr="003D018B" w14:paraId="4639465D" w14:textId="77777777" w:rsidTr="00A15A72">
        <w:trPr>
          <w:tblCellSpacing w:w="15" w:type="dxa"/>
        </w:trPr>
        <w:tc>
          <w:tcPr>
            <w:tcW w:w="0" w:type="auto"/>
            <w:vAlign w:val="center"/>
            <w:hideMark/>
          </w:tcPr>
          <w:p w14:paraId="62487AEF"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Entry Mode</w:t>
            </w:r>
          </w:p>
        </w:tc>
        <w:tc>
          <w:tcPr>
            <w:tcW w:w="0" w:type="auto"/>
            <w:vAlign w:val="center"/>
            <w:hideMark/>
          </w:tcPr>
          <w:p w14:paraId="11A11970"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Acquisition (Seattle Coffee Co.)</w:t>
            </w:r>
          </w:p>
        </w:tc>
        <w:tc>
          <w:tcPr>
            <w:tcW w:w="0" w:type="auto"/>
            <w:vAlign w:val="center"/>
            <w:hideMark/>
          </w:tcPr>
          <w:p w14:paraId="6C59A5C4"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Joint Venture (Tata Starbucks)</w:t>
            </w:r>
          </w:p>
        </w:tc>
      </w:tr>
      <w:tr w:rsidR="00774A83" w:rsidRPr="003D018B" w14:paraId="1094605D" w14:textId="77777777" w:rsidTr="00A15A72">
        <w:trPr>
          <w:tblCellSpacing w:w="15" w:type="dxa"/>
        </w:trPr>
        <w:tc>
          <w:tcPr>
            <w:tcW w:w="0" w:type="auto"/>
            <w:vAlign w:val="center"/>
            <w:hideMark/>
          </w:tcPr>
          <w:p w14:paraId="1E4D48DC"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Consumer Drivers</w:t>
            </w:r>
          </w:p>
        </w:tc>
        <w:tc>
          <w:tcPr>
            <w:tcW w:w="0" w:type="auto"/>
            <w:vAlign w:val="center"/>
            <w:hideMark/>
          </w:tcPr>
          <w:p w14:paraId="15F0E90E"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Convenience, ethics, digital loyalty</w:t>
            </w:r>
          </w:p>
        </w:tc>
        <w:tc>
          <w:tcPr>
            <w:tcW w:w="0" w:type="auto"/>
            <w:vAlign w:val="center"/>
            <w:hideMark/>
          </w:tcPr>
          <w:p w14:paraId="56297C5A"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Aspiration, modern lifestyle, localisation</w:t>
            </w:r>
          </w:p>
        </w:tc>
      </w:tr>
      <w:tr w:rsidR="00774A83" w:rsidRPr="003D018B" w14:paraId="0A8579D9" w14:textId="77777777" w:rsidTr="00A15A72">
        <w:trPr>
          <w:tblCellSpacing w:w="15" w:type="dxa"/>
        </w:trPr>
        <w:tc>
          <w:tcPr>
            <w:tcW w:w="0" w:type="auto"/>
            <w:vAlign w:val="center"/>
            <w:hideMark/>
          </w:tcPr>
          <w:p w14:paraId="27419732"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Average Ticket</w:t>
            </w:r>
          </w:p>
        </w:tc>
        <w:tc>
          <w:tcPr>
            <w:tcW w:w="0" w:type="auto"/>
            <w:vAlign w:val="center"/>
            <w:hideMark/>
          </w:tcPr>
          <w:p w14:paraId="1A52109D" w14:textId="0B5C466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 xml:space="preserve"> £4 per drink</w:t>
            </w:r>
          </w:p>
        </w:tc>
        <w:tc>
          <w:tcPr>
            <w:tcW w:w="0" w:type="auto"/>
            <w:vAlign w:val="center"/>
            <w:hideMark/>
          </w:tcPr>
          <w:p w14:paraId="59541A65" w14:textId="141AD238"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300</w:t>
            </w:r>
            <w:r w:rsidR="003B379C" w:rsidRPr="003D018B">
              <w:rPr>
                <w:rFonts w:ascii="Arial" w:hAnsi="Arial" w:cs="Arial"/>
                <w:sz w:val="24"/>
                <w:szCs w:val="24"/>
                <w:lang w:val="en-GB"/>
              </w:rPr>
              <w:t xml:space="preserve"> crore</w:t>
            </w:r>
            <w:r w:rsidRPr="003D018B">
              <w:rPr>
                <w:rFonts w:ascii="Arial" w:hAnsi="Arial" w:cs="Arial"/>
                <w:sz w:val="24"/>
                <w:szCs w:val="24"/>
                <w:lang w:val="en-GB"/>
              </w:rPr>
              <w:t xml:space="preserve"> per drink</w:t>
            </w:r>
          </w:p>
        </w:tc>
      </w:tr>
      <w:tr w:rsidR="00774A83" w:rsidRPr="003D018B" w14:paraId="249B4C73" w14:textId="77777777" w:rsidTr="00A15A72">
        <w:trPr>
          <w:tblCellSpacing w:w="15" w:type="dxa"/>
        </w:trPr>
        <w:tc>
          <w:tcPr>
            <w:tcW w:w="0" w:type="auto"/>
            <w:vAlign w:val="center"/>
            <w:hideMark/>
          </w:tcPr>
          <w:p w14:paraId="3DA0358D"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Key Competitors</w:t>
            </w:r>
          </w:p>
        </w:tc>
        <w:tc>
          <w:tcPr>
            <w:tcW w:w="0" w:type="auto"/>
            <w:vAlign w:val="center"/>
            <w:hideMark/>
          </w:tcPr>
          <w:p w14:paraId="46333325"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Costa, Pret, Caffè Nero</w:t>
            </w:r>
          </w:p>
        </w:tc>
        <w:tc>
          <w:tcPr>
            <w:tcW w:w="0" w:type="auto"/>
            <w:vAlign w:val="center"/>
            <w:hideMark/>
          </w:tcPr>
          <w:p w14:paraId="353DF2E0"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Café Coffee Day, Barista, Blue Tokai</w:t>
            </w:r>
          </w:p>
        </w:tc>
      </w:tr>
      <w:tr w:rsidR="00774A83" w:rsidRPr="003D018B" w14:paraId="654B936E" w14:textId="77777777" w:rsidTr="00A15A72">
        <w:trPr>
          <w:tblCellSpacing w:w="15" w:type="dxa"/>
        </w:trPr>
        <w:tc>
          <w:tcPr>
            <w:tcW w:w="0" w:type="auto"/>
            <w:vAlign w:val="center"/>
            <w:hideMark/>
          </w:tcPr>
          <w:p w14:paraId="74D09FC8"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Strategic Focus</w:t>
            </w:r>
          </w:p>
        </w:tc>
        <w:tc>
          <w:tcPr>
            <w:tcW w:w="0" w:type="auto"/>
            <w:vAlign w:val="center"/>
            <w:hideMark/>
          </w:tcPr>
          <w:p w14:paraId="028EAADB"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Sustainability &amp; Retention</w:t>
            </w:r>
          </w:p>
        </w:tc>
        <w:tc>
          <w:tcPr>
            <w:tcW w:w="0" w:type="auto"/>
            <w:vAlign w:val="center"/>
            <w:hideMark/>
          </w:tcPr>
          <w:p w14:paraId="363D35F4"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Expansion &amp; Affordability</w:t>
            </w:r>
          </w:p>
        </w:tc>
      </w:tr>
    </w:tbl>
    <w:p w14:paraId="1F63BFE0"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thus occupies contrasting positions: in the UK, a mature leader focused on brand differentiation; in India, a market creator shaping café culture. The company’s ability to calibrate global consistency and local adaptation underpins its competitive success.</w:t>
      </w:r>
    </w:p>
    <w:p w14:paraId="50C4B0D7" w14:textId="48AE18B9" w:rsidR="00774A83" w:rsidRPr="003D018B" w:rsidRDefault="00774A83" w:rsidP="00774A83">
      <w:pPr>
        <w:rPr>
          <w:rFonts w:ascii="Arial" w:hAnsi="Arial" w:cs="Arial"/>
          <w:sz w:val="24"/>
          <w:szCs w:val="24"/>
          <w:lang w:val="en-GB"/>
        </w:rPr>
      </w:pPr>
    </w:p>
    <w:p w14:paraId="24C1185A" w14:textId="06D610B2"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 xml:space="preserve">3. Socio-Cultural Context and PESTLE Analysis </w:t>
      </w:r>
    </w:p>
    <w:p w14:paraId="1ECFEBEB"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Political and Legal</w:t>
      </w:r>
    </w:p>
    <w:p w14:paraId="0D14F09D"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 xml:space="preserve">The United Kingdom (UK) provides a politically stable and transparent regulatory environment, characterised by stringent enforcement of food-safety, labour, and taxation laws. Starbucks has previously faced public criticism over its corporate </w:t>
      </w:r>
      <w:r w:rsidRPr="003D018B">
        <w:rPr>
          <w:rFonts w:ascii="Arial" w:hAnsi="Arial" w:cs="Arial"/>
          <w:sz w:val="24"/>
          <w:szCs w:val="24"/>
          <w:lang w:val="en-GB"/>
        </w:rPr>
        <w:lastRenderedPageBreak/>
        <w:t>tax structure, which led the company to adopt a more transparent approach, including voluntary tax contributions, to rebuild public trust and reinforce its ethical brand image (BBC, 2023). Regulatory compliance has since become an integral element of Starbucks’ corporate reputation.</w:t>
      </w:r>
    </w:p>
    <w:p w14:paraId="775F79CB"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In contrast, India’s business landscape presents greater bureaucratic complexity, with diverse regulations and state-level variations that can impede foreign market entry. However, Starbucks’ joint venture with Tata Consumer Products Ltd helps mitigate these risks through strong local knowledge and established government relations. Furthermore, national initiatives such as “Make in India” and the liberalisation of foreign direct investment (FDI) policies continue to support multinational collaborations (IMF, 2024).</w:t>
      </w:r>
    </w:p>
    <w:p w14:paraId="240F01F5"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Economic</w:t>
      </w:r>
    </w:p>
    <w:p w14:paraId="7B00BE39"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The United Kingdom (UK) maintains a GDP per capita exceeding US$45,000, with modest annual economic growth of approximately 1.2%. However, persistent inflationary pressures have constrained disposable income, heightening consumer price sensitivity. Consequently, Starbucks has responded by emphasising perceived value, employing initiatives such as multi-buy promotions and the Starbucks Rewards loyalty programme to encourage repeat purchases.</w:t>
      </w:r>
    </w:p>
    <w:p w14:paraId="668E87FE"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In contrast, India’s GDP per capita, at around US$2,700, conceals substantial income disparity but also growing urban affluence. With a projected GDP growth rate of 6.5% in 2024 and a median population age of 29, India presents strong potential for premiumisation (World Bank, 2024). Starbucks’ expansion strategy in India capitalises on this demographic advantage, aligning with rising middle-class consumption and the cultural shift toward aspirational café experiences.</w:t>
      </w:r>
    </w:p>
    <w:p w14:paraId="75649F11"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Social</w:t>
      </w:r>
    </w:p>
    <w:p w14:paraId="68FD0572"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In the United Kingdom (UK), coffee consumption has become a deeply ingrained daily habit, with the average individual consuming around two cups per day. Consumer preferences increasingly reflect an interest in ethical sourcing and plant-based milk alternatives, illustrating a broader societal shift toward sustainability and wellness (British Coffee Association, 2024). Moreover, post-pandemic remote working trends have redirected foot traffic away from central business districts toward suburban and drive-thru locations, prompting Starbucks to adjust its store network accordingly.</w:t>
      </w:r>
    </w:p>
    <w:p w14:paraId="4DC6D41C" w14:textId="77777777" w:rsidR="00F545C6" w:rsidRPr="003D018B" w:rsidRDefault="00F545C6" w:rsidP="00F545C6">
      <w:pPr>
        <w:rPr>
          <w:rFonts w:ascii="Arial" w:hAnsi="Arial" w:cs="Arial"/>
          <w:sz w:val="24"/>
          <w:szCs w:val="24"/>
          <w:lang w:val="en-GB"/>
        </w:rPr>
      </w:pPr>
      <w:r w:rsidRPr="003D018B">
        <w:rPr>
          <w:rFonts w:ascii="Arial" w:hAnsi="Arial" w:cs="Arial"/>
          <w:sz w:val="24"/>
          <w:szCs w:val="24"/>
          <w:lang w:val="en-GB"/>
        </w:rPr>
        <w:t xml:space="preserve">In India, coffee shops serve not only as beverage outlets but as social lifestyle spaces. A vibrant social media culture encourages café visits as symbols of </w:t>
      </w:r>
      <w:r w:rsidRPr="003D018B">
        <w:rPr>
          <w:rFonts w:ascii="Arial" w:hAnsi="Arial" w:cs="Arial"/>
          <w:sz w:val="24"/>
          <w:szCs w:val="24"/>
          <w:lang w:val="en-GB"/>
        </w:rPr>
        <w:lastRenderedPageBreak/>
        <w:t>modern identity (Kumar and Verma, 2023). Additionally, major festivals such as Diwali and Holi inspire Starbucks to introduce limited-edition drinks and foods that combine Western aesthetics with local flavours.</w:t>
      </w:r>
    </w:p>
    <w:p w14:paraId="53B0DC36"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Technological</w:t>
      </w:r>
    </w:p>
    <w:p w14:paraId="3955EAB1" w14:textId="77777777" w:rsidR="00A44F52" w:rsidRPr="003D018B" w:rsidRDefault="00A44F52" w:rsidP="00A44F52">
      <w:pPr>
        <w:rPr>
          <w:rFonts w:ascii="Arial" w:hAnsi="Arial" w:cs="Arial"/>
          <w:sz w:val="24"/>
          <w:szCs w:val="24"/>
          <w:lang w:val="en-GB"/>
        </w:rPr>
      </w:pPr>
      <w:r w:rsidRPr="003D018B">
        <w:rPr>
          <w:rFonts w:ascii="Arial" w:hAnsi="Arial" w:cs="Arial"/>
          <w:sz w:val="24"/>
          <w:szCs w:val="24"/>
          <w:lang w:val="en-GB"/>
        </w:rPr>
        <w:t>Technological innovation plays a central role in Starbucks’ international marketing strategy, enhancing both operational efficiency and customer experience. In the United Kingdom (UK), the company has successfully integrated digital tools such as mobile ordering, contactless payments, and AI-powered inventory management. The Starbucks Rewards app remains a critical driver of customer retention, with members spending approximately three times more than non-members (Allegra World Coffee Portal, 2024).</w:t>
      </w:r>
    </w:p>
    <w:p w14:paraId="3019642A" w14:textId="77777777" w:rsidR="00A44F52" w:rsidRPr="003D018B" w:rsidRDefault="00A44F52" w:rsidP="00A44F52">
      <w:pPr>
        <w:rPr>
          <w:rFonts w:ascii="Arial" w:hAnsi="Arial" w:cs="Arial"/>
          <w:sz w:val="24"/>
          <w:szCs w:val="24"/>
          <w:lang w:val="en-GB"/>
        </w:rPr>
      </w:pPr>
      <w:r w:rsidRPr="003D018B">
        <w:rPr>
          <w:rFonts w:ascii="Arial" w:hAnsi="Arial" w:cs="Arial"/>
          <w:sz w:val="24"/>
          <w:szCs w:val="24"/>
          <w:lang w:val="en-GB"/>
        </w:rPr>
        <w:t>In India, rapid advancements in digital payment infrastructure have transformed consumer behaviour. The widespread use of the Unified Payments Interface (UPI)—recording over 16 billion transactions in October 2024 alone—has facilitated seamless, cashless purchasing experiences (Storyboard18, 2025). Starbucks has further strengthened its digital presence through partnerships with Swiggy and Zomato for delivery services, thereby extending accessibility and engagement beyond metropolitan centres to emerging urban markets (</w:t>
      </w:r>
      <w:proofErr w:type="spellStart"/>
      <w:r w:rsidRPr="003D018B">
        <w:rPr>
          <w:rFonts w:ascii="Arial" w:hAnsi="Arial" w:cs="Arial"/>
          <w:sz w:val="24"/>
          <w:szCs w:val="24"/>
          <w:lang w:val="en-GB"/>
        </w:rPr>
        <w:t>Adgully</w:t>
      </w:r>
      <w:proofErr w:type="spellEnd"/>
      <w:r w:rsidRPr="003D018B">
        <w:rPr>
          <w:rFonts w:ascii="Arial" w:hAnsi="Arial" w:cs="Arial"/>
          <w:sz w:val="24"/>
          <w:szCs w:val="24"/>
          <w:lang w:val="en-GB"/>
        </w:rPr>
        <w:t>, 2025).</w:t>
      </w:r>
    </w:p>
    <w:p w14:paraId="79B48414"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Legal</w:t>
      </w:r>
    </w:p>
    <w:p w14:paraId="456C2544" w14:textId="77777777" w:rsidR="00A44F52" w:rsidRPr="003D018B" w:rsidRDefault="00A44F52" w:rsidP="00A44F52">
      <w:pPr>
        <w:rPr>
          <w:rFonts w:ascii="Arial" w:hAnsi="Arial" w:cs="Arial"/>
          <w:sz w:val="24"/>
          <w:szCs w:val="24"/>
          <w:lang w:val="en-GB"/>
        </w:rPr>
      </w:pPr>
      <w:r w:rsidRPr="003D018B">
        <w:rPr>
          <w:rFonts w:ascii="Arial" w:hAnsi="Arial" w:cs="Arial"/>
          <w:sz w:val="24"/>
          <w:szCs w:val="24"/>
          <w:lang w:val="en-GB"/>
        </w:rPr>
        <w:t>Both the United Kingdom (UK) and India uphold legislation protecting employee welfare, though the maturity and enforcement of labour regulations differ significantly between the two markets. In the UK, ongoing debates surrounding unionisation and gig-economy rights have placed multinational employers like Starbucks under scrutiny regarding fair pay and working conditions (BBC, 2023). These discussions have prompted Starbucks to adopt more transparent policies on employee engagement and wage equality.</w:t>
      </w:r>
    </w:p>
    <w:p w14:paraId="60DE80EF" w14:textId="77777777" w:rsidR="00A44F52" w:rsidRPr="003D018B" w:rsidRDefault="00A44F52" w:rsidP="00A44F52">
      <w:pPr>
        <w:rPr>
          <w:rFonts w:ascii="Arial" w:hAnsi="Arial" w:cs="Arial"/>
          <w:b/>
          <w:bCs/>
          <w:sz w:val="24"/>
          <w:szCs w:val="24"/>
          <w:lang w:val="en-GB"/>
        </w:rPr>
      </w:pPr>
      <w:r w:rsidRPr="003D018B">
        <w:rPr>
          <w:rFonts w:ascii="Arial" w:hAnsi="Arial" w:cs="Arial"/>
          <w:sz w:val="24"/>
          <w:szCs w:val="24"/>
          <w:lang w:val="en-GB"/>
        </w:rPr>
        <w:t>In India, by contrast, the labour law framework continues to evolve, particularly concerning minimum wages, benefits, and social security provisions for retail-sector employees. This evolving context presents an opportunity for Tata Starbucks to establish itself as a benchmark for ethical employment, promoting inclusive hiring and progressive workplace practices (Business Standard, 2024).</w:t>
      </w:r>
    </w:p>
    <w:p w14:paraId="1E79C59E"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Environmental</w:t>
      </w:r>
    </w:p>
    <w:p w14:paraId="234E2100" w14:textId="77777777" w:rsidR="00A44F52" w:rsidRPr="003D018B" w:rsidRDefault="00A44F52" w:rsidP="00A44F52">
      <w:pPr>
        <w:rPr>
          <w:rFonts w:ascii="Arial" w:hAnsi="Arial" w:cs="Arial"/>
          <w:sz w:val="24"/>
          <w:szCs w:val="24"/>
          <w:lang w:val="en-GB"/>
        </w:rPr>
      </w:pPr>
      <w:r w:rsidRPr="003D018B">
        <w:rPr>
          <w:rFonts w:ascii="Arial" w:hAnsi="Arial" w:cs="Arial"/>
          <w:sz w:val="24"/>
          <w:szCs w:val="24"/>
          <w:lang w:val="en-GB"/>
        </w:rPr>
        <w:t xml:space="preserve">Environmental sustainability forms a core component of Starbucks’ global corporate strategy, aligning with its mission to operate as a resource-positive </w:t>
      </w:r>
      <w:r w:rsidRPr="003D018B">
        <w:rPr>
          <w:rFonts w:ascii="Arial" w:hAnsi="Arial" w:cs="Arial"/>
          <w:sz w:val="24"/>
          <w:szCs w:val="24"/>
          <w:lang w:val="en-GB"/>
        </w:rPr>
        <w:lastRenderedPageBreak/>
        <w:t>company. The organisation has committed to reducing its carbon emissions, water usage, and waste output by 50% by 2030, reflecting a long-term shift toward circular business practices (Starbucks Global Impact Report, 2025).</w:t>
      </w:r>
    </w:p>
    <w:p w14:paraId="0754C11D" w14:textId="77777777" w:rsidR="00A44F52" w:rsidRPr="003D018B" w:rsidRDefault="00A44F52" w:rsidP="00A44F52">
      <w:pPr>
        <w:rPr>
          <w:rFonts w:ascii="Arial" w:hAnsi="Arial" w:cs="Arial"/>
          <w:sz w:val="24"/>
          <w:szCs w:val="24"/>
          <w:lang w:val="en-GB"/>
        </w:rPr>
      </w:pPr>
      <w:r w:rsidRPr="003D018B">
        <w:rPr>
          <w:rFonts w:ascii="Arial" w:hAnsi="Arial" w:cs="Arial"/>
          <w:sz w:val="24"/>
          <w:szCs w:val="24"/>
          <w:lang w:val="en-GB"/>
        </w:rPr>
        <w:t>In the United Kingdom (UK), the company’s environmental initiatives are well integrated into operations, including the use of eco-store designs, the elimination of plastic straws in favour of paper alternatives, and the transition to renewable energy sources across outlets. In India, Starbucks pursues sustainability through context-specific measures such as deploying energy-efficient appliances and implementing waste segregation and recycling programmes in collaboration with local non-governmental organisations (NGOs), reinforcing its commitment to responsible environmental management (Starbucks India Sustainability Update, 2024).</w:t>
      </w:r>
    </w:p>
    <w:p w14:paraId="305DE5C2"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Summary of PESTLE Insights</w:t>
      </w:r>
    </w:p>
    <w:p w14:paraId="1D441800" w14:textId="77777777" w:rsidR="00774A83" w:rsidRPr="003D018B" w:rsidRDefault="00774A83" w:rsidP="00774A83">
      <w:pPr>
        <w:numPr>
          <w:ilvl w:val="0"/>
          <w:numId w:val="10"/>
        </w:numPr>
        <w:rPr>
          <w:rFonts w:ascii="Arial" w:hAnsi="Arial" w:cs="Arial"/>
          <w:sz w:val="24"/>
          <w:szCs w:val="24"/>
          <w:lang w:val="en-GB"/>
        </w:rPr>
      </w:pPr>
      <w:r w:rsidRPr="003D018B">
        <w:rPr>
          <w:rFonts w:ascii="Arial" w:hAnsi="Arial" w:cs="Arial"/>
          <w:sz w:val="24"/>
          <w:szCs w:val="24"/>
          <w:lang w:val="en-GB"/>
        </w:rPr>
        <w:t>Both markets reward transparent, responsible corporate citizenship.</w:t>
      </w:r>
    </w:p>
    <w:p w14:paraId="58596747" w14:textId="77777777" w:rsidR="00774A83" w:rsidRPr="003D018B" w:rsidRDefault="00774A83" w:rsidP="00774A83">
      <w:pPr>
        <w:numPr>
          <w:ilvl w:val="0"/>
          <w:numId w:val="10"/>
        </w:numPr>
        <w:rPr>
          <w:rFonts w:ascii="Arial" w:hAnsi="Arial" w:cs="Arial"/>
          <w:sz w:val="24"/>
          <w:szCs w:val="24"/>
          <w:lang w:val="en-GB"/>
        </w:rPr>
      </w:pPr>
      <w:r w:rsidRPr="003D018B">
        <w:rPr>
          <w:rFonts w:ascii="Arial" w:hAnsi="Arial" w:cs="Arial"/>
          <w:sz w:val="24"/>
          <w:szCs w:val="24"/>
          <w:lang w:val="en-GB"/>
        </w:rPr>
        <w:t>Economic divergence necessitates dual pricing and format strategies.</w:t>
      </w:r>
    </w:p>
    <w:p w14:paraId="78DC003B" w14:textId="77777777" w:rsidR="00774A83" w:rsidRPr="003D018B" w:rsidRDefault="00774A83" w:rsidP="00774A83">
      <w:pPr>
        <w:numPr>
          <w:ilvl w:val="0"/>
          <w:numId w:val="10"/>
        </w:numPr>
        <w:rPr>
          <w:rFonts w:ascii="Arial" w:hAnsi="Arial" w:cs="Arial"/>
          <w:sz w:val="24"/>
          <w:szCs w:val="24"/>
          <w:lang w:val="en-GB"/>
        </w:rPr>
      </w:pPr>
      <w:r w:rsidRPr="003D018B">
        <w:rPr>
          <w:rFonts w:ascii="Arial" w:hAnsi="Arial" w:cs="Arial"/>
          <w:sz w:val="24"/>
          <w:szCs w:val="24"/>
          <w:lang w:val="en-GB"/>
        </w:rPr>
        <w:t>Technology and digital payments are strategic equalizers.</w:t>
      </w:r>
    </w:p>
    <w:p w14:paraId="2B01D7CA" w14:textId="77777777" w:rsidR="00774A83" w:rsidRPr="003D018B" w:rsidRDefault="00774A83" w:rsidP="00774A83">
      <w:pPr>
        <w:numPr>
          <w:ilvl w:val="0"/>
          <w:numId w:val="10"/>
        </w:numPr>
        <w:rPr>
          <w:rFonts w:ascii="Arial" w:hAnsi="Arial" w:cs="Arial"/>
          <w:sz w:val="24"/>
          <w:szCs w:val="24"/>
          <w:lang w:val="en-GB"/>
        </w:rPr>
      </w:pPr>
      <w:r w:rsidRPr="003D018B">
        <w:rPr>
          <w:rFonts w:ascii="Arial" w:hAnsi="Arial" w:cs="Arial"/>
          <w:sz w:val="24"/>
          <w:szCs w:val="24"/>
          <w:lang w:val="en-GB"/>
        </w:rPr>
        <w:t>Cultural norms require Starbucks to position coffee as routine in the UK but aspirational in India.</w:t>
      </w:r>
    </w:p>
    <w:p w14:paraId="00C019B5" w14:textId="77777777" w:rsidR="00774A83" w:rsidRPr="003D018B" w:rsidRDefault="00774A83" w:rsidP="00774A83">
      <w:pPr>
        <w:numPr>
          <w:ilvl w:val="0"/>
          <w:numId w:val="10"/>
        </w:numPr>
        <w:rPr>
          <w:rFonts w:ascii="Arial" w:hAnsi="Arial" w:cs="Arial"/>
          <w:sz w:val="24"/>
          <w:szCs w:val="24"/>
          <w:lang w:val="en-GB"/>
        </w:rPr>
      </w:pPr>
      <w:r w:rsidRPr="003D018B">
        <w:rPr>
          <w:rFonts w:ascii="Arial" w:hAnsi="Arial" w:cs="Arial"/>
          <w:sz w:val="24"/>
          <w:szCs w:val="24"/>
          <w:lang w:val="en-GB"/>
        </w:rPr>
        <w:t>Environmental legitimacy enhances long-term brand equity globally.</w:t>
      </w:r>
    </w:p>
    <w:p w14:paraId="2EAE0DE0" w14:textId="77777777" w:rsidR="00A15A72" w:rsidRPr="003D018B" w:rsidRDefault="00A15A72" w:rsidP="00A15A72">
      <w:pPr>
        <w:ind w:left="720"/>
        <w:rPr>
          <w:rFonts w:ascii="Arial" w:hAnsi="Arial" w:cs="Arial"/>
          <w:sz w:val="24"/>
          <w:szCs w:val="24"/>
          <w:lang w:val="en-GB"/>
        </w:rPr>
      </w:pPr>
    </w:p>
    <w:p w14:paraId="347D4D0A" w14:textId="77777777" w:rsidR="00A15A72" w:rsidRPr="003D018B" w:rsidRDefault="00A15A72" w:rsidP="00A15A72">
      <w:pPr>
        <w:ind w:left="720"/>
        <w:rPr>
          <w:rFonts w:ascii="Arial" w:hAnsi="Arial" w:cs="Arial"/>
          <w:sz w:val="24"/>
          <w:szCs w:val="24"/>
          <w:lang w:val="en-GB"/>
        </w:rPr>
      </w:pPr>
    </w:p>
    <w:p w14:paraId="381CA7CA" w14:textId="77777777" w:rsidR="00A15A72" w:rsidRPr="003D018B" w:rsidRDefault="00A15A72" w:rsidP="00A15A72">
      <w:pPr>
        <w:ind w:left="720"/>
        <w:rPr>
          <w:rFonts w:ascii="Arial" w:hAnsi="Arial" w:cs="Arial"/>
          <w:sz w:val="24"/>
          <w:szCs w:val="24"/>
          <w:lang w:val="en-GB"/>
        </w:rPr>
      </w:pPr>
    </w:p>
    <w:p w14:paraId="2F2F3DDD" w14:textId="77777777" w:rsidR="00A15A72" w:rsidRPr="003D018B" w:rsidRDefault="00A15A72" w:rsidP="00A15A72">
      <w:pPr>
        <w:ind w:left="720"/>
        <w:rPr>
          <w:rFonts w:ascii="Arial" w:hAnsi="Arial" w:cs="Arial"/>
          <w:sz w:val="24"/>
          <w:szCs w:val="24"/>
          <w:lang w:val="en-GB"/>
        </w:rPr>
      </w:pPr>
    </w:p>
    <w:p w14:paraId="3A2AF786" w14:textId="77777777" w:rsidR="00A15A72" w:rsidRPr="003D018B" w:rsidRDefault="00A15A72" w:rsidP="00A15A72">
      <w:pPr>
        <w:ind w:left="720"/>
        <w:rPr>
          <w:rFonts w:ascii="Arial" w:hAnsi="Arial" w:cs="Arial"/>
          <w:sz w:val="24"/>
          <w:szCs w:val="24"/>
          <w:lang w:val="en-GB"/>
        </w:rPr>
      </w:pPr>
    </w:p>
    <w:p w14:paraId="08091367" w14:textId="77777777" w:rsidR="00A15A72" w:rsidRPr="003D018B" w:rsidRDefault="00A15A72" w:rsidP="00A15A72">
      <w:pPr>
        <w:ind w:left="720"/>
        <w:rPr>
          <w:rFonts w:ascii="Arial" w:hAnsi="Arial" w:cs="Arial"/>
          <w:sz w:val="24"/>
          <w:szCs w:val="24"/>
          <w:lang w:val="en-GB"/>
        </w:rPr>
      </w:pPr>
    </w:p>
    <w:p w14:paraId="617FFDEE" w14:textId="77777777" w:rsidR="00A15A72" w:rsidRPr="003D018B" w:rsidRDefault="00A15A72" w:rsidP="00A15A72">
      <w:pPr>
        <w:ind w:left="720"/>
        <w:rPr>
          <w:rFonts w:ascii="Arial" w:hAnsi="Arial" w:cs="Arial"/>
          <w:sz w:val="24"/>
          <w:szCs w:val="24"/>
          <w:lang w:val="en-GB"/>
        </w:rPr>
      </w:pPr>
    </w:p>
    <w:p w14:paraId="2BF9C20C" w14:textId="77777777" w:rsidR="00B40C68" w:rsidRPr="003D018B" w:rsidRDefault="00A15A72" w:rsidP="00A15A72">
      <w:pPr>
        <w:ind w:left="720"/>
        <w:rPr>
          <w:rFonts w:ascii="Arial" w:hAnsi="Arial" w:cs="Arial"/>
          <w:sz w:val="24"/>
          <w:szCs w:val="24"/>
        </w:rPr>
      </w:pPr>
      <w:r w:rsidRPr="003D018B">
        <w:rPr>
          <w:rFonts w:ascii="Arial" w:hAnsi="Arial" w:cs="Arial"/>
          <w:sz w:val="24"/>
          <w:szCs w:val="24"/>
        </w:rPr>
        <w:t xml:space="preserve">                                               </w:t>
      </w:r>
    </w:p>
    <w:p w14:paraId="43169074" w14:textId="77777777" w:rsidR="00B40C68" w:rsidRPr="003D018B" w:rsidRDefault="00B40C68" w:rsidP="00A15A72">
      <w:pPr>
        <w:ind w:left="720"/>
        <w:rPr>
          <w:rFonts w:ascii="Arial" w:hAnsi="Arial" w:cs="Arial"/>
          <w:sz w:val="24"/>
          <w:szCs w:val="24"/>
        </w:rPr>
      </w:pPr>
    </w:p>
    <w:p w14:paraId="35C91B70" w14:textId="77777777" w:rsidR="00B40C68" w:rsidRPr="003D018B" w:rsidRDefault="00B40C68" w:rsidP="00A15A72">
      <w:pPr>
        <w:ind w:left="720"/>
        <w:rPr>
          <w:rFonts w:ascii="Arial" w:hAnsi="Arial" w:cs="Arial"/>
          <w:sz w:val="24"/>
          <w:szCs w:val="24"/>
        </w:rPr>
      </w:pPr>
    </w:p>
    <w:p w14:paraId="2F902A37" w14:textId="77777777" w:rsidR="00B40C68" w:rsidRPr="003D018B" w:rsidRDefault="00B40C68" w:rsidP="00A15A72">
      <w:pPr>
        <w:ind w:left="720"/>
        <w:rPr>
          <w:rFonts w:ascii="Arial" w:hAnsi="Arial" w:cs="Arial"/>
          <w:sz w:val="24"/>
          <w:szCs w:val="24"/>
        </w:rPr>
      </w:pPr>
    </w:p>
    <w:p w14:paraId="02681D2B" w14:textId="2F0B3464" w:rsidR="00A15A72" w:rsidRPr="003D018B" w:rsidRDefault="00B40C68" w:rsidP="00A15A72">
      <w:pPr>
        <w:ind w:left="720"/>
        <w:rPr>
          <w:rFonts w:ascii="Arial" w:hAnsi="Arial" w:cs="Arial"/>
          <w:sz w:val="24"/>
          <w:szCs w:val="24"/>
          <w:lang w:val="en-GB"/>
        </w:rPr>
      </w:pPr>
      <w:r w:rsidRPr="003D018B">
        <w:rPr>
          <w:rFonts w:ascii="Arial" w:hAnsi="Arial" w:cs="Arial"/>
          <w:sz w:val="24"/>
          <w:szCs w:val="24"/>
        </w:rPr>
        <w:t xml:space="preserve">                             </w:t>
      </w:r>
      <w:r w:rsidR="00A15A72" w:rsidRPr="003D018B">
        <w:rPr>
          <w:rFonts w:ascii="Arial" w:hAnsi="Arial" w:cs="Arial"/>
          <w:sz w:val="24"/>
          <w:szCs w:val="24"/>
        </w:rPr>
        <w:t xml:space="preserve">  PESTLE Comparison (UK vs India)</w:t>
      </w:r>
    </w:p>
    <w:p w14:paraId="6B725E72" w14:textId="26C3BEC2" w:rsidR="00A15A72" w:rsidRPr="003D018B" w:rsidRDefault="00A15A72" w:rsidP="00A15A72">
      <w:pPr>
        <w:ind w:left="720"/>
        <w:rPr>
          <w:rFonts w:ascii="Arial" w:hAnsi="Arial" w:cs="Arial"/>
          <w:sz w:val="24"/>
          <w:szCs w:val="24"/>
          <w:lang w:val="en-GB"/>
        </w:rPr>
      </w:pPr>
      <w:r w:rsidRPr="003D018B">
        <w:rPr>
          <w:rFonts w:ascii="Arial" w:hAnsi="Arial" w:cs="Arial"/>
          <w:noProof/>
          <w:sz w:val="24"/>
          <w:szCs w:val="24"/>
        </w:rPr>
        <w:drawing>
          <wp:inline distT="0" distB="0" distL="0" distR="0" wp14:anchorId="5110439A" wp14:editId="34983F04">
            <wp:extent cx="4876800" cy="2470150"/>
            <wp:effectExtent l="0" t="0" r="0" b="6350"/>
            <wp:docPr id="1233993387"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93387" name="Picture 1" descr="A graph of a number of peopl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2470150"/>
                    </a:xfrm>
                    <a:prstGeom prst="rect">
                      <a:avLst/>
                    </a:prstGeom>
                    <a:noFill/>
                    <a:ln>
                      <a:noFill/>
                    </a:ln>
                  </pic:spPr>
                </pic:pic>
              </a:graphicData>
            </a:graphic>
          </wp:inline>
        </w:drawing>
      </w:r>
    </w:p>
    <w:p w14:paraId="69DF3EFB" w14:textId="77777777" w:rsidR="00A15A72" w:rsidRPr="003D018B" w:rsidRDefault="00A15A72" w:rsidP="00A15A72">
      <w:pPr>
        <w:ind w:left="720"/>
        <w:rPr>
          <w:rFonts w:ascii="Arial" w:hAnsi="Arial" w:cs="Arial"/>
          <w:sz w:val="24"/>
          <w:szCs w:val="24"/>
          <w:lang w:val="en-GB"/>
        </w:rPr>
      </w:pPr>
      <w:r w:rsidRPr="003D018B">
        <w:rPr>
          <w:rFonts w:ascii="Arial" w:hAnsi="Arial" w:cs="Arial"/>
          <w:sz w:val="24"/>
          <w:szCs w:val="24"/>
        </w:rPr>
        <w:t xml:space="preserve">Source: </w:t>
      </w:r>
      <w:r w:rsidRPr="003D018B">
        <w:rPr>
          <w:rFonts w:ascii="Arial" w:hAnsi="Arial" w:cs="Arial"/>
          <w:i/>
          <w:iCs/>
          <w:sz w:val="24"/>
          <w:szCs w:val="24"/>
        </w:rPr>
        <w:t>Author analysis based on Allegra World Coffee Portal (2024); IMF (2024); World Bank (2024); Starbucks Global Impact Report (2025); Starbucks (2024a).</w:t>
      </w:r>
    </w:p>
    <w:p w14:paraId="62B8A548" w14:textId="77777777" w:rsidR="00A15A72" w:rsidRPr="003D018B" w:rsidRDefault="00A15A72" w:rsidP="00A15A72">
      <w:pPr>
        <w:ind w:left="720"/>
        <w:rPr>
          <w:rFonts w:ascii="Arial" w:hAnsi="Arial" w:cs="Arial"/>
          <w:sz w:val="24"/>
          <w:szCs w:val="24"/>
          <w:lang w:val="en-GB"/>
        </w:rPr>
      </w:pPr>
      <w:r w:rsidRPr="003D018B">
        <w:rPr>
          <w:rFonts w:ascii="Arial" w:hAnsi="Arial" w:cs="Arial"/>
          <w:b/>
          <w:bCs/>
          <w:sz w:val="24"/>
          <w:szCs w:val="24"/>
          <w:lang w:val="en-GB"/>
        </w:rPr>
        <w:t>Key Insights:</w:t>
      </w:r>
    </w:p>
    <w:p w14:paraId="60A99897" w14:textId="77777777" w:rsidR="00A15A72" w:rsidRPr="003D018B" w:rsidRDefault="00A15A72" w:rsidP="00A15A72">
      <w:pPr>
        <w:numPr>
          <w:ilvl w:val="0"/>
          <w:numId w:val="24"/>
        </w:numPr>
        <w:rPr>
          <w:rFonts w:ascii="Arial" w:hAnsi="Arial" w:cs="Arial"/>
          <w:sz w:val="24"/>
          <w:szCs w:val="24"/>
          <w:lang w:val="en-GB"/>
        </w:rPr>
      </w:pPr>
      <w:r w:rsidRPr="003D018B">
        <w:rPr>
          <w:rFonts w:ascii="Arial" w:hAnsi="Arial" w:cs="Arial"/>
          <w:sz w:val="24"/>
          <w:szCs w:val="24"/>
          <w:lang w:val="en-GB"/>
        </w:rPr>
        <w:t xml:space="preserve">The </w:t>
      </w:r>
      <w:r w:rsidRPr="003D018B">
        <w:rPr>
          <w:rFonts w:ascii="Arial" w:hAnsi="Arial" w:cs="Arial"/>
          <w:b/>
          <w:bCs/>
          <w:sz w:val="24"/>
          <w:szCs w:val="24"/>
          <w:lang w:val="en-GB"/>
        </w:rPr>
        <w:t>UK</w:t>
      </w:r>
      <w:r w:rsidRPr="003D018B">
        <w:rPr>
          <w:rFonts w:ascii="Arial" w:hAnsi="Arial" w:cs="Arial"/>
          <w:sz w:val="24"/>
          <w:szCs w:val="24"/>
          <w:lang w:val="en-GB"/>
        </w:rPr>
        <w:t xml:space="preserve"> shows stronger political and environmental stability, aligning with mature regulatory systems and consumer expectations for sustainability.</w:t>
      </w:r>
    </w:p>
    <w:p w14:paraId="654FC619" w14:textId="77777777" w:rsidR="00A15A72" w:rsidRPr="003D018B" w:rsidRDefault="00A15A72" w:rsidP="00A15A72">
      <w:pPr>
        <w:numPr>
          <w:ilvl w:val="0"/>
          <w:numId w:val="24"/>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scores higher in </w:t>
      </w:r>
      <w:r w:rsidRPr="003D018B">
        <w:rPr>
          <w:rFonts w:ascii="Arial" w:hAnsi="Arial" w:cs="Arial"/>
          <w:i/>
          <w:iCs/>
          <w:sz w:val="24"/>
          <w:szCs w:val="24"/>
          <w:lang w:val="en-GB"/>
        </w:rPr>
        <w:t>economic</w:t>
      </w:r>
      <w:r w:rsidRPr="003D018B">
        <w:rPr>
          <w:rFonts w:ascii="Arial" w:hAnsi="Arial" w:cs="Arial"/>
          <w:sz w:val="24"/>
          <w:szCs w:val="24"/>
          <w:lang w:val="en-GB"/>
        </w:rPr>
        <w:t xml:space="preserve"> and </w:t>
      </w:r>
      <w:r w:rsidRPr="003D018B">
        <w:rPr>
          <w:rFonts w:ascii="Arial" w:hAnsi="Arial" w:cs="Arial"/>
          <w:i/>
          <w:iCs/>
          <w:sz w:val="24"/>
          <w:szCs w:val="24"/>
          <w:lang w:val="en-GB"/>
        </w:rPr>
        <w:t>technological</w:t>
      </w:r>
      <w:r w:rsidRPr="003D018B">
        <w:rPr>
          <w:rFonts w:ascii="Arial" w:hAnsi="Arial" w:cs="Arial"/>
          <w:sz w:val="24"/>
          <w:szCs w:val="24"/>
          <w:lang w:val="en-GB"/>
        </w:rPr>
        <w:t xml:space="preserve"> opportunity, driven by GDP growth (6.5%) and widespread UPI digital-payment adoption.</w:t>
      </w:r>
    </w:p>
    <w:p w14:paraId="406FA6D7" w14:textId="77777777" w:rsidR="00A15A72" w:rsidRPr="003D018B" w:rsidRDefault="00A15A72" w:rsidP="00A15A72">
      <w:pPr>
        <w:numPr>
          <w:ilvl w:val="0"/>
          <w:numId w:val="24"/>
        </w:numPr>
        <w:rPr>
          <w:rFonts w:ascii="Arial" w:hAnsi="Arial" w:cs="Arial"/>
          <w:sz w:val="24"/>
          <w:szCs w:val="24"/>
          <w:lang w:val="en-GB"/>
        </w:rPr>
      </w:pPr>
      <w:r w:rsidRPr="003D018B">
        <w:rPr>
          <w:rFonts w:ascii="Arial" w:hAnsi="Arial" w:cs="Arial"/>
          <w:sz w:val="24"/>
          <w:szCs w:val="24"/>
          <w:lang w:val="en-GB"/>
        </w:rPr>
        <w:t>Social and legal environments differ—UK consumers prioritise ethics and transparency, while India values inclusivity and local cultural adaptation.</w:t>
      </w:r>
    </w:p>
    <w:p w14:paraId="27508B0F" w14:textId="77777777" w:rsidR="00A15A72" w:rsidRPr="003D018B" w:rsidRDefault="00A15A72" w:rsidP="00A15A72">
      <w:pPr>
        <w:ind w:left="720"/>
        <w:rPr>
          <w:rFonts w:ascii="Arial" w:hAnsi="Arial" w:cs="Arial"/>
          <w:sz w:val="24"/>
          <w:szCs w:val="24"/>
        </w:rPr>
      </w:pPr>
    </w:p>
    <w:p w14:paraId="062B70AC" w14:textId="47542D05"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 xml:space="preserve">4. Comparison of Starbucks’ STP Strategies </w:t>
      </w:r>
    </w:p>
    <w:p w14:paraId="4B8E3CD7"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4.1 Segmentation</w:t>
      </w:r>
    </w:p>
    <w:p w14:paraId="2AC0F373"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employs multi-dimensional segmentation in both markets, combining demographic, psychographic, geographic, and behavioural variables to identify profitable consumer groups.</w:t>
      </w:r>
    </w:p>
    <w:p w14:paraId="6BB8B528" w14:textId="77777777" w:rsidR="00A44F52" w:rsidRPr="003D018B" w:rsidRDefault="00774A83" w:rsidP="00A44F52">
      <w:pPr>
        <w:numPr>
          <w:ilvl w:val="0"/>
          <w:numId w:val="11"/>
        </w:numPr>
        <w:rPr>
          <w:rFonts w:ascii="Arial" w:hAnsi="Arial" w:cs="Arial"/>
          <w:sz w:val="24"/>
          <w:szCs w:val="24"/>
          <w:lang w:val="en-GB"/>
        </w:rPr>
      </w:pPr>
      <w:r w:rsidRPr="003D018B">
        <w:rPr>
          <w:rFonts w:ascii="Arial" w:hAnsi="Arial" w:cs="Arial"/>
          <w:b/>
          <w:bCs/>
          <w:sz w:val="24"/>
          <w:szCs w:val="24"/>
          <w:lang w:val="en-GB"/>
        </w:rPr>
        <w:t>Demographic:</w:t>
      </w:r>
      <w:r w:rsidRPr="003D018B">
        <w:rPr>
          <w:rFonts w:ascii="Arial" w:hAnsi="Arial" w:cs="Arial"/>
          <w:sz w:val="24"/>
          <w:szCs w:val="24"/>
          <w:lang w:val="en-GB"/>
        </w:rPr>
        <w:br/>
      </w:r>
      <w:r w:rsidR="00A44F52" w:rsidRPr="003D018B">
        <w:rPr>
          <w:rFonts w:ascii="Arial" w:hAnsi="Arial" w:cs="Arial"/>
          <w:sz w:val="24"/>
          <w:szCs w:val="24"/>
          <w:lang w:val="en-GB"/>
        </w:rPr>
        <w:t xml:space="preserve">In the United Kingdom (UK), Starbucks primarily targets professionals </w:t>
      </w:r>
      <w:r w:rsidR="00A44F52" w:rsidRPr="003D018B">
        <w:rPr>
          <w:rFonts w:ascii="Arial" w:hAnsi="Arial" w:cs="Arial"/>
          <w:sz w:val="24"/>
          <w:szCs w:val="24"/>
          <w:lang w:val="en-GB"/>
        </w:rPr>
        <w:lastRenderedPageBreak/>
        <w:t>aged 20–45, students, and families residing in metropolitan and suburban regions. Demand is largely driven by urban density, high disposable incomes, and the cultural normalisation of daily coffee consumption. The company’s offering caters to consumers seeking convenient, high-frequency, low-value purchases, often supported by digital ordering and loyalty incentives (Allegra World Coffee Portal, 2024).</w:t>
      </w:r>
    </w:p>
    <w:p w14:paraId="280A9E05" w14:textId="77777777" w:rsidR="00A44F52" w:rsidRPr="003D018B" w:rsidRDefault="00A44F52" w:rsidP="00A44F52">
      <w:pPr>
        <w:ind w:left="720"/>
        <w:rPr>
          <w:rFonts w:ascii="Arial" w:hAnsi="Arial" w:cs="Arial"/>
          <w:sz w:val="24"/>
          <w:szCs w:val="24"/>
          <w:lang w:val="en-GB"/>
        </w:rPr>
      </w:pPr>
      <w:r w:rsidRPr="003D018B">
        <w:rPr>
          <w:rFonts w:ascii="Arial" w:hAnsi="Arial" w:cs="Arial"/>
          <w:sz w:val="24"/>
          <w:szCs w:val="24"/>
          <w:lang w:val="en-GB"/>
        </w:rPr>
        <w:t xml:space="preserve">Conversely, in India, Starbucks positions itself toward millennials and Generation Z consumers aged 18–35, predominantly within socio-economic segments A and B. This audience is characterised by rising education levels, increasing purchasing power, and aspirational lifestyles influenced by Western cultural exposure. The brand appeals to these segments by providing premium café experiences that symbolise modernity, social belonging, and cosmopolitan identity (Kumar and Verma, 2023; </w:t>
      </w:r>
      <w:proofErr w:type="spellStart"/>
      <w:r w:rsidRPr="003D018B">
        <w:rPr>
          <w:rFonts w:ascii="Arial" w:hAnsi="Arial" w:cs="Arial"/>
          <w:sz w:val="24"/>
          <w:szCs w:val="24"/>
          <w:lang w:val="en-GB"/>
        </w:rPr>
        <w:t>Entrackr</w:t>
      </w:r>
      <w:proofErr w:type="spellEnd"/>
      <w:r w:rsidRPr="003D018B">
        <w:rPr>
          <w:rFonts w:ascii="Arial" w:hAnsi="Arial" w:cs="Arial"/>
          <w:sz w:val="24"/>
          <w:szCs w:val="24"/>
          <w:lang w:val="en-GB"/>
        </w:rPr>
        <w:t>, 2024).</w:t>
      </w:r>
    </w:p>
    <w:p w14:paraId="47485978" w14:textId="3A5CDB3E" w:rsidR="00774A83" w:rsidRPr="003D018B" w:rsidRDefault="00774A83" w:rsidP="00A44F52">
      <w:pPr>
        <w:ind w:left="720"/>
        <w:rPr>
          <w:rFonts w:ascii="Arial" w:hAnsi="Arial" w:cs="Arial"/>
          <w:sz w:val="24"/>
          <w:szCs w:val="24"/>
          <w:lang w:val="en-GB"/>
        </w:rPr>
      </w:pPr>
    </w:p>
    <w:p w14:paraId="3D9D3081" w14:textId="67D47819" w:rsidR="00774A83" w:rsidRPr="003D018B" w:rsidRDefault="00774A83" w:rsidP="00774A83">
      <w:pPr>
        <w:numPr>
          <w:ilvl w:val="0"/>
          <w:numId w:val="11"/>
        </w:numPr>
        <w:rPr>
          <w:rFonts w:ascii="Arial" w:hAnsi="Arial" w:cs="Arial"/>
          <w:sz w:val="24"/>
          <w:szCs w:val="24"/>
          <w:lang w:val="en-GB"/>
        </w:rPr>
      </w:pPr>
      <w:r w:rsidRPr="003D018B">
        <w:rPr>
          <w:rFonts w:ascii="Arial" w:hAnsi="Arial" w:cs="Arial"/>
          <w:b/>
          <w:bCs/>
          <w:sz w:val="24"/>
          <w:szCs w:val="24"/>
          <w:lang w:val="en-GB"/>
        </w:rPr>
        <w:t>Psychographic:</w:t>
      </w:r>
      <w:r w:rsidRPr="003D018B">
        <w:rPr>
          <w:rFonts w:ascii="Arial" w:hAnsi="Arial" w:cs="Arial"/>
          <w:sz w:val="24"/>
          <w:szCs w:val="24"/>
          <w:lang w:val="en-GB"/>
        </w:rPr>
        <w:br/>
      </w:r>
      <w:r w:rsidR="00A44F52" w:rsidRPr="003D018B">
        <w:rPr>
          <w:rFonts w:ascii="Arial" w:hAnsi="Arial" w:cs="Arial"/>
          <w:sz w:val="24"/>
          <w:szCs w:val="24"/>
        </w:rPr>
        <w:t>Across global markets, Starbucks’ customers exhibit similar psychographic characteristics, including a preference for high-quality products, ethically sourced ingredients, and opportunities for self-expression through brand association. The brand functions as both a lifestyle statement and a marker of social consciousness. In India, Starbucks is widely perceived as an emblem of modernity, sophistication, and social prestige, frequently positioned as an “affordable luxury” accessible to the emerging middle class (Kumar and Verma, 2023). In contrast, UK consumers associate Starbucks with comfort, ethical indulgence, and dependability, viewing the brand as a familiar and responsible part of their daily routines (Allegra World Coffee Portal, 2024).</w:t>
      </w:r>
    </w:p>
    <w:p w14:paraId="525A8B85" w14:textId="3AC9BB80" w:rsidR="00774A83" w:rsidRPr="003D018B" w:rsidRDefault="00774A83" w:rsidP="00A44F52">
      <w:pPr>
        <w:numPr>
          <w:ilvl w:val="0"/>
          <w:numId w:val="11"/>
        </w:numPr>
        <w:rPr>
          <w:rFonts w:ascii="Arial" w:hAnsi="Arial" w:cs="Arial"/>
          <w:sz w:val="24"/>
          <w:szCs w:val="24"/>
          <w:lang w:val="en-GB"/>
        </w:rPr>
      </w:pPr>
      <w:r w:rsidRPr="003D018B">
        <w:rPr>
          <w:rFonts w:ascii="Arial" w:hAnsi="Arial" w:cs="Arial"/>
          <w:b/>
          <w:bCs/>
          <w:sz w:val="24"/>
          <w:szCs w:val="24"/>
          <w:lang w:val="en-GB"/>
        </w:rPr>
        <w:t>Behavioural:</w:t>
      </w:r>
      <w:r w:rsidRPr="003D018B">
        <w:rPr>
          <w:rFonts w:ascii="Arial" w:hAnsi="Arial" w:cs="Arial"/>
          <w:sz w:val="24"/>
          <w:szCs w:val="24"/>
          <w:lang w:val="en-GB"/>
        </w:rPr>
        <w:br/>
      </w:r>
      <w:r w:rsidR="00A44F52" w:rsidRPr="003D018B">
        <w:rPr>
          <w:rFonts w:ascii="Arial" w:hAnsi="Arial" w:cs="Arial"/>
          <w:sz w:val="24"/>
          <w:szCs w:val="24"/>
          <w:lang w:val="en-GB"/>
        </w:rPr>
        <w:t xml:space="preserve">In both the United Kingdom (UK) and India, Starbucks benefits from strong habitual consumption behaviours supported by its customer loyalty initiatives. The Starbucks Rewards programme plays a central role in strengthening repeat patronage and personalising the customer experience. In the UK, membership exceeded 1.7 million users in 2024, reflecting the effectiveness of digital engagement and value-based retention strategies (Allegra World Coffee Portal, 2024). In India, rapid digital adoption has accelerated enrolment through the Tata Starbucks mobile application, which integrates Unified Payments Interface (UPI) </w:t>
      </w:r>
      <w:r w:rsidR="00A44F52" w:rsidRPr="003D018B">
        <w:rPr>
          <w:rFonts w:ascii="Arial" w:hAnsi="Arial" w:cs="Arial"/>
          <w:sz w:val="24"/>
          <w:szCs w:val="24"/>
          <w:lang w:val="en-GB"/>
        </w:rPr>
        <w:lastRenderedPageBreak/>
        <w:t>systems and offers incentives that encourage seamless, cashless transactions and repeat purchases.</w:t>
      </w:r>
    </w:p>
    <w:p w14:paraId="76A7522B" w14:textId="5D824E10" w:rsidR="00774A83" w:rsidRPr="003D018B" w:rsidRDefault="00774A83" w:rsidP="00774A83">
      <w:pPr>
        <w:numPr>
          <w:ilvl w:val="0"/>
          <w:numId w:val="11"/>
        </w:numPr>
        <w:rPr>
          <w:rFonts w:ascii="Arial" w:hAnsi="Arial" w:cs="Arial"/>
          <w:sz w:val="24"/>
          <w:szCs w:val="24"/>
          <w:lang w:val="en-GB"/>
        </w:rPr>
      </w:pPr>
      <w:r w:rsidRPr="003D018B">
        <w:rPr>
          <w:rFonts w:ascii="Arial" w:hAnsi="Arial" w:cs="Arial"/>
          <w:b/>
          <w:bCs/>
          <w:sz w:val="24"/>
          <w:szCs w:val="24"/>
          <w:lang w:val="en-GB"/>
        </w:rPr>
        <w:t>Geographic:</w:t>
      </w:r>
      <w:r w:rsidRPr="003D018B">
        <w:rPr>
          <w:rFonts w:ascii="Arial" w:hAnsi="Arial" w:cs="Arial"/>
          <w:sz w:val="24"/>
          <w:szCs w:val="24"/>
          <w:lang w:val="en-GB"/>
        </w:rPr>
        <w:br/>
      </w:r>
      <w:r w:rsidR="00A44F52" w:rsidRPr="003D018B">
        <w:rPr>
          <w:rFonts w:ascii="Arial" w:hAnsi="Arial" w:cs="Arial"/>
          <w:sz w:val="24"/>
          <w:szCs w:val="24"/>
        </w:rPr>
        <w:t xml:space="preserve">In the United Kingdom (UK), Starbucks’ geographic footprint is concentrated within major metropolitan areas such as London, Manchester, and Birmingham, complemented by outlets in commuter towns and transport hubs. This strategic distribution ensures accessibility for urban professionals and </w:t>
      </w:r>
      <w:proofErr w:type="spellStart"/>
      <w:r w:rsidR="00A44F52" w:rsidRPr="003D018B">
        <w:rPr>
          <w:rFonts w:ascii="Arial" w:hAnsi="Arial" w:cs="Arial"/>
          <w:sz w:val="24"/>
          <w:szCs w:val="24"/>
        </w:rPr>
        <w:t>travellers</w:t>
      </w:r>
      <w:proofErr w:type="spellEnd"/>
      <w:r w:rsidR="00A44F52" w:rsidRPr="003D018B">
        <w:rPr>
          <w:rFonts w:ascii="Arial" w:hAnsi="Arial" w:cs="Arial"/>
          <w:sz w:val="24"/>
          <w:szCs w:val="24"/>
        </w:rPr>
        <w:t xml:space="preserve">, supported by the continued rollout of drive-thru formats to meet post-pandemic convenience trends. In India, expansion has been concentrated in Tier-1 cities including Mumbai, Delhi, and Bengaluru, with growing penetration into Tier-2 markets such as Jaipur and Coimbatore, reflecting Starbucks’ commitment to capturing new consumer segments in rapidly </w:t>
      </w:r>
      <w:proofErr w:type="spellStart"/>
      <w:r w:rsidR="00A44F52" w:rsidRPr="003D018B">
        <w:rPr>
          <w:rFonts w:ascii="Arial" w:hAnsi="Arial" w:cs="Arial"/>
          <w:sz w:val="24"/>
          <w:szCs w:val="24"/>
        </w:rPr>
        <w:t>urbanising</w:t>
      </w:r>
      <w:proofErr w:type="spellEnd"/>
      <w:r w:rsidR="00A44F52" w:rsidRPr="003D018B">
        <w:rPr>
          <w:rFonts w:ascii="Arial" w:hAnsi="Arial" w:cs="Arial"/>
          <w:sz w:val="24"/>
          <w:szCs w:val="24"/>
        </w:rPr>
        <w:t xml:space="preserve"> regions (Tata Starbucks, 2024).</w:t>
      </w:r>
    </w:p>
    <w:p w14:paraId="0C082832"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4.2 Targeting</w:t>
      </w:r>
    </w:p>
    <w:p w14:paraId="2FFAC149"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uses differentiated targeting in each market:</w:t>
      </w:r>
    </w:p>
    <w:p w14:paraId="41D5CD0F" w14:textId="5F8BF517" w:rsidR="00774A83" w:rsidRPr="003D018B" w:rsidRDefault="00774A83" w:rsidP="00774A83">
      <w:pPr>
        <w:numPr>
          <w:ilvl w:val="0"/>
          <w:numId w:val="12"/>
        </w:numPr>
        <w:rPr>
          <w:rFonts w:ascii="Arial" w:hAnsi="Arial" w:cs="Arial"/>
          <w:sz w:val="24"/>
          <w:szCs w:val="24"/>
          <w:lang w:val="en-GB"/>
        </w:rPr>
      </w:pPr>
      <w:r w:rsidRPr="003D018B">
        <w:rPr>
          <w:rFonts w:ascii="Arial" w:hAnsi="Arial" w:cs="Arial"/>
          <w:b/>
          <w:bCs/>
          <w:sz w:val="24"/>
          <w:szCs w:val="24"/>
          <w:lang w:val="en-GB"/>
        </w:rPr>
        <w:t>UK:</w:t>
      </w:r>
      <w:r w:rsidRPr="003D018B">
        <w:rPr>
          <w:rFonts w:ascii="Arial" w:hAnsi="Arial" w:cs="Arial"/>
          <w:sz w:val="24"/>
          <w:szCs w:val="24"/>
          <w:lang w:val="en-GB"/>
        </w:rPr>
        <w:t xml:space="preserve"> </w:t>
      </w:r>
      <w:r w:rsidR="00A44F52" w:rsidRPr="003D018B">
        <w:rPr>
          <w:rFonts w:ascii="Arial" w:hAnsi="Arial" w:cs="Arial"/>
          <w:sz w:val="24"/>
          <w:szCs w:val="24"/>
        </w:rPr>
        <w:t>Starbucks targets time-constrained professionals and ethically minded consumers who value consistency, quality, and convenience. Its marketing communications highlight artisan coffee craftsmanship, environmental sustainability, and digital accessibility, reinforcing the brand’s premium yet responsible image across competitive markets (Starbucks UK Sustainability Report, 2024).</w:t>
      </w:r>
    </w:p>
    <w:p w14:paraId="72AB566D" w14:textId="77777777" w:rsidR="00A44F52" w:rsidRPr="003D018B" w:rsidRDefault="00774A83" w:rsidP="00774A83">
      <w:pPr>
        <w:numPr>
          <w:ilvl w:val="0"/>
          <w:numId w:val="12"/>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w:t>
      </w:r>
      <w:r w:rsidR="00A44F52" w:rsidRPr="003D018B">
        <w:rPr>
          <w:rFonts w:ascii="Arial" w:hAnsi="Arial" w:cs="Arial"/>
          <w:sz w:val="24"/>
          <w:szCs w:val="24"/>
        </w:rPr>
        <w:t xml:space="preserve">In India, Starbucks appeals to aspirational young adults and the urban middle class transitioning into the premium café segment. Marketing campaigns </w:t>
      </w:r>
      <w:proofErr w:type="spellStart"/>
      <w:r w:rsidR="00A44F52" w:rsidRPr="003D018B">
        <w:rPr>
          <w:rFonts w:ascii="Arial" w:hAnsi="Arial" w:cs="Arial"/>
          <w:sz w:val="24"/>
          <w:szCs w:val="24"/>
        </w:rPr>
        <w:t>emphasise</w:t>
      </w:r>
      <w:proofErr w:type="spellEnd"/>
      <w:r w:rsidR="00A44F52" w:rsidRPr="003D018B">
        <w:rPr>
          <w:rFonts w:ascii="Arial" w:hAnsi="Arial" w:cs="Arial"/>
          <w:sz w:val="24"/>
          <w:szCs w:val="24"/>
        </w:rPr>
        <w:t xml:space="preserve"> festive promotions and </w:t>
      </w:r>
      <w:proofErr w:type="gramStart"/>
      <w:r w:rsidR="00A44F52" w:rsidRPr="003D018B">
        <w:rPr>
          <w:rFonts w:ascii="Arial" w:hAnsi="Arial" w:cs="Arial"/>
          <w:sz w:val="24"/>
          <w:szCs w:val="24"/>
        </w:rPr>
        <w:t>curated</w:t>
      </w:r>
      <w:proofErr w:type="gramEnd"/>
      <w:r w:rsidR="00A44F52" w:rsidRPr="003D018B">
        <w:rPr>
          <w:rFonts w:ascii="Arial" w:hAnsi="Arial" w:cs="Arial"/>
          <w:sz w:val="24"/>
          <w:szCs w:val="24"/>
        </w:rPr>
        <w:t xml:space="preserve"> “coffee moments” designed to stimulate product trial, encourage social media engagement, and strengthen emotional brand connections (Starbucks India Marketing Report, 2024).</w:t>
      </w:r>
    </w:p>
    <w:p w14:paraId="00E32C4F" w14:textId="77777777" w:rsidR="00A44F52" w:rsidRPr="003D018B" w:rsidRDefault="00A44F52" w:rsidP="00A44F52">
      <w:pPr>
        <w:ind w:left="720"/>
        <w:rPr>
          <w:rFonts w:ascii="Arial" w:hAnsi="Arial" w:cs="Arial"/>
          <w:sz w:val="24"/>
          <w:szCs w:val="24"/>
          <w:lang w:val="en-GB"/>
        </w:rPr>
      </w:pPr>
    </w:p>
    <w:p w14:paraId="55D49833" w14:textId="77777777" w:rsidR="00A44F52" w:rsidRPr="003D018B" w:rsidRDefault="00A44F52" w:rsidP="00A44F52">
      <w:pPr>
        <w:ind w:left="720"/>
        <w:rPr>
          <w:rFonts w:ascii="Arial" w:hAnsi="Arial" w:cs="Arial"/>
          <w:sz w:val="24"/>
          <w:szCs w:val="24"/>
          <w:lang w:val="en-GB"/>
        </w:rPr>
      </w:pPr>
    </w:p>
    <w:p w14:paraId="29AEF07D" w14:textId="2627898C" w:rsidR="00774A83" w:rsidRPr="003D018B" w:rsidRDefault="00774A83" w:rsidP="00A44F52">
      <w:pPr>
        <w:rPr>
          <w:rFonts w:ascii="Arial" w:hAnsi="Arial" w:cs="Arial"/>
          <w:b/>
          <w:bCs/>
          <w:sz w:val="24"/>
          <w:szCs w:val="24"/>
          <w:lang w:val="en-GB"/>
        </w:rPr>
      </w:pPr>
      <w:r w:rsidRPr="003D018B">
        <w:rPr>
          <w:rFonts w:ascii="Arial" w:hAnsi="Arial" w:cs="Arial"/>
          <w:b/>
          <w:bCs/>
          <w:sz w:val="24"/>
          <w:szCs w:val="24"/>
          <w:lang w:val="en-GB"/>
        </w:rPr>
        <w:t>4.3 Positioning</w:t>
      </w:r>
    </w:p>
    <w:p w14:paraId="374CA93A"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positions itself globally as a premium, ethically minded brand offering a personalised experience in a comfortable environment.</w:t>
      </w:r>
    </w:p>
    <w:p w14:paraId="1304EA4B" w14:textId="2FA3A73E" w:rsidR="00774A83" w:rsidRPr="003D018B" w:rsidRDefault="00774A83" w:rsidP="00774A83">
      <w:pPr>
        <w:numPr>
          <w:ilvl w:val="0"/>
          <w:numId w:val="13"/>
        </w:numPr>
        <w:rPr>
          <w:rFonts w:ascii="Arial" w:hAnsi="Arial" w:cs="Arial"/>
          <w:sz w:val="24"/>
          <w:szCs w:val="24"/>
          <w:lang w:val="en-GB"/>
        </w:rPr>
      </w:pPr>
      <w:r w:rsidRPr="003D018B">
        <w:rPr>
          <w:rFonts w:ascii="Arial" w:hAnsi="Arial" w:cs="Arial"/>
          <w:b/>
          <w:bCs/>
          <w:sz w:val="24"/>
          <w:szCs w:val="24"/>
          <w:lang w:val="en-GB"/>
        </w:rPr>
        <w:lastRenderedPageBreak/>
        <w:t>UK:</w:t>
      </w:r>
      <w:r w:rsidR="00E96899" w:rsidRPr="003D018B">
        <w:rPr>
          <w:rFonts w:ascii="Arial" w:hAnsi="Arial" w:cs="Arial"/>
          <w:sz w:val="24"/>
          <w:szCs w:val="24"/>
        </w:rPr>
        <w:t xml:space="preserve"> Starbucks’ brand positioning in the United Kingdom </w:t>
      </w:r>
      <w:proofErr w:type="spellStart"/>
      <w:r w:rsidR="00E96899" w:rsidRPr="003D018B">
        <w:rPr>
          <w:rFonts w:ascii="Arial" w:hAnsi="Arial" w:cs="Arial"/>
          <w:sz w:val="24"/>
          <w:szCs w:val="24"/>
        </w:rPr>
        <w:t>emphasises</w:t>
      </w:r>
      <w:proofErr w:type="spellEnd"/>
      <w:r w:rsidR="00E96899" w:rsidRPr="003D018B">
        <w:rPr>
          <w:rFonts w:ascii="Arial" w:hAnsi="Arial" w:cs="Arial"/>
          <w:sz w:val="24"/>
          <w:szCs w:val="24"/>
        </w:rPr>
        <w:t xml:space="preserve"> sustainability, ethical sourcing, and digital loyalty integration as key differentiators. Initiatives such as the “Greener Stores” </w:t>
      </w:r>
      <w:proofErr w:type="spellStart"/>
      <w:r w:rsidR="00E96899" w:rsidRPr="003D018B">
        <w:rPr>
          <w:rFonts w:ascii="Arial" w:hAnsi="Arial" w:cs="Arial"/>
          <w:sz w:val="24"/>
          <w:szCs w:val="24"/>
        </w:rPr>
        <w:t>programme</w:t>
      </w:r>
      <w:proofErr w:type="spellEnd"/>
      <w:r w:rsidR="00E96899" w:rsidRPr="003D018B">
        <w:rPr>
          <w:rFonts w:ascii="Arial" w:hAnsi="Arial" w:cs="Arial"/>
          <w:sz w:val="24"/>
          <w:szCs w:val="24"/>
        </w:rPr>
        <w:t xml:space="preserve"> and the introduction of plant-based menu options strengthen the company’s reputation as an industry leader in environmentally responsible and socially conscious consumption (Starbucks UK Sustainability Report, 2024).</w:t>
      </w:r>
    </w:p>
    <w:p w14:paraId="3E9CF904" w14:textId="13453EFB" w:rsidR="00774A83" w:rsidRPr="003D018B" w:rsidRDefault="00774A83" w:rsidP="00774A83">
      <w:pPr>
        <w:numPr>
          <w:ilvl w:val="0"/>
          <w:numId w:val="13"/>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w:t>
      </w:r>
      <w:r w:rsidR="00E96899" w:rsidRPr="003D018B">
        <w:rPr>
          <w:rFonts w:ascii="Arial" w:hAnsi="Arial" w:cs="Arial"/>
          <w:sz w:val="24"/>
          <w:szCs w:val="24"/>
        </w:rPr>
        <w:t xml:space="preserve">In India, Starbucks is strategically positioned as a modern, aspirational, and inclusive lifestyle brand, combining Western sophistication with Indian cultural warmth. The company’s menu </w:t>
      </w:r>
      <w:proofErr w:type="spellStart"/>
      <w:r w:rsidR="00E96899" w:rsidRPr="003D018B">
        <w:rPr>
          <w:rFonts w:ascii="Arial" w:hAnsi="Arial" w:cs="Arial"/>
          <w:sz w:val="24"/>
          <w:szCs w:val="24"/>
        </w:rPr>
        <w:t>localisation</w:t>
      </w:r>
      <w:proofErr w:type="spellEnd"/>
      <w:r w:rsidR="00E96899" w:rsidRPr="003D018B">
        <w:rPr>
          <w:rFonts w:ascii="Arial" w:hAnsi="Arial" w:cs="Arial"/>
          <w:sz w:val="24"/>
          <w:szCs w:val="24"/>
        </w:rPr>
        <w:t xml:space="preserve"> and its partnership with Tata Consumer Products Ltd enhance perceptions of authenticity, cultural sensitivity, and commitment to local community values (Starbucks India Corporate Overview, 2024).</w:t>
      </w:r>
    </w:p>
    <w:p w14:paraId="2709EA04" w14:textId="77777777" w:rsidR="00774A83" w:rsidRPr="003D018B" w:rsidRDefault="00774A83" w:rsidP="00774A83">
      <w:pPr>
        <w:rPr>
          <w:rFonts w:ascii="Arial" w:hAnsi="Arial" w:cs="Arial"/>
          <w:sz w:val="24"/>
          <w:szCs w:val="24"/>
          <w:lang w:val="en-GB"/>
        </w:rPr>
      </w:pPr>
      <w:r w:rsidRPr="003D018B">
        <w:rPr>
          <w:rFonts w:ascii="Arial" w:hAnsi="Arial" w:cs="Arial"/>
          <w:b/>
          <w:bCs/>
          <w:sz w:val="24"/>
          <w:szCs w:val="24"/>
          <w:lang w:val="en-GB"/>
        </w:rPr>
        <w:t>Key Insight:</w:t>
      </w:r>
      <w:r w:rsidRPr="003D018B">
        <w:rPr>
          <w:rFonts w:ascii="Arial" w:hAnsi="Arial" w:cs="Arial"/>
          <w:sz w:val="24"/>
          <w:szCs w:val="24"/>
          <w:lang w:val="en-GB"/>
        </w:rPr>
        <w:br/>
        <w:t xml:space="preserve">Starbucks demonstrates global brand coherence through its core promise of premium coffeehouse experience, yet its </w:t>
      </w:r>
      <w:r w:rsidRPr="003D018B">
        <w:rPr>
          <w:rFonts w:ascii="Arial" w:hAnsi="Arial" w:cs="Arial"/>
          <w:i/>
          <w:iCs/>
          <w:sz w:val="24"/>
          <w:szCs w:val="24"/>
          <w:lang w:val="en-GB"/>
        </w:rPr>
        <w:t>value communication</w:t>
      </w:r>
      <w:r w:rsidRPr="003D018B">
        <w:rPr>
          <w:rFonts w:ascii="Arial" w:hAnsi="Arial" w:cs="Arial"/>
          <w:sz w:val="24"/>
          <w:szCs w:val="24"/>
          <w:lang w:val="en-GB"/>
        </w:rPr>
        <w:t xml:space="preserve"> varies—ethical luxury in the UK, accessible aspiration in India.</w:t>
      </w:r>
    </w:p>
    <w:p w14:paraId="426373F2" w14:textId="60CDD241" w:rsidR="00774A83" w:rsidRPr="003D018B" w:rsidRDefault="00774A83" w:rsidP="00774A83">
      <w:pPr>
        <w:rPr>
          <w:rFonts w:ascii="Arial" w:hAnsi="Arial" w:cs="Arial"/>
          <w:sz w:val="24"/>
          <w:szCs w:val="24"/>
          <w:lang w:val="en-GB"/>
        </w:rPr>
      </w:pPr>
    </w:p>
    <w:p w14:paraId="7C63D23E" w14:textId="28626621"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 xml:space="preserve">5. Comparison of Marketing Mix (7Ps) Strategies </w:t>
      </w:r>
    </w:p>
    <w:p w14:paraId="1C8591BB"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Product</w:t>
      </w:r>
    </w:p>
    <w:p w14:paraId="4B347A7D"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product strategy balances global consistency with local adaptation.</w:t>
      </w:r>
    </w:p>
    <w:p w14:paraId="374BF928" w14:textId="77777777" w:rsidR="00774A83" w:rsidRPr="003D018B" w:rsidRDefault="00774A83" w:rsidP="00774A83">
      <w:pPr>
        <w:numPr>
          <w:ilvl w:val="0"/>
          <w:numId w:val="14"/>
        </w:numPr>
        <w:rPr>
          <w:rFonts w:ascii="Arial" w:hAnsi="Arial" w:cs="Arial"/>
          <w:sz w:val="24"/>
          <w:szCs w:val="24"/>
          <w:lang w:val="en-GB"/>
        </w:rPr>
      </w:pPr>
      <w:r w:rsidRPr="003D018B">
        <w:rPr>
          <w:rFonts w:ascii="Arial" w:hAnsi="Arial" w:cs="Arial"/>
          <w:b/>
          <w:bCs/>
          <w:sz w:val="24"/>
          <w:szCs w:val="24"/>
          <w:lang w:val="en-GB"/>
        </w:rPr>
        <w:t>UK:</w:t>
      </w:r>
      <w:r w:rsidRPr="003D018B">
        <w:rPr>
          <w:rFonts w:ascii="Arial" w:hAnsi="Arial" w:cs="Arial"/>
          <w:sz w:val="24"/>
          <w:szCs w:val="24"/>
          <w:lang w:val="en-GB"/>
        </w:rPr>
        <w:t xml:space="preserve"> Core offerings include espresso-based beverages, cold brews, seasonal lattes, bakery items, and ready-to-drink options. Plant-based alternatives (soya, oat, almond) and sustainability cues (Fairtrade beans) dominate innovation.</w:t>
      </w:r>
    </w:p>
    <w:p w14:paraId="78A25503" w14:textId="77777777" w:rsidR="00774A83" w:rsidRPr="003D018B" w:rsidRDefault="00774A83" w:rsidP="00774A83">
      <w:pPr>
        <w:numPr>
          <w:ilvl w:val="0"/>
          <w:numId w:val="14"/>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Localisation is key—products include Indian-origin filter coffee, Elaichi Chai Latte, Tandoori Paneer Sandwich, and vegetarian bakery lines. Seasonal menus coincide with festivals like Diwali and Holi.</w:t>
      </w:r>
    </w:p>
    <w:p w14:paraId="06A439FF"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This “</w:t>
      </w:r>
      <w:proofErr w:type="spellStart"/>
      <w:r w:rsidRPr="003D018B">
        <w:rPr>
          <w:rFonts w:ascii="Arial" w:hAnsi="Arial" w:cs="Arial"/>
          <w:sz w:val="24"/>
          <w:szCs w:val="24"/>
          <w:lang w:val="en-GB"/>
        </w:rPr>
        <w:t>glocalisation</w:t>
      </w:r>
      <w:proofErr w:type="spellEnd"/>
      <w:r w:rsidRPr="003D018B">
        <w:rPr>
          <w:rFonts w:ascii="Arial" w:hAnsi="Arial" w:cs="Arial"/>
          <w:sz w:val="24"/>
          <w:szCs w:val="24"/>
          <w:lang w:val="en-GB"/>
        </w:rPr>
        <w:t>” builds familiarity while honouring regional tastes—an application of Levitt’s (1983) globalisation theory tempered by modern localisation needs.</w:t>
      </w:r>
    </w:p>
    <w:p w14:paraId="6551A04F"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Price</w:t>
      </w:r>
    </w:p>
    <w:p w14:paraId="077FEB24" w14:textId="77777777" w:rsidR="00774A83" w:rsidRPr="003D018B" w:rsidRDefault="00774A83" w:rsidP="00774A83">
      <w:pPr>
        <w:numPr>
          <w:ilvl w:val="0"/>
          <w:numId w:val="15"/>
        </w:numPr>
        <w:rPr>
          <w:rFonts w:ascii="Arial" w:hAnsi="Arial" w:cs="Arial"/>
          <w:sz w:val="24"/>
          <w:szCs w:val="24"/>
          <w:lang w:val="en-GB"/>
        </w:rPr>
      </w:pPr>
      <w:r w:rsidRPr="003D018B">
        <w:rPr>
          <w:rFonts w:ascii="Arial" w:hAnsi="Arial" w:cs="Arial"/>
          <w:b/>
          <w:bCs/>
          <w:sz w:val="24"/>
          <w:szCs w:val="24"/>
          <w:lang w:val="en-GB"/>
        </w:rPr>
        <w:t>UK:</w:t>
      </w:r>
      <w:r w:rsidRPr="003D018B">
        <w:rPr>
          <w:rFonts w:ascii="Arial" w:hAnsi="Arial" w:cs="Arial"/>
          <w:sz w:val="24"/>
          <w:szCs w:val="24"/>
          <w:lang w:val="en-GB"/>
        </w:rPr>
        <w:t xml:space="preserve"> Starbucks follows a premium pricing strategy supported by quality perception, location convenience, and ethical value. Prices average </w:t>
      </w:r>
      <w:r w:rsidRPr="003D018B">
        <w:rPr>
          <w:rFonts w:ascii="Arial" w:hAnsi="Arial" w:cs="Arial"/>
          <w:sz w:val="24"/>
          <w:szCs w:val="24"/>
          <w:lang w:val="en-GB"/>
        </w:rPr>
        <w:lastRenderedPageBreak/>
        <w:t>£3.80–£4.50 per drink. Rewards-based promotions encourage repeat visits without discounting the brand.</w:t>
      </w:r>
    </w:p>
    <w:p w14:paraId="516C81E5" w14:textId="07DFBC81" w:rsidR="00774A83" w:rsidRPr="003D018B" w:rsidRDefault="00774A83" w:rsidP="00774A83">
      <w:pPr>
        <w:numPr>
          <w:ilvl w:val="0"/>
          <w:numId w:val="15"/>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Prices are approximately 250–350 per beverage, adjusted for purchasing power parity. Tata Starbucks uses </w:t>
      </w:r>
      <w:r w:rsidRPr="003D018B">
        <w:rPr>
          <w:rFonts w:ascii="Arial" w:hAnsi="Arial" w:cs="Arial"/>
          <w:i/>
          <w:iCs/>
          <w:sz w:val="24"/>
          <w:szCs w:val="24"/>
          <w:lang w:val="en-GB"/>
        </w:rPr>
        <w:t>value tiers</w:t>
      </w:r>
      <w:r w:rsidRPr="003D018B">
        <w:rPr>
          <w:rFonts w:ascii="Arial" w:hAnsi="Arial" w:cs="Arial"/>
          <w:sz w:val="24"/>
          <w:szCs w:val="24"/>
          <w:lang w:val="en-GB"/>
        </w:rPr>
        <w:t xml:space="preserve"> (short/tall cups, combo meals) and periodic festive offers to broaden accessibility while maintaining premium positioning.</w:t>
      </w:r>
      <w:r w:rsidRPr="003D018B">
        <w:rPr>
          <w:rFonts w:ascii="Arial" w:hAnsi="Arial" w:cs="Arial"/>
          <w:sz w:val="24"/>
          <w:szCs w:val="24"/>
          <w:lang w:val="en-GB"/>
        </w:rPr>
        <w:br/>
        <w:t>Dynamic pricing experimentation through mobile apps and partnerships (e.g., Swiggy offers) is emerging.</w:t>
      </w:r>
    </w:p>
    <w:p w14:paraId="4AC00269"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Place</w:t>
      </w:r>
    </w:p>
    <w:p w14:paraId="43295647"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Distribution (Place) underpins Starbucks’ brand ubiquity.</w:t>
      </w:r>
    </w:p>
    <w:p w14:paraId="23DFBD5B" w14:textId="77777777" w:rsidR="00774A83" w:rsidRPr="003D018B" w:rsidRDefault="00774A83" w:rsidP="00774A83">
      <w:pPr>
        <w:numPr>
          <w:ilvl w:val="0"/>
          <w:numId w:val="16"/>
        </w:numPr>
        <w:rPr>
          <w:rFonts w:ascii="Arial" w:hAnsi="Arial" w:cs="Arial"/>
          <w:sz w:val="24"/>
          <w:szCs w:val="24"/>
          <w:lang w:val="en-GB"/>
        </w:rPr>
      </w:pPr>
      <w:r w:rsidRPr="003D018B">
        <w:rPr>
          <w:rFonts w:ascii="Arial" w:hAnsi="Arial" w:cs="Arial"/>
          <w:b/>
          <w:bCs/>
          <w:sz w:val="24"/>
          <w:szCs w:val="24"/>
          <w:lang w:val="en-GB"/>
        </w:rPr>
        <w:t>UK:</w:t>
      </w:r>
      <w:r w:rsidRPr="003D018B">
        <w:rPr>
          <w:rFonts w:ascii="Arial" w:hAnsi="Arial" w:cs="Arial"/>
          <w:sz w:val="24"/>
          <w:szCs w:val="24"/>
          <w:lang w:val="en-GB"/>
        </w:rPr>
        <w:t xml:space="preserve"> Stores cluster in high-traffic city centres, retail parks, and travel hubs. Drive-</w:t>
      </w:r>
      <w:proofErr w:type="spellStart"/>
      <w:r w:rsidRPr="003D018B">
        <w:rPr>
          <w:rFonts w:ascii="Arial" w:hAnsi="Arial" w:cs="Arial"/>
          <w:sz w:val="24"/>
          <w:szCs w:val="24"/>
          <w:lang w:val="en-GB"/>
        </w:rPr>
        <w:t>thrus</w:t>
      </w:r>
      <w:proofErr w:type="spellEnd"/>
      <w:r w:rsidRPr="003D018B">
        <w:rPr>
          <w:rFonts w:ascii="Arial" w:hAnsi="Arial" w:cs="Arial"/>
          <w:sz w:val="24"/>
          <w:szCs w:val="24"/>
          <w:lang w:val="en-GB"/>
        </w:rPr>
        <w:t xml:space="preserve"> have become a growth lever post-COVID. Licensed stores in petrol stations and airports increase reach while maintaining brand control.</w:t>
      </w:r>
    </w:p>
    <w:p w14:paraId="5970248C" w14:textId="77777777" w:rsidR="00774A83" w:rsidRPr="003D018B" w:rsidRDefault="00774A83" w:rsidP="00774A83">
      <w:pPr>
        <w:numPr>
          <w:ilvl w:val="0"/>
          <w:numId w:val="16"/>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Store expansion follows a hub-and-spoke model anchored in metro cities, gradually entering smaller cities. The Tata JV’s real estate and retail expertise enables prime locations. Online delivery through Swiggy/Zomato complements physical expansion.</w:t>
      </w:r>
    </w:p>
    <w:p w14:paraId="3E36FC8E"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Promotion</w:t>
      </w:r>
    </w:p>
    <w:p w14:paraId="5E83AA6D"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communications blend global brand values with local storytelling.</w:t>
      </w:r>
    </w:p>
    <w:p w14:paraId="7C2E0570" w14:textId="77777777" w:rsidR="00774A83" w:rsidRPr="003D018B" w:rsidRDefault="00774A83" w:rsidP="00774A83">
      <w:pPr>
        <w:numPr>
          <w:ilvl w:val="0"/>
          <w:numId w:val="17"/>
        </w:numPr>
        <w:rPr>
          <w:rFonts w:ascii="Arial" w:hAnsi="Arial" w:cs="Arial"/>
          <w:sz w:val="24"/>
          <w:szCs w:val="24"/>
          <w:lang w:val="en-GB"/>
        </w:rPr>
      </w:pPr>
      <w:r w:rsidRPr="003D018B">
        <w:rPr>
          <w:rFonts w:ascii="Arial" w:hAnsi="Arial" w:cs="Arial"/>
          <w:b/>
          <w:bCs/>
          <w:sz w:val="24"/>
          <w:szCs w:val="24"/>
          <w:lang w:val="en-GB"/>
        </w:rPr>
        <w:t>UK:</w:t>
      </w:r>
      <w:r w:rsidRPr="003D018B">
        <w:rPr>
          <w:rFonts w:ascii="Arial" w:hAnsi="Arial" w:cs="Arial"/>
          <w:sz w:val="24"/>
          <w:szCs w:val="24"/>
          <w:lang w:val="en-GB"/>
        </w:rPr>
        <w:t xml:space="preserve"> Promotions focus on ethical sourcing, holiday rituals (Red Cup campaign), and sustainability pledges. Digital media, influencer partnerships, and personalised email marketing are key.</w:t>
      </w:r>
    </w:p>
    <w:p w14:paraId="0C93A4D5" w14:textId="77777777" w:rsidR="00774A83" w:rsidRPr="003D018B" w:rsidRDefault="00774A83" w:rsidP="00774A83">
      <w:pPr>
        <w:numPr>
          <w:ilvl w:val="0"/>
          <w:numId w:val="17"/>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The brand leverages cultural relevance—Diwali specials, youth-focused campaigns, and collaborations with Indian influencers. Co-branded Tata messaging reinforces authenticity and national pride.</w:t>
      </w:r>
    </w:p>
    <w:p w14:paraId="17273EB2"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People</w:t>
      </w:r>
    </w:p>
    <w:p w14:paraId="579CF8CC"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internal culture—built around “partners”—is integral to brand delivery.</w:t>
      </w:r>
    </w:p>
    <w:p w14:paraId="3C01848C" w14:textId="6ECF29DB" w:rsidR="00774A83" w:rsidRPr="003D018B" w:rsidRDefault="00774A83" w:rsidP="00774A83">
      <w:pPr>
        <w:numPr>
          <w:ilvl w:val="0"/>
          <w:numId w:val="18"/>
        </w:numPr>
        <w:rPr>
          <w:rFonts w:ascii="Arial" w:hAnsi="Arial" w:cs="Arial"/>
          <w:sz w:val="24"/>
          <w:szCs w:val="24"/>
          <w:lang w:val="en-GB"/>
        </w:rPr>
      </w:pPr>
      <w:r w:rsidRPr="003D018B">
        <w:rPr>
          <w:rFonts w:ascii="Arial" w:hAnsi="Arial" w:cs="Arial"/>
          <w:b/>
          <w:bCs/>
          <w:sz w:val="24"/>
          <w:szCs w:val="24"/>
          <w:lang w:val="en-GB"/>
        </w:rPr>
        <w:t>UK:</w:t>
      </w:r>
      <w:r w:rsidRPr="003D018B">
        <w:rPr>
          <w:rFonts w:ascii="Arial" w:hAnsi="Arial" w:cs="Arial"/>
          <w:sz w:val="24"/>
          <w:szCs w:val="24"/>
          <w:lang w:val="en-GB"/>
        </w:rPr>
        <w:t xml:space="preserve"> </w:t>
      </w:r>
      <w:r w:rsidR="0004290D" w:rsidRPr="003D018B">
        <w:rPr>
          <w:rFonts w:ascii="Arial" w:hAnsi="Arial" w:cs="Arial"/>
          <w:sz w:val="24"/>
          <w:szCs w:val="24"/>
        </w:rPr>
        <w:t xml:space="preserve">Starbucks’ internal culture, </w:t>
      </w:r>
      <w:proofErr w:type="spellStart"/>
      <w:r w:rsidR="0004290D" w:rsidRPr="003D018B">
        <w:rPr>
          <w:rFonts w:ascii="Arial" w:hAnsi="Arial" w:cs="Arial"/>
          <w:sz w:val="24"/>
          <w:szCs w:val="24"/>
        </w:rPr>
        <w:t>centred</w:t>
      </w:r>
      <w:proofErr w:type="spellEnd"/>
      <w:r w:rsidR="0004290D" w:rsidRPr="003D018B">
        <w:rPr>
          <w:rFonts w:ascii="Arial" w:hAnsi="Arial" w:cs="Arial"/>
          <w:sz w:val="24"/>
          <w:szCs w:val="24"/>
        </w:rPr>
        <w:t xml:space="preserve"> on its “partners”, is fundamental to brand execution. In the UK, employees benefit from comprehensive training, inclusive HR policies, and mental health initiatives that reinforce engagement and </w:t>
      </w:r>
      <w:proofErr w:type="spellStart"/>
      <w:r w:rsidR="0004290D" w:rsidRPr="003D018B">
        <w:rPr>
          <w:rFonts w:ascii="Arial" w:hAnsi="Arial" w:cs="Arial"/>
          <w:sz w:val="24"/>
          <w:szCs w:val="24"/>
        </w:rPr>
        <w:t>organisational</w:t>
      </w:r>
      <w:proofErr w:type="spellEnd"/>
      <w:r w:rsidR="0004290D" w:rsidRPr="003D018B">
        <w:rPr>
          <w:rFonts w:ascii="Arial" w:hAnsi="Arial" w:cs="Arial"/>
          <w:sz w:val="24"/>
          <w:szCs w:val="24"/>
        </w:rPr>
        <w:t xml:space="preserve"> commitment (Starbucks UK Careers Report, 2024).</w:t>
      </w:r>
    </w:p>
    <w:p w14:paraId="47555B40" w14:textId="77777777" w:rsidR="0004290D" w:rsidRPr="003D018B" w:rsidRDefault="00774A83" w:rsidP="00774A83">
      <w:pPr>
        <w:numPr>
          <w:ilvl w:val="0"/>
          <w:numId w:val="18"/>
        </w:numPr>
        <w:rPr>
          <w:rFonts w:ascii="Arial" w:hAnsi="Arial" w:cs="Arial"/>
          <w:sz w:val="24"/>
          <w:szCs w:val="24"/>
          <w:lang w:val="en-GB"/>
        </w:rPr>
      </w:pPr>
      <w:r w:rsidRPr="003D018B">
        <w:rPr>
          <w:rFonts w:ascii="Arial" w:hAnsi="Arial" w:cs="Arial"/>
          <w:b/>
          <w:bCs/>
          <w:sz w:val="24"/>
          <w:szCs w:val="24"/>
          <w:lang w:val="en-GB"/>
        </w:rPr>
        <w:lastRenderedPageBreak/>
        <w:t>India:</w:t>
      </w:r>
      <w:r w:rsidRPr="003D018B">
        <w:rPr>
          <w:rFonts w:ascii="Arial" w:hAnsi="Arial" w:cs="Arial"/>
          <w:sz w:val="24"/>
          <w:szCs w:val="24"/>
          <w:lang w:val="en-GB"/>
        </w:rPr>
        <w:t xml:space="preserve"> </w:t>
      </w:r>
      <w:r w:rsidR="0004290D" w:rsidRPr="003D018B">
        <w:rPr>
          <w:rFonts w:ascii="Arial" w:hAnsi="Arial" w:cs="Arial"/>
          <w:sz w:val="24"/>
          <w:szCs w:val="24"/>
        </w:rPr>
        <w:t>Tata Starbucks promotes gender diversity, with women comprising over 40% of its workforce, alongside inclusive recruitment and barista development initiatives. Continuous cross-training supports consistent service quality and employee retention amid high industry turnover (Starbucks India Corporate Overview, 2024).</w:t>
      </w:r>
    </w:p>
    <w:p w14:paraId="34EFDCCB" w14:textId="4C6B3176" w:rsidR="00774A83" w:rsidRPr="003D018B" w:rsidRDefault="00774A83" w:rsidP="0004290D">
      <w:pPr>
        <w:rPr>
          <w:rFonts w:ascii="Arial" w:hAnsi="Arial" w:cs="Arial"/>
          <w:b/>
          <w:bCs/>
          <w:sz w:val="24"/>
          <w:szCs w:val="24"/>
          <w:lang w:val="en-GB"/>
        </w:rPr>
      </w:pPr>
      <w:r w:rsidRPr="003D018B">
        <w:rPr>
          <w:rFonts w:ascii="Arial" w:hAnsi="Arial" w:cs="Arial"/>
          <w:b/>
          <w:bCs/>
          <w:sz w:val="24"/>
          <w:szCs w:val="24"/>
          <w:lang w:val="en-GB"/>
        </w:rPr>
        <w:t>Process</w:t>
      </w:r>
    </w:p>
    <w:p w14:paraId="70F628F7"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Operational excellence ensures service consistency.</w:t>
      </w:r>
    </w:p>
    <w:p w14:paraId="2E8E880A" w14:textId="12C3236B" w:rsidR="00774A83" w:rsidRPr="003D018B" w:rsidRDefault="00774A83" w:rsidP="00774A83">
      <w:pPr>
        <w:numPr>
          <w:ilvl w:val="0"/>
          <w:numId w:val="19"/>
        </w:numPr>
        <w:rPr>
          <w:rFonts w:ascii="Arial" w:hAnsi="Arial" w:cs="Arial"/>
          <w:sz w:val="24"/>
          <w:szCs w:val="24"/>
          <w:lang w:val="en-GB"/>
        </w:rPr>
      </w:pPr>
      <w:r w:rsidRPr="003D018B">
        <w:rPr>
          <w:rFonts w:ascii="Arial" w:hAnsi="Arial" w:cs="Arial"/>
          <w:b/>
          <w:bCs/>
          <w:sz w:val="24"/>
          <w:szCs w:val="24"/>
          <w:lang w:val="en-GB"/>
        </w:rPr>
        <w:t>UK:</w:t>
      </w:r>
      <w:r w:rsidRPr="003D018B">
        <w:rPr>
          <w:rFonts w:ascii="Arial" w:hAnsi="Arial" w:cs="Arial"/>
          <w:sz w:val="24"/>
          <w:szCs w:val="24"/>
          <w:lang w:val="en-GB"/>
        </w:rPr>
        <w:t xml:space="preserve"> </w:t>
      </w:r>
      <w:r w:rsidR="0004290D" w:rsidRPr="003D018B">
        <w:rPr>
          <w:rFonts w:ascii="Arial" w:hAnsi="Arial" w:cs="Arial"/>
          <w:sz w:val="24"/>
          <w:szCs w:val="24"/>
        </w:rPr>
        <w:t xml:space="preserve">Starbucks </w:t>
      </w:r>
      <w:proofErr w:type="spellStart"/>
      <w:r w:rsidR="0004290D" w:rsidRPr="003D018B">
        <w:rPr>
          <w:rFonts w:ascii="Arial" w:hAnsi="Arial" w:cs="Arial"/>
          <w:sz w:val="24"/>
          <w:szCs w:val="24"/>
        </w:rPr>
        <w:t>prioritises</w:t>
      </w:r>
      <w:proofErr w:type="spellEnd"/>
      <w:r w:rsidR="0004290D" w:rsidRPr="003D018B">
        <w:rPr>
          <w:rFonts w:ascii="Arial" w:hAnsi="Arial" w:cs="Arial"/>
          <w:sz w:val="24"/>
          <w:szCs w:val="24"/>
        </w:rPr>
        <w:t xml:space="preserve"> service consistency through technological integration. In the UK, features such as mobile order-and-pay, cashless transactions, and digital loyalty platforms enhance efficiency and deliver a seamless, customer-</w:t>
      </w:r>
      <w:proofErr w:type="spellStart"/>
      <w:r w:rsidR="0004290D" w:rsidRPr="003D018B">
        <w:rPr>
          <w:rFonts w:ascii="Arial" w:hAnsi="Arial" w:cs="Arial"/>
          <w:sz w:val="24"/>
          <w:szCs w:val="24"/>
        </w:rPr>
        <w:t>centred</w:t>
      </w:r>
      <w:proofErr w:type="spellEnd"/>
      <w:r w:rsidR="0004290D" w:rsidRPr="003D018B">
        <w:rPr>
          <w:rFonts w:ascii="Arial" w:hAnsi="Arial" w:cs="Arial"/>
          <w:sz w:val="24"/>
          <w:szCs w:val="24"/>
        </w:rPr>
        <w:t xml:space="preserve"> experience (Allegra World Coffee Portal, 2024).</w:t>
      </w:r>
    </w:p>
    <w:p w14:paraId="4CE7C623" w14:textId="77777777" w:rsidR="0004290D" w:rsidRPr="003D018B" w:rsidRDefault="00774A83" w:rsidP="00774A83">
      <w:pPr>
        <w:numPr>
          <w:ilvl w:val="0"/>
          <w:numId w:val="19"/>
        </w:numPr>
        <w:rPr>
          <w:rFonts w:ascii="Arial" w:hAnsi="Arial" w:cs="Arial"/>
          <w:b/>
          <w:bCs/>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w:t>
      </w:r>
      <w:r w:rsidR="0004290D" w:rsidRPr="003D018B">
        <w:rPr>
          <w:rFonts w:ascii="Arial" w:hAnsi="Arial" w:cs="Arial"/>
          <w:sz w:val="24"/>
          <w:szCs w:val="24"/>
        </w:rPr>
        <w:t xml:space="preserve">In India, Starbucks </w:t>
      </w:r>
      <w:proofErr w:type="spellStart"/>
      <w:r w:rsidR="0004290D" w:rsidRPr="003D018B">
        <w:rPr>
          <w:rFonts w:ascii="Arial" w:hAnsi="Arial" w:cs="Arial"/>
          <w:sz w:val="24"/>
          <w:szCs w:val="24"/>
        </w:rPr>
        <w:t>utilises</w:t>
      </w:r>
      <w:proofErr w:type="spellEnd"/>
      <w:r w:rsidR="0004290D" w:rsidRPr="003D018B">
        <w:rPr>
          <w:rFonts w:ascii="Arial" w:hAnsi="Arial" w:cs="Arial"/>
          <w:sz w:val="24"/>
          <w:szCs w:val="24"/>
        </w:rPr>
        <w:t xml:space="preserve"> digital payment systems such as UPI and Paytm, alongside queue management and delivery app integration, reflecting the country’s high level of digital literacy. In both markets, operational efficiency—defined by speed and accuracy—is essential to maintaining customer satisfaction and perceived value (</w:t>
      </w:r>
      <w:proofErr w:type="spellStart"/>
      <w:r w:rsidR="0004290D" w:rsidRPr="003D018B">
        <w:rPr>
          <w:rFonts w:ascii="Arial" w:hAnsi="Arial" w:cs="Arial"/>
          <w:sz w:val="24"/>
          <w:szCs w:val="24"/>
        </w:rPr>
        <w:t>Adgully</w:t>
      </w:r>
      <w:proofErr w:type="spellEnd"/>
      <w:r w:rsidR="0004290D" w:rsidRPr="003D018B">
        <w:rPr>
          <w:rFonts w:ascii="Arial" w:hAnsi="Arial" w:cs="Arial"/>
          <w:sz w:val="24"/>
          <w:szCs w:val="24"/>
        </w:rPr>
        <w:t>, 2025).</w:t>
      </w:r>
    </w:p>
    <w:p w14:paraId="27373173" w14:textId="77777777" w:rsidR="00C87B7D" w:rsidRPr="003D018B" w:rsidRDefault="00C87B7D" w:rsidP="0004290D">
      <w:pPr>
        <w:rPr>
          <w:rFonts w:ascii="Arial" w:hAnsi="Arial" w:cs="Arial"/>
          <w:b/>
          <w:bCs/>
          <w:sz w:val="24"/>
          <w:szCs w:val="24"/>
          <w:lang w:val="en-GB"/>
        </w:rPr>
      </w:pPr>
    </w:p>
    <w:p w14:paraId="4D163C15" w14:textId="56160E80" w:rsidR="00774A83" w:rsidRPr="003D018B" w:rsidRDefault="00774A83" w:rsidP="0004290D">
      <w:pPr>
        <w:rPr>
          <w:rFonts w:ascii="Arial" w:hAnsi="Arial" w:cs="Arial"/>
          <w:b/>
          <w:bCs/>
          <w:sz w:val="24"/>
          <w:szCs w:val="24"/>
          <w:lang w:val="en-GB"/>
        </w:rPr>
      </w:pPr>
      <w:r w:rsidRPr="003D018B">
        <w:rPr>
          <w:rFonts w:ascii="Arial" w:hAnsi="Arial" w:cs="Arial"/>
          <w:b/>
          <w:bCs/>
          <w:sz w:val="24"/>
          <w:szCs w:val="24"/>
          <w:lang w:val="en-GB"/>
        </w:rPr>
        <w:t>Physical Evidence</w:t>
      </w:r>
    </w:p>
    <w:p w14:paraId="690BCE9D"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Store design expresses Starbucks’ brand DNA.</w:t>
      </w:r>
    </w:p>
    <w:p w14:paraId="050246D6" w14:textId="77777777" w:rsidR="00774A83" w:rsidRPr="003D018B" w:rsidRDefault="00774A83" w:rsidP="00774A83">
      <w:pPr>
        <w:numPr>
          <w:ilvl w:val="0"/>
          <w:numId w:val="20"/>
        </w:numPr>
        <w:rPr>
          <w:rFonts w:ascii="Arial" w:hAnsi="Arial" w:cs="Arial"/>
          <w:sz w:val="24"/>
          <w:szCs w:val="24"/>
          <w:lang w:val="en-GB"/>
        </w:rPr>
      </w:pPr>
      <w:r w:rsidRPr="003D018B">
        <w:rPr>
          <w:rFonts w:ascii="Arial" w:hAnsi="Arial" w:cs="Arial"/>
          <w:b/>
          <w:bCs/>
          <w:sz w:val="24"/>
          <w:szCs w:val="24"/>
          <w:lang w:val="en-GB"/>
        </w:rPr>
        <w:t>UK:</w:t>
      </w:r>
      <w:r w:rsidRPr="003D018B">
        <w:rPr>
          <w:rFonts w:ascii="Arial" w:hAnsi="Arial" w:cs="Arial"/>
          <w:sz w:val="24"/>
          <w:szCs w:val="24"/>
          <w:lang w:val="en-GB"/>
        </w:rPr>
        <w:t xml:space="preserve"> Minimalist eco-friendly interiors, local artwork, and sustainability messaging define modern outlets.</w:t>
      </w:r>
    </w:p>
    <w:p w14:paraId="43644580" w14:textId="77777777" w:rsidR="00774A83" w:rsidRPr="003D018B" w:rsidRDefault="00774A83" w:rsidP="00774A83">
      <w:pPr>
        <w:numPr>
          <w:ilvl w:val="0"/>
          <w:numId w:val="20"/>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Stores mix global design with local motifs—wood textures, Indian art, and warm lighting—to build cultural belonging.</w:t>
      </w:r>
    </w:p>
    <w:p w14:paraId="0CDF7663" w14:textId="7119F20C" w:rsidR="00A15A72" w:rsidRPr="003D018B" w:rsidRDefault="00A15A72" w:rsidP="00A15A72">
      <w:pPr>
        <w:ind w:left="720"/>
        <w:rPr>
          <w:rFonts w:ascii="Arial" w:hAnsi="Arial" w:cs="Arial"/>
          <w:sz w:val="24"/>
          <w:szCs w:val="24"/>
          <w:lang w:val="en-GB"/>
        </w:rPr>
      </w:pPr>
      <w:r w:rsidRPr="003D018B">
        <w:rPr>
          <w:rFonts w:ascii="Arial" w:hAnsi="Arial" w:cs="Arial"/>
          <w:noProof/>
          <w:sz w:val="24"/>
          <w:szCs w:val="24"/>
        </w:rPr>
        <w:lastRenderedPageBreak/>
        <w:drawing>
          <wp:inline distT="0" distB="0" distL="0" distR="0" wp14:anchorId="4D95F9E0" wp14:editId="02FF751B">
            <wp:extent cx="4654550" cy="2990850"/>
            <wp:effectExtent l="0" t="0" r="0" b="0"/>
            <wp:docPr id="1303633376" name="Picture 2"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633376" name="Picture 2" descr="A chart with text on i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7774" cy="2999347"/>
                    </a:xfrm>
                    <a:prstGeom prst="rect">
                      <a:avLst/>
                    </a:prstGeom>
                    <a:noFill/>
                    <a:ln>
                      <a:noFill/>
                    </a:ln>
                  </pic:spPr>
                </pic:pic>
              </a:graphicData>
            </a:graphic>
          </wp:inline>
        </w:drawing>
      </w:r>
    </w:p>
    <w:p w14:paraId="2E102473" w14:textId="68EFC740" w:rsidR="00A15A72" w:rsidRPr="003D018B" w:rsidRDefault="00A15A72" w:rsidP="00774A83">
      <w:pPr>
        <w:rPr>
          <w:rFonts w:ascii="Arial" w:hAnsi="Arial" w:cs="Arial"/>
          <w:sz w:val="24"/>
          <w:szCs w:val="24"/>
          <w:lang w:val="en-GB"/>
        </w:rPr>
      </w:pPr>
      <w:r w:rsidRPr="003D018B">
        <w:rPr>
          <w:rFonts w:ascii="Arial" w:hAnsi="Arial" w:cs="Arial"/>
          <w:sz w:val="24"/>
          <w:szCs w:val="24"/>
        </w:rPr>
        <w:t xml:space="preserve">Source: </w:t>
      </w:r>
      <w:r w:rsidRPr="003D018B">
        <w:rPr>
          <w:rFonts w:ascii="Arial" w:hAnsi="Arial" w:cs="Arial"/>
          <w:i/>
          <w:iCs/>
          <w:sz w:val="24"/>
          <w:szCs w:val="24"/>
        </w:rPr>
        <w:t xml:space="preserve">Author analysis based on Starbucks Annual Report (2024); Allegra (2024); </w:t>
      </w:r>
      <w:proofErr w:type="spellStart"/>
      <w:r w:rsidRPr="003D018B">
        <w:rPr>
          <w:rFonts w:ascii="Arial" w:hAnsi="Arial" w:cs="Arial"/>
          <w:i/>
          <w:iCs/>
          <w:sz w:val="24"/>
          <w:szCs w:val="24"/>
        </w:rPr>
        <w:t>Entrackr</w:t>
      </w:r>
      <w:proofErr w:type="spellEnd"/>
      <w:r w:rsidRPr="003D018B">
        <w:rPr>
          <w:rFonts w:ascii="Arial" w:hAnsi="Arial" w:cs="Arial"/>
          <w:i/>
          <w:iCs/>
          <w:sz w:val="24"/>
          <w:szCs w:val="24"/>
        </w:rPr>
        <w:t xml:space="preserve"> (2024); The Times (2024); </w:t>
      </w:r>
      <w:proofErr w:type="spellStart"/>
      <w:r w:rsidRPr="003D018B">
        <w:rPr>
          <w:rFonts w:ascii="Arial" w:hAnsi="Arial" w:cs="Arial"/>
          <w:i/>
          <w:iCs/>
          <w:sz w:val="24"/>
          <w:szCs w:val="24"/>
        </w:rPr>
        <w:t>LiveMint</w:t>
      </w:r>
      <w:proofErr w:type="spellEnd"/>
      <w:r w:rsidRPr="003D018B">
        <w:rPr>
          <w:rFonts w:ascii="Arial" w:hAnsi="Arial" w:cs="Arial"/>
          <w:i/>
          <w:iCs/>
          <w:sz w:val="24"/>
          <w:szCs w:val="24"/>
        </w:rPr>
        <w:t xml:space="preserve"> (2025).</w:t>
      </w:r>
    </w:p>
    <w:p w14:paraId="78CB1D75" w14:textId="1D3C5185" w:rsidR="00774A83" w:rsidRPr="003D018B" w:rsidRDefault="00774A83" w:rsidP="00774A83">
      <w:pPr>
        <w:rPr>
          <w:rFonts w:ascii="Arial" w:hAnsi="Arial" w:cs="Arial"/>
          <w:sz w:val="24"/>
          <w:szCs w:val="24"/>
          <w:lang w:val="en-GB"/>
        </w:rPr>
      </w:pPr>
      <w:r w:rsidRPr="003D018B">
        <w:rPr>
          <w:rFonts w:ascii="Arial" w:hAnsi="Arial" w:cs="Arial"/>
          <w:b/>
          <w:bCs/>
          <w:sz w:val="24"/>
          <w:szCs w:val="24"/>
          <w:lang w:val="en-GB"/>
        </w:rPr>
        <w:t>Key Insight:</w:t>
      </w:r>
      <w:r w:rsidRPr="003D018B">
        <w:rPr>
          <w:rFonts w:ascii="Arial" w:hAnsi="Arial" w:cs="Arial"/>
          <w:sz w:val="24"/>
          <w:szCs w:val="24"/>
          <w:lang w:val="en-GB"/>
        </w:rPr>
        <w:br/>
        <w:t xml:space="preserve">Across the 7Ps, Starbucks </w:t>
      </w:r>
      <w:proofErr w:type="gramStart"/>
      <w:r w:rsidRPr="003D018B">
        <w:rPr>
          <w:rFonts w:ascii="Arial" w:hAnsi="Arial" w:cs="Arial"/>
          <w:sz w:val="24"/>
          <w:szCs w:val="24"/>
          <w:lang w:val="en-GB"/>
        </w:rPr>
        <w:t>balances</w:t>
      </w:r>
      <w:proofErr w:type="gramEnd"/>
      <w:r w:rsidRPr="003D018B">
        <w:rPr>
          <w:rFonts w:ascii="Arial" w:hAnsi="Arial" w:cs="Arial"/>
          <w:sz w:val="24"/>
          <w:szCs w:val="24"/>
          <w:lang w:val="en-GB"/>
        </w:rPr>
        <w:t xml:space="preserve"> global identity with context-driven adaptation—premium and sustainable in the UK, aspirational and localised in India. The 7Ps model validates that cultural and economic divergence necessitates flexible yet coherent brand orchestration.</w:t>
      </w:r>
    </w:p>
    <w:p w14:paraId="2427E498" w14:textId="23DB4611" w:rsidR="0031716B" w:rsidRPr="003D018B" w:rsidRDefault="0031716B" w:rsidP="0031716B">
      <w:pPr>
        <w:rPr>
          <w:rFonts w:ascii="Arial" w:hAnsi="Arial" w:cs="Arial"/>
          <w:sz w:val="24"/>
          <w:szCs w:val="24"/>
          <w:lang w:val="en-GB"/>
        </w:rPr>
      </w:pPr>
      <w:r w:rsidRPr="003D018B">
        <w:rPr>
          <w:rFonts w:ascii="Arial" w:hAnsi="Arial" w:cs="Arial"/>
          <w:sz w:val="24"/>
          <w:szCs w:val="24"/>
          <w:lang w:val="en-GB"/>
        </w:rPr>
        <w:t xml:space="preserve"> The UK strategy prioritises </w:t>
      </w:r>
      <w:r w:rsidRPr="003D018B">
        <w:rPr>
          <w:rFonts w:ascii="Arial" w:hAnsi="Arial" w:cs="Arial"/>
          <w:i/>
          <w:iCs/>
          <w:sz w:val="24"/>
          <w:szCs w:val="24"/>
          <w:lang w:val="en-GB"/>
        </w:rPr>
        <w:t>sustainability, loyalty, and convenience</w:t>
      </w:r>
      <w:r w:rsidRPr="003D018B">
        <w:rPr>
          <w:rFonts w:ascii="Arial" w:hAnsi="Arial" w:cs="Arial"/>
          <w:sz w:val="24"/>
          <w:szCs w:val="24"/>
          <w:lang w:val="en-GB"/>
        </w:rPr>
        <w:t xml:space="preserve"> in a saturated market.  India emphasises </w:t>
      </w:r>
      <w:r w:rsidRPr="003D018B">
        <w:rPr>
          <w:rFonts w:ascii="Arial" w:hAnsi="Arial" w:cs="Arial"/>
          <w:i/>
          <w:iCs/>
          <w:sz w:val="24"/>
          <w:szCs w:val="24"/>
          <w:lang w:val="en-GB"/>
        </w:rPr>
        <w:t>localisation, affordability, and rapid expansion</w:t>
      </w:r>
      <w:r w:rsidRPr="003D018B">
        <w:rPr>
          <w:rFonts w:ascii="Arial" w:hAnsi="Arial" w:cs="Arial"/>
          <w:sz w:val="24"/>
          <w:szCs w:val="24"/>
          <w:lang w:val="en-GB"/>
        </w:rPr>
        <w:t>, tailoring menus and pricing to regional preferences.  Both maintain the “third place” experience, but customer motivations differ: ethical consumption in the UK vs aspirational identity in India.</w:t>
      </w:r>
    </w:p>
    <w:p w14:paraId="3F972D08" w14:textId="77777777" w:rsidR="0031716B" w:rsidRPr="003D018B" w:rsidRDefault="0031716B" w:rsidP="00774A83">
      <w:pPr>
        <w:rPr>
          <w:rFonts w:ascii="Arial" w:hAnsi="Arial" w:cs="Arial"/>
          <w:sz w:val="24"/>
          <w:szCs w:val="24"/>
          <w:lang w:val="en-GB"/>
        </w:rPr>
      </w:pPr>
    </w:p>
    <w:p w14:paraId="2336092B" w14:textId="0ECB23B6" w:rsidR="00774A83" w:rsidRPr="003D018B" w:rsidRDefault="00774A83" w:rsidP="00774A83">
      <w:pPr>
        <w:rPr>
          <w:rFonts w:ascii="Arial" w:hAnsi="Arial" w:cs="Arial"/>
          <w:sz w:val="24"/>
          <w:szCs w:val="24"/>
          <w:lang w:val="en-GB"/>
        </w:rPr>
      </w:pPr>
    </w:p>
    <w:p w14:paraId="6B0A6D3E" w14:textId="51D5FEA2"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6. Evaluation of the Performance of Marketing Strategies</w:t>
      </w:r>
    </w:p>
    <w:p w14:paraId="0A0DCD53"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United Kingdom</w:t>
      </w:r>
    </w:p>
    <w:p w14:paraId="24771CF4" w14:textId="77777777" w:rsidR="0004290D" w:rsidRPr="003D018B" w:rsidRDefault="0004290D" w:rsidP="00774A83">
      <w:pPr>
        <w:rPr>
          <w:rFonts w:ascii="Arial" w:hAnsi="Arial" w:cs="Arial"/>
          <w:sz w:val="24"/>
          <w:szCs w:val="24"/>
        </w:rPr>
      </w:pPr>
      <w:r w:rsidRPr="003D018B">
        <w:rPr>
          <w:rFonts w:ascii="Arial" w:hAnsi="Arial" w:cs="Arial"/>
          <w:sz w:val="24"/>
          <w:szCs w:val="24"/>
        </w:rPr>
        <w:t xml:space="preserve">Starbucks commands an estimated 14% share of the UK branded coffee-shop market (Allegra World Coffee Portal, 2024). Its differentiation strategy, </w:t>
      </w:r>
      <w:proofErr w:type="spellStart"/>
      <w:r w:rsidRPr="003D018B">
        <w:rPr>
          <w:rFonts w:ascii="Arial" w:hAnsi="Arial" w:cs="Arial"/>
          <w:sz w:val="24"/>
          <w:szCs w:val="24"/>
        </w:rPr>
        <w:t>centred</w:t>
      </w:r>
      <w:proofErr w:type="spellEnd"/>
      <w:r w:rsidRPr="003D018B">
        <w:rPr>
          <w:rFonts w:ascii="Arial" w:hAnsi="Arial" w:cs="Arial"/>
          <w:sz w:val="24"/>
          <w:szCs w:val="24"/>
        </w:rPr>
        <w:t xml:space="preserve"> on ethical sourcing, digital convenience, and a strong community-oriented experience, has cultivated customer loyalty yet limited growth potential within a </w:t>
      </w:r>
      <w:r w:rsidRPr="003D018B">
        <w:rPr>
          <w:rFonts w:ascii="Arial" w:hAnsi="Arial" w:cs="Arial"/>
          <w:sz w:val="24"/>
          <w:szCs w:val="24"/>
        </w:rPr>
        <w:lastRenderedPageBreak/>
        <w:t xml:space="preserve">saturated market. The “Greener Stores Initiative” reinforces positive public perception and aligns with the UK’s wider sustainability agenda. However, escalating operational expenses and price competition from Costa Coffee and Pret </w:t>
      </w:r>
      <w:proofErr w:type="gramStart"/>
      <w:r w:rsidRPr="003D018B">
        <w:rPr>
          <w:rFonts w:ascii="Arial" w:hAnsi="Arial" w:cs="Arial"/>
          <w:sz w:val="24"/>
          <w:szCs w:val="24"/>
        </w:rPr>
        <w:t>A</w:t>
      </w:r>
      <w:proofErr w:type="gramEnd"/>
      <w:r w:rsidRPr="003D018B">
        <w:rPr>
          <w:rFonts w:ascii="Arial" w:hAnsi="Arial" w:cs="Arial"/>
          <w:sz w:val="24"/>
          <w:szCs w:val="24"/>
        </w:rPr>
        <w:t xml:space="preserve"> Manger </w:t>
      </w:r>
      <w:proofErr w:type="gramStart"/>
      <w:r w:rsidRPr="003D018B">
        <w:rPr>
          <w:rFonts w:ascii="Arial" w:hAnsi="Arial" w:cs="Arial"/>
          <w:sz w:val="24"/>
          <w:szCs w:val="24"/>
        </w:rPr>
        <w:t>present</w:t>
      </w:r>
      <w:proofErr w:type="gramEnd"/>
      <w:r w:rsidRPr="003D018B">
        <w:rPr>
          <w:rFonts w:ascii="Arial" w:hAnsi="Arial" w:cs="Arial"/>
          <w:sz w:val="24"/>
          <w:szCs w:val="24"/>
        </w:rPr>
        <w:t xml:space="preserve"> key challenges. Despite these pressures, Starbucks maintains profitability through digital sales channels, enabling frequent, low-value transactions that sustain customer engagement.</w:t>
      </w:r>
    </w:p>
    <w:p w14:paraId="3964FE9B" w14:textId="05EB06F8"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India</w:t>
      </w:r>
    </w:p>
    <w:p w14:paraId="289BF6B6" w14:textId="77777777" w:rsidR="0004290D" w:rsidRPr="003D018B" w:rsidRDefault="0004290D" w:rsidP="00774A83">
      <w:pPr>
        <w:rPr>
          <w:rFonts w:ascii="Arial" w:hAnsi="Arial" w:cs="Arial"/>
          <w:sz w:val="24"/>
          <w:szCs w:val="24"/>
        </w:rPr>
      </w:pPr>
      <w:r w:rsidRPr="003D018B">
        <w:rPr>
          <w:rFonts w:ascii="Arial" w:hAnsi="Arial" w:cs="Arial"/>
          <w:sz w:val="24"/>
          <w:szCs w:val="24"/>
        </w:rPr>
        <w:t xml:space="preserve">India continues to represent a growth-oriented market for Starbucks. The company recorded a 12% year-on-year revenue increase in FY2024, reaching approximately 1,218 </w:t>
      </w:r>
      <w:proofErr w:type="gramStart"/>
      <w:r w:rsidRPr="003D018B">
        <w:rPr>
          <w:rFonts w:ascii="Arial" w:hAnsi="Arial" w:cs="Arial"/>
          <w:sz w:val="24"/>
          <w:szCs w:val="24"/>
        </w:rPr>
        <w:t>crore</w:t>
      </w:r>
      <w:proofErr w:type="gramEnd"/>
      <w:r w:rsidRPr="003D018B">
        <w:rPr>
          <w:rFonts w:ascii="Arial" w:hAnsi="Arial" w:cs="Arial"/>
          <w:sz w:val="24"/>
          <w:szCs w:val="24"/>
        </w:rPr>
        <w:t>, though growth moderated to 5% in FY2025 due to inflationary pressures and the costs of rapid expansion (</w:t>
      </w:r>
      <w:proofErr w:type="spellStart"/>
      <w:r w:rsidRPr="003D018B">
        <w:rPr>
          <w:rFonts w:ascii="Arial" w:hAnsi="Arial" w:cs="Arial"/>
          <w:sz w:val="24"/>
          <w:szCs w:val="24"/>
        </w:rPr>
        <w:t>LiveMint</w:t>
      </w:r>
      <w:proofErr w:type="spellEnd"/>
      <w:r w:rsidRPr="003D018B">
        <w:rPr>
          <w:rFonts w:ascii="Arial" w:hAnsi="Arial" w:cs="Arial"/>
          <w:sz w:val="24"/>
          <w:szCs w:val="24"/>
        </w:rPr>
        <w:t xml:space="preserve">, 2025). Store-level profitability is improving, with projections exceeding 1,000 outlets by 2028 (Starbucks, 2024a). Starbucks’ cultural </w:t>
      </w:r>
      <w:proofErr w:type="spellStart"/>
      <w:r w:rsidRPr="003D018B">
        <w:rPr>
          <w:rFonts w:ascii="Arial" w:hAnsi="Arial" w:cs="Arial"/>
          <w:sz w:val="24"/>
          <w:szCs w:val="24"/>
        </w:rPr>
        <w:t>localisation</w:t>
      </w:r>
      <w:proofErr w:type="spellEnd"/>
      <w:r w:rsidRPr="003D018B">
        <w:rPr>
          <w:rFonts w:ascii="Arial" w:hAnsi="Arial" w:cs="Arial"/>
          <w:sz w:val="24"/>
          <w:szCs w:val="24"/>
        </w:rPr>
        <w:t xml:space="preserve"> strategy—including vegetarian offerings, regionally inspired </w:t>
      </w:r>
      <w:proofErr w:type="spellStart"/>
      <w:r w:rsidRPr="003D018B">
        <w:rPr>
          <w:rFonts w:ascii="Arial" w:hAnsi="Arial" w:cs="Arial"/>
          <w:sz w:val="24"/>
          <w:szCs w:val="24"/>
        </w:rPr>
        <w:t>flavours</w:t>
      </w:r>
      <w:proofErr w:type="spellEnd"/>
      <w:r w:rsidRPr="003D018B">
        <w:rPr>
          <w:rFonts w:ascii="Arial" w:hAnsi="Arial" w:cs="Arial"/>
          <w:sz w:val="24"/>
          <w:szCs w:val="24"/>
        </w:rPr>
        <w:t>, and festival-driven marketing campaigns—has strengthened its position as an aspirational lifestyle brand. Nevertheless, maintaining affordability while scaling operations efficiently remains a key strategic challenge within India’s competitive premium café segment.</w:t>
      </w:r>
    </w:p>
    <w:p w14:paraId="72AF8438" w14:textId="4285F886"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Comparative Evaluation</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0"/>
        <w:gridCol w:w="2655"/>
        <w:gridCol w:w="2953"/>
      </w:tblGrid>
      <w:tr w:rsidR="00774A83" w:rsidRPr="003D018B" w14:paraId="245BF0BE" w14:textId="77777777" w:rsidTr="0031716B">
        <w:trPr>
          <w:tblHeader/>
          <w:tblCellSpacing w:w="15" w:type="dxa"/>
        </w:trPr>
        <w:tc>
          <w:tcPr>
            <w:tcW w:w="0" w:type="auto"/>
            <w:vAlign w:val="center"/>
            <w:hideMark/>
          </w:tcPr>
          <w:p w14:paraId="52703B2C"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Factor</w:t>
            </w:r>
          </w:p>
        </w:tc>
        <w:tc>
          <w:tcPr>
            <w:tcW w:w="0" w:type="auto"/>
            <w:vAlign w:val="center"/>
            <w:hideMark/>
          </w:tcPr>
          <w:p w14:paraId="369AF74E"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United Kingdom</w:t>
            </w:r>
          </w:p>
        </w:tc>
        <w:tc>
          <w:tcPr>
            <w:tcW w:w="0" w:type="auto"/>
            <w:vAlign w:val="center"/>
            <w:hideMark/>
          </w:tcPr>
          <w:p w14:paraId="720E2986"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India</w:t>
            </w:r>
          </w:p>
        </w:tc>
      </w:tr>
      <w:tr w:rsidR="00774A83" w:rsidRPr="003D018B" w14:paraId="08DAEB65" w14:textId="77777777" w:rsidTr="0031716B">
        <w:trPr>
          <w:tblCellSpacing w:w="15" w:type="dxa"/>
        </w:trPr>
        <w:tc>
          <w:tcPr>
            <w:tcW w:w="0" w:type="auto"/>
            <w:vAlign w:val="center"/>
            <w:hideMark/>
          </w:tcPr>
          <w:p w14:paraId="762F74A0"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Market Stage</w:t>
            </w:r>
          </w:p>
        </w:tc>
        <w:tc>
          <w:tcPr>
            <w:tcW w:w="0" w:type="auto"/>
            <w:vAlign w:val="center"/>
            <w:hideMark/>
          </w:tcPr>
          <w:p w14:paraId="159A0288"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Mature</w:t>
            </w:r>
          </w:p>
        </w:tc>
        <w:tc>
          <w:tcPr>
            <w:tcW w:w="0" w:type="auto"/>
            <w:vAlign w:val="center"/>
            <w:hideMark/>
          </w:tcPr>
          <w:p w14:paraId="505FDE2B"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Emerging</w:t>
            </w:r>
          </w:p>
        </w:tc>
      </w:tr>
      <w:tr w:rsidR="00774A83" w:rsidRPr="003D018B" w14:paraId="5315C538" w14:textId="77777777" w:rsidTr="0031716B">
        <w:trPr>
          <w:tblCellSpacing w:w="15" w:type="dxa"/>
        </w:trPr>
        <w:tc>
          <w:tcPr>
            <w:tcW w:w="0" w:type="auto"/>
            <w:vAlign w:val="center"/>
            <w:hideMark/>
          </w:tcPr>
          <w:p w14:paraId="51853804"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Strategic Focus</w:t>
            </w:r>
          </w:p>
        </w:tc>
        <w:tc>
          <w:tcPr>
            <w:tcW w:w="0" w:type="auto"/>
            <w:vAlign w:val="center"/>
            <w:hideMark/>
          </w:tcPr>
          <w:p w14:paraId="7EC2BF60"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Retention, Sustainability</w:t>
            </w:r>
          </w:p>
        </w:tc>
        <w:tc>
          <w:tcPr>
            <w:tcW w:w="0" w:type="auto"/>
            <w:vAlign w:val="center"/>
            <w:hideMark/>
          </w:tcPr>
          <w:p w14:paraId="1034C27C"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Expansion, Localisation</w:t>
            </w:r>
          </w:p>
        </w:tc>
      </w:tr>
      <w:tr w:rsidR="00774A83" w:rsidRPr="003D018B" w14:paraId="48BA5161" w14:textId="77777777" w:rsidTr="0031716B">
        <w:trPr>
          <w:tblCellSpacing w:w="15" w:type="dxa"/>
        </w:trPr>
        <w:tc>
          <w:tcPr>
            <w:tcW w:w="0" w:type="auto"/>
            <w:vAlign w:val="center"/>
            <w:hideMark/>
          </w:tcPr>
          <w:p w14:paraId="053BDBB3"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Key Risk</w:t>
            </w:r>
          </w:p>
        </w:tc>
        <w:tc>
          <w:tcPr>
            <w:tcW w:w="0" w:type="auto"/>
            <w:vAlign w:val="center"/>
            <w:hideMark/>
          </w:tcPr>
          <w:p w14:paraId="64681A26"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Margin compression</w:t>
            </w:r>
          </w:p>
        </w:tc>
        <w:tc>
          <w:tcPr>
            <w:tcW w:w="0" w:type="auto"/>
            <w:vAlign w:val="center"/>
            <w:hideMark/>
          </w:tcPr>
          <w:p w14:paraId="08BFFF85"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Affordability</w:t>
            </w:r>
          </w:p>
        </w:tc>
      </w:tr>
      <w:tr w:rsidR="00774A83" w:rsidRPr="003D018B" w14:paraId="52817B6B" w14:textId="77777777" w:rsidTr="0031716B">
        <w:trPr>
          <w:tblCellSpacing w:w="15" w:type="dxa"/>
        </w:trPr>
        <w:tc>
          <w:tcPr>
            <w:tcW w:w="0" w:type="auto"/>
            <w:vAlign w:val="center"/>
            <w:hideMark/>
          </w:tcPr>
          <w:p w14:paraId="2ED0DBB1"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Digital Adoption</w:t>
            </w:r>
          </w:p>
        </w:tc>
        <w:tc>
          <w:tcPr>
            <w:tcW w:w="0" w:type="auto"/>
            <w:vAlign w:val="center"/>
            <w:hideMark/>
          </w:tcPr>
          <w:p w14:paraId="1D88ECE5"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High</w:t>
            </w:r>
          </w:p>
        </w:tc>
        <w:tc>
          <w:tcPr>
            <w:tcW w:w="0" w:type="auto"/>
            <w:vAlign w:val="center"/>
            <w:hideMark/>
          </w:tcPr>
          <w:p w14:paraId="28F4CDA2"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Very High (UPI integration)</w:t>
            </w:r>
          </w:p>
        </w:tc>
      </w:tr>
      <w:tr w:rsidR="00774A83" w:rsidRPr="003D018B" w14:paraId="51C51E20" w14:textId="77777777" w:rsidTr="0031716B">
        <w:trPr>
          <w:tblCellSpacing w:w="15" w:type="dxa"/>
        </w:trPr>
        <w:tc>
          <w:tcPr>
            <w:tcW w:w="0" w:type="auto"/>
            <w:vAlign w:val="center"/>
            <w:hideMark/>
          </w:tcPr>
          <w:p w14:paraId="4C68A138"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Competitive Set</w:t>
            </w:r>
          </w:p>
        </w:tc>
        <w:tc>
          <w:tcPr>
            <w:tcW w:w="0" w:type="auto"/>
            <w:vAlign w:val="center"/>
            <w:hideMark/>
          </w:tcPr>
          <w:p w14:paraId="64FDCA04"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Costa, Pret, Nero</w:t>
            </w:r>
          </w:p>
        </w:tc>
        <w:tc>
          <w:tcPr>
            <w:tcW w:w="0" w:type="auto"/>
            <w:vAlign w:val="center"/>
            <w:hideMark/>
          </w:tcPr>
          <w:p w14:paraId="773BF223"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CCD, Blue Tokai, Barista</w:t>
            </w:r>
          </w:p>
        </w:tc>
      </w:tr>
      <w:tr w:rsidR="00774A83" w:rsidRPr="003D018B" w14:paraId="19746EA0" w14:textId="77777777" w:rsidTr="0031716B">
        <w:trPr>
          <w:tblCellSpacing w:w="15" w:type="dxa"/>
        </w:trPr>
        <w:tc>
          <w:tcPr>
            <w:tcW w:w="0" w:type="auto"/>
            <w:vAlign w:val="center"/>
            <w:hideMark/>
          </w:tcPr>
          <w:p w14:paraId="1221A3BE"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Brand Equity</w:t>
            </w:r>
          </w:p>
        </w:tc>
        <w:tc>
          <w:tcPr>
            <w:tcW w:w="0" w:type="auto"/>
            <w:vAlign w:val="center"/>
            <w:hideMark/>
          </w:tcPr>
          <w:p w14:paraId="2F937C01"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Established</w:t>
            </w:r>
          </w:p>
        </w:tc>
        <w:tc>
          <w:tcPr>
            <w:tcW w:w="0" w:type="auto"/>
            <w:vAlign w:val="center"/>
            <w:hideMark/>
          </w:tcPr>
          <w:p w14:paraId="4808ECE2"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Rapidly growing</w:t>
            </w:r>
          </w:p>
        </w:tc>
      </w:tr>
    </w:tbl>
    <w:p w14:paraId="2EA5195F" w14:textId="77777777" w:rsidR="00835B83" w:rsidRPr="003D018B" w:rsidRDefault="00835B83" w:rsidP="00774A83">
      <w:pPr>
        <w:rPr>
          <w:rFonts w:ascii="Arial" w:hAnsi="Arial" w:cs="Arial"/>
          <w:b/>
          <w:bCs/>
          <w:sz w:val="24"/>
          <w:szCs w:val="24"/>
          <w:lang w:val="en-GB"/>
        </w:rPr>
      </w:pPr>
    </w:p>
    <w:p w14:paraId="22C49F68" w14:textId="7110DAC1" w:rsidR="00774A83" w:rsidRPr="003D018B" w:rsidRDefault="00774A83" w:rsidP="00774A83">
      <w:pPr>
        <w:rPr>
          <w:rFonts w:ascii="Arial" w:hAnsi="Arial" w:cs="Arial"/>
          <w:sz w:val="24"/>
          <w:szCs w:val="24"/>
          <w:lang w:val="en-GB"/>
        </w:rPr>
      </w:pPr>
      <w:r w:rsidRPr="003D018B">
        <w:rPr>
          <w:rFonts w:ascii="Arial" w:hAnsi="Arial" w:cs="Arial"/>
          <w:b/>
          <w:bCs/>
          <w:sz w:val="24"/>
          <w:szCs w:val="24"/>
          <w:lang w:val="en-GB"/>
        </w:rPr>
        <w:t>Key Insight:</w:t>
      </w:r>
      <w:r w:rsidRPr="003D018B">
        <w:rPr>
          <w:rFonts w:ascii="Arial" w:hAnsi="Arial" w:cs="Arial"/>
          <w:sz w:val="24"/>
          <w:szCs w:val="24"/>
          <w:lang w:val="en-GB"/>
        </w:rPr>
        <w:br/>
        <w:t>Starbucks’ UK operations prioritise brand longevity and ethical leadership; India prioritises growth and cultural embedding. Both models are viable but reflect different stages of the brand life cycle.</w:t>
      </w:r>
    </w:p>
    <w:p w14:paraId="17258B69" w14:textId="16620780" w:rsidR="0031716B" w:rsidRPr="003D018B" w:rsidRDefault="0031716B" w:rsidP="00774A83">
      <w:pPr>
        <w:rPr>
          <w:rFonts w:ascii="Arial" w:hAnsi="Arial" w:cs="Arial"/>
          <w:sz w:val="24"/>
          <w:szCs w:val="24"/>
          <w:lang w:val="en-GB"/>
        </w:rPr>
      </w:pPr>
      <w:r w:rsidRPr="003D018B">
        <w:rPr>
          <w:rFonts w:ascii="Arial" w:hAnsi="Arial" w:cs="Arial"/>
          <w:noProof/>
          <w:sz w:val="24"/>
          <w:szCs w:val="24"/>
        </w:rPr>
        <w:lastRenderedPageBreak/>
        <w:drawing>
          <wp:inline distT="0" distB="0" distL="0" distR="0" wp14:anchorId="49C6707F" wp14:editId="6DE1C4EE">
            <wp:extent cx="5303520" cy="3377198"/>
            <wp:effectExtent l="0" t="0" r="0" b="0"/>
            <wp:docPr id="1"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a line&#10;&#10;AI-generated content may be incorrect."/>
                    <pic:cNvPicPr/>
                  </pic:nvPicPr>
                  <pic:blipFill>
                    <a:blip r:embed="rId11"/>
                    <a:stretch>
                      <a:fillRect/>
                    </a:stretch>
                  </pic:blipFill>
                  <pic:spPr>
                    <a:xfrm>
                      <a:off x="0" y="0"/>
                      <a:ext cx="5303520" cy="3377198"/>
                    </a:xfrm>
                    <a:prstGeom prst="rect">
                      <a:avLst/>
                    </a:prstGeom>
                  </pic:spPr>
                </pic:pic>
              </a:graphicData>
            </a:graphic>
          </wp:inline>
        </w:drawing>
      </w:r>
    </w:p>
    <w:p w14:paraId="6C2423DB" w14:textId="67C1408A" w:rsidR="00774A83" w:rsidRPr="003D018B" w:rsidRDefault="0031716B" w:rsidP="00774A83">
      <w:pPr>
        <w:rPr>
          <w:rFonts w:ascii="Arial" w:hAnsi="Arial" w:cs="Arial"/>
          <w:sz w:val="24"/>
          <w:szCs w:val="24"/>
        </w:rPr>
      </w:pPr>
      <w:r w:rsidRPr="003D018B">
        <w:rPr>
          <w:rFonts w:ascii="Arial" w:hAnsi="Arial" w:cs="Arial"/>
          <w:sz w:val="24"/>
          <w:szCs w:val="24"/>
        </w:rPr>
        <w:t xml:space="preserve">                                Source: </w:t>
      </w:r>
      <w:proofErr w:type="spellStart"/>
      <w:r w:rsidRPr="003D018B">
        <w:rPr>
          <w:rFonts w:ascii="Arial" w:hAnsi="Arial" w:cs="Arial"/>
          <w:i/>
          <w:iCs/>
          <w:sz w:val="24"/>
          <w:szCs w:val="24"/>
        </w:rPr>
        <w:t>Entrackr</w:t>
      </w:r>
      <w:proofErr w:type="spellEnd"/>
      <w:r w:rsidRPr="003D018B">
        <w:rPr>
          <w:rFonts w:ascii="Arial" w:hAnsi="Arial" w:cs="Arial"/>
          <w:i/>
          <w:iCs/>
          <w:sz w:val="24"/>
          <w:szCs w:val="24"/>
        </w:rPr>
        <w:t xml:space="preserve"> (2024); Times of India (2025); </w:t>
      </w:r>
      <w:proofErr w:type="spellStart"/>
      <w:r w:rsidRPr="003D018B">
        <w:rPr>
          <w:rFonts w:ascii="Arial" w:hAnsi="Arial" w:cs="Arial"/>
          <w:i/>
          <w:iCs/>
          <w:sz w:val="24"/>
          <w:szCs w:val="24"/>
        </w:rPr>
        <w:t>LiveMint</w:t>
      </w:r>
      <w:proofErr w:type="spellEnd"/>
      <w:r w:rsidRPr="003D018B">
        <w:rPr>
          <w:rFonts w:ascii="Arial" w:hAnsi="Arial" w:cs="Arial"/>
          <w:sz w:val="24"/>
          <w:szCs w:val="24"/>
        </w:rPr>
        <w:t xml:space="preserve"> (2025).</w:t>
      </w:r>
    </w:p>
    <w:p w14:paraId="2D472A72" w14:textId="77777777" w:rsidR="0031716B" w:rsidRPr="003D018B" w:rsidRDefault="0031716B" w:rsidP="0031716B">
      <w:pPr>
        <w:rPr>
          <w:rFonts w:ascii="Arial" w:hAnsi="Arial" w:cs="Arial"/>
          <w:sz w:val="24"/>
          <w:szCs w:val="24"/>
          <w:lang w:val="en-GB"/>
        </w:rPr>
      </w:pPr>
      <w:r w:rsidRPr="003D018B">
        <w:rPr>
          <w:rFonts w:ascii="Arial" w:hAnsi="Arial" w:cs="Arial"/>
          <w:b/>
          <w:bCs/>
          <w:sz w:val="24"/>
          <w:szCs w:val="24"/>
          <w:lang w:val="en-GB"/>
        </w:rPr>
        <w:t>Key Insights:</w:t>
      </w:r>
    </w:p>
    <w:p w14:paraId="1E342950" w14:textId="2E36380B" w:rsidR="0031716B" w:rsidRPr="003D018B" w:rsidRDefault="0031716B" w:rsidP="0031716B">
      <w:pPr>
        <w:numPr>
          <w:ilvl w:val="0"/>
          <w:numId w:val="25"/>
        </w:numPr>
        <w:rPr>
          <w:rFonts w:ascii="Arial" w:hAnsi="Arial" w:cs="Arial"/>
          <w:sz w:val="24"/>
          <w:szCs w:val="24"/>
          <w:lang w:val="en-GB"/>
        </w:rPr>
      </w:pPr>
      <w:r w:rsidRPr="003D018B">
        <w:rPr>
          <w:rFonts w:ascii="Arial" w:hAnsi="Arial" w:cs="Arial"/>
          <w:sz w:val="24"/>
          <w:szCs w:val="24"/>
          <w:lang w:val="en-GB"/>
        </w:rPr>
        <w:t xml:space="preserve">Revenue grew from 1,100 crore in FY2023 to 1,275 </w:t>
      </w:r>
      <w:proofErr w:type="gramStart"/>
      <w:r w:rsidRPr="003D018B">
        <w:rPr>
          <w:rFonts w:ascii="Arial" w:hAnsi="Arial" w:cs="Arial"/>
          <w:sz w:val="24"/>
          <w:szCs w:val="24"/>
          <w:lang w:val="en-GB"/>
        </w:rPr>
        <w:t>crore</w:t>
      </w:r>
      <w:proofErr w:type="gramEnd"/>
      <w:r w:rsidRPr="003D018B">
        <w:rPr>
          <w:rFonts w:ascii="Arial" w:hAnsi="Arial" w:cs="Arial"/>
          <w:sz w:val="24"/>
          <w:szCs w:val="24"/>
          <w:lang w:val="en-GB"/>
        </w:rPr>
        <w:t xml:space="preserve"> in FY2025, reflecting 12% growth.</w:t>
      </w:r>
    </w:p>
    <w:p w14:paraId="5221A9FE" w14:textId="5A0CAD4C" w:rsidR="0031716B" w:rsidRPr="003D018B" w:rsidRDefault="0031716B" w:rsidP="0031716B">
      <w:pPr>
        <w:numPr>
          <w:ilvl w:val="0"/>
          <w:numId w:val="25"/>
        </w:numPr>
        <w:rPr>
          <w:rFonts w:ascii="Arial" w:hAnsi="Arial" w:cs="Arial"/>
          <w:sz w:val="24"/>
          <w:szCs w:val="24"/>
          <w:lang w:val="en-GB"/>
        </w:rPr>
      </w:pPr>
      <w:r w:rsidRPr="003D018B">
        <w:rPr>
          <w:rFonts w:ascii="Arial" w:hAnsi="Arial" w:cs="Arial"/>
          <w:sz w:val="24"/>
          <w:szCs w:val="24"/>
          <w:lang w:val="en-GB"/>
        </w:rPr>
        <w:t>FY2025 revenue (1,275 crore) shows slowed expansion due to high rollout costs and inflation.</w:t>
      </w:r>
    </w:p>
    <w:p w14:paraId="70835D7F" w14:textId="77777777" w:rsidR="0031716B" w:rsidRPr="003D018B" w:rsidRDefault="0031716B" w:rsidP="0031716B">
      <w:pPr>
        <w:numPr>
          <w:ilvl w:val="0"/>
          <w:numId w:val="25"/>
        </w:numPr>
        <w:rPr>
          <w:rFonts w:ascii="Arial" w:hAnsi="Arial" w:cs="Arial"/>
          <w:sz w:val="24"/>
          <w:szCs w:val="24"/>
          <w:lang w:val="en-GB"/>
        </w:rPr>
      </w:pPr>
      <w:r w:rsidRPr="003D018B">
        <w:rPr>
          <w:rFonts w:ascii="Arial" w:hAnsi="Arial" w:cs="Arial"/>
          <w:sz w:val="24"/>
          <w:szCs w:val="24"/>
          <w:lang w:val="en-GB"/>
        </w:rPr>
        <w:t>Growth trajectory remains positive, with strong long-term potential as Starbucks deepens Tier-2 city penetration.</w:t>
      </w:r>
    </w:p>
    <w:p w14:paraId="6423F9C5" w14:textId="5331E2F1" w:rsidR="0031716B" w:rsidRPr="003D018B" w:rsidRDefault="0031716B" w:rsidP="0031716B">
      <w:pPr>
        <w:ind w:left="720"/>
        <w:rPr>
          <w:rFonts w:ascii="Arial" w:hAnsi="Arial" w:cs="Arial"/>
          <w:sz w:val="24"/>
          <w:szCs w:val="24"/>
          <w:lang w:val="en-GB"/>
        </w:rPr>
      </w:pPr>
      <w:r w:rsidRPr="003D018B">
        <w:rPr>
          <w:rFonts w:ascii="Arial" w:hAnsi="Arial" w:cs="Arial"/>
          <w:noProof/>
          <w:sz w:val="24"/>
          <w:szCs w:val="24"/>
        </w:rPr>
        <w:lastRenderedPageBreak/>
        <w:drawing>
          <wp:inline distT="0" distB="0" distL="0" distR="0" wp14:anchorId="3BDC125D" wp14:editId="32F66445">
            <wp:extent cx="5303520" cy="3244109"/>
            <wp:effectExtent l="0" t="0" r="0" b="0"/>
            <wp:docPr id="2" name="Picture 2"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bar chart&#10;&#10;AI-generated content may be incorrect."/>
                    <pic:cNvPicPr/>
                  </pic:nvPicPr>
                  <pic:blipFill>
                    <a:blip r:embed="rId12"/>
                    <a:stretch>
                      <a:fillRect/>
                    </a:stretch>
                  </pic:blipFill>
                  <pic:spPr>
                    <a:xfrm>
                      <a:off x="0" y="0"/>
                      <a:ext cx="5303520" cy="3244109"/>
                    </a:xfrm>
                    <a:prstGeom prst="rect">
                      <a:avLst/>
                    </a:prstGeom>
                  </pic:spPr>
                </pic:pic>
              </a:graphicData>
            </a:graphic>
          </wp:inline>
        </w:drawing>
      </w:r>
    </w:p>
    <w:p w14:paraId="5445A30A" w14:textId="77CED181" w:rsidR="0031716B" w:rsidRPr="003D018B" w:rsidRDefault="00835B83" w:rsidP="00774A83">
      <w:pPr>
        <w:rPr>
          <w:rFonts w:ascii="Arial" w:hAnsi="Arial" w:cs="Arial"/>
          <w:sz w:val="24"/>
          <w:szCs w:val="24"/>
        </w:rPr>
      </w:pPr>
      <w:r w:rsidRPr="003D018B">
        <w:rPr>
          <w:rFonts w:ascii="Arial" w:hAnsi="Arial" w:cs="Arial"/>
          <w:sz w:val="24"/>
          <w:szCs w:val="24"/>
        </w:rPr>
        <w:t xml:space="preserve">                                          Source: </w:t>
      </w:r>
      <w:r w:rsidRPr="003D018B">
        <w:rPr>
          <w:rFonts w:ascii="Arial" w:hAnsi="Arial" w:cs="Arial"/>
          <w:i/>
          <w:iCs/>
          <w:sz w:val="24"/>
          <w:szCs w:val="24"/>
        </w:rPr>
        <w:t xml:space="preserve">The Times (2024); </w:t>
      </w:r>
      <w:proofErr w:type="spellStart"/>
      <w:r w:rsidRPr="003D018B">
        <w:rPr>
          <w:rFonts w:ascii="Arial" w:hAnsi="Arial" w:cs="Arial"/>
          <w:i/>
          <w:iCs/>
          <w:sz w:val="24"/>
          <w:szCs w:val="24"/>
        </w:rPr>
        <w:t>Entrackr</w:t>
      </w:r>
      <w:proofErr w:type="spellEnd"/>
      <w:r w:rsidRPr="003D018B">
        <w:rPr>
          <w:rFonts w:ascii="Arial" w:hAnsi="Arial" w:cs="Arial"/>
          <w:i/>
          <w:iCs/>
          <w:sz w:val="24"/>
          <w:szCs w:val="24"/>
        </w:rPr>
        <w:t xml:space="preserve"> (2024)</w:t>
      </w:r>
    </w:p>
    <w:p w14:paraId="035A4190" w14:textId="77777777" w:rsidR="00835B83" w:rsidRPr="003D018B" w:rsidRDefault="00835B83" w:rsidP="00835B83">
      <w:pPr>
        <w:rPr>
          <w:rFonts w:ascii="Arial" w:hAnsi="Arial" w:cs="Arial"/>
          <w:sz w:val="24"/>
          <w:szCs w:val="24"/>
          <w:lang w:val="en-GB"/>
        </w:rPr>
      </w:pPr>
      <w:r w:rsidRPr="003D018B">
        <w:rPr>
          <w:rFonts w:ascii="Arial" w:hAnsi="Arial" w:cs="Arial"/>
          <w:b/>
          <w:bCs/>
          <w:sz w:val="24"/>
          <w:szCs w:val="24"/>
          <w:lang w:val="en-GB"/>
        </w:rPr>
        <w:t>Key Insights:</w:t>
      </w:r>
    </w:p>
    <w:p w14:paraId="3891D4E7" w14:textId="77777777" w:rsidR="00835B83" w:rsidRPr="003D018B" w:rsidRDefault="00835B83" w:rsidP="00141A65">
      <w:pPr>
        <w:ind w:left="360"/>
        <w:rPr>
          <w:rFonts w:ascii="Arial" w:hAnsi="Arial" w:cs="Arial"/>
          <w:sz w:val="24"/>
          <w:szCs w:val="24"/>
          <w:lang w:val="en-GB"/>
        </w:rPr>
      </w:pPr>
      <w:r w:rsidRPr="003D018B">
        <w:rPr>
          <w:rFonts w:ascii="Arial" w:hAnsi="Arial" w:cs="Arial"/>
          <w:sz w:val="24"/>
          <w:szCs w:val="24"/>
          <w:lang w:val="en-GB"/>
        </w:rPr>
        <w:t>Starbucks operates approximately 1,168 stores in the UK versus 390 in India (2024).</w:t>
      </w:r>
    </w:p>
    <w:p w14:paraId="4DA18679" w14:textId="77777777" w:rsidR="00835B83" w:rsidRPr="003D018B" w:rsidRDefault="00835B83" w:rsidP="00835B83">
      <w:pPr>
        <w:numPr>
          <w:ilvl w:val="0"/>
          <w:numId w:val="26"/>
        </w:numPr>
        <w:rPr>
          <w:rFonts w:ascii="Arial" w:hAnsi="Arial" w:cs="Arial"/>
          <w:sz w:val="24"/>
          <w:szCs w:val="24"/>
          <w:lang w:val="en-GB"/>
        </w:rPr>
      </w:pPr>
      <w:r w:rsidRPr="003D018B">
        <w:rPr>
          <w:rFonts w:ascii="Arial" w:hAnsi="Arial" w:cs="Arial"/>
          <w:sz w:val="24"/>
          <w:szCs w:val="24"/>
          <w:lang w:val="en-GB"/>
        </w:rPr>
        <w:t>UK growth stabilises in mature urban centres, while India’s expansion rate exceeds 20% annually.</w:t>
      </w:r>
    </w:p>
    <w:p w14:paraId="48B0A0A8" w14:textId="77777777" w:rsidR="00835B83" w:rsidRPr="003D018B" w:rsidRDefault="00835B83" w:rsidP="00835B83">
      <w:pPr>
        <w:numPr>
          <w:ilvl w:val="0"/>
          <w:numId w:val="26"/>
        </w:numPr>
        <w:rPr>
          <w:rFonts w:ascii="Arial" w:hAnsi="Arial" w:cs="Arial"/>
          <w:sz w:val="24"/>
          <w:szCs w:val="24"/>
          <w:lang w:val="en-GB"/>
        </w:rPr>
      </w:pPr>
      <w:r w:rsidRPr="003D018B">
        <w:rPr>
          <w:rFonts w:ascii="Arial" w:hAnsi="Arial" w:cs="Arial"/>
          <w:sz w:val="24"/>
          <w:szCs w:val="24"/>
          <w:lang w:val="en-GB"/>
        </w:rPr>
        <w:t>Strategic focus: maintaining profitability in the UK vs network expansion and localisation in India.</w:t>
      </w:r>
    </w:p>
    <w:p w14:paraId="14A020C4" w14:textId="79520819" w:rsidR="00835B83" w:rsidRPr="003D018B" w:rsidRDefault="00835B83" w:rsidP="00774A83">
      <w:pPr>
        <w:rPr>
          <w:rFonts w:ascii="Arial" w:hAnsi="Arial" w:cs="Arial"/>
          <w:sz w:val="24"/>
          <w:szCs w:val="24"/>
          <w:lang w:val="en-GB"/>
        </w:rPr>
      </w:pPr>
      <w:r w:rsidRPr="003D018B">
        <w:rPr>
          <w:rFonts w:ascii="Arial" w:hAnsi="Arial" w:cs="Arial"/>
          <w:sz w:val="24"/>
          <w:szCs w:val="24"/>
        </w:rPr>
        <w:lastRenderedPageBreak/>
        <w:t xml:space="preserve">                                     </w:t>
      </w:r>
      <w:r w:rsidRPr="003D018B">
        <w:rPr>
          <w:rFonts w:ascii="Arial" w:hAnsi="Arial" w:cs="Arial"/>
          <w:b/>
          <w:bCs/>
          <w:sz w:val="24"/>
          <w:szCs w:val="24"/>
        </w:rPr>
        <w:t>Starbucks Global Store Mix FY2024</w:t>
      </w:r>
      <w:r w:rsidRPr="003D018B">
        <w:rPr>
          <w:rFonts w:ascii="Arial" w:hAnsi="Arial" w:cs="Arial"/>
          <w:noProof/>
          <w:sz w:val="24"/>
          <w:szCs w:val="24"/>
        </w:rPr>
        <w:drawing>
          <wp:inline distT="0" distB="0" distL="0" distR="0" wp14:anchorId="5994E6E5" wp14:editId="285F6DEE">
            <wp:extent cx="5486400" cy="4796790"/>
            <wp:effectExtent l="0" t="0" r="0" b="3810"/>
            <wp:docPr id="492284089" name="Picture 4"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284089" name="Picture 4" descr="A pie chart with numbers and tex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4796790"/>
                    </a:xfrm>
                    <a:prstGeom prst="rect">
                      <a:avLst/>
                    </a:prstGeom>
                    <a:noFill/>
                    <a:ln>
                      <a:noFill/>
                    </a:ln>
                  </pic:spPr>
                </pic:pic>
              </a:graphicData>
            </a:graphic>
          </wp:inline>
        </w:drawing>
      </w:r>
    </w:p>
    <w:p w14:paraId="4B76BE56" w14:textId="21F878AC" w:rsidR="00835B83" w:rsidRPr="003D018B" w:rsidRDefault="00835B83" w:rsidP="00774A83">
      <w:pPr>
        <w:rPr>
          <w:rFonts w:ascii="Arial" w:hAnsi="Arial" w:cs="Arial"/>
          <w:sz w:val="24"/>
          <w:szCs w:val="24"/>
        </w:rPr>
      </w:pPr>
      <w:r w:rsidRPr="003D018B">
        <w:rPr>
          <w:rFonts w:ascii="Arial" w:hAnsi="Arial" w:cs="Arial"/>
          <w:b/>
          <w:bCs/>
          <w:sz w:val="24"/>
          <w:szCs w:val="24"/>
        </w:rPr>
        <w:t xml:space="preserve">                                 </w:t>
      </w:r>
      <w:r w:rsidRPr="003D018B">
        <w:rPr>
          <w:rFonts w:ascii="Arial" w:hAnsi="Arial" w:cs="Arial"/>
          <w:sz w:val="24"/>
          <w:szCs w:val="24"/>
        </w:rPr>
        <w:t xml:space="preserve">Source: </w:t>
      </w:r>
      <w:r w:rsidRPr="003D018B">
        <w:rPr>
          <w:rFonts w:ascii="Arial" w:hAnsi="Arial" w:cs="Arial"/>
          <w:i/>
          <w:iCs/>
          <w:sz w:val="24"/>
          <w:szCs w:val="24"/>
        </w:rPr>
        <w:t>Starbucks Annual Report, 2024</w:t>
      </w:r>
    </w:p>
    <w:p w14:paraId="76C28469" w14:textId="77777777" w:rsidR="00835B83" w:rsidRPr="003D018B" w:rsidRDefault="00835B83" w:rsidP="00835B83">
      <w:pPr>
        <w:rPr>
          <w:rFonts w:ascii="Arial" w:hAnsi="Arial" w:cs="Arial"/>
          <w:sz w:val="24"/>
          <w:szCs w:val="24"/>
          <w:lang w:val="en-GB"/>
        </w:rPr>
      </w:pPr>
      <w:r w:rsidRPr="003D018B">
        <w:rPr>
          <w:rFonts w:ascii="Arial" w:hAnsi="Arial" w:cs="Arial"/>
          <w:b/>
          <w:bCs/>
          <w:sz w:val="24"/>
          <w:szCs w:val="24"/>
          <w:lang w:val="en-GB"/>
        </w:rPr>
        <w:t>Key Insights:</w:t>
      </w:r>
    </w:p>
    <w:p w14:paraId="1F5EA722" w14:textId="77777777" w:rsidR="00835B83" w:rsidRPr="003D018B" w:rsidRDefault="00835B83" w:rsidP="00835B83">
      <w:pPr>
        <w:numPr>
          <w:ilvl w:val="0"/>
          <w:numId w:val="27"/>
        </w:numPr>
        <w:rPr>
          <w:rFonts w:ascii="Arial" w:hAnsi="Arial" w:cs="Arial"/>
          <w:sz w:val="24"/>
          <w:szCs w:val="24"/>
          <w:lang w:val="en-GB"/>
        </w:rPr>
      </w:pPr>
      <w:r w:rsidRPr="003D018B">
        <w:rPr>
          <w:rFonts w:ascii="Arial" w:hAnsi="Arial" w:cs="Arial"/>
          <w:sz w:val="24"/>
          <w:szCs w:val="24"/>
          <w:lang w:val="en-GB"/>
        </w:rPr>
        <w:t>Company-operated and licensed stores each represent a roughly equal share of Starbucks’ global portfolio (52% vs 48%).</w:t>
      </w:r>
    </w:p>
    <w:p w14:paraId="0D3E87EA" w14:textId="77777777" w:rsidR="00835B83" w:rsidRPr="003D018B" w:rsidRDefault="00835B83" w:rsidP="00835B83">
      <w:pPr>
        <w:numPr>
          <w:ilvl w:val="0"/>
          <w:numId w:val="27"/>
        </w:numPr>
        <w:rPr>
          <w:rFonts w:ascii="Arial" w:hAnsi="Arial" w:cs="Arial"/>
          <w:sz w:val="24"/>
          <w:szCs w:val="24"/>
          <w:lang w:val="en-GB"/>
        </w:rPr>
      </w:pPr>
      <w:r w:rsidRPr="003D018B">
        <w:rPr>
          <w:rFonts w:ascii="Arial" w:hAnsi="Arial" w:cs="Arial"/>
          <w:sz w:val="24"/>
          <w:szCs w:val="24"/>
          <w:lang w:val="en-GB"/>
        </w:rPr>
        <w:t>Licensing drives international scalability while maintaining brand consistency.</w:t>
      </w:r>
    </w:p>
    <w:p w14:paraId="32F0D734" w14:textId="77777777" w:rsidR="00835B83" w:rsidRPr="003D018B" w:rsidRDefault="00835B83" w:rsidP="00835B83">
      <w:pPr>
        <w:numPr>
          <w:ilvl w:val="0"/>
          <w:numId w:val="27"/>
        </w:numPr>
        <w:rPr>
          <w:rFonts w:ascii="Arial" w:hAnsi="Arial" w:cs="Arial"/>
          <w:sz w:val="24"/>
          <w:szCs w:val="24"/>
          <w:lang w:val="en-GB"/>
        </w:rPr>
      </w:pPr>
      <w:r w:rsidRPr="003D018B">
        <w:rPr>
          <w:rFonts w:ascii="Arial" w:hAnsi="Arial" w:cs="Arial"/>
          <w:sz w:val="24"/>
          <w:szCs w:val="24"/>
          <w:lang w:val="en-GB"/>
        </w:rPr>
        <w:t>This balanced model ensures revenue stability between owned operations and franchise partnerships.</w:t>
      </w:r>
    </w:p>
    <w:p w14:paraId="2791DCE8" w14:textId="77777777" w:rsidR="00835B83" w:rsidRPr="003D018B" w:rsidRDefault="00835B83" w:rsidP="00774A83">
      <w:pPr>
        <w:rPr>
          <w:rFonts w:ascii="Arial" w:hAnsi="Arial" w:cs="Arial"/>
          <w:sz w:val="24"/>
          <w:szCs w:val="24"/>
          <w:lang w:val="en-GB"/>
        </w:rPr>
      </w:pPr>
    </w:p>
    <w:p w14:paraId="524A5F01" w14:textId="77777777" w:rsidR="003271EA" w:rsidRPr="003D018B" w:rsidRDefault="003271EA" w:rsidP="00774A83">
      <w:pPr>
        <w:rPr>
          <w:rFonts w:ascii="Arial" w:hAnsi="Arial" w:cs="Arial"/>
          <w:b/>
          <w:bCs/>
          <w:sz w:val="24"/>
          <w:szCs w:val="24"/>
          <w:lang w:val="en-GB"/>
        </w:rPr>
      </w:pPr>
    </w:p>
    <w:p w14:paraId="418088E9" w14:textId="7FF0C1DE"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lastRenderedPageBreak/>
        <w:t xml:space="preserve">7. Evaluation of Marketing Ethics Practice </w:t>
      </w:r>
    </w:p>
    <w:p w14:paraId="7B113253"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Ethical Sourcing</w:t>
      </w:r>
    </w:p>
    <w:p w14:paraId="6A67D113" w14:textId="77777777" w:rsidR="007E65C8" w:rsidRPr="003D018B" w:rsidRDefault="0004290D" w:rsidP="00774A83">
      <w:pPr>
        <w:rPr>
          <w:rFonts w:ascii="Arial" w:hAnsi="Arial" w:cs="Arial"/>
          <w:sz w:val="24"/>
          <w:szCs w:val="24"/>
        </w:rPr>
      </w:pPr>
      <w:r w:rsidRPr="003D018B">
        <w:rPr>
          <w:rFonts w:ascii="Arial" w:hAnsi="Arial" w:cs="Arial"/>
          <w:sz w:val="24"/>
          <w:szCs w:val="24"/>
        </w:rPr>
        <w:t xml:space="preserve">Starbucks’ commitment to ethical sourcing is guided by its Coffee and Farmer Equity (C.A.F.E.) Practices, which ensure that 100% of its coffee is sourced responsibly through independent audits, farmer support </w:t>
      </w:r>
      <w:proofErr w:type="spellStart"/>
      <w:r w:rsidRPr="003D018B">
        <w:rPr>
          <w:rFonts w:ascii="Arial" w:hAnsi="Arial" w:cs="Arial"/>
          <w:sz w:val="24"/>
          <w:szCs w:val="24"/>
        </w:rPr>
        <w:t>programmes</w:t>
      </w:r>
      <w:proofErr w:type="spellEnd"/>
      <w:r w:rsidRPr="003D018B">
        <w:rPr>
          <w:rFonts w:ascii="Arial" w:hAnsi="Arial" w:cs="Arial"/>
          <w:sz w:val="24"/>
          <w:szCs w:val="24"/>
        </w:rPr>
        <w:t>, and premium payments (Starbucks, 2024b). These practices strengthen supply chain transparency and reinforce consumer trust in both the UK and India. The brand’s collaboration with Tata Consumer Products Ltd further enhances this ethical framework by promoting sustainable farming initiatives, improving livelihoods for Indian coffee growers, and embedding responsible sourcing principles within local agricultural systems (Starbucks India Corporate Overview, 2024).</w:t>
      </w:r>
    </w:p>
    <w:p w14:paraId="5A2049B4" w14:textId="04CA92A1"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Environmental Responsibility</w:t>
      </w:r>
    </w:p>
    <w:p w14:paraId="23B869D7"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2030 sustainability goals target a 50 % reduction in carbon, water, and waste (Starbucks Global Impact Report, 2025).</w:t>
      </w:r>
    </w:p>
    <w:p w14:paraId="74C122B6" w14:textId="4A9B4F94" w:rsidR="00774A83" w:rsidRPr="003D018B" w:rsidRDefault="00774A83" w:rsidP="00774A83">
      <w:pPr>
        <w:numPr>
          <w:ilvl w:val="0"/>
          <w:numId w:val="21"/>
        </w:numPr>
        <w:rPr>
          <w:rFonts w:ascii="Arial" w:hAnsi="Arial" w:cs="Arial"/>
          <w:sz w:val="24"/>
          <w:szCs w:val="24"/>
          <w:lang w:val="en-GB"/>
        </w:rPr>
      </w:pPr>
      <w:r w:rsidRPr="003D018B">
        <w:rPr>
          <w:rFonts w:ascii="Arial" w:hAnsi="Arial" w:cs="Arial"/>
          <w:b/>
          <w:bCs/>
          <w:sz w:val="24"/>
          <w:szCs w:val="24"/>
          <w:lang w:val="en-GB"/>
        </w:rPr>
        <w:t>UK</w:t>
      </w:r>
      <w:r w:rsidR="00E96899" w:rsidRPr="003D018B">
        <w:rPr>
          <w:rFonts w:ascii="Arial" w:hAnsi="Arial" w:cs="Arial"/>
          <w:sz w:val="24"/>
          <w:szCs w:val="24"/>
          <w:lang w:val="en-GB"/>
        </w:rPr>
        <w:t xml:space="preserve">: </w:t>
      </w:r>
      <w:r w:rsidR="00E96899" w:rsidRPr="003D018B">
        <w:rPr>
          <w:rFonts w:ascii="Arial" w:hAnsi="Arial" w:cs="Arial"/>
          <w:sz w:val="24"/>
          <w:szCs w:val="24"/>
        </w:rPr>
        <w:t xml:space="preserve">Starbucks promotes sustainability initiatives such as recyclable packaging, the adoption of renewable energy sources, and reusable cup incentive </w:t>
      </w:r>
      <w:proofErr w:type="spellStart"/>
      <w:r w:rsidR="00E96899" w:rsidRPr="003D018B">
        <w:rPr>
          <w:rFonts w:ascii="Arial" w:hAnsi="Arial" w:cs="Arial"/>
          <w:sz w:val="24"/>
          <w:szCs w:val="24"/>
        </w:rPr>
        <w:t>programmes</w:t>
      </w:r>
      <w:proofErr w:type="spellEnd"/>
      <w:r w:rsidR="00E96899" w:rsidRPr="003D018B">
        <w:rPr>
          <w:rFonts w:ascii="Arial" w:hAnsi="Arial" w:cs="Arial"/>
          <w:sz w:val="24"/>
          <w:szCs w:val="24"/>
        </w:rPr>
        <w:t xml:space="preserve"> to </w:t>
      </w:r>
      <w:proofErr w:type="spellStart"/>
      <w:r w:rsidR="00E96899" w:rsidRPr="003D018B">
        <w:rPr>
          <w:rFonts w:ascii="Arial" w:hAnsi="Arial" w:cs="Arial"/>
          <w:sz w:val="24"/>
          <w:szCs w:val="24"/>
        </w:rPr>
        <w:t>minimise</w:t>
      </w:r>
      <w:proofErr w:type="spellEnd"/>
      <w:r w:rsidR="00E96899" w:rsidRPr="003D018B">
        <w:rPr>
          <w:rFonts w:ascii="Arial" w:hAnsi="Arial" w:cs="Arial"/>
          <w:sz w:val="24"/>
          <w:szCs w:val="24"/>
        </w:rPr>
        <w:t xml:space="preserve"> environmental impact and encourage responsible consumer </w:t>
      </w:r>
      <w:proofErr w:type="spellStart"/>
      <w:r w:rsidR="00E96899" w:rsidRPr="003D018B">
        <w:rPr>
          <w:rFonts w:ascii="Arial" w:hAnsi="Arial" w:cs="Arial"/>
          <w:sz w:val="24"/>
          <w:szCs w:val="24"/>
        </w:rPr>
        <w:t>behaviour</w:t>
      </w:r>
      <w:proofErr w:type="spellEnd"/>
      <w:r w:rsidR="00E96899" w:rsidRPr="003D018B">
        <w:rPr>
          <w:rFonts w:ascii="Arial" w:hAnsi="Arial" w:cs="Arial"/>
          <w:sz w:val="24"/>
          <w:szCs w:val="24"/>
        </w:rPr>
        <w:t xml:space="preserve"> (Starbucks UK Sustainability Report, 2024).</w:t>
      </w:r>
    </w:p>
    <w:p w14:paraId="305D9681" w14:textId="7D1ED9D4" w:rsidR="00774A83" w:rsidRPr="003D018B" w:rsidRDefault="00774A83" w:rsidP="00774A83">
      <w:pPr>
        <w:numPr>
          <w:ilvl w:val="0"/>
          <w:numId w:val="21"/>
        </w:numPr>
        <w:rPr>
          <w:rFonts w:ascii="Arial" w:hAnsi="Arial" w:cs="Arial"/>
          <w:sz w:val="24"/>
          <w:szCs w:val="24"/>
          <w:lang w:val="en-GB"/>
        </w:rPr>
      </w:pPr>
      <w:r w:rsidRPr="003D018B">
        <w:rPr>
          <w:rFonts w:ascii="Arial" w:hAnsi="Arial" w:cs="Arial"/>
          <w:b/>
          <w:bCs/>
          <w:sz w:val="24"/>
          <w:szCs w:val="24"/>
          <w:lang w:val="en-GB"/>
        </w:rPr>
        <w:t>India:</w:t>
      </w:r>
      <w:r w:rsidRPr="003D018B">
        <w:rPr>
          <w:rFonts w:ascii="Arial" w:hAnsi="Arial" w:cs="Arial"/>
          <w:sz w:val="24"/>
          <w:szCs w:val="24"/>
          <w:lang w:val="en-GB"/>
        </w:rPr>
        <w:t xml:space="preserve"> </w:t>
      </w:r>
      <w:r w:rsidR="0004290D" w:rsidRPr="003D018B">
        <w:rPr>
          <w:rFonts w:ascii="Arial" w:hAnsi="Arial" w:cs="Arial"/>
          <w:sz w:val="24"/>
          <w:szCs w:val="24"/>
        </w:rPr>
        <w:t xml:space="preserve">Starbucks </w:t>
      </w:r>
      <w:proofErr w:type="spellStart"/>
      <w:r w:rsidR="0004290D" w:rsidRPr="003D018B">
        <w:rPr>
          <w:rFonts w:ascii="Arial" w:hAnsi="Arial" w:cs="Arial"/>
          <w:sz w:val="24"/>
          <w:szCs w:val="24"/>
        </w:rPr>
        <w:t>prioritises</w:t>
      </w:r>
      <w:proofErr w:type="spellEnd"/>
      <w:r w:rsidR="0004290D" w:rsidRPr="003D018B">
        <w:rPr>
          <w:rFonts w:ascii="Arial" w:hAnsi="Arial" w:cs="Arial"/>
          <w:sz w:val="24"/>
          <w:szCs w:val="24"/>
        </w:rPr>
        <w:t xml:space="preserve"> waste segregation </w:t>
      </w:r>
      <w:proofErr w:type="spellStart"/>
      <w:r w:rsidR="0004290D" w:rsidRPr="003D018B">
        <w:rPr>
          <w:rFonts w:ascii="Arial" w:hAnsi="Arial" w:cs="Arial"/>
          <w:sz w:val="24"/>
          <w:szCs w:val="24"/>
        </w:rPr>
        <w:t>programmes</w:t>
      </w:r>
      <w:proofErr w:type="spellEnd"/>
      <w:r w:rsidR="0004290D" w:rsidRPr="003D018B">
        <w:rPr>
          <w:rFonts w:ascii="Arial" w:hAnsi="Arial" w:cs="Arial"/>
          <w:sz w:val="24"/>
          <w:szCs w:val="24"/>
        </w:rPr>
        <w:t xml:space="preserve"> and the installation of energy-efficient equipment to enhance operational sustainability and reduce its overall environmental footprint (Starbucks India Sustainability Update, 2024).</w:t>
      </w:r>
    </w:p>
    <w:p w14:paraId="1163AC68"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Labour Practices</w:t>
      </w:r>
    </w:p>
    <w:p w14:paraId="37D9C795"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In the UK, Starbucks faces scrutiny over tax and unionisation. The firm has responded with fair-wage policies and voluntary tax disclosures (BBC, 2023).</w:t>
      </w:r>
      <w:r w:rsidRPr="003D018B">
        <w:rPr>
          <w:rFonts w:ascii="Arial" w:hAnsi="Arial" w:cs="Arial"/>
          <w:sz w:val="24"/>
          <w:szCs w:val="24"/>
          <w:lang w:val="en-GB"/>
        </w:rPr>
        <w:br/>
        <w:t>In India, fair-employment and diversity policies—40 % female staff, 5 % from disadvantaged backgrounds—position Tata Starbucks as a socially responsible employer.</w:t>
      </w:r>
    </w:p>
    <w:p w14:paraId="38CA62A4"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Cultural Sensitivity</w:t>
      </w:r>
    </w:p>
    <w:p w14:paraId="4736FA4E" w14:textId="77777777" w:rsidR="00774A83" w:rsidRPr="003D018B" w:rsidRDefault="00774A83" w:rsidP="00774A83">
      <w:pPr>
        <w:rPr>
          <w:rFonts w:ascii="Arial" w:hAnsi="Arial" w:cs="Arial"/>
          <w:sz w:val="24"/>
          <w:szCs w:val="24"/>
          <w:lang w:val="en-GB"/>
        </w:rPr>
      </w:pPr>
      <w:r w:rsidRPr="003D018B">
        <w:rPr>
          <w:rFonts w:ascii="Arial" w:hAnsi="Arial" w:cs="Arial"/>
          <w:sz w:val="24"/>
          <w:szCs w:val="24"/>
          <w:lang w:val="en-GB"/>
        </w:rPr>
        <w:t>Starbucks’ inclusive approach (e.g., multilingual signage, Diwali campaigns) promotes respect for local traditions. However, Western symbolism still carries elitist undertones, requiring careful balancing.</w:t>
      </w:r>
    </w:p>
    <w:p w14:paraId="232D5C2D" w14:textId="77777777" w:rsidR="00774A83" w:rsidRPr="003D018B" w:rsidRDefault="00774A83" w:rsidP="00774A83">
      <w:pPr>
        <w:rPr>
          <w:rFonts w:ascii="Arial" w:hAnsi="Arial" w:cs="Arial"/>
          <w:sz w:val="24"/>
          <w:szCs w:val="24"/>
          <w:lang w:val="en-GB"/>
        </w:rPr>
      </w:pPr>
      <w:r w:rsidRPr="003D018B">
        <w:rPr>
          <w:rFonts w:ascii="Arial" w:hAnsi="Arial" w:cs="Arial"/>
          <w:b/>
          <w:bCs/>
          <w:sz w:val="24"/>
          <w:szCs w:val="24"/>
          <w:lang w:val="en-GB"/>
        </w:rPr>
        <w:lastRenderedPageBreak/>
        <w:t>Key Insight:</w:t>
      </w:r>
      <w:r w:rsidRPr="003D018B">
        <w:rPr>
          <w:rFonts w:ascii="Arial" w:hAnsi="Arial" w:cs="Arial"/>
          <w:sz w:val="24"/>
          <w:szCs w:val="24"/>
          <w:lang w:val="en-GB"/>
        </w:rPr>
        <w:br/>
        <w:t>Ethical practice is a cornerstone of Starbucks’ brand identity; its credibility depends on consistent implementation and local accountability.</w:t>
      </w:r>
    </w:p>
    <w:p w14:paraId="1E35FC06" w14:textId="08DD55EE" w:rsidR="00774A83" w:rsidRPr="003D018B" w:rsidRDefault="00774A83" w:rsidP="00774A83">
      <w:pPr>
        <w:rPr>
          <w:rFonts w:ascii="Arial" w:hAnsi="Arial" w:cs="Arial"/>
          <w:sz w:val="24"/>
          <w:szCs w:val="24"/>
          <w:lang w:val="en-GB"/>
        </w:rPr>
      </w:pPr>
    </w:p>
    <w:p w14:paraId="18122535" w14:textId="2D9AAED4"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 xml:space="preserve">8. Recommendations for Future International Marketing Strategies </w:t>
      </w:r>
    </w:p>
    <w:p w14:paraId="0B2A307C"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For the UK</w:t>
      </w:r>
    </w:p>
    <w:p w14:paraId="6C92AA6F" w14:textId="25B94B36" w:rsidR="00774A83" w:rsidRPr="003D018B" w:rsidRDefault="00774A83" w:rsidP="00774A83">
      <w:pPr>
        <w:numPr>
          <w:ilvl w:val="0"/>
          <w:numId w:val="22"/>
        </w:numPr>
        <w:rPr>
          <w:rFonts w:ascii="Arial" w:hAnsi="Arial" w:cs="Arial"/>
          <w:sz w:val="24"/>
          <w:szCs w:val="24"/>
          <w:lang w:val="en-GB"/>
        </w:rPr>
      </w:pPr>
      <w:r w:rsidRPr="003D018B">
        <w:rPr>
          <w:rFonts w:ascii="Arial" w:hAnsi="Arial" w:cs="Arial"/>
          <w:b/>
          <w:bCs/>
          <w:sz w:val="24"/>
          <w:szCs w:val="24"/>
          <w:lang w:val="en-GB"/>
        </w:rPr>
        <w:t>Enhance Personalisation:</w:t>
      </w:r>
      <w:r w:rsidRPr="003D018B">
        <w:rPr>
          <w:rFonts w:ascii="Arial" w:hAnsi="Arial" w:cs="Arial"/>
          <w:sz w:val="24"/>
          <w:szCs w:val="24"/>
          <w:lang w:val="en-GB"/>
        </w:rPr>
        <w:br/>
      </w:r>
      <w:r w:rsidR="00E96899" w:rsidRPr="003D018B">
        <w:rPr>
          <w:rFonts w:ascii="Arial" w:hAnsi="Arial" w:cs="Arial"/>
          <w:sz w:val="24"/>
          <w:szCs w:val="24"/>
        </w:rPr>
        <w:t xml:space="preserve">Starbucks should expand its use of AI-driven loyalty </w:t>
      </w:r>
      <w:proofErr w:type="spellStart"/>
      <w:r w:rsidR="00E96899" w:rsidRPr="003D018B">
        <w:rPr>
          <w:rFonts w:ascii="Arial" w:hAnsi="Arial" w:cs="Arial"/>
          <w:sz w:val="24"/>
          <w:szCs w:val="24"/>
        </w:rPr>
        <w:t>programmes</w:t>
      </w:r>
      <w:proofErr w:type="spellEnd"/>
      <w:r w:rsidR="00E96899" w:rsidRPr="003D018B">
        <w:rPr>
          <w:rFonts w:ascii="Arial" w:hAnsi="Arial" w:cs="Arial"/>
          <w:sz w:val="24"/>
          <w:szCs w:val="24"/>
        </w:rPr>
        <w:t xml:space="preserve"> to deliver tailored offers and introduce rewards for sustainable consumer </w:t>
      </w:r>
      <w:proofErr w:type="spellStart"/>
      <w:r w:rsidR="00E96899" w:rsidRPr="003D018B">
        <w:rPr>
          <w:rFonts w:ascii="Arial" w:hAnsi="Arial" w:cs="Arial"/>
          <w:sz w:val="24"/>
          <w:szCs w:val="24"/>
        </w:rPr>
        <w:t>behaviours</w:t>
      </w:r>
      <w:proofErr w:type="spellEnd"/>
      <w:r w:rsidR="00E96899" w:rsidRPr="003D018B">
        <w:rPr>
          <w:rFonts w:ascii="Arial" w:hAnsi="Arial" w:cs="Arial"/>
          <w:sz w:val="24"/>
          <w:szCs w:val="24"/>
        </w:rPr>
        <w:t>, thereby deepening customer engagement and improving long-term retention across both mature and emerging markets (Starbucks Investor News, 2024).</w:t>
      </w:r>
    </w:p>
    <w:p w14:paraId="51A156AA" w14:textId="79F669E0" w:rsidR="00774A83" w:rsidRPr="003D018B" w:rsidRDefault="00774A83" w:rsidP="00774A83">
      <w:pPr>
        <w:numPr>
          <w:ilvl w:val="0"/>
          <w:numId w:val="22"/>
        </w:numPr>
        <w:rPr>
          <w:rFonts w:ascii="Arial" w:hAnsi="Arial" w:cs="Arial"/>
          <w:sz w:val="24"/>
          <w:szCs w:val="24"/>
          <w:lang w:val="en-GB"/>
        </w:rPr>
      </w:pPr>
      <w:r w:rsidRPr="003D018B">
        <w:rPr>
          <w:rFonts w:ascii="Arial" w:hAnsi="Arial" w:cs="Arial"/>
          <w:b/>
          <w:bCs/>
          <w:sz w:val="24"/>
          <w:szCs w:val="24"/>
          <w:lang w:val="en-GB"/>
        </w:rPr>
        <w:t>Optimise Format Mix:</w:t>
      </w:r>
      <w:r w:rsidRPr="003D018B">
        <w:rPr>
          <w:rFonts w:ascii="Arial" w:hAnsi="Arial" w:cs="Arial"/>
          <w:sz w:val="24"/>
          <w:szCs w:val="24"/>
          <w:lang w:val="en-GB"/>
        </w:rPr>
        <w:br/>
      </w:r>
      <w:r w:rsidR="00E96899" w:rsidRPr="003D018B">
        <w:rPr>
          <w:rFonts w:ascii="Arial" w:hAnsi="Arial" w:cs="Arial"/>
          <w:sz w:val="24"/>
          <w:szCs w:val="24"/>
        </w:rPr>
        <w:t xml:space="preserve">Starbucks should </w:t>
      </w:r>
      <w:proofErr w:type="spellStart"/>
      <w:r w:rsidR="00E96899" w:rsidRPr="003D018B">
        <w:rPr>
          <w:rFonts w:ascii="Arial" w:hAnsi="Arial" w:cs="Arial"/>
          <w:sz w:val="24"/>
          <w:szCs w:val="24"/>
        </w:rPr>
        <w:t>prioritise</w:t>
      </w:r>
      <w:proofErr w:type="spellEnd"/>
      <w:r w:rsidR="00E96899" w:rsidRPr="003D018B">
        <w:rPr>
          <w:rFonts w:ascii="Arial" w:hAnsi="Arial" w:cs="Arial"/>
          <w:sz w:val="24"/>
          <w:szCs w:val="24"/>
        </w:rPr>
        <w:t xml:space="preserve"> drive-thru and suburban store development to attract remote professionals and adapt to evolving post-pandemic work and mobility patterns (Allegra World Coffee Portal, 2024).</w:t>
      </w:r>
    </w:p>
    <w:p w14:paraId="358698CA" w14:textId="767897B6" w:rsidR="00774A83" w:rsidRPr="003D018B" w:rsidRDefault="00774A83" w:rsidP="00774A83">
      <w:pPr>
        <w:numPr>
          <w:ilvl w:val="0"/>
          <w:numId w:val="22"/>
        </w:numPr>
        <w:rPr>
          <w:rFonts w:ascii="Arial" w:hAnsi="Arial" w:cs="Arial"/>
          <w:sz w:val="24"/>
          <w:szCs w:val="24"/>
          <w:lang w:val="en-GB"/>
        </w:rPr>
      </w:pPr>
      <w:r w:rsidRPr="003D018B">
        <w:rPr>
          <w:rFonts w:ascii="Arial" w:hAnsi="Arial" w:cs="Arial"/>
          <w:b/>
          <w:bCs/>
          <w:sz w:val="24"/>
          <w:szCs w:val="24"/>
          <w:lang w:val="en-GB"/>
        </w:rPr>
        <w:t>Deepen Sustainability Communication:</w:t>
      </w:r>
      <w:r w:rsidRPr="003D018B">
        <w:rPr>
          <w:rFonts w:ascii="Arial" w:hAnsi="Arial" w:cs="Arial"/>
          <w:sz w:val="24"/>
          <w:szCs w:val="24"/>
          <w:lang w:val="en-GB"/>
        </w:rPr>
        <w:br/>
      </w:r>
      <w:r w:rsidR="00E96899" w:rsidRPr="003D018B">
        <w:rPr>
          <w:rFonts w:ascii="Arial" w:hAnsi="Arial" w:cs="Arial"/>
          <w:sz w:val="24"/>
          <w:szCs w:val="24"/>
        </w:rPr>
        <w:t>Starbucks should enhance transparency and credibility by quantifying and publicly reporting measurable reductions in carbon emissions, water usage, and waste both in-store and online, reinforcing its reputation for authentic environmental leadership (Starbucks Global Impact Report, 2025).</w:t>
      </w:r>
    </w:p>
    <w:p w14:paraId="07A05FD8" w14:textId="77777777"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For India</w:t>
      </w:r>
    </w:p>
    <w:p w14:paraId="2E898882" w14:textId="60E4D0E2" w:rsidR="00774A83" w:rsidRPr="003D018B" w:rsidRDefault="00774A83" w:rsidP="00774A83">
      <w:pPr>
        <w:numPr>
          <w:ilvl w:val="0"/>
          <w:numId w:val="23"/>
        </w:numPr>
        <w:rPr>
          <w:rFonts w:ascii="Arial" w:hAnsi="Arial" w:cs="Arial"/>
          <w:sz w:val="24"/>
          <w:szCs w:val="24"/>
          <w:lang w:val="en-GB"/>
        </w:rPr>
      </w:pPr>
      <w:r w:rsidRPr="003D018B">
        <w:rPr>
          <w:rFonts w:ascii="Arial" w:hAnsi="Arial" w:cs="Arial"/>
          <w:b/>
          <w:bCs/>
          <w:sz w:val="24"/>
          <w:szCs w:val="24"/>
          <w:lang w:val="en-GB"/>
        </w:rPr>
        <w:t>Affordable Premiumisation:</w:t>
      </w:r>
      <w:r w:rsidRPr="003D018B">
        <w:rPr>
          <w:rFonts w:ascii="Arial" w:hAnsi="Arial" w:cs="Arial"/>
          <w:sz w:val="24"/>
          <w:szCs w:val="24"/>
          <w:lang w:val="en-GB"/>
        </w:rPr>
        <w:br/>
      </w:r>
      <w:r w:rsidR="00E96899" w:rsidRPr="003D018B">
        <w:rPr>
          <w:rFonts w:ascii="Arial" w:hAnsi="Arial" w:cs="Arial"/>
          <w:sz w:val="24"/>
          <w:szCs w:val="24"/>
        </w:rPr>
        <w:t xml:space="preserve">Starbucks should offer smaller portion sizes and </w:t>
      </w:r>
      <w:proofErr w:type="spellStart"/>
      <w:r w:rsidR="00E96899" w:rsidRPr="003D018B">
        <w:rPr>
          <w:rFonts w:ascii="Arial" w:hAnsi="Arial" w:cs="Arial"/>
          <w:sz w:val="24"/>
          <w:szCs w:val="24"/>
        </w:rPr>
        <w:t>localised</w:t>
      </w:r>
      <w:proofErr w:type="spellEnd"/>
      <w:r w:rsidR="00E96899" w:rsidRPr="003D018B">
        <w:rPr>
          <w:rFonts w:ascii="Arial" w:hAnsi="Arial" w:cs="Arial"/>
          <w:sz w:val="24"/>
          <w:szCs w:val="24"/>
        </w:rPr>
        <w:t xml:space="preserve"> value bundles to enhance affordability while maintaining its premium brand positioning within price-sensitive markets (</w:t>
      </w:r>
      <w:proofErr w:type="spellStart"/>
      <w:r w:rsidR="00E96899" w:rsidRPr="003D018B">
        <w:rPr>
          <w:rFonts w:ascii="Arial" w:hAnsi="Arial" w:cs="Arial"/>
          <w:sz w:val="24"/>
          <w:szCs w:val="24"/>
        </w:rPr>
        <w:t>Entrackr</w:t>
      </w:r>
      <w:proofErr w:type="spellEnd"/>
      <w:r w:rsidR="00E96899" w:rsidRPr="003D018B">
        <w:rPr>
          <w:rFonts w:ascii="Arial" w:hAnsi="Arial" w:cs="Arial"/>
          <w:sz w:val="24"/>
          <w:szCs w:val="24"/>
        </w:rPr>
        <w:t>, 2024).</w:t>
      </w:r>
    </w:p>
    <w:p w14:paraId="6D46AF0D" w14:textId="5BED885A" w:rsidR="00774A83" w:rsidRPr="003D018B" w:rsidRDefault="00774A83" w:rsidP="00774A83">
      <w:pPr>
        <w:numPr>
          <w:ilvl w:val="0"/>
          <w:numId w:val="23"/>
        </w:numPr>
        <w:rPr>
          <w:rFonts w:ascii="Arial" w:hAnsi="Arial" w:cs="Arial"/>
          <w:sz w:val="24"/>
          <w:szCs w:val="24"/>
          <w:lang w:val="en-GB"/>
        </w:rPr>
      </w:pPr>
      <w:r w:rsidRPr="003D018B">
        <w:rPr>
          <w:rFonts w:ascii="Arial" w:hAnsi="Arial" w:cs="Arial"/>
          <w:b/>
          <w:bCs/>
          <w:sz w:val="24"/>
          <w:szCs w:val="24"/>
          <w:lang w:val="en-GB"/>
        </w:rPr>
        <w:t>Accelerate Tier-2 Expansion:</w:t>
      </w:r>
      <w:r w:rsidRPr="003D018B">
        <w:rPr>
          <w:rFonts w:ascii="Arial" w:hAnsi="Arial" w:cs="Arial"/>
          <w:sz w:val="24"/>
          <w:szCs w:val="24"/>
          <w:lang w:val="en-GB"/>
        </w:rPr>
        <w:br/>
      </w:r>
      <w:r w:rsidR="00E96899" w:rsidRPr="003D018B">
        <w:rPr>
          <w:rFonts w:ascii="Arial" w:hAnsi="Arial" w:cs="Arial"/>
          <w:sz w:val="24"/>
          <w:szCs w:val="24"/>
        </w:rPr>
        <w:t>Starbucks should pursue compact store formats in high-growth Tier-2 cities, leveraging digital platforms to enhance accessibility and consumer engagement (Tata Starbucks, 2024).</w:t>
      </w:r>
    </w:p>
    <w:p w14:paraId="2316BF46" w14:textId="77777777" w:rsidR="00E96899" w:rsidRPr="003D018B" w:rsidRDefault="00774A83" w:rsidP="00774A83">
      <w:pPr>
        <w:numPr>
          <w:ilvl w:val="0"/>
          <w:numId w:val="23"/>
        </w:numPr>
        <w:rPr>
          <w:rFonts w:ascii="Arial" w:hAnsi="Arial" w:cs="Arial"/>
          <w:sz w:val="24"/>
          <w:szCs w:val="24"/>
          <w:lang w:val="en-GB"/>
        </w:rPr>
      </w:pPr>
      <w:r w:rsidRPr="003D018B">
        <w:rPr>
          <w:rFonts w:ascii="Arial" w:hAnsi="Arial" w:cs="Arial"/>
          <w:b/>
          <w:bCs/>
          <w:sz w:val="24"/>
          <w:szCs w:val="24"/>
          <w:lang w:val="en-GB"/>
        </w:rPr>
        <w:t>Local Cultural Integration:</w:t>
      </w:r>
      <w:r w:rsidRPr="003D018B">
        <w:rPr>
          <w:rFonts w:ascii="Arial" w:hAnsi="Arial" w:cs="Arial"/>
          <w:sz w:val="24"/>
          <w:szCs w:val="24"/>
          <w:lang w:val="en-GB"/>
        </w:rPr>
        <w:br/>
      </w:r>
      <w:r w:rsidR="00E96899" w:rsidRPr="003D018B">
        <w:rPr>
          <w:rFonts w:ascii="Arial" w:hAnsi="Arial" w:cs="Arial"/>
          <w:sz w:val="24"/>
          <w:szCs w:val="24"/>
        </w:rPr>
        <w:t xml:space="preserve">Starbucks should collaborate with Indian artists, non-governmental </w:t>
      </w:r>
      <w:proofErr w:type="spellStart"/>
      <w:r w:rsidR="00E96899" w:rsidRPr="003D018B">
        <w:rPr>
          <w:rFonts w:ascii="Arial" w:hAnsi="Arial" w:cs="Arial"/>
          <w:sz w:val="24"/>
          <w:szCs w:val="24"/>
        </w:rPr>
        <w:t>organisations</w:t>
      </w:r>
      <w:proofErr w:type="spellEnd"/>
      <w:r w:rsidR="00E96899" w:rsidRPr="003D018B">
        <w:rPr>
          <w:rFonts w:ascii="Arial" w:hAnsi="Arial" w:cs="Arial"/>
          <w:sz w:val="24"/>
          <w:szCs w:val="24"/>
        </w:rPr>
        <w:t xml:space="preserve"> (NGOs), and community initiatives to embed the brand </w:t>
      </w:r>
      <w:r w:rsidR="00E96899" w:rsidRPr="003D018B">
        <w:rPr>
          <w:rFonts w:ascii="Arial" w:hAnsi="Arial" w:cs="Arial"/>
          <w:sz w:val="24"/>
          <w:szCs w:val="24"/>
        </w:rPr>
        <w:lastRenderedPageBreak/>
        <w:t>within local cultural narratives, strengthening social relevance and emotional connection among Indian consumers (Starbucks India Corporate Overview, 2024).</w:t>
      </w:r>
    </w:p>
    <w:p w14:paraId="333432BE" w14:textId="3E782B02" w:rsidR="00774A83" w:rsidRPr="003D018B" w:rsidRDefault="00774A83" w:rsidP="00E96899">
      <w:pPr>
        <w:rPr>
          <w:rFonts w:ascii="Arial" w:hAnsi="Arial" w:cs="Arial"/>
          <w:b/>
          <w:bCs/>
          <w:sz w:val="24"/>
          <w:szCs w:val="24"/>
          <w:lang w:val="en-GB"/>
        </w:rPr>
      </w:pPr>
      <w:r w:rsidRPr="003D018B">
        <w:rPr>
          <w:rFonts w:ascii="Arial" w:hAnsi="Arial" w:cs="Arial"/>
          <w:b/>
          <w:bCs/>
          <w:sz w:val="24"/>
          <w:szCs w:val="24"/>
          <w:lang w:val="en-GB"/>
        </w:rPr>
        <w:t>Global Learning</w:t>
      </w:r>
    </w:p>
    <w:p w14:paraId="268F9878" w14:textId="413B9B53" w:rsidR="00774A83" w:rsidRPr="003D018B" w:rsidRDefault="00E96899" w:rsidP="00774A83">
      <w:pPr>
        <w:rPr>
          <w:rFonts w:ascii="Arial" w:hAnsi="Arial" w:cs="Arial"/>
          <w:sz w:val="24"/>
          <w:szCs w:val="24"/>
          <w:lang w:val="en-GB"/>
        </w:rPr>
      </w:pPr>
      <w:r w:rsidRPr="003D018B">
        <w:rPr>
          <w:rFonts w:ascii="Arial" w:hAnsi="Arial" w:cs="Arial"/>
          <w:sz w:val="24"/>
          <w:szCs w:val="24"/>
        </w:rPr>
        <w:t xml:space="preserve">Starbucks should strengthen its data-driven decision-making to </w:t>
      </w:r>
      <w:proofErr w:type="spellStart"/>
      <w:r w:rsidRPr="003D018B">
        <w:rPr>
          <w:rFonts w:ascii="Arial" w:hAnsi="Arial" w:cs="Arial"/>
          <w:sz w:val="24"/>
          <w:szCs w:val="24"/>
        </w:rPr>
        <w:t>harmonise</w:t>
      </w:r>
      <w:proofErr w:type="spellEnd"/>
      <w:r w:rsidRPr="003D018B">
        <w:rPr>
          <w:rFonts w:ascii="Arial" w:hAnsi="Arial" w:cs="Arial"/>
          <w:sz w:val="24"/>
          <w:szCs w:val="24"/>
        </w:rPr>
        <w:t xml:space="preserve"> global brand consistency with local market adaptability. By leveraging cross-market insights and analytics, the company can evolve from operating through a rigid, </w:t>
      </w:r>
      <w:proofErr w:type="spellStart"/>
      <w:r w:rsidRPr="003D018B">
        <w:rPr>
          <w:rFonts w:ascii="Arial" w:hAnsi="Arial" w:cs="Arial"/>
          <w:sz w:val="24"/>
          <w:szCs w:val="24"/>
        </w:rPr>
        <w:t>standardised</w:t>
      </w:r>
      <w:proofErr w:type="spellEnd"/>
      <w:r w:rsidRPr="003D018B">
        <w:rPr>
          <w:rFonts w:ascii="Arial" w:hAnsi="Arial" w:cs="Arial"/>
          <w:sz w:val="24"/>
          <w:szCs w:val="24"/>
        </w:rPr>
        <w:t xml:space="preserve"> model to functioning as an interconnected learning </w:t>
      </w:r>
      <w:proofErr w:type="spellStart"/>
      <w:r w:rsidRPr="003D018B">
        <w:rPr>
          <w:rFonts w:ascii="Arial" w:hAnsi="Arial" w:cs="Arial"/>
          <w:sz w:val="24"/>
          <w:szCs w:val="24"/>
        </w:rPr>
        <w:t>organisation</w:t>
      </w:r>
      <w:proofErr w:type="spellEnd"/>
      <w:r w:rsidRPr="003D018B">
        <w:rPr>
          <w:rFonts w:ascii="Arial" w:hAnsi="Arial" w:cs="Arial"/>
          <w:sz w:val="24"/>
          <w:szCs w:val="24"/>
        </w:rPr>
        <w:t>, fostering continuous innovation and contextual responsiveness (</w:t>
      </w:r>
      <w:proofErr w:type="spellStart"/>
      <w:r w:rsidRPr="003D018B">
        <w:rPr>
          <w:rFonts w:ascii="Arial" w:hAnsi="Arial" w:cs="Arial"/>
          <w:sz w:val="24"/>
          <w:szCs w:val="24"/>
        </w:rPr>
        <w:t>Czinkota</w:t>
      </w:r>
      <w:proofErr w:type="spellEnd"/>
      <w:r w:rsidRPr="003D018B">
        <w:rPr>
          <w:rFonts w:ascii="Arial" w:hAnsi="Arial" w:cs="Arial"/>
          <w:sz w:val="24"/>
          <w:szCs w:val="24"/>
        </w:rPr>
        <w:t>, Ronkainen and Zvobgo, 2022).</w:t>
      </w:r>
    </w:p>
    <w:p w14:paraId="6DD8EA84" w14:textId="0195A6BF" w:rsidR="00774A83" w:rsidRPr="003D018B" w:rsidRDefault="00774A83" w:rsidP="00774A83">
      <w:pPr>
        <w:rPr>
          <w:rFonts w:ascii="Arial" w:hAnsi="Arial" w:cs="Arial"/>
          <w:b/>
          <w:bCs/>
          <w:sz w:val="24"/>
          <w:szCs w:val="24"/>
          <w:lang w:val="en-GB"/>
        </w:rPr>
      </w:pPr>
      <w:r w:rsidRPr="003D018B">
        <w:rPr>
          <w:rFonts w:ascii="Arial" w:hAnsi="Arial" w:cs="Arial"/>
          <w:b/>
          <w:bCs/>
          <w:sz w:val="24"/>
          <w:szCs w:val="24"/>
          <w:lang w:val="en-GB"/>
        </w:rPr>
        <w:t xml:space="preserve">9. Conclusion </w:t>
      </w:r>
    </w:p>
    <w:p w14:paraId="6BCE1431" w14:textId="77777777" w:rsidR="00E96899" w:rsidRPr="003D018B" w:rsidRDefault="00E96899" w:rsidP="00E96899">
      <w:pPr>
        <w:rPr>
          <w:rFonts w:ascii="Arial" w:hAnsi="Arial" w:cs="Arial"/>
          <w:sz w:val="24"/>
          <w:szCs w:val="24"/>
          <w:lang w:val="en-GB"/>
        </w:rPr>
      </w:pPr>
      <w:r w:rsidRPr="003D018B">
        <w:rPr>
          <w:rFonts w:ascii="Arial" w:hAnsi="Arial" w:cs="Arial"/>
          <w:sz w:val="24"/>
          <w:szCs w:val="24"/>
          <w:lang w:val="en-GB"/>
        </w:rPr>
        <w:t>Starbucks’ international marketing strategy illustrates the effective balance between global standardisation and local adaptation, a dual approach that underpins its success across culturally and economically diverse markets. In the United Kingdom (UK), Starbucks leverages its reputation for ethical sourcing, sustainability, and digital engagement to strengthen brand loyalty and maintain competitiveness in a mature, highly saturated coffee market (Allegra World Coffee Portal, 2024). Meanwhile, in India, the brand adopts a more aspirational and localised positioning, combining premium branding with culturally relevant menu innovation and its strategic partnership with Tata Consumer Products Ltd to appeal to upwardly mobile consumers in a rapidly expanding economy (</w:t>
      </w:r>
      <w:proofErr w:type="spellStart"/>
      <w:r w:rsidRPr="003D018B">
        <w:rPr>
          <w:rFonts w:ascii="Arial" w:hAnsi="Arial" w:cs="Arial"/>
          <w:sz w:val="24"/>
          <w:szCs w:val="24"/>
          <w:lang w:val="en-GB"/>
        </w:rPr>
        <w:t>Entrackr</w:t>
      </w:r>
      <w:proofErr w:type="spellEnd"/>
      <w:r w:rsidRPr="003D018B">
        <w:rPr>
          <w:rFonts w:ascii="Arial" w:hAnsi="Arial" w:cs="Arial"/>
          <w:sz w:val="24"/>
          <w:szCs w:val="24"/>
          <w:lang w:val="en-GB"/>
        </w:rPr>
        <w:t>, 2024).</w:t>
      </w:r>
    </w:p>
    <w:p w14:paraId="5BE98CDE" w14:textId="77777777" w:rsidR="00E96899" w:rsidRPr="003D018B" w:rsidRDefault="00E96899" w:rsidP="00E96899">
      <w:pPr>
        <w:rPr>
          <w:rFonts w:ascii="Arial" w:hAnsi="Arial" w:cs="Arial"/>
          <w:sz w:val="24"/>
          <w:szCs w:val="24"/>
          <w:lang w:val="en-GB"/>
        </w:rPr>
      </w:pPr>
      <w:r w:rsidRPr="003D018B">
        <w:rPr>
          <w:rFonts w:ascii="Arial" w:hAnsi="Arial" w:cs="Arial"/>
          <w:sz w:val="24"/>
          <w:szCs w:val="24"/>
          <w:lang w:val="en-GB"/>
        </w:rPr>
        <w:t>The comparative analysis underscores that Starbucks’ global performance depends on its responsiveness to cultural, technological, and economic conditions. The company’s strategic agility—demonstrated through digital transformation, adaptive pricing, and sustainability initiatives—has enabled it to thrive across both developed and emerging markets (</w:t>
      </w:r>
      <w:proofErr w:type="spellStart"/>
      <w:r w:rsidRPr="003D018B">
        <w:rPr>
          <w:rFonts w:ascii="Arial" w:hAnsi="Arial" w:cs="Arial"/>
          <w:sz w:val="24"/>
          <w:szCs w:val="24"/>
          <w:lang w:val="en-GB"/>
        </w:rPr>
        <w:t>Czinkota</w:t>
      </w:r>
      <w:proofErr w:type="spellEnd"/>
      <w:r w:rsidRPr="003D018B">
        <w:rPr>
          <w:rFonts w:ascii="Arial" w:hAnsi="Arial" w:cs="Arial"/>
          <w:sz w:val="24"/>
          <w:szCs w:val="24"/>
          <w:lang w:val="en-GB"/>
        </w:rPr>
        <w:t>, Ronkainen and Zvobgo, 2022). The Tata joint venture model exemplifies the firm’s ability to mitigate risk through local expertise, while its “Greener Stores” initiative reinforces Starbucks’ leadership in ethical consumption and environmental stewardship (Starbucks Global Impact Report, 2025).</w:t>
      </w:r>
    </w:p>
    <w:p w14:paraId="29CDFE3C" w14:textId="77777777" w:rsidR="00E96899" w:rsidRPr="003D018B" w:rsidRDefault="00E96899" w:rsidP="00E96899">
      <w:pPr>
        <w:rPr>
          <w:rFonts w:ascii="Arial" w:hAnsi="Arial" w:cs="Arial"/>
          <w:sz w:val="24"/>
          <w:szCs w:val="24"/>
          <w:lang w:val="en-GB"/>
        </w:rPr>
      </w:pPr>
      <w:r w:rsidRPr="003D018B">
        <w:rPr>
          <w:rFonts w:ascii="Arial" w:hAnsi="Arial" w:cs="Arial"/>
          <w:sz w:val="24"/>
          <w:szCs w:val="24"/>
          <w:lang w:val="en-GB"/>
        </w:rPr>
        <w:t>Looking forward, Starbucks must continue refining its approach to balancing affordability and premium identity in India to sustain inclusivity, while in the UK it must preserve brand differentiation through ongoing ethical leadership and digital innovation.</w:t>
      </w:r>
    </w:p>
    <w:p w14:paraId="5E9F189D" w14:textId="77777777" w:rsidR="00E96899" w:rsidRPr="003D018B" w:rsidRDefault="00E96899" w:rsidP="00E96899">
      <w:pPr>
        <w:rPr>
          <w:rFonts w:ascii="Arial" w:hAnsi="Arial" w:cs="Arial"/>
          <w:sz w:val="24"/>
          <w:szCs w:val="24"/>
          <w:lang w:val="en-GB"/>
        </w:rPr>
      </w:pPr>
      <w:r w:rsidRPr="003D018B">
        <w:rPr>
          <w:rFonts w:ascii="Arial" w:hAnsi="Arial" w:cs="Arial"/>
          <w:sz w:val="24"/>
          <w:szCs w:val="24"/>
          <w:lang w:val="en-GB"/>
        </w:rPr>
        <w:lastRenderedPageBreak/>
        <w:t>Ultimately, Starbucks’ enduring strength resides not solely in its coffee offerings, but in its ability to deliver connection, culture, and conscience—values that transcend geographic boundaries and underpin long-term global brand equity (Schultz and Yang, 2019).</w:t>
      </w:r>
    </w:p>
    <w:p w14:paraId="18709EEC" w14:textId="30A8E1C3" w:rsidR="00192F81" w:rsidRPr="003D018B" w:rsidRDefault="00192F81">
      <w:pPr>
        <w:rPr>
          <w:rFonts w:ascii="Arial" w:hAnsi="Arial" w:cs="Arial"/>
          <w:sz w:val="24"/>
          <w:szCs w:val="24"/>
        </w:rPr>
      </w:pPr>
    </w:p>
    <w:p w14:paraId="27E70C87" w14:textId="77777777" w:rsidR="006C543A" w:rsidRPr="003D018B" w:rsidRDefault="006C543A">
      <w:pPr>
        <w:rPr>
          <w:rFonts w:ascii="Arial" w:hAnsi="Arial" w:cs="Arial"/>
          <w:sz w:val="24"/>
          <w:szCs w:val="24"/>
        </w:rPr>
      </w:pPr>
    </w:p>
    <w:p w14:paraId="798F6818" w14:textId="77777777" w:rsidR="006C543A" w:rsidRPr="003D018B" w:rsidRDefault="006C543A" w:rsidP="006C543A">
      <w:pPr>
        <w:pStyle w:val="Heading1"/>
        <w:rPr>
          <w:rFonts w:ascii="Arial" w:hAnsi="Arial" w:cs="Arial"/>
          <w:sz w:val="24"/>
          <w:szCs w:val="24"/>
        </w:rPr>
      </w:pPr>
      <w:r w:rsidRPr="003D018B">
        <w:rPr>
          <w:rFonts w:ascii="Arial" w:hAnsi="Arial" w:cs="Arial"/>
          <w:sz w:val="24"/>
          <w:szCs w:val="24"/>
        </w:rPr>
        <w:t>References</w:t>
      </w:r>
    </w:p>
    <w:p w14:paraId="722DB58C" w14:textId="77777777" w:rsidR="00F913A1" w:rsidRPr="003D018B" w:rsidRDefault="00F913A1" w:rsidP="00F913A1">
      <w:pPr>
        <w:rPr>
          <w:rFonts w:ascii="Arial" w:hAnsi="Arial" w:cs="Arial"/>
          <w:sz w:val="24"/>
          <w:szCs w:val="24"/>
          <w:lang w:val="en-GB"/>
        </w:rPr>
      </w:pPr>
      <w:proofErr w:type="spellStart"/>
      <w:r w:rsidRPr="003D018B">
        <w:rPr>
          <w:rFonts w:ascii="Arial" w:hAnsi="Arial" w:cs="Arial"/>
          <w:sz w:val="24"/>
          <w:szCs w:val="24"/>
          <w:lang w:val="en-GB"/>
        </w:rPr>
        <w:t>Adgully</w:t>
      </w:r>
      <w:proofErr w:type="spellEnd"/>
      <w:r w:rsidRPr="003D018B">
        <w:rPr>
          <w:rFonts w:ascii="Arial" w:hAnsi="Arial" w:cs="Arial"/>
          <w:sz w:val="24"/>
          <w:szCs w:val="24"/>
          <w:lang w:val="en-GB"/>
        </w:rPr>
        <w:t xml:space="preserve"> (2025) ‘Tata Starbucks expands delivery through Swiggy and Zomato.’ </w:t>
      </w:r>
      <w:proofErr w:type="spellStart"/>
      <w:r w:rsidRPr="003D018B">
        <w:rPr>
          <w:rFonts w:ascii="Arial" w:hAnsi="Arial" w:cs="Arial"/>
          <w:i/>
          <w:iCs/>
          <w:sz w:val="24"/>
          <w:szCs w:val="24"/>
          <w:lang w:val="en-GB"/>
        </w:rPr>
        <w:t>Adgully</w:t>
      </w:r>
      <w:proofErr w:type="spellEnd"/>
      <w:r w:rsidRPr="003D018B">
        <w:rPr>
          <w:rFonts w:ascii="Arial" w:hAnsi="Arial" w:cs="Arial"/>
          <w:sz w:val="24"/>
          <w:szCs w:val="24"/>
          <w:lang w:val="en-GB"/>
        </w:rPr>
        <w:t>, 5 February.</w:t>
      </w:r>
    </w:p>
    <w:p w14:paraId="5E9AA249"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Allegra World Coffee Portal (2024) </w:t>
      </w:r>
      <w:r w:rsidRPr="003D018B">
        <w:rPr>
          <w:rFonts w:ascii="Arial" w:hAnsi="Arial" w:cs="Arial"/>
          <w:i/>
          <w:iCs/>
          <w:sz w:val="24"/>
          <w:szCs w:val="24"/>
          <w:lang w:val="en-GB"/>
        </w:rPr>
        <w:t>Project Café UK 2024 Report.</w:t>
      </w:r>
      <w:r w:rsidRPr="003D018B">
        <w:rPr>
          <w:rFonts w:ascii="Arial" w:hAnsi="Arial" w:cs="Arial"/>
          <w:sz w:val="24"/>
          <w:szCs w:val="24"/>
          <w:lang w:val="en-GB"/>
        </w:rPr>
        <w:t xml:space="preserve"> London: Allegra Strategies.</w:t>
      </w:r>
    </w:p>
    <w:p w14:paraId="6D50B00C"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BBC (2023) ‘Starbucks and the UK unionisation debate.’ </w:t>
      </w:r>
      <w:r w:rsidRPr="003D018B">
        <w:rPr>
          <w:rFonts w:ascii="Arial" w:hAnsi="Arial" w:cs="Arial"/>
          <w:i/>
          <w:iCs/>
          <w:sz w:val="24"/>
          <w:szCs w:val="24"/>
          <w:lang w:val="en-GB"/>
        </w:rPr>
        <w:t>BBC News</w:t>
      </w:r>
      <w:r w:rsidRPr="003D018B">
        <w:rPr>
          <w:rFonts w:ascii="Arial" w:hAnsi="Arial" w:cs="Arial"/>
          <w:sz w:val="24"/>
          <w:szCs w:val="24"/>
          <w:lang w:val="en-GB"/>
        </w:rPr>
        <w:t>, 12 November.</w:t>
      </w:r>
    </w:p>
    <w:p w14:paraId="4B7E9AEB"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British Coffee Association (2024) </w:t>
      </w:r>
      <w:r w:rsidRPr="003D018B">
        <w:rPr>
          <w:rFonts w:ascii="Arial" w:hAnsi="Arial" w:cs="Arial"/>
          <w:i/>
          <w:iCs/>
          <w:sz w:val="24"/>
          <w:szCs w:val="24"/>
          <w:lang w:val="en-GB"/>
        </w:rPr>
        <w:t>UK Coffee Consumption Trends 2024.</w:t>
      </w:r>
      <w:r w:rsidRPr="003D018B">
        <w:rPr>
          <w:rFonts w:ascii="Arial" w:hAnsi="Arial" w:cs="Arial"/>
          <w:sz w:val="24"/>
          <w:szCs w:val="24"/>
          <w:lang w:val="en-GB"/>
        </w:rPr>
        <w:t xml:space="preserve"> London: British Coffee Association.</w:t>
      </w:r>
    </w:p>
    <w:p w14:paraId="530A0C33"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Business Standard (2024) ‘Tata Starbucks sets benchmark for ethical employment.’ </w:t>
      </w:r>
      <w:r w:rsidRPr="003D018B">
        <w:rPr>
          <w:rFonts w:ascii="Arial" w:hAnsi="Arial" w:cs="Arial"/>
          <w:i/>
          <w:iCs/>
          <w:sz w:val="24"/>
          <w:szCs w:val="24"/>
          <w:lang w:val="en-GB"/>
        </w:rPr>
        <w:t>Business Standard</w:t>
      </w:r>
      <w:r w:rsidRPr="003D018B">
        <w:rPr>
          <w:rFonts w:ascii="Arial" w:hAnsi="Arial" w:cs="Arial"/>
          <w:sz w:val="24"/>
          <w:szCs w:val="24"/>
          <w:lang w:val="en-GB"/>
        </w:rPr>
        <w:t>, 20 August.</w:t>
      </w:r>
    </w:p>
    <w:p w14:paraId="4382F0C5" w14:textId="77777777" w:rsidR="00F913A1" w:rsidRPr="003D018B" w:rsidRDefault="00F913A1" w:rsidP="00F913A1">
      <w:pPr>
        <w:rPr>
          <w:rFonts w:ascii="Arial" w:hAnsi="Arial" w:cs="Arial"/>
          <w:sz w:val="24"/>
          <w:szCs w:val="24"/>
          <w:lang w:val="en-GB"/>
        </w:rPr>
      </w:pPr>
      <w:proofErr w:type="spellStart"/>
      <w:r w:rsidRPr="003D018B">
        <w:rPr>
          <w:rFonts w:ascii="Arial" w:hAnsi="Arial" w:cs="Arial"/>
          <w:sz w:val="24"/>
          <w:szCs w:val="24"/>
          <w:lang w:val="en-GB"/>
        </w:rPr>
        <w:t>Czinkota</w:t>
      </w:r>
      <w:proofErr w:type="spellEnd"/>
      <w:r w:rsidRPr="003D018B">
        <w:rPr>
          <w:rFonts w:ascii="Arial" w:hAnsi="Arial" w:cs="Arial"/>
          <w:sz w:val="24"/>
          <w:szCs w:val="24"/>
          <w:lang w:val="en-GB"/>
        </w:rPr>
        <w:t xml:space="preserve">, M.R., Ronkainen, I.A. and Zvobgo, G. (2022) </w:t>
      </w:r>
      <w:r w:rsidRPr="003D018B">
        <w:rPr>
          <w:rFonts w:ascii="Arial" w:hAnsi="Arial" w:cs="Arial"/>
          <w:i/>
          <w:iCs/>
          <w:sz w:val="24"/>
          <w:szCs w:val="24"/>
          <w:lang w:val="en-GB"/>
        </w:rPr>
        <w:t>International Marketing.</w:t>
      </w:r>
      <w:r w:rsidRPr="003D018B">
        <w:rPr>
          <w:rFonts w:ascii="Arial" w:hAnsi="Arial" w:cs="Arial"/>
          <w:sz w:val="24"/>
          <w:szCs w:val="24"/>
          <w:lang w:val="en-GB"/>
        </w:rPr>
        <w:t xml:space="preserve"> 12th </w:t>
      </w:r>
      <w:proofErr w:type="spellStart"/>
      <w:r w:rsidRPr="003D018B">
        <w:rPr>
          <w:rFonts w:ascii="Arial" w:hAnsi="Arial" w:cs="Arial"/>
          <w:sz w:val="24"/>
          <w:szCs w:val="24"/>
          <w:lang w:val="en-GB"/>
        </w:rPr>
        <w:t>edn</w:t>
      </w:r>
      <w:proofErr w:type="spellEnd"/>
      <w:r w:rsidRPr="003D018B">
        <w:rPr>
          <w:rFonts w:ascii="Arial" w:hAnsi="Arial" w:cs="Arial"/>
          <w:sz w:val="24"/>
          <w:szCs w:val="24"/>
          <w:lang w:val="en-GB"/>
        </w:rPr>
        <w:t>. Boston: Cengage Learning.</w:t>
      </w:r>
    </w:p>
    <w:p w14:paraId="115B9328" w14:textId="77777777" w:rsidR="00F913A1" w:rsidRPr="003D018B" w:rsidRDefault="00F913A1" w:rsidP="00F913A1">
      <w:pPr>
        <w:rPr>
          <w:rFonts w:ascii="Arial" w:hAnsi="Arial" w:cs="Arial"/>
          <w:sz w:val="24"/>
          <w:szCs w:val="24"/>
          <w:lang w:val="en-GB"/>
        </w:rPr>
      </w:pPr>
      <w:proofErr w:type="spellStart"/>
      <w:r w:rsidRPr="003D018B">
        <w:rPr>
          <w:rFonts w:ascii="Arial" w:hAnsi="Arial" w:cs="Arial"/>
          <w:sz w:val="24"/>
          <w:szCs w:val="24"/>
          <w:lang w:val="en-GB"/>
        </w:rPr>
        <w:t>Entrackr</w:t>
      </w:r>
      <w:proofErr w:type="spellEnd"/>
      <w:r w:rsidRPr="003D018B">
        <w:rPr>
          <w:rFonts w:ascii="Arial" w:hAnsi="Arial" w:cs="Arial"/>
          <w:sz w:val="24"/>
          <w:szCs w:val="24"/>
          <w:lang w:val="en-GB"/>
        </w:rPr>
        <w:t xml:space="preserve"> (2024) ‘Tata Starbucks FY24 financial report.’ </w:t>
      </w:r>
      <w:proofErr w:type="spellStart"/>
      <w:r w:rsidRPr="003D018B">
        <w:rPr>
          <w:rFonts w:ascii="Arial" w:hAnsi="Arial" w:cs="Arial"/>
          <w:i/>
          <w:iCs/>
          <w:sz w:val="24"/>
          <w:szCs w:val="24"/>
          <w:lang w:val="en-GB"/>
        </w:rPr>
        <w:t>Entrackr</w:t>
      </w:r>
      <w:proofErr w:type="spellEnd"/>
      <w:r w:rsidRPr="003D018B">
        <w:rPr>
          <w:rFonts w:ascii="Arial" w:hAnsi="Arial" w:cs="Arial"/>
          <w:sz w:val="24"/>
          <w:szCs w:val="24"/>
          <w:lang w:val="en-GB"/>
        </w:rPr>
        <w:t>, 21 June.</w:t>
      </w:r>
    </w:p>
    <w:p w14:paraId="012913FE"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IMF (2024) </w:t>
      </w:r>
      <w:r w:rsidRPr="003D018B">
        <w:rPr>
          <w:rFonts w:ascii="Arial" w:hAnsi="Arial" w:cs="Arial"/>
          <w:i/>
          <w:iCs/>
          <w:sz w:val="24"/>
          <w:szCs w:val="24"/>
          <w:lang w:val="en-GB"/>
        </w:rPr>
        <w:t>World Economic Outlook 2024: Sustaining Global Growth.</w:t>
      </w:r>
      <w:r w:rsidRPr="003D018B">
        <w:rPr>
          <w:rFonts w:ascii="Arial" w:hAnsi="Arial" w:cs="Arial"/>
          <w:sz w:val="24"/>
          <w:szCs w:val="24"/>
          <w:lang w:val="en-GB"/>
        </w:rPr>
        <w:t xml:space="preserve"> Washington, DC: International Monetary Fund.</w:t>
      </w:r>
    </w:p>
    <w:p w14:paraId="1FF09C11"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Kumar, R. and Verma, A. (2023) ‘Café culture and youth consumption in India.’ </w:t>
      </w:r>
      <w:r w:rsidRPr="003D018B">
        <w:rPr>
          <w:rFonts w:ascii="Arial" w:hAnsi="Arial" w:cs="Arial"/>
          <w:i/>
          <w:iCs/>
          <w:sz w:val="24"/>
          <w:szCs w:val="24"/>
          <w:lang w:val="en-GB"/>
        </w:rPr>
        <w:t>Journal of Consumer Studies</w:t>
      </w:r>
      <w:r w:rsidRPr="003D018B">
        <w:rPr>
          <w:rFonts w:ascii="Arial" w:hAnsi="Arial" w:cs="Arial"/>
          <w:sz w:val="24"/>
          <w:szCs w:val="24"/>
          <w:lang w:val="en-GB"/>
        </w:rPr>
        <w:t>, 18(2), pp. 45–57.</w:t>
      </w:r>
    </w:p>
    <w:p w14:paraId="6C9FF2C5"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Levitt, T. (1983) ‘The globalization of markets.’ </w:t>
      </w:r>
      <w:r w:rsidRPr="003D018B">
        <w:rPr>
          <w:rFonts w:ascii="Arial" w:hAnsi="Arial" w:cs="Arial"/>
          <w:i/>
          <w:iCs/>
          <w:sz w:val="24"/>
          <w:szCs w:val="24"/>
          <w:lang w:val="en-GB"/>
        </w:rPr>
        <w:t>Harvard Business Review</w:t>
      </w:r>
      <w:r w:rsidRPr="003D018B">
        <w:rPr>
          <w:rFonts w:ascii="Arial" w:hAnsi="Arial" w:cs="Arial"/>
          <w:sz w:val="24"/>
          <w:szCs w:val="24"/>
          <w:lang w:val="en-GB"/>
        </w:rPr>
        <w:t>, 61(3), pp. 92–102.</w:t>
      </w:r>
    </w:p>
    <w:p w14:paraId="4F31568E" w14:textId="77777777" w:rsidR="00F913A1" w:rsidRPr="003D018B" w:rsidRDefault="00F913A1" w:rsidP="00F913A1">
      <w:pPr>
        <w:rPr>
          <w:rFonts w:ascii="Arial" w:hAnsi="Arial" w:cs="Arial"/>
          <w:sz w:val="24"/>
          <w:szCs w:val="24"/>
          <w:lang w:val="en-GB"/>
        </w:rPr>
      </w:pPr>
      <w:proofErr w:type="spellStart"/>
      <w:r w:rsidRPr="003D018B">
        <w:rPr>
          <w:rFonts w:ascii="Arial" w:hAnsi="Arial" w:cs="Arial"/>
          <w:sz w:val="24"/>
          <w:szCs w:val="24"/>
          <w:lang w:val="en-GB"/>
        </w:rPr>
        <w:t>LiveMint</w:t>
      </w:r>
      <w:proofErr w:type="spellEnd"/>
      <w:r w:rsidRPr="003D018B">
        <w:rPr>
          <w:rFonts w:ascii="Arial" w:hAnsi="Arial" w:cs="Arial"/>
          <w:sz w:val="24"/>
          <w:szCs w:val="24"/>
          <w:lang w:val="en-GB"/>
        </w:rPr>
        <w:t xml:space="preserve"> (2025) ‘Tata Starbucks revenue growth moderates in FY25.’ </w:t>
      </w:r>
      <w:proofErr w:type="spellStart"/>
      <w:r w:rsidRPr="003D018B">
        <w:rPr>
          <w:rFonts w:ascii="Arial" w:hAnsi="Arial" w:cs="Arial"/>
          <w:i/>
          <w:iCs/>
          <w:sz w:val="24"/>
          <w:szCs w:val="24"/>
          <w:lang w:val="en-GB"/>
        </w:rPr>
        <w:t>LiveMint</w:t>
      </w:r>
      <w:proofErr w:type="spellEnd"/>
      <w:r w:rsidRPr="003D018B">
        <w:rPr>
          <w:rFonts w:ascii="Arial" w:hAnsi="Arial" w:cs="Arial"/>
          <w:sz w:val="24"/>
          <w:szCs w:val="24"/>
          <w:lang w:val="en-GB"/>
        </w:rPr>
        <w:t>, 10 April.</w:t>
      </w:r>
    </w:p>
    <w:p w14:paraId="32D265DF"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Schultz, H. and Yang, D.J. (2019) </w:t>
      </w:r>
      <w:r w:rsidRPr="003D018B">
        <w:rPr>
          <w:rFonts w:ascii="Arial" w:hAnsi="Arial" w:cs="Arial"/>
          <w:i/>
          <w:iCs/>
          <w:sz w:val="24"/>
          <w:szCs w:val="24"/>
          <w:lang w:val="en-GB"/>
        </w:rPr>
        <w:t>From the Ground Up: A Journey to Reimagine the Promise of Coffee.</w:t>
      </w:r>
      <w:r w:rsidRPr="003D018B">
        <w:rPr>
          <w:rFonts w:ascii="Arial" w:hAnsi="Arial" w:cs="Arial"/>
          <w:sz w:val="24"/>
          <w:szCs w:val="24"/>
          <w:lang w:val="en-GB"/>
        </w:rPr>
        <w:t xml:space="preserve"> New York: Random House.</w:t>
      </w:r>
    </w:p>
    <w:p w14:paraId="4C9ADF26"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lastRenderedPageBreak/>
        <w:t xml:space="preserve">Starbucks (2024a) </w:t>
      </w:r>
      <w:r w:rsidRPr="003D018B">
        <w:rPr>
          <w:rFonts w:ascii="Arial" w:hAnsi="Arial" w:cs="Arial"/>
          <w:i/>
          <w:iCs/>
          <w:sz w:val="24"/>
          <w:szCs w:val="24"/>
          <w:lang w:val="en-GB"/>
        </w:rPr>
        <w:t>Annual Report 2024.</w:t>
      </w:r>
      <w:r w:rsidRPr="003D018B">
        <w:rPr>
          <w:rFonts w:ascii="Arial" w:hAnsi="Arial" w:cs="Arial"/>
          <w:sz w:val="24"/>
          <w:szCs w:val="24"/>
          <w:lang w:val="en-GB"/>
        </w:rPr>
        <w:t xml:space="preserve"> Seattle: Starbucks Corporation.</w:t>
      </w:r>
    </w:p>
    <w:p w14:paraId="6C6F850D"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(2024b) </w:t>
      </w:r>
      <w:r w:rsidRPr="003D018B">
        <w:rPr>
          <w:rFonts w:ascii="Arial" w:hAnsi="Arial" w:cs="Arial"/>
          <w:i/>
          <w:iCs/>
          <w:sz w:val="24"/>
          <w:szCs w:val="24"/>
          <w:lang w:val="en-GB"/>
        </w:rPr>
        <w:t>Ethical Sourcing and C.A.F.E. Practices Report 2024.</w:t>
      </w:r>
      <w:r w:rsidRPr="003D018B">
        <w:rPr>
          <w:rFonts w:ascii="Arial" w:hAnsi="Arial" w:cs="Arial"/>
          <w:sz w:val="24"/>
          <w:szCs w:val="24"/>
          <w:lang w:val="en-GB"/>
        </w:rPr>
        <w:t xml:space="preserve"> Seattle: Starbucks Corporation.</w:t>
      </w:r>
    </w:p>
    <w:p w14:paraId="0D50322C"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(2025) </w:t>
      </w:r>
      <w:r w:rsidRPr="003D018B">
        <w:rPr>
          <w:rFonts w:ascii="Arial" w:hAnsi="Arial" w:cs="Arial"/>
          <w:i/>
          <w:iCs/>
          <w:sz w:val="24"/>
          <w:szCs w:val="24"/>
          <w:lang w:val="en-GB"/>
        </w:rPr>
        <w:t>Global Impact Report 2025.</w:t>
      </w:r>
      <w:r w:rsidRPr="003D018B">
        <w:rPr>
          <w:rFonts w:ascii="Arial" w:hAnsi="Arial" w:cs="Arial"/>
          <w:sz w:val="24"/>
          <w:szCs w:val="24"/>
          <w:lang w:val="en-GB"/>
        </w:rPr>
        <w:t xml:space="preserve"> Seattle: Starbucks Corporation.</w:t>
      </w:r>
    </w:p>
    <w:p w14:paraId="58A16B92"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India (2024) </w:t>
      </w:r>
      <w:r w:rsidRPr="003D018B">
        <w:rPr>
          <w:rFonts w:ascii="Arial" w:hAnsi="Arial" w:cs="Arial"/>
          <w:i/>
          <w:iCs/>
          <w:sz w:val="24"/>
          <w:szCs w:val="24"/>
          <w:lang w:val="en-GB"/>
        </w:rPr>
        <w:t>Tata Starbucks Menu and Localisation Overview 2024.</w:t>
      </w:r>
      <w:r w:rsidRPr="003D018B">
        <w:rPr>
          <w:rFonts w:ascii="Arial" w:hAnsi="Arial" w:cs="Arial"/>
          <w:sz w:val="24"/>
          <w:szCs w:val="24"/>
          <w:lang w:val="en-GB"/>
        </w:rPr>
        <w:t xml:space="preserve"> Mumbai: Tata Starbucks Pvt Ltd.</w:t>
      </w:r>
    </w:p>
    <w:p w14:paraId="43A8929C"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India Corporate Overview (2024) </w:t>
      </w:r>
      <w:r w:rsidRPr="003D018B">
        <w:rPr>
          <w:rFonts w:ascii="Arial" w:hAnsi="Arial" w:cs="Arial"/>
          <w:i/>
          <w:iCs/>
          <w:sz w:val="24"/>
          <w:szCs w:val="24"/>
          <w:lang w:val="en-GB"/>
        </w:rPr>
        <w:t>Building Local Relevance through Partnership and Innovation.</w:t>
      </w:r>
      <w:r w:rsidRPr="003D018B">
        <w:rPr>
          <w:rFonts w:ascii="Arial" w:hAnsi="Arial" w:cs="Arial"/>
          <w:sz w:val="24"/>
          <w:szCs w:val="24"/>
          <w:lang w:val="en-GB"/>
        </w:rPr>
        <w:t xml:space="preserve"> Mumbai: Tata Starbucks Pvt Ltd.</w:t>
      </w:r>
    </w:p>
    <w:p w14:paraId="350D4AF5"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India Marketing Report (2024) </w:t>
      </w:r>
      <w:r w:rsidRPr="003D018B">
        <w:rPr>
          <w:rFonts w:ascii="Arial" w:hAnsi="Arial" w:cs="Arial"/>
          <w:i/>
          <w:iCs/>
          <w:sz w:val="24"/>
          <w:szCs w:val="24"/>
          <w:lang w:val="en-GB"/>
        </w:rPr>
        <w:t>Festive Promotions and Consumer Engagement Strategies.</w:t>
      </w:r>
      <w:r w:rsidRPr="003D018B">
        <w:rPr>
          <w:rFonts w:ascii="Arial" w:hAnsi="Arial" w:cs="Arial"/>
          <w:sz w:val="24"/>
          <w:szCs w:val="24"/>
          <w:lang w:val="en-GB"/>
        </w:rPr>
        <w:t xml:space="preserve"> Mumbai: Tata Starbucks Pvt Ltd.</w:t>
      </w:r>
    </w:p>
    <w:p w14:paraId="5A015C23"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India Sustainability Update (2024) </w:t>
      </w:r>
      <w:r w:rsidRPr="003D018B">
        <w:rPr>
          <w:rFonts w:ascii="Arial" w:hAnsi="Arial" w:cs="Arial"/>
          <w:i/>
          <w:iCs/>
          <w:sz w:val="24"/>
          <w:szCs w:val="24"/>
          <w:lang w:val="en-GB"/>
        </w:rPr>
        <w:t>Greener Operations and Community Engagement.</w:t>
      </w:r>
      <w:r w:rsidRPr="003D018B">
        <w:rPr>
          <w:rFonts w:ascii="Arial" w:hAnsi="Arial" w:cs="Arial"/>
          <w:sz w:val="24"/>
          <w:szCs w:val="24"/>
          <w:lang w:val="en-GB"/>
        </w:rPr>
        <w:t xml:space="preserve"> Mumbai: Tata Starbucks Pvt Ltd.</w:t>
      </w:r>
    </w:p>
    <w:p w14:paraId="0138A155"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Investor News (2024) </w:t>
      </w:r>
      <w:r w:rsidRPr="003D018B">
        <w:rPr>
          <w:rFonts w:ascii="Arial" w:hAnsi="Arial" w:cs="Arial"/>
          <w:i/>
          <w:iCs/>
          <w:sz w:val="24"/>
          <w:szCs w:val="24"/>
          <w:lang w:val="en-GB"/>
        </w:rPr>
        <w:t>Digital Growth and Global Expansion Update.</w:t>
      </w:r>
      <w:r w:rsidRPr="003D018B">
        <w:rPr>
          <w:rFonts w:ascii="Arial" w:hAnsi="Arial" w:cs="Arial"/>
          <w:sz w:val="24"/>
          <w:szCs w:val="24"/>
          <w:lang w:val="en-GB"/>
        </w:rPr>
        <w:t xml:space="preserve"> Seattle: Starbucks Corporation.</w:t>
      </w:r>
    </w:p>
    <w:p w14:paraId="7491DB98"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UK Careers Report (2024) </w:t>
      </w:r>
      <w:r w:rsidRPr="003D018B">
        <w:rPr>
          <w:rFonts w:ascii="Arial" w:hAnsi="Arial" w:cs="Arial"/>
          <w:i/>
          <w:iCs/>
          <w:sz w:val="24"/>
          <w:szCs w:val="24"/>
          <w:lang w:val="en-GB"/>
        </w:rPr>
        <w:t>Empowering Partners and Building Inclusive Workplaces.</w:t>
      </w:r>
      <w:r w:rsidRPr="003D018B">
        <w:rPr>
          <w:rFonts w:ascii="Arial" w:hAnsi="Arial" w:cs="Arial"/>
          <w:sz w:val="24"/>
          <w:szCs w:val="24"/>
          <w:lang w:val="en-GB"/>
        </w:rPr>
        <w:t xml:space="preserve"> London: Starbucks UK.</w:t>
      </w:r>
    </w:p>
    <w:p w14:paraId="1AA24C62"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Starbucks UK Sustainability Report (2024) </w:t>
      </w:r>
      <w:r w:rsidRPr="003D018B">
        <w:rPr>
          <w:rFonts w:ascii="Arial" w:hAnsi="Arial" w:cs="Arial"/>
          <w:i/>
          <w:iCs/>
          <w:sz w:val="24"/>
          <w:szCs w:val="24"/>
          <w:lang w:val="en-GB"/>
        </w:rPr>
        <w:t>Greener Stores Initiative.</w:t>
      </w:r>
      <w:r w:rsidRPr="003D018B">
        <w:rPr>
          <w:rFonts w:ascii="Arial" w:hAnsi="Arial" w:cs="Arial"/>
          <w:sz w:val="24"/>
          <w:szCs w:val="24"/>
          <w:lang w:val="en-GB"/>
        </w:rPr>
        <w:t xml:space="preserve"> London: Starbucks UK.</w:t>
      </w:r>
    </w:p>
    <w:p w14:paraId="5F591BD9"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Storyboard18 (2025) ‘India’s digital payments surge with UPI growth.’ </w:t>
      </w:r>
      <w:r w:rsidRPr="003D018B">
        <w:rPr>
          <w:rFonts w:ascii="Arial" w:hAnsi="Arial" w:cs="Arial"/>
          <w:i/>
          <w:iCs/>
          <w:sz w:val="24"/>
          <w:szCs w:val="24"/>
          <w:lang w:val="en-GB"/>
        </w:rPr>
        <w:t>Storyboard18</w:t>
      </w:r>
      <w:r w:rsidRPr="003D018B">
        <w:rPr>
          <w:rFonts w:ascii="Arial" w:hAnsi="Arial" w:cs="Arial"/>
          <w:sz w:val="24"/>
          <w:szCs w:val="24"/>
          <w:lang w:val="en-GB"/>
        </w:rPr>
        <w:t>, 12 January.</w:t>
      </w:r>
    </w:p>
    <w:p w14:paraId="788E4246"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Tata Starbucks (2024) </w:t>
      </w:r>
      <w:r w:rsidRPr="003D018B">
        <w:rPr>
          <w:rFonts w:ascii="Arial" w:hAnsi="Arial" w:cs="Arial"/>
          <w:i/>
          <w:iCs/>
          <w:sz w:val="24"/>
          <w:szCs w:val="24"/>
          <w:lang w:val="en-GB"/>
        </w:rPr>
        <w:t>Corporate Overview and Expansion Report 2024.</w:t>
      </w:r>
      <w:r w:rsidRPr="003D018B">
        <w:rPr>
          <w:rFonts w:ascii="Arial" w:hAnsi="Arial" w:cs="Arial"/>
          <w:sz w:val="24"/>
          <w:szCs w:val="24"/>
          <w:lang w:val="en-GB"/>
        </w:rPr>
        <w:t xml:space="preserve"> Mumbai: Tata Starbucks Pvt Ltd.</w:t>
      </w:r>
    </w:p>
    <w:p w14:paraId="04916D98"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The Times (2024) ‘Starbucks expands UK footprint amid sustainability push.’ </w:t>
      </w:r>
      <w:r w:rsidRPr="003D018B">
        <w:rPr>
          <w:rFonts w:ascii="Arial" w:hAnsi="Arial" w:cs="Arial"/>
          <w:i/>
          <w:iCs/>
          <w:sz w:val="24"/>
          <w:szCs w:val="24"/>
          <w:lang w:val="en-GB"/>
        </w:rPr>
        <w:t>The Times</w:t>
      </w:r>
      <w:r w:rsidRPr="003D018B">
        <w:rPr>
          <w:rFonts w:ascii="Arial" w:hAnsi="Arial" w:cs="Arial"/>
          <w:sz w:val="24"/>
          <w:szCs w:val="24"/>
          <w:lang w:val="en-GB"/>
        </w:rPr>
        <w:t>, 16 March.</w:t>
      </w:r>
    </w:p>
    <w:p w14:paraId="5A2624ED"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Times of India (2025) ‘Starbucks’ India revenues rise 12% amid expansion drive.’ </w:t>
      </w:r>
      <w:r w:rsidRPr="003D018B">
        <w:rPr>
          <w:rFonts w:ascii="Arial" w:hAnsi="Arial" w:cs="Arial"/>
          <w:i/>
          <w:iCs/>
          <w:sz w:val="24"/>
          <w:szCs w:val="24"/>
          <w:lang w:val="en-GB"/>
        </w:rPr>
        <w:t>Times of India</w:t>
      </w:r>
      <w:r w:rsidRPr="003D018B">
        <w:rPr>
          <w:rFonts w:ascii="Arial" w:hAnsi="Arial" w:cs="Arial"/>
          <w:sz w:val="24"/>
          <w:szCs w:val="24"/>
          <w:lang w:val="en-GB"/>
        </w:rPr>
        <w:t>, 8 April.</w:t>
      </w:r>
    </w:p>
    <w:p w14:paraId="04638798" w14:textId="77777777" w:rsidR="00F913A1" w:rsidRPr="003D018B" w:rsidRDefault="00F913A1" w:rsidP="00F913A1">
      <w:pPr>
        <w:rPr>
          <w:rFonts w:ascii="Arial" w:hAnsi="Arial" w:cs="Arial"/>
          <w:sz w:val="24"/>
          <w:szCs w:val="24"/>
          <w:lang w:val="en-GB"/>
        </w:rPr>
      </w:pPr>
      <w:r w:rsidRPr="003D018B">
        <w:rPr>
          <w:rFonts w:ascii="Arial" w:hAnsi="Arial" w:cs="Arial"/>
          <w:sz w:val="24"/>
          <w:szCs w:val="24"/>
          <w:lang w:val="en-GB"/>
        </w:rPr>
        <w:t xml:space="preserve">World Bank (2024) </w:t>
      </w:r>
      <w:r w:rsidRPr="003D018B">
        <w:rPr>
          <w:rFonts w:ascii="Arial" w:hAnsi="Arial" w:cs="Arial"/>
          <w:i/>
          <w:iCs/>
          <w:sz w:val="24"/>
          <w:szCs w:val="24"/>
          <w:lang w:val="en-GB"/>
        </w:rPr>
        <w:t>World Development Indicators 2024.</w:t>
      </w:r>
      <w:r w:rsidRPr="003D018B">
        <w:rPr>
          <w:rFonts w:ascii="Arial" w:hAnsi="Arial" w:cs="Arial"/>
          <w:sz w:val="24"/>
          <w:szCs w:val="24"/>
          <w:lang w:val="en-GB"/>
        </w:rPr>
        <w:t xml:space="preserve"> Washington, DC: World Bank.</w:t>
      </w:r>
    </w:p>
    <w:p w14:paraId="3A7DEAA3" w14:textId="77777777" w:rsidR="006C543A" w:rsidRPr="003D018B" w:rsidRDefault="006C543A">
      <w:pPr>
        <w:rPr>
          <w:rFonts w:ascii="Arial" w:hAnsi="Arial" w:cs="Arial"/>
          <w:sz w:val="24"/>
          <w:szCs w:val="24"/>
        </w:rPr>
      </w:pPr>
    </w:p>
    <w:p w14:paraId="78D3AEFB" w14:textId="77777777" w:rsidR="006C543A" w:rsidRPr="003D018B" w:rsidRDefault="006C543A">
      <w:pPr>
        <w:rPr>
          <w:rFonts w:ascii="Arial" w:hAnsi="Arial" w:cs="Arial"/>
          <w:sz w:val="24"/>
          <w:szCs w:val="24"/>
        </w:rPr>
      </w:pPr>
    </w:p>
    <w:p w14:paraId="73B07A2A" w14:textId="40FE44C8" w:rsidR="006C543A" w:rsidRPr="003D018B" w:rsidRDefault="00131048">
      <w:pPr>
        <w:rPr>
          <w:rFonts w:ascii="Arial" w:hAnsi="Arial" w:cs="Arial"/>
          <w:sz w:val="24"/>
          <w:szCs w:val="24"/>
        </w:rPr>
      </w:pPr>
      <w:r w:rsidRPr="003D018B">
        <w:rPr>
          <w:rFonts w:ascii="Arial" w:hAnsi="Arial" w:cs="Arial"/>
          <w:b/>
          <w:sz w:val="24"/>
          <w:szCs w:val="24"/>
        </w:rPr>
        <w:lastRenderedPageBreak/>
        <w:t>Appendix A</w:t>
      </w:r>
      <w:r w:rsidR="00CC6894" w:rsidRPr="003D018B">
        <w:rPr>
          <w:rFonts w:ascii="Arial" w:hAnsi="Arial" w:cs="Arial"/>
          <w:sz w:val="24"/>
          <w:szCs w:val="24"/>
        </w:rPr>
        <w:t xml:space="preserve"> </w:t>
      </w:r>
      <w:r w:rsidR="00CC6894" w:rsidRPr="003D018B">
        <w:rPr>
          <w:rFonts w:ascii="Arial" w:hAnsi="Arial" w:cs="Arial"/>
          <w:noProof/>
          <w:sz w:val="24"/>
          <w:szCs w:val="24"/>
        </w:rPr>
        <w:drawing>
          <wp:inline distT="0" distB="0" distL="0" distR="0" wp14:anchorId="34BF6383" wp14:editId="3C56558D">
            <wp:extent cx="5397500" cy="6821840"/>
            <wp:effectExtent l="0" t="0" r="0" b="0"/>
            <wp:docPr id="11150510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12929" cy="6841341"/>
                    </a:xfrm>
                    <a:prstGeom prst="rect">
                      <a:avLst/>
                    </a:prstGeom>
                    <a:noFill/>
                    <a:ln>
                      <a:noFill/>
                    </a:ln>
                  </pic:spPr>
                </pic:pic>
              </a:graphicData>
            </a:graphic>
          </wp:inline>
        </w:drawing>
      </w:r>
    </w:p>
    <w:p w14:paraId="6FABBA3D" w14:textId="68FD3902" w:rsidR="006C543A" w:rsidRPr="003D018B" w:rsidRDefault="00516CC1">
      <w:pPr>
        <w:rPr>
          <w:rFonts w:ascii="Arial" w:hAnsi="Arial" w:cs="Arial"/>
          <w:i/>
          <w:iCs/>
          <w:sz w:val="24"/>
          <w:szCs w:val="24"/>
        </w:rPr>
      </w:pPr>
      <w:r w:rsidRPr="003D018B">
        <w:rPr>
          <w:rFonts w:ascii="Arial" w:hAnsi="Arial" w:cs="Arial"/>
          <w:sz w:val="24"/>
          <w:szCs w:val="24"/>
        </w:rPr>
        <w:t xml:space="preserve">Source: </w:t>
      </w:r>
      <w:r w:rsidRPr="003D018B">
        <w:rPr>
          <w:rFonts w:ascii="Arial" w:hAnsi="Arial" w:cs="Arial"/>
          <w:i/>
          <w:iCs/>
          <w:sz w:val="24"/>
          <w:szCs w:val="24"/>
        </w:rPr>
        <w:t>Author’s analysis based on Allegra World Coffee Portal (2024); IMF (2024); World Bank (2024); Starbucks Global Impact Report (2025); Starbucks (2024a).</w:t>
      </w:r>
    </w:p>
    <w:p w14:paraId="751E1CB4" w14:textId="77777777" w:rsidR="006C543A" w:rsidRPr="003D018B" w:rsidRDefault="006C543A">
      <w:pPr>
        <w:rPr>
          <w:rFonts w:ascii="Arial" w:hAnsi="Arial" w:cs="Arial"/>
          <w:sz w:val="24"/>
          <w:szCs w:val="24"/>
        </w:rPr>
      </w:pPr>
    </w:p>
    <w:p w14:paraId="782EC9B9" w14:textId="4258661B" w:rsidR="006C543A" w:rsidRPr="003D018B" w:rsidRDefault="00516CC1">
      <w:pPr>
        <w:rPr>
          <w:rFonts w:ascii="Arial" w:hAnsi="Arial" w:cs="Arial"/>
          <w:sz w:val="24"/>
          <w:szCs w:val="24"/>
        </w:rPr>
      </w:pPr>
      <w:r w:rsidRPr="003D018B">
        <w:rPr>
          <w:rFonts w:ascii="Arial" w:hAnsi="Arial" w:cs="Arial"/>
          <w:b/>
          <w:sz w:val="24"/>
          <w:szCs w:val="24"/>
        </w:rPr>
        <w:lastRenderedPageBreak/>
        <w:t>Appendix B</w:t>
      </w:r>
      <w:r w:rsidR="00AE1DE5" w:rsidRPr="003D018B">
        <w:rPr>
          <w:rFonts w:ascii="Arial" w:hAnsi="Arial" w:cs="Arial"/>
          <w:sz w:val="24"/>
          <w:szCs w:val="24"/>
        </w:rPr>
        <w:t xml:space="preserve"> </w:t>
      </w:r>
      <w:r w:rsidR="00AE1DE5" w:rsidRPr="003D018B">
        <w:rPr>
          <w:rFonts w:ascii="Arial" w:hAnsi="Arial" w:cs="Arial"/>
          <w:noProof/>
          <w:sz w:val="24"/>
          <w:szCs w:val="24"/>
        </w:rPr>
        <w:drawing>
          <wp:inline distT="0" distB="0" distL="0" distR="0" wp14:anchorId="51D26920" wp14:editId="3B331FE3">
            <wp:extent cx="5486400" cy="3657600"/>
            <wp:effectExtent l="0" t="0" r="0" b="0"/>
            <wp:docPr id="1647942502" name="Picture 7"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942502" name="Picture 7" descr="A chart with text on i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inline>
        </w:drawing>
      </w:r>
    </w:p>
    <w:p w14:paraId="6098C9D2" w14:textId="634737B7" w:rsidR="006C543A" w:rsidRPr="003D018B" w:rsidRDefault="00AE1DE5">
      <w:pPr>
        <w:rPr>
          <w:rFonts w:ascii="Arial" w:hAnsi="Arial" w:cs="Arial"/>
          <w:i/>
          <w:iCs/>
          <w:sz w:val="24"/>
          <w:szCs w:val="24"/>
        </w:rPr>
      </w:pPr>
      <w:r w:rsidRPr="003D018B">
        <w:rPr>
          <w:rFonts w:ascii="Arial" w:hAnsi="Arial" w:cs="Arial"/>
          <w:sz w:val="24"/>
          <w:szCs w:val="24"/>
        </w:rPr>
        <w:t xml:space="preserve">Source: </w:t>
      </w:r>
      <w:r w:rsidRPr="003D018B">
        <w:rPr>
          <w:rFonts w:ascii="Arial" w:hAnsi="Arial" w:cs="Arial"/>
          <w:i/>
          <w:iCs/>
          <w:sz w:val="24"/>
          <w:szCs w:val="24"/>
        </w:rPr>
        <w:t xml:space="preserve">Author analysis based on Starbucks Annual Report (2024); Allegra (2024); </w:t>
      </w:r>
      <w:proofErr w:type="spellStart"/>
      <w:r w:rsidRPr="003D018B">
        <w:rPr>
          <w:rFonts w:ascii="Arial" w:hAnsi="Arial" w:cs="Arial"/>
          <w:i/>
          <w:iCs/>
          <w:sz w:val="24"/>
          <w:szCs w:val="24"/>
        </w:rPr>
        <w:t>Entrackr</w:t>
      </w:r>
      <w:proofErr w:type="spellEnd"/>
      <w:r w:rsidRPr="003D018B">
        <w:rPr>
          <w:rFonts w:ascii="Arial" w:hAnsi="Arial" w:cs="Arial"/>
          <w:i/>
          <w:iCs/>
          <w:sz w:val="24"/>
          <w:szCs w:val="24"/>
        </w:rPr>
        <w:t xml:space="preserve"> (2024); The Times (2024); </w:t>
      </w:r>
      <w:proofErr w:type="spellStart"/>
      <w:r w:rsidRPr="003D018B">
        <w:rPr>
          <w:rFonts w:ascii="Arial" w:hAnsi="Arial" w:cs="Arial"/>
          <w:i/>
          <w:iCs/>
          <w:sz w:val="24"/>
          <w:szCs w:val="24"/>
        </w:rPr>
        <w:t>LiveMint</w:t>
      </w:r>
      <w:proofErr w:type="spellEnd"/>
      <w:r w:rsidRPr="003D018B">
        <w:rPr>
          <w:rFonts w:ascii="Arial" w:hAnsi="Arial" w:cs="Arial"/>
          <w:i/>
          <w:iCs/>
          <w:sz w:val="24"/>
          <w:szCs w:val="24"/>
        </w:rPr>
        <w:t xml:space="preserve"> (2025).</w:t>
      </w:r>
    </w:p>
    <w:p w14:paraId="2C9ADD2B" w14:textId="1657D1C0" w:rsidR="006C543A" w:rsidRPr="003D018B" w:rsidRDefault="00361ABC">
      <w:pPr>
        <w:rPr>
          <w:rFonts w:ascii="Arial" w:hAnsi="Arial" w:cs="Arial"/>
          <w:b/>
          <w:bCs/>
          <w:sz w:val="24"/>
          <w:szCs w:val="24"/>
        </w:rPr>
      </w:pPr>
      <w:r w:rsidRPr="003D018B">
        <w:rPr>
          <w:rFonts w:ascii="Arial" w:hAnsi="Arial" w:cs="Arial"/>
          <w:noProof/>
          <w:sz w:val="24"/>
          <w:szCs w:val="24"/>
        </w:rPr>
        <w:lastRenderedPageBreak/>
        <w:drawing>
          <wp:inline distT="0" distB="0" distL="0" distR="0" wp14:anchorId="6A2830E3" wp14:editId="3BBFEB1A">
            <wp:extent cx="5486400" cy="7721600"/>
            <wp:effectExtent l="0" t="0" r="0" b="0"/>
            <wp:docPr id="1630267983" name="Picture 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267983" name="Picture 8" descr="A screenshot of a graph&#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6400" cy="7721600"/>
                    </a:xfrm>
                    <a:prstGeom prst="rect">
                      <a:avLst/>
                    </a:prstGeom>
                    <a:noFill/>
                    <a:ln>
                      <a:noFill/>
                    </a:ln>
                  </pic:spPr>
                </pic:pic>
              </a:graphicData>
            </a:graphic>
          </wp:inline>
        </w:drawing>
      </w:r>
      <w:r w:rsidR="00CF0FFF" w:rsidRPr="003D018B">
        <w:rPr>
          <w:rFonts w:ascii="Arial" w:hAnsi="Arial" w:cs="Arial"/>
          <w:sz w:val="24"/>
          <w:szCs w:val="24"/>
        </w:rPr>
        <w:t xml:space="preserve">Source: Author analysis based on </w:t>
      </w:r>
      <w:r w:rsidR="00CF0FFF" w:rsidRPr="003D018B">
        <w:rPr>
          <w:rFonts w:ascii="Arial" w:hAnsi="Arial" w:cs="Arial"/>
          <w:i/>
          <w:iCs/>
          <w:sz w:val="24"/>
          <w:szCs w:val="24"/>
        </w:rPr>
        <w:t>Starbucks Annual Report</w:t>
      </w:r>
      <w:r w:rsidR="00CF0FFF" w:rsidRPr="003D018B">
        <w:rPr>
          <w:rFonts w:ascii="Arial" w:hAnsi="Arial" w:cs="Arial"/>
          <w:sz w:val="24"/>
          <w:szCs w:val="24"/>
        </w:rPr>
        <w:t xml:space="preserve"> (2024); </w:t>
      </w:r>
      <w:proofErr w:type="spellStart"/>
      <w:r w:rsidR="00CF0FFF" w:rsidRPr="003D018B">
        <w:rPr>
          <w:rFonts w:ascii="Arial" w:hAnsi="Arial" w:cs="Arial"/>
          <w:i/>
          <w:iCs/>
          <w:sz w:val="24"/>
          <w:szCs w:val="24"/>
        </w:rPr>
        <w:t>LiveMint</w:t>
      </w:r>
      <w:proofErr w:type="spellEnd"/>
      <w:r w:rsidR="00CF0FFF" w:rsidRPr="003D018B">
        <w:rPr>
          <w:rFonts w:ascii="Arial" w:hAnsi="Arial" w:cs="Arial"/>
          <w:sz w:val="24"/>
          <w:szCs w:val="24"/>
        </w:rPr>
        <w:t xml:space="preserve"> (2025); </w:t>
      </w:r>
      <w:proofErr w:type="spellStart"/>
      <w:r w:rsidR="00CF0FFF" w:rsidRPr="003D018B">
        <w:rPr>
          <w:rFonts w:ascii="Arial" w:hAnsi="Arial" w:cs="Arial"/>
          <w:i/>
          <w:iCs/>
          <w:sz w:val="24"/>
          <w:szCs w:val="24"/>
        </w:rPr>
        <w:t>Entrackr</w:t>
      </w:r>
      <w:proofErr w:type="spellEnd"/>
      <w:r w:rsidR="00CF0FFF" w:rsidRPr="003D018B">
        <w:rPr>
          <w:rFonts w:ascii="Arial" w:hAnsi="Arial" w:cs="Arial"/>
          <w:sz w:val="24"/>
          <w:szCs w:val="24"/>
        </w:rPr>
        <w:t xml:space="preserve"> (2024).</w:t>
      </w:r>
    </w:p>
    <w:p w14:paraId="0737DBC4" w14:textId="77777777" w:rsidR="006C543A" w:rsidRDefault="006C543A"/>
    <w:p w14:paraId="018656ED" w14:textId="77777777" w:rsidR="006C543A" w:rsidRDefault="006C543A"/>
    <w:p w14:paraId="2B97D34C" w14:textId="77777777" w:rsidR="006C543A" w:rsidRDefault="006C543A"/>
    <w:sectPr w:rsidR="006C543A" w:rsidSect="00034616">
      <w:footerReference w:type="default" r:id="rId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BCF1E" w14:textId="77777777" w:rsidR="00973D04" w:rsidRDefault="00973D04" w:rsidP="00141A65">
      <w:pPr>
        <w:spacing w:after="0" w:line="240" w:lineRule="auto"/>
      </w:pPr>
      <w:r>
        <w:separator/>
      </w:r>
    </w:p>
  </w:endnote>
  <w:endnote w:type="continuationSeparator" w:id="0">
    <w:p w14:paraId="71E6C690" w14:textId="77777777" w:rsidR="00973D04" w:rsidRDefault="00973D04" w:rsidP="00141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157520"/>
      <w:docPartObj>
        <w:docPartGallery w:val="Page Numbers (Bottom of Page)"/>
        <w:docPartUnique/>
      </w:docPartObj>
    </w:sdtPr>
    <w:sdtEndPr>
      <w:rPr>
        <w:noProof/>
      </w:rPr>
    </w:sdtEndPr>
    <w:sdtContent>
      <w:p w14:paraId="1F7EDA38" w14:textId="4173BBA6" w:rsidR="00141A65" w:rsidRDefault="00141A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37EE6A" w14:textId="77777777" w:rsidR="00141A65" w:rsidRDefault="00141A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378DB" w14:textId="77777777" w:rsidR="00973D04" w:rsidRDefault="00973D04" w:rsidP="00141A65">
      <w:pPr>
        <w:spacing w:after="0" w:line="240" w:lineRule="auto"/>
      </w:pPr>
      <w:r>
        <w:separator/>
      </w:r>
    </w:p>
  </w:footnote>
  <w:footnote w:type="continuationSeparator" w:id="0">
    <w:p w14:paraId="5B994D58" w14:textId="77777777" w:rsidR="00973D04" w:rsidRDefault="00973D04" w:rsidP="00141A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DC2385"/>
    <w:multiLevelType w:val="multilevel"/>
    <w:tmpl w:val="D90C4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7A6D97"/>
    <w:multiLevelType w:val="multilevel"/>
    <w:tmpl w:val="298E8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5676FD"/>
    <w:multiLevelType w:val="multilevel"/>
    <w:tmpl w:val="33EC2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FB65CD"/>
    <w:multiLevelType w:val="multilevel"/>
    <w:tmpl w:val="7D2C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590473"/>
    <w:multiLevelType w:val="multilevel"/>
    <w:tmpl w:val="D1E03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892C11"/>
    <w:multiLevelType w:val="multilevel"/>
    <w:tmpl w:val="AD204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EC7AB1"/>
    <w:multiLevelType w:val="multilevel"/>
    <w:tmpl w:val="592ED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6602BF"/>
    <w:multiLevelType w:val="multilevel"/>
    <w:tmpl w:val="F0208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0D388E"/>
    <w:multiLevelType w:val="multilevel"/>
    <w:tmpl w:val="A0601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6D070E"/>
    <w:multiLevelType w:val="multilevel"/>
    <w:tmpl w:val="B0C4F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A8659D"/>
    <w:multiLevelType w:val="multilevel"/>
    <w:tmpl w:val="E8AEE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0116E1"/>
    <w:multiLevelType w:val="multilevel"/>
    <w:tmpl w:val="BE54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80562D"/>
    <w:multiLevelType w:val="multilevel"/>
    <w:tmpl w:val="7C565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D27E15"/>
    <w:multiLevelType w:val="multilevel"/>
    <w:tmpl w:val="65F27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A24FCA"/>
    <w:multiLevelType w:val="multilevel"/>
    <w:tmpl w:val="6062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8131F6"/>
    <w:multiLevelType w:val="multilevel"/>
    <w:tmpl w:val="D60AB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ED4990"/>
    <w:multiLevelType w:val="multilevel"/>
    <w:tmpl w:val="C9181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3E397B"/>
    <w:multiLevelType w:val="multilevel"/>
    <w:tmpl w:val="BB844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5040460">
    <w:abstractNumId w:val="8"/>
  </w:num>
  <w:num w:numId="2" w16cid:durableId="1172989469">
    <w:abstractNumId w:val="6"/>
  </w:num>
  <w:num w:numId="3" w16cid:durableId="379281790">
    <w:abstractNumId w:val="5"/>
  </w:num>
  <w:num w:numId="4" w16cid:durableId="543253231">
    <w:abstractNumId w:val="4"/>
  </w:num>
  <w:num w:numId="5" w16cid:durableId="818693323">
    <w:abstractNumId w:val="7"/>
  </w:num>
  <w:num w:numId="6" w16cid:durableId="1656839538">
    <w:abstractNumId w:val="3"/>
  </w:num>
  <w:num w:numId="7" w16cid:durableId="2019765807">
    <w:abstractNumId w:val="2"/>
  </w:num>
  <w:num w:numId="8" w16cid:durableId="370501021">
    <w:abstractNumId w:val="1"/>
  </w:num>
  <w:num w:numId="9" w16cid:durableId="2055619855">
    <w:abstractNumId w:val="0"/>
  </w:num>
  <w:num w:numId="10" w16cid:durableId="1589849010">
    <w:abstractNumId w:val="15"/>
  </w:num>
  <w:num w:numId="11" w16cid:durableId="1660840293">
    <w:abstractNumId w:val="18"/>
  </w:num>
  <w:num w:numId="12" w16cid:durableId="1179931309">
    <w:abstractNumId w:val="9"/>
  </w:num>
  <w:num w:numId="13" w16cid:durableId="459225361">
    <w:abstractNumId w:val="26"/>
  </w:num>
  <w:num w:numId="14" w16cid:durableId="979841949">
    <w:abstractNumId w:val="11"/>
  </w:num>
  <w:num w:numId="15" w16cid:durableId="2107387421">
    <w:abstractNumId w:val="19"/>
  </w:num>
  <w:num w:numId="16" w16cid:durableId="1440490011">
    <w:abstractNumId w:val="21"/>
  </w:num>
  <w:num w:numId="17" w16cid:durableId="1421608383">
    <w:abstractNumId w:val="14"/>
  </w:num>
  <w:num w:numId="18" w16cid:durableId="1805729354">
    <w:abstractNumId w:val="16"/>
  </w:num>
  <w:num w:numId="19" w16cid:durableId="1640332813">
    <w:abstractNumId w:val="20"/>
  </w:num>
  <w:num w:numId="20" w16cid:durableId="1767144921">
    <w:abstractNumId w:val="10"/>
  </w:num>
  <w:num w:numId="21" w16cid:durableId="419133398">
    <w:abstractNumId w:val="13"/>
  </w:num>
  <w:num w:numId="22" w16cid:durableId="1642348707">
    <w:abstractNumId w:val="17"/>
  </w:num>
  <w:num w:numId="23" w16cid:durableId="488717949">
    <w:abstractNumId w:val="25"/>
  </w:num>
  <w:num w:numId="24" w16cid:durableId="1281766477">
    <w:abstractNumId w:val="24"/>
  </w:num>
  <w:num w:numId="25" w16cid:durableId="1261833523">
    <w:abstractNumId w:val="23"/>
  </w:num>
  <w:num w:numId="26" w16cid:durableId="961116058">
    <w:abstractNumId w:val="22"/>
  </w:num>
  <w:num w:numId="27" w16cid:durableId="5224730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290D"/>
    <w:rsid w:val="0006063C"/>
    <w:rsid w:val="000960C0"/>
    <w:rsid w:val="000F4C89"/>
    <w:rsid w:val="00131048"/>
    <w:rsid w:val="00140E5B"/>
    <w:rsid w:val="00141A65"/>
    <w:rsid w:val="0015074B"/>
    <w:rsid w:val="0017177E"/>
    <w:rsid w:val="00192F81"/>
    <w:rsid w:val="001D2557"/>
    <w:rsid w:val="0027221A"/>
    <w:rsid w:val="0029639D"/>
    <w:rsid w:val="0031716B"/>
    <w:rsid w:val="00326F90"/>
    <w:rsid w:val="003271EA"/>
    <w:rsid w:val="00361ABC"/>
    <w:rsid w:val="0037002A"/>
    <w:rsid w:val="00382DCB"/>
    <w:rsid w:val="003A3471"/>
    <w:rsid w:val="003B379C"/>
    <w:rsid w:val="003D018B"/>
    <w:rsid w:val="003E0543"/>
    <w:rsid w:val="00421B61"/>
    <w:rsid w:val="00490BCE"/>
    <w:rsid w:val="004B06E6"/>
    <w:rsid w:val="004F1F2D"/>
    <w:rsid w:val="005037A0"/>
    <w:rsid w:val="00516CC1"/>
    <w:rsid w:val="005235A6"/>
    <w:rsid w:val="00561113"/>
    <w:rsid w:val="005F54DA"/>
    <w:rsid w:val="0062143B"/>
    <w:rsid w:val="006C543A"/>
    <w:rsid w:val="00774A83"/>
    <w:rsid w:val="007C1329"/>
    <w:rsid w:val="007E65C8"/>
    <w:rsid w:val="00835B83"/>
    <w:rsid w:val="00874D2F"/>
    <w:rsid w:val="008F6F13"/>
    <w:rsid w:val="00933D37"/>
    <w:rsid w:val="00973D04"/>
    <w:rsid w:val="009B4B11"/>
    <w:rsid w:val="00A15A72"/>
    <w:rsid w:val="00A44F52"/>
    <w:rsid w:val="00A52412"/>
    <w:rsid w:val="00AA1D8D"/>
    <w:rsid w:val="00AC132B"/>
    <w:rsid w:val="00AE1DE5"/>
    <w:rsid w:val="00B37A15"/>
    <w:rsid w:val="00B40C68"/>
    <w:rsid w:val="00B47730"/>
    <w:rsid w:val="00BD35DA"/>
    <w:rsid w:val="00C241E2"/>
    <w:rsid w:val="00C833C3"/>
    <w:rsid w:val="00C87B7D"/>
    <w:rsid w:val="00CB0664"/>
    <w:rsid w:val="00CC6894"/>
    <w:rsid w:val="00CF0FFF"/>
    <w:rsid w:val="00D10978"/>
    <w:rsid w:val="00D34DBB"/>
    <w:rsid w:val="00D557D0"/>
    <w:rsid w:val="00E91C1D"/>
    <w:rsid w:val="00E96899"/>
    <w:rsid w:val="00EB3D23"/>
    <w:rsid w:val="00EC2D1F"/>
    <w:rsid w:val="00F36235"/>
    <w:rsid w:val="00F545C6"/>
    <w:rsid w:val="00F551FA"/>
    <w:rsid w:val="00F913A1"/>
    <w:rsid w:val="00FC693F"/>
    <w:rsid w:val="00FD173F"/>
    <w:rsid w:val="00FE49B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FD496D"/>
  <w14:defaultImageDpi w14:val="300"/>
  <w15:docId w15:val="{1E8D892E-0554-4AD3-B331-9A39ECFA7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A44F5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6490</Words>
  <Characters>36994</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43398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mitzy</cp:lastModifiedBy>
  <cp:revision>6</cp:revision>
  <dcterms:created xsi:type="dcterms:W3CDTF">2025-11-06T02:29:00Z</dcterms:created>
  <dcterms:modified xsi:type="dcterms:W3CDTF">2025-11-07T15:15:00Z</dcterms:modified>
  <cp:category/>
</cp:coreProperties>
</file>