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3D82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77615">
        <w:rPr>
          <w:rFonts w:ascii="Times New Roman" w:hAnsi="Times New Roman" w:cs="Times New Roman"/>
          <w:b/>
          <w:sz w:val="24"/>
          <w:szCs w:val="24"/>
          <w:u w:val="single"/>
        </w:rPr>
        <w:t>Group reference list</w:t>
      </w:r>
    </w:p>
    <w:p w:rsidR="00802C80" w:rsidRPr="00D77615" w:rsidRDefault="002167A8" w:rsidP="00D77615">
      <w:pPr>
        <w:tabs>
          <w:tab w:val="left" w:pos="1650"/>
        </w:tabs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BBC. (December 2011) ‘How the contraceptive pill changed Britain’ </w:t>
      </w:r>
      <w:hyperlink r:id="rId5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http://www.bbc.co.uk/news/uk-15984258</w:t>
        </w:r>
      </w:hyperlink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[Accessed: 22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nd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March].</w:t>
      </w:r>
    </w:p>
    <w:p w:rsidR="00802C80" w:rsidRDefault="002167A8" w:rsidP="00D77615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BBC. (2014) ‘Globalisation’ </w:t>
      </w:r>
      <w:hyperlink r:id="rId6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http://www.bbc.co.uk/schools/gcsebitesize/geography/globalisation/globalisation_rev4.shtml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:rsidR="002167A8" w:rsidRPr="00802C80" w:rsidRDefault="002167A8" w:rsidP="00D77615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Berg, M. (2014) ‘Timeline: 100 Years of Birth Control’ </w:t>
      </w:r>
      <w:hyperlink r:id="rId7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https://www.plannedparenthoodaction.org/blog/timeline-100-years-birth-control</w:t>
        </w:r>
      </w:hyperlink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[Accessed: 22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nd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2018].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Children’s Rights in Wales. (2009) ‘The Children’s Act 1989’ </w:t>
      </w:r>
      <w:hyperlink r:id="rId8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http://www.childrensrightswales.org.uk/childrens-act-1989.aspx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:rsidR="002167A8" w:rsidRPr="00D77615" w:rsidRDefault="002167A8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77615">
        <w:rPr>
          <w:rFonts w:ascii="Times New Roman" w:hAnsi="Times New Roman" w:cs="Times New Roman"/>
          <w:sz w:val="24"/>
          <w:szCs w:val="24"/>
        </w:rPr>
        <w:t>Claridge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 xml:space="preserve">, J. (2018) ‘Children Act 2004’ </w:t>
      </w:r>
      <w:hyperlink r:id="rId9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http://www.workingwithkids.co.uk/childrens-act.html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22nd March 2018]. 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Community Care. (2006) ‘The Children’s Act 1989’ </w:t>
      </w:r>
      <w:hyperlink r:id="rId10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http://www.communitycare.co.uk/2006/10/04/the-children-act-1989/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David-Barrett, T., </w:t>
      </w:r>
      <w:proofErr w:type="spellStart"/>
      <w:r w:rsidRPr="00D77615">
        <w:rPr>
          <w:rFonts w:ascii="Times New Roman" w:hAnsi="Times New Roman" w:cs="Times New Roman"/>
          <w:sz w:val="24"/>
          <w:szCs w:val="24"/>
        </w:rPr>
        <w:t>Kertesz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 xml:space="preserve">, J. and </w:t>
      </w:r>
      <w:proofErr w:type="spellStart"/>
      <w:r w:rsidRPr="00D77615">
        <w:rPr>
          <w:rFonts w:ascii="Times New Roman" w:hAnsi="Times New Roman" w:cs="Times New Roman"/>
          <w:sz w:val="24"/>
          <w:szCs w:val="24"/>
        </w:rPr>
        <w:t>Rotkirch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>, A. (2016) ‘Communication with Family and Friends acr</w:t>
      </w:r>
      <w:r w:rsidR="00802C80">
        <w:rPr>
          <w:rFonts w:ascii="Times New Roman" w:hAnsi="Times New Roman" w:cs="Times New Roman"/>
          <w:sz w:val="24"/>
          <w:szCs w:val="24"/>
        </w:rPr>
        <w:t>oss the Life Course</w:t>
      </w:r>
      <w:r w:rsidRPr="00D77615">
        <w:rPr>
          <w:rFonts w:ascii="Times New Roman" w:hAnsi="Times New Roman" w:cs="Times New Roman"/>
          <w:sz w:val="24"/>
          <w:szCs w:val="24"/>
        </w:rPr>
        <w:t>.</w:t>
      </w:r>
      <w:r w:rsidR="00802C80">
        <w:rPr>
          <w:rFonts w:ascii="Times New Roman" w:hAnsi="Times New Roman" w:cs="Times New Roman"/>
          <w:sz w:val="24"/>
          <w:szCs w:val="24"/>
        </w:rPr>
        <w:t>’</w:t>
      </w:r>
      <w:r w:rsidRPr="00D77615">
        <w:rPr>
          <w:rFonts w:ascii="Times New Roman" w:hAnsi="Times New Roman" w:cs="Times New Roman"/>
          <w:sz w:val="24"/>
          <w:szCs w:val="24"/>
        </w:rPr>
        <w:t xml:space="preserve"> Volume 1, Issue 4 pp. 12-29. [On-line]. Available at: </w:t>
      </w:r>
      <w:hyperlink r:id="rId11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http://journals.plos.org/plosone/article?id=10.1371/journal.pone.0165687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802C80" w:rsidRDefault="002175C4" w:rsidP="00D77615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D77615">
        <w:rPr>
          <w:rFonts w:ascii="Times New Roman" w:hAnsi="Times New Roman" w:cs="Times New Roman"/>
          <w:sz w:val="24"/>
          <w:szCs w:val="24"/>
        </w:rPr>
        <w:t>Eide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 xml:space="preserve">, B. and Winger, N. (2005) </w:t>
      </w:r>
      <w:r w:rsidRPr="00D77615">
        <w:rPr>
          <w:rFonts w:ascii="Times New Roman" w:hAnsi="Times New Roman" w:cs="Times New Roman"/>
          <w:i/>
          <w:sz w:val="24"/>
          <w:szCs w:val="24"/>
        </w:rPr>
        <w:t xml:space="preserve">From the Children’s Point </w:t>
      </w:r>
      <w:r w:rsidR="00802C80">
        <w:rPr>
          <w:rFonts w:ascii="Times New Roman" w:hAnsi="Times New Roman" w:cs="Times New Roman"/>
          <w:i/>
          <w:sz w:val="24"/>
          <w:szCs w:val="24"/>
        </w:rPr>
        <w:t xml:space="preserve">of View. Bristol: Policy </w:t>
      </w:r>
      <w:proofErr w:type="spellStart"/>
      <w:r w:rsidR="00802C80">
        <w:rPr>
          <w:rFonts w:ascii="Times New Roman" w:hAnsi="Times New Roman" w:cs="Times New Roman"/>
          <w:i/>
          <w:sz w:val="24"/>
          <w:szCs w:val="24"/>
        </w:rPr>
        <w:t>Press.</w:t>
      </w:r>
    </w:p>
    <w:p w:rsidR="00802C80" w:rsidRDefault="00D77615" w:rsidP="00D77615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>Garlick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 xml:space="preserve">, H. (2017) ‘Uganda rated more family-friendly than Britain – here’s why we’re failing.’ Available at: </w:t>
      </w:r>
      <w:hyperlink r:id="rId12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https://www.telegraph.co.uk/travel/family-holidays/why-britain-fails-at-family-friendly-life/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D77615" w:rsidRPr="00802C80" w:rsidRDefault="00D77615" w:rsidP="00D77615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Georgas, J. (2003) ‘Family: Variations and Changes across Cultures’, Volume 3, </w:t>
      </w:r>
      <w:proofErr w:type="gramStart"/>
      <w:r w:rsidRPr="00D77615">
        <w:rPr>
          <w:rFonts w:ascii="Times New Roman" w:hAnsi="Times New Roman" w:cs="Times New Roman"/>
          <w:sz w:val="24"/>
          <w:szCs w:val="24"/>
        </w:rPr>
        <w:t>Issue</w:t>
      </w:r>
      <w:proofErr w:type="gramEnd"/>
      <w:r w:rsidRPr="00D77615">
        <w:rPr>
          <w:rFonts w:ascii="Times New Roman" w:hAnsi="Times New Roman" w:cs="Times New Roman"/>
          <w:sz w:val="24"/>
          <w:szCs w:val="24"/>
        </w:rPr>
        <w:t xml:space="preserve"> 6, pp. 1-57. [On-line]. Available at: </w:t>
      </w:r>
      <w:hyperlink r:id="rId13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https://scholarworks.gvsu.edu/cgi/viewcontent.cgi?article=1061&amp;context=orpc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lastRenderedPageBreak/>
        <w:t xml:space="preserve">Gingerbread. (2018) ‘Single Parent Statistics’ </w:t>
      </w:r>
      <w:hyperlink r:id="rId14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https://www.gingerbread.org.uk/policy-campaigns/publications-index/statistics/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Global Issues. (2016) ‘320 Million Children in Single-Parent Families’ </w:t>
      </w:r>
      <w:hyperlink r:id="rId15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http://www.globalissues.org/news/2016/10/15/22568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Gov.uk. (2018) ‘Get a Divorce’ </w:t>
      </w:r>
      <w:hyperlink r:id="rId16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https://www.gov.uk/divorce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:rsidR="008D6887" w:rsidRPr="00D77615" w:rsidRDefault="008D6887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King, L. and Haugen, K. (2013) 'Today's Families: Who Are We and Why Does It Matter?' </w:t>
      </w:r>
      <w:r w:rsidRPr="00D77615">
        <w:rPr>
          <w:rFonts w:ascii="Times New Roman" w:hAnsi="Times New Roman" w:cs="Times New Roman"/>
          <w:i/>
          <w:iCs/>
          <w:color w:val="373A3C"/>
          <w:sz w:val="24"/>
          <w:szCs w:val="24"/>
          <w:lang w:val="en"/>
        </w:rPr>
        <w:t xml:space="preserve">Issue 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209, pp. 46-52. </w:t>
      </w:r>
      <w:r w:rsidR="00E760C6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King and Haugen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Maynard, T, and Thomas, N. (2009) </w:t>
      </w:r>
      <w:proofErr w:type="gramStart"/>
      <w:r w:rsidRPr="00D77615">
        <w:rPr>
          <w:rFonts w:ascii="Times New Roman" w:hAnsi="Times New Roman" w:cs="Times New Roman"/>
          <w:i/>
          <w:sz w:val="24"/>
          <w:szCs w:val="24"/>
        </w:rPr>
        <w:t>An</w:t>
      </w:r>
      <w:proofErr w:type="gramEnd"/>
      <w:r w:rsidRPr="00D77615">
        <w:rPr>
          <w:rFonts w:ascii="Times New Roman" w:hAnsi="Times New Roman" w:cs="Times New Roman"/>
          <w:i/>
          <w:sz w:val="24"/>
          <w:szCs w:val="24"/>
        </w:rPr>
        <w:t xml:space="preserve"> Introduction to Early Childhood Studies. </w:t>
      </w:r>
      <w:r w:rsidRPr="00D77615">
        <w:rPr>
          <w:rFonts w:ascii="Times New Roman" w:hAnsi="Times New Roman" w:cs="Times New Roman"/>
          <w:sz w:val="24"/>
          <w:szCs w:val="24"/>
        </w:rPr>
        <w:t xml:space="preserve">London: SAGE Publications. </w:t>
      </w:r>
    </w:p>
    <w:p w:rsidR="00D77615" w:rsidRPr="00D77615" w:rsidRDefault="00D77615" w:rsidP="00D77615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NHS. (April 2016) ‘The NHS in England’ </w:t>
      </w:r>
      <w:hyperlink r:id="rId17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https://www.nhs.uk/NHSEngland/thenhs/about/Pages/overview.aspx</w:t>
        </w:r>
      </w:hyperlink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[Accessed: 22</w:t>
      </w:r>
      <w:r w:rsidRPr="00D77615">
        <w:rPr>
          <w:rStyle w:val="Hyperlink"/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March 2018].</w:t>
      </w:r>
    </w:p>
    <w:p w:rsidR="00D77615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77615">
        <w:rPr>
          <w:rFonts w:ascii="Times New Roman" w:hAnsi="Times New Roman" w:cs="Times New Roman"/>
          <w:sz w:val="24"/>
          <w:szCs w:val="24"/>
        </w:rPr>
        <w:t>NiDirect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 xml:space="preserve">. (2018) ‘Getting a divorce/Dissolution of Civil Partnership’ </w:t>
      </w:r>
      <w:hyperlink r:id="rId18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https://www.nidirect.gov.uk/articles/getting-divorcedissolution-civil-partnership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77615" w:rsidRPr="00D77615">
        <w:rPr>
          <w:rFonts w:ascii="Times New Roman" w:hAnsi="Times New Roman" w:cs="Times New Roman"/>
          <w:sz w:val="24"/>
          <w:szCs w:val="24"/>
        </w:rPr>
        <w:t xml:space="preserve"> </w:t>
      </w:r>
      <w:r w:rsidRPr="00D77615">
        <w:rPr>
          <w:rFonts w:ascii="Times New Roman" w:hAnsi="Times New Roman" w:cs="Times New Roman"/>
          <w:sz w:val="24"/>
          <w:szCs w:val="24"/>
        </w:rPr>
        <w:t>March 2018].</w:t>
      </w:r>
    </w:p>
    <w:p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77615">
        <w:rPr>
          <w:rFonts w:ascii="Times New Roman" w:hAnsi="Times New Roman" w:cs="Times New Roman"/>
          <w:sz w:val="24"/>
          <w:szCs w:val="24"/>
        </w:rPr>
        <w:t>Ocampo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>, J. (2010) ‘Rethinking Global Economic and Social Governance’, Journal of Globalization and Development. Volume 1, Issue 1, pp. 17-38. [On-line]. Available at</w:t>
      </w:r>
      <w:proofErr w:type="gramStart"/>
      <w:r w:rsidRPr="00D77615">
        <w:rPr>
          <w:rFonts w:ascii="Times New Roman" w:hAnsi="Times New Roman" w:cs="Times New Roman"/>
          <w:sz w:val="24"/>
          <w:szCs w:val="24"/>
        </w:rPr>
        <w:t>:</w:t>
      </w:r>
      <w:proofErr w:type="gramEnd"/>
      <w:r w:rsidRPr="00D77615">
        <w:rPr>
          <w:rFonts w:ascii="Times New Roman" w:hAnsi="Times New Roman" w:cs="Times New Roman"/>
          <w:sz w:val="24"/>
          <w:szCs w:val="24"/>
        </w:rPr>
        <w:fldChar w:fldCharType="begin"/>
      </w:r>
      <w:r w:rsidRPr="00D77615">
        <w:rPr>
          <w:rFonts w:ascii="Times New Roman" w:hAnsi="Times New Roman" w:cs="Times New Roman"/>
          <w:sz w:val="24"/>
          <w:szCs w:val="24"/>
        </w:rPr>
        <w:instrText xml:space="preserve"> HYPERLINK "https://www.princeton.edu/~pcglobal/conferences/upturned/Global%20Governance_Ocampo_final.pdf" </w:instrText>
      </w:r>
      <w:r w:rsidRPr="00D77615">
        <w:rPr>
          <w:rFonts w:ascii="Times New Roman" w:hAnsi="Times New Roman" w:cs="Times New Roman"/>
          <w:sz w:val="24"/>
          <w:szCs w:val="24"/>
        </w:rPr>
        <w:fldChar w:fldCharType="separate"/>
      </w:r>
      <w:r w:rsidRPr="00D77615">
        <w:rPr>
          <w:rStyle w:val="Hyperlink"/>
          <w:rFonts w:ascii="Times New Roman" w:hAnsi="Times New Roman" w:cs="Times New Roman"/>
          <w:sz w:val="24"/>
          <w:szCs w:val="24"/>
        </w:rPr>
        <w:t>https://www.princeton.edu/~pcglobal/conferences/upturned/Global%20Governance_Ocampo_final.pdf</w:t>
      </w:r>
      <w:r w:rsidRPr="00D77615"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 w:rsidRPr="00D77615">
        <w:rPr>
          <w:rFonts w:ascii="Times New Roman" w:hAnsi="Times New Roman" w:cs="Times New Roman"/>
          <w:sz w:val="24"/>
          <w:szCs w:val="24"/>
        </w:rPr>
        <w:t xml:space="preserve">  [Accessed: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802C80" w:rsidRDefault="00593F5E" w:rsidP="00D77615">
      <w:pPr>
        <w:spacing w:line="360" w:lineRule="auto"/>
        <w:jc w:val="both"/>
        <w:rPr>
          <w:rFonts w:ascii="Times New Roman" w:hAnsi="Times New Roman" w:cs="Times New Roman"/>
          <w:color w:val="373A3C"/>
          <w:sz w:val="24"/>
          <w:szCs w:val="24"/>
          <w:lang w:val="en"/>
        </w:rPr>
      </w:pP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Penn, H.</w:t>
      </w:r>
      <w:r w:rsidR="008D6887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(2014) '</w:t>
      </w:r>
      <w:proofErr w:type="gramStart"/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The</w:t>
      </w:r>
      <w:proofErr w:type="gramEnd"/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</w:t>
      </w:r>
      <w:r w:rsidR="00D77615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Globalization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of Early Childh</w:t>
      </w:r>
      <w:r w:rsidR="008D6887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ood Education and Care.’ 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An Introduction to Early Childhood Studi</w:t>
      </w:r>
      <w:r w:rsidR="00D77615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es. 3rd edition. London: Sage. PP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48 </w:t>
      </w:r>
      <w:r w:rsidR="00D77615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–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59</w:t>
      </w:r>
      <w:r w:rsidR="00802C80">
        <w:rPr>
          <w:rFonts w:ascii="Times New Roman" w:hAnsi="Times New Roman" w:cs="Times New Roman"/>
          <w:color w:val="373A3C"/>
          <w:sz w:val="24"/>
          <w:szCs w:val="24"/>
          <w:lang w:val="en"/>
        </w:rPr>
        <w:t>.</w:t>
      </w:r>
    </w:p>
    <w:p w:rsidR="00D77615" w:rsidRPr="00802C80" w:rsidRDefault="00D77615" w:rsidP="00D77615">
      <w:pPr>
        <w:spacing w:line="360" w:lineRule="auto"/>
        <w:jc w:val="both"/>
        <w:rPr>
          <w:rFonts w:ascii="Times New Roman" w:hAnsi="Times New Roman" w:cs="Times New Roman"/>
          <w:color w:val="373A3C"/>
          <w:sz w:val="24"/>
          <w:szCs w:val="24"/>
          <w:lang w:val="en"/>
        </w:rPr>
      </w:pPr>
      <w:bookmarkStart w:id="0" w:name="_GoBack"/>
      <w:bookmarkEnd w:id="0"/>
      <w:r w:rsidRPr="00D77615">
        <w:rPr>
          <w:rFonts w:ascii="Times New Roman" w:hAnsi="Times New Roman" w:cs="Times New Roman"/>
          <w:sz w:val="24"/>
          <w:szCs w:val="24"/>
        </w:rPr>
        <w:t>Sport Relief. (2018). </w:t>
      </w:r>
      <w:r w:rsidRPr="00D77615">
        <w:rPr>
          <w:rFonts w:ascii="Times New Roman" w:hAnsi="Times New Roman" w:cs="Times New Roman"/>
          <w:i/>
          <w:iCs/>
          <w:sz w:val="24"/>
          <w:szCs w:val="24"/>
        </w:rPr>
        <w:t>Where your money goes | Sport Relief</w:t>
      </w:r>
      <w:r w:rsidRPr="00D7761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https://www.sportrelief.com/where-your-money-goes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 Mar. 2018].</w:t>
      </w:r>
    </w:p>
    <w:p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Sweat, B. (1997) ‘Whatever happened to the family meal?’ </w:t>
      </w:r>
      <w:hyperlink r:id="rId20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http://www.kubik.org/vcm/fam-meal.htm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:rsidR="008D6887" w:rsidRPr="00D77615" w:rsidRDefault="00593F5E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>Trask, B. (2013) ‘Locating Multi-ethnic Families in a Globalizing World.’ Family Relations 62: pp. 17-29. London: Routledge Publishers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Veale, F. (2016) </w:t>
      </w:r>
      <w:r w:rsidRPr="00D77615">
        <w:rPr>
          <w:rFonts w:ascii="Times New Roman" w:hAnsi="Times New Roman" w:cs="Times New Roman"/>
          <w:i/>
          <w:sz w:val="24"/>
          <w:szCs w:val="24"/>
        </w:rPr>
        <w:t xml:space="preserve">Early Years for Levels 4 &amp; 5 and the Foundation Degree. </w:t>
      </w:r>
      <w:r w:rsidRPr="00D77615">
        <w:rPr>
          <w:rFonts w:ascii="Times New Roman" w:hAnsi="Times New Roman" w:cs="Times New Roman"/>
          <w:sz w:val="24"/>
          <w:szCs w:val="24"/>
        </w:rPr>
        <w:t xml:space="preserve">London: HODER education. </w:t>
      </w:r>
    </w:p>
    <w:p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lastRenderedPageBreak/>
        <w:t xml:space="preserve">Virginia Cooperative Extension. (May 2009) ‘Families First-Keys to Successful Family Functioning: Communication’ </w:t>
      </w:r>
      <w:hyperlink r:id="rId21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https://pubs.ext.vt.edu/350/350-092/350-092.html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World Health Organization. (2017) ‘Sanitation’ </w:t>
      </w:r>
      <w:hyperlink r:id="rId22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http://www.who.int/mediacentre/factsheets/fs392/en/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:rsidR="002175C4" w:rsidRDefault="002175C4"/>
    <w:sectPr w:rsidR="00217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4FB7327"/>
    <w:multiLevelType w:val="multilevel"/>
    <w:tmpl w:val="F0E407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75C4"/>
    <w:rsid w:val="002167A8"/>
    <w:rsid w:val="002175C4"/>
    <w:rsid w:val="003B3476"/>
    <w:rsid w:val="004B54F1"/>
    <w:rsid w:val="00593F5E"/>
    <w:rsid w:val="00802C80"/>
    <w:rsid w:val="00813D82"/>
    <w:rsid w:val="008D6887"/>
    <w:rsid w:val="00D77615"/>
    <w:rsid w:val="00E76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DAD45DD-C99C-4BEB-8538-6662BE4B3F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75C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93F5E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7287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56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952692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04075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75670741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6458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454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5858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18801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30225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73660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63726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72278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559605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33927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268291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17787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srightswales.org.uk/childrens-act-1989.aspx" TargetMode="External"/><Relationship Id="rId13" Type="http://schemas.openxmlformats.org/officeDocument/2006/relationships/hyperlink" Target="https://scholarworks.gvsu.edu/cgi/viewcontent.cgi?article=1061&amp;context=orpc" TargetMode="External"/><Relationship Id="rId18" Type="http://schemas.openxmlformats.org/officeDocument/2006/relationships/hyperlink" Target="https://www.nidirect.gov.uk/articles/getting-divorcedissolution-civil-partnership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pubs.ext.vt.edu/350/350-092/350-092.html" TargetMode="External"/><Relationship Id="rId7" Type="http://schemas.openxmlformats.org/officeDocument/2006/relationships/hyperlink" Target="https://www.plannedparenthoodaction.org/blog/timeline-100-years-birth-control" TargetMode="External"/><Relationship Id="rId12" Type="http://schemas.openxmlformats.org/officeDocument/2006/relationships/hyperlink" Target="https://www.telegraph.co.uk/travel/family-holidays/why-britain-fails-at-family-friendly-life/" TargetMode="External"/><Relationship Id="rId17" Type="http://schemas.openxmlformats.org/officeDocument/2006/relationships/hyperlink" Target="https://www.nhs.uk/NHSEngland/thenhs/about/Pages/overview.aspx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divorce" TargetMode="External"/><Relationship Id="rId20" Type="http://schemas.openxmlformats.org/officeDocument/2006/relationships/hyperlink" Target="http://www.kubik.org/vcm/fam-meal.ht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bbc.co.uk/schools/gcsebitesize/geography/globalisation/globalisation_rev4.shtml" TargetMode="External"/><Relationship Id="rId11" Type="http://schemas.openxmlformats.org/officeDocument/2006/relationships/hyperlink" Target="http://journals.plos.org/plosone/article?id=10.1371/journal.pone.0165687" TargetMode="External"/><Relationship Id="rId24" Type="http://schemas.openxmlformats.org/officeDocument/2006/relationships/theme" Target="theme/theme1.xml"/><Relationship Id="rId5" Type="http://schemas.openxmlformats.org/officeDocument/2006/relationships/hyperlink" Target="http://www.bbc.co.uk/news/uk-15984258" TargetMode="External"/><Relationship Id="rId15" Type="http://schemas.openxmlformats.org/officeDocument/2006/relationships/hyperlink" Target="http://www.globalissues.org/news/2016/10/15/22568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communitycare.co.uk/2006/10/04/the-children-act-1989/" TargetMode="External"/><Relationship Id="rId19" Type="http://schemas.openxmlformats.org/officeDocument/2006/relationships/hyperlink" Target="https://www.sportrelief.com/where-your-money-go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workingwithkids.co.uk/childrens-act.html" TargetMode="External"/><Relationship Id="rId14" Type="http://schemas.openxmlformats.org/officeDocument/2006/relationships/hyperlink" Target="https://www.gingerbread.org.uk/policy-campaigns/publications-index/statistics/" TargetMode="External"/><Relationship Id="rId22" Type="http://schemas.openxmlformats.org/officeDocument/2006/relationships/hyperlink" Target="http://www.who.int/mediacentre/factsheets/fs392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3</Pages>
  <Words>813</Words>
  <Characters>4636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3</cp:revision>
  <dcterms:created xsi:type="dcterms:W3CDTF">2018-03-22T11:14:00Z</dcterms:created>
  <dcterms:modified xsi:type="dcterms:W3CDTF">2018-03-24T17:21:00Z</dcterms:modified>
</cp:coreProperties>
</file>