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7CA" w:rsidRDefault="005F67CA" w:rsidP="00C04CA8">
      <w:pPr>
        <w:spacing w:line="360" w:lineRule="auto"/>
        <w:rPr>
          <w:rFonts w:ascii="Arial" w:hAnsi="Arial" w:cs="Arial"/>
          <w:lang w:val="en-GB"/>
        </w:rPr>
      </w:pPr>
    </w:p>
    <w:p w:rsidR="005F67CA" w:rsidRDefault="005F67CA" w:rsidP="00C04CA8">
      <w:pPr>
        <w:spacing w:line="360" w:lineRule="auto"/>
        <w:rPr>
          <w:rFonts w:ascii="Arial" w:hAnsi="Arial" w:cs="Arial"/>
          <w:lang w:val="en-GB"/>
        </w:rPr>
      </w:pPr>
    </w:p>
    <w:p w:rsidR="00A01390" w:rsidRDefault="00A01390" w:rsidP="00C04CA8">
      <w:pPr>
        <w:spacing w:line="360" w:lineRule="auto"/>
        <w:rPr>
          <w:rFonts w:ascii="Arial" w:hAnsi="Arial" w:cs="Arial"/>
          <w:lang w:val="en-GB"/>
        </w:rPr>
      </w:pPr>
    </w:p>
    <w:p w:rsidR="00A01390" w:rsidRDefault="00A01390" w:rsidP="00C04CA8">
      <w:pPr>
        <w:spacing w:line="360" w:lineRule="auto"/>
        <w:rPr>
          <w:rFonts w:ascii="Arial" w:hAnsi="Arial" w:cs="Arial"/>
          <w:lang w:val="en-GB"/>
        </w:rPr>
      </w:pPr>
    </w:p>
    <w:p w:rsidR="00A01390" w:rsidRDefault="00A01390" w:rsidP="00C04CA8">
      <w:pPr>
        <w:spacing w:line="360" w:lineRule="auto"/>
        <w:rPr>
          <w:rFonts w:ascii="Arial" w:hAnsi="Arial" w:cs="Arial"/>
          <w:lang w:val="en-GB"/>
        </w:rPr>
      </w:pPr>
    </w:p>
    <w:p w:rsidR="00A01390" w:rsidRDefault="00A01390" w:rsidP="00A01390">
      <w:pPr>
        <w:spacing w:line="360" w:lineRule="auto"/>
        <w:jc w:val="center"/>
        <w:rPr>
          <w:rFonts w:ascii="Arial" w:hAnsi="Arial" w:cs="Arial"/>
          <w:lang w:val="en-GB"/>
        </w:rPr>
      </w:pPr>
      <w:r>
        <w:rPr>
          <w:rFonts w:ascii="Arial" w:hAnsi="Arial" w:cs="Arial"/>
          <w:lang w:val="en-GB"/>
        </w:rPr>
        <w:t>Student-ID: 1903810</w:t>
      </w:r>
    </w:p>
    <w:p w:rsidR="00A01390" w:rsidRDefault="00A01390" w:rsidP="00C04CA8">
      <w:pPr>
        <w:spacing w:line="360" w:lineRule="auto"/>
        <w:rPr>
          <w:rFonts w:ascii="Arial" w:hAnsi="Arial" w:cs="Arial"/>
          <w:lang w:val="en-GB"/>
        </w:rPr>
      </w:pPr>
    </w:p>
    <w:p w:rsidR="00392D21" w:rsidRDefault="00C04CA8" w:rsidP="00C04CA8">
      <w:pPr>
        <w:spacing w:line="360" w:lineRule="auto"/>
        <w:rPr>
          <w:rFonts w:ascii="Arial" w:hAnsi="Arial" w:cs="Arial"/>
          <w:lang w:val="en-GB"/>
        </w:rPr>
      </w:pPr>
      <w:r w:rsidRPr="00C04CA8">
        <w:rPr>
          <w:rFonts w:ascii="Arial" w:hAnsi="Arial" w:cs="Arial"/>
          <w:lang w:val="en-GB"/>
        </w:rPr>
        <w:t>Leadership</w:t>
      </w:r>
    </w:p>
    <w:p w:rsidR="00C04CA8" w:rsidRDefault="00C04CA8" w:rsidP="00C04CA8">
      <w:pPr>
        <w:rPr>
          <w:rFonts w:ascii="Arial" w:eastAsia="Times New Roman" w:hAnsi="Arial" w:cs="Arial"/>
          <w:color w:val="333333"/>
          <w:sz w:val="21"/>
          <w:szCs w:val="27"/>
          <w:shd w:val="clear" w:color="auto" w:fill="FBFBFB"/>
          <w:lang w:val="en-GB"/>
        </w:rPr>
      </w:pPr>
      <w:r w:rsidRPr="007E7A76">
        <w:rPr>
          <w:rFonts w:ascii="Arial" w:eastAsia="Times New Roman" w:hAnsi="Arial" w:cs="Arial"/>
          <w:color w:val="333333"/>
          <w:sz w:val="21"/>
          <w:szCs w:val="27"/>
          <w:shd w:val="clear" w:color="auto" w:fill="FBFBFB"/>
          <w:lang w:val="en-GB"/>
        </w:rPr>
        <w:t>“</w:t>
      </w:r>
      <w:r w:rsidRPr="00C04CA8">
        <w:rPr>
          <w:rFonts w:ascii="Arial" w:eastAsia="Times New Roman" w:hAnsi="Arial" w:cs="Arial"/>
          <w:color w:val="333333"/>
          <w:sz w:val="21"/>
          <w:szCs w:val="27"/>
          <w:shd w:val="clear" w:color="auto" w:fill="FBFBFB"/>
          <w:lang w:val="en-GB"/>
        </w:rPr>
        <w:t>Leaders help themselves and others to do the right things. They set direction, build an inspiring vision, and create something new.</w:t>
      </w:r>
      <w:r w:rsidRPr="007E7A76">
        <w:rPr>
          <w:rFonts w:ascii="Arial" w:eastAsia="Times New Roman" w:hAnsi="Arial" w:cs="Arial"/>
          <w:color w:val="333333"/>
          <w:sz w:val="21"/>
          <w:szCs w:val="27"/>
          <w:shd w:val="clear" w:color="auto" w:fill="FBFBFB"/>
          <w:lang w:val="en-GB"/>
        </w:rPr>
        <w:t>”</w:t>
      </w:r>
    </w:p>
    <w:p w:rsidR="00C04CA8" w:rsidRDefault="00C04CA8" w:rsidP="00C04CA8">
      <w:pPr>
        <w:rPr>
          <w:rFonts w:ascii="Times New Roman" w:eastAsia="Times New Roman" w:hAnsi="Times New Roman" w:cs="Times New Roman"/>
          <w:sz w:val="20"/>
          <w:lang w:val="en-GB"/>
        </w:rPr>
      </w:pPr>
    </w:p>
    <w:p w:rsidR="007E7A76" w:rsidRPr="007E7A76" w:rsidRDefault="007E7A76" w:rsidP="007E7A76">
      <w:pPr>
        <w:rPr>
          <w:rFonts w:ascii="Arial" w:eastAsia="Times New Roman" w:hAnsi="Arial" w:cs="Arial"/>
          <w:lang w:val="en-GB"/>
        </w:rPr>
      </w:pPr>
      <w:r w:rsidRPr="007E7A76">
        <w:rPr>
          <w:rFonts w:ascii="Arial" w:eastAsia="Times New Roman" w:hAnsi="Arial" w:cs="Arial"/>
          <w:sz w:val="20"/>
          <w:lang w:val="en-GB"/>
        </w:rPr>
        <w:t xml:space="preserve">Dowding. M Et Al. (No date) </w:t>
      </w:r>
      <w:r w:rsidRPr="007E7A76">
        <w:rPr>
          <w:rFonts w:ascii="Arial" w:eastAsia="Times New Roman" w:hAnsi="Arial" w:cs="Arial"/>
          <w:i/>
          <w:sz w:val="20"/>
          <w:lang w:val="en-GB"/>
        </w:rPr>
        <w:t xml:space="preserve">What is Leadership? </w:t>
      </w:r>
      <w:hyperlink r:id="rId5" w:history="1">
        <w:r w:rsidRPr="007E7A76">
          <w:rPr>
            <w:rFonts w:ascii="Arial" w:eastAsia="Times New Roman" w:hAnsi="Arial" w:cs="Arial"/>
            <w:color w:val="0000FF"/>
            <w:u w:val="single"/>
            <w:lang w:val="en-GB"/>
          </w:rPr>
          <w:t>https://www.mindtools.com/pages/article/newLDR_41.htm</w:t>
        </w:r>
      </w:hyperlink>
    </w:p>
    <w:p w:rsidR="00C04CA8" w:rsidRPr="007E7A76" w:rsidRDefault="007E7A76" w:rsidP="00C04CA8">
      <w:pPr>
        <w:rPr>
          <w:rFonts w:ascii="Arial" w:eastAsia="Times New Roman" w:hAnsi="Arial" w:cs="Arial"/>
          <w:sz w:val="20"/>
          <w:lang w:val="en-GB"/>
        </w:rPr>
      </w:pPr>
      <w:r w:rsidRPr="007E7A76">
        <w:rPr>
          <w:rFonts w:ascii="Arial" w:eastAsia="Times New Roman" w:hAnsi="Arial" w:cs="Arial"/>
          <w:sz w:val="20"/>
          <w:lang w:val="en-GB"/>
        </w:rPr>
        <w:t xml:space="preserve">(Accessed: 28 November 2019). </w:t>
      </w:r>
    </w:p>
    <w:p w:rsidR="007E7A76" w:rsidRDefault="007E7A76" w:rsidP="00C04CA8">
      <w:pPr>
        <w:rPr>
          <w:rFonts w:ascii="Times New Roman" w:eastAsia="Times New Roman" w:hAnsi="Times New Roman" w:cs="Times New Roman"/>
          <w:sz w:val="20"/>
          <w:lang w:val="en-GB"/>
        </w:rPr>
      </w:pPr>
    </w:p>
    <w:p w:rsidR="00D62C16" w:rsidRDefault="00D62C16" w:rsidP="00C04CA8">
      <w:pPr>
        <w:rPr>
          <w:rFonts w:ascii="Arial" w:eastAsia="Times New Roman" w:hAnsi="Arial" w:cs="Arial"/>
          <w:sz w:val="22"/>
          <w:lang w:val="en-GB"/>
        </w:rPr>
      </w:pPr>
    </w:p>
    <w:p w:rsidR="00D62C16" w:rsidRDefault="00D62C16" w:rsidP="00C04CA8">
      <w:pPr>
        <w:rPr>
          <w:rFonts w:ascii="Arial" w:eastAsia="Times New Roman" w:hAnsi="Arial" w:cs="Arial"/>
          <w:sz w:val="22"/>
          <w:lang w:val="en-GB"/>
        </w:rPr>
      </w:pPr>
    </w:p>
    <w:p w:rsidR="007E7A76" w:rsidRPr="00D62C16" w:rsidRDefault="007E7A76" w:rsidP="00C04CA8">
      <w:pPr>
        <w:rPr>
          <w:rFonts w:ascii="Arial" w:eastAsia="Times New Roman" w:hAnsi="Arial" w:cs="Arial"/>
          <w:sz w:val="22"/>
          <w:lang w:val="en-GB"/>
        </w:rPr>
      </w:pPr>
      <w:r w:rsidRPr="00D62C16">
        <w:rPr>
          <w:rFonts w:ascii="Arial" w:eastAsia="Times New Roman" w:hAnsi="Arial" w:cs="Arial"/>
          <w:sz w:val="22"/>
          <w:lang w:val="en-GB"/>
        </w:rPr>
        <w:t xml:space="preserve">Team working </w:t>
      </w:r>
    </w:p>
    <w:p w:rsidR="007E7A76" w:rsidRDefault="007E7A76" w:rsidP="00C04CA8">
      <w:pPr>
        <w:rPr>
          <w:rFonts w:ascii="Arial" w:eastAsia="Times New Roman" w:hAnsi="Arial" w:cs="Arial"/>
          <w:sz w:val="20"/>
          <w:lang w:val="en-GB"/>
        </w:rPr>
      </w:pPr>
    </w:p>
    <w:p w:rsidR="00D62C16" w:rsidRPr="005F67CA" w:rsidRDefault="00D62C16" w:rsidP="00D62C16">
      <w:pPr>
        <w:rPr>
          <w:rFonts w:ascii="Times New Roman" w:eastAsia="Times New Roman" w:hAnsi="Times New Roman" w:cs="Times New Roman"/>
          <w:lang w:val="en-GB"/>
        </w:rPr>
      </w:pPr>
      <w:r>
        <w:rPr>
          <w:rFonts w:ascii="Arial" w:eastAsia="Times New Roman" w:hAnsi="Arial" w:cs="Arial"/>
          <w:color w:val="000000"/>
          <w:sz w:val="21"/>
          <w:szCs w:val="21"/>
          <w:shd w:val="clear" w:color="auto" w:fill="ECECEC"/>
          <w:lang w:val="en-GB"/>
        </w:rPr>
        <w:t>“</w:t>
      </w:r>
      <w:r w:rsidRPr="00D62C16">
        <w:rPr>
          <w:rFonts w:ascii="Arial" w:eastAsia="Times New Roman" w:hAnsi="Arial" w:cs="Arial"/>
          <w:color w:val="000000"/>
          <w:sz w:val="21"/>
          <w:szCs w:val="21"/>
          <w:shd w:val="clear" w:color="auto" w:fill="ECECEC"/>
          <w:lang w:val="en-GB"/>
        </w:rPr>
        <w:t>The process of working collaboratively with a group of people in order to achieve a goal.</w:t>
      </w:r>
      <w:r>
        <w:rPr>
          <w:rFonts w:ascii="Arial" w:eastAsia="Times New Roman" w:hAnsi="Arial" w:cs="Arial"/>
          <w:color w:val="000000"/>
          <w:sz w:val="21"/>
          <w:szCs w:val="21"/>
          <w:shd w:val="clear" w:color="auto" w:fill="ECECEC"/>
          <w:lang w:val="en-GB"/>
        </w:rPr>
        <w:t>”</w:t>
      </w:r>
      <w:r w:rsidRPr="00D62C16">
        <w:rPr>
          <w:rFonts w:ascii="Arial" w:eastAsia="Times New Roman" w:hAnsi="Arial" w:cs="Arial"/>
          <w:color w:val="000000"/>
          <w:sz w:val="21"/>
          <w:szCs w:val="21"/>
          <w:lang w:val="en-GB"/>
        </w:rPr>
        <w:br/>
      </w:r>
      <w:r w:rsidRPr="00D62C16">
        <w:rPr>
          <w:rFonts w:ascii="Arial" w:eastAsia="Times New Roman" w:hAnsi="Arial" w:cs="Arial"/>
          <w:color w:val="000000"/>
          <w:sz w:val="21"/>
          <w:szCs w:val="21"/>
          <w:lang w:val="en-GB"/>
        </w:rPr>
        <w:br/>
      </w:r>
      <w:r w:rsidRPr="00D62C16">
        <w:rPr>
          <w:rFonts w:ascii="Arial" w:eastAsia="Times New Roman" w:hAnsi="Arial" w:cs="Arial"/>
          <w:color w:val="000000"/>
          <w:sz w:val="21"/>
          <w:szCs w:val="21"/>
          <w:shd w:val="clear" w:color="auto" w:fill="ECECEC"/>
          <w:lang w:val="en-GB"/>
        </w:rPr>
        <w:t>BusinessDictionary.com.</w:t>
      </w:r>
      <w:r>
        <w:rPr>
          <w:rFonts w:ascii="Arial" w:eastAsia="Times New Roman" w:hAnsi="Arial" w:cs="Arial"/>
          <w:color w:val="000000"/>
          <w:sz w:val="21"/>
          <w:szCs w:val="21"/>
          <w:shd w:val="clear" w:color="auto" w:fill="ECECEC"/>
          <w:lang w:val="en-GB"/>
        </w:rPr>
        <w:t xml:space="preserve"> (2019) </w:t>
      </w:r>
      <w:r w:rsidRPr="00D62C16">
        <w:rPr>
          <w:rFonts w:ascii="Arial" w:eastAsia="Times New Roman" w:hAnsi="Arial" w:cs="Arial"/>
          <w:color w:val="000000"/>
          <w:sz w:val="21"/>
          <w:szCs w:val="21"/>
          <w:shd w:val="clear" w:color="auto" w:fill="ECECEC"/>
          <w:lang w:val="en-GB"/>
        </w:rPr>
        <w:t xml:space="preserve"> WebFinance Inc. </w:t>
      </w:r>
      <w:r>
        <w:rPr>
          <w:rFonts w:ascii="Arial" w:eastAsia="Times New Roman" w:hAnsi="Arial" w:cs="Arial"/>
          <w:i/>
          <w:color w:val="000000"/>
          <w:sz w:val="21"/>
          <w:szCs w:val="21"/>
          <w:shd w:val="clear" w:color="auto" w:fill="ECECEC"/>
          <w:lang w:val="en-GB"/>
        </w:rPr>
        <w:t xml:space="preserve">Teamwork </w:t>
      </w:r>
      <w:r w:rsidRPr="00D62C16">
        <w:rPr>
          <w:rFonts w:ascii="Arial" w:eastAsia="Times New Roman" w:hAnsi="Arial" w:cs="Arial"/>
          <w:color w:val="000000"/>
          <w:sz w:val="21"/>
          <w:szCs w:val="21"/>
          <w:shd w:val="clear" w:color="auto" w:fill="ECECEC"/>
          <w:lang w:val="en-GB"/>
        </w:rPr>
        <w:t>&lt;http://www.businessdictionary.com/definition/teamwork.html&gt;.</w:t>
      </w:r>
      <w:r>
        <w:rPr>
          <w:rFonts w:ascii="Arial" w:eastAsia="Times New Roman" w:hAnsi="Arial" w:cs="Arial"/>
          <w:color w:val="000000"/>
          <w:sz w:val="21"/>
          <w:szCs w:val="21"/>
          <w:shd w:val="clear" w:color="auto" w:fill="ECECEC"/>
          <w:lang w:val="en-GB"/>
        </w:rPr>
        <w:t xml:space="preserve"> (accessed on 28 November 2019).</w:t>
      </w:r>
    </w:p>
    <w:p w:rsidR="00D62C16" w:rsidRDefault="00D62C16" w:rsidP="00D62C16">
      <w:pPr>
        <w:rPr>
          <w:rFonts w:ascii="Times New Roman" w:eastAsia="Times New Roman" w:hAnsi="Times New Roman" w:cs="Times New Roman"/>
          <w:lang w:val="en-GB"/>
        </w:rPr>
      </w:pPr>
    </w:p>
    <w:p w:rsidR="00D62C16" w:rsidRDefault="00D62C16" w:rsidP="00D62C16">
      <w:pPr>
        <w:rPr>
          <w:rFonts w:ascii="Times New Roman" w:eastAsia="Times New Roman" w:hAnsi="Times New Roman" w:cs="Times New Roman"/>
          <w:lang w:val="en-GB"/>
        </w:rPr>
      </w:pPr>
    </w:p>
    <w:p w:rsidR="005F67CA" w:rsidRDefault="005F67CA" w:rsidP="00D62C16">
      <w:pPr>
        <w:rPr>
          <w:rFonts w:ascii="Arial" w:eastAsia="Times New Roman" w:hAnsi="Arial" w:cs="Arial"/>
          <w:lang w:val="en-GB"/>
        </w:rPr>
      </w:pPr>
    </w:p>
    <w:p w:rsidR="00D62C16" w:rsidRDefault="005F67CA" w:rsidP="00D62C16">
      <w:pPr>
        <w:rPr>
          <w:rFonts w:ascii="Arial" w:eastAsia="Times New Roman" w:hAnsi="Arial" w:cs="Arial"/>
          <w:lang w:val="en-GB"/>
        </w:rPr>
      </w:pPr>
      <w:r w:rsidRPr="005F67CA">
        <w:rPr>
          <w:rFonts w:ascii="Arial" w:eastAsia="Times New Roman" w:hAnsi="Arial" w:cs="Arial"/>
          <w:lang w:val="en-GB"/>
        </w:rPr>
        <w:t xml:space="preserve">Primary Research </w:t>
      </w:r>
    </w:p>
    <w:p w:rsidR="005F67CA" w:rsidRDefault="005F67CA" w:rsidP="00D62C16">
      <w:pPr>
        <w:rPr>
          <w:rFonts w:ascii="Arial" w:eastAsia="Times New Roman" w:hAnsi="Arial" w:cs="Arial"/>
          <w:lang w:val="en-GB"/>
        </w:rPr>
      </w:pPr>
    </w:p>
    <w:p w:rsidR="005F67CA" w:rsidRPr="005F67CA" w:rsidRDefault="005F67CA" w:rsidP="005F67CA">
      <w:pPr>
        <w:rPr>
          <w:rFonts w:ascii="Times New Roman" w:eastAsia="Times New Roman" w:hAnsi="Times New Roman" w:cs="Times New Roman"/>
          <w:sz w:val="18"/>
          <w:lang w:val="en-GB"/>
        </w:rPr>
      </w:pPr>
      <w:r>
        <w:rPr>
          <w:rFonts w:ascii="Arial" w:eastAsia="Times New Roman" w:hAnsi="Arial" w:cs="Arial"/>
          <w:sz w:val="20"/>
          <w:szCs w:val="27"/>
          <w:shd w:val="clear" w:color="auto" w:fill="FFFFFF"/>
          <w:lang w:val="en-GB"/>
        </w:rPr>
        <w:t>“</w:t>
      </w:r>
      <w:r w:rsidRPr="005F67CA">
        <w:rPr>
          <w:rFonts w:ascii="Arial" w:eastAsia="Times New Roman" w:hAnsi="Arial" w:cs="Arial"/>
          <w:sz w:val="20"/>
          <w:szCs w:val="27"/>
          <w:shd w:val="clear" w:color="auto" w:fill="FFFFFF"/>
          <w:lang w:val="en-GB"/>
        </w:rPr>
        <w:t>Primary research is defined as a methodology used by researchers to collect data directly, rather than depending on data collected from previously done research.</w:t>
      </w:r>
      <w:r>
        <w:rPr>
          <w:rFonts w:ascii="Arial" w:eastAsia="Times New Roman" w:hAnsi="Arial" w:cs="Arial"/>
          <w:sz w:val="20"/>
          <w:szCs w:val="27"/>
          <w:shd w:val="clear" w:color="auto" w:fill="FFFFFF"/>
          <w:lang w:val="en-GB"/>
        </w:rPr>
        <w:t>”</w:t>
      </w:r>
    </w:p>
    <w:p w:rsidR="005F67CA" w:rsidRDefault="005F67CA" w:rsidP="00D62C16">
      <w:pPr>
        <w:rPr>
          <w:rFonts w:ascii="Arial" w:eastAsia="Times New Roman" w:hAnsi="Arial" w:cs="Arial"/>
          <w:lang w:val="en-GB"/>
        </w:rPr>
      </w:pPr>
    </w:p>
    <w:p w:rsidR="005F67CA" w:rsidRPr="005F67CA" w:rsidRDefault="005F67CA" w:rsidP="005F67CA">
      <w:pPr>
        <w:rPr>
          <w:rFonts w:ascii="Times New Roman" w:eastAsia="Times New Roman" w:hAnsi="Times New Roman" w:cs="Times New Roman"/>
          <w:lang w:val="en-GB"/>
        </w:rPr>
      </w:pPr>
      <w:r>
        <w:rPr>
          <w:rFonts w:ascii="Arial" w:eastAsia="Times New Roman" w:hAnsi="Arial" w:cs="Arial"/>
          <w:lang w:val="en-GB"/>
        </w:rPr>
        <w:t xml:space="preserve">QuestionPro. (2019), </w:t>
      </w:r>
      <w:r>
        <w:rPr>
          <w:rFonts w:ascii="Arial" w:eastAsia="Times New Roman" w:hAnsi="Arial" w:cs="Arial"/>
          <w:i/>
          <w:lang w:val="en-GB"/>
        </w:rPr>
        <w:t xml:space="preserve">Primary Research: definintion </w:t>
      </w:r>
      <w:hyperlink r:id="rId6" w:history="1">
        <w:r w:rsidRPr="005F67CA">
          <w:rPr>
            <w:rFonts w:ascii="Times New Roman" w:eastAsia="Times New Roman" w:hAnsi="Times New Roman" w:cs="Times New Roman"/>
            <w:color w:val="0000FF"/>
            <w:u w:val="single"/>
            <w:lang w:val="en-GB"/>
          </w:rPr>
          <w:t>https://www.questionpro.com/blog/primary-research/</w:t>
        </w:r>
      </w:hyperlink>
    </w:p>
    <w:p w:rsidR="005F67CA" w:rsidRDefault="005F67CA" w:rsidP="00D62C16">
      <w:pPr>
        <w:rPr>
          <w:rFonts w:ascii="Arial" w:eastAsia="Times New Roman" w:hAnsi="Arial" w:cs="Arial"/>
          <w:lang w:val="en-GB"/>
        </w:rPr>
      </w:pPr>
      <w:r>
        <w:rPr>
          <w:rFonts w:ascii="Arial" w:eastAsia="Times New Roman" w:hAnsi="Arial" w:cs="Arial"/>
          <w:lang w:val="en-GB"/>
        </w:rPr>
        <w:t>(Accessed on: 28 November 2019).</w:t>
      </w: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D62C16">
      <w:pPr>
        <w:rPr>
          <w:rFonts w:ascii="Arial" w:eastAsia="Times New Roman" w:hAnsi="Arial" w:cs="Arial"/>
          <w:lang w:val="en-GB"/>
        </w:rPr>
      </w:pPr>
    </w:p>
    <w:p w:rsidR="00A01390" w:rsidRDefault="00A01390" w:rsidP="00A01390">
      <w:sdt>
        <w:sdtPr>
          <w:id w:val="1997066199"/>
          <w:citation/>
        </w:sdtPr>
        <w:sdtContent>
          <w:r>
            <w:fldChar w:fldCharType="begin"/>
          </w:r>
          <w:r>
            <w:instrText xml:space="preserve"> CITATION Bai15 \l 2057 </w:instrText>
          </w:r>
          <w:r>
            <w:fldChar w:fldCharType="separate"/>
          </w:r>
          <w:r w:rsidRPr="00201DF5">
            <w:rPr>
              <w:noProof/>
            </w:rPr>
            <w:t>(Bailey.S, (2015))</w:t>
          </w:r>
          <w:r>
            <w:fldChar w:fldCharType="end"/>
          </w:r>
        </w:sdtContent>
      </w:sdt>
    </w:p>
    <w:p w:rsidR="00A01390" w:rsidRDefault="00A01390" w:rsidP="00A01390"/>
    <w:p w:rsidR="00A01390" w:rsidRDefault="00A01390" w:rsidP="00A01390">
      <w:sdt>
        <w:sdtPr>
          <w:id w:val="467320681"/>
          <w:citation/>
        </w:sdtPr>
        <w:sdtContent>
          <w:r>
            <w:fldChar w:fldCharType="begin"/>
          </w:r>
          <w:r>
            <w:instrText xml:space="preserve"> CITATION Bak16 \l 2057 </w:instrText>
          </w:r>
          <w:r>
            <w:fldChar w:fldCharType="separate"/>
          </w:r>
          <w:r w:rsidRPr="00201DF5">
            <w:rPr>
              <w:noProof/>
            </w:rPr>
            <w:t>(Baker.M.J, (2016))</w:t>
          </w:r>
          <w:r>
            <w:fldChar w:fldCharType="end"/>
          </w:r>
        </w:sdtContent>
      </w:sdt>
    </w:p>
    <w:p w:rsidR="00A01390" w:rsidRDefault="00A01390" w:rsidP="00A01390"/>
    <w:p w:rsidR="00A01390" w:rsidRDefault="00A01390" w:rsidP="00A01390"/>
    <w:p w:rsidR="00A01390" w:rsidRDefault="00A01390" w:rsidP="00A01390">
      <w:sdt>
        <w:sdtPr>
          <w:id w:val="1914890262"/>
          <w:citation/>
        </w:sdtPr>
        <w:sdtContent>
          <w:r>
            <w:fldChar w:fldCharType="begin"/>
          </w:r>
          <w:r>
            <w:instrText xml:space="preserve"> CITATION Gal14 \l 2057 </w:instrText>
          </w:r>
          <w:r>
            <w:fldChar w:fldCharType="separate"/>
          </w:r>
          <w:r w:rsidRPr="00201DF5">
            <w:rPr>
              <w:noProof/>
            </w:rPr>
            <w:t>(Galloway.N/Galloway.J, (2014))</w:t>
          </w:r>
          <w:r>
            <w:fldChar w:fldCharType="end"/>
          </w:r>
        </w:sdtContent>
      </w:sdt>
    </w:p>
    <w:p w:rsidR="00A01390" w:rsidRDefault="00A01390" w:rsidP="00A01390"/>
    <w:p w:rsidR="00A01390" w:rsidRDefault="00A01390" w:rsidP="00A01390">
      <w:sdt>
        <w:sdtPr>
          <w:id w:val="-1840302697"/>
          <w:citation/>
        </w:sdtPr>
        <w:sdtContent>
          <w:r>
            <w:fldChar w:fldCharType="begin"/>
          </w:r>
          <w:r>
            <w:instrText xml:space="preserve"> CITATION Mar08 \l 2057 </w:instrText>
          </w:r>
          <w:r>
            <w:fldChar w:fldCharType="separate"/>
          </w:r>
          <w:r w:rsidRPr="00201DF5">
            <w:rPr>
              <w:noProof/>
            </w:rPr>
            <w:t>(Marchington.M/Wilkinson.A, 2008)</w:t>
          </w:r>
          <w:r>
            <w:fldChar w:fldCharType="end"/>
          </w:r>
        </w:sdtContent>
      </w:sdt>
    </w:p>
    <w:p w:rsidR="00A01390" w:rsidRDefault="00A01390" w:rsidP="00A01390"/>
    <w:p w:rsidR="00A01390" w:rsidRDefault="00A01390" w:rsidP="00A01390">
      <w:sdt>
        <w:sdtPr>
          <w:id w:val="870580565"/>
          <w:citation/>
        </w:sdtPr>
        <w:sdtContent>
          <w:r>
            <w:fldChar w:fldCharType="begin"/>
          </w:r>
          <w:r>
            <w:instrText xml:space="preserve"> CITATION Nor12 \l 2057 </w:instrText>
          </w:r>
          <w:r>
            <w:fldChar w:fldCharType="separate"/>
          </w:r>
          <w:r w:rsidRPr="00201DF5">
            <w:rPr>
              <w:noProof/>
            </w:rPr>
            <w:t>(Flynn, 2012)</w:t>
          </w:r>
          <w:r>
            <w:fldChar w:fldCharType="end"/>
          </w:r>
        </w:sdtContent>
      </w:sdt>
    </w:p>
    <w:p w:rsidR="00A01390" w:rsidRDefault="00A01390" w:rsidP="00A01390"/>
    <w:p w:rsidR="00A01390" w:rsidRDefault="00A01390" w:rsidP="00A01390">
      <w:sdt>
        <w:sdtPr>
          <w:id w:val="1360461452"/>
          <w:citation/>
        </w:sdtPr>
        <w:sdtContent>
          <w:r>
            <w:fldChar w:fldCharType="begin"/>
          </w:r>
          <w:r>
            <w:instrText xml:space="preserve"> CITATION Mul13 \l 2057 </w:instrText>
          </w:r>
          <w:r>
            <w:fldChar w:fldCharType="separate"/>
          </w:r>
          <w:r w:rsidRPr="00201DF5">
            <w:rPr>
              <w:noProof/>
            </w:rPr>
            <w:t>(Mullins.L.J, (2013))</w:t>
          </w:r>
          <w:r>
            <w:fldChar w:fldCharType="end"/>
          </w:r>
        </w:sdtContent>
      </w:sdt>
    </w:p>
    <w:p w:rsidR="00A01390" w:rsidRDefault="00A01390" w:rsidP="00A01390"/>
    <w:p w:rsidR="00A01390" w:rsidRDefault="00A01390" w:rsidP="00A01390">
      <w:sdt>
        <w:sdtPr>
          <w:id w:val="463627919"/>
          <w:citation/>
        </w:sdtPr>
        <w:sdtContent>
          <w:r>
            <w:fldChar w:fldCharType="begin"/>
          </w:r>
          <w:r>
            <w:instrText xml:space="preserve"> CITATION Cot14 \l 2057 </w:instrText>
          </w:r>
          <w:r>
            <w:fldChar w:fldCharType="separate"/>
          </w:r>
          <w:r w:rsidRPr="00201DF5">
            <w:rPr>
              <w:noProof/>
            </w:rPr>
            <w:t>(Cottrell.S, 2014)</w:t>
          </w:r>
          <w:r>
            <w:fldChar w:fldCharType="end"/>
          </w:r>
        </w:sdtContent>
      </w:sdt>
    </w:p>
    <w:p w:rsidR="00A01390" w:rsidRDefault="00A01390" w:rsidP="00A01390"/>
    <w:p w:rsidR="00A01390" w:rsidRDefault="00A01390" w:rsidP="00A01390"/>
    <w:p w:rsidR="00A01390" w:rsidRDefault="00A01390" w:rsidP="00A01390">
      <w:r>
        <w:t xml:space="preserve">Job description- A formal account of an employees’ responsibilities in the business/ organisation. ‘It will generally include job duties, purpose, responsibility, scope and working conditions of the job along with the jobs title.’ </w:t>
      </w:r>
      <w:sdt>
        <w:sdtPr>
          <w:id w:val="1774666657"/>
          <w:citation/>
        </w:sdtPr>
        <w:sdtContent>
          <w:r>
            <w:fldChar w:fldCharType="begin"/>
          </w:r>
          <w:r>
            <w:instrText xml:space="preserve"> CITATION Bui19 \l 2057 </w:instrText>
          </w:r>
          <w:r>
            <w:fldChar w:fldCharType="separate"/>
          </w:r>
          <w:r w:rsidRPr="00201DF5">
            <w:rPr>
              <w:noProof/>
            </w:rPr>
            <w:t>(Buisness Dictionary , (2019))</w:t>
          </w:r>
          <w:r>
            <w:fldChar w:fldCharType="end"/>
          </w:r>
        </w:sdtContent>
      </w:sdt>
    </w:p>
    <w:p w:rsidR="00A01390" w:rsidRDefault="00A01390" w:rsidP="00A01390"/>
    <w:p w:rsidR="00A01390" w:rsidRDefault="00A01390" w:rsidP="00A01390">
      <w:r>
        <w:t xml:space="preserve">Training- the action of teaching someone a certain skill or behaviour, for them to gain or improve their skills. This can apply to sports, jobs or academic skills etc. </w:t>
      </w:r>
      <w:sdt>
        <w:sdtPr>
          <w:id w:val="714239775"/>
          <w:citation/>
        </w:sdtPr>
        <w:sdtContent>
          <w:r>
            <w:fldChar w:fldCharType="begin"/>
          </w:r>
          <w:r>
            <w:instrText xml:space="preserve"> CITATION Cam19 \l 2057 </w:instrText>
          </w:r>
          <w:r>
            <w:fldChar w:fldCharType="separate"/>
          </w:r>
          <w:r w:rsidRPr="00CB507A">
            <w:rPr>
              <w:noProof/>
            </w:rPr>
            <w:t>(Cambridge Dictionary, (2019))</w:t>
          </w:r>
          <w:r>
            <w:fldChar w:fldCharType="end"/>
          </w:r>
        </w:sdtContent>
      </w:sdt>
    </w:p>
    <w:p w:rsidR="00A01390" w:rsidRDefault="00A01390" w:rsidP="00A01390"/>
    <w:p w:rsidR="00A01390" w:rsidRDefault="00A01390" w:rsidP="00A01390"/>
    <w:p w:rsidR="00A01390" w:rsidRPr="00F22839" w:rsidRDefault="00A01390" w:rsidP="00A01390">
      <w:pPr>
        <w:rPr>
          <w:rFonts w:ascii="Times New Roman" w:eastAsia="Times New Roman" w:hAnsi="Times New Roman" w:cs="Times New Roman"/>
        </w:rPr>
      </w:pPr>
      <w:r>
        <w:t xml:space="preserve">Curriculum vitae- A CV is a summary of an applicant’s information, professional experience and educational background. </w:t>
      </w:r>
      <w:sdt>
        <w:sdtPr>
          <w:id w:val="-1497256782"/>
          <w:citation/>
        </w:sdtPr>
        <w:sdtContent>
          <w:r>
            <w:fldChar w:fldCharType="begin"/>
          </w:r>
          <w:r>
            <w:instrText xml:space="preserve"> CITATION Ind13 \l 2057 </w:instrText>
          </w:r>
          <w:r>
            <w:fldChar w:fldCharType="separate"/>
          </w:r>
          <w:r w:rsidRPr="00F22839">
            <w:rPr>
              <w:noProof/>
            </w:rPr>
            <w:t>(Indeed, (2013))</w:t>
          </w:r>
          <w:r>
            <w:fldChar w:fldCharType="end"/>
          </w:r>
        </w:sdtContent>
      </w:sdt>
    </w:p>
    <w:p w:rsidR="00A01390" w:rsidRDefault="00A01390" w:rsidP="00A01390"/>
    <w:p w:rsidR="00A01390" w:rsidRDefault="00A01390" w:rsidP="00A01390"/>
    <w:p w:rsidR="00A01390" w:rsidRDefault="00A01390" w:rsidP="00A01390"/>
    <w:p w:rsidR="00A01390" w:rsidRDefault="00A01390" w:rsidP="00A01390"/>
    <w:sdt>
      <w:sdtPr>
        <w:rPr>
          <w:rFonts w:asciiTheme="minorHAnsi" w:eastAsiaTheme="minorHAnsi" w:hAnsiTheme="minorHAnsi" w:cstheme="minorBidi"/>
          <w:b w:val="0"/>
          <w:bCs w:val="0"/>
          <w:color w:val="auto"/>
          <w:sz w:val="24"/>
          <w:szCs w:val="24"/>
          <w:lang w:val="en-GB" w:bidi="ar-SA"/>
        </w:rPr>
        <w:id w:val="1582404744"/>
        <w:docPartObj>
          <w:docPartGallery w:val="Bibliographies"/>
          <w:docPartUnique/>
        </w:docPartObj>
      </w:sdtPr>
      <w:sdtEndPr>
        <w:rPr>
          <w:lang w:val="en-US"/>
        </w:rPr>
      </w:sdtEndPr>
      <w:sdtContent>
        <w:p w:rsidR="00A01390" w:rsidRDefault="00A01390" w:rsidP="00A01390">
          <w:pPr>
            <w:pStyle w:val="Heading1"/>
          </w:pPr>
          <w:r>
            <w:t>Bibliography</w:t>
          </w:r>
        </w:p>
        <w:sdt>
          <w:sdtPr>
            <w:id w:val="111145805"/>
            <w:bibliography/>
          </w:sdtPr>
          <w:sdtEndPr>
            <w:rPr>
              <w:lang w:val="en-US"/>
            </w:rPr>
          </w:sdtEndPr>
          <w:sdtContent>
            <w:p w:rsidR="00A01390" w:rsidRDefault="00A01390" w:rsidP="00A01390">
              <w:pPr>
                <w:pStyle w:val="Bibliography"/>
                <w:rPr>
                  <w:noProof/>
                  <w:lang w:val="en-US"/>
                </w:rPr>
              </w:pPr>
              <w:r>
                <w:fldChar w:fldCharType="begin"/>
              </w:r>
              <w:r>
                <w:instrText xml:space="preserve"> BIBLIOGRAPHY </w:instrText>
              </w:r>
              <w:r>
                <w:fldChar w:fldCharType="separate"/>
              </w:r>
              <w:r>
                <w:rPr>
                  <w:noProof/>
                  <w:lang w:val="en-US"/>
                </w:rPr>
                <w:t xml:space="preserve">Bailey.S, (2015). </w:t>
              </w:r>
              <w:r>
                <w:rPr>
                  <w:i/>
                  <w:iCs/>
                  <w:noProof/>
                  <w:lang w:val="en-US"/>
                </w:rPr>
                <w:t xml:space="preserve">'Academic Writing'. </w:t>
              </w:r>
              <w:r>
                <w:rPr>
                  <w:noProof/>
                  <w:lang w:val="en-US"/>
                </w:rPr>
                <w:t>UK: Routedge .</w:t>
              </w:r>
            </w:p>
            <w:p w:rsidR="00A01390" w:rsidRDefault="00A01390" w:rsidP="00A01390">
              <w:pPr>
                <w:pStyle w:val="Bibliography"/>
                <w:rPr>
                  <w:noProof/>
                  <w:lang w:val="en-US"/>
                </w:rPr>
              </w:pPr>
              <w:r>
                <w:rPr>
                  <w:noProof/>
                  <w:lang w:val="en-US"/>
                </w:rPr>
                <w:t xml:space="preserve">Baker.M.J, (2016). </w:t>
              </w:r>
              <w:r>
                <w:rPr>
                  <w:i/>
                  <w:iCs/>
                  <w:noProof/>
                  <w:lang w:val="en-US"/>
                </w:rPr>
                <w:t xml:space="preserve">'Marketing Theory'. </w:t>
              </w:r>
              <w:r>
                <w:rPr>
                  <w:noProof/>
                  <w:lang w:val="en-US"/>
                </w:rPr>
                <w:t>U.K: Sage.</w:t>
              </w:r>
            </w:p>
            <w:p w:rsidR="00A01390" w:rsidRDefault="00A01390" w:rsidP="00A01390">
              <w:pPr>
                <w:pStyle w:val="Bibliography"/>
                <w:rPr>
                  <w:noProof/>
                  <w:lang w:val="en-US"/>
                </w:rPr>
              </w:pPr>
              <w:r>
                <w:rPr>
                  <w:noProof/>
                  <w:lang w:val="en-US"/>
                </w:rPr>
                <w:t xml:space="preserve">Buisness Dictionary , (2019). </w:t>
              </w:r>
              <w:r>
                <w:rPr>
                  <w:i/>
                  <w:iCs/>
                  <w:noProof/>
                  <w:lang w:val="en-US"/>
                </w:rPr>
                <w:t xml:space="preserve">Job Description. </w:t>
              </w:r>
              <w:r>
                <w:rPr>
                  <w:noProof/>
                  <w:lang w:val="en-US"/>
                </w:rPr>
                <w:t>USA: Buisness Dictionary.</w:t>
              </w:r>
            </w:p>
            <w:p w:rsidR="00A01390" w:rsidRDefault="00A01390" w:rsidP="00A01390">
              <w:pPr>
                <w:pStyle w:val="Bibliography"/>
                <w:rPr>
                  <w:noProof/>
                  <w:lang w:val="en-US"/>
                </w:rPr>
              </w:pPr>
              <w:r>
                <w:rPr>
                  <w:noProof/>
                  <w:lang w:val="en-US"/>
                </w:rPr>
                <w:t xml:space="preserve">Business Dictionary, 2019. </w:t>
              </w:r>
              <w:r>
                <w:rPr>
                  <w:i/>
                  <w:iCs/>
                  <w:noProof/>
                  <w:lang w:val="en-US"/>
                </w:rPr>
                <w:t xml:space="preserve">Job Description. </w:t>
              </w:r>
              <w:r>
                <w:rPr>
                  <w:noProof/>
                  <w:lang w:val="en-US"/>
                </w:rPr>
                <w:t>USA: s.n.</w:t>
              </w:r>
            </w:p>
            <w:p w:rsidR="00A01390" w:rsidRDefault="00A01390" w:rsidP="00A01390">
              <w:pPr>
                <w:pStyle w:val="Bibliography"/>
                <w:rPr>
                  <w:noProof/>
                  <w:lang w:val="en-US"/>
                </w:rPr>
              </w:pPr>
              <w:r>
                <w:rPr>
                  <w:noProof/>
                  <w:lang w:val="en-US"/>
                </w:rPr>
                <w:lastRenderedPageBreak/>
                <w:t xml:space="preserve">Cottrell.S, 2014. </w:t>
              </w:r>
              <w:r>
                <w:rPr>
                  <w:i/>
                  <w:iCs/>
                  <w:noProof/>
                  <w:lang w:val="en-US"/>
                </w:rPr>
                <w:t xml:space="preserve">'Dissertations and project recaps'. </w:t>
              </w:r>
              <w:r>
                <w:rPr>
                  <w:noProof/>
                  <w:lang w:val="en-US"/>
                </w:rPr>
                <w:t>China: Palgrave Macmillan.</w:t>
              </w:r>
            </w:p>
            <w:p w:rsidR="00A01390" w:rsidRDefault="00A01390" w:rsidP="00A01390">
              <w:pPr>
                <w:pStyle w:val="Bibliography"/>
                <w:rPr>
                  <w:noProof/>
                  <w:lang w:val="en-US"/>
                </w:rPr>
              </w:pPr>
              <w:r>
                <w:rPr>
                  <w:noProof/>
                  <w:lang w:val="en-US"/>
                </w:rPr>
                <w:t xml:space="preserve">Flynn, N., 2012. </w:t>
              </w:r>
              <w:r>
                <w:rPr>
                  <w:i/>
                  <w:iCs/>
                  <w:noProof/>
                  <w:lang w:val="en-US"/>
                </w:rPr>
                <w:t xml:space="preserve">Public Sector. </w:t>
              </w:r>
              <w:r>
                <w:rPr>
                  <w:noProof/>
                  <w:lang w:val="en-US"/>
                </w:rPr>
                <w:t>UK: Sage.</w:t>
              </w:r>
            </w:p>
            <w:p w:rsidR="00A01390" w:rsidRDefault="00A01390" w:rsidP="00A01390">
              <w:pPr>
                <w:pStyle w:val="Bibliography"/>
                <w:rPr>
                  <w:noProof/>
                  <w:lang w:val="en-US"/>
                </w:rPr>
              </w:pPr>
              <w:r>
                <w:rPr>
                  <w:noProof/>
                  <w:lang w:val="en-US"/>
                </w:rPr>
                <w:t xml:space="preserve">Galloway.N/Galloway.J, (2014). </w:t>
              </w:r>
              <w:r>
                <w:rPr>
                  <w:i/>
                  <w:iCs/>
                  <w:noProof/>
                  <w:lang w:val="en-US"/>
                </w:rPr>
                <w:t xml:space="preserve">'Leadership &amp; Management in Healthcare'. </w:t>
              </w:r>
              <w:r>
                <w:rPr>
                  <w:noProof/>
                  <w:lang w:val="en-US"/>
                </w:rPr>
                <w:t>UK: Sage .</w:t>
              </w:r>
            </w:p>
            <w:p w:rsidR="00A01390" w:rsidRDefault="00A01390" w:rsidP="00A01390">
              <w:pPr>
                <w:pStyle w:val="Bibliography"/>
                <w:rPr>
                  <w:noProof/>
                  <w:lang w:val="en-US"/>
                </w:rPr>
              </w:pPr>
              <w:r>
                <w:rPr>
                  <w:noProof/>
                  <w:lang w:val="en-US"/>
                </w:rPr>
                <w:t xml:space="preserve">Marchington.M/Wilkinson.A, 2008. </w:t>
              </w:r>
              <w:r>
                <w:rPr>
                  <w:i/>
                  <w:iCs/>
                  <w:noProof/>
                  <w:lang w:val="en-US"/>
                </w:rPr>
                <w:t xml:space="preserve">Human resource management at work. </w:t>
              </w:r>
              <w:r>
                <w:rPr>
                  <w:noProof/>
                  <w:lang w:val="en-US"/>
                </w:rPr>
                <w:t>UK: CIPD .</w:t>
              </w:r>
            </w:p>
            <w:p w:rsidR="00A01390" w:rsidRDefault="00A01390" w:rsidP="00A01390">
              <w:pPr>
                <w:pStyle w:val="Bibliography"/>
                <w:rPr>
                  <w:noProof/>
                  <w:lang w:val="en-US"/>
                </w:rPr>
              </w:pPr>
              <w:r>
                <w:rPr>
                  <w:noProof/>
                  <w:lang w:val="en-US"/>
                </w:rPr>
                <w:t xml:space="preserve">Mullins.L.J, (2013). </w:t>
              </w:r>
              <w:r>
                <w:rPr>
                  <w:i/>
                  <w:iCs/>
                  <w:noProof/>
                  <w:lang w:val="en-US"/>
                </w:rPr>
                <w:t xml:space="preserve">'Management &amp; Organisational Behaviour. </w:t>
              </w:r>
              <w:r>
                <w:rPr>
                  <w:noProof/>
                  <w:lang w:val="en-US"/>
                </w:rPr>
                <w:t>UK: Pearsons.</w:t>
              </w:r>
            </w:p>
            <w:p w:rsidR="00A01390" w:rsidRDefault="00A01390" w:rsidP="00A01390">
              <w:r>
                <w:rPr>
                  <w:b/>
                  <w:bCs/>
                  <w:noProof/>
                </w:rPr>
                <w:fldChar w:fldCharType="end"/>
              </w:r>
            </w:p>
          </w:sdtContent>
        </w:sdt>
      </w:sdtContent>
    </w:sdt>
    <w:p w:rsidR="00A01390" w:rsidRDefault="00A01390" w:rsidP="00A01390"/>
    <w:p w:rsidR="00A01390" w:rsidRDefault="00A01390" w:rsidP="00A01390"/>
    <w:p w:rsidR="00A01390" w:rsidRPr="00D62C16" w:rsidRDefault="00A01390" w:rsidP="00D62C16">
      <w:pPr>
        <w:rPr>
          <w:rFonts w:ascii="Arial" w:eastAsia="Times New Roman" w:hAnsi="Arial" w:cs="Arial"/>
          <w:lang w:val="en-GB"/>
        </w:rPr>
      </w:pPr>
    </w:p>
    <w:p w:rsidR="00D62C16" w:rsidRPr="00D62C16" w:rsidRDefault="00D62C16" w:rsidP="00D62C16">
      <w:pPr>
        <w:rPr>
          <w:rFonts w:ascii="Times New Roman" w:eastAsia="Times New Roman" w:hAnsi="Times New Roman" w:cs="Times New Roman"/>
          <w:sz w:val="20"/>
          <w:lang w:val="en-GB"/>
        </w:rPr>
      </w:pPr>
    </w:p>
    <w:p w:rsidR="007E7A76" w:rsidRDefault="007E7A76" w:rsidP="007E7A76">
      <w:pPr>
        <w:rPr>
          <w:rFonts w:ascii="Arial" w:eastAsia="Times New Roman" w:hAnsi="Arial" w:cs="Arial"/>
          <w:bCs/>
          <w:color w:val="000000" w:themeColor="text1"/>
          <w:sz w:val="20"/>
          <w:szCs w:val="22"/>
          <w:lang w:val="en-GB"/>
        </w:rPr>
      </w:pPr>
    </w:p>
    <w:p w:rsidR="00A01390" w:rsidRDefault="00A01390" w:rsidP="00A01390">
      <w:r>
        <w:t>Communication-This is the imparting of receiving and giving information to another person by speaking or writing, this includes sharing and receiving ideas and feelings.</w:t>
      </w:r>
    </w:p>
    <w:p w:rsidR="00A01390" w:rsidRDefault="00A01390" w:rsidP="00A01390">
      <w:r>
        <w:t>Skills</w:t>
      </w:r>
      <w:r>
        <w:t xml:space="preserve"> </w:t>
      </w:r>
      <w:r>
        <w:t>you</w:t>
      </w:r>
      <w:r>
        <w:t xml:space="preserve"> </w:t>
      </w:r>
      <w:r>
        <w:t xml:space="preserve">need(2019)’What is communication’[online].Available: </w:t>
      </w:r>
      <w:r w:rsidRPr="00BF3D45">
        <w:t>www.skillsyouneed.com</w:t>
      </w:r>
      <w:r>
        <w:t>(2017)</w:t>
      </w:r>
    </w:p>
    <w:p w:rsidR="00A01390" w:rsidRDefault="00A01390" w:rsidP="00A01390"/>
    <w:p w:rsidR="00A01390" w:rsidRDefault="00A01390" w:rsidP="00A01390">
      <w:r>
        <w:t>Networking- Networking is the exchange of ideas and information between people within the a professional environment mostly common within a social setting/environment</w:t>
      </w:r>
    </w:p>
    <w:p w:rsidR="00A01390" w:rsidRDefault="00A01390" w:rsidP="00A01390">
      <w:r>
        <w:t>Investopedia(2019)’networking’[online].Available:</w:t>
      </w:r>
      <w:r w:rsidRPr="00582327">
        <w:t xml:space="preserve"> www.investopedia.com</w:t>
      </w:r>
      <w:r>
        <w:t>(2019,June,25)</w:t>
      </w:r>
    </w:p>
    <w:p w:rsidR="00A01390" w:rsidRDefault="00A01390" w:rsidP="00A01390"/>
    <w:p w:rsidR="00A01390" w:rsidRDefault="00A01390" w:rsidP="00A01390">
      <w:r>
        <w:t>Motivation- Motivation is the willingness and desire to achieve something.</w:t>
      </w:r>
    </w:p>
    <w:p w:rsidR="00A01390" w:rsidRDefault="00A01390" w:rsidP="00A01390">
      <w:r>
        <w:t>Cambridge dictionary(2019)’Motivation’[online].Available:</w:t>
      </w:r>
      <w:r w:rsidRPr="00582327">
        <w:t xml:space="preserve"> https://dictionary.cambridge.org</w:t>
      </w:r>
      <w:r>
        <w:t>(2019)</w:t>
      </w:r>
    </w:p>
    <w:p w:rsidR="007E7A76" w:rsidRDefault="007E7A76" w:rsidP="007E7A76">
      <w:pPr>
        <w:rPr>
          <w:rFonts w:ascii="Arial" w:eastAsia="Times New Roman" w:hAnsi="Arial" w:cs="Arial"/>
          <w:color w:val="000000" w:themeColor="text1"/>
          <w:sz w:val="20"/>
          <w:szCs w:val="22"/>
          <w:lang w:val="en-GB"/>
        </w:rPr>
      </w:pPr>
    </w:p>
    <w:p w:rsidR="00E81229" w:rsidRDefault="00E81229" w:rsidP="007E7A76">
      <w:pPr>
        <w:rPr>
          <w:rFonts w:ascii="Arial" w:eastAsia="Times New Roman" w:hAnsi="Arial" w:cs="Arial"/>
          <w:color w:val="000000" w:themeColor="text1"/>
          <w:sz w:val="20"/>
          <w:szCs w:val="22"/>
          <w:lang w:val="en-GB"/>
        </w:rPr>
      </w:pPr>
    </w:p>
    <w:p w:rsidR="00E81229" w:rsidRDefault="00E81229" w:rsidP="007E7A76">
      <w:pPr>
        <w:rPr>
          <w:rFonts w:ascii="Arial" w:eastAsia="Times New Roman" w:hAnsi="Arial" w:cs="Arial"/>
          <w:color w:val="000000" w:themeColor="text1"/>
          <w:sz w:val="20"/>
          <w:szCs w:val="22"/>
          <w:lang w:val="en-GB"/>
        </w:rPr>
      </w:pPr>
    </w:p>
    <w:p w:rsidR="00AD22A3" w:rsidRDefault="00AD22A3" w:rsidP="00AD22A3">
      <w:pPr>
        <w:rPr>
          <w:b/>
          <w:bCs/>
          <w:sz w:val="28"/>
          <w:szCs w:val="28"/>
        </w:rPr>
      </w:pPr>
      <w:r>
        <w:rPr>
          <w:b/>
          <w:bCs/>
          <w:sz w:val="28"/>
          <w:szCs w:val="28"/>
        </w:rPr>
        <w:t>Steward, David W.</w:t>
      </w:r>
    </w:p>
    <w:p w:rsidR="00AD22A3" w:rsidRDefault="00AD22A3" w:rsidP="00AD22A3">
      <w:pPr>
        <w:rPr>
          <w:b/>
          <w:bCs/>
          <w:sz w:val="28"/>
          <w:szCs w:val="28"/>
        </w:rPr>
      </w:pPr>
      <w:r>
        <w:rPr>
          <w:b/>
          <w:bCs/>
          <w:sz w:val="28"/>
          <w:szCs w:val="28"/>
        </w:rPr>
        <w:t>Stewart, Michael A. Kamins</w:t>
      </w:r>
    </w:p>
    <w:p w:rsidR="00AD22A3" w:rsidRDefault="00AD22A3" w:rsidP="00AD22A3">
      <w:pPr>
        <w:rPr>
          <w:b/>
          <w:bCs/>
          <w:sz w:val="28"/>
          <w:szCs w:val="28"/>
        </w:rPr>
      </w:pPr>
      <w:r>
        <w:rPr>
          <w:b/>
          <w:bCs/>
          <w:sz w:val="28"/>
          <w:szCs w:val="28"/>
        </w:rPr>
        <w:t>Kenton, Will</w:t>
      </w:r>
    </w:p>
    <w:p w:rsidR="00AD22A3" w:rsidRDefault="00AD22A3" w:rsidP="00AD22A3">
      <w:pPr>
        <w:rPr>
          <w:b/>
          <w:bCs/>
          <w:sz w:val="28"/>
          <w:szCs w:val="28"/>
        </w:rPr>
      </w:pPr>
    </w:p>
    <w:p w:rsidR="00AD22A3" w:rsidRDefault="00AD22A3" w:rsidP="00AD22A3">
      <w:pPr>
        <w:rPr>
          <w:b/>
          <w:bCs/>
          <w:sz w:val="28"/>
          <w:szCs w:val="28"/>
        </w:rPr>
      </w:pPr>
      <w:r>
        <w:rPr>
          <w:b/>
          <w:bCs/>
          <w:sz w:val="28"/>
          <w:szCs w:val="28"/>
        </w:rPr>
        <w:t>Secondary research – “secondary research consists of sources of data and other information collected by others and archived in some form. These sources include government reports, industry studies, archived data sets, and syndicated information services as well as traditional books and journals found in libraries. Secondary information offers relatively quick and inexpensive answers to many questions and is almost always the point of departure for primary research.” (information sources and methods)</w:t>
      </w:r>
    </w:p>
    <w:p w:rsidR="00AD22A3" w:rsidRDefault="00AD22A3" w:rsidP="00AD22A3">
      <w:pPr>
        <w:rPr>
          <w:b/>
          <w:bCs/>
          <w:sz w:val="28"/>
          <w:szCs w:val="28"/>
        </w:rPr>
      </w:pPr>
      <w:r>
        <w:rPr>
          <w:b/>
          <w:bCs/>
          <w:sz w:val="28"/>
          <w:szCs w:val="28"/>
        </w:rPr>
        <w:t>Negotiation – A negotiation is a strategic discussion that resolves an issue in a way that both parties find acceptable. In a negotiation, each party tries to persuade the other to agree with his or her point of view. By negotiating, all involved parties try to avoid arguing but agree to reach some form of compromise. (Investopedia)</w:t>
      </w:r>
    </w:p>
    <w:p w:rsidR="00AD22A3" w:rsidRDefault="00AD22A3" w:rsidP="00AD22A3">
      <w:pPr>
        <w:rPr>
          <w:b/>
          <w:bCs/>
          <w:sz w:val="28"/>
          <w:szCs w:val="28"/>
        </w:rPr>
      </w:pPr>
      <w:r>
        <w:rPr>
          <w:b/>
          <w:bCs/>
          <w:sz w:val="28"/>
          <w:szCs w:val="28"/>
        </w:rPr>
        <w:t xml:space="preserve">Time management - “Time management” is the process of organizing and planning how to divide your time between specific activities. Good time management enables you to work smarter – not harder – so that you get </w:t>
      </w:r>
      <w:r>
        <w:rPr>
          <w:b/>
          <w:bCs/>
          <w:sz w:val="28"/>
          <w:szCs w:val="28"/>
        </w:rPr>
        <w:lastRenderedPageBreak/>
        <w:t>more done in less time, even when time is tight, and pressures are high. Failing to manage your time damages your effectiveness and causes stress. (MindTools)</w:t>
      </w:r>
    </w:p>
    <w:p w:rsidR="00AD22A3" w:rsidRDefault="00AD22A3" w:rsidP="00AD22A3">
      <w:pPr>
        <w:rPr>
          <w:b/>
          <w:bCs/>
          <w:sz w:val="28"/>
          <w:szCs w:val="28"/>
        </w:rPr>
      </w:pPr>
    </w:p>
    <w:p w:rsidR="00AD22A3" w:rsidRDefault="00AD22A3" w:rsidP="00AD22A3">
      <w:pPr>
        <w:rPr>
          <w:b/>
          <w:bCs/>
          <w:sz w:val="28"/>
          <w:szCs w:val="28"/>
        </w:rPr>
      </w:pPr>
    </w:p>
    <w:p w:rsidR="00AD22A3" w:rsidRDefault="00AD22A3" w:rsidP="00AD22A3">
      <w:pPr>
        <w:rPr>
          <w:b/>
          <w:bCs/>
          <w:sz w:val="28"/>
          <w:szCs w:val="28"/>
        </w:rPr>
      </w:pPr>
      <w:r>
        <w:rPr>
          <w:b/>
          <w:bCs/>
          <w:sz w:val="28"/>
          <w:szCs w:val="28"/>
        </w:rPr>
        <w:t xml:space="preserve">Bibliography </w:t>
      </w:r>
    </w:p>
    <w:p w:rsidR="00AD22A3" w:rsidRDefault="00AD22A3" w:rsidP="00AD22A3">
      <w:pPr>
        <w:rPr>
          <w:b/>
          <w:bCs/>
          <w:sz w:val="28"/>
          <w:szCs w:val="28"/>
        </w:rPr>
      </w:pPr>
      <w:r>
        <w:rPr>
          <w:b/>
          <w:bCs/>
          <w:sz w:val="28"/>
          <w:szCs w:val="28"/>
        </w:rPr>
        <w:t>Steward, David W. (1984) ‘secondary research’ UK:Sage</w:t>
      </w:r>
    </w:p>
    <w:p w:rsidR="00AD22A3" w:rsidRDefault="00AD22A3" w:rsidP="00AD22A3">
      <w:pPr>
        <w:rPr>
          <w:b/>
          <w:bCs/>
          <w:sz w:val="28"/>
          <w:szCs w:val="28"/>
        </w:rPr>
      </w:pPr>
      <w:r>
        <w:rPr>
          <w:b/>
          <w:bCs/>
          <w:sz w:val="28"/>
          <w:szCs w:val="28"/>
        </w:rPr>
        <w:t>Stewart, Michael A. Kamins (1993) ‘secondary research’ UK:Sage</w:t>
      </w:r>
    </w:p>
    <w:p w:rsidR="00AD22A3" w:rsidRDefault="00AD22A3" w:rsidP="00AD22A3">
      <w:pPr>
        <w:rPr>
          <w:b/>
          <w:bCs/>
          <w:sz w:val="28"/>
          <w:szCs w:val="28"/>
        </w:rPr>
      </w:pPr>
      <w:r>
        <w:rPr>
          <w:b/>
          <w:bCs/>
          <w:sz w:val="28"/>
          <w:szCs w:val="28"/>
        </w:rPr>
        <w:t>Kenton, Will. (2019)</w:t>
      </w:r>
    </w:p>
    <w:p w:rsidR="00E81229" w:rsidRPr="007E7A76" w:rsidRDefault="00E81229" w:rsidP="007E7A76">
      <w:pPr>
        <w:rPr>
          <w:rFonts w:ascii="Arial" w:eastAsia="Times New Roman" w:hAnsi="Arial" w:cs="Arial"/>
          <w:color w:val="000000" w:themeColor="text1"/>
          <w:sz w:val="20"/>
          <w:szCs w:val="22"/>
          <w:lang w:val="en-GB"/>
        </w:rPr>
      </w:pPr>
      <w:bookmarkStart w:id="0" w:name="_GoBack"/>
      <w:bookmarkEnd w:id="0"/>
    </w:p>
    <w:p w:rsidR="007E7A76" w:rsidRPr="007E7A76" w:rsidRDefault="007E7A76" w:rsidP="00C04CA8">
      <w:pPr>
        <w:rPr>
          <w:rFonts w:ascii="Arial" w:eastAsia="Times New Roman" w:hAnsi="Arial" w:cs="Arial"/>
          <w:sz w:val="20"/>
          <w:lang w:val="en-GB"/>
        </w:rPr>
      </w:pPr>
    </w:p>
    <w:p w:rsidR="007E7A76" w:rsidRPr="00C04CA8" w:rsidRDefault="007E7A76" w:rsidP="00C04CA8">
      <w:pPr>
        <w:rPr>
          <w:rFonts w:ascii="Times New Roman" w:eastAsia="Times New Roman" w:hAnsi="Times New Roman" w:cs="Times New Roman"/>
          <w:sz w:val="20"/>
          <w:lang w:val="en-GB"/>
        </w:rPr>
      </w:pPr>
    </w:p>
    <w:p w:rsidR="00C04CA8" w:rsidRPr="00C04CA8" w:rsidRDefault="00C04CA8" w:rsidP="00C04CA8">
      <w:pPr>
        <w:spacing w:line="360" w:lineRule="auto"/>
        <w:rPr>
          <w:rFonts w:ascii="Arial" w:hAnsi="Arial" w:cs="Arial"/>
          <w:lang w:val="en-GB"/>
        </w:rPr>
      </w:pPr>
    </w:p>
    <w:p w:rsidR="00C04CA8" w:rsidRPr="00C04CA8" w:rsidRDefault="00C04CA8">
      <w:pPr>
        <w:rPr>
          <w:lang w:val="en-GB"/>
        </w:rPr>
      </w:pPr>
    </w:p>
    <w:sectPr w:rsidR="00C04CA8" w:rsidRPr="00C04CA8" w:rsidSect="00F2066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CA8"/>
    <w:rsid w:val="00392D21"/>
    <w:rsid w:val="005F67CA"/>
    <w:rsid w:val="0067426E"/>
    <w:rsid w:val="0069170B"/>
    <w:rsid w:val="007E7A76"/>
    <w:rsid w:val="00A01390"/>
    <w:rsid w:val="00AD22A3"/>
    <w:rsid w:val="00C04CA8"/>
    <w:rsid w:val="00D26840"/>
    <w:rsid w:val="00D62C16"/>
    <w:rsid w:val="00E81229"/>
    <w:rsid w:val="00F20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E7D051"/>
  <w14:defaultImageDpi w14:val="32767"/>
  <w15:chartTrackingRefBased/>
  <w15:docId w15:val="{82AA61B7-BF51-4643-AD74-BA6E2C25A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39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7A76"/>
    <w:rPr>
      <w:color w:val="0000FF"/>
      <w:u w:val="single"/>
    </w:rPr>
  </w:style>
  <w:style w:type="character" w:customStyle="1" w:styleId="Heading1Char">
    <w:name w:val="Heading 1 Char"/>
    <w:basedOn w:val="DefaultParagraphFont"/>
    <w:link w:val="Heading1"/>
    <w:uiPriority w:val="9"/>
    <w:rsid w:val="00A01390"/>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A013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597883">
      <w:bodyDiv w:val="1"/>
      <w:marLeft w:val="0"/>
      <w:marRight w:val="0"/>
      <w:marTop w:val="0"/>
      <w:marBottom w:val="0"/>
      <w:divBdr>
        <w:top w:val="none" w:sz="0" w:space="0" w:color="auto"/>
        <w:left w:val="none" w:sz="0" w:space="0" w:color="auto"/>
        <w:bottom w:val="none" w:sz="0" w:space="0" w:color="auto"/>
        <w:right w:val="none" w:sz="0" w:space="0" w:color="auto"/>
      </w:divBdr>
    </w:div>
    <w:div w:id="757870271">
      <w:bodyDiv w:val="1"/>
      <w:marLeft w:val="0"/>
      <w:marRight w:val="0"/>
      <w:marTop w:val="0"/>
      <w:marBottom w:val="0"/>
      <w:divBdr>
        <w:top w:val="none" w:sz="0" w:space="0" w:color="auto"/>
        <w:left w:val="none" w:sz="0" w:space="0" w:color="auto"/>
        <w:bottom w:val="none" w:sz="0" w:space="0" w:color="auto"/>
        <w:right w:val="none" w:sz="0" w:space="0" w:color="auto"/>
      </w:divBdr>
    </w:div>
    <w:div w:id="919874132">
      <w:bodyDiv w:val="1"/>
      <w:marLeft w:val="0"/>
      <w:marRight w:val="0"/>
      <w:marTop w:val="0"/>
      <w:marBottom w:val="0"/>
      <w:divBdr>
        <w:top w:val="none" w:sz="0" w:space="0" w:color="auto"/>
        <w:left w:val="none" w:sz="0" w:space="0" w:color="auto"/>
        <w:bottom w:val="none" w:sz="0" w:space="0" w:color="auto"/>
        <w:right w:val="none" w:sz="0" w:space="0" w:color="auto"/>
      </w:divBdr>
    </w:div>
    <w:div w:id="942032945">
      <w:bodyDiv w:val="1"/>
      <w:marLeft w:val="0"/>
      <w:marRight w:val="0"/>
      <w:marTop w:val="0"/>
      <w:marBottom w:val="0"/>
      <w:divBdr>
        <w:top w:val="none" w:sz="0" w:space="0" w:color="auto"/>
        <w:left w:val="none" w:sz="0" w:space="0" w:color="auto"/>
        <w:bottom w:val="none" w:sz="0" w:space="0" w:color="auto"/>
        <w:right w:val="none" w:sz="0" w:space="0" w:color="auto"/>
      </w:divBdr>
    </w:div>
    <w:div w:id="1068311237">
      <w:bodyDiv w:val="1"/>
      <w:marLeft w:val="0"/>
      <w:marRight w:val="0"/>
      <w:marTop w:val="0"/>
      <w:marBottom w:val="0"/>
      <w:divBdr>
        <w:top w:val="none" w:sz="0" w:space="0" w:color="auto"/>
        <w:left w:val="none" w:sz="0" w:space="0" w:color="auto"/>
        <w:bottom w:val="none" w:sz="0" w:space="0" w:color="auto"/>
        <w:right w:val="none" w:sz="0" w:space="0" w:color="auto"/>
      </w:divBdr>
    </w:div>
    <w:div w:id="1144127812">
      <w:bodyDiv w:val="1"/>
      <w:marLeft w:val="0"/>
      <w:marRight w:val="0"/>
      <w:marTop w:val="0"/>
      <w:marBottom w:val="0"/>
      <w:divBdr>
        <w:top w:val="none" w:sz="0" w:space="0" w:color="auto"/>
        <w:left w:val="none" w:sz="0" w:space="0" w:color="auto"/>
        <w:bottom w:val="none" w:sz="0" w:space="0" w:color="auto"/>
        <w:right w:val="none" w:sz="0" w:space="0" w:color="auto"/>
      </w:divBdr>
    </w:div>
    <w:div w:id="1689259967">
      <w:bodyDiv w:val="1"/>
      <w:marLeft w:val="0"/>
      <w:marRight w:val="0"/>
      <w:marTop w:val="0"/>
      <w:marBottom w:val="0"/>
      <w:divBdr>
        <w:top w:val="none" w:sz="0" w:space="0" w:color="auto"/>
        <w:left w:val="none" w:sz="0" w:space="0" w:color="auto"/>
        <w:bottom w:val="none" w:sz="0" w:space="0" w:color="auto"/>
        <w:right w:val="none" w:sz="0" w:space="0" w:color="auto"/>
      </w:divBdr>
    </w:div>
    <w:div w:id="170466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questionpro.com/blog/primary-research/" TargetMode="External"/><Relationship Id="rId5" Type="http://schemas.openxmlformats.org/officeDocument/2006/relationships/hyperlink" Target="https://www.mindtools.com/pages/article/newLDR_41.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Bai15</b:Tag>
    <b:SourceType>Book</b:SourceType>
    <b:Guid>{FF6360D7-5C8C-3E45-902C-49DAA1CDFAD3}</b:Guid>
    <b:Author>
      <b:Author>
        <b:NameList>
          <b:Person>
            <b:Last>Bailey.S</b:Last>
          </b:Person>
        </b:NameList>
      </b:Author>
    </b:Author>
    <b:Title>'Academic Writing'</b:Title>
    <b:City>UK</b:City>
    <b:Publisher>Routedge </b:Publisher>
    <b:Year>(2015)</b:Year>
    <b:RefOrder>1</b:RefOrder>
  </b:Source>
  <b:Source>
    <b:Tag>Bak16</b:Tag>
    <b:SourceType>Book</b:SourceType>
    <b:Guid>{C09694E2-484E-FF4A-80B9-C6653FDA39A6}</b:Guid>
    <b:Author>
      <b:Author>
        <b:NameList>
          <b:Person>
            <b:Last>Baker.M.J</b:Last>
          </b:Person>
        </b:NameList>
      </b:Author>
    </b:Author>
    <b:Title>'Marketing Theory'</b:Title>
    <b:City>U.K</b:City>
    <b:Publisher>Sage</b:Publisher>
    <b:Year>(2016)</b:Year>
    <b:RefOrder>2</b:RefOrder>
  </b:Source>
  <b:Source>
    <b:Tag>Gal14</b:Tag>
    <b:SourceType>Book</b:SourceType>
    <b:Guid>{69EAEEDF-4332-C848-9034-2C83C3FFA9FD}</b:Guid>
    <b:Author>
      <b:Author>
        <b:NameList>
          <b:Person>
            <b:Last>Galloway.N/Galloway.J</b:Last>
          </b:Person>
        </b:NameList>
      </b:Author>
    </b:Author>
    <b:Title>'Leadership &amp; Management in Healthcare'</b:Title>
    <b:City>UK</b:City>
    <b:Publisher>Sage </b:Publisher>
    <b:Year>(2014)</b:Year>
    <b:RefOrder>3</b:RefOrder>
  </b:Source>
  <b:Source>
    <b:Tag>Mar08</b:Tag>
    <b:SourceType>Book</b:SourceType>
    <b:Guid>{D9CF6CD0-62F3-2247-9970-B82597D2C1C0}</b:Guid>
    <b:Author>
      <b:Author>
        <b:NameList>
          <b:Person>
            <b:Last>Marchington.M/Wilkinson.A</b:Last>
          </b:Person>
        </b:NameList>
      </b:Author>
    </b:Author>
    <b:Title>Human resource management at work </b:Title>
    <b:City>UK</b:City>
    <b:Publisher>CIPD </b:Publisher>
    <b:Year>2008</b:Year>
    <b:RefOrder>4</b:RefOrder>
  </b:Source>
  <b:Source>
    <b:Tag>Nor12</b:Tag>
    <b:SourceType>Book</b:SourceType>
    <b:Guid>{78187D71-333D-E640-847D-0359F7EF2FBF}</b:Guid>
    <b:Author>
      <b:Author>
        <b:NameList>
          <b:Person>
            <b:Last>Flynn</b:Last>
            <b:First>Norman</b:First>
          </b:Person>
        </b:NameList>
      </b:Author>
    </b:Author>
    <b:Title>Public Sector </b:Title>
    <b:City>UK</b:City>
    <b:Publisher>Sage</b:Publisher>
    <b:Year>2012</b:Year>
    <b:RefOrder>5</b:RefOrder>
  </b:Source>
  <b:Source>
    <b:Tag>Mul13</b:Tag>
    <b:SourceType>Book</b:SourceType>
    <b:Guid>{15C5797C-3BD6-D943-84FD-42B59232CBE7}</b:Guid>
    <b:Author>
      <b:Author>
        <b:NameList>
          <b:Person>
            <b:Last>Mullins.L.J</b:Last>
          </b:Person>
        </b:NameList>
      </b:Author>
    </b:Author>
    <b:Title>'Management &amp; Organisational Behaviour </b:Title>
    <b:City>UK</b:City>
    <b:Publisher>Pearsons</b:Publisher>
    <b:Year>(2013)</b:Year>
    <b:RefOrder>6</b:RefOrder>
  </b:Source>
  <b:Source>
    <b:Tag>Cot14</b:Tag>
    <b:SourceType>Book</b:SourceType>
    <b:Guid>{B024913C-64FB-F54E-8285-4FDEBF0BD1BF}</b:Guid>
    <b:Author>
      <b:Author>
        <b:NameList>
          <b:Person>
            <b:Last>Cottrell.S</b:Last>
          </b:Person>
        </b:NameList>
      </b:Author>
    </b:Author>
    <b:Title>'Dissertations and project recaps'</b:Title>
    <b:City>China</b:City>
    <b:Publisher>Palgrave Macmillan</b:Publisher>
    <b:Year>2014</b:Year>
    <b:RefOrder>7</b:RefOrder>
  </b:Source>
  <b:Source>
    <b:Tag>Bui19</b:Tag>
    <b:SourceType>Book</b:SourceType>
    <b:Guid>{2B1539F3-E59B-D94F-B1F8-AB5C9E6C0860}</b:Guid>
    <b:Author>
      <b:Author>
        <b:Corporate>Buisness Dictionary </b:Corporate>
      </b:Author>
    </b:Author>
    <b:Title>Job Description </b:Title>
    <b:City>USA</b:City>
    <b:Publisher>Buisness Dictionary</b:Publisher>
    <b:Year>(2019)</b:Year>
    <b:RefOrder>8</b:RefOrder>
  </b:Source>
  <b:Source>
    <b:Tag>Cam19</b:Tag>
    <b:SourceType>InternetSite</b:SourceType>
    <b:Guid>{E45FED5B-3046-834B-A643-C4C0A2D4C308}</b:Guid>
    <b:Author>
      <b:Author>
        <b:Corporate>Cambridge Dictionary</b:Corporate>
      </b:Author>
      <b:ProducerName>
        <b:NameList>
          <b:Person>
            <b:Last>University</b:Last>
            <b:First>Cambridge</b:First>
          </b:Person>
        </b:NameList>
      </b:ProducerName>
    </b:Author>
    <b:Title>Training</b:Title>
    <b:City>UK</b:City>
    <b:Publisher>Cambridge University</b:Publisher>
    <b:Year>(2019)</b:Year>
    <b:Edition>https://dictionary.cambridge.org/dictionary/english/training</b:Edition>
    <b:URL>https://dictionary.cambridge.org/dictionary/english/training</b:URL>
    <b:RefOrder>9</b:RefOrder>
  </b:Source>
  <b:Source>
    <b:Tag>Ind13</b:Tag>
    <b:SourceType>InternetSite</b:SourceType>
    <b:Guid>{FCDECF0F-4F50-654F-BF27-510263D726C6}</b:Guid>
    <b:Author>
      <b:Author>
        <b:Corporate>Indeed</b:Corporate>
      </b:Author>
    </b:Author>
    <b:URL>https://www.indeed.com/career-advice/resumes-cover-letters/what-is-a-cv</b:URL>
    <b:Year>(2013)</b:Year>
    <b:RefOrder>10</b:RefOrder>
  </b:Source>
  <b:Source>
    <b:Tag>Bus19</b:Tag>
    <b:SourceType>Book</b:SourceType>
    <b:Guid>{3A7CD8E5-9060-1A42-890D-850F028433D4}</b:Guid>
    <b:Author>
      <b:Author>
        <b:Corporate>Business Dictionary</b:Corporate>
      </b:Author>
    </b:Author>
    <b:Title>Job Description</b:Title>
    <b:City>USA</b:City>
    <b:Year>2019</b:Year>
    <b:RefOrder>11</b:RefOrder>
  </b:Source>
</b:Sources>
</file>

<file path=customXml/itemProps1.xml><?xml version="1.0" encoding="utf-8"?>
<ds:datastoreItem xmlns:ds="http://schemas.openxmlformats.org/officeDocument/2006/customXml" ds:itemID="{07F0C4BD-D6F8-5F4A-A231-3ED585AB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2019-10-29T14:21:00Z</dcterms:created>
  <dcterms:modified xsi:type="dcterms:W3CDTF">2019-10-29T16:21:00Z</dcterms:modified>
</cp:coreProperties>
</file>