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07519"/>
        <w:docPartObj>
          <w:docPartGallery w:val="Cover Pages"/>
          <w:docPartUnique/>
        </w:docPartObj>
      </w:sdtPr>
      <w:sdtEndPr>
        <w:rPr>
          <w:caps/>
          <w:color w:val="4472C4" w:themeColor="accent1"/>
          <w:sz w:val="72"/>
          <w:szCs w:val="72"/>
        </w:rPr>
      </w:sdtEndPr>
      <w:sdtContent>
        <w:p w14:paraId="0CB0E678" w14:textId="3B4A15D1" w:rsidR="004C3303" w:rsidRDefault="004C3303">
          <w:r>
            <w:rPr>
              <w:noProof/>
            </w:rPr>
            <mc:AlternateContent>
              <mc:Choice Requires="wpg">
                <w:drawing>
                  <wp:anchor distT="0" distB="0" distL="114300" distR="114300" simplePos="0" relativeHeight="251658242" behindDoc="0" locked="0" layoutInCell="1" allowOverlap="1" wp14:anchorId="798653D8" wp14:editId="314B85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66BB7EE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95C88EB" wp14:editId="55A92095">
                    <wp:simplePos x="0" y="0"/>
                    <wp:positionH relativeFrom="page">
                      <wp:posOffset>228600</wp:posOffset>
                    </wp:positionH>
                    <wp:positionV relativeFrom="page">
                      <wp:posOffset>8747760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1B371B" w14:textId="31C03AD2" w:rsidR="004C3303" w:rsidRDefault="004C3303">
                                    <w:pPr>
                                      <w:pStyle w:val="NoSpacing"/>
                                      <w:jc w:val="right"/>
                                      <w:rPr>
                                        <w:color w:val="595959" w:themeColor="text1" w:themeTint="A6"/>
                                        <w:sz w:val="28"/>
                                        <w:szCs w:val="28"/>
                                      </w:rPr>
                                    </w:pPr>
                                    <w:r>
                                      <w:rPr>
                                        <w:color w:val="595959" w:themeColor="text1" w:themeTint="A6"/>
                                        <w:sz w:val="28"/>
                                        <w:szCs w:val="28"/>
                                      </w:rPr>
                                      <w:t>Arianna Bennett (2200719)</w:t>
                                    </w:r>
                                  </w:p>
                                </w:sdtContent>
                              </w:sdt>
                              <w:p w14:paraId="231DA95A" w14:textId="0D0C4EF0" w:rsidR="004C330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C3303">
                                      <w:rPr>
                                        <w:color w:val="595959" w:themeColor="text1" w:themeTint="A6"/>
                                        <w:sz w:val="18"/>
                                        <w:szCs w:val="18"/>
                                      </w:rPr>
                                      <w:t>2200719@student.uwtsd.ac.uk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5C88EB" id="_x0000_t202" coordsize="21600,21600" o:spt="202" path="m,l,21600r21600,l21600,xe">
                    <v:stroke joinstyle="miter"/>
                    <v:path gradientshapeok="t" o:connecttype="rect"/>
                  </v:shapetype>
                  <v:shape id="Text Box 152" o:spid="_x0000_s1026" type="#_x0000_t202" style="position:absolute;margin-left:18pt;margin-top:688.8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1B371B" w14:textId="31C03AD2" w:rsidR="004C3303" w:rsidRDefault="004C3303">
                              <w:pPr>
                                <w:pStyle w:val="NoSpacing"/>
                                <w:jc w:val="right"/>
                                <w:rPr>
                                  <w:color w:val="595959" w:themeColor="text1" w:themeTint="A6"/>
                                  <w:sz w:val="28"/>
                                  <w:szCs w:val="28"/>
                                </w:rPr>
                              </w:pPr>
                              <w:r>
                                <w:rPr>
                                  <w:color w:val="595959" w:themeColor="text1" w:themeTint="A6"/>
                                  <w:sz w:val="28"/>
                                  <w:szCs w:val="28"/>
                                </w:rPr>
                                <w:t>Arianna Bennett (2200719)</w:t>
                              </w:r>
                            </w:p>
                          </w:sdtContent>
                        </w:sdt>
                        <w:p w14:paraId="231DA95A" w14:textId="0D0C4EF0" w:rsidR="004C330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C3303">
                                <w:rPr>
                                  <w:color w:val="595959" w:themeColor="text1" w:themeTint="A6"/>
                                  <w:sz w:val="18"/>
                                  <w:szCs w:val="18"/>
                                </w:rPr>
                                <w:t>2200719@student.uwtsd.ac.uk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3CD7CB2" wp14:editId="5453E139">
                    <wp:simplePos x="0" y="0"/>
                    <wp:positionH relativeFrom="page">
                      <wp:posOffset>228600</wp:posOffset>
                    </wp:positionH>
                    <wp:positionV relativeFrom="page">
                      <wp:posOffset>3200400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71933" w14:textId="4557E65D" w:rsidR="004C330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3303">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2EA1E7" w14:textId="50B0D4A7" w:rsidR="004C3303" w:rsidRDefault="004C3303">
                                    <w:pPr>
                                      <w:jc w:val="right"/>
                                      <w:rPr>
                                        <w:smallCaps/>
                                        <w:color w:val="404040" w:themeColor="text1" w:themeTint="BF"/>
                                        <w:sz w:val="36"/>
                                        <w:szCs w:val="36"/>
                                      </w:rPr>
                                    </w:pPr>
                                    <w:r>
                                      <w:rPr>
                                        <w:color w:val="404040" w:themeColor="text1" w:themeTint="BF"/>
                                        <w:sz w:val="36"/>
                                        <w:szCs w:val="36"/>
                                      </w:rPr>
                                      <w:t>Assignment 1 – BMPL4007/C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CD7CB2" id="Text Box 154" o:spid="_x0000_s1027" type="#_x0000_t202" style="position:absolute;margin-left:18pt;margin-top:252pt;width:8in;height:286.5pt;z-index:25165824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" filled="f" stroked="f" strokeweight=".5pt">
                    <v:textbox inset="126pt,0,54pt,0">
                      <w:txbxContent>
                        <w:p w14:paraId="4C171933" w14:textId="4557E65D" w:rsidR="004C330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3303">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2EA1E7" w14:textId="50B0D4A7" w:rsidR="004C3303" w:rsidRDefault="004C3303">
                              <w:pPr>
                                <w:jc w:val="right"/>
                                <w:rPr>
                                  <w:smallCaps/>
                                  <w:color w:val="404040" w:themeColor="text1" w:themeTint="BF"/>
                                  <w:sz w:val="36"/>
                                  <w:szCs w:val="36"/>
                                </w:rPr>
                              </w:pPr>
                              <w:r>
                                <w:rPr>
                                  <w:color w:val="404040" w:themeColor="text1" w:themeTint="BF"/>
                                  <w:sz w:val="36"/>
                                  <w:szCs w:val="36"/>
                                </w:rPr>
                                <w:t>Assignment 1 – BMPL4007/C</w:t>
                              </w:r>
                            </w:p>
                          </w:sdtContent>
                        </w:sdt>
                      </w:txbxContent>
                    </v:textbox>
                    <w10:wrap type="square" anchorx="page" anchory="page"/>
                  </v:shape>
                </w:pict>
              </mc:Fallback>
            </mc:AlternateContent>
          </w:r>
        </w:p>
        <w:p w14:paraId="6CD009F7" w14:textId="6CBABF97" w:rsidR="004C3303" w:rsidRDefault="004C3303">
          <w:pPr>
            <w:rPr>
              <w:rFonts w:asciiTheme="majorHAnsi" w:eastAsiaTheme="majorEastAsia" w:hAnsiTheme="majorHAnsi" w:cstheme="majorBidi"/>
              <w:caps/>
              <w:color w:val="4472C4" w:themeColor="accent1"/>
              <w:sz w:val="72"/>
              <w:szCs w:val="72"/>
              <w:lang w:val="en-US" w:eastAsia="en-US"/>
            </w:rPr>
          </w:pPr>
          <w:r>
            <w:rPr>
              <w:caps/>
              <w:color w:val="4472C4" w:themeColor="accent1"/>
              <w:sz w:val="72"/>
              <w:szCs w:val="72"/>
            </w:rPr>
            <w:br w:type="page"/>
          </w:r>
        </w:p>
      </w:sdtContent>
    </w:sdt>
    <w:sdt>
      <w:sdtPr>
        <w:rPr>
          <w:rFonts w:asciiTheme="minorHAnsi" w:eastAsiaTheme="minorEastAsia" w:hAnsiTheme="minorHAnsi" w:cstheme="minorBidi"/>
          <w:color w:val="auto"/>
          <w:sz w:val="22"/>
          <w:szCs w:val="22"/>
          <w:lang w:val="en-GB" w:eastAsia="zh-CN"/>
        </w:rPr>
        <w:id w:val="1450351520"/>
        <w:docPartObj>
          <w:docPartGallery w:val="Table of Contents"/>
          <w:docPartUnique/>
        </w:docPartObj>
      </w:sdtPr>
      <w:sdtEndPr>
        <w:rPr>
          <w:b/>
          <w:bCs/>
          <w:noProof/>
        </w:rPr>
      </w:sdtEndPr>
      <w:sdtContent>
        <w:p w14:paraId="37C1F847" w14:textId="11283DC9" w:rsidR="00901912" w:rsidRDefault="00901912">
          <w:pPr>
            <w:pStyle w:val="TOCHeading"/>
          </w:pPr>
          <w:r>
            <w:t>Contents</w:t>
          </w:r>
        </w:p>
        <w:p w14:paraId="4FD6F5CD" w14:textId="77777777" w:rsidR="00ED2FB6" w:rsidRPr="00ED2FB6" w:rsidRDefault="00ED2FB6" w:rsidP="00ED2FB6">
          <w:pPr>
            <w:rPr>
              <w:lang w:val="en-US" w:eastAsia="en-US"/>
            </w:rPr>
          </w:pPr>
        </w:p>
        <w:p w14:paraId="5FA29881" w14:textId="7E5F0454" w:rsidR="00901912" w:rsidRDefault="00901912">
          <w:pPr>
            <w:pStyle w:val="TOC1"/>
            <w:tabs>
              <w:tab w:val="right" w:leader="dot" w:pos="9016"/>
            </w:tabs>
            <w:rPr>
              <w:noProof/>
            </w:rPr>
          </w:pPr>
          <w:r>
            <w:fldChar w:fldCharType="begin"/>
          </w:r>
          <w:r>
            <w:instrText xml:space="preserve"> TOC \o "1-3" \h \z \u </w:instrText>
          </w:r>
          <w:r>
            <w:fldChar w:fldCharType="separate"/>
          </w:r>
          <w:hyperlink w:anchor="_Toc116293814" w:history="1">
            <w:r w:rsidRPr="00736DC3">
              <w:rPr>
                <w:rStyle w:val="Hyperlink"/>
                <w:noProof/>
              </w:rPr>
              <w:t>Summary</w:t>
            </w:r>
            <w:r>
              <w:rPr>
                <w:noProof/>
                <w:webHidden/>
              </w:rPr>
              <w:tab/>
            </w:r>
            <w:r>
              <w:rPr>
                <w:noProof/>
                <w:webHidden/>
              </w:rPr>
              <w:fldChar w:fldCharType="begin"/>
            </w:r>
            <w:r>
              <w:rPr>
                <w:noProof/>
                <w:webHidden/>
              </w:rPr>
              <w:instrText xml:space="preserve"> PAGEREF _Toc116293814 \h </w:instrText>
            </w:r>
            <w:r>
              <w:rPr>
                <w:noProof/>
                <w:webHidden/>
              </w:rPr>
            </w:r>
            <w:r>
              <w:rPr>
                <w:noProof/>
                <w:webHidden/>
              </w:rPr>
              <w:fldChar w:fldCharType="separate"/>
            </w:r>
            <w:r>
              <w:rPr>
                <w:noProof/>
                <w:webHidden/>
              </w:rPr>
              <w:t>2</w:t>
            </w:r>
            <w:r>
              <w:rPr>
                <w:noProof/>
                <w:webHidden/>
              </w:rPr>
              <w:fldChar w:fldCharType="end"/>
            </w:r>
          </w:hyperlink>
        </w:p>
        <w:p w14:paraId="7BC17EFA" w14:textId="3F55ABD9" w:rsidR="00901912" w:rsidRDefault="00000000">
          <w:pPr>
            <w:pStyle w:val="TOC1"/>
            <w:tabs>
              <w:tab w:val="right" w:leader="dot" w:pos="9016"/>
            </w:tabs>
            <w:rPr>
              <w:noProof/>
            </w:rPr>
          </w:pPr>
          <w:hyperlink w:anchor="_Toc116293815" w:history="1">
            <w:r w:rsidR="00901912" w:rsidRPr="00736DC3">
              <w:rPr>
                <w:rStyle w:val="Hyperlink"/>
                <w:noProof/>
              </w:rPr>
              <w:t>Mind Map</w:t>
            </w:r>
            <w:r w:rsidR="00901912">
              <w:rPr>
                <w:noProof/>
                <w:webHidden/>
              </w:rPr>
              <w:tab/>
            </w:r>
            <w:r w:rsidR="00901912">
              <w:rPr>
                <w:noProof/>
                <w:webHidden/>
              </w:rPr>
              <w:fldChar w:fldCharType="begin"/>
            </w:r>
            <w:r w:rsidR="00901912">
              <w:rPr>
                <w:noProof/>
                <w:webHidden/>
              </w:rPr>
              <w:instrText xml:space="preserve"> PAGEREF _Toc116293815 \h </w:instrText>
            </w:r>
            <w:r w:rsidR="00901912">
              <w:rPr>
                <w:noProof/>
                <w:webHidden/>
              </w:rPr>
            </w:r>
            <w:r w:rsidR="00901912">
              <w:rPr>
                <w:noProof/>
                <w:webHidden/>
              </w:rPr>
              <w:fldChar w:fldCharType="separate"/>
            </w:r>
            <w:r w:rsidR="00901912">
              <w:rPr>
                <w:noProof/>
                <w:webHidden/>
              </w:rPr>
              <w:t>3</w:t>
            </w:r>
            <w:r w:rsidR="00901912">
              <w:rPr>
                <w:noProof/>
                <w:webHidden/>
              </w:rPr>
              <w:fldChar w:fldCharType="end"/>
            </w:r>
          </w:hyperlink>
        </w:p>
        <w:p w14:paraId="49312F29" w14:textId="4F9FC71D" w:rsidR="00901912" w:rsidRDefault="00000000">
          <w:pPr>
            <w:pStyle w:val="TOC1"/>
            <w:tabs>
              <w:tab w:val="right" w:leader="dot" w:pos="9016"/>
            </w:tabs>
            <w:rPr>
              <w:noProof/>
            </w:rPr>
          </w:pPr>
          <w:hyperlink w:anchor="_Toc116293816" w:history="1">
            <w:r w:rsidR="00901912" w:rsidRPr="00736DC3">
              <w:rPr>
                <w:rStyle w:val="Hyperlink"/>
                <w:noProof/>
              </w:rPr>
              <w:t>2 Minute Video</w:t>
            </w:r>
            <w:r w:rsidR="00901912">
              <w:rPr>
                <w:noProof/>
                <w:webHidden/>
              </w:rPr>
              <w:tab/>
            </w:r>
            <w:r w:rsidR="00901912">
              <w:rPr>
                <w:noProof/>
                <w:webHidden/>
              </w:rPr>
              <w:fldChar w:fldCharType="begin"/>
            </w:r>
            <w:r w:rsidR="00901912">
              <w:rPr>
                <w:noProof/>
                <w:webHidden/>
              </w:rPr>
              <w:instrText xml:space="preserve"> PAGEREF _Toc116293816 \h </w:instrText>
            </w:r>
            <w:r w:rsidR="00901912">
              <w:rPr>
                <w:noProof/>
                <w:webHidden/>
              </w:rPr>
            </w:r>
            <w:r w:rsidR="00901912">
              <w:rPr>
                <w:noProof/>
                <w:webHidden/>
              </w:rPr>
              <w:fldChar w:fldCharType="separate"/>
            </w:r>
            <w:r w:rsidR="00901912">
              <w:rPr>
                <w:noProof/>
                <w:webHidden/>
              </w:rPr>
              <w:t>4</w:t>
            </w:r>
            <w:r w:rsidR="00901912">
              <w:rPr>
                <w:noProof/>
                <w:webHidden/>
              </w:rPr>
              <w:fldChar w:fldCharType="end"/>
            </w:r>
          </w:hyperlink>
        </w:p>
        <w:p w14:paraId="7EEB18EC" w14:textId="5972E998" w:rsidR="00901912" w:rsidRDefault="00000000">
          <w:pPr>
            <w:pStyle w:val="TOC1"/>
            <w:tabs>
              <w:tab w:val="right" w:leader="dot" w:pos="9016"/>
            </w:tabs>
            <w:rPr>
              <w:noProof/>
            </w:rPr>
          </w:pPr>
          <w:hyperlink w:anchor="_Toc116293817" w:history="1">
            <w:r w:rsidR="00901912" w:rsidRPr="00736DC3">
              <w:rPr>
                <w:rStyle w:val="Hyperlink"/>
                <w:noProof/>
              </w:rPr>
              <w:t>Reflection</w:t>
            </w:r>
            <w:r w:rsidR="00901912">
              <w:rPr>
                <w:noProof/>
                <w:webHidden/>
              </w:rPr>
              <w:tab/>
            </w:r>
            <w:r w:rsidR="00901912">
              <w:rPr>
                <w:noProof/>
                <w:webHidden/>
              </w:rPr>
              <w:fldChar w:fldCharType="begin"/>
            </w:r>
            <w:r w:rsidR="00901912">
              <w:rPr>
                <w:noProof/>
                <w:webHidden/>
              </w:rPr>
              <w:instrText xml:space="preserve"> PAGEREF _Toc116293817 \h </w:instrText>
            </w:r>
            <w:r w:rsidR="00901912">
              <w:rPr>
                <w:noProof/>
                <w:webHidden/>
              </w:rPr>
            </w:r>
            <w:r w:rsidR="00901912">
              <w:rPr>
                <w:noProof/>
                <w:webHidden/>
              </w:rPr>
              <w:fldChar w:fldCharType="separate"/>
            </w:r>
            <w:r w:rsidR="00901912">
              <w:rPr>
                <w:noProof/>
                <w:webHidden/>
              </w:rPr>
              <w:t>5</w:t>
            </w:r>
            <w:r w:rsidR="00901912">
              <w:rPr>
                <w:noProof/>
                <w:webHidden/>
              </w:rPr>
              <w:fldChar w:fldCharType="end"/>
            </w:r>
          </w:hyperlink>
        </w:p>
        <w:p w14:paraId="1C281E8E" w14:textId="5B7A7E39" w:rsidR="00901912" w:rsidRDefault="00000000">
          <w:pPr>
            <w:pStyle w:val="TOC1"/>
            <w:tabs>
              <w:tab w:val="right" w:leader="dot" w:pos="9016"/>
            </w:tabs>
            <w:rPr>
              <w:noProof/>
            </w:rPr>
          </w:pPr>
          <w:hyperlink w:anchor="_Toc116293818" w:history="1">
            <w:r w:rsidR="00901912" w:rsidRPr="00736DC3">
              <w:rPr>
                <w:rStyle w:val="Hyperlink"/>
                <w:noProof/>
              </w:rPr>
              <w:t>References</w:t>
            </w:r>
            <w:r w:rsidR="00901912">
              <w:rPr>
                <w:noProof/>
                <w:webHidden/>
              </w:rPr>
              <w:tab/>
            </w:r>
            <w:r w:rsidR="00901912">
              <w:rPr>
                <w:noProof/>
                <w:webHidden/>
              </w:rPr>
              <w:fldChar w:fldCharType="begin"/>
            </w:r>
            <w:r w:rsidR="00901912">
              <w:rPr>
                <w:noProof/>
                <w:webHidden/>
              </w:rPr>
              <w:instrText xml:space="preserve"> PAGEREF _Toc116293818 \h </w:instrText>
            </w:r>
            <w:r w:rsidR="00901912">
              <w:rPr>
                <w:noProof/>
                <w:webHidden/>
              </w:rPr>
            </w:r>
            <w:r w:rsidR="00901912">
              <w:rPr>
                <w:noProof/>
                <w:webHidden/>
              </w:rPr>
              <w:fldChar w:fldCharType="separate"/>
            </w:r>
            <w:r w:rsidR="00901912">
              <w:rPr>
                <w:noProof/>
                <w:webHidden/>
              </w:rPr>
              <w:t>6</w:t>
            </w:r>
            <w:r w:rsidR="00901912">
              <w:rPr>
                <w:noProof/>
                <w:webHidden/>
              </w:rPr>
              <w:fldChar w:fldCharType="end"/>
            </w:r>
          </w:hyperlink>
        </w:p>
        <w:p w14:paraId="275E80BB" w14:textId="4A28FB23" w:rsidR="00901912" w:rsidRDefault="00901912">
          <w:r>
            <w:rPr>
              <w:b/>
              <w:bCs/>
              <w:noProof/>
            </w:rPr>
            <w:fldChar w:fldCharType="end"/>
          </w:r>
        </w:p>
      </w:sdtContent>
    </w:sdt>
    <w:p w14:paraId="54D6DA0E" w14:textId="77777777" w:rsidR="00901912" w:rsidRDefault="00901912"/>
    <w:p w14:paraId="305D1FCC" w14:textId="37C638D6" w:rsidR="0066644A" w:rsidRDefault="0066644A">
      <w:r>
        <w:br w:type="page"/>
      </w:r>
    </w:p>
    <w:p w14:paraId="4A7F39FD" w14:textId="41C7F12A" w:rsidR="0066644A" w:rsidRPr="00584E2B" w:rsidRDefault="0066644A" w:rsidP="00584E2B">
      <w:pPr>
        <w:pStyle w:val="Heading1"/>
      </w:pPr>
      <w:bookmarkStart w:id="0" w:name="_Toc116293814"/>
      <w:r w:rsidRPr="00584E2B">
        <w:lastRenderedPageBreak/>
        <w:t>Summary</w:t>
      </w:r>
      <w:bookmarkEnd w:id="0"/>
    </w:p>
    <w:p w14:paraId="1DA772C6" w14:textId="77777777" w:rsidR="00C17694" w:rsidRDefault="00C17694"/>
    <w:p w14:paraId="165A5DC4" w14:textId="22342943" w:rsidR="00DD4BC7" w:rsidRDefault="009533A7" w:rsidP="0042085B">
      <w:pPr>
        <w:spacing w:line="360" w:lineRule="auto"/>
        <w:rPr>
          <w:sz w:val="24"/>
          <w:szCs w:val="24"/>
        </w:rPr>
      </w:pPr>
      <w:r w:rsidRPr="0042085B">
        <w:rPr>
          <w:sz w:val="24"/>
          <w:szCs w:val="24"/>
        </w:rPr>
        <w:t xml:space="preserve">Advancing onto higher education </w:t>
      </w:r>
      <w:r w:rsidR="00207E5A" w:rsidRPr="0042085B">
        <w:rPr>
          <w:sz w:val="24"/>
          <w:szCs w:val="24"/>
        </w:rPr>
        <w:t xml:space="preserve">can be a confusing and stressful time, therefore it’s important you </w:t>
      </w:r>
      <w:r w:rsidR="00C17694" w:rsidRPr="0042085B">
        <w:rPr>
          <w:sz w:val="24"/>
          <w:szCs w:val="24"/>
        </w:rPr>
        <w:t xml:space="preserve">take the correct steps to </w:t>
      </w:r>
      <w:r w:rsidR="00207E5A" w:rsidRPr="0042085B">
        <w:rPr>
          <w:sz w:val="24"/>
          <w:szCs w:val="24"/>
        </w:rPr>
        <w:t xml:space="preserve">prepare yourself </w:t>
      </w:r>
      <w:r w:rsidR="007A5D61">
        <w:rPr>
          <w:sz w:val="24"/>
          <w:szCs w:val="24"/>
        </w:rPr>
        <w:t>to</w:t>
      </w:r>
      <w:r w:rsidR="00207E5A" w:rsidRPr="0042085B">
        <w:rPr>
          <w:sz w:val="24"/>
          <w:szCs w:val="24"/>
        </w:rPr>
        <w:t xml:space="preserve"> ensure </w:t>
      </w:r>
      <w:r w:rsidR="00C17694" w:rsidRPr="0042085B">
        <w:rPr>
          <w:sz w:val="24"/>
          <w:szCs w:val="24"/>
        </w:rPr>
        <w:t xml:space="preserve">you succeed. </w:t>
      </w:r>
      <w:r w:rsidR="0062318E" w:rsidRPr="0042085B">
        <w:rPr>
          <w:sz w:val="24"/>
          <w:szCs w:val="24"/>
        </w:rPr>
        <w:t xml:space="preserve">Your </w:t>
      </w:r>
      <w:r w:rsidR="0094508E" w:rsidRPr="0042085B">
        <w:rPr>
          <w:sz w:val="24"/>
          <w:szCs w:val="24"/>
        </w:rPr>
        <w:t>priority</w:t>
      </w:r>
      <w:r w:rsidR="0062318E" w:rsidRPr="0042085B">
        <w:rPr>
          <w:sz w:val="24"/>
          <w:szCs w:val="24"/>
        </w:rPr>
        <w:t xml:space="preserve"> should be </w:t>
      </w:r>
      <w:r w:rsidR="00CE2E43" w:rsidRPr="0042085B">
        <w:rPr>
          <w:sz w:val="24"/>
          <w:szCs w:val="24"/>
        </w:rPr>
        <w:t xml:space="preserve">evaluating </w:t>
      </w:r>
      <w:r w:rsidR="0094508E" w:rsidRPr="0042085B">
        <w:rPr>
          <w:sz w:val="24"/>
          <w:szCs w:val="24"/>
        </w:rPr>
        <w:t xml:space="preserve">how you can ensure that you study effectively. This can be done </w:t>
      </w:r>
      <w:r w:rsidR="007A5D61">
        <w:rPr>
          <w:sz w:val="24"/>
          <w:szCs w:val="24"/>
        </w:rPr>
        <w:t>by</w:t>
      </w:r>
      <w:r w:rsidR="003C138E" w:rsidRPr="0042085B">
        <w:rPr>
          <w:sz w:val="24"/>
          <w:szCs w:val="24"/>
        </w:rPr>
        <w:t xml:space="preserve"> </w:t>
      </w:r>
      <w:r w:rsidR="009D3B15" w:rsidRPr="0042085B">
        <w:rPr>
          <w:sz w:val="24"/>
          <w:szCs w:val="24"/>
        </w:rPr>
        <w:t>establishing a comfortable, quiet and dedicated environment for you to study. It’s important that this space is dedicated to studying, as it</w:t>
      </w:r>
      <w:r w:rsidR="00230D52" w:rsidRPr="0042085B">
        <w:rPr>
          <w:sz w:val="24"/>
          <w:szCs w:val="24"/>
        </w:rPr>
        <w:t xml:space="preserve">’s easier to lose focus in this space if you use the space for anything else regularly. </w:t>
      </w:r>
      <w:r w:rsidR="008E42BC" w:rsidRPr="0042085B">
        <w:rPr>
          <w:sz w:val="24"/>
          <w:szCs w:val="24"/>
        </w:rPr>
        <w:t>Practicing time management runs alongside this priority</w:t>
      </w:r>
      <w:r w:rsidR="009272B5" w:rsidRPr="0042085B">
        <w:rPr>
          <w:sz w:val="24"/>
          <w:szCs w:val="24"/>
        </w:rPr>
        <w:t>. Managing your time effectively is key to being successful at university</w:t>
      </w:r>
      <w:r w:rsidR="00FB5132" w:rsidRPr="0042085B">
        <w:rPr>
          <w:sz w:val="24"/>
          <w:szCs w:val="24"/>
        </w:rPr>
        <w:t>, as it allows you to feel responsible for your studies</w:t>
      </w:r>
      <w:r w:rsidR="005C77BA" w:rsidRPr="0042085B">
        <w:rPr>
          <w:sz w:val="24"/>
          <w:szCs w:val="24"/>
        </w:rPr>
        <w:t xml:space="preserve"> </w:t>
      </w:r>
      <w:sdt>
        <w:sdtPr>
          <w:rPr>
            <w:sz w:val="24"/>
            <w:szCs w:val="24"/>
          </w:rPr>
          <w:id w:val="363179929"/>
          <w:citation/>
        </w:sdtPr>
        <w:sdtContent>
          <w:r w:rsidR="008C59FA" w:rsidRPr="0042085B">
            <w:rPr>
              <w:sz w:val="24"/>
              <w:szCs w:val="24"/>
            </w:rPr>
            <w:fldChar w:fldCharType="begin"/>
          </w:r>
          <w:r w:rsidR="008C59FA" w:rsidRPr="0042085B">
            <w:rPr>
              <w:sz w:val="24"/>
              <w:szCs w:val="24"/>
            </w:rPr>
            <w:instrText xml:space="preserve"> CITATION Cha21 \l 2057 </w:instrText>
          </w:r>
          <w:r w:rsidR="008C59FA" w:rsidRPr="0042085B">
            <w:rPr>
              <w:sz w:val="24"/>
              <w:szCs w:val="24"/>
            </w:rPr>
            <w:fldChar w:fldCharType="separate"/>
          </w:r>
          <w:r w:rsidR="00F26095" w:rsidRPr="00F26095">
            <w:rPr>
              <w:noProof/>
              <w:sz w:val="24"/>
              <w:szCs w:val="24"/>
            </w:rPr>
            <w:t>(Stevenson, 2021)</w:t>
          </w:r>
          <w:r w:rsidR="008C59FA" w:rsidRPr="0042085B">
            <w:rPr>
              <w:sz w:val="24"/>
              <w:szCs w:val="24"/>
            </w:rPr>
            <w:fldChar w:fldCharType="end"/>
          </w:r>
        </w:sdtContent>
      </w:sdt>
      <w:r w:rsidR="008C59FA" w:rsidRPr="0042085B">
        <w:rPr>
          <w:sz w:val="24"/>
          <w:szCs w:val="24"/>
        </w:rPr>
        <w:t xml:space="preserve">. </w:t>
      </w:r>
      <w:r w:rsidR="0037445E" w:rsidRPr="0042085B">
        <w:rPr>
          <w:sz w:val="24"/>
          <w:szCs w:val="24"/>
        </w:rPr>
        <w:t xml:space="preserve">Planning your study sessions plays a large role </w:t>
      </w:r>
      <w:r w:rsidR="00A87FDA" w:rsidRPr="0042085B">
        <w:rPr>
          <w:sz w:val="24"/>
          <w:szCs w:val="24"/>
        </w:rPr>
        <w:t xml:space="preserve">in your ability to study effectively, as it allows you to </w:t>
      </w:r>
      <w:r w:rsidR="001A45E5" w:rsidRPr="0042085B">
        <w:rPr>
          <w:sz w:val="24"/>
          <w:szCs w:val="24"/>
        </w:rPr>
        <w:t>choose</w:t>
      </w:r>
      <w:r w:rsidR="00A87FDA" w:rsidRPr="0042085B">
        <w:rPr>
          <w:sz w:val="24"/>
          <w:szCs w:val="24"/>
        </w:rPr>
        <w:t xml:space="preserve"> a time that best suits you, in order to maximise your focus on the task. </w:t>
      </w:r>
      <w:r w:rsidR="001A45E5" w:rsidRPr="0042085B">
        <w:rPr>
          <w:sz w:val="24"/>
          <w:szCs w:val="24"/>
        </w:rPr>
        <w:t>The first step to scheduling your time effectively is to understand how you like and prefer to study</w:t>
      </w:r>
      <w:r w:rsidR="00CB71ED" w:rsidRPr="0042085B">
        <w:rPr>
          <w:sz w:val="24"/>
          <w:szCs w:val="24"/>
        </w:rPr>
        <w:t xml:space="preserve"> </w:t>
      </w:r>
      <w:sdt>
        <w:sdtPr>
          <w:rPr>
            <w:sz w:val="24"/>
            <w:szCs w:val="24"/>
          </w:rPr>
          <w:id w:val="-320044936"/>
          <w:citation/>
        </w:sdtPr>
        <w:sdtContent>
          <w:r w:rsidR="009D3BCB" w:rsidRPr="0042085B">
            <w:rPr>
              <w:sz w:val="24"/>
              <w:szCs w:val="24"/>
            </w:rPr>
            <w:fldChar w:fldCharType="begin"/>
          </w:r>
          <w:r w:rsidR="009D3BCB" w:rsidRPr="0042085B">
            <w:rPr>
              <w:sz w:val="24"/>
              <w:szCs w:val="24"/>
            </w:rPr>
            <w:instrText xml:space="preserve"> CITATION UCA22 \l 2057 </w:instrText>
          </w:r>
          <w:r w:rsidR="009D3BCB" w:rsidRPr="0042085B">
            <w:rPr>
              <w:sz w:val="24"/>
              <w:szCs w:val="24"/>
            </w:rPr>
            <w:fldChar w:fldCharType="separate"/>
          </w:r>
          <w:r w:rsidR="00F26095" w:rsidRPr="00F26095">
            <w:rPr>
              <w:noProof/>
              <w:sz w:val="24"/>
              <w:szCs w:val="24"/>
            </w:rPr>
            <w:t>(UCAS, 2022)</w:t>
          </w:r>
          <w:r w:rsidR="009D3BCB" w:rsidRPr="0042085B">
            <w:rPr>
              <w:sz w:val="24"/>
              <w:szCs w:val="24"/>
            </w:rPr>
            <w:fldChar w:fldCharType="end"/>
          </w:r>
        </w:sdtContent>
      </w:sdt>
      <w:r w:rsidR="009D3BCB" w:rsidRPr="0042085B">
        <w:rPr>
          <w:sz w:val="24"/>
          <w:szCs w:val="24"/>
        </w:rPr>
        <w:t xml:space="preserve">. </w:t>
      </w:r>
      <w:r w:rsidR="00426B16" w:rsidRPr="0042085B">
        <w:rPr>
          <w:sz w:val="24"/>
          <w:szCs w:val="24"/>
        </w:rPr>
        <w:t xml:space="preserve">Many students struggle to </w:t>
      </w:r>
      <w:r w:rsidR="006F5409" w:rsidRPr="0042085B">
        <w:rPr>
          <w:sz w:val="24"/>
          <w:szCs w:val="24"/>
        </w:rPr>
        <w:t xml:space="preserve">find the </w:t>
      </w:r>
      <w:r w:rsidR="00A54051" w:rsidRPr="0042085B">
        <w:rPr>
          <w:sz w:val="24"/>
          <w:szCs w:val="24"/>
        </w:rPr>
        <w:t>motivation</w:t>
      </w:r>
      <w:r w:rsidR="006F5409" w:rsidRPr="0042085B">
        <w:rPr>
          <w:sz w:val="24"/>
          <w:szCs w:val="24"/>
        </w:rPr>
        <w:t xml:space="preserve"> </w:t>
      </w:r>
      <w:r w:rsidR="00000D43" w:rsidRPr="0042085B">
        <w:rPr>
          <w:sz w:val="24"/>
          <w:szCs w:val="24"/>
        </w:rPr>
        <w:t xml:space="preserve">to begin their studying, </w:t>
      </w:r>
      <w:r w:rsidR="00813FD3" w:rsidRPr="0042085B">
        <w:rPr>
          <w:sz w:val="24"/>
          <w:szCs w:val="24"/>
        </w:rPr>
        <w:t xml:space="preserve">therefore it’s important </w:t>
      </w:r>
      <w:r w:rsidR="00E57109" w:rsidRPr="0042085B">
        <w:rPr>
          <w:sz w:val="24"/>
          <w:szCs w:val="24"/>
        </w:rPr>
        <w:t>that you set a range of realistic goals for yourself</w:t>
      </w:r>
      <w:r w:rsidR="00DD4BC7" w:rsidRPr="0042085B">
        <w:rPr>
          <w:sz w:val="24"/>
          <w:szCs w:val="24"/>
        </w:rPr>
        <w:t xml:space="preserve">. </w:t>
      </w:r>
      <w:r w:rsidR="0042085B" w:rsidRPr="0042085B">
        <w:rPr>
          <w:sz w:val="24"/>
          <w:szCs w:val="24"/>
        </w:rPr>
        <w:t xml:space="preserve">According to Ferlazzo (2022) </w:t>
      </w:r>
      <w:r w:rsidR="00DD4BC7" w:rsidRPr="0042085B">
        <w:rPr>
          <w:sz w:val="24"/>
          <w:szCs w:val="24"/>
        </w:rPr>
        <w:t>“Those who make a higher priority of learning goals have been shown to achieve higher performance levels</w:t>
      </w:r>
      <w:r w:rsidR="0042085B" w:rsidRPr="0042085B">
        <w:rPr>
          <w:sz w:val="24"/>
          <w:szCs w:val="24"/>
        </w:rPr>
        <w:t xml:space="preserve">.” </w:t>
      </w:r>
      <w:r w:rsidR="00DD4BC7" w:rsidRPr="0042085B">
        <w:rPr>
          <w:sz w:val="24"/>
          <w:szCs w:val="24"/>
        </w:rPr>
        <w:t xml:space="preserve">Learning goals can be easier to achieve </w:t>
      </w:r>
      <w:r w:rsidR="007A5D61">
        <w:rPr>
          <w:sz w:val="24"/>
          <w:szCs w:val="24"/>
        </w:rPr>
        <w:t>than</w:t>
      </w:r>
      <w:r w:rsidR="00DD4BC7" w:rsidRPr="0042085B">
        <w:rPr>
          <w:sz w:val="24"/>
          <w:szCs w:val="24"/>
        </w:rPr>
        <w:t xml:space="preserve"> performance goals, as they can be much simpler. Even if the goal is simple and easy, it gives you a sense of accomplishment if you accomplish this goal. Therefore, this results in you </w:t>
      </w:r>
      <w:proofErr w:type="gramStart"/>
      <w:r w:rsidR="00DD4BC7" w:rsidRPr="0042085B">
        <w:rPr>
          <w:sz w:val="24"/>
          <w:szCs w:val="24"/>
        </w:rPr>
        <w:t>feeling</w:t>
      </w:r>
      <w:proofErr w:type="gramEnd"/>
      <w:r w:rsidR="00DD4BC7" w:rsidRPr="0042085B">
        <w:rPr>
          <w:sz w:val="24"/>
          <w:szCs w:val="24"/>
        </w:rPr>
        <w:t xml:space="preserve"> more motivated </w:t>
      </w:r>
      <w:r w:rsidR="001F7F1A" w:rsidRPr="0042085B">
        <w:rPr>
          <w:sz w:val="24"/>
          <w:szCs w:val="24"/>
        </w:rPr>
        <w:t xml:space="preserve">and eager to set and accomplish more goals. Another importance of setting your own goals is that you as a student </w:t>
      </w:r>
      <w:proofErr w:type="gramStart"/>
      <w:r w:rsidR="001F7F1A" w:rsidRPr="0042085B">
        <w:rPr>
          <w:sz w:val="24"/>
          <w:szCs w:val="24"/>
        </w:rPr>
        <w:t>are in charge of</w:t>
      </w:r>
      <w:proofErr w:type="gramEnd"/>
      <w:r w:rsidR="001F7F1A" w:rsidRPr="0042085B">
        <w:rPr>
          <w:sz w:val="24"/>
          <w:szCs w:val="24"/>
        </w:rPr>
        <w:t xml:space="preserve"> choosing and setting your own goals. As a result of this, you can ensure that your goals are realistic and relevant to you and your progress</w:t>
      </w:r>
      <w:r w:rsidR="0042085B" w:rsidRPr="0042085B">
        <w:rPr>
          <w:sz w:val="24"/>
          <w:szCs w:val="24"/>
        </w:rPr>
        <w:t xml:space="preserve"> </w:t>
      </w:r>
      <w:sdt>
        <w:sdtPr>
          <w:rPr>
            <w:sz w:val="24"/>
            <w:szCs w:val="24"/>
          </w:rPr>
          <w:id w:val="1160353460"/>
          <w:citation/>
        </w:sdtPr>
        <w:sdtContent>
          <w:r w:rsidR="0042085B" w:rsidRPr="0042085B">
            <w:rPr>
              <w:sz w:val="24"/>
              <w:szCs w:val="24"/>
            </w:rPr>
            <w:fldChar w:fldCharType="begin"/>
          </w:r>
          <w:r w:rsidR="0042085B" w:rsidRPr="0042085B">
            <w:rPr>
              <w:sz w:val="24"/>
              <w:szCs w:val="24"/>
            </w:rPr>
            <w:instrText xml:space="preserve"> CITATION Lar22 \l 2057 </w:instrText>
          </w:r>
          <w:r w:rsidR="0042085B" w:rsidRPr="0042085B">
            <w:rPr>
              <w:sz w:val="24"/>
              <w:szCs w:val="24"/>
            </w:rPr>
            <w:fldChar w:fldCharType="separate"/>
          </w:r>
          <w:r w:rsidR="00F26095" w:rsidRPr="00F26095">
            <w:rPr>
              <w:noProof/>
              <w:sz w:val="24"/>
              <w:szCs w:val="24"/>
            </w:rPr>
            <w:t>(Ferlazzo, 2022)</w:t>
          </w:r>
          <w:r w:rsidR="0042085B" w:rsidRPr="0042085B">
            <w:rPr>
              <w:sz w:val="24"/>
              <w:szCs w:val="24"/>
            </w:rPr>
            <w:fldChar w:fldCharType="end"/>
          </w:r>
        </w:sdtContent>
      </w:sdt>
      <w:r w:rsidR="0042085B" w:rsidRPr="0042085B">
        <w:rPr>
          <w:sz w:val="24"/>
          <w:szCs w:val="24"/>
        </w:rPr>
        <w:t>.</w:t>
      </w:r>
    </w:p>
    <w:p w14:paraId="658B153E" w14:textId="23BACA62" w:rsidR="007A5D61" w:rsidRDefault="007A5D61" w:rsidP="0042085B">
      <w:pPr>
        <w:spacing w:line="360" w:lineRule="auto"/>
        <w:rPr>
          <w:sz w:val="24"/>
          <w:szCs w:val="24"/>
        </w:rPr>
      </w:pPr>
    </w:p>
    <w:p w14:paraId="4FF2E9CB" w14:textId="77777777" w:rsidR="007A5D61" w:rsidRPr="0042085B" w:rsidRDefault="007A5D61" w:rsidP="0042085B">
      <w:pPr>
        <w:spacing w:line="360" w:lineRule="auto"/>
        <w:rPr>
          <w:sz w:val="24"/>
          <w:szCs w:val="24"/>
        </w:rPr>
      </w:pPr>
    </w:p>
    <w:p w14:paraId="0CD2AEF8" w14:textId="77777777" w:rsidR="00914CF8" w:rsidRDefault="00914CF8"/>
    <w:p w14:paraId="60348BC1" w14:textId="3A5C9526" w:rsidR="00FC57D5" w:rsidRDefault="00FC57D5">
      <w:pPr>
        <w:sectPr w:rsidR="00FC57D5" w:rsidSect="002B37E8">
          <w:footerReference w:type="default" r:id="rId14"/>
          <w:footerReference w:type="first" r:id="rId15"/>
          <w:pgSz w:w="11906" w:h="16838"/>
          <w:pgMar w:top="1440" w:right="1440" w:bottom="1440" w:left="1440" w:header="708" w:footer="708" w:gutter="0"/>
          <w:pgNumType w:start="0"/>
          <w:cols w:space="708"/>
          <w:titlePg/>
          <w:docGrid w:linePitch="360"/>
        </w:sectPr>
      </w:pPr>
    </w:p>
    <w:p w14:paraId="46D21C38" w14:textId="06E19AE9" w:rsidR="00914CF8" w:rsidRDefault="0066644A" w:rsidP="00D42300">
      <w:pPr>
        <w:pStyle w:val="Heading1"/>
      </w:pPr>
      <w:bookmarkStart w:id="1" w:name="_Toc116293815"/>
      <w:r w:rsidRPr="00584E2B">
        <w:lastRenderedPageBreak/>
        <w:t>Mind Map</w:t>
      </w:r>
      <w:bookmarkEnd w:id="1"/>
    </w:p>
    <w:p w14:paraId="349DF607" w14:textId="3DCECCD5" w:rsidR="005E0C6D" w:rsidRDefault="005E0C6D" w:rsidP="005E0C6D"/>
    <w:p w14:paraId="746337FE" w14:textId="22C788B0" w:rsidR="005E0C6D" w:rsidRDefault="00EB62C6" w:rsidP="005E0C6D">
      <w:r>
        <w:rPr>
          <w:noProof/>
        </w:rPr>
        <w:drawing>
          <wp:inline distT="0" distB="0" distL="0" distR="0" wp14:anchorId="3972E735" wp14:editId="2657809F">
            <wp:extent cx="8863330" cy="4623435"/>
            <wp:effectExtent l="0" t="0" r="127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863330" cy="4623435"/>
                    </a:xfrm>
                    <a:prstGeom prst="rect">
                      <a:avLst/>
                    </a:prstGeom>
                  </pic:spPr>
                </pic:pic>
              </a:graphicData>
            </a:graphic>
          </wp:inline>
        </w:drawing>
      </w:r>
    </w:p>
    <w:p w14:paraId="5AE267A5" w14:textId="48B9FF38" w:rsidR="005E0C6D" w:rsidRPr="005E0C6D" w:rsidRDefault="005E0C6D" w:rsidP="005E0C6D">
      <w:pPr>
        <w:sectPr w:rsidR="005E0C6D" w:rsidRPr="005E0C6D" w:rsidSect="00914CF8">
          <w:pgSz w:w="16838" w:h="11906" w:orient="landscape"/>
          <w:pgMar w:top="1440" w:right="1440" w:bottom="1440" w:left="1440" w:header="709" w:footer="709" w:gutter="0"/>
          <w:pgNumType w:start="0"/>
          <w:cols w:space="708"/>
          <w:titlePg/>
          <w:docGrid w:linePitch="360"/>
        </w:sectPr>
      </w:pPr>
    </w:p>
    <w:p w14:paraId="34F9EA30" w14:textId="35E8FB96" w:rsidR="0066644A" w:rsidRPr="00584E2B" w:rsidRDefault="00901912" w:rsidP="00584E2B">
      <w:pPr>
        <w:pStyle w:val="Heading1"/>
      </w:pPr>
      <w:bookmarkStart w:id="2" w:name="_Toc116293816"/>
      <w:r w:rsidRPr="00584E2B">
        <w:lastRenderedPageBreak/>
        <w:t>2 Minute Video</w:t>
      </w:r>
      <w:bookmarkEnd w:id="2"/>
    </w:p>
    <w:p w14:paraId="05D2C15E" w14:textId="77777777" w:rsidR="002B37E8" w:rsidRDefault="002B37E8"/>
    <w:p w14:paraId="4456633E" w14:textId="34FFE292" w:rsidR="007A5D61" w:rsidRDefault="00FC57D5">
      <w:r>
        <w:t xml:space="preserve">Below is the link for my video </w:t>
      </w:r>
      <w:proofErr w:type="gramStart"/>
      <w:r>
        <w:t>presentation :</w:t>
      </w:r>
      <w:proofErr w:type="gramEnd"/>
      <w:r w:rsidR="007A5D61">
        <w:t xml:space="preserve"> </w:t>
      </w:r>
    </w:p>
    <w:p w14:paraId="57A3BC00" w14:textId="037D28C3" w:rsidR="007A5D61" w:rsidRDefault="00000000">
      <w:hyperlink r:id="rId17" w:history="1">
        <w:r w:rsidR="007A5D61" w:rsidRPr="00BA2D89">
          <w:rPr>
            <w:rStyle w:val="Hyperlink"/>
          </w:rPr>
          <w:t>https://www.youtube.com/watch?v=RbKW50ZaTic</w:t>
        </w:r>
      </w:hyperlink>
      <w:r w:rsidR="007A5D61">
        <w:t xml:space="preserve"> </w:t>
      </w:r>
    </w:p>
    <w:p w14:paraId="15696E05" w14:textId="2053AB42" w:rsidR="00901912" w:rsidRDefault="007A5D61">
      <w:r>
        <w:br w:type="page"/>
      </w:r>
    </w:p>
    <w:p w14:paraId="5DFE5F18" w14:textId="77351302" w:rsidR="002B37E8" w:rsidRPr="00584E2B" w:rsidRDefault="00901912" w:rsidP="00584E2B">
      <w:pPr>
        <w:pStyle w:val="Heading1"/>
      </w:pPr>
      <w:bookmarkStart w:id="3" w:name="_Toc116293817"/>
      <w:r w:rsidRPr="00584E2B">
        <w:lastRenderedPageBreak/>
        <w:t>Reflection</w:t>
      </w:r>
      <w:bookmarkEnd w:id="3"/>
    </w:p>
    <w:p w14:paraId="64C950B3" w14:textId="1A29D2C0" w:rsidR="00000693" w:rsidRDefault="00000693"/>
    <w:p w14:paraId="2908AA1C" w14:textId="7428C040" w:rsidR="00000693" w:rsidRPr="00000693" w:rsidRDefault="00000693" w:rsidP="00000693">
      <w:pPr>
        <w:spacing w:line="360" w:lineRule="auto"/>
        <w:rPr>
          <w:sz w:val="24"/>
          <w:szCs w:val="24"/>
        </w:rPr>
      </w:pPr>
      <w:r>
        <w:rPr>
          <w:sz w:val="24"/>
          <w:szCs w:val="24"/>
        </w:rPr>
        <w:t>Borton’s reflective tool is based on 3 key questions: What? So What? Now What?</w:t>
      </w:r>
      <w:r w:rsidR="00F26095">
        <w:rPr>
          <w:sz w:val="24"/>
          <w:szCs w:val="24"/>
        </w:rPr>
        <w:t xml:space="preserve"> </w:t>
      </w:r>
      <w:sdt>
        <w:sdtPr>
          <w:rPr>
            <w:sz w:val="24"/>
            <w:szCs w:val="24"/>
          </w:rPr>
          <w:id w:val="-1136722674"/>
          <w:citation/>
        </w:sdtPr>
        <w:sdtContent>
          <w:r w:rsidR="00F26095">
            <w:rPr>
              <w:sz w:val="24"/>
              <w:szCs w:val="24"/>
            </w:rPr>
            <w:fldChar w:fldCharType="begin"/>
          </w:r>
          <w:r w:rsidR="00F26095">
            <w:rPr>
              <w:sz w:val="24"/>
              <w:szCs w:val="24"/>
            </w:rPr>
            <w:instrText xml:space="preserve"> CITATION Phy22 \l 2057 </w:instrText>
          </w:r>
          <w:r w:rsidR="00F26095">
            <w:rPr>
              <w:sz w:val="24"/>
              <w:szCs w:val="24"/>
            </w:rPr>
            <w:fldChar w:fldCharType="separate"/>
          </w:r>
          <w:r w:rsidR="00F26095" w:rsidRPr="00F26095">
            <w:rPr>
              <w:noProof/>
              <w:sz w:val="24"/>
              <w:szCs w:val="24"/>
            </w:rPr>
            <w:t>(Physiopedia, 2022)</w:t>
          </w:r>
          <w:r w:rsidR="00F26095">
            <w:rPr>
              <w:sz w:val="24"/>
              <w:szCs w:val="24"/>
            </w:rPr>
            <w:fldChar w:fldCharType="end"/>
          </w:r>
        </w:sdtContent>
      </w:sdt>
      <w:r w:rsidR="00F26095">
        <w:rPr>
          <w:sz w:val="24"/>
          <w:szCs w:val="24"/>
        </w:rPr>
        <w:t xml:space="preserve">.  It’s important we reflect in order to organise our thoughts and experiences, allowing us to learn and understand better </w:t>
      </w:r>
      <w:sdt>
        <w:sdtPr>
          <w:rPr>
            <w:sz w:val="24"/>
            <w:szCs w:val="24"/>
          </w:rPr>
          <w:id w:val="-125470543"/>
          <w:citation/>
        </w:sdtPr>
        <w:sdtContent>
          <w:r w:rsidR="00F26095">
            <w:rPr>
              <w:sz w:val="24"/>
              <w:szCs w:val="24"/>
            </w:rPr>
            <w:fldChar w:fldCharType="begin"/>
          </w:r>
          <w:r w:rsidR="00F26095">
            <w:rPr>
              <w:sz w:val="24"/>
              <w:szCs w:val="24"/>
            </w:rPr>
            <w:instrText xml:space="preserve"> CITATION BJa22 \l 2057 </w:instrText>
          </w:r>
          <w:r w:rsidR="00F26095">
            <w:rPr>
              <w:sz w:val="24"/>
              <w:szCs w:val="24"/>
            </w:rPr>
            <w:fldChar w:fldCharType="separate"/>
          </w:r>
          <w:r w:rsidR="00F26095" w:rsidRPr="00F26095">
            <w:rPr>
              <w:noProof/>
              <w:sz w:val="24"/>
              <w:szCs w:val="24"/>
            </w:rPr>
            <w:t>(Janse, 2022)</w:t>
          </w:r>
          <w:r w:rsidR="00F26095">
            <w:rPr>
              <w:sz w:val="24"/>
              <w:szCs w:val="24"/>
            </w:rPr>
            <w:fldChar w:fldCharType="end"/>
          </w:r>
        </w:sdtContent>
      </w:sdt>
      <w:r w:rsidR="00F26095">
        <w:rPr>
          <w:sz w:val="24"/>
          <w:szCs w:val="24"/>
        </w:rPr>
        <w:t xml:space="preserve">. </w:t>
      </w:r>
      <w:r w:rsidRPr="00000693">
        <w:rPr>
          <w:sz w:val="24"/>
          <w:szCs w:val="24"/>
        </w:rPr>
        <w:t>On the 3</w:t>
      </w:r>
      <w:r w:rsidRPr="00000693">
        <w:rPr>
          <w:sz w:val="24"/>
          <w:szCs w:val="24"/>
          <w:vertAlign w:val="superscript"/>
        </w:rPr>
        <w:t>rd</w:t>
      </w:r>
      <w:r w:rsidRPr="00000693">
        <w:rPr>
          <w:sz w:val="24"/>
          <w:szCs w:val="24"/>
        </w:rPr>
        <w:t xml:space="preserve"> of October, I began studying Professional Policing at the University of Wales Trinity St David. I was introduced to new forms of writing</w:t>
      </w:r>
      <w:r w:rsidR="00F26095">
        <w:rPr>
          <w:sz w:val="24"/>
          <w:szCs w:val="24"/>
        </w:rPr>
        <w:t xml:space="preserve">, learning and </w:t>
      </w:r>
      <w:r w:rsidRPr="00000693">
        <w:rPr>
          <w:sz w:val="24"/>
          <w:szCs w:val="24"/>
        </w:rPr>
        <w:t xml:space="preserve">my first official University deadlines. </w:t>
      </w:r>
      <w:r>
        <w:rPr>
          <w:sz w:val="24"/>
          <w:szCs w:val="24"/>
        </w:rPr>
        <w:t>Within my first few lectures, I’d gained a clear understanding of what I was required to do for my first assignments, both of which were different in their own ways.</w:t>
      </w:r>
      <w:r w:rsidR="00F26095">
        <w:rPr>
          <w:sz w:val="24"/>
          <w:szCs w:val="24"/>
        </w:rPr>
        <w:t xml:space="preserve"> </w:t>
      </w:r>
      <w:r>
        <w:rPr>
          <w:sz w:val="24"/>
          <w:szCs w:val="24"/>
        </w:rPr>
        <w:t xml:space="preserve">I began </w:t>
      </w:r>
      <w:r w:rsidR="00F26095">
        <w:rPr>
          <w:sz w:val="24"/>
          <w:szCs w:val="24"/>
        </w:rPr>
        <w:t>gathering</w:t>
      </w:r>
      <w:r>
        <w:rPr>
          <w:sz w:val="24"/>
          <w:szCs w:val="24"/>
        </w:rPr>
        <w:t xml:space="preserve"> information and resources whilst starting to piece together both assignments. I completed my research using a variety of different methods including researching online, spending time in the library and reading over the resources provided by my lecturers. Completing an assignment for university is a large step up from completing assignments </w:t>
      </w:r>
      <w:r w:rsidR="007A5D61">
        <w:rPr>
          <w:sz w:val="24"/>
          <w:szCs w:val="24"/>
        </w:rPr>
        <w:t>in</w:t>
      </w:r>
      <w:r>
        <w:rPr>
          <w:sz w:val="24"/>
          <w:szCs w:val="24"/>
        </w:rPr>
        <w:t xml:space="preserve"> Sixth Form, but it was still an interesting experience to learn how to reference correctly and how to write academically.  Receiving my first two assignment deadlines was important as it introduced me to the new levels of what was now expected of me as a higher education student. After working on these assignments for the past 4 weeks, I have come to the realisation that I need to begin reading up on these topics a lot more, as it would be beneficial to the quality of my work. During the completion of these assignments, I learnt a lot about myself and my ability to organise and time management. I realised that I work well if I</w:t>
      </w:r>
      <w:r w:rsidR="00F26095">
        <w:rPr>
          <w:sz w:val="24"/>
          <w:szCs w:val="24"/>
        </w:rPr>
        <w:t>’</w:t>
      </w:r>
      <w:r>
        <w:rPr>
          <w:sz w:val="24"/>
          <w:szCs w:val="24"/>
        </w:rPr>
        <w:t xml:space="preserve">m in a clear state of </w:t>
      </w:r>
      <w:proofErr w:type="gramStart"/>
      <w:r>
        <w:rPr>
          <w:sz w:val="24"/>
          <w:szCs w:val="24"/>
        </w:rPr>
        <w:t>mind, and</w:t>
      </w:r>
      <w:proofErr w:type="gramEnd"/>
      <w:r>
        <w:rPr>
          <w:sz w:val="24"/>
          <w:szCs w:val="24"/>
        </w:rPr>
        <w:t xml:space="preserve"> have given myself plenty of breaks in between periods of working. Moving forward, I can now begin to practice and work on my academic writing skills, to benefit any future pieces of work. </w:t>
      </w:r>
      <w:r w:rsidR="00F26095">
        <w:rPr>
          <w:sz w:val="24"/>
          <w:szCs w:val="24"/>
        </w:rPr>
        <w:t>After completing these assignments, I now know I need to participate in more digital skills workshops.</w:t>
      </w:r>
    </w:p>
    <w:p w14:paraId="565EE4C9" w14:textId="77777777" w:rsidR="00901912" w:rsidRDefault="00901912">
      <w:r>
        <w:br w:type="page"/>
      </w:r>
    </w:p>
    <w:p w14:paraId="771AC47B" w14:textId="7DF2235F" w:rsidR="005D520F" w:rsidRDefault="00901912" w:rsidP="007550FD">
      <w:pPr>
        <w:pStyle w:val="Heading1"/>
      </w:pPr>
      <w:bookmarkStart w:id="4" w:name="_Toc116293818"/>
      <w:r w:rsidRPr="00584E2B">
        <w:lastRenderedPageBreak/>
        <w:t>References</w:t>
      </w:r>
      <w:bookmarkEnd w:id="4"/>
    </w:p>
    <w:p w14:paraId="4D43F85C" w14:textId="77777777" w:rsidR="00225ECE" w:rsidRPr="00225ECE" w:rsidRDefault="00225ECE" w:rsidP="00225ECE"/>
    <w:p w14:paraId="56909D6E" w14:textId="1F5794BF" w:rsidR="007550FD" w:rsidRPr="00225ECE" w:rsidRDefault="00225ECE" w:rsidP="007550FD">
      <w:pPr>
        <w:rPr>
          <w:rFonts w:cstheme="minorHAnsi"/>
          <w:color w:val="333333"/>
          <w:sz w:val="23"/>
          <w:szCs w:val="23"/>
          <w:shd w:val="clear" w:color="auto" w:fill="FBFBFB"/>
        </w:rPr>
      </w:pPr>
      <w:r w:rsidRPr="00840C23">
        <w:rPr>
          <w:rFonts w:cstheme="minorHAnsi"/>
          <w:color w:val="333333"/>
          <w:sz w:val="23"/>
          <w:szCs w:val="23"/>
          <w:shd w:val="clear" w:color="auto" w:fill="FBFBFB"/>
        </w:rPr>
        <w:t>Coursera (2022) </w:t>
      </w:r>
      <w:r w:rsidRPr="00840C23">
        <w:rPr>
          <w:rFonts w:cstheme="minorHAnsi"/>
          <w:i/>
          <w:iCs/>
          <w:color w:val="333333"/>
          <w:sz w:val="23"/>
          <w:szCs w:val="23"/>
          <w:shd w:val="clear" w:color="auto" w:fill="FBFBFB"/>
        </w:rPr>
        <w:t xml:space="preserve">What is Effective Communication? Skills for Work, </w:t>
      </w:r>
      <w:proofErr w:type="gramStart"/>
      <w:r w:rsidRPr="00840C23">
        <w:rPr>
          <w:rFonts w:cstheme="minorHAnsi"/>
          <w:i/>
          <w:iCs/>
          <w:color w:val="333333"/>
          <w:sz w:val="23"/>
          <w:szCs w:val="23"/>
          <w:shd w:val="clear" w:color="auto" w:fill="FBFBFB"/>
        </w:rPr>
        <w:t>School</w:t>
      </w:r>
      <w:proofErr w:type="gramEnd"/>
      <w:r w:rsidRPr="00840C23">
        <w:rPr>
          <w:rFonts w:cstheme="minorHAnsi"/>
          <w:i/>
          <w:iCs/>
          <w:color w:val="333333"/>
          <w:sz w:val="23"/>
          <w:szCs w:val="23"/>
          <w:shd w:val="clear" w:color="auto" w:fill="FBFBFB"/>
        </w:rPr>
        <w:t xml:space="preserve"> and Life</w:t>
      </w:r>
      <w:r w:rsidRPr="00840C23">
        <w:rPr>
          <w:rFonts w:cstheme="minorHAnsi"/>
          <w:color w:val="333333"/>
          <w:sz w:val="23"/>
          <w:szCs w:val="23"/>
          <w:shd w:val="clear" w:color="auto" w:fill="FBFBFB"/>
        </w:rPr>
        <w:t xml:space="preserve">. Available at: </w:t>
      </w:r>
      <w:hyperlink r:id="rId18" w:history="1">
        <w:r w:rsidRPr="00840C23">
          <w:rPr>
            <w:rStyle w:val="Hyperlink"/>
            <w:rFonts w:cstheme="minorHAnsi"/>
            <w:sz w:val="23"/>
            <w:szCs w:val="23"/>
            <w:shd w:val="clear" w:color="auto" w:fill="FBFBFB"/>
          </w:rPr>
          <w:t>https://www.coursera.org/articles/communication-effectiveness</w:t>
        </w:r>
      </w:hyperlink>
      <w:r w:rsidRPr="00840C23">
        <w:rPr>
          <w:rFonts w:cstheme="minorHAnsi"/>
          <w:color w:val="333333"/>
          <w:sz w:val="23"/>
          <w:szCs w:val="23"/>
          <w:shd w:val="clear" w:color="auto" w:fill="FBFBFB"/>
        </w:rPr>
        <w:t xml:space="preserve"> (Accessed: 7 November 2022).</w:t>
      </w:r>
    </w:p>
    <w:p w14:paraId="79DDC3A7" w14:textId="30459272" w:rsidR="007550FD" w:rsidRPr="007550FD" w:rsidRDefault="007550FD"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Dictionary (2022) </w:t>
      </w:r>
      <w:r>
        <w:rPr>
          <w:rFonts w:cstheme="minorHAnsi"/>
          <w:i/>
          <w:iCs/>
          <w:color w:val="333333"/>
          <w:sz w:val="23"/>
          <w:szCs w:val="23"/>
          <w:shd w:val="clear" w:color="auto" w:fill="FBFBFB"/>
        </w:rPr>
        <w:t xml:space="preserve">Identity. </w:t>
      </w:r>
      <w:r>
        <w:rPr>
          <w:rFonts w:cstheme="minorHAnsi"/>
          <w:color w:val="333333"/>
          <w:sz w:val="23"/>
          <w:szCs w:val="23"/>
          <w:shd w:val="clear" w:color="auto" w:fill="FBFBFB"/>
        </w:rPr>
        <w:t>Available at</w:t>
      </w:r>
      <w:r w:rsidRPr="00EB62C6">
        <w:rPr>
          <w:rFonts w:cstheme="minorHAnsi"/>
          <w:color w:val="333333"/>
          <w:sz w:val="23"/>
          <w:szCs w:val="23"/>
          <w:shd w:val="clear" w:color="auto" w:fill="FBFBFB"/>
        </w:rPr>
        <w:t xml:space="preserve">: </w:t>
      </w:r>
      <w:hyperlink r:id="rId19" w:history="1">
        <w:r w:rsidRPr="00EB62C6">
          <w:rPr>
            <w:rStyle w:val="Hyperlink"/>
            <w:rFonts w:cstheme="minorHAnsi"/>
            <w:sz w:val="23"/>
            <w:szCs w:val="23"/>
            <w:shd w:val="clear" w:color="auto" w:fill="FBFBFB"/>
          </w:rPr>
          <w:t>https://www.dictionary.com/browse/identity</w:t>
        </w:r>
      </w:hyperlink>
      <w:r>
        <w:rPr>
          <w:rFonts w:cstheme="minorHAnsi"/>
          <w:color w:val="333333"/>
          <w:sz w:val="23"/>
          <w:szCs w:val="23"/>
          <w:shd w:val="clear" w:color="auto" w:fill="FBFBFB"/>
        </w:rPr>
        <w:t xml:space="preserve"> (Accessed 28 October 2022)</w:t>
      </w:r>
    </w:p>
    <w:p w14:paraId="6BA90345" w14:textId="5E2279F6" w:rsidR="005C79BD" w:rsidRDefault="005C79BD" w:rsidP="005C79BD">
      <w:pPr>
        <w:rPr>
          <w:rFonts w:cstheme="minorHAnsi"/>
          <w:color w:val="333333"/>
          <w:sz w:val="23"/>
          <w:szCs w:val="23"/>
          <w:shd w:val="clear" w:color="auto" w:fill="FBFBFB"/>
        </w:rPr>
      </w:pPr>
      <w:r w:rsidRPr="001F7F1A">
        <w:rPr>
          <w:rFonts w:cstheme="minorHAnsi"/>
          <w:color w:val="333333"/>
          <w:sz w:val="23"/>
          <w:szCs w:val="23"/>
          <w:shd w:val="clear" w:color="auto" w:fill="FBFBFB"/>
        </w:rPr>
        <w:t>Ferlazzo, L. (2022)</w:t>
      </w:r>
      <w:r w:rsidRPr="001F7F1A">
        <w:rPr>
          <w:rStyle w:val="apple-converted-space"/>
          <w:rFonts w:cstheme="minorHAnsi"/>
          <w:color w:val="333333"/>
          <w:sz w:val="23"/>
          <w:szCs w:val="23"/>
          <w:shd w:val="clear" w:color="auto" w:fill="FBFBFB"/>
        </w:rPr>
        <w:t> </w:t>
      </w:r>
      <w:r w:rsidRPr="001F7F1A">
        <w:rPr>
          <w:rFonts w:cstheme="minorHAnsi"/>
          <w:i/>
          <w:iCs/>
          <w:color w:val="333333"/>
          <w:sz w:val="23"/>
          <w:szCs w:val="23"/>
        </w:rPr>
        <w:t>Increasing Motivation Through Students Setting Goals</w:t>
      </w:r>
      <w:r w:rsidRPr="001F7F1A">
        <w:rPr>
          <w:rFonts w:cstheme="minorHAnsi"/>
          <w:color w:val="333333"/>
          <w:sz w:val="23"/>
          <w:szCs w:val="23"/>
          <w:shd w:val="clear" w:color="auto" w:fill="FBFBFB"/>
        </w:rPr>
        <w:t xml:space="preserve">. Available at: </w:t>
      </w:r>
      <w:hyperlink r:id="rId20" w:history="1">
        <w:r w:rsidRPr="00BA2D89">
          <w:rPr>
            <w:rStyle w:val="Hyperlink"/>
            <w:rFonts w:cstheme="minorHAnsi"/>
            <w:sz w:val="23"/>
            <w:szCs w:val="23"/>
            <w:shd w:val="clear" w:color="auto" w:fill="FBFBFB"/>
          </w:rPr>
          <w:t>https://www.teachingenglish.org.uk/blogs/larry-ferlazzo/larry-ferlazzo-increasing-motivation-through-students-setting-goals</w:t>
        </w:r>
      </w:hyperlink>
      <w:r>
        <w:rPr>
          <w:rFonts w:cstheme="minorHAnsi"/>
          <w:color w:val="333333"/>
          <w:sz w:val="23"/>
          <w:szCs w:val="23"/>
          <w:shd w:val="clear" w:color="auto" w:fill="FBFBFB"/>
        </w:rPr>
        <w:t xml:space="preserve"> </w:t>
      </w:r>
      <w:r w:rsidRPr="001F7F1A">
        <w:rPr>
          <w:rFonts w:cstheme="minorHAnsi"/>
          <w:color w:val="333333"/>
          <w:sz w:val="23"/>
          <w:szCs w:val="23"/>
          <w:shd w:val="clear" w:color="auto" w:fill="FBFBFB"/>
        </w:rPr>
        <w:t>(Accessed: 24 October 2022).</w:t>
      </w:r>
    </w:p>
    <w:p w14:paraId="6BADAC34" w14:textId="5F141840" w:rsidR="005C1B83" w:rsidRDefault="005C1B83" w:rsidP="005C79BD">
      <w:pPr>
        <w:rPr>
          <w:rFonts w:cstheme="minorHAnsi"/>
          <w:color w:val="333333"/>
          <w:sz w:val="23"/>
          <w:szCs w:val="23"/>
          <w:shd w:val="clear" w:color="auto" w:fill="FBFBFB"/>
        </w:rPr>
      </w:pPr>
      <w:r>
        <w:rPr>
          <w:rFonts w:cstheme="minorHAnsi"/>
          <w:color w:val="333333"/>
          <w:sz w:val="23"/>
          <w:szCs w:val="23"/>
          <w:shd w:val="clear" w:color="auto" w:fill="FBFBFB"/>
        </w:rPr>
        <w:t xml:space="preserve">Janse, B (2022). </w:t>
      </w:r>
      <w:r w:rsidRPr="00F26095">
        <w:rPr>
          <w:rFonts w:cstheme="minorHAnsi"/>
          <w:i/>
          <w:iCs/>
          <w:color w:val="333333"/>
          <w:sz w:val="23"/>
          <w:szCs w:val="23"/>
          <w:shd w:val="clear" w:color="auto" w:fill="FBFBFB"/>
        </w:rPr>
        <w:t>Borton’s Model of Reflection</w:t>
      </w:r>
      <w:r>
        <w:rPr>
          <w:rFonts w:cstheme="minorHAnsi"/>
          <w:color w:val="333333"/>
          <w:sz w:val="23"/>
          <w:szCs w:val="23"/>
          <w:shd w:val="clear" w:color="auto" w:fill="FBFBFB"/>
        </w:rPr>
        <w:t xml:space="preserve">. Available at: </w:t>
      </w:r>
      <w:hyperlink r:id="rId21" w:history="1">
        <w:r w:rsidRPr="00BA2D89">
          <w:rPr>
            <w:rStyle w:val="Hyperlink"/>
            <w:rFonts w:cstheme="minorHAnsi"/>
            <w:sz w:val="23"/>
            <w:szCs w:val="23"/>
            <w:shd w:val="clear" w:color="auto" w:fill="FBFBFB"/>
          </w:rPr>
          <w:t>https://www.toolshero.com/personal-development/borton-model-of-reflection/</w:t>
        </w:r>
      </w:hyperlink>
      <w:r>
        <w:rPr>
          <w:rFonts w:cstheme="minorHAnsi"/>
          <w:color w:val="333333"/>
          <w:sz w:val="23"/>
          <w:szCs w:val="23"/>
          <w:shd w:val="clear" w:color="auto" w:fill="FBFBFB"/>
        </w:rPr>
        <w:t xml:space="preserve"> (</w:t>
      </w:r>
      <w:proofErr w:type="gramStart"/>
      <w:r>
        <w:rPr>
          <w:rFonts w:cstheme="minorHAnsi"/>
          <w:color w:val="333333"/>
          <w:sz w:val="23"/>
          <w:szCs w:val="23"/>
          <w:shd w:val="clear" w:color="auto" w:fill="FBFBFB"/>
        </w:rPr>
        <w:t>Accessed :</w:t>
      </w:r>
      <w:proofErr w:type="gramEnd"/>
      <w:r>
        <w:rPr>
          <w:rFonts w:cstheme="minorHAnsi"/>
          <w:color w:val="333333"/>
          <w:sz w:val="23"/>
          <w:szCs w:val="23"/>
          <w:shd w:val="clear" w:color="auto" w:fill="FBFBFB"/>
        </w:rPr>
        <w:t xml:space="preserve"> 3 November 2022) </w:t>
      </w:r>
    </w:p>
    <w:p w14:paraId="569078EC" w14:textId="4A41C896" w:rsidR="007550FD" w:rsidRDefault="007550FD" w:rsidP="005C79BD">
      <w:pPr>
        <w:rPr>
          <w:rFonts w:cstheme="minorHAnsi"/>
          <w:color w:val="333333"/>
          <w:sz w:val="23"/>
          <w:szCs w:val="23"/>
          <w:shd w:val="clear" w:color="auto" w:fill="FBFBFB"/>
        </w:rPr>
      </w:pPr>
      <w:r>
        <w:rPr>
          <w:rFonts w:cstheme="minorHAnsi"/>
          <w:color w:val="333333"/>
          <w:sz w:val="23"/>
          <w:szCs w:val="23"/>
          <w:shd w:val="clear" w:color="auto" w:fill="FBFBFB"/>
        </w:rPr>
        <w:t xml:space="preserve">Paradi, Dave (2019) </w:t>
      </w:r>
      <w:r>
        <w:rPr>
          <w:rFonts w:cstheme="minorHAnsi"/>
          <w:i/>
          <w:iCs/>
          <w:color w:val="333333"/>
          <w:sz w:val="23"/>
          <w:szCs w:val="23"/>
          <w:shd w:val="clear" w:color="auto" w:fill="FBFBFB"/>
        </w:rPr>
        <w:t xml:space="preserve">The Top Ten Things You Can Do </w:t>
      </w:r>
      <w:proofErr w:type="gramStart"/>
      <w:r>
        <w:rPr>
          <w:rFonts w:cstheme="minorHAnsi"/>
          <w:i/>
          <w:iCs/>
          <w:color w:val="333333"/>
          <w:sz w:val="23"/>
          <w:szCs w:val="23"/>
          <w:shd w:val="clear" w:color="auto" w:fill="FBFBFB"/>
        </w:rPr>
        <w:t>To</w:t>
      </w:r>
      <w:proofErr w:type="gramEnd"/>
      <w:r>
        <w:rPr>
          <w:rFonts w:cstheme="minorHAnsi"/>
          <w:i/>
          <w:iCs/>
          <w:color w:val="333333"/>
          <w:sz w:val="23"/>
          <w:szCs w:val="23"/>
          <w:shd w:val="clear" w:color="auto" w:fill="FBFBFB"/>
        </w:rPr>
        <w:t xml:space="preserve"> Improve Your Next PowerPoint Presentation. </w:t>
      </w:r>
      <w:r>
        <w:rPr>
          <w:rFonts w:cstheme="minorHAnsi"/>
          <w:color w:val="333333"/>
          <w:sz w:val="23"/>
          <w:szCs w:val="23"/>
          <w:shd w:val="clear" w:color="auto" w:fill="FBFBFB"/>
        </w:rPr>
        <w:t xml:space="preserve">Available at: </w:t>
      </w:r>
      <w:hyperlink r:id="rId22" w:history="1">
        <w:r w:rsidRPr="00BA2D89">
          <w:rPr>
            <w:rStyle w:val="Hyperlink"/>
            <w:rFonts w:cstheme="minorHAnsi"/>
            <w:sz w:val="23"/>
            <w:szCs w:val="23"/>
            <w:shd w:val="clear" w:color="auto" w:fill="FBFBFB"/>
          </w:rPr>
          <w:t>https://www.thinkoutsidetheslide.com/the-top-ten-things-you-can-do-to-improve-your-next-powerpoint-presentation/</w:t>
        </w:r>
      </w:hyperlink>
      <w:r>
        <w:rPr>
          <w:rFonts w:cstheme="minorHAnsi"/>
          <w:color w:val="333333"/>
          <w:sz w:val="23"/>
          <w:szCs w:val="23"/>
          <w:shd w:val="clear" w:color="auto" w:fill="FBFBFB"/>
        </w:rPr>
        <w:t xml:space="preserve"> (Accessed 7 November 2022)</w:t>
      </w:r>
    </w:p>
    <w:p w14:paraId="58B91222" w14:textId="32D55379" w:rsidR="005C1B83" w:rsidRDefault="005C1B83" w:rsidP="005C79BD">
      <w:pPr>
        <w:rPr>
          <w:rFonts w:cstheme="minorHAnsi"/>
          <w:color w:val="333333"/>
          <w:sz w:val="23"/>
          <w:szCs w:val="23"/>
          <w:shd w:val="clear" w:color="auto" w:fill="FBFBFB"/>
        </w:rPr>
      </w:pPr>
      <w:r w:rsidRPr="00F26095">
        <w:rPr>
          <w:rFonts w:cstheme="minorHAnsi"/>
          <w:color w:val="333333"/>
          <w:sz w:val="23"/>
          <w:szCs w:val="23"/>
          <w:shd w:val="clear" w:color="auto" w:fill="FBFBFB"/>
        </w:rPr>
        <w:t>Physiopedia (2022)</w:t>
      </w:r>
      <w:r w:rsidRPr="00F26095">
        <w:rPr>
          <w:rStyle w:val="apple-converted-space"/>
          <w:rFonts w:cstheme="minorHAnsi"/>
          <w:color w:val="333333"/>
          <w:sz w:val="23"/>
          <w:szCs w:val="23"/>
          <w:shd w:val="clear" w:color="auto" w:fill="FBFBFB"/>
        </w:rPr>
        <w:t> </w:t>
      </w:r>
      <w:r w:rsidRPr="00F26095">
        <w:rPr>
          <w:rFonts w:cstheme="minorHAnsi"/>
          <w:i/>
          <w:iCs/>
          <w:color w:val="333333"/>
          <w:sz w:val="23"/>
          <w:szCs w:val="23"/>
        </w:rPr>
        <w:t>Borton's Development Framework</w:t>
      </w:r>
      <w:r w:rsidRPr="00F26095">
        <w:rPr>
          <w:rFonts w:cstheme="minorHAnsi"/>
          <w:color w:val="333333"/>
          <w:sz w:val="23"/>
          <w:szCs w:val="23"/>
          <w:shd w:val="clear" w:color="auto" w:fill="FBFBFB"/>
        </w:rPr>
        <w:t xml:space="preserve">. Available at: </w:t>
      </w:r>
      <w:hyperlink r:id="rId23" w:history="1">
        <w:r w:rsidRPr="00BA2D89">
          <w:rPr>
            <w:rStyle w:val="Hyperlink"/>
            <w:rFonts w:cstheme="minorHAnsi"/>
            <w:sz w:val="23"/>
            <w:szCs w:val="23"/>
            <w:shd w:val="clear" w:color="auto" w:fill="FBFBFB"/>
          </w:rPr>
          <w:t>https://www.physio-pedia.com/Borton%27s_Development_Framework</w:t>
        </w:r>
      </w:hyperlink>
      <w:r>
        <w:rPr>
          <w:rFonts w:cstheme="minorHAnsi"/>
          <w:color w:val="333333"/>
          <w:sz w:val="23"/>
          <w:szCs w:val="23"/>
          <w:shd w:val="clear" w:color="auto" w:fill="FBFBFB"/>
        </w:rPr>
        <w:t xml:space="preserve"> </w:t>
      </w:r>
      <w:r w:rsidRPr="00F26095">
        <w:rPr>
          <w:rFonts w:cstheme="minorHAnsi"/>
          <w:color w:val="333333"/>
          <w:sz w:val="23"/>
          <w:szCs w:val="23"/>
          <w:shd w:val="clear" w:color="auto" w:fill="FBFBFB"/>
        </w:rPr>
        <w:t>(Accessed: 3</w:t>
      </w:r>
      <w:r>
        <w:rPr>
          <w:rFonts w:cstheme="minorHAnsi"/>
          <w:color w:val="333333"/>
          <w:sz w:val="23"/>
          <w:szCs w:val="23"/>
          <w:shd w:val="clear" w:color="auto" w:fill="FBFBFB"/>
        </w:rPr>
        <w:t xml:space="preserve"> November 2022)</w:t>
      </w:r>
      <w:r w:rsidRPr="00F26095">
        <w:rPr>
          <w:rFonts w:cstheme="minorHAnsi"/>
          <w:color w:val="333333"/>
          <w:sz w:val="23"/>
          <w:szCs w:val="23"/>
          <w:shd w:val="clear" w:color="auto" w:fill="FBFBFB"/>
        </w:rPr>
        <w:t xml:space="preserve">. </w:t>
      </w:r>
    </w:p>
    <w:p w14:paraId="59BB7495" w14:textId="4757703F" w:rsidR="00225ECE" w:rsidRDefault="00225ECE" w:rsidP="005D520F">
      <w:pPr>
        <w:rPr>
          <w:rFonts w:cstheme="minorHAnsi"/>
          <w:color w:val="333333"/>
          <w:sz w:val="23"/>
          <w:szCs w:val="23"/>
          <w:shd w:val="clear" w:color="auto" w:fill="FBFBFB"/>
        </w:rPr>
      </w:pPr>
      <w:r w:rsidRPr="00840C23">
        <w:rPr>
          <w:rFonts w:cstheme="minorHAnsi"/>
          <w:color w:val="333333"/>
          <w:sz w:val="23"/>
          <w:szCs w:val="23"/>
          <w:shd w:val="clear" w:color="auto" w:fill="FBFBFB"/>
        </w:rPr>
        <w:t>Selig, M. (2018) </w:t>
      </w:r>
      <w:r w:rsidRPr="00840C23">
        <w:rPr>
          <w:rFonts w:cstheme="minorHAnsi"/>
          <w:i/>
          <w:iCs/>
          <w:color w:val="333333"/>
          <w:sz w:val="23"/>
          <w:szCs w:val="23"/>
          <w:shd w:val="clear" w:color="auto" w:fill="FBFBFB"/>
        </w:rPr>
        <w:t>6 Ways to Discover and Choose Your Core Values</w:t>
      </w:r>
      <w:r w:rsidRPr="00840C23">
        <w:rPr>
          <w:rFonts w:cstheme="minorHAnsi"/>
          <w:color w:val="333333"/>
          <w:sz w:val="23"/>
          <w:szCs w:val="23"/>
          <w:shd w:val="clear" w:color="auto" w:fill="FBFBFB"/>
        </w:rPr>
        <w:t xml:space="preserve">. Available at: </w:t>
      </w:r>
      <w:hyperlink r:id="rId24" w:history="1">
        <w:r w:rsidRPr="00840C23">
          <w:rPr>
            <w:rStyle w:val="Hyperlink"/>
            <w:rFonts w:cstheme="minorHAnsi"/>
            <w:sz w:val="23"/>
            <w:szCs w:val="23"/>
            <w:shd w:val="clear" w:color="auto" w:fill="FBFBFB"/>
          </w:rPr>
          <w:t>https://www.psychologytoday.com/gb/blog/changepower/201811/6-ways-discover-and-choose-your-core-values</w:t>
        </w:r>
      </w:hyperlink>
      <w:r w:rsidRPr="00840C23">
        <w:rPr>
          <w:rFonts w:cstheme="minorHAnsi"/>
          <w:color w:val="333333"/>
          <w:sz w:val="23"/>
          <w:szCs w:val="23"/>
          <w:shd w:val="clear" w:color="auto" w:fill="FBFBFB"/>
        </w:rPr>
        <w:t xml:space="preserve"> (Accessed: 7 November 2022).</w:t>
      </w:r>
    </w:p>
    <w:p w14:paraId="24D542ED" w14:textId="7EE2B15F" w:rsidR="00CA325C" w:rsidRPr="001F7F1A" w:rsidRDefault="00582A95" w:rsidP="005D520F">
      <w:pPr>
        <w:rPr>
          <w:rFonts w:cstheme="minorHAnsi"/>
          <w:color w:val="333333"/>
          <w:sz w:val="23"/>
          <w:szCs w:val="23"/>
          <w:shd w:val="clear" w:color="auto" w:fill="FBFBFB"/>
        </w:rPr>
      </w:pPr>
      <w:r w:rsidRPr="001F7F1A">
        <w:rPr>
          <w:rFonts w:cstheme="minorHAnsi"/>
          <w:color w:val="333333"/>
          <w:sz w:val="23"/>
          <w:szCs w:val="23"/>
          <w:shd w:val="clear" w:color="auto" w:fill="FBFBFB"/>
        </w:rPr>
        <w:t>Stevenson, C. (2021) </w:t>
      </w:r>
      <w:r w:rsidRPr="001F7F1A">
        <w:rPr>
          <w:rFonts w:cstheme="minorHAnsi"/>
          <w:i/>
          <w:color w:val="333333"/>
          <w:sz w:val="23"/>
          <w:szCs w:val="23"/>
          <w:shd w:val="clear" w:color="auto" w:fill="FBFBFB"/>
        </w:rPr>
        <w:t>How to Prepare Academically for Starting University</w:t>
      </w:r>
      <w:r w:rsidRPr="001F7F1A">
        <w:rPr>
          <w:rFonts w:cstheme="minorHAnsi"/>
          <w:color w:val="333333"/>
          <w:sz w:val="23"/>
          <w:szCs w:val="23"/>
          <w:shd w:val="clear" w:color="auto" w:fill="FBFBFB"/>
        </w:rPr>
        <w:t xml:space="preserve">. Available at: </w:t>
      </w:r>
      <w:hyperlink r:id="rId25" w:history="1">
        <w:r w:rsidR="00000693" w:rsidRPr="00BA2D89">
          <w:rPr>
            <w:rStyle w:val="Hyperlink"/>
            <w:rFonts w:cstheme="minorHAnsi"/>
            <w:sz w:val="23"/>
            <w:szCs w:val="23"/>
            <w:shd w:val="clear" w:color="auto" w:fill="FBFBFB"/>
          </w:rPr>
          <w:t>https://www.topuniversities.com/blog/how-prepare-academically-starting-university</w:t>
        </w:r>
      </w:hyperlink>
      <w:r w:rsidR="00000693">
        <w:rPr>
          <w:rFonts w:cstheme="minorHAnsi"/>
          <w:color w:val="333333"/>
          <w:sz w:val="23"/>
          <w:szCs w:val="23"/>
          <w:shd w:val="clear" w:color="auto" w:fill="FBFBFB"/>
        </w:rPr>
        <w:t xml:space="preserve"> (</w:t>
      </w:r>
      <w:r w:rsidRPr="001F7F1A">
        <w:rPr>
          <w:rFonts w:cstheme="minorHAnsi"/>
          <w:color w:val="333333"/>
          <w:sz w:val="23"/>
          <w:szCs w:val="23"/>
          <w:shd w:val="clear" w:color="auto" w:fill="FBFBFB"/>
        </w:rPr>
        <w:t xml:space="preserve">Accessed: 17 October 2022). </w:t>
      </w:r>
    </w:p>
    <w:p w14:paraId="0992DE9F" w14:textId="0CC7C26F" w:rsidR="00582A95" w:rsidRPr="001F7F1A" w:rsidRDefault="00A35D29" w:rsidP="005D520F">
      <w:pPr>
        <w:rPr>
          <w:rFonts w:cstheme="minorHAnsi"/>
          <w:color w:val="333333"/>
          <w:sz w:val="23"/>
          <w:szCs w:val="23"/>
          <w:shd w:val="clear" w:color="auto" w:fill="FBFBFB"/>
        </w:rPr>
      </w:pPr>
      <w:r w:rsidRPr="001F7F1A">
        <w:rPr>
          <w:rFonts w:cstheme="minorHAnsi"/>
          <w:color w:val="333333"/>
          <w:sz w:val="23"/>
          <w:szCs w:val="23"/>
          <w:shd w:val="clear" w:color="auto" w:fill="FBFBFB"/>
        </w:rPr>
        <w:t>UCAS (2022) </w:t>
      </w:r>
      <w:r w:rsidRPr="001F7F1A">
        <w:rPr>
          <w:rFonts w:cstheme="minorHAnsi"/>
          <w:i/>
          <w:color w:val="333333"/>
          <w:sz w:val="23"/>
          <w:szCs w:val="23"/>
          <w:shd w:val="clear" w:color="auto" w:fill="FBFBFB"/>
        </w:rPr>
        <w:t>Study Skills Guide Series</w:t>
      </w:r>
      <w:r w:rsidRPr="001F7F1A">
        <w:rPr>
          <w:rFonts w:cstheme="minorHAnsi"/>
          <w:color w:val="333333"/>
          <w:sz w:val="23"/>
          <w:szCs w:val="23"/>
          <w:shd w:val="clear" w:color="auto" w:fill="FBFBFB"/>
        </w:rPr>
        <w:t>. Available at: </w:t>
      </w:r>
      <w:hyperlink r:id="rId26" w:tgtFrame="_blank" w:history="1">
        <w:r w:rsidRPr="001F7F1A">
          <w:rPr>
            <w:rStyle w:val="normaltextrun"/>
            <w:rFonts w:cstheme="minorHAnsi"/>
            <w:color w:val="0563C1"/>
            <w:shd w:val="clear" w:color="auto" w:fill="FFFFFF"/>
          </w:rPr>
          <w:t>https://www.ucas.com/file/62646/download?token=6B3kQ_5Q</w:t>
        </w:r>
      </w:hyperlink>
      <w:r w:rsidRPr="001F7F1A">
        <w:rPr>
          <w:rStyle w:val="normaltextrun"/>
          <w:rFonts w:cstheme="minorHAnsi"/>
          <w:color w:val="000000"/>
          <w:shd w:val="clear" w:color="auto" w:fill="FFFFFF"/>
        </w:rPr>
        <w:t xml:space="preserve"> </w:t>
      </w:r>
      <w:r w:rsidRPr="001F7F1A">
        <w:rPr>
          <w:rStyle w:val="eop"/>
          <w:rFonts w:cstheme="minorHAnsi"/>
          <w:color w:val="000000"/>
          <w:shd w:val="clear" w:color="auto" w:fill="FFFFFF"/>
        </w:rPr>
        <w:t> </w:t>
      </w:r>
      <w:r w:rsidRPr="001F7F1A">
        <w:rPr>
          <w:rFonts w:cstheme="minorHAnsi"/>
          <w:color w:val="333333"/>
          <w:sz w:val="23"/>
          <w:szCs w:val="23"/>
          <w:shd w:val="clear" w:color="auto" w:fill="FBFBFB"/>
        </w:rPr>
        <w:t>(Accessed: 17 October 2022).</w:t>
      </w:r>
    </w:p>
    <w:p w14:paraId="3AD09792" w14:textId="49FD2F30" w:rsidR="007550FD" w:rsidRDefault="007550FD"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University of Birmingham (2022) </w:t>
      </w:r>
      <w:r>
        <w:rPr>
          <w:rFonts w:cstheme="minorHAnsi"/>
          <w:i/>
          <w:iCs/>
          <w:color w:val="333333"/>
          <w:sz w:val="23"/>
          <w:szCs w:val="23"/>
          <w:shd w:val="clear" w:color="auto" w:fill="FBFBFB"/>
        </w:rPr>
        <w:t xml:space="preserve">Referencing and plagiarism: Why reference? </w:t>
      </w:r>
      <w:r>
        <w:rPr>
          <w:rFonts w:cstheme="minorHAnsi"/>
          <w:color w:val="333333"/>
          <w:sz w:val="23"/>
          <w:szCs w:val="23"/>
          <w:shd w:val="clear" w:color="auto" w:fill="FBFBFB"/>
        </w:rPr>
        <w:t xml:space="preserve">Available at: </w:t>
      </w:r>
      <w:hyperlink r:id="rId27" w:history="1">
        <w:r w:rsidRPr="00BA2D89">
          <w:rPr>
            <w:rStyle w:val="Hyperlink"/>
            <w:rFonts w:cstheme="minorHAnsi"/>
            <w:sz w:val="23"/>
            <w:szCs w:val="23"/>
            <w:shd w:val="clear" w:color="auto" w:fill="FBFBFB"/>
          </w:rPr>
          <w:t>https://intranet.birmingham.ac.uk/as/libraryservices/library/referencing/icite/why-reference.aspx</w:t>
        </w:r>
      </w:hyperlink>
      <w:r>
        <w:rPr>
          <w:rFonts w:cstheme="minorHAnsi"/>
          <w:color w:val="333333"/>
          <w:sz w:val="23"/>
          <w:szCs w:val="23"/>
          <w:shd w:val="clear" w:color="auto" w:fill="FBFBFB"/>
        </w:rPr>
        <w:t xml:space="preserve"> (Accessed: 7 November 2022)</w:t>
      </w:r>
    </w:p>
    <w:p w14:paraId="7B0F226E" w14:textId="7FDC2050" w:rsidR="005C79BD" w:rsidRDefault="007550FD"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University of Leeds (2022) </w:t>
      </w:r>
      <w:r>
        <w:rPr>
          <w:rFonts w:cstheme="minorHAnsi"/>
          <w:i/>
          <w:iCs/>
          <w:color w:val="333333"/>
          <w:sz w:val="23"/>
          <w:szCs w:val="23"/>
          <w:shd w:val="clear" w:color="auto" w:fill="FBFBFB"/>
        </w:rPr>
        <w:t xml:space="preserve">Referencing Explained: Why and when to reference? </w:t>
      </w:r>
      <w:r>
        <w:rPr>
          <w:rFonts w:cstheme="minorHAnsi"/>
          <w:color w:val="333333"/>
          <w:sz w:val="23"/>
          <w:szCs w:val="23"/>
          <w:shd w:val="clear" w:color="auto" w:fill="FBFBFB"/>
        </w:rPr>
        <w:t xml:space="preserve">Available at: </w:t>
      </w:r>
      <w:hyperlink r:id="rId28" w:history="1">
        <w:r w:rsidRPr="00BA2D89">
          <w:rPr>
            <w:rStyle w:val="Hyperlink"/>
            <w:rFonts w:cstheme="minorHAnsi"/>
            <w:sz w:val="23"/>
            <w:szCs w:val="23"/>
            <w:shd w:val="clear" w:color="auto" w:fill="FBFBFB"/>
          </w:rPr>
          <w:t>https://library.leeds.ac.uk/info/1402/referencing/47/referencing_explained</w:t>
        </w:r>
      </w:hyperlink>
      <w:r>
        <w:rPr>
          <w:rFonts w:cstheme="minorHAnsi"/>
          <w:color w:val="333333"/>
          <w:sz w:val="23"/>
          <w:szCs w:val="23"/>
          <w:shd w:val="clear" w:color="auto" w:fill="FBFBFB"/>
        </w:rPr>
        <w:t xml:space="preserve"> (Accessed: 7 November 2022)</w:t>
      </w:r>
    </w:p>
    <w:p w14:paraId="21992FE3" w14:textId="2F8ACE0A" w:rsidR="00F26095" w:rsidRDefault="00BC0B29" w:rsidP="005D520F">
      <w:pPr>
        <w:rPr>
          <w:rFonts w:cstheme="minorHAnsi"/>
          <w:color w:val="333333"/>
          <w:sz w:val="23"/>
          <w:szCs w:val="23"/>
          <w:shd w:val="clear" w:color="auto" w:fill="FBFBFB"/>
        </w:rPr>
      </w:pPr>
      <w:r w:rsidRPr="00BC0B29">
        <w:rPr>
          <w:rFonts w:cstheme="minorHAnsi"/>
          <w:color w:val="333333"/>
          <w:sz w:val="23"/>
          <w:szCs w:val="23"/>
          <w:shd w:val="clear" w:color="auto" w:fill="FBFBFB"/>
        </w:rPr>
        <w:t>University of the West of Scotland (2022) </w:t>
      </w:r>
      <w:r w:rsidRPr="00BC0B29">
        <w:rPr>
          <w:rFonts w:cstheme="minorHAnsi"/>
          <w:i/>
          <w:iCs/>
          <w:color w:val="333333"/>
          <w:sz w:val="23"/>
          <w:szCs w:val="23"/>
          <w:shd w:val="clear" w:color="auto" w:fill="FBFBFB"/>
        </w:rPr>
        <w:t>Evaluating Sources: CRAAP Test - Library Guides</w:t>
      </w:r>
      <w:r w:rsidRPr="00BC0B29">
        <w:rPr>
          <w:rFonts w:cstheme="minorHAnsi"/>
          <w:color w:val="333333"/>
          <w:sz w:val="23"/>
          <w:szCs w:val="23"/>
          <w:shd w:val="clear" w:color="auto" w:fill="FBFBFB"/>
        </w:rPr>
        <w:t xml:space="preserve"> Available at: </w:t>
      </w:r>
      <w:hyperlink r:id="rId29" w:history="1">
        <w:r w:rsidR="00000693" w:rsidRPr="00BA2D89">
          <w:rPr>
            <w:rStyle w:val="Hyperlink"/>
            <w:rFonts w:cstheme="minorHAnsi"/>
            <w:sz w:val="23"/>
            <w:szCs w:val="23"/>
            <w:shd w:val="clear" w:color="auto" w:fill="FBFBFB"/>
          </w:rPr>
          <w:t>https://uws-uk.libguides.com/evaluating_sources/craap_test</w:t>
        </w:r>
      </w:hyperlink>
      <w:r w:rsidR="00000693">
        <w:rPr>
          <w:rFonts w:cstheme="minorHAnsi"/>
          <w:color w:val="333333"/>
          <w:sz w:val="23"/>
          <w:szCs w:val="23"/>
          <w:shd w:val="clear" w:color="auto" w:fill="FBFBFB"/>
        </w:rPr>
        <w:t xml:space="preserve"> (</w:t>
      </w:r>
      <w:r w:rsidRPr="00BC0B29">
        <w:rPr>
          <w:rFonts w:cstheme="minorHAnsi"/>
          <w:color w:val="333333"/>
          <w:sz w:val="23"/>
          <w:szCs w:val="23"/>
          <w:shd w:val="clear" w:color="auto" w:fill="FBFBFB"/>
        </w:rPr>
        <w:t xml:space="preserve">Accessed: 24 October </w:t>
      </w:r>
      <w:r w:rsidR="00EB62C6">
        <w:rPr>
          <w:rFonts w:cstheme="minorHAnsi"/>
          <w:color w:val="333333"/>
          <w:sz w:val="23"/>
          <w:szCs w:val="23"/>
          <w:shd w:val="clear" w:color="auto" w:fill="FBFBFB"/>
        </w:rPr>
        <w:t>20</w:t>
      </w:r>
      <w:r w:rsidRPr="00BC0B29">
        <w:rPr>
          <w:rFonts w:cstheme="minorHAnsi"/>
          <w:color w:val="333333"/>
          <w:sz w:val="23"/>
          <w:szCs w:val="23"/>
          <w:shd w:val="clear" w:color="auto" w:fill="FBFBFB"/>
        </w:rPr>
        <w:t>22).</w:t>
      </w:r>
    </w:p>
    <w:p w14:paraId="660CBF87" w14:textId="7CDDA57C" w:rsidR="00F26095" w:rsidRPr="00BC0B29" w:rsidRDefault="00EB62C6"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Yale (2022) </w:t>
      </w:r>
      <w:r>
        <w:rPr>
          <w:rFonts w:cstheme="minorHAnsi"/>
          <w:i/>
          <w:iCs/>
          <w:color w:val="333333"/>
          <w:sz w:val="23"/>
          <w:szCs w:val="23"/>
          <w:shd w:val="clear" w:color="auto" w:fill="FBFBFB"/>
        </w:rPr>
        <w:t xml:space="preserve">Personal Identity. </w:t>
      </w:r>
      <w:r>
        <w:rPr>
          <w:rFonts w:cstheme="minorHAnsi"/>
          <w:color w:val="333333"/>
          <w:sz w:val="23"/>
          <w:szCs w:val="23"/>
          <w:shd w:val="clear" w:color="auto" w:fill="FBFBFB"/>
        </w:rPr>
        <w:t>Available at</w:t>
      </w:r>
      <w:r w:rsidRPr="00EB62C6">
        <w:rPr>
          <w:rFonts w:cstheme="minorHAnsi"/>
          <w:color w:val="333333"/>
          <w:sz w:val="23"/>
          <w:szCs w:val="23"/>
          <w:shd w:val="clear" w:color="auto" w:fill="FBFBFB"/>
        </w:rPr>
        <w:t xml:space="preserve">: </w:t>
      </w:r>
      <w:hyperlink r:id="rId30" w:history="1">
        <w:r w:rsidRPr="00EB62C6">
          <w:rPr>
            <w:rStyle w:val="Hyperlink"/>
            <w:rFonts w:cstheme="minorHAnsi"/>
            <w:sz w:val="23"/>
            <w:szCs w:val="23"/>
            <w:shd w:val="clear" w:color="auto" w:fill="FBFBFB"/>
          </w:rPr>
          <w:t>https://oyc.yale.edu/philosophy/phil-176/lecture-11</w:t>
        </w:r>
      </w:hyperlink>
      <w:r>
        <w:rPr>
          <w:rFonts w:cstheme="minorHAnsi"/>
          <w:color w:val="333333"/>
          <w:sz w:val="23"/>
          <w:szCs w:val="23"/>
          <w:shd w:val="clear" w:color="auto" w:fill="FBFBFB"/>
        </w:rPr>
        <w:t xml:space="preserve"> (Accessed 2 November 2022)</w:t>
      </w:r>
    </w:p>
    <w:p w14:paraId="2F4B8391" w14:textId="77777777" w:rsidR="009D3BCB" w:rsidRPr="005D520F" w:rsidRDefault="009D3BCB" w:rsidP="005D520F"/>
    <w:sectPr w:rsidR="009D3BCB" w:rsidRPr="005D520F" w:rsidSect="00914CF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A0153" w14:textId="77777777" w:rsidR="00E05C3A" w:rsidRDefault="00E05C3A" w:rsidP="00901912">
      <w:pPr>
        <w:spacing w:after="0" w:line="240" w:lineRule="auto"/>
      </w:pPr>
      <w:r>
        <w:separator/>
      </w:r>
    </w:p>
  </w:endnote>
  <w:endnote w:type="continuationSeparator" w:id="0">
    <w:p w14:paraId="381F1C3B" w14:textId="77777777" w:rsidR="00E05C3A" w:rsidRDefault="00E05C3A" w:rsidP="00901912">
      <w:pPr>
        <w:spacing w:after="0" w:line="240" w:lineRule="auto"/>
      </w:pPr>
      <w:r>
        <w:continuationSeparator/>
      </w:r>
    </w:p>
  </w:endnote>
  <w:endnote w:type="continuationNotice" w:id="1">
    <w:p w14:paraId="17770B2C" w14:textId="77777777" w:rsidR="00E05C3A" w:rsidRDefault="00E05C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901059"/>
      <w:docPartObj>
        <w:docPartGallery w:val="Page Numbers (Bottom of Page)"/>
        <w:docPartUnique/>
      </w:docPartObj>
    </w:sdtPr>
    <w:sdtEndPr>
      <w:rPr>
        <w:noProof/>
      </w:rPr>
    </w:sdtEndPr>
    <w:sdtContent>
      <w:p w14:paraId="6560E163" w14:textId="0F70205B" w:rsidR="00901912" w:rsidRDefault="009019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98C816" w14:textId="77777777" w:rsidR="00901912" w:rsidRDefault="009019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D7F75" w14:textId="77777777" w:rsidR="005C1B83" w:rsidRDefault="005C1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C1DA2" w14:textId="77777777" w:rsidR="00E05C3A" w:rsidRDefault="00E05C3A" w:rsidP="00901912">
      <w:pPr>
        <w:spacing w:after="0" w:line="240" w:lineRule="auto"/>
      </w:pPr>
      <w:r>
        <w:separator/>
      </w:r>
    </w:p>
  </w:footnote>
  <w:footnote w:type="continuationSeparator" w:id="0">
    <w:p w14:paraId="4EB965E5" w14:textId="77777777" w:rsidR="00E05C3A" w:rsidRDefault="00E05C3A" w:rsidP="00901912">
      <w:pPr>
        <w:spacing w:after="0" w:line="240" w:lineRule="auto"/>
      </w:pPr>
      <w:r>
        <w:continuationSeparator/>
      </w:r>
    </w:p>
  </w:footnote>
  <w:footnote w:type="continuationNotice" w:id="1">
    <w:p w14:paraId="08013612" w14:textId="77777777" w:rsidR="00E05C3A" w:rsidRDefault="00E05C3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50429"/>
    <w:multiLevelType w:val="hybridMultilevel"/>
    <w:tmpl w:val="2C62F382"/>
    <w:lvl w:ilvl="0" w:tplc="40C4F2CC">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96C6E"/>
    <w:multiLevelType w:val="hybridMultilevel"/>
    <w:tmpl w:val="1DCC5B46"/>
    <w:lvl w:ilvl="0" w:tplc="0706B85C">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397076">
    <w:abstractNumId w:val="0"/>
  </w:num>
  <w:num w:numId="2" w16cid:durableId="331208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7E8"/>
    <w:rsid w:val="00000693"/>
    <w:rsid w:val="00000D43"/>
    <w:rsid w:val="000130BD"/>
    <w:rsid w:val="0003426C"/>
    <w:rsid w:val="000809B5"/>
    <w:rsid w:val="000933DC"/>
    <w:rsid w:val="000B2812"/>
    <w:rsid w:val="000E6CC6"/>
    <w:rsid w:val="00125D2E"/>
    <w:rsid w:val="00136544"/>
    <w:rsid w:val="001541C8"/>
    <w:rsid w:val="00177D3F"/>
    <w:rsid w:val="00184B24"/>
    <w:rsid w:val="0018768A"/>
    <w:rsid w:val="001A44C9"/>
    <w:rsid w:val="001A45E5"/>
    <w:rsid w:val="001F7F1A"/>
    <w:rsid w:val="00202EE4"/>
    <w:rsid w:val="00207E5A"/>
    <w:rsid w:val="00225ECE"/>
    <w:rsid w:val="00230D52"/>
    <w:rsid w:val="00241E26"/>
    <w:rsid w:val="00264927"/>
    <w:rsid w:val="002964B1"/>
    <w:rsid w:val="002B37E8"/>
    <w:rsid w:val="002B7D69"/>
    <w:rsid w:val="002D35F6"/>
    <w:rsid w:val="002E6FF7"/>
    <w:rsid w:val="002F4C16"/>
    <w:rsid w:val="00340F70"/>
    <w:rsid w:val="00366B89"/>
    <w:rsid w:val="0037445E"/>
    <w:rsid w:val="003A5473"/>
    <w:rsid w:val="003C138E"/>
    <w:rsid w:val="004036D5"/>
    <w:rsid w:val="0040617F"/>
    <w:rsid w:val="0042085B"/>
    <w:rsid w:val="00426B16"/>
    <w:rsid w:val="004C3303"/>
    <w:rsid w:val="004E33A0"/>
    <w:rsid w:val="005117C3"/>
    <w:rsid w:val="00531470"/>
    <w:rsid w:val="00562DAA"/>
    <w:rsid w:val="00563EBF"/>
    <w:rsid w:val="00582A95"/>
    <w:rsid w:val="00583521"/>
    <w:rsid w:val="00583F8D"/>
    <w:rsid w:val="00584E2B"/>
    <w:rsid w:val="005C1B83"/>
    <w:rsid w:val="005C1E49"/>
    <w:rsid w:val="005C77BA"/>
    <w:rsid w:val="005C79BD"/>
    <w:rsid w:val="005C7A49"/>
    <w:rsid w:val="005D520F"/>
    <w:rsid w:val="005E0C6D"/>
    <w:rsid w:val="005F798F"/>
    <w:rsid w:val="0062318E"/>
    <w:rsid w:val="006316C6"/>
    <w:rsid w:val="0066644A"/>
    <w:rsid w:val="006F5409"/>
    <w:rsid w:val="007255FC"/>
    <w:rsid w:val="00746069"/>
    <w:rsid w:val="007523B7"/>
    <w:rsid w:val="007550FD"/>
    <w:rsid w:val="00797AD2"/>
    <w:rsid w:val="007A5D61"/>
    <w:rsid w:val="007D704C"/>
    <w:rsid w:val="00813FD3"/>
    <w:rsid w:val="00840C23"/>
    <w:rsid w:val="008604A1"/>
    <w:rsid w:val="00865E2C"/>
    <w:rsid w:val="0086611A"/>
    <w:rsid w:val="00895B84"/>
    <w:rsid w:val="008A2089"/>
    <w:rsid w:val="008C59FA"/>
    <w:rsid w:val="008E42BC"/>
    <w:rsid w:val="008F5BA5"/>
    <w:rsid w:val="00901912"/>
    <w:rsid w:val="00905851"/>
    <w:rsid w:val="00911103"/>
    <w:rsid w:val="00914CF8"/>
    <w:rsid w:val="009272B5"/>
    <w:rsid w:val="0094508E"/>
    <w:rsid w:val="009533A7"/>
    <w:rsid w:val="00966792"/>
    <w:rsid w:val="0097086B"/>
    <w:rsid w:val="009D3B15"/>
    <w:rsid w:val="009D3BCB"/>
    <w:rsid w:val="00A01D71"/>
    <w:rsid w:val="00A06635"/>
    <w:rsid w:val="00A3457B"/>
    <w:rsid w:val="00A35D29"/>
    <w:rsid w:val="00A54051"/>
    <w:rsid w:val="00A87FDA"/>
    <w:rsid w:val="00AB25EC"/>
    <w:rsid w:val="00AC5FCA"/>
    <w:rsid w:val="00BC0B29"/>
    <w:rsid w:val="00BF44D8"/>
    <w:rsid w:val="00C17694"/>
    <w:rsid w:val="00C91AF3"/>
    <w:rsid w:val="00C94731"/>
    <w:rsid w:val="00CA325C"/>
    <w:rsid w:val="00CB71ED"/>
    <w:rsid w:val="00CC0EA9"/>
    <w:rsid w:val="00CD4159"/>
    <w:rsid w:val="00CE2E43"/>
    <w:rsid w:val="00D42300"/>
    <w:rsid w:val="00D54468"/>
    <w:rsid w:val="00D65430"/>
    <w:rsid w:val="00DD440A"/>
    <w:rsid w:val="00DD4BC7"/>
    <w:rsid w:val="00E05C3A"/>
    <w:rsid w:val="00E45CED"/>
    <w:rsid w:val="00E57109"/>
    <w:rsid w:val="00EB62C6"/>
    <w:rsid w:val="00EC2CBD"/>
    <w:rsid w:val="00ED2FB6"/>
    <w:rsid w:val="00F04E8E"/>
    <w:rsid w:val="00F26095"/>
    <w:rsid w:val="00F26A1E"/>
    <w:rsid w:val="00F32B09"/>
    <w:rsid w:val="00F55B25"/>
    <w:rsid w:val="00FB5132"/>
    <w:rsid w:val="00FC57D5"/>
    <w:rsid w:val="5F5CC1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31055"/>
  <w15:chartTrackingRefBased/>
  <w15:docId w15:val="{DFD329CF-F08B-4063-8A2D-45611B5F3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9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37E8"/>
    <w:pPr>
      <w:spacing w:after="0" w:line="240" w:lineRule="auto"/>
    </w:pPr>
    <w:rPr>
      <w:lang w:val="en-US" w:eastAsia="en-US"/>
    </w:rPr>
  </w:style>
  <w:style w:type="character" w:customStyle="1" w:styleId="NoSpacingChar">
    <w:name w:val="No Spacing Char"/>
    <w:basedOn w:val="DefaultParagraphFont"/>
    <w:link w:val="NoSpacing"/>
    <w:uiPriority w:val="1"/>
    <w:rsid w:val="002B37E8"/>
    <w:rPr>
      <w:lang w:val="en-US" w:eastAsia="en-US"/>
    </w:rPr>
  </w:style>
  <w:style w:type="paragraph" w:styleId="Header">
    <w:name w:val="header"/>
    <w:basedOn w:val="Normal"/>
    <w:link w:val="HeaderChar"/>
    <w:uiPriority w:val="99"/>
    <w:unhideWhenUsed/>
    <w:rsid w:val="009019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912"/>
  </w:style>
  <w:style w:type="paragraph" w:styleId="Footer">
    <w:name w:val="footer"/>
    <w:basedOn w:val="Normal"/>
    <w:link w:val="FooterChar"/>
    <w:uiPriority w:val="99"/>
    <w:unhideWhenUsed/>
    <w:rsid w:val="009019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912"/>
  </w:style>
  <w:style w:type="character" w:customStyle="1" w:styleId="Heading1Char">
    <w:name w:val="Heading 1 Char"/>
    <w:basedOn w:val="DefaultParagraphFont"/>
    <w:link w:val="Heading1"/>
    <w:uiPriority w:val="9"/>
    <w:rsid w:val="009019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1912"/>
    <w:pPr>
      <w:outlineLvl w:val="9"/>
    </w:pPr>
    <w:rPr>
      <w:lang w:val="en-US" w:eastAsia="en-US"/>
    </w:rPr>
  </w:style>
  <w:style w:type="paragraph" w:styleId="TOC1">
    <w:name w:val="toc 1"/>
    <w:basedOn w:val="Normal"/>
    <w:next w:val="Normal"/>
    <w:autoRedefine/>
    <w:uiPriority w:val="39"/>
    <w:unhideWhenUsed/>
    <w:rsid w:val="00901912"/>
    <w:pPr>
      <w:spacing w:after="100"/>
    </w:pPr>
  </w:style>
  <w:style w:type="character" w:styleId="Hyperlink">
    <w:name w:val="Hyperlink"/>
    <w:basedOn w:val="DefaultParagraphFont"/>
    <w:uiPriority w:val="99"/>
    <w:unhideWhenUsed/>
    <w:rsid w:val="00901912"/>
    <w:rPr>
      <w:color w:val="0563C1" w:themeColor="hyperlink"/>
      <w:u w:val="single"/>
    </w:rPr>
  </w:style>
  <w:style w:type="character" w:customStyle="1" w:styleId="normaltextrun">
    <w:name w:val="normaltextrun"/>
    <w:basedOn w:val="DefaultParagraphFont"/>
    <w:rsid w:val="009D3BCB"/>
  </w:style>
  <w:style w:type="character" w:customStyle="1" w:styleId="eop">
    <w:name w:val="eop"/>
    <w:basedOn w:val="DefaultParagraphFont"/>
    <w:rsid w:val="009D3BCB"/>
  </w:style>
  <w:style w:type="character" w:customStyle="1" w:styleId="apple-converted-space">
    <w:name w:val="apple-converted-space"/>
    <w:basedOn w:val="DefaultParagraphFont"/>
    <w:rsid w:val="008A2089"/>
  </w:style>
  <w:style w:type="paragraph" w:styleId="Revision">
    <w:name w:val="Revision"/>
    <w:hidden/>
    <w:uiPriority w:val="99"/>
    <w:semiHidden/>
    <w:rsid w:val="008A2089"/>
    <w:pPr>
      <w:spacing w:after="0" w:line="240" w:lineRule="auto"/>
    </w:pPr>
  </w:style>
  <w:style w:type="character" w:styleId="UnresolvedMention">
    <w:name w:val="Unresolved Mention"/>
    <w:basedOn w:val="DefaultParagraphFont"/>
    <w:uiPriority w:val="99"/>
    <w:semiHidden/>
    <w:unhideWhenUsed/>
    <w:rsid w:val="00000693"/>
    <w:rPr>
      <w:color w:val="605E5C"/>
      <w:shd w:val="clear" w:color="auto" w:fill="E1DFDD"/>
    </w:rPr>
  </w:style>
  <w:style w:type="character" w:styleId="FollowedHyperlink">
    <w:name w:val="FollowedHyperlink"/>
    <w:basedOn w:val="DefaultParagraphFont"/>
    <w:uiPriority w:val="99"/>
    <w:semiHidden/>
    <w:unhideWhenUsed/>
    <w:rsid w:val="00F26095"/>
    <w:rPr>
      <w:color w:val="954F72" w:themeColor="followedHyperlink"/>
      <w:u w:val="single"/>
    </w:rPr>
  </w:style>
  <w:style w:type="paragraph" w:styleId="ListParagraph">
    <w:name w:val="List Paragraph"/>
    <w:basedOn w:val="Normal"/>
    <w:uiPriority w:val="34"/>
    <w:qFormat/>
    <w:rsid w:val="00F26095"/>
    <w:pPr>
      <w:ind w:left="720"/>
      <w:contextualSpacing/>
    </w:pPr>
  </w:style>
  <w:style w:type="character" w:styleId="LineNumber">
    <w:name w:val="line number"/>
    <w:basedOn w:val="DefaultParagraphFont"/>
    <w:uiPriority w:val="99"/>
    <w:semiHidden/>
    <w:unhideWhenUsed/>
    <w:rsid w:val="005C1B83"/>
  </w:style>
  <w:style w:type="character" w:styleId="PageNumber">
    <w:name w:val="page number"/>
    <w:basedOn w:val="DefaultParagraphFont"/>
    <w:uiPriority w:val="99"/>
    <w:semiHidden/>
    <w:unhideWhenUsed/>
    <w:rsid w:val="005C1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93576">
      <w:bodyDiv w:val="1"/>
      <w:marLeft w:val="0"/>
      <w:marRight w:val="0"/>
      <w:marTop w:val="0"/>
      <w:marBottom w:val="0"/>
      <w:divBdr>
        <w:top w:val="none" w:sz="0" w:space="0" w:color="auto"/>
        <w:left w:val="none" w:sz="0" w:space="0" w:color="auto"/>
        <w:bottom w:val="none" w:sz="0" w:space="0" w:color="auto"/>
        <w:right w:val="none" w:sz="0" w:space="0" w:color="auto"/>
      </w:divBdr>
    </w:div>
    <w:div w:id="167066579">
      <w:bodyDiv w:val="1"/>
      <w:marLeft w:val="0"/>
      <w:marRight w:val="0"/>
      <w:marTop w:val="0"/>
      <w:marBottom w:val="0"/>
      <w:divBdr>
        <w:top w:val="none" w:sz="0" w:space="0" w:color="auto"/>
        <w:left w:val="none" w:sz="0" w:space="0" w:color="auto"/>
        <w:bottom w:val="none" w:sz="0" w:space="0" w:color="auto"/>
        <w:right w:val="none" w:sz="0" w:space="0" w:color="auto"/>
      </w:divBdr>
    </w:div>
    <w:div w:id="211774018">
      <w:bodyDiv w:val="1"/>
      <w:marLeft w:val="0"/>
      <w:marRight w:val="0"/>
      <w:marTop w:val="0"/>
      <w:marBottom w:val="0"/>
      <w:divBdr>
        <w:top w:val="none" w:sz="0" w:space="0" w:color="auto"/>
        <w:left w:val="none" w:sz="0" w:space="0" w:color="auto"/>
        <w:bottom w:val="none" w:sz="0" w:space="0" w:color="auto"/>
        <w:right w:val="none" w:sz="0" w:space="0" w:color="auto"/>
      </w:divBdr>
    </w:div>
    <w:div w:id="499546434">
      <w:bodyDiv w:val="1"/>
      <w:marLeft w:val="0"/>
      <w:marRight w:val="0"/>
      <w:marTop w:val="0"/>
      <w:marBottom w:val="0"/>
      <w:divBdr>
        <w:top w:val="none" w:sz="0" w:space="0" w:color="auto"/>
        <w:left w:val="none" w:sz="0" w:space="0" w:color="auto"/>
        <w:bottom w:val="none" w:sz="0" w:space="0" w:color="auto"/>
        <w:right w:val="none" w:sz="0" w:space="0" w:color="auto"/>
      </w:divBdr>
    </w:div>
    <w:div w:id="521895813">
      <w:bodyDiv w:val="1"/>
      <w:marLeft w:val="0"/>
      <w:marRight w:val="0"/>
      <w:marTop w:val="0"/>
      <w:marBottom w:val="0"/>
      <w:divBdr>
        <w:top w:val="none" w:sz="0" w:space="0" w:color="auto"/>
        <w:left w:val="none" w:sz="0" w:space="0" w:color="auto"/>
        <w:bottom w:val="none" w:sz="0" w:space="0" w:color="auto"/>
        <w:right w:val="none" w:sz="0" w:space="0" w:color="auto"/>
      </w:divBdr>
    </w:div>
    <w:div w:id="751705325">
      <w:bodyDiv w:val="1"/>
      <w:marLeft w:val="0"/>
      <w:marRight w:val="0"/>
      <w:marTop w:val="0"/>
      <w:marBottom w:val="0"/>
      <w:divBdr>
        <w:top w:val="none" w:sz="0" w:space="0" w:color="auto"/>
        <w:left w:val="none" w:sz="0" w:space="0" w:color="auto"/>
        <w:bottom w:val="none" w:sz="0" w:space="0" w:color="auto"/>
        <w:right w:val="none" w:sz="0" w:space="0" w:color="auto"/>
      </w:divBdr>
    </w:div>
    <w:div w:id="1014919083">
      <w:bodyDiv w:val="1"/>
      <w:marLeft w:val="0"/>
      <w:marRight w:val="0"/>
      <w:marTop w:val="0"/>
      <w:marBottom w:val="0"/>
      <w:divBdr>
        <w:top w:val="none" w:sz="0" w:space="0" w:color="auto"/>
        <w:left w:val="none" w:sz="0" w:space="0" w:color="auto"/>
        <w:bottom w:val="none" w:sz="0" w:space="0" w:color="auto"/>
        <w:right w:val="none" w:sz="0" w:space="0" w:color="auto"/>
      </w:divBdr>
    </w:div>
    <w:div w:id="1196314676">
      <w:bodyDiv w:val="1"/>
      <w:marLeft w:val="0"/>
      <w:marRight w:val="0"/>
      <w:marTop w:val="0"/>
      <w:marBottom w:val="0"/>
      <w:divBdr>
        <w:top w:val="none" w:sz="0" w:space="0" w:color="auto"/>
        <w:left w:val="none" w:sz="0" w:space="0" w:color="auto"/>
        <w:bottom w:val="none" w:sz="0" w:space="0" w:color="auto"/>
        <w:right w:val="none" w:sz="0" w:space="0" w:color="auto"/>
      </w:divBdr>
    </w:div>
    <w:div w:id="1201816549">
      <w:bodyDiv w:val="1"/>
      <w:marLeft w:val="0"/>
      <w:marRight w:val="0"/>
      <w:marTop w:val="0"/>
      <w:marBottom w:val="0"/>
      <w:divBdr>
        <w:top w:val="none" w:sz="0" w:space="0" w:color="auto"/>
        <w:left w:val="none" w:sz="0" w:space="0" w:color="auto"/>
        <w:bottom w:val="none" w:sz="0" w:space="0" w:color="auto"/>
        <w:right w:val="none" w:sz="0" w:space="0" w:color="auto"/>
      </w:divBdr>
    </w:div>
    <w:div w:id="1264145931">
      <w:bodyDiv w:val="1"/>
      <w:marLeft w:val="0"/>
      <w:marRight w:val="0"/>
      <w:marTop w:val="0"/>
      <w:marBottom w:val="0"/>
      <w:divBdr>
        <w:top w:val="none" w:sz="0" w:space="0" w:color="auto"/>
        <w:left w:val="none" w:sz="0" w:space="0" w:color="auto"/>
        <w:bottom w:val="none" w:sz="0" w:space="0" w:color="auto"/>
        <w:right w:val="none" w:sz="0" w:space="0" w:color="auto"/>
      </w:divBdr>
    </w:div>
    <w:div w:id="1275331581">
      <w:bodyDiv w:val="1"/>
      <w:marLeft w:val="0"/>
      <w:marRight w:val="0"/>
      <w:marTop w:val="0"/>
      <w:marBottom w:val="0"/>
      <w:divBdr>
        <w:top w:val="none" w:sz="0" w:space="0" w:color="auto"/>
        <w:left w:val="none" w:sz="0" w:space="0" w:color="auto"/>
        <w:bottom w:val="none" w:sz="0" w:space="0" w:color="auto"/>
        <w:right w:val="none" w:sz="0" w:space="0" w:color="auto"/>
      </w:divBdr>
    </w:div>
    <w:div w:id="1314145558">
      <w:bodyDiv w:val="1"/>
      <w:marLeft w:val="0"/>
      <w:marRight w:val="0"/>
      <w:marTop w:val="0"/>
      <w:marBottom w:val="0"/>
      <w:divBdr>
        <w:top w:val="none" w:sz="0" w:space="0" w:color="auto"/>
        <w:left w:val="none" w:sz="0" w:space="0" w:color="auto"/>
        <w:bottom w:val="none" w:sz="0" w:space="0" w:color="auto"/>
        <w:right w:val="none" w:sz="0" w:space="0" w:color="auto"/>
      </w:divBdr>
    </w:div>
    <w:div w:id="1504123799">
      <w:bodyDiv w:val="1"/>
      <w:marLeft w:val="0"/>
      <w:marRight w:val="0"/>
      <w:marTop w:val="0"/>
      <w:marBottom w:val="0"/>
      <w:divBdr>
        <w:top w:val="none" w:sz="0" w:space="0" w:color="auto"/>
        <w:left w:val="none" w:sz="0" w:space="0" w:color="auto"/>
        <w:bottom w:val="none" w:sz="0" w:space="0" w:color="auto"/>
        <w:right w:val="none" w:sz="0" w:space="0" w:color="auto"/>
      </w:divBdr>
    </w:div>
    <w:div w:id="1549336999">
      <w:bodyDiv w:val="1"/>
      <w:marLeft w:val="0"/>
      <w:marRight w:val="0"/>
      <w:marTop w:val="0"/>
      <w:marBottom w:val="0"/>
      <w:divBdr>
        <w:top w:val="none" w:sz="0" w:space="0" w:color="auto"/>
        <w:left w:val="none" w:sz="0" w:space="0" w:color="auto"/>
        <w:bottom w:val="none" w:sz="0" w:space="0" w:color="auto"/>
        <w:right w:val="none" w:sz="0" w:space="0" w:color="auto"/>
      </w:divBdr>
    </w:div>
    <w:div w:id="1558013800">
      <w:bodyDiv w:val="1"/>
      <w:marLeft w:val="0"/>
      <w:marRight w:val="0"/>
      <w:marTop w:val="0"/>
      <w:marBottom w:val="0"/>
      <w:divBdr>
        <w:top w:val="none" w:sz="0" w:space="0" w:color="auto"/>
        <w:left w:val="none" w:sz="0" w:space="0" w:color="auto"/>
        <w:bottom w:val="none" w:sz="0" w:space="0" w:color="auto"/>
        <w:right w:val="none" w:sz="0" w:space="0" w:color="auto"/>
      </w:divBdr>
    </w:div>
    <w:div w:id="1638536080">
      <w:bodyDiv w:val="1"/>
      <w:marLeft w:val="0"/>
      <w:marRight w:val="0"/>
      <w:marTop w:val="0"/>
      <w:marBottom w:val="0"/>
      <w:divBdr>
        <w:top w:val="none" w:sz="0" w:space="0" w:color="auto"/>
        <w:left w:val="none" w:sz="0" w:space="0" w:color="auto"/>
        <w:bottom w:val="none" w:sz="0" w:space="0" w:color="auto"/>
        <w:right w:val="none" w:sz="0" w:space="0" w:color="auto"/>
      </w:divBdr>
    </w:div>
    <w:div w:id="1764915402">
      <w:bodyDiv w:val="1"/>
      <w:marLeft w:val="0"/>
      <w:marRight w:val="0"/>
      <w:marTop w:val="0"/>
      <w:marBottom w:val="0"/>
      <w:divBdr>
        <w:top w:val="none" w:sz="0" w:space="0" w:color="auto"/>
        <w:left w:val="none" w:sz="0" w:space="0" w:color="auto"/>
        <w:bottom w:val="none" w:sz="0" w:space="0" w:color="auto"/>
        <w:right w:val="none" w:sz="0" w:space="0" w:color="auto"/>
      </w:divBdr>
    </w:div>
    <w:div w:id="1773548235">
      <w:bodyDiv w:val="1"/>
      <w:marLeft w:val="0"/>
      <w:marRight w:val="0"/>
      <w:marTop w:val="0"/>
      <w:marBottom w:val="0"/>
      <w:divBdr>
        <w:top w:val="none" w:sz="0" w:space="0" w:color="auto"/>
        <w:left w:val="none" w:sz="0" w:space="0" w:color="auto"/>
        <w:bottom w:val="none" w:sz="0" w:space="0" w:color="auto"/>
        <w:right w:val="none" w:sz="0" w:space="0" w:color="auto"/>
      </w:divBdr>
    </w:div>
    <w:div w:id="1791971402">
      <w:bodyDiv w:val="1"/>
      <w:marLeft w:val="0"/>
      <w:marRight w:val="0"/>
      <w:marTop w:val="0"/>
      <w:marBottom w:val="0"/>
      <w:divBdr>
        <w:top w:val="none" w:sz="0" w:space="0" w:color="auto"/>
        <w:left w:val="none" w:sz="0" w:space="0" w:color="auto"/>
        <w:bottom w:val="none" w:sz="0" w:space="0" w:color="auto"/>
        <w:right w:val="none" w:sz="0" w:space="0" w:color="auto"/>
      </w:divBdr>
    </w:div>
    <w:div w:id="1825899040">
      <w:bodyDiv w:val="1"/>
      <w:marLeft w:val="0"/>
      <w:marRight w:val="0"/>
      <w:marTop w:val="0"/>
      <w:marBottom w:val="0"/>
      <w:divBdr>
        <w:top w:val="none" w:sz="0" w:space="0" w:color="auto"/>
        <w:left w:val="none" w:sz="0" w:space="0" w:color="auto"/>
        <w:bottom w:val="none" w:sz="0" w:space="0" w:color="auto"/>
        <w:right w:val="none" w:sz="0" w:space="0" w:color="auto"/>
      </w:divBdr>
    </w:div>
    <w:div w:id="195606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coursera.org/articles/communication-effectiveness" TargetMode="External"/><Relationship Id="rId26" Type="http://schemas.openxmlformats.org/officeDocument/2006/relationships/hyperlink" Target="https://www.ucas.com/file/62646/download?token=6B3kQ_5Q" TargetMode="External"/><Relationship Id="rId3" Type="http://schemas.openxmlformats.org/officeDocument/2006/relationships/customXml" Target="../customXml/item3.xml"/><Relationship Id="rId21" Type="http://schemas.openxmlformats.org/officeDocument/2006/relationships/hyperlink" Target="https://www.toolshero.com/personal-development/borton-model-of-reflection/"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youtube.com/watch?v=RbKW50ZaTic" TargetMode="External"/><Relationship Id="rId25" Type="http://schemas.openxmlformats.org/officeDocument/2006/relationships/hyperlink" Target="https://www.topuniversities.com/blog/how-prepare-academically-starting-university"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teachingenglish.org.uk/blogs/larry-ferlazzo/larry-ferlazzo-increasing-motivation-through-students-setting-goals" TargetMode="External"/><Relationship Id="rId29" Type="http://schemas.openxmlformats.org/officeDocument/2006/relationships/hyperlink" Target="https://uws-uk.libguides.com/evaluating_sources/craap_test"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psychologytoday.com/gb/blog/changepower/201811/6-ways-discover-and-choose-your-core-values"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footer" Target="footer2.xml"/><Relationship Id="rId23" Type="http://schemas.openxmlformats.org/officeDocument/2006/relationships/hyperlink" Target="https://www.physio-pedia.com/Borton%27s_Development_Framework" TargetMode="External"/><Relationship Id="rId28" Type="http://schemas.openxmlformats.org/officeDocument/2006/relationships/hyperlink" Target="https://library.leeds.ac.uk/info/1402/referencing/47/referencing_explained" TargetMode="External"/><Relationship Id="rId10" Type="http://schemas.openxmlformats.org/officeDocument/2006/relationships/footnotes" Target="footnotes.xml"/><Relationship Id="rId19" Type="http://schemas.openxmlformats.org/officeDocument/2006/relationships/hyperlink" Target="https://www.dictionary.com/browse/identity"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hyperlink" Target="https://www.thinkoutsidetheslide.com/the-top-ten-things-you-can-do-to-improve-your-next-powerpoint-presentation/" TargetMode="External"/><Relationship Id="rId27" Type="http://schemas.openxmlformats.org/officeDocument/2006/relationships/hyperlink" Target="https://intranet.birmingham.ac.uk/as/libraryservices/library/referencing/icite/why-reference.aspx" TargetMode="External"/><Relationship Id="rId30" Type="http://schemas.openxmlformats.org/officeDocument/2006/relationships/hyperlink" Target="https://oyc.yale.edu/philosophy/phil-176/lecture-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2022-11-11T00:00:00</PublishDate>
  <Abstract/>
  <CompanyAddress>uwtsd</CompanyAddress>
  <CompanyPhone/>
  <CompanyFax/>
  <CompanyEmail>2200719@student.uwtsd.ac.uk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Cha21</b:Tag>
    <b:SourceType>InternetSite</b:SourceType>
    <b:Guid>{AADBDEA7-77E2-4913-9B73-396AE5C671FF}</b:Guid>
    <b:Author>
      <b:Author>
        <b:NameList>
          <b:Person>
            <b:Last>Stevenson</b:Last>
            <b:First>Charlotte</b:First>
          </b:Person>
        </b:NameList>
      </b:Author>
    </b:Author>
    <b:Title>How to Prepare Academically for Higher Education</b:Title>
    <b:Year>2021</b:Year>
    <b:YearAccessed>2022</b:YearAccessed>
    <b:MonthAccessed>October</b:MonthAccessed>
    <b:DayAccessed>17</b:DayAccessed>
    <b:URL>https://www.topuniversities.com/blog/how-prepare-academically-starting-university  </b:URL>
    <b:RefOrder>1</b:RefOrder>
  </b:Source>
  <b:Source>
    <b:Tag>UCA22</b:Tag>
    <b:SourceType>DocumentFromInternetSite</b:SourceType>
    <b:Guid>{4A10CB47-CAAE-4648-AC57-21325242207B}</b:Guid>
    <b:Title>Study Skills Guide Series</b:Title>
    <b:Year>2022</b:Year>
    <b:YearAccessed>2022</b:YearAccessed>
    <b:MonthAccessed>October</b:MonthAccessed>
    <b:DayAccessed>17</b:DayAccessed>
    <b:URL>https://www.ucas.com/file/62646/download?token=6B3kQ_5Q  </b:URL>
    <b:Author>
      <b:Author>
        <b:NameList>
          <b:Person>
            <b:Last>UCAS</b:Last>
          </b:Person>
        </b:NameList>
      </b:Author>
    </b:Author>
    <b:RefOrder>2</b:RefOrder>
  </b:Source>
  <b:Source>
    <b:Tag>Lar22</b:Tag>
    <b:SourceType>Book</b:SourceType>
    <b:Guid>{106722E0-E0FE-FA47-B514-58B1EC22736F}</b:Guid>
    <b:Author>
      <b:Author>
        <b:NameList>
          <b:Person>
            <b:Last>Ferlazzo</b:Last>
            <b:First>Larry</b:First>
          </b:Person>
        </b:NameList>
      </b:Author>
    </b:Author>
    <b:Title>Increasing Motivation Through Students Setting Goals</b:Title>
    <b:Publisher>Teaching English</b:Publisher>
    <b:Year>2022</b:Year>
    <b:Edition>1st Edition</b:Edition>
    <b:RefOrder>3</b:RefOrder>
  </b:Source>
  <b:Source>
    <b:Tag>UWS22</b:Tag>
    <b:SourceType>InternetSite</b:SourceType>
    <b:Guid>{D186026B-92A8-4ECA-80E3-FD992C37E729}</b:Guid>
    <b:Title>Evaluating Sources : CRAAP Test</b:Title>
    <b:Year>2022</b:Year>
    <b:Author>
      <b:Author>
        <b:Corporate>University of the West of Scotland</b:Corporate>
      </b:Author>
    </b:Author>
    <b:InternetSiteTitle>University of the West of Scotland Library Guides</b:InternetSiteTitle>
    <b:Month>March</b:Month>
    <b:Day>24</b:Day>
    <b:URL>https://uws-uk.libguides.com/evaluating_sources/craap_test</b:URL>
    <b:RefOrder>6</b:RefOrder>
  </b:Source>
  <b:Source>
    <b:Tag>Phy22</b:Tag>
    <b:SourceType>InternetSite</b:SourceType>
    <b:Guid>{FE6E8F2F-F730-5F4A-B0F0-964D5759CC46}</b:Guid>
    <b:Author>
      <b:Author>
        <b:Corporate>Physiopedia</b:Corporate>
      </b:Author>
    </b:Author>
    <b:Title>Borton's Development Framework</b:Title>
    <b:URL>https://www.physio-pedia.com/Borton%27s_Development_Framework</b:URL>
    <b:Year>2022</b:Year>
    <b:YearAccessed>2022</b:YearAccessed>
    <b:MonthAccessed>11</b:MonthAccessed>
    <b:DayAccessed>3</b:DayAccessed>
    <b:RefOrder>4</b:RefOrder>
  </b:Source>
  <b:Source>
    <b:Tag>BJa22</b:Tag>
    <b:SourceType>InternetSite</b:SourceType>
    <b:Guid>{1D12D6FE-EFB0-974E-8499-5DD755C253F4}</b:Guid>
    <b:Author>
      <b:Author>
        <b:NameList>
          <b:Person>
            <b:Last>Janse</b:Last>
            <b:First>B</b:First>
          </b:Person>
        </b:NameList>
      </b:Author>
    </b:Author>
    <b:Title>Borton's Model of Reflection</b:Title>
    <b:URL>https://www.toolshero.com/personal-development/borton-model-of-reflection/</b:URL>
    <b:Year>2022</b:Year>
    <b:YearAccessed>2022</b:YearAccessed>
    <b:MonthAccessed>11</b:MonthAccessed>
    <b:DayAccessed>3</b:DayAccessed>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61B073-631D-463C-8E1F-350784DAA8F6}">
  <ds:schemaRefs>
    <ds:schemaRef ds:uri="http://schemas.microsoft.com/sharepoint/v3/contenttype/forms"/>
  </ds:schemaRefs>
</ds:datastoreItem>
</file>

<file path=customXml/itemProps3.xml><?xml version="1.0" encoding="utf-8"?>
<ds:datastoreItem xmlns:ds="http://schemas.openxmlformats.org/officeDocument/2006/customXml" ds:itemID="{7DAFA431-B18B-4F41-8875-431CB790A536}">
  <ds:schemaRefs>
    <ds:schemaRef ds:uri="http://schemas.openxmlformats.org/officeDocument/2006/bibliography"/>
  </ds:schemaRefs>
</ds:datastoreItem>
</file>

<file path=customXml/itemProps4.xml><?xml version="1.0" encoding="utf-8"?>
<ds:datastoreItem xmlns:ds="http://schemas.openxmlformats.org/officeDocument/2006/customXml" ds:itemID="{74B20B52-B7AC-46CA-95F1-8CAB8DCB737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B7C2B34-6B2C-429D-A433-B07A11A636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7</Pages>
  <Words>1215</Words>
  <Characters>6931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Learning in the digital erA</Company>
  <LinksUpToDate>false</LinksUpToDate>
  <CharactersWithSpaces>8130</CharactersWithSpaces>
  <SharedDoc>false</SharedDoc>
  <HLinks>
    <vt:vector size="36" baseType="variant">
      <vt:variant>
        <vt:i4>6291520</vt:i4>
      </vt:variant>
      <vt:variant>
        <vt:i4>42</vt:i4>
      </vt:variant>
      <vt:variant>
        <vt:i4>0</vt:i4>
      </vt:variant>
      <vt:variant>
        <vt:i4>5</vt:i4>
      </vt:variant>
      <vt:variant>
        <vt:lpwstr>https://www.ucas.com/file/62646/download?token=6B3kQ_5Q</vt:lpwstr>
      </vt:variant>
      <vt:variant>
        <vt:lpwstr/>
      </vt:variant>
      <vt:variant>
        <vt:i4>1441846</vt:i4>
      </vt:variant>
      <vt:variant>
        <vt:i4>26</vt:i4>
      </vt:variant>
      <vt:variant>
        <vt:i4>0</vt:i4>
      </vt:variant>
      <vt:variant>
        <vt:i4>5</vt:i4>
      </vt:variant>
      <vt:variant>
        <vt:lpwstr/>
      </vt:variant>
      <vt:variant>
        <vt:lpwstr>_Toc116293818</vt:lpwstr>
      </vt:variant>
      <vt:variant>
        <vt:i4>1441846</vt:i4>
      </vt:variant>
      <vt:variant>
        <vt:i4>20</vt:i4>
      </vt:variant>
      <vt:variant>
        <vt:i4>0</vt:i4>
      </vt:variant>
      <vt:variant>
        <vt:i4>5</vt:i4>
      </vt:variant>
      <vt:variant>
        <vt:lpwstr/>
      </vt:variant>
      <vt:variant>
        <vt:lpwstr>_Toc116293817</vt:lpwstr>
      </vt:variant>
      <vt:variant>
        <vt:i4>1441846</vt:i4>
      </vt:variant>
      <vt:variant>
        <vt:i4>14</vt:i4>
      </vt:variant>
      <vt:variant>
        <vt:i4>0</vt:i4>
      </vt:variant>
      <vt:variant>
        <vt:i4>5</vt:i4>
      </vt:variant>
      <vt:variant>
        <vt:lpwstr/>
      </vt:variant>
      <vt:variant>
        <vt:lpwstr>_Toc116293816</vt:lpwstr>
      </vt:variant>
      <vt:variant>
        <vt:i4>1441846</vt:i4>
      </vt:variant>
      <vt:variant>
        <vt:i4>8</vt:i4>
      </vt:variant>
      <vt:variant>
        <vt:i4>0</vt:i4>
      </vt:variant>
      <vt:variant>
        <vt:i4>5</vt:i4>
      </vt:variant>
      <vt:variant>
        <vt:lpwstr/>
      </vt:variant>
      <vt:variant>
        <vt:lpwstr>_Toc116293815</vt:lpwstr>
      </vt:variant>
      <vt:variant>
        <vt:i4>1441846</vt:i4>
      </vt:variant>
      <vt:variant>
        <vt:i4>2</vt:i4>
      </vt:variant>
      <vt:variant>
        <vt:i4>0</vt:i4>
      </vt:variant>
      <vt:variant>
        <vt:i4>5</vt:i4>
      </vt:variant>
      <vt:variant>
        <vt:lpwstr/>
      </vt:variant>
      <vt:variant>
        <vt:lpwstr>_Toc116293814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 BMPL4007/C</dc:subject>
  <dc:creator>Arianna Bennett (2200719)</dc:creator>
  <cp:keywords/>
  <dc:description/>
  <cp:lastModifiedBy>Arianna Bennett (2200719)</cp:lastModifiedBy>
  <cp:revision>82</cp:revision>
  <dcterms:created xsi:type="dcterms:W3CDTF">2022-10-10T10:15:00Z</dcterms:created>
  <dcterms:modified xsi:type="dcterms:W3CDTF">2022-11-07T18:59:00Z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