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BB6265C" w14:textId="77777777" w:rsidR="002C50D6" w:rsidRDefault="00087AF9" w:rsidP="00932EDB">
      <w:pPr>
        <w:pStyle w:val="BodyA"/>
        <w:jc w:val="center"/>
        <w:rPr>
          <w:color w:val="0070C0"/>
          <w:sz w:val="24"/>
          <w:szCs w:val="24"/>
          <w:u w:color="0070C0"/>
        </w:rPr>
      </w:pPr>
      <w:r>
        <w:rPr>
          <w:noProof/>
          <w:lang w:val="en-GB"/>
        </w:rPr>
        <w:drawing>
          <wp:inline distT="0" distB="0" distL="0" distR="0" wp14:anchorId="4B1A9293" wp14:editId="5575F654">
            <wp:extent cx="3442513" cy="590507"/>
            <wp:effectExtent l="0" t="0" r="5715" b="635"/>
            <wp:docPr id="1073741825" name="officeArt object" descr="UWTSD Moodle 2022/23"/>
            <wp:cNvGraphicFramePr/>
            <a:graphic xmlns:a="http://schemas.openxmlformats.org/drawingml/2006/main">
              <a:graphicData uri="http://schemas.openxmlformats.org/drawingml/2006/picture">
                <pic:pic xmlns:pic="http://schemas.openxmlformats.org/drawingml/2006/picture">
                  <pic:nvPicPr>
                    <pic:cNvPr id="1073741825" name="UWTSD Moodle 2022/23" descr="UWTSD Moodle 2022/23"/>
                    <pic:cNvPicPr>
                      <a:picLocks noChangeAspect="1"/>
                    </pic:cNvPicPr>
                  </pic:nvPicPr>
                  <pic:blipFill>
                    <a:blip r:embed="rId11"/>
                    <a:stretch>
                      <a:fillRect/>
                    </a:stretch>
                  </pic:blipFill>
                  <pic:spPr>
                    <a:xfrm>
                      <a:off x="0" y="0"/>
                      <a:ext cx="3664406" cy="628569"/>
                    </a:xfrm>
                    <a:prstGeom prst="rect">
                      <a:avLst/>
                    </a:prstGeom>
                    <a:ln w="12700" cap="flat">
                      <a:noFill/>
                      <a:miter lim="400000"/>
                    </a:ln>
                    <a:effectLst/>
                  </pic:spPr>
                </pic:pic>
              </a:graphicData>
            </a:graphic>
          </wp:inline>
        </w:drawing>
      </w:r>
      <w:r>
        <w:rPr>
          <w:noProof/>
          <w:color w:val="0070C0"/>
          <w:sz w:val="24"/>
          <w:szCs w:val="24"/>
          <w:u w:color="0070C0"/>
          <w:lang w:val="en-GB"/>
        </w:rPr>
        <w:drawing>
          <wp:inline distT="0" distB="0" distL="0" distR="0" wp14:anchorId="2977E80F" wp14:editId="780E3E5E">
            <wp:extent cx="757556" cy="676667"/>
            <wp:effectExtent l="0" t="0" r="0" b="0"/>
            <wp:docPr id="1073741826" name="officeArt object" descr="Picture 5"/>
            <wp:cNvGraphicFramePr/>
            <a:graphic xmlns:a="http://schemas.openxmlformats.org/drawingml/2006/main">
              <a:graphicData uri="http://schemas.openxmlformats.org/drawingml/2006/picture">
                <pic:pic xmlns:pic="http://schemas.openxmlformats.org/drawingml/2006/picture">
                  <pic:nvPicPr>
                    <pic:cNvPr id="1073741826" name="Picture 5" descr="Picture 5"/>
                    <pic:cNvPicPr>
                      <a:picLocks noChangeAspect="1"/>
                    </pic:cNvPicPr>
                  </pic:nvPicPr>
                  <pic:blipFill>
                    <a:blip r:embed="rId12"/>
                    <a:stretch>
                      <a:fillRect/>
                    </a:stretch>
                  </pic:blipFill>
                  <pic:spPr>
                    <a:xfrm>
                      <a:off x="0" y="0"/>
                      <a:ext cx="757556" cy="676667"/>
                    </a:xfrm>
                    <a:prstGeom prst="rect">
                      <a:avLst/>
                    </a:prstGeom>
                    <a:ln w="12700" cap="flat">
                      <a:noFill/>
                      <a:miter lim="400000"/>
                    </a:ln>
                    <a:effectLst/>
                  </pic:spPr>
                </pic:pic>
              </a:graphicData>
            </a:graphic>
          </wp:inline>
        </w:drawing>
      </w:r>
    </w:p>
    <w:p w14:paraId="55EA669F" w14:textId="77777777" w:rsidR="002C50D6" w:rsidRDefault="002C50D6">
      <w:pPr>
        <w:pStyle w:val="BodyA"/>
        <w:ind w:left="567"/>
        <w:jc w:val="center"/>
        <w:rPr>
          <w:b/>
          <w:bCs/>
          <w:color w:val="0070C0"/>
          <w:sz w:val="32"/>
          <w:szCs w:val="32"/>
          <w:u w:color="0070C0"/>
        </w:rPr>
      </w:pPr>
    </w:p>
    <w:p w14:paraId="1C6FBB61" w14:textId="77777777" w:rsidR="002C50D6" w:rsidRDefault="00087AF9">
      <w:pPr>
        <w:pStyle w:val="BodyA"/>
        <w:ind w:left="567"/>
        <w:jc w:val="center"/>
        <w:rPr>
          <w:b/>
          <w:bCs/>
          <w:sz w:val="36"/>
          <w:szCs w:val="36"/>
        </w:rPr>
      </w:pPr>
      <w:r>
        <w:rPr>
          <w:b/>
          <w:bCs/>
          <w:sz w:val="36"/>
          <w:szCs w:val="36"/>
        </w:rPr>
        <w:t>University of Wales</w:t>
      </w:r>
    </w:p>
    <w:p w14:paraId="05743502" w14:textId="77777777" w:rsidR="002C50D6" w:rsidRDefault="00087AF9">
      <w:pPr>
        <w:pStyle w:val="BodyA"/>
        <w:ind w:left="567"/>
        <w:jc w:val="center"/>
        <w:rPr>
          <w:b/>
          <w:bCs/>
          <w:sz w:val="36"/>
          <w:szCs w:val="36"/>
        </w:rPr>
      </w:pPr>
      <w:r>
        <w:rPr>
          <w:b/>
          <w:bCs/>
          <w:sz w:val="36"/>
          <w:szCs w:val="36"/>
        </w:rPr>
        <w:t>Trinity Saint David</w:t>
      </w:r>
    </w:p>
    <w:p w14:paraId="56224D1D" w14:textId="77777777" w:rsidR="002C50D6" w:rsidRDefault="002C50D6">
      <w:pPr>
        <w:pStyle w:val="BodyA"/>
        <w:ind w:left="567"/>
        <w:jc w:val="both"/>
        <w:rPr>
          <w:sz w:val="28"/>
          <w:szCs w:val="28"/>
        </w:rPr>
      </w:pPr>
    </w:p>
    <w:p w14:paraId="7CF544FF" w14:textId="77777777" w:rsidR="002C50D6" w:rsidRDefault="00087AF9">
      <w:pPr>
        <w:pStyle w:val="BodyA"/>
        <w:ind w:left="567"/>
        <w:jc w:val="center"/>
        <w:rPr>
          <w:b/>
          <w:bCs/>
          <w:sz w:val="28"/>
          <w:szCs w:val="28"/>
          <w:lang w:val="it-IT"/>
        </w:rPr>
      </w:pPr>
      <w:r>
        <w:rPr>
          <w:b/>
          <w:bCs/>
          <w:sz w:val="28"/>
          <w:szCs w:val="28"/>
          <w:lang w:val="it-IT"/>
        </w:rPr>
        <w:t>Level 7</w:t>
      </w:r>
      <w:r w:rsidRPr="00932EDB">
        <w:rPr>
          <w:b/>
          <w:bCs/>
          <w:sz w:val="28"/>
          <w:szCs w:val="28"/>
          <w:lang w:val="en-GB"/>
        </w:rPr>
        <w:t xml:space="preserve"> Assessment</w:t>
      </w:r>
    </w:p>
    <w:p w14:paraId="6864E751" w14:textId="77777777" w:rsidR="002C50D6" w:rsidRPr="00932EDB" w:rsidRDefault="002C50D6">
      <w:pPr>
        <w:pStyle w:val="BodyA"/>
        <w:ind w:left="567"/>
        <w:jc w:val="both"/>
        <w:rPr>
          <w:sz w:val="28"/>
          <w:szCs w:val="28"/>
          <w:lang w:val="en-GB"/>
        </w:rPr>
      </w:pPr>
    </w:p>
    <w:p w14:paraId="020AF1DC" w14:textId="77777777" w:rsidR="002C50D6" w:rsidRDefault="00932EDB">
      <w:pPr>
        <w:pStyle w:val="BodyA"/>
        <w:ind w:left="567"/>
        <w:jc w:val="center"/>
        <w:rPr>
          <w:sz w:val="28"/>
          <w:szCs w:val="28"/>
        </w:rPr>
      </w:pPr>
      <w:r w:rsidRPr="00932EDB">
        <w:rPr>
          <w:b/>
          <w:bCs/>
          <w:sz w:val="28"/>
          <w:szCs w:val="28"/>
          <w:lang w:val="en-GB"/>
        </w:rPr>
        <w:t>Programme</w:t>
      </w:r>
      <w:r>
        <w:rPr>
          <w:b/>
          <w:bCs/>
          <w:sz w:val="28"/>
          <w:szCs w:val="28"/>
        </w:rPr>
        <w:t>:</w:t>
      </w:r>
      <w:r w:rsidR="00087AF9">
        <w:rPr>
          <w:sz w:val="28"/>
          <w:szCs w:val="28"/>
        </w:rPr>
        <w:t xml:space="preserve"> MSc Advanced Manufacturing (Industry 4.0)</w:t>
      </w:r>
    </w:p>
    <w:p w14:paraId="78ED39D1" w14:textId="77777777" w:rsidR="002C50D6" w:rsidRDefault="002C50D6">
      <w:pPr>
        <w:pStyle w:val="BodyA"/>
        <w:ind w:left="567"/>
        <w:jc w:val="center"/>
        <w:rPr>
          <w:sz w:val="28"/>
          <w:szCs w:val="28"/>
        </w:rPr>
      </w:pPr>
    </w:p>
    <w:p w14:paraId="3FD01046" w14:textId="77777777" w:rsidR="002C50D6" w:rsidRDefault="00087AF9">
      <w:pPr>
        <w:pStyle w:val="BodyA"/>
        <w:ind w:left="567"/>
        <w:jc w:val="center"/>
        <w:rPr>
          <w:sz w:val="28"/>
          <w:szCs w:val="28"/>
        </w:rPr>
      </w:pPr>
      <w:r>
        <w:rPr>
          <w:b/>
          <w:bCs/>
          <w:sz w:val="28"/>
          <w:szCs w:val="28"/>
        </w:rPr>
        <w:t>Module:</w:t>
      </w:r>
      <w:r>
        <w:rPr>
          <w:sz w:val="28"/>
          <w:szCs w:val="28"/>
        </w:rPr>
        <w:t xml:space="preserve"> Introduction to Innovation Management</w:t>
      </w:r>
    </w:p>
    <w:p w14:paraId="2C0D15E3" w14:textId="77777777" w:rsidR="002C50D6" w:rsidRDefault="002C50D6">
      <w:pPr>
        <w:pStyle w:val="BodyA"/>
        <w:ind w:left="567"/>
        <w:jc w:val="center"/>
        <w:rPr>
          <w:b/>
          <w:bCs/>
          <w:sz w:val="28"/>
          <w:szCs w:val="28"/>
        </w:rPr>
      </w:pPr>
    </w:p>
    <w:p w14:paraId="0D0D71BF" w14:textId="77777777" w:rsidR="002C50D6" w:rsidRDefault="00087AF9">
      <w:pPr>
        <w:pStyle w:val="BodyA"/>
        <w:ind w:left="567"/>
        <w:jc w:val="center"/>
        <w:rPr>
          <w:sz w:val="24"/>
          <w:szCs w:val="24"/>
        </w:rPr>
      </w:pPr>
      <w:r>
        <w:rPr>
          <w:b/>
          <w:bCs/>
          <w:sz w:val="28"/>
          <w:szCs w:val="28"/>
        </w:rPr>
        <w:t>Module Code:</w:t>
      </w:r>
      <w:r>
        <w:rPr>
          <w:sz w:val="28"/>
          <w:szCs w:val="28"/>
        </w:rPr>
        <w:t xml:space="preserve"> </w:t>
      </w:r>
      <w:r>
        <w:rPr>
          <w:sz w:val="24"/>
          <w:szCs w:val="24"/>
        </w:rPr>
        <w:t>ACPA 7005</w:t>
      </w:r>
    </w:p>
    <w:p w14:paraId="57D15C6A" w14:textId="77777777" w:rsidR="002C50D6" w:rsidRDefault="002C50D6">
      <w:pPr>
        <w:pStyle w:val="BodyA"/>
        <w:ind w:left="567"/>
        <w:jc w:val="center"/>
        <w:rPr>
          <w:sz w:val="24"/>
          <w:szCs w:val="24"/>
        </w:rPr>
      </w:pPr>
    </w:p>
    <w:p w14:paraId="15D338E9" w14:textId="77777777" w:rsidR="002C50D6" w:rsidRDefault="00087AF9">
      <w:pPr>
        <w:pStyle w:val="BodyA"/>
        <w:ind w:left="567"/>
        <w:jc w:val="center"/>
        <w:rPr>
          <w:sz w:val="28"/>
          <w:szCs w:val="28"/>
        </w:rPr>
      </w:pPr>
      <w:r>
        <w:rPr>
          <w:b/>
          <w:bCs/>
          <w:sz w:val="28"/>
          <w:szCs w:val="28"/>
        </w:rPr>
        <w:t>Assignment Title:</w:t>
      </w:r>
      <w:r>
        <w:rPr>
          <w:sz w:val="28"/>
          <w:szCs w:val="28"/>
        </w:rPr>
        <w:t xml:space="preserve"> Assessment B</w:t>
      </w:r>
    </w:p>
    <w:p w14:paraId="633AF36C" w14:textId="77777777" w:rsidR="002C50D6" w:rsidRDefault="002C50D6">
      <w:pPr>
        <w:pStyle w:val="Body"/>
      </w:pPr>
    </w:p>
    <w:p w14:paraId="67995996" w14:textId="77777777" w:rsidR="002C50D6" w:rsidRDefault="002C50D6">
      <w:pPr>
        <w:pStyle w:val="Body"/>
      </w:pPr>
    </w:p>
    <w:p w14:paraId="010ECA27" w14:textId="77777777" w:rsidR="002C50D6" w:rsidRDefault="002C50D6">
      <w:pPr>
        <w:pStyle w:val="Body"/>
      </w:pPr>
    </w:p>
    <w:p w14:paraId="2F6DFAE8" w14:textId="77777777" w:rsidR="002C50D6" w:rsidRDefault="002C50D6">
      <w:pPr>
        <w:pStyle w:val="Body"/>
      </w:pPr>
    </w:p>
    <w:p w14:paraId="293F6DBA" w14:textId="77777777" w:rsidR="002C50D6" w:rsidRDefault="002C50D6">
      <w:pPr>
        <w:pStyle w:val="Body"/>
      </w:pPr>
    </w:p>
    <w:p w14:paraId="01613694" w14:textId="77777777" w:rsidR="002C50D6" w:rsidRDefault="002C50D6">
      <w:pPr>
        <w:pStyle w:val="Body"/>
      </w:pPr>
    </w:p>
    <w:p w14:paraId="097777DD" w14:textId="77777777" w:rsidR="002C50D6" w:rsidRDefault="002C50D6">
      <w:pPr>
        <w:pStyle w:val="Body"/>
      </w:pPr>
    </w:p>
    <w:p w14:paraId="473E1BEF" w14:textId="77777777" w:rsidR="002C50D6" w:rsidRDefault="002C50D6">
      <w:pPr>
        <w:pStyle w:val="Body"/>
      </w:pPr>
    </w:p>
    <w:p w14:paraId="34C287D3" w14:textId="77777777" w:rsidR="002C50D6" w:rsidRDefault="002C50D6">
      <w:pPr>
        <w:pStyle w:val="Body"/>
      </w:pPr>
    </w:p>
    <w:p w14:paraId="25E187FD" w14:textId="77777777" w:rsidR="002C50D6" w:rsidRDefault="002C50D6">
      <w:pPr>
        <w:pStyle w:val="Body"/>
      </w:pPr>
    </w:p>
    <w:p w14:paraId="582AC2AF" w14:textId="77777777" w:rsidR="002C50D6" w:rsidRDefault="002C50D6">
      <w:pPr>
        <w:pStyle w:val="Body"/>
      </w:pPr>
    </w:p>
    <w:p w14:paraId="7B7BA23D" w14:textId="77777777" w:rsidR="002C50D6" w:rsidRDefault="002C50D6">
      <w:pPr>
        <w:pStyle w:val="Body"/>
      </w:pPr>
    </w:p>
    <w:p w14:paraId="510C093A" w14:textId="77777777" w:rsidR="002C50D6" w:rsidRDefault="00087AF9">
      <w:pPr>
        <w:pStyle w:val="Body"/>
      </w:pPr>
      <w:r w:rsidRPr="009F4231">
        <w:rPr>
          <w:rFonts w:eastAsia="Arial Unicode MS" w:cs="Arial Unicode MS"/>
        </w:rPr>
        <w:lastRenderedPageBreak/>
        <w:t>Task:</w:t>
      </w:r>
    </w:p>
    <w:p w14:paraId="55CAD4B4" w14:textId="77777777" w:rsidR="002C50D6" w:rsidRDefault="00087AF9">
      <w:pPr>
        <w:pStyle w:val="Body"/>
      </w:pPr>
      <w:r>
        <w:rPr>
          <w:rFonts w:eastAsia="Arial Unicode MS" w:cs="Arial Unicode MS"/>
          <w:lang w:val="en-US"/>
        </w:rPr>
        <w:t>Select one innovation made by your own company, or a company of your choice in your sector of the</w:t>
      </w:r>
      <w:r w:rsidR="00932EDB">
        <w:rPr>
          <w:rFonts w:eastAsia="Arial Unicode MS" w:cs="Arial Unicode MS"/>
          <w:lang w:val="en-US"/>
        </w:rPr>
        <w:t xml:space="preserve"> </w:t>
      </w:r>
      <w:r>
        <w:rPr>
          <w:rFonts w:eastAsia="Arial Unicode MS" w:cs="Arial Unicode MS"/>
          <w:lang w:val="en-US"/>
        </w:rPr>
        <w:t>manufacturing industry. This may be a product, process, business model or marketing innovation.</w:t>
      </w:r>
    </w:p>
    <w:p w14:paraId="614EE70A" w14:textId="77777777" w:rsidR="002C50D6" w:rsidRDefault="00087AF9">
      <w:pPr>
        <w:pStyle w:val="Body"/>
      </w:pPr>
      <w:r>
        <w:rPr>
          <w:rFonts w:eastAsia="Arial Unicode MS" w:cs="Arial Unicode MS"/>
          <w:lang w:val="en-US"/>
        </w:rPr>
        <w:t xml:space="preserve">Prepare a 3,000-word report which </w:t>
      </w:r>
      <w:proofErr w:type="gramStart"/>
      <w:r>
        <w:rPr>
          <w:rFonts w:eastAsia="Arial Unicode MS" w:cs="Arial Unicode MS"/>
          <w:lang w:val="en-US"/>
        </w:rPr>
        <w:t>analyses:-</w:t>
      </w:r>
      <w:proofErr w:type="gramEnd"/>
    </w:p>
    <w:p w14:paraId="2B0248D2" w14:textId="77777777" w:rsidR="002C50D6" w:rsidRDefault="00087AF9">
      <w:pPr>
        <w:pStyle w:val="Body"/>
      </w:pPr>
      <w:bookmarkStart w:id="0" w:name="_Hlk124023419"/>
      <w:r>
        <w:rPr>
          <w:rFonts w:eastAsia="Arial Unicode MS" w:cs="Arial Unicode MS"/>
          <w:lang w:val="en-US"/>
        </w:rPr>
        <w:t>1. The principal driver/s for the innovation.</w:t>
      </w:r>
    </w:p>
    <w:p w14:paraId="11B06022" w14:textId="77777777" w:rsidR="002C50D6" w:rsidRDefault="00087AF9">
      <w:pPr>
        <w:pStyle w:val="Body"/>
      </w:pPr>
      <w:r>
        <w:rPr>
          <w:rFonts w:eastAsia="Arial Unicode MS" w:cs="Arial Unicode MS"/>
          <w:lang w:val="en-US"/>
        </w:rPr>
        <w:t>2. The barriers and risks faced by the company in developing this innovation.</w:t>
      </w:r>
    </w:p>
    <w:p w14:paraId="3664A289" w14:textId="77777777" w:rsidR="002C50D6" w:rsidRDefault="00087AF9">
      <w:pPr>
        <w:pStyle w:val="Body"/>
      </w:pPr>
      <w:r>
        <w:rPr>
          <w:rFonts w:eastAsia="Arial Unicode MS" w:cs="Arial Unicode MS"/>
          <w:lang w:val="en-US"/>
        </w:rPr>
        <w:t>3. The key determinants in the process of committing to develop the innovation.</w:t>
      </w:r>
    </w:p>
    <w:p w14:paraId="4DBC45B9" w14:textId="77777777" w:rsidR="002C50D6" w:rsidRDefault="00087AF9">
      <w:pPr>
        <w:pStyle w:val="Body"/>
      </w:pPr>
      <w:r>
        <w:rPr>
          <w:rFonts w:eastAsia="Arial Unicode MS" w:cs="Arial Unicode MS"/>
          <w:lang w:val="en-US"/>
        </w:rPr>
        <w:t>4. The processes and technologies which the company used to carry this development forward.</w:t>
      </w:r>
    </w:p>
    <w:p w14:paraId="4ACBAFE2" w14:textId="77777777" w:rsidR="002C50D6" w:rsidRDefault="00087AF9">
      <w:pPr>
        <w:pStyle w:val="Body"/>
      </w:pPr>
      <w:r>
        <w:rPr>
          <w:rFonts w:eastAsia="Arial Unicode MS" w:cs="Arial Unicode MS"/>
          <w:lang w:val="en-US"/>
        </w:rPr>
        <w:t>5. The extent to which the development relied on resources external to the company and the ways in which the deployment of these resources was managed.</w:t>
      </w:r>
    </w:p>
    <w:p w14:paraId="03275D9A" w14:textId="77777777" w:rsidR="002C50D6" w:rsidRDefault="00087AF9">
      <w:pPr>
        <w:pStyle w:val="Body"/>
      </w:pPr>
      <w:r>
        <w:rPr>
          <w:rFonts w:eastAsia="Arial Unicode MS" w:cs="Arial Unicode MS"/>
          <w:lang w:val="en-US"/>
        </w:rPr>
        <w:t>6. How management overview of the development was maintained.</w:t>
      </w:r>
    </w:p>
    <w:p w14:paraId="183E9106" w14:textId="77777777" w:rsidR="002C50D6" w:rsidRDefault="00087AF9">
      <w:pPr>
        <w:pStyle w:val="Body"/>
      </w:pPr>
      <w:r>
        <w:rPr>
          <w:rFonts w:eastAsia="Arial Unicode MS" w:cs="Arial Unicode MS"/>
          <w:lang w:val="en-US"/>
        </w:rPr>
        <w:t>7. A Summary of outlined innovation process represents best practice.</w:t>
      </w:r>
    </w:p>
    <w:p w14:paraId="334E4FE0" w14:textId="77777777" w:rsidR="002C50D6" w:rsidRDefault="00087AF9">
      <w:pPr>
        <w:pStyle w:val="Body"/>
      </w:pPr>
      <w:r>
        <w:rPr>
          <w:rFonts w:eastAsia="Arial Unicode MS" w:cs="Arial Unicode MS"/>
          <w:lang w:val="pt-PT"/>
        </w:rPr>
        <w:t xml:space="preserve">8. A </w:t>
      </w:r>
      <w:r>
        <w:rPr>
          <w:rFonts w:eastAsia="Arial Unicode MS" w:cs="Arial Unicode MS"/>
          <w:lang w:val="en-US"/>
        </w:rPr>
        <w:t>critique of the outlined innovation process</w:t>
      </w:r>
      <w:bookmarkEnd w:id="0"/>
    </w:p>
    <w:p w14:paraId="5E5B13CC" w14:textId="77777777" w:rsidR="002C50D6" w:rsidRDefault="002C50D6">
      <w:pPr>
        <w:pStyle w:val="Body"/>
      </w:pPr>
    </w:p>
    <w:p w14:paraId="671367A0" w14:textId="77777777" w:rsidR="002C50D6" w:rsidRDefault="002C50D6">
      <w:pPr>
        <w:pStyle w:val="Body"/>
        <w:rPr>
          <w:color w:val="FF0000"/>
          <w:u w:color="FF0000"/>
        </w:rPr>
      </w:pPr>
    </w:p>
    <w:p w14:paraId="6E7B6241" w14:textId="77777777" w:rsidR="002C50D6" w:rsidRDefault="002C50D6">
      <w:pPr>
        <w:pStyle w:val="Body"/>
        <w:rPr>
          <w:color w:val="FF0000"/>
          <w:u w:color="FF0000"/>
        </w:rPr>
      </w:pPr>
    </w:p>
    <w:p w14:paraId="0E753E7E" w14:textId="77777777" w:rsidR="002C50D6" w:rsidRDefault="002C50D6">
      <w:pPr>
        <w:pStyle w:val="Body"/>
        <w:rPr>
          <w:color w:val="FF0000"/>
          <w:u w:color="FF0000"/>
        </w:rPr>
      </w:pPr>
    </w:p>
    <w:p w14:paraId="42EB2A63" w14:textId="77777777" w:rsidR="002C50D6" w:rsidRDefault="002C50D6">
      <w:pPr>
        <w:pStyle w:val="Body"/>
        <w:rPr>
          <w:color w:val="FF0000"/>
          <w:u w:color="FF0000"/>
        </w:rPr>
      </w:pPr>
    </w:p>
    <w:p w14:paraId="52C5DDCC" w14:textId="77777777" w:rsidR="002C50D6" w:rsidRDefault="002C50D6">
      <w:pPr>
        <w:pStyle w:val="Body"/>
        <w:rPr>
          <w:color w:val="FF0000"/>
          <w:u w:color="FF0000"/>
        </w:rPr>
      </w:pPr>
    </w:p>
    <w:p w14:paraId="0BDAC00B" w14:textId="77777777" w:rsidR="002C50D6" w:rsidRDefault="002C50D6">
      <w:pPr>
        <w:pStyle w:val="Body"/>
        <w:rPr>
          <w:color w:val="FF0000"/>
          <w:u w:color="FF0000"/>
        </w:rPr>
      </w:pPr>
    </w:p>
    <w:p w14:paraId="62060CCF" w14:textId="77777777" w:rsidR="002C50D6" w:rsidRDefault="002C50D6">
      <w:pPr>
        <w:pStyle w:val="Body"/>
        <w:rPr>
          <w:color w:val="FF0000"/>
          <w:u w:color="FF0000"/>
        </w:rPr>
      </w:pPr>
    </w:p>
    <w:p w14:paraId="1D263E7D" w14:textId="77777777" w:rsidR="002C50D6" w:rsidRDefault="002C50D6">
      <w:pPr>
        <w:pStyle w:val="Body"/>
        <w:rPr>
          <w:color w:val="FF0000"/>
          <w:u w:color="FF0000"/>
        </w:rPr>
      </w:pPr>
    </w:p>
    <w:p w14:paraId="5F37FA5B" w14:textId="77777777" w:rsidR="002C50D6" w:rsidRDefault="002C50D6">
      <w:pPr>
        <w:pStyle w:val="Body"/>
        <w:rPr>
          <w:color w:val="FF0000"/>
          <w:u w:color="FF0000"/>
        </w:rPr>
      </w:pPr>
    </w:p>
    <w:p w14:paraId="018C50B3" w14:textId="77777777" w:rsidR="002C50D6" w:rsidRDefault="002C50D6">
      <w:pPr>
        <w:pStyle w:val="Body"/>
        <w:rPr>
          <w:color w:val="FF0000"/>
          <w:u w:color="FF0000"/>
        </w:rPr>
      </w:pPr>
    </w:p>
    <w:p w14:paraId="7F009C1F" w14:textId="77777777" w:rsidR="002C50D6" w:rsidRDefault="002C50D6">
      <w:pPr>
        <w:pStyle w:val="Body"/>
        <w:rPr>
          <w:color w:val="FF0000"/>
          <w:u w:color="FF0000"/>
        </w:rPr>
      </w:pPr>
    </w:p>
    <w:p w14:paraId="55723AD6" w14:textId="77777777" w:rsidR="002C50D6" w:rsidRDefault="002C50D6">
      <w:pPr>
        <w:pStyle w:val="Body"/>
        <w:rPr>
          <w:color w:val="FF0000"/>
          <w:u w:color="FF0000"/>
        </w:rPr>
      </w:pPr>
    </w:p>
    <w:p w14:paraId="1A480693" w14:textId="77777777" w:rsidR="002C50D6" w:rsidRDefault="002C50D6">
      <w:pPr>
        <w:pStyle w:val="Body"/>
        <w:rPr>
          <w:color w:val="FF0000"/>
          <w:u w:color="FF0000"/>
        </w:rPr>
      </w:pPr>
    </w:p>
    <w:p w14:paraId="5830FF48" w14:textId="77777777" w:rsidR="002C50D6" w:rsidRDefault="002C50D6">
      <w:pPr>
        <w:pStyle w:val="Body"/>
        <w:rPr>
          <w:color w:val="FF0000"/>
          <w:u w:color="FF0000"/>
        </w:rPr>
      </w:pPr>
    </w:p>
    <w:p w14:paraId="6ABE4ABD" w14:textId="77777777" w:rsidR="002C50D6" w:rsidRDefault="002C50D6">
      <w:pPr>
        <w:pStyle w:val="Body"/>
        <w:rPr>
          <w:color w:val="FF0000"/>
          <w:u w:color="FF0000"/>
        </w:rPr>
      </w:pPr>
    </w:p>
    <w:p w14:paraId="21462FD8" w14:textId="77777777" w:rsidR="002C50D6" w:rsidRDefault="002C50D6">
      <w:pPr>
        <w:pStyle w:val="Body"/>
        <w:rPr>
          <w:color w:val="FF0000"/>
          <w:u w:color="FF0000"/>
        </w:rPr>
      </w:pPr>
    </w:p>
    <w:p w14:paraId="1CA63CA0" w14:textId="77777777" w:rsidR="002C50D6" w:rsidRDefault="002C50D6">
      <w:pPr>
        <w:pStyle w:val="Body"/>
        <w:rPr>
          <w:color w:val="FF0000"/>
          <w:u w:color="FF0000"/>
        </w:rPr>
      </w:pPr>
    </w:p>
    <w:p w14:paraId="307080B8" w14:textId="77777777" w:rsidR="002C50D6" w:rsidRDefault="002C50D6">
      <w:pPr>
        <w:pStyle w:val="Body"/>
        <w:rPr>
          <w:color w:val="FF0000"/>
          <w:u w:color="FF0000"/>
        </w:rPr>
      </w:pPr>
    </w:p>
    <w:tbl>
      <w:tblPr>
        <w:tblW w:w="9016"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D0DDEF"/>
        <w:tblLayout w:type="fixed"/>
        <w:tblLook w:val="04A0" w:firstRow="1" w:lastRow="0" w:firstColumn="1" w:lastColumn="0" w:noHBand="0" w:noVBand="1"/>
      </w:tblPr>
      <w:tblGrid>
        <w:gridCol w:w="7933"/>
        <w:gridCol w:w="1083"/>
      </w:tblGrid>
      <w:tr w:rsidR="002C50D6" w14:paraId="529FAEDF" w14:textId="77777777">
        <w:trPr>
          <w:trHeight w:val="231"/>
        </w:trPr>
        <w:tc>
          <w:tcPr>
            <w:tcW w:w="7933" w:type="dxa"/>
            <w:tcBorders>
              <w:top w:val="nil"/>
              <w:left w:val="nil"/>
              <w:bottom w:val="nil"/>
              <w:right w:val="nil"/>
            </w:tcBorders>
            <w:shd w:val="clear" w:color="auto" w:fill="auto"/>
            <w:tcMar>
              <w:top w:w="80" w:type="dxa"/>
              <w:left w:w="80" w:type="dxa"/>
              <w:bottom w:w="80" w:type="dxa"/>
              <w:right w:w="80" w:type="dxa"/>
            </w:tcMar>
          </w:tcPr>
          <w:p w14:paraId="6706EE54" w14:textId="77777777" w:rsidR="002C50D6" w:rsidRDefault="00087AF9">
            <w:pPr>
              <w:pStyle w:val="Body"/>
            </w:pPr>
            <w:r>
              <w:rPr>
                <w:rFonts w:eastAsia="Arial Unicode MS" w:cs="Arial Unicode MS"/>
                <w:lang w:val="en-US"/>
              </w:rPr>
              <w:t>Description</w:t>
            </w:r>
          </w:p>
        </w:tc>
        <w:tc>
          <w:tcPr>
            <w:tcW w:w="1083" w:type="dxa"/>
            <w:tcBorders>
              <w:top w:val="nil"/>
              <w:left w:val="nil"/>
              <w:bottom w:val="nil"/>
              <w:right w:val="nil"/>
            </w:tcBorders>
            <w:shd w:val="clear" w:color="auto" w:fill="auto"/>
            <w:tcMar>
              <w:top w:w="80" w:type="dxa"/>
              <w:left w:w="80" w:type="dxa"/>
              <w:bottom w:w="80" w:type="dxa"/>
              <w:right w:w="80" w:type="dxa"/>
            </w:tcMar>
          </w:tcPr>
          <w:p w14:paraId="0FF20467" w14:textId="77777777" w:rsidR="002C50D6" w:rsidRDefault="00087AF9">
            <w:pPr>
              <w:pStyle w:val="Body"/>
              <w:spacing w:after="0" w:line="240" w:lineRule="auto"/>
            </w:pPr>
            <w:r>
              <w:rPr>
                <w:lang w:val="en-US"/>
              </w:rPr>
              <w:t>Page No.</w:t>
            </w:r>
          </w:p>
        </w:tc>
      </w:tr>
      <w:tr w:rsidR="002C50D6" w14:paraId="5B5156F5" w14:textId="77777777">
        <w:trPr>
          <w:trHeight w:val="231"/>
        </w:trPr>
        <w:tc>
          <w:tcPr>
            <w:tcW w:w="7933" w:type="dxa"/>
            <w:tcBorders>
              <w:top w:val="nil"/>
              <w:left w:val="nil"/>
              <w:bottom w:val="nil"/>
              <w:right w:val="nil"/>
            </w:tcBorders>
            <w:shd w:val="clear" w:color="auto" w:fill="auto"/>
            <w:tcMar>
              <w:top w:w="80" w:type="dxa"/>
              <w:left w:w="80" w:type="dxa"/>
              <w:bottom w:w="80" w:type="dxa"/>
              <w:right w:w="80" w:type="dxa"/>
            </w:tcMar>
          </w:tcPr>
          <w:p w14:paraId="5304777A" w14:textId="77777777" w:rsidR="002C50D6" w:rsidRDefault="00087AF9">
            <w:pPr>
              <w:pStyle w:val="Body"/>
              <w:spacing w:after="0" w:line="240" w:lineRule="auto"/>
            </w:pPr>
            <w:r>
              <w:rPr>
                <w:lang w:val="en-US"/>
              </w:rPr>
              <w:t>Title Page</w:t>
            </w:r>
          </w:p>
        </w:tc>
        <w:tc>
          <w:tcPr>
            <w:tcW w:w="1083" w:type="dxa"/>
            <w:tcBorders>
              <w:top w:val="nil"/>
              <w:left w:val="nil"/>
              <w:bottom w:val="nil"/>
              <w:right w:val="nil"/>
            </w:tcBorders>
            <w:shd w:val="clear" w:color="auto" w:fill="auto"/>
            <w:tcMar>
              <w:top w:w="80" w:type="dxa"/>
              <w:left w:w="80" w:type="dxa"/>
              <w:bottom w:w="80" w:type="dxa"/>
              <w:right w:w="80" w:type="dxa"/>
            </w:tcMar>
          </w:tcPr>
          <w:p w14:paraId="6D6874AF" w14:textId="77777777" w:rsidR="002C50D6" w:rsidRDefault="00087AF9">
            <w:pPr>
              <w:pStyle w:val="Body"/>
              <w:spacing w:after="0" w:line="240" w:lineRule="auto"/>
            </w:pPr>
            <w:r>
              <w:rPr>
                <w:lang w:val="en-US"/>
              </w:rPr>
              <w:t>1</w:t>
            </w:r>
          </w:p>
        </w:tc>
      </w:tr>
      <w:tr w:rsidR="002C50D6" w14:paraId="22EC060A" w14:textId="77777777">
        <w:trPr>
          <w:trHeight w:val="231"/>
        </w:trPr>
        <w:tc>
          <w:tcPr>
            <w:tcW w:w="7933" w:type="dxa"/>
            <w:tcBorders>
              <w:top w:val="nil"/>
              <w:left w:val="nil"/>
              <w:bottom w:val="nil"/>
              <w:right w:val="nil"/>
            </w:tcBorders>
            <w:shd w:val="clear" w:color="auto" w:fill="auto"/>
            <w:tcMar>
              <w:top w:w="80" w:type="dxa"/>
              <w:left w:w="80" w:type="dxa"/>
              <w:bottom w:w="80" w:type="dxa"/>
              <w:right w:w="80" w:type="dxa"/>
            </w:tcMar>
          </w:tcPr>
          <w:p w14:paraId="5A81D8BB" w14:textId="77777777" w:rsidR="002C50D6" w:rsidRDefault="00087AF9">
            <w:pPr>
              <w:pStyle w:val="Body"/>
              <w:spacing w:after="0" w:line="240" w:lineRule="auto"/>
            </w:pPr>
            <w:r>
              <w:rPr>
                <w:lang w:val="en-US"/>
              </w:rPr>
              <w:t xml:space="preserve">Assignment Task </w:t>
            </w:r>
          </w:p>
        </w:tc>
        <w:tc>
          <w:tcPr>
            <w:tcW w:w="1083" w:type="dxa"/>
            <w:tcBorders>
              <w:top w:val="nil"/>
              <w:left w:val="nil"/>
              <w:bottom w:val="nil"/>
              <w:right w:val="nil"/>
            </w:tcBorders>
            <w:shd w:val="clear" w:color="auto" w:fill="auto"/>
            <w:tcMar>
              <w:top w:w="80" w:type="dxa"/>
              <w:left w:w="80" w:type="dxa"/>
              <w:bottom w:w="80" w:type="dxa"/>
              <w:right w:w="80" w:type="dxa"/>
            </w:tcMar>
          </w:tcPr>
          <w:p w14:paraId="42647512" w14:textId="77777777" w:rsidR="002C50D6" w:rsidRDefault="00087AF9">
            <w:pPr>
              <w:pStyle w:val="Body"/>
              <w:spacing w:after="0" w:line="240" w:lineRule="auto"/>
            </w:pPr>
            <w:r>
              <w:rPr>
                <w:lang w:val="en-US"/>
              </w:rPr>
              <w:t>2</w:t>
            </w:r>
          </w:p>
        </w:tc>
      </w:tr>
      <w:tr w:rsidR="002C50D6" w14:paraId="3EF992A0" w14:textId="77777777">
        <w:trPr>
          <w:trHeight w:val="231"/>
        </w:trPr>
        <w:tc>
          <w:tcPr>
            <w:tcW w:w="7933" w:type="dxa"/>
            <w:tcBorders>
              <w:top w:val="nil"/>
              <w:left w:val="nil"/>
              <w:bottom w:val="nil"/>
              <w:right w:val="nil"/>
            </w:tcBorders>
            <w:shd w:val="clear" w:color="auto" w:fill="auto"/>
            <w:tcMar>
              <w:top w:w="80" w:type="dxa"/>
              <w:left w:w="80" w:type="dxa"/>
              <w:bottom w:w="80" w:type="dxa"/>
              <w:right w:w="80" w:type="dxa"/>
            </w:tcMar>
          </w:tcPr>
          <w:p w14:paraId="53B06095" w14:textId="77777777" w:rsidR="002C50D6" w:rsidRDefault="00087AF9">
            <w:pPr>
              <w:pStyle w:val="Body"/>
              <w:spacing w:after="0" w:line="240" w:lineRule="auto"/>
            </w:pPr>
            <w:r>
              <w:rPr>
                <w:lang w:val="en-US"/>
              </w:rPr>
              <w:t>Contents Page</w:t>
            </w:r>
          </w:p>
        </w:tc>
        <w:tc>
          <w:tcPr>
            <w:tcW w:w="1083" w:type="dxa"/>
            <w:tcBorders>
              <w:top w:val="nil"/>
              <w:left w:val="nil"/>
              <w:bottom w:val="nil"/>
              <w:right w:val="nil"/>
            </w:tcBorders>
            <w:shd w:val="clear" w:color="auto" w:fill="auto"/>
            <w:tcMar>
              <w:top w:w="80" w:type="dxa"/>
              <w:left w:w="80" w:type="dxa"/>
              <w:bottom w:w="80" w:type="dxa"/>
              <w:right w:w="80" w:type="dxa"/>
            </w:tcMar>
          </w:tcPr>
          <w:p w14:paraId="307621C0" w14:textId="77777777" w:rsidR="002C50D6" w:rsidRDefault="00087AF9">
            <w:pPr>
              <w:pStyle w:val="Body"/>
              <w:spacing w:after="0" w:line="240" w:lineRule="auto"/>
            </w:pPr>
            <w:r>
              <w:rPr>
                <w:lang w:val="en-US"/>
              </w:rPr>
              <w:t>3</w:t>
            </w:r>
          </w:p>
        </w:tc>
      </w:tr>
      <w:tr w:rsidR="002C50D6" w14:paraId="01329796" w14:textId="77777777">
        <w:trPr>
          <w:trHeight w:val="231"/>
        </w:trPr>
        <w:tc>
          <w:tcPr>
            <w:tcW w:w="7933" w:type="dxa"/>
            <w:tcBorders>
              <w:top w:val="nil"/>
              <w:left w:val="nil"/>
              <w:bottom w:val="nil"/>
              <w:right w:val="nil"/>
            </w:tcBorders>
            <w:shd w:val="clear" w:color="auto" w:fill="auto"/>
            <w:tcMar>
              <w:top w:w="80" w:type="dxa"/>
              <w:left w:w="80" w:type="dxa"/>
              <w:bottom w:w="80" w:type="dxa"/>
              <w:right w:w="80" w:type="dxa"/>
            </w:tcMar>
          </w:tcPr>
          <w:p w14:paraId="077ACFBB" w14:textId="77777777" w:rsidR="002C50D6" w:rsidRDefault="00087AF9">
            <w:pPr>
              <w:pStyle w:val="Body"/>
              <w:spacing w:after="0" w:line="240" w:lineRule="auto"/>
            </w:pPr>
            <w:r>
              <w:rPr>
                <w:lang w:val="en-US"/>
              </w:rPr>
              <w:t>Introduction</w:t>
            </w:r>
          </w:p>
        </w:tc>
        <w:tc>
          <w:tcPr>
            <w:tcW w:w="1083" w:type="dxa"/>
            <w:tcBorders>
              <w:top w:val="nil"/>
              <w:left w:val="nil"/>
              <w:bottom w:val="nil"/>
              <w:right w:val="nil"/>
            </w:tcBorders>
            <w:shd w:val="clear" w:color="auto" w:fill="auto"/>
            <w:tcMar>
              <w:top w:w="80" w:type="dxa"/>
              <w:left w:w="80" w:type="dxa"/>
              <w:bottom w:w="80" w:type="dxa"/>
              <w:right w:w="80" w:type="dxa"/>
            </w:tcMar>
          </w:tcPr>
          <w:p w14:paraId="0D7FF6FA" w14:textId="77777777" w:rsidR="002C50D6" w:rsidRDefault="00087AF9">
            <w:pPr>
              <w:pStyle w:val="Body"/>
              <w:spacing w:after="0" w:line="240" w:lineRule="auto"/>
            </w:pPr>
            <w:r>
              <w:rPr>
                <w:lang w:val="en-US"/>
              </w:rPr>
              <w:t>4</w:t>
            </w:r>
          </w:p>
        </w:tc>
      </w:tr>
      <w:tr w:rsidR="002C50D6" w14:paraId="5E1939F3" w14:textId="77777777">
        <w:trPr>
          <w:trHeight w:val="231"/>
        </w:trPr>
        <w:tc>
          <w:tcPr>
            <w:tcW w:w="7933" w:type="dxa"/>
            <w:tcBorders>
              <w:top w:val="nil"/>
              <w:left w:val="nil"/>
              <w:bottom w:val="nil"/>
              <w:right w:val="nil"/>
            </w:tcBorders>
            <w:shd w:val="clear" w:color="auto" w:fill="auto"/>
            <w:tcMar>
              <w:top w:w="80" w:type="dxa"/>
              <w:left w:w="80" w:type="dxa"/>
              <w:bottom w:w="80" w:type="dxa"/>
              <w:right w:w="80" w:type="dxa"/>
            </w:tcMar>
          </w:tcPr>
          <w:p w14:paraId="0CEE02E7" w14:textId="77777777" w:rsidR="002C50D6" w:rsidRDefault="00087AF9">
            <w:pPr>
              <w:pStyle w:val="Body"/>
              <w:spacing w:after="0" w:line="240" w:lineRule="auto"/>
            </w:pPr>
            <w:r>
              <w:rPr>
                <w:lang w:val="en-US"/>
              </w:rPr>
              <w:t>Short History of Tesla Motors/Tesla Inc.</w:t>
            </w:r>
          </w:p>
        </w:tc>
        <w:tc>
          <w:tcPr>
            <w:tcW w:w="1083" w:type="dxa"/>
            <w:tcBorders>
              <w:top w:val="nil"/>
              <w:left w:val="nil"/>
              <w:bottom w:val="nil"/>
              <w:right w:val="nil"/>
            </w:tcBorders>
            <w:shd w:val="clear" w:color="auto" w:fill="auto"/>
            <w:tcMar>
              <w:top w:w="80" w:type="dxa"/>
              <w:left w:w="80" w:type="dxa"/>
              <w:bottom w:w="80" w:type="dxa"/>
              <w:right w:w="80" w:type="dxa"/>
            </w:tcMar>
          </w:tcPr>
          <w:p w14:paraId="21F20E3F" w14:textId="77777777" w:rsidR="002C50D6" w:rsidRDefault="00087AF9">
            <w:pPr>
              <w:pStyle w:val="Body"/>
              <w:spacing w:after="0" w:line="240" w:lineRule="auto"/>
            </w:pPr>
            <w:r>
              <w:rPr>
                <w:lang w:val="en-US"/>
              </w:rPr>
              <w:t>5</w:t>
            </w:r>
          </w:p>
        </w:tc>
      </w:tr>
      <w:tr w:rsidR="002C50D6" w14:paraId="06C8BE3E" w14:textId="77777777">
        <w:trPr>
          <w:trHeight w:val="231"/>
        </w:trPr>
        <w:tc>
          <w:tcPr>
            <w:tcW w:w="7933" w:type="dxa"/>
            <w:tcBorders>
              <w:top w:val="nil"/>
              <w:left w:val="nil"/>
              <w:bottom w:val="nil"/>
              <w:right w:val="nil"/>
            </w:tcBorders>
            <w:shd w:val="clear" w:color="auto" w:fill="auto"/>
            <w:tcMar>
              <w:top w:w="80" w:type="dxa"/>
              <w:left w:w="80" w:type="dxa"/>
              <w:bottom w:w="80" w:type="dxa"/>
              <w:right w:w="80" w:type="dxa"/>
            </w:tcMar>
          </w:tcPr>
          <w:p w14:paraId="08D1042C" w14:textId="77777777" w:rsidR="002C50D6" w:rsidRDefault="00087AF9">
            <w:pPr>
              <w:pStyle w:val="Body"/>
              <w:spacing w:after="0" w:line="240" w:lineRule="auto"/>
            </w:pPr>
            <w:r>
              <w:rPr>
                <w:lang w:val="en-US"/>
              </w:rPr>
              <w:t>The principal driver/s for the innovation.</w:t>
            </w:r>
          </w:p>
        </w:tc>
        <w:tc>
          <w:tcPr>
            <w:tcW w:w="1083" w:type="dxa"/>
            <w:tcBorders>
              <w:top w:val="nil"/>
              <w:left w:val="nil"/>
              <w:bottom w:val="nil"/>
              <w:right w:val="nil"/>
            </w:tcBorders>
            <w:shd w:val="clear" w:color="auto" w:fill="auto"/>
            <w:tcMar>
              <w:top w:w="80" w:type="dxa"/>
              <w:left w:w="80" w:type="dxa"/>
              <w:bottom w:w="80" w:type="dxa"/>
              <w:right w:w="80" w:type="dxa"/>
            </w:tcMar>
          </w:tcPr>
          <w:p w14:paraId="5599C288" w14:textId="77777777" w:rsidR="002C50D6" w:rsidRDefault="00087AF9">
            <w:pPr>
              <w:pStyle w:val="Body"/>
              <w:spacing w:after="0" w:line="240" w:lineRule="auto"/>
            </w:pPr>
            <w:r>
              <w:rPr>
                <w:lang w:val="en-US"/>
              </w:rPr>
              <w:t>7</w:t>
            </w:r>
          </w:p>
        </w:tc>
      </w:tr>
      <w:tr w:rsidR="002C50D6" w14:paraId="2864962A" w14:textId="77777777">
        <w:trPr>
          <w:trHeight w:val="231"/>
        </w:trPr>
        <w:tc>
          <w:tcPr>
            <w:tcW w:w="7933" w:type="dxa"/>
            <w:tcBorders>
              <w:top w:val="nil"/>
              <w:left w:val="nil"/>
              <w:bottom w:val="nil"/>
              <w:right w:val="nil"/>
            </w:tcBorders>
            <w:shd w:val="clear" w:color="auto" w:fill="auto"/>
            <w:tcMar>
              <w:top w:w="80" w:type="dxa"/>
              <w:left w:w="80" w:type="dxa"/>
              <w:bottom w:w="80" w:type="dxa"/>
              <w:right w:w="80" w:type="dxa"/>
            </w:tcMar>
          </w:tcPr>
          <w:p w14:paraId="5E36F40A" w14:textId="77777777" w:rsidR="002C50D6" w:rsidRDefault="00087AF9">
            <w:pPr>
              <w:pStyle w:val="Body"/>
              <w:spacing w:after="0" w:line="240" w:lineRule="auto"/>
            </w:pPr>
            <w:r>
              <w:rPr>
                <w:lang w:val="en-US"/>
              </w:rPr>
              <w:t>The barriers and risks faced by the company in developing this innovation.</w:t>
            </w:r>
          </w:p>
        </w:tc>
        <w:tc>
          <w:tcPr>
            <w:tcW w:w="1083" w:type="dxa"/>
            <w:tcBorders>
              <w:top w:val="nil"/>
              <w:left w:val="nil"/>
              <w:bottom w:val="nil"/>
              <w:right w:val="nil"/>
            </w:tcBorders>
            <w:shd w:val="clear" w:color="auto" w:fill="auto"/>
            <w:tcMar>
              <w:top w:w="80" w:type="dxa"/>
              <w:left w:w="80" w:type="dxa"/>
              <w:bottom w:w="80" w:type="dxa"/>
              <w:right w:w="80" w:type="dxa"/>
            </w:tcMar>
          </w:tcPr>
          <w:p w14:paraId="7D3D0137" w14:textId="77777777" w:rsidR="002C50D6" w:rsidRDefault="00087AF9">
            <w:pPr>
              <w:pStyle w:val="Body"/>
              <w:spacing w:after="0" w:line="240" w:lineRule="auto"/>
            </w:pPr>
            <w:r>
              <w:rPr>
                <w:lang w:val="en-US"/>
              </w:rPr>
              <w:t>9</w:t>
            </w:r>
          </w:p>
        </w:tc>
      </w:tr>
      <w:tr w:rsidR="002C50D6" w14:paraId="7824FDEE" w14:textId="77777777">
        <w:trPr>
          <w:trHeight w:val="231"/>
        </w:trPr>
        <w:tc>
          <w:tcPr>
            <w:tcW w:w="7933" w:type="dxa"/>
            <w:tcBorders>
              <w:top w:val="nil"/>
              <w:left w:val="nil"/>
              <w:bottom w:val="nil"/>
              <w:right w:val="nil"/>
            </w:tcBorders>
            <w:shd w:val="clear" w:color="auto" w:fill="auto"/>
            <w:tcMar>
              <w:top w:w="80" w:type="dxa"/>
              <w:left w:w="80" w:type="dxa"/>
              <w:bottom w:w="80" w:type="dxa"/>
              <w:right w:w="80" w:type="dxa"/>
            </w:tcMar>
          </w:tcPr>
          <w:p w14:paraId="35E19469" w14:textId="77777777" w:rsidR="002C50D6" w:rsidRDefault="00087AF9">
            <w:pPr>
              <w:pStyle w:val="Body"/>
              <w:spacing w:after="0" w:line="240" w:lineRule="auto"/>
            </w:pPr>
            <w:r>
              <w:rPr>
                <w:lang w:val="en-US"/>
              </w:rPr>
              <w:t>The key determinants in the process of committing to develop the innovation.</w:t>
            </w:r>
          </w:p>
        </w:tc>
        <w:tc>
          <w:tcPr>
            <w:tcW w:w="1083" w:type="dxa"/>
            <w:tcBorders>
              <w:top w:val="nil"/>
              <w:left w:val="nil"/>
              <w:bottom w:val="nil"/>
              <w:right w:val="nil"/>
            </w:tcBorders>
            <w:shd w:val="clear" w:color="auto" w:fill="auto"/>
            <w:tcMar>
              <w:top w:w="80" w:type="dxa"/>
              <w:left w:w="80" w:type="dxa"/>
              <w:bottom w:w="80" w:type="dxa"/>
              <w:right w:w="80" w:type="dxa"/>
            </w:tcMar>
          </w:tcPr>
          <w:p w14:paraId="2A07611A" w14:textId="77777777" w:rsidR="002C50D6" w:rsidRDefault="00087AF9">
            <w:pPr>
              <w:pStyle w:val="Body"/>
              <w:spacing w:after="0" w:line="240" w:lineRule="auto"/>
            </w:pPr>
            <w:r>
              <w:rPr>
                <w:lang w:val="en-US"/>
              </w:rPr>
              <w:t>11</w:t>
            </w:r>
          </w:p>
        </w:tc>
      </w:tr>
      <w:tr w:rsidR="002C50D6" w14:paraId="38B9157D" w14:textId="77777777">
        <w:trPr>
          <w:trHeight w:val="491"/>
        </w:trPr>
        <w:tc>
          <w:tcPr>
            <w:tcW w:w="7933" w:type="dxa"/>
            <w:tcBorders>
              <w:top w:val="nil"/>
              <w:left w:val="nil"/>
              <w:bottom w:val="nil"/>
              <w:right w:val="nil"/>
            </w:tcBorders>
            <w:shd w:val="clear" w:color="auto" w:fill="auto"/>
            <w:tcMar>
              <w:top w:w="80" w:type="dxa"/>
              <w:left w:w="80" w:type="dxa"/>
              <w:bottom w:w="80" w:type="dxa"/>
              <w:right w:w="80" w:type="dxa"/>
            </w:tcMar>
          </w:tcPr>
          <w:p w14:paraId="3E2E8B59" w14:textId="77777777" w:rsidR="002C50D6" w:rsidRDefault="00087AF9">
            <w:pPr>
              <w:pStyle w:val="Body"/>
              <w:spacing w:after="0" w:line="240" w:lineRule="auto"/>
            </w:pPr>
            <w:r>
              <w:rPr>
                <w:lang w:val="en-US"/>
              </w:rPr>
              <w:t>The processes and technologies which the company used to carry this development forward.</w:t>
            </w:r>
          </w:p>
        </w:tc>
        <w:tc>
          <w:tcPr>
            <w:tcW w:w="1083" w:type="dxa"/>
            <w:tcBorders>
              <w:top w:val="nil"/>
              <w:left w:val="nil"/>
              <w:bottom w:val="nil"/>
              <w:right w:val="nil"/>
            </w:tcBorders>
            <w:shd w:val="clear" w:color="auto" w:fill="auto"/>
            <w:tcMar>
              <w:top w:w="80" w:type="dxa"/>
              <w:left w:w="80" w:type="dxa"/>
              <w:bottom w:w="80" w:type="dxa"/>
              <w:right w:w="80" w:type="dxa"/>
            </w:tcMar>
          </w:tcPr>
          <w:p w14:paraId="1AA4A0CA" w14:textId="77777777" w:rsidR="002C50D6" w:rsidRDefault="00087AF9">
            <w:pPr>
              <w:pStyle w:val="Body"/>
              <w:spacing w:after="0" w:line="240" w:lineRule="auto"/>
            </w:pPr>
            <w:r>
              <w:rPr>
                <w:lang w:val="en-US"/>
              </w:rPr>
              <w:t>12</w:t>
            </w:r>
          </w:p>
        </w:tc>
      </w:tr>
      <w:tr w:rsidR="002C50D6" w14:paraId="46207EC6" w14:textId="77777777">
        <w:trPr>
          <w:trHeight w:val="491"/>
        </w:trPr>
        <w:tc>
          <w:tcPr>
            <w:tcW w:w="7933" w:type="dxa"/>
            <w:tcBorders>
              <w:top w:val="nil"/>
              <w:left w:val="nil"/>
              <w:bottom w:val="nil"/>
              <w:right w:val="nil"/>
            </w:tcBorders>
            <w:shd w:val="clear" w:color="auto" w:fill="auto"/>
            <w:tcMar>
              <w:top w:w="80" w:type="dxa"/>
              <w:left w:w="80" w:type="dxa"/>
              <w:bottom w:w="80" w:type="dxa"/>
              <w:right w:w="80" w:type="dxa"/>
            </w:tcMar>
          </w:tcPr>
          <w:p w14:paraId="2F7A276A" w14:textId="77777777" w:rsidR="002C50D6" w:rsidRDefault="00087AF9">
            <w:pPr>
              <w:pStyle w:val="Body"/>
              <w:spacing w:after="0" w:line="240" w:lineRule="auto"/>
            </w:pPr>
            <w:r>
              <w:rPr>
                <w:lang w:val="en-US"/>
              </w:rPr>
              <w:t>The extent to which the development relied on resources external to the company and the ways in which the deployment of these resources was managed.</w:t>
            </w:r>
          </w:p>
        </w:tc>
        <w:tc>
          <w:tcPr>
            <w:tcW w:w="1083" w:type="dxa"/>
            <w:tcBorders>
              <w:top w:val="nil"/>
              <w:left w:val="nil"/>
              <w:bottom w:val="nil"/>
              <w:right w:val="nil"/>
            </w:tcBorders>
            <w:shd w:val="clear" w:color="auto" w:fill="auto"/>
            <w:tcMar>
              <w:top w:w="80" w:type="dxa"/>
              <w:left w:w="80" w:type="dxa"/>
              <w:bottom w:w="80" w:type="dxa"/>
              <w:right w:w="80" w:type="dxa"/>
            </w:tcMar>
          </w:tcPr>
          <w:p w14:paraId="7C46E086" w14:textId="77777777" w:rsidR="002C50D6" w:rsidRDefault="00087AF9">
            <w:pPr>
              <w:pStyle w:val="Body"/>
              <w:spacing w:after="0" w:line="240" w:lineRule="auto"/>
            </w:pPr>
            <w:r>
              <w:rPr>
                <w:lang w:val="en-US"/>
              </w:rPr>
              <w:t>13</w:t>
            </w:r>
          </w:p>
        </w:tc>
      </w:tr>
      <w:tr w:rsidR="002C50D6" w14:paraId="2005D8AC" w14:textId="77777777">
        <w:trPr>
          <w:trHeight w:val="231"/>
        </w:trPr>
        <w:tc>
          <w:tcPr>
            <w:tcW w:w="7933" w:type="dxa"/>
            <w:tcBorders>
              <w:top w:val="nil"/>
              <w:left w:val="nil"/>
              <w:bottom w:val="nil"/>
              <w:right w:val="nil"/>
            </w:tcBorders>
            <w:shd w:val="clear" w:color="auto" w:fill="auto"/>
            <w:tcMar>
              <w:top w:w="80" w:type="dxa"/>
              <w:left w:w="80" w:type="dxa"/>
              <w:bottom w:w="80" w:type="dxa"/>
              <w:right w:w="80" w:type="dxa"/>
            </w:tcMar>
          </w:tcPr>
          <w:p w14:paraId="67AC42C6" w14:textId="77777777" w:rsidR="002C50D6" w:rsidRDefault="00087AF9">
            <w:pPr>
              <w:pStyle w:val="Body"/>
              <w:spacing w:after="0" w:line="240" w:lineRule="auto"/>
            </w:pPr>
            <w:r>
              <w:rPr>
                <w:lang w:val="en-US"/>
              </w:rPr>
              <w:t>How management overview of the development was maintained.</w:t>
            </w:r>
          </w:p>
        </w:tc>
        <w:tc>
          <w:tcPr>
            <w:tcW w:w="1083" w:type="dxa"/>
            <w:tcBorders>
              <w:top w:val="nil"/>
              <w:left w:val="nil"/>
              <w:bottom w:val="nil"/>
              <w:right w:val="nil"/>
            </w:tcBorders>
            <w:shd w:val="clear" w:color="auto" w:fill="auto"/>
            <w:tcMar>
              <w:top w:w="80" w:type="dxa"/>
              <w:left w:w="80" w:type="dxa"/>
              <w:bottom w:w="80" w:type="dxa"/>
              <w:right w:w="80" w:type="dxa"/>
            </w:tcMar>
          </w:tcPr>
          <w:p w14:paraId="568AA5C2" w14:textId="77777777" w:rsidR="002C50D6" w:rsidRDefault="00087AF9">
            <w:pPr>
              <w:pStyle w:val="Body"/>
              <w:spacing w:after="0" w:line="240" w:lineRule="auto"/>
            </w:pPr>
            <w:r>
              <w:rPr>
                <w:lang w:val="en-US"/>
              </w:rPr>
              <w:t>15</w:t>
            </w:r>
          </w:p>
        </w:tc>
      </w:tr>
      <w:tr w:rsidR="002C50D6" w14:paraId="7479699C" w14:textId="77777777">
        <w:trPr>
          <w:trHeight w:val="231"/>
        </w:trPr>
        <w:tc>
          <w:tcPr>
            <w:tcW w:w="7933" w:type="dxa"/>
            <w:tcBorders>
              <w:top w:val="nil"/>
              <w:left w:val="nil"/>
              <w:bottom w:val="nil"/>
              <w:right w:val="nil"/>
            </w:tcBorders>
            <w:shd w:val="clear" w:color="auto" w:fill="auto"/>
            <w:tcMar>
              <w:top w:w="80" w:type="dxa"/>
              <w:left w:w="80" w:type="dxa"/>
              <w:bottom w:w="80" w:type="dxa"/>
              <w:right w:w="80" w:type="dxa"/>
            </w:tcMar>
          </w:tcPr>
          <w:p w14:paraId="1B56061E" w14:textId="77777777" w:rsidR="002C50D6" w:rsidRDefault="00087AF9">
            <w:pPr>
              <w:pStyle w:val="Body"/>
              <w:spacing w:after="0" w:line="240" w:lineRule="auto"/>
            </w:pPr>
            <w:r>
              <w:rPr>
                <w:lang w:val="en-US"/>
              </w:rPr>
              <w:t>Conclusion</w:t>
            </w:r>
          </w:p>
        </w:tc>
        <w:tc>
          <w:tcPr>
            <w:tcW w:w="1083" w:type="dxa"/>
            <w:tcBorders>
              <w:top w:val="nil"/>
              <w:left w:val="nil"/>
              <w:bottom w:val="nil"/>
              <w:right w:val="nil"/>
            </w:tcBorders>
            <w:shd w:val="clear" w:color="auto" w:fill="auto"/>
            <w:tcMar>
              <w:top w:w="80" w:type="dxa"/>
              <w:left w:w="80" w:type="dxa"/>
              <w:bottom w:w="80" w:type="dxa"/>
              <w:right w:w="80" w:type="dxa"/>
            </w:tcMar>
          </w:tcPr>
          <w:p w14:paraId="4E357940" w14:textId="77777777" w:rsidR="002C50D6" w:rsidRDefault="00087AF9">
            <w:pPr>
              <w:pStyle w:val="Body"/>
              <w:spacing w:after="0" w:line="240" w:lineRule="auto"/>
            </w:pPr>
            <w:r>
              <w:rPr>
                <w:lang w:val="en-US"/>
              </w:rPr>
              <w:t>17</w:t>
            </w:r>
          </w:p>
        </w:tc>
      </w:tr>
      <w:tr w:rsidR="002C50D6" w14:paraId="4848CB86" w14:textId="77777777">
        <w:trPr>
          <w:trHeight w:val="231"/>
        </w:trPr>
        <w:tc>
          <w:tcPr>
            <w:tcW w:w="7933" w:type="dxa"/>
            <w:tcBorders>
              <w:top w:val="nil"/>
              <w:left w:val="nil"/>
              <w:bottom w:val="nil"/>
              <w:right w:val="nil"/>
            </w:tcBorders>
            <w:shd w:val="clear" w:color="auto" w:fill="auto"/>
            <w:tcMar>
              <w:top w:w="80" w:type="dxa"/>
              <w:left w:w="80" w:type="dxa"/>
              <w:bottom w:w="80" w:type="dxa"/>
              <w:right w:w="80" w:type="dxa"/>
            </w:tcMar>
          </w:tcPr>
          <w:p w14:paraId="70D56BF2" w14:textId="77777777" w:rsidR="002C50D6" w:rsidRDefault="00087AF9">
            <w:pPr>
              <w:pStyle w:val="Body"/>
              <w:spacing w:after="0" w:line="240" w:lineRule="auto"/>
            </w:pPr>
            <w:r>
              <w:rPr>
                <w:lang w:val="en-US"/>
              </w:rPr>
              <w:t>A Summary of outlined innovation process represents best practice.</w:t>
            </w:r>
          </w:p>
        </w:tc>
        <w:tc>
          <w:tcPr>
            <w:tcW w:w="1083" w:type="dxa"/>
            <w:tcBorders>
              <w:top w:val="nil"/>
              <w:left w:val="nil"/>
              <w:bottom w:val="nil"/>
              <w:right w:val="nil"/>
            </w:tcBorders>
            <w:shd w:val="clear" w:color="auto" w:fill="auto"/>
            <w:tcMar>
              <w:top w:w="80" w:type="dxa"/>
              <w:left w:w="80" w:type="dxa"/>
              <w:bottom w:w="80" w:type="dxa"/>
              <w:right w:w="80" w:type="dxa"/>
            </w:tcMar>
          </w:tcPr>
          <w:p w14:paraId="469B20DE" w14:textId="77777777" w:rsidR="002C50D6" w:rsidRDefault="00087AF9">
            <w:pPr>
              <w:pStyle w:val="Body"/>
              <w:spacing w:after="0" w:line="240" w:lineRule="auto"/>
            </w:pPr>
            <w:r>
              <w:rPr>
                <w:lang w:val="en-US"/>
              </w:rPr>
              <w:t>18</w:t>
            </w:r>
          </w:p>
        </w:tc>
      </w:tr>
      <w:tr w:rsidR="002C50D6" w14:paraId="2F501F53" w14:textId="77777777">
        <w:trPr>
          <w:trHeight w:val="231"/>
        </w:trPr>
        <w:tc>
          <w:tcPr>
            <w:tcW w:w="7933" w:type="dxa"/>
            <w:tcBorders>
              <w:top w:val="nil"/>
              <w:left w:val="nil"/>
              <w:bottom w:val="nil"/>
              <w:right w:val="nil"/>
            </w:tcBorders>
            <w:shd w:val="clear" w:color="auto" w:fill="auto"/>
            <w:tcMar>
              <w:top w:w="80" w:type="dxa"/>
              <w:left w:w="80" w:type="dxa"/>
              <w:bottom w:w="80" w:type="dxa"/>
              <w:right w:w="80" w:type="dxa"/>
            </w:tcMar>
          </w:tcPr>
          <w:p w14:paraId="2BB4BC95" w14:textId="77777777" w:rsidR="002C50D6" w:rsidRDefault="00087AF9">
            <w:pPr>
              <w:pStyle w:val="Body"/>
              <w:spacing w:after="0" w:line="240" w:lineRule="auto"/>
            </w:pPr>
            <w:r>
              <w:rPr>
                <w:lang w:val="en-US"/>
              </w:rPr>
              <w:t>A critique of the outlined innovation process</w:t>
            </w:r>
          </w:p>
        </w:tc>
        <w:tc>
          <w:tcPr>
            <w:tcW w:w="1083" w:type="dxa"/>
            <w:tcBorders>
              <w:top w:val="nil"/>
              <w:left w:val="nil"/>
              <w:bottom w:val="nil"/>
              <w:right w:val="nil"/>
            </w:tcBorders>
            <w:shd w:val="clear" w:color="auto" w:fill="auto"/>
            <w:tcMar>
              <w:top w:w="80" w:type="dxa"/>
              <w:left w:w="80" w:type="dxa"/>
              <w:bottom w:w="80" w:type="dxa"/>
              <w:right w:w="80" w:type="dxa"/>
            </w:tcMar>
          </w:tcPr>
          <w:p w14:paraId="4FB35EFE" w14:textId="77777777" w:rsidR="002C50D6" w:rsidRDefault="00087AF9">
            <w:pPr>
              <w:pStyle w:val="Body"/>
              <w:spacing w:after="0" w:line="240" w:lineRule="auto"/>
            </w:pPr>
            <w:r>
              <w:rPr>
                <w:lang w:val="en-US"/>
              </w:rPr>
              <w:t>18</w:t>
            </w:r>
          </w:p>
        </w:tc>
      </w:tr>
    </w:tbl>
    <w:p w14:paraId="2FCE7FF5" w14:textId="77777777" w:rsidR="002C50D6" w:rsidRDefault="009F4231" w:rsidP="009A7E6A">
      <w:pPr>
        <w:pStyle w:val="Body"/>
        <w:spacing w:after="0"/>
      </w:pPr>
      <w:r>
        <w:rPr>
          <w:color w:val="FF0000"/>
          <w:u w:color="FF0000"/>
        </w:rPr>
        <w:t xml:space="preserve"> </w:t>
      </w:r>
      <w:r w:rsidR="00087AF9">
        <w:t xml:space="preserve">  List of Figures                                                                                                                                       19</w:t>
      </w:r>
    </w:p>
    <w:p w14:paraId="200F9473" w14:textId="77777777" w:rsidR="009A7E6A" w:rsidRPr="009A7E6A" w:rsidRDefault="00087AF9" w:rsidP="009A7E6A">
      <w:pPr>
        <w:pStyle w:val="Body"/>
        <w:spacing w:after="0"/>
        <w:rPr>
          <w:sz w:val="4"/>
        </w:rPr>
      </w:pPr>
      <w:r>
        <w:t xml:space="preserve"> </w:t>
      </w:r>
      <w:r w:rsidR="009F4231">
        <w:t xml:space="preserve"> </w:t>
      </w:r>
      <w:r>
        <w:t xml:space="preserve"> </w:t>
      </w:r>
    </w:p>
    <w:p w14:paraId="10BECD55" w14:textId="77777777" w:rsidR="002C50D6" w:rsidRDefault="009A7E6A" w:rsidP="009A7E6A">
      <w:pPr>
        <w:pStyle w:val="Body"/>
        <w:spacing w:after="0"/>
      </w:pPr>
      <w:r>
        <w:t xml:space="preserve">   </w:t>
      </w:r>
      <w:r w:rsidR="00087AF9">
        <w:t>Reference List                                                                                                                                      20</w:t>
      </w:r>
    </w:p>
    <w:p w14:paraId="02D7E949" w14:textId="77777777" w:rsidR="002C50D6" w:rsidRDefault="00087AF9" w:rsidP="009A7E6A">
      <w:pPr>
        <w:pStyle w:val="Body"/>
        <w:spacing w:after="0" w:line="240" w:lineRule="auto"/>
      </w:pPr>
      <w:r>
        <w:t xml:space="preserve">   </w:t>
      </w:r>
    </w:p>
    <w:p w14:paraId="301D39DC" w14:textId="77777777" w:rsidR="002C50D6" w:rsidRDefault="002C50D6">
      <w:pPr>
        <w:pStyle w:val="Body"/>
      </w:pPr>
    </w:p>
    <w:p w14:paraId="6C418A6F" w14:textId="77777777" w:rsidR="002C50D6" w:rsidRDefault="002C50D6">
      <w:pPr>
        <w:pStyle w:val="Body"/>
      </w:pPr>
    </w:p>
    <w:p w14:paraId="2968A92E" w14:textId="77777777" w:rsidR="002C50D6" w:rsidRDefault="002C50D6">
      <w:pPr>
        <w:pStyle w:val="Body"/>
      </w:pPr>
    </w:p>
    <w:p w14:paraId="2F2F1012" w14:textId="77777777" w:rsidR="002C50D6" w:rsidRDefault="002C50D6">
      <w:pPr>
        <w:pStyle w:val="Body"/>
      </w:pPr>
    </w:p>
    <w:p w14:paraId="3B884B85" w14:textId="77777777" w:rsidR="002C50D6" w:rsidRDefault="002C50D6">
      <w:pPr>
        <w:pStyle w:val="Body"/>
      </w:pPr>
    </w:p>
    <w:p w14:paraId="76C60401" w14:textId="77777777" w:rsidR="002C50D6" w:rsidRDefault="002C50D6">
      <w:pPr>
        <w:pStyle w:val="Body"/>
      </w:pPr>
    </w:p>
    <w:p w14:paraId="2594A0A3" w14:textId="77777777" w:rsidR="002C50D6" w:rsidRDefault="002C50D6">
      <w:pPr>
        <w:pStyle w:val="Body"/>
      </w:pPr>
    </w:p>
    <w:p w14:paraId="51E353DF" w14:textId="77777777" w:rsidR="002C50D6" w:rsidRDefault="002C50D6">
      <w:pPr>
        <w:pStyle w:val="Body"/>
      </w:pPr>
    </w:p>
    <w:p w14:paraId="191576DE" w14:textId="77777777" w:rsidR="002C50D6" w:rsidRDefault="002C50D6">
      <w:pPr>
        <w:pStyle w:val="Body"/>
      </w:pPr>
    </w:p>
    <w:p w14:paraId="677DE8DB" w14:textId="77777777" w:rsidR="002C50D6" w:rsidRDefault="002C50D6">
      <w:pPr>
        <w:pStyle w:val="Body"/>
      </w:pPr>
    </w:p>
    <w:p w14:paraId="645AFAF7" w14:textId="77777777" w:rsidR="002C50D6" w:rsidRDefault="002C50D6">
      <w:pPr>
        <w:pStyle w:val="Body"/>
      </w:pPr>
    </w:p>
    <w:p w14:paraId="115AB4AB" w14:textId="77777777" w:rsidR="002C50D6" w:rsidRDefault="002C50D6">
      <w:pPr>
        <w:pStyle w:val="Body"/>
      </w:pPr>
    </w:p>
    <w:p w14:paraId="5FD1BCEA" w14:textId="77777777" w:rsidR="002C50D6" w:rsidRDefault="00087AF9">
      <w:pPr>
        <w:pStyle w:val="Body"/>
      </w:pPr>
      <w:r>
        <w:rPr>
          <w:rFonts w:eastAsia="Arial Unicode MS" w:cs="Arial Unicode MS"/>
          <w:lang w:val="fr-FR"/>
        </w:rPr>
        <w:lastRenderedPageBreak/>
        <w:t>Introduction</w:t>
      </w:r>
    </w:p>
    <w:p w14:paraId="0C495113" w14:textId="77777777" w:rsidR="002C50D6" w:rsidRDefault="00087AF9">
      <w:pPr>
        <w:pStyle w:val="Body"/>
      </w:pPr>
      <w:r>
        <w:rPr>
          <w:rFonts w:eastAsia="Arial Unicode MS" w:cs="Arial Unicode MS"/>
          <w:lang w:val="en-US"/>
        </w:rPr>
        <w:t xml:space="preserve">This report will cover the business model innovations introduced by Tesla Motors. </w:t>
      </w:r>
    </w:p>
    <w:p w14:paraId="73B8073D" w14:textId="5260CEEA" w:rsidR="002C50D6" w:rsidRDefault="00087AF9">
      <w:pPr>
        <w:pStyle w:val="Body"/>
      </w:pPr>
      <w:r>
        <w:rPr>
          <w:rFonts w:eastAsia="Arial Unicode MS" w:cs="Arial Unicode MS"/>
          <w:lang w:val="en-US"/>
        </w:rPr>
        <w:t xml:space="preserve">The format of this report will be a short history of Tesla Motors, followed by the information to answer the questions detailed </w:t>
      </w:r>
      <w:r w:rsidR="00A83857">
        <w:rPr>
          <w:rFonts w:eastAsia="Arial Unicode MS" w:cs="Arial Unicode MS"/>
          <w:lang w:val="en-US"/>
        </w:rPr>
        <w:t>above.</w:t>
      </w:r>
    </w:p>
    <w:p w14:paraId="75FA97FB" w14:textId="77777777" w:rsidR="002C50D6" w:rsidRDefault="002C50D6">
      <w:pPr>
        <w:pStyle w:val="Body"/>
      </w:pPr>
    </w:p>
    <w:p w14:paraId="29A57CE2" w14:textId="77777777" w:rsidR="002C50D6" w:rsidRDefault="002C50D6">
      <w:pPr>
        <w:pStyle w:val="Body"/>
        <w:rPr>
          <w:color w:val="FF0000"/>
          <w:u w:color="FF0000"/>
        </w:rPr>
      </w:pPr>
    </w:p>
    <w:p w14:paraId="4CB4B7F4" w14:textId="77777777" w:rsidR="002C50D6" w:rsidRDefault="002C50D6">
      <w:pPr>
        <w:pStyle w:val="Body"/>
      </w:pPr>
    </w:p>
    <w:p w14:paraId="4C01DAEA" w14:textId="77777777" w:rsidR="002C50D6" w:rsidRDefault="002C50D6">
      <w:pPr>
        <w:pStyle w:val="Body"/>
      </w:pPr>
    </w:p>
    <w:p w14:paraId="7E382396" w14:textId="77777777" w:rsidR="002C50D6" w:rsidRDefault="00087AF9">
      <w:pPr>
        <w:pStyle w:val="Body"/>
      </w:pPr>
      <w:r>
        <w:rPr>
          <w:rFonts w:eastAsia="Arial Unicode MS" w:cs="Arial Unicode MS"/>
        </w:rPr>
        <w:t xml:space="preserve"> </w:t>
      </w:r>
    </w:p>
    <w:p w14:paraId="4ABA36DD" w14:textId="77777777" w:rsidR="002C50D6" w:rsidRDefault="002C50D6">
      <w:pPr>
        <w:pStyle w:val="Body"/>
      </w:pPr>
    </w:p>
    <w:p w14:paraId="64D7A269" w14:textId="77777777" w:rsidR="002C50D6" w:rsidRDefault="002C50D6">
      <w:pPr>
        <w:pStyle w:val="Body"/>
      </w:pPr>
    </w:p>
    <w:p w14:paraId="3F7E8616" w14:textId="77777777" w:rsidR="002C50D6" w:rsidRDefault="002C50D6">
      <w:pPr>
        <w:pStyle w:val="Body"/>
      </w:pPr>
    </w:p>
    <w:p w14:paraId="73EAE211" w14:textId="77777777" w:rsidR="002C50D6" w:rsidRDefault="002C50D6">
      <w:pPr>
        <w:pStyle w:val="Body"/>
      </w:pPr>
    </w:p>
    <w:p w14:paraId="14EF8B7B" w14:textId="77777777" w:rsidR="002C50D6" w:rsidRDefault="002C50D6">
      <w:pPr>
        <w:pStyle w:val="Body"/>
      </w:pPr>
    </w:p>
    <w:p w14:paraId="44C6B757" w14:textId="77777777" w:rsidR="002C50D6" w:rsidRDefault="002C50D6">
      <w:pPr>
        <w:pStyle w:val="Body"/>
      </w:pPr>
    </w:p>
    <w:p w14:paraId="16744D4A" w14:textId="77777777" w:rsidR="002C50D6" w:rsidRDefault="002C50D6">
      <w:pPr>
        <w:pStyle w:val="Body"/>
      </w:pPr>
    </w:p>
    <w:p w14:paraId="06C5CAB5" w14:textId="77777777" w:rsidR="002C50D6" w:rsidRDefault="002C50D6">
      <w:pPr>
        <w:pStyle w:val="Body"/>
      </w:pPr>
    </w:p>
    <w:p w14:paraId="6CFE256B" w14:textId="77777777" w:rsidR="002C50D6" w:rsidRDefault="002C50D6">
      <w:pPr>
        <w:pStyle w:val="Body"/>
      </w:pPr>
    </w:p>
    <w:p w14:paraId="6CEE6564" w14:textId="77777777" w:rsidR="002C50D6" w:rsidRDefault="002C50D6">
      <w:pPr>
        <w:pStyle w:val="Body"/>
      </w:pPr>
    </w:p>
    <w:p w14:paraId="10B4A059" w14:textId="77777777" w:rsidR="002C50D6" w:rsidRDefault="002C50D6">
      <w:pPr>
        <w:pStyle w:val="Body"/>
      </w:pPr>
    </w:p>
    <w:p w14:paraId="7C7822E9" w14:textId="77777777" w:rsidR="002C50D6" w:rsidRDefault="002C50D6">
      <w:pPr>
        <w:pStyle w:val="Body"/>
      </w:pPr>
    </w:p>
    <w:p w14:paraId="27E047C5" w14:textId="77777777" w:rsidR="002C50D6" w:rsidRDefault="002C50D6">
      <w:pPr>
        <w:pStyle w:val="Body"/>
      </w:pPr>
    </w:p>
    <w:p w14:paraId="622E259C" w14:textId="77777777" w:rsidR="002C50D6" w:rsidRDefault="002C50D6">
      <w:pPr>
        <w:pStyle w:val="Body"/>
      </w:pPr>
    </w:p>
    <w:p w14:paraId="1F65B1BB" w14:textId="77777777" w:rsidR="002C50D6" w:rsidRDefault="002C50D6">
      <w:pPr>
        <w:pStyle w:val="Body"/>
      </w:pPr>
    </w:p>
    <w:p w14:paraId="1B602788" w14:textId="77777777" w:rsidR="002C50D6" w:rsidRDefault="002C50D6">
      <w:pPr>
        <w:pStyle w:val="Body"/>
      </w:pPr>
    </w:p>
    <w:p w14:paraId="52D942A7" w14:textId="77777777" w:rsidR="001A4BA6" w:rsidRDefault="001A4BA6">
      <w:pPr>
        <w:pStyle w:val="Body"/>
        <w:spacing w:after="0"/>
        <w:rPr>
          <w:lang w:val="en-US"/>
        </w:rPr>
      </w:pPr>
    </w:p>
    <w:p w14:paraId="73DEEDFC" w14:textId="77777777" w:rsidR="001A4BA6" w:rsidRDefault="001A4BA6">
      <w:pPr>
        <w:pStyle w:val="Body"/>
        <w:spacing w:after="0"/>
        <w:rPr>
          <w:lang w:val="en-US"/>
        </w:rPr>
      </w:pPr>
    </w:p>
    <w:p w14:paraId="4A5CDD46" w14:textId="77777777" w:rsidR="001A4BA6" w:rsidRDefault="001A4BA6">
      <w:pPr>
        <w:pStyle w:val="Body"/>
        <w:spacing w:after="0"/>
        <w:rPr>
          <w:lang w:val="en-US"/>
        </w:rPr>
      </w:pPr>
    </w:p>
    <w:p w14:paraId="67A1A2AA" w14:textId="77777777" w:rsidR="001A4BA6" w:rsidRDefault="001A4BA6">
      <w:pPr>
        <w:pStyle w:val="Body"/>
        <w:spacing w:after="0"/>
        <w:rPr>
          <w:lang w:val="en-US"/>
        </w:rPr>
      </w:pPr>
    </w:p>
    <w:p w14:paraId="3EEA449A" w14:textId="77777777" w:rsidR="001A4BA6" w:rsidRDefault="001A4BA6">
      <w:pPr>
        <w:pStyle w:val="Body"/>
        <w:spacing w:after="0"/>
        <w:rPr>
          <w:lang w:val="en-US"/>
        </w:rPr>
      </w:pPr>
    </w:p>
    <w:p w14:paraId="3C56908D" w14:textId="77777777" w:rsidR="001A4BA6" w:rsidRDefault="001A4BA6">
      <w:pPr>
        <w:pStyle w:val="Body"/>
        <w:spacing w:after="0"/>
        <w:rPr>
          <w:lang w:val="en-US"/>
        </w:rPr>
      </w:pPr>
    </w:p>
    <w:p w14:paraId="5FF44B6F" w14:textId="77777777" w:rsidR="001A4BA6" w:rsidRDefault="001A4BA6">
      <w:pPr>
        <w:pStyle w:val="Body"/>
        <w:spacing w:after="0"/>
        <w:rPr>
          <w:lang w:val="en-US"/>
        </w:rPr>
      </w:pPr>
    </w:p>
    <w:p w14:paraId="39FED5D7" w14:textId="77777777" w:rsidR="001A4BA6" w:rsidRDefault="001A4BA6">
      <w:pPr>
        <w:pStyle w:val="Body"/>
        <w:spacing w:after="0"/>
        <w:rPr>
          <w:lang w:val="en-US"/>
        </w:rPr>
      </w:pPr>
    </w:p>
    <w:p w14:paraId="005E5DE5" w14:textId="78274637" w:rsidR="002C50D6" w:rsidRDefault="00087AF9">
      <w:pPr>
        <w:pStyle w:val="Body"/>
        <w:spacing w:after="0"/>
      </w:pPr>
      <w:r>
        <w:rPr>
          <w:lang w:val="en-US"/>
        </w:rPr>
        <w:lastRenderedPageBreak/>
        <w:t xml:space="preserve">When people think of electric cars, the word Tesla comes to most </w:t>
      </w:r>
      <w:r w:rsidR="00A83857">
        <w:rPr>
          <w:lang w:val="en-US"/>
        </w:rPr>
        <w:t xml:space="preserve">peoples’ minds </w:t>
      </w:r>
      <w:r>
        <w:rPr>
          <w:lang w:val="en-US"/>
        </w:rPr>
        <w:t>and then the name of Elon Musk, the CEO of Tesla Motors, but there is much more to the name Tesla and Tesla Motors than the CEO.</w:t>
      </w:r>
    </w:p>
    <w:p w14:paraId="3F44C3ED" w14:textId="77777777" w:rsidR="002C50D6" w:rsidRDefault="00087AF9">
      <w:pPr>
        <w:pStyle w:val="Body"/>
        <w:spacing w:after="0"/>
      </w:pPr>
      <w:r>
        <w:fldChar w:fldCharType="begin"/>
      </w:r>
      <w:r>
        <w:instrText xml:space="preserve"> ADDIN EN.CITE &lt;EndNote&gt;&lt;Cite ExcludeAuth="1" ExcludeYear="1"&gt;&lt;DisplayText&gt;(OSV, 2022)&lt;/DisplayText&gt;&lt;record&gt;&lt;contributors&gt;&lt;authors/&gt;&lt;/contributors&gt;&lt;titles/&gt;&lt;periodical/&gt;&lt;dates&gt;&lt;year&gt;&lt;/year&gt;&lt;pub-dates/&gt;&lt;/dates&gt;&lt;/record&gt;&lt;/Cite&gt;&lt;/EndNote&gt;</w:instrText>
      </w:r>
      <w:r>
        <w:fldChar w:fldCharType="separate"/>
      </w:r>
      <w:r>
        <w:t>(OSV, 2022)</w:t>
      </w:r>
      <w:r>
        <w:fldChar w:fldCharType="end"/>
      </w:r>
    </w:p>
    <w:p w14:paraId="4C1D3B9B" w14:textId="77777777" w:rsidR="002C50D6" w:rsidRDefault="002C50D6">
      <w:pPr>
        <w:pStyle w:val="Body"/>
      </w:pPr>
    </w:p>
    <w:p w14:paraId="18848FBD" w14:textId="77777777" w:rsidR="002C50D6" w:rsidRDefault="002C50D6">
      <w:pPr>
        <w:pStyle w:val="Body"/>
      </w:pPr>
    </w:p>
    <w:p w14:paraId="308B04C0" w14:textId="77777777" w:rsidR="002C50D6" w:rsidRDefault="00087AF9">
      <w:pPr>
        <w:pStyle w:val="Body"/>
      </w:pPr>
      <w:r>
        <w:rPr>
          <w:rFonts w:eastAsia="Arial Unicode MS" w:cs="Arial Unicode MS"/>
          <w:lang w:val="en-US"/>
        </w:rPr>
        <w:t>Tesla was the surname of Nikola Tesla (1856- 1943) a famous inventor, who has been credited with some major innovations: -</w:t>
      </w:r>
    </w:p>
    <w:p w14:paraId="60421157" w14:textId="77777777" w:rsidR="002C50D6" w:rsidRDefault="00087AF9">
      <w:pPr>
        <w:pStyle w:val="Body"/>
        <w:spacing w:after="0"/>
      </w:pPr>
      <w:r>
        <w:rPr>
          <w:noProof/>
        </w:rPr>
        <w:drawing>
          <wp:inline distT="0" distB="0" distL="0" distR="0" wp14:anchorId="557BA1D2" wp14:editId="02FBD0EE">
            <wp:extent cx="1816925" cy="1864427"/>
            <wp:effectExtent l="0" t="0" r="0" b="0"/>
            <wp:docPr id="1073741827" name="officeArt object" descr="Graphical user interface, application, Word&#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27" name="Graphical user interface, application, WordDescription automatically generated" descr="Graphical user interface, application, WordDescription automatically generated"/>
                    <pic:cNvPicPr>
                      <a:picLocks noChangeAspect="1"/>
                    </pic:cNvPicPr>
                  </pic:nvPicPr>
                  <pic:blipFill>
                    <a:blip r:embed="rId13"/>
                    <a:srcRect l="26109" t="32415" r="58456" b="39427"/>
                    <a:stretch>
                      <a:fillRect/>
                    </a:stretch>
                  </pic:blipFill>
                  <pic:spPr>
                    <a:xfrm>
                      <a:off x="0" y="0"/>
                      <a:ext cx="1816925" cy="1864427"/>
                    </a:xfrm>
                    <a:prstGeom prst="rect">
                      <a:avLst/>
                    </a:prstGeom>
                    <a:ln w="12700" cap="flat">
                      <a:noFill/>
                      <a:miter lim="400000"/>
                    </a:ln>
                    <a:effectLst/>
                  </pic:spPr>
                </pic:pic>
              </a:graphicData>
            </a:graphic>
          </wp:inline>
        </w:drawing>
      </w:r>
    </w:p>
    <w:bookmarkStart w:id="1" w:name="_Hlk124033593"/>
    <w:p w14:paraId="61A01D68" w14:textId="77777777" w:rsidR="002C50D6" w:rsidRDefault="00087AF9">
      <w:pPr>
        <w:pStyle w:val="Body"/>
        <w:spacing w:after="0"/>
      </w:pPr>
      <w:r>
        <w:fldChar w:fldCharType="begin"/>
      </w:r>
      <w:r>
        <w:instrText xml:space="preserve"> ADDIN EN.CITE &lt;EndNote&gt;&lt;Cite ExcludeAuth="1" ExcludeYear="1"&gt;&lt;DisplayText&gt;(Eberhard, M., 2006)&lt;/DisplayText&gt;&lt;record&gt;&lt;contributors&gt;&lt;authors/&gt;&lt;/contributors&gt;&lt;titles/&gt;&lt;periodical/&gt;&lt;dates&gt;&lt;year&gt;&lt;/year&gt;&lt;pub-dates/&gt;&lt;/dates&gt;&lt;/record&gt;&lt;/Cite&gt;&lt;/EndNote&gt;</w:instrText>
      </w:r>
      <w:r>
        <w:fldChar w:fldCharType="separate"/>
      </w:r>
      <w:r w:rsidRPr="009F4231">
        <w:t>(Eberhard, M., 2006)</w:t>
      </w:r>
      <w:r>
        <w:fldChar w:fldCharType="end"/>
      </w:r>
    </w:p>
    <w:bookmarkEnd w:id="1"/>
    <w:p w14:paraId="569500B6" w14:textId="77777777" w:rsidR="002C50D6" w:rsidRDefault="002C50D6">
      <w:pPr>
        <w:pStyle w:val="Body"/>
        <w:spacing w:after="0"/>
      </w:pPr>
    </w:p>
    <w:p w14:paraId="2D492F78" w14:textId="13DA20F6" w:rsidR="002C50D6" w:rsidRDefault="00087AF9">
      <w:pPr>
        <w:pStyle w:val="Body"/>
        <w:spacing w:after="0" w:line="240" w:lineRule="auto"/>
      </w:pPr>
      <w:r>
        <w:rPr>
          <w:lang w:val="en-US"/>
        </w:rPr>
        <w:t>Tesla Motors was founded by Marc Tarpenning</w:t>
      </w:r>
      <w:r w:rsidR="00DA7D0A">
        <w:rPr>
          <w:lang w:val="en-US"/>
        </w:rPr>
        <w:t>,</w:t>
      </w:r>
      <w:r>
        <w:rPr>
          <w:lang w:val="en-US"/>
        </w:rPr>
        <w:t xml:space="preserve"> </w:t>
      </w:r>
      <w:r w:rsidR="00DA7D0A">
        <w:rPr>
          <w:lang w:val="en-US"/>
        </w:rPr>
        <w:t xml:space="preserve">Elon </w:t>
      </w:r>
      <w:proofErr w:type="gramStart"/>
      <w:r w:rsidR="00DA7D0A">
        <w:rPr>
          <w:lang w:val="en-US"/>
        </w:rPr>
        <w:t>Musk</w:t>
      </w:r>
      <w:proofErr w:type="gramEnd"/>
      <w:r w:rsidR="00DA7D0A">
        <w:rPr>
          <w:lang w:val="en-US"/>
        </w:rPr>
        <w:t xml:space="preserve"> </w:t>
      </w:r>
      <w:r>
        <w:rPr>
          <w:lang w:val="en-US"/>
        </w:rPr>
        <w:t>and Martin Eberhard</w:t>
      </w:r>
      <w:r w:rsidR="00DA7D0A">
        <w:rPr>
          <w:lang w:val="en-US"/>
        </w:rPr>
        <w:t xml:space="preserve"> </w:t>
      </w:r>
      <w:r w:rsidR="00DA7D0A">
        <w:rPr>
          <w:lang w:val="en-US"/>
        </w:rPr>
        <w:t>in 2003,</w:t>
      </w:r>
      <w:r>
        <w:rPr>
          <w:lang w:val="en-US"/>
        </w:rPr>
        <w:t xml:space="preserve"> Amongst the original investors were Sergey Brin and Larry Page, the founders of Google.  </w:t>
      </w:r>
    </w:p>
    <w:p w14:paraId="6BAED0E7" w14:textId="77777777" w:rsidR="002C50D6" w:rsidRDefault="00087AF9">
      <w:pPr>
        <w:pStyle w:val="Body"/>
        <w:spacing w:after="0" w:line="240" w:lineRule="auto"/>
      </w:pPr>
      <w:r>
        <w:t>(Musk, 2006).</w:t>
      </w:r>
    </w:p>
    <w:p w14:paraId="2C91249B" w14:textId="77777777" w:rsidR="002C50D6" w:rsidRDefault="002C50D6">
      <w:pPr>
        <w:pStyle w:val="Body"/>
        <w:spacing w:after="0" w:line="240" w:lineRule="auto"/>
      </w:pPr>
    </w:p>
    <w:p w14:paraId="25F619F9" w14:textId="0858E181" w:rsidR="00DA7D0A" w:rsidRDefault="00087AF9">
      <w:pPr>
        <w:pStyle w:val="Body"/>
        <w:spacing w:after="0" w:line="240" w:lineRule="auto"/>
        <w:rPr>
          <w:lang w:val="en-US"/>
        </w:rPr>
      </w:pPr>
      <w:r>
        <w:rPr>
          <w:lang w:val="en-US"/>
        </w:rPr>
        <w:t>The birth of the electric vehicle is not a new invention,</w:t>
      </w:r>
      <w:r w:rsidR="00DA7D0A">
        <w:rPr>
          <w:lang w:val="en-US"/>
        </w:rPr>
        <w:t xml:space="preserve"> it actually </w:t>
      </w:r>
      <w:r>
        <w:rPr>
          <w:lang w:val="en-US"/>
        </w:rPr>
        <w:t>going back to the 1960</w:t>
      </w:r>
      <w:r>
        <w:rPr>
          <w:rtl/>
        </w:rPr>
        <w:t>’</w:t>
      </w:r>
      <w:r>
        <w:rPr>
          <w:lang w:val="en-US"/>
        </w:rPr>
        <w:t xml:space="preserve">s; </w:t>
      </w:r>
    </w:p>
    <w:p w14:paraId="57361D5B" w14:textId="238E5240" w:rsidR="002C50D6" w:rsidRDefault="00087AF9">
      <w:pPr>
        <w:pStyle w:val="Body"/>
        <w:spacing w:after="0" w:line="240" w:lineRule="auto"/>
      </w:pPr>
      <w:r>
        <w:rPr>
          <w:lang w:val="en-US"/>
        </w:rPr>
        <w:t>some electric vehicles that went into production are listed below-</w:t>
      </w:r>
    </w:p>
    <w:p w14:paraId="52111E19" w14:textId="77777777" w:rsidR="002C50D6" w:rsidRDefault="002C50D6">
      <w:pPr>
        <w:pStyle w:val="Body"/>
        <w:spacing w:after="0" w:line="240" w:lineRule="auto"/>
      </w:pPr>
    </w:p>
    <w:p w14:paraId="75BC9074" w14:textId="77777777" w:rsidR="002C50D6" w:rsidRDefault="00087AF9">
      <w:pPr>
        <w:pStyle w:val="Body"/>
        <w:shd w:val="clear" w:color="auto" w:fill="FFFFFF"/>
        <w:spacing w:after="0" w:line="240" w:lineRule="auto"/>
        <w:rPr>
          <w:color w:val="393C41"/>
          <w:u w:color="393C41"/>
        </w:rPr>
      </w:pPr>
      <w:r>
        <w:rPr>
          <w:noProof/>
        </w:rPr>
        <w:drawing>
          <wp:inline distT="0" distB="0" distL="0" distR="0" wp14:anchorId="118AF38F" wp14:editId="1AAE782A">
            <wp:extent cx="2701793" cy="2321626"/>
            <wp:effectExtent l="0" t="0" r="0" b="0"/>
            <wp:docPr id="1073741828" name="officeArt object" descr="Graphical user interface, application, Word&#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28" name="Graphical user interface, application, WordDescription automatically generated" descr="Graphical user interface, application, WordDescription automatically generated"/>
                    <pic:cNvPicPr>
                      <a:picLocks noChangeAspect="1"/>
                    </pic:cNvPicPr>
                  </pic:nvPicPr>
                  <pic:blipFill>
                    <a:blip r:embed="rId14"/>
                    <a:srcRect l="24454" t="29653" r="51309" b="33321"/>
                    <a:stretch>
                      <a:fillRect/>
                    </a:stretch>
                  </pic:blipFill>
                  <pic:spPr>
                    <a:xfrm>
                      <a:off x="0" y="0"/>
                      <a:ext cx="2701793" cy="2321626"/>
                    </a:xfrm>
                    <a:prstGeom prst="rect">
                      <a:avLst/>
                    </a:prstGeom>
                    <a:ln w="12700" cap="flat">
                      <a:noFill/>
                      <a:miter lim="400000"/>
                    </a:ln>
                    <a:effectLst/>
                  </pic:spPr>
                </pic:pic>
              </a:graphicData>
            </a:graphic>
          </wp:inline>
        </w:drawing>
      </w:r>
    </w:p>
    <w:p w14:paraId="5DFE9724" w14:textId="77777777" w:rsidR="002C50D6" w:rsidRDefault="00087AF9">
      <w:pPr>
        <w:pStyle w:val="Body"/>
        <w:shd w:val="clear" w:color="auto" w:fill="FFFFFF"/>
        <w:spacing w:after="0" w:line="240" w:lineRule="auto"/>
      </w:pPr>
      <w:r w:rsidRPr="009F4231">
        <w:t>(Eberhard, 2006)</w:t>
      </w:r>
    </w:p>
    <w:p w14:paraId="0AF93A97" w14:textId="77777777" w:rsidR="002C50D6" w:rsidRDefault="002C50D6">
      <w:pPr>
        <w:pStyle w:val="Body"/>
        <w:shd w:val="clear" w:color="auto" w:fill="FFFFFF"/>
        <w:spacing w:after="0" w:line="240" w:lineRule="auto"/>
      </w:pPr>
    </w:p>
    <w:p w14:paraId="164965A9" w14:textId="77777777" w:rsidR="00FB2B62" w:rsidRDefault="00FB2B62">
      <w:pPr>
        <w:pStyle w:val="Body"/>
        <w:shd w:val="clear" w:color="auto" w:fill="FFFFFF"/>
        <w:spacing w:after="0" w:line="240" w:lineRule="auto"/>
        <w:rPr>
          <w:lang w:val="en-US"/>
        </w:rPr>
      </w:pPr>
      <w:r>
        <w:rPr>
          <w:lang w:val="en-US"/>
        </w:rPr>
        <w:t xml:space="preserve">Tesla have followed the </w:t>
      </w:r>
      <w:r w:rsidRPr="00FB2B62">
        <w:rPr>
          <w:lang w:val="en-US"/>
        </w:rPr>
        <w:t>theory of disruptive innovation</w:t>
      </w:r>
      <w:r>
        <w:rPr>
          <w:lang w:val="en-US"/>
        </w:rPr>
        <w:t xml:space="preserve"> as outlined in the </w:t>
      </w:r>
      <w:r w:rsidRPr="00FB2B62">
        <w:rPr>
          <w:lang w:val="en-US"/>
        </w:rPr>
        <w:t>Innovator’s Dilemma</w:t>
      </w:r>
      <w:r>
        <w:rPr>
          <w:lang w:val="en-US"/>
        </w:rPr>
        <w:t>.</w:t>
      </w:r>
    </w:p>
    <w:p w14:paraId="18CDBDB8" w14:textId="77777777" w:rsidR="00FB2B62" w:rsidRDefault="00FB2B62">
      <w:pPr>
        <w:pStyle w:val="Body"/>
        <w:shd w:val="clear" w:color="auto" w:fill="FFFFFF"/>
        <w:spacing w:after="0" w:line="240" w:lineRule="auto"/>
        <w:rPr>
          <w:lang w:val="en-US"/>
        </w:rPr>
      </w:pPr>
      <w:r>
        <w:rPr>
          <w:lang w:val="en-US"/>
        </w:rPr>
        <w:t>(</w:t>
      </w:r>
      <w:r w:rsidRPr="00FB2B62">
        <w:rPr>
          <w:lang w:val="en-US"/>
        </w:rPr>
        <w:t>Christensen</w:t>
      </w:r>
      <w:r>
        <w:rPr>
          <w:lang w:val="en-US"/>
        </w:rPr>
        <w:t>, 1997)</w:t>
      </w:r>
    </w:p>
    <w:p w14:paraId="27F3ED99" w14:textId="77777777" w:rsidR="00FB2B62" w:rsidRDefault="00FB2B62">
      <w:pPr>
        <w:pStyle w:val="Body"/>
        <w:shd w:val="clear" w:color="auto" w:fill="FFFFFF"/>
        <w:spacing w:after="0" w:line="240" w:lineRule="auto"/>
        <w:rPr>
          <w:lang w:val="en-US"/>
        </w:rPr>
      </w:pPr>
    </w:p>
    <w:p w14:paraId="53EED16F" w14:textId="77777777" w:rsidR="002C50D6" w:rsidRDefault="00087AF9">
      <w:pPr>
        <w:pStyle w:val="Body"/>
        <w:shd w:val="clear" w:color="auto" w:fill="FFFFFF"/>
        <w:spacing w:after="0" w:line="240" w:lineRule="auto"/>
      </w:pPr>
      <w:r>
        <w:rPr>
          <w:lang w:val="en-US"/>
        </w:rPr>
        <w:lastRenderedPageBreak/>
        <w:t>What Musk &amp; Tesla Motors have done is disrupted the long-established automotive market. With the climate crisis and new legal restriction on the use of carbon-based fuel sources, it will be interesting to see how major automotive OEMs react to these new challenges.</w:t>
      </w:r>
    </w:p>
    <w:p w14:paraId="0BE57AC6" w14:textId="77777777" w:rsidR="002C50D6" w:rsidRDefault="002C50D6">
      <w:pPr>
        <w:pStyle w:val="Body"/>
        <w:shd w:val="clear" w:color="auto" w:fill="FFFFFF"/>
        <w:spacing w:after="0" w:line="240" w:lineRule="auto"/>
        <w:rPr>
          <w:color w:val="393C41"/>
          <w:u w:color="393C41"/>
        </w:rPr>
      </w:pPr>
    </w:p>
    <w:p w14:paraId="7DA3C389" w14:textId="77777777" w:rsidR="002C50D6" w:rsidRDefault="002C50D6">
      <w:pPr>
        <w:pStyle w:val="Body"/>
        <w:shd w:val="clear" w:color="auto" w:fill="FFFFFF"/>
        <w:spacing w:after="0" w:line="240" w:lineRule="auto"/>
      </w:pPr>
    </w:p>
    <w:p w14:paraId="0E915529" w14:textId="77777777" w:rsidR="002C50D6" w:rsidRDefault="00087AF9">
      <w:pPr>
        <w:pStyle w:val="Body"/>
        <w:shd w:val="clear" w:color="auto" w:fill="FFFFFF"/>
        <w:spacing w:after="0" w:line="240" w:lineRule="auto"/>
      </w:pPr>
      <w:r>
        <w:rPr>
          <w:lang w:val="en-US"/>
        </w:rPr>
        <w:t>Innovation at Tesla motors covers several areas: -</w:t>
      </w:r>
    </w:p>
    <w:p w14:paraId="787CB911" w14:textId="77777777" w:rsidR="002C50D6" w:rsidRDefault="002C50D6">
      <w:pPr>
        <w:pStyle w:val="Body"/>
        <w:shd w:val="clear" w:color="auto" w:fill="FFFFFF"/>
        <w:spacing w:after="0" w:line="240" w:lineRule="auto"/>
      </w:pPr>
    </w:p>
    <w:p w14:paraId="63D4C3B3" w14:textId="77777777" w:rsidR="002C50D6" w:rsidRDefault="002C50D6">
      <w:pPr>
        <w:pStyle w:val="Body"/>
        <w:shd w:val="clear" w:color="auto" w:fill="FFFFFF"/>
        <w:spacing w:after="0" w:line="240" w:lineRule="auto"/>
      </w:pPr>
    </w:p>
    <w:p w14:paraId="7464940C" w14:textId="77777777" w:rsidR="002C50D6" w:rsidRDefault="00087AF9">
      <w:pPr>
        <w:pStyle w:val="Body"/>
        <w:shd w:val="clear" w:color="auto" w:fill="FFFFFF"/>
        <w:spacing w:after="0" w:line="240" w:lineRule="auto"/>
      </w:pPr>
      <w:r>
        <w:rPr>
          <w:rtl/>
          <w:lang w:val="ar-SA"/>
        </w:rPr>
        <w:t xml:space="preserve"> “</w:t>
      </w:r>
      <w:r>
        <w:rPr>
          <w:lang w:val="en-US"/>
        </w:rPr>
        <w:t xml:space="preserve">Tesla Motors broke the model. Then reinvented it." </w:t>
      </w:r>
    </w:p>
    <w:p w14:paraId="51909163" w14:textId="77777777" w:rsidR="002C50D6" w:rsidRDefault="00087AF9">
      <w:pPr>
        <w:pStyle w:val="Body"/>
      </w:pPr>
      <w:r>
        <w:fldChar w:fldCharType="begin"/>
      </w:r>
      <w:r>
        <w:instrText xml:space="preserve"> ADDIN EN.CITE &lt;EndNote&gt;&lt;Cite ExcludeAuth="1" ExcludeYear="1"&gt;&lt;DisplayText&gt;(Rassweiler, 2014)&lt;/DisplayText&gt;&lt;record&gt;&lt;contributors&gt;&lt;authors/&gt;&lt;/contributors&gt;&lt;titles/&gt;&lt;periodical/&gt;&lt;dates&gt;&lt;year&gt;&lt;/year&gt;&lt;pub-dates/&gt;&lt;/dates&gt;&lt;/record&gt;&lt;/Cite&gt;&lt;/EndNote&gt;</w:instrText>
      </w:r>
      <w:r>
        <w:fldChar w:fldCharType="separate"/>
      </w:r>
      <w:r w:rsidRPr="009F4231">
        <w:rPr>
          <w:rFonts w:eastAsia="Arial Unicode MS" w:cs="Arial Unicode MS"/>
        </w:rPr>
        <w:t>(Rassweiler, 2014)</w:t>
      </w:r>
      <w:r>
        <w:fldChar w:fldCharType="end"/>
      </w:r>
    </w:p>
    <w:p w14:paraId="322654B6" w14:textId="77777777" w:rsidR="002C50D6" w:rsidRDefault="002C50D6">
      <w:pPr>
        <w:pStyle w:val="Body"/>
        <w:shd w:val="clear" w:color="auto" w:fill="FFFFFF"/>
        <w:spacing w:after="0" w:line="240" w:lineRule="auto"/>
      </w:pPr>
    </w:p>
    <w:p w14:paraId="038CAA7B" w14:textId="77777777" w:rsidR="002C50D6" w:rsidRDefault="00087AF9">
      <w:pPr>
        <w:pStyle w:val="Body"/>
        <w:spacing w:after="0"/>
      </w:pPr>
      <w:r>
        <w:t xml:space="preserve">• </w:t>
      </w:r>
      <w:r>
        <w:rPr>
          <w:lang w:val="en-US"/>
        </w:rPr>
        <w:t xml:space="preserve">Product innovation </w:t>
      </w:r>
      <w:r>
        <w:t xml:space="preserve">– </w:t>
      </w:r>
    </w:p>
    <w:p w14:paraId="4674D46D" w14:textId="77777777" w:rsidR="009F4231" w:rsidRDefault="00087AF9">
      <w:pPr>
        <w:pStyle w:val="Body"/>
        <w:spacing w:after="0"/>
      </w:pPr>
      <w:r>
        <w:rPr>
          <w:rtl/>
          <w:lang w:val="ar-SA"/>
        </w:rPr>
        <w:t xml:space="preserve"> “</w:t>
      </w:r>
      <w:r>
        <w:rPr>
          <w:lang w:val="en-US"/>
        </w:rPr>
        <w:t>Tesla is a car manufacturer that is also a technology company,</w:t>
      </w:r>
      <w:r>
        <w:t xml:space="preserve">” </w:t>
      </w:r>
      <w:r>
        <w:rPr>
          <w:lang w:val="en-US"/>
        </w:rPr>
        <w:t xml:space="preserve">centred around crucial technologies like </w:t>
      </w:r>
      <w:r>
        <w:rPr>
          <w:rtl/>
          <w:lang w:val="ar-SA"/>
        </w:rPr>
        <w:t>“</w:t>
      </w:r>
      <w:r>
        <w:rPr>
          <w:lang w:val="en-US"/>
        </w:rPr>
        <w:t>the battery, the computer software and the proprietary motor.</w:t>
      </w:r>
      <w:r>
        <w:t>”</w:t>
      </w:r>
      <w:r w:rsidR="009F4231">
        <w:t xml:space="preserve">    </w:t>
      </w:r>
    </w:p>
    <w:p w14:paraId="0B0625BA" w14:textId="77777777" w:rsidR="002C50D6" w:rsidRDefault="009F4231">
      <w:pPr>
        <w:pStyle w:val="Body"/>
        <w:spacing w:after="0"/>
      </w:pPr>
      <w:r w:rsidRPr="009F4231">
        <w:t>(Eberhard, 2007),</w:t>
      </w:r>
    </w:p>
    <w:p w14:paraId="05E21908" w14:textId="77777777" w:rsidR="002C50D6" w:rsidRDefault="002C50D6">
      <w:pPr>
        <w:pStyle w:val="Body"/>
        <w:spacing w:after="0"/>
      </w:pPr>
    </w:p>
    <w:p w14:paraId="4DE6EDD2" w14:textId="77777777" w:rsidR="002C50D6" w:rsidRDefault="00087AF9">
      <w:pPr>
        <w:pStyle w:val="Body"/>
        <w:spacing w:after="0"/>
      </w:pPr>
      <w:r>
        <w:t xml:space="preserve">• </w:t>
      </w:r>
      <w:r>
        <w:rPr>
          <w:lang w:val="en-US"/>
        </w:rPr>
        <w:t xml:space="preserve">Process innovation </w:t>
      </w:r>
      <w:r>
        <w:t xml:space="preserve">– </w:t>
      </w:r>
    </w:p>
    <w:p w14:paraId="2F3E67AF" w14:textId="77777777" w:rsidR="002C50D6" w:rsidRDefault="009F4231">
      <w:pPr>
        <w:pStyle w:val="Body"/>
        <w:spacing w:after="0"/>
        <w:rPr>
          <w:lang w:val="en-US"/>
        </w:rPr>
      </w:pPr>
      <w:r>
        <w:rPr>
          <w:lang w:val="en-US"/>
        </w:rPr>
        <w:t>“</w:t>
      </w:r>
      <w:r w:rsidR="00087AF9">
        <w:rPr>
          <w:lang w:val="en-US"/>
        </w:rPr>
        <w:t>Tesla uses the electronic manufacturing services (EMS) model of production that is standard practice in the consumer electronics industry. In this respect, Tesla is closer to being a technology company than a traditional automobile maker. Much like how Apple designs the iPhone and then employs Foxconn to build it.</w:t>
      </w:r>
      <w:r>
        <w:rPr>
          <w:lang w:val="en-US"/>
        </w:rPr>
        <w:t>”</w:t>
      </w:r>
      <w:r w:rsidR="00087AF9">
        <w:rPr>
          <w:lang w:val="en-US"/>
        </w:rPr>
        <w:t xml:space="preserve"> </w:t>
      </w:r>
    </w:p>
    <w:p w14:paraId="081C689D" w14:textId="77777777" w:rsidR="009F4231" w:rsidRDefault="009F4231" w:rsidP="009F4231">
      <w:pPr>
        <w:pStyle w:val="Body"/>
      </w:pPr>
      <w:r>
        <w:fldChar w:fldCharType="begin"/>
      </w:r>
      <w:r>
        <w:instrText xml:space="preserve"> ADDIN EN.CITE &lt;EndNote&gt;&lt;Cite ExcludeAuth="1" ExcludeYear="1"&gt;&lt;DisplayText&gt;(Rassweiler, 2014)&lt;/DisplayText&gt;&lt;record&gt;&lt;contributors&gt;&lt;authors/&gt;&lt;/contributors&gt;&lt;titles/&gt;&lt;periodical/&gt;&lt;dates&gt;&lt;year&gt;&lt;/year&gt;&lt;pub-dates/&gt;&lt;/dates&gt;&lt;/record&gt;&lt;/Cite&gt;&lt;/EndNote&gt;</w:instrText>
      </w:r>
      <w:r>
        <w:fldChar w:fldCharType="separate"/>
      </w:r>
      <w:r w:rsidRPr="009F4231">
        <w:rPr>
          <w:rFonts w:eastAsia="Arial Unicode MS" w:cs="Arial Unicode MS"/>
        </w:rPr>
        <w:t>(Rassweiler, 2014)</w:t>
      </w:r>
      <w:r>
        <w:fldChar w:fldCharType="end"/>
      </w:r>
    </w:p>
    <w:p w14:paraId="44E5FFD0" w14:textId="77777777" w:rsidR="009F4231" w:rsidRDefault="009F4231">
      <w:pPr>
        <w:pStyle w:val="Body"/>
        <w:spacing w:after="0"/>
      </w:pPr>
    </w:p>
    <w:p w14:paraId="4693B1EB" w14:textId="77777777" w:rsidR="002C50D6" w:rsidRDefault="00087AF9">
      <w:pPr>
        <w:pStyle w:val="Body"/>
        <w:spacing w:after="0"/>
      </w:pPr>
      <w:r>
        <w:t xml:space="preserve">• </w:t>
      </w:r>
      <w:r>
        <w:rPr>
          <w:lang w:val="en-US"/>
        </w:rPr>
        <w:t xml:space="preserve">Marketing innovation </w:t>
      </w:r>
      <w:r>
        <w:t>–</w:t>
      </w:r>
    </w:p>
    <w:p w14:paraId="2B1D58AB" w14:textId="77777777" w:rsidR="002C50D6" w:rsidRDefault="00087AF9">
      <w:pPr>
        <w:pStyle w:val="Body"/>
        <w:spacing w:after="0"/>
      </w:pPr>
      <w:r>
        <w:rPr>
          <w:lang w:val="en-US"/>
        </w:rPr>
        <w:t xml:space="preserve">    As Elon Musk stated </w:t>
      </w:r>
      <w:r>
        <w:rPr>
          <w:rtl/>
          <w:lang w:val="ar-SA"/>
        </w:rPr>
        <w:t>“</w:t>
      </w:r>
      <w:r>
        <w:rPr>
          <w:lang w:val="en-US"/>
        </w:rPr>
        <w:t>If we could have [mass marketed] our first product, we would have, but that was simply impossible to achieve for a start-up company that had never built a car and that had one technology iteration and no economies of scale. Our first product was going to be expensive no matter what it looked like, so we decided to build a sports car, as that seemed like it had the best chance of being competitive with its gasoline alternatives.</w:t>
      </w:r>
      <w:r>
        <w:t>”</w:t>
      </w:r>
    </w:p>
    <w:p w14:paraId="1FDF58DD" w14:textId="77777777" w:rsidR="002C50D6" w:rsidRDefault="00087AF9">
      <w:pPr>
        <w:pStyle w:val="Body"/>
        <w:spacing w:after="0"/>
      </w:pPr>
      <w:r>
        <w:fldChar w:fldCharType="begin"/>
      </w:r>
      <w:r>
        <w:instrText xml:space="preserve"> ADDIN EN.CITE &lt;EndNote&gt;&lt;Cite ExcludeAuth="1" ExcludeYear="1"&gt;&lt;DisplayText&gt;(Musk, 2006)&lt;/DisplayText&gt;&lt;record&gt;&lt;contributors&gt;&lt;authors/&gt;&lt;/contributors&gt;&lt;titles/&gt;&lt;periodical/&gt;&lt;dates&gt;&lt;year&gt;&lt;/year&gt;&lt;pub-dates/&gt;&lt;/dates&gt;&lt;/record&gt;&lt;/Cite&gt;&lt;/EndNote&gt;</w:instrText>
      </w:r>
      <w:r>
        <w:fldChar w:fldCharType="separate"/>
      </w:r>
      <w:r>
        <w:t>(Musk, 2006)</w:t>
      </w:r>
      <w:r>
        <w:fldChar w:fldCharType="end"/>
      </w:r>
    </w:p>
    <w:p w14:paraId="5660C75D" w14:textId="77777777" w:rsidR="001A4BA6" w:rsidRDefault="001A4BA6">
      <w:pPr>
        <w:pStyle w:val="Body"/>
        <w:rPr>
          <w:rFonts w:eastAsia="Arial Unicode MS" w:cs="Arial Unicode MS"/>
          <w:b/>
          <w:bCs/>
          <w:i/>
          <w:iCs/>
          <w:lang w:val="en-US"/>
        </w:rPr>
      </w:pPr>
    </w:p>
    <w:p w14:paraId="59CD13A6" w14:textId="77777777" w:rsidR="001A4BA6" w:rsidRDefault="001A4BA6">
      <w:pPr>
        <w:pStyle w:val="Body"/>
        <w:rPr>
          <w:rFonts w:eastAsia="Arial Unicode MS" w:cs="Arial Unicode MS"/>
          <w:b/>
          <w:bCs/>
          <w:i/>
          <w:iCs/>
          <w:lang w:val="en-US"/>
        </w:rPr>
      </w:pPr>
    </w:p>
    <w:p w14:paraId="2B77B17B" w14:textId="77777777" w:rsidR="001A4BA6" w:rsidRDefault="001A4BA6">
      <w:pPr>
        <w:pStyle w:val="Body"/>
        <w:rPr>
          <w:rFonts w:eastAsia="Arial Unicode MS" w:cs="Arial Unicode MS"/>
          <w:b/>
          <w:bCs/>
          <w:i/>
          <w:iCs/>
          <w:lang w:val="en-US"/>
        </w:rPr>
      </w:pPr>
    </w:p>
    <w:p w14:paraId="29E07DEC" w14:textId="77777777" w:rsidR="001A4BA6" w:rsidRDefault="001A4BA6">
      <w:pPr>
        <w:pStyle w:val="Body"/>
        <w:rPr>
          <w:rFonts w:eastAsia="Arial Unicode MS" w:cs="Arial Unicode MS"/>
          <w:b/>
          <w:bCs/>
          <w:i/>
          <w:iCs/>
          <w:lang w:val="en-US"/>
        </w:rPr>
      </w:pPr>
    </w:p>
    <w:p w14:paraId="244B9017" w14:textId="77777777" w:rsidR="001A4BA6" w:rsidRDefault="001A4BA6">
      <w:pPr>
        <w:pStyle w:val="Body"/>
        <w:rPr>
          <w:rFonts w:eastAsia="Arial Unicode MS" w:cs="Arial Unicode MS"/>
          <w:b/>
          <w:bCs/>
          <w:i/>
          <w:iCs/>
          <w:lang w:val="en-US"/>
        </w:rPr>
      </w:pPr>
    </w:p>
    <w:p w14:paraId="01E39588" w14:textId="77777777" w:rsidR="001A4BA6" w:rsidRDefault="001A4BA6">
      <w:pPr>
        <w:pStyle w:val="Body"/>
        <w:rPr>
          <w:rFonts w:eastAsia="Arial Unicode MS" w:cs="Arial Unicode MS"/>
          <w:b/>
          <w:bCs/>
          <w:i/>
          <w:iCs/>
          <w:lang w:val="en-US"/>
        </w:rPr>
      </w:pPr>
    </w:p>
    <w:p w14:paraId="12EC2759" w14:textId="77777777" w:rsidR="001A4BA6" w:rsidRDefault="001A4BA6">
      <w:pPr>
        <w:pStyle w:val="Body"/>
        <w:rPr>
          <w:rFonts w:eastAsia="Arial Unicode MS" w:cs="Arial Unicode MS"/>
          <w:b/>
          <w:bCs/>
          <w:i/>
          <w:iCs/>
          <w:lang w:val="en-US"/>
        </w:rPr>
      </w:pPr>
    </w:p>
    <w:p w14:paraId="08AE49DE" w14:textId="77777777" w:rsidR="001A4BA6" w:rsidRDefault="001A4BA6">
      <w:pPr>
        <w:pStyle w:val="Body"/>
        <w:rPr>
          <w:rFonts w:eastAsia="Arial Unicode MS" w:cs="Arial Unicode MS"/>
          <w:b/>
          <w:bCs/>
          <w:i/>
          <w:iCs/>
          <w:lang w:val="en-US"/>
        </w:rPr>
      </w:pPr>
    </w:p>
    <w:p w14:paraId="21548D89" w14:textId="77777777" w:rsidR="001A4BA6" w:rsidRDefault="001A4BA6">
      <w:pPr>
        <w:pStyle w:val="Body"/>
        <w:rPr>
          <w:rFonts w:eastAsia="Arial Unicode MS" w:cs="Arial Unicode MS"/>
          <w:b/>
          <w:bCs/>
          <w:i/>
          <w:iCs/>
          <w:lang w:val="en-US"/>
        </w:rPr>
      </w:pPr>
    </w:p>
    <w:p w14:paraId="43C689F9" w14:textId="77777777" w:rsidR="001A4BA6" w:rsidRDefault="001A4BA6">
      <w:pPr>
        <w:pStyle w:val="Body"/>
        <w:rPr>
          <w:rFonts w:eastAsia="Arial Unicode MS" w:cs="Arial Unicode MS"/>
          <w:b/>
          <w:bCs/>
          <w:i/>
          <w:iCs/>
          <w:lang w:val="en-US"/>
        </w:rPr>
      </w:pPr>
    </w:p>
    <w:p w14:paraId="32A8010E" w14:textId="77777777" w:rsidR="001A4BA6" w:rsidRDefault="001A4BA6">
      <w:pPr>
        <w:pStyle w:val="Body"/>
        <w:rPr>
          <w:rFonts w:eastAsia="Arial Unicode MS" w:cs="Arial Unicode MS"/>
          <w:b/>
          <w:bCs/>
          <w:i/>
          <w:iCs/>
          <w:lang w:val="en-US"/>
        </w:rPr>
      </w:pPr>
    </w:p>
    <w:p w14:paraId="723D49A1" w14:textId="77777777" w:rsidR="002C50D6" w:rsidRDefault="00087AF9">
      <w:pPr>
        <w:pStyle w:val="Body"/>
        <w:rPr>
          <w:b/>
          <w:bCs/>
          <w:i/>
          <w:iCs/>
        </w:rPr>
      </w:pPr>
      <w:r>
        <w:rPr>
          <w:rFonts w:eastAsia="Arial Unicode MS" w:cs="Arial Unicode MS"/>
          <w:b/>
          <w:bCs/>
          <w:i/>
          <w:iCs/>
          <w:lang w:val="en-US"/>
        </w:rPr>
        <w:lastRenderedPageBreak/>
        <w:t>1.</w:t>
      </w:r>
      <w:r>
        <w:rPr>
          <w:rFonts w:eastAsia="Arial Unicode MS" w:cs="Arial Unicode MS"/>
          <w:b/>
          <w:bCs/>
          <w:i/>
          <w:iCs/>
          <w:lang w:val="en-US"/>
        </w:rPr>
        <w:tab/>
        <w:t>The principal driver/s for the innovation at Tesla Motors</w:t>
      </w:r>
    </w:p>
    <w:p w14:paraId="343E93A2" w14:textId="54CFD440" w:rsidR="002C50D6" w:rsidRDefault="00087AF9">
      <w:pPr>
        <w:pStyle w:val="Body"/>
      </w:pPr>
      <w:r>
        <w:rPr>
          <w:rFonts w:eastAsia="Arial Unicode MS" w:cs="Arial Unicode MS"/>
          <w:lang w:val="en-US"/>
        </w:rPr>
        <w:t>Tesla Master Plan</w:t>
      </w:r>
    </w:p>
    <w:p w14:paraId="61D92F6C" w14:textId="77777777" w:rsidR="00DA7D0A" w:rsidRDefault="00DA7D0A">
      <w:pPr>
        <w:pStyle w:val="Body"/>
        <w:rPr>
          <w:rFonts w:eastAsia="Arial Unicode MS" w:cs="Arial Unicode MS"/>
          <w:lang w:val="en-US"/>
        </w:rPr>
      </w:pPr>
      <w:r>
        <w:t xml:space="preserve">Elon </w:t>
      </w:r>
      <w:r w:rsidR="00087AF9">
        <w:rPr>
          <w:rFonts w:eastAsia="Arial Unicode MS" w:cs="Arial Unicode MS"/>
          <w:lang w:val="en-US"/>
        </w:rPr>
        <w:t>Musk</w:t>
      </w:r>
      <w:r>
        <w:rPr>
          <w:rFonts w:eastAsia="Arial Unicode MS" w:cs="Arial Unicode MS"/>
          <w:lang w:val="en-US"/>
        </w:rPr>
        <w:t xml:space="preserve"> </w:t>
      </w:r>
      <w:r>
        <w:rPr>
          <w:rFonts w:eastAsia="Arial Unicode MS" w:cs="Arial Unicode MS"/>
          <w:lang w:val="en-US"/>
        </w:rPr>
        <w:t>In 2006,</w:t>
      </w:r>
      <w:r w:rsidR="00087AF9">
        <w:rPr>
          <w:rFonts w:eastAsia="Arial Unicode MS" w:cs="Arial Unicode MS"/>
          <w:lang w:val="en-US"/>
        </w:rPr>
        <w:t xml:space="preserve"> </w:t>
      </w:r>
      <w:r>
        <w:rPr>
          <w:rFonts w:eastAsia="Arial Unicode MS" w:cs="Arial Unicode MS"/>
          <w:lang w:val="en-US"/>
        </w:rPr>
        <w:t xml:space="preserve">officially announced the </w:t>
      </w:r>
      <w:r w:rsidR="00087AF9">
        <w:rPr>
          <w:rFonts w:eastAsia="Arial Unicode MS" w:cs="Arial Unicode MS"/>
          <w:lang w:val="en-US"/>
        </w:rPr>
        <w:t>Tesla</w:t>
      </w:r>
      <w:r w:rsidR="00087AF9">
        <w:rPr>
          <w:rFonts w:eastAsia="Arial Unicode MS" w:cs="Arial Unicode MS"/>
          <w:rtl/>
        </w:rPr>
        <w:t>’</w:t>
      </w:r>
      <w:r w:rsidR="00087AF9">
        <w:rPr>
          <w:rFonts w:eastAsia="Arial Unicode MS" w:cs="Arial Unicode MS"/>
          <w:lang w:val="en-US"/>
        </w:rPr>
        <w:t xml:space="preserve">s </w:t>
      </w:r>
      <w:proofErr w:type="gramStart"/>
      <w:r>
        <w:rPr>
          <w:rFonts w:eastAsia="Arial Unicode MS" w:cs="Arial Unicode MS"/>
          <w:lang w:val="en-US"/>
        </w:rPr>
        <w:t xml:space="preserve">master </w:t>
      </w:r>
      <w:r w:rsidR="00087AF9">
        <w:rPr>
          <w:rFonts w:eastAsia="Arial Unicode MS" w:cs="Arial Unicode MS"/>
          <w:lang w:val="en-US"/>
        </w:rPr>
        <w:t>plan</w:t>
      </w:r>
      <w:proofErr w:type="gramEnd"/>
      <w:r w:rsidR="00087AF9">
        <w:rPr>
          <w:rFonts w:eastAsia="Arial Unicode MS" w:cs="Arial Unicode MS"/>
          <w:lang w:val="en-US"/>
        </w:rPr>
        <w:t xml:space="preserve"> for the next decade. </w:t>
      </w:r>
    </w:p>
    <w:p w14:paraId="5FB2884A" w14:textId="693743D1" w:rsidR="002C50D6" w:rsidRDefault="00087AF9">
      <w:pPr>
        <w:pStyle w:val="Body"/>
      </w:pPr>
      <w:r>
        <w:rPr>
          <w:rFonts w:eastAsia="Arial Unicode MS" w:cs="Arial Unicode MS"/>
          <w:lang w:val="en-US"/>
        </w:rPr>
        <w:t xml:space="preserve">It was a </w:t>
      </w:r>
      <w:r w:rsidR="007B2284">
        <w:rPr>
          <w:rFonts w:eastAsia="Arial Unicode MS" w:cs="Arial Unicode MS"/>
          <w:lang w:val="en-US"/>
        </w:rPr>
        <w:t>4-point</w:t>
      </w:r>
      <w:r>
        <w:rPr>
          <w:rFonts w:eastAsia="Arial Unicode MS" w:cs="Arial Unicode MS"/>
          <w:lang w:val="en-US"/>
        </w:rPr>
        <w:t xml:space="preserve"> plan.</w:t>
      </w:r>
    </w:p>
    <w:p w14:paraId="5F2361F0" w14:textId="77777777" w:rsidR="002C50D6" w:rsidRDefault="00087AF9">
      <w:pPr>
        <w:pStyle w:val="Body"/>
        <w:spacing w:after="0"/>
      </w:pPr>
      <w:r>
        <w:rPr>
          <w:noProof/>
        </w:rPr>
        <w:drawing>
          <wp:inline distT="0" distB="0" distL="0" distR="0" wp14:anchorId="3244AB1D" wp14:editId="0F6558CC">
            <wp:extent cx="5213268" cy="1169719"/>
            <wp:effectExtent l="0" t="0" r="0" b="0"/>
            <wp:docPr id="1073741829" name="officeArt object" descr="Graphical user interface, application, Word&#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29" name="Graphical user interface, application, WordDescription automatically generated" descr="Graphical user interface, application, WordDescription automatically generated"/>
                    <pic:cNvPicPr>
                      <a:picLocks noChangeAspect="1"/>
                    </pic:cNvPicPr>
                  </pic:nvPicPr>
                  <pic:blipFill>
                    <a:blip r:embed="rId15"/>
                    <a:srcRect l="24250" t="28558" r="28345" b="54117"/>
                    <a:stretch>
                      <a:fillRect/>
                    </a:stretch>
                  </pic:blipFill>
                  <pic:spPr>
                    <a:xfrm>
                      <a:off x="0" y="0"/>
                      <a:ext cx="5213268" cy="1169719"/>
                    </a:xfrm>
                    <a:prstGeom prst="rect">
                      <a:avLst/>
                    </a:prstGeom>
                    <a:ln w="12700" cap="flat">
                      <a:noFill/>
                      <a:miter lim="400000"/>
                    </a:ln>
                    <a:effectLst/>
                  </pic:spPr>
                </pic:pic>
              </a:graphicData>
            </a:graphic>
          </wp:inline>
        </w:drawing>
      </w:r>
    </w:p>
    <w:p w14:paraId="6B7112F8" w14:textId="77777777" w:rsidR="002C50D6" w:rsidRDefault="00087AF9">
      <w:pPr>
        <w:pStyle w:val="Body"/>
        <w:spacing w:after="0"/>
      </w:pPr>
      <w:r>
        <w:fldChar w:fldCharType="begin"/>
      </w:r>
      <w:r>
        <w:instrText xml:space="preserve"> ADDIN EN.CITE &lt;EndNote&gt;&lt;Cite ExcludeAuth="1" ExcludeYear="1"&gt;&lt;DisplayText&gt;(Musk, 2006)&lt;/DisplayText&gt;&lt;record&gt;&lt;contributors&gt;&lt;authors/&gt;&lt;/contributors&gt;&lt;titles/&gt;&lt;periodical/&gt;&lt;dates&gt;&lt;year&gt;&lt;/year&gt;&lt;pub-dates/&gt;&lt;/dates&gt;&lt;/record&gt;&lt;/Cite&gt;&lt;/EndNote&gt;</w:instrText>
      </w:r>
      <w:r>
        <w:fldChar w:fldCharType="separate"/>
      </w:r>
      <w:r>
        <w:t>(Musk, 2006)</w:t>
      </w:r>
      <w:r>
        <w:fldChar w:fldCharType="end"/>
      </w:r>
    </w:p>
    <w:p w14:paraId="6BF1ABAD" w14:textId="77777777" w:rsidR="002C50D6" w:rsidRDefault="002C50D6">
      <w:pPr>
        <w:pStyle w:val="Body"/>
        <w:spacing w:after="0"/>
      </w:pPr>
    </w:p>
    <w:p w14:paraId="31540828" w14:textId="62F418E0" w:rsidR="002C50D6" w:rsidRDefault="00DA7D0A">
      <w:pPr>
        <w:pStyle w:val="Body"/>
        <w:spacing w:after="0"/>
      </w:pPr>
      <w:r>
        <w:t xml:space="preserve">As </w:t>
      </w:r>
      <w:r>
        <w:rPr>
          <w:lang w:val="en-US"/>
        </w:rPr>
        <w:t>Martin Eberhard</w:t>
      </w:r>
      <w:r w:rsidR="00087AF9">
        <w:t>,</w:t>
      </w:r>
      <w:r>
        <w:t xml:space="preserve"> one of the original Tesla </w:t>
      </w:r>
      <w:r w:rsidR="007B2284">
        <w:t>founders’</w:t>
      </w:r>
      <w:r>
        <w:t xml:space="preserve"> states</w:t>
      </w:r>
      <w:r w:rsidR="00087AF9">
        <w:t xml:space="preserve"> </w:t>
      </w:r>
    </w:p>
    <w:p w14:paraId="7FC9A731" w14:textId="28E7F45F" w:rsidR="002C50D6" w:rsidRDefault="00DA7D0A">
      <w:pPr>
        <w:pStyle w:val="Body"/>
      </w:pPr>
      <w:r>
        <w:rPr>
          <w:rFonts w:eastAsia="Arial Unicode MS" w:cs="Arial Unicode MS"/>
          <w:lang w:val="en-US"/>
        </w:rPr>
        <w:t>“</w:t>
      </w:r>
      <w:r w:rsidR="00087AF9">
        <w:rPr>
          <w:rFonts w:eastAsia="Arial Unicode MS" w:cs="Arial Unicode MS"/>
          <w:lang w:val="en-US"/>
        </w:rPr>
        <w:t xml:space="preserve">The Roadster was about </w:t>
      </w:r>
      <w:r w:rsidR="00A83857">
        <w:rPr>
          <w:rFonts w:eastAsia="Arial Unicode MS" w:cs="Arial Unicode MS"/>
          <w:lang w:val="en-US"/>
        </w:rPr>
        <w:t>prototyping;</w:t>
      </w:r>
      <w:r w:rsidR="00087AF9">
        <w:rPr>
          <w:rFonts w:eastAsia="Arial Unicode MS" w:cs="Arial Unicode MS"/>
          <w:lang w:val="en-US"/>
        </w:rPr>
        <w:t xml:space="preserve"> the Model S was about manufacturing and the Model 3 was all about mass manufacturing</w:t>
      </w:r>
      <w:r>
        <w:rPr>
          <w:rFonts w:eastAsia="Arial Unicode MS" w:cs="Arial Unicode MS"/>
          <w:lang w:val="en-US"/>
        </w:rPr>
        <w:t>”</w:t>
      </w:r>
      <w:r w:rsidR="00087AF9">
        <w:rPr>
          <w:rFonts w:eastAsia="Arial Unicode MS" w:cs="Arial Unicode MS"/>
          <w:lang w:val="en-US"/>
        </w:rPr>
        <w:t>.</w:t>
      </w:r>
    </w:p>
    <w:p w14:paraId="761FF9A2" w14:textId="77777777" w:rsidR="002C50D6" w:rsidRDefault="00087AF9">
      <w:pPr>
        <w:pStyle w:val="Body"/>
        <w:spacing w:after="0"/>
      </w:pPr>
      <w:r>
        <w:rPr>
          <w:lang w:val="en-US"/>
        </w:rPr>
        <w:t>Tesla marketed its initial Roadster sports car to a niche market of electric vehicle &amp; environmental activists. The launch of the Roadster, was a trial to prove an electric vehicle (EV), was technically viable proposition.</w:t>
      </w:r>
    </w:p>
    <w:p w14:paraId="43B8BF5A" w14:textId="77777777" w:rsidR="002C50D6" w:rsidRDefault="00087AF9">
      <w:pPr>
        <w:pStyle w:val="Body"/>
        <w:spacing w:after="0"/>
      </w:pPr>
      <w:r>
        <w:fldChar w:fldCharType="begin"/>
      </w:r>
      <w:r>
        <w:instrText xml:space="preserve"> ADDIN EN.CITE &lt;EndNote&gt;&lt;Cite ExcludeAuth="1" ExcludeYear="1"&gt;&lt;DisplayText&gt;(Eberhard, M., 2006)&lt;/DisplayText&gt;&lt;record&gt;&lt;contributors&gt;&lt;authors/&gt;&lt;/contributors&gt;&lt;titles/&gt;&lt;periodical/&gt;&lt;dates&gt;&lt;year&gt;&lt;/year&gt;&lt;pub-dates/&gt;&lt;/dates&gt;&lt;/record&gt;&lt;/Cite&gt;&lt;/EndNote&gt;</w:instrText>
      </w:r>
      <w:r>
        <w:fldChar w:fldCharType="separate"/>
      </w:r>
      <w:r w:rsidRPr="009F4231">
        <w:t>(Eberhard, M., 2006)</w:t>
      </w:r>
      <w:r>
        <w:fldChar w:fldCharType="end"/>
      </w:r>
    </w:p>
    <w:p w14:paraId="2191B125" w14:textId="77777777" w:rsidR="002C50D6" w:rsidRDefault="002C50D6">
      <w:pPr>
        <w:pStyle w:val="Body"/>
      </w:pPr>
    </w:p>
    <w:p w14:paraId="6D459CEC" w14:textId="77777777" w:rsidR="002C50D6" w:rsidRDefault="00087AF9">
      <w:pPr>
        <w:pStyle w:val="Body"/>
        <w:spacing w:after="0"/>
      </w:pPr>
      <w:r>
        <w:rPr>
          <w:lang w:val="en-US"/>
        </w:rPr>
        <w:t>The Roadster sports car. "It is not just a car, but one of the strongest automotive statements on the road,</w:t>
      </w:r>
      <w:r>
        <w:t xml:space="preserve">” </w:t>
      </w:r>
    </w:p>
    <w:p w14:paraId="22A20AB0" w14:textId="77777777" w:rsidR="002C50D6" w:rsidRDefault="00087AF9">
      <w:pPr>
        <w:pStyle w:val="Body"/>
        <w:spacing w:after="0"/>
      </w:pPr>
      <w:r>
        <w:t xml:space="preserve"> </w:t>
      </w:r>
      <w:r>
        <w:fldChar w:fldCharType="begin"/>
      </w:r>
      <w:r>
        <w:instrText xml:space="preserve"> ADDIN EN.CITE &lt;EndNote&gt;&lt;Cite ExcludeAuth="1" ExcludeYear="1"&gt;&lt;DisplayText&gt;( Car and Driver , 2008)&lt;/DisplayText&gt;&lt;record&gt;&lt;contributors&gt;&lt;authors/&gt;&lt;/contributors&gt;&lt;titles/&gt;&lt;periodical/&gt;&lt;dates&gt;&lt;year&gt;&lt;/year&gt;&lt;pub-dates/&gt;&lt;/dates&gt;&lt;/record&gt;&lt;/Cite&gt;&lt;/EndNote&gt;</w:instrText>
      </w:r>
      <w:r>
        <w:fldChar w:fldCharType="separate"/>
      </w:r>
      <w:r w:rsidR="00715383">
        <w:rPr>
          <w:lang w:val="en-US"/>
        </w:rPr>
        <w:t>(Car</w:t>
      </w:r>
      <w:r>
        <w:rPr>
          <w:lang w:val="en-US"/>
        </w:rPr>
        <w:t xml:space="preserve"> and </w:t>
      </w:r>
      <w:r w:rsidR="00715383">
        <w:rPr>
          <w:lang w:val="en-US"/>
        </w:rPr>
        <w:t>Driver,</w:t>
      </w:r>
      <w:r>
        <w:rPr>
          <w:lang w:val="en-US"/>
        </w:rPr>
        <w:t xml:space="preserve"> 2008)</w:t>
      </w:r>
      <w:r>
        <w:fldChar w:fldCharType="end"/>
      </w:r>
    </w:p>
    <w:p w14:paraId="3D80CCA4" w14:textId="77777777" w:rsidR="002C50D6" w:rsidRDefault="002C50D6">
      <w:pPr>
        <w:pStyle w:val="Body"/>
        <w:spacing w:after="0"/>
      </w:pPr>
    </w:p>
    <w:p w14:paraId="11378D18" w14:textId="77777777" w:rsidR="002C50D6" w:rsidRDefault="00087AF9">
      <w:pPr>
        <w:pStyle w:val="Body"/>
      </w:pPr>
      <w:r>
        <w:rPr>
          <w:rFonts w:eastAsia="Arial Unicode MS" w:cs="Arial Unicode MS"/>
          <w:lang w:val="en-US"/>
        </w:rPr>
        <w:t>The period between 2006 and 2012 was where Tesla</w:t>
      </w:r>
      <w:r>
        <w:rPr>
          <w:rFonts w:eastAsia="Arial Unicode MS" w:cs="Arial Unicode MS"/>
          <w:rtl/>
        </w:rPr>
        <w:t>’</w:t>
      </w:r>
      <w:r>
        <w:rPr>
          <w:rFonts w:eastAsia="Arial Unicode MS" w:cs="Arial Unicode MS"/>
          <w:lang w:val="en-US"/>
        </w:rPr>
        <w:t>s business model would be successful by simply targeting a small number of early adapters. This is signified as per Everett Rogers</w:t>
      </w:r>
      <w:r>
        <w:rPr>
          <w:rFonts w:eastAsia="Arial Unicode MS" w:cs="Arial Unicode MS"/>
          <w:rtl/>
        </w:rPr>
        <w:t xml:space="preserve">’ </w:t>
      </w:r>
      <w:r>
        <w:rPr>
          <w:rFonts w:eastAsia="Arial Unicode MS" w:cs="Arial Unicode MS"/>
          <w:lang w:val="en-US"/>
        </w:rPr>
        <w:t>5 categories of diffusion of innovation. (Fig. 1)</w:t>
      </w:r>
    </w:p>
    <w:p w14:paraId="1B2C7935" w14:textId="77777777" w:rsidR="002C50D6" w:rsidRDefault="00087AF9">
      <w:pPr>
        <w:pStyle w:val="Body"/>
      </w:pPr>
      <w:r>
        <w:rPr>
          <w:noProof/>
        </w:rPr>
        <w:drawing>
          <wp:inline distT="0" distB="0" distL="0" distR="0" wp14:anchorId="3E0C34BE" wp14:editId="7550446C">
            <wp:extent cx="5017379" cy="2838616"/>
            <wp:effectExtent l="0" t="0" r="0" b="0"/>
            <wp:docPr id="1073741830" name="officeArt object" descr="Picture 6"/>
            <wp:cNvGraphicFramePr/>
            <a:graphic xmlns:a="http://schemas.openxmlformats.org/drawingml/2006/main">
              <a:graphicData uri="http://schemas.openxmlformats.org/drawingml/2006/picture">
                <pic:pic xmlns:pic="http://schemas.openxmlformats.org/drawingml/2006/picture">
                  <pic:nvPicPr>
                    <pic:cNvPr id="1073741830" name="Picture 6" descr="Picture 6"/>
                    <pic:cNvPicPr>
                      <a:picLocks noChangeAspect="1"/>
                    </pic:cNvPicPr>
                  </pic:nvPicPr>
                  <pic:blipFill>
                    <a:blip r:embed="rId16"/>
                    <a:srcRect l="16507" t="24100" r="26315" b="28441"/>
                    <a:stretch>
                      <a:fillRect/>
                    </a:stretch>
                  </pic:blipFill>
                  <pic:spPr>
                    <a:xfrm>
                      <a:off x="0" y="0"/>
                      <a:ext cx="5017379" cy="2838616"/>
                    </a:xfrm>
                    <a:prstGeom prst="rect">
                      <a:avLst/>
                    </a:prstGeom>
                    <a:ln w="12700" cap="flat">
                      <a:noFill/>
                      <a:miter lim="400000"/>
                    </a:ln>
                    <a:effectLst/>
                  </pic:spPr>
                </pic:pic>
              </a:graphicData>
            </a:graphic>
          </wp:inline>
        </w:drawing>
      </w:r>
    </w:p>
    <w:p w14:paraId="1432B588" w14:textId="77777777" w:rsidR="002C50D6" w:rsidRDefault="00087AF9">
      <w:pPr>
        <w:pStyle w:val="Body"/>
      </w:pPr>
      <w:r>
        <w:rPr>
          <w:rFonts w:eastAsia="Arial Unicode MS" w:cs="Arial Unicode MS"/>
        </w:rPr>
        <w:lastRenderedPageBreak/>
        <w:t>Fig 1 (Rogers, 1995)</w:t>
      </w:r>
    </w:p>
    <w:p w14:paraId="786ADC9F" w14:textId="77777777" w:rsidR="002C50D6" w:rsidRDefault="00087AF9">
      <w:pPr>
        <w:pStyle w:val="Body"/>
      </w:pPr>
      <w:r>
        <w:rPr>
          <w:rFonts w:eastAsia="Arial Unicode MS" w:cs="Arial Unicode MS"/>
          <w:lang w:val="en-US"/>
        </w:rPr>
        <w:t xml:space="preserve">Rogers diffusion of innovation was further expanded in </w:t>
      </w:r>
      <w:r>
        <w:rPr>
          <w:rFonts w:eastAsia="Arial Unicode MS" w:cs="Arial Unicode MS"/>
          <w:rtl/>
          <w:lang w:val="ar-SA"/>
        </w:rPr>
        <w:t>“</w:t>
      </w:r>
      <w:r>
        <w:rPr>
          <w:rFonts w:eastAsia="Arial Unicode MS" w:cs="Arial Unicode MS"/>
          <w:lang w:val="en-US"/>
        </w:rPr>
        <w:t>Crossing the Chasm</w:t>
      </w:r>
      <w:r>
        <w:rPr>
          <w:rFonts w:eastAsia="Arial Unicode MS" w:cs="Arial Unicode MS"/>
        </w:rPr>
        <w:t xml:space="preserve">” </w:t>
      </w:r>
      <w:r>
        <w:rPr>
          <w:rFonts w:eastAsia="Arial Unicode MS" w:cs="Arial Unicode MS"/>
          <w:lang w:val="it-IT"/>
        </w:rPr>
        <w:t xml:space="preserve">by Geoffrey A. Moore, </w:t>
      </w:r>
      <w:r>
        <w:rPr>
          <w:rFonts w:eastAsia="Arial Unicode MS" w:cs="Arial Unicode MS"/>
          <w:lang w:val="en-US"/>
        </w:rPr>
        <w:t>as shown in Fig. 2</w:t>
      </w:r>
    </w:p>
    <w:p w14:paraId="369EC523" w14:textId="77777777" w:rsidR="002C50D6" w:rsidRDefault="00087AF9">
      <w:pPr>
        <w:pStyle w:val="Body"/>
      </w:pPr>
      <w:r>
        <w:rPr>
          <w:rFonts w:eastAsia="Arial Unicode MS" w:cs="Arial Unicode MS"/>
        </w:rPr>
        <w:t xml:space="preserve">   </w:t>
      </w:r>
      <w:r>
        <w:rPr>
          <w:noProof/>
        </w:rPr>
        <w:drawing>
          <wp:inline distT="0" distB="0" distL="0" distR="0" wp14:anchorId="235DD68D" wp14:editId="61FCA7AD">
            <wp:extent cx="4546053" cy="2798860"/>
            <wp:effectExtent l="0" t="0" r="0" b="0"/>
            <wp:docPr id="1073741831" name="officeArt object" descr="Chart&#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31" name="ChartDescription automatically generated" descr="ChartDescription automatically generated"/>
                    <pic:cNvPicPr>
                      <a:picLocks noChangeAspect="1"/>
                    </pic:cNvPicPr>
                  </pic:nvPicPr>
                  <pic:blipFill>
                    <a:blip r:embed="rId17"/>
                    <a:srcRect l="13406" t="33382" r="17903" b="16987"/>
                    <a:stretch>
                      <a:fillRect/>
                    </a:stretch>
                  </pic:blipFill>
                  <pic:spPr>
                    <a:xfrm>
                      <a:off x="0" y="0"/>
                      <a:ext cx="4546053" cy="2798860"/>
                    </a:xfrm>
                    <a:prstGeom prst="rect">
                      <a:avLst/>
                    </a:prstGeom>
                    <a:ln w="12700" cap="flat">
                      <a:noFill/>
                      <a:miter lim="400000"/>
                    </a:ln>
                    <a:effectLst/>
                  </pic:spPr>
                </pic:pic>
              </a:graphicData>
            </a:graphic>
          </wp:inline>
        </w:drawing>
      </w:r>
    </w:p>
    <w:p w14:paraId="03FD8F7C" w14:textId="77777777" w:rsidR="002C50D6" w:rsidRDefault="00715383">
      <w:pPr>
        <w:pStyle w:val="Body"/>
      </w:pPr>
      <w:r>
        <w:rPr>
          <w:rFonts w:eastAsia="Arial Unicode MS" w:cs="Arial Unicode MS"/>
          <w:lang w:val="nl-NL"/>
        </w:rPr>
        <w:t>Fig.</w:t>
      </w:r>
      <w:r w:rsidR="00087AF9">
        <w:rPr>
          <w:rFonts w:eastAsia="Arial Unicode MS" w:cs="Arial Unicode MS"/>
          <w:lang w:val="nl-NL"/>
        </w:rPr>
        <w:t xml:space="preserve"> 2 (Moore, 1991)</w:t>
      </w:r>
    </w:p>
    <w:p w14:paraId="31762B44" w14:textId="069276CC" w:rsidR="002C50D6" w:rsidRDefault="00087AF9">
      <w:pPr>
        <w:pStyle w:val="Body"/>
      </w:pPr>
      <w:r>
        <w:rPr>
          <w:rFonts w:eastAsia="Arial Unicode MS" w:cs="Arial Unicode MS"/>
          <w:lang w:val="en-US"/>
        </w:rPr>
        <w:t xml:space="preserve">The company sold </w:t>
      </w:r>
      <w:r w:rsidR="00D439E0">
        <w:rPr>
          <w:rFonts w:eastAsia="Arial Unicode MS" w:cs="Arial Unicode MS"/>
          <w:lang w:val="en-US"/>
        </w:rPr>
        <w:t>rough</w:t>
      </w:r>
      <w:r>
        <w:rPr>
          <w:rFonts w:eastAsia="Arial Unicode MS" w:cs="Arial Unicode MS"/>
          <w:lang w:val="en-US"/>
        </w:rPr>
        <w:t xml:space="preserve">ly 2,500 Roadsters </w:t>
      </w:r>
      <w:r w:rsidR="00D439E0">
        <w:rPr>
          <w:rFonts w:eastAsia="Arial Unicode MS" w:cs="Arial Unicode MS"/>
          <w:lang w:val="en-US"/>
        </w:rPr>
        <w:t>during its</w:t>
      </w:r>
      <w:r>
        <w:rPr>
          <w:rFonts w:eastAsia="Arial Unicode MS" w:cs="Arial Unicode MS"/>
          <w:lang w:val="en-US"/>
        </w:rPr>
        <w:t xml:space="preserve"> production</w:t>
      </w:r>
      <w:r w:rsidR="00DA7D0A">
        <w:rPr>
          <w:rFonts w:eastAsia="Arial Unicode MS" w:cs="Arial Unicode MS"/>
          <w:lang w:val="en-US"/>
        </w:rPr>
        <w:t xml:space="preserve"> life</w:t>
      </w:r>
      <w:r w:rsidR="00D439E0">
        <w:rPr>
          <w:rFonts w:eastAsia="Arial Unicode MS" w:cs="Arial Unicode MS"/>
          <w:lang w:val="en-US"/>
        </w:rPr>
        <w:t>, which ended</w:t>
      </w:r>
      <w:r>
        <w:rPr>
          <w:rFonts w:eastAsia="Arial Unicode MS" w:cs="Arial Unicode MS"/>
          <w:lang w:val="en-US"/>
        </w:rPr>
        <w:t xml:space="preserve"> in January 2012.</w:t>
      </w:r>
    </w:p>
    <w:p w14:paraId="1D66916B" w14:textId="77777777" w:rsidR="002C50D6" w:rsidRDefault="002C50D6">
      <w:pPr>
        <w:pStyle w:val="Body"/>
        <w:rPr>
          <w:b/>
          <w:bCs/>
          <w:i/>
          <w:iCs/>
        </w:rPr>
      </w:pPr>
    </w:p>
    <w:p w14:paraId="02E574D1" w14:textId="77777777" w:rsidR="002C50D6" w:rsidRDefault="002C50D6">
      <w:pPr>
        <w:pStyle w:val="Body"/>
        <w:rPr>
          <w:b/>
          <w:bCs/>
          <w:i/>
          <w:iCs/>
        </w:rPr>
      </w:pPr>
    </w:p>
    <w:p w14:paraId="37BF1938" w14:textId="77777777" w:rsidR="002C50D6" w:rsidRDefault="002C50D6">
      <w:pPr>
        <w:pStyle w:val="Body"/>
        <w:rPr>
          <w:b/>
          <w:bCs/>
          <w:i/>
          <w:iCs/>
        </w:rPr>
      </w:pPr>
    </w:p>
    <w:p w14:paraId="39374207" w14:textId="77777777" w:rsidR="002C50D6" w:rsidRDefault="002C50D6">
      <w:pPr>
        <w:pStyle w:val="Body"/>
        <w:rPr>
          <w:b/>
          <w:bCs/>
          <w:i/>
          <w:iCs/>
        </w:rPr>
      </w:pPr>
    </w:p>
    <w:p w14:paraId="17ECD85E" w14:textId="77777777" w:rsidR="002C50D6" w:rsidRDefault="002C50D6">
      <w:pPr>
        <w:pStyle w:val="Body"/>
        <w:rPr>
          <w:b/>
          <w:bCs/>
          <w:i/>
          <w:iCs/>
        </w:rPr>
      </w:pPr>
    </w:p>
    <w:p w14:paraId="74354F1C" w14:textId="77777777" w:rsidR="002C50D6" w:rsidRDefault="002C50D6">
      <w:pPr>
        <w:pStyle w:val="Body"/>
        <w:rPr>
          <w:b/>
          <w:bCs/>
          <w:i/>
          <w:iCs/>
        </w:rPr>
      </w:pPr>
    </w:p>
    <w:p w14:paraId="3C28D185" w14:textId="77777777" w:rsidR="009F4231" w:rsidRDefault="009F4231">
      <w:pPr>
        <w:pStyle w:val="Body"/>
        <w:rPr>
          <w:rFonts w:eastAsia="Arial Unicode MS" w:cs="Arial Unicode MS"/>
          <w:b/>
          <w:bCs/>
          <w:i/>
          <w:iCs/>
          <w:lang w:val="en-US"/>
        </w:rPr>
      </w:pPr>
    </w:p>
    <w:p w14:paraId="04FAA7F9" w14:textId="77777777" w:rsidR="009F4231" w:rsidRDefault="009F4231">
      <w:pPr>
        <w:pStyle w:val="Body"/>
        <w:rPr>
          <w:rFonts w:eastAsia="Arial Unicode MS" w:cs="Arial Unicode MS"/>
          <w:b/>
          <w:bCs/>
          <w:i/>
          <w:iCs/>
          <w:lang w:val="en-US"/>
        </w:rPr>
      </w:pPr>
    </w:p>
    <w:p w14:paraId="1F0AA7F7" w14:textId="77777777" w:rsidR="009F4231" w:rsidRDefault="009F4231">
      <w:pPr>
        <w:pStyle w:val="Body"/>
        <w:rPr>
          <w:rFonts w:eastAsia="Arial Unicode MS" w:cs="Arial Unicode MS"/>
          <w:b/>
          <w:bCs/>
          <w:i/>
          <w:iCs/>
          <w:lang w:val="en-US"/>
        </w:rPr>
      </w:pPr>
    </w:p>
    <w:p w14:paraId="76DA8485" w14:textId="77777777" w:rsidR="009F4231" w:rsidRDefault="009F4231">
      <w:pPr>
        <w:pStyle w:val="Body"/>
        <w:rPr>
          <w:rFonts w:eastAsia="Arial Unicode MS" w:cs="Arial Unicode MS"/>
          <w:b/>
          <w:bCs/>
          <w:i/>
          <w:iCs/>
          <w:lang w:val="en-US"/>
        </w:rPr>
      </w:pPr>
    </w:p>
    <w:p w14:paraId="381AE1B2" w14:textId="77777777" w:rsidR="009F4231" w:rsidRDefault="009F4231">
      <w:pPr>
        <w:pStyle w:val="Body"/>
        <w:rPr>
          <w:rFonts w:eastAsia="Arial Unicode MS" w:cs="Arial Unicode MS"/>
          <w:b/>
          <w:bCs/>
          <w:i/>
          <w:iCs/>
          <w:lang w:val="en-US"/>
        </w:rPr>
      </w:pPr>
    </w:p>
    <w:p w14:paraId="7A513B68" w14:textId="77777777" w:rsidR="009F4231" w:rsidRDefault="009F4231">
      <w:pPr>
        <w:pStyle w:val="Body"/>
        <w:rPr>
          <w:rFonts w:eastAsia="Arial Unicode MS" w:cs="Arial Unicode MS"/>
          <w:b/>
          <w:bCs/>
          <w:i/>
          <w:iCs/>
          <w:lang w:val="en-US"/>
        </w:rPr>
      </w:pPr>
    </w:p>
    <w:p w14:paraId="19610B81" w14:textId="77777777" w:rsidR="009F4231" w:rsidRDefault="009F4231">
      <w:pPr>
        <w:pStyle w:val="Body"/>
        <w:rPr>
          <w:rFonts w:eastAsia="Arial Unicode MS" w:cs="Arial Unicode MS"/>
          <w:b/>
          <w:bCs/>
          <w:i/>
          <w:iCs/>
          <w:lang w:val="en-US"/>
        </w:rPr>
      </w:pPr>
    </w:p>
    <w:p w14:paraId="3B031E1E" w14:textId="77777777" w:rsidR="009F4231" w:rsidRDefault="009F4231">
      <w:pPr>
        <w:pStyle w:val="Body"/>
        <w:rPr>
          <w:rFonts w:eastAsia="Arial Unicode MS" w:cs="Arial Unicode MS"/>
          <w:b/>
          <w:bCs/>
          <w:i/>
          <w:iCs/>
          <w:lang w:val="en-US"/>
        </w:rPr>
      </w:pPr>
    </w:p>
    <w:p w14:paraId="01A73EF7" w14:textId="77777777" w:rsidR="009F4231" w:rsidRDefault="009F4231">
      <w:pPr>
        <w:pStyle w:val="Body"/>
        <w:rPr>
          <w:rFonts w:eastAsia="Arial Unicode MS" w:cs="Arial Unicode MS"/>
          <w:b/>
          <w:bCs/>
          <w:i/>
          <w:iCs/>
          <w:lang w:val="en-US"/>
        </w:rPr>
      </w:pPr>
    </w:p>
    <w:p w14:paraId="082749F3" w14:textId="77777777" w:rsidR="009F4231" w:rsidRDefault="009F4231">
      <w:pPr>
        <w:pStyle w:val="Body"/>
        <w:rPr>
          <w:rFonts w:eastAsia="Arial Unicode MS" w:cs="Arial Unicode MS"/>
          <w:b/>
          <w:bCs/>
          <w:i/>
          <w:iCs/>
          <w:lang w:val="en-US"/>
        </w:rPr>
      </w:pPr>
    </w:p>
    <w:p w14:paraId="664C95F1" w14:textId="77777777" w:rsidR="001A4BA6" w:rsidRDefault="001A4BA6">
      <w:pPr>
        <w:pStyle w:val="Body"/>
        <w:rPr>
          <w:rFonts w:eastAsia="Arial Unicode MS" w:cs="Arial Unicode MS"/>
          <w:b/>
          <w:bCs/>
          <w:i/>
          <w:iCs/>
          <w:lang w:val="en-US"/>
        </w:rPr>
      </w:pPr>
    </w:p>
    <w:p w14:paraId="23211967" w14:textId="77777777" w:rsidR="002C50D6" w:rsidRDefault="00087AF9">
      <w:pPr>
        <w:pStyle w:val="Body"/>
        <w:rPr>
          <w:b/>
          <w:bCs/>
          <w:i/>
          <w:iCs/>
        </w:rPr>
      </w:pPr>
      <w:r>
        <w:rPr>
          <w:rFonts w:eastAsia="Arial Unicode MS" w:cs="Arial Unicode MS"/>
          <w:b/>
          <w:bCs/>
          <w:i/>
          <w:iCs/>
          <w:lang w:val="en-US"/>
        </w:rPr>
        <w:t>2. The barriers and risks faced by the company in developing this innovation</w:t>
      </w:r>
    </w:p>
    <w:p w14:paraId="47D8544B" w14:textId="77777777" w:rsidR="002C50D6" w:rsidRDefault="00087AF9">
      <w:pPr>
        <w:pStyle w:val="Body"/>
      </w:pPr>
      <w:r>
        <w:rPr>
          <w:rFonts w:eastAsia="Arial Unicode MS" w:cs="Arial Unicode MS"/>
          <w:lang w:val="en-US"/>
        </w:rPr>
        <w:t>Disrupting the automotive manufacturing market with the new technologies of electric vehicles along with the introduce of the required technology meant that the company</w:t>
      </w:r>
      <w:r>
        <w:rPr>
          <w:rFonts w:eastAsia="Arial Unicode MS" w:cs="Arial Unicode MS"/>
          <w:rtl/>
        </w:rPr>
        <w:t>’</w:t>
      </w:r>
      <w:r>
        <w:rPr>
          <w:rFonts w:eastAsia="Arial Unicode MS" w:cs="Arial Unicode MS"/>
          <w:lang w:val="en-US"/>
        </w:rPr>
        <w:t>s sales and marketing strategies were major risk factors.</w:t>
      </w:r>
    </w:p>
    <w:p w14:paraId="51268CD9" w14:textId="77777777" w:rsidR="002C50D6" w:rsidRDefault="00087AF9">
      <w:pPr>
        <w:pStyle w:val="Body"/>
        <w:spacing w:after="0"/>
      </w:pPr>
      <w:r>
        <w:rPr>
          <w:lang w:val="en-US"/>
        </w:rPr>
        <w:t xml:space="preserve">Lack of vehicle charging infrastructure and the limited vehicle range between charges, as well as long charging times are all real or perceived issues.  </w:t>
      </w:r>
    </w:p>
    <w:p w14:paraId="4EF6453C" w14:textId="77777777" w:rsidR="002C50D6" w:rsidRDefault="002C50D6">
      <w:pPr>
        <w:pStyle w:val="Body"/>
        <w:spacing w:after="0"/>
      </w:pPr>
    </w:p>
    <w:p w14:paraId="58CAF7EC" w14:textId="77777777" w:rsidR="002C50D6" w:rsidRDefault="00087AF9">
      <w:pPr>
        <w:pStyle w:val="Body"/>
        <w:spacing w:after="0"/>
      </w:pPr>
      <w:r w:rsidRPr="009F4231">
        <w:t xml:space="preserve">To quote Peter Drucker </w:t>
      </w:r>
      <w:r>
        <w:rPr>
          <w:rtl/>
          <w:lang w:val="ar-SA"/>
        </w:rPr>
        <w:t>“</w:t>
      </w:r>
      <w:r>
        <w:rPr>
          <w:lang w:val="en-US"/>
        </w:rPr>
        <w:t>Perception is more powerful than statistics</w:t>
      </w:r>
      <w:r>
        <w:t>”</w:t>
      </w:r>
    </w:p>
    <w:p w14:paraId="7D95EC80" w14:textId="77777777" w:rsidR="002C50D6" w:rsidRDefault="002C50D6">
      <w:pPr>
        <w:pStyle w:val="Body"/>
        <w:spacing w:after="0"/>
      </w:pPr>
    </w:p>
    <w:p w14:paraId="7B9EED8C" w14:textId="77777777" w:rsidR="002C50D6" w:rsidRDefault="00087AF9">
      <w:pPr>
        <w:pStyle w:val="Body"/>
        <w:spacing w:after="0"/>
      </w:pPr>
      <w:r>
        <w:rPr>
          <w:lang w:val="en-US"/>
        </w:rPr>
        <w:t xml:space="preserve">Once Tesla established its brand, it reinforced its business model. The </w:t>
      </w:r>
      <w:r>
        <w:rPr>
          <w:rtl/>
        </w:rPr>
        <w:t>‘</w:t>
      </w:r>
      <w:r>
        <w:rPr>
          <w:lang w:val="en-US"/>
        </w:rPr>
        <w:t>Crossing the Chasm</w:t>
      </w:r>
      <w:r>
        <w:rPr>
          <w:rtl/>
        </w:rPr>
        <w:t xml:space="preserve">’ </w:t>
      </w:r>
      <w:r>
        <w:rPr>
          <w:lang w:val="en-US"/>
        </w:rPr>
        <w:t>only happen after Tesla developed its own Gigafactory to produce battery packs and charging stations.</w:t>
      </w:r>
    </w:p>
    <w:p w14:paraId="1B0C083A" w14:textId="77777777" w:rsidR="002C50D6" w:rsidRDefault="00087AF9">
      <w:pPr>
        <w:pStyle w:val="Body"/>
        <w:spacing w:after="0"/>
      </w:pPr>
      <w:r>
        <w:rPr>
          <w:b/>
          <w:bCs/>
        </w:rPr>
        <w:fldChar w:fldCharType="begin"/>
      </w:r>
      <w:r>
        <w:rPr>
          <w:b/>
          <w:bCs/>
        </w:rPr>
        <w:instrText xml:space="preserve"> ADDIN EN.CITE &lt;EndNote&gt;&lt;Cite ExcludeAuth="1" ExcludeYear="1"&gt;&lt;DisplayText&gt;Invalid source specified.&lt;/DisplayText&gt;&lt;record&gt;&lt;contributors&gt;&lt;authors/&gt;&lt;/contributors&gt;&lt;titles/&gt;&lt;periodical/&gt;&lt;dates&gt;&lt;year&gt;&lt;/year&gt;&lt;pub-dates/&gt;&lt;/dates&gt;&lt;/record&gt;&lt;/Cite&gt;&lt;/EndNote&gt;</w:instrText>
      </w:r>
      <w:r>
        <w:rPr>
          <w:b/>
          <w:bCs/>
        </w:rPr>
        <w:fldChar w:fldCharType="separate"/>
      </w:r>
      <w:r>
        <w:rPr>
          <w:b/>
          <w:bCs/>
          <w:lang w:val="en-US"/>
        </w:rPr>
        <w:t>Invalid source specified.</w:t>
      </w:r>
      <w:r>
        <w:rPr>
          <w:b/>
          <w:bCs/>
        </w:rPr>
        <w:fldChar w:fldCharType="end"/>
      </w:r>
    </w:p>
    <w:p w14:paraId="37A44FFE" w14:textId="77777777" w:rsidR="002C50D6" w:rsidRDefault="002C50D6">
      <w:pPr>
        <w:pStyle w:val="Body"/>
        <w:spacing w:after="0"/>
      </w:pPr>
    </w:p>
    <w:p w14:paraId="359DA295" w14:textId="77777777" w:rsidR="002C50D6" w:rsidRDefault="00087AF9">
      <w:pPr>
        <w:pStyle w:val="Body"/>
        <w:spacing w:after="0"/>
      </w:pPr>
      <w:r>
        <w:rPr>
          <w:lang w:val="en-US"/>
        </w:rPr>
        <w:t xml:space="preserve">The first Tesla Gigafactory was built in Storey County, Nevada, USA, and was called Giga Nevada </w:t>
      </w:r>
      <w:r>
        <w:t xml:space="preserve">– </w:t>
      </w:r>
      <w:r>
        <w:rPr>
          <w:lang w:val="en-US"/>
        </w:rPr>
        <w:t xml:space="preserve">Gigafactory 1, and came online in 2017 </w:t>
      </w:r>
    </w:p>
    <w:p w14:paraId="7B7309C3" w14:textId="77777777" w:rsidR="002C50D6" w:rsidRDefault="00087AF9">
      <w:pPr>
        <w:pStyle w:val="Body"/>
      </w:pPr>
      <w:r>
        <w:fldChar w:fldCharType="begin"/>
      </w:r>
      <w:r>
        <w:instrText xml:space="preserve"> ADDIN EN.CITE &lt;EndNote&gt;&lt;Cite ExcludeAuth="1" ExcludeYear="1"&gt;&lt;DisplayText&gt;(The Tesla Team, 2017)&lt;/DisplayText&gt;&lt;record&gt;&lt;contributors&gt;&lt;authors/&gt;&lt;/contributors&gt;&lt;titles/&gt;&lt;periodical/&gt;&lt;dates&gt;&lt;year&gt;&lt;/year&gt;&lt;pub-dates/&gt;&lt;/dates&gt;&lt;/record&gt;&lt;/Cite&gt;&lt;/EndNote&gt;</w:instrText>
      </w:r>
      <w:r>
        <w:fldChar w:fldCharType="separate"/>
      </w:r>
      <w:r>
        <w:rPr>
          <w:rFonts w:eastAsia="Arial Unicode MS" w:cs="Arial Unicode MS"/>
          <w:lang w:val="en-US"/>
        </w:rPr>
        <w:t>(The Tesla Team, 2017)</w:t>
      </w:r>
      <w:r>
        <w:fldChar w:fldCharType="end"/>
      </w:r>
    </w:p>
    <w:p w14:paraId="074A83AA" w14:textId="246ADC64" w:rsidR="002C50D6" w:rsidRDefault="00087AF9">
      <w:pPr>
        <w:pStyle w:val="Body"/>
      </w:pPr>
      <w:r>
        <w:rPr>
          <w:rFonts w:eastAsia="Arial Unicode MS" w:cs="Arial Unicode MS"/>
          <w:lang w:val="en-US"/>
        </w:rPr>
        <w:t xml:space="preserve">The following is a list of Tesla Factories, locations and start of production or proposed start of production </w:t>
      </w:r>
      <w:r w:rsidR="00A83857">
        <w:rPr>
          <w:rFonts w:eastAsia="Arial Unicode MS" w:cs="Arial Unicode MS"/>
          <w:lang w:val="en-US"/>
        </w:rPr>
        <w:t>dates: -</w:t>
      </w:r>
    </w:p>
    <w:p w14:paraId="50A9D41E" w14:textId="77777777" w:rsidR="002C50D6" w:rsidRDefault="00087AF9">
      <w:pPr>
        <w:pStyle w:val="Body"/>
        <w:spacing w:after="0"/>
      </w:pPr>
      <w:r>
        <w:rPr>
          <w:noProof/>
        </w:rPr>
        <w:drawing>
          <wp:inline distT="0" distB="0" distL="0" distR="0" wp14:anchorId="34B98A7D" wp14:editId="4D02B3CD">
            <wp:extent cx="5029437" cy="2179122"/>
            <wp:effectExtent l="0" t="0" r="0" b="0"/>
            <wp:docPr id="1073741832" name="officeArt object" descr="Graphical user interface, application, Word&#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32" name="Graphical user interface, application, WordDescription automatically generated" descr="Graphical user interface, application, WordDescription automatically generated"/>
                    <pic:cNvPicPr>
                      <a:picLocks noChangeAspect="1"/>
                    </pic:cNvPicPr>
                  </pic:nvPicPr>
                  <pic:blipFill>
                    <a:blip r:embed="rId18"/>
                    <a:srcRect l="30856" t="29286" r="31757" b="44751"/>
                    <a:stretch>
                      <a:fillRect/>
                    </a:stretch>
                  </pic:blipFill>
                  <pic:spPr>
                    <a:xfrm>
                      <a:off x="0" y="0"/>
                      <a:ext cx="5029437" cy="2179122"/>
                    </a:xfrm>
                    <a:prstGeom prst="rect">
                      <a:avLst/>
                    </a:prstGeom>
                    <a:ln w="12700" cap="flat">
                      <a:noFill/>
                      <a:miter lim="400000"/>
                    </a:ln>
                    <a:effectLst/>
                  </pic:spPr>
                </pic:pic>
              </a:graphicData>
            </a:graphic>
          </wp:inline>
        </w:drawing>
      </w:r>
    </w:p>
    <w:p w14:paraId="1E3B680E" w14:textId="77777777" w:rsidR="002C50D6" w:rsidRDefault="00087AF9">
      <w:pPr>
        <w:pStyle w:val="Body"/>
        <w:spacing w:after="0"/>
      </w:pPr>
      <w:r>
        <w:fldChar w:fldCharType="begin"/>
      </w:r>
      <w:r>
        <w:instrText xml:space="preserve"> ADDIN EN.CITE &lt;EndNote&gt;&lt;Cite ExcludeAuth="1" ExcludeYear="1"&gt;&lt;DisplayText&gt;(Reed, 2022)&lt;/DisplayText&gt;&lt;record&gt;&lt;contributors&gt;&lt;authors/&gt;&lt;/contributors&gt;&lt;titles/&gt;&lt;periodical/&gt;&lt;dates&gt;&lt;year&gt;&lt;/year&gt;&lt;pub-dates/&gt;&lt;/dates&gt;&lt;/record&gt;&lt;/Cite&gt;&lt;/EndNote&gt;</w:instrText>
      </w:r>
      <w:r>
        <w:fldChar w:fldCharType="separate"/>
      </w:r>
      <w:r>
        <w:rPr>
          <w:lang w:val="en-US"/>
        </w:rPr>
        <w:t>(Reed, 2022)</w:t>
      </w:r>
      <w:r>
        <w:fldChar w:fldCharType="end"/>
      </w:r>
    </w:p>
    <w:p w14:paraId="68139CCD" w14:textId="77777777" w:rsidR="002C50D6" w:rsidRDefault="002C50D6">
      <w:pPr>
        <w:pStyle w:val="Body"/>
        <w:spacing w:after="0"/>
      </w:pPr>
    </w:p>
    <w:p w14:paraId="53735BC2" w14:textId="77777777" w:rsidR="002C50D6" w:rsidRDefault="00087AF9">
      <w:pPr>
        <w:pStyle w:val="Body"/>
      </w:pPr>
      <w:r>
        <w:rPr>
          <w:rFonts w:eastAsia="Arial Unicode MS" w:cs="Arial Unicode MS"/>
          <w:lang w:val="en-US"/>
        </w:rPr>
        <w:t xml:space="preserve">Tesla also introduced Superchargers </w:t>
      </w:r>
      <w:r>
        <w:rPr>
          <w:rFonts w:eastAsia="Arial Unicode MS" w:cs="Arial Unicode MS"/>
        </w:rPr>
        <w:t xml:space="preserve">– </w:t>
      </w:r>
    </w:p>
    <w:p w14:paraId="39EDC796" w14:textId="1AB57405" w:rsidR="00186C29" w:rsidRDefault="00186C29">
      <w:pPr>
        <w:pStyle w:val="Body"/>
        <w:rPr>
          <w:rFonts w:eastAsia="Arial Unicode MS" w:cs="Arial Unicode MS"/>
          <w:lang w:val="en-US"/>
        </w:rPr>
      </w:pPr>
      <w:r>
        <w:rPr>
          <w:rFonts w:eastAsia="Arial Unicode MS" w:cs="Arial Unicode MS"/>
          <w:lang w:val="en-US"/>
        </w:rPr>
        <w:t xml:space="preserve">The </w:t>
      </w:r>
      <w:r w:rsidRPr="00186C29">
        <w:rPr>
          <w:rFonts w:eastAsia="Arial Unicode MS" w:cs="Arial Unicode MS"/>
          <w:lang w:val="en-US"/>
        </w:rPr>
        <w:t>Tesla Supercharger</w:t>
      </w:r>
      <w:r>
        <w:rPr>
          <w:rFonts w:eastAsia="Arial Unicode MS" w:cs="Arial Unicode MS"/>
          <w:lang w:val="en-US"/>
        </w:rPr>
        <w:t xml:space="preserve"> was designed and developed by Tesla to allow “rapid charging</w:t>
      </w:r>
      <w:r w:rsidR="00406124">
        <w:rPr>
          <w:rFonts w:eastAsia="Arial Unicode MS" w:cs="Arial Unicode MS"/>
          <w:lang w:val="en-US"/>
        </w:rPr>
        <w:t>”</w:t>
      </w:r>
      <w:r>
        <w:rPr>
          <w:rFonts w:eastAsia="Arial Unicode MS" w:cs="Arial Unicode MS"/>
          <w:lang w:val="en-US"/>
        </w:rPr>
        <w:t xml:space="preserve">, which is </w:t>
      </w:r>
      <w:proofErr w:type="spellStart"/>
      <w:r>
        <w:rPr>
          <w:rFonts w:eastAsia="Arial Unicode MS" w:cs="Arial Unicode MS"/>
          <w:lang w:val="en-US"/>
        </w:rPr>
        <w:t>a</w:t>
      </w:r>
      <w:proofErr w:type="spellEnd"/>
      <w:r>
        <w:rPr>
          <w:rFonts w:eastAsia="Arial Unicode MS" w:cs="Arial Unicode MS"/>
          <w:lang w:val="en-US"/>
        </w:rPr>
        <w:t xml:space="preserve"> extremely fast battery charging system  allowing </w:t>
      </w:r>
      <w:r w:rsidRPr="00186C29">
        <w:rPr>
          <w:rFonts w:eastAsia="Arial Unicode MS" w:cs="Arial Unicode MS"/>
          <w:lang w:val="en-US"/>
        </w:rPr>
        <w:t>recharg</w:t>
      </w:r>
      <w:r>
        <w:rPr>
          <w:rFonts w:eastAsia="Arial Unicode MS" w:cs="Arial Unicode MS"/>
          <w:lang w:val="en-US"/>
        </w:rPr>
        <w:t xml:space="preserve">ing </w:t>
      </w:r>
      <w:r w:rsidRPr="00186C29">
        <w:rPr>
          <w:rFonts w:eastAsia="Arial Unicode MS" w:cs="Arial Unicode MS"/>
          <w:lang w:val="en-US"/>
        </w:rPr>
        <w:t>in under an hour</w:t>
      </w:r>
      <w:r>
        <w:rPr>
          <w:rFonts w:eastAsia="Arial Unicode MS" w:cs="Arial Unicode MS"/>
          <w:lang w:val="en-US"/>
        </w:rPr>
        <w:t xml:space="preserve">, </w:t>
      </w:r>
      <w:r w:rsidR="00087AF9">
        <w:rPr>
          <w:rFonts w:eastAsia="Arial Unicode MS" w:cs="Arial Unicode MS"/>
          <w:lang w:val="en-US"/>
        </w:rPr>
        <w:t xml:space="preserve">Superchargers are exclusive to Tesla, and will only work with the Tesla Model S Model X, Model 3, Model Y. </w:t>
      </w:r>
    </w:p>
    <w:p w14:paraId="0B9401EA" w14:textId="2DDD576F" w:rsidR="002C50D6" w:rsidRDefault="00087AF9">
      <w:pPr>
        <w:pStyle w:val="Body"/>
      </w:pPr>
      <w:r>
        <w:rPr>
          <w:rFonts w:eastAsia="Arial Unicode MS" w:cs="Arial Unicode MS"/>
          <w:lang w:val="en-US"/>
        </w:rPr>
        <w:t xml:space="preserve">The Supercharger network </w:t>
      </w:r>
      <w:r w:rsidR="00186C29">
        <w:rPr>
          <w:rFonts w:eastAsia="Arial Unicode MS" w:cs="Arial Unicode MS"/>
          <w:lang w:val="en-US"/>
        </w:rPr>
        <w:t xml:space="preserve">is global and fully </w:t>
      </w:r>
      <w:r>
        <w:rPr>
          <w:rFonts w:eastAsia="Arial Unicode MS" w:cs="Arial Unicode MS"/>
          <w:lang w:val="en-US"/>
        </w:rPr>
        <w:t>owned and operated by Tesla</w:t>
      </w:r>
      <w:r w:rsidR="00186C29">
        <w:rPr>
          <w:rFonts w:eastAsia="Arial Unicode MS" w:cs="Arial Unicode MS"/>
          <w:lang w:val="en-US"/>
        </w:rPr>
        <w:t xml:space="preserve">. </w:t>
      </w:r>
      <w:r>
        <w:rPr>
          <w:rFonts w:eastAsia="Arial Unicode MS" w:cs="Arial Unicode MS"/>
          <w:lang w:val="en-US"/>
        </w:rPr>
        <w:t>The network has more than 40,000+ locations (or hubs) across the world. Each</w:t>
      </w:r>
      <w:r w:rsidR="00D439E0">
        <w:rPr>
          <w:rFonts w:eastAsia="Arial Unicode MS" w:cs="Arial Unicode MS"/>
          <w:lang w:val="en-US"/>
        </w:rPr>
        <w:t xml:space="preserve"> supercharger</w:t>
      </w:r>
      <w:r>
        <w:rPr>
          <w:rFonts w:eastAsia="Arial Unicode MS" w:cs="Arial Unicode MS"/>
          <w:lang w:val="en-US"/>
        </w:rPr>
        <w:t xml:space="preserve"> location </w:t>
      </w:r>
      <w:r w:rsidR="00D439E0">
        <w:rPr>
          <w:rFonts w:eastAsia="Arial Unicode MS" w:cs="Arial Unicode MS"/>
          <w:lang w:val="en-US"/>
        </w:rPr>
        <w:t>consists</w:t>
      </w:r>
      <w:r>
        <w:rPr>
          <w:rFonts w:eastAsia="Arial Unicode MS" w:cs="Arial Unicode MS"/>
          <w:lang w:val="en-US"/>
        </w:rPr>
        <w:t xml:space="preserve"> of multiple charging points, </w:t>
      </w:r>
      <w:r w:rsidR="00D439E0">
        <w:rPr>
          <w:rFonts w:eastAsia="Arial Unicode MS" w:cs="Arial Unicode MS"/>
          <w:lang w:val="en-US"/>
        </w:rPr>
        <w:t>so several</w:t>
      </w:r>
      <w:r>
        <w:rPr>
          <w:rFonts w:eastAsia="Arial Unicode MS" w:cs="Arial Unicode MS"/>
          <w:lang w:val="en-US"/>
        </w:rPr>
        <w:t xml:space="preserve"> cars can be </w:t>
      </w:r>
      <w:r w:rsidR="00D439E0">
        <w:rPr>
          <w:rFonts w:eastAsia="Arial Unicode MS" w:cs="Arial Unicode MS"/>
          <w:lang w:val="en-US"/>
        </w:rPr>
        <w:t>charged</w:t>
      </w:r>
      <w:r>
        <w:rPr>
          <w:rFonts w:eastAsia="Arial Unicode MS" w:cs="Arial Unicode MS"/>
          <w:lang w:val="en-US"/>
        </w:rPr>
        <w:t xml:space="preserve"> at the same time. </w:t>
      </w:r>
    </w:p>
    <w:p w14:paraId="481A18B7" w14:textId="77777777" w:rsidR="002C50D6" w:rsidRDefault="00087AF9">
      <w:pPr>
        <w:pStyle w:val="Body"/>
        <w:spacing w:after="0"/>
      </w:pPr>
      <w:r>
        <w:rPr>
          <w:lang w:val="en-US"/>
        </w:rPr>
        <w:t xml:space="preserve">There are three different kinds of Supercharging stations out in the world: V1, V2 and V3 Superchargers. V3 Superchargers are the latest and most advanced Superchargers, which offer up to 250 kW charging speeds. The V2 and V1 Superchargers, meanwhile, are limited to slower 150 kW </w:t>
      </w:r>
      <w:r>
        <w:rPr>
          <w:lang w:val="en-US"/>
        </w:rPr>
        <w:lastRenderedPageBreak/>
        <w:t>speeds instead. The V3 Superchargers may get an upgrade, potentially offering up to 324kW speeds in the near future. New generation V4 Superchargers are also on the horizon.</w:t>
      </w:r>
    </w:p>
    <w:p w14:paraId="2C3312DA" w14:textId="77777777" w:rsidR="002C50D6" w:rsidRDefault="00087AF9">
      <w:pPr>
        <w:pStyle w:val="Body"/>
        <w:spacing w:after="0"/>
      </w:pPr>
      <w:r>
        <w:fldChar w:fldCharType="begin"/>
      </w:r>
      <w:r>
        <w:instrText xml:space="preserve"> ADDIN EN.CITE &lt;EndNote&gt;&lt;Cite ExcludeAuth="1" ExcludeYear="1"&gt;&lt;DisplayText&gt;(The Tesla Team, 2019)&lt;/DisplayText&gt;&lt;record&gt;&lt;contributors&gt;&lt;authors/&gt;&lt;/contributors&gt;&lt;titles/&gt;&lt;periodical/&gt;&lt;dates&gt;&lt;year&gt;&lt;/year&gt;&lt;pub-dates/&gt;&lt;/dates&gt;&lt;/record&gt;&lt;/Cite&gt;&lt;/EndNote&gt;</w:instrText>
      </w:r>
      <w:r>
        <w:fldChar w:fldCharType="separate"/>
      </w:r>
      <w:r>
        <w:rPr>
          <w:lang w:val="it-IT"/>
        </w:rPr>
        <w:t>(The Tesla Team, 2019)</w:t>
      </w:r>
      <w:r>
        <w:fldChar w:fldCharType="end"/>
      </w:r>
    </w:p>
    <w:p w14:paraId="3E66FE07" w14:textId="77777777" w:rsidR="002C50D6" w:rsidRDefault="002C50D6">
      <w:pPr>
        <w:pStyle w:val="Body"/>
      </w:pPr>
    </w:p>
    <w:p w14:paraId="102C1B4D" w14:textId="77777777" w:rsidR="002C50D6" w:rsidRDefault="00087AF9">
      <w:pPr>
        <w:pStyle w:val="Body"/>
      </w:pPr>
      <w:r>
        <w:rPr>
          <w:rFonts w:eastAsia="Arial Unicode MS" w:cs="Arial Unicode MS"/>
          <w:lang w:val="en-US"/>
        </w:rPr>
        <w:t xml:space="preserve">Fig 3 shows Tesla Supercharger locations for UK &amp; Western Europe  </w:t>
      </w:r>
    </w:p>
    <w:p w14:paraId="07201AC3" w14:textId="77777777" w:rsidR="002C50D6" w:rsidRDefault="00087AF9">
      <w:pPr>
        <w:pStyle w:val="Body"/>
      </w:pPr>
      <w:r>
        <w:rPr>
          <w:noProof/>
        </w:rPr>
        <w:drawing>
          <wp:inline distT="0" distB="0" distL="0" distR="0" wp14:anchorId="7BB8A9DE" wp14:editId="7659A726">
            <wp:extent cx="5731510" cy="4298950"/>
            <wp:effectExtent l="0" t="0" r="0" b="0"/>
            <wp:docPr id="1073741833" name="officeArt object" descr="Picture 8"/>
            <wp:cNvGraphicFramePr/>
            <a:graphic xmlns:a="http://schemas.openxmlformats.org/drawingml/2006/main">
              <a:graphicData uri="http://schemas.openxmlformats.org/drawingml/2006/picture">
                <pic:pic xmlns:pic="http://schemas.openxmlformats.org/drawingml/2006/picture">
                  <pic:nvPicPr>
                    <pic:cNvPr id="1073741833" name="Picture 8" descr="Picture 8"/>
                    <pic:cNvPicPr>
                      <a:picLocks noChangeAspect="1"/>
                    </pic:cNvPicPr>
                  </pic:nvPicPr>
                  <pic:blipFill>
                    <a:blip r:embed="rId19"/>
                    <a:stretch>
                      <a:fillRect/>
                    </a:stretch>
                  </pic:blipFill>
                  <pic:spPr>
                    <a:xfrm>
                      <a:off x="0" y="0"/>
                      <a:ext cx="5731510" cy="4298950"/>
                    </a:xfrm>
                    <a:prstGeom prst="rect">
                      <a:avLst/>
                    </a:prstGeom>
                    <a:ln w="12700" cap="flat">
                      <a:noFill/>
                      <a:miter lim="400000"/>
                    </a:ln>
                    <a:effectLst/>
                  </pic:spPr>
                </pic:pic>
              </a:graphicData>
            </a:graphic>
          </wp:inline>
        </w:drawing>
      </w:r>
    </w:p>
    <w:p w14:paraId="75AF70BF" w14:textId="77777777" w:rsidR="002C50D6" w:rsidRDefault="00087AF9">
      <w:pPr>
        <w:pStyle w:val="Body"/>
      </w:pPr>
      <w:r>
        <w:rPr>
          <w:rFonts w:eastAsia="Arial Unicode MS" w:cs="Arial Unicode MS"/>
        </w:rPr>
        <w:t>Fig. 3 (Tesla, 2022)</w:t>
      </w:r>
    </w:p>
    <w:p w14:paraId="66853B48" w14:textId="77777777" w:rsidR="002C50D6" w:rsidRDefault="002C50D6">
      <w:pPr>
        <w:pStyle w:val="Body"/>
      </w:pPr>
    </w:p>
    <w:p w14:paraId="20402894" w14:textId="6C33E6DE" w:rsidR="002C50D6" w:rsidRDefault="00087AF9">
      <w:pPr>
        <w:pStyle w:val="Body"/>
      </w:pPr>
      <w:r>
        <w:rPr>
          <w:rFonts w:eastAsia="Arial Unicode MS" w:cs="Arial Unicode MS"/>
          <w:lang w:val="en-US"/>
        </w:rPr>
        <w:t xml:space="preserve">Tesla </w:t>
      </w:r>
      <w:r w:rsidR="00D439E0">
        <w:rPr>
          <w:rFonts w:eastAsia="Arial Unicode MS" w:cs="Arial Unicode MS"/>
          <w:lang w:val="en-US"/>
        </w:rPr>
        <w:t xml:space="preserve">original </w:t>
      </w:r>
      <w:r>
        <w:rPr>
          <w:rFonts w:eastAsia="Arial Unicode MS" w:cs="Arial Unicode MS"/>
          <w:lang w:val="en-US"/>
        </w:rPr>
        <w:t xml:space="preserve">business plan </w:t>
      </w:r>
      <w:r w:rsidR="009F43B1">
        <w:rPr>
          <w:rFonts w:eastAsia="Arial Unicode MS" w:cs="Arial Unicode MS"/>
          <w:lang w:val="en-US"/>
        </w:rPr>
        <w:t>consisted of</w:t>
      </w:r>
      <w:r>
        <w:rPr>
          <w:rFonts w:eastAsia="Arial Unicode MS" w:cs="Arial Unicode MS"/>
          <w:lang w:val="en-US"/>
        </w:rPr>
        <w:t xml:space="preserve"> outsourc</w:t>
      </w:r>
      <w:r w:rsidR="009F43B1">
        <w:rPr>
          <w:rFonts w:eastAsia="Arial Unicode MS" w:cs="Arial Unicode MS"/>
          <w:lang w:val="en-US"/>
        </w:rPr>
        <w:t>ing</w:t>
      </w:r>
      <w:r>
        <w:rPr>
          <w:rFonts w:eastAsia="Arial Unicode MS" w:cs="Arial Unicode MS"/>
          <w:lang w:val="en-US"/>
        </w:rPr>
        <w:t xml:space="preserve"> almost everything. </w:t>
      </w:r>
      <w:r w:rsidR="009F43B1">
        <w:rPr>
          <w:rFonts w:eastAsia="Arial Unicode MS" w:cs="Arial Unicode MS"/>
          <w:lang w:val="en-US"/>
        </w:rPr>
        <w:t xml:space="preserve">But </w:t>
      </w:r>
      <w:r w:rsidR="00406124">
        <w:rPr>
          <w:rFonts w:eastAsia="Arial Unicode MS" w:cs="Arial Unicode MS"/>
          <w:lang w:val="en-US"/>
        </w:rPr>
        <w:t>instead</w:t>
      </w:r>
      <w:r>
        <w:rPr>
          <w:rFonts w:eastAsia="Arial Unicode MS" w:cs="Arial Unicode MS"/>
          <w:lang w:val="en-US"/>
        </w:rPr>
        <w:t xml:space="preserve">, to quote Steve Blank </w:t>
      </w:r>
      <w:r>
        <w:rPr>
          <w:rFonts w:eastAsia="Arial Unicode MS" w:cs="Arial Unicode MS"/>
          <w:rtl/>
          <w:lang w:val="ar-SA"/>
        </w:rPr>
        <w:t>“</w:t>
      </w:r>
      <w:r>
        <w:rPr>
          <w:rFonts w:eastAsia="Arial Unicode MS" w:cs="Arial Unicode MS"/>
          <w:lang w:val="en-US"/>
        </w:rPr>
        <w:t>No Plan Survives First Contact with Customers</w:t>
      </w:r>
      <w:r>
        <w:rPr>
          <w:rFonts w:eastAsia="Arial Unicode MS" w:cs="Arial Unicode MS"/>
        </w:rPr>
        <w:t>”</w:t>
      </w:r>
      <w:r>
        <w:rPr>
          <w:rFonts w:eastAsia="Arial Unicode MS" w:cs="Arial Unicode MS"/>
          <w:lang w:val="en-US"/>
        </w:rPr>
        <w:t>. It ended up ma</w:t>
      </w:r>
      <w:r w:rsidR="00186C29">
        <w:rPr>
          <w:rFonts w:eastAsia="Arial Unicode MS" w:cs="Arial Unicode MS"/>
          <w:lang w:val="en-US"/>
        </w:rPr>
        <w:t>king</w:t>
      </w:r>
      <w:r>
        <w:rPr>
          <w:rFonts w:eastAsia="Arial Unicode MS" w:cs="Arial Unicode MS"/>
          <w:lang w:val="en-US"/>
        </w:rPr>
        <w:t xml:space="preserve"> its own batteries, while going </w:t>
      </w:r>
      <w:r w:rsidR="009300C6">
        <w:rPr>
          <w:rFonts w:eastAsia="Arial Unicode MS" w:cs="Arial Unicode MS"/>
          <w:lang w:val="en-US"/>
        </w:rPr>
        <w:t xml:space="preserve">for </w:t>
      </w:r>
      <w:r>
        <w:rPr>
          <w:rFonts w:eastAsia="Arial Unicode MS" w:cs="Arial Unicode MS"/>
          <w:lang w:val="en-US"/>
        </w:rPr>
        <w:t>direct online</w:t>
      </w:r>
      <w:r w:rsidR="009300C6">
        <w:rPr>
          <w:rFonts w:eastAsia="Arial Unicode MS" w:cs="Arial Unicode MS"/>
          <w:lang w:val="en-US"/>
        </w:rPr>
        <w:t xml:space="preserve"> sales </w:t>
      </w:r>
      <w:r>
        <w:rPr>
          <w:rFonts w:eastAsia="Arial Unicode MS" w:cs="Arial Unicode MS"/>
          <w:lang w:val="en-US"/>
        </w:rPr>
        <w:t>and</w:t>
      </w:r>
      <w:r w:rsidR="009300C6">
        <w:rPr>
          <w:rFonts w:eastAsia="Arial Unicode MS" w:cs="Arial Unicode MS"/>
          <w:lang w:val="en-US"/>
        </w:rPr>
        <w:t xml:space="preserve"> own</w:t>
      </w:r>
      <w:r w:rsidR="009F43B1">
        <w:rPr>
          <w:rFonts w:eastAsia="Arial Unicode MS" w:cs="Arial Unicode MS"/>
          <w:lang w:val="en-US"/>
        </w:rPr>
        <w:t>ing its own</w:t>
      </w:r>
      <w:r>
        <w:rPr>
          <w:rFonts w:eastAsia="Arial Unicode MS" w:cs="Arial Unicode MS"/>
          <w:lang w:val="en-US"/>
        </w:rPr>
        <w:t xml:space="preserve"> </w:t>
      </w:r>
      <w:r w:rsidR="007B2284">
        <w:rPr>
          <w:rFonts w:eastAsia="Arial Unicode MS" w:cs="Arial Unicode MS"/>
          <w:lang w:val="en-US"/>
        </w:rPr>
        <w:t>showrooms</w:t>
      </w:r>
      <w:r>
        <w:rPr>
          <w:rFonts w:eastAsia="Arial Unicode MS" w:cs="Arial Unicode MS"/>
          <w:lang w:val="en-US"/>
        </w:rPr>
        <w:t xml:space="preserve">. </w:t>
      </w:r>
    </w:p>
    <w:p w14:paraId="58616D10" w14:textId="77777777" w:rsidR="002C50D6" w:rsidRDefault="002C50D6">
      <w:pPr>
        <w:pStyle w:val="Body"/>
        <w:rPr>
          <w:b/>
          <w:bCs/>
          <w:i/>
          <w:iCs/>
        </w:rPr>
      </w:pPr>
    </w:p>
    <w:p w14:paraId="2CA1DA9A" w14:textId="77777777" w:rsidR="002C50D6" w:rsidRDefault="002C50D6">
      <w:pPr>
        <w:pStyle w:val="Body"/>
        <w:rPr>
          <w:b/>
          <w:bCs/>
          <w:i/>
          <w:iCs/>
        </w:rPr>
      </w:pPr>
    </w:p>
    <w:p w14:paraId="584C0CFA" w14:textId="77777777" w:rsidR="002C50D6" w:rsidRDefault="002C50D6">
      <w:pPr>
        <w:pStyle w:val="Body"/>
        <w:rPr>
          <w:b/>
          <w:bCs/>
          <w:i/>
          <w:iCs/>
        </w:rPr>
      </w:pPr>
    </w:p>
    <w:p w14:paraId="789AB426" w14:textId="77777777" w:rsidR="002C50D6" w:rsidRDefault="002C50D6">
      <w:pPr>
        <w:pStyle w:val="Body"/>
        <w:rPr>
          <w:b/>
          <w:bCs/>
          <w:i/>
          <w:iCs/>
        </w:rPr>
      </w:pPr>
    </w:p>
    <w:p w14:paraId="61FE1422" w14:textId="77777777" w:rsidR="002C50D6" w:rsidRDefault="002C50D6">
      <w:pPr>
        <w:pStyle w:val="Body"/>
        <w:rPr>
          <w:b/>
          <w:bCs/>
          <w:i/>
          <w:iCs/>
        </w:rPr>
      </w:pPr>
    </w:p>
    <w:p w14:paraId="6B573FC7" w14:textId="77777777" w:rsidR="002C50D6" w:rsidRDefault="002C50D6">
      <w:pPr>
        <w:pStyle w:val="Body"/>
        <w:rPr>
          <w:b/>
          <w:bCs/>
          <w:i/>
          <w:iCs/>
        </w:rPr>
      </w:pPr>
    </w:p>
    <w:p w14:paraId="65CBD66B" w14:textId="77777777" w:rsidR="00406124" w:rsidRDefault="00406124">
      <w:pPr>
        <w:pStyle w:val="Body"/>
        <w:rPr>
          <w:rFonts w:eastAsia="Arial Unicode MS" w:cs="Arial Unicode MS"/>
          <w:b/>
          <w:bCs/>
          <w:i/>
          <w:iCs/>
          <w:lang w:val="en-US"/>
        </w:rPr>
      </w:pPr>
    </w:p>
    <w:p w14:paraId="07143881" w14:textId="71FF2F70" w:rsidR="002C50D6" w:rsidRDefault="00087AF9">
      <w:pPr>
        <w:pStyle w:val="Body"/>
        <w:rPr>
          <w:b/>
          <w:bCs/>
          <w:i/>
          <w:iCs/>
        </w:rPr>
      </w:pPr>
      <w:r>
        <w:rPr>
          <w:rFonts w:eastAsia="Arial Unicode MS" w:cs="Arial Unicode MS"/>
          <w:b/>
          <w:bCs/>
          <w:i/>
          <w:iCs/>
          <w:lang w:val="en-US"/>
        </w:rPr>
        <w:lastRenderedPageBreak/>
        <w:t>3. The key determinants in the process of committing to develop the innovation.</w:t>
      </w:r>
    </w:p>
    <w:p w14:paraId="2DC86C41" w14:textId="77777777" w:rsidR="002C50D6" w:rsidRDefault="00087AF9">
      <w:pPr>
        <w:pStyle w:val="Body"/>
        <w:spacing w:after="0"/>
      </w:pPr>
      <w:r>
        <w:rPr>
          <w:lang w:val="en-US"/>
        </w:rPr>
        <w:t xml:space="preserve">Tesla's current business model was based on 3 pillars -Selling, Servicing, and Charging its electric vehicles. </w:t>
      </w:r>
    </w:p>
    <w:p w14:paraId="7CEDC6B6" w14:textId="77777777" w:rsidR="002C50D6" w:rsidRDefault="00087AF9">
      <w:pPr>
        <w:pStyle w:val="Body"/>
        <w:spacing w:after="0"/>
      </w:pPr>
      <w:r>
        <w:fldChar w:fldCharType="begin"/>
      </w:r>
      <w:r>
        <w:instrText xml:space="preserve"> ADDIN EN.CITE &lt;EndNote&gt;&lt;Cite ExcludeAuth="1" ExcludeYear="1"&gt;&lt;DisplayText&gt;(Musk, 2012)&lt;/DisplayText&gt;&lt;record&gt;&lt;contributors&gt;&lt;authors/&gt;&lt;/contributors&gt;&lt;titles/&gt;&lt;periodical/&gt;&lt;dates&gt;&lt;year&gt;&lt;/year&gt;&lt;pub-dates/&gt;&lt;/dates&gt;&lt;/record&gt;&lt;/Cite&gt;&lt;/EndNote&gt;</w:instrText>
      </w:r>
      <w:r>
        <w:fldChar w:fldCharType="separate"/>
      </w:r>
      <w:r>
        <w:t>(Musk, 2012)</w:t>
      </w:r>
      <w:r>
        <w:fldChar w:fldCharType="end"/>
      </w:r>
    </w:p>
    <w:p w14:paraId="48ED30CC" w14:textId="77777777" w:rsidR="002C50D6" w:rsidRPr="00D1090C" w:rsidRDefault="002C50D6">
      <w:pPr>
        <w:pStyle w:val="Body"/>
        <w:spacing w:after="0"/>
        <w:rPr>
          <w:b/>
          <w:bCs/>
          <w:sz w:val="21"/>
        </w:rPr>
      </w:pPr>
    </w:p>
    <w:p w14:paraId="4E75E58A" w14:textId="77777777" w:rsidR="002C50D6" w:rsidRDefault="00087AF9">
      <w:pPr>
        <w:pStyle w:val="Body"/>
        <w:spacing w:after="0"/>
        <w:rPr>
          <w:b/>
          <w:bCs/>
        </w:rPr>
      </w:pPr>
      <w:r>
        <w:rPr>
          <w:b/>
          <w:bCs/>
          <w:lang w:val="en-US"/>
        </w:rPr>
        <w:t>Direct Sales</w:t>
      </w:r>
    </w:p>
    <w:p w14:paraId="1BF3BA66" w14:textId="7067DA6D" w:rsidR="002C50D6" w:rsidRDefault="00087AF9" w:rsidP="00D1090C">
      <w:pPr>
        <w:pStyle w:val="Body"/>
        <w:spacing w:after="0"/>
        <w:rPr>
          <w:rFonts w:eastAsia="Arial Unicode MS" w:cs="Arial Unicode MS"/>
          <w:lang w:val="en-US"/>
        </w:rPr>
      </w:pPr>
      <w:r>
        <w:rPr>
          <w:rFonts w:eastAsia="Arial Unicode MS" w:cs="Arial Unicode MS"/>
          <w:lang w:val="en-US"/>
        </w:rPr>
        <w:t xml:space="preserve">Tesla sells directly </w:t>
      </w:r>
      <w:r w:rsidR="009F43B1">
        <w:rPr>
          <w:rFonts w:eastAsia="Arial Unicode MS" w:cs="Arial Unicode MS"/>
          <w:lang w:val="en-US"/>
        </w:rPr>
        <w:t>to customers</w:t>
      </w:r>
      <w:r>
        <w:rPr>
          <w:rFonts w:eastAsia="Arial Unicode MS" w:cs="Arial Unicode MS"/>
          <w:lang w:val="en-US"/>
        </w:rPr>
        <w:t xml:space="preserve">. Unlike other car manufacturers who </w:t>
      </w:r>
      <w:r w:rsidR="009F43B1">
        <w:rPr>
          <w:rFonts w:eastAsia="Arial Unicode MS" w:cs="Arial Unicode MS"/>
          <w:lang w:val="en-US"/>
        </w:rPr>
        <w:t>use</w:t>
      </w:r>
      <w:r>
        <w:rPr>
          <w:rFonts w:eastAsia="Arial Unicode MS" w:cs="Arial Unicode MS"/>
          <w:lang w:val="en-US"/>
        </w:rPr>
        <w:t xml:space="preserve"> franchised dealerships.</w:t>
      </w:r>
    </w:p>
    <w:p w14:paraId="37ECAF04" w14:textId="77777777" w:rsidR="00406124" w:rsidRDefault="00406124" w:rsidP="00D1090C">
      <w:pPr>
        <w:pStyle w:val="Body"/>
        <w:spacing w:after="0"/>
        <w:rPr>
          <w:rFonts w:eastAsia="Arial Unicode MS" w:cs="Arial Unicode MS"/>
          <w:lang w:val="en-US"/>
        </w:rPr>
      </w:pPr>
    </w:p>
    <w:p w14:paraId="45C1794D" w14:textId="079F8B00" w:rsidR="002C50D6" w:rsidRDefault="00087AF9" w:rsidP="00D1090C">
      <w:pPr>
        <w:pStyle w:val="Body"/>
        <w:spacing w:after="0"/>
      </w:pPr>
      <w:r>
        <w:rPr>
          <w:rFonts w:eastAsia="Arial Unicode MS" w:cs="Arial Unicode MS"/>
          <w:lang w:val="en-US"/>
        </w:rPr>
        <w:t xml:space="preserve">Tesla </w:t>
      </w:r>
      <w:r w:rsidR="009F43B1">
        <w:rPr>
          <w:rFonts w:eastAsia="Arial Unicode MS" w:cs="Arial Unicode MS"/>
          <w:lang w:val="en-US"/>
        </w:rPr>
        <w:t>copied</w:t>
      </w:r>
      <w:r>
        <w:rPr>
          <w:rFonts w:eastAsia="Arial Unicode MS" w:cs="Arial Unicode MS"/>
          <w:lang w:val="en-US"/>
        </w:rPr>
        <w:t xml:space="preserve"> Apple</w:t>
      </w:r>
      <w:r>
        <w:rPr>
          <w:rFonts w:eastAsia="Arial Unicode MS" w:cs="Arial Unicode MS"/>
          <w:rtl/>
        </w:rPr>
        <w:t>’</w:t>
      </w:r>
      <w:r>
        <w:rPr>
          <w:rFonts w:eastAsia="Arial Unicode MS" w:cs="Arial Unicode MS"/>
          <w:lang w:val="en-US"/>
        </w:rPr>
        <w:t xml:space="preserve">s retail strategy, while George Blankenship, a key player in the retail strategy of both GAP and Apple, </w:t>
      </w:r>
      <w:r w:rsidR="009F43B1">
        <w:rPr>
          <w:rFonts w:eastAsia="Arial Unicode MS" w:cs="Arial Unicode MS"/>
          <w:lang w:val="en-US"/>
        </w:rPr>
        <w:t>helped</w:t>
      </w:r>
      <w:r>
        <w:rPr>
          <w:rFonts w:eastAsia="Arial Unicode MS" w:cs="Arial Unicode MS"/>
          <w:lang w:val="en-US"/>
        </w:rPr>
        <w:t xml:space="preserve"> in launching the Tesla s</w:t>
      </w:r>
      <w:r w:rsidR="00406124">
        <w:rPr>
          <w:rFonts w:eastAsia="Arial Unicode MS" w:cs="Arial Unicode MS"/>
          <w:lang w:val="en-US"/>
        </w:rPr>
        <w:t>howroom</w:t>
      </w:r>
      <w:r>
        <w:rPr>
          <w:rFonts w:eastAsia="Arial Unicode MS" w:cs="Arial Unicode MS"/>
          <w:lang w:val="en-US"/>
        </w:rPr>
        <w:t xml:space="preserve"> </w:t>
      </w:r>
      <w:r w:rsidR="009F43B1">
        <w:rPr>
          <w:rFonts w:eastAsia="Arial Unicode MS" w:cs="Arial Unicode MS"/>
          <w:lang w:val="en-US"/>
        </w:rPr>
        <w:t>program</w:t>
      </w:r>
      <w:r>
        <w:rPr>
          <w:rFonts w:eastAsia="Arial Unicode MS" w:cs="Arial Unicode MS"/>
          <w:lang w:val="en-US"/>
        </w:rPr>
        <w:t>.</w:t>
      </w:r>
    </w:p>
    <w:p w14:paraId="2A575451" w14:textId="77777777" w:rsidR="002C50D6" w:rsidRDefault="00087AF9" w:rsidP="00D1090C">
      <w:pPr>
        <w:pStyle w:val="Body"/>
        <w:spacing w:after="0"/>
      </w:pPr>
      <w:r>
        <w:rPr>
          <w:rFonts w:eastAsia="Arial Unicode MS" w:cs="Arial Unicode MS"/>
          <w:lang w:val="en-US"/>
        </w:rPr>
        <w:t>Tesla has created a network of showrooms and galleries, mostly in large cities.</w:t>
      </w:r>
    </w:p>
    <w:p w14:paraId="14D1AB93" w14:textId="5549149D" w:rsidR="002C50D6" w:rsidRDefault="00087AF9" w:rsidP="00D1090C">
      <w:pPr>
        <w:pStyle w:val="Body"/>
        <w:spacing w:after="0"/>
        <w:rPr>
          <w:rFonts w:eastAsia="Arial Unicode MS" w:cs="Arial Unicode MS"/>
          <w:lang w:val="en-US"/>
        </w:rPr>
      </w:pPr>
      <w:r>
        <w:rPr>
          <w:rFonts w:eastAsia="Arial Unicode MS" w:cs="Arial Unicode MS"/>
          <w:lang w:val="en-US"/>
        </w:rPr>
        <w:t xml:space="preserve">Tesla </w:t>
      </w:r>
      <w:r w:rsidR="00626A80">
        <w:rPr>
          <w:rFonts w:eastAsia="Arial Unicode MS" w:cs="Arial Unicode MS"/>
          <w:lang w:val="en-US"/>
        </w:rPr>
        <w:t xml:space="preserve">considers it advantageous </w:t>
      </w:r>
      <w:r>
        <w:rPr>
          <w:rFonts w:eastAsia="Arial Unicode MS" w:cs="Arial Unicode MS"/>
          <w:lang w:val="en-US"/>
        </w:rPr>
        <w:t xml:space="preserve">in </w:t>
      </w:r>
      <w:r w:rsidR="00626A80">
        <w:rPr>
          <w:rFonts w:eastAsia="Arial Unicode MS" w:cs="Arial Unicode MS"/>
          <w:lang w:val="en-US"/>
        </w:rPr>
        <w:t xml:space="preserve">its </w:t>
      </w:r>
      <w:r>
        <w:rPr>
          <w:rFonts w:eastAsia="Arial Unicode MS" w:cs="Arial Unicode MS"/>
          <w:lang w:val="en-US"/>
        </w:rPr>
        <w:t xml:space="preserve">product </w:t>
      </w:r>
      <w:r w:rsidR="00626A80">
        <w:rPr>
          <w:rFonts w:eastAsia="Arial Unicode MS" w:cs="Arial Unicode MS"/>
          <w:lang w:val="en-US"/>
        </w:rPr>
        <w:t xml:space="preserve">design and </w:t>
      </w:r>
      <w:r>
        <w:rPr>
          <w:rFonts w:eastAsia="Arial Unicode MS" w:cs="Arial Unicode MS"/>
          <w:lang w:val="en-US"/>
        </w:rPr>
        <w:t xml:space="preserve">development </w:t>
      </w:r>
      <w:r w:rsidR="00626A80">
        <w:rPr>
          <w:rFonts w:eastAsia="Arial Unicode MS" w:cs="Arial Unicode MS"/>
          <w:lang w:val="en-US"/>
        </w:rPr>
        <w:t>to</w:t>
      </w:r>
      <w:r>
        <w:rPr>
          <w:rFonts w:eastAsia="Arial Unicode MS" w:cs="Arial Unicode MS"/>
          <w:lang w:val="en-US"/>
        </w:rPr>
        <w:t xml:space="preserve"> own the sales channels and it creates a</w:t>
      </w:r>
      <w:r w:rsidR="00626A80">
        <w:rPr>
          <w:rFonts w:eastAsia="Arial Unicode MS" w:cs="Arial Unicode MS"/>
          <w:lang w:val="en-US"/>
        </w:rPr>
        <w:t xml:space="preserve">n enhanced </w:t>
      </w:r>
      <w:r>
        <w:rPr>
          <w:rFonts w:eastAsia="Arial Unicode MS" w:cs="Arial Unicode MS"/>
          <w:lang w:val="en-US"/>
        </w:rPr>
        <w:t xml:space="preserve">customer experience. </w:t>
      </w:r>
      <w:r w:rsidR="00626A80">
        <w:rPr>
          <w:rFonts w:eastAsia="Arial Unicode MS" w:cs="Arial Unicode MS"/>
          <w:lang w:val="en-US"/>
        </w:rPr>
        <w:t>Also t</w:t>
      </w:r>
      <w:r>
        <w:rPr>
          <w:rFonts w:eastAsia="Arial Unicode MS" w:cs="Arial Unicode MS"/>
          <w:lang w:val="en-US"/>
        </w:rPr>
        <w:t xml:space="preserve">here are no conflicts of interest </w:t>
      </w:r>
      <w:r w:rsidR="00626A80">
        <w:rPr>
          <w:rFonts w:eastAsia="Arial Unicode MS" w:cs="Arial Unicode MS"/>
          <w:lang w:val="en-US"/>
        </w:rPr>
        <w:t>as c</w:t>
      </w:r>
      <w:r>
        <w:rPr>
          <w:rFonts w:eastAsia="Arial Unicode MS" w:cs="Arial Unicode MS"/>
          <w:lang w:val="en-US"/>
        </w:rPr>
        <w:t>ustomers deal only with Tesla-employed sales and service staff, which</w:t>
      </w:r>
      <w:r w:rsidR="00626A80">
        <w:rPr>
          <w:rFonts w:eastAsia="Arial Unicode MS" w:cs="Arial Unicode MS"/>
          <w:lang w:val="en-US"/>
        </w:rPr>
        <w:t xml:space="preserve"> eliminates the self-interest of </w:t>
      </w:r>
      <w:proofErr w:type="gramStart"/>
      <w:r w:rsidR="00626A80">
        <w:rPr>
          <w:rFonts w:eastAsia="Arial Unicode MS" w:cs="Arial Unicode MS"/>
          <w:lang w:val="en-US"/>
        </w:rPr>
        <w:t xml:space="preserve">the </w:t>
      </w:r>
      <w:r>
        <w:rPr>
          <w:rFonts w:eastAsia="Arial Unicode MS" w:cs="Arial Unicode MS"/>
          <w:lang w:val="en-US"/>
        </w:rPr>
        <w:t xml:space="preserve"> traditional</w:t>
      </w:r>
      <w:proofErr w:type="gramEnd"/>
      <w:r>
        <w:rPr>
          <w:rFonts w:eastAsia="Arial Unicode MS" w:cs="Arial Unicode MS"/>
          <w:lang w:val="en-US"/>
        </w:rPr>
        <w:t xml:space="preserve"> franchised car </w:t>
      </w:r>
      <w:r w:rsidR="008E0FF0">
        <w:rPr>
          <w:rFonts w:eastAsia="Arial Unicode MS" w:cs="Arial Unicode MS"/>
          <w:lang w:val="en-US"/>
        </w:rPr>
        <w:t>dealerships.</w:t>
      </w:r>
      <w:r w:rsidR="00406124">
        <w:rPr>
          <w:rFonts w:eastAsia="Arial Unicode MS" w:cs="Arial Unicode MS"/>
          <w:lang w:val="en-US"/>
        </w:rPr>
        <w:t xml:space="preserve"> </w:t>
      </w:r>
      <w:r>
        <w:rPr>
          <w:rFonts w:eastAsia="Arial Unicode MS" w:cs="Arial Unicode MS"/>
          <w:lang w:val="en-US"/>
        </w:rPr>
        <w:t>Between Tesla showrooms</w:t>
      </w:r>
      <w:r w:rsidR="00626A80">
        <w:rPr>
          <w:rFonts w:eastAsia="Arial Unicode MS" w:cs="Arial Unicode MS"/>
          <w:lang w:val="en-US"/>
        </w:rPr>
        <w:t xml:space="preserve"> and </w:t>
      </w:r>
      <w:r>
        <w:rPr>
          <w:rFonts w:eastAsia="Arial Unicode MS" w:cs="Arial Unicode MS"/>
          <w:lang w:val="en-US"/>
        </w:rPr>
        <w:t xml:space="preserve">Service Plus </w:t>
      </w:r>
      <w:proofErr w:type="spellStart"/>
      <w:r>
        <w:rPr>
          <w:rFonts w:eastAsia="Arial Unicode MS" w:cs="Arial Unicode MS"/>
          <w:lang w:val="en-US"/>
        </w:rPr>
        <w:t>centres</w:t>
      </w:r>
      <w:proofErr w:type="spellEnd"/>
      <w:r>
        <w:rPr>
          <w:rFonts w:eastAsia="Arial Unicode MS" w:cs="Arial Unicode MS"/>
          <w:lang w:val="en-US"/>
        </w:rPr>
        <w:t xml:space="preserve"> (a combination of retail and service centre) and Service facilities, Tesla has 823 locations around the world as of May 25, 2022. Tesla</w:t>
      </w:r>
      <w:r w:rsidR="00626A80">
        <w:rPr>
          <w:rFonts w:eastAsia="Arial Unicode MS" w:cs="Arial Unicode MS"/>
          <w:lang w:val="en-US"/>
        </w:rPr>
        <w:t>’s</w:t>
      </w:r>
      <w:r>
        <w:rPr>
          <w:rFonts w:eastAsia="Arial Unicode MS" w:cs="Arial Unicode MS"/>
          <w:lang w:val="en-US"/>
        </w:rPr>
        <w:t xml:space="preserve"> use of </w:t>
      </w:r>
      <w:r w:rsidR="00626A80">
        <w:rPr>
          <w:rFonts w:eastAsia="Arial Unicode MS" w:cs="Arial Unicode MS"/>
          <w:lang w:val="en-US"/>
        </w:rPr>
        <w:t xml:space="preserve"> the </w:t>
      </w:r>
      <w:r>
        <w:rPr>
          <w:rFonts w:eastAsia="Arial Unicode MS" w:cs="Arial Unicode MS"/>
          <w:lang w:val="en-US"/>
        </w:rPr>
        <w:t xml:space="preserve">Internet </w:t>
      </w:r>
      <w:r w:rsidR="00626A80">
        <w:rPr>
          <w:rFonts w:eastAsia="Arial Unicode MS" w:cs="Arial Unicode MS"/>
          <w:lang w:val="en-US"/>
        </w:rPr>
        <w:t xml:space="preserve">for online direct </w:t>
      </w:r>
      <w:r>
        <w:rPr>
          <w:rFonts w:eastAsia="Arial Unicode MS" w:cs="Arial Unicode MS"/>
          <w:lang w:val="en-US"/>
        </w:rPr>
        <w:t xml:space="preserve">sales </w:t>
      </w:r>
      <w:r w:rsidR="00626A80">
        <w:rPr>
          <w:rFonts w:eastAsia="Arial Unicode MS" w:cs="Arial Unicode MS"/>
          <w:lang w:val="en-US"/>
        </w:rPr>
        <w:t xml:space="preserve">allows customers to </w:t>
      </w:r>
      <w:r>
        <w:rPr>
          <w:rFonts w:eastAsia="Arial Unicode MS" w:cs="Arial Unicode MS"/>
          <w:lang w:val="en-US"/>
        </w:rPr>
        <w:t xml:space="preserve"> customize </w:t>
      </w:r>
      <w:r w:rsidR="003F6E5B">
        <w:rPr>
          <w:rFonts w:eastAsia="Arial Unicode MS" w:cs="Arial Unicode MS"/>
          <w:lang w:val="en-US"/>
        </w:rPr>
        <w:t>their car during the purchasing process.</w:t>
      </w:r>
    </w:p>
    <w:p w14:paraId="4AAFE63E" w14:textId="77777777" w:rsidR="00D1090C" w:rsidRPr="00D1090C" w:rsidRDefault="00D1090C" w:rsidP="00D1090C">
      <w:pPr>
        <w:pStyle w:val="Body"/>
        <w:spacing w:after="0"/>
        <w:rPr>
          <w:sz w:val="20"/>
        </w:rPr>
      </w:pPr>
    </w:p>
    <w:p w14:paraId="5920A912" w14:textId="77777777" w:rsidR="002C50D6" w:rsidRDefault="00087AF9" w:rsidP="00D1090C">
      <w:pPr>
        <w:pStyle w:val="Body"/>
        <w:spacing w:after="0"/>
        <w:rPr>
          <w:b/>
          <w:bCs/>
        </w:rPr>
      </w:pPr>
      <w:r>
        <w:rPr>
          <w:rFonts w:eastAsia="Arial Unicode MS" w:cs="Arial Unicode MS"/>
          <w:b/>
          <w:bCs/>
          <w:lang w:val="en-US"/>
        </w:rPr>
        <w:t>Home Services</w:t>
      </w:r>
    </w:p>
    <w:p w14:paraId="5502FB7E" w14:textId="3E98BB09" w:rsidR="002C50D6" w:rsidRDefault="00087AF9" w:rsidP="00D1090C">
      <w:pPr>
        <w:pStyle w:val="Body"/>
        <w:spacing w:after="0"/>
      </w:pPr>
      <w:r>
        <w:rPr>
          <w:rFonts w:eastAsia="Arial Unicode MS" w:cs="Arial Unicode MS"/>
          <w:lang w:val="en-US"/>
        </w:rPr>
        <w:t>Tesla employs Tesla Rangers</w:t>
      </w:r>
      <w:r w:rsidR="009F43B1">
        <w:rPr>
          <w:rFonts w:eastAsia="Arial Unicode MS" w:cs="Arial Unicode MS"/>
          <w:lang w:val="en-US"/>
        </w:rPr>
        <w:t xml:space="preserve"> recently renamed ‘Mobile Service Support’</w:t>
      </w:r>
      <w:r>
        <w:rPr>
          <w:rFonts w:eastAsia="Arial Unicode MS" w:cs="Arial Unicode MS"/>
          <w:lang w:val="en-US"/>
        </w:rPr>
        <w:t xml:space="preserve">. These </w:t>
      </w:r>
      <w:r w:rsidR="009F43B1">
        <w:rPr>
          <w:rFonts w:eastAsia="Arial Unicode MS" w:cs="Arial Unicode MS"/>
          <w:lang w:val="en-US"/>
        </w:rPr>
        <w:t xml:space="preserve">are Tesla trained </w:t>
      </w:r>
      <w:r>
        <w:rPr>
          <w:rFonts w:eastAsia="Arial Unicode MS" w:cs="Arial Unicode MS"/>
          <w:lang w:val="en-US"/>
        </w:rPr>
        <w:t>mobile technicians who make house calls. In some cases, the service is delivered remotely.</w:t>
      </w:r>
    </w:p>
    <w:p w14:paraId="6E76F673" w14:textId="77777777" w:rsidR="002C50D6" w:rsidRDefault="00087AF9" w:rsidP="00D1090C">
      <w:pPr>
        <w:pStyle w:val="Body"/>
        <w:spacing w:after="0"/>
        <w:rPr>
          <w:rFonts w:eastAsia="Arial Unicode MS" w:cs="Arial Unicode MS"/>
          <w:lang w:val="en-US"/>
        </w:rPr>
      </w:pPr>
      <w:r>
        <w:rPr>
          <w:rFonts w:eastAsia="Arial Unicode MS" w:cs="Arial Unicode MS"/>
          <w:lang w:val="en-US"/>
        </w:rPr>
        <w:t>The Model S can wirelessly upload data, so technicians can view and fix some problems without ever touching the car.</w:t>
      </w:r>
    </w:p>
    <w:p w14:paraId="64D98646" w14:textId="77777777" w:rsidR="00D1090C" w:rsidRPr="00D1090C" w:rsidRDefault="00D1090C" w:rsidP="00D1090C">
      <w:pPr>
        <w:pStyle w:val="Body"/>
        <w:spacing w:after="0"/>
        <w:rPr>
          <w:sz w:val="20"/>
        </w:rPr>
      </w:pPr>
    </w:p>
    <w:p w14:paraId="080105DF" w14:textId="77777777" w:rsidR="002C50D6" w:rsidRDefault="00087AF9" w:rsidP="00D1090C">
      <w:pPr>
        <w:pStyle w:val="Body"/>
        <w:spacing w:after="0"/>
        <w:rPr>
          <w:b/>
          <w:bCs/>
        </w:rPr>
      </w:pPr>
      <w:r>
        <w:rPr>
          <w:rFonts w:eastAsia="Arial Unicode MS" w:cs="Arial Unicode MS"/>
          <w:b/>
          <w:bCs/>
          <w:lang w:val="en-US"/>
        </w:rPr>
        <w:t>The Supercharger Network</w:t>
      </w:r>
    </w:p>
    <w:p w14:paraId="2A4AF8B5" w14:textId="0611BFFE" w:rsidR="002C50D6" w:rsidRDefault="009F43B1" w:rsidP="00D1090C">
      <w:pPr>
        <w:pStyle w:val="Body"/>
        <w:spacing w:after="0"/>
        <w:rPr>
          <w:rFonts w:eastAsia="Arial Unicode MS" w:cs="Arial Unicode MS"/>
          <w:lang w:val="en-US"/>
        </w:rPr>
      </w:pPr>
      <w:r>
        <w:rPr>
          <w:rFonts w:eastAsia="Arial Unicode MS" w:cs="Arial Unicode MS"/>
          <w:lang w:val="en-US"/>
        </w:rPr>
        <w:t xml:space="preserve">As previously </w:t>
      </w:r>
      <w:r w:rsidR="008E0FF0">
        <w:rPr>
          <w:rFonts w:eastAsia="Arial Unicode MS" w:cs="Arial Unicode MS"/>
          <w:lang w:val="en-US"/>
        </w:rPr>
        <w:t>stated,</w:t>
      </w:r>
      <w:r>
        <w:rPr>
          <w:rFonts w:eastAsia="Arial Unicode MS" w:cs="Arial Unicode MS"/>
          <w:lang w:val="en-US"/>
        </w:rPr>
        <w:t xml:space="preserve"> </w:t>
      </w:r>
      <w:r w:rsidR="00087AF9">
        <w:rPr>
          <w:rFonts w:eastAsia="Arial Unicode MS" w:cs="Arial Unicode MS"/>
          <w:lang w:val="en-US"/>
        </w:rPr>
        <w:t xml:space="preserve">Tesla has created its own network of 40,000+ Global Superchargers </w:t>
      </w:r>
      <w:r>
        <w:rPr>
          <w:rFonts w:eastAsia="Arial Unicode MS" w:cs="Arial Unicode MS"/>
          <w:lang w:val="en-US"/>
        </w:rPr>
        <w:t xml:space="preserve">where </w:t>
      </w:r>
      <w:r w:rsidR="00087AF9">
        <w:rPr>
          <w:rFonts w:eastAsia="Arial Unicode MS" w:cs="Arial Unicode MS"/>
          <w:lang w:val="en-US"/>
        </w:rPr>
        <w:t xml:space="preserve">Tesla </w:t>
      </w:r>
      <w:r>
        <w:rPr>
          <w:rFonts w:eastAsia="Arial Unicode MS" w:cs="Arial Unicode MS"/>
          <w:lang w:val="en-US"/>
        </w:rPr>
        <w:t>owners can recharge their cars</w:t>
      </w:r>
      <w:r w:rsidR="00087AF9">
        <w:rPr>
          <w:rFonts w:eastAsia="Arial Unicode MS" w:cs="Arial Unicode MS"/>
          <w:lang w:val="en-US"/>
        </w:rPr>
        <w:t xml:space="preserve"> in </w:t>
      </w:r>
      <w:r>
        <w:rPr>
          <w:rFonts w:eastAsia="Arial Unicode MS" w:cs="Arial Unicode MS"/>
          <w:lang w:val="en-US"/>
        </w:rPr>
        <w:t>approx.</w:t>
      </w:r>
      <w:r w:rsidR="00087AF9">
        <w:rPr>
          <w:rFonts w:eastAsia="Arial Unicode MS" w:cs="Arial Unicode MS"/>
          <w:lang w:val="en-US"/>
        </w:rPr>
        <w:t xml:space="preserve"> 15 minutes </w:t>
      </w:r>
      <w:r>
        <w:rPr>
          <w:rFonts w:eastAsia="Arial Unicode MS" w:cs="Arial Unicode MS"/>
          <w:lang w:val="en-US"/>
        </w:rPr>
        <w:t>at a much cheaper cost than petrol.</w:t>
      </w:r>
      <w:r w:rsidR="00406124">
        <w:rPr>
          <w:rFonts w:eastAsia="Arial Unicode MS" w:cs="Arial Unicode MS"/>
          <w:lang w:val="en-US"/>
        </w:rPr>
        <w:t xml:space="preserve"> Although this advantage has been greatly reduced with the recent energy crisis. </w:t>
      </w:r>
      <w:r w:rsidR="00087AF9">
        <w:rPr>
          <w:rFonts w:eastAsia="Arial Unicode MS" w:cs="Arial Unicode MS"/>
          <w:lang w:val="en-US"/>
        </w:rPr>
        <w:t>The purpose, of course, is to speed up the rate of adoption of electric cars by making it cheaper and easier to keep them running.</w:t>
      </w:r>
    </w:p>
    <w:p w14:paraId="1933F02D" w14:textId="77777777" w:rsidR="00D1090C" w:rsidRDefault="00000000" w:rsidP="00D1090C">
      <w:pPr>
        <w:pStyle w:val="Body"/>
        <w:spacing w:after="0"/>
        <w:rPr>
          <w:sz w:val="20"/>
          <w:szCs w:val="20"/>
        </w:rPr>
      </w:pPr>
      <w:sdt>
        <w:sdtPr>
          <w:rPr>
            <w:sz w:val="20"/>
            <w:szCs w:val="20"/>
          </w:rPr>
          <w:id w:val="630606521"/>
          <w:citation/>
        </w:sdtPr>
        <w:sdtContent>
          <w:r w:rsidR="00D1090C">
            <w:rPr>
              <w:sz w:val="20"/>
              <w:szCs w:val="20"/>
            </w:rPr>
            <w:fldChar w:fldCharType="begin"/>
          </w:r>
          <w:r w:rsidR="00D1090C">
            <w:rPr>
              <w:sz w:val="20"/>
              <w:szCs w:val="20"/>
            </w:rPr>
            <w:instrText xml:space="preserve"> CITATION inv22 \l 2057 </w:instrText>
          </w:r>
          <w:r w:rsidR="00D1090C">
            <w:rPr>
              <w:sz w:val="20"/>
              <w:szCs w:val="20"/>
            </w:rPr>
            <w:fldChar w:fldCharType="separate"/>
          </w:r>
          <w:r w:rsidR="00D1090C" w:rsidRPr="00D1090C">
            <w:rPr>
              <w:noProof/>
              <w:sz w:val="20"/>
              <w:szCs w:val="20"/>
            </w:rPr>
            <w:t>(investopedia, 2022)</w:t>
          </w:r>
          <w:r w:rsidR="00D1090C">
            <w:rPr>
              <w:sz w:val="20"/>
              <w:szCs w:val="20"/>
            </w:rPr>
            <w:fldChar w:fldCharType="end"/>
          </w:r>
        </w:sdtContent>
      </w:sdt>
    </w:p>
    <w:p w14:paraId="7891BF91" w14:textId="77777777" w:rsidR="00D1090C" w:rsidRDefault="00D1090C" w:rsidP="00D1090C">
      <w:pPr>
        <w:pStyle w:val="Body"/>
        <w:spacing w:after="0"/>
        <w:rPr>
          <w:sz w:val="20"/>
          <w:szCs w:val="20"/>
        </w:rPr>
      </w:pPr>
    </w:p>
    <w:p w14:paraId="0A6F19FC" w14:textId="77777777" w:rsidR="002C50D6" w:rsidRDefault="00087AF9">
      <w:pPr>
        <w:pStyle w:val="Body"/>
      </w:pPr>
      <w:r>
        <w:rPr>
          <w:rFonts w:eastAsia="Arial Unicode MS" w:cs="Arial Unicode MS"/>
          <w:lang w:val="en-US"/>
        </w:rPr>
        <w:t>The Tesla business model Canvas is shown in Fig. 4</w:t>
      </w:r>
    </w:p>
    <w:p w14:paraId="63449935" w14:textId="77777777" w:rsidR="002C50D6" w:rsidRDefault="00087AF9">
      <w:pPr>
        <w:pStyle w:val="Body"/>
        <w:spacing w:after="0"/>
      </w:pPr>
      <w:r>
        <w:rPr>
          <w:noProof/>
        </w:rPr>
        <w:drawing>
          <wp:inline distT="0" distB="0" distL="0" distR="0" wp14:anchorId="686E6698" wp14:editId="6E62D6EB">
            <wp:extent cx="5469095" cy="2173184"/>
            <wp:effectExtent l="0" t="0" r="0" b="0"/>
            <wp:docPr id="1073741834" name="officeArt object" descr="Picture 4"/>
            <wp:cNvGraphicFramePr/>
            <a:graphic xmlns:a="http://schemas.openxmlformats.org/drawingml/2006/main">
              <a:graphicData uri="http://schemas.openxmlformats.org/drawingml/2006/picture">
                <pic:pic xmlns:pic="http://schemas.openxmlformats.org/drawingml/2006/picture">
                  <pic:nvPicPr>
                    <pic:cNvPr id="1073741834" name="Picture 4" descr="Picture 4"/>
                    <pic:cNvPicPr>
                      <a:picLocks noChangeAspect="1"/>
                    </pic:cNvPicPr>
                  </pic:nvPicPr>
                  <pic:blipFill>
                    <a:blip r:embed="rId20"/>
                    <a:stretch>
                      <a:fillRect/>
                    </a:stretch>
                  </pic:blipFill>
                  <pic:spPr>
                    <a:xfrm>
                      <a:off x="0" y="0"/>
                      <a:ext cx="5469095" cy="2173184"/>
                    </a:xfrm>
                    <a:prstGeom prst="rect">
                      <a:avLst/>
                    </a:prstGeom>
                    <a:ln w="12700" cap="flat">
                      <a:noFill/>
                      <a:miter lim="400000"/>
                    </a:ln>
                    <a:effectLst/>
                  </pic:spPr>
                </pic:pic>
              </a:graphicData>
            </a:graphic>
          </wp:inline>
        </w:drawing>
      </w:r>
    </w:p>
    <w:p w14:paraId="59B67D17" w14:textId="77777777" w:rsidR="002C50D6" w:rsidRDefault="00087AF9">
      <w:pPr>
        <w:pStyle w:val="Body"/>
        <w:spacing w:after="0"/>
        <w:rPr>
          <w:lang w:val="en-US"/>
        </w:rPr>
      </w:pPr>
      <w:r>
        <w:rPr>
          <w:lang w:val="en-US"/>
        </w:rPr>
        <w:t>Fig. 4 (Business Strategy Hub. 2021)</w:t>
      </w:r>
    </w:p>
    <w:p w14:paraId="4951CB67" w14:textId="77777777" w:rsidR="002C50D6" w:rsidRDefault="00087AF9">
      <w:pPr>
        <w:pStyle w:val="Body"/>
        <w:rPr>
          <w:b/>
          <w:bCs/>
          <w:i/>
          <w:iCs/>
        </w:rPr>
      </w:pPr>
      <w:r>
        <w:rPr>
          <w:rFonts w:eastAsia="Arial Unicode MS" w:cs="Arial Unicode MS"/>
          <w:b/>
          <w:bCs/>
          <w:i/>
          <w:iCs/>
          <w:lang w:val="en-US"/>
        </w:rPr>
        <w:lastRenderedPageBreak/>
        <w:t>4. The processes and technologies which the company used to carry this development forward.</w:t>
      </w:r>
    </w:p>
    <w:p w14:paraId="61F51A8A" w14:textId="77777777" w:rsidR="002C50D6" w:rsidRDefault="00087AF9">
      <w:pPr>
        <w:pStyle w:val="Body"/>
      </w:pPr>
      <w:r>
        <w:rPr>
          <w:rFonts w:eastAsia="Arial Unicode MS" w:cs="Arial Unicode MS"/>
          <w:lang w:val="en-US"/>
        </w:rPr>
        <w:t>The key business strategy that defined the Tesla business model was what is classed as one of the pillars of industry 4.0 technologies, namely Vertical &amp; Horizontal Integration. This is shown in Fig. 5</w:t>
      </w:r>
    </w:p>
    <w:p w14:paraId="1307FE19" w14:textId="77777777" w:rsidR="002C50D6" w:rsidRDefault="00087AF9">
      <w:pPr>
        <w:pStyle w:val="Body"/>
      </w:pPr>
      <w:r>
        <w:rPr>
          <w:noProof/>
        </w:rPr>
        <w:drawing>
          <wp:inline distT="0" distB="0" distL="0" distR="0" wp14:anchorId="60DBDF51" wp14:editId="6E1320A2">
            <wp:extent cx="4311651" cy="1713279"/>
            <wp:effectExtent l="0" t="0" r="0" b="0"/>
            <wp:docPr id="1073741835" name="officeArt object" descr="Picture 1"/>
            <wp:cNvGraphicFramePr/>
            <a:graphic xmlns:a="http://schemas.openxmlformats.org/drawingml/2006/main">
              <a:graphicData uri="http://schemas.openxmlformats.org/drawingml/2006/picture">
                <pic:pic xmlns:pic="http://schemas.openxmlformats.org/drawingml/2006/picture">
                  <pic:nvPicPr>
                    <pic:cNvPr id="1073741835" name="Picture 1" descr="Picture 1"/>
                    <pic:cNvPicPr>
                      <a:picLocks noChangeAspect="1"/>
                    </pic:cNvPicPr>
                  </pic:nvPicPr>
                  <pic:blipFill>
                    <a:blip r:embed="rId21"/>
                    <a:srcRect l="10747" t="47710" r="51889" b="32494"/>
                    <a:stretch>
                      <a:fillRect/>
                    </a:stretch>
                  </pic:blipFill>
                  <pic:spPr>
                    <a:xfrm>
                      <a:off x="0" y="0"/>
                      <a:ext cx="4311651" cy="1713279"/>
                    </a:xfrm>
                    <a:prstGeom prst="rect">
                      <a:avLst/>
                    </a:prstGeom>
                    <a:ln w="12700" cap="flat">
                      <a:noFill/>
                      <a:miter lim="400000"/>
                    </a:ln>
                    <a:effectLst/>
                  </pic:spPr>
                </pic:pic>
              </a:graphicData>
            </a:graphic>
          </wp:inline>
        </w:drawing>
      </w:r>
    </w:p>
    <w:p w14:paraId="34ABB004" w14:textId="77777777" w:rsidR="002C50D6" w:rsidRDefault="00087AF9">
      <w:pPr>
        <w:pStyle w:val="Body"/>
      </w:pPr>
      <w:r>
        <w:rPr>
          <w:rFonts w:eastAsia="Arial Unicode MS" w:cs="Arial Unicode MS"/>
          <w:lang w:val="it-IT"/>
        </w:rPr>
        <w:t>Fig. 5 (Cuofano, 2022)</w:t>
      </w:r>
    </w:p>
    <w:p w14:paraId="398C665D" w14:textId="77777777" w:rsidR="002C50D6" w:rsidRDefault="002C50D6">
      <w:pPr>
        <w:pStyle w:val="Body"/>
        <w:rPr>
          <w:b/>
          <w:bCs/>
          <w:i/>
          <w:iCs/>
        </w:rPr>
      </w:pPr>
    </w:p>
    <w:p w14:paraId="5A3FE09D" w14:textId="77777777" w:rsidR="002C50D6" w:rsidRDefault="002C50D6">
      <w:pPr>
        <w:pStyle w:val="Body"/>
        <w:rPr>
          <w:b/>
          <w:bCs/>
          <w:i/>
          <w:iCs/>
        </w:rPr>
      </w:pPr>
    </w:p>
    <w:p w14:paraId="5F98D747" w14:textId="77777777" w:rsidR="002C50D6" w:rsidRDefault="002C50D6">
      <w:pPr>
        <w:pStyle w:val="Body"/>
        <w:rPr>
          <w:b/>
          <w:bCs/>
          <w:i/>
          <w:iCs/>
        </w:rPr>
      </w:pPr>
    </w:p>
    <w:p w14:paraId="05879C62" w14:textId="77777777" w:rsidR="002C50D6" w:rsidRDefault="002C50D6">
      <w:pPr>
        <w:pStyle w:val="Body"/>
        <w:rPr>
          <w:b/>
          <w:bCs/>
          <w:i/>
          <w:iCs/>
        </w:rPr>
      </w:pPr>
    </w:p>
    <w:p w14:paraId="3E870A0F" w14:textId="77777777" w:rsidR="002C50D6" w:rsidRDefault="002C50D6">
      <w:pPr>
        <w:pStyle w:val="Body"/>
        <w:rPr>
          <w:b/>
          <w:bCs/>
          <w:i/>
          <w:iCs/>
        </w:rPr>
      </w:pPr>
    </w:p>
    <w:p w14:paraId="5D99AC9A" w14:textId="77777777" w:rsidR="002C50D6" w:rsidRDefault="002C50D6">
      <w:pPr>
        <w:pStyle w:val="Body"/>
        <w:rPr>
          <w:b/>
          <w:bCs/>
          <w:i/>
          <w:iCs/>
        </w:rPr>
      </w:pPr>
    </w:p>
    <w:p w14:paraId="6B7F70E6" w14:textId="77777777" w:rsidR="002C50D6" w:rsidRDefault="002C50D6">
      <w:pPr>
        <w:pStyle w:val="Body"/>
        <w:rPr>
          <w:b/>
          <w:bCs/>
          <w:i/>
          <w:iCs/>
        </w:rPr>
      </w:pPr>
    </w:p>
    <w:p w14:paraId="131B2969" w14:textId="77777777" w:rsidR="002C50D6" w:rsidRDefault="002C50D6">
      <w:pPr>
        <w:pStyle w:val="Body"/>
        <w:rPr>
          <w:b/>
          <w:bCs/>
          <w:i/>
          <w:iCs/>
        </w:rPr>
      </w:pPr>
    </w:p>
    <w:p w14:paraId="14104C62" w14:textId="77777777" w:rsidR="002C50D6" w:rsidRDefault="002C50D6">
      <w:pPr>
        <w:pStyle w:val="Body"/>
        <w:rPr>
          <w:b/>
          <w:bCs/>
          <w:i/>
          <w:iCs/>
        </w:rPr>
      </w:pPr>
    </w:p>
    <w:p w14:paraId="504EF7A9" w14:textId="77777777" w:rsidR="002C50D6" w:rsidRDefault="002C50D6">
      <w:pPr>
        <w:pStyle w:val="Body"/>
        <w:rPr>
          <w:b/>
          <w:bCs/>
          <w:i/>
          <w:iCs/>
        </w:rPr>
      </w:pPr>
    </w:p>
    <w:p w14:paraId="007FE0BF" w14:textId="77777777" w:rsidR="002C50D6" w:rsidRDefault="002C50D6">
      <w:pPr>
        <w:pStyle w:val="Body"/>
        <w:rPr>
          <w:b/>
          <w:bCs/>
          <w:i/>
          <w:iCs/>
        </w:rPr>
      </w:pPr>
    </w:p>
    <w:p w14:paraId="44DDA467" w14:textId="77777777" w:rsidR="002C50D6" w:rsidRDefault="002C50D6">
      <w:pPr>
        <w:pStyle w:val="Body"/>
        <w:rPr>
          <w:b/>
          <w:bCs/>
          <w:i/>
          <w:iCs/>
        </w:rPr>
      </w:pPr>
    </w:p>
    <w:p w14:paraId="05F8D2EC" w14:textId="77777777" w:rsidR="002C50D6" w:rsidRDefault="002C50D6">
      <w:pPr>
        <w:pStyle w:val="Body"/>
        <w:rPr>
          <w:b/>
          <w:bCs/>
          <w:i/>
          <w:iCs/>
        </w:rPr>
      </w:pPr>
    </w:p>
    <w:p w14:paraId="35C05BF6" w14:textId="77777777" w:rsidR="002C50D6" w:rsidRDefault="002C50D6">
      <w:pPr>
        <w:pStyle w:val="Body"/>
        <w:rPr>
          <w:b/>
          <w:bCs/>
          <w:i/>
          <w:iCs/>
        </w:rPr>
      </w:pPr>
    </w:p>
    <w:p w14:paraId="2F94B6FF" w14:textId="77777777" w:rsidR="002C50D6" w:rsidRDefault="002C50D6">
      <w:pPr>
        <w:pStyle w:val="Body"/>
        <w:rPr>
          <w:b/>
          <w:bCs/>
          <w:i/>
          <w:iCs/>
        </w:rPr>
      </w:pPr>
    </w:p>
    <w:p w14:paraId="773D2B2D" w14:textId="77777777" w:rsidR="002C50D6" w:rsidRDefault="002C50D6">
      <w:pPr>
        <w:pStyle w:val="Body"/>
        <w:rPr>
          <w:b/>
          <w:bCs/>
          <w:i/>
          <w:iCs/>
        </w:rPr>
      </w:pPr>
    </w:p>
    <w:p w14:paraId="00AE55B0" w14:textId="77777777" w:rsidR="002C50D6" w:rsidRDefault="002C50D6">
      <w:pPr>
        <w:pStyle w:val="Body"/>
        <w:rPr>
          <w:b/>
          <w:bCs/>
          <w:i/>
          <w:iCs/>
        </w:rPr>
      </w:pPr>
    </w:p>
    <w:p w14:paraId="3B19E9A0" w14:textId="77777777" w:rsidR="002C50D6" w:rsidRDefault="002C50D6">
      <w:pPr>
        <w:pStyle w:val="Body"/>
        <w:rPr>
          <w:b/>
          <w:bCs/>
          <w:i/>
          <w:iCs/>
        </w:rPr>
      </w:pPr>
    </w:p>
    <w:p w14:paraId="6C246ACD" w14:textId="77777777" w:rsidR="002C50D6" w:rsidRDefault="002C50D6">
      <w:pPr>
        <w:pStyle w:val="Body"/>
        <w:rPr>
          <w:b/>
          <w:bCs/>
          <w:i/>
          <w:iCs/>
        </w:rPr>
      </w:pPr>
    </w:p>
    <w:p w14:paraId="4C22314F" w14:textId="77777777" w:rsidR="002C50D6" w:rsidRDefault="002C50D6">
      <w:pPr>
        <w:pStyle w:val="Body"/>
        <w:rPr>
          <w:b/>
          <w:bCs/>
          <w:i/>
          <w:iCs/>
        </w:rPr>
      </w:pPr>
    </w:p>
    <w:p w14:paraId="56CA80D6" w14:textId="77777777" w:rsidR="002C50D6" w:rsidRDefault="00087AF9">
      <w:pPr>
        <w:pStyle w:val="Body"/>
        <w:rPr>
          <w:b/>
          <w:bCs/>
          <w:i/>
          <w:iCs/>
        </w:rPr>
      </w:pPr>
      <w:r>
        <w:rPr>
          <w:rFonts w:eastAsia="Arial Unicode MS" w:cs="Arial Unicode MS"/>
          <w:b/>
          <w:bCs/>
          <w:i/>
          <w:iCs/>
          <w:lang w:val="en-US"/>
        </w:rPr>
        <w:lastRenderedPageBreak/>
        <w:t>5. The extent to which the development relied on resources external to the company and the ways in which the deployment of these resources were managed.</w:t>
      </w:r>
    </w:p>
    <w:p w14:paraId="31BD631E" w14:textId="7C53B71D" w:rsidR="002C50D6" w:rsidRDefault="00087AF9">
      <w:pPr>
        <w:pStyle w:val="Body"/>
        <w:spacing w:after="0"/>
      </w:pPr>
      <w:r>
        <w:rPr>
          <w:lang w:val="en-US"/>
        </w:rPr>
        <w:t xml:space="preserve">Tesla Vertical Integration includes the Tesla vehicle manufacturing plants and the Tesla battery Gigafactories, which produce battery pack &amp; stationary energy storage systems for electric </w:t>
      </w:r>
      <w:r w:rsidR="003F6E5B">
        <w:rPr>
          <w:lang w:val="en-US"/>
        </w:rPr>
        <w:t>cars</w:t>
      </w:r>
      <w:r>
        <w:rPr>
          <w:lang w:val="en-US"/>
        </w:rPr>
        <w:t>, th</w:t>
      </w:r>
      <w:r w:rsidR="003F6E5B">
        <w:rPr>
          <w:lang w:val="en-US"/>
        </w:rPr>
        <w:t>at are</w:t>
      </w:r>
      <w:r>
        <w:rPr>
          <w:lang w:val="en-US"/>
        </w:rPr>
        <w:t xml:space="preserve"> being sold </w:t>
      </w:r>
      <w:r w:rsidR="003F6E5B">
        <w:rPr>
          <w:lang w:val="en-US"/>
        </w:rPr>
        <w:t>through</w:t>
      </w:r>
      <w:r>
        <w:rPr>
          <w:lang w:val="en-US"/>
        </w:rPr>
        <w:t xml:space="preserve"> direct channels (Tesla online and </w:t>
      </w:r>
      <w:r w:rsidR="003F6E5B">
        <w:rPr>
          <w:lang w:val="en-US"/>
        </w:rPr>
        <w:t>traditional showrooms</w:t>
      </w:r>
      <w:r>
        <w:rPr>
          <w:lang w:val="en-US"/>
        </w:rPr>
        <w:t>).</w:t>
      </w:r>
    </w:p>
    <w:p w14:paraId="4990336A" w14:textId="77777777" w:rsidR="002C50D6" w:rsidRDefault="00087AF9">
      <w:pPr>
        <w:pStyle w:val="Body"/>
        <w:spacing w:after="0"/>
      </w:pPr>
      <w:r>
        <w:fldChar w:fldCharType="begin"/>
      </w:r>
      <w:r>
        <w:instrText xml:space="preserve"> ADDIN EN.CITE &lt;EndNote&gt;&lt;Cite ExcludeAuth="1" ExcludeYear="1"&gt;&lt;DisplayText&gt;(Morrison, 2022)&lt;/DisplayText&gt;&lt;record&gt;&lt;contributors&gt;&lt;authors/&gt;&lt;/contributors&gt;&lt;titles/&gt;&lt;periodical/&gt;&lt;dates&gt;&lt;year&gt;&lt;/year&gt;&lt;pub-dates/&gt;&lt;/dates&gt;&lt;/record&gt;&lt;/Cite&gt;&lt;/EndNote&gt;</w:instrText>
      </w:r>
      <w:r>
        <w:fldChar w:fldCharType="separate"/>
      </w:r>
      <w:r>
        <w:rPr>
          <w:lang w:val="en-US"/>
        </w:rPr>
        <w:t>(Morrison, 2022)</w:t>
      </w:r>
      <w:r>
        <w:fldChar w:fldCharType="end"/>
      </w:r>
    </w:p>
    <w:p w14:paraId="3C114838" w14:textId="77777777" w:rsidR="002C50D6" w:rsidRDefault="00087AF9">
      <w:pPr>
        <w:pStyle w:val="Body"/>
      </w:pPr>
      <w:r>
        <w:rPr>
          <w:rFonts w:eastAsia="Arial Unicode MS" w:cs="Arial Unicode MS"/>
          <w:lang w:val="en-US"/>
        </w:rPr>
        <w:t xml:space="preserve"> Please see Fig. 6</w:t>
      </w:r>
    </w:p>
    <w:p w14:paraId="7E0C5698" w14:textId="77777777" w:rsidR="002C50D6" w:rsidRDefault="00087AF9">
      <w:pPr>
        <w:pStyle w:val="Body"/>
        <w:spacing w:after="0"/>
      </w:pPr>
      <w:r>
        <w:rPr>
          <w:noProof/>
        </w:rPr>
        <w:drawing>
          <wp:inline distT="0" distB="0" distL="0" distR="0" wp14:anchorId="6ED7CA81" wp14:editId="6780A72E">
            <wp:extent cx="5731510" cy="3505774"/>
            <wp:effectExtent l="0" t="0" r="0" b="0"/>
            <wp:docPr id="1073741836" name="officeArt object" descr="Tesla's vertical integration and its competitors"/>
            <wp:cNvGraphicFramePr/>
            <a:graphic xmlns:a="http://schemas.openxmlformats.org/drawingml/2006/main">
              <a:graphicData uri="http://schemas.openxmlformats.org/drawingml/2006/picture">
                <pic:pic xmlns:pic="http://schemas.openxmlformats.org/drawingml/2006/picture">
                  <pic:nvPicPr>
                    <pic:cNvPr id="1073741836" name="Tesla's vertical integration and its competitors" descr="Tesla's vertical integration and its competitors"/>
                    <pic:cNvPicPr>
                      <a:picLocks noChangeAspect="1"/>
                    </pic:cNvPicPr>
                  </pic:nvPicPr>
                  <pic:blipFill>
                    <a:blip r:embed="rId22"/>
                    <a:stretch>
                      <a:fillRect/>
                    </a:stretch>
                  </pic:blipFill>
                  <pic:spPr>
                    <a:xfrm>
                      <a:off x="0" y="0"/>
                      <a:ext cx="5731510" cy="3505774"/>
                    </a:xfrm>
                    <a:prstGeom prst="rect">
                      <a:avLst/>
                    </a:prstGeom>
                    <a:ln w="12700" cap="flat">
                      <a:noFill/>
                      <a:miter lim="400000"/>
                    </a:ln>
                    <a:effectLst/>
                  </pic:spPr>
                </pic:pic>
              </a:graphicData>
            </a:graphic>
          </wp:inline>
        </w:drawing>
      </w:r>
    </w:p>
    <w:p w14:paraId="3A6305A6" w14:textId="77777777" w:rsidR="002C50D6" w:rsidRDefault="00087AF9">
      <w:pPr>
        <w:pStyle w:val="Body"/>
        <w:spacing w:after="0"/>
      </w:pPr>
      <w:r>
        <w:rPr>
          <w:lang w:val="it-IT"/>
        </w:rPr>
        <w:t>Fig. 6 (Morrison,2022)</w:t>
      </w:r>
    </w:p>
    <w:p w14:paraId="03DC71AC" w14:textId="77777777" w:rsidR="002C50D6" w:rsidRDefault="002C50D6">
      <w:pPr>
        <w:pStyle w:val="Body"/>
      </w:pPr>
    </w:p>
    <w:p w14:paraId="3B018816" w14:textId="31B83088" w:rsidR="002C50D6" w:rsidRDefault="00087AF9">
      <w:pPr>
        <w:pStyle w:val="Body"/>
        <w:spacing w:after="0"/>
      </w:pPr>
      <w:r>
        <w:rPr>
          <w:lang w:val="en-US"/>
        </w:rPr>
        <w:t>Tesla Horizontal Integration came from Tesla</w:t>
      </w:r>
      <w:r>
        <w:rPr>
          <w:rtl/>
        </w:rPr>
        <w:t>’</w:t>
      </w:r>
      <w:r>
        <w:rPr>
          <w:lang w:val="en-US"/>
        </w:rPr>
        <w:t xml:space="preserve">s acquisition the solar power company SolarCity. </w:t>
      </w:r>
      <w:r w:rsidR="003F6E5B">
        <w:rPr>
          <w:lang w:val="en-US"/>
        </w:rPr>
        <w:t>As Elon Musk states “</w:t>
      </w:r>
      <w:r>
        <w:rPr>
          <w:lang w:val="en-US"/>
        </w:rPr>
        <w:t>The idea was to build this into an external arm, that was able to provide potentially clean energy for Tesla vehicles</w:t>
      </w:r>
      <w:r w:rsidR="003F6E5B">
        <w:rPr>
          <w:lang w:val="en-US"/>
        </w:rPr>
        <w:t>”</w:t>
      </w:r>
      <w:r>
        <w:rPr>
          <w:lang w:val="en-US"/>
        </w:rPr>
        <w:t xml:space="preserve">. </w:t>
      </w:r>
    </w:p>
    <w:p w14:paraId="44CE7B19" w14:textId="77777777" w:rsidR="002C50D6" w:rsidRDefault="00087AF9">
      <w:pPr>
        <w:pStyle w:val="Body"/>
        <w:spacing w:after="0"/>
      </w:pPr>
      <w:r>
        <w:fldChar w:fldCharType="begin"/>
      </w:r>
      <w:r>
        <w:instrText xml:space="preserve"> ADDIN EN.CITE &lt;EndNote&gt;&lt;Cite ExcludeAuth="1" ExcludeYear="1"&gt;&lt;DisplayText&gt;(The Tesla Team, 2016)&lt;/DisplayText&gt;&lt;record&gt;&lt;contributors&gt;&lt;authors/&gt;&lt;/contributors&gt;&lt;titles/&gt;&lt;periodical/&gt;&lt;dates&gt;&lt;year&gt;&lt;/year&gt;&lt;pub-dates/&gt;&lt;/dates&gt;&lt;/record&gt;&lt;/Cite&gt;&lt;/EndNote&gt;</w:instrText>
      </w:r>
      <w:r>
        <w:fldChar w:fldCharType="separate"/>
      </w:r>
      <w:r>
        <w:rPr>
          <w:lang w:val="en-US"/>
        </w:rPr>
        <w:t>(The Tesla Team, 2016)</w:t>
      </w:r>
      <w:r>
        <w:fldChar w:fldCharType="end"/>
      </w:r>
    </w:p>
    <w:p w14:paraId="40555662" w14:textId="77777777" w:rsidR="002C50D6" w:rsidRDefault="002C50D6">
      <w:pPr>
        <w:pStyle w:val="Body"/>
        <w:spacing w:after="0"/>
      </w:pPr>
    </w:p>
    <w:p w14:paraId="24DFC173" w14:textId="5F8B239D" w:rsidR="002C50D6" w:rsidRDefault="003F6E5B">
      <w:pPr>
        <w:pStyle w:val="Body"/>
        <w:spacing w:after="0"/>
      </w:pPr>
      <w:r>
        <w:rPr>
          <w:lang w:val="en-US"/>
        </w:rPr>
        <w:t>A</w:t>
      </w:r>
      <w:r w:rsidR="00087AF9">
        <w:rPr>
          <w:lang w:val="en-US"/>
        </w:rPr>
        <w:t xml:space="preserve"> lawsuit </w:t>
      </w:r>
      <w:r>
        <w:rPr>
          <w:lang w:val="en-US"/>
        </w:rPr>
        <w:t>against Musk was launched</w:t>
      </w:r>
      <w:r w:rsidR="00087AF9">
        <w:rPr>
          <w:lang w:val="en-US"/>
        </w:rPr>
        <w:t xml:space="preserve"> around this acquisition, as he was already on the SolarCity board of directors.</w:t>
      </w:r>
    </w:p>
    <w:p w14:paraId="370D1612" w14:textId="77777777" w:rsidR="002C50D6" w:rsidRDefault="002C50D6">
      <w:pPr>
        <w:pStyle w:val="Body"/>
        <w:spacing w:after="0"/>
      </w:pPr>
    </w:p>
    <w:p w14:paraId="0C147A59" w14:textId="3FF0FC11" w:rsidR="002C50D6" w:rsidRDefault="006B4C81">
      <w:pPr>
        <w:pStyle w:val="Body"/>
      </w:pPr>
      <w:r>
        <w:rPr>
          <w:rFonts w:eastAsia="Arial Unicode MS" w:cs="Arial Unicode MS"/>
          <w:lang w:val="en-US"/>
        </w:rPr>
        <w:t>I</w:t>
      </w:r>
      <w:r w:rsidR="00087AF9">
        <w:rPr>
          <w:rFonts w:eastAsia="Arial Unicode MS" w:cs="Arial Unicode MS"/>
          <w:lang w:val="en-US"/>
        </w:rPr>
        <w:t>n 2016, ten years after the</w:t>
      </w:r>
      <w:r>
        <w:rPr>
          <w:rFonts w:eastAsia="Arial Unicode MS" w:cs="Arial Unicode MS"/>
          <w:lang w:val="en-US"/>
        </w:rPr>
        <w:t xml:space="preserve"> </w:t>
      </w:r>
      <w:r w:rsidR="003F6E5B">
        <w:rPr>
          <w:rFonts w:eastAsia="Arial Unicode MS" w:cs="Arial Unicode MS"/>
          <w:lang w:val="en-US"/>
        </w:rPr>
        <w:t>original Tesla</w:t>
      </w:r>
      <w:r w:rsidR="00087AF9">
        <w:rPr>
          <w:rFonts w:eastAsia="Arial Unicode MS" w:cs="Arial Unicode MS"/>
          <w:lang w:val="en-US"/>
        </w:rPr>
        <w:t xml:space="preserve"> Master Plan, Musk </w:t>
      </w:r>
      <w:r>
        <w:rPr>
          <w:rFonts w:eastAsia="Arial Unicode MS" w:cs="Arial Unicode MS"/>
          <w:lang w:val="en-US"/>
        </w:rPr>
        <w:t xml:space="preserve">released </w:t>
      </w:r>
      <w:r w:rsidR="00087AF9">
        <w:rPr>
          <w:rFonts w:eastAsia="Arial Unicode MS" w:cs="Arial Unicode MS"/>
          <w:lang w:val="en-US"/>
        </w:rPr>
        <w:t>the Master Plan, Part Deux :</w:t>
      </w:r>
      <w:r>
        <w:rPr>
          <w:rFonts w:eastAsia="Arial Unicode MS" w:cs="Arial Unicode MS"/>
          <w:lang w:val="en-US"/>
        </w:rPr>
        <w:t>-</w:t>
      </w:r>
    </w:p>
    <w:p w14:paraId="08A65897" w14:textId="77777777" w:rsidR="002C50D6" w:rsidRDefault="00087AF9">
      <w:pPr>
        <w:pStyle w:val="Body"/>
        <w:spacing w:after="0"/>
      </w:pPr>
      <w:r>
        <w:rPr>
          <w:lang w:val="en-US"/>
        </w:rPr>
        <w:t>1.</w:t>
      </w:r>
      <w:r>
        <w:rPr>
          <w:lang w:val="en-US"/>
        </w:rPr>
        <w:tab/>
        <w:t>To create a low volume car, which would necessarily be expensive</w:t>
      </w:r>
    </w:p>
    <w:p w14:paraId="70A14B6E" w14:textId="77777777" w:rsidR="002C50D6" w:rsidRDefault="00087AF9">
      <w:pPr>
        <w:pStyle w:val="Body"/>
        <w:spacing w:after="0"/>
      </w:pPr>
      <w:r>
        <w:rPr>
          <w:lang w:val="en-US"/>
        </w:rPr>
        <w:t>2.</w:t>
      </w:r>
      <w:r>
        <w:rPr>
          <w:lang w:val="en-US"/>
        </w:rPr>
        <w:tab/>
        <w:t>To use that money to develop a medium volume car at a lower price</w:t>
      </w:r>
    </w:p>
    <w:p w14:paraId="76D7AC1A" w14:textId="77777777" w:rsidR="002C50D6" w:rsidRDefault="00087AF9">
      <w:pPr>
        <w:pStyle w:val="Body"/>
        <w:spacing w:after="0"/>
      </w:pPr>
      <w:r>
        <w:rPr>
          <w:lang w:val="en-US"/>
        </w:rPr>
        <w:t>3.</w:t>
      </w:r>
      <w:r>
        <w:rPr>
          <w:lang w:val="en-US"/>
        </w:rPr>
        <w:tab/>
        <w:t>To then use that money to create an affordable, high-volume car</w:t>
      </w:r>
    </w:p>
    <w:p w14:paraId="4AF24613" w14:textId="77777777" w:rsidR="002C50D6" w:rsidRDefault="00087AF9">
      <w:pPr>
        <w:pStyle w:val="Body"/>
        <w:spacing w:after="0"/>
      </w:pPr>
      <w:r>
        <w:rPr>
          <w:lang w:val="en-US"/>
        </w:rPr>
        <w:t>4.</w:t>
      </w:r>
      <w:r>
        <w:rPr>
          <w:lang w:val="en-US"/>
        </w:rPr>
        <w:tab/>
        <w:t>To provide solar power.</w:t>
      </w:r>
    </w:p>
    <w:p w14:paraId="4B771EA5" w14:textId="77777777" w:rsidR="002C50D6" w:rsidRDefault="00087AF9">
      <w:pPr>
        <w:pStyle w:val="Body"/>
      </w:pPr>
      <w:r>
        <w:fldChar w:fldCharType="begin"/>
      </w:r>
      <w:r>
        <w:instrText xml:space="preserve"> ADDIN EN.CITE &lt;EndNote&gt;&lt;Cite ExcludeAuth="1" ExcludeYear="1"&gt;&lt;DisplayText&gt;(Musk, 2016)&lt;/DisplayText&gt;&lt;record&gt;&lt;contributors&gt;&lt;authors/&gt;&lt;/contributors&gt;&lt;titles/&gt;&lt;periodical/&gt;&lt;dates&gt;&lt;year&gt;&lt;/year&gt;&lt;pub-dates/&gt;&lt;/dates&gt;&lt;/record&gt;&lt;/Cite&gt;&lt;/EndNote&gt;</w:instrText>
      </w:r>
      <w:r>
        <w:fldChar w:fldCharType="separate"/>
      </w:r>
      <w:r>
        <w:rPr>
          <w:rFonts w:eastAsia="Arial Unicode MS" w:cs="Arial Unicode MS"/>
        </w:rPr>
        <w:t>(Musk, 2016)</w:t>
      </w:r>
      <w:r>
        <w:fldChar w:fldCharType="end"/>
      </w:r>
    </w:p>
    <w:p w14:paraId="33DF6E51" w14:textId="77777777" w:rsidR="002C50D6" w:rsidRDefault="002C50D6">
      <w:pPr>
        <w:pStyle w:val="Body"/>
        <w:spacing w:after="0"/>
      </w:pPr>
    </w:p>
    <w:p w14:paraId="1D97F31E" w14:textId="77777777" w:rsidR="002C50D6" w:rsidRDefault="002C50D6">
      <w:pPr>
        <w:pStyle w:val="Body"/>
        <w:spacing w:after="0"/>
      </w:pPr>
    </w:p>
    <w:p w14:paraId="2E402586" w14:textId="77777777" w:rsidR="001A1AEC" w:rsidRDefault="003F6E5B">
      <w:pPr>
        <w:pStyle w:val="Body"/>
        <w:spacing w:after="0"/>
        <w:rPr>
          <w:shd w:val="clear" w:color="auto" w:fill="FFFFFF"/>
          <w:lang w:val="en-US"/>
        </w:rPr>
      </w:pPr>
      <w:r>
        <w:rPr>
          <w:lang w:val="en-US"/>
        </w:rPr>
        <w:lastRenderedPageBreak/>
        <w:t xml:space="preserve">The </w:t>
      </w:r>
      <w:r w:rsidR="00087AF9">
        <w:rPr>
          <w:shd w:val="clear" w:color="auto" w:fill="FFFFFF"/>
          <w:lang w:val="en-US"/>
        </w:rPr>
        <w:t xml:space="preserve">first-generation </w:t>
      </w:r>
      <w:r>
        <w:rPr>
          <w:shd w:val="clear" w:color="auto" w:fill="FFFFFF"/>
          <w:lang w:val="en-US"/>
        </w:rPr>
        <w:t xml:space="preserve">Tesla </w:t>
      </w:r>
      <w:r w:rsidR="00087AF9">
        <w:rPr>
          <w:shd w:val="clear" w:color="auto" w:fill="FFFFFF"/>
          <w:lang w:val="en-US"/>
        </w:rPr>
        <w:t>Powerwall</w:t>
      </w:r>
      <w:r>
        <w:rPr>
          <w:shd w:val="clear" w:color="auto" w:fill="FFFFFF"/>
          <w:lang w:val="en-US"/>
        </w:rPr>
        <w:t xml:space="preserve"> (</w:t>
      </w:r>
      <w:r>
        <w:rPr>
          <w:lang w:val="en-US"/>
        </w:rPr>
        <w:t>stationary energy storage system</w:t>
      </w:r>
      <w:r>
        <w:rPr>
          <w:shd w:val="clear" w:color="auto" w:fill="FFFFFF"/>
          <w:lang w:val="en-US"/>
        </w:rPr>
        <w:t>), was introduced</w:t>
      </w:r>
      <w:r w:rsidR="00087AF9">
        <w:rPr>
          <w:shd w:val="clear" w:color="auto" w:fill="FFFFFF"/>
          <w:lang w:val="en-US"/>
        </w:rPr>
        <w:t xml:space="preserve"> in</w:t>
      </w:r>
      <w:r w:rsidR="00087AF9">
        <w:rPr>
          <w:shd w:val="clear" w:color="auto" w:fill="FFFFFF"/>
        </w:rPr>
        <w:t> </w:t>
      </w:r>
      <w:r w:rsidR="00087AF9">
        <w:rPr>
          <w:shd w:val="clear" w:color="auto" w:fill="FFFFFF"/>
          <w:lang w:val="en-US"/>
        </w:rPr>
        <w:t xml:space="preserve">April 2015, with </w:t>
      </w:r>
      <w:r>
        <w:rPr>
          <w:shd w:val="clear" w:color="auto" w:fill="FFFFFF"/>
          <w:lang w:val="en-US"/>
        </w:rPr>
        <w:t xml:space="preserve">the </w:t>
      </w:r>
      <w:r w:rsidR="00087AF9">
        <w:rPr>
          <w:shd w:val="clear" w:color="auto" w:fill="FFFFFF"/>
          <w:lang w:val="en-US"/>
        </w:rPr>
        <w:t xml:space="preserve">updated Powerwall 2.0 models announced in October 2016 and </w:t>
      </w:r>
      <w:r>
        <w:rPr>
          <w:shd w:val="clear" w:color="auto" w:fill="FFFFFF"/>
          <w:lang w:val="en-US"/>
        </w:rPr>
        <w:t xml:space="preserve">released in </w:t>
      </w:r>
      <w:r w:rsidR="00087AF9">
        <w:rPr>
          <w:shd w:val="clear" w:color="auto" w:fill="FFFFFF"/>
          <w:lang w:val="en-US"/>
        </w:rPr>
        <w:t xml:space="preserve">November 2020. The subsequent Powerwall 3.0 was </w:t>
      </w:r>
      <w:r>
        <w:rPr>
          <w:shd w:val="clear" w:color="auto" w:fill="FFFFFF"/>
          <w:lang w:val="en-US"/>
        </w:rPr>
        <w:t xml:space="preserve">planned for </w:t>
      </w:r>
      <w:r w:rsidR="006B4C81">
        <w:rPr>
          <w:shd w:val="clear" w:color="auto" w:fill="FFFFFF"/>
          <w:lang w:val="en-US"/>
        </w:rPr>
        <w:t>release</w:t>
      </w:r>
      <w:r w:rsidR="00087AF9">
        <w:rPr>
          <w:shd w:val="clear" w:color="auto" w:fill="FFFFFF"/>
          <w:lang w:val="en-US"/>
        </w:rPr>
        <w:t xml:space="preserve"> in 2022</w:t>
      </w:r>
      <w:r w:rsidR="001A1AEC">
        <w:rPr>
          <w:shd w:val="clear" w:color="auto" w:fill="FFFFFF"/>
          <w:lang w:val="en-US"/>
        </w:rPr>
        <w:t>, but this has been delayed and is now planned for Q2 2023</w:t>
      </w:r>
      <w:r w:rsidR="00087AF9">
        <w:rPr>
          <w:shd w:val="clear" w:color="auto" w:fill="FFFFFF"/>
          <w:lang w:val="en-US"/>
        </w:rPr>
        <w:t xml:space="preserve">. </w:t>
      </w:r>
    </w:p>
    <w:p w14:paraId="695689A2" w14:textId="379D728C" w:rsidR="002C50D6" w:rsidRDefault="00087AF9">
      <w:pPr>
        <w:pStyle w:val="Body"/>
        <w:spacing w:after="0"/>
        <w:rPr>
          <w:shd w:val="clear" w:color="auto" w:fill="FFFFFF"/>
        </w:rPr>
      </w:pPr>
      <w:r>
        <w:rPr>
          <w:shd w:val="clear" w:color="auto" w:fill="FFFFFF"/>
          <w:lang w:val="en-US"/>
        </w:rPr>
        <w:t xml:space="preserve">The Tesla Powerwall is a rechargeable home battery system and can be linked with the Tesla solar roof or panels to provide home energy independence. </w:t>
      </w:r>
    </w:p>
    <w:p w14:paraId="37EAED7C" w14:textId="77777777" w:rsidR="002C50D6" w:rsidRDefault="00087AF9">
      <w:pPr>
        <w:pStyle w:val="Body"/>
      </w:pPr>
      <w:r>
        <w:fldChar w:fldCharType="begin"/>
      </w:r>
      <w:r>
        <w:instrText xml:space="preserve"> ADDIN EN.CITE &lt;EndNote&gt;&lt;Cite ExcludeAuth="1" ExcludeYear="1"&gt;&lt;DisplayText&gt;(Marsh, 2022)&lt;/DisplayText&gt;&lt;record&gt;&lt;contributors&gt;&lt;authors/&gt;&lt;/contributors&gt;&lt;titles/&gt;&lt;periodical/&gt;&lt;dates&gt;&lt;year&gt;&lt;/year&gt;&lt;pub-dates/&gt;&lt;/dates&gt;&lt;/record&gt;&lt;/Cite&gt;&lt;/EndNote&gt;</w:instrText>
      </w:r>
      <w:r>
        <w:fldChar w:fldCharType="separate"/>
      </w:r>
      <w:r>
        <w:rPr>
          <w:rFonts w:eastAsia="Arial Unicode MS" w:cs="Arial Unicode MS"/>
        </w:rPr>
        <w:t>(Marsh, 2022)</w:t>
      </w:r>
      <w:r>
        <w:fldChar w:fldCharType="end"/>
      </w:r>
    </w:p>
    <w:p w14:paraId="4AA57B86" w14:textId="5242DB24" w:rsidR="009A7E6A" w:rsidRDefault="00087AF9" w:rsidP="009A7E6A">
      <w:pPr>
        <w:pStyle w:val="Body"/>
        <w:spacing w:after="0"/>
        <w:rPr>
          <w:shd w:val="clear" w:color="auto" w:fill="FFFFFF"/>
          <w:lang w:val="en-US"/>
        </w:rPr>
      </w:pPr>
      <w:r>
        <w:rPr>
          <w:shd w:val="clear" w:color="auto" w:fill="FFFFFF"/>
          <w:lang w:val="en-US"/>
        </w:rPr>
        <w:t xml:space="preserve">Tesla </w:t>
      </w:r>
      <w:r w:rsidR="001A1AEC">
        <w:rPr>
          <w:shd w:val="clear" w:color="auto" w:fill="FFFFFF"/>
          <w:lang w:val="en-US"/>
        </w:rPr>
        <w:t>‘</w:t>
      </w:r>
      <w:r>
        <w:rPr>
          <w:shd w:val="clear" w:color="auto" w:fill="FFFFFF"/>
          <w:lang w:val="en-US"/>
        </w:rPr>
        <w:t>virtual power plant</w:t>
      </w:r>
      <w:r w:rsidR="001A1AEC">
        <w:rPr>
          <w:shd w:val="clear" w:color="auto" w:fill="FFFFFF"/>
          <w:lang w:val="en-US"/>
        </w:rPr>
        <w:t xml:space="preserve">’ has been launched in </w:t>
      </w:r>
      <w:r>
        <w:rPr>
          <w:shd w:val="clear" w:color="auto" w:fill="FFFFFF"/>
          <w:lang w:val="en-US"/>
        </w:rPr>
        <w:t>California to support the</w:t>
      </w:r>
      <w:r w:rsidR="006B4C81">
        <w:rPr>
          <w:shd w:val="clear" w:color="auto" w:fill="FFFFFF"/>
          <w:lang w:val="en-US"/>
        </w:rPr>
        <w:t xml:space="preserve"> regional power </w:t>
      </w:r>
      <w:r>
        <w:rPr>
          <w:shd w:val="clear" w:color="auto" w:fill="FFFFFF"/>
          <w:lang w:val="en-US"/>
        </w:rPr>
        <w:t xml:space="preserve">grid. </w:t>
      </w:r>
      <w:r w:rsidR="001A1AEC">
        <w:rPr>
          <w:shd w:val="clear" w:color="auto" w:fill="FFFFFF"/>
          <w:lang w:val="en-US"/>
        </w:rPr>
        <w:t xml:space="preserve">This scheme sells excess power to the regional power grid to cove peak usage demands, avoiding the use of traditional highly polluting &amp; expensive power generating systems </w:t>
      </w:r>
    </w:p>
    <w:p w14:paraId="4980967A" w14:textId="77777777" w:rsidR="009A7E6A" w:rsidRDefault="009A7E6A" w:rsidP="009A7E6A">
      <w:pPr>
        <w:pStyle w:val="Body"/>
        <w:spacing w:after="0"/>
      </w:pPr>
      <w:r>
        <w:fldChar w:fldCharType="begin"/>
      </w:r>
      <w:r>
        <w:instrText xml:space="preserve"> ADDIN EN.CITE &lt;EndNote&gt;&lt;Cite ExcludeAuth="1" ExcludeYear="1"&gt;&lt;DisplayText&gt;(Marsh, 2022)&lt;/DisplayText&gt;&lt;record&gt;&lt;contributors&gt;&lt;authors/&gt;&lt;/contributors&gt;&lt;titles/&gt;&lt;periodical/&gt;&lt;dates&gt;&lt;year&gt;&lt;/year&gt;&lt;pub-dates/&gt;&lt;/dates&gt;&lt;/record&gt;&lt;/Cite&gt;&lt;/EndNote&gt;</w:instrText>
      </w:r>
      <w:r>
        <w:fldChar w:fldCharType="separate"/>
      </w:r>
      <w:r>
        <w:rPr>
          <w:rFonts w:eastAsia="Arial Unicode MS" w:cs="Arial Unicode MS"/>
        </w:rPr>
        <w:t>(Marsh, 2022)</w:t>
      </w:r>
      <w:r>
        <w:fldChar w:fldCharType="end"/>
      </w:r>
    </w:p>
    <w:p w14:paraId="65199525" w14:textId="77777777" w:rsidR="002C50D6" w:rsidRDefault="002C50D6">
      <w:pPr>
        <w:pStyle w:val="Body"/>
        <w:spacing w:after="0"/>
        <w:rPr>
          <w:shd w:val="clear" w:color="auto" w:fill="FFFFFF"/>
          <w:lang w:val="en-US"/>
        </w:rPr>
      </w:pPr>
    </w:p>
    <w:p w14:paraId="217B8994" w14:textId="77777777" w:rsidR="009A7E6A" w:rsidRDefault="009A7E6A">
      <w:pPr>
        <w:pStyle w:val="Body"/>
        <w:spacing w:after="0"/>
        <w:rPr>
          <w:shd w:val="clear" w:color="auto" w:fill="FFFFFF"/>
        </w:rPr>
      </w:pPr>
    </w:p>
    <w:p w14:paraId="1B59C424" w14:textId="77777777" w:rsidR="002C50D6" w:rsidRDefault="002C50D6">
      <w:pPr>
        <w:pStyle w:val="Body"/>
        <w:spacing w:after="0"/>
        <w:rPr>
          <w:shd w:val="clear" w:color="auto" w:fill="FFFFFF"/>
        </w:rPr>
      </w:pPr>
    </w:p>
    <w:p w14:paraId="5DC65698" w14:textId="77777777" w:rsidR="002C50D6" w:rsidRDefault="002C50D6">
      <w:pPr>
        <w:pStyle w:val="Body"/>
        <w:rPr>
          <w:b/>
          <w:bCs/>
          <w:i/>
          <w:iCs/>
        </w:rPr>
      </w:pPr>
    </w:p>
    <w:p w14:paraId="1CF4E3EE" w14:textId="77777777" w:rsidR="002C50D6" w:rsidRDefault="002C50D6">
      <w:pPr>
        <w:pStyle w:val="Body"/>
        <w:rPr>
          <w:b/>
          <w:bCs/>
          <w:i/>
          <w:iCs/>
        </w:rPr>
      </w:pPr>
    </w:p>
    <w:p w14:paraId="79D8EBB6" w14:textId="77777777" w:rsidR="002C50D6" w:rsidRDefault="002C50D6">
      <w:pPr>
        <w:pStyle w:val="Body"/>
        <w:rPr>
          <w:b/>
          <w:bCs/>
          <w:i/>
          <w:iCs/>
        </w:rPr>
      </w:pPr>
    </w:p>
    <w:p w14:paraId="11D7A58C" w14:textId="77777777" w:rsidR="002C50D6" w:rsidRDefault="002C50D6">
      <w:pPr>
        <w:pStyle w:val="Body"/>
        <w:rPr>
          <w:b/>
          <w:bCs/>
          <w:i/>
          <w:iCs/>
        </w:rPr>
      </w:pPr>
    </w:p>
    <w:p w14:paraId="18F6AC3A" w14:textId="77777777" w:rsidR="002C50D6" w:rsidRDefault="002C50D6">
      <w:pPr>
        <w:pStyle w:val="Body"/>
        <w:rPr>
          <w:b/>
          <w:bCs/>
          <w:i/>
          <w:iCs/>
        </w:rPr>
      </w:pPr>
    </w:p>
    <w:p w14:paraId="4A39E1AB" w14:textId="77777777" w:rsidR="002C50D6" w:rsidRDefault="002C50D6">
      <w:pPr>
        <w:pStyle w:val="Body"/>
        <w:rPr>
          <w:b/>
          <w:bCs/>
          <w:i/>
          <w:iCs/>
        </w:rPr>
      </w:pPr>
    </w:p>
    <w:p w14:paraId="29934A98" w14:textId="77777777" w:rsidR="002C50D6" w:rsidRDefault="002C50D6">
      <w:pPr>
        <w:pStyle w:val="Body"/>
        <w:rPr>
          <w:b/>
          <w:bCs/>
          <w:i/>
          <w:iCs/>
        </w:rPr>
      </w:pPr>
    </w:p>
    <w:p w14:paraId="12A16B29" w14:textId="77777777" w:rsidR="002C50D6" w:rsidRDefault="002C50D6">
      <w:pPr>
        <w:pStyle w:val="Body"/>
        <w:rPr>
          <w:b/>
          <w:bCs/>
          <w:i/>
          <w:iCs/>
        </w:rPr>
      </w:pPr>
    </w:p>
    <w:p w14:paraId="5598B160" w14:textId="77777777" w:rsidR="002C50D6" w:rsidRDefault="002C50D6">
      <w:pPr>
        <w:pStyle w:val="Body"/>
        <w:rPr>
          <w:b/>
          <w:bCs/>
          <w:i/>
          <w:iCs/>
        </w:rPr>
      </w:pPr>
    </w:p>
    <w:p w14:paraId="5DD99387" w14:textId="77777777" w:rsidR="002C50D6" w:rsidRDefault="002C50D6">
      <w:pPr>
        <w:pStyle w:val="Body"/>
        <w:rPr>
          <w:b/>
          <w:bCs/>
          <w:i/>
          <w:iCs/>
        </w:rPr>
      </w:pPr>
    </w:p>
    <w:p w14:paraId="7EFD9235" w14:textId="77777777" w:rsidR="002C50D6" w:rsidRDefault="002C50D6">
      <w:pPr>
        <w:pStyle w:val="Body"/>
        <w:rPr>
          <w:b/>
          <w:bCs/>
          <w:i/>
          <w:iCs/>
        </w:rPr>
      </w:pPr>
    </w:p>
    <w:p w14:paraId="60DEF83C" w14:textId="77777777" w:rsidR="002C50D6" w:rsidRDefault="002C50D6">
      <w:pPr>
        <w:pStyle w:val="Body"/>
        <w:rPr>
          <w:b/>
          <w:bCs/>
          <w:i/>
          <w:iCs/>
        </w:rPr>
      </w:pPr>
    </w:p>
    <w:p w14:paraId="64E5EEBC" w14:textId="77777777" w:rsidR="002C50D6" w:rsidRDefault="002C50D6">
      <w:pPr>
        <w:pStyle w:val="Body"/>
        <w:rPr>
          <w:b/>
          <w:bCs/>
          <w:i/>
          <w:iCs/>
        </w:rPr>
      </w:pPr>
    </w:p>
    <w:p w14:paraId="64049370" w14:textId="77777777" w:rsidR="002C50D6" w:rsidRDefault="002C50D6">
      <w:pPr>
        <w:pStyle w:val="Body"/>
        <w:rPr>
          <w:b/>
          <w:bCs/>
          <w:i/>
          <w:iCs/>
        </w:rPr>
      </w:pPr>
    </w:p>
    <w:p w14:paraId="1E99142B" w14:textId="77777777" w:rsidR="002C50D6" w:rsidRDefault="002C50D6">
      <w:pPr>
        <w:pStyle w:val="Body"/>
        <w:rPr>
          <w:b/>
          <w:bCs/>
          <w:i/>
          <w:iCs/>
        </w:rPr>
      </w:pPr>
    </w:p>
    <w:p w14:paraId="71A77F59" w14:textId="77777777" w:rsidR="002C50D6" w:rsidRDefault="002C50D6">
      <w:pPr>
        <w:pStyle w:val="Body"/>
        <w:rPr>
          <w:b/>
          <w:bCs/>
          <w:i/>
          <w:iCs/>
        </w:rPr>
      </w:pPr>
    </w:p>
    <w:p w14:paraId="41CD6F58" w14:textId="77777777" w:rsidR="002C50D6" w:rsidRDefault="002C50D6">
      <w:pPr>
        <w:pStyle w:val="Body"/>
        <w:rPr>
          <w:b/>
          <w:bCs/>
          <w:i/>
          <w:iCs/>
        </w:rPr>
      </w:pPr>
    </w:p>
    <w:p w14:paraId="0135601C" w14:textId="77777777" w:rsidR="002C50D6" w:rsidRDefault="002C50D6">
      <w:pPr>
        <w:pStyle w:val="Body"/>
        <w:rPr>
          <w:b/>
          <w:bCs/>
          <w:i/>
          <w:iCs/>
        </w:rPr>
      </w:pPr>
    </w:p>
    <w:p w14:paraId="77B4BD2D" w14:textId="77777777" w:rsidR="002C50D6" w:rsidRDefault="002C50D6">
      <w:pPr>
        <w:pStyle w:val="Body"/>
        <w:rPr>
          <w:b/>
          <w:bCs/>
          <w:i/>
          <w:iCs/>
        </w:rPr>
      </w:pPr>
    </w:p>
    <w:p w14:paraId="6BCA7197" w14:textId="77777777" w:rsidR="002C50D6" w:rsidRDefault="002C50D6">
      <w:pPr>
        <w:pStyle w:val="Body"/>
        <w:rPr>
          <w:b/>
          <w:bCs/>
          <w:i/>
          <w:iCs/>
        </w:rPr>
      </w:pPr>
    </w:p>
    <w:p w14:paraId="5074982E" w14:textId="77777777" w:rsidR="002C50D6" w:rsidRDefault="002C50D6">
      <w:pPr>
        <w:pStyle w:val="Body"/>
        <w:rPr>
          <w:b/>
          <w:bCs/>
          <w:i/>
          <w:iCs/>
        </w:rPr>
      </w:pPr>
    </w:p>
    <w:p w14:paraId="23FEECF6" w14:textId="77777777" w:rsidR="002C50D6" w:rsidRDefault="002C50D6">
      <w:pPr>
        <w:pStyle w:val="Body"/>
        <w:rPr>
          <w:b/>
          <w:bCs/>
          <w:i/>
          <w:iCs/>
        </w:rPr>
      </w:pPr>
    </w:p>
    <w:p w14:paraId="05D56174" w14:textId="78E082C7" w:rsidR="002C50D6" w:rsidRDefault="00087AF9">
      <w:pPr>
        <w:pStyle w:val="Body"/>
        <w:rPr>
          <w:b/>
          <w:bCs/>
          <w:i/>
          <w:iCs/>
        </w:rPr>
      </w:pPr>
      <w:r>
        <w:rPr>
          <w:rFonts w:eastAsia="Arial Unicode MS" w:cs="Arial Unicode MS"/>
          <w:b/>
          <w:bCs/>
          <w:i/>
          <w:iCs/>
          <w:lang w:val="en-US"/>
        </w:rPr>
        <w:lastRenderedPageBreak/>
        <w:t xml:space="preserve">6. How management overview of the development </w:t>
      </w:r>
      <w:proofErr w:type="gramStart"/>
      <w:r>
        <w:rPr>
          <w:rFonts w:eastAsia="Arial Unicode MS" w:cs="Arial Unicode MS"/>
          <w:b/>
          <w:bCs/>
          <w:i/>
          <w:iCs/>
          <w:lang w:val="en-US"/>
        </w:rPr>
        <w:t>were</w:t>
      </w:r>
      <w:proofErr w:type="gramEnd"/>
      <w:r>
        <w:rPr>
          <w:rFonts w:eastAsia="Arial Unicode MS" w:cs="Arial Unicode MS"/>
          <w:b/>
          <w:bCs/>
          <w:i/>
          <w:iCs/>
          <w:lang w:val="en-US"/>
        </w:rPr>
        <w:t xml:space="preserve"> maintained.</w:t>
      </w:r>
    </w:p>
    <w:p w14:paraId="66084893" w14:textId="01A51663" w:rsidR="002C50D6" w:rsidRDefault="00087AF9">
      <w:pPr>
        <w:pStyle w:val="Body"/>
        <w:spacing w:after="0"/>
        <w:rPr>
          <w:shd w:val="clear" w:color="auto" w:fill="FFFFFF"/>
        </w:rPr>
      </w:pPr>
      <w:r>
        <w:rPr>
          <w:shd w:val="clear" w:color="auto" w:fill="FFFFFF"/>
          <w:lang w:val="en-US"/>
        </w:rPr>
        <w:t>Tesla has also benefitted from carbon emission regulatory schemes</w:t>
      </w:r>
      <w:r w:rsidR="00382422">
        <w:rPr>
          <w:shd w:val="clear" w:color="auto" w:fill="FFFFFF"/>
          <w:lang w:val="en-US"/>
        </w:rPr>
        <w:t>,</w:t>
      </w:r>
      <w:r>
        <w:rPr>
          <w:shd w:val="clear" w:color="auto" w:fill="FFFFFF"/>
          <w:lang w:val="en-US"/>
        </w:rPr>
        <w:t xml:space="preserve"> governments around the world have introduced incentives for </w:t>
      </w:r>
      <w:r w:rsidR="00382422">
        <w:rPr>
          <w:shd w:val="clear" w:color="auto" w:fill="FFFFFF"/>
          <w:lang w:val="en-US"/>
        </w:rPr>
        <w:t>car markers</w:t>
      </w:r>
      <w:r>
        <w:rPr>
          <w:shd w:val="clear" w:color="auto" w:fill="FFFFFF"/>
          <w:lang w:val="en-US"/>
        </w:rPr>
        <w:t xml:space="preserve"> to develop electric vehicles or very low-carbon emitting cars. Credits are given to carmakers that build and sell environmentally friendly vehicles</w:t>
      </w:r>
      <w:r w:rsidR="00382422">
        <w:rPr>
          <w:shd w:val="clear" w:color="auto" w:fill="FFFFFF"/>
          <w:lang w:val="en-US"/>
        </w:rPr>
        <w:t xml:space="preserve"> as a way </w:t>
      </w:r>
      <w:r w:rsidR="00382422" w:rsidRPr="00382422">
        <w:rPr>
          <w:shd w:val="clear" w:color="auto" w:fill="FFFFFF"/>
          <w:lang w:val="en-US"/>
        </w:rPr>
        <w:t>to reduce carbon emissions,</w:t>
      </w:r>
    </w:p>
    <w:p w14:paraId="66D51A66" w14:textId="77777777" w:rsidR="002C50D6" w:rsidRDefault="002C50D6">
      <w:pPr>
        <w:pStyle w:val="Body"/>
        <w:spacing w:after="0"/>
        <w:rPr>
          <w:shd w:val="clear" w:color="auto" w:fill="FFFFFF"/>
        </w:rPr>
      </w:pPr>
    </w:p>
    <w:p w14:paraId="1B2A4D85" w14:textId="0AF72F75" w:rsidR="002C50D6" w:rsidRPr="00382422" w:rsidRDefault="00087AF9">
      <w:pPr>
        <w:pStyle w:val="Body"/>
        <w:spacing w:after="0"/>
        <w:rPr>
          <w:shd w:val="clear" w:color="auto" w:fill="FFFFFF"/>
          <w:lang w:val="en-US"/>
        </w:rPr>
      </w:pPr>
      <w:r>
        <w:rPr>
          <w:shd w:val="clear" w:color="auto" w:fill="FFFFFF"/>
          <w:lang w:val="en-US"/>
        </w:rPr>
        <w:t xml:space="preserve">In </w:t>
      </w:r>
      <w:r w:rsidR="00382422">
        <w:rPr>
          <w:shd w:val="clear" w:color="auto" w:fill="FFFFFF"/>
          <w:lang w:val="en-US"/>
        </w:rPr>
        <w:t>America</w:t>
      </w:r>
      <w:r>
        <w:rPr>
          <w:shd w:val="clear" w:color="auto" w:fill="FFFFFF"/>
          <w:lang w:val="en-US"/>
        </w:rPr>
        <w:t xml:space="preserve">, </w:t>
      </w:r>
      <w:r w:rsidR="00382422">
        <w:rPr>
          <w:shd w:val="clear" w:color="auto" w:fill="FFFFFF"/>
          <w:lang w:val="en-US"/>
        </w:rPr>
        <w:t xml:space="preserve">many </w:t>
      </w:r>
      <w:r>
        <w:rPr>
          <w:shd w:val="clear" w:color="auto" w:fill="FFFFFF"/>
          <w:lang w:val="en-US"/>
        </w:rPr>
        <w:t xml:space="preserve">states have </w:t>
      </w:r>
      <w:r w:rsidR="00382422">
        <w:rPr>
          <w:shd w:val="clear" w:color="auto" w:fill="FFFFFF"/>
          <w:lang w:val="en-US"/>
        </w:rPr>
        <w:t>schemes to issue carbon</w:t>
      </w:r>
      <w:r>
        <w:rPr>
          <w:shd w:val="clear" w:color="auto" w:fill="FFFFFF"/>
          <w:lang w:val="en-US"/>
        </w:rPr>
        <w:t xml:space="preserve"> credits. The</w:t>
      </w:r>
      <w:r w:rsidR="00382422">
        <w:rPr>
          <w:shd w:val="clear" w:color="auto" w:fill="FFFFFF"/>
          <w:lang w:val="en-US"/>
        </w:rPr>
        <w:t xml:space="preserve"> car</w:t>
      </w:r>
      <w:r>
        <w:rPr>
          <w:shd w:val="clear" w:color="auto" w:fill="FFFFFF"/>
          <w:lang w:val="en-US"/>
        </w:rPr>
        <w:t xml:space="preserve"> </w:t>
      </w:r>
      <w:r w:rsidR="00382422">
        <w:rPr>
          <w:shd w:val="clear" w:color="auto" w:fill="FFFFFF"/>
          <w:lang w:val="en-US"/>
        </w:rPr>
        <w:t>makers must</w:t>
      </w:r>
      <w:r>
        <w:rPr>
          <w:shd w:val="clear" w:color="auto" w:fill="FFFFFF"/>
          <w:lang w:val="en-US"/>
        </w:rPr>
        <w:t xml:space="preserve"> produce a certain </w:t>
      </w:r>
      <w:r w:rsidR="00382422">
        <w:rPr>
          <w:shd w:val="clear" w:color="auto" w:fill="FFFFFF"/>
          <w:lang w:val="en-US"/>
        </w:rPr>
        <w:t>quantity of</w:t>
      </w:r>
      <w:r>
        <w:rPr>
          <w:shd w:val="clear" w:color="auto" w:fill="FFFFFF"/>
          <w:lang w:val="en-US"/>
        </w:rPr>
        <w:t xml:space="preserve"> </w:t>
      </w:r>
      <w:r>
        <w:rPr>
          <w:shd w:val="clear" w:color="auto" w:fill="FFFFFF"/>
          <w:rtl/>
          <w:lang w:val="ar-SA"/>
        </w:rPr>
        <w:t>“</w:t>
      </w:r>
      <w:r>
        <w:rPr>
          <w:shd w:val="clear" w:color="auto" w:fill="FFFFFF"/>
          <w:lang w:val="en-US"/>
        </w:rPr>
        <w:t>zero-emission vehicles</w:t>
      </w:r>
      <w:r>
        <w:rPr>
          <w:shd w:val="clear" w:color="auto" w:fill="FFFFFF"/>
        </w:rPr>
        <w:t xml:space="preserve">” </w:t>
      </w:r>
      <w:r>
        <w:rPr>
          <w:shd w:val="clear" w:color="auto" w:fill="FFFFFF"/>
          <w:lang w:val="en-US"/>
        </w:rPr>
        <w:t xml:space="preserve">(ZEVs) based on the total number of cars sold in that particular state. </w:t>
      </w:r>
      <w:r w:rsidR="00382422">
        <w:rPr>
          <w:shd w:val="clear" w:color="auto" w:fill="FFFFFF"/>
          <w:lang w:val="en-US"/>
        </w:rPr>
        <w:t xml:space="preserve">Car makers are awarded credits for things like  range between recharging and the greater the range the more credits awarded. There is a minimum number of credits required annually and if a car maker can’t the set target, they can buy credits from other car makers, who have excess credits. </w:t>
      </w:r>
      <w:r>
        <w:rPr>
          <w:shd w:val="clear" w:color="auto" w:fill="FFFFFF"/>
          <w:lang w:val="en-US"/>
        </w:rPr>
        <w:t>As Tesla only sells electric cars which come under the ZEV category, the company always has excess regulatory credits and can effectively sell them at a 100% profit.</w:t>
      </w:r>
    </w:p>
    <w:p w14:paraId="40EC983F" w14:textId="77777777" w:rsidR="002C50D6" w:rsidRDefault="00087AF9">
      <w:pPr>
        <w:pStyle w:val="Body"/>
        <w:spacing w:after="0"/>
      </w:pPr>
      <w:r>
        <w:t>(Kharpal, 2021)</w:t>
      </w:r>
    </w:p>
    <w:p w14:paraId="4F9973D0" w14:textId="77777777" w:rsidR="002C50D6" w:rsidRDefault="002C50D6">
      <w:pPr>
        <w:pStyle w:val="Body"/>
        <w:spacing w:after="0"/>
      </w:pPr>
    </w:p>
    <w:p w14:paraId="124E241F" w14:textId="66F50AAA" w:rsidR="00F13EC3" w:rsidRPr="00E423E8" w:rsidRDefault="00087AF9" w:rsidP="00F13EC3">
      <w:pPr>
        <w:pStyle w:val="Body"/>
        <w:shd w:val="clear" w:color="auto" w:fill="FFFFFF"/>
        <w:spacing w:before="330" w:after="330" w:line="240" w:lineRule="auto"/>
        <w:rPr>
          <w:lang w:val="en-US"/>
        </w:rPr>
      </w:pPr>
      <w:r>
        <w:rPr>
          <w:rFonts w:eastAsia="Arial Unicode MS" w:cs="Arial Unicode MS"/>
          <w:lang w:val="en-US"/>
        </w:rPr>
        <w:t xml:space="preserve">Recent events with supply chain issues </w:t>
      </w:r>
      <w:r w:rsidR="0066008F">
        <w:rPr>
          <w:rFonts w:eastAsia="Arial Unicode MS" w:cs="Arial Unicode MS"/>
          <w:lang w:val="en-US"/>
        </w:rPr>
        <w:t>with</w:t>
      </w:r>
      <w:r>
        <w:rPr>
          <w:rFonts w:eastAsia="Arial Unicode MS" w:cs="Arial Unicode MS"/>
          <w:lang w:val="en-US"/>
        </w:rPr>
        <w:t xml:space="preserve">in the automotive industry have turned Tesla's insistence on vertical integration into an advantage. </w:t>
      </w:r>
      <w:r w:rsidR="00E423E8">
        <w:rPr>
          <w:rFonts w:eastAsia="Arial Unicode MS" w:cs="Arial Unicode MS"/>
          <w:lang w:val="en-US"/>
        </w:rPr>
        <w:t>This has given an advantage to Tesla and allowed them to quickly scale up, while the rest of the car manufacturing industry struggles with the major supply chain issues.</w:t>
      </w:r>
      <w:r w:rsidR="00F13EC3">
        <w:rPr>
          <w:rFonts w:eastAsia="Arial Unicode MS" w:cs="Arial Unicode MS"/>
          <w:lang w:val="en-US"/>
        </w:rPr>
        <w:t xml:space="preserve"> </w:t>
      </w:r>
      <w:r w:rsidR="00F13EC3">
        <w:rPr>
          <w:lang w:val="en-US"/>
        </w:rPr>
        <w:t>This is the reason the semi-conductor chip shortage has lasted so long.</w:t>
      </w:r>
    </w:p>
    <w:p w14:paraId="1CE932AC" w14:textId="5C060DA0" w:rsidR="002C50D6" w:rsidRDefault="00087AF9">
      <w:pPr>
        <w:pStyle w:val="Body"/>
        <w:shd w:val="clear" w:color="auto" w:fill="FFFFFF"/>
        <w:spacing w:after="0" w:line="240" w:lineRule="auto"/>
      </w:pPr>
      <w:r>
        <w:rPr>
          <w:lang w:val="en-US"/>
        </w:rPr>
        <w:t xml:space="preserve">The </w:t>
      </w:r>
      <w:r w:rsidR="00E423E8">
        <w:rPr>
          <w:lang w:val="en-US"/>
        </w:rPr>
        <w:t xml:space="preserve">standard car </w:t>
      </w:r>
      <w:r w:rsidR="007B2284">
        <w:rPr>
          <w:lang w:val="en-US"/>
        </w:rPr>
        <w:t>manufacturer’s business</w:t>
      </w:r>
      <w:r>
        <w:rPr>
          <w:lang w:val="en-US"/>
        </w:rPr>
        <w:t xml:space="preserve"> model concentrates on design and final </w:t>
      </w:r>
      <w:r w:rsidR="00E734E4">
        <w:rPr>
          <w:lang w:val="en-US"/>
        </w:rPr>
        <w:t>assembly and</w:t>
      </w:r>
      <w:r w:rsidR="00E423E8">
        <w:rPr>
          <w:lang w:val="en-US"/>
        </w:rPr>
        <w:t xml:space="preserve"> </w:t>
      </w:r>
      <w:r>
        <w:rPr>
          <w:lang w:val="en-US"/>
        </w:rPr>
        <w:t>outsourc</w:t>
      </w:r>
      <w:r w:rsidR="00E423E8">
        <w:rPr>
          <w:lang w:val="en-US"/>
        </w:rPr>
        <w:t>es</w:t>
      </w:r>
      <w:r>
        <w:rPr>
          <w:lang w:val="en-US"/>
        </w:rPr>
        <w:t xml:space="preserve"> the major of assemblies to </w:t>
      </w:r>
      <w:r w:rsidR="00E423E8">
        <w:rPr>
          <w:lang w:val="en-US"/>
        </w:rPr>
        <w:t xml:space="preserve">its </w:t>
      </w:r>
      <w:r>
        <w:rPr>
          <w:lang w:val="en-US"/>
        </w:rPr>
        <w:t>suppl</w:t>
      </w:r>
      <w:r w:rsidR="00E423E8">
        <w:rPr>
          <w:lang w:val="en-US"/>
        </w:rPr>
        <w:t>y base</w:t>
      </w:r>
      <w:r>
        <w:rPr>
          <w:lang w:val="en-US"/>
        </w:rPr>
        <w:t xml:space="preserve">. </w:t>
      </w:r>
      <w:r w:rsidR="00E423E8">
        <w:rPr>
          <w:lang w:val="en-US"/>
        </w:rPr>
        <w:t xml:space="preserve">As has been seen recently </w:t>
      </w:r>
      <w:r>
        <w:rPr>
          <w:lang w:val="en-US"/>
        </w:rPr>
        <w:t>supply chain issues</w:t>
      </w:r>
      <w:r w:rsidR="00E423E8">
        <w:rPr>
          <w:lang w:val="en-US"/>
        </w:rPr>
        <w:t xml:space="preserve"> can cause major disruption</w:t>
      </w:r>
      <w:r>
        <w:rPr>
          <w:lang w:val="en-US"/>
        </w:rPr>
        <w:t>.</w:t>
      </w:r>
    </w:p>
    <w:p w14:paraId="3949C0E2" w14:textId="5EB7A615" w:rsidR="002C50D6" w:rsidRPr="00E423E8" w:rsidRDefault="00E423E8" w:rsidP="00E423E8">
      <w:pPr>
        <w:pStyle w:val="Body"/>
        <w:shd w:val="clear" w:color="auto" w:fill="FFFFFF"/>
        <w:spacing w:before="330" w:after="330" w:line="240" w:lineRule="auto"/>
        <w:rPr>
          <w:lang w:val="en-US"/>
        </w:rPr>
      </w:pPr>
      <w:r>
        <w:rPr>
          <w:lang w:val="en-US"/>
        </w:rPr>
        <w:t xml:space="preserve">The traditional car makers business model of </w:t>
      </w:r>
      <w:r w:rsidR="00087AF9">
        <w:rPr>
          <w:lang w:val="en-US"/>
        </w:rPr>
        <w:t>outsourc</w:t>
      </w:r>
      <w:r>
        <w:rPr>
          <w:lang w:val="en-US"/>
        </w:rPr>
        <w:t>ing</w:t>
      </w:r>
      <w:r w:rsidR="00087AF9">
        <w:rPr>
          <w:lang w:val="en-US"/>
        </w:rPr>
        <w:t xml:space="preserve"> as much as possible and </w:t>
      </w:r>
      <w:r>
        <w:rPr>
          <w:lang w:val="en-US"/>
        </w:rPr>
        <w:t>concentrating</w:t>
      </w:r>
      <w:r w:rsidR="00087AF9">
        <w:rPr>
          <w:lang w:val="en-US"/>
        </w:rPr>
        <w:t xml:space="preserve"> on supply chain management</w:t>
      </w:r>
      <w:r>
        <w:rPr>
          <w:lang w:val="en-US"/>
        </w:rPr>
        <w:t xml:space="preserve">, has led to cost reductions over time, but has reduced these companies ability </w:t>
      </w:r>
      <w:r w:rsidR="00087AF9">
        <w:rPr>
          <w:lang w:val="en-US"/>
        </w:rPr>
        <w:t>to adapt</w:t>
      </w:r>
      <w:r w:rsidR="00F13EC3">
        <w:rPr>
          <w:lang w:val="en-US"/>
        </w:rPr>
        <w:t xml:space="preserve"> and</w:t>
      </w:r>
      <w:r w:rsidR="00087AF9">
        <w:rPr>
          <w:lang w:val="en-US"/>
        </w:rPr>
        <w:t xml:space="preserve"> innovate. </w:t>
      </w:r>
    </w:p>
    <w:p w14:paraId="176890D2" w14:textId="77777777" w:rsidR="002C50D6" w:rsidRDefault="00087AF9">
      <w:pPr>
        <w:pStyle w:val="Body"/>
        <w:shd w:val="clear" w:color="auto" w:fill="FFFFFF"/>
        <w:spacing w:after="0" w:line="240" w:lineRule="auto"/>
      </w:pPr>
      <w:r>
        <w:rPr>
          <w:lang w:val="en-US"/>
        </w:rPr>
        <w:t>Tesla</w:t>
      </w:r>
      <w:r w:rsidRPr="00715383">
        <w:t xml:space="preserve"> revolutionised</w:t>
      </w:r>
      <w:r>
        <w:rPr>
          <w:lang w:val="en-US"/>
        </w:rPr>
        <w:t xml:space="preserve"> automotive supply by adopting a vertically integrated strategy. Tesla has vertically integrated many production steps, from battery production to electric powertrain production and self-driving software. According to Tesla CEO Elon Musk, Tesla is a "chain of start-ups."</w:t>
      </w:r>
    </w:p>
    <w:p w14:paraId="21888DAD" w14:textId="77777777" w:rsidR="002C50D6" w:rsidRDefault="00087AF9">
      <w:pPr>
        <w:pStyle w:val="Body"/>
        <w:shd w:val="clear" w:color="auto" w:fill="FFFFFF"/>
        <w:spacing w:after="0" w:line="240" w:lineRule="auto"/>
      </w:pPr>
      <w:r>
        <w:t>(Burns, 2020)</w:t>
      </w:r>
    </w:p>
    <w:p w14:paraId="542E13D8" w14:textId="77777777" w:rsidR="00F13EC3" w:rsidRDefault="00087AF9">
      <w:pPr>
        <w:pStyle w:val="Body"/>
        <w:shd w:val="clear" w:color="auto" w:fill="FFFFFF"/>
        <w:spacing w:before="330" w:after="330" w:line="240" w:lineRule="auto"/>
        <w:rPr>
          <w:lang w:val="en-US"/>
        </w:rPr>
      </w:pPr>
      <w:r>
        <w:rPr>
          <w:lang w:val="en-US"/>
        </w:rPr>
        <w:t xml:space="preserve">Tesla </w:t>
      </w:r>
      <w:r w:rsidR="00F13EC3">
        <w:rPr>
          <w:lang w:val="en-US"/>
        </w:rPr>
        <w:t>has</w:t>
      </w:r>
      <w:r>
        <w:rPr>
          <w:lang w:val="en-US"/>
        </w:rPr>
        <w:t xml:space="preserve"> avoid</w:t>
      </w:r>
      <w:r w:rsidR="00F13EC3">
        <w:rPr>
          <w:lang w:val="en-US"/>
        </w:rPr>
        <w:t>ed</w:t>
      </w:r>
      <w:r>
        <w:rPr>
          <w:lang w:val="en-US"/>
        </w:rPr>
        <w:t xml:space="preserve"> shortages of batteries, </w:t>
      </w:r>
      <w:r w:rsidR="00F13EC3">
        <w:rPr>
          <w:lang w:val="en-US"/>
        </w:rPr>
        <w:t xml:space="preserve">due to this vertical integration, </w:t>
      </w:r>
      <w:r>
        <w:rPr>
          <w:lang w:val="en-US"/>
        </w:rPr>
        <w:t xml:space="preserve">which have </w:t>
      </w:r>
      <w:r w:rsidR="00F13EC3">
        <w:rPr>
          <w:lang w:val="en-US"/>
        </w:rPr>
        <w:t>restricted other car makers</w:t>
      </w:r>
      <w:r>
        <w:rPr>
          <w:lang w:val="en-US"/>
        </w:rPr>
        <w:t xml:space="preserve"> from </w:t>
      </w:r>
      <w:r w:rsidR="00F13EC3">
        <w:rPr>
          <w:lang w:val="en-US"/>
        </w:rPr>
        <w:t>increasing</w:t>
      </w:r>
      <w:r>
        <w:rPr>
          <w:lang w:val="en-US"/>
        </w:rPr>
        <w:t xml:space="preserve"> volume production of electric cars. </w:t>
      </w:r>
    </w:p>
    <w:p w14:paraId="0EAFE0F8" w14:textId="68926B5F" w:rsidR="002C50D6" w:rsidRDefault="00087AF9">
      <w:pPr>
        <w:pStyle w:val="Body"/>
        <w:shd w:val="clear" w:color="auto" w:fill="FFFFFF"/>
        <w:spacing w:before="330" w:after="330" w:line="240" w:lineRule="auto"/>
      </w:pPr>
      <w:r>
        <w:rPr>
          <w:lang w:val="en-US"/>
        </w:rPr>
        <w:t xml:space="preserve">Tesla partnered with Panasonic to build its first Gigafactory to produce batteries. Now, Tesla have opened several Gigafactories globally ensures </w:t>
      </w:r>
      <w:r w:rsidR="00F13EC3">
        <w:rPr>
          <w:lang w:val="en-US"/>
        </w:rPr>
        <w:t xml:space="preserve">it has all the </w:t>
      </w:r>
      <w:r>
        <w:rPr>
          <w:lang w:val="en-US"/>
        </w:rPr>
        <w:t>batteries</w:t>
      </w:r>
      <w:r w:rsidR="00F13EC3">
        <w:rPr>
          <w:lang w:val="en-US"/>
        </w:rPr>
        <w:t xml:space="preserve"> it requires</w:t>
      </w:r>
      <w:r>
        <w:rPr>
          <w:lang w:val="en-US"/>
        </w:rPr>
        <w:t>.</w:t>
      </w:r>
    </w:p>
    <w:p w14:paraId="0C5649A3" w14:textId="77777777" w:rsidR="002C50D6" w:rsidRDefault="00087AF9">
      <w:pPr>
        <w:pStyle w:val="Body"/>
        <w:shd w:val="clear" w:color="auto" w:fill="FFFFFF"/>
        <w:spacing w:after="0" w:line="240" w:lineRule="auto"/>
      </w:pPr>
      <w:r>
        <w:rPr>
          <w:lang w:val="en-US"/>
        </w:rPr>
        <w:t>Lucid Motors, a newer EV automaker, has also adopted a more vertically integrated business model. CEO Peter Rawlinson says that gives them a huge advantage in the modern EV technology race.</w:t>
      </w:r>
    </w:p>
    <w:p w14:paraId="6553A6E3" w14:textId="77777777" w:rsidR="002C50D6" w:rsidRDefault="002C50D6">
      <w:pPr>
        <w:pStyle w:val="Body"/>
        <w:shd w:val="clear" w:color="auto" w:fill="FFFFFF"/>
        <w:spacing w:after="0" w:line="240" w:lineRule="auto"/>
      </w:pPr>
    </w:p>
    <w:p w14:paraId="553646E7" w14:textId="06BC3ABC" w:rsidR="002C50D6" w:rsidRDefault="00087AF9">
      <w:pPr>
        <w:pStyle w:val="Body"/>
        <w:shd w:val="clear" w:color="auto" w:fill="FFFFFF"/>
        <w:spacing w:after="0" w:line="240" w:lineRule="auto"/>
        <w:rPr>
          <w:lang w:val="en-US"/>
        </w:rPr>
      </w:pPr>
      <w:r>
        <w:rPr>
          <w:lang w:val="en-US"/>
        </w:rPr>
        <w:t xml:space="preserve">In an interview, Rawlinson stated, </w:t>
      </w:r>
      <w:r>
        <w:rPr>
          <w:rtl/>
          <w:lang w:val="ar-SA"/>
        </w:rPr>
        <w:t>“</w:t>
      </w:r>
      <w:r>
        <w:rPr>
          <w:lang w:val="en-US"/>
        </w:rPr>
        <w:t xml:space="preserve">The electric powertrain cannot be bought off the shelf at a world-class standard, it is not a commodity. This is a technology race, and the market </w:t>
      </w:r>
      <w:r w:rsidR="00715383">
        <w:rPr>
          <w:lang w:val="en-US"/>
        </w:rPr>
        <w:t>doesn’t</w:t>
      </w:r>
      <w:r>
        <w:rPr>
          <w:lang w:val="en-US"/>
        </w:rPr>
        <w:t xml:space="preserve"> see it yet." (Morrison</w:t>
      </w:r>
      <w:r w:rsidR="00715383">
        <w:rPr>
          <w:lang w:val="en-US"/>
        </w:rPr>
        <w:t>, 2022</w:t>
      </w:r>
      <w:r>
        <w:rPr>
          <w:lang w:val="en-US"/>
        </w:rPr>
        <w:t>)</w:t>
      </w:r>
    </w:p>
    <w:p w14:paraId="7E25FC09" w14:textId="77777777" w:rsidR="00F13EC3" w:rsidRDefault="00F13EC3">
      <w:pPr>
        <w:pStyle w:val="Body"/>
        <w:shd w:val="clear" w:color="auto" w:fill="FFFFFF"/>
        <w:spacing w:after="0" w:line="240" w:lineRule="auto"/>
      </w:pPr>
    </w:p>
    <w:p w14:paraId="1E4AF019" w14:textId="0B77DC8C" w:rsidR="002C50D6" w:rsidRPr="0066008F" w:rsidRDefault="001A1AEC">
      <w:pPr>
        <w:pStyle w:val="Body"/>
        <w:shd w:val="clear" w:color="auto" w:fill="FFFFFF"/>
        <w:spacing w:after="0" w:line="240" w:lineRule="auto"/>
        <w:rPr>
          <w:lang w:val="en-US"/>
        </w:rPr>
      </w:pPr>
      <w:r>
        <w:rPr>
          <w:lang w:val="en-US"/>
        </w:rPr>
        <w:lastRenderedPageBreak/>
        <w:t xml:space="preserve">It is thought that </w:t>
      </w:r>
      <w:r w:rsidR="00087AF9">
        <w:rPr>
          <w:lang w:val="en-US"/>
        </w:rPr>
        <w:t xml:space="preserve">Tesla's in-house software development is </w:t>
      </w:r>
      <w:r>
        <w:rPr>
          <w:lang w:val="en-US"/>
        </w:rPr>
        <w:t>major</w:t>
      </w:r>
      <w:r w:rsidR="00087AF9">
        <w:rPr>
          <w:lang w:val="en-US"/>
        </w:rPr>
        <w:t xml:space="preserve"> advantage over </w:t>
      </w:r>
      <w:r>
        <w:rPr>
          <w:lang w:val="en-US"/>
        </w:rPr>
        <w:t>traditional car makers</w:t>
      </w:r>
      <w:r w:rsidR="00087AF9">
        <w:rPr>
          <w:lang w:val="en-US"/>
        </w:rPr>
        <w:t xml:space="preserve">. </w:t>
      </w:r>
      <w:r w:rsidR="0066008F">
        <w:rPr>
          <w:lang w:val="en-US"/>
        </w:rPr>
        <w:t xml:space="preserve">Through its technology background, </w:t>
      </w:r>
      <w:r w:rsidR="00087AF9">
        <w:rPr>
          <w:lang w:val="en-US"/>
        </w:rPr>
        <w:t xml:space="preserve">Tesla has never outsourced their software. They have instead developed self-driving software that is </w:t>
      </w:r>
      <w:r w:rsidR="0066008F">
        <w:rPr>
          <w:lang w:val="en-US"/>
        </w:rPr>
        <w:t>using automated feedback of</w:t>
      </w:r>
      <w:r w:rsidR="00087AF9">
        <w:rPr>
          <w:lang w:val="en-US"/>
        </w:rPr>
        <w:t xml:space="preserve"> data from Tesla's network of over one million beta testers.</w:t>
      </w:r>
    </w:p>
    <w:p w14:paraId="3BE9C34D" w14:textId="4A05D45C" w:rsidR="002C50D6" w:rsidRDefault="00087AF9">
      <w:pPr>
        <w:pStyle w:val="Body"/>
        <w:shd w:val="clear" w:color="auto" w:fill="FFFFFF"/>
        <w:spacing w:after="0" w:line="240" w:lineRule="auto"/>
        <w:rPr>
          <w:lang w:val="en-US"/>
        </w:rPr>
      </w:pPr>
      <w:r>
        <w:rPr>
          <w:lang w:val="en-US"/>
        </w:rPr>
        <w:t xml:space="preserve">Ford CEO Jim Farley emphasized the company's need to move away from the </w:t>
      </w:r>
      <w:r w:rsidRPr="00715383">
        <w:rPr>
          <w:rtl/>
        </w:rPr>
        <w:t>“</w:t>
      </w:r>
      <w:r w:rsidRPr="00715383">
        <w:t>catalog</w:t>
      </w:r>
      <w:r>
        <w:rPr>
          <w:lang w:val="nl-NL"/>
        </w:rPr>
        <w:t xml:space="preserve"> engineering</w:t>
      </w:r>
      <w:r>
        <w:t xml:space="preserve">” </w:t>
      </w:r>
      <w:r>
        <w:rPr>
          <w:lang w:val="en-US"/>
        </w:rPr>
        <w:t xml:space="preserve">business model at a conference earlier this year, </w:t>
      </w:r>
      <w:r w:rsidR="00715383">
        <w:rPr>
          <w:lang w:val="en-US"/>
        </w:rPr>
        <w:t>saying,</w:t>
      </w:r>
      <w:r>
        <w:rPr>
          <w:lang w:val="en-US"/>
        </w:rPr>
        <w:t xml:space="preserve"> "The most important thing is we vertically integrate." (Morrison,</w:t>
      </w:r>
      <w:r w:rsidR="00715383">
        <w:rPr>
          <w:lang w:val="en-US"/>
        </w:rPr>
        <w:t xml:space="preserve"> </w:t>
      </w:r>
      <w:r>
        <w:rPr>
          <w:lang w:val="en-US"/>
        </w:rPr>
        <w:t>2022)</w:t>
      </w:r>
    </w:p>
    <w:p w14:paraId="5CB0B353" w14:textId="77777777" w:rsidR="00186C29" w:rsidRDefault="00186C29">
      <w:pPr>
        <w:pStyle w:val="Body"/>
        <w:shd w:val="clear" w:color="auto" w:fill="FFFFFF"/>
        <w:spacing w:after="0" w:line="240" w:lineRule="auto"/>
      </w:pPr>
    </w:p>
    <w:p w14:paraId="11F6411C" w14:textId="026E6064" w:rsidR="002C50D6" w:rsidRDefault="00186C29">
      <w:pPr>
        <w:pStyle w:val="Body"/>
        <w:shd w:val="clear" w:color="auto" w:fill="FFFFFF"/>
        <w:spacing w:after="0" w:line="240" w:lineRule="auto"/>
        <w:rPr>
          <w:lang w:val="en-US"/>
        </w:rPr>
      </w:pPr>
      <w:r>
        <w:rPr>
          <w:lang w:val="en-US"/>
        </w:rPr>
        <w:t xml:space="preserve">It is rumored </w:t>
      </w:r>
      <w:r w:rsidR="00087AF9">
        <w:rPr>
          <w:lang w:val="en-US"/>
        </w:rPr>
        <w:t xml:space="preserve">Tesla is </w:t>
      </w:r>
      <w:r>
        <w:rPr>
          <w:lang w:val="en-US"/>
        </w:rPr>
        <w:t>planning to get into the lithium mining and refining business, which would increase the</w:t>
      </w:r>
      <w:r w:rsidRPr="00186C29">
        <w:t xml:space="preserve"> </w:t>
      </w:r>
      <w:r w:rsidRPr="00186C29">
        <w:rPr>
          <w:lang w:val="en-US"/>
        </w:rPr>
        <w:t>vertically integrate their supply chain</w:t>
      </w:r>
      <w:r>
        <w:rPr>
          <w:lang w:val="en-US"/>
        </w:rPr>
        <w:t xml:space="preserve"> still further. </w:t>
      </w:r>
      <w:r w:rsidR="00087AF9">
        <w:rPr>
          <w:lang w:val="en-US"/>
        </w:rPr>
        <w:t xml:space="preserve">Tesla is considering mining some of its own raw materials for the same reasons that they developed their own batteries, produced their own electric </w:t>
      </w:r>
      <w:r w:rsidR="00E734E4">
        <w:rPr>
          <w:lang w:val="en-US"/>
        </w:rPr>
        <w:t>motors,</w:t>
      </w:r>
      <w:r w:rsidR="00087AF9">
        <w:rPr>
          <w:lang w:val="en-US"/>
        </w:rPr>
        <w:t xml:space="preserve"> and built their own computer chip and software for autonomous driving.</w:t>
      </w:r>
    </w:p>
    <w:p w14:paraId="5D678627" w14:textId="77777777" w:rsidR="00186C29" w:rsidRPr="00186C29" w:rsidRDefault="00186C29">
      <w:pPr>
        <w:pStyle w:val="Body"/>
        <w:shd w:val="clear" w:color="auto" w:fill="FFFFFF"/>
        <w:spacing w:after="0" w:line="240" w:lineRule="auto"/>
        <w:rPr>
          <w:lang w:val="en-US"/>
        </w:rPr>
      </w:pPr>
    </w:p>
    <w:p w14:paraId="2F2C845F" w14:textId="50D62905" w:rsidR="002C50D6" w:rsidRDefault="00087AF9">
      <w:pPr>
        <w:pStyle w:val="Body"/>
        <w:shd w:val="clear" w:color="auto" w:fill="FFFFFF"/>
        <w:spacing w:after="0" w:line="240" w:lineRule="auto"/>
      </w:pPr>
      <w:r>
        <w:rPr>
          <w:lang w:val="en-US"/>
        </w:rPr>
        <w:t>Tesla's pace of innovation in the industry has become clear as the traditional business model of outsourcing components and software to cut production costs is quickly becoming outdated.</w:t>
      </w:r>
    </w:p>
    <w:p w14:paraId="59DF0900" w14:textId="229264E1" w:rsidR="002C50D6" w:rsidRDefault="00186C29">
      <w:pPr>
        <w:pStyle w:val="Body"/>
        <w:spacing w:after="0"/>
      </w:pPr>
      <w:r>
        <w:rPr>
          <w:lang w:val="en-US"/>
        </w:rPr>
        <w:t>(Morrison, 2022)</w:t>
      </w:r>
    </w:p>
    <w:p w14:paraId="5C6932B2" w14:textId="77777777" w:rsidR="002C50D6" w:rsidRDefault="00087AF9">
      <w:pPr>
        <w:pStyle w:val="Body"/>
        <w:spacing w:after="0"/>
      </w:pPr>
      <w:r>
        <w:rPr>
          <w:noProof/>
        </w:rPr>
        <w:drawing>
          <wp:inline distT="0" distB="0" distL="0" distR="0" wp14:anchorId="4D9A7457" wp14:editId="396E0546">
            <wp:extent cx="5731510" cy="3543300"/>
            <wp:effectExtent l="0" t="0" r="0" b="0"/>
            <wp:docPr id="1073741837" name="officeArt object" descr="A picture containing diagram&#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37" name="A picture containing diagramDescription automatically generated" descr="A picture containing diagramDescription automatically generated"/>
                    <pic:cNvPicPr>
                      <a:picLocks noChangeAspect="1"/>
                    </pic:cNvPicPr>
                  </pic:nvPicPr>
                  <pic:blipFill>
                    <a:blip r:embed="rId23"/>
                    <a:srcRect l="12707" t="20865" r="12777" b="7284"/>
                    <a:stretch>
                      <a:fillRect/>
                    </a:stretch>
                  </pic:blipFill>
                  <pic:spPr>
                    <a:xfrm>
                      <a:off x="0" y="0"/>
                      <a:ext cx="5731510" cy="3543300"/>
                    </a:xfrm>
                    <a:prstGeom prst="rect">
                      <a:avLst/>
                    </a:prstGeom>
                    <a:ln w="12700" cap="flat">
                      <a:noFill/>
                      <a:miter lim="400000"/>
                    </a:ln>
                    <a:effectLst/>
                  </pic:spPr>
                </pic:pic>
              </a:graphicData>
            </a:graphic>
          </wp:inline>
        </w:drawing>
      </w:r>
    </w:p>
    <w:p w14:paraId="4ACAAD81" w14:textId="77777777" w:rsidR="002C50D6" w:rsidRDefault="00087AF9">
      <w:pPr>
        <w:pStyle w:val="Body"/>
        <w:spacing w:after="0"/>
      </w:pPr>
      <w:r>
        <w:t>Fig. 7 Tesla Timeline</w:t>
      </w:r>
    </w:p>
    <w:p w14:paraId="5C6F1BB5" w14:textId="77777777" w:rsidR="002C50D6" w:rsidRDefault="002C50D6">
      <w:pPr>
        <w:pStyle w:val="Body"/>
        <w:spacing w:after="0"/>
      </w:pPr>
    </w:p>
    <w:p w14:paraId="2D86D389" w14:textId="77777777" w:rsidR="002C50D6" w:rsidRDefault="002C50D6">
      <w:pPr>
        <w:pStyle w:val="Body"/>
        <w:spacing w:after="0"/>
      </w:pPr>
    </w:p>
    <w:p w14:paraId="286DEE03" w14:textId="77777777" w:rsidR="002C50D6" w:rsidRDefault="002C50D6">
      <w:pPr>
        <w:pStyle w:val="Body"/>
        <w:spacing w:after="0"/>
      </w:pPr>
    </w:p>
    <w:p w14:paraId="1C50A842" w14:textId="77777777" w:rsidR="002C50D6" w:rsidRDefault="002C50D6">
      <w:pPr>
        <w:pStyle w:val="Body"/>
        <w:spacing w:after="0"/>
      </w:pPr>
    </w:p>
    <w:p w14:paraId="5D53A42C" w14:textId="77777777" w:rsidR="002C50D6" w:rsidRDefault="002C50D6">
      <w:pPr>
        <w:pStyle w:val="Body"/>
        <w:spacing w:after="0"/>
      </w:pPr>
    </w:p>
    <w:p w14:paraId="6CCE0EAA" w14:textId="77777777" w:rsidR="002C50D6" w:rsidRDefault="002C50D6">
      <w:pPr>
        <w:pStyle w:val="Body"/>
        <w:spacing w:after="0"/>
      </w:pPr>
    </w:p>
    <w:p w14:paraId="38157211" w14:textId="77777777" w:rsidR="004A67A2" w:rsidRDefault="004A67A2">
      <w:pPr>
        <w:pStyle w:val="Body"/>
        <w:spacing w:after="0"/>
      </w:pPr>
    </w:p>
    <w:p w14:paraId="29C5B5A4" w14:textId="77777777" w:rsidR="004A67A2" w:rsidRDefault="004A67A2">
      <w:pPr>
        <w:pStyle w:val="Body"/>
        <w:spacing w:after="0"/>
      </w:pPr>
    </w:p>
    <w:p w14:paraId="20D628A6" w14:textId="77777777" w:rsidR="004A67A2" w:rsidRDefault="004A67A2">
      <w:pPr>
        <w:pStyle w:val="Body"/>
        <w:spacing w:after="0"/>
      </w:pPr>
    </w:p>
    <w:p w14:paraId="52E23A80" w14:textId="77777777" w:rsidR="002C50D6" w:rsidRPr="00715383" w:rsidRDefault="002C50D6">
      <w:pPr>
        <w:pStyle w:val="Body"/>
        <w:spacing w:after="0"/>
      </w:pPr>
    </w:p>
    <w:p w14:paraId="5D68842B" w14:textId="77777777" w:rsidR="008E0FF0" w:rsidRDefault="008E0FF0">
      <w:pPr>
        <w:pStyle w:val="Body"/>
        <w:spacing w:after="0"/>
        <w:rPr>
          <w:b/>
          <w:bCs/>
        </w:rPr>
      </w:pPr>
    </w:p>
    <w:p w14:paraId="4CF9CA31" w14:textId="6FA89C08" w:rsidR="008E0FF0" w:rsidRDefault="008E0FF0">
      <w:pPr>
        <w:pStyle w:val="Body"/>
        <w:spacing w:after="0"/>
        <w:rPr>
          <w:b/>
          <w:bCs/>
        </w:rPr>
      </w:pPr>
    </w:p>
    <w:p w14:paraId="3276C64F" w14:textId="77777777" w:rsidR="00406124" w:rsidRDefault="00406124">
      <w:pPr>
        <w:pStyle w:val="Body"/>
        <w:spacing w:after="0"/>
        <w:rPr>
          <w:b/>
          <w:bCs/>
        </w:rPr>
      </w:pPr>
    </w:p>
    <w:p w14:paraId="4BEB244E" w14:textId="0DA34E26" w:rsidR="002C50D6" w:rsidRDefault="00087AF9">
      <w:pPr>
        <w:pStyle w:val="Body"/>
        <w:spacing w:after="0"/>
        <w:rPr>
          <w:b/>
          <w:bCs/>
        </w:rPr>
      </w:pPr>
      <w:r w:rsidRPr="00715383">
        <w:rPr>
          <w:b/>
          <w:bCs/>
        </w:rPr>
        <w:lastRenderedPageBreak/>
        <w:t>Conclusion</w:t>
      </w:r>
    </w:p>
    <w:p w14:paraId="16DC9C14" w14:textId="77777777" w:rsidR="002C50D6" w:rsidRDefault="002C50D6">
      <w:pPr>
        <w:pStyle w:val="Body"/>
        <w:spacing w:after="0"/>
      </w:pPr>
    </w:p>
    <w:p w14:paraId="285C79A4" w14:textId="77777777" w:rsidR="002C50D6" w:rsidRDefault="00087AF9">
      <w:pPr>
        <w:pStyle w:val="Body"/>
        <w:spacing w:after="0"/>
      </w:pPr>
      <w:r w:rsidRPr="00932EDB">
        <w:t xml:space="preserve">So, in conclusion from the research data included in this report, the answers to the questions set for this </w:t>
      </w:r>
      <w:proofErr w:type="gramStart"/>
      <w:r w:rsidRPr="00932EDB">
        <w:t>report</w:t>
      </w:r>
      <w:proofErr w:type="gramEnd"/>
    </w:p>
    <w:p w14:paraId="7EB36244" w14:textId="77777777" w:rsidR="002C50D6" w:rsidRDefault="002C50D6">
      <w:pPr>
        <w:pStyle w:val="Body"/>
        <w:spacing w:after="0"/>
      </w:pPr>
    </w:p>
    <w:p w14:paraId="42CDB4CD" w14:textId="77777777" w:rsidR="002C50D6" w:rsidRDefault="00087AF9">
      <w:pPr>
        <w:pStyle w:val="Body"/>
        <w:spacing w:after="0"/>
        <w:rPr>
          <w:b/>
          <w:bCs/>
          <w:i/>
          <w:iCs/>
        </w:rPr>
      </w:pPr>
      <w:r>
        <w:rPr>
          <w:b/>
          <w:bCs/>
          <w:i/>
          <w:iCs/>
          <w:lang w:val="en-US"/>
        </w:rPr>
        <w:t>1. The principal driver/s for the innovation.</w:t>
      </w:r>
    </w:p>
    <w:p w14:paraId="689DFE1A" w14:textId="77777777" w:rsidR="002C50D6" w:rsidRDefault="00087AF9">
      <w:pPr>
        <w:pStyle w:val="Body"/>
        <w:spacing w:after="0"/>
        <w:rPr>
          <w:lang w:val="en-US"/>
        </w:rPr>
      </w:pPr>
      <w:r>
        <w:rPr>
          <w:lang w:val="en-US"/>
        </w:rPr>
        <w:t>In 2006, Musk would lay out the foundation for Tesla</w:t>
      </w:r>
      <w:r>
        <w:rPr>
          <w:rtl/>
        </w:rPr>
        <w:t>’</w:t>
      </w:r>
      <w:r>
        <w:rPr>
          <w:lang w:val="en-US"/>
        </w:rPr>
        <w:t xml:space="preserve">s plan for the next decade. It was a </w:t>
      </w:r>
      <w:r w:rsidR="00932EDB">
        <w:rPr>
          <w:lang w:val="en-US"/>
        </w:rPr>
        <w:t>four-point</w:t>
      </w:r>
      <w:r>
        <w:rPr>
          <w:lang w:val="en-US"/>
        </w:rPr>
        <w:t xml:space="preserve"> master plan.</w:t>
      </w:r>
    </w:p>
    <w:p w14:paraId="102A1F4A" w14:textId="77777777" w:rsidR="00FB2B62" w:rsidRDefault="00FB2B62">
      <w:pPr>
        <w:pStyle w:val="Body"/>
        <w:spacing w:after="0"/>
      </w:pPr>
      <w:r>
        <w:rPr>
          <w:noProof/>
        </w:rPr>
        <w:drawing>
          <wp:inline distT="0" distB="0" distL="0" distR="0" wp14:anchorId="4CCD15D6" wp14:editId="72CB908D">
            <wp:extent cx="5305552" cy="926275"/>
            <wp:effectExtent l="0" t="0" r="0" b="0"/>
            <wp:docPr id="1073741838" name="officeArt object" descr="Graphical user interface, application, Word&#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38" name="Graphical user interface, application, WordDescription automatically generated" descr="Graphical user interface, application, WordDescription automatically generated"/>
                    <pic:cNvPicPr>
                      <a:picLocks noChangeAspect="1"/>
                    </pic:cNvPicPr>
                  </pic:nvPicPr>
                  <pic:blipFill>
                    <a:blip r:embed="rId24"/>
                    <a:srcRect l="28180" t="36837" r="26135" b="48982"/>
                    <a:stretch>
                      <a:fillRect/>
                    </a:stretch>
                  </pic:blipFill>
                  <pic:spPr>
                    <a:xfrm>
                      <a:off x="0" y="0"/>
                      <a:ext cx="5305552" cy="926275"/>
                    </a:xfrm>
                    <a:prstGeom prst="rect">
                      <a:avLst/>
                    </a:prstGeom>
                    <a:ln w="12700" cap="flat">
                      <a:noFill/>
                      <a:miter lim="400000"/>
                    </a:ln>
                    <a:effectLst/>
                  </pic:spPr>
                </pic:pic>
              </a:graphicData>
            </a:graphic>
          </wp:inline>
        </w:drawing>
      </w:r>
    </w:p>
    <w:p w14:paraId="3AFF0651" w14:textId="77777777" w:rsidR="002C50D6" w:rsidRDefault="00087AF9">
      <w:pPr>
        <w:pStyle w:val="Body"/>
        <w:spacing w:after="0"/>
      </w:pPr>
      <w:r>
        <w:rPr>
          <w:lang w:val="en-US"/>
        </w:rPr>
        <w:t>This plan was</w:t>
      </w:r>
      <w:r w:rsidRPr="00932EDB">
        <w:t xml:space="preserve"> realised</w:t>
      </w:r>
      <w:r>
        <w:rPr>
          <w:lang w:val="en-US"/>
        </w:rPr>
        <w:t xml:space="preserve"> via the following Tesla models. The Roadster was about prototyping, the Model S was about manufacturing, the Model 3 was all about mass manufacturing.</w:t>
      </w:r>
    </w:p>
    <w:p w14:paraId="64A22040" w14:textId="77777777" w:rsidR="002C50D6" w:rsidRDefault="002C50D6">
      <w:pPr>
        <w:pStyle w:val="Body"/>
        <w:spacing w:after="0"/>
        <w:rPr>
          <w:b/>
          <w:bCs/>
          <w:i/>
          <w:iCs/>
        </w:rPr>
      </w:pPr>
    </w:p>
    <w:p w14:paraId="3ABC1463" w14:textId="77777777" w:rsidR="002C50D6" w:rsidRDefault="00087AF9">
      <w:pPr>
        <w:pStyle w:val="Body"/>
        <w:spacing w:after="0"/>
        <w:rPr>
          <w:b/>
          <w:bCs/>
          <w:i/>
          <w:iCs/>
        </w:rPr>
      </w:pPr>
      <w:r>
        <w:rPr>
          <w:b/>
          <w:bCs/>
          <w:i/>
          <w:iCs/>
          <w:lang w:val="en-US"/>
        </w:rPr>
        <w:t>2. The barriers and risks faced by the company in developing this innovation.</w:t>
      </w:r>
    </w:p>
    <w:p w14:paraId="5C66EB56" w14:textId="77777777" w:rsidR="002C50D6" w:rsidRDefault="00087AF9">
      <w:pPr>
        <w:pStyle w:val="Body"/>
        <w:spacing w:after="0"/>
      </w:pPr>
      <w:r>
        <w:rPr>
          <w:lang w:val="en-US"/>
        </w:rPr>
        <w:t>To disrupt the automotive manufacturing market with the new technologies of electric vehicles and to introduce the technology company</w:t>
      </w:r>
      <w:r>
        <w:rPr>
          <w:rtl/>
        </w:rPr>
        <w:t>’</w:t>
      </w:r>
      <w:r>
        <w:rPr>
          <w:lang w:val="en-US"/>
        </w:rPr>
        <w:t>s sales &amp; marketing strategies were major risk factors.</w:t>
      </w:r>
    </w:p>
    <w:p w14:paraId="735F261E" w14:textId="77777777" w:rsidR="002C50D6" w:rsidRDefault="00087AF9">
      <w:pPr>
        <w:pStyle w:val="Body"/>
        <w:spacing w:after="0"/>
      </w:pPr>
      <w:r>
        <w:rPr>
          <w:lang w:val="en-US"/>
        </w:rPr>
        <w:t xml:space="preserve">Lack of vehicle charging infrastructure and the limited vehicle range between charges, as well as long charging times are all real or perceived issues.  </w:t>
      </w:r>
    </w:p>
    <w:p w14:paraId="244651F9" w14:textId="77777777" w:rsidR="002C50D6" w:rsidRDefault="002C50D6">
      <w:pPr>
        <w:pStyle w:val="Body"/>
        <w:spacing w:after="0"/>
        <w:rPr>
          <w:b/>
          <w:bCs/>
          <w:i/>
          <w:iCs/>
        </w:rPr>
      </w:pPr>
    </w:p>
    <w:p w14:paraId="38C387B6" w14:textId="77777777" w:rsidR="002C50D6" w:rsidRDefault="00087AF9">
      <w:pPr>
        <w:pStyle w:val="Body"/>
        <w:spacing w:after="0"/>
        <w:rPr>
          <w:b/>
          <w:bCs/>
          <w:i/>
          <w:iCs/>
        </w:rPr>
      </w:pPr>
      <w:r>
        <w:rPr>
          <w:b/>
          <w:bCs/>
          <w:i/>
          <w:iCs/>
          <w:lang w:val="en-US"/>
        </w:rPr>
        <w:t>3. The key determinants in the process of committing to develop the innovation.</w:t>
      </w:r>
    </w:p>
    <w:p w14:paraId="403A2B2E" w14:textId="3E087C5B" w:rsidR="002C50D6" w:rsidRDefault="00087AF9">
      <w:pPr>
        <w:pStyle w:val="Body"/>
        <w:spacing w:after="0"/>
      </w:pPr>
      <w:r w:rsidRPr="00932EDB">
        <w:t xml:space="preserve">Tesla's current business model was based on </w:t>
      </w:r>
      <w:proofErr w:type="gramStart"/>
      <w:r w:rsidRPr="00932EDB">
        <w:t>3</w:t>
      </w:r>
      <w:proofErr w:type="gramEnd"/>
      <w:r w:rsidRPr="00932EDB">
        <w:t xml:space="preserve"> pillars -Selling, Servicing, and Charging its electric vehicles. </w:t>
      </w:r>
      <w:r w:rsidR="008E0FF0">
        <w:t>Namely: -</w:t>
      </w:r>
    </w:p>
    <w:p w14:paraId="12976A4A" w14:textId="77777777" w:rsidR="002C50D6" w:rsidRDefault="00087AF9">
      <w:pPr>
        <w:pStyle w:val="Body"/>
        <w:spacing w:after="0"/>
        <w:rPr>
          <w:b/>
          <w:bCs/>
          <w:i/>
          <w:iCs/>
        </w:rPr>
      </w:pPr>
      <w:r>
        <w:rPr>
          <w:noProof/>
        </w:rPr>
        <w:drawing>
          <wp:inline distT="0" distB="0" distL="0" distR="0" wp14:anchorId="06755AF3" wp14:editId="5F2EDB24">
            <wp:extent cx="2064620" cy="860961"/>
            <wp:effectExtent l="0" t="0" r="0" b="0"/>
            <wp:docPr id="1073741839" name="officeArt object" descr="Graphical user interface, application, Word&#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39" name="Graphical user interface, application, WordDescription automatically generated" descr="Graphical user interface, application, WordDescription automatically generated"/>
                    <pic:cNvPicPr>
                      <a:picLocks noChangeAspect="1"/>
                    </pic:cNvPicPr>
                  </pic:nvPicPr>
                  <pic:blipFill>
                    <a:blip r:embed="rId25"/>
                    <a:srcRect l="30156" t="39967" r="52449" b="47137"/>
                    <a:stretch>
                      <a:fillRect/>
                    </a:stretch>
                  </pic:blipFill>
                  <pic:spPr>
                    <a:xfrm>
                      <a:off x="0" y="0"/>
                      <a:ext cx="2064620" cy="860961"/>
                    </a:xfrm>
                    <a:prstGeom prst="rect">
                      <a:avLst/>
                    </a:prstGeom>
                    <a:ln w="12700" cap="flat">
                      <a:noFill/>
                      <a:miter lim="400000"/>
                    </a:ln>
                    <a:effectLst/>
                  </pic:spPr>
                </pic:pic>
              </a:graphicData>
            </a:graphic>
          </wp:inline>
        </w:drawing>
      </w:r>
    </w:p>
    <w:p w14:paraId="55D565E8" w14:textId="77777777" w:rsidR="002C50D6" w:rsidRDefault="00087AF9">
      <w:pPr>
        <w:pStyle w:val="Body"/>
        <w:spacing w:after="0"/>
        <w:rPr>
          <w:b/>
          <w:bCs/>
          <w:i/>
          <w:iCs/>
        </w:rPr>
      </w:pPr>
      <w:r>
        <w:rPr>
          <w:b/>
          <w:bCs/>
          <w:i/>
          <w:iCs/>
          <w:lang w:val="en-US"/>
        </w:rPr>
        <w:t>4. The processes and technologies which the company used to carry this development forward.</w:t>
      </w:r>
    </w:p>
    <w:p w14:paraId="76B36AFE" w14:textId="6A068799" w:rsidR="002C50D6" w:rsidRDefault="00087AF9">
      <w:pPr>
        <w:pStyle w:val="Body"/>
        <w:spacing w:after="0"/>
        <w:rPr>
          <w:b/>
          <w:bCs/>
          <w:i/>
          <w:iCs/>
        </w:rPr>
      </w:pPr>
      <w:r>
        <w:rPr>
          <w:lang w:val="en-US"/>
        </w:rPr>
        <w:t xml:space="preserve">Tesla's software development </w:t>
      </w:r>
      <w:r w:rsidR="001A1AEC">
        <w:rPr>
          <w:lang w:val="en-US"/>
        </w:rPr>
        <w:t>is deemed a major</w:t>
      </w:r>
      <w:r>
        <w:rPr>
          <w:lang w:val="en-US"/>
        </w:rPr>
        <w:t xml:space="preserve"> advantage over </w:t>
      </w:r>
      <w:r w:rsidR="007B2284">
        <w:rPr>
          <w:lang w:val="en-US"/>
        </w:rPr>
        <w:t>other car makers</w:t>
      </w:r>
      <w:r>
        <w:rPr>
          <w:lang w:val="en-US"/>
        </w:rPr>
        <w:t xml:space="preserve">. </w:t>
      </w:r>
      <w:r w:rsidR="007B2284">
        <w:rPr>
          <w:lang w:val="en-US"/>
        </w:rPr>
        <w:t>Having a</w:t>
      </w:r>
      <w:r>
        <w:rPr>
          <w:lang w:val="en-US"/>
        </w:rPr>
        <w:t xml:space="preserve"> </w:t>
      </w:r>
      <w:r w:rsidR="007B2284">
        <w:rPr>
          <w:lang w:val="en-US"/>
        </w:rPr>
        <w:t>technology</w:t>
      </w:r>
      <w:r>
        <w:rPr>
          <w:lang w:val="en-US"/>
        </w:rPr>
        <w:t xml:space="preserve"> </w:t>
      </w:r>
      <w:r w:rsidR="007B2284">
        <w:rPr>
          <w:lang w:val="en-US"/>
        </w:rPr>
        <w:t>background</w:t>
      </w:r>
      <w:r>
        <w:rPr>
          <w:lang w:val="en-US"/>
        </w:rPr>
        <w:t xml:space="preserve">, Tesla has never outsourced their software. They have instead developed </w:t>
      </w:r>
      <w:r w:rsidR="007B2284">
        <w:rPr>
          <w:lang w:val="en-US"/>
        </w:rPr>
        <w:t>their own</w:t>
      </w:r>
      <w:r>
        <w:rPr>
          <w:lang w:val="en-US"/>
        </w:rPr>
        <w:t xml:space="preserve"> self-driving software that is improved by collecting </w:t>
      </w:r>
      <w:r w:rsidR="007B2284">
        <w:rPr>
          <w:lang w:val="en-US"/>
        </w:rPr>
        <w:t>feedback</w:t>
      </w:r>
      <w:r>
        <w:rPr>
          <w:lang w:val="en-US"/>
        </w:rPr>
        <w:t xml:space="preserve"> from Tesla's network of over one million beta testers.</w:t>
      </w:r>
    </w:p>
    <w:p w14:paraId="5C1C79D3" w14:textId="77777777" w:rsidR="002C50D6" w:rsidRDefault="002C50D6">
      <w:pPr>
        <w:pStyle w:val="Body"/>
        <w:spacing w:after="0"/>
        <w:rPr>
          <w:b/>
          <w:bCs/>
          <w:i/>
          <w:iCs/>
        </w:rPr>
      </w:pPr>
    </w:p>
    <w:p w14:paraId="4B7A6EB1" w14:textId="77777777" w:rsidR="002C50D6" w:rsidRDefault="00087AF9">
      <w:pPr>
        <w:pStyle w:val="Body"/>
        <w:spacing w:after="0"/>
        <w:rPr>
          <w:b/>
          <w:bCs/>
          <w:i/>
          <w:iCs/>
        </w:rPr>
      </w:pPr>
      <w:r>
        <w:rPr>
          <w:b/>
          <w:bCs/>
          <w:i/>
          <w:iCs/>
          <w:lang w:val="en-US"/>
        </w:rPr>
        <w:t>5. The extent to which the development relied on resources external to the company and the ways in which the deployment of these resources were managed.</w:t>
      </w:r>
    </w:p>
    <w:p w14:paraId="4D14F209" w14:textId="6FDE26C3" w:rsidR="007B2284" w:rsidRDefault="007B2284" w:rsidP="007B2284">
      <w:pPr>
        <w:pStyle w:val="Body"/>
      </w:pPr>
      <w:r w:rsidRPr="007B2284">
        <w:rPr>
          <w:lang w:val="en-US"/>
        </w:rPr>
        <w:t>Tesla original business plan consisted of outsourcing almost everything</w:t>
      </w:r>
      <w:r w:rsidR="00087AF9">
        <w:rPr>
          <w:lang w:val="en-US"/>
        </w:rPr>
        <w:t xml:space="preserve">. </w:t>
      </w:r>
      <w:r>
        <w:rPr>
          <w:rFonts w:eastAsia="Arial Unicode MS" w:cs="Arial Unicode MS"/>
          <w:lang w:val="en-US"/>
        </w:rPr>
        <w:t xml:space="preserve">It ended up making its own batteries, while going for direct online sales and owning its own </w:t>
      </w:r>
      <w:r>
        <w:rPr>
          <w:rFonts w:eastAsia="Arial Unicode MS" w:cs="Arial Unicode MS"/>
          <w:lang w:val="en-US"/>
        </w:rPr>
        <w:t>showrooms</w:t>
      </w:r>
      <w:r>
        <w:rPr>
          <w:rFonts w:eastAsia="Arial Unicode MS" w:cs="Arial Unicode MS"/>
          <w:lang w:val="en-US"/>
        </w:rPr>
        <w:t xml:space="preserve">. </w:t>
      </w:r>
    </w:p>
    <w:p w14:paraId="0733290F" w14:textId="77777777" w:rsidR="002C50D6" w:rsidRDefault="002C50D6">
      <w:pPr>
        <w:pStyle w:val="Body"/>
        <w:spacing w:after="0"/>
        <w:rPr>
          <w:b/>
          <w:bCs/>
          <w:i/>
          <w:iCs/>
        </w:rPr>
      </w:pPr>
    </w:p>
    <w:p w14:paraId="50BAD24E" w14:textId="77777777" w:rsidR="002C50D6" w:rsidRDefault="00087AF9">
      <w:pPr>
        <w:pStyle w:val="Body"/>
        <w:spacing w:after="0"/>
        <w:rPr>
          <w:b/>
          <w:bCs/>
          <w:i/>
          <w:iCs/>
        </w:rPr>
      </w:pPr>
      <w:r>
        <w:rPr>
          <w:b/>
          <w:bCs/>
          <w:i/>
          <w:iCs/>
          <w:lang w:val="en-US"/>
        </w:rPr>
        <w:t xml:space="preserve">6. How management overview of the development </w:t>
      </w:r>
      <w:proofErr w:type="gramStart"/>
      <w:r>
        <w:rPr>
          <w:b/>
          <w:bCs/>
          <w:i/>
          <w:iCs/>
          <w:lang w:val="en-US"/>
        </w:rPr>
        <w:t>were</w:t>
      </w:r>
      <w:proofErr w:type="gramEnd"/>
      <w:r>
        <w:rPr>
          <w:b/>
          <w:bCs/>
          <w:i/>
          <w:iCs/>
          <w:lang w:val="en-US"/>
        </w:rPr>
        <w:t xml:space="preserve"> maintained.</w:t>
      </w:r>
    </w:p>
    <w:p w14:paraId="16240929" w14:textId="43708CF9" w:rsidR="002C50D6" w:rsidRDefault="00087AF9">
      <w:pPr>
        <w:pStyle w:val="Body"/>
        <w:spacing w:after="0"/>
      </w:pPr>
      <w:r>
        <w:rPr>
          <w:lang w:val="en-US"/>
        </w:rPr>
        <w:t xml:space="preserve">Tesla Vertical Integration from the Tesla vehicle manufacturing plants and the Tesla battery Gigafactories, which produce battery pack &amp; stationary energy storage </w:t>
      </w:r>
      <w:r w:rsidR="00932EDB">
        <w:rPr>
          <w:lang w:val="en-US"/>
        </w:rPr>
        <w:t xml:space="preserve">systems for electric </w:t>
      </w:r>
      <w:r w:rsidR="007B2284">
        <w:rPr>
          <w:lang w:val="en-US"/>
        </w:rPr>
        <w:t>car</w:t>
      </w:r>
      <w:r w:rsidR="00932EDB">
        <w:rPr>
          <w:lang w:val="en-US"/>
        </w:rPr>
        <w:t xml:space="preserve">s. </w:t>
      </w:r>
      <w:r w:rsidR="00E734E4" w:rsidRPr="00E734E4">
        <w:rPr>
          <w:lang w:val="en-US"/>
        </w:rPr>
        <w:t>that are being sold through direct channels (Tesla online and traditional showrooms).</w:t>
      </w:r>
    </w:p>
    <w:p w14:paraId="7F801C05" w14:textId="77777777" w:rsidR="001A4BA6" w:rsidRDefault="001A4BA6">
      <w:pPr>
        <w:pStyle w:val="Body"/>
        <w:spacing w:after="0"/>
        <w:rPr>
          <w:b/>
          <w:bCs/>
          <w:i/>
          <w:iCs/>
          <w:lang w:val="en-US"/>
        </w:rPr>
      </w:pPr>
    </w:p>
    <w:p w14:paraId="70BFD982" w14:textId="77777777" w:rsidR="001A4BA6" w:rsidRDefault="001A4BA6">
      <w:pPr>
        <w:pStyle w:val="Body"/>
        <w:spacing w:after="0"/>
        <w:rPr>
          <w:b/>
          <w:bCs/>
          <w:i/>
          <w:iCs/>
          <w:lang w:val="en-US"/>
        </w:rPr>
      </w:pPr>
    </w:p>
    <w:p w14:paraId="0B084D6F" w14:textId="77777777" w:rsidR="002C50D6" w:rsidRDefault="00087AF9">
      <w:pPr>
        <w:pStyle w:val="Body"/>
        <w:spacing w:after="0"/>
        <w:rPr>
          <w:b/>
          <w:bCs/>
          <w:i/>
          <w:iCs/>
        </w:rPr>
      </w:pPr>
      <w:r>
        <w:rPr>
          <w:b/>
          <w:bCs/>
          <w:i/>
          <w:iCs/>
          <w:lang w:val="en-US"/>
        </w:rPr>
        <w:lastRenderedPageBreak/>
        <w:t>A Summary of outlined innovation process represents best practice.</w:t>
      </w:r>
    </w:p>
    <w:p w14:paraId="364580CF" w14:textId="4F6645F7" w:rsidR="00E734E4" w:rsidRDefault="00087AF9">
      <w:pPr>
        <w:pStyle w:val="Body"/>
        <w:spacing w:after="0"/>
        <w:rPr>
          <w:lang w:val="en-US"/>
        </w:rPr>
      </w:pPr>
      <w:r>
        <w:rPr>
          <w:lang w:val="en-US"/>
        </w:rPr>
        <w:t xml:space="preserve">Tesla did not invent the electric car or even the luxury electric car. However, Tesla did </w:t>
      </w:r>
      <w:r w:rsidR="00E734E4">
        <w:rPr>
          <w:lang w:val="en-US"/>
        </w:rPr>
        <w:t xml:space="preserve">disrupt the car industry by introducing the technology </w:t>
      </w:r>
      <w:r>
        <w:rPr>
          <w:lang w:val="en-US"/>
        </w:rPr>
        <w:t xml:space="preserve">business model </w:t>
      </w:r>
      <w:r w:rsidR="00E734E4">
        <w:rPr>
          <w:lang w:val="en-US"/>
        </w:rPr>
        <w:t xml:space="preserve">into the automotive </w:t>
      </w:r>
      <w:proofErr w:type="gramStart"/>
      <w:r w:rsidR="00E734E4">
        <w:rPr>
          <w:lang w:val="en-US"/>
        </w:rPr>
        <w:t>industry, and</w:t>
      </w:r>
      <w:proofErr w:type="gramEnd"/>
      <w:r w:rsidR="00E734E4">
        <w:rPr>
          <w:lang w:val="en-US"/>
        </w:rPr>
        <w:t xml:space="preserve"> </w:t>
      </w:r>
      <w:r>
        <w:rPr>
          <w:lang w:val="en-US"/>
        </w:rPr>
        <w:t xml:space="preserve">bringing desirable electric cars to the market. </w:t>
      </w:r>
      <w:r w:rsidR="00E734E4">
        <w:rPr>
          <w:lang w:val="en-US"/>
        </w:rPr>
        <w:t>T</w:t>
      </w:r>
      <w:r>
        <w:rPr>
          <w:lang w:val="en-US"/>
        </w:rPr>
        <w:t xml:space="preserve">he strategy was </w:t>
      </w:r>
      <w:r w:rsidR="00E734E4">
        <w:rPr>
          <w:lang w:val="en-US"/>
        </w:rPr>
        <w:t xml:space="preserve">to tackle </w:t>
      </w:r>
      <w:r w:rsidR="00E734E4">
        <w:rPr>
          <w:lang w:val="en-US"/>
        </w:rPr>
        <w:t>real or perceived issues</w:t>
      </w:r>
      <w:r w:rsidR="00E734E4">
        <w:rPr>
          <w:lang w:val="en-US"/>
        </w:rPr>
        <w:t xml:space="preserve">, such as </w:t>
      </w:r>
    </w:p>
    <w:p w14:paraId="588F62E1" w14:textId="3507D146" w:rsidR="002C50D6" w:rsidRPr="00E734E4" w:rsidRDefault="00087AF9">
      <w:pPr>
        <w:pStyle w:val="Body"/>
        <w:spacing w:after="0"/>
        <w:rPr>
          <w:lang w:val="en-US"/>
        </w:rPr>
      </w:pPr>
      <w:r>
        <w:rPr>
          <w:lang w:val="en-US"/>
        </w:rPr>
        <w:t xml:space="preserve">building a network of charging stations to solve one </w:t>
      </w:r>
      <w:r w:rsidR="00A83857">
        <w:rPr>
          <w:lang w:val="en-US"/>
        </w:rPr>
        <w:t xml:space="preserve">of the ‘chasms to be crossed’ </w:t>
      </w:r>
      <w:r>
        <w:rPr>
          <w:lang w:val="en-US"/>
        </w:rPr>
        <w:t xml:space="preserve"> facing the </w:t>
      </w:r>
      <w:r w:rsidR="00A83857">
        <w:rPr>
          <w:lang w:val="en-US"/>
        </w:rPr>
        <w:t>public acceptance</w:t>
      </w:r>
      <w:r>
        <w:rPr>
          <w:lang w:val="en-US"/>
        </w:rPr>
        <w:t xml:space="preserve"> of electric </w:t>
      </w:r>
      <w:r w:rsidR="00A83857">
        <w:rPr>
          <w:lang w:val="en-US"/>
        </w:rPr>
        <w:t>cars</w:t>
      </w:r>
      <w:r>
        <w:rPr>
          <w:lang w:val="en-US"/>
        </w:rPr>
        <w:t>, namely</w:t>
      </w:r>
      <w:r w:rsidRPr="00932EDB">
        <w:t xml:space="preserve"> refuelling</w:t>
      </w:r>
      <w:r>
        <w:rPr>
          <w:lang w:val="en-US"/>
        </w:rPr>
        <w:t xml:space="preserve"> on long trips. Tesla</w:t>
      </w:r>
      <w:r>
        <w:rPr>
          <w:rtl/>
        </w:rPr>
        <w:t>’</w:t>
      </w:r>
      <w:r>
        <w:rPr>
          <w:lang w:val="en-US"/>
        </w:rPr>
        <w:t xml:space="preserve">s unique business model, which includes keeping control over sales and </w:t>
      </w:r>
      <w:r w:rsidR="00932EDB">
        <w:rPr>
          <w:lang w:val="en-US"/>
        </w:rPr>
        <w:t>service,</w:t>
      </w:r>
      <w:r>
        <w:rPr>
          <w:lang w:val="en-US"/>
        </w:rPr>
        <w:t xml:space="preserve"> is the reason for the company</w:t>
      </w:r>
      <w:r>
        <w:rPr>
          <w:rtl/>
        </w:rPr>
        <w:t>’</w:t>
      </w:r>
      <w:r>
        <w:rPr>
          <w:lang w:val="en-US"/>
        </w:rPr>
        <w:t>s success to date.</w:t>
      </w:r>
    </w:p>
    <w:p w14:paraId="0FD13D7D" w14:textId="77777777" w:rsidR="002C50D6" w:rsidRDefault="00087AF9">
      <w:pPr>
        <w:pStyle w:val="Body"/>
        <w:spacing w:after="0"/>
      </w:pPr>
      <w:r>
        <w:rPr>
          <w:lang w:val="en-US"/>
        </w:rPr>
        <w:t xml:space="preserve">This aligns with Melissa Schilling </w:t>
      </w:r>
      <w:r>
        <w:rPr>
          <w:rtl/>
          <w:lang w:val="ar-SA"/>
        </w:rPr>
        <w:t>“</w:t>
      </w:r>
      <w:r>
        <w:rPr>
          <w:lang w:val="en-US"/>
        </w:rPr>
        <w:t>Innovation Strategy: Patterns of Innovation</w:t>
      </w:r>
      <w:r>
        <w:t>”</w:t>
      </w:r>
      <w:r>
        <w:rPr>
          <w:lang w:val="it-IT"/>
        </w:rPr>
        <w:t xml:space="preserve">, Geoffrey A. Moore </w:t>
      </w:r>
      <w:r>
        <w:rPr>
          <w:rtl/>
          <w:lang w:val="ar-SA"/>
        </w:rPr>
        <w:t>“</w:t>
      </w:r>
      <w:r>
        <w:rPr>
          <w:lang w:val="en-US"/>
        </w:rPr>
        <w:t xml:space="preserve">Crossing the Chasm </w:t>
      </w:r>
      <w:r w:rsidR="00932EDB" w:rsidRPr="009F4231">
        <w:t>“and</w:t>
      </w:r>
      <w:r>
        <w:rPr>
          <w:lang w:val="en-US"/>
        </w:rPr>
        <w:t xml:space="preserve"> Steve Blank</w:t>
      </w:r>
      <w:r>
        <w:rPr>
          <w:rtl/>
        </w:rPr>
        <w:t>’</w:t>
      </w:r>
      <w:r>
        <w:t xml:space="preserve">s </w:t>
      </w:r>
      <w:r>
        <w:rPr>
          <w:rtl/>
          <w:lang w:val="ar-SA"/>
        </w:rPr>
        <w:t>“</w:t>
      </w:r>
      <w:r w:rsidRPr="009F4231">
        <w:t>Lean Start-up</w:t>
      </w:r>
      <w:r>
        <w:t xml:space="preserve">” </w:t>
      </w:r>
      <w:r>
        <w:rPr>
          <w:lang w:val="en-US"/>
        </w:rPr>
        <w:t>and Lean launch pad</w:t>
      </w:r>
      <w:r w:rsidR="00FB2B62">
        <w:rPr>
          <w:lang w:val="en-US"/>
        </w:rPr>
        <w:t xml:space="preserve"> and C</w:t>
      </w:r>
      <w:r w:rsidR="00FB2B62" w:rsidRPr="00FB2B62">
        <w:rPr>
          <w:lang w:val="en-US"/>
        </w:rPr>
        <w:t xml:space="preserve">lay </w:t>
      </w:r>
      <w:r w:rsidR="00FB2B62">
        <w:rPr>
          <w:lang w:val="en-US"/>
        </w:rPr>
        <w:t>C</w:t>
      </w:r>
      <w:r w:rsidR="00FB2B62" w:rsidRPr="00FB2B62">
        <w:rPr>
          <w:lang w:val="en-US"/>
        </w:rPr>
        <w:t>hristensen</w:t>
      </w:r>
      <w:r w:rsidR="00FB2B62">
        <w:rPr>
          <w:lang w:val="en-US"/>
        </w:rPr>
        <w:t xml:space="preserve"> definition of disruptive innovation.</w:t>
      </w:r>
    </w:p>
    <w:p w14:paraId="69309F87" w14:textId="77777777" w:rsidR="002C50D6" w:rsidRDefault="002C50D6">
      <w:pPr>
        <w:pStyle w:val="Body"/>
        <w:spacing w:after="0"/>
      </w:pPr>
    </w:p>
    <w:p w14:paraId="0964E3F3" w14:textId="77777777" w:rsidR="002C50D6" w:rsidRDefault="00087AF9">
      <w:pPr>
        <w:pStyle w:val="Body"/>
        <w:spacing w:after="0"/>
        <w:rPr>
          <w:b/>
          <w:bCs/>
          <w:i/>
          <w:iCs/>
        </w:rPr>
      </w:pPr>
      <w:r>
        <w:rPr>
          <w:b/>
          <w:bCs/>
          <w:i/>
          <w:iCs/>
          <w:lang w:val="en-US"/>
        </w:rPr>
        <w:t>A critique of the outlined innovation process</w:t>
      </w:r>
    </w:p>
    <w:p w14:paraId="7E8995F3" w14:textId="73A1FD39" w:rsidR="002C50D6" w:rsidRDefault="00087AF9">
      <w:pPr>
        <w:pStyle w:val="Body"/>
        <w:spacing w:after="0"/>
      </w:pPr>
      <w:r>
        <w:rPr>
          <w:lang w:val="en-US"/>
        </w:rPr>
        <w:t xml:space="preserve">The author believes the Key factors to Tesla motors business model, as a disruptive innovator in the automotive market are the </w:t>
      </w:r>
      <w:r w:rsidR="008E0FF0">
        <w:rPr>
          <w:lang w:val="en-US"/>
        </w:rPr>
        <w:t>following: -</w:t>
      </w:r>
    </w:p>
    <w:p w14:paraId="7F4A7FB6" w14:textId="77777777" w:rsidR="002C50D6" w:rsidRDefault="002C50D6">
      <w:pPr>
        <w:pStyle w:val="Body"/>
        <w:spacing w:after="0"/>
      </w:pPr>
    </w:p>
    <w:p w14:paraId="681273CF" w14:textId="77777777" w:rsidR="002C50D6" w:rsidRDefault="00087AF9">
      <w:pPr>
        <w:pStyle w:val="ListParagraph"/>
        <w:numPr>
          <w:ilvl w:val="0"/>
          <w:numId w:val="2"/>
        </w:numPr>
        <w:spacing w:after="0"/>
      </w:pPr>
      <w:r>
        <w:t>Tesla's business model is based on direct sales and service, not franchised dealerships.</w:t>
      </w:r>
    </w:p>
    <w:p w14:paraId="26F1AE6F" w14:textId="77777777" w:rsidR="002C50D6" w:rsidRDefault="00087AF9">
      <w:pPr>
        <w:pStyle w:val="ListParagraph"/>
        <w:numPr>
          <w:ilvl w:val="0"/>
          <w:numId w:val="2"/>
        </w:numPr>
        <w:spacing w:after="0"/>
      </w:pPr>
      <w:r>
        <w:t>Tesla's business model pays particular attention to battery production &amp; rolling out charging stations. That may be the biggest obstacle to the mass adoption of electric vehicles.</w:t>
      </w:r>
    </w:p>
    <w:p w14:paraId="20BD90D3" w14:textId="77777777" w:rsidR="002C50D6" w:rsidRDefault="00087AF9">
      <w:pPr>
        <w:pStyle w:val="ListParagraph"/>
        <w:numPr>
          <w:ilvl w:val="0"/>
          <w:numId w:val="2"/>
        </w:numPr>
        <w:spacing w:after="0"/>
      </w:pPr>
      <w:r>
        <w:t>Tesla has expanded the business model to encompass energy storage systems for homes and businesses.</w:t>
      </w:r>
    </w:p>
    <w:p w14:paraId="2369A07B" w14:textId="77777777" w:rsidR="001A4BA6" w:rsidRDefault="001A4BA6">
      <w:pPr>
        <w:pStyle w:val="Body"/>
        <w:spacing w:after="0"/>
        <w:rPr>
          <w:b/>
          <w:bCs/>
          <w:lang w:val="en-US"/>
        </w:rPr>
      </w:pPr>
    </w:p>
    <w:p w14:paraId="263E6082" w14:textId="77777777" w:rsidR="001A4BA6" w:rsidRDefault="001A4BA6">
      <w:pPr>
        <w:pStyle w:val="Body"/>
        <w:spacing w:after="0"/>
        <w:rPr>
          <w:b/>
          <w:bCs/>
          <w:lang w:val="en-US"/>
        </w:rPr>
      </w:pPr>
    </w:p>
    <w:p w14:paraId="42091C31" w14:textId="77777777" w:rsidR="001A4BA6" w:rsidRDefault="001A4BA6">
      <w:pPr>
        <w:pStyle w:val="Body"/>
        <w:spacing w:after="0"/>
        <w:rPr>
          <w:b/>
          <w:bCs/>
          <w:lang w:val="en-US"/>
        </w:rPr>
      </w:pPr>
    </w:p>
    <w:p w14:paraId="728B49C8" w14:textId="77777777" w:rsidR="001A4BA6" w:rsidRDefault="001A4BA6">
      <w:pPr>
        <w:pStyle w:val="Body"/>
        <w:spacing w:after="0"/>
        <w:rPr>
          <w:b/>
          <w:bCs/>
          <w:lang w:val="en-US"/>
        </w:rPr>
      </w:pPr>
    </w:p>
    <w:p w14:paraId="649A7085" w14:textId="77777777" w:rsidR="001A4BA6" w:rsidRDefault="001A4BA6">
      <w:pPr>
        <w:pStyle w:val="Body"/>
        <w:spacing w:after="0"/>
        <w:rPr>
          <w:b/>
          <w:bCs/>
          <w:lang w:val="en-US"/>
        </w:rPr>
      </w:pPr>
    </w:p>
    <w:p w14:paraId="13DB89B1" w14:textId="77777777" w:rsidR="001A4BA6" w:rsidRDefault="001A4BA6">
      <w:pPr>
        <w:pStyle w:val="Body"/>
        <w:spacing w:after="0"/>
        <w:rPr>
          <w:b/>
          <w:bCs/>
          <w:lang w:val="en-US"/>
        </w:rPr>
      </w:pPr>
    </w:p>
    <w:p w14:paraId="683E09F0" w14:textId="77777777" w:rsidR="001A4BA6" w:rsidRDefault="001A4BA6">
      <w:pPr>
        <w:pStyle w:val="Body"/>
        <w:spacing w:after="0"/>
        <w:rPr>
          <w:b/>
          <w:bCs/>
          <w:lang w:val="en-US"/>
        </w:rPr>
      </w:pPr>
    </w:p>
    <w:p w14:paraId="2F1036B2" w14:textId="77777777" w:rsidR="001A4BA6" w:rsidRDefault="001A4BA6">
      <w:pPr>
        <w:pStyle w:val="Body"/>
        <w:spacing w:after="0"/>
        <w:rPr>
          <w:b/>
          <w:bCs/>
          <w:lang w:val="en-US"/>
        </w:rPr>
      </w:pPr>
    </w:p>
    <w:p w14:paraId="1C0F23D5" w14:textId="77777777" w:rsidR="001A4BA6" w:rsidRDefault="001A4BA6">
      <w:pPr>
        <w:pStyle w:val="Body"/>
        <w:spacing w:after="0"/>
        <w:rPr>
          <w:b/>
          <w:bCs/>
          <w:lang w:val="en-US"/>
        </w:rPr>
      </w:pPr>
    </w:p>
    <w:p w14:paraId="0BDE5BB4" w14:textId="77777777" w:rsidR="001A4BA6" w:rsidRDefault="001A4BA6">
      <w:pPr>
        <w:pStyle w:val="Body"/>
        <w:spacing w:after="0"/>
        <w:rPr>
          <w:b/>
          <w:bCs/>
          <w:lang w:val="en-US"/>
        </w:rPr>
      </w:pPr>
    </w:p>
    <w:p w14:paraId="6C70BA24" w14:textId="77777777" w:rsidR="001A4BA6" w:rsidRDefault="001A4BA6">
      <w:pPr>
        <w:pStyle w:val="Body"/>
        <w:spacing w:after="0"/>
        <w:rPr>
          <w:b/>
          <w:bCs/>
          <w:lang w:val="en-US"/>
        </w:rPr>
      </w:pPr>
    </w:p>
    <w:p w14:paraId="3BA1E84C" w14:textId="77777777" w:rsidR="001A4BA6" w:rsidRDefault="001A4BA6">
      <w:pPr>
        <w:pStyle w:val="Body"/>
        <w:spacing w:after="0"/>
        <w:rPr>
          <w:b/>
          <w:bCs/>
          <w:lang w:val="en-US"/>
        </w:rPr>
      </w:pPr>
    </w:p>
    <w:p w14:paraId="4D5970C5" w14:textId="77777777" w:rsidR="001A4BA6" w:rsidRDefault="001A4BA6">
      <w:pPr>
        <w:pStyle w:val="Body"/>
        <w:spacing w:after="0"/>
        <w:rPr>
          <w:b/>
          <w:bCs/>
          <w:lang w:val="en-US"/>
        </w:rPr>
      </w:pPr>
    </w:p>
    <w:p w14:paraId="7B480224" w14:textId="77777777" w:rsidR="001A4BA6" w:rsidRDefault="001A4BA6">
      <w:pPr>
        <w:pStyle w:val="Body"/>
        <w:spacing w:after="0"/>
        <w:rPr>
          <w:b/>
          <w:bCs/>
          <w:lang w:val="en-US"/>
        </w:rPr>
      </w:pPr>
    </w:p>
    <w:p w14:paraId="14871159" w14:textId="77777777" w:rsidR="001A4BA6" w:rsidRDefault="001A4BA6">
      <w:pPr>
        <w:pStyle w:val="Body"/>
        <w:spacing w:after="0"/>
        <w:rPr>
          <w:b/>
          <w:bCs/>
          <w:lang w:val="en-US"/>
        </w:rPr>
      </w:pPr>
    </w:p>
    <w:p w14:paraId="1CB136F6" w14:textId="77777777" w:rsidR="001A4BA6" w:rsidRDefault="001A4BA6">
      <w:pPr>
        <w:pStyle w:val="Body"/>
        <w:spacing w:after="0"/>
        <w:rPr>
          <w:b/>
          <w:bCs/>
          <w:lang w:val="en-US"/>
        </w:rPr>
      </w:pPr>
    </w:p>
    <w:p w14:paraId="5596349D" w14:textId="77777777" w:rsidR="001A4BA6" w:rsidRDefault="001A4BA6">
      <w:pPr>
        <w:pStyle w:val="Body"/>
        <w:spacing w:after="0"/>
        <w:rPr>
          <w:b/>
          <w:bCs/>
          <w:lang w:val="en-US"/>
        </w:rPr>
      </w:pPr>
    </w:p>
    <w:p w14:paraId="7E6D3C2E" w14:textId="77777777" w:rsidR="001A4BA6" w:rsidRDefault="001A4BA6">
      <w:pPr>
        <w:pStyle w:val="Body"/>
        <w:spacing w:after="0"/>
        <w:rPr>
          <w:b/>
          <w:bCs/>
          <w:lang w:val="en-US"/>
        </w:rPr>
      </w:pPr>
    </w:p>
    <w:p w14:paraId="3FAAA60D" w14:textId="77777777" w:rsidR="001A4BA6" w:rsidRDefault="001A4BA6">
      <w:pPr>
        <w:pStyle w:val="Body"/>
        <w:spacing w:after="0"/>
        <w:rPr>
          <w:b/>
          <w:bCs/>
          <w:lang w:val="en-US"/>
        </w:rPr>
      </w:pPr>
    </w:p>
    <w:p w14:paraId="10B10596" w14:textId="77777777" w:rsidR="001A4BA6" w:rsidRDefault="001A4BA6">
      <w:pPr>
        <w:pStyle w:val="Body"/>
        <w:spacing w:after="0"/>
        <w:rPr>
          <w:b/>
          <w:bCs/>
          <w:lang w:val="en-US"/>
        </w:rPr>
      </w:pPr>
    </w:p>
    <w:p w14:paraId="722FFC31" w14:textId="77777777" w:rsidR="001A4BA6" w:rsidRDefault="001A4BA6">
      <w:pPr>
        <w:pStyle w:val="Body"/>
        <w:spacing w:after="0"/>
        <w:rPr>
          <w:b/>
          <w:bCs/>
          <w:lang w:val="en-US"/>
        </w:rPr>
      </w:pPr>
    </w:p>
    <w:p w14:paraId="35EAE68D" w14:textId="77777777" w:rsidR="001A4BA6" w:rsidRDefault="001A4BA6">
      <w:pPr>
        <w:pStyle w:val="Body"/>
        <w:spacing w:after="0"/>
        <w:rPr>
          <w:b/>
          <w:bCs/>
          <w:lang w:val="en-US"/>
        </w:rPr>
      </w:pPr>
    </w:p>
    <w:p w14:paraId="0F9B87B7" w14:textId="77777777" w:rsidR="001A4BA6" w:rsidRDefault="001A4BA6">
      <w:pPr>
        <w:pStyle w:val="Body"/>
        <w:spacing w:after="0"/>
        <w:rPr>
          <w:b/>
          <w:bCs/>
          <w:lang w:val="en-US"/>
        </w:rPr>
      </w:pPr>
    </w:p>
    <w:p w14:paraId="5CB23ED0" w14:textId="77777777" w:rsidR="001A4BA6" w:rsidRDefault="001A4BA6">
      <w:pPr>
        <w:pStyle w:val="Body"/>
        <w:spacing w:after="0"/>
        <w:rPr>
          <w:b/>
          <w:bCs/>
          <w:lang w:val="en-US"/>
        </w:rPr>
      </w:pPr>
    </w:p>
    <w:p w14:paraId="3D208868" w14:textId="77777777" w:rsidR="001A4BA6" w:rsidRDefault="001A4BA6">
      <w:pPr>
        <w:pStyle w:val="Body"/>
        <w:spacing w:after="0"/>
        <w:rPr>
          <w:b/>
          <w:bCs/>
          <w:lang w:val="en-US"/>
        </w:rPr>
      </w:pPr>
    </w:p>
    <w:p w14:paraId="241DC544" w14:textId="77777777" w:rsidR="001A4BA6" w:rsidRDefault="001A4BA6">
      <w:pPr>
        <w:pStyle w:val="Body"/>
        <w:spacing w:after="0"/>
        <w:rPr>
          <w:b/>
          <w:bCs/>
          <w:lang w:val="en-US"/>
        </w:rPr>
      </w:pPr>
    </w:p>
    <w:p w14:paraId="2525801F" w14:textId="77777777" w:rsidR="001A4BA6" w:rsidRDefault="001A4BA6">
      <w:pPr>
        <w:pStyle w:val="Body"/>
        <w:spacing w:after="0"/>
        <w:rPr>
          <w:b/>
          <w:bCs/>
          <w:lang w:val="en-US"/>
        </w:rPr>
      </w:pPr>
    </w:p>
    <w:p w14:paraId="2AB0E481" w14:textId="77777777" w:rsidR="001A4BA6" w:rsidRDefault="001A4BA6">
      <w:pPr>
        <w:pStyle w:val="Body"/>
        <w:spacing w:after="0"/>
        <w:rPr>
          <w:b/>
          <w:bCs/>
          <w:lang w:val="en-US"/>
        </w:rPr>
      </w:pPr>
    </w:p>
    <w:p w14:paraId="5F3AE807" w14:textId="77777777" w:rsidR="001A4BA6" w:rsidRDefault="001A4BA6">
      <w:pPr>
        <w:pStyle w:val="Body"/>
        <w:spacing w:after="0"/>
        <w:rPr>
          <w:b/>
          <w:bCs/>
          <w:lang w:val="en-US"/>
        </w:rPr>
      </w:pPr>
    </w:p>
    <w:p w14:paraId="71E4331A" w14:textId="77777777" w:rsidR="002C50D6" w:rsidRDefault="00087AF9">
      <w:pPr>
        <w:pStyle w:val="Body"/>
        <w:spacing w:after="0"/>
        <w:rPr>
          <w:b/>
          <w:bCs/>
        </w:rPr>
      </w:pPr>
      <w:r>
        <w:rPr>
          <w:b/>
          <w:bCs/>
          <w:lang w:val="en-US"/>
        </w:rPr>
        <w:t>List of Figures</w:t>
      </w:r>
    </w:p>
    <w:p w14:paraId="5A894F20" w14:textId="77777777" w:rsidR="002C50D6" w:rsidRDefault="00087AF9">
      <w:pPr>
        <w:pStyle w:val="Body"/>
        <w:spacing w:after="0"/>
      </w:pPr>
      <w:r>
        <w:rPr>
          <w:lang w:val="en-US"/>
        </w:rPr>
        <w:t>Fig. 1 Rogers, E. (1995) Diffusion of innovations. New York, 12.</w:t>
      </w:r>
    </w:p>
    <w:p w14:paraId="60AD6101" w14:textId="77777777" w:rsidR="002C50D6" w:rsidRDefault="00087AF9">
      <w:pPr>
        <w:pStyle w:val="Body"/>
        <w:spacing w:after="0"/>
      </w:pPr>
      <w:r>
        <w:rPr>
          <w:lang w:val="en-US"/>
        </w:rPr>
        <w:t>Fig. 2 Moore, G. A. (1991). Crossing the Chasm: Marketing and Selling High-Tech Goods to Mainstream Customers. New York: Harper Business.</w:t>
      </w:r>
    </w:p>
    <w:p w14:paraId="766F5028" w14:textId="77777777" w:rsidR="002C50D6" w:rsidRDefault="00087AF9">
      <w:pPr>
        <w:pStyle w:val="Body"/>
        <w:spacing w:after="0"/>
      </w:pPr>
      <w:r>
        <w:rPr>
          <w:lang w:val="en-US"/>
        </w:rPr>
        <w:t xml:space="preserve">Fig. 3 Tesla Supercharger locations for UK &amp; Western Europe, Available at </w:t>
      </w:r>
      <w:hyperlink r:id="rId26" w:history="1">
        <w:r>
          <w:rPr>
            <w:rStyle w:val="Hyperlink0"/>
            <w:lang w:val="en-US"/>
          </w:rPr>
          <w:t>https://www.tesla.com/en_gb/supercharger</w:t>
        </w:r>
      </w:hyperlink>
      <w:r>
        <w:rPr>
          <w:lang w:val="en-US"/>
        </w:rPr>
        <w:t>, (Accessed 19/12/2022)</w:t>
      </w:r>
    </w:p>
    <w:p w14:paraId="276304D8" w14:textId="77777777" w:rsidR="002C50D6" w:rsidRDefault="00087AF9">
      <w:pPr>
        <w:pStyle w:val="Body"/>
        <w:spacing w:after="0"/>
      </w:pPr>
      <w:r>
        <w:rPr>
          <w:lang w:val="en-US"/>
        </w:rPr>
        <w:t xml:space="preserve">Fig. </w:t>
      </w:r>
      <w:r w:rsidR="00932EDB">
        <w:rPr>
          <w:lang w:val="en-US"/>
        </w:rPr>
        <w:t>4 Business</w:t>
      </w:r>
      <w:r>
        <w:rPr>
          <w:lang w:val="en-US"/>
        </w:rPr>
        <w:t xml:space="preserve"> Strategy Hub.  (Last updated: Oct 9, 2021) Available at </w:t>
      </w:r>
      <w:proofErr w:type="gramStart"/>
      <w:r>
        <w:rPr>
          <w:lang w:val="en-US"/>
        </w:rPr>
        <w:t>https://bstrategyhub.com/tesla-business-model-tesla-business-model-canvas/</w:t>
      </w:r>
      <w:proofErr w:type="gramEnd"/>
    </w:p>
    <w:p w14:paraId="1CBDA51E" w14:textId="77777777" w:rsidR="002C50D6" w:rsidRDefault="00087AF9">
      <w:pPr>
        <w:pStyle w:val="Body"/>
        <w:spacing w:after="0"/>
      </w:pPr>
      <w:r>
        <w:rPr>
          <w:lang w:val="en-US"/>
        </w:rPr>
        <w:t xml:space="preserve">Fig. 5 Cuofano, G. (2022), Available at </w:t>
      </w:r>
      <w:hyperlink r:id="rId27" w:history="1">
        <w:r>
          <w:rPr>
            <w:rStyle w:val="Hyperlink0"/>
            <w:lang w:val="nl-NL"/>
          </w:rPr>
          <w:t>https://fourweekmba.com/tesla-business-model/</w:t>
        </w:r>
      </w:hyperlink>
      <w:r>
        <w:rPr>
          <w:lang w:val="en-US"/>
        </w:rPr>
        <w:t xml:space="preserve"> (Accessed 18/12/2022)</w:t>
      </w:r>
    </w:p>
    <w:p w14:paraId="327430CA" w14:textId="77777777" w:rsidR="002C50D6" w:rsidRDefault="00087AF9">
      <w:pPr>
        <w:pStyle w:val="Body"/>
        <w:spacing w:after="0"/>
      </w:pPr>
      <w:r>
        <w:rPr>
          <w:lang w:val="en-US"/>
        </w:rPr>
        <w:t xml:space="preserve">Fig. 6 Morrison, G. (2022) Tesla's vertical integration and efficiency show why they're the leader in EVs Available at </w:t>
      </w:r>
      <w:hyperlink r:id="rId28" w:history="1">
        <w:r>
          <w:rPr>
            <w:rStyle w:val="Hyperlink0"/>
            <w:lang w:val="en-US"/>
          </w:rPr>
          <w:t>https://www.notateslaapp.com/tesla-reference/867/tesla-s-vertical-integration-and-efficiency-show-why-they-re-the-leader-in-evs</w:t>
        </w:r>
      </w:hyperlink>
      <w:r>
        <w:rPr>
          <w:lang w:val="en-US"/>
        </w:rPr>
        <w:t xml:space="preserve"> (Accessed 22/12/2022)</w:t>
      </w:r>
    </w:p>
    <w:p w14:paraId="2E807466" w14:textId="77777777" w:rsidR="002C50D6" w:rsidRDefault="00087AF9">
      <w:pPr>
        <w:pStyle w:val="Body"/>
        <w:spacing w:after="0"/>
        <w:rPr>
          <w:lang w:val="en-US"/>
        </w:rPr>
      </w:pPr>
      <w:r>
        <w:rPr>
          <w:lang w:val="en-US"/>
        </w:rPr>
        <w:t xml:space="preserve">Fig. 7 Davies, M. (2022) Tesla Timeline Infographic </w:t>
      </w:r>
      <w:r w:rsidRPr="009F4231">
        <w:t xml:space="preserve">​ </w:t>
      </w:r>
      <w:r>
        <w:rPr>
          <w:lang w:val="en-US"/>
        </w:rPr>
        <w:t>(Created 16/12/2022)</w:t>
      </w:r>
    </w:p>
    <w:p w14:paraId="10FE3DAE" w14:textId="77777777" w:rsidR="00076C6C" w:rsidRDefault="00076C6C">
      <w:pPr>
        <w:pStyle w:val="Body"/>
        <w:spacing w:after="0"/>
        <w:rPr>
          <w:lang w:val="en-US"/>
        </w:rPr>
      </w:pPr>
    </w:p>
    <w:p w14:paraId="049100C6" w14:textId="77777777" w:rsidR="00076C6C" w:rsidRDefault="00076C6C">
      <w:pPr>
        <w:pStyle w:val="Body"/>
        <w:spacing w:after="0"/>
        <w:rPr>
          <w:lang w:val="en-US"/>
        </w:rPr>
      </w:pPr>
    </w:p>
    <w:p w14:paraId="49D7671F" w14:textId="77777777" w:rsidR="00076C6C" w:rsidRDefault="00076C6C">
      <w:pPr>
        <w:rPr>
          <w:rFonts w:ascii="Calibri" w:eastAsia="Calibri" w:hAnsi="Calibri" w:cs="Calibri"/>
          <w:color w:val="000000"/>
          <w:sz w:val="22"/>
          <w:szCs w:val="22"/>
          <w:u w:color="000000"/>
          <w:lang w:eastAsia="ja-JP"/>
          <w14:textOutline w14:w="0" w14:cap="flat" w14:cmpd="sng" w14:algn="ctr">
            <w14:noFill/>
            <w14:prstDash w14:val="solid"/>
            <w14:bevel/>
          </w14:textOutline>
        </w:rPr>
      </w:pPr>
      <w:r>
        <w:br w:type="page"/>
      </w:r>
    </w:p>
    <w:p w14:paraId="679BFD21" w14:textId="77777777" w:rsidR="002C50D6" w:rsidRPr="009F4231" w:rsidRDefault="00087AF9">
      <w:pPr>
        <w:pStyle w:val="Heading"/>
        <w:rPr>
          <w:sz w:val="24"/>
          <w:szCs w:val="24"/>
          <w:lang w:val="en-GB"/>
        </w:rPr>
      </w:pPr>
      <w:r w:rsidRPr="009F4231">
        <w:rPr>
          <w:sz w:val="24"/>
          <w:szCs w:val="24"/>
          <w:lang w:val="en-GB"/>
        </w:rPr>
        <w:lastRenderedPageBreak/>
        <w:t>References</w:t>
      </w:r>
    </w:p>
    <w:p w14:paraId="664AD844" w14:textId="77777777" w:rsidR="002C50D6" w:rsidRDefault="00087AF9">
      <w:pPr>
        <w:pStyle w:val="Body"/>
        <w:rPr>
          <w:sz w:val="18"/>
          <w:szCs w:val="18"/>
        </w:rPr>
      </w:pPr>
      <w:r>
        <w:rPr>
          <w:rFonts w:eastAsia="Arial Unicode MS" w:cs="Arial Unicode MS"/>
          <w:sz w:val="18"/>
          <w:szCs w:val="18"/>
          <w:lang w:val="pt-PT"/>
        </w:rPr>
        <w:t xml:space="preserve">Akgunduz, B., 2022. </w:t>
      </w:r>
      <w:r>
        <w:rPr>
          <w:rFonts w:eastAsia="Arial Unicode MS" w:cs="Arial Unicode MS"/>
          <w:sz w:val="18"/>
          <w:szCs w:val="18"/>
          <w:lang w:val="en-US"/>
        </w:rPr>
        <w:t xml:space="preserve">How Many Gigafactories Does Tesla Have? Tesla Factory Locations. </w:t>
      </w:r>
      <w:r>
        <w:rPr>
          <w:rFonts w:eastAsia="Arial Unicode MS" w:cs="Arial Unicode MS"/>
          <w:sz w:val="18"/>
          <w:szCs w:val="18"/>
          <w:lang w:val="pt-PT"/>
        </w:rPr>
        <w:t xml:space="preserve">[Online] </w:t>
      </w:r>
      <w:r>
        <w:rPr>
          <w:sz w:val="18"/>
          <w:szCs w:val="18"/>
        </w:rPr>
        <w:br/>
      </w:r>
      <w:r>
        <w:rPr>
          <w:rFonts w:eastAsia="Arial Unicode MS" w:cs="Arial Unicode MS"/>
          <w:sz w:val="18"/>
          <w:szCs w:val="18"/>
          <w:lang w:val="en-US"/>
        </w:rPr>
        <w:t xml:space="preserve">Available at: </w:t>
      </w:r>
      <w:hyperlink r:id="rId29" w:history="1">
        <w:r>
          <w:rPr>
            <w:rStyle w:val="Hyperlink1"/>
            <w:rFonts w:eastAsia="Arial Unicode MS" w:cs="Arial Unicode MS"/>
            <w:lang w:val="en-US"/>
          </w:rPr>
          <w:t>https://www.licarco.com/news/how-many-tesla-gigafactories</w:t>
        </w:r>
      </w:hyperlink>
    </w:p>
    <w:p w14:paraId="60579D84" w14:textId="77777777" w:rsidR="002C50D6" w:rsidRDefault="00087AF9">
      <w:pPr>
        <w:pStyle w:val="Body"/>
        <w:rPr>
          <w:sz w:val="18"/>
          <w:szCs w:val="18"/>
        </w:rPr>
      </w:pPr>
      <w:r>
        <w:rPr>
          <w:rFonts w:eastAsia="Arial Unicode MS" w:cs="Arial Unicode MS"/>
          <w:sz w:val="18"/>
          <w:szCs w:val="18"/>
          <w:lang w:val="en-US"/>
        </w:rPr>
        <w:t>[Accessed 18 Dec 2022].</w:t>
      </w:r>
    </w:p>
    <w:p w14:paraId="1C42B19D" w14:textId="77777777" w:rsidR="002C50D6" w:rsidRDefault="00087AF9">
      <w:pPr>
        <w:pStyle w:val="Bibliography"/>
        <w:rPr>
          <w:sz w:val="18"/>
          <w:szCs w:val="18"/>
        </w:rPr>
      </w:pPr>
      <w:r>
        <w:rPr>
          <w:sz w:val="18"/>
          <w:szCs w:val="18"/>
        </w:rPr>
        <w:t xml:space="preserve">Arsalan, 2021. </w:t>
      </w:r>
      <w:r>
        <w:rPr>
          <w:i/>
          <w:iCs/>
          <w:sz w:val="18"/>
          <w:szCs w:val="18"/>
        </w:rPr>
        <w:t xml:space="preserve">Tesla’s Innovation Management Process. </w:t>
      </w:r>
      <w:r>
        <w:rPr>
          <w:sz w:val="18"/>
          <w:szCs w:val="18"/>
        </w:rPr>
        <w:t xml:space="preserve">[Online] </w:t>
      </w:r>
      <w:r>
        <w:rPr>
          <w:sz w:val="18"/>
          <w:szCs w:val="18"/>
        </w:rPr>
        <w:br/>
        <w:t xml:space="preserve">Available at: </w:t>
      </w:r>
      <w:r>
        <w:rPr>
          <w:sz w:val="18"/>
          <w:szCs w:val="18"/>
          <w:u w:val="single"/>
        </w:rPr>
        <w:t>https://myarticles.io/tesla-innovation-management-processes/Tesla</w:t>
      </w:r>
      <w:r>
        <w:rPr>
          <w:sz w:val="18"/>
          <w:szCs w:val="18"/>
        </w:rPr>
        <w:br/>
        <w:t>[Accessed 18 Dec 2022].</w:t>
      </w:r>
    </w:p>
    <w:p w14:paraId="45A493A6" w14:textId="77777777" w:rsidR="002C50D6" w:rsidRDefault="00087AF9">
      <w:pPr>
        <w:pStyle w:val="Body"/>
        <w:rPr>
          <w:rFonts w:eastAsia="Arial Unicode MS" w:cs="Arial Unicode MS"/>
          <w:sz w:val="18"/>
          <w:szCs w:val="18"/>
          <w:lang w:val="en-US"/>
        </w:rPr>
      </w:pPr>
      <w:r>
        <w:rPr>
          <w:rFonts w:eastAsia="Arial Unicode MS" w:cs="Arial Unicode MS"/>
          <w:sz w:val="18"/>
          <w:szCs w:val="18"/>
          <w:lang w:val="en-US"/>
        </w:rPr>
        <w:t xml:space="preserve">Car and </w:t>
      </w:r>
      <w:proofErr w:type="gramStart"/>
      <w:r>
        <w:rPr>
          <w:rFonts w:eastAsia="Arial Unicode MS" w:cs="Arial Unicode MS"/>
          <w:sz w:val="18"/>
          <w:szCs w:val="18"/>
          <w:lang w:val="en-US"/>
        </w:rPr>
        <w:t>Driver ,</w:t>
      </w:r>
      <w:proofErr w:type="gramEnd"/>
      <w:r>
        <w:rPr>
          <w:rFonts w:eastAsia="Arial Unicode MS" w:cs="Arial Unicode MS"/>
          <w:sz w:val="18"/>
          <w:szCs w:val="18"/>
          <w:lang w:val="en-US"/>
        </w:rPr>
        <w:t xml:space="preserve"> 2008. Tesla released its first automobile, the Roadster sports car. "It is not just a car, but one of the strongest automotive statements on the road,”. [Online] Available at: </w:t>
      </w:r>
      <w:r>
        <w:rPr>
          <w:rFonts w:eastAsia="Arial Unicode MS" w:cs="Arial Unicode MS"/>
          <w:sz w:val="18"/>
          <w:szCs w:val="18"/>
          <w:u w:val="single"/>
          <w:lang w:val="en-US"/>
        </w:rPr>
        <w:t>https://webcache.googleusercontent.com/search?q=cache:uir8LWhMF88J:https://www.caranddriver.com/reviews/a15142083/2009-tesla-roadster-first-drive-review/+&amp;cd=7&amp;hl=en&amp;ct=clnk&amp;gl=us</w:t>
      </w:r>
      <w:r>
        <w:rPr>
          <w:sz w:val="18"/>
          <w:szCs w:val="18"/>
        </w:rPr>
        <w:br/>
      </w:r>
      <w:r>
        <w:rPr>
          <w:rFonts w:eastAsia="Arial Unicode MS" w:cs="Arial Unicode MS"/>
          <w:sz w:val="18"/>
          <w:szCs w:val="18"/>
          <w:lang w:val="en-US"/>
        </w:rPr>
        <w:t>[Accessed 20 Dec 2022].</w:t>
      </w:r>
    </w:p>
    <w:p w14:paraId="55C1294F" w14:textId="77777777" w:rsidR="00FB2B62" w:rsidRPr="00FB2B62" w:rsidRDefault="00FB2B62">
      <w:pPr>
        <w:pStyle w:val="Body"/>
        <w:rPr>
          <w:rFonts w:eastAsia="Arial Unicode MS" w:cs="Arial Unicode MS"/>
          <w:sz w:val="18"/>
          <w:szCs w:val="18"/>
          <w:u w:val="single"/>
          <w:lang w:val="en-US"/>
        </w:rPr>
      </w:pPr>
      <w:r w:rsidRPr="00FB2B62">
        <w:rPr>
          <w:rFonts w:eastAsia="Arial Unicode MS" w:cs="Arial Unicode MS"/>
          <w:sz w:val="18"/>
          <w:szCs w:val="18"/>
          <w:u w:val="single"/>
          <w:lang w:val="en-US"/>
        </w:rPr>
        <w:t>Christensen, C. M. (</w:t>
      </w:r>
      <w:r>
        <w:rPr>
          <w:rFonts w:eastAsia="Arial Unicode MS" w:cs="Arial Unicode MS"/>
          <w:sz w:val="18"/>
          <w:szCs w:val="18"/>
          <w:u w:val="single"/>
          <w:lang w:val="en-US"/>
        </w:rPr>
        <w:t>1997</w:t>
      </w:r>
      <w:r w:rsidRPr="00FB2B62">
        <w:rPr>
          <w:rFonts w:eastAsia="Arial Unicode MS" w:cs="Arial Unicode MS"/>
          <w:sz w:val="18"/>
          <w:szCs w:val="18"/>
          <w:u w:val="single"/>
          <w:lang w:val="en-US"/>
        </w:rPr>
        <w:t>). The innovator's dilemma. Harvard Business Review Press.</w:t>
      </w:r>
    </w:p>
    <w:p w14:paraId="6E5AAC04" w14:textId="77777777" w:rsidR="002C50D6" w:rsidRDefault="00087AF9">
      <w:pPr>
        <w:pStyle w:val="Bibliography"/>
        <w:rPr>
          <w:sz w:val="18"/>
          <w:szCs w:val="18"/>
        </w:rPr>
      </w:pPr>
      <w:r>
        <w:rPr>
          <w:sz w:val="18"/>
          <w:szCs w:val="18"/>
        </w:rPr>
        <w:t xml:space="preserve">Desjardins, J., 2017. </w:t>
      </w:r>
      <w:r>
        <w:rPr>
          <w:i/>
          <w:iCs/>
          <w:sz w:val="18"/>
          <w:szCs w:val="18"/>
        </w:rPr>
        <w:t xml:space="preserve">Tesla’s Origin Story in One Giant Infographic. </w:t>
      </w:r>
      <w:r>
        <w:rPr>
          <w:sz w:val="18"/>
          <w:szCs w:val="18"/>
        </w:rPr>
        <w:t xml:space="preserve">[Online] </w:t>
      </w:r>
      <w:r>
        <w:rPr>
          <w:sz w:val="18"/>
          <w:szCs w:val="18"/>
        </w:rPr>
        <w:br/>
        <w:t xml:space="preserve">Available at: </w:t>
      </w:r>
      <w:r>
        <w:rPr>
          <w:sz w:val="18"/>
          <w:szCs w:val="18"/>
          <w:u w:val="single"/>
        </w:rPr>
        <w:t>https://www.visualcapitalist.com/teslas-origin-story/</w:t>
      </w:r>
      <w:r>
        <w:rPr>
          <w:sz w:val="18"/>
          <w:szCs w:val="18"/>
        </w:rPr>
        <w:br/>
        <w:t>[Accessed 17 Dec 2022].</w:t>
      </w:r>
    </w:p>
    <w:p w14:paraId="2785FA02" w14:textId="77777777" w:rsidR="002C50D6" w:rsidRDefault="00087AF9">
      <w:pPr>
        <w:pStyle w:val="Bibliography"/>
        <w:spacing w:after="0"/>
        <w:rPr>
          <w:sz w:val="18"/>
          <w:szCs w:val="18"/>
        </w:rPr>
      </w:pPr>
      <w:r>
        <w:rPr>
          <w:sz w:val="18"/>
          <w:szCs w:val="18"/>
        </w:rPr>
        <w:t xml:space="preserve">Eberhard, M., 2003. </w:t>
      </w:r>
      <w:r>
        <w:rPr>
          <w:i/>
          <w:iCs/>
          <w:sz w:val="18"/>
          <w:szCs w:val="18"/>
        </w:rPr>
        <w:t xml:space="preserve">The Future of Cars is Electric. </w:t>
      </w:r>
      <w:r>
        <w:rPr>
          <w:sz w:val="18"/>
          <w:szCs w:val="18"/>
        </w:rPr>
        <w:t xml:space="preserve">[Online]. </w:t>
      </w:r>
    </w:p>
    <w:p w14:paraId="59D4EF93" w14:textId="77777777" w:rsidR="002C50D6" w:rsidRDefault="00087AF9">
      <w:pPr>
        <w:pStyle w:val="Bibliography"/>
        <w:spacing w:after="0"/>
        <w:rPr>
          <w:sz w:val="18"/>
          <w:szCs w:val="18"/>
        </w:rPr>
      </w:pPr>
      <w:r>
        <w:rPr>
          <w:sz w:val="18"/>
          <w:szCs w:val="18"/>
        </w:rPr>
        <w:t>Available at: https://www.tesla.com/en_gb/blog</w:t>
      </w:r>
      <w:r>
        <w:rPr>
          <w:sz w:val="20"/>
          <w:szCs w:val="20"/>
        </w:rPr>
        <w:t xml:space="preserve"> </w:t>
      </w:r>
      <w:r>
        <w:rPr>
          <w:sz w:val="18"/>
          <w:szCs w:val="18"/>
        </w:rPr>
        <w:t>/future-cars-electric</w:t>
      </w:r>
    </w:p>
    <w:p w14:paraId="58F7B3DE" w14:textId="77777777" w:rsidR="002C50D6" w:rsidRDefault="002C50D6">
      <w:pPr>
        <w:pStyle w:val="Body"/>
        <w:spacing w:after="0"/>
        <w:rPr>
          <w:sz w:val="20"/>
          <w:szCs w:val="20"/>
          <w:lang w:val="en-US"/>
        </w:rPr>
      </w:pPr>
    </w:p>
    <w:p w14:paraId="31BC20D8" w14:textId="77777777" w:rsidR="002C50D6" w:rsidRDefault="00087AF9">
      <w:pPr>
        <w:pStyle w:val="Bibliography"/>
        <w:rPr>
          <w:sz w:val="18"/>
          <w:szCs w:val="18"/>
        </w:rPr>
      </w:pPr>
      <w:r>
        <w:rPr>
          <w:sz w:val="18"/>
          <w:szCs w:val="18"/>
        </w:rPr>
        <w:t xml:space="preserve">Eberhard, M., 2006. </w:t>
      </w:r>
      <w:r>
        <w:rPr>
          <w:i/>
          <w:iCs/>
          <w:sz w:val="18"/>
          <w:szCs w:val="18"/>
        </w:rPr>
        <w:t xml:space="preserve">Attitude. </w:t>
      </w:r>
      <w:r>
        <w:rPr>
          <w:sz w:val="18"/>
          <w:szCs w:val="18"/>
        </w:rPr>
        <w:t xml:space="preserve">[Online] </w:t>
      </w:r>
      <w:r>
        <w:rPr>
          <w:sz w:val="18"/>
          <w:szCs w:val="18"/>
        </w:rPr>
        <w:br/>
        <w:t xml:space="preserve">Available at: </w:t>
      </w:r>
      <w:r>
        <w:rPr>
          <w:sz w:val="18"/>
          <w:szCs w:val="18"/>
          <w:u w:val="single"/>
        </w:rPr>
        <w:t>https://www.tesla.com/en_gb/blog/attitude</w:t>
      </w:r>
      <w:r>
        <w:rPr>
          <w:sz w:val="18"/>
          <w:szCs w:val="18"/>
        </w:rPr>
        <w:br/>
        <w:t>[Accessed 12 Dec 2022].</w:t>
      </w:r>
    </w:p>
    <w:p w14:paraId="1944C61A" w14:textId="77777777" w:rsidR="002C50D6" w:rsidRDefault="00087AF9">
      <w:pPr>
        <w:pStyle w:val="Bibliography"/>
        <w:rPr>
          <w:sz w:val="18"/>
          <w:szCs w:val="18"/>
        </w:rPr>
      </w:pPr>
      <w:r>
        <w:rPr>
          <w:sz w:val="18"/>
          <w:szCs w:val="18"/>
        </w:rPr>
        <w:t xml:space="preserve">Eberhard, M., 2006. </w:t>
      </w:r>
      <w:r>
        <w:rPr>
          <w:i/>
          <w:iCs/>
          <w:sz w:val="18"/>
          <w:szCs w:val="18"/>
        </w:rPr>
        <w:t xml:space="preserve">Nikola Tesla Everywhere. </w:t>
      </w:r>
      <w:r>
        <w:rPr>
          <w:sz w:val="18"/>
          <w:szCs w:val="18"/>
        </w:rPr>
        <w:t xml:space="preserve">[Online] </w:t>
      </w:r>
      <w:r>
        <w:rPr>
          <w:sz w:val="18"/>
          <w:szCs w:val="18"/>
        </w:rPr>
        <w:br/>
        <w:t xml:space="preserve">Available at: </w:t>
      </w:r>
      <w:r>
        <w:rPr>
          <w:sz w:val="18"/>
          <w:szCs w:val="18"/>
          <w:u w:val="single"/>
        </w:rPr>
        <w:t>https://www.tesla.com/en_gb/blog#list_id=tcl-list-1&amp;page=43</w:t>
      </w:r>
      <w:r>
        <w:rPr>
          <w:sz w:val="18"/>
          <w:szCs w:val="18"/>
        </w:rPr>
        <w:br/>
        <w:t>[Accessed 09 Dec 2022].</w:t>
      </w:r>
    </w:p>
    <w:p w14:paraId="7E709FCB" w14:textId="77777777" w:rsidR="002C50D6" w:rsidRDefault="00087AF9">
      <w:pPr>
        <w:pStyle w:val="Bibliography"/>
        <w:rPr>
          <w:sz w:val="18"/>
          <w:szCs w:val="18"/>
        </w:rPr>
      </w:pPr>
      <w:r>
        <w:rPr>
          <w:sz w:val="18"/>
          <w:szCs w:val="18"/>
        </w:rPr>
        <w:t xml:space="preserve">Eberhard, M., 2006. </w:t>
      </w:r>
      <w:r>
        <w:rPr>
          <w:i/>
          <w:iCs/>
          <w:sz w:val="18"/>
          <w:szCs w:val="18"/>
        </w:rPr>
        <w:t xml:space="preserve">The Future of Cars is Electric. </w:t>
      </w:r>
      <w:r>
        <w:rPr>
          <w:sz w:val="18"/>
          <w:szCs w:val="18"/>
        </w:rPr>
        <w:t xml:space="preserve">[Online] </w:t>
      </w:r>
      <w:r>
        <w:rPr>
          <w:sz w:val="18"/>
          <w:szCs w:val="18"/>
        </w:rPr>
        <w:br/>
        <w:t xml:space="preserve">Available at: </w:t>
      </w:r>
      <w:r>
        <w:rPr>
          <w:sz w:val="18"/>
          <w:szCs w:val="18"/>
          <w:u w:val="single"/>
        </w:rPr>
        <w:t>https://www.tesla.com/en_gb/blog/future-cars-electric</w:t>
      </w:r>
      <w:r>
        <w:rPr>
          <w:sz w:val="18"/>
          <w:szCs w:val="18"/>
        </w:rPr>
        <w:br/>
        <w:t>[Accessed 07 Dec 2022].</w:t>
      </w:r>
    </w:p>
    <w:p w14:paraId="41AF3278" w14:textId="77777777" w:rsidR="002C50D6" w:rsidRDefault="00087AF9">
      <w:pPr>
        <w:pStyle w:val="Bibliography"/>
        <w:rPr>
          <w:sz w:val="18"/>
          <w:szCs w:val="18"/>
        </w:rPr>
      </w:pPr>
      <w:r>
        <w:rPr>
          <w:sz w:val="18"/>
          <w:szCs w:val="18"/>
        </w:rPr>
        <w:t xml:space="preserve">Eberhard, M., 2007. </w:t>
      </w:r>
      <w:r>
        <w:rPr>
          <w:i/>
          <w:iCs/>
          <w:sz w:val="18"/>
          <w:szCs w:val="18"/>
        </w:rPr>
        <w:t xml:space="preserve">“a car manufacturer that is also a technology company,” centered around crucial technologies like “the battery, the computer software and the proprietary motor.”. </w:t>
      </w:r>
      <w:r>
        <w:rPr>
          <w:sz w:val="18"/>
          <w:szCs w:val="18"/>
        </w:rPr>
        <w:t xml:space="preserve">[Online] </w:t>
      </w:r>
      <w:r>
        <w:rPr>
          <w:sz w:val="18"/>
          <w:szCs w:val="18"/>
        </w:rPr>
        <w:br/>
        <w:t xml:space="preserve">Available at: </w:t>
      </w:r>
      <w:r>
        <w:rPr>
          <w:sz w:val="18"/>
          <w:szCs w:val="18"/>
          <w:u w:val="single"/>
        </w:rPr>
        <w:t>https://www.bloomberg.com/news/articles/2007-07-29/tesla-a-carmaker-with-silicon-valley-spark?leadSource=uverify%20wall</w:t>
      </w:r>
      <w:r>
        <w:rPr>
          <w:sz w:val="18"/>
          <w:szCs w:val="18"/>
        </w:rPr>
        <w:br/>
        <w:t>[Accessed 22 Dec 2022].</w:t>
      </w:r>
    </w:p>
    <w:p w14:paraId="79300C04" w14:textId="77777777" w:rsidR="002C50D6" w:rsidRDefault="00087AF9">
      <w:pPr>
        <w:pStyle w:val="Bibliography"/>
        <w:rPr>
          <w:sz w:val="18"/>
          <w:szCs w:val="18"/>
        </w:rPr>
      </w:pPr>
      <w:r>
        <w:rPr>
          <w:sz w:val="18"/>
          <w:szCs w:val="18"/>
        </w:rPr>
        <w:t xml:space="preserve">Forbes, 2022. </w:t>
      </w:r>
      <w:r>
        <w:rPr>
          <w:i/>
          <w:iCs/>
          <w:sz w:val="18"/>
          <w:szCs w:val="18"/>
        </w:rPr>
        <w:t xml:space="preserve">Tesla: A History </w:t>
      </w:r>
      <w:proofErr w:type="gramStart"/>
      <w:r>
        <w:rPr>
          <w:i/>
          <w:iCs/>
          <w:sz w:val="18"/>
          <w:szCs w:val="18"/>
        </w:rPr>
        <w:t>Of</w:t>
      </w:r>
      <w:proofErr w:type="gramEnd"/>
      <w:r>
        <w:rPr>
          <w:i/>
          <w:iCs/>
          <w:sz w:val="18"/>
          <w:szCs w:val="18"/>
        </w:rPr>
        <w:t xml:space="preserve"> Innovation (and Headaches). </w:t>
      </w:r>
      <w:r>
        <w:rPr>
          <w:sz w:val="18"/>
          <w:szCs w:val="18"/>
        </w:rPr>
        <w:t xml:space="preserve">[Online] </w:t>
      </w:r>
      <w:r>
        <w:rPr>
          <w:sz w:val="18"/>
          <w:szCs w:val="18"/>
        </w:rPr>
        <w:br/>
        <w:t xml:space="preserve">Available at: </w:t>
      </w:r>
      <w:r>
        <w:rPr>
          <w:sz w:val="18"/>
          <w:szCs w:val="18"/>
          <w:u w:val="single"/>
        </w:rPr>
        <w:t>https://www.forbes.com/sites/qai/2022/09/29/tesla-a-history-of-innovation-and-headaches/?sh=22d471bb1873</w:t>
      </w:r>
      <w:r>
        <w:rPr>
          <w:sz w:val="18"/>
          <w:szCs w:val="18"/>
        </w:rPr>
        <w:br/>
        <w:t>[Accessed 11 Dec 2022].</w:t>
      </w:r>
    </w:p>
    <w:sdt>
      <w:sdtPr>
        <w:rPr>
          <w:rFonts w:cs="Calibri"/>
          <w:sz w:val="18"/>
          <w:szCs w:val="18"/>
        </w:rPr>
        <w:id w:val="-573587230"/>
        <w:bibliography/>
      </w:sdtPr>
      <w:sdtEndPr>
        <w:rPr>
          <w:rFonts w:cs="Arial Unicode MS"/>
          <w:sz w:val="22"/>
          <w:szCs w:val="22"/>
        </w:rPr>
      </w:sdtEndPr>
      <w:sdtContent>
        <w:p w14:paraId="434A0145" w14:textId="77777777" w:rsidR="009A7E6A" w:rsidRDefault="009A7E6A" w:rsidP="009A7E6A">
          <w:pPr>
            <w:pStyle w:val="Bibliography"/>
          </w:pPr>
          <w:r w:rsidRPr="00D1090C">
            <w:rPr>
              <w:rFonts w:cs="Calibri"/>
              <w:sz w:val="18"/>
              <w:szCs w:val="18"/>
            </w:rPr>
            <w:fldChar w:fldCharType="begin"/>
          </w:r>
          <w:r w:rsidRPr="00D1090C">
            <w:rPr>
              <w:rFonts w:cs="Calibri"/>
              <w:sz w:val="18"/>
              <w:szCs w:val="18"/>
            </w:rPr>
            <w:instrText xml:space="preserve"> BIBLIOGRAPHY </w:instrText>
          </w:r>
          <w:r w:rsidRPr="00D1090C">
            <w:rPr>
              <w:rFonts w:cs="Calibri"/>
              <w:sz w:val="18"/>
              <w:szCs w:val="18"/>
            </w:rPr>
            <w:fldChar w:fldCharType="separate"/>
          </w:r>
          <w:r w:rsidRPr="00D1090C">
            <w:rPr>
              <w:rFonts w:cs="Calibri"/>
              <w:noProof/>
              <w:sz w:val="18"/>
              <w:szCs w:val="18"/>
            </w:rPr>
            <w:t xml:space="preserve">investopedia, 2022. </w:t>
          </w:r>
          <w:r w:rsidRPr="00D1090C">
            <w:rPr>
              <w:rFonts w:cs="Calibri"/>
              <w:i/>
              <w:iCs/>
              <w:noProof/>
              <w:sz w:val="18"/>
              <w:szCs w:val="18"/>
            </w:rPr>
            <w:t xml:space="preserve">What Makes Tesla's Business Model Different?. </w:t>
          </w:r>
          <w:r w:rsidRPr="00D1090C">
            <w:rPr>
              <w:rFonts w:cs="Calibri"/>
              <w:noProof/>
              <w:sz w:val="18"/>
              <w:szCs w:val="18"/>
            </w:rPr>
            <w:t xml:space="preserve">[Online] </w:t>
          </w:r>
          <w:r w:rsidRPr="00D1090C">
            <w:rPr>
              <w:rFonts w:cs="Calibri"/>
              <w:noProof/>
              <w:sz w:val="18"/>
              <w:szCs w:val="18"/>
            </w:rPr>
            <w:br/>
            <w:t xml:space="preserve">Available at: </w:t>
          </w:r>
          <w:r w:rsidRPr="00D1090C">
            <w:rPr>
              <w:rFonts w:cs="Calibri"/>
              <w:noProof/>
              <w:sz w:val="18"/>
              <w:szCs w:val="18"/>
              <w:u w:val="single"/>
            </w:rPr>
            <w:t>https://www.investopedia.com/articles/active-trading/072115/what-makes-teslas-business-model-different.asp</w:t>
          </w:r>
          <w:r w:rsidRPr="00D1090C">
            <w:rPr>
              <w:rFonts w:cs="Calibri"/>
              <w:noProof/>
              <w:sz w:val="18"/>
              <w:szCs w:val="18"/>
            </w:rPr>
            <w:br/>
            <w:t>[Accessed 02 Jan 2023].</w:t>
          </w:r>
          <w:r w:rsidRPr="00D1090C">
            <w:rPr>
              <w:rFonts w:cs="Calibri"/>
              <w:b/>
              <w:bCs/>
              <w:noProof/>
              <w:sz w:val="18"/>
              <w:szCs w:val="18"/>
            </w:rPr>
            <w:fldChar w:fldCharType="end"/>
          </w:r>
        </w:p>
      </w:sdtContent>
    </w:sdt>
    <w:p w14:paraId="091F8BD0" w14:textId="77777777" w:rsidR="002C50D6" w:rsidRDefault="00087AF9">
      <w:pPr>
        <w:pStyle w:val="Bibliography"/>
        <w:rPr>
          <w:sz w:val="18"/>
          <w:szCs w:val="18"/>
        </w:rPr>
      </w:pPr>
      <w:r>
        <w:rPr>
          <w:sz w:val="18"/>
          <w:szCs w:val="18"/>
        </w:rPr>
        <w:t xml:space="preserve">Marsh, J., 2022. </w:t>
      </w:r>
      <w:r>
        <w:rPr>
          <w:i/>
          <w:iCs/>
          <w:sz w:val="18"/>
          <w:szCs w:val="18"/>
        </w:rPr>
        <w:t xml:space="preserve">Tesla Powerwall complete review: cost and features. </w:t>
      </w:r>
      <w:r>
        <w:rPr>
          <w:sz w:val="18"/>
          <w:szCs w:val="18"/>
        </w:rPr>
        <w:t xml:space="preserve">[Online] </w:t>
      </w:r>
      <w:r>
        <w:rPr>
          <w:sz w:val="18"/>
          <w:szCs w:val="18"/>
        </w:rPr>
        <w:br/>
        <w:t xml:space="preserve">Available at: </w:t>
      </w:r>
      <w:r>
        <w:rPr>
          <w:sz w:val="18"/>
          <w:szCs w:val="18"/>
          <w:u w:val="single"/>
        </w:rPr>
        <w:t>https://news.energysage.com/tesla-powerwall-battery-complete-review/</w:t>
      </w:r>
      <w:r>
        <w:rPr>
          <w:sz w:val="18"/>
          <w:szCs w:val="18"/>
        </w:rPr>
        <w:br/>
        <w:t>[Accessed 04 Jan 2023].</w:t>
      </w:r>
    </w:p>
    <w:p w14:paraId="1A435294" w14:textId="77777777" w:rsidR="002C50D6" w:rsidRDefault="00087AF9">
      <w:pPr>
        <w:pStyle w:val="Bibliography"/>
        <w:rPr>
          <w:sz w:val="18"/>
          <w:szCs w:val="18"/>
        </w:rPr>
      </w:pPr>
      <w:r>
        <w:rPr>
          <w:sz w:val="18"/>
          <w:szCs w:val="18"/>
        </w:rPr>
        <w:t xml:space="preserve">Morrison, G., 2022. </w:t>
      </w:r>
      <w:r>
        <w:rPr>
          <w:i/>
          <w:iCs/>
          <w:sz w:val="18"/>
          <w:szCs w:val="18"/>
        </w:rPr>
        <w:t xml:space="preserve">Tesla's vertical integration and efficiency show why they're the leader in EVs. </w:t>
      </w:r>
      <w:r>
        <w:rPr>
          <w:sz w:val="18"/>
          <w:szCs w:val="18"/>
        </w:rPr>
        <w:t xml:space="preserve">[Online] </w:t>
      </w:r>
      <w:r>
        <w:rPr>
          <w:sz w:val="18"/>
          <w:szCs w:val="18"/>
        </w:rPr>
        <w:br/>
        <w:t xml:space="preserve">Available at: </w:t>
      </w:r>
      <w:r>
        <w:rPr>
          <w:sz w:val="18"/>
          <w:szCs w:val="18"/>
          <w:u w:val="single"/>
        </w:rPr>
        <w:t>https://www.notateslaapp.com/tesla-reference/867/tesla-s-vertical-integration-and-efficiency-show-why-they-re-the-leader-in-evs</w:t>
      </w:r>
      <w:r>
        <w:rPr>
          <w:sz w:val="18"/>
          <w:szCs w:val="18"/>
        </w:rPr>
        <w:br/>
        <w:t>[Accessed 18 Dec 2022].</w:t>
      </w:r>
    </w:p>
    <w:p w14:paraId="23C3AB18" w14:textId="77777777" w:rsidR="002C50D6" w:rsidRDefault="00087AF9">
      <w:pPr>
        <w:pStyle w:val="Bibliography"/>
        <w:rPr>
          <w:sz w:val="18"/>
          <w:szCs w:val="18"/>
        </w:rPr>
      </w:pPr>
      <w:r>
        <w:rPr>
          <w:sz w:val="18"/>
          <w:szCs w:val="18"/>
        </w:rPr>
        <w:lastRenderedPageBreak/>
        <w:t xml:space="preserve">Musk, E., 2006. </w:t>
      </w:r>
      <w:r>
        <w:rPr>
          <w:i/>
          <w:iCs/>
          <w:sz w:val="18"/>
          <w:szCs w:val="18"/>
        </w:rPr>
        <w:t xml:space="preserve">The Secret Tesla Motors Master Plan (just between you and me). </w:t>
      </w:r>
      <w:r>
        <w:rPr>
          <w:sz w:val="18"/>
          <w:szCs w:val="18"/>
        </w:rPr>
        <w:t xml:space="preserve">[Online] </w:t>
      </w:r>
      <w:r>
        <w:rPr>
          <w:sz w:val="18"/>
          <w:szCs w:val="18"/>
        </w:rPr>
        <w:br/>
        <w:t xml:space="preserve">Available at: </w:t>
      </w:r>
      <w:r>
        <w:rPr>
          <w:sz w:val="18"/>
          <w:szCs w:val="18"/>
          <w:u w:val="single"/>
        </w:rPr>
        <w:t>https://www.tesla.com/en_gb/blog/secret-tesla-motors-master-plan-just-between-you-and-me</w:t>
      </w:r>
      <w:r>
        <w:rPr>
          <w:sz w:val="18"/>
          <w:szCs w:val="18"/>
        </w:rPr>
        <w:br/>
        <w:t>[Accessed 10 Dec 2022].</w:t>
      </w:r>
    </w:p>
    <w:p w14:paraId="24877B75" w14:textId="77777777" w:rsidR="002C50D6" w:rsidRDefault="00087AF9">
      <w:pPr>
        <w:pStyle w:val="Bibliography"/>
        <w:rPr>
          <w:sz w:val="18"/>
          <w:szCs w:val="18"/>
        </w:rPr>
      </w:pPr>
      <w:r>
        <w:rPr>
          <w:sz w:val="18"/>
          <w:szCs w:val="18"/>
        </w:rPr>
        <w:t xml:space="preserve">Musk, E., 2012. </w:t>
      </w:r>
      <w:r>
        <w:rPr>
          <w:i/>
          <w:iCs/>
          <w:sz w:val="18"/>
          <w:szCs w:val="18"/>
        </w:rPr>
        <w:t xml:space="preserve">The Tesla Approach to Distributing and Servicing Cars. </w:t>
      </w:r>
      <w:r>
        <w:rPr>
          <w:sz w:val="18"/>
          <w:szCs w:val="18"/>
        </w:rPr>
        <w:t xml:space="preserve">[Online] </w:t>
      </w:r>
      <w:r>
        <w:rPr>
          <w:sz w:val="18"/>
          <w:szCs w:val="18"/>
        </w:rPr>
        <w:br/>
        <w:t xml:space="preserve">Available at: </w:t>
      </w:r>
      <w:r>
        <w:rPr>
          <w:sz w:val="18"/>
          <w:szCs w:val="18"/>
          <w:u w:val="single"/>
        </w:rPr>
        <w:t>https://www.tesla.com/en_gb/blog/tesla-approach-distributing-and-servicing-cars</w:t>
      </w:r>
      <w:r>
        <w:rPr>
          <w:sz w:val="18"/>
          <w:szCs w:val="18"/>
        </w:rPr>
        <w:br/>
        <w:t>[Accessed 16 Dec 2022].</w:t>
      </w:r>
    </w:p>
    <w:p w14:paraId="7C97F2C5" w14:textId="77777777" w:rsidR="002C50D6" w:rsidRDefault="00087AF9">
      <w:pPr>
        <w:pStyle w:val="Bibliography"/>
        <w:rPr>
          <w:sz w:val="18"/>
          <w:szCs w:val="18"/>
        </w:rPr>
      </w:pPr>
      <w:r>
        <w:rPr>
          <w:sz w:val="18"/>
          <w:szCs w:val="18"/>
        </w:rPr>
        <w:t xml:space="preserve">Musk, E., 2016. </w:t>
      </w:r>
      <w:r>
        <w:rPr>
          <w:i/>
          <w:iCs/>
          <w:sz w:val="18"/>
          <w:szCs w:val="18"/>
        </w:rPr>
        <w:t xml:space="preserve">Master Plan, Part Deux. </w:t>
      </w:r>
      <w:r>
        <w:rPr>
          <w:sz w:val="18"/>
          <w:szCs w:val="18"/>
        </w:rPr>
        <w:t xml:space="preserve">[Online] </w:t>
      </w:r>
      <w:r>
        <w:rPr>
          <w:sz w:val="18"/>
          <w:szCs w:val="18"/>
        </w:rPr>
        <w:br/>
        <w:t xml:space="preserve">Available at: </w:t>
      </w:r>
      <w:r>
        <w:rPr>
          <w:sz w:val="18"/>
          <w:szCs w:val="18"/>
          <w:u w:val="single"/>
        </w:rPr>
        <w:t>https://www.tesla.com/en_gb/blog/master-plan-part-deux</w:t>
      </w:r>
      <w:r>
        <w:rPr>
          <w:sz w:val="18"/>
          <w:szCs w:val="18"/>
        </w:rPr>
        <w:br/>
        <w:t>[Accessed 13 Dec 2022].</w:t>
      </w:r>
    </w:p>
    <w:p w14:paraId="6C496367" w14:textId="77777777" w:rsidR="002C50D6" w:rsidRDefault="00087AF9">
      <w:pPr>
        <w:pStyle w:val="Bibliography"/>
        <w:rPr>
          <w:sz w:val="18"/>
          <w:szCs w:val="18"/>
        </w:rPr>
      </w:pPr>
      <w:r>
        <w:rPr>
          <w:sz w:val="18"/>
          <w:szCs w:val="18"/>
        </w:rPr>
        <w:t xml:space="preserve">OSV, 2022. </w:t>
      </w:r>
      <w:r>
        <w:rPr>
          <w:i/>
          <w:iCs/>
          <w:sz w:val="18"/>
          <w:szCs w:val="18"/>
        </w:rPr>
        <w:t xml:space="preserve">The History of Tesla. </w:t>
      </w:r>
      <w:r>
        <w:rPr>
          <w:sz w:val="18"/>
          <w:szCs w:val="18"/>
        </w:rPr>
        <w:t xml:space="preserve">[Online] </w:t>
      </w:r>
      <w:r>
        <w:rPr>
          <w:sz w:val="18"/>
          <w:szCs w:val="18"/>
        </w:rPr>
        <w:br/>
        <w:t xml:space="preserve">Available at: </w:t>
      </w:r>
      <w:r>
        <w:rPr>
          <w:sz w:val="18"/>
          <w:szCs w:val="18"/>
          <w:u w:val="single"/>
        </w:rPr>
        <w:t>https://www.osv.ltd.uk/tesla-history/</w:t>
      </w:r>
      <w:r>
        <w:rPr>
          <w:sz w:val="18"/>
          <w:szCs w:val="18"/>
        </w:rPr>
        <w:br/>
        <w:t>[Accessed 14 Dec 2022].</w:t>
      </w:r>
    </w:p>
    <w:p w14:paraId="56775FBA" w14:textId="77777777" w:rsidR="002C50D6" w:rsidRDefault="00087AF9">
      <w:pPr>
        <w:pStyle w:val="Bibliography"/>
        <w:rPr>
          <w:sz w:val="18"/>
          <w:szCs w:val="18"/>
        </w:rPr>
      </w:pPr>
      <w:r>
        <w:rPr>
          <w:sz w:val="18"/>
          <w:szCs w:val="18"/>
        </w:rPr>
        <w:t xml:space="preserve">Rassweiler, </w:t>
      </w:r>
      <w:proofErr w:type="gramStart"/>
      <w:r>
        <w:rPr>
          <w:sz w:val="18"/>
          <w:szCs w:val="18"/>
        </w:rPr>
        <w:t xml:space="preserve">A,   </w:t>
      </w:r>
      <w:proofErr w:type="gramEnd"/>
      <w:r>
        <w:rPr>
          <w:sz w:val="18"/>
          <w:szCs w:val="18"/>
        </w:rPr>
        <w:t xml:space="preserve">Brinley, S., 2014. </w:t>
      </w:r>
      <w:r>
        <w:rPr>
          <w:i/>
          <w:iCs/>
          <w:sz w:val="18"/>
          <w:szCs w:val="18"/>
        </w:rPr>
        <w:t xml:space="preserve">Tesla Motors: A case study in disruptive innovation. </w:t>
      </w:r>
      <w:r>
        <w:rPr>
          <w:sz w:val="18"/>
          <w:szCs w:val="18"/>
        </w:rPr>
        <w:t xml:space="preserve">[Online] </w:t>
      </w:r>
      <w:r>
        <w:rPr>
          <w:sz w:val="18"/>
          <w:szCs w:val="18"/>
        </w:rPr>
        <w:br/>
        <w:t xml:space="preserve">Available at: </w:t>
      </w:r>
      <w:r>
        <w:rPr>
          <w:sz w:val="18"/>
          <w:szCs w:val="18"/>
          <w:u w:val="single"/>
        </w:rPr>
        <w:t>https://www.spglobal.com/mobility/en/research-analysis/q14-tesla-motors-a-case-study-in-disruptive-innovation.html</w:t>
      </w:r>
      <w:r>
        <w:rPr>
          <w:sz w:val="18"/>
          <w:szCs w:val="18"/>
        </w:rPr>
        <w:br/>
        <w:t>[Accessed 14 Dec 2022].</w:t>
      </w:r>
    </w:p>
    <w:p w14:paraId="3CA03F68" w14:textId="77777777" w:rsidR="002C50D6" w:rsidRDefault="00087AF9">
      <w:pPr>
        <w:pStyle w:val="Bibliography"/>
        <w:rPr>
          <w:sz w:val="18"/>
          <w:szCs w:val="18"/>
        </w:rPr>
      </w:pPr>
      <w:r>
        <w:rPr>
          <w:sz w:val="18"/>
          <w:szCs w:val="18"/>
        </w:rPr>
        <w:t xml:space="preserve">Reed, E., 2022. </w:t>
      </w:r>
      <w:r>
        <w:rPr>
          <w:i/>
          <w:iCs/>
          <w:sz w:val="18"/>
          <w:szCs w:val="18"/>
        </w:rPr>
        <w:t xml:space="preserve">History of Tesla: Timeline and Facts. </w:t>
      </w:r>
      <w:r>
        <w:rPr>
          <w:sz w:val="18"/>
          <w:szCs w:val="18"/>
        </w:rPr>
        <w:t xml:space="preserve">[Online] </w:t>
      </w:r>
      <w:r>
        <w:rPr>
          <w:sz w:val="18"/>
          <w:szCs w:val="18"/>
        </w:rPr>
        <w:br/>
        <w:t xml:space="preserve">Available at: </w:t>
      </w:r>
      <w:r>
        <w:rPr>
          <w:sz w:val="18"/>
          <w:szCs w:val="18"/>
          <w:u w:val="single"/>
        </w:rPr>
        <w:t>https://www.britannica.com/topic/Tesla-Motors</w:t>
      </w:r>
      <w:r>
        <w:rPr>
          <w:sz w:val="18"/>
          <w:szCs w:val="18"/>
        </w:rPr>
        <w:br/>
        <w:t>[Accessed 15 Dec 2022].</w:t>
      </w:r>
    </w:p>
    <w:p w14:paraId="6AAD54A4" w14:textId="77777777" w:rsidR="002C50D6" w:rsidRDefault="00087AF9">
      <w:pPr>
        <w:pStyle w:val="Bibliography"/>
        <w:rPr>
          <w:sz w:val="18"/>
          <w:szCs w:val="18"/>
        </w:rPr>
      </w:pPr>
      <w:r>
        <w:rPr>
          <w:sz w:val="18"/>
          <w:szCs w:val="18"/>
        </w:rPr>
        <w:t xml:space="preserve">Blank, S., 2010. </w:t>
      </w:r>
      <w:r>
        <w:rPr>
          <w:i/>
          <w:iCs/>
          <w:sz w:val="18"/>
          <w:szCs w:val="18"/>
        </w:rPr>
        <w:t xml:space="preserve">No Plan Survives First Contact With Customers – Business Plans versus Business Models. </w:t>
      </w:r>
      <w:r>
        <w:rPr>
          <w:sz w:val="18"/>
          <w:szCs w:val="18"/>
        </w:rPr>
        <w:t xml:space="preserve">[Online] </w:t>
      </w:r>
      <w:r>
        <w:rPr>
          <w:sz w:val="18"/>
          <w:szCs w:val="18"/>
        </w:rPr>
        <w:br/>
        <w:t xml:space="preserve">Available at: </w:t>
      </w:r>
      <w:r>
        <w:rPr>
          <w:sz w:val="18"/>
          <w:szCs w:val="18"/>
          <w:u w:val="single"/>
        </w:rPr>
        <w:t>https://steveblank.com/2010/04/08/no-plan-survives-first-contact-with-customers-%E2%80%93-business-plans-versus-business-models/</w:t>
      </w:r>
      <w:r>
        <w:rPr>
          <w:sz w:val="18"/>
          <w:szCs w:val="18"/>
        </w:rPr>
        <w:br/>
        <w:t>[Accessed 22 Dec 2022].</w:t>
      </w:r>
    </w:p>
    <w:p w14:paraId="16950BF2" w14:textId="77777777" w:rsidR="002C50D6" w:rsidRDefault="00087AF9">
      <w:pPr>
        <w:pStyle w:val="Bibliography"/>
        <w:rPr>
          <w:sz w:val="18"/>
          <w:szCs w:val="18"/>
        </w:rPr>
      </w:pPr>
      <w:r>
        <w:rPr>
          <w:sz w:val="18"/>
          <w:szCs w:val="18"/>
        </w:rPr>
        <w:t xml:space="preserve">The Tesla Team, 2016. </w:t>
      </w:r>
      <w:r>
        <w:rPr>
          <w:i/>
          <w:iCs/>
          <w:sz w:val="18"/>
          <w:szCs w:val="18"/>
        </w:rPr>
        <w:t xml:space="preserve">Tesla and SolarCity to Combine. </w:t>
      </w:r>
      <w:r>
        <w:rPr>
          <w:sz w:val="18"/>
          <w:szCs w:val="18"/>
        </w:rPr>
        <w:t xml:space="preserve">[Online] </w:t>
      </w:r>
      <w:r>
        <w:rPr>
          <w:sz w:val="18"/>
          <w:szCs w:val="18"/>
        </w:rPr>
        <w:br/>
        <w:t xml:space="preserve">Available at: </w:t>
      </w:r>
      <w:r>
        <w:rPr>
          <w:sz w:val="18"/>
          <w:szCs w:val="18"/>
          <w:u w:val="single"/>
        </w:rPr>
        <w:t>https://www.tesla.com/en_gb/blog/tesla-and-solarcity-combine</w:t>
      </w:r>
      <w:r>
        <w:rPr>
          <w:sz w:val="18"/>
          <w:szCs w:val="18"/>
        </w:rPr>
        <w:br/>
        <w:t>[Accessed 08 Dec 2022].</w:t>
      </w:r>
    </w:p>
    <w:p w14:paraId="6EF7F9C2" w14:textId="77777777" w:rsidR="002C50D6" w:rsidRDefault="00087AF9">
      <w:pPr>
        <w:pStyle w:val="Bibliography"/>
        <w:rPr>
          <w:sz w:val="18"/>
          <w:szCs w:val="18"/>
        </w:rPr>
      </w:pPr>
      <w:r>
        <w:rPr>
          <w:sz w:val="18"/>
          <w:szCs w:val="18"/>
        </w:rPr>
        <w:t xml:space="preserve">The Tesla Team, 2017. </w:t>
      </w:r>
      <w:r>
        <w:rPr>
          <w:i/>
          <w:iCs/>
          <w:sz w:val="18"/>
          <w:szCs w:val="18"/>
        </w:rPr>
        <w:t xml:space="preserve">Battery Cell Production Begins at the Gigafactory. </w:t>
      </w:r>
      <w:r>
        <w:rPr>
          <w:sz w:val="18"/>
          <w:szCs w:val="18"/>
        </w:rPr>
        <w:t xml:space="preserve">[Online] </w:t>
      </w:r>
      <w:r>
        <w:rPr>
          <w:sz w:val="18"/>
          <w:szCs w:val="18"/>
        </w:rPr>
        <w:br/>
        <w:t xml:space="preserve">Available at: </w:t>
      </w:r>
      <w:r>
        <w:rPr>
          <w:sz w:val="18"/>
          <w:szCs w:val="18"/>
          <w:u w:val="single"/>
        </w:rPr>
        <w:t>https://www.tesla.com/en_gb/blog/battery-cell-production-begins-gigafactory</w:t>
      </w:r>
      <w:r>
        <w:rPr>
          <w:sz w:val="18"/>
          <w:szCs w:val="18"/>
        </w:rPr>
        <w:br/>
        <w:t>[Accessed 08 Dec 2022].</w:t>
      </w:r>
    </w:p>
    <w:p w14:paraId="3A35862E" w14:textId="77777777" w:rsidR="002C50D6" w:rsidRDefault="00087AF9">
      <w:pPr>
        <w:pStyle w:val="Bibliography"/>
        <w:rPr>
          <w:sz w:val="18"/>
          <w:szCs w:val="18"/>
        </w:rPr>
      </w:pPr>
      <w:r>
        <w:rPr>
          <w:sz w:val="18"/>
          <w:szCs w:val="18"/>
        </w:rPr>
        <w:t xml:space="preserve">The Tesla Team, 2019. </w:t>
      </w:r>
      <w:r>
        <w:rPr>
          <w:i/>
          <w:iCs/>
          <w:sz w:val="18"/>
          <w:szCs w:val="18"/>
        </w:rPr>
        <w:t xml:space="preserve">Introducing V3 Supercharging. </w:t>
      </w:r>
      <w:r>
        <w:rPr>
          <w:sz w:val="18"/>
          <w:szCs w:val="18"/>
        </w:rPr>
        <w:t xml:space="preserve">[Online] </w:t>
      </w:r>
      <w:r>
        <w:rPr>
          <w:sz w:val="18"/>
          <w:szCs w:val="18"/>
        </w:rPr>
        <w:br/>
        <w:t xml:space="preserve">Available at: </w:t>
      </w:r>
      <w:r>
        <w:rPr>
          <w:sz w:val="18"/>
          <w:szCs w:val="18"/>
          <w:u w:val="single"/>
        </w:rPr>
        <w:t>https://www.tesla.com/en_gb/blog/introducing-V3-supercharging</w:t>
      </w:r>
      <w:r>
        <w:rPr>
          <w:sz w:val="18"/>
          <w:szCs w:val="18"/>
        </w:rPr>
        <w:br/>
        <w:t>[Accessed 17 Dec 2022].</w:t>
      </w:r>
    </w:p>
    <w:sdt>
      <w:sdtPr>
        <w:rPr>
          <w:rFonts w:ascii="Times New Roman" w:eastAsia="Arial Unicode MS" w:hAnsi="Times New Roman" w:cs="Times New Roman"/>
          <w:color w:val="auto"/>
          <w:sz w:val="24"/>
          <w:szCs w:val="24"/>
          <w:bdr w:val="nil"/>
        </w:rPr>
        <w:id w:val="1721782893"/>
        <w:docPartObj>
          <w:docPartGallery w:val="Bibliographies"/>
          <w:docPartUnique/>
        </w:docPartObj>
      </w:sdtPr>
      <w:sdtContent>
        <w:p w14:paraId="3269728C" w14:textId="77777777" w:rsidR="00D1090C" w:rsidRPr="00D1090C" w:rsidRDefault="00D1090C">
          <w:pPr>
            <w:pStyle w:val="Heading1"/>
            <w:rPr>
              <w:rFonts w:ascii="Calibri" w:hAnsi="Calibri" w:cs="Calibri"/>
              <w:sz w:val="18"/>
              <w:szCs w:val="18"/>
            </w:rPr>
          </w:pPr>
        </w:p>
        <w:p w14:paraId="125C248D" w14:textId="77777777" w:rsidR="00D1090C" w:rsidRDefault="00000000" w:rsidP="00D1090C"/>
      </w:sdtContent>
    </w:sdt>
    <w:p w14:paraId="73F2F7D5" w14:textId="77777777" w:rsidR="002C50D6" w:rsidRDefault="002C50D6">
      <w:pPr>
        <w:pStyle w:val="Body"/>
        <w:spacing w:after="0"/>
      </w:pPr>
    </w:p>
    <w:sectPr w:rsidR="002C50D6">
      <w:headerReference w:type="default" r:id="rId30"/>
      <w:footerReference w:type="default" r:id="rId31"/>
      <w:pgSz w:w="11900" w:h="16840"/>
      <w:pgMar w:top="1440" w:right="1440" w:bottom="1440" w:left="1440" w:header="708" w:footer="708"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D1A68ED" w14:textId="77777777" w:rsidR="009B1CC4" w:rsidRDefault="009B1CC4">
      <w:r>
        <w:separator/>
      </w:r>
    </w:p>
  </w:endnote>
  <w:endnote w:type="continuationSeparator" w:id="0">
    <w:p w14:paraId="0285B0E6" w14:textId="77777777" w:rsidR="009B1CC4" w:rsidRDefault="009B1CC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Arial Unicode MS">
    <w:altName w:val="Arial"/>
    <w:panose1 w:val="020B0604020202020204"/>
    <w:charset w:val="00"/>
    <w:family w:val="roman"/>
    <w:pitch w:val="default"/>
  </w:font>
  <w:font w:name="Times New Roman">
    <w:panose1 w:val="02020603050405020304"/>
    <w:charset w:val="00"/>
    <w:family w:val="roman"/>
    <w:pitch w:val="variable"/>
    <w:sig w:usb0="E0002EFF" w:usb1="C000785B" w:usb2="00000009" w:usb3="00000000" w:csb0="000001FF" w:csb1="00000000"/>
  </w:font>
  <w:font w:name="Helvetica Neue">
    <w:altName w:val="Times New Roman"/>
    <w:charset w:val="00"/>
    <w:family w:val="roman"/>
    <w:pitch w:val="default"/>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431CC35" w14:textId="77777777" w:rsidR="002C50D6" w:rsidRDefault="002C50D6">
    <w:pPr>
      <w:pStyle w:val="Header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3EE35B7" w14:textId="77777777" w:rsidR="009B1CC4" w:rsidRDefault="009B1CC4">
      <w:r>
        <w:separator/>
      </w:r>
    </w:p>
  </w:footnote>
  <w:footnote w:type="continuationSeparator" w:id="0">
    <w:p w14:paraId="21C2C0E7" w14:textId="77777777" w:rsidR="009B1CC4" w:rsidRDefault="009B1CC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6C2C7B4" w14:textId="77777777" w:rsidR="002C50D6" w:rsidRDefault="002C50D6">
    <w:pPr>
      <w:pStyle w:val="HeaderFoot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566698"/>
    <w:multiLevelType w:val="hybridMultilevel"/>
    <w:tmpl w:val="3934D67C"/>
    <w:styleLink w:val="ImportedStyle1"/>
    <w:lvl w:ilvl="0" w:tplc="EDB84682">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74BA6DDC">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1A30EA48">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636202AE">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1182165A">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CB3082B8">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67C80444">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0E3A46F6">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D4101846">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1" w15:restartNumberingAfterBreak="0">
    <w:nsid w:val="2DA708B1"/>
    <w:multiLevelType w:val="hybridMultilevel"/>
    <w:tmpl w:val="3934D67C"/>
    <w:numStyleLink w:val="ImportedStyle1"/>
  </w:abstractNum>
  <w:num w:numId="1" w16cid:durableId="1854147644">
    <w:abstractNumId w:val="0"/>
  </w:num>
  <w:num w:numId="2" w16cid:durableId="150158521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C50D6"/>
    <w:rsid w:val="00076C6C"/>
    <w:rsid w:val="00087AF9"/>
    <w:rsid w:val="00186C29"/>
    <w:rsid w:val="001A1AEC"/>
    <w:rsid w:val="001A4BA6"/>
    <w:rsid w:val="001C41F8"/>
    <w:rsid w:val="002C50D6"/>
    <w:rsid w:val="00382422"/>
    <w:rsid w:val="003F6E5B"/>
    <w:rsid w:val="00406124"/>
    <w:rsid w:val="004A67A2"/>
    <w:rsid w:val="005B5311"/>
    <w:rsid w:val="005E141F"/>
    <w:rsid w:val="00626A80"/>
    <w:rsid w:val="006336B0"/>
    <w:rsid w:val="0066008F"/>
    <w:rsid w:val="00685688"/>
    <w:rsid w:val="006B4C81"/>
    <w:rsid w:val="00715383"/>
    <w:rsid w:val="007B2284"/>
    <w:rsid w:val="008812AB"/>
    <w:rsid w:val="008932C0"/>
    <w:rsid w:val="008E0FF0"/>
    <w:rsid w:val="00907E6A"/>
    <w:rsid w:val="009300C6"/>
    <w:rsid w:val="00932EDB"/>
    <w:rsid w:val="009A437D"/>
    <w:rsid w:val="009A7E6A"/>
    <w:rsid w:val="009B1CC4"/>
    <w:rsid w:val="009F4231"/>
    <w:rsid w:val="009F43B1"/>
    <w:rsid w:val="00A61502"/>
    <w:rsid w:val="00A83857"/>
    <w:rsid w:val="00CC1140"/>
    <w:rsid w:val="00D1090C"/>
    <w:rsid w:val="00D439E0"/>
    <w:rsid w:val="00DA7D0A"/>
    <w:rsid w:val="00E423E8"/>
    <w:rsid w:val="00E734E4"/>
    <w:rsid w:val="00F13EC3"/>
    <w:rsid w:val="00F1436B"/>
    <w:rsid w:val="00FB2B62"/>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4877AE"/>
  <w15:docId w15:val="{CB4C94AC-E8B6-4655-996F-BD5E3FF713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Arial Unicode MS" w:hAnsi="Times New Roman" w:cs="Times New Roman"/>
        <w:bdr w:val="nil"/>
        <w:lang w:val="en-GB" w:eastAsia="ja-JP" w:bidi="ar-SA"/>
      </w:rPr>
    </w:rPrDefault>
    <w:pPrDefault>
      <w:pPr>
        <w:pBdr>
          <w:top w:val="nil"/>
          <w:left w:val="nil"/>
          <w:bottom w:val="nil"/>
          <w:right w:val="nil"/>
          <w:between w:val="nil"/>
          <w:bar w:val="nil"/>
        </w:pBd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Pr>
      <w:sz w:val="24"/>
      <w:szCs w:val="24"/>
      <w:lang w:val="en-US" w:eastAsia="en-US"/>
    </w:rPr>
  </w:style>
  <w:style w:type="paragraph" w:styleId="Heading1">
    <w:name w:val="heading 1"/>
    <w:basedOn w:val="Normal"/>
    <w:next w:val="Normal"/>
    <w:link w:val="Heading1Char"/>
    <w:uiPriority w:val="9"/>
    <w:qFormat/>
    <w:rsid w:val="00D1090C"/>
    <w:pPr>
      <w:keepNext/>
      <w:keepLines/>
      <w:pBdr>
        <w:top w:val="none" w:sz="0" w:space="0" w:color="auto"/>
        <w:left w:val="none" w:sz="0" w:space="0" w:color="auto"/>
        <w:bottom w:val="none" w:sz="0" w:space="0" w:color="auto"/>
        <w:right w:val="none" w:sz="0" w:space="0" w:color="auto"/>
        <w:between w:val="none" w:sz="0" w:space="0" w:color="auto"/>
        <w:bar w:val="none" w:sz="0" w:color="auto"/>
      </w:pBdr>
      <w:spacing w:before="240" w:line="259" w:lineRule="auto"/>
      <w:outlineLvl w:val="0"/>
    </w:pPr>
    <w:rPr>
      <w:rFonts w:asciiTheme="majorHAnsi" w:eastAsiaTheme="majorEastAsia" w:hAnsiTheme="majorHAnsi" w:cstheme="majorBidi"/>
      <w:color w:val="2E74B5" w:themeColor="accent1" w:themeShade="BF"/>
      <w:sz w:val="32"/>
      <w:szCs w:val="32"/>
      <w:bdr w:val="none" w:sz="0" w:space="0" w:color="auto"/>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Pr>
      <w:u w:val="single"/>
    </w:rPr>
  </w:style>
  <w:style w:type="paragraph" w:customStyle="1" w:styleId="HeaderFooter">
    <w:name w:val="Header &amp; Footer"/>
    <w:pPr>
      <w:tabs>
        <w:tab w:val="right" w:pos="9020"/>
      </w:tabs>
    </w:pPr>
    <w:rPr>
      <w:rFonts w:ascii="Helvetica Neue" w:hAnsi="Helvetica Neue" w:cs="Arial Unicode MS"/>
      <w:color w:val="000000"/>
      <w:sz w:val="24"/>
      <w:szCs w:val="24"/>
      <w14:textOutline w14:w="0" w14:cap="flat" w14:cmpd="sng" w14:algn="ctr">
        <w14:noFill/>
        <w14:prstDash w14:val="solid"/>
        <w14:bevel/>
      </w14:textOutline>
    </w:rPr>
  </w:style>
  <w:style w:type="paragraph" w:customStyle="1" w:styleId="BodyA">
    <w:name w:val="Body A"/>
    <w:pPr>
      <w:spacing w:after="160" w:line="259" w:lineRule="auto"/>
    </w:pPr>
    <w:rPr>
      <w:rFonts w:ascii="Calibri" w:hAnsi="Calibri" w:cs="Arial Unicode MS"/>
      <w:color w:val="000000"/>
      <w:sz w:val="22"/>
      <w:szCs w:val="22"/>
      <w:u w:color="000000"/>
      <w:lang w:val="en-US"/>
      <w14:textOutline w14:w="12700" w14:cap="flat" w14:cmpd="sng" w14:algn="ctr">
        <w14:noFill/>
        <w14:prstDash w14:val="solid"/>
        <w14:miter w14:lim="400000"/>
      </w14:textOutline>
    </w:rPr>
  </w:style>
  <w:style w:type="paragraph" w:customStyle="1" w:styleId="Body">
    <w:name w:val="Body"/>
    <w:pPr>
      <w:spacing w:after="160" w:line="259" w:lineRule="auto"/>
    </w:pPr>
    <w:rPr>
      <w:rFonts w:ascii="Calibri" w:eastAsia="Calibri" w:hAnsi="Calibri" w:cs="Calibri"/>
      <w:color w:val="000000"/>
      <w:sz w:val="22"/>
      <w:szCs w:val="22"/>
      <w:u w:color="000000"/>
      <w14:textOutline w14:w="0" w14:cap="flat" w14:cmpd="sng" w14:algn="ctr">
        <w14:noFill/>
        <w14:prstDash w14:val="solid"/>
        <w14:bevel/>
      </w14:textOutline>
    </w:rPr>
  </w:style>
  <w:style w:type="paragraph" w:customStyle="1" w:styleId="Default">
    <w:name w:val="Default"/>
    <w:pPr>
      <w:spacing w:before="160" w:line="288" w:lineRule="auto"/>
    </w:pPr>
    <w:rPr>
      <w:rFonts w:ascii="Helvetica Neue" w:eastAsia="Helvetica Neue" w:hAnsi="Helvetica Neue" w:cs="Helvetica Neue"/>
      <w:color w:val="000000"/>
      <w:sz w:val="24"/>
      <w:szCs w:val="24"/>
      <w14:textOutline w14:w="0" w14:cap="flat" w14:cmpd="sng" w14:algn="ctr">
        <w14:noFill/>
        <w14:prstDash w14:val="solid"/>
        <w14:bevel/>
      </w14:textOutline>
    </w:rPr>
  </w:style>
  <w:style w:type="paragraph" w:styleId="ListParagraph">
    <w:name w:val="List Paragraph"/>
    <w:pPr>
      <w:spacing w:after="160" w:line="259" w:lineRule="auto"/>
      <w:ind w:left="720"/>
    </w:pPr>
    <w:rPr>
      <w:rFonts w:ascii="Calibri" w:hAnsi="Calibri" w:cs="Arial Unicode MS"/>
      <w:color w:val="000000"/>
      <w:sz w:val="22"/>
      <w:szCs w:val="22"/>
      <w:u w:color="000000"/>
      <w:lang w:val="en-US"/>
    </w:rPr>
  </w:style>
  <w:style w:type="numbering" w:customStyle="1" w:styleId="ImportedStyle1">
    <w:name w:val="Imported Style 1"/>
    <w:pPr>
      <w:numPr>
        <w:numId w:val="1"/>
      </w:numPr>
    </w:pPr>
  </w:style>
  <w:style w:type="character" w:customStyle="1" w:styleId="Hyperlink0">
    <w:name w:val="Hyperlink.0"/>
    <w:basedOn w:val="Hyperlink"/>
    <w:rPr>
      <w:outline w:val="0"/>
      <w:color w:val="0000FF"/>
      <w:u w:val="single" w:color="0000FF"/>
    </w:rPr>
  </w:style>
  <w:style w:type="paragraph" w:customStyle="1" w:styleId="Heading">
    <w:name w:val="Heading"/>
    <w:next w:val="Body"/>
    <w:pPr>
      <w:keepNext/>
      <w:keepLines/>
      <w:spacing w:before="240" w:line="259" w:lineRule="auto"/>
      <w:outlineLvl w:val="0"/>
    </w:pPr>
    <w:rPr>
      <w:rFonts w:ascii="Calibri Light" w:hAnsi="Calibri Light" w:cs="Arial Unicode MS"/>
      <w:color w:val="2E74B5"/>
      <w:sz w:val="32"/>
      <w:szCs w:val="32"/>
      <w:u w:color="2E74B5"/>
      <w:lang w:val="fr-FR"/>
      <w14:textOutline w14:w="0" w14:cap="flat" w14:cmpd="sng" w14:algn="ctr">
        <w14:noFill/>
        <w14:prstDash w14:val="solid"/>
        <w14:bevel/>
      </w14:textOutline>
    </w:rPr>
  </w:style>
  <w:style w:type="character" w:customStyle="1" w:styleId="Hyperlink1">
    <w:name w:val="Hyperlink.1"/>
    <w:basedOn w:val="Hyperlink0"/>
    <w:rPr>
      <w:outline w:val="0"/>
      <w:color w:val="0000FF"/>
      <w:sz w:val="18"/>
      <w:szCs w:val="18"/>
      <w:u w:val="single" w:color="0000FF"/>
    </w:rPr>
  </w:style>
  <w:style w:type="paragraph" w:styleId="Bibliography">
    <w:name w:val="Bibliography"/>
    <w:next w:val="Body"/>
    <w:pPr>
      <w:spacing w:after="160" w:line="259" w:lineRule="auto"/>
    </w:pPr>
    <w:rPr>
      <w:rFonts w:ascii="Calibri" w:hAnsi="Calibri" w:cs="Arial Unicode MS"/>
      <w:color w:val="000000"/>
      <w:sz w:val="22"/>
      <w:szCs w:val="22"/>
      <w:u w:color="000000"/>
      <w:lang w:val="en-US"/>
    </w:rPr>
  </w:style>
  <w:style w:type="paragraph" w:styleId="CommentText">
    <w:name w:val="annotation text"/>
    <w:basedOn w:val="Normal"/>
    <w:link w:val="CommentTextChar"/>
    <w:uiPriority w:val="99"/>
    <w:semiHidden/>
    <w:unhideWhenUsed/>
    <w:rPr>
      <w:sz w:val="20"/>
      <w:szCs w:val="20"/>
    </w:rPr>
  </w:style>
  <w:style w:type="character" w:customStyle="1" w:styleId="CommentTextChar">
    <w:name w:val="Comment Text Char"/>
    <w:basedOn w:val="DefaultParagraphFont"/>
    <w:link w:val="CommentText"/>
    <w:uiPriority w:val="99"/>
    <w:semiHidden/>
    <w:rPr>
      <w:lang w:val="en-US" w:eastAsia="en-US"/>
    </w:rPr>
  </w:style>
  <w:style w:type="character" w:styleId="CommentReference">
    <w:name w:val="annotation reference"/>
    <w:basedOn w:val="DefaultParagraphFont"/>
    <w:uiPriority w:val="99"/>
    <w:semiHidden/>
    <w:unhideWhenUsed/>
    <w:rPr>
      <w:sz w:val="16"/>
      <w:szCs w:val="16"/>
    </w:rPr>
  </w:style>
  <w:style w:type="paragraph" w:styleId="BalloonText">
    <w:name w:val="Balloon Text"/>
    <w:basedOn w:val="Normal"/>
    <w:link w:val="BalloonTextChar"/>
    <w:uiPriority w:val="99"/>
    <w:semiHidden/>
    <w:unhideWhenUsed/>
    <w:rsid w:val="009F4231"/>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F4231"/>
    <w:rPr>
      <w:rFonts w:ascii="Segoe UI" w:hAnsi="Segoe UI" w:cs="Segoe UI"/>
      <w:sz w:val="18"/>
      <w:szCs w:val="18"/>
      <w:lang w:val="en-US" w:eastAsia="en-US"/>
    </w:rPr>
  </w:style>
  <w:style w:type="paragraph" w:styleId="CommentSubject">
    <w:name w:val="annotation subject"/>
    <w:basedOn w:val="CommentText"/>
    <w:next w:val="CommentText"/>
    <w:link w:val="CommentSubjectChar"/>
    <w:uiPriority w:val="99"/>
    <w:semiHidden/>
    <w:unhideWhenUsed/>
    <w:rsid w:val="00D1090C"/>
    <w:rPr>
      <w:b/>
      <w:bCs/>
    </w:rPr>
  </w:style>
  <w:style w:type="character" w:customStyle="1" w:styleId="CommentSubjectChar">
    <w:name w:val="Comment Subject Char"/>
    <w:basedOn w:val="CommentTextChar"/>
    <w:link w:val="CommentSubject"/>
    <w:uiPriority w:val="99"/>
    <w:semiHidden/>
    <w:rsid w:val="00D1090C"/>
    <w:rPr>
      <w:b/>
      <w:bCs/>
      <w:lang w:val="en-US" w:eastAsia="en-US"/>
    </w:rPr>
  </w:style>
  <w:style w:type="character" w:customStyle="1" w:styleId="Heading1Char">
    <w:name w:val="Heading 1 Char"/>
    <w:basedOn w:val="DefaultParagraphFont"/>
    <w:link w:val="Heading1"/>
    <w:uiPriority w:val="9"/>
    <w:rsid w:val="00D1090C"/>
    <w:rPr>
      <w:rFonts w:asciiTheme="majorHAnsi" w:eastAsiaTheme="majorEastAsia" w:hAnsiTheme="majorHAnsi" w:cstheme="majorBidi"/>
      <w:color w:val="2E74B5" w:themeColor="accent1" w:themeShade="BF"/>
      <w:sz w:val="32"/>
      <w:szCs w:val="32"/>
      <w:bdr w:val="none" w:sz="0" w:space="0" w:color="auto"/>
      <w:lang w:val="en-US" w:eastAsia="en-US"/>
    </w:rPr>
  </w:style>
  <w:style w:type="character" w:customStyle="1" w:styleId="UnresolvedMention1">
    <w:name w:val="Unresolved Mention1"/>
    <w:basedOn w:val="DefaultParagraphFont"/>
    <w:uiPriority w:val="99"/>
    <w:semiHidden/>
    <w:unhideWhenUsed/>
    <w:rsid w:val="00FB2B6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46711801">
      <w:bodyDiv w:val="1"/>
      <w:marLeft w:val="0"/>
      <w:marRight w:val="0"/>
      <w:marTop w:val="0"/>
      <w:marBottom w:val="0"/>
      <w:divBdr>
        <w:top w:val="none" w:sz="0" w:space="0" w:color="auto"/>
        <w:left w:val="none" w:sz="0" w:space="0" w:color="auto"/>
        <w:bottom w:val="none" w:sz="0" w:space="0" w:color="auto"/>
        <w:right w:val="none" w:sz="0" w:space="0" w:color="auto"/>
      </w:divBdr>
    </w:div>
    <w:div w:id="74121510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hyperlink" Target="https://www.tesla.com/en_gb/supercharger" TargetMode="External"/><Relationship Id="rId3" Type="http://schemas.openxmlformats.org/officeDocument/2006/relationships/customXml" Target="../customXml/item3.xml"/><Relationship Id="rId21" Type="http://schemas.openxmlformats.org/officeDocument/2006/relationships/image" Target="media/image11.png"/><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image" Target="media/image15.png"/><Relationship Id="rId33"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image" Target="media/image10.png"/><Relationship Id="rId29" Type="http://schemas.openxmlformats.org/officeDocument/2006/relationships/hyperlink" Target="https://www.licarco.com/news/how-many-tesla-gigafactories"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14.png"/><Relationship Id="rId32"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image" Target="media/image13.png"/><Relationship Id="rId28" Type="http://schemas.openxmlformats.org/officeDocument/2006/relationships/hyperlink" Target="https://www.notateslaapp.com/tesla-reference/867/tesla-s-vertical-integration-and-efficiency-show-why-they-re-the-leader-in-evs" TargetMode="External"/><Relationship Id="rId10" Type="http://schemas.openxmlformats.org/officeDocument/2006/relationships/endnotes" Target="endnotes.xml"/><Relationship Id="rId19" Type="http://schemas.openxmlformats.org/officeDocument/2006/relationships/image" Target="media/image9.png"/><Relationship Id="rId31"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image" Target="media/image12.jpeg"/><Relationship Id="rId27" Type="http://schemas.openxmlformats.org/officeDocument/2006/relationships/hyperlink" Target="https://fourweekmba.com/tesla-business-model/" TargetMode="External"/><Relationship Id="rId30" Type="http://schemas.openxmlformats.org/officeDocument/2006/relationships/header" Target="header1.xml"/><Relationship Id="rId8"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Theme">
      <a:dk1>
        <a:srgbClr val="000000"/>
      </a:dk1>
      <a:lt1>
        <a:srgbClr val="FFFFFF"/>
      </a:lt1>
      <a:dk2>
        <a:srgbClr val="A7A7A7"/>
      </a:dk2>
      <a:lt2>
        <a:srgbClr val="535353"/>
      </a:lt2>
      <a:accent1>
        <a:srgbClr val="5B9BD5"/>
      </a:accent1>
      <a:accent2>
        <a:srgbClr val="ED7D31"/>
      </a:accent2>
      <a:accent3>
        <a:srgbClr val="A5A5A5"/>
      </a:accent3>
      <a:accent4>
        <a:srgbClr val="FFC000"/>
      </a:accent4>
      <a:accent5>
        <a:srgbClr val="4472C4"/>
      </a:accent5>
      <a:accent6>
        <a:srgbClr val="70AD47"/>
      </a:accent6>
      <a:hlink>
        <a:srgbClr val="0000FF"/>
      </a:hlink>
      <a:folHlink>
        <a:srgbClr val="FF00FF"/>
      </a:folHlink>
    </a:clrScheme>
    <a:fontScheme name="Office Theme">
      <a:majorFont>
        <a:latin typeface="Helvetica Neue"/>
        <a:ea typeface="Helvetica Neue"/>
        <a:cs typeface="Helvetica Neue"/>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12700" cap="flat">
          <a:solidFill>
            <a:schemeClr val="accent1"/>
          </a:solidFill>
          <a:prstDash val="solid"/>
          <a:miter lim="800000"/>
        </a:ln>
        <a:effectLst/>
        <a:sp3d/>
      </a:spPr>
      <a:bodyPr rot="0" spcFirstLastPara="1" vertOverflow="overflow" horzOverflow="overflow" vert="horz" wrap="square" lIns="45719" tIns="45719" rIns="45719" bIns="45719" numCol="1" spcCol="38100" rtlCol="0" anchor="ctr">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12700" cap="flat">
          <a:solidFill>
            <a:schemeClr val="accent1"/>
          </a:solidFill>
          <a:prstDash val="solid"/>
          <a:miter lim="8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inv22</b:Tag>
    <b:SourceType>DocumentFromInternetSite</b:SourceType>
    <b:Guid>{14CDCCBF-55B8-4624-A6DE-DAC05C22434D}</b:Guid>
    <b:Author>
      <b:Author>
        <b:Corporate>investopedia</b:Corporate>
      </b:Author>
    </b:Author>
    <b:Title>What Makes Tesla's Business Model Different?</b:Title>
    <b:Year>2022</b:Year>
    <b:Month>July</b:Month>
    <b:Day>07</b:Day>
    <b:YearAccessed>2023</b:YearAccessed>
    <b:MonthAccessed>Jan</b:MonthAccessed>
    <b:DayAccessed>02</b:DayAccessed>
    <b:URL>https://www.investopedia.com/articles/active-trading/072115/what-makes-teslas-business-model-different.asp</b:URL>
    <b:RefOrder>1</b:RefOrder>
  </b:Source>
</b:Sources>
</file>

<file path=customXml/item2.xml><?xml version="1.0" encoding="utf-8"?>
<p:properties xmlns:p="http://schemas.microsoft.com/office/2006/metadata/properties" xmlns:xsi="http://www.w3.org/2001/XMLSchema-instance" xmlns:pc="http://schemas.microsoft.com/office/infopath/2007/PartnerControls">
  <documentManagement>
    <_activity xmlns="ec64fcab-bbc9-4804-8cc6-0a77e40cec50"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3E2F794267AB9149A1F1026143A8FACF" ma:contentTypeVersion="8" ma:contentTypeDescription="Create a new document." ma:contentTypeScope="" ma:versionID="f8a428d4742231f6d4d68423b8d05ff8">
  <xsd:schema xmlns:xsd="http://www.w3.org/2001/XMLSchema" xmlns:xs="http://www.w3.org/2001/XMLSchema" xmlns:p="http://schemas.microsoft.com/office/2006/metadata/properties" xmlns:ns3="ec64fcab-bbc9-4804-8cc6-0a77e40cec50" xmlns:ns4="ab0404f2-73f1-4c8b-8b8f-e15f0c5ca697" targetNamespace="http://schemas.microsoft.com/office/2006/metadata/properties" ma:root="true" ma:fieldsID="043f41fd53ddac8580ced96f455930aa" ns3:_="" ns4:_="">
    <xsd:import namespace="ec64fcab-bbc9-4804-8cc6-0a77e40cec50"/>
    <xsd:import namespace="ab0404f2-73f1-4c8b-8b8f-e15f0c5ca697"/>
    <xsd:element name="properties">
      <xsd:complexType>
        <xsd:sequence>
          <xsd:element name="documentManagement">
            <xsd:complexType>
              <xsd:all>
                <xsd:element ref="ns3:MediaServiceMetadata" minOccurs="0"/>
                <xsd:element ref="ns3:MediaServiceFastMetadata" minOccurs="0"/>
                <xsd:element ref="ns3:MediaLengthInSeconds" minOccurs="0"/>
                <xsd:element ref="ns4:SharedWithUsers" minOccurs="0"/>
                <xsd:element ref="ns4:SharedWithDetails" minOccurs="0"/>
                <xsd:element ref="ns4:SharingHintHash"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c64fcab-bbc9-4804-8cc6-0a77e40cec5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LengthInSeconds" ma:index="10" nillable="true" ma:displayName="MediaLengthInSeconds" ma:hidden="true" ma:internalName="MediaLengthInSeconds" ma:readOnly="true">
      <xsd:simpleType>
        <xsd:restriction base="dms:Unknown"/>
      </xsd:simpleType>
    </xsd:element>
    <xsd:element name="MediaServiceSearchProperties" ma:index="14" nillable="true" ma:displayName="MediaServiceSearchProperties" ma:hidden="true" ma:internalName="MediaServiceSearchProperties" ma:readOnly="true">
      <xsd:simpleType>
        <xsd:restriction base="dms:Note"/>
      </xsd:simpleType>
    </xsd:element>
    <xsd:element name="_activity" ma:index="15"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ab0404f2-73f1-4c8b-8b8f-e15f0c5ca697"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SharingHintHash" ma:index="13"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32A81478-B472-4214-8170-2D8177BCCEF5}">
  <ds:schemaRefs>
    <ds:schemaRef ds:uri="http://schemas.openxmlformats.org/officeDocument/2006/bibliography"/>
  </ds:schemaRefs>
</ds:datastoreItem>
</file>

<file path=customXml/itemProps2.xml><?xml version="1.0" encoding="utf-8"?>
<ds:datastoreItem xmlns:ds="http://schemas.openxmlformats.org/officeDocument/2006/customXml" ds:itemID="{B688E03A-8D0D-423E-9233-3649F2EE9A74}">
  <ds:schemaRefs>
    <ds:schemaRef ds:uri="http://schemas.microsoft.com/office/2006/metadata/properties"/>
    <ds:schemaRef ds:uri="http://schemas.microsoft.com/office/infopath/2007/PartnerControls"/>
    <ds:schemaRef ds:uri="ec64fcab-bbc9-4804-8cc6-0a77e40cec50"/>
  </ds:schemaRefs>
</ds:datastoreItem>
</file>

<file path=customXml/itemProps3.xml><?xml version="1.0" encoding="utf-8"?>
<ds:datastoreItem xmlns:ds="http://schemas.openxmlformats.org/officeDocument/2006/customXml" ds:itemID="{AA9818FB-96DD-4250-89A4-995C483DA2DB}">
  <ds:schemaRefs>
    <ds:schemaRef ds:uri="http://schemas.microsoft.com/sharepoint/v3/contenttype/forms"/>
  </ds:schemaRefs>
</ds:datastoreItem>
</file>

<file path=customXml/itemProps4.xml><?xml version="1.0" encoding="utf-8"?>
<ds:datastoreItem xmlns:ds="http://schemas.openxmlformats.org/officeDocument/2006/customXml" ds:itemID="{B7F78ACB-F0F3-498A-A850-846708EA44E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c64fcab-bbc9-4804-8cc6-0a77e40cec50"/>
    <ds:schemaRef ds:uri="ab0404f2-73f1-4c8b-8b8f-e15f0c5ca69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6</TotalTime>
  <Pages>21</Pages>
  <Words>4667</Words>
  <Characters>26607</Characters>
  <Application>Microsoft Office Word</Application>
  <DocSecurity>0</DocSecurity>
  <Lines>221</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31212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Davies Mike</dc:creator>
  <cp:lastModifiedBy>Mike Davies (2134189)</cp:lastModifiedBy>
  <cp:revision>2</cp:revision>
  <dcterms:created xsi:type="dcterms:W3CDTF">2023-01-22T11:05:00Z</dcterms:created>
  <dcterms:modified xsi:type="dcterms:W3CDTF">2023-01-22T11:05:00Z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0x0101003E2F794267AB9149A1F1026143A8FACF</vt:lpwstr>
  </property>
</Properties>
</file>