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F81BD" w:themeColor="accent1"/>
        </w:rPr>
        <w:id w:val="1170829970"/>
        <w:docPartObj>
          <w:docPartGallery w:val="Cover Pages"/>
          <w:docPartUnique/>
        </w:docPartObj>
      </w:sdtPr>
      <w:sdtEndPr>
        <w:rPr>
          <w:rFonts w:ascii="Arial" w:eastAsia="Arial" w:hAnsi="Arial" w:cs="Arial"/>
          <w:color w:val="auto"/>
        </w:rPr>
      </w:sdtEndPr>
      <w:sdtContent>
        <w:p w14:paraId="7F1949DA" w14:textId="07675997" w:rsidR="00B97AD4" w:rsidRDefault="00B97AD4">
          <w:pPr>
            <w:pStyle w:val="NoSpacing"/>
            <w:spacing w:before="1540" w:after="240"/>
            <w:jc w:val="center"/>
            <w:rPr>
              <w:color w:val="4F81BD" w:themeColor="accent1"/>
            </w:rPr>
          </w:pPr>
          <w:r>
            <w:rPr>
              <w:noProof/>
              <w:color w:val="4F81BD" w:themeColor="accent1"/>
            </w:rPr>
            <w:drawing>
              <wp:inline distT="0" distB="0" distL="0" distR="0" wp14:anchorId="514742A7" wp14:editId="35D4E79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718B545AF2134FAEA66F1167F18C1D0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333A71" w14:textId="5C5B0B46" w:rsidR="00B97AD4" w:rsidRDefault="00B97AD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Student Learning Log </w:t>
              </w:r>
            </w:p>
          </w:sdtContent>
        </w:sdt>
        <w:sdt>
          <w:sdtPr>
            <w:rPr>
              <w:color w:val="4F81BD" w:themeColor="accent1"/>
              <w:sz w:val="28"/>
              <w:szCs w:val="28"/>
            </w:rPr>
            <w:alias w:val="Subtitle"/>
            <w:tag w:val=""/>
            <w:id w:val="328029620"/>
            <w:placeholder>
              <w:docPart w:val="AEE2C0F9F71746A2AADE1E72A0585143"/>
            </w:placeholder>
            <w:dataBinding w:prefixMappings="xmlns:ns0='http://purl.org/dc/elements/1.1/' xmlns:ns1='http://schemas.openxmlformats.org/package/2006/metadata/core-properties' " w:xpath="/ns1:coreProperties[1]/ns0:subject[1]" w:storeItemID="{6C3C8BC8-F283-45AE-878A-BAB7291924A1}"/>
            <w:text/>
          </w:sdtPr>
          <w:sdtContent>
            <w:p w14:paraId="3055B979" w14:textId="317A4E84" w:rsidR="00B97AD4" w:rsidRDefault="00B97AD4">
              <w:pPr>
                <w:pStyle w:val="NoSpacing"/>
                <w:jc w:val="center"/>
                <w:rPr>
                  <w:color w:val="4F81BD" w:themeColor="accent1"/>
                  <w:sz w:val="28"/>
                  <w:szCs w:val="28"/>
                </w:rPr>
              </w:pPr>
              <w:r>
                <w:rPr>
                  <w:color w:val="4F81BD" w:themeColor="accent1"/>
                  <w:sz w:val="28"/>
                  <w:szCs w:val="28"/>
                </w:rPr>
                <w:t xml:space="preserve">BMIH6002 Managing Food &amp; Beverage Operations </w:t>
              </w:r>
            </w:p>
          </w:sdtContent>
        </w:sdt>
        <w:p w14:paraId="63B9282D" w14:textId="3C6F4691" w:rsidR="00B97AD4" w:rsidRDefault="00B97AD4">
          <w:pPr>
            <w:pStyle w:val="NoSpacing"/>
            <w:spacing w:before="480"/>
            <w:jc w:val="center"/>
            <w:rPr>
              <w:color w:val="4F81BD" w:themeColor="accent1"/>
            </w:rPr>
          </w:pPr>
          <w:r>
            <w:rPr>
              <w:noProof/>
              <w:color w:val="4F81BD" w:themeColor="accent1"/>
            </w:rPr>
            <w:drawing>
              <wp:inline distT="0" distB="0" distL="0" distR="0" wp14:anchorId="205BE3A0" wp14:editId="33DB3ED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6014D9" w14:textId="13F306A4" w:rsidR="00B97AD4" w:rsidRDefault="00B97AD4">
          <w:pPr>
            <w:rPr>
              <w:rFonts w:ascii="Arial" w:eastAsia="Arial" w:hAnsi="Arial" w:cs="Arial"/>
              <w:sz w:val="22"/>
              <w:lang w:val="en-US"/>
            </w:rPr>
          </w:pPr>
          <w:r>
            <w:rPr>
              <w:noProof/>
              <w:color w:val="4F81BD" w:themeColor="accent1"/>
            </w:rPr>
            <mc:AlternateContent>
              <mc:Choice Requires="wps">
                <w:drawing>
                  <wp:anchor distT="0" distB="0" distL="114300" distR="114300" simplePos="0" relativeHeight="251658240" behindDoc="0" locked="0" layoutInCell="1" allowOverlap="1" wp14:anchorId="43C68844" wp14:editId="09FA690C">
                    <wp:simplePos x="0" y="0"/>
                    <wp:positionH relativeFrom="margin">
                      <wp:posOffset>-3175</wp:posOffset>
                    </wp:positionH>
                    <wp:positionV relativeFrom="page">
                      <wp:posOffset>8458200</wp:posOffset>
                    </wp:positionV>
                    <wp:extent cx="6553200" cy="1733550"/>
                    <wp:effectExtent l="0" t="0" r="6350" b="0"/>
                    <wp:wrapNone/>
                    <wp:docPr id="142" name="Text Box 146"/>
                    <wp:cNvGraphicFramePr/>
                    <a:graphic xmlns:a="http://schemas.openxmlformats.org/drawingml/2006/main">
                      <a:graphicData uri="http://schemas.microsoft.com/office/word/2010/wordprocessingShape">
                        <wps:wsp>
                          <wps:cNvSpPr txBox="1"/>
                          <wps:spPr>
                            <a:xfrm>
                              <a:off x="0" y="0"/>
                              <a:ext cx="6553200"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20969EF" w14:textId="3D4D1B22" w:rsidR="00B97AD4" w:rsidRDefault="00B97AD4" w:rsidP="00B97AD4">
                                    <w:r>
                                      <w:t>Student Name /ID: Vasile – Florin Apostol/ 2131343</w:t>
                                    </w:r>
                                  </w:p>
                                </w:sdtContent>
                              </w:sdt>
                              <w:p w14:paraId="1E31DBA7" w14:textId="2B9B31A9" w:rsidR="00B97AD4" w:rsidRDefault="00B97AD4" w:rsidP="00B97AD4">
                                <w:sdt>
                                  <w:sdtPr>
                                    <w:alias w:val="Company"/>
                                    <w:tag w:val=""/>
                                    <w:id w:val="1390145197"/>
                                    <w:dataBinding w:prefixMappings="xmlns:ns0='http://schemas.openxmlformats.org/officeDocument/2006/extended-properties' " w:xpath="/ns0:Properties[1]/ns0:Company[1]" w:storeItemID="{6668398D-A668-4E3E-A5EB-62B293D839F1}"/>
                                    <w:text/>
                                  </w:sdtPr>
                                  <w:sdtContent>
                                    <w:r>
                                      <w:t xml:space="preserve">Lecturer’s Name: Lisa Bassler </w:t>
                                    </w:r>
                                  </w:sdtContent>
                                </w:sdt>
                              </w:p>
                              <w:p w14:paraId="79C469BC" w14:textId="51D5CF08" w:rsidR="00B97AD4" w:rsidRDefault="00B97AD4" w:rsidP="00B97AD4">
                                <w:sdt>
                                  <w:sdtPr>
                                    <w:alias w:val="Address"/>
                                    <w:tag w:val=""/>
                                    <w:id w:val="-726379553"/>
                                    <w:dataBinding w:prefixMappings="xmlns:ns0='http://schemas.microsoft.com/office/2006/coverPageProps' " w:xpath="/ns0:CoverPageProperties[1]/ns0:CompanyAddress[1]" w:storeItemID="{55AF091B-3C7A-41E3-B477-F2FDAA23CFDA}"/>
                                    <w:text/>
                                  </w:sdtPr>
                                  <w:sdtContent>
                                    <w:r>
                                      <w:t>Submission Date: 15</w:t>
                                    </w:r>
                                  </w:sdtContent>
                                </w:sdt>
                                <w:r>
                                  <w:rPr>
                                    <w:vertAlign w:val="superscript"/>
                                  </w:rPr>
                                  <w:t xml:space="preserve">th </w:t>
                                </w:r>
                                <w:r>
                                  <w:t>November 2024</w:t>
                                </w:r>
                              </w:p>
                              <w:p w14:paraId="10BE5410" w14:textId="1F737B8A" w:rsidR="00B97AD4" w:rsidRPr="00B97AD4" w:rsidRDefault="00B97AD4" w:rsidP="00B97AD4">
                                <w:r>
                                  <w:t>Acknowledgement: In this assignment I don’t use AI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3C68844" id="_x0000_t202" coordsize="21600,21600" o:spt="202" path="m,l,21600r21600,l21600,xe">
                    <v:stroke joinstyle="miter"/>
                    <v:path gradientshapeok="t" o:connecttype="rect"/>
                  </v:shapetype>
                  <v:shape id="Text Box 146" o:spid="_x0000_s1026" type="#_x0000_t202" style="position:absolute;left:0;text-align:left;margin-left:-.25pt;margin-top:666pt;width:516pt;height:136.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" filled="f" stroked="f" strokeweight=".5pt">
                    <v:textbox inset="0,0,0,0">
                      <w:txbxContent>
                        <w:sdt>
                          <w:sdt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20969EF" w14:textId="3D4D1B22" w:rsidR="00B97AD4" w:rsidRDefault="00B97AD4" w:rsidP="00B97AD4">
                              <w:r>
                                <w:t>Student Name /ID: Vasile – Florin Apostol/ 2131343</w:t>
                              </w:r>
                            </w:p>
                          </w:sdtContent>
                        </w:sdt>
                        <w:p w14:paraId="1E31DBA7" w14:textId="2B9B31A9" w:rsidR="00B97AD4" w:rsidRDefault="00B97AD4" w:rsidP="00B97AD4">
                          <w:sdt>
                            <w:sdtPr>
                              <w:alias w:val="Company"/>
                              <w:tag w:val=""/>
                              <w:id w:val="1390145197"/>
                              <w:dataBinding w:prefixMappings="xmlns:ns0='http://schemas.openxmlformats.org/officeDocument/2006/extended-properties' " w:xpath="/ns0:Properties[1]/ns0:Company[1]" w:storeItemID="{6668398D-A668-4E3E-A5EB-62B293D839F1}"/>
                              <w:text/>
                            </w:sdtPr>
                            <w:sdtContent>
                              <w:r>
                                <w:t xml:space="preserve">Lecturer’s Name: Lisa Bassler </w:t>
                              </w:r>
                            </w:sdtContent>
                          </w:sdt>
                        </w:p>
                        <w:p w14:paraId="79C469BC" w14:textId="51D5CF08" w:rsidR="00B97AD4" w:rsidRDefault="00B97AD4" w:rsidP="00B97AD4">
                          <w:sdt>
                            <w:sdtPr>
                              <w:alias w:val="Address"/>
                              <w:tag w:val=""/>
                              <w:id w:val="-726379553"/>
                              <w:dataBinding w:prefixMappings="xmlns:ns0='http://schemas.microsoft.com/office/2006/coverPageProps' " w:xpath="/ns0:CoverPageProperties[1]/ns0:CompanyAddress[1]" w:storeItemID="{55AF091B-3C7A-41E3-B477-F2FDAA23CFDA}"/>
                              <w:text/>
                            </w:sdtPr>
                            <w:sdtContent>
                              <w:r>
                                <w:t>Submission Date: 15</w:t>
                              </w:r>
                            </w:sdtContent>
                          </w:sdt>
                          <w:r>
                            <w:rPr>
                              <w:vertAlign w:val="superscript"/>
                            </w:rPr>
                            <w:t xml:space="preserve">th </w:t>
                          </w:r>
                          <w:r>
                            <w:t>November 2024</w:t>
                          </w:r>
                        </w:p>
                        <w:p w14:paraId="10BE5410" w14:textId="1F737B8A" w:rsidR="00B97AD4" w:rsidRPr="00B97AD4" w:rsidRDefault="00B97AD4" w:rsidP="00B97AD4">
                          <w:r>
                            <w:t>Acknowledgement: In this assignment I don’t use AI</w:t>
                          </w:r>
                        </w:p>
                      </w:txbxContent>
                    </v:textbox>
                    <w10:wrap anchorx="margin" anchory="page"/>
                  </v:shape>
                </w:pict>
              </mc:Fallback>
            </mc:AlternateContent>
          </w:r>
          <w:r>
            <w:rPr>
              <w:rFonts w:ascii="Arial" w:eastAsia="Arial" w:hAnsi="Arial" w:cs="Arial"/>
              <w:sz w:val="22"/>
              <w:lang w:val="en-US"/>
            </w:rPr>
            <w:br w:type="page"/>
          </w:r>
        </w:p>
      </w:sdtContent>
    </w:sdt>
    <w:p w14:paraId="1FCB6094" w14:textId="77777777" w:rsidR="00415519" w:rsidRPr="00415519" w:rsidRDefault="00415519" w:rsidP="00415519">
      <w:pPr>
        <w:widowControl w:val="0"/>
        <w:autoSpaceDE w:val="0"/>
        <w:autoSpaceDN w:val="0"/>
        <w:spacing w:after="0" w:line="240" w:lineRule="auto"/>
        <w:rPr>
          <w:rFonts w:ascii="Arial" w:eastAsia="Arial" w:hAnsi="Arial" w:cs="Arial"/>
          <w:sz w:val="22"/>
          <w:lang w:val="en-US"/>
        </w:rPr>
        <w:sectPr w:rsidR="00415519" w:rsidRPr="00415519" w:rsidSect="00B97AD4">
          <w:footerReference w:type="default" r:id="rId11"/>
          <w:pgSz w:w="11900" w:h="16840"/>
          <w:pgMar w:top="800" w:right="280" w:bottom="2603" w:left="500" w:header="0" w:footer="606" w:gutter="0"/>
          <w:pgNumType w:start="0"/>
          <w:cols w:space="720"/>
          <w:titlePg/>
          <w:docGrid w:linePitch="326"/>
        </w:sectPr>
      </w:pPr>
    </w:p>
    <w:sdt>
      <w:sdtPr>
        <w:rPr>
          <w:rFonts w:ascii="Times New Roman" w:eastAsiaTheme="minorHAnsi" w:hAnsi="Times New Roman" w:cstheme="minorBidi"/>
          <w:b w:val="0"/>
          <w:bCs w:val="0"/>
          <w:color w:val="auto"/>
          <w:sz w:val="24"/>
          <w:szCs w:val="22"/>
          <w:lang w:val="en-GB" w:eastAsia="en-US"/>
        </w:rPr>
        <w:id w:val="-1074812986"/>
        <w:docPartObj>
          <w:docPartGallery w:val="Table of Contents"/>
          <w:docPartUnique/>
        </w:docPartObj>
      </w:sdtPr>
      <w:sdtEndPr>
        <w:rPr>
          <w:noProof/>
        </w:rPr>
      </w:sdtEndPr>
      <w:sdtContent>
        <w:p w14:paraId="040CAB11" w14:textId="77777777" w:rsidR="003746AC" w:rsidRDefault="003746AC">
          <w:pPr>
            <w:pStyle w:val="TOCHeading"/>
          </w:pPr>
          <w:r>
            <w:t>Contents</w:t>
          </w:r>
        </w:p>
        <w:p w14:paraId="750B63AB" w14:textId="77777777" w:rsidR="0070795C" w:rsidRDefault="003746A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2302563" w:history="1">
            <w:r w:rsidR="0070795C" w:rsidRPr="00F95922">
              <w:rPr>
                <w:rStyle w:val="Hyperlink"/>
                <w:noProof/>
              </w:rPr>
              <w:t>Introduction</w:t>
            </w:r>
            <w:r w:rsidR="0070795C">
              <w:rPr>
                <w:noProof/>
                <w:webHidden/>
              </w:rPr>
              <w:tab/>
            </w:r>
            <w:r w:rsidR="0070795C">
              <w:rPr>
                <w:noProof/>
                <w:webHidden/>
              </w:rPr>
              <w:fldChar w:fldCharType="begin"/>
            </w:r>
            <w:r w:rsidR="0070795C">
              <w:rPr>
                <w:noProof/>
                <w:webHidden/>
              </w:rPr>
              <w:instrText xml:space="preserve"> PAGEREF _Toc182302563 \h </w:instrText>
            </w:r>
            <w:r w:rsidR="0070795C">
              <w:rPr>
                <w:noProof/>
                <w:webHidden/>
              </w:rPr>
            </w:r>
            <w:r w:rsidR="0070795C">
              <w:rPr>
                <w:noProof/>
                <w:webHidden/>
              </w:rPr>
              <w:fldChar w:fldCharType="separate"/>
            </w:r>
            <w:r w:rsidR="0070795C">
              <w:rPr>
                <w:noProof/>
                <w:webHidden/>
              </w:rPr>
              <w:t>3</w:t>
            </w:r>
            <w:r w:rsidR="0070795C">
              <w:rPr>
                <w:noProof/>
                <w:webHidden/>
              </w:rPr>
              <w:fldChar w:fldCharType="end"/>
            </w:r>
          </w:hyperlink>
        </w:p>
        <w:p w14:paraId="50FB95AD" w14:textId="77777777" w:rsidR="0070795C" w:rsidRDefault="0070795C">
          <w:pPr>
            <w:pStyle w:val="TOC1"/>
            <w:tabs>
              <w:tab w:val="right" w:leader="dot" w:pos="9350"/>
            </w:tabs>
            <w:rPr>
              <w:rFonts w:asciiTheme="minorHAnsi" w:eastAsiaTheme="minorEastAsia" w:hAnsiTheme="minorHAnsi"/>
              <w:noProof/>
              <w:sz w:val="22"/>
              <w:lang w:val="en-US"/>
            </w:rPr>
          </w:pPr>
          <w:hyperlink w:anchor="_Toc182302564" w:history="1">
            <w:r w:rsidRPr="00F95922">
              <w:rPr>
                <w:rStyle w:val="Hyperlink"/>
                <w:noProof/>
              </w:rPr>
              <w:t>Reflection on Experience and Personal Development</w:t>
            </w:r>
            <w:r>
              <w:rPr>
                <w:noProof/>
                <w:webHidden/>
              </w:rPr>
              <w:tab/>
            </w:r>
            <w:r>
              <w:rPr>
                <w:noProof/>
                <w:webHidden/>
              </w:rPr>
              <w:fldChar w:fldCharType="begin"/>
            </w:r>
            <w:r>
              <w:rPr>
                <w:noProof/>
                <w:webHidden/>
              </w:rPr>
              <w:instrText xml:space="preserve"> PAGEREF _Toc182302564 \h </w:instrText>
            </w:r>
            <w:r>
              <w:rPr>
                <w:noProof/>
                <w:webHidden/>
              </w:rPr>
            </w:r>
            <w:r>
              <w:rPr>
                <w:noProof/>
                <w:webHidden/>
              </w:rPr>
              <w:fldChar w:fldCharType="separate"/>
            </w:r>
            <w:r>
              <w:rPr>
                <w:noProof/>
                <w:webHidden/>
              </w:rPr>
              <w:t>4</w:t>
            </w:r>
            <w:r>
              <w:rPr>
                <w:noProof/>
                <w:webHidden/>
              </w:rPr>
              <w:fldChar w:fldCharType="end"/>
            </w:r>
          </w:hyperlink>
        </w:p>
        <w:p w14:paraId="5EA9DFBE"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65" w:history="1">
            <w:r w:rsidRPr="00F95922">
              <w:rPr>
                <w:rStyle w:val="Hyperlink"/>
                <w:noProof/>
              </w:rPr>
              <w:t>Kolb's learning cycle</w:t>
            </w:r>
            <w:r>
              <w:rPr>
                <w:noProof/>
                <w:webHidden/>
              </w:rPr>
              <w:tab/>
            </w:r>
            <w:r>
              <w:rPr>
                <w:noProof/>
                <w:webHidden/>
              </w:rPr>
              <w:fldChar w:fldCharType="begin"/>
            </w:r>
            <w:r>
              <w:rPr>
                <w:noProof/>
                <w:webHidden/>
              </w:rPr>
              <w:instrText xml:space="preserve"> PAGEREF _Toc182302565 \h </w:instrText>
            </w:r>
            <w:r>
              <w:rPr>
                <w:noProof/>
                <w:webHidden/>
              </w:rPr>
            </w:r>
            <w:r>
              <w:rPr>
                <w:noProof/>
                <w:webHidden/>
              </w:rPr>
              <w:fldChar w:fldCharType="separate"/>
            </w:r>
            <w:r>
              <w:rPr>
                <w:noProof/>
                <w:webHidden/>
              </w:rPr>
              <w:t>4</w:t>
            </w:r>
            <w:r>
              <w:rPr>
                <w:noProof/>
                <w:webHidden/>
              </w:rPr>
              <w:fldChar w:fldCharType="end"/>
            </w:r>
          </w:hyperlink>
        </w:p>
        <w:p w14:paraId="35F96A52" w14:textId="77777777" w:rsidR="0070795C" w:rsidRDefault="0070795C">
          <w:pPr>
            <w:pStyle w:val="TOC1"/>
            <w:tabs>
              <w:tab w:val="right" w:leader="dot" w:pos="9350"/>
            </w:tabs>
            <w:rPr>
              <w:rFonts w:asciiTheme="minorHAnsi" w:eastAsiaTheme="minorEastAsia" w:hAnsiTheme="minorHAnsi"/>
              <w:noProof/>
              <w:sz w:val="22"/>
              <w:lang w:val="en-US"/>
            </w:rPr>
          </w:pPr>
          <w:hyperlink w:anchor="_Toc182302566" w:history="1">
            <w:r w:rsidRPr="00F95922">
              <w:rPr>
                <w:rStyle w:val="Hyperlink"/>
                <w:noProof/>
              </w:rPr>
              <w:t>Critical Analysis of Work-Based Skills and Technical Knowledge</w:t>
            </w:r>
            <w:r>
              <w:rPr>
                <w:noProof/>
                <w:webHidden/>
              </w:rPr>
              <w:tab/>
            </w:r>
            <w:r>
              <w:rPr>
                <w:noProof/>
                <w:webHidden/>
              </w:rPr>
              <w:fldChar w:fldCharType="begin"/>
            </w:r>
            <w:r>
              <w:rPr>
                <w:noProof/>
                <w:webHidden/>
              </w:rPr>
              <w:instrText xml:space="preserve"> PAGEREF _Toc182302566 \h </w:instrText>
            </w:r>
            <w:r>
              <w:rPr>
                <w:noProof/>
                <w:webHidden/>
              </w:rPr>
            </w:r>
            <w:r>
              <w:rPr>
                <w:noProof/>
                <w:webHidden/>
              </w:rPr>
              <w:fldChar w:fldCharType="separate"/>
            </w:r>
            <w:r>
              <w:rPr>
                <w:noProof/>
                <w:webHidden/>
              </w:rPr>
              <w:t>6</w:t>
            </w:r>
            <w:r>
              <w:rPr>
                <w:noProof/>
                <w:webHidden/>
              </w:rPr>
              <w:fldChar w:fldCharType="end"/>
            </w:r>
          </w:hyperlink>
        </w:p>
        <w:p w14:paraId="3C708DA7"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67" w:history="1">
            <w:r w:rsidRPr="00F95922">
              <w:rPr>
                <w:rStyle w:val="Hyperlink"/>
                <w:noProof/>
              </w:rPr>
              <w:t>Work-based skills</w:t>
            </w:r>
            <w:r>
              <w:rPr>
                <w:noProof/>
                <w:webHidden/>
              </w:rPr>
              <w:tab/>
            </w:r>
            <w:r>
              <w:rPr>
                <w:noProof/>
                <w:webHidden/>
              </w:rPr>
              <w:fldChar w:fldCharType="begin"/>
            </w:r>
            <w:r>
              <w:rPr>
                <w:noProof/>
                <w:webHidden/>
              </w:rPr>
              <w:instrText xml:space="preserve"> PAGEREF _Toc182302567 \h </w:instrText>
            </w:r>
            <w:r>
              <w:rPr>
                <w:noProof/>
                <w:webHidden/>
              </w:rPr>
            </w:r>
            <w:r>
              <w:rPr>
                <w:noProof/>
                <w:webHidden/>
              </w:rPr>
              <w:fldChar w:fldCharType="separate"/>
            </w:r>
            <w:r>
              <w:rPr>
                <w:noProof/>
                <w:webHidden/>
              </w:rPr>
              <w:t>6</w:t>
            </w:r>
            <w:r>
              <w:rPr>
                <w:noProof/>
                <w:webHidden/>
              </w:rPr>
              <w:fldChar w:fldCharType="end"/>
            </w:r>
          </w:hyperlink>
        </w:p>
        <w:p w14:paraId="44F70C8B"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68" w:history="1">
            <w:r w:rsidRPr="00F95922">
              <w:rPr>
                <w:rStyle w:val="Hyperlink"/>
                <w:noProof/>
              </w:rPr>
              <w:t>Technical skills</w:t>
            </w:r>
            <w:r>
              <w:rPr>
                <w:noProof/>
                <w:webHidden/>
              </w:rPr>
              <w:tab/>
            </w:r>
            <w:r>
              <w:rPr>
                <w:noProof/>
                <w:webHidden/>
              </w:rPr>
              <w:fldChar w:fldCharType="begin"/>
            </w:r>
            <w:r>
              <w:rPr>
                <w:noProof/>
                <w:webHidden/>
              </w:rPr>
              <w:instrText xml:space="preserve"> PAGEREF _Toc182302568 \h </w:instrText>
            </w:r>
            <w:r>
              <w:rPr>
                <w:noProof/>
                <w:webHidden/>
              </w:rPr>
            </w:r>
            <w:r>
              <w:rPr>
                <w:noProof/>
                <w:webHidden/>
              </w:rPr>
              <w:fldChar w:fldCharType="separate"/>
            </w:r>
            <w:r>
              <w:rPr>
                <w:noProof/>
                <w:webHidden/>
              </w:rPr>
              <w:t>6</w:t>
            </w:r>
            <w:r>
              <w:rPr>
                <w:noProof/>
                <w:webHidden/>
              </w:rPr>
              <w:fldChar w:fldCharType="end"/>
            </w:r>
          </w:hyperlink>
        </w:p>
        <w:p w14:paraId="54A91845" w14:textId="77777777" w:rsidR="0070795C" w:rsidRDefault="0070795C">
          <w:pPr>
            <w:pStyle w:val="TOC1"/>
            <w:tabs>
              <w:tab w:val="right" w:leader="dot" w:pos="9350"/>
            </w:tabs>
            <w:rPr>
              <w:rFonts w:asciiTheme="minorHAnsi" w:eastAsiaTheme="minorEastAsia" w:hAnsiTheme="minorHAnsi"/>
              <w:noProof/>
              <w:sz w:val="22"/>
              <w:lang w:val="en-US"/>
            </w:rPr>
          </w:pPr>
          <w:hyperlink w:anchor="_Toc182302569" w:history="1">
            <w:r w:rsidRPr="00F95922">
              <w:rPr>
                <w:rStyle w:val="Hyperlink"/>
                <w:noProof/>
              </w:rPr>
              <w:t>Reflection on Organisational Issues</w:t>
            </w:r>
            <w:r>
              <w:rPr>
                <w:noProof/>
                <w:webHidden/>
              </w:rPr>
              <w:tab/>
            </w:r>
            <w:r>
              <w:rPr>
                <w:noProof/>
                <w:webHidden/>
              </w:rPr>
              <w:fldChar w:fldCharType="begin"/>
            </w:r>
            <w:r>
              <w:rPr>
                <w:noProof/>
                <w:webHidden/>
              </w:rPr>
              <w:instrText xml:space="preserve"> PAGEREF _Toc182302569 \h </w:instrText>
            </w:r>
            <w:r>
              <w:rPr>
                <w:noProof/>
                <w:webHidden/>
              </w:rPr>
            </w:r>
            <w:r>
              <w:rPr>
                <w:noProof/>
                <w:webHidden/>
              </w:rPr>
              <w:fldChar w:fldCharType="separate"/>
            </w:r>
            <w:r>
              <w:rPr>
                <w:noProof/>
                <w:webHidden/>
              </w:rPr>
              <w:t>7</w:t>
            </w:r>
            <w:r>
              <w:rPr>
                <w:noProof/>
                <w:webHidden/>
              </w:rPr>
              <w:fldChar w:fldCharType="end"/>
            </w:r>
          </w:hyperlink>
        </w:p>
        <w:p w14:paraId="7614FEDB"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70" w:history="1">
            <w:r w:rsidRPr="00F95922">
              <w:rPr>
                <w:rStyle w:val="Hyperlink"/>
                <w:noProof/>
              </w:rPr>
              <w:t>Impact on department performance</w:t>
            </w:r>
            <w:r>
              <w:rPr>
                <w:noProof/>
                <w:webHidden/>
              </w:rPr>
              <w:tab/>
            </w:r>
            <w:r>
              <w:rPr>
                <w:noProof/>
                <w:webHidden/>
              </w:rPr>
              <w:fldChar w:fldCharType="begin"/>
            </w:r>
            <w:r>
              <w:rPr>
                <w:noProof/>
                <w:webHidden/>
              </w:rPr>
              <w:instrText xml:space="preserve"> PAGEREF _Toc182302570 \h </w:instrText>
            </w:r>
            <w:r>
              <w:rPr>
                <w:noProof/>
                <w:webHidden/>
              </w:rPr>
            </w:r>
            <w:r>
              <w:rPr>
                <w:noProof/>
                <w:webHidden/>
              </w:rPr>
              <w:fldChar w:fldCharType="separate"/>
            </w:r>
            <w:r>
              <w:rPr>
                <w:noProof/>
                <w:webHidden/>
              </w:rPr>
              <w:t>7</w:t>
            </w:r>
            <w:r>
              <w:rPr>
                <w:noProof/>
                <w:webHidden/>
              </w:rPr>
              <w:fldChar w:fldCharType="end"/>
            </w:r>
          </w:hyperlink>
        </w:p>
        <w:p w14:paraId="1E821810"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71" w:history="1">
            <w:r w:rsidRPr="00F95922">
              <w:rPr>
                <w:rStyle w:val="Hyperlink"/>
                <w:noProof/>
              </w:rPr>
              <w:t>Impact on guest service</w:t>
            </w:r>
            <w:r>
              <w:rPr>
                <w:noProof/>
                <w:webHidden/>
              </w:rPr>
              <w:tab/>
            </w:r>
            <w:r>
              <w:rPr>
                <w:noProof/>
                <w:webHidden/>
              </w:rPr>
              <w:fldChar w:fldCharType="begin"/>
            </w:r>
            <w:r>
              <w:rPr>
                <w:noProof/>
                <w:webHidden/>
              </w:rPr>
              <w:instrText xml:space="preserve"> PAGEREF _Toc182302571 \h </w:instrText>
            </w:r>
            <w:r>
              <w:rPr>
                <w:noProof/>
                <w:webHidden/>
              </w:rPr>
            </w:r>
            <w:r>
              <w:rPr>
                <w:noProof/>
                <w:webHidden/>
              </w:rPr>
              <w:fldChar w:fldCharType="separate"/>
            </w:r>
            <w:r>
              <w:rPr>
                <w:noProof/>
                <w:webHidden/>
              </w:rPr>
              <w:t>7</w:t>
            </w:r>
            <w:r>
              <w:rPr>
                <w:noProof/>
                <w:webHidden/>
              </w:rPr>
              <w:fldChar w:fldCharType="end"/>
            </w:r>
          </w:hyperlink>
        </w:p>
        <w:p w14:paraId="7FE1E511"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72" w:history="1">
            <w:r w:rsidRPr="00F95922">
              <w:rPr>
                <w:rStyle w:val="Hyperlink"/>
                <w:noProof/>
              </w:rPr>
              <w:t>Impact on operations</w:t>
            </w:r>
            <w:r>
              <w:rPr>
                <w:noProof/>
                <w:webHidden/>
              </w:rPr>
              <w:tab/>
            </w:r>
            <w:r>
              <w:rPr>
                <w:noProof/>
                <w:webHidden/>
              </w:rPr>
              <w:fldChar w:fldCharType="begin"/>
            </w:r>
            <w:r>
              <w:rPr>
                <w:noProof/>
                <w:webHidden/>
              </w:rPr>
              <w:instrText xml:space="preserve"> PAGEREF _Toc182302572 \h </w:instrText>
            </w:r>
            <w:r>
              <w:rPr>
                <w:noProof/>
                <w:webHidden/>
              </w:rPr>
            </w:r>
            <w:r>
              <w:rPr>
                <w:noProof/>
                <w:webHidden/>
              </w:rPr>
              <w:fldChar w:fldCharType="separate"/>
            </w:r>
            <w:r>
              <w:rPr>
                <w:noProof/>
                <w:webHidden/>
              </w:rPr>
              <w:t>7</w:t>
            </w:r>
            <w:r>
              <w:rPr>
                <w:noProof/>
                <w:webHidden/>
              </w:rPr>
              <w:fldChar w:fldCharType="end"/>
            </w:r>
          </w:hyperlink>
        </w:p>
        <w:p w14:paraId="181DB36A" w14:textId="77777777" w:rsidR="0070795C" w:rsidRDefault="0070795C">
          <w:pPr>
            <w:pStyle w:val="TOC2"/>
            <w:tabs>
              <w:tab w:val="right" w:leader="dot" w:pos="9350"/>
            </w:tabs>
            <w:rPr>
              <w:rFonts w:asciiTheme="minorHAnsi" w:eastAsiaTheme="minorEastAsia" w:hAnsiTheme="minorHAnsi"/>
              <w:noProof/>
              <w:sz w:val="22"/>
              <w:lang w:val="en-US"/>
            </w:rPr>
          </w:pPr>
          <w:hyperlink w:anchor="_Toc182302573" w:history="1">
            <w:r w:rsidRPr="00F95922">
              <w:rPr>
                <w:rStyle w:val="Hyperlink"/>
                <w:noProof/>
              </w:rPr>
              <w:t>Possible solutions</w:t>
            </w:r>
            <w:r>
              <w:rPr>
                <w:noProof/>
                <w:webHidden/>
              </w:rPr>
              <w:tab/>
            </w:r>
            <w:r>
              <w:rPr>
                <w:noProof/>
                <w:webHidden/>
              </w:rPr>
              <w:fldChar w:fldCharType="begin"/>
            </w:r>
            <w:r>
              <w:rPr>
                <w:noProof/>
                <w:webHidden/>
              </w:rPr>
              <w:instrText xml:space="preserve"> PAGEREF _Toc182302573 \h </w:instrText>
            </w:r>
            <w:r>
              <w:rPr>
                <w:noProof/>
                <w:webHidden/>
              </w:rPr>
            </w:r>
            <w:r>
              <w:rPr>
                <w:noProof/>
                <w:webHidden/>
              </w:rPr>
              <w:fldChar w:fldCharType="separate"/>
            </w:r>
            <w:r>
              <w:rPr>
                <w:noProof/>
                <w:webHidden/>
              </w:rPr>
              <w:t>7</w:t>
            </w:r>
            <w:r>
              <w:rPr>
                <w:noProof/>
                <w:webHidden/>
              </w:rPr>
              <w:fldChar w:fldCharType="end"/>
            </w:r>
          </w:hyperlink>
        </w:p>
        <w:p w14:paraId="4678B543" w14:textId="77777777" w:rsidR="0070795C" w:rsidRDefault="0070795C">
          <w:pPr>
            <w:pStyle w:val="TOC1"/>
            <w:tabs>
              <w:tab w:val="right" w:leader="dot" w:pos="9350"/>
            </w:tabs>
            <w:rPr>
              <w:rFonts w:asciiTheme="minorHAnsi" w:eastAsiaTheme="minorEastAsia" w:hAnsiTheme="minorHAnsi"/>
              <w:noProof/>
              <w:sz w:val="22"/>
              <w:lang w:val="en-US"/>
            </w:rPr>
          </w:pPr>
          <w:hyperlink w:anchor="_Toc182302574" w:history="1">
            <w:r w:rsidRPr="00F95922">
              <w:rPr>
                <w:rStyle w:val="Hyperlink"/>
                <w:noProof/>
              </w:rPr>
              <w:t>Conclusion</w:t>
            </w:r>
            <w:r>
              <w:rPr>
                <w:noProof/>
                <w:webHidden/>
              </w:rPr>
              <w:tab/>
            </w:r>
            <w:r>
              <w:rPr>
                <w:noProof/>
                <w:webHidden/>
              </w:rPr>
              <w:fldChar w:fldCharType="begin"/>
            </w:r>
            <w:r>
              <w:rPr>
                <w:noProof/>
                <w:webHidden/>
              </w:rPr>
              <w:instrText xml:space="preserve"> PAGEREF _Toc182302574 \h </w:instrText>
            </w:r>
            <w:r>
              <w:rPr>
                <w:noProof/>
                <w:webHidden/>
              </w:rPr>
            </w:r>
            <w:r>
              <w:rPr>
                <w:noProof/>
                <w:webHidden/>
              </w:rPr>
              <w:fldChar w:fldCharType="separate"/>
            </w:r>
            <w:r>
              <w:rPr>
                <w:noProof/>
                <w:webHidden/>
              </w:rPr>
              <w:t>9</w:t>
            </w:r>
            <w:r>
              <w:rPr>
                <w:noProof/>
                <w:webHidden/>
              </w:rPr>
              <w:fldChar w:fldCharType="end"/>
            </w:r>
          </w:hyperlink>
        </w:p>
        <w:p w14:paraId="1FCE9752" w14:textId="77777777" w:rsidR="0070795C" w:rsidRDefault="0070795C">
          <w:pPr>
            <w:pStyle w:val="TOC1"/>
            <w:tabs>
              <w:tab w:val="right" w:leader="dot" w:pos="9350"/>
            </w:tabs>
            <w:rPr>
              <w:rFonts w:asciiTheme="minorHAnsi" w:eastAsiaTheme="minorEastAsia" w:hAnsiTheme="minorHAnsi"/>
              <w:noProof/>
              <w:sz w:val="22"/>
              <w:lang w:val="en-US"/>
            </w:rPr>
          </w:pPr>
          <w:hyperlink w:anchor="_Toc182302575" w:history="1">
            <w:r w:rsidRPr="00F95922">
              <w:rPr>
                <w:rStyle w:val="Hyperlink"/>
                <w:noProof/>
              </w:rPr>
              <w:t>References</w:t>
            </w:r>
            <w:r>
              <w:rPr>
                <w:noProof/>
                <w:webHidden/>
              </w:rPr>
              <w:tab/>
            </w:r>
            <w:r>
              <w:rPr>
                <w:noProof/>
                <w:webHidden/>
              </w:rPr>
              <w:fldChar w:fldCharType="begin"/>
            </w:r>
            <w:r>
              <w:rPr>
                <w:noProof/>
                <w:webHidden/>
              </w:rPr>
              <w:instrText xml:space="preserve"> PAGEREF _Toc182302575 \h </w:instrText>
            </w:r>
            <w:r>
              <w:rPr>
                <w:noProof/>
                <w:webHidden/>
              </w:rPr>
            </w:r>
            <w:r>
              <w:rPr>
                <w:noProof/>
                <w:webHidden/>
              </w:rPr>
              <w:fldChar w:fldCharType="separate"/>
            </w:r>
            <w:r>
              <w:rPr>
                <w:noProof/>
                <w:webHidden/>
              </w:rPr>
              <w:t>10</w:t>
            </w:r>
            <w:r>
              <w:rPr>
                <w:noProof/>
                <w:webHidden/>
              </w:rPr>
              <w:fldChar w:fldCharType="end"/>
            </w:r>
          </w:hyperlink>
        </w:p>
        <w:p w14:paraId="538FDF4F" w14:textId="77777777" w:rsidR="003746AC" w:rsidRDefault="003746AC">
          <w:r>
            <w:rPr>
              <w:b/>
              <w:bCs/>
              <w:noProof/>
            </w:rPr>
            <w:fldChar w:fldCharType="end"/>
          </w:r>
        </w:p>
      </w:sdtContent>
    </w:sdt>
    <w:p w14:paraId="5176AE38" w14:textId="77777777" w:rsidR="00C301CC" w:rsidRDefault="00C301CC">
      <w:pPr>
        <w:rPr>
          <w:rFonts w:asciiTheme="majorHAnsi" w:eastAsiaTheme="majorEastAsia" w:hAnsiTheme="majorHAnsi" w:cstheme="majorBidi"/>
          <w:b/>
          <w:bCs/>
          <w:color w:val="365F91" w:themeColor="accent1" w:themeShade="BF"/>
          <w:sz w:val="28"/>
          <w:szCs w:val="28"/>
        </w:rPr>
      </w:pPr>
      <w:r>
        <w:br w:type="page"/>
      </w:r>
    </w:p>
    <w:p w14:paraId="51066FFC" w14:textId="77777777" w:rsidR="001A7167" w:rsidRDefault="00AA0051" w:rsidP="001A7167">
      <w:pPr>
        <w:pStyle w:val="Heading1"/>
      </w:pPr>
      <w:bookmarkStart w:id="0" w:name="_Toc182302563"/>
      <w:r>
        <w:lastRenderedPageBreak/>
        <w:t>Introduction</w:t>
      </w:r>
      <w:bookmarkEnd w:id="0"/>
      <w:r>
        <w:t xml:space="preserve"> </w:t>
      </w:r>
    </w:p>
    <w:p w14:paraId="7F0307FC" w14:textId="77777777" w:rsidR="001A7167" w:rsidRDefault="00AA0051" w:rsidP="00C15F54">
      <w:pPr>
        <w:spacing w:before="240"/>
      </w:pPr>
      <w:r w:rsidRPr="00DC3663">
        <w:rPr>
          <w:b/>
        </w:rPr>
        <w:t>Rossington Hall</w:t>
      </w:r>
      <w:r>
        <w:t xml:space="preserve"> is a luxurious wedding and dining hall located in the </w:t>
      </w:r>
      <w:r w:rsidRPr="00DC3663">
        <w:rPr>
          <w:b/>
        </w:rPr>
        <w:t>Doncaster region of the United Kingdom</w:t>
      </w:r>
      <w:r>
        <w:t xml:space="preserve">. </w:t>
      </w:r>
      <w:r w:rsidRPr="00C15F54">
        <w:t xml:space="preserve">I am practising in the </w:t>
      </w:r>
      <w:r w:rsidRPr="00DC3663">
        <w:rPr>
          <w:b/>
        </w:rPr>
        <w:t>kitchen and culinary department</w:t>
      </w:r>
      <w:r w:rsidRPr="00C15F54">
        <w:t xml:space="preserve"> </w:t>
      </w:r>
      <w:r>
        <w:t xml:space="preserve">of the hotel. The hotel has specific services for wedding functions </w:t>
      </w:r>
      <w:proofErr w:type="gramStart"/>
      <w:r>
        <w:t>and also</w:t>
      </w:r>
      <w:proofErr w:type="gramEnd"/>
      <w:r>
        <w:t xml:space="preserve"> offers accommodation and dining services</w:t>
      </w:r>
      <w:r w:rsidR="003A77ED">
        <w:t xml:space="preserve"> </w:t>
      </w:r>
      <w:r w:rsidR="003A77ED" w:rsidRPr="003A77ED">
        <w:t>(Rossington Hall, 2024)</w:t>
      </w:r>
      <w:r>
        <w:t xml:space="preserve">. The kitchen and culinary department </w:t>
      </w:r>
      <w:proofErr w:type="gramStart"/>
      <w:r>
        <w:t>is</w:t>
      </w:r>
      <w:proofErr w:type="gramEnd"/>
      <w:r>
        <w:t xml:space="preserve"> responsible for food preparation, menu planning, presentation, inventory management, and other related operations. </w:t>
      </w:r>
      <w:r w:rsidR="00761383">
        <w:t xml:space="preserve">The expected placement outcomes include the comprehensive experience of kitchen operations, application of culinary techniques and skills, development of a professional network in the field, and improve my employability skills specifically in this </w:t>
      </w:r>
      <w:proofErr w:type="gramStart"/>
      <w:r w:rsidR="00761383">
        <w:t>department</w:t>
      </w:r>
      <w:r w:rsidR="00C301CC" w:rsidRPr="00C301CC">
        <w:t>(</w:t>
      </w:r>
      <w:proofErr w:type="gramEnd"/>
      <w:r w:rsidR="00C301CC" w:rsidRPr="00C301CC">
        <w:t>O'Fallon and Rutherford, 2010)</w:t>
      </w:r>
      <w:r w:rsidR="00761383">
        <w:t xml:space="preserve">. </w:t>
      </w:r>
    </w:p>
    <w:p w14:paraId="32564EE6" w14:textId="77777777" w:rsidR="00C15F54" w:rsidRDefault="00AA0051" w:rsidP="00C15F54">
      <w:pPr>
        <w:spacing w:before="240"/>
      </w:pPr>
      <w:r>
        <w:t>During my practice at the hotel, I aim to achieve the following learning objectives in the kitchen and culinary department.</w:t>
      </w:r>
    </w:p>
    <w:p w14:paraId="341DAD3D" w14:textId="77777777" w:rsidR="00C15F54" w:rsidRDefault="00AA0051" w:rsidP="00C15F54">
      <w:pPr>
        <w:pStyle w:val="ListParagraph"/>
        <w:numPr>
          <w:ilvl w:val="0"/>
          <w:numId w:val="4"/>
        </w:numPr>
        <w:spacing w:before="240"/>
      </w:pPr>
      <w:r>
        <w:t>Understand kitchen management, inventory, and food presentation. Learn food safety and hygiene protocols. Develop practical skills in cooking and plating.</w:t>
      </w:r>
    </w:p>
    <w:p w14:paraId="718BD546" w14:textId="77777777" w:rsidR="00C15F54" w:rsidRDefault="00AA0051" w:rsidP="00C15F54">
      <w:pPr>
        <w:pStyle w:val="ListParagraph"/>
        <w:numPr>
          <w:ilvl w:val="0"/>
          <w:numId w:val="4"/>
        </w:numPr>
        <w:spacing w:before="240"/>
      </w:pPr>
      <w:r>
        <w:t xml:space="preserve">Improve my problem-solving skills, communication, teamwork and collaboration, time management, and customer service. </w:t>
      </w:r>
    </w:p>
    <w:p w14:paraId="1C81CFA6" w14:textId="77777777" w:rsidR="00C15F54" w:rsidRDefault="00AA0051" w:rsidP="00C15F54">
      <w:pPr>
        <w:pStyle w:val="ListParagraph"/>
        <w:numPr>
          <w:ilvl w:val="0"/>
          <w:numId w:val="4"/>
        </w:numPr>
        <w:spacing w:before="240"/>
      </w:pPr>
      <w:r>
        <w:t xml:space="preserve">Develop a keen understanding of the respective industry and department, interact with industry professionals, and analyse my growth areas. </w:t>
      </w:r>
    </w:p>
    <w:p w14:paraId="3B07D877" w14:textId="77777777" w:rsidR="00761383" w:rsidRDefault="00761383" w:rsidP="00761383">
      <w:pPr>
        <w:spacing w:before="240"/>
      </w:pPr>
    </w:p>
    <w:p w14:paraId="370819CF" w14:textId="77777777" w:rsidR="00C15F54" w:rsidRDefault="00AA0051">
      <w:pPr>
        <w:rPr>
          <w:rFonts w:asciiTheme="majorHAnsi" w:eastAsiaTheme="majorEastAsia" w:hAnsiTheme="majorHAnsi" w:cstheme="majorBidi"/>
          <w:b/>
          <w:bCs/>
          <w:color w:val="365F91" w:themeColor="accent1" w:themeShade="BF"/>
          <w:sz w:val="28"/>
          <w:szCs w:val="28"/>
        </w:rPr>
      </w:pPr>
      <w:r>
        <w:br w:type="page"/>
      </w:r>
    </w:p>
    <w:p w14:paraId="4CD2E61A" w14:textId="77777777" w:rsidR="006E7AFD" w:rsidRPr="006E7AFD" w:rsidRDefault="00AA0051" w:rsidP="006E7AFD">
      <w:pPr>
        <w:pStyle w:val="Heading1"/>
      </w:pPr>
      <w:bookmarkStart w:id="1" w:name="_Toc182302564"/>
      <w:r w:rsidRPr="006E7AFD">
        <w:lastRenderedPageBreak/>
        <w:t>Reflection on Experience and Personal Development</w:t>
      </w:r>
      <w:bookmarkEnd w:id="1"/>
    </w:p>
    <w:p w14:paraId="51D24D5C" w14:textId="77777777" w:rsidR="00750E45" w:rsidRPr="00750E45" w:rsidRDefault="00750E45" w:rsidP="00750E45">
      <w:pPr>
        <w:pStyle w:val="Heading2"/>
      </w:pPr>
      <w:bookmarkStart w:id="2" w:name="_Toc182302565"/>
      <w:r w:rsidRPr="00750E45">
        <w:t>Kolb's learning cycle</w:t>
      </w:r>
      <w:bookmarkEnd w:id="2"/>
    </w:p>
    <w:p w14:paraId="0BEE9B11" w14:textId="77777777" w:rsidR="001A7167" w:rsidRDefault="00AA0051" w:rsidP="006E7AFD">
      <w:pPr>
        <w:spacing w:before="240"/>
      </w:pPr>
      <w:r>
        <w:t xml:space="preserve">I will reflect on my experience that has contributed to the understanding of the importance of skills and technical knowledge in the </w:t>
      </w:r>
      <w:r w:rsidR="00C15F54">
        <w:t xml:space="preserve">kitchen and culinary </w:t>
      </w:r>
      <w:r>
        <w:t>dep</w:t>
      </w:r>
      <w:r w:rsidR="006E7AFD">
        <w:t>artment. I will employ Kolb</w:t>
      </w:r>
      <w:r>
        <w:t xml:space="preserve">’s model of reflection to demonstrate my experiences and learning. </w:t>
      </w:r>
    </w:p>
    <w:p w14:paraId="5BBF8A14" w14:textId="77777777" w:rsidR="006E7AFD" w:rsidRPr="006E7AFD" w:rsidRDefault="00AA0051" w:rsidP="006E7AFD">
      <w:pPr>
        <w:spacing w:before="240"/>
        <w:rPr>
          <w:b/>
        </w:rPr>
      </w:pPr>
      <w:r w:rsidRPr="006E7AFD">
        <w:rPr>
          <w:b/>
        </w:rPr>
        <w:t>Concrete Experience</w:t>
      </w:r>
    </w:p>
    <w:p w14:paraId="5E21163A" w14:textId="77777777" w:rsidR="006E7AFD" w:rsidRDefault="00F553BE" w:rsidP="006E7AFD">
      <w:pPr>
        <w:spacing w:before="240"/>
      </w:pPr>
      <w:r>
        <w:t xml:space="preserve">Concrete experience includes a direct description of the experience gained at a specific event or situation </w:t>
      </w:r>
      <w:r w:rsidRPr="00F553BE">
        <w:t>(Vince, 2022. pp.983-989)</w:t>
      </w:r>
      <w:r>
        <w:t xml:space="preserve">. </w:t>
      </w:r>
      <w:r w:rsidR="00AA0051">
        <w:t xml:space="preserve">I gained practical experience in the kitchen and culinary department. During my practice, I used to observe various processes in the kitchen, prepared food, communicated with guests and staff, and managed several related operations and priorities. This experience has enhanced my understanding of the culinary and kitchen departments which will eventually help me to grow in the supervisory department of the industry. I witnessed that communication, teamwork and responsiveness will help to ensure exceptional service delivery in the industry. </w:t>
      </w:r>
    </w:p>
    <w:p w14:paraId="365E9DAA" w14:textId="77777777" w:rsidR="006E7AFD" w:rsidRDefault="00AA0051" w:rsidP="006E7AFD">
      <w:pPr>
        <w:spacing w:before="240"/>
        <w:rPr>
          <w:b/>
        </w:rPr>
      </w:pPr>
      <w:r w:rsidRPr="006E7AFD">
        <w:rPr>
          <w:b/>
        </w:rPr>
        <w:t>Reflective Observation</w:t>
      </w:r>
    </w:p>
    <w:p w14:paraId="66D3607E" w14:textId="77777777" w:rsidR="006E7AFD" w:rsidRDefault="00F553BE" w:rsidP="006E7AFD">
      <w:pPr>
        <w:spacing w:before="240"/>
      </w:pPr>
      <w:r>
        <w:t xml:space="preserve">This involves an evaluation of the feelings and emotions generated from the concrete experiences in a reflective manner. </w:t>
      </w:r>
      <w:r w:rsidR="00AA0051">
        <w:t>This experience has helped me to recognise the value of adaptability and flexibility in the kitchen operations. Similarly, cont</w:t>
      </w:r>
      <w:r w:rsidR="005A74DD">
        <w:t>inuous learning and feedback has</w:t>
      </w:r>
      <w:r w:rsidR="00AA0051">
        <w:t xml:space="preserve"> help</w:t>
      </w:r>
      <w:r w:rsidR="005A74DD">
        <w:t>ed</w:t>
      </w:r>
      <w:r w:rsidR="00AA0051">
        <w:t xml:space="preserve"> to improve constantly in the industry. While practising at the hotel, I started to apply my conceptual knowledge to practical experiments and obtain desired results. </w:t>
      </w:r>
      <w:r w:rsidR="005A74DD">
        <w:t>I identified</w:t>
      </w:r>
      <w:r w:rsidR="00AA0051">
        <w:t xml:space="preserve"> the areas of improvement in my kitchen and culinary skills including problem-solving and effective communication to offer seamless service delivery to the guests. </w:t>
      </w:r>
    </w:p>
    <w:p w14:paraId="5629A487" w14:textId="77777777" w:rsidR="00B5478E" w:rsidRDefault="00AA0051" w:rsidP="006E7AFD">
      <w:pPr>
        <w:spacing w:before="240"/>
        <w:rPr>
          <w:b/>
        </w:rPr>
      </w:pPr>
      <w:r w:rsidRPr="00B5478E">
        <w:rPr>
          <w:b/>
        </w:rPr>
        <w:t>Abstract Conceptualisation</w:t>
      </w:r>
    </w:p>
    <w:p w14:paraId="1699B852" w14:textId="77777777" w:rsidR="00B5478E" w:rsidRDefault="002F433D" w:rsidP="006E7AFD">
      <w:pPr>
        <w:spacing w:before="240"/>
      </w:pPr>
      <w:r>
        <w:t xml:space="preserve">Abstract conceptualisation is the analysis of the reflection by evaluating the themes and patterns to draw conclusions or conceptualise the learning </w:t>
      </w:r>
      <w:r w:rsidRPr="002F433D">
        <w:t xml:space="preserve">(Behrendt and </w:t>
      </w:r>
      <w:proofErr w:type="spellStart"/>
      <w:r w:rsidRPr="002F433D">
        <w:t>Machtmes</w:t>
      </w:r>
      <w:proofErr w:type="spellEnd"/>
      <w:r w:rsidRPr="002F433D">
        <w:t>, 2021. pp.73-80)</w:t>
      </w:r>
      <w:r>
        <w:t xml:space="preserve">. </w:t>
      </w:r>
      <w:r w:rsidR="00AA0051">
        <w:t xml:space="preserve">I have acknowledged the importance of teamwork and communication during my practice at </w:t>
      </w:r>
      <w:r w:rsidR="00AA0051">
        <w:lastRenderedPageBreak/>
        <w:t>Rossington</w:t>
      </w:r>
      <w:r w:rsidR="00AA0051" w:rsidRPr="00B5478E">
        <w:t xml:space="preserve"> Hall</w:t>
      </w:r>
      <w:r w:rsidR="00AA0051">
        <w:t xml:space="preserve">. The role of adaptability has been understood while experiencing the dynamics of the culinary kitchen environment. The management of kitchen operations will also require attention to detail to provide the highest standards of guest service. I have conceptualised these insights into convertible principles to function accordingly in my future practices. I learnt the significance of customer satisfaction, food operations and teamwork to obtain desired outcomes. </w:t>
      </w:r>
    </w:p>
    <w:p w14:paraId="2240DD22" w14:textId="77777777" w:rsidR="00F03227" w:rsidRDefault="00AA0051" w:rsidP="006E7AFD">
      <w:pPr>
        <w:spacing w:before="240"/>
        <w:rPr>
          <w:b/>
        </w:rPr>
      </w:pPr>
      <w:r w:rsidRPr="00F03227">
        <w:rPr>
          <w:b/>
        </w:rPr>
        <w:t>Active Experiments</w:t>
      </w:r>
    </w:p>
    <w:p w14:paraId="2D7035CC" w14:textId="77777777" w:rsidR="00F03227" w:rsidRPr="00F03227" w:rsidRDefault="002F433D" w:rsidP="006E7AFD">
      <w:pPr>
        <w:spacing w:before="240"/>
      </w:pPr>
      <w:r>
        <w:t xml:space="preserve">This section identifies and adds new concepts and ideas to the evaluated abstract concepts. This helps the learner to apply the gained insights in the real-world situations </w:t>
      </w:r>
      <w:r w:rsidRPr="002F433D">
        <w:t>(Beukers and Bertolini, 2021. p.395-407)</w:t>
      </w:r>
      <w:r>
        <w:t xml:space="preserve">. </w:t>
      </w:r>
      <w:r w:rsidR="00AA0051">
        <w:t xml:space="preserve">This reflection and experience have motivated me to take appropriate actions to enhance my skills in the culinary and kitchen departments. </w:t>
      </w:r>
      <w:r w:rsidR="00C73CA6">
        <w:t xml:space="preserve">I will learn effective communication skills along with problem-solving abilities to enhance my customer service aptitudes. I intend to learn more culinary techniques and seek feedback from seniors and peers to improve consistently. I will constantly apply the theoretical knowledge learnt from the academics to practical experiments to understand their effectiveness. I aim to take considered risks and explore innovative applications to enhance my skills in the kitchen and culinary department. </w:t>
      </w:r>
    </w:p>
    <w:p w14:paraId="44CCA1C9" w14:textId="77777777" w:rsidR="00C73CA6" w:rsidRDefault="00AA0051">
      <w:r>
        <w:br w:type="page"/>
      </w:r>
    </w:p>
    <w:p w14:paraId="79676B37" w14:textId="77777777" w:rsidR="00A057EF" w:rsidRDefault="00AA0051" w:rsidP="00C73CA6">
      <w:pPr>
        <w:pStyle w:val="Heading1"/>
      </w:pPr>
      <w:bookmarkStart w:id="3" w:name="_Toc182302566"/>
      <w:r w:rsidRPr="00C73CA6">
        <w:lastRenderedPageBreak/>
        <w:t>Critical Analysis of Work-Based Skills and Technical Knowledge</w:t>
      </w:r>
      <w:bookmarkEnd w:id="3"/>
    </w:p>
    <w:p w14:paraId="0F891CF6" w14:textId="77777777" w:rsidR="00C73CA6" w:rsidRDefault="00AA0051" w:rsidP="00C73CA6">
      <w:pPr>
        <w:pStyle w:val="Heading2"/>
      </w:pPr>
      <w:bookmarkStart w:id="4" w:name="_Toc182302567"/>
      <w:r>
        <w:t>Work-based skills</w:t>
      </w:r>
      <w:bookmarkEnd w:id="4"/>
    </w:p>
    <w:p w14:paraId="1A28C623" w14:textId="77777777" w:rsidR="00C73CA6" w:rsidRDefault="00AA0051" w:rsidP="0055653E">
      <w:pPr>
        <w:pStyle w:val="ListParagraph"/>
        <w:numPr>
          <w:ilvl w:val="0"/>
          <w:numId w:val="1"/>
        </w:numPr>
        <w:spacing w:before="240"/>
      </w:pPr>
      <w:r w:rsidRPr="00356DBE">
        <w:rPr>
          <w:b/>
        </w:rPr>
        <w:t>Communication</w:t>
      </w:r>
      <w:r>
        <w:t>: Effective communication with the guests, staff, and managers helps to provide smooth service delivery</w:t>
      </w:r>
      <w:r w:rsidR="0055653E">
        <w:t xml:space="preserve"> </w:t>
      </w:r>
      <w:r w:rsidR="0055653E" w:rsidRPr="0055653E">
        <w:t>(Johnston and Clark, 2005)</w:t>
      </w:r>
      <w:r>
        <w:t>. For instance, I have observed that clear instructions from the manager to the kitchen staff can provide outcomes that meet the expectations of the guests.</w:t>
      </w:r>
    </w:p>
    <w:p w14:paraId="2945EC1B" w14:textId="77777777" w:rsidR="00C73CA6" w:rsidRDefault="00AA0051" w:rsidP="00C73CA6">
      <w:pPr>
        <w:pStyle w:val="ListParagraph"/>
        <w:numPr>
          <w:ilvl w:val="0"/>
          <w:numId w:val="1"/>
        </w:numPr>
        <w:spacing w:before="240"/>
      </w:pPr>
      <w:r w:rsidRPr="00356DBE">
        <w:rPr>
          <w:b/>
        </w:rPr>
        <w:t>Time Management</w:t>
      </w:r>
      <w:r>
        <w:t xml:space="preserve">: Prioritising the tasks and managing them efficiently helps to ensure the services are on time. </w:t>
      </w:r>
      <w:r w:rsidR="00D71653">
        <w:t xml:space="preserve">I learnt from my practice that coordination of the staff while plating and preparing food helps to meet tight service deadlines. </w:t>
      </w:r>
    </w:p>
    <w:p w14:paraId="7A7F94E8" w14:textId="77777777" w:rsidR="00D71653" w:rsidRDefault="00AA0051" w:rsidP="00C73CA6">
      <w:pPr>
        <w:pStyle w:val="ListParagraph"/>
        <w:numPr>
          <w:ilvl w:val="0"/>
          <w:numId w:val="1"/>
        </w:numPr>
        <w:spacing w:before="240"/>
      </w:pPr>
      <w:r w:rsidRPr="00356DBE">
        <w:rPr>
          <w:b/>
        </w:rPr>
        <w:t>Problem-solving skills</w:t>
      </w:r>
      <w:r>
        <w:t xml:space="preserve">: Flexibility and effective problem-solving skills can lead to the management of issues promptly. I have seen my supervisors managing the last-minute shortage of ingredients with similar alternatives to prevent the dissatisfaction of the guests. </w:t>
      </w:r>
    </w:p>
    <w:p w14:paraId="0B8084F7" w14:textId="77777777" w:rsidR="00356DBE" w:rsidRDefault="00AA0051" w:rsidP="00356DBE">
      <w:pPr>
        <w:pStyle w:val="Heading2"/>
      </w:pPr>
      <w:bookmarkStart w:id="5" w:name="_Toc182302568"/>
      <w:r>
        <w:t>Technical skills</w:t>
      </w:r>
      <w:bookmarkEnd w:id="5"/>
    </w:p>
    <w:p w14:paraId="5C79B4CC" w14:textId="77777777" w:rsidR="00356DBE" w:rsidRDefault="00AA0051" w:rsidP="00356DBE">
      <w:pPr>
        <w:pStyle w:val="ListParagraph"/>
        <w:numPr>
          <w:ilvl w:val="0"/>
          <w:numId w:val="2"/>
        </w:numPr>
        <w:spacing w:before="240"/>
      </w:pPr>
      <w:r w:rsidRPr="00356DBE">
        <w:rPr>
          <w:b/>
        </w:rPr>
        <w:t>Culinary techniques</w:t>
      </w:r>
      <w:r>
        <w:t xml:space="preserve">: I have learnt that numerous culinary techniques ensure the timely delivery and efficient management of food preparation. While practising at the hotel, I found that there are simple and innovative ways to cook diverse sauces. </w:t>
      </w:r>
    </w:p>
    <w:p w14:paraId="4419D15F" w14:textId="77777777" w:rsidR="00356DBE" w:rsidRDefault="00AA0051" w:rsidP="005251CB">
      <w:pPr>
        <w:pStyle w:val="ListParagraph"/>
        <w:numPr>
          <w:ilvl w:val="0"/>
          <w:numId w:val="2"/>
        </w:numPr>
        <w:spacing w:before="240"/>
      </w:pPr>
      <w:r>
        <w:rPr>
          <w:b/>
        </w:rPr>
        <w:t>Kitchen operations</w:t>
      </w:r>
      <w:r w:rsidRPr="00356DBE">
        <w:t>:</w:t>
      </w:r>
      <w:r>
        <w:t xml:space="preserve"> The managers </w:t>
      </w:r>
      <w:proofErr w:type="gramStart"/>
      <w:r>
        <w:t>have to</w:t>
      </w:r>
      <w:proofErr w:type="gramEnd"/>
      <w:r>
        <w:t xml:space="preserve"> supervise the kitchen operations like inventory management, arrangement of the kitchen, and equipment allocation</w:t>
      </w:r>
      <w:r w:rsidR="00662241">
        <w:t xml:space="preserve"> </w:t>
      </w:r>
      <w:r w:rsidR="00662241" w:rsidRPr="005251CB">
        <w:t>(</w:t>
      </w:r>
      <w:proofErr w:type="spellStart"/>
      <w:r w:rsidR="00662241" w:rsidRPr="005251CB">
        <w:t>Amicarelli</w:t>
      </w:r>
      <w:proofErr w:type="spellEnd"/>
      <w:r w:rsidR="00662241" w:rsidRPr="005251CB">
        <w:t xml:space="preserve"> </w:t>
      </w:r>
      <w:r w:rsidR="00662241" w:rsidRPr="005251CB">
        <w:rPr>
          <w:i/>
        </w:rPr>
        <w:t>et al</w:t>
      </w:r>
      <w:r w:rsidR="00662241" w:rsidRPr="005251CB">
        <w:t>., 2022. pp.152-167)</w:t>
      </w:r>
      <w:r>
        <w:t>. I noticed that the manager used to supervise these tasks efficiently and the outcomes include reduced waste of food and resources.</w:t>
      </w:r>
    </w:p>
    <w:p w14:paraId="2D820C7E" w14:textId="77777777" w:rsidR="00356DBE" w:rsidRDefault="00AA0051" w:rsidP="00356DBE">
      <w:pPr>
        <w:pStyle w:val="ListParagraph"/>
        <w:numPr>
          <w:ilvl w:val="0"/>
          <w:numId w:val="2"/>
        </w:numPr>
        <w:spacing w:before="240"/>
      </w:pPr>
      <w:r>
        <w:rPr>
          <w:b/>
        </w:rPr>
        <w:t>Food safety and hygiene</w:t>
      </w:r>
      <w:r w:rsidRPr="00356DBE">
        <w:t>:</w:t>
      </w:r>
      <w:r>
        <w:t xml:space="preserve"> The culinary and kitchen department has the chief responsibility to maintain hygiene and employ the best practices of cooking to meet the standards of food safety protocols. The hotel staff prioritised maintaining utmost cleanliness in the kitchen and adhered to food safety protocols effectively. </w:t>
      </w:r>
    </w:p>
    <w:p w14:paraId="71261596" w14:textId="77777777" w:rsidR="00713CD0" w:rsidRDefault="00AA0051" w:rsidP="00713CD0">
      <w:pPr>
        <w:spacing w:before="240"/>
      </w:pPr>
      <w:r>
        <w:t xml:space="preserve">All these skills and knowledge help to meet guest satisfaction by providing the highest quality of services, timely delivery, tailored dishes, and maintaining hygiene and food safety. </w:t>
      </w:r>
    </w:p>
    <w:p w14:paraId="5D171733" w14:textId="77777777" w:rsidR="00E70C35" w:rsidRDefault="00AA0051" w:rsidP="00E70C35">
      <w:pPr>
        <w:pStyle w:val="Heading1"/>
      </w:pPr>
      <w:bookmarkStart w:id="6" w:name="_Toc182302569"/>
      <w:r w:rsidRPr="00E70C35">
        <w:lastRenderedPageBreak/>
        <w:t>Reflection on Organisational Issues</w:t>
      </w:r>
      <w:bookmarkEnd w:id="6"/>
    </w:p>
    <w:p w14:paraId="59E1D52B" w14:textId="77777777" w:rsidR="00E70C35" w:rsidRDefault="00AA0051" w:rsidP="00E70C35">
      <w:pPr>
        <w:spacing w:before="240"/>
      </w:pPr>
      <w:r>
        <w:t xml:space="preserve">While practising at Rossington Hall, I identified an organisational issue which was significantly influencing their guest experiences, performance, and operations. The organisation was </w:t>
      </w:r>
      <w:r w:rsidRPr="007864EE">
        <w:rPr>
          <w:b/>
        </w:rPr>
        <w:t>inadequate at the communication between the front-end team and the back-end team</w:t>
      </w:r>
      <w:r>
        <w:t xml:space="preserve">. </w:t>
      </w:r>
    </w:p>
    <w:p w14:paraId="47BBC410" w14:textId="77777777" w:rsidR="007864EE" w:rsidRDefault="00AA0051" w:rsidP="007864EE">
      <w:pPr>
        <w:pStyle w:val="Heading2"/>
      </w:pPr>
      <w:bookmarkStart w:id="7" w:name="_Toc182302570"/>
      <w:r>
        <w:t>Impact on department performance</w:t>
      </w:r>
      <w:bookmarkEnd w:id="7"/>
    </w:p>
    <w:p w14:paraId="095D73CE" w14:textId="77777777" w:rsidR="007864EE" w:rsidRDefault="00AA0051" w:rsidP="007864EE">
      <w:pPr>
        <w:spacing w:before="240"/>
      </w:pPr>
      <w:r>
        <w:t xml:space="preserve">The orders were considerably delayed and sometimes not up to the expectations of the guests due to communication breakdowns. The services were remarkably slow due to the inadequate interaction between front-house and back-end staff. The information related to the menu availability was inadequate which led to guest frustration. </w:t>
      </w:r>
      <w:r w:rsidR="00662241">
        <w:t xml:space="preserve">These circumstances indicate the inefficiencies in the communication system of the hotel </w:t>
      </w:r>
      <w:r w:rsidR="00662241" w:rsidRPr="00662241">
        <w:t>(</w:t>
      </w:r>
      <w:proofErr w:type="spellStart"/>
      <w:r w:rsidR="00662241" w:rsidRPr="00662241">
        <w:t>Darukhanawalla</w:t>
      </w:r>
      <w:proofErr w:type="spellEnd"/>
      <w:r w:rsidR="00662241" w:rsidRPr="00662241">
        <w:t>, 2020)</w:t>
      </w:r>
      <w:r w:rsidR="00662241">
        <w:t xml:space="preserve">. </w:t>
      </w:r>
    </w:p>
    <w:p w14:paraId="61305F14" w14:textId="77777777" w:rsidR="007864EE" w:rsidRPr="007864EE" w:rsidRDefault="00AA0051" w:rsidP="007864EE">
      <w:pPr>
        <w:pStyle w:val="Heading2"/>
      </w:pPr>
      <w:bookmarkStart w:id="8" w:name="_Toc182302571"/>
      <w:r>
        <w:t>Impact on guest service</w:t>
      </w:r>
      <w:bookmarkEnd w:id="8"/>
    </w:p>
    <w:p w14:paraId="17BC79C7" w14:textId="77777777" w:rsidR="007864EE" w:rsidRDefault="00AA0051" w:rsidP="00E70C35">
      <w:pPr>
        <w:spacing w:before="240"/>
      </w:pPr>
      <w:r>
        <w:t>The communication gap leads to services that do not meet the expectations of the guest and results in their dissatisfaction. The slowed services lead to disappointment which also results in bad reviews of the hotel and the department. Such misconducts impact the reputation and loyalty of the guests to the hotel</w:t>
      </w:r>
      <w:r w:rsidR="00311F72">
        <w:t xml:space="preserve"> </w:t>
      </w:r>
      <w:r w:rsidR="00311F72" w:rsidRPr="00311F72">
        <w:t>(Reeves, 2020)</w:t>
      </w:r>
      <w:r>
        <w:t>.</w:t>
      </w:r>
    </w:p>
    <w:p w14:paraId="34989645" w14:textId="77777777" w:rsidR="007864EE" w:rsidRDefault="00AA0051" w:rsidP="007864EE">
      <w:pPr>
        <w:pStyle w:val="Heading2"/>
      </w:pPr>
      <w:bookmarkStart w:id="9" w:name="_Toc182302572"/>
      <w:r>
        <w:t>Impact on operations</w:t>
      </w:r>
      <w:bookmarkEnd w:id="9"/>
    </w:p>
    <w:p w14:paraId="5CC999C6" w14:textId="77777777" w:rsidR="007864EE" w:rsidRPr="007864EE" w:rsidRDefault="00AA0051" w:rsidP="007864EE">
      <w:pPr>
        <w:spacing w:before="240"/>
      </w:pPr>
      <w:r>
        <w:t xml:space="preserve">The staff attention is diverted due to the communication breakdowns resulting in decreased productivity of the overall department. The employees often get frustrated due to inadequate information and exhausted with additional tasks. The profitability and performance of the hotel are also influenced due to decreased customer satisfaction and loyalty. </w:t>
      </w:r>
    </w:p>
    <w:p w14:paraId="3D1D306C" w14:textId="77777777" w:rsidR="001A7167" w:rsidRDefault="00AA0051" w:rsidP="004F5DD3">
      <w:pPr>
        <w:pStyle w:val="Heading2"/>
      </w:pPr>
      <w:bookmarkStart w:id="10" w:name="_Toc182302573"/>
      <w:r>
        <w:t>Possible solutions</w:t>
      </w:r>
      <w:bookmarkEnd w:id="10"/>
    </w:p>
    <w:p w14:paraId="23D783DD" w14:textId="77777777" w:rsidR="004F5DD3" w:rsidRDefault="00AA0051" w:rsidP="004E2C7A">
      <w:pPr>
        <w:pStyle w:val="ListParagraph"/>
        <w:numPr>
          <w:ilvl w:val="0"/>
          <w:numId w:val="3"/>
        </w:numPr>
        <w:spacing w:before="240"/>
      </w:pPr>
      <w:r>
        <w:t xml:space="preserve">Regular meetings between the front-end and back-end teams will help to build their interaction and relationships for effective communication. </w:t>
      </w:r>
      <w:r w:rsidR="004E2C7A">
        <w:t xml:space="preserve">According to the Resource Based View, communication will also result in efficient resource utilisation </w:t>
      </w:r>
      <w:r w:rsidR="004E2C7A" w:rsidRPr="004E2C7A">
        <w:t xml:space="preserve">(Pereira-Moliner </w:t>
      </w:r>
      <w:r w:rsidR="004E2C7A" w:rsidRPr="004E2C7A">
        <w:rPr>
          <w:i/>
        </w:rPr>
        <w:t>et al</w:t>
      </w:r>
      <w:r w:rsidR="004E2C7A" w:rsidRPr="004E2C7A">
        <w:t>., 2021. pp.132-149)</w:t>
      </w:r>
      <w:r w:rsidR="004E2C7A">
        <w:t xml:space="preserve">. </w:t>
      </w:r>
    </w:p>
    <w:p w14:paraId="1DEA8CF4" w14:textId="77777777" w:rsidR="004F5DD3" w:rsidRDefault="00AA0051" w:rsidP="004F5DD3">
      <w:pPr>
        <w:pStyle w:val="ListParagraph"/>
        <w:numPr>
          <w:ilvl w:val="0"/>
          <w:numId w:val="3"/>
        </w:numPr>
        <w:spacing w:before="240"/>
      </w:pPr>
      <w:r>
        <w:lastRenderedPageBreak/>
        <w:t xml:space="preserve">The hotel must designate a standard protocol or communication channel to carry out the operations in the kitchen and culinary department. </w:t>
      </w:r>
    </w:p>
    <w:p w14:paraId="4A2E340C" w14:textId="77777777" w:rsidR="004F5DD3" w:rsidRDefault="00AA0051" w:rsidP="004F5DD3">
      <w:pPr>
        <w:pStyle w:val="ListParagraph"/>
        <w:numPr>
          <w:ilvl w:val="0"/>
          <w:numId w:val="3"/>
        </w:numPr>
        <w:spacing w:before="240"/>
      </w:pPr>
      <w:r>
        <w:t xml:space="preserve">Technological integration in communication activities can enhance service delivery and lead to less time consumption. </w:t>
      </w:r>
    </w:p>
    <w:p w14:paraId="698F8E2B" w14:textId="77777777" w:rsidR="004F5DD3" w:rsidRDefault="00AA0051" w:rsidP="004E2C7A">
      <w:pPr>
        <w:pStyle w:val="ListParagraph"/>
        <w:numPr>
          <w:ilvl w:val="0"/>
          <w:numId w:val="3"/>
        </w:numPr>
        <w:spacing w:before="240"/>
      </w:pPr>
      <w:r>
        <w:t xml:space="preserve">Effective training and development of both teams will ensure the prevention of communication breakdowns. </w:t>
      </w:r>
      <w:r w:rsidR="004E2C7A">
        <w:t xml:space="preserve">The total quality management principles state that continuous learning will be a result of effective communication </w:t>
      </w:r>
      <w:r w:rsidR="004E2C7A" w:rsidRPr="004E2C7A">
        <w:t>(Saffar and Obeidat, 2020. pp.77-90)</w:t>
      </w:r>
      <w:r w:rsidR="004E2C7A">
        <w:t xml:space="preserve">. </w:t>
      </w:r>
    </w:p>
    <w:p w14:paraId="434DF158" w14:textId="77777777" w:rsidR="006A779D" w:rsidRDefault="00AA0051">
      <w:r>
        <w:br w:type="page"/>
      </w:r>
    </w:p>
    <w:p w14:paraId="2030A220" w14:textId="77777777" w:rsidR="006A779D" w:rsidRDefault="00AA0051" w:rsidP="006A779D">
      <w:pPr>
        <w:pStyle w:val="Heading1"/>
      </w:pPr>
      <w:bookmarkStart w:id="11" w:name="_Toc182302574"/>
      <w:r>
        <w:lastRenderedPageBreak/>
        <w:t>Conclusion</w:t>
      </w:r>
      <w:bookmarkEnd w:id="11"/>
    </w:p>
    <w:p w14:paraId="04C86159" w14:textId="77777777" w:rsidR="006A779D" w:rsidRDefault="00AA0051" w:rsidP="004E2C7A">
      <w:pPr>
        <w:spacing w:before="240"/>
      </w:pPr>
      <w:r>
        <w:t>I will conclude the log by demonstrating the importance of the valuable experience I</w:t>
      </w:r>
      <w:r w:rsidR="005A74DD">
        <w:t xml:space="preserve"> gained at Rossington Hall</w:t>
      </w:r>
      <w:r>
        <w:t xml:space="preserve"> while working in the kitchen and culinary department. I learnt various work-based and technical skills while practising at </w:t>
      </w:r>
      <w:r w:rsidR="005A74DD">
        <w:t>the hotel that</w:t>
      </w:r>
      <w:r>
        <w:t xml:space="preserve"> enhanced my understanding and experience in providing standard guest services. The reflection has provided an outline of my strengths and areas of improvement in the field. I have recognised the significance of innovation, compliance, and adaptability in this department. I </w:t>
      </w:r>
      <w:r w:rsidR="005A74DD">
        <w:t xml:space="preserve">intend </w:t>
      </w:r>
      <w:r>
        <w:t>to develop my skills in this field by attending several workshops and mentorships that will enhance my technical and work-based skills in the department.</w:t>
      </w:r>
      <w:r w:rsidR="001922E9">
        <w:t xml:space="preserve"> I will also attend the events and programs that offer relevant knowledge and experience in the field. I will practice implementing my learning from the experience and seek feedback from my peers and seniors. </w:t>
      </w:r>
      <w:r w:rsidR="00D97A67">
        <w:t>At first</w:t>
      </w:r>
      <w:r>
        <w:t xml:space="preserve">, I aim to learn menu planning and kitchen management skills with suitable certifications. My </w:t>
      </w:r>
      <w:proofErr w:type="gramStart"/>
      <w:r>
        <w:t>ultimate goal</w:t>
      </w:r>
      <w:proofErr w:type="gramEnd"/>
      <w:r>
        <w:t xml:space="preserve"> is to become a chief manager in this department or eventually open a kitchen of my own. This experience has increased my confidence and enthusiasm to excel in my career in the kitchen and culinary department of the hospitality industry. </w:t>
      </w:r>
    </w:p>
    <w:p w14:paraId="164B3DE5" w14:textId="77777777" w:rsidR="003746AC" w:rsidRDefault="003746AC">
      <w:r>
        <w:br w:type="page"/>
      </w:r>
    </w:p>
    <w:p w14:paraId="5F923442" w14:textId="77777777" w:rsidR="003746AC" w:rsidRDefault="003746AC" w:rsidP="003746AC">
      <w:pPr>
        <w:pStyle w:val="Heading1"/>
      </w:pPr>
      <w:bookmarkStart w:id="12" w:name="_Toc182302575"/>
      <w:r>
        <w:lastRenderedPageBreak/>
        <w:t>References</w:t>
      </w:r>
      <w:bookmarkEnd w:id="12"/>
    </w:p>
    <w:p w14:paraId="06EBBF6B" w14:textId="77777777" w:rsidR="007B0B06" w:rsidRDefault="007B0B06" w:rsidP="007B0B06">
      <w:pPr>
        <w:spacing w:before="240"/>
      </w:pPr>
      <w:proofErr w:type="spellStart"/>
      <w:r w:rsidRPr="00B05D3A">
        <w:t>Amicarelli</w:t>
      </w:r>
      <w:proofErr w:type="spellEnd"/>
      <w:r w:rsidRPr="00B05D3A">
        <w:t xml:space="preserve">, V., </w:t>
      </w:r>
      <w:proofErr w:type="spellStart"/>
      <w:r w:rsidRPr="00B05D3A">
        <w:t>Aluculesei</w:t>
      </w:r>
      <w:proofErr w:type="spellEnd"/>
      <w:r w:rsidRPr="00B05D3A">
        <w:t>, A.C., Lagioia</w:t>
      </w:r>
      <w:r>
        <w:t xml:space="preserve">, G., </w:t>
      </w:r>
      <w:proofErr w:type="spellStart"/>
      <w:r>
        <w:t>Pamfilie</w:t>
      </w:r>
      <w:proofErr w:type="spellEnd"/>
      <w:r>
        <w:t>, R. and Bux, C (2022)</w:t>
      </w:r>
      <w:r w:rsidRPr="00B05D3A">
        <w:t xml:space="preserve"> </w:t>
      </w:r>
      <w:r>
        <w:t>‘</w:t>
      </w:r>
      <w:r w:rsidRPr="00B05D3A">
        <w:t xml:space="preserve">How to manage and minimize food waste in the hotel industry: </w:t>
      </w:r>
      <w:proofErr w:type="gramStart"/>
      <w:r w:rsidRPr="00B05D3A">
        <w:t>An exploratory research</w:t>
      </w:r>
      <w:proofErr w:type="gramEnd"/>
      <w:r w:rsidRPr="00B05D3A">
        <w:t>.</w:t>
      </w:r>
      <w:r>
        <w:t>’</w:t>
      </w:r>
      <w:r w:rsidRPr="00B05D3A">
        <w:t xml:space="preserve"> International Journal of Culture, Tourism and Hospitality Research, 16(1), pp.152-167.</w:t>
      </w:r>
      <w:r>
        <w:t xml:space="preserve"> Online available at: </w:t>
      </w:r>
      <w:hyperlink r:id="rId12" w:history="1">
        <w:r w:rsidRPr="00817C0F">
          <w:rPr>
            <w:rStyle w:val="Hyperlink"/>
          </w:rPr>
          <w:t>https://www.emerald.com/insight/content/doi/10.1108/IJCTHR-01-2021-0019/full/html</w:t>
        </w:r>
      </w:hyperlink>
      <w:r>
        <w:t xml:space="preserve">. </w:t>
      </w:r>
      <w:r w:rsidRPr="00B05D3A">
        <w:t xml:space="preserve">Last accessed </w:t>
      </w:r>
      <w:proofErr w:type="gramStart"/>
      <w:r w:rsidRPr="00B05D3A">
        <w:t>on:</w:t>
      </w:r>
      <w:proofErr w:type="gramEnd"/>
      <w:r w:rsidRPr="00B05D3A">
        <w:t xml:space="preserve"> 20th October, 2024.</w:t>
      </w:r>
    </w:p>
    <w:p w14:paraId="1D1B0D84" w14:textId="77777777" w:rsidR="007B0B06" w:rsidRDefault="007B0B06" w:rsidP="007B0B06">
      <w:r>
        <w:t xml:space="preserve">Behrendt, M. and </w:t>
      </w:r>
      <w:proofErr w:type="spellStart"/>
      <w:r>
        <w:t>Machtmes</w:t>
      </w:r>
      <w:proofErr w:type="spellEnd"/>
      <w:r>
        <w:t>, K (2021)</w:t>
      </w:r>
      <w:r w:rsidRPr="00932A32">
        <w:t xml:space="preserve"> </w:t>
      </w:r>
      <w:r>
        <w:t>‘</w:t>
      </w:r>
      <w:r w:rsidRPr="00932A32">
        <w:t>Exploring the catalyst energizing the Kolb learning cycle.</w:t>
      </w:r>
      <w:r>
        <w:t>’</w:t>
      </w:r>
      <w:r w:rsidRPr="00932A32">
        <w:t xml:space="preserve"> Experiential Learning &amp; Teaching in Higher Education, 4(1), pp.73-80.</w:t>
      </w:r>
      <w:r>
        <w:t xml:space="preserve"> Online available at: </w:t>
      </w:r>
      <w:hyperlink r:id="rId13" w:history="1">
        <w:r w:rsidRPr="00817C0F">
          <w:rPr>
            <w:rStyle w:val="Hyperlink"/>
          </w:rPr>
          <w:t>https://nsuworks.nova.edu/cgi/viewcontent.cgi?article=1084&amp;context=elthe</w:t>
        </w:r>
      </w:hyperlink>
      <w:r>
        <w:t xml:space="preserve">. </w:t>
      </w:r>
      <w:r w:rsidRPr="00B05D3A">
        <w:t xml:space="preserve">Last accessed </w:t>
      </w:r>
      <w:proofErr w:type="gramStart"/>
      <w:r w:rsidRPr="00B05D3A">
        <w:t>on:</w:t>
      </w:r>
      <w:proofErr w:type="gramEnd"/>
      <w:r w:rsidRPr="00B05D3A">
        <w:t xml:space="preserve"> 20th October, 2024.</w:t>
      </w:r>
    </w:p>
    <w:p w14:paraId="31E249C9" w14:textId="77777777" w:rsidR="007B0B06" w:rsidRDefault="007B0B06" w:rsidP="007B0B06">
      <w:r>
        <w:t>Beukers, E. and Bertolini, L (2021)</w:t>
      </w:r>
      <w:r w:rsidRPr="00B05D3A">
        <w:t xml:space="preserve"> </w:t>
      </w:r>
      <w:r>
        <w:t>‘</w:t>
      </w:r>
      <w:r w:rsidRPr="00B05D3A">
        <w:t>Learning for transitions: An experiential learning strategy for urban experiments.</w:t>
      </w:r>
      <w:r>
        <w:t>’</w:t>
      </w:r>
      <w:r w:rsidRPr="00B05D3A">
        <w:t xml:space="preserve"> Environmental Innovation and Societal Transitions, 40, pp.395-407.</w:t>
      </w:r>
      <w:r>
        <w:t xml:space="preserve"> Online available at: </w:t>
      </w:r>
      <w:hyperlink r:id="rId14" w:history="1">
        <w:r w:rsidRPr="00817C0F">
          <w:rPr>
            <w:rStyle w:val="Hyperlink"/>
          </w:rPr>
          <w:t>https://www.sciencedirect.com/science/article/pii/S2210422421000629</w:t>
        </w:r>
      </w:hyperlink>
      <w:r>
        <w:t xml:space="preserve">. </w:t>
      </w:r>
      <w:r w:rsidRPr="00B05D3A">
        <w:t xml:space="preserve">Last accessed </w:t>
      </w:r>
      <w:proofErr w:type="gramStart"/>
      <w:r w:rsidRPr="00B05D3A">
        <w:t>on:</w:t>
      </w:r>
      <w:proofErr w:type="gramEnd"/>
      <w:r w:rsidRPr="00B05D3A">
        <w:t xml:space="preserve"> 20th October, 2024.</w:t>
      </w:r>
    </w:p>
    <w:p w14:paraId="51356CC6" w14:textId="77777777" w:rsidR="007B0B06" w:rsidRDefault="007B0B06" w:rsidP="007B0B06">
      <w:proofErr w:type="spellStart"/>
      <w:r>
        <w:t>Darukhanawalla</w:t>
      </w:r>
      <w:proofErr w:type="spellEnd"/>
      <w:r>
        <w:t>, P (2020)</w:t>
      </w:r>
      <w:r w:rsidRPr="00B05D3A">
        <w:t xml:space="preserve"> </w:t>
      </w:r>
      <w:r>
        <w:t>‘</w:t>
      </w:r>
      <w:r w:rsidRPr="00B05D3A">
        <w:t>Investigating the Role of Communication in Hotel Human Resource Management</w:t>
      </w:r>
      <w:r>
        <w:t>’</w:t>
      </w:r>
      <w:r w:rsidRPr="00B05D3A">
        <w:t xml:space="preserve"> (Doctoral dissertation, Auckland University of Technology).</w:t>
      </w:r>
      <w:r>
        <w:t xml:space="preserve"> Online available at: </w:t>
      </w:r>
      <w:hyperlink r:id="rId15" w:history="1">
        <w:r w:rsidRPr="00817C0F">
          <w:rPr>
            <w:rStyle w:val="Hyperlink"/>
          </w:rPr>
          <w:t>https://openrepository.aut.ac.nz/server/api/core/bitstreams/8ba59b12-1cf5-4a53-86ec-afd20cabe28c/content</w:t>
        </w:r>
      </w:hyperlink>
      <w:r>
        <w:t xml:space="preserve">. </w:t>
      </w:r>
      <w:r w:rsidRPr="00B05D3A">
        <w:t xml:space="preserve">Last accessed </w:t>
      </w:r>
      <w:proofErr w:type="gramStart"/>
      <w:r w:rsidRPr="00B05D3A">
        <w:t>on:</w:t>
      </w:r>
      <w:proofErr w:type="gramEnd"/>
      <w:r w:rsidRPr="00B05D3A">
        <w:t xml:space="preserve"> 20th October, 2024.</w:t>
      </w:r>
    </w:p>
    <w:p w14:paraId="099AD015" w14:textId="77777777" w:rsidR="007B0B06" w:rsidRDefault="007B0B06" w:rsidP="007B0B06">
      <w:r>
        <w:t>Johnston, R. and Clark, G (2005)</w:t>
      </w:r>
      <w:r w:rsidRPr="0068528A">
        <w:t xml:space="preserve"> </w:t>
      </w:r>
      <w:r>
        <w:t>‘</w:t>
      </w:r>
      <w:r w:rsidRPr="0068528A">
        <w:t>Service operations management: improving service delivery.</w:t>
      </w:r>
      <w:r>
        <w:t>’</w:t>
      </w:r>
      <w:r w:rsidRPr="0068528A">
        <w:t xml:space="preserve"> Pearson Education.</w:t>
      </w:r>
      <w:r>
        <w:t xml:space="preserve"> </w:t>
      </w:r>
    </w:p>
    <w:p w14:paraId="132D7B8A" w14:textId="77777777" w:rsidR="007B0B06" w:rsidRDefault="007B0B06" w:rsidP="007B0B06">
      <w:r w:rsidRPr="0068528A">
        <w:t>O'Fal</w:t>
      </w:r>
      <w:r>
        <w:t>lon, M.J. and Rutherford, D.G (2010)</w:t>
      </w:r>
      <w:r w:rsidRPr="0068528A">
        <w:t xml:space="preserve"> </w:t>
      </w:r>
      <w:r>
        <w:t>‘</w:t>
      </w:r>
      <w:r w:rsidRPr="0068528A">
        <w:t>Hotel management and operations.</w:t>
      </w:r>
      <w:r>
        <w:t>’</w:t>
      </w:r>
      <w:r w:rsidRPr="0068528A">
        <w:t xml:space="preserve"> John Wiley &amp; Sons.</w:t>
      </w:r>
      <w:r>
        <w:t xml:space="preserve"> Online available at: </w:t>
      </w:r>
      <w:hyperlink r:id="rId16" w:anchor="v=onepage&amp;q=Fallon%2C%20M.%20%26%20Rutherford%2C%20D.%20(2010)%20Hotel%20Management%20and%20Operations.%20London%3A%20Wiley.&amp;f=false" w:history="1">
        <w:r w:rsidRPr="00817C0F">
          <w:rPr>
            <w:rStyle w:val="Hyperlink"/>
          </w:rPr>
          <w:t>https://books.google.co.in/books?hl=en&amp;lr=&amp;id=G0AnmDecKpQC&amp;oi=fnd&amp;pg=PR15&amp;dq=Fallon,+M.+%26+Rutherford,+D.+(2010)+Hotel+Management+and+Operations.+London:+Wiley.&amp;ots=srZFtGcBIC&amp;sig=4bv5zCr0LgP3hfIbhRsCDGrC3SA&amp;redir_esc=y#v=onepage&amp;q=Fallon%2C%20M.%20%26%20Rutherford%2C%20D.%20(2010)%20Hotel%20Management%20and%20Operations.%20London%3A%20Wiley.&amp;f=false</w:t>
        </w:r>
      </w:hyperlink>
      <w:r>
        <w:t xml:space="preserve">. </w:t>
      </w:r>
      <w:r w:rsidRPr="0068528A">
        <w:t xml:space="preserve">Last accessed </w:t>
      </w:r>
      <w:proofErr w:type="gramStart"/>
      <w:r w:rsidRPr="0068528A">
        <w:t>on:</w:t>
      </w:r>
      <w:proofErr w:type="gramEnd"/>
      <w:r w:rsidRPr="0068528A">
        <w:t xml:space="preserve"> 20th October, 2024.</w:t>
      </w:r>
    </w:p>
    <w:p w14:paraId="52E922AA" w14:textId="77777777" w:rsidR="007B0B06" w:rsidRDefault="007B0B06" w:rsidP="007B0B06">
      <w:r w:rsidRPr="00BA6D27">
        <w:lastRenderedPageBreak/>
        <w:t>Pereira-Moliner, J., López-Gamero, M.D., Font, X., Molina-</w:t>
      </w:r>
      <w:proofErr w:type="spellStart"/>
      <w:r w:rsidRPr="00BA6D27">
        <w:t>Azorín</w:t>
      </w:r>
      <w:proofErr w:type="spellEnd"/>
      <w:r w:rsidRPr="00BA6D27">
        <w:t xml:space="preserve">, J.F., </w:t>
      </w:r>
      <w:proofErr w:type="spellStart"/>
      <w:r w:rsidRPr="00BA6D27">
        <w:t>Tarí</w:t>
      </w:r>
      <w:proofErr w:type="spellEnd"/>
      <w:r w:rsidRPr="00BA6D27">
        <w:t>,</w:t>
      </w:r>
      <w:r>
        <w:t xml:space="preserve"> J.J. and </w:t>
      </w:r>
      <w:proofErr w:type="spellStart"/>
      <w:r>
        <w:t>Pertusa</w:t>
      </w:r>
      <w:proofErr w:type="spellEnd"/>
      <w:r>
        <w:t>-Ortega, E.M (2021)</w:t>
      </w:r>
      <w:r w:rsidRPr="00BA6D27">
        <w:t xml:space="preserve"> </w:t>
      </w:r>
      <w:r>
        <w:t>‘</w:t>
      </w:r>
      <w:r w:rsidRPr="00BA6D27">
        <w:t>Sustainability, competitive advantages and performance in the hotel industry: A synergistic relationship.</w:t>
      </w:r>
      <w:r>
        <w:t>’</w:t>
      </w:r>
      <w:r w:rsidRPr="00BA6D27">
        <w:t xml:space="preserve"> Journal of Tourism and Services, 12(23), pp.132-149.</w:t>
      </w:r>
      <w:r>
        <w:t xml:space="preserve"> Online available at: </w:t>
      </w:r>
      <w:hyperlink r:id="rId17" w:history="1">
        <w:r w:rsidRPr="00817C0F">
          <w:rPr>
            <w:rStyle w:val="Hyperlink"/>
          </w:rPr>
          <w:t>https://www.jots.cz/index.php/JoTS/article/view/282</w:t>
        </w:r>
      </w:hyperlink>
      <w:r>
        <w:t xml:space="preserve">. </w:t>
      </w:r>
      <w:r w:rsidRPr="00BA6D27">
        <w:t xml:space="preserve">Last accessed </w:t>
      </w:r>
      <w:proofErr w:type="gramStart"/>
      <w:r w:rsidRPr="00BA6D27">
        <w:t>on:</w:t>
      </w:r>
      <w:proofErr w:type="gramEnd"/>
      <w:r w:rsidRPr="00BA6D27">
        <w:t xml:space="preserve"> 20th October, 2024.</w:t>
      </w:r>
    </w:p>
    <w:p w14:paraId="54E3C32D" w14:textId="77777777" w:rsidR="007B0B06" w:rsidRDefault="007B0B06" w:rsidP="007B0B06">
      <w:r>
        <w:t>Reeves, E (2020)</w:t>
      </w:r>
      <w:r w:rsidRPr="00B05D3A">
        <w:t xml:space="preserve"> </w:t>
      </w:r>
      <w:r>
        <w:t>‘</w:t>
      </w:r>
      <w:r w:rsidRPr="00B05D3A">
        <w:t>The impact of selected front-end hotel managerial competencies on employee engagement: An exploratory study</w:t>
      </w:r>
      <w:r>
        <w:t>’</w:t>
      </w:r>
      <w:r w:rsidRPr="00B05D3A">
        <w:t xml:space="preserve"> (Doctoral dissertation, Stellenbosch: Stellenbosch University).</w:t>
      </w:r>
      <w:r>
        <w:t xml:space="preserve"> Online available at: </w:t>
      </w:r>
      <w:hyperlink r:id="rId18" w:history="1">
        <w:r w:rsidRPr="00817C0F">
          <w:rPr>
            <w:rStyle w:val="Hyperlink"/>
          </w:rPr>
          <w:t>https://scholar.sun.ac.za/server/api/core/bitstreams/d97e541f-4e1d-4d48-884d-115f4a49aa36/content</w:t>
        </w:r>
      </w:hyperlink>
      <w:r>
        <w:t xml:space="preserve">. </w:t>
      </w:r>
      <w:r w:rsidRPr="00B05D3A">
        <w:t xml:space="preserve">Last accessed </w:t>
      </w:r>
      <w:proofErr w:type="gramStart"/>
      <w:r w:rsidRPr="00B05D3A">
        <w:t>on:</w:t>
      </w:r>
      <w:proofErr w:type="gramEnd"/>
      <w:r w:rsidRPr="00B05D3A">
        <w:t xml:space="preserve"> 20th October, 2024.</w:t>
      </w:r>
    </w:p>
    <w:p w14:paraId="40C37302" w14:textId="77777777" w:rsidR="007B0B06" w:rsidRDefault="007B0B06" w:rsidP="007B0B06">
      <w:r>
        <w:t>Rossington Hall (2024) ‘</w:t>
      </w:r>
      <w:r w:rsidRPr="005644DA">
        <w:t>WELCOME TO ROSSINGTON HALL</w:t>
      </w:r>
      <w:r>
        <w:t xml:space="preserve">.’ Rossington Hall. Online available at: </w:t>
      </w:r>
      <w:hyperlink r:id="rId19" w:history="1">
        <w:r w:rsidRPr="00817C0F">
          <w:rPr>
            <w:rStyle w:val="Hyperlink"/>
          </w:rPr>
          <w:t>https://rossingtonhall.co.uk/</w:t>
        </w:r>
      </w:hyperlink>
      <w:r>
        <w:t xml:space="preserve">. </w:t>
      </w:r>
      <w:r w:rsidRPr="005644DA">
        <w:t xml:space="preserve">Last accessed </w:t>
      </w:r>
      <w:proofErr w:type="gramStart"/>
      <w:r w:rsidRPr="005644DA">
        <w:t>on:</w:t>
      </w:r>
      <w:proofErr w:type="gramEnd"/>
      <w:r w:rsidRPr="005644DA">
        <w:t xml:space="preserve"> 20th October, 2024.</w:t>
      </w:r>
    </w:p>
    <w:p w14:paraId="251FEF84" w14:textId="77777777" w:rsidR="007B0B06" w:rsidRDefault="007B0B06" w:rsidP="007B0B06">
      <w:r w:rsidRPr="00BA6D27">
        <w:t>Sa</w:t>
      </w:r>
      <w:r>
        <w:t>ffar, N.A.G.A. and Obeidat, A (2020)</w:t>
      </w:r>
      <w:r w:rsidRPr="00BA6D27">
        <w:t xml:space="preserve"> </w:t>
      </w:r>
      <w:r>
        <w:t>‘</w:t>
      </w:r>
      <w:r w:rsidRPr="00BA6D27">
        <w:t>The effect of total quality management practices on employee performance: The moderating role of knowledge sharing.</w:t>
      </w:r>
      <w:r>
        <w:t>’</w:t>
      </w:r>
      <w:r w:rsidRPr="00BA6D27">
        <w:t xml:space="preserve"> Management Science Letters, 10(1), pp.77-90.</w:t>
      </w:r>
      <w:r>
        <w:t xml:space="preserve"> Online available at: </w:t>
      </w:r>
      <w:hyperlink r:id="rId20" w:history="1">
        <w:r w:rsidRPr="00817C0F">
          <w:rPr>
            <w:rStyle w:val="Hyperlink"/>
          </w:rPr>
          <w:t>http://www.m.growingscience.com/msl/Vol10/msl_2019_227.pdf</w:t>
        </w:r>
      </w:hyperlink>
      <w:r>
        <w:t xml:space="preserve">. Last accessed </w:t>
      </w:r>
      <w:proofErr w:type="gramStart"/>
      <w:r>
        <w:t>on:</w:t>
      </w:r>
      <w:proofErr w:type="gramEnd"/>
      <w:r>
        <w:t xml:space="preserve"> 20</w:t>
      </w:r>
      <w:r w:rsidRPr="00BA6D27">
        <w:rPr>
          <w:vertAlign w:val="superscript"/>
        </w:rPr>
        <w:t>th</w:t>
      </w:r>
      <w:r>
        <w:t xml:space="preserve"> October, 2024. </w:t>
      </w:r>
    </w:p>
    <w:p w14:paraId="553461FC" w14:textId="77777777" w:rsidR="007B0B06" w:rsidRDefault="007B0B06" w:rsidP="007B0B06">
      <w:r>
        <w:t xml:space="preserve">Vince, </w:t>
      </w:r>
      <w:proofErr w:type="gramStart"/>
      <w:r>
        <w:t>R  (</w:t>
      </w:r>
      <w:proofErr w:type="gramEnd"/>
      <w:r>
        <w:t>2022)</w:t>
      </w:r>
      <w:r w:rsidRPr="00932A32">
        <w:t xml:space="preserve"> </w:t>
      </w:r>
      <w:r>
        <w:t>‘</w:t>
      </w:r>
      <w:r w:rsidRPr="00932A32">
        <w:t>Reflections on “behind and beyond Kolb’s learning cycle”.</w:t>
      </w:r>
      <w:r>
        <w:t>’</w:t>
      </w:r>
      <w:r w:rsidRPr="00932A32">
        <w:t xml:space="preserve"> Journal of Management Education, 46(6), pp.983-989.</w:t>
      </w:r>
      <w:r>
        <w:t xml:space="preserve"> Online available at: </w:t>
      </w:r>
      <w:hyperlink r:id="rId21" w:history="1">
        <w:r w:rsidRPr="00817C0F">
          <w:rPr>
            <w:rStyle w:val="Hyperlink"/>
          </w:rPr>
          <w:t>https://journals.sagepub.com/doi/full/10.1177/10525629221114040</w:t>
        </w:r>
      </w:hyperlink>
      <w:r>
        <w:t xml:space="preserve">. </w:t>
      </w:r>
      <w:r w:rsidRPr="00932A32">
        <w:t xml:space="preserve">Last accessed </w:t>
      </w:r>
      <w:proofErr w:type="gramStart"/>
      <w:r w:rsidRPr="00932A32">
        <w:t>on:</w:t>
      </w:r>
      <w:proofErr w:type="gramEnd"/>
      <w:r w:rsidRPr="00932A32">
        <w:t xml:space="preserve"> 20th October, 2024.</w:t>
      </w:r>
    </w:p>
    <w:p w14:paraId="559FE1E1" w14:textId="77777777" w:rsidR="003746AC" w:rsidRPr="003746AC" w:rsidRDefault="003746AC" w:rsidP="003746AC"/>
    <w:sectPr w:rsidR="003746AC" w:rsidRPr="003746A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115EA4" w14:textId="77777777" w:rsidR="006D0AE4" w:rsidRDefault="006D0AE4" w:rsidP="003746AC">
      <w:pPr>
        <w:spacing w:after="0" w:line="240" w:lineRule="auto"/>
      </w:pPr>
      <w:r>
        <w:separator/>
      </w:r>
    </w:p>
  </w:endnote>
  <w:endnote w:type="continuationSeparator" w:id="0">
    <w:p w14:paraId="10935111" w14:textId="77777777" w:rsidR="006D0AE4" w:rsidRDefault="006D0AE4" w:rsidP="00374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4560103"/>
      <w:docPartObj>
        <w:docPartGallery w:val="Page Numbers (Bottom of Page)"/>
        <w:docPartUnique/>
      </w:docPartObj>
    </w:sdtPr>
    <w:sdtEndPr>
      <w:rPr>
        <w:noProof/>
      </w:rPr>
    </w:sdtEndPr>
    <w:sdtContent>
      <w:p w14:paraId="600FB5AE" w14:textId="77777777" w:rsidR="003746AC" w:rsidRDefault="003746AC">
        <w:pPr>
          <w:pStyle w:val="Footer"/>
          <w:jc w:val="right"/>
        </w:pPr>
        <w:r>
          <w:fldChar w:fldCharType="begin"/>
        </w:r>
        <w:r>
          <w:instrText xml:space="preserve"> PAGE   \* MERGEFORMAT </w:instrText>
        </w:r>
        <w:r>
          <w:fldChar w:fldCharType="separate"/>
        </w:r>
        <w:r w:rsidR="00F039E0">
          <w:rPr>
            <w:noProof/>
          </w:rPr>
          <w:t>1</w:t>
        </w:r>
        <w:r>
          <w:rPr>
            <w:noProof/>
          </w:rPr>
          <w:fldChar w:fldCharType="end"/>
        </w:r>
      </w:p>
    </w:sdtContent>
  </w:sdt>
  <w:p w14:paraId="55B9B34B" w14:textId="77777777" w:rsidR="003746AC" w:rsidRDefault="0037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AA927" w14:textId="77777777" w:rsidR="006D0AE4" w:rsidRDefault="006D0AE4" w:rsidP="003746AC">
      <w:pPr>
        <w:spacing w:after="0" w:line="240" w:lineRule="auto"/>
      </w:pPr>
      <w:r>
        <w:separator/>
      </w:r>
    </w:p>
  </w:footnote>
  <w:footnote w:type="continuationSeparator" w:id="0">
    <w:p w14:paraId="40DD11E2" w14:textId="77777777" w:rsidR="006D0AE4" w:rsidRDefault="006D0AE4" w:rsidP="00374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B927CB"/>
    <w:multiLevelType w:val="hybridMultilevel"/>
    <w:tmpl w:val="8F1A7292"/>
    <w:lvl w:ilvl="0" w:tplc="CAAE174A">
      <w:start w:val="1"/>
      <w:numFmt w:val="bullet"/>
      <w:lvlText w:val=""/>
      <w:lvlJc w:val="left"/>
      <w:pPr>
        <w:ind w:left="720" w:hanging="360"/>
      </w:pPr>
      <w:rPr>
        <w:rFonts w:ascii="Symbol" w:hAnsi="Symbol" w:hint="default"/>
      </w:rPr>
    </w:lvl>
    <w:lvl w:ilvl="1" w:tplc="F32A4072" w:tentative="1">
      <w:start w:val="1"/>
      <w:numFmt w:val="bullet"/>
      <w:lvlText w:val="o"/>
      <w:lvlJc w:val="left"/>
      <w:pPr>
        <w:ind w:left="1440" w:hanging="360"/>
      </w:pPr>
      <w:rPr>
        <w:rFonts w:ascii="Courier New" w:hAnsi="Courier New" w:cs="Courier New" w:hint="default"/>
      </w:rPr>
    </w:lvl>
    <w:lvl w:ilvl="2" w:tplc="AADAF0B0" w:tentative="1">
      <w:start w:val="1"/>
      <w:numFmt w:val="bullet"/>
      <w:lvlText w:val=""/>
      <w:lvlJc w:val="left"/>
      <w:pPr>
        <w:ind w:left="2160" w:hanging="360"/>
      </w:pPr>
      <w:rPr>
        <w:rFonts w:ascii="Wingdings" w:hAnsi="Wingdings" w:hint="default"/>
      </w:rPr>
    </w:lvl>
    <w:lvl w:ilvl="3" w:tplc="31CCC38E" w:tentative="1">
      <w:start w:val="1"/>
      <w:numFmt w:val="bullet"/>
      <w:lvlText w:val=""/>
      <w:lvlJc w:val="left"/>
      <w:pPr>
        <w:ind w:left="2880" w:hanging="360"/>
      </w:pPr>
      <w:rPr>
        <w:rFonts w:ascii="Symbol" w:hAnsi="Symbol" w:hint="default"/>
      </w:rPr>
    </w:lvl>
    <w:lvl w:ilvl="4" w:tplc="AE3A5646" w:tentative="1">
      <w:start w:val="1"/>
      <w:numFmt w:val="bullet"/>
      <w:lvlText w:val="o"/>
      <w:lvlJc w:val="left"/>
      <w:pPr>
        <w:ind w:left="3600" w:hanging="360"/>
      </w:pPr>
      <w:rPr>
        <w:rFonts w:ascii="Courier New" w:hAnsi="Courier New" w:cs="Courier New" w:hint="default"/>
      </w:rPr>
    </w:lvl>
    <w:lvl w:ilvl="5" w:tplc="43B03710" w:tentative="1">
      <w:start w:val="1"/>
      <w:numFmt w:val="bullet"/>
      <w:lvlText w:val=""/>
      <w:lvlJc w:val="left"/>
      <w:pPr>
        <w:ind w:left="4320" w:hanging="360"/>
      </w:pPr>
      <w:rPr>
        <w:rFonts w:ascii="Wingdings" w:hAnsi="Wingdings" w:hint="default"/>
      </w:rPr>
    </w:lvl>
    <w:lvl w:ilvl="6" w:tplc="BDB8CCCA" w:tentative="1">
      <w:start w:val="1"/>
      <w:numFmt w:val="bullet"/>
      <w:lvlText w:val=""/>
      <w:lvlJc w:val="left"/>
      <w:pPr>
        <w:ind w:left="5040" w:hanging="360"/>
      </w:pPr>
      <w:rPr>
        <w:rFonts w:ascii="Symbol" w:hAnsi="Symbol" w:hint="default"/>
      </w:rPr>
    </w:lvl>
    <w:lvl w:ilvl="7" w:tplc="04D81DFE" w:tentative="1">
      <w:start w:val="1"/>
      <w:numFmt w:val="bullet"/>
      <w:lvlText w:val="o"/>
      <w:lvlJc w:val="left"/>
      <w:pPr>
        <w:ind w:left="5760" w:hanging="360"/>
      </w:pPr>
      <w:rPr>
        <w:rFonts w:ascii="Courier New" w:hAnsi="Courier New" w:cs="Courier New" w:hint="default"/>
      </w:rPr>
    </w:lvl>
    <w:lvl w:ilvl="8" w:tplc="E45AE3C0" w:tentative="1">
      <w:start w:val="1"/>
      <w:numFmt w:val="bullet"/>
      <w:lvlText w:val=""/>
      <w:lvlJc w:val="left"/>
      <w:pPr>
        <w:ind w:left="6480" w:hanging="360"/>
      </w:pPr>
      <w:rPr>
        <w:rFonts w:ascii="Wingdings" w:hAnsi="Wingdings" w:hint="default"/>
      </w:rPr>
    </w:lvl>
  </w:abstractNum>
  <w:abstractNum w:abstractNumId="1" w15:restartNumberingAfterBreak="0">
    <w:nsid w:val="62650F94"/>
    <w:multiLevelType w:val="hybridMultilevel"/>
    <w:tmpl w:val="C246AE8A"/>
    <w:lvl w:ilvl="0" w:tplc="96748738">
      <w:start w:val="1"/>
      <w:numFmt w:val="bullet"/>
      <w:lvlText w:val=""/>
      <w:lvlJc w:val="left"/>
      <w:pPr>
        <w:ind w:left="720" w:hanging="360"/>
      </w:pPr>
      <w:rPr>
        <w:rFonts w:ascii="Symbol" w:hAnsi="Symbol" w:hint="default"/>
      </w:rPr>
    </w:lvl>
    <w:lvl w:ilvl="1" w:tplc="EB42BFF6" w:tentative="1">
      <w:start w:val="1"/>
      <w:numFmt w:val="bullet"/>
      <w:lvlText w:val="o"/>
      <w:lvlJc w:val="left"/>
      <w:pPr>
        <w:ind w:left="1440" w:hanging="360"/>
      </w:pPr>
      <w:rPr>
        <w:rFonts w:ascii="Courier New" w:hAnsi="Courier New" w:cs="Courier New" w:hint="default"/>
      </w:rPr>
    </w:lvl>
    <w:lvl w:ilvl="2" w:tplc="F4FAA25E" w:tentative="1">
      <w:start w:val="1"/>
      <w:numFmt w:val="bullet"/>
      <w:lvlText w:val=""/>
      <w:lvlJc w:val="left"/>
      <w:pPr>
        <w:ind w:left="2160" w:hanging="360"/>
      </w:pPr>
      <w:rPr>
        <w:rFonts w:ascii="Wingdings" w:hAnsi="Wingdings" w:hint="default"/>
      </w:rPr>
    </w:lvl>
    <w:lvl w:ilvl="3" w:tplc="98707D34" w:tentative="1">
      <w:start w:val="1"/>
      <w:numFmt w:val="bullet"/>
      <w:lvlText w:val=""/>
      <w:lvlJc w:val="left"/>
      <w:pPr>
        <w:ind w:left="2880" w:hanging="360"/>
      </w:pPr>
      <w:rPr>
        <w:rFonts w:ascii="Symbol" w:hAnsi="Symbol" w:hint="default"/>
      </w:rPr>
    </w:lvl>
    <w:lvl w:ilvl="4" w:tplc="D3F4B742" w:tentative="1">
      <w:start w:val="1"/>
      <w:numFmt w:val="bullet"/>
      <w:lvlText w:val="o"/>
      <w:lvlJc w:val="left"/>
      <w:pPr>
        <w:ind w:left="3600" w:hanging="360"/>
      </w:pPr>
      <w:rPr>
        <w:rFonts w:ascii="Courier New" w:hAnsi="Courier New" w:cs="Courier New" w:hint="default"/>
      </w:rPr>
    </w:lvl>
    <w:lvl w:ilvl="5" w:tplc="0ACEC816" w:tentative="1">
      <w:start w:val="1"/>
      <w:numFmt w:val="bullet"/>
      <w:lvlText w:val=""/>
      <w:lvlJc w:val="left"/>
      <w:pPr>
        <w:ind w:left="4320" w:hanging="360"/>
      </w:pPr>
      <w:rPr>
        <w:rFonts w:ascii="Wingdings" w:hAnsi="Wingdings" w:hint="default"/>
      </w:rPr>
    </w:lvl>
    <w:lvl w:ilvl="6" w:tplc="866E8E2A" w:tentative="1">
      <w:start w:val="1"/>
      <w:numFmt w:val="bullet"/>
      <w:lvlText w:val=""/>
      <w:lvlJc w:val="left"/>
      <w:pPr>
        <w:ind w:left="5040" w:hanging="360"/>
      </w:pPr>
      <w:rPr>
        <w:rFonts w:ascii="Symbol" w:hAnsi="Symbol" w:hint="default"/>
      </w:rPr>
    </w:lvl>
    <w:lvl w:ilvl="7" w:tplc="53BEFEDC" w:tentative="1">
      <w:start w:val="1"/>
      <w:numFmt w:val="bullet"/>
      <w:lvlText w:val="o"/>
      <w:lvlJc w:val="left"/>
      <w:pPr>
        <w:ind w:left="5760" w:hanging="360"/>
      </w:pPr>
      <w:rPr>
        <w:rFonts w:ascii="Courier New" w:hAnsi="Courier New" w:cs="Courier New" w:hint="default"/>
      </w:rPr>
    </w:lvl>
    <w:lvl w:ilvl="8" w:tplc="0BD0AC20" w:tentative="1">
      <w:start w:val="1"/>
      <w:numFmt w:val="bullet"/>
      <w:lvlText w:val=""/>
      <w:lvlJc w:val="left"/>
      <w:pPr>
        <w:ind w:left="6480" w:hanging="360"/>
      </w:pPr>
      <w:rPr>
        <w:rFonts w:ascii="Wingdings" w:hAnsi="Wingdings" w:hint="default"/>
      </w:rPr>
    </w:lvl>
  </w:abstractNum>
  <w:abstractNum w:abstractNumId="2" w15:restartNumberingAfterBreak="0">
    <w:nsid w:val="67E759BD"/>
    <w:multiLevelType w:val="hybridMultilevel"/>
    <w:tmpl w:val="DC8099BE"/>
    <w:lvl w:ilvl="0" w:tplc="8D824B22">
      <w:start w:val="1"/>
      <w:numFmt w:val="bullet"/>
      <w:lvlText w:val=""/>
      <w:lvlJc w:val="left"/>
      <w:pPr>
        <w:ind w:left="720" w:hanging="360"/>
      </w:pPr>
      <w:rPr>
        <w:rFonts w:ascii="Symbol" w:hAnsi="Symbol" w:hint="default"/>
      </w:rPr>
    </w:lvl>
    <w:lvl w:ilvl="1" w:tplc="BBD6846E" w:tentative="1">
      <w:start w:val="1"/>
      <w:numFmt w:val="bullet"/>
      <w:lvlText w:val="o"/>
      <w:lvlJc w:val="left"/>
      <w:pPr>
        <w:ind w:left="1440" w:hanging="360"/>
      </w:pPr>
      <w:rPr>
        <w:rFonts w:ascii="Courier New" w:hAnsi="Courier New" w:cs="Courier New" w:hint="default"/>
      </w:rPr>
    </w:lvl>
    <w:lvl w:ilvl="2" w:tplc="19C60292" w:tentative="1">
      <w:start w:val="1"/>
      <w:numFmt w:val="bullet"/>
      <w:lvlText w:val=""/>
      <w:lvlJc w:val="left"/>
      <w:pPr>
        <w:ind w:left="2160" w:hanging="360"/>
      </w:pPr>
      <w:rPr>
        <w:rFonts w:ascii="Wingdings" w:hAnsi="Wingdings" w:hint="default"/>
      </w:rPr>
    </w:lvl>
    <w:lvl w:ilvl="3" w:tplc="E534ADFE" w:tentative="1">
      <w:start w:val="1"/>
      <w:numFmt w:val="bullet"/>
      <w:lvlText w:val=""/>
      <w:lvlJc w:val="left"/>
      <w:pPr>
        <w:ind w:left="2880" w:hanging="360"/>
      </w:pPr>
      <w:rPr>
        <w:rFonts w:ascii="Symbol" w:hAnsi="Symbol" w:hint="default"/>
      </w:rPr>
    </w:lvl>
    <w:lvl w:ilvl="4" w:tplc="60004C52" w:tentative="1">
      <w:start w:val="1"/>
      <w:numFmt w:val="bullet"/>
      <w:lvlText w:val="o"/>
      <w:lvlJc w:val="left"/>
      <w:pPr>
        <w:ind w:left="3600" w:hanging="360"/>
      </w:pPr>
      <w:rPr>
        <w:rFonts w:ascii="Courier New" w:hAnsi="Courier New" w:cs="Courier New" w:hint="default"/>
      </w:rPr>
    </w:lvl>
    <w:lvl w:ilvl="5" w:tplc="525A980A" w:tentative="1">
      <w:start w:val="1"/>
      <w:numFmt w:val="bullet"/>
      <w:lvlText w:val=""/>
      <w:lvlJc w:val="left"/>
      <w:pPr>
        <w:ind w:left="4320" w:hanging="360"/>
      </w:pPr>
      <w:rPr>
        <w:rFonts w:ascii="Wingdings" w:hAnsi="Wingdings" w:hint="default"/>
      </w:rPr>
    </w:lvl>
    <w:lvl w:ilvl="6" w:tplc="67742612" w:tentative="1">
      <w:start w:val="1"/>
      <w:numFmt w:val="bullet"/>
      <w:lvlText w:val=""/>
      <w:lvlJc w:val="left"/>
      <w:pPr>
        <w:ind w:left="5040" w:hanging="360"/>
      </w:pPr>
      <w:rPr>
        <w:rFonts w:ascii="Symbol" w:hAnsi="Symbol" w:hint="default"/>
      </w:rPr>
    </w:lvl>
    <w:lvl w:ilvl="7" w:tplc="08E8EDE4" w:tentative="1">
      <w:start w:val="1"/>
      <w:numFmt w:val="bullet"/>
      <w:lvlText w:val="o"/>
      <w:lvlJc w:val="left"/>
      <w:pPr>
        <w:ind w:left="5760" w:hanging="360"/>
      </w:pPr>
      <w:rPr>
        <w:rFonts w:ascii="Courier New" w:hAnsi="Courier New" w:cs="Courier New" w:hint="default"/>
      </w:rPr>
    </w:lvl>
    <w:lvl w:ilvl="8" w:tplc="F6744672" w:tentative="1">
      <w:start w:val="1"/>
      <w:numFmt w:val="bullet"/>
      <w:lvlText w:val=""/>
      <w:lvlJc w:val="left"/>
      <w:pPr>
        <w:ind w:left="6480" w:hanging="360"/>
      </w:pPr>
      <w:rPr>
        <w:rFonts w:ascii="Wingdings" w:hAnsi="Wingdings" w:hint="default"/>
      </w:rPr>
    </w:lvl>
  </w:abstractNum>
  <w:abstractNum w:abstractNumId="3" w15:restartNumberingAfterBreak="0">
    <w:nsid w:val="7AE27DB4"/>
    <w:multiLevelType w:val="hybridMultilevel"/>
    <w:tmpl w:val="88A83048"/>
    <w:lvl w:ilvl="0" w:tplc="945039D2">
      <w:start w:val="1"/>
      <w:numFmt w:val="bullet"/>
      <w:lvlText w:val=""/>
      <w:lvlJc w:val="left"/>
      <w:pPr>
        <w:ind w:left="720" w:hanging="360"/>
      </w:pPr>
      <w:rPr>
        <w:rFonts w:ascii="Symbol" w:hAnsi="Symbol" w:hint="default"/>
      </w:rPr>
    </w:lvl>
    <w:lvl w:ilvl="1" w:tplc="8D30E22A" w:tentative="1">
      <w:start w:val="1"/>
      <w:numFmt w:val="bullet"/>
      <w:lvlText w:val="o"/>
      <w:lvlJc w:val="left"/>
      <w:pPr>
        <w:ind w:left="1440" w:hanging="360"/>
      </w:pPr>
      <w:rPr>
        <w:rFonts w:ascii="Courier New" w:hAnsi="Courier New" w:cs="Courier New" w:hint="default"/>
      </w:rPr>
    </w:lvl>
    <w:lvl w:ilvl="2" w:tplc="13284FF8" w:tentative="1">
      <w:start w:val="1"/>
      <w:numFmt w:val="bullet"/>
      <w:lvlText w:val=""/>
      <w:lvlJc w:val="left"/>
      <w:pPr>
        <w:ind w:left="2160" w:hanging="360"/>
      </w:pPr>
      <w:rPr>
        <w:rFonts w:ascii="Wingdings" w:hAnsi="Wingdings" w:hint="default"/>
      </w:rPr>
    </w:lvl>
    <w:lvl w:ilvl="3" w:tplc="74E60912" w:tentative="1">
      <w:start w:val="1"/>
      <w:numFmt w:val="bullet"/>
      <w:lvlText w:val=""/>
      <w:lvlJc w:val="left"/>
      <w:pPr>
        <w:ind w:left="2880" w:hanging="360"/>
      </w:pPr>
      <w:rPr>
        <w:rFonts w:ascii="Symbol" w:hAnsi="Symbol" w:hint="default"/>
      </w:rPr>
    </w:lvl>
    <w:lvl w:ilvl="4" w:tplc="4FB08B2C" w:tentative="1">
      <w:start w:val="1"/>
      <w:numFmt w:val="bullet"/>
      <w:lvlText w:val="o"/>
      <w:lvlJc w:val="left"/>
      <w:pPr>
        <w:ind w:left="3600" w:hanging="360"/>
      </w:pPr>
      <w:rPr>
        <w:rFonts w:ascii="Courier New" w:hAnsi="Courier New" w:cs="Courier New" w:hint="default"/>
      </w:rPr>
    </w:lvl>
    <w:lvl w:ilvl="5" w:tplc="B59CA182" w:tentative="1">
      <w:start w:val="1"/>
      <w:numFmt w:val="bullet"/>
      <w:lvlText w:val=""/>
      <w:lvlJc w:val="left"/>
      <w:pPr>
        <w:ind w:left="4320" w:hanging="360"/>
      </w:pPr>
      <w:rPr>
        <w:rFonts w:ascii="Wingdings" w:hAnsi="Wingdings" w:hint="default"/>
      </w:rPr>
    </w:lvl>
    <w:lvl w:ilvl="6" w:tplc="66EC0CEC" w:tentative="1">
      <w:start w:val="1"/>
      <w:numFmt w:val="bullet"/>
      <w:lvlText w:val=""/>
      <w:lvlJc w:val="left"/>
      <w:pPr>
        <w:ind w:left="5040" w:hanging="360"/>
      </w:pPr>
      <w:rPr>
        <w:rFonts w:ascii="Symbol" w:hAnsi="Symbol" w:hint="default"/>
      </w:rPr>
    </w:lvl>
    <w:lvl w:ilvl="7" w:tplc="26FAC050" w:tentative="1">
      <w:start w:val="1"/>
      <w:numFmt w:val="bullet"/>
      <w:lvlText w:val="o"/>
      <w:lvlJc w:val="left"/>
      <w:pPr>
        <w:ind w:left="5760" w:hanging="360"/>
      </w:pPr>
      <w:rPr>
        <w:rFonts w:ascii="Courier New" w:hAnsi="Courier New" w:cs="Courier New" w:hint="default"/>
      </w:rPr>
    </w:lvl>
    <w:lvl w:ilvl="8" w:tplc="5AE09F04" w:tentative="1">
      <w:start w:val="1"/>
      <w:numFmt w:val="bullet"/>
      <w:lvlText w:val=""/>
      <w:lvlJc w:val="left"/>
      <w:pPr>
        <w:ind w:left="6480" w:hanging="360"/>
      </w:pPr>
      <w:rPr>
        <w:rFonts w:ascii="Wingdings" w:hAnsi="Wingdings" w:hint="default"/>
      </w:rPr>
    </w:lvl>
  </w:abstractNum>
  <w:num w:numId="1" w16cid:durableId="189685319">
    <w:abstractNumId w:val="1"/>
  </w:num>
  <w:num w:numId="2" w16cid:durableId="1610626738">
    <w:abstractNumId w:val="2"/>
  </w:num>
  <w:num w:numId="3" w16cid:durableId="256406927">
    <w:abstractNumId w:val="3"/>
  </w:num>
  <w:num w:numId="4" w16cid:durableId="1704094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167"/>
    <w:rsid w:val="000446FC"/>
    <w:rsid w:val="000F41F8"/>
    <w:rsid w:val="00100A3E"/>
    <w:rsid w:val="00143B67"/>
    <w:rsid w:val="001922E9"/>
    <w:rsid w:val="00197AD5"/>
    <w:rsid w:val="001A7167"/>
    <w:rsid w:val="00217DF0"/>
    <w:rsid w:val="00291308"/>
    <w:rsid w:val="002F433D"/>
    <w:rsid w:val="00300E86"/>
    <w:rsid w:val="00311F72"/>
    <w:rsid w:val="00337F7B"/>
    <w:rsid w:val="00356DBE"/>
    <w:rsid w:val="003636CF"/>
    <w:rsid w:val="003746AC"/>
    <w:rsid w:val="003A77ED"/>
    <w:rsid w:val="003D6B13"/>
    <w:rsid w:val="00415519"/>
    <w:rsid w:val="004C16F7"/>
    <w:rsid w:val="004E2C7A"/>
    <w:rsid w:val="004F5DD3"/>
    <w:rsid w:val="005251CB"/>
    <w:rsid w:val="0055653E"/>
    <w:rsid w:val="005679D0"/>
    <w:rsid w:val="005A74DD"/>
    <w:rsid w:val="005C0D61"/>
    <w:rsid w:val="005F2D99"/>
    <w:rsid w:val="006556F8"/>
    <w:rsid w:val="00662241"/>
    <w:rsid w:val="006A779D"/>
    <w:rsid w:val="006B7DC5"/>
    <w:rsid w:val="006D0AE4"/>
    <w:rsid w:val="006E7AFD"/>
    <w:rsid w:val="0070304E"/>
    <w:rsid w:val="0070795C"/>
    <w:rsid w:val="00713CD0"/>
    <w:rsid w:val="00750E45"/>
    <w:rsid w:val="00761383"/>
    <w:rsid w:val="007864EE"/>
    <w:rsid w:val="007B0B06"/>
    <w:rsid w:val="009244A9"/>
    <w:rsid w:val="009C2292"/>
    <w:rsid w:val="00A057EF"/>
    <w:rsid w:val="00A30112"/>
    <w:rsid w:val="00A45280"/>
    <w:rsid w:val="00AA0051"/>
    <w:rsid w:val="00B5478E"/>
    <w:rsid w:val="00B61500"/>
    <w:rsid w:val="00B97AD4"/>
    <w:rsid w:val="00C15F54"/>
    <w:rsid w:val="00C301CC"/>
    <w:rsid w:val="00C31BDE"/>
    <w:rsid w:val="00C6282C"/>
    <w:rsid w:val="00C73CA6"/>
    <w:rsid w:val="00C91A4F"/>
    <w:rsid w:val="00D71653"/>
    <w:rsid w:val="00D97A67"/>
    <w:rsid w:val="00DC3663"/>
    <w:rsid w:val="00E70C35"/>
    <w:rsid w:val="00EF0673"/>
    <w:rsid w:val="00F03227"/>
    <w:rsid w:val="00F039E0"/>
    <w:rsid w:val="00F30697"/>
    <w:rsid w:val="00F553BE"/>
    <w:rsid w:val="00F9396E"/>
    <w:rsid w:val="00FB6D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36092"/>
  <w15:docId w15:val="{4173DCE1-43C3-4AA0-B354-EC0999B8D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308"/>
    <w:rPr>
      <w:lang w:val="en-GB"/>
    </w:rPr>
  </w:style>
  <w:style w:type="paragraph" w:styleId="Heading1">
    <w:name w:val="heading 1"/>
    <w:basedOn w:val="Normal"/>
    <w:next w:val="Normal"/>
    <w:link w:val="Heading1Char"/>
    <w:uiPriority w:val="9"/>
    <w:qFormat/>
    <w:rsid w:val="002913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3CA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308"/>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C73CA6"/>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C73CA6"/>
    <w:pPr>
      <w:ind w:left="720"/>
      <w:contextualSpacing/>
    </w:pPr>
  </w:style>
  <w:style w:type="paragraph" w:styleId="BalloonText">
    <w:name w:val="Balloon Text"/>
    <w:basedOn w:val="Normal"/>
    <w:link w:val="BalloonTextChar"/>
    <w:uiPriority w:val="99"/>
    <w:semiHidden/>
    <w:unhideWhenUsed/>
    <w:rsid w:val="004155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519"/>
    <w:rPr>
      <w:rFonts w:ascii="Tahoma" w:hAnsi="Tahoma" w:cs="Tahoma"/>
      <w:sz w:val="16"/>
      <w:szCs w:val="16"/>
      <w:lang w:val="en-GB"/>
    </w:rPr>
  </w:style>
  <w:style w:type="paragraph" w:styleId="Header">
    <w:name w:val="header"/>
    <w:basedOn w:val="Normal"/>
    <w:link w:val="HeaderChar"/>
    <w:uiPriority w:val="99"/>
    <w:unhideWhenUsed/>
    <w:rsid w:val="003746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46AC"/>
    <w:rPr>
      <w:lang w:val="en-GB"/>
    </w:rPr>
  </w:style>
  <w:style w:type="paragraph" w:styleId="Footer">
    <w:name w:val="footer"/>
    <w:basedOn w:val="Normal"/>
    <w:link w:val="FooterChar"/>
    <w:uiPriority w:val="99"/>
    <w:unhideWhenUsed/>
    <w:rsid w:val="003746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46AC"/>
    <w:rPr>
      <w:lang w:val="en-GB"/>
    </w:rPr>
  </w:style>
  <w:style w:type="paragraph" w:styleId="TOCHeading">
    <w:name w:val="TOC Heading"/>
    <w:basedOn w:val="Heading1"/>
    <w:next w:val="Normal"/>
    <w:uiPriority w:val="39"/>
    <w:semiHidden/>
    <w:unhideWhenUsed/>
    <w:qFormat/>
    <w:rsid w:val="003746AC"/>
    <w:pPr>
      <w:spacing w:line="276" w:lineRule="auto"/>
      <w:jc w:val="left"/>
      <w:outlineLvl w:val="9"/>
    </w:pPr>
    <w:rPr>
      <w:lang w:val="en-US" w:eastAsia="ja-JP"/>
    </w:rPr>
  </w:style>
  <w:style w:type="paragraph" w:styleId="TOC1">
    <w:name w:val="toc 1"/>
    <w:basedOn w:val="Normal"/>
    <w:next w:val="Normal"/>
    <w:autoRedefine/>
    <w:uiPriority w:val="39"/>
    <w:unhideWhenUsed/>
    <w:rsid w:val="003746AC"/>
    <w:pPr>
      <w:spacing w:after="100"/>
    </w:pPr>
  </w:style>
  <w:style w:type="paragraph" w:styleId="TOC2">
    <w:name w:val="toc 2"/>
    <w:basedOn w:val="Normal"/>
    <w:next w:val="Normal"/>
    <w:autoRedefine/>
    <w:uiPriority w:val="39"/>
    <w:unhideWhenUsed/>
    <w:rsid w:val="003746AC"/>
    <w:pPr>
      <w:spacing w:after="100"/>
      <w:ind w:left="240"/>
    </w:pPr>
  </w:style>
  <w:style w:type="character" w:styleId="Hyperlink">
    <w:name w:val="Hyperlink"/>
    <w:basedOn w:val="DefaultParagraphFont"/>
    <w:uiPriority w:val="99"/>
    <w:unhideWhenUsed/>
    <w:rsid w:val="003746AC"/>
    <w:rPr>
      <w:color w:val="0000FF" w:themeColor="hyperlink"/>
      <w:u w:val="single"/>
    </w:rPr>
  </w:style>
  <w:style w:type="paragraph" w:styleId="NoSpacing">
    <w:name w:val="No Spacing"/>
    <w:link w:val="NoSpacingChar"/>
    <w:uiPriority w:val="1"/>
    <w:qFormat/>
    <w:rsid w:val="00B97AD4"/>
    <w:pPr>
      <w:spacing w:after="0" w:line="240" w:lineRule="auto"/>
      <w:jc w:val="left"/>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B97AD4"/>
    <w:rPr>
      <w:rFonts w:asciiTheme="minorHAnsi" w:eastAsiaTheme="minorEastAsia"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suworks.nova.edu/cgi/viewcontent.cgi?article=1084&amp;context=elthe" TargetMode="External"/><Relationship Id="rId18" Type="http://schemas.openxmlformats.org/officeDocument/2006/relationships/hyperlink" Target="https://scholar.sun.ac.za/server/api/core/bitstreams/d97e541f-4e1d-4d48-884d-115f4a49aa36/content" TargetMode="External"/><Relationship Id="rId3" Type="http://schemas.openxmlformats.org/officeDocument/2006/relationships/numbering" Target="numbering.xml"/><Relationship Id="rId21" Type="http://schemas.openxmlformats.org/officeDocument/2006/relationships/hyperlink" Target="https://journals.sagepub.com/doi/full/10.1177/10525629221114040" TargetMode="External"/><Relationship Id="rId7" Type="http://schemas.openxmlformats.org/officeDocument/2006/relationships/footnotes" Target="footnotes.xml"/><Relationship Id="rId12" Type="http://schemas.openxmlformats.org/officeDocument/2006/relationships/hyperlink" Target="https://www.emerald.com/insight/content/doi/10.1108/IJCTHR-01-2021-0019/full/html" TargetMode="External"/><Relationship Id="rId17" Type="http://schemas.openxmlformats.org/officeDocument/2006/relationships/hyperlink" Target="https://www.jots.cz/index.php/JoTS/article/view/282" TargetMode="External"/><Relationship Id="rId2" Type="http://schemas.openxmlformats.org/officeDocument/2006/relationships/customXml" Target="../customXml/item2.xml"/><Relationship Id="rId16" Type="http://schemas.openxmlformats.org/officeDocument/2006/relationships/hyperlink" Target="https://books.google.co.in/books?hl=en&amp;lr=&amp;id=G0AnmDecKpQC&amp;oi=fnd&amp;pg=PR15&amp;dq=Fallon,+M.+%26+Rutherford,+D.+(2010)+Hotel+Management+and+Operations.+London:+Wiley.&amp;ots=srZFtGcBIC&amp;sig=4bv5zCr0LgP3hfIbhRsCDGrC3SA&amp;redir_esc=y" TargetMode="External"/><Relationship Id="rId20" Type="http://schemas.openxmlformats.org/officeDocument/2006/relationships/hyperlink" Target="http://www.m.growingscience.com/msl/Vol10/msl_2019_227.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openrepository.aut.ac.nz/server/api/core/bitstreams/8ba59b12-1cf5-4a53-86ec-afd20cabe28c/content"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rossingtonhall.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ncedirect.com/science/article/pii/S2210422421000629"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18B545AF2134FAEA66F1167F18C1D05"/>
        <w:category>
          <w:name w:val="General"/>
          <w:gallery w:val="placeholder"/>
        </w:category>
        <w:types>
          <w:type w:val="bbPlcHdr"/>
        </w:types>
        <w:behaviors>
          <w:behavior w:val="content"/>
        </w:behaviors>
        <w:guid w:val="{A8780772-27A8-4828-94A2-3FD6D6F08459}"/>
      </w:docPartPr>
      <w:docPartBody>
        <w:p w:rsidR="00000000" w:rsidRDefault="0002477E" w:rsidP="0002477E">
          <w:pPr>
            <w:pStyle w:val="718B545AF2134FAEA66F1167F18C1D05"/>
          </w:pPr>
          <w:r>
            <w:rPr>
              <w:rFonts w:asciiTheme="majorHAnsi" w:eastAsiaTheme="majorEastAsia" w:hAnsiTheme="majorHAnsi" w:cstheme="majorBidi"/>
              <w:caps/>
              <w:color w:val="156082" w:themeColor="accent1"/>
              <w:sz w:val="80"/>
              <w:szCs w:val="80"/>
            </w:rPr>
            <w:t>[Document title]</w:t>
          </w:r>
        </w:p>
      </w:docPartBody>
    </w:docPart>
    <w:docPart>
      <w:docPartPr>
        <w:name w:val="AEE2C0F9F71746A2AADE1E72A0585143"/>
        <w:category>
          <w:name w:val="General"/>
          <w:gallery w:val="placeholder"/>
        </w:category>
        <w:types>
          <w:type w:val="bbPlcHdr"/>
        </w:types>
        <w:behaviors>
          <w:behavior w:val="content"/>
        </w:behaviors>
        <w:guid w:val="{5C990850-8380-4EDE-8FC7-EB60417ABAC8}"/>
      </w:docPartPr>
      <w:docPartBody>
        <w:p w:rsidR="00000000" w:rsidRDefault="0002477E" w:rsidP="0002477E">
          <w:pPr>
            <w:pStyle w:val="AEE2C0F9F71746A2AADE1E72A058514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77E"/>
    <w:rsid w:val="0002477E"/>
    <w:rsid w:val="004C16F7"/>
    <w:rsid w:val="007F3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8B545AF2134FAEA66F1167F18C1D05">
    <w:name w:val="718B545AF2134FAEA66F1167F18C1D05"/>
    <w:rsid w:val="0002477E"/>
  </w:style>
  <w:style w:type="paragraph" w:customStyle="1" w:styleId="AEE2C0F9F71746A2AADE1E72A0585143">
    <w:name w:val="AEE2C0F9F71746A2AADE1E72A0585143"/>
    <w:rsid w:val="000247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/ID: Vasile – Florin Apostol/ 2131343</PublishDate>
  <Abstract/>
  <CompanyAddress>Submission Date: 15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644DC4-F8FE-4875-B9FD-1BB8B8F40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Lecturer’s Name: Lisa Bassler</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BMIH6002 Managing Food &amp; Beverage Operations</dc:subject>
  <dc:creator>admin</dc:creator>
  <cp:lastModifiedBy>Lavinia-Mariana Apostol (2131344)</cp:lastModifiedBy>
  <cp:revision>2</cp:revision>
  <dcterms:created xsi:type="dcterms:W3CDTF">2024-11-15T13:38:00Z</dcterms:created>
  <dcterms:modified xsi:type="dcterms:W3CDTF">2024-11-15T13:38:00Z</dcterms:modified>
</cp:coreProperties>
</file>