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1BAFA" w14:textId="10CAA81A" w:rsidR="002C6C20" w:rsidRPr="00031B0B" w:rsidRDefault="00E14D16" w:rsidP="004110AF">
      <w:pPr>
        <w:spacing w:line="360" w:lineRule="auto"/>
        <w:jc w:val="both"/>
        <w:rPr>
          <w:rFonts w:ascii="Calibri" w:hAnsi="Calibri" w:cs="Calibri"/>
          <w:b/>
          <w:bCs/>
          <w:sz w:val="24"/>
          <w:szCs w:val="24"/>
        </w:rPr>
      </w:pPr>
      <w:r w:rsidRPr="00031B0B">
        <w:rPr>
          <w:rFonts w:ascii="Calibri" w:hAnsi="Calibri" w:cs="Calibri"/>
          <w:sz w:val="24"/>
          <w:szCs w:val="24"/>
        </w:rPr>
        <w:t xml:space="preserve">                                                                                             </w:t>
      </w:r>
      <w:r w:rsidR="00F822B2" w:rsidRPr="00031B0B">
        <w:rPr>
          <w:rFonts w:ascii="Calibri" w:hAnsi="Calibri" w:cs="Calibri"/>
          <w:sz w:val="24"/>
          <w:szCs w:val="24"/>
        </w:rPr>
        <w:t xml:space="preserve"> </w:t>
      </w:r>
      <w:r w:rsidRPr="00031B0B">
        <w:rPr>
          <w:rFonts w:ascii="Calibri" w:hAnsi="Calibri" w:cs="Calibri"/>
          <w:sz w:val="24"/>
          <w:szCs w:val="24"/>
        </w:rPr>
        <w:t xml:space="preserve"> </w:t>
      </w:r>
      <w:r w:rsidR="00403AF2" w:rsidRPr="00031B0B">
        <w:rPr>
          <w:rFonts w:ascii="Calibri" w:hAnsi="Calibri" w:cs="Calibri"/>
          <w:b/>
          <w:bCs/>
          <w:sz w:val="24"/>
          <w:szCs w:val="24"/>
        </w:rPr>
        <w:t xml:space="preserve"> HOSPITALITY &amp; HOTEL MANAGEMENT</w:t>
      </w:r>
    </w:p>
    <w:p w14:paraId="0F982DBD" w14:textId="26E5750A" w:rsidR="00403AF2" w:rsidRPr="00031B0B" w:rsidRDefault="00403AF2" w:rsidP="004110AF">
      <w:pPr>
        <w:spacing w:line="360" w:lineRule="auto"/>
        <w:jc w:val="both"/>
        <w:rPr>
          <w:rFonts w:ascii="Calibri" w:hAnsi="Calibri" w:cs="Calibri"/>
          <w:b/>
          <w:bCs/>
          <w:sz w:val="24"/>
          <w:szCs w:val="24"/>
        </w:rPr>
      </w:pPr>
      <w:r w:rsidRPr="00031B0B">
        <w:rPr>
          <w:rFonts w:ascii="Calibri" w:hAnsi="Calibri" w:cs="Calibri"/>
          <w:b/>
          <w:bCs/>
          <w:sz w:val="24"/>
          <w:szCs w:val="24"/>
        </w:rPr>
        <w:t xml:space="preserve">                                        </w:t>
      </w:r>
      <w:r w:rsidR="00E14D16" w:rsidRPr="00031B0B">
        <w:rPr>
          <w:rFonts w:ascii="Calibri" w:hAnsi="Calibri" w:cs="Calibri"/>
          <w:b/>
          <w:bCs/>
          <w:sz w:val="24"/>
          <w:szCs w:val="24"/>
        </w:rPr>
        <w:t xml:space="preserve">                        </w:t>
      </w:r>
      <w:r w:rsidRPr="00031B0B">
        <w:rPr>
          <w:rFonts w:ascii="Calibri" w:hAnsi="Calibri" w:cs="Calibri"/>
          <w:b/>
          <w:bCs/>
          <w:sz w:val="24"/>
          <w:szCs w:val="24"/>
        </w:rPr>
        <w:t xml:space="preserve">     Personnel Resourcing and Development (BMIH4010)</w:t>
      </w:r>
    </w:p>
    <w:p w14:paraId="03054F15" w14:textId="031E1D75" w:rsidR="00403AF2" w:rsidRPr="00031B0B" w:rsidRDefault="00403AF2" w:rsidP="004110AF">
      <w:pPr>
        <w:spacing w:line="360" w:lineRule="auto"/>
        <w:jc w:val="both"/>
        <w:rPr>
          <w:rFonts w:ascii="Calibri" w:hAnsi="Calibri" w:cs="Calibri"/>
          <w:b/>
          <w:bCs/>
          <w:sz w:val="24"/>
          <w:szCs w:val="24"/>
        </w:rPr>
      </w:pPr>
      <w:r w:rsidRPr="00031B0B">
        <w:rPr>
          <w:rFonts w:ascii="Calibri" w:hAnsi="Calibri" w:cs="Calibri"/>
          <w:b/>
          <w:bCs/>
          <w:sz w:val="24"/>
          <w:szCs w:val="24"/>
        </w:rPr>
        <w:t xml:space="preserve">                                                             </w:t>
      </w:r>
      <w:r w:rsidR="00E14D16" w:rsidRPr="00031B0B">
        <w:rPr>
          <w:rFonts w:ascii="Calibri" w:hAnsi="Calibri" w:cs="Calibri"/>
          <w:b/>
          <w:bCs/>
          <w:sz w:val="24"/>
          <w:szCs w:val="24"/>
        </w:rPr>
        <w:t xml:space="preserve">                                              </w:t>
      </w:r>
      <w:r w:rsidRPr="00031B0B">
        <w:rPr>
          <w:rFonts w:ascii="Calibri" w:hAnsi="Calibri" w:cs="Calibri"/>
          <w:b/>
          <w:bCs/>
          <w:sz w:val="24"/>
          <w:szCs w:val="24"/>
        </w:rPr>
        <w:t xml:space="preserve">         Lecturer: Natalie Brailsford</w:t>
      </w:r>
    </w:p>
    <w:p w14:paraId="6EF83DF2" w14:textId="77777777" w:rsidR="002C6C20" w:rsidRPr="00031B0B" w:rsidRDefault="002C6C20" w:rsidP="004110AF">
      <w:pPr>
        <w:jc w:val="both"/>
        <w:rPr>
          <w:rFonts w:ascii="Calibri" w:hAnsi="Calibri" w:cs="Calibri"/>
          <w:sz w:val="24"/>
          <w:szCs w:val="24"/>
        </w:rPr>
      </w:pPr>
    </w:p>
    <w:p w14:paraId="31B5AF9D" w14:textId="77777777" w:rsidR="002C6C20" w:rsidRPr="00031B0B" w:rsidRDefault="002C6C20" w:rsidP="004110AF">
      <w:pPr>
        <w:jc w:val="both"/>
        <w:rPr>
          <w:rFonts w:ascii="Calibri" w:hAnsi="Calibri" w:cs="Calibri"/>
          <w:sz w:val="24"/>
          <w:szCs w:val="24"/>
        </w:rPr>
      </w:pPr>
    </w:p>
    <w:p w14:paraId="177ED58F" w14:textId="21EF6B87" w:rsidR="002C6C20" w:rsidRPr="00031B0B" w:rsidRDefault="002C6C20" w:rsidP="004110AF">
      <w:pPr>
        <w:jc w:val="both"/>
        <w:rPr>
          <w:rFonts w:ascii="Calibri" w:hAnsi="Calibri" w:cs="Calibri"/>
          <w:sz w:val="24"/>
          <w:szCs w:val="24"/>
        </w:rPr>
      </w:pPr>
    </w:p>
    <w:p w14:paraId="0B671CEF" w14:textId="78FCE50B" w:rsidR="002C6C20" w:rsidRPr="00031B0B" w:rsidRDefault="00E14D16" w:rsidP="004110AF">
      <w:pPr>
        <w:jc w:val="both"/>
        <w:rPr>
          <w:rFonts w:ascii="Calibri" w:hAnsi="Calibri" w:cs="Calibri"/>
          <w:sz w:val="24"/>
          <w:szCs w:val="24"/>
        </w:rPr>
      </w:pPr>
      <w:r w:rsidRPr="00031B0B">
        <w:rPr>
          <w:rFonts w:ascii="Calibri" w:hAnsi="Calibri" w:cs="Calibri"/>
          <w:noProof/>
          <w:sz w:val="24"/>
          <w:szCs w:val="24"/>
        </w:rPr>
        <w:drawing>
          <wp:anchor distT="0" distB="0" distL="114300" distR="114300" simplePos="0" relativeHeight="251658240" behindDoc="0" locked="0" layoutInCell="1" allowOverlap="1" wp14:anchorId="3E943263" wp14:editId="173C8D98">
            <wp:simplePos x="0" y="0"/>
            <wp:positionH relativeFrom="margin">
              <wp:posOffset>222250</wp:posOffset>
            </wp:positionH>
            <wp:positionV relativeFrom="paragraph">
              <wp:posOffset>74295</wp:posOffset>
            </wp:positionV>
            <wp:extent cx="5366657" cy="4101991"/>
            <wp:effectExtent l="0" t="0" r="5715" b="0"/>
            <wp:wrapNone/>
            <wp:docPr id="1876221441" name="Picture 2" descr="Hilt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ton logo"/>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25000"/>
                              </a14:imgEffect>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366657" cy="410199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D1D894" w14:textId="008C5B9D" w:rsidR="002C6C20" w:rsidRPr="00031B0B" w:rsidRDefault="002C6C20" w:rsidP="004110AF">
      <w:pPr>
        <w:jc w:val="both"/>
        <w:rPr>
          <w:rFonts w:ascii="Calibri" w:hAnsi="Calibri" w:cs="Calibri"/>
          <w:sz w:val="24"/>
          <w:szCs w:val="24"/>
        </w:rPr>
      </w:pPr>
    </w:p>
    <w:p w14:paraId="6E9580D3" w14:textId="699112DC" w:rsidR="002C6C20" w:rsidRPr="00031B0B" w:rsidRDefault="002C6C20" w:rsidP="004110AF">
      <w:pPr>
        <w:jc w:val="both"/>
        <w:rPr>
          <w:rFonts w:ascii="Calibri" w:hAnsi="Calibri" w:cs="Calibri"/>
          <w:sz w:val="24"/>
          <w:szCs w:val="24"/>
        </w:rPr>
      </w:pPr>
    </w:p>
    <w:p w14:paraId="4BA495B8" w14:textId="77777777" w:rsidR="002C6C20" w:rsidRPr="00031B0B" w:rsidRDefault="002C6C20" w:rsidP="004110AF">
      <w:pPr>
        <w:jc w:val="both"/>
        <w:rPr>
          <w:rFonts w:ascii="Calibri" w:hAnsi="Calibri" w:cs="Calibri"/>
          <w:sz w:val="24"/>
          <w:szCs w:val="24"/>
        </w:rPr>
      </w:pPr>
    </w:p>
    <w:p w14:paraId="0CE1242D" w14:textId="77777777" w:rsidR="002C6C20" w:rsidRPr="00031B0B" w:rsidRDefault="002C6C20" w:rsidP="004110AF">
      <w:pPr>
        <w:jc w:val="both"/>
        <w:rPr>
          <w:rFonts w:ascii="Calibri" w:hAnsi="Calibri" w:cs="Calibri"/>
          <w:sz w:val="24"/>
          <w:szCs w:val="24"/>
        </w:rPr>
      </w:pPr>
    </w:p>
    <w:p w14:paraId="065B6A4F" w14:textId="77777777" w:rsidR="002C6C20" w:rsidRPr="00031B0B" w:rsidRDefault="002C6C20" w:rsidP="004110AF">
      <w:pPr>
        <w:jc w:val="both"/>
        <w:rPr>
          <w:rFonts w:ascii="Calibri" w:hAnsi="Calibri" w:cs="Calibri"/>
          <w:sz w:val="24"/>
          <w:szCs w:val="24"/>
        </w:rPr>
      </w:pPr>
    </w:p>
    <w:p w14:paraId="27BE74D1" w14:textId="648A75F0" w:rsidR="002C6C20" w:rsidRPr="00031B0B" w:rsidRDefault="002C6C20" w:rsidP="004110AF">
      <w:pPr>
        <w:jc w:val="both"/>
        <w:rPr>
          <w:rFonts w:ascii="Calibri" w:hAnsi="Calibri" w:cs="Calibri"/>
          <w:sz w:val="24"/>
          <w:szCs w:val="24"/>
        </w:rPr>
      </w:pPr>
    </w:p>
    <w:p w14:paraId="60BA126E" w14:textId="77777777" w:rsidR="002C6C20" w:rsidRPr="00031B0B" w:rsidRDefault="002C6C20" w:rsidP="004110AF">
      <w:pPr>
        <w:jc w:val="both"/>
        <w:rPr>
          <w:rFonts w:ascii="Calibri" w:hAnsi="Calibri" w:cs="Calibri"/>
          <w:sz w:val="24"/>
          <w:szCs w:val="24"/>
        </w:rPr>
      </w:pPr>
    </w:p>
    <w:p w14:paraId="129F216F" w14:textId="77777777" w:rsidR="002C6C20" w:rsidRPr="00031B0B" w:rsidRDefault="002C6C20" w:rsidP="004110AF">
      <w:pPr>
        <w:jc w:val="both"/>
        <w:rPr>
          <w:rFonts w:ascii="Calibri" w:hAnsi="Calibri" w:cs="Calibri"/>
          <w:sz w:val="24"/>
          <w:szCs w:val="24"/>
        </w:rPr>
      </w:pPr>
    </w:p>
    <w:p w14:paraId="0CA7A724" w14:textId="77777777" w:rsidR="002C6C20" w:rsidRPr="00031B0B" w:rsidRDefault="002C6C20" w:rsidP="004110AF">
      <w:pPr>
        <w:jc w:val="both"/>
        <w:rPr>
          <w:rFonts w:ascii="Calibri" w:hAnsi="Calibri" w:cs="Calibri"/>
          <w:sz w:val="24"/>
          <w:szCs w:val="24"/>
        </w:rPr>
      </w:pPr>
    </w:p>
    <w:p w14:paraId="72B2C7E8" w14:textId="77777777" w:rsidR="002C6C20" w:rsidRPr="00031B0B" w:rsidRDefault="002C6C20" w:rsidP="004110AF">
      <w:pPr>
        <w:jc w:val="both"/>
        <w:rPr>
          <w:rFonts w:ascii="Calibri" w:hAnsi="Calibri" w:cs="Calibri"/>
          <w:sz w:val="24"/>
          <w:szCs w:val="24"/>
        </w:rPr>
      </w:pPr>
    </w:p>
    <w:p w14:paraId="13D2BCB7" w14:textId="77777777" w:rsidR="002C6C20" w:rsidRPr="00031B0B" w:rsidRDefault="002C6C20" w:rsidP="004110AF">
      <w:pPr>
        <w:jc w:val="both"/>
        <w:rPr>
          <w:rFonts w:ascii="Calibri" w:hAnsi="Calibri" w:cs="Calibri"/>
          <w:sz w:val="24"/>
          <w:szCs w:val="24"/>
        </w:rPr>
      </w:pPr>
    </w:p>
    <w:p w14:paraId="57A03C2A" w14:textId="77777777" w:rsidR="002C6C20" w:rsidRPr="00031B0B" w:rsidRDefault="002C6C20" w:rsidP="004110AF">
      <w:pPr>
        <w:jc w:val="both"/>
        <w:rPr>
          <w:rFonts w:ascii="Calibri" w:hAnsi="Calibri" w:cs="Calibri"/>
          <w:sz w:val="24"/>
          <w:szCs w:val="24"/>
        </w:rPr>
      </w:pPr>
    </w:p>
    <w:p w14:paraId="2813A16F" w14:textId="77777777" w:rsidR="002C6C20" w:rsidRPr="00031B0B" w:rsidRDefault="002C6C20" w:rsidP="004110AF">
      <w:pPr>
        <w:jc w:val="both"/>
        <w:rPr>
          <w:rFonts w:ascii="Calibri" w:hAnsi="Calibri" w:cs="Calibri"/>
          <w:sz w:val="24"/>
          <w:szCs w:val="24"/>
        </w:rPr>
      </w:pPr>
    </w:p>
    <w:p w14:paraId="6661157E" w14:textId="77777777" w:rsidR="002C6C20" w:rsidRPr="00031B0B" w:rsidRDefault="002C6C20" w:rsidP="004110AF">
      <w:pPr>
        <w:jc w:val="both"/>
        <w:rPr>
          <w:rFonts w:ascii="Calibri" w:hAnsi="Calibri" w:cs="Calibri"/>
          <w:sz w:val="24"/>
          <w:szCs w:val="24"/>
        </w:rPr>
      </w:pPr>
    </w:p>
    <w:p w14:paraId="6832C1A8" w14:textId="77777777" w:rsidR="002C6C20" w:rsidRPr="00031B0B" w:rsidRDefault="002C6C20" w:rsidP="004110AF">
      <w:pPr>
        <w:jc w:val="both"/>
        <w:rPr>
          <w:rFonts w:ascii="Calibri" w:hAnsi="Calibri" w:cs="Calibri"/>
          <w:sz w:val="24"/>
          <w:szCs w:val="24"/>
        </w:rPr>
      </w:pPr>
    </w:p>
    <w:p w14:paraId="6943999D" w14:textId="77777777" w:rsidR="002C6C20" w:rsidRPr="00031B0B" w:rsidRDefault="002C6C20" w:rsidP="004110AF">
      <w:pPr>
        <w:jc w:val="both"/>
        <w:rPr>
          <w:rFonts w:ascii="Calibri" w:hAnsi="Calibri" w:cs="Calibri"/>
          <w:sz w:val="24"/>
          <w:szCs w:val="24"/>
        </w:rPr>
      </w:pPr>
    </w:p>
    <w:p w14:paraId="1708B1DF" w14:textId="77777777" w:rsidR="002C6C20" w:rsidRPr="00031B0B" w:rsidRDefault="002C6C20" w:rsidP="004110AF">
      <w:pPr>
        <w:jc w:val="both"/>
        <w:rPr>
          <w:rFonts w:ascii="Calibri" w:hAnsi="Calibri" w:cs="Calibri"/>
          <w:sz w:val="24"/>
          <w:szCs w:val="24"/>
        </w:rPr>
      </w:pPr>
    </w:p>
    <w:p w14:paraId="64CA1291" w14:textId="77777777" w:rsidR="00CD0F98" w:rsidRPr="00031B0B" w:rsidRDefault="00CD0F98" w:rsidP="004110AF">
      <w:pPr>
        <w:jc w:val="both"/>
        <w:rPr>
          <w:rFonts w:ascii="Calibri" w:hAnsi="Calibri" w:cs="Calibri"/>
          <w:sz w:val="24"/>
          <w:szCs w:val="24"/>
        </w:rPr>
      </w:pPr>
    </w:p>
    <w:p w14:paraId="31B9F878" w14:textId="77777777" w:rsidR="00403AF2" w:rsidRPr="00031B0B" w:rsidRDefault="00403AF2" w:rsidP="004110AF">
      <w:pPr>
        <w:spacing w:line="360" w:lineRule="auto"/>
        <w:jc w:val="both"/>
        <w:rPr>
          <w:rFonts w:ascii="Calibri" w:hAnsi="Calibri" w:cs="Calibri"/>
          <w:b/>
          <w:bCs/>
          <w:sz w:val="24"/>
          <w:szCs w:val="24"/>
        </w:rPr>
      </w:pPr>
      <w:r w:rsidRPr="00031B0B">
        <w:rPr>
          <w:rFonts w:ascii="Calibri" w:hAnsi="Calibri" w:cs="Calibri"/>
          <w:b/>
          <w:bCs/>
          <w:sz w:val="24"/>
          <w:szCs w:val="24"/>
        </w:rPr>
        <w:t>Nuno Miguel Rodrigues Dias</w:t>
      </w:r>
    </w:p>
    <w:p w14:paraId="149BBB05" w14:textId="77777777" w:rsidR="00BB27D2" w:rsidRPr="00031B0B" w:rsidRDefault="00403AF2" w:rsidP="004110AF">
      <w:pPr>
        <w:spacing w:line="360" w:lineRule="auto"/>
        <w:jc w:val="both"/>
        <w:rPr>
          <w:rFonts w:ascii="Calibri" w:hAnsi="Calibri" w:cs="Calibri"/>
          <w:b/>
          <w:bCs/>
          <w:sz w:val="24"/>
          <w:szCs w:val="24"/>
        </w:rPr>
      </w:pPr>
      <w:r w:rsidRPr="00031B0B">
        <w:rPr>
          <w:rFonts w:ascii="Calibri" w:hAnsi="Calibri" w:cs="Calibri"/>
          <w:b/>
          <w:bCs/>
          <w:sz w:val="24"/>
          <w:szCs w:val="24"/>
        </w:rPr>
        <w:t>Student Number: 2518128</w:t>
      </w:r>
    </w:p>
    <w:p w14:paraId="14B345DA" w14:textId="05554409" w:rsidR="00911FA2" w:rsidRPr="00031B0B" w:rsidRDefault="0066144C" w:rsidP="004110AF">
      <w:pPr>
        <w:spacing w:line="360" w:lineRule="auto"/>
        <w:jc w:val="both"/>
        <w:rPr>
          <w:rFonts w:ascii="Calibri" w:hAnsi="Calibri" w:cs="Calibri"/>
          <w:b/>
          <w:bCs/>
          <w:sz w:val="24"/>
          <w:szCs w:val="24"/>
        </w:rPr>
      </w:pPr>
      <w:r w:rsidRPr="00031B0B">
        <w:rPr>
          <w:rFonts w:ascii="Calibri" w:hAnsi="Calibri" w:cs="Calibri"/>
          <w:b/>
          <w:bCs/>
          <w:sz w:val="24"/>
          <w:szCs w:val="24"/>
        </w:rPr>
        <w:t xml:space="preserve">Submission Deadline: </w:t>
      </w:r>
      <w:r w:rsidR="00A012E3" w:rsidRPr="00031B0B">
        <w:rPr>
          <w:rFonts w:ascii="Calibri" w:hAnsi="Calibri" w:cs="Calibri"/>
          <w:b/>
          <w:bCs/>
          <w:sz w:val="24"/>
          <w:szCs w:val="24"/>
        </w:rPr>
        <w:t>19</w:t>
      </w:r>
      <w:r w:rsidR="00A012E3" w:rsidRPr="00031B0B">
        <w:rPr>
          <w:rFonts w:ascii="Calibri" w:hAnsi="Calibri" w:cs="Calibri"/>
          <w:b/>
          <w:bCs/>
          <w:sz w:val="24"/>
          <w:szCs w:val="24"/>
          <w:vertAlign w:val="superscript"/>
        </w:rPr>
        <w:t>th</w:t>
      </w:r>
      <w:r w:rsidR="00A012E3" w:rsidRPr="00031B0B">
        <w:rPr>
          <w:rFonts w:ascii="Calibri" w:hAnsi="Calibri" w:cs="Calibri"/>
          <w:b/>
          <w:bCs/>
          <w:sz w:val="24"/>
          <w:szCs w:val="24"/>
        </w:rPr>
        <w:t xml:space="preserve"> March </w:t>
      </w:r>
      <w:r w:rsidR="00851C9B" w:rsidRPr="00031B0B">
        <w:rPr>
          <w:rFonts w:ascii="Calibri" w:hAnsi="Calibri" w:cs="Calibri"/>
          <w:b/>
          <w:bCs/>
          <w:sz w:val="24"/>
          <w:szCs w:val="24"/>
        </w:rPr>
        <w:t>2026</w:t>
      </w:r>
    </w:p>
    <w:p w14:paraId="16F400EF" w14:textId="5FB1BFDF" w:rsidR="002C6C20" w:rsidRPr="00031B0B" w:rsidRDefault="00A7034B" w:rsidP="0086724B">
      <w:pPr>
        <w:spacing w:after="0" w:line="360" w:lineRule="auto"/>
        <w:jc w:val="both"/>
        <w:rPr>
          <w:rFonts w:ascii="Calibri" w:hAnsi="Calibri" w:cs="Calibri"/>
          <w:b/>
          <w:bCs/>
          <w:sz w:val="24"/>
          <w:szCs w:val="24"/>
        </w:rPr>
      </w:pPr>
      <w:r w:rsidRPr="00031B0B">
        <w:rPr>
          <w:rFonts w:ascii="Calibri" w:hAnsi="Calibri" w:cs="Calibri"/>
          <w:b/>
          <w:bCs/>
          <w:sz w:val="24"/>
          <w:szCs w:val="24"/>
        </w:rPr>
        <w:lastRenderedPageBreak/>
        <w:t>Element 1</w:t>
      </w:r>
      <w:r w:rsidR="00511344" w:rsidRPr="00031B0B">
        <w:rPr>
          <w:rFonts w:ascii="Calibri" w:hAnsi="Calibri" w:cs="Calibri"/>
          <w:b/>
          <w:bCs/>
          <w:sz w:val="24"/>
          <w:szCs w:val="24"/>
        </w:rPr>
        <w:t>:</w:t>
      </w:r>
    </w:p>
    <w:p w14:paraId="2977593F" w14:textId="77777777" w:rsidR="003D7644" w:rsidRPr="00031B0B" w:rsidRDefault="003D7644" w:rsidP="0086724B">
      <w:pPr>
        <w:spacing w:after="0" w:line="360" w:lineRule="auto"/>
        <w:jc w:val="both"/>
        <w:rPr>
          <w:rFonts w:ascii="Calibri" w:hAnsi="Calibri" w:cs="Calibri"/>
          <w:sz w:val="24"/>
          <w:szCs w:val="24"/>
        </w:rPr>
      </w:pPr>
    </w:p>
    <w:p w14:paraId="2FF90AE7" w14:textId="77777777" w:rsidR="00C6684A" w:rsidRPr="00031B0B" w:rsidRDefault="00C6684A" w:rsidP="0086724B">
      <w:pPr>
        <w:spacing w:after="0" w:line="360" w:lineRule="auto"/>
        <w:jc w:val="both"/>
        <w:rPr>
          <w:rFonts w:ascii="Calibri" w:hAnsi="Calibri" w:cs="Calibri"/>
          <w:sz w:val="24"/>
          <w:szCs w:val="24"/>
        </w:rPr>
      </w:pPr>
      <w:r w:rsidRPr="00031B0B">
        <w:rPr>
          <w:rFonts w:ascii="Calibri" w:hAnsi="Calibri" w:cs="Calibri"/>
          <w:sz w:val="24"/>
          <w:szCs w:val="24"/>
        </w:rPr>
        <w:t>Hilton is a major hotel brand recognized worldwide for its excellent service, professionalism, and culture. It prioritizes its customers and all its employees, offering them guidance for development and growth. Its culture supports well-being, career progression, and community impact (Reidhead, 2020).</w:t>
      </w:r>
    </w:p>
    <w:p w14:paraId="0023FFD6" w14:textId="77777777" w:rsidR="00C6684A" w:rsidRPr="00031B0B" w:rsidRDefault="00C6684A" w:rsidP="0086724B">
      <w:pPr>
        <w:spacing w:after="0" w:line="360" w:lineRule="auto"/>
        <w:jc w:val="both"/>
        <w:rPr>
          <w:rFonts w:ascii="Calibri" w:hAnsi="Calibri" w:cs="Calibri"/>
          <w:sz w:val="24"/>
          <w:szCs w:val="24"/>
        </w:rPr>
      </w:pPr>
    </w:p>
    <w:p w14:paraId="1AB80EE0" w14:textId="37EB7371" w:rsidR="003D7644" w:rsidRPr="00031B0B" w:rsidRDefault="00C6684A" w:rsidP="0086724B">
      <w:pPr>
        <w:spacing w:after="0" w:line="360" w:lineRule="auto"/>
        <w:jc w:val="both"/>
        <w:rPr>
          <w:rFonts w:ascii="Calibri" w:hAnsi="Calibri" w:cs="Calibri"/>
          <w:sz w:val="24"/>
          <w:szCs w:val="24"/>
        </w:rPr>
      </w:pPr>
      <w:r w:rsidRPr="00031B0B">
        <w:rPr>
          <w:rFonts w:ascii="Calibri" w:hAnsi="Calibri" w:cs="Calibri"/>
          <w:sz w:val="24"/>
          <w:szCs w:val="24"/>
        </w:rPr>
        <w:t>The Human Resources (HR) department is responsible for organizing employees according to legal standards. HR performance is strong when recruitment decisions support Hilton's strategic objectives, such as increasing guest satisfaction and strengthening leadership capabilities. This is why HR departments are always looking for the best candidate for the position, the one with the most experience, resources and skills, hence offering excellent training (Zhang, 2023), and supporting employee engagement and retention, and ensuring that employees are aware of brand standards (Word 2011; Gujrati 2025), (Maxwell and Watson 2006).</w:t>
      </w:r>
    </w:p>
    <w:p w14:paraId="750FCE2C" w14:textId="77777777" w:rsidR="00C6684A" w:rsidRPr="00031B0B" w:rsidRDefault="00C6684A" w:rsidP="0086724B">
      <w:pPr>
        <w:spacing w:after="0" w:line="360" w:lineRule="auto"/>
        <w:jc w:val="both"/>
        <w:rPr>
          <w:rFonts w:ascii="Calibri" w:hAnsi="Calibri" w:cs="Calibri"/>
          <w:sz w:val="24"/>
          <w:szCs w:val="24"/>
        </w:rPr>
      </w:pPr>
    </w:p>
    <w:p w14:paraId="12D03684" w14:textId="4C4D115F" w:rsidR="00465D1A" w:rsidRPr="00031B0B" w:rsidRDefault="004B1DA8" w:rsidP="0086724B">
      <w:pPr>
        <w:spacing w:after="0" w:line="360" w:lineRule="auto"/>
        <w:jc w:val="both"/>
        <w:rPr>
          <w:rFonts w:ascii="Calibri" w:hAnsi="Calibri" w:cs="Calibri"/>
          <w:sz w:val="24"/>
          <w:szCs w:val="24"/>
        </w:rPr>
      </w:pPr>
      <w:r w:rsidRPr="00031B0B">
        <w:rPr>
          <w:rFonts w:ascii="Calibri" w:hAnsi="Calibri" w:cs="Calibri"/>
          <w:sz w:val="24"/>
          <w:szCs w:val="24"/>
        </w:rPr>
        <w:t>For a job adverti</w:t>
      </w:r>
      <w:r w:rsidR="00D1069F" w:rsidRPr="00031B0B">
        <w:rPr>
          <w:rFonts w:ascii="Calibri" w:hAnsi="Calibri" w:cs="Calibri"/>
          <w:sz w:val="24"/>
          <w:szCs w:val="24"/>
        </w:rPr>
        <w:t>sement</w:t>
      </w:r>
      <w:r w:rsidRPr="00031B0B">
        <w:rPr>
          <w:rFonts w:ascii="Calibri" w:hAnsi="Calibri" w:cs="Calibri"/>
          <w:sz w:val="24"/>
          <w:szCs w:val="24"/>
        </w:rPr>
        <w:t xml:space="preserve"> at Hilton, it should contain a catchy title that matches what candidates are looking for when applying for the job, for example</w:t>
      </w:r>
      <w:r w:rsidR="00D1069F" w:rsidRPr="00031B0B">
        <w:rPr>
          <w:rFonts w:ascii="Calibri" w:hAnsi="Calibri" w:cs="Calibri"/>
          <w:sz w:val="24"/>
          <w:szCs w:val="24"/>
        </w:rPr>
        <w:t xml:space="preserve"> “Hotel Manager – Hilton</w:t>
      </w:r>
      <w:r w:rsidR="00C44CD6" w:rsidRPr="00031B0B">
        <w:rPr>
          <w:rFonts w:ascii="Calibri" w:hAnsi="Calibri" w:cs="Calibri"/>
          <w:sz w:val="24"/>
          <w:szCs w:val="24"/>
        </w:rPr>
        <w:t>,”</w:t>
      </w:r>
    </w:p>
    <w:p w14:paraId="04004F62" w14:textId="4A899B86" w:rsidR="003E023B" w:rsidRPr="00031B0B" w:rsidRDefault="00075A71"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 </w:t>
      </w:r>
      <w:r w:rsidR="003E023B" w:rsidRPr="00031B0B">
        <w:rPr>
          <w:rFonts w:ascii="Calibri" w:hAnsi="Calibri" w:cs="Calibri"/>
          <w:sz w:val="24"/>
          <w:szCs w:val="24"/>
        </w:rPr>
        <w:t xml:space="preserve">The posting will need to include the location where they are hiring the job, and the employment </w:t>
      </w:r>
      <w:r w:rsidR="00854743" w:rsidRPr="00031B0B">
        <w:rPr>
          <w:rFonts w:ascii="Calibri" w:hAnsi="Calibri" w:cs="Calibri"/>
          <w:sz w:val="24"/>
          <w:szCs w:val="24"/>
        </w:rPr>
        <w:t>type,</w:t>
      </w:r>
      <w:r w:rsidR="003E023B" w:rsidRPr="00031B0B">
        <w:rPr>
          <w:rFonts w:ascii="Calibri" w:hAnsi="Calibri" w:cs="Calibri"/>
          <w:sz w:val="24"/>
          <w:szCs w:val="24"/>
        </w:rPr>
        <w:t xml:space="preserve"> if its full-time or part-time</w:t>
      </w:r>
      <w:r w:rsidR="00261598" w:rsidRPr="00031B0B">
        <w:rPr>
          <w:rFonts w:ascii="Calibri" w:hAnsi="Calibri" w:cs="Calibri"/>
          <w:sz w:val="24"/>
          <w:szCs w:val="24"/>
        </w:rPr>
        <w:t xml:space="preserve"> job</w:t>
      </w:r>
      <w:r w:rsidR="00E92613" w:rsidRPr="00031B0B">
        <w:rPr>
          <w:rFonts w:ascii="Calibri" w:hAnsi="Calibri" w:cs="Calibri"/>
          <w:sz w:val="24"/>
          <w:szCs w:val="24"/>
        </w:rPr>
        <w:t>, permanent or</w:t>
      </w:r>
      <w:r w:rsidR="00E759CA" w:rsidRPr="00031B0B">
        <w:rPr>
          <w:rFonts w:ascii="Calibri" w:hAnsi="Calibri" w:cs="Calibri"/>
          <w:sz w:val="24"/>
          <w:szCs w:val="24"/>
        </w:rPr>
        <w:t xml:space="preserve"> and the department where the candidate will be working should also be included.</w:t>
      </w:r>
    </w:p>
    <w:p w14:paraId="1DDC6A41" w14:textId="77777777" w:rsidR="000C3534" w:rsidRPr="00031B0B" w:rsidRDefault="000C3534" w:rsidP="0086724B">
      <w:pPr>
        <w:spacing w:after="0" w:line="360" w:lineRule="auto"/>
        <w:jc w:val="both"/>
        <w:rPr>
          <w:rFonts w:ascii="Calibri" w:hAnsi="Calibri" w:cs="Calibri"/>
          <w:sz w:val="24"/>
          <w:szCs w:val="24"/>
        </w:rPr>
      </w:pPr>
    </w:p>
    <w:p w14:paraId="268F6ECD" w14:textId="2CABCAE9" w:rsidR="0052416C" w:rsidRPr="00031B0B" w:rsidRDefault="008440FC"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The full job description should contain </w:t>
      </w:r>
      <w:r w:rsidR="00542F8E" w:rsidRPr="00031B0B">
        <w:rPr>
          <w:rFonts w:ascii="Calibri" w:hAnsi="Calibri" w:cs="Calibri"/>
          <w:sz w:val="24"/>
          <w:szCs w:val="24"/>
        </w:rPr>
        <w:t>a captivating title, like “Join Hilton and lead a unique hospitality experience!”</w:t>
      </w:r>
      <w:r w:rsidR="00877F1F" w:rsidRPr="00031B0B">
        <w:rPr>
          <w:rFonts w:ascii="Calibri" w:hAnsi="Calibri" w:cs="Calibri"/>
          <w:sz w:val="24"/>
          <w:szCs w:val="24"/>
        </w:rPr>
        <w:t xml:space="preserve">, and </w:t>
      </w:r>
      <w:r w:rsidR="008C1C40" w:rsidRPr="00031B0B">
        <w:rPr>
          <w:rFonts w:ascii="Calibri" w:hAnsi="Calibri" w:cs="Calibri"/>
          <w:sz w:val="24"/>
          <w:szCs w:val="24"/>
        </w:rPr>
        <w:t xml:space="preserve">a </w:t>
      </w:r>
      <w:r w:rsidR="00877F1F" w:rsidRPr="00031B0B">
        <w:rPr>
          <w:rFonts w:ascii="Calibri" w:hAnsi="Calibri" w:cs="Calibri"/>
          <w:sz w:val="24"/>
          <w:szCs w:val="24"/>
        </w:rPr>
        <w:t>clear and concise information about Hilton's values</w:t>
      </w:r>
      <w:r w:rsidR="008C1C40" w:rsidRPr="00031B0B">
        <w:rPr>
          <w:rFonts w:ascii="Calibri" w:hAnsi="Calibri" w:cs="Calibri"/>
          <w:sz w:val="24"/>
          <w:szCs w:val="24"/>
        </w:rPr>
        <w:t xml:space="preserve">, like a </w:t>
      </w:r>
      <w:r w:rsidR="00D61D93" w:rsidRPr="00031B0B">
        <w:rPr>
          <w:rFonts w:ascii="Calibri" w:hAnsi="Calibri" w:cs="Calibri"/>
          <w:sz w:val="24"/>
          <w:szCs w:val="24"/>
        </w:rPr>
        <w:t xml:space="preserve"> brief summary   talking about the values of Hilton talking about the hospitality is more than a job, it's a calling and as a Hotel Manager, they will be the driving force behind exceptional guest experiences, a great team culture, and impeccable hotel operations. This is an exciting opportunity for a dynamic leader, passionate about service, innovation, and creating memorable stays for every guest</w:t>
      </w:r>
      <w:r w:rsidR="001A086B" w:rsidRPr="00031B0B">
        <w:rPr>
          <w:rFonts w:ascii="Calibri" w:hAnsi="Calibri" w:cs="Calibri"/>
          <w:sz w:val="24"/>
          <w:szCs w:val="24"/>
        </w:rPr>
        <w:t xml:space="preserve"> </w:t>
      </w:r>
      <w:r w:rsidR="00162784" w:rsidRPr="00031B0B">
        <w:rPr>
          <w:rFonts w:ascii="Calibri" w:hAnsi="Calibri" w:cs="Calibri"/>
          <w:sz w:val="24"/>
          <w:szCs w:val="24"/>
        </w:rPr>
        <w:fldChar w:fldCharType="begin"/>
      </w:r>
      <w:r w:rsidR="00162784" w:rsidRPr="00031B0B">
        <w:rPr>
          <w:rFonts w:ascii="Calibri" w:hAnsi="Calibri" w:cs="Calibri"/>
          <w:sz w:val="24"/>
          <w:szCs w:val="24"/>
        </w:rPr>
        <w:instrText xml:space="preserve"> ADDIN ZOTERO_ITEM CSL_CITATION {"citationID":"kDtBAhwm","properties":{"formattedCitation":"(Vrdoljak 2024)","plainCitation":"(Vrdoljak 2024)","noteIndex":0},"citationItems":[{"id":287,"uris":["http://zotero.org/users/18215093/items/QUDAHQ4K"],"itemData":{"id":287,"type":"post-weblog","abstract":"Writing a job posting? Learn how to write, publish and promote a job posting that stands out and attracts the right talent!","container-title":"Blog","language":"en","title":"How to Write a Job Posting That Attracts the Right Candidates | Talentlyft","URL":"https://www.talentlyft.com/blog/how-to-write-a-job-posting-that-attracts-the-right-candidates","author":[{"family":"Vrdoljak","given":"Tomislav"}],"accessed":{"date-parts":[["2026",3,13]]},"issued":{"date-parts":[["2024",3,22]]}}}],"schema":"https://github.com/citation-style-language/schema/raw/master/csl-citation.json"} </w:instrText>
      </w:r>
      <w:r w:rsidR="00162784" w:rsidRPr="00031B0B">
        <w:rPr>
          <w:rFonts w:ascii="Calibri" w:hAnsi="Calibri" w:cs="Calibri"/>
          <w:sz w:val="24"/>
          <w:szCs w:val="24"/>
        </w:rPr>
        <w:fldChar w:fldCharType="separate"/>
      </w:r>
      <w:r w:rsidR="00162784" w:rsidRPr="00031B0B">
        <w:rPr>
          <w:rFonts w:ascii="Calibri" w:hAnsi="Calibri" w:cs="Calibri"/>
          <w:sz w:val="24"/>
          <w:szCs w:val="24"/>
        </w:rPr>
        <w:t>(Vrdoljak 2024)</w:t>
      </w:r>
      <w:r w:rsidR="00162784" w:rsidRPr="00031B0B">
        <w:rPr>
          <w:rFonts w:ascii="Calibri" w:hAnsi="Calibri" w:cs="Calibri"/>
          <w:sz w:val="24"/>
          <w:szCs w:val="24"/>
        </w:rPr>
        <w:fldChar w:fldCharType="end"/>
      </w:r>
      <w:r w:rsidR="0052416C" w:rsidRPr="00031B0B">
        <w:rPr>
          <w:rFonts w:ascii="Calibri" w:hAnsi="Calibri" w:cs="Calibri"/>
          <w:sz w:val="24"/>
          <w:szCs w:val="24"/>
        </w:rPr>
        <w:t>.</w:t>
      </w:r>
    </w:p>
    <w:p w14:paraId="48D4EB09" w14:textId="277520C2" w:rsidR="00AD7A15" w:rsidRPr="00031B0B" w:rsidRDefault="009871E8"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After a brief summary about Hilton, </w:t>
      </w:r>
      <w:r w:rsidR="00C44CD6" w:rsidRPr="00031B0B">
        <w:rPr>
          <w:rFonts w:ascii="Calibri" w:hAnsi="Calibri" w:cs="Calibri"/>
          <w:sz w:val="24"/>
          <w:szCs w:val="24"/>
        </w:rPr>
        <w:t>it is</w:t>
      </w:r>
      <w:r w:rsidRPr="00031B0B">
        <w:rPr>
          <w:rFonts w:ascii="Calibri" w:hAnsi="Calibri" w:cs="Calibri"/>
          <w:sz w:val="24"/>
          <w:szCs w:val="24"/>
        </w:rPr>
        <w:t xml:space="preserve"> time to talk about the benefits the company offers, to which the candidate will have access to a benefits package that is clearly quite effective for employees.</w:t>
      </w:r>
      <w:r w:rsidR="00080FD9" w:rsidRPr="00031B0B">
        <w:rPr>
          <w:rFonts w:ascii="Calibri" w:hAnsi="Calibri" w:cs="Calibri"/>
          <w:sz w:val="24"/>
          <w:szCs w:val="24"/>
        </w:rPr>
        <w:t xml:space="preserve"> </w:t>
      </w:r>
      <w:r w:rsidR="009D15C9" w:rsidRPr="00031B0B">
        <w:rPr>
          <w:rFonts w:ascii="Calibri" w:hAnsi="Calibri" w:cs="Calibri"/>
          <w:sz w:val="24"/>
          <w:szCs w:val="24"/>
        </w:rPr>
        <w:t>Being a Hotel Manager at Hilton comes with industry</w:t>
      </w:r>
      <w:r w:rsidR="009D15C9" w:rsidRPr="00031B0B">
        <w:rPr>
          <w:rFonts w:ascii="Cambria Math" w:hAnsi="Cambria Math" w:cs="Cambria Math"/>
          <w:sz w:val="24"/>
          <w:szCs w:val="24"/>
        </w:rPr>
        <w:t>‑</w:t>
      </w:r>
      <w:r w:rsidR="009D15C9" w:rsidRPr="00031B0B">
        <w:rPr>
          <w:rFonts w:ascii="Calibri" w:hAnsi="Calibri" w:cs="Calibri"/>
          <w:sz w:val="24"/>
          <w:szCs w:val="24"/>
        </w:rPr>
        <w:t xml:space="preserve">leading perks, strong career </w:t>
      </w:r>
      <w:r w:rsidR="009D15C9" w:rsidRPr="00031B0B">
        <w:rPr>
          <w:rFonts w:ascii="Calibri" w:hAnsi="Calibri" w:cs="Calibri"/>
          <w:sz w:val="24"/>
          <w:szCs w:val="24"/>
        </w:rPr>
        <w:lastRenderedPageBreak/>
        <w:t>development pathways, and a globally recognized workplace culture. Hilton consistently ranks as one of the World’s Best Workplaces, and its management-level benefits reflect that.</w:t>
      </w:r>
    </w:p>
    <w:p w14:paraId="455B7520" w14:textId="3588ADD1" w:rsidR="00336764" w:rsidRPr="00031B0B" w:rsidRDefault="00165B9A" w:rsidP="0086724B">
      <w:pPr>
        <w:spacing w:after="0" w:line="360" w:lineRule="auto"/>
        <w:jc w:val="both"/>
        <w:rPr>
          <w:rFonts w:ascii="Calibri" w:hAnsi="Calibri" w:cs="Calibri"/>
          <w:sz w:val="24"/>
          <w:szCs w:val="24"/>
        </w:rPr>
      </w:pPr>
      <w:r w:rsidRPr="00031B0B">
        <w:rPr>
          <w:rFonts w:ascii="Calibri" w:hAnsi="Calibri" w:cs="Calibri"/>
          <w:sz w:val="24"/>
          <w:szCs w:val="24"/>
        </w:rPr>
        <w:t>The candidate can have access to Hilton University and leadership programs</w:t>
      </w:r>
      <w:r w:rsidR="0079158E" w:rsidRPr="00031B0B">
        <w:rPr>
          <w:rFonts w:ascii="Calibri" w:hAnsi="Calibri" w:cs="Calibri"/>
          <w:sz w:val="24"/>
          <w:szCs w:val="24"/>
        </w:rPr>
        <w:t>,</w:t>
      </w:r>
      <w:r w:rsidRPr="00031B0B">
        <w:rPr>
          <w:rFonts w:ascii="Calibri" w:hAnsi="Calibri" w:cs="Calibri"/>
          <w:sz w:val="24"/>
          <w:szCs w:val="24"/>
        </w:rPr>
        <w:t xml:space="preserve"> </w:t>
      </w:r>
      <w:r w:rsidR="00C14564" w:rsidRPr="00031B0B">
        <w:rPr>
          <w:rFonts w:ascii="Calibri" w:hAnsi="Calibri" w:cs="Calibri"/>
          <w:sz w:val="24"/>
          <w:szCs w:val="24"/>
        </w:rPr>
        <w:t>can have opportunities to work across global Hilton properties</w:t>
      </w:r>
      <w:r w:rsidR="0079158E" w:rsidRPr="00031B0B">
        <w:rPr>
          <w:rFonts w:ascii="Calibri" w:hAnsi="Calibri" w:cs="Calibri"/>
          <w:sz w:val="24"/>
          <w:szCs w:val="24"/>
        </w:rPr>
        <w:t>,</w:t>
      </w:r>
      <w:r w:rsidR="005E4085" w:rsidRPr="00031B0B">
        <w:rPr>
          <w:rFonts w:ascii="Calibri" w:hAnsi="Calibri" w:cs="Calibri"/>
          <w:sz w:val="24"/>
          <w:szCs w:val="24"/>
        </w:rPr>
        <w:t xml:space="preserve"> a comprehensive professional development program with training and performance support</w:t>
      </w:r>
      <w:r w:rsidR="0079158E" w:rsidRPr="00031B0B">
        <w:rPr>
          <w:rFonts w:ascii="Calibri" w:hAnsi="Calibri" w:cs="Calibri"/>
          <w:sz w:val="24"/>
          <w:szCs w:val="24"/>
        </w:rPr>
        <w:t>,</w:t>
      </w:r>
      <w:r w:rsidR="002D6CC0" w:rsidRPr="00031B0B">
        <w:rPr>
          <w:rFonts w:ascii="Calibri" w:hAnsi="Calibri" w:cs="Calibri"/>
          <w:sz w:val="24"/>
          <w:szCs w:val="24"/>
        </w:rPr>
        <w:t xml:space="preserve"> retirement preparation programs and contributions to the pension plan</w:t>
      </w:r>
      <w:r w:rsidR="0079158E" w:rsidRPr="00031B0B">
        <w:rPr>
          <w:rFonts w:ascii="Calibri" w:hAnsi="Calibri" w:cs="Calibri"/>
          <w:sz w:val="24"/>
          <w:szCs w:val="24"/>
        </w:rPr>
        <w:t>,</w:t>
      </w:r>
      <w:r w:rsidR="002D6CC0" w:rsidRPr="00031B0B">
        <w:rPr>
          <w:rFonts w:ascii="Calibri" w:hAnsi="Calibri" w:cs="Calibri"/>
          <w:sz w:val="24"/>
          <w:szCs w:val="24"/>
        </w:rPr>
        <w:t xml:space="preserve"> performance bonuses, which vary depending on the hotel and region</w:t>
      </w:r>
      <w:r w:rsidR="0079158E" w:rsidRPr="00031B0B">
        <w:rPr>
          <w:rFonts w:ascii="Calibri" w:hAnsi="Calibri" w:cs="Calibri"/>
          <w:sz w:val="24"/>
          <w:szCs w:val="24"/>
        </w:rPr>
        <w:t>,</w:t>
      </w:r>
      <w:r w:rsidR="002D6CC0" w:rsidRPr="00031B0B">
        <w:rPr>
          <w:rFonts w:ascii="Calibri" w:hAnsi="Calibri" w:cs="Calibri"/>
          <w:sz w:val="24"/>
          <w:szCs w:val="24"/>
        </w:rPr>
        <w:t xml:space="preserve"> </w:t>
      </w:r>
      <w:r w:rsidR="002C4826" w:rsidRPr="00031B0B">
        <w:rPr>
          <w:rFonts w:ascii="Calibri" w:hAnsi="Calibri" w:cs="Calibri"/>
          <w:sz w:val="24"/>
          <w:szCs w:val="24"/>
        </w:rPr>
        <w:t>exceptional discounts on travel and hotels (these benefits are consistently highlighted as some of the best in the hotel industry</w:t>
      </w:r>
      <w:r w:rsidR="003246B5" w:rsidRPr="00031B0B">
        <w:rPr>
          <w:rFonts w:ascii="Calibri" w:hAnsi="Calibri" w:cs="Calibri"/>
          <w:sz w:val="24"/>
          <w:szCs w:val="24"/>
        </w:rPr>
        <w:t>)</w:t>
      </w:r>
      <w:r w:rsidR="0079158E" w:rsidRPr="00031B0B">
        <w:rPr>
          <w:rFonts w:ascii="Calibri" w:hAnsi="Calibri" w:cs="Calibri"/>
          <w:sz w:val="24"/>
          <w:szCs w:val="24"/>
        </w:rPr>
        <w:t>,</w:t>
      </w:r>
      <w:r w:rsidR="003246B5" w:rsidRPr="00031B0B">
        <w:rPr>
          <w:rFonts w:ascii="Calibri" w:hAnsi="Calibri" w:cs="Calibri"/>
          <w:sz w:val="24"/>
          <w:szCs w:val="24"/>
        </w:rPr>
        <w:t xml:space="preserve"> </w:t>
      </w:r>
      <w:r w:rsidR="006B1221" w:rsidRPr="00031B0B">
        <w:rPr>
          <w:rFonts w:ascii="Calibri" w:hAnsi="Calibri" w:cs="Calibri"/>
          <w:sz w:val="24"/>
          <w:szCs w:val="24"/>
        </w:rPr>
        <w:t xml:space="preserve">health and wellness benefits such as health, dental, and vision plans, </w:t>
      </w:r>
      <w:r w:rsidR="00661F3D" w:rsidRPr="00031B0B">
        <w:rPr>
          <w:rFonts w:ascii="Calibri" w:hAnsi="Calibri" w:cs="Calibri"/>
          <w:sz w:val="24"/>
          <w:szCs w:val="24"/>
        </w:rPr>
        <w:t>gym membership or wellness allowances</w:t>
      </w:r>
      <w:r w:rsidR="007A56E2" w:rsidRPr="00031B0B">
        <w:rPr>
          <w:rFonts w:ascii="Calibri" w:hAnsi="Calibri" w:cs="Calibri"/>
          <w:sz w:val="24"/>
          <w:szCs w:val="24"/>
        </w:rPr>
        <w:t>,</w:t>
      </w:r>
      <w:r w:rsidR="001A3FF2" w:rsidRPr="00031B0B">
        <w:rPr>
          <w:rFonts w:ascii="Calibri" w:hAnsi="Calibri" w:cs="Calibri"/>
          <w:sz w:val="24"/>
          <w:szCs w:val="24"/>
        </w:rPr>
        <w:t xml:space="preserve"> </w:t>
      </w:r>
      <w:r w:rsidR="00336764" w:rsidRPr="00031B0B">
        <w:rPr>
          <w:rFonts w:ascii="Calibri" w:hAnsi="Calibri" w:cs="Calibri"/>
          <w:sz w:val="24"/>
          <w:szCs w:val="24"/>
        </w:rPr>
        <w:t>life assurance and critical illness cover for spouses</w:t>
      </w:r>
      <w:r w:rsidR="007A56E2" w:rsidRPr="00031B0B">
        <w:rPr>
          <w:rFonts w:ascii="Calibri" w:hAnsi="Calibri" w:cs="Calibri"/>
          <w:sz w:val="24"/>
          <w:szCs w:val="24"/>
        </w:rPr>
        <w:t>,</w:t>
      </w:r>
      <w:r w:rsidR="00303021" w:rsidRPr="00031B0B">
        <w:rPr>
          <w:rFonts w:ascii="Calibri" w:hAnsi="Calibri" w:cs="Calibri"/>
          <w:sz w:val="24"/>
          <w:szCs w:val="24"/>
        </w:rPr>
        <w:t xml:space="preserve"> global recognition programs for managers</w:t>
      </w:r>
      <w:r w:rsidR="007A56E2" w:rsidRPr="00031B0B">
        <w:rPr>
          <w:rFonts w:ascii="Calibri" w:hAnsi="Calibri" w:cs="Calibri"/>
          <w:sz w:val="24"/>
          <w:szCs w:val="24"/>
        </w:rPr>
        <w:t>,</w:t>
      </w:r>
      <w:r w:rsidR="00303021" w:rsidRPr="00031B0B">
        <w:rPr>
          <w:rFonts w:ascii="Calibri" w:hAnsi="Calibri" w:cs="Calibri"/>
          <w:sz w:val="24"/>
          <w:szCs w:val="24"/>
        </w:rPr>
        <w:t xml:space="preserve"> </w:t>
      </w:r>
      <w:r w:rsidR="00A4204C" w:rsidRPr="00031B0B">
        <w:rPr>
          <w:rFonts w:ascii="Calibri" w:hAnsi="Calibri" w:cs="Calibri"/>
          <w:sz w:val="24"/>
          <w:szCs w:val="24"/>
        </w:rPr>
        <w:t>awards, incentives, and leadership spotlights</w:t>
      </w:r>
      <w:r w:rsidR="007A56E2" w:rsidRPr="00031B0B">
        <w:rPr>
          <w:rFonts w:ascii="Calibri" w:hAnsi="Calibri" w:cs="Calibri"/>
          <w:sz w:val="24"/>
          <w:szCs w:val="24"/>
        </w:rPr>
        <w:t>,</w:t>
      </w:r>
      <w:r w:rsidR="00CA489E" w:rsidRPr="00031B0B">
        <w:rPr>
          <w:rFonts w:ascii="Calibri" w:hAnsi="Calibri" w:cs="Calibri"/>
          <w:sz w:val="24"/>
          <w:szCs w:val="24"/>
        </w:rPr>
        <w:t xml:space="preserve"> a competitive salary for the role, </w:t>
      </w:r>
      <w:r w:rsidR="003D39FD" w:rsidRPr="00031B0B">
        <w:rPr>
          <w:rFonts w:ascii="Calibri" w:hAnsi="Calibri" w:cs="Calibri"/>
          <w:sz w:val="24"/>
          <w:szCs w:val="24"/>
        </w:rPr>
        <w:t xml:space="preserve">and </w:t>
      </w:r>
      <w:r w:rsidR="00CA489E" w:rsidRPr="00031B0B">
        <w:rPr>
          <w:rFonts w:ascii="Calibri" w:hAnsi="Calibri" w:cs="Calibri"/>
          <w:sz w:val="24"/>
          <w:szCs w:val="24"/>
        </w:rPr>
        <w:t>a welcoming and inclusive work environment where your growth is valued</w:t>
      </w:r>
      <w:r w:rsidR="006A7399" w:rsidRPr="00031B0B">
        <w:rPr>
          <w:rFonts w:ascii="Calibri" w:hAnsi="Calibri" w:cs="Calibri"/>
          <w:sz w:val="24"/>
          <w:szCs w:val="24"/>
        </w:rPr>
        <w:t xml:space="preserve"> </w:t>
      </w:r>
      <w:r w:rsidR="006A7399" w:rsidRPr="00031B0B">
        <w:rPr>
          <w:rFonts w:ascii="Calibri" w:hAnsi="Calibri" w:cs="Calibri"/>
          <w:sz w:val="24"/>
          <w:szCs w:val="24"/>
        </w:rPr>
        <w:fldChar w:fldCharType="begin"/>
      </w:r>
      <w:r w:rsidR="006A7399" w:rsidRPr="00031B0B">
        <w:rPr>
          <w:rFonts w:ascii="Calibri" w:hAnsi="Calibri" w:cs="Calibri"/>
          <w:sz w:val="24"/>
          <w:szCs w:val="24"/>
        </w:rPr>
        <w:instrText xml:space="preserve"> ADDIN ZOTERO_ITEM CSL_CITATION {"citationID":"jdS73CTK","properties":{"formattedCitation":"({\\i{}11 Hilton Employee Benefits You Should Know About \\uc0\\u8212{} PerkUp} 2026)","plainCitation":"(11 Hilton Employee Benefits You Should Know About — PerkUp 2026)","noteIndex":0},"citationItems":[{"id":291,"uris":["http://zotero.org/users/18215093/items/T8XGX8WW"],"itemData":{"id":291,"type":"webpage","abstract":"Enjoy Hilton's top perks: travel discounts, health coverage, retirement plans, childcare, educational aid, and more. Know the best in employee care.","language":"en","title":"11 Hilton Employee Benefits You Should Know About — PerkUp","URL":"https://perkupapp.com/post/learn-from-the-best-11-hilton-employee-benefits-you-should-know-about","accessed":{"date-parts":[["2026",3,13]]},"issued":{"date-parts":[["2026",3,3]]}}}],"schema":"https://github.com/citation-style-language/schema/raw/master/csl-citation.json"} </w:instrText>
      </w:r>
      <w:r w:rsidR="006A7399" w:rsidRPr="00031B0B">
        <w:rPr>
          <w:rFonts w:ascii="Calibri" w:hAnsi="Calibri" w:cs="Calibri"/>
          <w:sz w:val="24"/>
          <w:szCs w:val="24"/>
        </w:rPr>
        <w:fldChar w:fldCharType="separate"/>
      </w:r>
      <w:r w:rsidR="006A7399" w:rsidRPr="00031B0B">
        <w:rPr>
          <w:rFonts w:ascii="Calibri" w:hAnsi="Calibri" w:cs="Calibri"/>
          <w:kern w:val="0"/>
          <w:sz w:val="24"/>
          <w:szCs w:val="24"/>
        </w:rPr>
        <w:t>(</w:t>
      </w:r>
      <w:r w:rsidR="006A7399" w:rsidRPr="00031B0B">
        <w:rPr>
          <w:rFonts w:ascii="Calibri" w:hAnsi="Calibri" w:cs="Calibri"/>
          <w:i/>
          <w:iCs/>
          <w:kern w:val="0"/>
          <w:sz w:val="24"/>
          <w:szCs w:val="24"/>
        </w:rPr>
        <w:t>11 Hilton Employee Benefits You Should Know About — PerkUp</w:t>
      </w:r>
      <w:r w:rsidR="006A7399" w:rsidRPr="00031B0B">
        <w:rPr>
          <w:rFonts w:ascii="Calibri" w:hAnsi="Calibri" w:cs="Calibri"/>
          <w:kern w:val="0"/>
          <w:sz w:val="24"/>
          <w:szCs w:val="24"/>
        </w:rPr>
        <w:t xml:space="preserve"> 2026)</w:t>
      </w:r>
      <w:r w:rsidR="006A7399" w:rsidRPr="00031B0B">
        <w:rPr>
          <w:rFonts w:ascii="Calibri" w:hAnsi="Calibri" w:cs="Calibri"/>
          <w:sz w:val="24"/>
          <w:szCs w:val="24"/>
        </w:rPr>
        <w:fldChar w:fldCharType="end"/>
      </w:r>
      <w:r w:rsidR="00DB59DB" w:rsidRPr="00031B0B">
        <w:rPr>
          <w:rFonts w:ascii="Calibri" w:hAnsi="Calibri" w:cs="Calibri"/>
          <w:sz w:val="24"/>
          <w:szCs w:val="24"/>
        </w:rPr>
        <w:t>.</w:t>
      </w:r>
    </w:p>
    <w:p w14:paraId="7B817F15" w14:textId="77777777" w:rsidR="00AD7A15" w:rsidRPr="00031B0B" w:rsidRDefault="00AD7A15" w:rsidP="0086724B">
      <w:pPr>
        <w:spacing w:after="0" w:line="360" w:lineRule="auto"/>
        <w:jc w:val="both"/>
        <w:rPr>
          <w:rFonts w:ascii="Calibri" w:hAnsi="Calibri" w:cs="Calibri"/>
          <w:sz w:val="24"/>
          <w:szCs w:val="24"/>
        </w:rPr>
      </w:pPr>
    </w:p>
    <w:p w14:paraId="3E116F4C" w14:textId="21A247DF" w:rsidR="006D7440" w:rsidRPr="00031B0B" w:rsidRDefault="00EA01A9"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After mentioning the benefits, </w:t>
      </w:r>
      <w:r w:rsidR="00C30795" w:rsidRPr="00031B0B">
        <w:rPr>
          <w:rFonts w:ascii="Calibri" w:hAnsi="Calibri" w:cs="Calibri"/>
          <w:sz w:val="24"/>
          <w:szCs w:val="24"/>
        </w:rPr>
        <w:t>it is</w:t>
      </w:r>
      <w:r w:rsidRPr="00031B0B">
        <w:rPr>
          <w:rFonts w:ascii="Calibri" w:hAnsi="Calibri" w:cs="Calibri"/>
          <w:sz w:val="24"/>
          <w:szCs w:val="24"/>
        </w:rPr>
        <w:t xml:space="preserve"> good to talk about a day in the life of a hotel manager at the Hilton hotel </w:t>
      </w:r>
      <w:r w:rsidR="00876C57" w:rsidRPr="00031B0B">
        <w:rPr>
          <w:rFonts w:ascii="Calibri" w:hAnsi="Calibri" w:cs="Calibri"/>
          <w:sz w:val="24"/>
          <w:szCs w:val="24"/>
        </w:rPr>
        <w:t>or the key responsibilities</w:t>
      </w:r>
      <w:r w:rsidR="00C44CD6" w:rsidRPr="00031B0B">
        <w:rPr>
          <w:rFonts w:ascii="Calibri" w:hAnsi="Calibri" w:cs="Calibri"/>
          <w:sz w:val="24"/>
          <w:szCs w:val="24"/>
        </w:rPr>
        <w:t xml:space="preserve">. </w:t>
      </w:r>
      <w:r w:rsidR="00B0486B" w:rsidRPr="00031B0B">
        <w:rPr>
          <w:rFonts w:ascii="Calibri" w:hAnsi="Calibri" w:cs="Calibri"/>
          <w:sz w:val="24"/>
          <w:szCs w:val="24"/>
        </w:rPr>
        <w:t>The</w:t>
      </w:r>
      <w:r w:rsidRPr="00031B0B">
        <w:rPr>
          <w:rFonts w:ascii="Calibri" w:hAnsi="Calibri" w:cs="Calibri"/>
          <w:sz w:val="24"/>
          <w:szCs w:val="24"/>
        </w:rPr>
        <w:t xml:space="preserve"> candidate must know how to</w:t>
      </w:r>
      <w:r w:rsidR="00CE4CD8" w:rsidRPr="00031B0B">
        <w:rPr>
          <w:rFonts w:ascii="Calibri" w:hAnsi="Calibri" w:cs="Calibri"/>
          <w:sz w:val="24"/>
          <w:szCs w:val="24"/>
        </w:rPr>
        <w:t xml:space="preserve"> s</w:t>
      </w:r>
      <w:r w:rsidRPr="00031B0B">
        <w:rPr>
          <w:rFonts w:ascii="Calibri" w:hAnsi="Calibri" w:cs="Calibri"/>
          <w:sz w:val="24"/>
          <w:szCs w:val="24"/>
        </w:rPr>
        <w:t xml:space="preserve">upervise the daily operations of the hotel, ensuring that all departments </w:t>
      </w:r>
      <w:r w:rsidR="000F1DD0" w:rsidRPr="00031B0B">
        <w:rPr>
          <w:rFonts w:ascii="Calibri" w:hAnsi="Calibri" w:cs="Calibri"/>
          <w:sz w:val="24"/>
          <w:szCs w:val="24"/>
        </w:rPr>
        <w:t xml:space="preserve">we talking about </w:t>
      </w:r>
      <w:r w:rsidRPr="00031B0B">
        <w:rPr>
          <w:rFonts w:ascii="Calibri" w:hAnsi="Calibri" w:cs="Calibri"/>
          <w:sz w:val="24"/>
          <w:szCs w:val="24"/>
        </w:rPr>
        <w:t>reception, housekeeping, food and beverage, maintenance function efficiently and smoothly</w:t>
      </w:r>
      <w:r w:rsidR="00214BEB" w:rsidRPr="00031B0B">
        <w:rPr>
          <w:rFonts w:ascii="Calibri" w:hAnsi="Calibri" w:cs="Calibri"/>
          <w:sz w:val="24"/>
          <w:szCs w:val="24"/>
        </w:rPr>
        <w:t>,</w:t>
      </w:r>
      <w:r w:rsidR="00877123" w:rsidRPr="00031B0B">
        <w:rPr>
          <w:rFonts w:ascii="Calibri" w:hAnsi="Calibri" w:cs="Calibri"/>
          <w:sz w:val="24"/>
          <w:szCs w:val="24"/>
        </w:rPr>
        <w:t xml:space="preserve"> </w:t>
      </w:r>
      <w:r w:rsidR="009A4DF7" w:rsidRPr="00031B0B">
        <w:rPr>
          <w:rFonts w:ascii="Calibri" w:hAnsi="Calibri" w:cs="Calibri"/>
          <w:sz w:val="24"/>
          <w:szCs w:val="24"/>
        </w:rPr>
        <w:t>l</w:t>
      </w:r>
      <w:r w:rsidRPr="00031B0B">
        <w:rPr>
          <w:rFonts w:ascii="Calibri" w:hAnsi="Calibri" w:cs="Calibri"/>
          <w:sz w:val="24"/>
          <w:szCs w:val="24"/>
        </w:rPr>
        <w:t>ead and manage department heads and their teams by providing guidance, support and training to ensure high levels of service</w:t>
      </w:r>
      <w:r w:rsidR="00214BEB" w:rsidRPr="00031B0B">
        <w:rPr>
          <w:rFonts w:ascii="Calibri" w:hAnsi="Calibri" w:cs="Calibri"/>
          <w:sz w:val="24"/>
          <w:szCs w:val="24"/>
        </w:rPr>
        <w:t>,</w:t>
      </w:r>
      <w:r w:rsidRPr="00031B0B">
        <w:rPr>
          <w:rFonts w:ascii="Calibri" w:hAnsi="Calibri" w:cs="Calibri"/>
          <w:sz w:val="24"/>
          <w:szCs w:val="24"/>
        </w:rPr>
        <w:t xml:space="preserve"> </w:t>
      </w:r>
      <w:r w:rsidR="009A4DF7" w:rsidRPr="00031B0B">
        <w:rPr>
          <w:rFonts w:ascii="Calibri" w:hAnsi="Calibri" w:cs="Calibri"/>
          <w:sz w:val="24"/>
          <w:szCs w:val="24"/>
        </w:rPr>
        <w:t>m</w:t>
      </w:r>
      <w:r w:rsidRPr="00031B0B">
        <w:rPr>
          <w:rFonts w:ascii="Calibri" w:hAnsi="Calibri" w:cs="Calibri"/>
          <w:sz w:val="24"/>
          <w:szCs w:val="24"/>
        </w:rPr>
        <w:t xml:space="preserve">onitor guest feedback and promptly </w:t>
      </w:r>
      <w:r w:rsidR="009A4DF7" w:rsidRPr="00031B0B">
        <w:rPr>
          <w:rFonts w:ascii="Calibri" w:hAnsi="Calibri" w:cs="Calibri"/>
          <w:sz w:val="24"/>
          <w:szCs w:val="24"/>
        </w:rPr>
        <w:t>sort</w:t>
      </w:r>
      <w:r w:rsidR="00D70E31" w:rsidRPr="00031B0B">
        <w:rPr>
          <w:rFonts w:ascii="Calibri" w:hAnsi="Calibri" w:cs="Calibri"/>
          <w:sz w:val="24"/>
          <w:szCs w:val="24"/>
        </w:rPr>
        <w:t xml:space="preserve">ing </w:t>
      </w:r>
      <w:r w:rsidRPr="00031B0B">
        <w:rPr>
          <w:rFonts w:ascii="Calibri" w:hAnsi="Calibri" w:cs="Calibri"/>
          <w:sz w:val="24"/>
          <w:szCs w:val="24"/>
        </w:rPr>
        <w:t xml:space="preserve"> any complaints or concerns, ensuring high levels of satisfaction</w:t>
      </w:r>
      <w:r w:rsidR="00214BEB" w:rsidRPr="00031B0B">
        <w:rPr>
          <w:rFonts w:ascii="Calibri" w:hAnsi="Calibri" w:cs="Calibri"/>
          <w:sz w:val="24"/>
          <w:szCs w:val="24"/>
        </w:rPr>
        <w:t>,</w:t>
      </w:r>
      <w:r w:rsidRPr="00031B0B">
        <w:rPr>
          <w:rFonts w:ascii="Calibri" w:hAnsi="Calibri" w:cs="Calibri"/>
          <w:sz w:val="24"/>
          <w:szCs w:val="24"/>
        </w:rPr>
        <w:t xml:space="preserve"> </w:t>
      </w:r>
      <w:r w:rsidR="00214BEB" w:rsidRPr="00031B0B">
        <w:rPr>
          <w:rFonts w:ascii="Calibri" w:hAnsi="Calibri" w:cs="Calibri"/>
          <w:sz w:val="24"/>
          <w:szCs w:val="24"/>
        </w:rPr>
        <w:t>r</w:t>
      </w:r>
      <w:r w:rsidR="007D6F3B" w:rsidRPr="00031B0B">
        <w:rPr>
          <w:rFonts w:ascii="Calibri" w:hAnsi="Calibri" w:cs="Calibri"/>
          <w:sz w:val="24"/>
          <w:szCs w:val="24"/>
        </w:rPr>
        <w:t>eview </w:t>
      </w:r>
      <w:r w:rsidRPr="00031B0B">
        <w:rPr>
          <w:rFonts w:ascii="Calibri" w:hAnsi="Calibri" w:cs="Calibri"/>
          <w:sz w:val="24"/>
          <w:szCs w:val="24"/>
        </w:rPr>
        <w:t>financial performance, including key metrics such as occupancy rates, and implement strategies to improve profitability</w:t>
      </w:r>
      <w:r w:rsidR="00214BEB" w:rsidRPr="00031B0B">
        <w:rPr>
          <w:rFonts w:ascii="Calibri" w:hAnsi="Calibri" w:cs="Calibri"/>
          <w:sz w:val="24"/>
          <w:szCs w:val="24"/>
        </w:rPr>
        <w:t>,</w:t>
      </w:r>
      <w:r w:rsidRPr="00031B0B">
        <w:rPr>
          <w:rFonts w:ascii="Calibri" w:hAnsi="Calibri" w:cs="Calibri"/>
          <w:sz w:val="24"/>
          <w:szCs w:val="24"/>
        </w:rPr>
        <w:t xml:space="preserve"> </w:t>
      </w:r>
      <w:r w:rsidR="00C4631D" w:rsidRPr="00031B0B">
        <w:rPr>
          <w:rFonts w:ascii="Calibri" w:hAnsi="Calibri" w:cs="Calibri"/>
          <w:sz w:val="24"/>
          <w:szCs w:val="24"/>
        </w:rPr>
        <w:t>e</w:t>
      </w:r>
      <w:r w:rsidRPr="00031B0B">
        <w:rPr>
          <w:rFonts w:ascii="Calibri" w:hAnsi="Calibri" w:cs="Calibri"/>
          <w:sz w:val="24"/>
          <w:szCs w:val="24"/>
        </w:rPr>
        <w:t xml:space="preserve">nsure the hotel meets or exceeds quality standards for cleanliness, maintenance and guest safety through regular inspections and </w:t>
      </w:r>
      <w:r w:rsidR="00EA181E" w:rsidRPr="00031B0B">
        <w:rPr>
          <w:rFonts w:ascii="Calibri" w:hAnsi="Calibri" w:cs="Calibri"/>
          <w:sz w:val="24"/>
          <w:szCs w:val="24"/>
        </w:rPr>
        <w:t>evaluations</w:t>
      </w:r>
      <w:r w:rsidR="004E4675" w:rsidRPr="00031B0B">
        <w:rPr>
          <w:rFonts w:ascii="Calibri" w:hAnsi="Calibri" w:cs="Calibri"/>
          <w:sz w:val="24"/>
          <w:szCs w:val="24"/>
        </w:rPr>
        <w:t>,</w:t>
      </w:r>
      <w:r w:rsidR="00EA181E" w:rsidRPr="00031B0B">
        <w:rPr>
          <w:rFonts w:ascii="Calibri" w:hAnsi="Calibri" w:cs="Calibri"/>
          <w:sz w:val="24"/>
          <w:szCs w:val="24"/>
        </w:rPr>
        <w:t xml:space="preserve"> c</w:t>
      </w:r>
      <w:r w:rsidRPr="00031B0B">
        <w:rPr>
          <w:rFonts w:ascii="Calibri" w:hAnsi="Calibri" w:cs="Calibri"/>
          <w:sz w:val="24"/>
          <w:szCs w:val="24"/>
        </w:rPr>
        <w:t xml:space="preserve">ollaborate with </w:t>
      </w:r>
      <w:r w:rsidR="00EA181E" w:rsidRPr="00031B0B">
        <w:rPr>
          <w:rFonts w:ascii="Calibri" w:hAnsi="Calibri" w:cs="Calibri"/>
          <w:sz w:val="24"/>
          <w:szCs w:val="24"/>
        </w:rPr>
        <w:t>s</w:t>
      </w:r>
      <w:r w:rsidRPr="00031B0B">
        <w:rPr>
          <w:rFonts w:ascii="Calibri" w:hAnsi="Calibri" w:cs="Calibri"/>
          <w:sz w:val="24"/>
          <w:szCs w:val="24"/>
        </w:rPr>
        <w:t xml:space="preserve">ales, </w:t>
      </w:r>
      <w:r w:rsidR="00EA181E" w:rsidRPr="00031B0B">
        <w:rPr>
          <w:rFonts w:ascii="Calibri" w:hAnsi="Calibri" w:cs="Calibri"/>
          <w:sz w:val="24"/>
          <w:szCs w:val="24"/>
        </w:rPr>
        <w:t>m</w:t>
      </w:r>
      <w:r w:rsidRPr="00031B0B">
        <w:rPr>
          <w:rFonts w:ascii="Calibri" w:hAnsi="Calibri" w:cs="Calibri"/>
          <w:sz w:val="24"/>
          <w:szCs w:val="24"/>
        </w:rPr>
        <w:t>arketing and HR to align operational goals with overall business objectives</w:t>
      </w:r>
      <w:r w:rsidR="004E4675" w:rsidRPr="00031B0B">
        <w:rPr>
          <w:rFonts w:ascii="Calibri" w:hAnsi="Calibri" w:cs="Calibri"/>
          <w:sz w:val="24"/>
          <w:szCs w:val="24"/>
        </w:rPr>
        <w:t>,</w:t>
      </w:r>
      <w:r w:rsidRPr="00031B0B">
        <w:rPr>
          <w:rFonts w:ascii="Calibri" w:hAnsi="Calibri" w:cs="Calibri"/>
          <w:sz w:val="24"/>
          <w:szCs w:val="24"/>
        </w:rPr>
        <w:t xml:space="preserve"> </w:t>
      </w:r>
      <w:r w:rsidR="00E80988" w:rsidRPr="00031B0B">
        <w:rPr>
          <w:rFonts w:ascii="Calibri" w:hAnsi="Calibri" w:cs="Calibri"/>
          <w:sz w:val="24"/>
          <w:szCs w:val="24"/>
        </w:rPr>
        <w:t>e</w:t>
      </w:r>
      <w:r w:rsidRPr="00031B0B">
        <w:rPr>
          <w:rFonts w:ascii="Calibri" w:hAnsi="Calibri" w:cs="Calibri"/>
          <w:sz w:val="24"/>
          <w:szCs w:val="24"/>
        </w:rPr>
        <w:t>nsure compliance with health</w:t>
      </w:r>
      <w:r w:rsidR="00982790" w:rsidRPr="00031B0B">
        <w:rPr>
          <w:rFonts w:ascii="Calibri" w:hAnsi="Calibri" w:cs="Calibri"/>
          <w:sz w:val="24"/>
          <w:szCs w:val="24"/>
        </w:rPr>
        <w:t xml:space="preserve"> &amp;</w:t>
      </w:r>
      <w:r w:rsidRPr="00031B0B">
        <w:rPr>
          <w:rFonts w:ascii="Calibri" w:hAnsi="Calibri" w:cs="Calibri"/>
          <w:sz w:val="24"/>
          <w:szCs w:val="24"/>
        </w:rPr>
        <w:t xml:space="preserve"> safety and environmental </w:t>
      </w:r>
      <w:r w:rsidR="00347C17" w:rsidRPr="00031B0B">
        <w:rPr>
          <w:rFonts w:ascii="Calibri" w:hAnsi="Calibri" w:cs="Calibri"/>
          <w:sz w:val="24"/>
          <w:szCs w:val="24"/>
        </w:rPr>
        <w:t>regulations</w:t>
      </w:r>
      <w:r w:rsidR="004E1607" w:rsidRPr="00031B0B">
        <w:rPr>
          <w:rFonts w:ascii="Calibri" w:hAnsi="Calibri" w:cs="Calibri"/>
          <w:sz w:val="24"/>
          <w:szCs w:val="24"/>
        </w:rPr>
        <w:t>,</w:t>
      </w:r>
      <w:r w:rsidRPr="00031B0B">
        <w:rPr>
          <w:rFonts w:ascii="Calibri" w:hAnsi="Calibri" w:cs="Calibri"/>
          <w:sz w:val="24"/>
          <w:szCs w:val="24"/>
        </w:rPr>
        <w:t xml:space="preserve"> lead </w:t>
      </w:r>
      <w:r w:rsidR="00B5746B" w:rsidRPr="00031B0B">
        <w:rPr>
          <w:rFonts w:ascii="Calibri" w:hAnsi="Calibri" w:cs="Calibri"/>
          <w:sz w:val="24"/>
          <w:szCs w:val="24"/>
        </w:rPr>
        <w:t>staff</w:t>
      </w:r>
      <w:r w:rsidRPr="00031B0B">
        <w:rPr>
          <w:rFonts w:ascii="Calibri" w:hAnsi="Calibri" w:cs="Calibri"/>
          <w:sz w:val="24"/>
          <w:szCs w:val="24"/>
        </w:rPr>
        <w:t xml:space="preserve"> training </w:t>
      </w:r>
      <w:r w:rsidR="00B5746B" w:rsidRPr="00031B0B">
        <w:rPr>
          <w:rFonts w:ascii="Calibri" w:hAnsi="Calibri" w:cs="Calibri"/>
          <w:sz w:val="24"/>
          <w:szCs w:val="24"/>
        </w:rPr>
        <w:t>on</w:t>
      </w:r>
      <w:r w:rsidRPr="00031B0B">
        <w:rPr>
          <w:rFonts w:ascii="Calibri" w:hAnsi="Calibri" w:cs="Calibri"/>
          <w:sz w:val="24"/>
          <w:szCs w:val="24"/>
        </w:rPr>
        <w:t xml:space="preserve"> emergency procedures and best practices</w:t>
      </w:r>
      <w:r w:rsidR="00982790" w:rsidRPr="00031B0B">
        <w:rPr>
          <w:rFonts w:ascii="Calibri" w:hAnsi="Calibri" w:cs="Calibri"/>
          <w:sz w:val="24"/>
          <w:szCs w:val="24"/>
        </w:rPr>
        <w:t>,</w:t>
      </w:r>
      <w:r w:rsidR="00D34370" w:rsidRPr="00031B0B">
        <w:rPr>
          <w:rFonts w:ascii="Calibri" w:hAnsi="Calibri" w:cs="Calibri"/>
          <w:sz w:val="24"/>
          <w:szCs w:val="24"/>
        </w:rPr>
        <w:t xml:space="preserve"> achieve operational performance through regular reports on guest satisfaction, to have good financial results and operational metrics, and to maintain clear communication between departments </w:t>
      </w:r>
      <w:r w:rsidR="00635A50" w:rsidRPr="00031B0B">
        <w:rPr>
          <w:rFonts w:ascii="Calibri" w:hAnsi="Calibri" w:cs="Calibri"/>
          <w:sz w:val="24"/>
          <w:szCs w:val="24"/>
        </w:rPr>
        <w:fldChar w:fldCharType="begin"/>
      </w:r>
      <w:r w:rsidR="00635A50" w:rsidRPr="00031B0B">
        <w:rPr>
          <w:rFonts w:ascii="Calibri" w:hAnsi="Calibri" w:cs="Calibri"/>
          <w:sz w:val="24"/>
          <w:szCs w:val="24"/>
        </w:rPr>
        <w:instrText xml:space="preserve"> ADDIN ZOTERO_ITEM CSL_CITATION {"citationID":"Fe3F2O4W","properties":{"formattedCitation":"({\\i{}Hotel manager | Prospects.ac.uk} [no date])","plainCitation":"(Hotel manager | Prospects.ac.uk [no date])","noteIndex":0},"citationItems":[{"id":310,"uris":["http://zotero.org/users/18215093/items/HMSERQ2F"],"itemData":{"id":310,"type":"webpage","title":"Hotel manager | Prospects.ac.uk","URL":"https://www.prospects.ac.uk/job-profiles/hotel-manager/","accessed":{"date-parts":[["2026",3,13]]}}}],"schema":"https://github.com/citation-style-language/schema/raw/master/csl-citation.json"} </w:instrText>
      </w:r>
      <w:r w:rsidR="00635A50" w:rsidRPr="00031B0B">
        <w:rPr>
          <w:rFonts w:ascii="Calibri" w:hAnsi="Calibri" w:cs="Calibri"/>
          <w:sz w:val="24"/>
          <w:szCs w:val="24"/>
        </w:rPr>
        <w:fldChar w:fldCharType="separate"/>
      </w:r>
      <w:r w:rsidR="00635A50" w:rsidRPr="00031B0B">
        <w:rPr>
          <w:rFonts w:ascii="Calibri" w:hAnsi="Calibri" w:cs="Calibri"/>
          <w:kern w:val="0"/>
          <w:sz w:val="24"/>
          <w:szCs w:val="24"/>
        </w:rPr>
        <w:t>(</w:t>
      </w:r>
      <w:r w:rsidR="00635A50" w:rsidRPr="00031B0B">
        <w:rPr>
          <w:rFonts w:ascii="Calibri" w:hAnsi="Calibri" w:cs="Calibri"/>
          <w:i/>
          <w:iCs/>
          <w:kern w:val="0"/>
          <w:sz w:val="24"/>
          <w:szCs w:val="24"/>
        </w:rPr>
        <w:t>Hotel manager | Prospects.ac.uk</w:t>
      </w:r>
      <w:r w:rsidR="00635A50" w:rsidRPr="00031B0B">
        <w:rPr>
          <w:rFonts w:ascii="Calibri" w:hAnsi="Calibri" w:cs="Calibri"/>
          <w:kern w:val="0"/>
          <w:sz w:val="24"/>
          <w:szCs w:val="24"/>
        </w:rPr>
        <w:t xml:space="preserve"> [no date])</w:t>
      </w:r>
      <w:r w:rsidR="00635A50" w:rsidRPr="00031B0B">
        <w:rPr>
          <w:rFonts w:ascii="Calibri" w:hAnsi="Calibri" w:cs="Calibri"/>
          <w:sz w:val="24"/>
          <w:szCs w:val="24"/>
        </w:rPr>
        <w:fldChar w:fldCharType="end"/>
      </w:r>
      <w:r w:rsidR="006A64B8" w:rsidRPr="00031B0B">
        <w:rPr>
          <w:rFonts w:ascii="Calibri" w:hAnsi="Calibri" w:cs="Calibri"/>
          <w:sz w:val="24"/>
          <w:szCs w:val="24"/>
        </w:rPr>
        <w:t xml:space="preserve">, </w:t>
      </w:r>
      <w:r w:rsidR="006A64B8" w:rsidRPr="00031B0B">
        <w:rPr>
          <w:rFonts w:ascii="Calibri" w:hAnsi="Calibri" w:cs="Calibri"/>
          <w:sz w:val="24"/>
          <w:szCs w:val="24"/>
        </w:rPr>
        <w:fldChar w:fldCharType="begin"/>
      </w:r>
      <w:r w:rsidR="006A64B8" w:rsidRPr="00031B0B">
        <w:rPr>
          <w:rFonts w:ascii="Calibri" w:hAnsi="Calibri" w:cs="Calibri"/>
          <w:sz w:val="24"/>
          <w:szCs w:val="24"/>
        </w:rPr>
        <w:instrText xml:space="preserve"> ADDIN ZOTERO_ITEM CSL_CITATION {"citationID":"wn0B8mW4","properties":{"formattedCitation":"(Chechi 2025)","plainCitation":"(Chechi 2025)","noteIndex":0},"citationItems":[{"id":312,"uris":["http://zotero.org/users/18215093/items/9IJD8XGT"],"itemData":{"id":312,"type":"post-weblog","container-title":"Les Roches","language":"en","title":"Hotel manager skills: what it takes to run a successful property","title-short":"Hotel manager skills","URL":"https://lesroches.edu/blog/hotel-manager-skills/","author":[{"family":"Chechi","given":"Haris"}],"accessed":{"date-parts":[["2026",3,13]]},"issued":{"date-parts":[["2025",10,3]]}}}],"schema":"https://github.com/citation-style-language/schema/raw/master/csl-citation.json"} </w:instrText>
      </w:r>
      <w:r w:rsidR="006A64B8" w:rsidRPr="00031B0B">
        <w:rPr>
          <w:rFonts w:ascii="Calibri" w:hAnsi="Calibri" w:cs="Calibri"/>
          <w:sz w:val="24"/>
          <w:szCs w:val="24"/>
        </w:rPr>
        <w:fldChar w:fldCharType="separate"/>
      </w:r>
      <w:r w:rsidR="006A64B8" w:rsidRPr="00031B0B">
        <w:rPr>
          <w:rFonts w:ascii="Calibri" w:hAnsi="Calibri" w:cs="Calibri"/>
          <w:sz w:val="24"/>
          <w:szCs w:val="24"/>
        </w:rPr>
        <w:t>(Chechi 2025)</w:t>
      </w:r>
      <w:r w:rsidR="006A64B8" w:rsidRPr="00031B0B">
        <w:rPr>
          <w:rFonts w:ascii="Calibri" w:hAnsi="Calibri" w:cs="Calibri"/>
          <w:sz w:val="24"/>
          <w:szCs w:val="24"/>
        </w:rPr>
        <w:fldChar w:fldCharType="end"/>
      </w:r>
      <w:r w:rsidR="006A64B8" w:rsidRPr="00031B0B">
        <w:rPr>
          <w:rFonts w:ascii="Calibri" w:hAnsi="Calibri" w:cs="Calibri"/>
          <w:sz w:val="24"/>
          <w:szCs w:val="24"/>
        </w:rPr>
        <w:t>.</w:t>
      </w:r>
    </w:p>
    <w:p w14:paraId="03C24E5C" w14:textId="77777777" w:rsidR="0014559E" w:rsidRPr="00031B0B" w:rsidRDefault="0014559E" w:rsidP="0086724B">
      <w:pPr>
        <w:spacing w:after="0" w:line="360" w:lineRule="auto"/>
        <w:jc w:val="both"/>
        <w:rPr>
          <w:rFonts w:ascii="Calibri" w:hAnsi="Calibri" w:cs="Calibri"/>
          <w:sz w:val="24"/>
          <w:szCs w:val="24"/>
        </w:rPr>
      </w:pPr>
    </w:p>
    <w:p w14:paraId="075F35E5" w14:textId="77777777" w:rsidR="007A56E2" w:rsidRPr="00031B0B" w:rsidRDefault="007A56E2" w:rsidP="0086724B">
      <w:pPr>
        <w:spacing w:after="0" w:line="360" w:lineRule="auto"/>
        <w:jc w:val="both"/>
        <w:rPr>
          <w:rFonts w:ascii="Calibri" w:hAnsi="Calibri" w:cs="Calibri"/>
          <w:sz w:val="24"/>
          <w:szCs w:val="24"/>
        </w:rPr>
      </w:pPr>
    </w:p>
    <w:p w14:paraId="12FCB695" w14:textId="77777777" w:rsidR="007A56E2" w:rsidRPr="00031B0B" w:rsidRDefault="007A56E2" w:rsidP="0086724B">
      <w:pPr>
        <w:spacing w:after="0" w:line="360" w:lineRule="auto"/>
        <w:jc w:val="both"/>
        <w:rPr>
          <w:rFonts w:ascii="Calibri" w:hAnsi="Calibri" w:cs="Calibri"/>
          <w:sz w:val="24"/>
          <w:szCs w:val="24"/>
        </w:rPr>
      </w:pPr>
    </w:p>
    <w:p w14:paraId="19379D88" w14:textId="6AA33A33" w:rsidR="00A0474F" w:rsidRPr="00031B0B" w:rsidRDefault="00A0474F" w:rsidP="0086724B">
      <w:pPr>
        <w:spacing w:after="0" w:line="360" w:lineRule="auto"/>
        <w:jc w:val="both"/>
        <w:rPr>
          <w:rFonts w:ascii="Calibri" w:hAnsi="Calibri" w:cs="Calibri"/>
          <w:sz w:val="24"/>
          <w:szCs w:val="24"/>
        </w:rPr>
      </w:pPr>
      <w:r w:rsidRPr="00031B0B">
        <w:rPr>
          <w:rFonts w:ascii="Calibri" w:hAnsi="Calibri" w:cs="Calibri"/>
          <w:sz w:val="24"/>
          <w:szCs w:val="24"/>
        </w:rPr>
        <w:lastRenderedPageBreak/>
        <w:t>The next step is to specify what Hilton is looking for in a candidate.</w:t>
      </w:r>
    </w:p>
    <w:p w14:paraId="43D5D800" w14:textId="7759B910" w:rsidR="00F81B63" w:rsidRPr="00031B0B" w:rsidRDefault="00A0474F" w:rsidP="0086724B">
      <w:pPr>
        <w:spacing w:after="0" w:line="360" w:lineRule="auto"/>
        <w:jc w:val="both"/>
        <w:rPr>
          <w:rFonts w:ascii="Calibri" w:hAnsi="Calibri" w:cs="Calibri"/>
          <w:sz w:val="24"/>
          <w:szCs w:val="24"/>
        </w:rPr>
      </w:pPr>
      <w:r w:rsidRPr="00031B0B">
        <w:rPr>
          <w:rFonts w:ascii="Calibri" w:hAnsi="Calibri" w:cs="Calibri"/>
          <w:sz w:val="24"/>
          <w:szCs w:val="24"/>
        </w:rPr>
        <w:t>The candidate should have experience leading hotel operations,</w:t>
      </w:r>
      <w:r w:rsidR="006677EE" w:rsidRPr="00031B0B">
        <w:rPr>
          <w:rFonts w:ascii="Calibri" w:hAnsi="Calibri" w:cs="Calibri"/>
          <w:sz w:val="24"/>
          <w:szCs w:val="24"/>
        </w:rPr>
        <w:t xml:space="preserve"> with</w:t>
      </w:r>
      <w:r w:rsidRPr="00031B0B">
        <w:rPr>
          <w:rFonts w:ascii="Calibri" w:hAnsi="Calibri" w:cs="Calibri"/>
          <w:sz w:val="24"/>
          <w:szCs w:val="24"/>
        </w:rPr>
        <w:t xml:space="preserve"> solid knowledge of finance and operational metrics in the hotel industry</w:t>
      </w:r>
      <w:r w:rsidR="006677EE" w:rsidRPr="00031B0B">
        <w:rPr>
          <w:rFonts w:ascii="Calibri" w:hAnsi="Calibri" w:cs="Calibri"/>
          <w:sz w:val="24"/>
          <w:szCs w:val="24"/>
        </w:rPr>
        <w:t>,</w:t>
      </w:r>
      <w:r w:rsidRPr="00031B0B">
        <w:rPr>
          <w:rFonts w:ascii="Calibri" w:hAnsi="Calibri" w:cs="Calibri"/>
          <w:sz w:val="24"/>
          <w:szCs w:val="24"/>
        </w:rPr>
        <w:t xml:space="preserve"> exceptional communication, and problem-solving skills</w:t>
      </w:r>
      <w:r w:rsidR="006677EE" w:rsidRPr="00031B0B">
        <w:rPr>
          <w:rFonts w:ascii="Calibri" w:hAnsi="Calibri" w:cs="Calibri"/>
          <w:sz w:val="24"/>
          <w:szCs w:val="24"/>
        </w:rPr>
        <w:t>,</w:t>
      </w:r>
      <w:r w:rsidRPr="00031B0B">
        <w:rPr>
          <w:rFonts w:ascii="Calibri" w:hAnsi="Calibri" w:cs="Calibri"/>
          <w:sz w:val="24"/>
          <w:szCs w:val="24"/>
        </w:rPr>
        <w:t xml:space="preserve"> a guest-centric mindset, focused on providing exceptional service and resolving guest issues quickly and professionally</w:t>
      </w:r>
      <w:r w:rsidR="006677EE" w:rsidRPr="00031B0B">
        <w:rPr>
          <w:rFonts w:ascii="Calibri" w:hAnsi="Calibri" w:cs="Calibri"/>
          <w:sz w:val="24"/>
          <w:szCs w:val="24"/>
        </w:rPr>
        <w:t>,</w:t>
      </w:r>
      <w:r w:rsidRPr="00031B0B">
        <w:rPr>
          <w:rFonts w:ascii="Calibri" w:hAnsi="Calibri" w:cs="Calibri"/>
          <w:sz w:val="24"/>
          <w:szCs w:val="24"/>
        </w:rPr>
        <w:t xml:space="preserve"> flexibility to adapt to operational needs in a 24/7 environment</w:t>
      </w:r>
      <w:r w:rsidR="003D5C02" w:rsidRPr="00031B0B">
        <w:rPr>
          <w:rFonts w:ascii="Calibri" w:hAnsi="Calibri" w:cs="Calibri"/>
          <w:sz w:val="24"/>
          <w:szCs w:val="24"/>
        </w:rPr>
        <w:t>,</w:t>
      </w:r>
      <w:r w:rsidRPr="00031B0B">
        <w:rPr>
          <w:rFonts w:ascii="Calibri" w:hAnsi="Calibri" w:cs="Calibri"/>
          <w:sz w:val="24"/>
          <w:szCs w:val="24"/>
        </w:rPr>
        <w:t xml:space="preserve"> a proactive mindset with a passion for providing excellent guest service</w:t>
      </w:r>
      <w:r w:rsidR="006677EE" w:rsidRPr="00031B0B">
        <w:rPr>
          <w:rFonts w:ascii="Calibri" w:hAnsi="Calibri" w:cs="Calibri"/>
          <w:sz w:val="24"/>
          <w:szCs w:val="24"/>
        </w:rPr>
        <w:t>,</w:t>
      </w:r>
      <w:r w:rsidRPr="00031B0B">
        <w:rPr>
          <w:rFonts w:ascii="Calibri" w:hAnsi="Calibri" w:cs="Calibri"/>
          <w:sz w:val="24"/>
          <w:szCs w:val="24"/>
        </w:rPr>
        <w:t xml:space="preserve"> </w:t>
      </w:r>
      <w:r w:rsidR="006677EE" w:rsidRPr="00031B0B">
        <w:rPr>
          <w:rFonts w:ascii="Calibri" w:hAnsi="Calibri" w:cs="Calibri"/>
          <w:sz w:val="24"/>
          <w:szCs w:val="24"/>
        </w:rPr>
        <w:t>be</w:t>
      </w:r>
      <w:r w:rsidR="009250FA" w:rsidRPr="00031B0B">
        <w:rPr>
          <w:rFonts w:ascii="Calibri" w:hAnsi="Calibri" w:cs="Calibri"/>
          <w:sz w:val="24"/>
          <w:szCs w:val="24"/>
        </w:rPr>
        <w:t xml:space="preserve"> able</w:t>
      </w:r>
      <w:r w:rsidRPr="00031B0B">
        <w:rPr>
          <w:rFonts w:ascii="Calibri" w:hAnsi="Calibri" w:cs="Calibri"/>
          <w:sz w:val="24"/>
          <w:szCs w:val="24"/>
        </w:rPr>
        <w:t xml:space="preserve"> to think quickly and handle operational issues efficiently</w:t>
      </w:r>
      <w:r w:rsidR="009250FA" w:rsidRPr="00031B0B">
        <w:rPr>
          <w:rFonts w:ascii="Calibri" w:hAnsi="Calibri" w:cs="Calibri"/>
          <w:sz w:val="24"/>
          <w:szCs w:val="24"/>
        </w:rPr>
        <w:t>,</w:t>
      </w:r>
      <w:r w:rsidRPr="00031B0B">
        <w:rPr>
          <w:rFonts w:ascii="Calibri" w:hAnsi="Calibri" w:cs="Calibri"/>
          <w:sz w:val="24"/>
          <w:szCs w:val="24"/>
        </w:rPr>
        <w:t xml:space="preserve"> </w:t>
      </w:r>
      <w:r w:rsidR="009250FA" w:rsidRPr="00031B0B">
        <w:rPr>
          <w:rFonts w:ascii="Calibri" w:hAnsi="Calibri" w:cs="Calibri"/>
          <w:sz w:val="24"/>
          <w:szCs w:val="24"/>
        </w:rPr>
        <w:t>be</w:t>
      </w:r>
      <w:r w:rsidRPr="00031B0B">
        <w:rPr>
          <w:rFonts w:ascii="Calibri" w:hAnsi="Calibri" w:cs="Calibri"/>
          <w:sz w:val="24"/>
          <w:szCs w:val="24"/>
        </w:rPr>
        <w:t xml:space="preserve"> ab</w:t>
      </w:r>
      <w:r w:rsidR="009250FA" w:rsidRPr="00031B0B">
        <w:rPr>
          <w:rFonts w:ascii="Calibri" w:hAnsi="Calibri" w:cs="Calibri"/>
          <w:sz w:val="24"/>
          <w:szCs w:val="24"/>
        </w:rPr>
        <w:t>le</w:t>
      </w:r>
      <w:r w:rsidRPr="00031B0B">
        <w:rPr>
          <w:rFonts w:ascii="Calibri" w:hAnsi="Calibri" w:cs="Calibri"/>
          <w:sz w:val="24"/>
          <w:szCs w:val="24"/>
        </w:rPr>
        <w:t xml:space="preserve"> to lead multiple teams with empathy</w:t>
      </w:r>
      <w:r w:rsidR="009250FA" w:rsidRPr="00031B0B">
        <w:rPr>
          <w:rFonts w:ascii="Calibri" w:hAnsi="Calibri" w:cs="Calibri"/>
          <w:sz w:val="24"/>
          <w:szCs w:val="24"/>
        </w:rPr>
        <w:t xml:space="preserve"> and</w:t>
      </w:r>
      <w:r w:rsidRPr="00031B0B">
        <w:rPr>
          <w:rFonts w:ascii="Calibri" w:hAnsi="Calibri" w:cs="Calibri"/>
          <w:sz w:val="24"/>
          <w:szCs w:val="24"/>
        </w:rPr>
        <w:t xml:space="preserve"> clarity, and ability to multitask and manage time effectively in a dynamic and fast-paced environment </w:t>
      </w:r>
      <w:r w:rsidR="00554FE2" w:rsidRPr="00031B0B">
        <w:rPr>
          <w:rFonts w:ascii="Calibri" w:hAnsi="Calibri" w:cs="Calibri"/>
          <w:sz w:val="24"/>
          <w:szCs w:val="24"/>
        </w:rPr>
        <w:fldChar w:fldCharType="begin"/>
      </w:r>
      <w:r w:rsidR="00554FE2" w:rsidRPr="00031B0B">
        <w:rPr>
          <w:rFonts w:ascii="Calibri" w:hAnsi="Calibri" w:cs="Calibri"/>
          <w:sz w:val="24"/>
          <w:szCs w:val="24"/>
        </w:rPr>
        <w:instrText xml:space="preserve"> ADDIN ZOTERO_ITEM CSL_CITATION {"citationID":"FGaHIaU4","properties":{"formattedCitation":"(Maxwell and Watson 2006)","plainCitation":"(Maxwell and Watson 2006)","noteIndex":0},"citationItems":[{"id":365,"uris":["http://zotero.org/users/18215093/items/5H66GWCG"],"itemData":{"id":365,"type":"article-journal","abstract":"Although contextual factors act to encourage the devolvement of human resource management to line managers, recent research indicates that there is substantial potential for human resource specialists and line managers to share more effectively responsibility for their organization's human resource activities in business partnerships. The foundation for this is arguably commonality in opinions on the principles and practices of human resource activities. However, line managers and human resource specialists often have dissonant opinions on human resource management. This paper explores line manager and human resource specialists' perspectives on line manager involvement in human resource management, theoretically and empirically. The primary work comprises a survey of the views of line managers and human resource specialists on devolving a range of human resource activities to line managers in a case organization, Hilton International's UK hotels. Differences between line managers' and human resource specialists' perspectives are found in five aspects: understanding and ownership of the company's service and HR strategy; line manager involvement in and rankings of HR activities; HR specialists' support of line managers; barriers to line managers' involvement in HR activities; and the competence of line managers in HR activities. Importantly, it is found that where there are divergent views across line managers and their HR specialist in their hotel there is poor hotel business performance and, conversely, convergent views are evident in the effectively performing hotels. These findings may have resonance for other organizations in devolving human resource management to the line and developing human resource business partnerships for business performance. It is proposed that three types of line manager buy-in are central to their active involvement in HR, namely: conceptual understanding of the rationale for their involvement; implementation effectiveness through HR role clarity and capability; and affective commitment in believing in the value of their involvement in HR.","container-title":"The International Journal of Human Resource Management","DOI":"10.1080/09585190600697638","ISSN":"0958-5192","issue":"6","note":"_eprint: https://doi.org/10.1080/09585190600697638","page":"1152-1170","publisher":"Routledge","source":"Taylor and Francis+NEJM","title":"Perspectives on line managers in human resource management: Hilton International's UK hotels","title-short":"Perspectives on line managers in human resource management","volume":"17","author":[{"family":"Maxwell","given":"G.A."},{"family":"Watson","given":"S."}],"issued":{"date-parts":[["2006",6,1]]}}}],"schema":"https://github.com/citation-style-language/schema/raw/master/csl-citation.json"} </w:instrText>
      </w:r>
      <w:r w:rsidR="00554FE2" w:rsidRPr="00031B0B">
        <w:rPr>
          <w:rFonts w:ascii="Calibri" w:hAnsi="Calibri" w:cs="Calibri"/>
          <w:sz w:val="24"/>
          <w:szCs w:val="24"/>
        </w:rPr>
        <w:fldChar w:fldCharType="separate"/>
      </w:r>
      <w:r w:rsidR="00554FE2" w:rsidRPr="00031B0B">
        <w:rPr>
          <w:rFonts w:ascii="Calibri" w:hAnsi="Calibri" w:cs="Calibri"/>
          <w:sz w:val="24"/>
          <w:szCs w:val="24"/>
        </w:rPr>
        <w:t>(Maxwell and Watson 2006)</w:t>
      </w:r>
      <w:r w:rsidR="00554FE2" w:rsidRPr="00031B0B">
        <w:rPr>
          <w:rFonts w:ascii="Calibri" w:hAnsi="Calibri" w:cs="Calibri"/>
          <w:sz w:val="24"/>
          <w:szCs w:val="24"/>
        </w:rPr>
        <w:fldChar w:fldCharType="end"/>
      </w:r>
      <w:r w:rsidR="00554FE2" w:rsidRPr="00031B0B">
        <w:rPr>
          <w:rFonts w:ascii="Calibri" w:hAnsi="Calibri" w:cs="Calibri"/>
          <w:sz w:val="24"/>
          <w:szCs w:val="24"/>
        </w:rPr>
        <w:t>.</w:t>
      </w:r>
    </w:p>
    <w:p w14:paraId="49613A08" w14:textId="77777777" w:rsidR="00A0474F" w:rsidRPr="00031B0B" w:rsidRDefault="00A0474F" w:rsidP="0086724B">
      <w:pPr>
        <w:spacing w:after="0" w:line="360" w:lineRule="auto"/>
        <w:jc w:val="both"/>
        <w:rPr>
          <w:rFonts w:ascii="Calibri" w:hAnsi="Calibri" w:cs="Calibri"/>
          <w:sz w:val="24"/>
          <w:szCs w:val="24"/>
        </w:rPr>
      </w:pPr>
    </w:p>
    <w:p w14:paraId="293E5BC7" w14:textId="5853ADA5" w:rsidR="00362A7C" w:rsidRPr="00031B0B" w:rsidRDefault="00650DDD"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After that, qualifications are </w:t>
      </w:r>
      <w:r w:rsidR="00C6184A" w:rsidRPr="00031B0B">
        <w:rPr>
          <w:rFonts w:ascii="Calibri" w:hAnsi="Calibri" w:cs="Calibri"/>
          <w:sz w:val="24"/>
          <w:szCs w:val="24"/>
        </w:rPr>
        <w:t>very</w:t>
      </w:r>
      <w:r w:rsidRPr="00031B0B">
        <w:rPr>
          <w:rFonts w:ascii="Calibri" w:hAnsi="Calibri" w:cs="Calibri"/>
          <w:sz w:val="24"/>
          <w:szCs w:val="24"/>
        </w:rPr>
        <w:t xml:space="preserve"> important for the role, and the candidate will need to have a bachelor's degree, in Hospitality Management or related field, minimum 5 years of leadership experience in hospitality, and experience with property management systems and hotel operations software and must have a commercial mindset and focus on achieving results</w:t>
      </w:r>
      <w:r w:rsidR="00D17039" w:rsidRPr="00031B0B">
        <w:rPr>
          <w:rFonts w:ascii="Calibri" w:hAnsi="Calibri" w:cs="Calibri"/>
          <w:sz w:val="24"/>
          <w:szCs w:val="24"/>
        </w:rPr>
        <w:t xml:space="preserve"> </w:t>
      </w:r>
    </w:p>
    <w:p w14:paraId="143FE785" w14:textId="1D39704E" w:rsidR="00650DDD" w:rsidRPr="00031B0B" w:rsidRDefault="00E06805" w:rsidP="0086724B">
      <w:pPr>
        <w:spacing w:after="0" w:line="360" w:lineRule="auto"/>
        <w:jc w:val="both"/>
        <w:rPr>
          <w:rFonts w:ascii="Calibri" w:hAnsi="Calibri" w:cs="Calibri"/>
          <w:sz w:val="24"/>
          <w:szCs w:val="24"/>
        </w:rPr>
      </w:pPr>
      <w:r w:rsidRPr="00031B0B">
        <w:rPr>
          <w:rFonts w:ascii="Calibri" w:hAnsi="Calibri" w:cs="Calibri"/>
          <w:sz w:val="24"/>
          <w:szCs w:val="24"/>
        </w:rPr>
        <w:fldChar w:fldCharType="begin"/>
      </w:r>
      <w:r w:rsidRPr="00031B0B">
        <w:rPr>
          <w:rFonts w:ascii="Calibri" w:hAnsi="Calibri" w:cs="Calibri"/>
          <w:sz w:val="24"/>
          <w:szCs w:val="24"/>
        </w:rPr>
        <w:instrText xml:space="preserve"> ADDIN ZOTERO_ITEM CSL_CITATION {"citationID":"A3vqbkRt","properties":{"formattedCitation":"({\\i{}How to Become a Hotel Manager | Hours, qualifications &amp; earnings} 2023)","plainCitation":"(How to Become a Hotel Manager | Hours, qualifications &amp; earnings 2023)","noteIndex":0},"citationItems":[{"id":318,"uris":["http://zotero.org/users/18215093/items/VPHU9H8C"],"itemData":{"id":318,"type":"webpage","abstract":"Learn how to become a hotel manager including typical working hours, responsibilities &amp; expected wage. Specialist roles and routes.","language":"en-GB","title":"How to Become a Hotel Manager | Hours, qualifications &amp; earnings","URL":"https://cpdonline.co.uk/career-guides/how-to-become-a-hotel-manager/","accessed":{"date-parts":[["2026",3,13]]},"issued":{"date-parts":[["2023",7,17]]}}}],"schema":"https://github.com/citation-style-language/schema/raw/master/csl-citation.json"} </w:instrText>
      </w:r>
      <w:r w:rsidRPr="00031B0B">
        <w:rPr>
          <w:rFonts w:ascii="Calibri" w:hAnsi="Calibri" w:cs="Calibri"/>
          <w:sz w:val="24"/>
          <w:szCs w:val="24"/>
        </w:rPr>
        <w:fldChar w:fldCharType="separate"/>
      </w:r>
      <w:r w:rsidRPr="00031B0B">
        <w:rPr>
          <w:rFonts w:ascii="Calibri" w:hAnsi="Calibri" w:cs="Calibri"/>
          <w:kern w:val="0"/>
          <w:sz w:val="24"/>
          <w:szCs w:val="24"/>
        </w:rPr>
        <w:t>(</w:t>
      </w:r>
      <w:r w:rsidRPr="00031B0B">
        <w:rPr>
          <w:rFonts w:ascii="Calibri" w:hAnsi="Calibri" w:cs="Calibri"/>
          <w:i/>
          <w:iCs/>
          <w:kern w:val="0"/>
          <w:sz w:val="24"/>
          <w:szCs w:val="24"/>
        </w:rPr>
        <w:t>How to Become a Hotel Manager | Hours, qualifications &amp; earnings</w:t>
      </w:r>
      <w:r w:rsidRPr="00031B0B">
        <w:rPr>
          <w:rFonts w:ascii="Calibri" w:hAnsi="Calibri" w:cs="Calibri"/>
          <w:kern w:val="0"/>
          <w:sz w:val="24"/>
          <w:szCs w:val="24"/>
        </w:rPr>
        <w:t xml:space="preserve"> 2023)</w:t>
      </w:r>
      <w:r w:rsidRPr="00031B0B">
        <w:rPr>
          <w:rFonts w:ascii="Calibri" w:hAnsi="Calibri" w:cs="Calibri"/>
          <w:sz w:val="24"/>
          <w:szCs w:val="24"/>
        </w:rPr>
        <w:fldChar w:fldCharType="end"/>
      </w:r>
      <w:r w:rsidR="00362A7C" w:rsidRPr="00031B0B">
        <w:rPr>
          <w:rFonts w:ascii="Calibri" w:hAnsi="Calibri" w:cs="Calibri"/>
          <w:sz w:val="24"/>
          <w:szCs w:val="24"/>
        </w:rPr>
        <w:t>.</w:t>
      </w:r>
    </w:p>
    <w:p w14:paraId="1E247EE7" w14:textId="77777777" w:rsidR="00B42316" w:rsidRPr="00031B0B" w:rsidRDefault="00B42316" w:rsidP="0086724B">
      <w:pPr>
        <w:spacing w:after="0" w:line="360" w:lineRule="auto"/>
        <w:jc w:val="both"/>
        <w:rPr>
          <w:rFonts w:ascii="Calibri" w:hAnsi="Calibri" w:cs="Calibri"/>
          <w:sz w:val="24"/>
          <w:szCs w:val="24"/>
        </w:rPr>
      </w:pPr>
    </w:p>
    <w:p w14:paraId="60B30526" w14:textId="104ABC3F" w:rsidR="00E64513" w:rsidRPr="00031B0B" w:rsidRDefault="00E64513"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Finally, the candidate will have to apply for the job, which involves submitting a </w:t>
      </w:r>
      <w:r w:rsidR="002837A3" w:rsidRPr="00031B0B">
        <w:rPr>
          <w:rFonts w:ascii="Calibri" w:hAnsi="Calibri" w:cs="Calibri"/>
          <w:sz w:val="24"/>
          <w:szCs w:val="24"/>
        </w:rPr>
        <w:t>curriculum vitae (CV),</w:t>
      </w:r>
      <w:r w:rsidRPr="00031B0B">
        <w:rPr>
          <w:rFonts w:ascii="Calibri" w:hAnsi="Calibri" w:cs="Calibri"/>
          <w:sz w:val="24"/>
          <w:szCs w:val="24"/>
        </w:rPr>
        <w:t xml:space="preserve"> and a brief cover letter describing their experience and motivation for applying.</w:t>
      </w:r>
    </w:p>
    <w:p w14:paraId="1301C994" w14:textId="77777777" w:rsidR="0052416C" w:rsidRPr="00031B0B" w:rsidRDefault="0052416C" w:rsidP="0086724B">
      <w:pPr>
        <w:spacing w:after="0" w:line="360" w:lineRule="auto"/>
        <w:jc w:val="both"/>
        <w:rPr>
          <w:rFonts w:ascii="Calibri" w:hAnsi="Calibri" w:cs="Calibri"/>
          <w:sz w:val="24"/>
          <w:szCs w:val="24"/>
        </w:rPr>
      </w:pPr>
    </w:p>
    <w:p w14:paraId="5897FB2C" w14:textId="54243988" w:rsidR="00650DDD" w:rsidRPr="00031B0B" w:rsidRDefault="00186590" w:rsidP="0086724B">
      <w:pPr>
        <w:spacing w:after="0" w:line="360" w:lineRule="auto"/>
        <w:jc w:val="both"/>
        <w:rPr>
          <w:rFonts w:ascii="Calibri" w:hAnsi="Calibri" w:cs="Calibri"/>
          <w:sz w:val="24"/>
          <w:szCs w:val="24"/>
        </w:rPr>
      </w:pPr>
      <w:r w:rsidRPr="00031B0B">
        <w:rPr>
          <w:rFonts w:ascii="Calibri" w:hAnsi="Calibri" w:cs="Calibri"/>
          <w:sz w:val="24"/>
          <w:szCs w:val="24"/>
        </w:rPr>
        <w:t>A brief closing statement affirming that Hilton is eager to have a leader passionate about hospitality join the Hilton family team.</w:t>
      </w:r>
    </w:p>
    <w:p w14:paraId="38268123" w14:textId="77777777" w:rsidR="0052416C" w:rsidRPr="00031B0B" w:rsidRDefault="0052416C" w:rsidP="0086724B">
      <w:pPr>
        <w:spacing w:after="0" w:line="360" w:lineRule="auto"/>
        <w:jc w:val="both"/>
        <w:rPr>
          <w:rFonts w:ascii="Calibri" w:hAnsi="Calibri" w:cs="Calibri"/>
          <w:sz w:val="24"/>
          <w:szCs w:val="24"/>
        </w:rPr>
      </w:pPr>
    </w:p>
    <w:p w14:paraId="3D954E59" w14:textId="77777777" w:rsidR="00186590" w:rsidRPr="00031B0B" w:rsidRDefault="00186590" w:rsidP="0086724B">
      <w:pPr>
        <w:spacing w:after="0" w:line="360" w:lineRule="auto"/>
        <w:jc w:val="both"/>
        <w:rPr>
          <w:rFonts w:ascii="Calibri" w:hAnsi="Calibri" w:cs="Calibri"/>
          <w:sz w:val="24"/>
          <w:szCs w:val="24"/>
        </w:rPr>
      </w:pPr>
    </w:p>
    <w:p w14:paraId="1D02DD9C" w14:textId="77777777" w:rsidR="00186590" w:rsidRPr="00031B0B" w:rsidRDefault="00186590" w:rsidP="0086724B">
      <w:pPr>
        <w:spacing w:after="0" w:line="360" w:lineRule="auto"/>
        <w:jc w:val="both"/>
        <w:rPr>
          <w:rFonts w:ascii="Calibri" w:hAnsi="Calibri" w:cs="Calibri"/>
          <w:sz w:val="24"/>
          <w:szCs w:val="24"/>
        </w:rPr>
      </w:pPr>
    </w:p>
    <w:p w14:paraId="1926D123" w14:textId="77777777" w:rsidR="00186590" w:rsidRPr="00031B0B" w:rsidRDefault="00186590" w:rsidP="0086724B">
      <w:pPr>
        <w:spacing w:after="0" w:line="360" w:lineRule="auto"/>
        <w:jc w:val="both"/>
        <w:rPr>
          <w:rFonts w:ascii="Calibri" w:hAnsi="Calibri" w:cs="Calibri"/>
          <w:sz w:val="24"/>
          <w:szCs w:val="24"/>
        </w:rPr>
      </w:pPr>
    </w:p>
    <w:p w14:paraId="7077760A" w14:textId="77777777" w:rsidR="00186590" w:rsidRPr="00031B0B" w:rsidRDefault="00186590" w:rsidP="0086724B">
      <w:pPr>
        <w:spacing w:after="0" w:line="360" w:lineRule="auto"/>
        <w:jc w:val="both"/>
        <w:rPr>
          <w:rFonts w:ascii="Calibri" w:hAnsi="Calibri" w:cs="Calibri"/>
          <w:sz w:val="24"/>
          <w:szCs w:val="24"/>
        </w:rPr>
      </w:pPr>
    </w:p>
    <w:p w14:paraId="1FD8BC2B" w14:textId="77777777" w:rsidR="00186590" w:rsidRPr="00031B0B" w:rsidRDefault="00186590" w:rsidP="0086724B">
      <w:pPr>
        <w:spacing w:after="0" w:line="360" w:lineRule="auto"/>
        <w:jc w:val="both"/>
        <w:rPr>
          <w:rFonts w:ascii="Calibri" w:hAnsi="Calibri" w:cs="Calibri"/>
          <w:sz w:val="24"/>
          <w:szCs w:val="24"/>
        </w:rPr>
      </w:pPr>
    </w:p>
    <w:p w14:paraId="13D05759" w14:textId="77777777" w:rsidR="00186590" w:rsidRPr="00031B0B" w:rsidRDefault="00186590" w:rsidP="0086724B">
      <w:pPr>
        <w:spacing w:after="0" w:line="360" w:lineRule="auto"/>
        <w:jc w:val="both"/>
        <w:rPr>
          <w:rFonts w:ascii="Calibri" w:hAnsi="Calibri" w:cs="Calibri"/>
          <w:sz w:val="24"/>
          <w:szCs w:val="24"/>
        </w:rPr>
      </w:pPr>
    </w:p>
    <w:p w14:paraId="19420550" w14:textId="77777777" w:rsidR="00186590" w:rsidRPr="00031B0B" w:rsidRDefault="00186590" w:rsidP="0086724B">
      <w:pPr>
        <w:spacing w:after="0" w:line="360" w:lineRule="auto"/>
        <w:jc w:val="both"/>
        <w:rPr>
          <w:rFonts w:ascii="Calibri" w:hAnsi="Calibri" w:cs="Calibri"/>
          <w:sz w:val="24"/>
          <w:szCs w:val="24"/>
        </w:rPr>
      </w:pPr>
    </w:p>
    <w:p w14:paraId="25DD250D" w14:textId="77777777" w:rsidR="001C5DCE" w:rsidRPr="00031B0B" w:rsidRDefault="001C5DCE" w:rsidP="0086724B">
      <w:pPr>
        <w:spacing w:after="0" w:line="360" w:lineRule="auto"/>
        <w:jc w:val="both"/>
        <w:rPr>
          <w:rFonts w:ascii="Calibri" w:hAnsi="Calibri" w:cs="Calibri"/>
          <w:b/>
          <w:bCs/>
          <w:sz w:val="24"/>
          <w:szCs w:val="24"/>
        </w:rPr>
      </w:pPr>
    </w:p>
    <w:p w14:paraId="37903F18" w14:textId="77777777" w:rsidR="001C5DCE" w:rsidRPr="00031B0B" w:rsidRDefault="001C5DCE" w:rsidP="0086724B">
      <w:pPr>
        <w:spacing w:after="0" w:line="360" w:lineRule="auto"/>
        <w:jc w:val="both"/>
        <w:rPr>
          <w:rFonts w:ascii="Calibri" w:hAnsi="Calibri" w:cs="Calibri"/>
          <w:b/>
          <w:bCs/>
          <w:sz w:val="24"/>
          <w:szCs w:val="24"/>
        </w:rPr>
      </w:pPr>
    </w:p>
    <w:p w14:paraId="734BB26C" w14:textId="77777777" w:rsidR="00554FE2" w:rsidRPr="00031B0B" w:rsidRDefault="00554FE2" w:rsidP="0086724B">
      <w:pPr>
        <w:spacing w:after="0" w:line="360" w:lineRule="auto"/>
        <w:jc w:val="both"/>
        <w:rPr>
          <w:rFonts w:ascii="Calibri" w:hAnsi="Calibri" w:cs="Calibri"/>
          <w:b/>
          <w:bCs/>
          <w:sz w:val="24"/>
          <w:szCs w:val="24"/>
        </w:rPr>
      </w:pPr>
    </w:p>
    <w:p w14:paraId="0C04DD08" w14:textId="76C15E4D" w:rsidR="00A7034B" w:rsidRPr="00031B0B" w:rsidRDefault="00A7034B" w:rsidP="0086724B">
      <w:pPr>
        <w:spacing w:after="0" w:line="360" w:lineRule="auto"/>
        <w:jc w:val="both"/>
        <w:rPr>
          <w:rFonts w:ascii="Calibri" w:hAnsi="Calibri" w:cs="Calibri"/>
          <w:b/>
          <w:bCs/>
          <w:sz w:val="24"/>
          <w:szCs w:val="24"/>
        </w:rPr>
      </w:pPr>
      <w:r w:rsidRPr="00031B0B">
        <w:rPr>
          <w:rFonts w:ascii="Calibri" w:hAnsi="Calibri" w:cs="Calibri"/>
          <w:b/>
          <w:bCs/>
          <w:sz w:val="24"/>
          <w:szCs w:val="24"/>
        </w:rPr>
        <w:lastRenderedPageBreak/>
        <w:t>Element 2</w:t>
      </w:r>
      <w:r w:rsidR="00511344" w:rsidRPr="00031B0B">
        <w:rPr>
          <w:rFonts w:ascii="Calibri" w:hAnsi="Calibri" w:cs="Calibri"/>
          <w:b/>
          <w:bCs/>
          <w:sz w:val="24"/>
          <w:szCs w:val="24"/>
        </w:rPr>
        <w:t>:</w:t>
      </w:r>
    </w:p>
    <w:p w14:paraId="3EA09A90" w14:textId="77777777" w:rsidR="00A7034B" w:rsidRPr="00031B0B" w:rsidRDefault="00A7034B" w:rsidP="0086724B">
      <w:pPr>
        <w:spacing w:after="0" w:line="360" w:lineRule="auto"/>
        <w:jc w:val="both"/>
        <w:rPr>
          <w:rFonts w:ascii="Calibri" w:hAnsi="Calibri" w:cs="Calibri"/>
          <w:sz w:val="24"/>
          <w:szCs w:val="24"/>
        </w:rPr>
      </w:pPr>
    </w:p>
    <w:p w14:paraId="5CE896F7" w14:textId="1CADA602" w:rsidR="000740C1" w:rsidRPr="00031B0B" w:rsidRDefault="000740C1" w:rsidP="0086724B">
      <w:pPr>
        <w:spacing w:after="0" w:line="360" w:lineRule="auto"/>
        <w:jc w:val="both"/>
        <w:rPr>
          <w:rFonts w:ascii="Calibri" w:hAnsi="Calibri" w:cs="Calibri"/>
          <w:sz w:val="24"/>
          <w:szCs w:val="24"/>
        </w:rPr>
      </w:pPr>
      <w:r w:rsidRPr="00031B0B">
        <w:rPr>
          <w:rFonts w:ascii="Calibri" w:hAnsi="Calibri" w:cs="Calibri"/>
          <w:sz w:val="24"/>
          <w:szCs w:val="24"/>
        </w:rPr>
        <w:t>Successfully recruiting a new hotel manager at Hilton &amp; Resorts Hotel will require a lengthy onboarding journey to ensure you are fully prepared for your role, as a good onboarding reflects on the brand, culture, and operation of the role.</w:t>
      </w:r>
      <w:r w:rsidR="004F7E7E" w:rsidRPr="00031B0B">
        <w:rPr>
          <w:rFonts w:ascii="Calibri" w:hAnsi="Calibri" w:cs="Calibri"/>
          <w:sz w:val="24"/>
          <w:szCs w:val="24"/>
        </w:rPr>
        <w:t xml:space="preserve"> B</w:t>
      </w:r>
      <w:r w:rsidRPr="00031B0B">
        <w:rPr>
          <w:rFonts w:ascii="Calibri" w:hAnsi="Calibri" w:cs="Calibri"/>
          <w:sz w:val="24"/>
          <w:szCs w:val="24"/>
        </w:rPr>
        <w:t xml:space="preserve">efore </w:t>
      </w:r>
      <w:r w:rsidR="004F7E7E" w:rsidRPr="00031B0B">
        <w:rPr>
          <w:rFonts w:ascii="Calibri" w:hAnsi="Calibri" w:cs="Calibri"/>
          <w:sz w:val="24"/>
          <w:szCs w:val="24"/>
        </w:rPr>
        <w:t>their</w:t>
      </w:r>
      <w:r w:rsidRPr="00031B0B">
        <w:rPr>
          <w:rFonts w:ascii="Calibri" w:hAnsi="Calibri" w:cs="Calibri"/>
          <w:sz w:val="24"/>
          <w:szCs w:val="24"/>
        </w:rPr>
        <w:t xml:space="preserve"> arrival, the candidate will receive a welcome email or letter outlining the schedule for the first week</w:t>
      </w:r>
      <w:r w:rsidR="00644C27" w:rsidRPr="00031B0B">
        <w:rPr>
          <w:rFonts w:ascii="Calibri" w:hAnsi="Calibri" w:cs="Calibri"/>
          <w:sz w:val="24"/>
          <w:szCs w:val="24"/>
        </w:rPr>
        <w:t xml:space="preserve"> </w:t>
      </w:r>
      <w:r w:rsidR="00644C27" w:rsidRPr="00031B0B">
        <w:rPr>
          <w:rFonts w:ascii="Calibri" w:hAnsi="Calibri" w:cs="Calibri"/>
          <w:sz w:val="24"/>
          <w:szCs w:val="24"/>
        </w:rPr>
        <w:fldChar w:fldCharType="begin"/>
      </w:r>
      <w:r w:rsidR="00644C27" w:rsidRPr="00031B0B">
        <w:rPr>
          <w:rFonts w:ascii="Calibri" w:hAnsi="Calibri" w:cs="Calibri"/>
          <w:sz w:val="24"/>
          <w:szCs w:val="24"/>
        </w:rPr>
        <w:instrText xml:space="preserve"> ADDIN ZOTERO_ITEM CSL_CITATION {"citationID":"6uXcofJI","properties":{"formattedCitation":"(Sullivan 2023)","plainCitation":"(Sullivan 2023)","noteIndex":0},"citationItems":[{"id":322,"uris":["http://zotero.org/users/18215093/items/UTDASFHE"],"itemData":{"id":322,"type":"post-weblog","abstract":"In the fast-paced and competitive world of hospitality, the success of any establishment depends largely on its ability to deliver exceptional guest experiences. While customer service training plays a vital role, the foundation of outstanding service begins with effective hospitality onboarding services. In this blog post, we will explore the significance of a well-designed onboarding...","container-title":"Hybrid Payroll","language":"en-US","title":"The Importance of Effective Hospitality Onboarding Services","URL":"https://hybridpayroll.com/the-importance-of-effective-hospitality-onboarding-services/","author":[{"family":"Sullivan","given":"Stephen"}],"accessed":{"date-parts":[["2026",3,13]]},"issued":{"date-parts":[["2023",7,1]]}}}],"schema":"https://github.com/citation-style-language/schema/raw/master/csl-citation.json"} </w:instrText>
      </w:r>
      <w:r w:rsidR="00644C27" w:rsidRPr="00031B0B">
        <w:rPr>
          <w:rFonts w:ascii="Calibri" w:hAnsi="Calibri" w:cs="Calibri"/>
          <w:sz w:val="24"/>
          <w:szCs w:val="24"/>
        </w:rPr>
        <w:fldChar w:fldCharType="separate"/>
      </w:r>
      <w:r w:rsidR="00644C27" w:rsidRPr="00031B0B">
        <w:rPr>
          <w:rFonts w:ascii="Calibri" w:hAnsi="Calibri" w:cs="Calibri"/>
          <w:sz w:val="24"/>
          <w:szCs w:val="24"/>
        </w:rPr>
        <w:t>(Sullivan 2023)</w:t>
      </w:r>
      <w:r w:rsidR="00644C27" w:rsidRPr="00031B0B">
        <w:rPr>
          <w:rFonts w:ascii="Calibri" w:hAnsi="Calibri" w:cs="Calibri"/>
          <w:sz w:val="24"/>
          <w:szCs w:val="24"/>
        </w:rPr>
        <w:fldChar w:fldCharType="end"/>
      </w:r>
      <w:r w:rsidR="00644C27" w:rsidRPr="00031B0B">
        <w:rPr>
          <w:rFonts w:ascii="Calibri" w:hAnsi="Calibri" w:cs="Calibri"/>
          <w:sz w:val="24"/>
          <w:szCs w:val="24"/>
        </w:rPr>
        <w:t>.</w:t>
      </w:r>
    </w:p>
    <w:p w14:paraId="65CF251E" w14:textId="77777777" w:rsidR="004F7E7E" w:rsidRPr="00031B0B" w:rsidRDefault="004F7E7E" w:rsidP="0086724B">
      <w:pPr>
        <w:spacing w:after="0" w:line="360" w:lineRule="auto"/>
        <w:jc w:val="both"/>
        <w:rPr>
          <w:rFonts w:ascii="Calibri" w:hAnsi="Calibri" w:cs="Calibri"/>
          <w:sz w:val="24"/>
          <w:szCs w:val="24"/>
        </w:rPr>
      </w:pPr>
    </w:p>
    <w:p w14:paraId="4DA35EA9" w14:textId="0D0A7C66" w:rsidR="007B2464" w:rsidRPr="00031B0B" w:rsidRDefault="000740C1"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During the first week, the candidate will have access to emails, property management systems, financial documents, and will be informed and introduced to the entire team about the arrival of the new hotel manager </w:t>
      </w:r>
      <w:r w:rsidR="008F0623" w:rsidRPr="00031B0B">
        <w:rPr>
          <w:rFonts w:ascii="Calibri" w:hAnsi="Calibri" w:cs="Calibri"/>
          <w:sz w:val="24"/>
          <w:szCs w:val="24"/>
        </w:rPr>
        <w:fldChar w:fldCharType="begin"/>
      </w:r>
      <w:r w:rsidR="008F0623" w:rsidRPr="00031B0B">
        <w:rPr>
          <w:rFonts w:ascii="Calibri" w:hAnsi="Calibri" w:cs="Calibri"/>
          <w:sz w:val="24"/>
          <w:szCs w:val="24"/>
        </w:rPr>
        <w:instrText xml:space="preserve"> ADDIN ZOTERO_ITEM CSL_CITATION {"citationID":"1gIf9IQ8","properties":{"formattedCitation":"(Skiba 2024)","plainCitation":"(Skiba 2024)","noteIndex":0},"citationItems":[{"id":338,"uris":["http://zotero.org/users/18215093/items/SQQXGCWX"],"itemData":{"id":338,"type":"book","abstract":"This guide is an essential resource for professionals tasked with managing recruitment and onboarding processes within an organization. Whether you are directly involved in recruiting new staff or responsible for coordinating the process, this book provides a thorough understanding of the skills and knowledge required to effectively manage these essential HR functions.The book begins with an exploration of existing recruitment and onboarding policies and procedures, guiding readers on how to identify and evaluate them in the context of their organization. It delves into assessing technology options to enhance the efficiency and effectiveness of recruitment processes, providing practical advice on selecting and implementing tools that streamline hiring workflows.A significant portion of the book is dedicated to updating and refining policies and procedures to align with organizational requirements. Readers will learn how to obtain support from relevant stakeholders and create or adjust forms and documents that underpin these policies. Effective communication and training strategies are emphasized to ensure that all relevant staff are well-informed and capable of adhering to updated procedures.The book also covers critical aspects of human resource planning, including determining future HR requirements in collaboration with stakeholders and ensuring that position descriptors are current and accurately used throughout the recruitment process. It provides detailed guidance on advertising vacant positions in compliance with legislation and organizational policies, consulting with specialists when necessary, and adhering to selection procedures that meet legal and organizational standards.Additional chapters address the importance of timely and accurate job offers and contracts, providing new appointments with relevant advice, and ensuring that onboarding processes are consistently applied across the organization. The book also covers the management of probationary employees, the provision of feedback, and the collection of participant and stakeholder feedback on the onboarding process.Finally, readers are equipped with strategies for updating onboarding policies and procedures based on feedback, ensuring continuous improvement and alignment with organizational goals. This book is an invaluable tool for HR professionals seeking to optimize their recruitment and onboarding practices and contribute to the overall success of their organization.","ISBN":"978-1-7636726-4-2","language":"en","note":"Google-Books-ID: L2wbEQAAQBAJ","number-of-pages":"256","publisher":"After Midnight Publishing","source":"Google Books","title":"Managing Recruitment and Onboarding","author":[{"family":"Skiba","given":"Richard"}],"issued":{"date-parts":[["2024",8,22]]}}}],"schema":"https://github.com/citation-style-language/schema/raw/master/csl-citation.json"} </w:instrText>
      </w:r>
      <w:r w:rsidR="008F0623" w:rsidRPr="00031B0B">
        <w:rPr>
          <w:rFonts w:ascii="Calibri" w:hAnsi="Calibri" w:cs="Calibri"/>
          <w:sz w:val="24"/>
          <w:szCs w:val="24"/>
        </w:rPr>
        <w:fldChar w:fldCharType="separate"/>
      </w:r>
      <w:r w:rsidR="008F0623" w:rsidRPr="00031B0B">
        <w:rPr>
          <w:rFonts w:ascii="Calibri" w:hAnsi="Calibri" w:cs="Calibri"/>
          <w:sz w:val="24"/>
          <w:szCs w:val="24"/>
        </w:rPr>
        <w:t>(Skiba 2024)</w:t>
      </w:r>
      <w:r w:rsidR="008F0623" w:rsidRPr="00031B0B">
        <w:rPr>
          <w:rFonts w:ascii="Calibri" w:hAnsi="Calibri" w:cs="Calibri"/>
          <w:sz w:val="24"/>
          <w:szCs w:val="24"/>
        </w:rPr>
        <w:fldChar w:fldCharType="end"/>
      </w:r>
      <w:r w:rsidR="00F96A49" w:rsidRPr="00031B0B">
        <w:rPr>
          <w:rFonts w:ascii="Calibri" w:hAnsi="Calibri" w:cs="Calibri"/>
          <w:sz w:val="24"/>
          <w:szCs w:val="24"/>
        </w:rPr>
        <w:t xml:space="preserve">. </w:t>
      </w:r>
      <w:r w:rsidRPr="00031B0B">
        <w:rPr>
          <w:rFonts w:ascii="Calibri" w:hAnsi="Calibri" w:cs="Calibri"/>
          <w:sz w:val="24"/>
          <w:szCs w:val="24"/>
        </w:rPr>
        <w:t>The goal is to make the new manager feel valued and supported with a warm welcome</w:t>
      </w:r>
      <w:r w:rsidR="007B2464" w:rsidRPr="00031B0B">
        <w:rPr>
          <w:rFonts w:ascii="Calibri" w:hAnsi="Calibri" w:cs="Calibri"/>
          <w:sz w:val="24"/>
          <w:szCs w:val="24"/>
        </w:rPr>
        <w:t xml:space="preserve"> that’s why the first two weeks</w:t>
      </w:r>
      <w:r w:rsidR="009917C2" w:rsidRPr="00031B0B">
        <w:rPr>
          <w:rFonts w:ascii="Calibri" w:hAnsi="Calibri" w:cs="Calibri"/>
          <w:sz w:val="24"/>
          <w:szCs w:val="24"/>
        </w:rPr>
        <w:t xml:space="preserve"> the objective for the candidate is b</w:t>
      </w:r>
      <w:r w:rsidR="007B2464" w:rsidRPr="00031B0B">
        <w:rPr>
          <w:rFonts w:ascii="Calibri" w:hAnsi="Calibri" w:cs="Calibri"/>
          <w:sz w:val="24"/>
          <w:szCs w:val="24"/>
        </w:rPr>
        <w:t>uild relationships, understand the property, and absorb Hilton culture</w:t>
      </w:r>
      <w:r w:rsidR="00BC71D5" w:rsidRPr="00031B0B">
        <w:rPr>
          <w:rFonts w:ascii="Calibri" w:hAnsi="Calibri" w:cs="Calibri"/>
          <w:sz w:val="24"/>
          <w:szCs w:val="24"/>
        </w:rPr>
        <w:t xml:space="preserve"> </w:t>
      </w:r>
      <w:r w:rsidR="00BC71D5" w:rsidRPr="00031B0B">
        <w:rPr>
          <w:rFonts w:ascii="Calibri" w:hAnsi="Calibri" w:cs="Calibri"/>
          <w:sz w:val="24"/>
          <w:szCs w:val="24"/>
        </w:rPr>
        <w:fldChar w:fldCharType="begin"/>
      </w:r>
      <w:r w:rsidR="008F0623" w:rsidRPr="00031B0B">
        <w:rPr>
          <w:rFonts w:ascii="Calibri" w:hAnsi="Calibri" w:cs="Calibri"/>
          <w:sz w:val="24"/>
          <w:szCs w:val="24"/>
        </w:rPr>
        <w:instrText xml:space="preserve"> ADDIN ZOTERO_ITEM CSL_CITATION {"citationID":"d41PrrCm","properties":{"formattedCitation":"({\\i{}Onboarding for Hospitality: 4 Ways to Keep Your Staff Engaged} [no date])","plainCitation":"(Onboarding for Hospitality: 4 Ways to Keep Your Staff Engaged [no date])","dontUpdate":true,"noteIndex":0},"citationItems":[{"id":324,"uris":["http://zotero.org/users/18215093/items/CY2G6MBD"],"itemData":{"id":324,"type":"webpage","abstract":"Hospitality poses unique hurdles, especially in the hospitality. Here are four ways to set your new staff up for success.","language":"en","title":"Onboarding for Hospitality: 4 Ways to Keep Your Staff Engaged","title-short":"Onboarding for Hospitality","URL":"https://www.edume.com/blog/employee-onboarding-hospitality","accessed":{"date-parts":[["2026",3,13]]}}}],"schema":"https://github.com/citation-style-language/schema/raw/master/csl-citation.json"} </w:instrText>
      </w:r>
      <w:r w:rsidR="00BC71D5" w:rsidRPr="00031B0B">
        <w:rPr>
          <w:rFonts w:ascii="Calibri" w:hAnsi="Calibri" w:cs="Calibri"/>
          <w:sz w:val="24"/>
          <w:szCs w:val="24"/>
        </w:rPr>
        <w:fldChar w:fldCharType="separate"/>
      </w:r>
      <w:r w:rsidR="00BC71D5" w:rsidRPr="00031B0B">
        <w:rPr>
          <w:rFonts w:ascii="Calibri" w:hAnsi="Calibri" w:cs="Calibri"/>
          <w:kern w:val="0"/>
          <w:sz w:val="24"/>
          <w:szCs w:val="24"/>
        </w:rPr>
        <w:t>(</w:t>
      </w:r>
      <w:r w:rsidR="00BC71D5" w:rsidRPr="00031B0B">
        <w:rPr>
          <w:rFonts w:ascii="Calibri" w:hAnsi="Calibri" w:cs="Calibri"/>
          <w:i/>
          <w:iCs/>
          <w:kern w:val="0"/>
          <w:sz w:val="24"/>
          <w:szCs w:val="24"/>
        </w:rPr>
        <w:t>Onboarding for Hospitality: 4 Ways to Keep Your Staff Engaged</w:t>
      </w:r>
      <w:r w:rsidR="00BC71D5" w:rsidRPr="00031B0B">
        <w:rPr>
          <w:rFonts w:ascii="Calibri" w:hAnsi="Calibri" w:cs="Calibri"/>
          <w:kern w:val="0"/>
          <w:sz w:val="24"/>
          <w:szCs w:val="24"/>
        </w:rPr>
        <w:t xml:space="preserve"> [</w:t>
      </w:r>
      <w:r w:rsidR="00D41691" w:rsidRPr="00031B0B">
        <w:rPr>
          <w:rFonts w:ascii="Calibri" w:hAnsi="Calibri" w:cs="Calibri"/>
          <w:kern w:val="0"/>
          <w:sz w:val="24"/>
          <w:szCs w:val="24"/>
        </w:rPr>
        <w:t>2026</w:t>
      </w:r>
      <w:r w:rsidR="00BC71D5" w:rsidRPr="00031B0B">
        <w:rPr>
          <w:rFonts w:ascii="Calibri" w:hAnsi="Calibri" w:cs="Calibri"/>
          <w:kern w:val="0"/>
          <w:sz w:val="24"/>
          <w:szCs w:val="24"/>
        </w:rPr>
        <w:t>])</w:t>
      </w:r>
      <w:r w:rsidR="00BC71D5" w:rsidRPr="00031B0B">
        <w:rPr>
          <w:rFonts w:ascii="Calibri" w:hAnsi="Calibri" w:cs="Calibri"/>
          <w:sz w:val="24"/>
          <w:szCs w:val="24"/>
        </w:rPr>
        <w:fldChar w:fldCharType="end"/>
      </w:r>
      <w:r w:rsidR="00946A5C" w:rsidRPr="00031B0B">
        <w:rPr>
          <w:rFonts w:ascii="Calibri" w:hAnsi="Calibri" w:cs="Calibri"/>
          <w:sz w:val="24"/>
          <w:szCs w:val="24"/>
        </w:rPr>
        <w:t>.</w:t>
      </w:r>
    </w:p>
    <w:p w14:paraId="0800B50A" w14:textId="77777777" w:rsidR="0052416C" w:rsidRPr="00031B0B" w:rsidRDefault="0052416C" w:rsidP="0086724B">
      <w:pPr>
        <w:spacing w:after="0" w:line="360" w:lineRule="auto"/>
        <w:jc w:val="both"/>
        <w:rPr>
          <w:rFonts w:ascii="Calibri" w:hAnsi="Calibri" w:cs="Calibri"/>
          <w:sz w:val="24"/>
          <w:szCs w:val="24"/>
        </w:rPr>
      </w:pPr>
    </w:p>
    <w:p w14:paraId="423CEF96" w14:textId="360AF514" w:rsidR="007E634C" w:rsidRPr="00031B0B" w:rsidRDefault="000740C1" w:rsidP="0086724B">
      <w:pPr>
        <w:spacing w:after="0" w:line="360" w:lineRule="auto"/>
        <w:jc w:val="both"/>
        <w:rPr>
          <w:rFonts w:ascii="Calibri" w:hAnsi="Calibri" w:cs="Calibri"/>
          <w:sz w:val="24"/>
          <w:szCs w:val="24"/>
        </w:rPr>
      </w:pPr>
      <w:r w:rsidRPr="00031B0B">
        <w:rPr>
          <w:rFonts w:ascii="Calibri" w:hAnsi="Calibri" w:cs="Calibri"/>
          <w:sz w:val="24"/>
          <w:szCs w:val="24"/>
        </w:rPr>
        <w:t>After that, the candidate will get to know their workspace and will have a guided tour of all guest service areas and interior areas.</w:t>
      </w:r>
      <w:r w:rsidR="00D33C9B" w:rsidRPr="00031B0B">
        <w:rPr>
          <w:rFonts w:ascii="Calibri" w:hAnsi="Calibri" w:cs="Calibri"/>
          <w:sz w:val="24"/>
          <w:szCs w:val="24"/>
        </w:rPr>
        <w:t xml:space="preserve"> </w:t>
      </w:r>
      <w:r w:rsidRPr="00031B0B">
        <w:rPr>
          <w:rFonts w:ascii="Calibri" w:hAnsi="Calibri" w:cs="Calibri"/>
          <w:sz w:val="24"/>
          <w:szCs w:val="24"/>
        </w:rPr>
        <w:t>Once they feel more familiar, they will proceed to sign the contract and complete documents regarding payroll, benefits, and compliance forms at the human resources office</w:t>
      </w:r>
      <w:r w:rsidR="00AA5B91" w:rsidRPr="00031B0B">
        <w:rPr>
          <w:rFonts w:ascii="Calibri" w:hAnsi="Calibri" w:cs="Calibri"/>
          <w:sz w:val="24"/>
          <w:szCs w:val="24"/>
        </w:rPr>
        <w:t xml:space="preserve"> </w:t>
      </w:r>
      <w:r w:rsidR="00AA5B91" w:rsidRPr="00031B0B">
        <w:rPr>
          <w:rFonts w:ascii="Calibri" w:hAnsi="Calibri" w:cs="Calibri"/>
          <w:sz w:val="24"/>
          <w:szCs w:val="24"/>
        </w:rPr>
        <w:fldChar w:fldCharType="begin"/>
      </w:r>
      <w:r w:rsidR="00AA5B91" w:rsidRPr="00031B0B">
        <w:rPr>
          <w:rFonts w:ascii="Calibri" w:hAnsi="Calibri" w:cs="Calibri"/>
          <w:sz w:val="24"/>
          <w:szCs w:val="24"/>
        </w:rPr>
        <w:instrText xml:space="preserve"> ADDIN ZOTERO_ITEM CSL_CITATION {"citationID":"5cmjI7bG","properties":{"formattedCitation":"(Muller 2013)","plainCitation":"(Muller 2013)","noteIndex":0},"citationItems":[{"id":340,"uris":["http://zotero.org/users/18215093/items/7N35CS24"],"itemData":{"id":340,"type":"book","abstract":"Managing people is a tricky business—and managers and small business owners need a clear understanding of the essentials of human resources to survive.The original edition of The Manager’s Guide to HR gives you an introduction to the regulations, rights, and responsibilities related to hiring and firing, benefits, compensation, documentation, performance evaluations, training, and more. However, much has changed since then.Extensively revised, this second edition covers all the key areas of the original edition and brings you up to speed on current developments in employment law, including:How social media is changing the recruitment landscapeShifting labor standards regarding compensation and benefitsThe National Labor Relations Board’s stance on work-related employee speech on social mediaThe Employee Retirement Income Security ActNew record-keeping requirementsAmendments to the Family and Medical Leave Act and the Americans with Disabilities ActFeaturing step-by-step guidance on everything from COBRA compliance to privacy issues, The Manager’s Guide to HR is now once again the most up-to-date, invaluable resource any manager of personnel could have.","ISBN":"978-0-8144-3303-4","language":"en","note":"Google-Books-ID: DHRmURZYDVgC","number-of-pages":"323","publisher":"AMACOM","source":"Google Books","title":"The Manager's Guide to HR: Hiring, Firing, Performance Evaluations, Documentation, Benefits, and Everything Else You Need to Know","title-short":"The Manager's Guide to HR","author":[{"family":"Muller","given":"Max"}],"issued":{"date-parts":[["2013",8,1]]}}}],"schema":"https://github.com/citation-style-language/schema/raw/master/csl-citation.json"} </w:instrText>
      </w:r>
      <w:r w:rsidR="00AA5B91" w:rsidRPr="00031B0B">
        <w:rPr>
          <w:rFonts w:ascii="Calibri" w:hAnsi="Calibri" w:cs="Calibri"/>
          <w:sz w:val="24"/>
          <w:szCs w:val="24"/>
        </w:rPr>
        <w:fldChar w:fldCharType="separate"/>
      </w:r>
      <w:r w:rsidR="00AA5B91" w:rsidRPr="00031B0B">
        <w:rPr>
          <w:rFonts w:ascii="Calibri" w:hAnsi="Calibri" w:cs="Calibri"/>
          <w:sz w:val="24"/>
          <w:szCs w:val="24"/>
        </w:rPr>
        <w:t>(Muller 2013)</w:t>
      </w:r>
      <w:r w:rsidR="00AA5B91" w:rsidRPr="00031B0B">
        <w:rPr>
          <w:rFonts w:ascii="Calibri" w:hAnsi="Calibri" w:cs="Calibri"/>
          <w:sz w:val="24"/>
          <w:szCs w:val="24"/>
        </w:rPr>
        <w:fldChar w:fldCharType="end"/>
      </w:r>
      <w:r w:rsidR="00AA5B91" w:rsidRPr="00031B0B">
        <w:rPr>
          <w:rFonts w:ascii="Calibri" w:hAnsi="Calibri" w:cs="Calibri"/>
          <w:sz w:val="24"/>
          <w:szCs w:val="24"/>
        </w:rPr>
        <w:t>.</w:t>
      </w:r>
    </w:p>
    <w:p w14:paraId="4136004A" w14:textId="77777777" w:rsidR="00ED1D2B" w:rsidRPr="00031B0B" w:rsidRDefault="00ED1D2B" w:rsidP="0086724B">
      <w:pPr>
        <w:spacing w:after="0" w:line="360" w:lineRule="auto"/>
        <w:jc w:val="both"/>
        <w:rPr>
          <w:rFonts w:ascii="Calibri" w:hAnsi="Calibri" w:cs="Calibri"/>
          <w:sz w:val="24"/>
          <w:szCs w:val="24"/>
        </w:rPr>
      </w:pPr>
    </w:p>
    <w:p w14:paraId="7D3D6CBD" w14:textId="32256354" w:rsidR="00BF5526" w:rsidRPr="00031B0B" w:rsidRDefault="00AD33D2" w:rsidP="0086724B">
      <w:pPr>
        <w:spacing w:after="0" w:line="360" w:lineRule="auto"/>
        <w:jc w:val="both"/>
        <w:rPr>
          <w:rFonts w:ascii="Calibri" w:hAnsi="Calibri" w:cs="Calibri"/>
          <w:sz w:val="24"/>
          <w:szCs w:val="24"/>
        </w:rPr>
      </w:pPr>
      <w:r w:rsidRPr="00031B0B">
        <w:rPr>
          <w:rFonts w:ascii="Calibri" w:hAnsi="Calibri" w:cs="Calibri"/>
          <w:sz w:val="24"/>
          <w:szCs w:val="24"/>
        </w:rPr>
        <w:t>The candidate will learn about Hilton's policies, as well as all mandatory training, including health and safety training, fire safety, emergency procedures, and Hilton University e-learning platforms</w:t>
      </w:r>
      <w:r w:rsidR="007F266D" w:rsidRPr="00031B0B">
        <w:rPr>
          <w:rFonts w:ascii="Calibri" w:hAnsi="Calibri" w:cs="Calibri"/>
          <w:sz w:val="24"/>
          <w:szCs w:val="24"/>
        </w:rPr>
        <w:t xml:space="preserve"> </w:t>
      </w:r>
      <w:r w:rsidR="007F266D" w:rsidRPr="00031B0B">
        <w:rPr>
          <w:rFonts w:ascii="Calibri" w:hAnsi="Calibri" w:cs="Calibri"/>
          <w:sz w:val="24"/>
          <w:szCs w:val="24"/>
        </w:rPr>
        <w:fldChar w:fldCharType="begin"/>
      </w:r>
      <w:r w:rsidR="007F266D" w:rsidRPr="00031B0B">
        <w:rPr>
          <w:rFonts w:ascii="Calibri" w:hAnsi="Calibri" w:cs="Calibri"/>
          <w:sz w:val="24"/>
          <w:szCs w:val="24"/>
        </w:rPr>
        <w:instrText xml:space="preserve"> ADDIN ZOTERO_ITEM CSL_CITATION {"citationID":"n0l1eNLS","properties":{"formattedCitation":"(Hawela et al. 2007)","plainCitation":"(Hawela et al. 2007)","noteIndex":0},"citationItems":[{"id":342,"uris":["http://zotero.org/users/18215093/items/R797U97S"],"itemData":{"id":342,"type":"paper-conference","abstract":"Knowledge creation (KC) has been identified as a key source of competitive advantage for businesses and e-learning (EL) potentially has a major role to play in this process. In recent years international hotel companies (IHCs) have begun to adopt EL. However, there is little evidence about the extent to which this is being used to support KC. This paper, therefore, focuses on exploring how EL is being utilized by IHCs and suggests ways that further research in this area can help to improve the utilization of EL in the industry. The findings from research that includes a review of literature, internet search, and personal interviews show that EL is seen mainly as a training tool (e-training instead of EL) rather than as a strategic tool to support the creation of new knowledge, innovation, and competitive advantage. There are some limitations of this study; most of the collected data are from the exploratory internet data search. There might be other data related to EL in other IHCs and not included in the internet and therefore, not included in this study.","container-title":"Information and Communication Technologies in Tourism 2007","DOI":"10.1007/978-3-211-69566-1_49","ISBN":"978-3-211-69566-1","language":"en","page":"535-546","publisher":"Springer","publisher-place":"Vienna","source":"Springer Link","title":"E-learning as a Tool for Knowledge Creation in International Hotel Companies","author":[{"family":"Hawela","given":"Mohamed F."},{"family":"Boyle","given":"Emily"},{"family":"Murray","given":"Anna"}],"editor":[{"family":"Sigala","given":"Marianna"},{"family":"Mich","given":"Luisa"},{"family":"Murphy","given":"Jamie"}],"issued":{"date-parts":[["2007"]]}}}],"schema":"https://github.com/citation-style-language/schema/raw/master/csl-citation.json"} </w:instrText>
      </w:r>
      <w:r w:rsidR="007F266D" w:rsidRPr="00031B0B">
        <w:rPr>
          <w:rFonts w:ascii="Calibri" w:hAnsi="Calibri" w:cs="Calibri"/>
          <w:sz w:val="24"/>
          <w:szCs w:val="24"/>
        </w:rPr>
        <w:fldChar w:fldCharType="separate"/>
      </w:r>
      <w:r w:rsidR="007F266D" w:rsidRPr="00031B0B">
        <w:rPr>
          <w:rFonts w:ascii="Calibri" w:hAnsi="Calibri" w:cs="Calibri"/>
          <w:sz w:val="24"/>
          <w:szCs w:val="24"/>
        </w:rPr>
        <w:t>(Hawela et al. 2007)</w:t>
      </w:r>
      <w:r w:rsidR="007F266D" w:rsidRPr="00031B0B">
        <w:rPr>
          <w:rFonts w:ascii="Calibri" w:hAnsi="Calibri" w:cs="Calibri"/>
          <w:sz w:val="24"/>
          <w:szCs w:val="24"/>
        </w:rPr>
        <w:fldChar w:fldCharType="end"/>
      </w:r>
      <w:r w:rsidR="009938F7" w:rsidRPr="00031B0B">
        <w:rPr>
          <w:rFonts w:ascii="Calibri" w:hAnsi="Calibri" w:cs="Calibri"/>
          <w:sz w:val="24"/>
          <w:szCs w:val="24"/>
        </w:rPr>
        <w:t xml:space="preserve">, </w:t>
      </w:r>
      <w:r w:rsidR="001F37CE" w:rsidRPr="00031B0B">
        <w:rPr>
          <w:rFonts w:ascii="Calibri" w:hAnsi="Calibri" w:cs="Calibri"/>
          <w:sz w:val="24"/>
          <w:szCs w:val="24"/>
        </w:rPr>
        <w:t xml:space="preserve"> this candidate </w:t>
      </w:r>
      <w:r w:rsidR="00F1757B" w:rsidRPr="00031B0B">
        <w:rPr>
          <w:rFonts w:ascii="Calibri" w:hAnsi="Calibri" w:cs="Calibri"/>
          <w:sz w:val="24"/>
          <w:szCs w:val="24"/>
        </w:rPr>
        <w:t xml:space="preserve">need to have an understanding of the hotel's development, </w:t>
      </w:r>
      <w:r w:rsidR="0087021B" w:rsidRPr="00031B0B">
        <w:rPr>
          <w:rFonts w:ascii="Calibri" w:hAnsi="Calibri" w:cs="Calibri"/>
          <w:sz w:val="24"/>
          <w:szCs w:val="24"/>
        </w:rPr>
        <w:t xml:space="preserve">the </w:t>
      </w:r>
      <w:r w:rsidR="00F1757B" w:rsidRPr="00031B0B">
        <w:rPr>
          <w:rFonts w:ascii="Calibri" w:hAnsi="Calibri" w:cs="Calibri"/>
          <w:sz w:val="24"/>
          <w:szCs w:val="24"/>
        </w:rPr>
        <w:t>history</w:t>
      </w:r>
      <w:r w:rsidR="0087021B" w:rsidRPr="00031B0B">
        <w:rPr>
          <w:rFonts w:ascii="Calibri" w:hAnsi="Calibri" w:cs="Calibri"/>
          <w:sz w:val="24"/>
          <w:szCs w:val="24"/>
        </w:rPr>
        <w:t xml:space="preserve"> of the hotel</w:t>
      </w:r>
      <w:r w:rsidR="00F1757B" w:rsidRPr="00031B0B">
        <w:rPr>
          <w:rFonts w:ascii="Calibri" w:hAnsi="Calibri" w:cs="Calibri"/>
          <w:sz w:val="24"/>
          <w:szCs w:val="24"/>
        </w:rPr>
        <w:t xml:space="preserve">, </w:t>
      </w:r>
      <w:r w:rsidR="009B4979" w:rsidRPr="00031B0B">
        <w:rPr>
          <w:rFonts w:ascii="Calibri" w:hAnsi="Calibri" w:cs="Calibri"/>
          <w:sz w:val="24"/>
          <w:szCs w:val="24"/>
        </w:rPr>
        <w:t xml:space="preserve">the </w:t>
      </w:r>
      <w:r w:rsidR="00F1757B" w:rsidRPr="00031B0B">
        <w:rPr>
          <w:rFonts w:ascii="Calibri" w:hAnsi="Calibri" w:cs="Calibri"/>
          <w:sz w:val="24"/>
          <w:szCs w:val="24"/>
        </w:rPr>
        <w:t xml:space="preserve">level of guest satisfaction, access to financial reports, knowledge of its market positioning, and using management tools, purchasing systems, and </w:t>
      </w:r>
      <w:r w:rsidR="003B393B" w:rsidRPr="00031B0B">
        <w:rPr>
          <w:rFonts w:ascii="Calibri" w:hAnsi="Calibri" w:cs="Calibri"/>
          <w:sz w:val="24"/>
          <w:szCs w:val="24"/>
        </w:rPr>
        <w:t>have one</w:t>
      </w:r>
      <w:r w:rsidR="003B393B" w:rsidRPr="00031B0B">
        <w:rPr>
          <w:rFonts w:ascii="Cambria Math" w:hAnsi="Cambria Math" w:cs="Cambria Math"/>
          <w:sz w:val="24"/>
          <w:szCs w:val="24"/>
        </w:rPr>
        <w:t>‑</w:t>
      </w:r>
      <w:r w:rsidR="003B393B" w:rsidRPr="00031B0B">
        <w:rPr>
          <w:rFonts w:ascii="Calibri" w:hAnsi="Calibri" w:cs="Calibri"/>
          <w:sz w:val="24"/>
          <w:szCs w:val="24"/>
        </w:rPr>
        <w:t>to</w:t>
      </w:r>
      <w:r w:rsidR="003B393B" w:rsidRPr="00031B0B">
        <w:rPr>
          <w:rFonts w:ascii="Cambria Math" w:hAnsi="Cambria Math" w:cs="Cambria Math"/>
          <w:sz w:val="24"/>
          <w:szCs w:val="24"/>
        </w:rPr>
        <w:t>‑</w:t>
      </w:r>
      <w:r w:rsidR="003B393B" w:rsidRPr="00031B0B">
        <w:rPr>
          <w:rFonts w:ascii="Calibri" w:hAnsi="Calibri" w:cs="Calibri"/>
          <w:sz w:val="24"/>
          <w:szCs w:val="24"/>
        </w:rPr>
        <w:t>one meetings</w:t>
      </w:r>
      <w:r w:rsidR="005A0496" w:rsidRPr="00031B0B">
        <w:rPr>
          <w:rFonts w:ascii="Calibri" w:hAnsi="Calibri" w:cs="Calibri"/>
          <w:sz w:val="24"/>
          <w:szCs w:val="24"/>
        </w:rPr>
        <w:t xml:space="preserve"> with department heads, supervisors, and key stakeholders</w:t>
      </w:r>
      <w:r w:rsidR="006C44E9" w:rsidRPr="00031B0B">
        <w:rPr>
          <w:rFonts w:ascii="Calibri" w:hAnsi="Calibri" w:cs="Calibri"/>
          <w:sz w:val="24"/>
          <w:szCs w:val="24"/>
        </w:rPr>
        <w:t xml:space="preserve"> </w:t>
      </w:r>
      <w:r w:rsidR="006C44E9" w:rsidRPr="00031B0B">
        <w:rPr>
          <w:rFonts w:ascii="Calibri" w:hAnsi="Calibri" w:cs="Calibri"/>
          <w:sz w:val="24"/>
          <w:szCs w:val="24"/>
        </w:rPr>
        <w:fldChar w:fldCharType="begin"/>
      </w:r>
      <w:r w:rsidR="006C44E9" w:rsidRPr="00031B0B">
        <w:rPr>
          <w:rFonts w:ascii="Calibri" w:hAnsi="Calibri" w:cs="Calibri"/>
          <w:sz w:val="24"/>
          <w:szCs w:val="24"/>
        </w:rPr>
        <w:instrText xml:space="preserve"> ADDIN ZOTERO_ITEM CSL_CITATION {"citationID":"djdD5RPd","properties":{"formattedCitation":"(Zovko 2025)","plainCitation":"(Zovko 2025)","noteIndex":0},"citationItems":[{"id":328,"uris":["http://zotero.org/users/18215093/items/EDP8X7KH"],"itemData":{"id":328,"type":"webpage","abstract":"The hospitality industry is rapidly evolving. Improve service quality, staff and customer retention rates with employee training programs.","container-title":"HotelSync","language":"en","title":"The Importance of Employee Training in the Hospitality Industry","URL":"https://hotelsync.com/blog/employee-training-in-the-hospitality-industry/","author":[{"family":"Zovko","given":"Aleksandar"}],"accessed":{"date-parts":[["2026",3,13]]},"issued":{"date-parts":[["2025",4,8]]}}}],"schema":"https://github.com/citation-style-language/schema/raw/master/csl-citation.json"} </w:instrText>
      </w:r>
      <w:r w:rsidR="006C44E9" w:rsidRPr="00031B0B">
        <w:rPr>
          <w:rFonts w:ascii="Calibri" w:hAnsi="Calibri" w:cs="Calibri"/>
          <w:sz w:val="24"/>
          <w:szCs w:val="24"/>
        </w:rPr>
        <w:fldChar w:fldCharType="separate"/>
      </w:r>
      <w:r w:rsidR="006C44E9" w:rsidRPr="00031B0B">
        <w:rPr>
          <w:rFonts w:ascii="Calibri" w:hAnsi="Calibri" w:cs="Calibri"/>
          <w:sz w:val="24"/>
          <w:szCs w:val="24"/>
        </w:rPr>
        <w:t>(Zovko 2025)</w:t>
      </w:r>
      <w:r w:rsidR="006C44E9" w:rsidRPr="00031B0B">
        <w:rPr>
          <w:rFonts w:ascii="Calibri" w:hAnsi="Calibri" w:cs="Calibri"/>
          <w:sz w:val="24"/>
          <w:szCs w:val="24"/>
        </w:rPr>
        <w:fldChar w:fldCharType="end"/>
      </w:r>
      <w:r w:rsidR="00245B39" w:rsidRPr="00031B0B">
        <w:rPr>
          <w:rFonts w:ascii="Calibri" w:hAnsi="Calibri" w:cs="Calibri"/>
          <w:sz w:val="24"/>
          <w:szCs w:val="24"/>
        </w:rPr>
        <w:t>.</w:t>
      </w:r>
    </w:p>
    <w:p w14:paraId="02FFA5CF" w14:textId="77777777" w:rsidR="006D675A" w:rsidRPr="00031B0B" w:rsidRDefault="006D675A" w:rsidP="0086724B">
      <w:pPr>
        <w:spacing w:after="0" w:line="360" w:lineRule="auto"/>
        <w:jc w:val="both"/>
        <w:rPr>
          <w:rFonts w:ascii="Calibri" w:hAnsi="Calibri" w:cs="Calibri"/>
          <w:sz w:val="24"/>
          <w:szCs w:val="24"/>
        </w:rPr>
      </w:pPr>
    </w:p>
    <w:p w14:paraId="0D9BE2E8" w14:textId="74EAF3E7" w:rsidR="00C5252C" w:rsidRPr="00031B0B" w:rsidRDefault="0074661B"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This lengthy adaptation and learning process will be of indefinite duration, depending on your learning capacity and experience. In the first 30 days, the candidate will become familiar with, observe, and learn all the operations assigned to them, this is an introductory process. </w:t>
      </w:r>
    </w:p>
    <w:p w14:paraId="1E85084F" w14:textId="0856A386" w:rsidR="00AD3EB8" w:rsidRPr="00031B0B" w:rsidRDefault="00AD3EB8" w:rsidP="0086724B">
      <w:pPr>
        <w:spacing w:after="0" w:line="360" w:lineRule="auto"/>
        <w:jc w:val="both"/>
        <w:rPr>
          <w:rFonts w:ascii="Calibri" w:hAnsi="Calibri" w:cs="Calibri"/>
          <w:sz w:val="24"/>
          <w:szCs w:val="24"/>
        </w:rPr>
      </w:pPr>
      <w:r w:rsidRPr="00031B0B">
        <w:rPr>
          <w:rFonts w:ascii="Calibri" w:hAnsi="Calibri" w:cs="Calibri"/>
          <w:sz w:val="24"/>
          <w:szCs w:val="24"/>
        </w:rPr>
        <w:lastRenderedPageBreak/>
        <w:t xml:space="preserve">The objectives is the transition from learning to leading, and </w:t>
      </w:r>
      <w:r w:rsidR="00D24C1D" w:rsidRPr="00031B0B">
        <w:rPr>
          <w:rFonts w:ascii="Calibri" w:hAnsi="Calibri" w:cs="Calibri"/>
          <w:sz w:val="24"/>
          <w:szCs w:val="24"/>
        </w:rPr>
        <w:t xml:space="preserve">will </w:t>
      </w:r>
      <w:r w:rsidR="003B2F73" w:rsidRPr="00031B0B">
        <w:rPr>
          <w:rFonts w:ascii="Calibri" w:hAnsi="Calibri" w:cs="Calibri"/>
          <w:sz w:val="24"/>
          <w:szCs w:val="24"/>
        </w:rPr>
        <w:t xml:space="preserve">begin the supervising department heads, </w:t>
      </w:r>
      <w:r w:rsidR="00866592" w:rsidRPr="00031B0B">
        <w:rPr>
          <w:rFonts w:ascii="Calibri" w:hAnsi="Calibri" w:cs="Calibri"/>
          <w:sz w:val="24"/>
          <w:szCs w:val="24"/>
        </w:rPr>
        <w:t xml:space="preserve">with strategies </w:t>
      </w:r>
      <w:r w:rsidR="00F30D0A" w:rsidRPr="00031B0B">
        <w:rPr>
          <w:rFonts w:ascii="Calibri" w:hAnsi="Calibri" w:cs="Calibri"/>
          <w:sz w:val="24"/>
          <w:szCs w:val="24"/>
        </w:rPr>
        <w:t xml:space="preserve">and ideas </w:t>
      </w:r>
      <w:r w:rsidR="00A010A5" w:rsidRPr="00031B0B">
        <w:rPr>
          <w:rFonts w:ascii="Calibri" w:hAnsi="Calibri" w:cs="Calibri"/>
          <w:sz w:val="24"/>
          <w:szCs w:val="24"/>
        </w:rPr>
        <w:t xml:space="preserve">to improve efficiency </w:t>
      </w:r>
      <w:r w:rsidR="00AC2E40" w:rsidRPr="00031B0B">
        <w:rPr>
          <w:rFonts w:ascii="Calibri" w:hAnsi="Calibri" w:cs="Calibri"/>
          <w:sz w:val="24"/>
          <w:szCs w:val="24"/>
        </w:rPr>
        <w:t>hotel operations</w:t>
      </w:r>
      <w:r w:rsidR="00467061" w:rsidRPr="00031B0B">
        <w:rPr>
          <w:rFonts w:ascii="Calibri" w:hAnsi="Calibri" w:cs="Calibri"/>
          <w:sz w:val="24"/>
          <w:szCs w:val="24"/>
        </w:rPr>
        <w:t xml:space="preserve"> </w:t>
      </w:r>
      <w:r w:rsidR="00467061" w:rsidRPr="00031B0B">
        <w:rPr>
          <w:rFonts w:ascii="Calibri" w:hAnsi="Calibri" w:cs="Calibri"/>
          <w:sz w:val="24"/>
          <w:szCs w:val="24"/>
        </w:rPr>
        <w:fldChar w:fldCharType="begin"/>
      </w:r>
      <w:r w:rsidR="00467061" w:rsidRPr="00031B0B">
        <w:rPr>
          <w:rFonts w:ascii="Calibri" w:hAnsi="Calibri" w:cs="Calibri"/>
          <w:sz w:val="24"/>
          <w:szCs w:val="24"/>
        </w:rPr>
        <w:instrText xml:space="preserve"> ADDIN ZOTERO_ITEM CSL_CITATION {"citationID":"9AYSKqsK","properties":{"formattedCitation":"({\\i{}3 things every new manager should do during their first 30 days on the job} [no date])","plainCitation":"(3 things every new manager should do during their first 30 days on the job [no date])","noteIndex":0},"citationItems":[{"id":343,"uris":["http://zotero.org/users/18215093/items/XY4NDWQA"],"itemData":{"id":343,"type":"webpage","abstract":"Specialist in Digital &amp; Technology Recruitment. Browse latest Sales, Marketing and IT jobs, blogs &amp; news.","container-title":"Certus Recruitment - Australia","language":"en","title":"3 things every new manager should do during their first 30 days on the job","URL":"https://www.certusrecruitment.com/blogs/3-things-every-new-manager-should-do-during-their-first-30-days-on-the-job-1/","accessed":{"date-parts":[["2026",3,17]]}}}],"schema":"https://github.com/citation-style-language/schema/raw/master/csl-citation.json"} </w:instrText>
      </w:r>
      <w:r w:rsidR="00467061" w:rsidRPr="00031B0B">
        <w:rPr>
          <w:rFonts w:ascii="Calibri" w:hAnsi="Calibri" w:cs="Calibri"/>
          <w:sz w:val="24"/>
          <w:szCs w:val="24"/>
        </w:rPr>
        <w:fldChar w:fldCharType="separate"/>
      </w:r>
      <w:r w:rsidR="00467061" w:rsidRPr="00031B0B">
        <w:rPr>
          <w:rFonts w:ascii="Calibri" w:hAnsi="Calibri" w:cs="Calibri"/>
          <w:kern w:val="0"/>
          <w:sz w:val="24"/>
          <w:szCs w:val="24"/>
        </w:rPr>
        <w:t>(</w:t>
      </w:r>
      <w:r w:rsidR="00467061" w:rsidRPr="00031B0B">
        <w:rPr>
          <w:rFonts w:ascii="Calibri" w:hAnsi="Calibri" w:cs="Calibri"/>
          <w:i/>
          <w:iCs/>
          <w:kern w:val="0"/>
          <w:sz w:val="24"/>
          <w:szCs w:val="24"/>
        </w:rPr>
        <w:t>3 things every new manager should do during their first 30 days on the job</w:t>
      </w:r>
      <w:r w:rsidR="00467061" w:rsidRPr="00031B0B">
        <w:rPr>
          <w:rFonts w:ascii="Calibri" w:hAnsi="Calibri" w:cs="Calibri"/>
          <w:kern w:val="0"/>
          <w:sz w:val="24"/>
          <w:szCs w:val="24"/>
        </w:rPr>
        <w:t xml:space="preserve"> [no date])</w:t>
      </w:r>
      <w:r w:rsidR="00467061" w:rsidRPr="00031B0B">
        <w:rPr>
          <w:rFonts w:ascii="Calibri" w:hAnsi="Calibri" w:cs="Calibri"/>
          <w:sz w:val="24"/>
          <w:szCs w:val="24"/>
        </w:rPr>
        <w:fldChar w:fldCharType="end"/>
      </w:r>
      <w:r w:rsidR="00133F01" w:rsidRPr="00031B0B">
        <w:rPr>
          <w:rFonts w:ascii="Calibri" w:hAnsi="Calibri" w:cs="Calibri"/>
          <w:sz w:val="24"/>
          <w:szCs w:val="24"/>
        </w:rPr>
        <w:t>.</w:t>
      </w:r>
    </w:p>
    <w:p w14:paraId="4E1E363D" w14:textId="77777777" w:rsidR="004F19C1" w:rsidRPr="00031B0B" w:rsidRDefault="004F19C1" w:rsidP="0086724B">
      <w:pPr>
        <w:spacing w:after="0" w:line="360" w:lineRule="auto"/>
        <w:jc w:val="both"/>
        <w:rPr>
          <w:rFonts w:ascii="Calibri" w:hAnsi="Calibri" w:cs="Calibri"/>
          <w:sz w:val="24"/>
          <w:szCs w:val="24"/>
        </w:rPr>
      </w:pPr>
    </w:p>
    <w:p w14:paraId="0FB71F8F" w14:textId="29D7FD57" w:rsidR="00324AC2" w:rsidRPr="00031B0B" w:rsidRDefault="0074661B"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In the first 60 days, the candidate will be able to organize meetings, assume responsibilities, </w:t>
      </w:r>
      <w:r w:rsidR="00C5252C" w:rsidRPr="00031B0B">
        <w:rPr>
          <w:rFonts w:ascii="Calibri" w:hAnsi="Calibri" w:cs="Calibri"/>
          <w:sz w:val="24"/>
          <w:szCs w:val="24"/>
        </w:rPr>
        <w:t>solve</w:t>
      </w:r>
      <w:r w:rsidRPr="00031B0B">
        <w:rPr>
          <w:rFonts w:ascii="Calibri" w:hAnsi="Calibri" w:cs="Calibri"/>
          <w:sz w:val="24"/>
          <w:szCs w:val="24"/>
        </w:rPr>
        <w:t xml:space="preserve"> complaints, and manage processes</w:t>
      </w:r>
      <w:r w:rsidR="00B579D0" w:rsidRPr="00031B0B">
        <w:rPr>
          <w:rFonts w:ascii="Calibri" w:hAnsi="Calibri" w:cs="Calibri"/>
          <w:sz w:val="24"/>
          <w:szCs w:val="24"/>
        </w:rPr>
        <w:t xml:space="preserve"> and go</w:t>
      </w:r>
      <w:r w:rsidR="00157282" w:rsidRPr="00031B0B">
        <w:rPr>
          <w:rFonts w:ascii="Calibri" w:hAnsi="Calibri" w:cs="Calibri"/>
          <w:sz w:val="24"/>
          <w:szCs w:val="24"/>
        </w:rPr>
        <w:t xml:space="preserve">ing to </w:t>
      </w:r>
      <w:r w:rsidR="0032180E" w:rsidRPr="00031B0B">
        <w:rPr>
          <w:rFonts w:ascii="Calibri" w:hAnsi="Calibri" w:cs="Calibri"/>
          <w:sz w:val="24"/>
          <w:szCs w:val="24"/>
        </w:rPr>
        <w:t xml:space="preserve">have </w:t>
      </w:r>
      <w:r w:rsidR="008B2B77" w:rsidRPr="00031B0B">
        <w:rPr>
          <w:rFonts w:ascii="Calibri" w:hAnsi="Calibri" w:cs="Calibri"/>
          <w:sz w:val="24"/>
          <w:szCs w:val="24"/>
        </w:rPr>
        <w:t xml:space="preserve">full integration and performance , </w:t>
      </w:r>
      <w:r w:rsidR="003A77A8" w:rsidRPr="00031B0B">
        <w:rPr>
          <w:rFonts w:ascii="Calibri" w:hAnsi="Calibri" w:cs="Calibri"/>
          <w:sz w:val="24"/>
          <w:szCs w:val="24"/>
        </w:rPr>
        <w:t>with autonomy</w:t>
      </w:r>
      <w:r w:rsidR="00A63931" w:rsidRPr="00031B0B">
        <w:rPr>
          <w:rFonts w:ascii="Calibri" w:hAnsi="Calibri" w:cs="Calibri"/>
          <w:sz w:val="24"/>
          <w:szCs w:val="24"/>
        </w:rPr>
        <w:t xml:space="preserve"> </w:t>
      </w:r>
      <w:r w:rsidR="00A63931" w:rsidRPr="00031B0B">
        <w:rPr>
          <w:rFonts w:ascii="Calibri" w:hAnsi="Calibri" w:cs="Calibri"/>
          <w:sz w:val="24"/>
          <w:szCs w:val="24"/>
        </w:rPr>
        <w:fldChar w:fldCharType="begin"/>
      </w:r>
      <w:r w:rsidR="00A63931" w:rsidRPr="00031B0B">
        <w:rPr>
          <w:rFonts w:ascii="Calibri" w:hAnsi="Calibri" w:cs="Calibri"/>
          <w:sz w:val="24"/>
          <w:szCs w:val="24"/>
        </w:rPr>
        <w:instrText xml:space="preserve"> ADDIN ZOTERO_ITEM CSL_CITATION {"citationID":"WU2oeKnW","properties":{"formattedCitation":"({\\i{}Your first 60 days in a new role: A downloadable template and guide} [no date])","plainCitation":"(Your first 60 days in a new role: A downloadable template and guide [no date])","noteIndex":0},"citationItems":[{"id":347,"uris":["http://zotero.org/users/18215093/items/AF5LTDL7"],"itemData":{"id":347,"type":"webpage","abstract":"Once you have planned your first 30 days and successfully made it through the first month in your new role, it is time to re-evaluate your plan and strive to add real value to the business through securing early wins.","container-title":"Michael Page","language":"en","title":"Your first 60 days in a new role: A downloadable template and guide","title-short":"Your first 60 days in a new role","URL":"https://www.michaelpage.co.uk/advice/career-advice/growing-your-career/first-60-days-downloadable-template-and-guide","accessed":{"date-parts":[["2026",3,17]]}}}],"schema":"https://github.com/citation-style-language/schema/raw/master/csl-citation.json"} </w:instrText>
      </w:r>
      <w:r w:rsidR="00A63931" w:rsidRPr="00031B0B">
        <w:rPr>
          <w:rFonts w:ascii="Calibri" w:hAnsi="Calibri" w:cs="Calibri"/>
          <w:sz w:val="24"/>
          <w:szCs w:val="24"/>
        </w:rPr>
        <w:fldChar w:fldCharType="separate"/>
      </w:r>
      <w:r w:rsidR="00A63931" w:rsidRPr="00031B0B">
        <w:rPr>
          <w:rFonts w:ascii="Calibri" w:hAnsi="Calibri" w:cs="Calibri"/>
          <w:kern w:val="0"/>
          <w:sz w:val="24"/>
          <w:szCs w:val="24"/>
        </w:rPr>
        <w:t>(</w:t>
      </w:r>
      <w:r w:rsidR="00A63931" w:rsidRPr="00031B0B">
        <w:rPr>
          <w:rFonts w:ascii="Calibri" w:hAnsi="Calibri" w:cs="Calibri"/>
          <w:i/>
          <w:iCs/>
          <w:kern w:val="0"/>
          <w:sz w:val="24"/>
          <w:szCs w:val="24"/>
        </w:rPr>
        <w:t>Your first 60 days in a new role: A downloadable template and guide</w:t>
      </w:r>
      <w:r w:rsidR="00A63931" w:rsidRPr="00031B0B">
        <w:rPr>
          <w:rFonts w:ascii="Calibri" w:hAnsi="Calibri" w:cs="Calibri"/>
          <w:kern w:val="0"/>
          <w:sz w:val="24"/>
          <w:szCs w:val="24"/>
        </w:rPr>
        <w:t xml:space="preserve"> [no date])</w:t>
      </w:r>
      <w:r w:rsidR="00A63931" w:rsidRPr="00031B0B">
        <w:rPr>
          <w:rFonts w:ascii="Calibri" w:hAnsi="Calibri" w:cs="Calibri"/>
          <w:sz w:val="24"/>
          <w:szCs w:val="24"/>
        </w:rPr>
        <w:fldChar w:fldCharType="end"/>
      </w:r>
    </w:p>
    <w:p w14:paraId="0D6AAAC3" w14:textId="77777777" w:rsidR="00BC41C0" w:rsidRPr="00031B0B" w:rsidRDefault="00BC41C0" w:rsidP="0086724B">
      <w:pPr>
        <w:spacing w:after="0" w:line="360" w:lineRule="auto"/>
        <w:jc w:val="both"/>
        <w:rPr>
          <w:rFonts w:ascii="Calibri" w:hAnsi="Calibri" w:cs="Calibri"/>
          <w:sz w:val="24"/>
          <w:szCs w:val="24"/>
        </w:rPr>
      </w:pPr>
    </w:p>
    <w:p w14:paraId="20EE7FDA" w14:textId="459F381E" w:rsidR="00FF1780" w:rsidRPr="00031B0B" w:rsidRDefault="003A77A8" w:rsidP="0086724B">
      <w:pPr>
        <w:spacing w:after="0" w:line="360" w:lineRule="auto"/>
        <w:jc w:val="both"/>
        <w:rPr>
          <w:rFonts w:ascii="Calibri" w:hAnsi="Calibri" w:cs="Calibri"/>
          <w:sz w:val="24"/>
          <w:szCs w:val="24"/>
        </w:rPr>
      </w:pPr>
      <w:r w:rsidRPr="00031B0B">
        <w:rPr>
          <w:rFonts w:ascii="Calibri" w:hAnsi="Calibri" w:cs="Calibri"/>
          <w:sz w:val="24"/>
          <w:szCs w:val="24"/>
        </w:rPr>
        <w:t>I</w:t>
      </w:r>
      <w:r w:rsidR="0074661B" w:rsidRPr="00031B0B">
        <w:rPr>
          <w:rFonts w:ascii="Calibri" w:hAnsi="Calibri" w:cs="Calibri"/>
          <w:sz w:val="24"/>
          <w:szCs w:val="24"/>
        </w:rPr>
        <w:t>n the first 90 days of work, the candidate will be able to drive the hotel's development with marketing strategies and initiatives.</w:t>
      </w:r>
      <w:r w:rsidR="00FF1780" w:rsidRPr="00031B0B">
        <w:rPr>
          <w:rFonts w:ascii="Calibri" w:hAnsi="Calibri" w:cs="Calibri"/>
          <w:sz w:val="24"/>
          <w:szCs w:val="24"/>
        </w:rPr>
        <w:t>, will be able to identify leadership pathways</w:t>
      </w:r>
      <w:r w:rsidR="00E217B4" w:rsidRPr="00031B0B">
        <w:rPr>
          <w:rFonts w:ascii="Calibri" w:hAnsi="Calibri" w:cs="Calibri"/>
          <w:sz w:val="24"/>
          <w:szCs w:val="24"/>
        </w:rPr>
        <w:t xml:space="preserve"> and begin succession planning for key roles</w:t>
      </w:r>
      <w:r w:rsidR="00045BA5" w:rsidRPr="00031B0B">
        <w:rPr>
          <w:rFonts w:ascii="Calibri" w:hAnsi="Calibri" w:cs="Calibri"/>
          <w:sz w:val="24"/>
          <w:szCs w:val="24"/>
        </w:rPr>
        <w:t xml:space="preserve"> </w:t>
      </w:r>
      <w:r w:rsidR="00DB7A03" w:rsidRPr="00031B0B">
        <w:rPr>
          <w:rFonts w:ascii="Calibri" w:hAnsi="Calibri" w:cs="Calibri"/>
          <w:sz w:val="24"/>
          <w:szCs w:val="24"/>
        </w:rPr>
        <w:fldChar w:fldCharType="begin"/>
      </w:r>
      <w:r w:rsidR="00DB7A03" w:rsidRPr="00031B0B">
        <w:rPr>
          <w:rFonts w:ascii="Calibri" w:hAnsi="Calibri" w:cs="Calibri"/>
          <w:sz w:val="24"/>
          <w:szCs w:val="24"/>
        </w:rPr>
        <w:instrText xml:space="preserve"> ADDIN ZOTERO_ITEM CSL_CITATION {"citationID":"j2HgYZpt","properties":{"formattedCitation":"(Hering 2022)","plainCitation":"(Hering 2022)","noteIndex":0},"citationItems":[{"id":353,"uris":["http://zotero.org/users/18215093/items/JTZPL92R"],"itemData":{"id":353,"type":"post-weblog","abstract":"From the moment the job interview ended and the hiring manager offered her the managerial position, Jennifer could not wait to begin her new role. Her new","container-title":"Business Management Daily","language":"en-US","title":"Examples of a 30 60 90 day plan for new managers","URL":"https://www.businessmanagementdaily.com/67692/examples-of-a-30-60-90-day-plan-for-new-managers/","author":[{"family":"Hering","given":"Beth Braccio"}],"accessed":{"date-parts":[["2026",3,17]]},"issued":{"date-parts":[["2022",4,11]]}}}],"schema":"https://github.com/citation-style-language/schema/raw/master/csl-citation.json"} </w:instrText>
      </w:r>
      <w:r w:rsidR="00DB7A03" w:rsidRPr="00031B0B">
        <w:rPr>
          <w:rFonts w:ascii="Calibri" w:hAnsi="Calibri" w:cs="Calibri"/>
          <w:sz w:val="24"/>
          <w:szCs w:val="24"/>
        </w:rPr>
        <w:fldChar w:fldCharType="separate"/>
      </w:r>
      <w:r w:rsidR="00DB7A03" w:rsidRPr="00031B0B">
        <w:rPr>
          <w:rFonts w:ascii="Calibri" w:hAnsi="Calibri" w:cs="Calibri"/>
          <w:sz w:val="24"/>
          <w:szCs w:val="24"/>
        </w:rPr>
        <w:t>(Hering 2022)</w:t>
      </w:r>
      <w:r w:rsidR="00DB7A03" w:rsidRPr="00031B0B">
        <w:rPr>
          <w:rFonts w:ascii="Calibri" w:hAnsi="Calibri" w:cs="Calibri"/>
          <w:sz w:val="24"/>
          <w:szCs w:val="24"/>
        </w:rPr>
        <w:fldChar w:fldCharType="end"/>
      </w:r>
      <w:r w:rsidR="00DB7A03" w:rsidRPr="00031B0B">
        <w:rPr>
          <w:rFonts w:ascii="Calibri" w:hAnsi="Calibri" w:cs="Calibri"/>
          <w:sz w:val="24"/>
          <w:szCs w:val="24"/>
        </w:rPr>
        <w:t>.</w:t>
      </w:r>
    </w:p>
    <w:p w14:paraId="01C68CAB" w14:textId="78AB8590" w:rsidR="006D675A" w:rsidRPr="00031B0B" w:rsidRDefault="006D675A" w:rsidP="0086724B">
      <w:pPr>
        <w:spacing w:after="0" w:line="360" w:lineRule="auto"/>
        <w:jc w:val="both"/>
        <w:rPr>
          <w:rFonts w:ascii="Calibri" w:hAnsi="Calibri" w:cs="Calibri"/>
          <w:sz w:val="24"/>
          <w:szCs w:val="24"/>
        </w:rPr>
      </w:pPr>
    </w:p>
    <w:p w14:paraId="4DFF130F" w14:textId="5960A0DD" w:rsidR="00174E67" w:rsidRPr="00031B0B" w:rsidRDefault="00937E9B" w:rsidP="0086724B">
      <w:pPr>
        <w:spacing w:after="0" w:line="360" w:lineRule="auto"/>
        <w:jc w:val="both"/>
        <w:rPr>
          <w:rFonts w:ascii="Calibri" w:hAnsi="Calibri" w:cs="Calibri"/>
          <w:sz w:val="24"/>
          <w:szCs w:val="24"/>
        </w:rPr>
      </w:pPr>
      <w:r w:rsidRPr="00031B0B">
        <w:rPr>
          <w:rFonts w:ascii="Calibri" w:hAnsi="Calibri" w:cs="Calibri"/>
          <w:sz w:val="24"/>
          <w:szCs w:val="24"/>
        </w:rPr>
        <w:t>After this long adaptation process, the candidate is now ready to perform the duties, has solid relationships with the team and stakeholders, has a clear vision and understanding of the factors driving the hotel's development, possesses higher leadership skills, and understands a culture of values ​​at the Hilton level</w:t>
      </w:r>
      <w:r w:rsidR="000F07D2" w:rsidRPr="00031B0B">
        <w:rPr>
          <w:rFonts w:ascii="Calibri" w:hAnsi="Calibri" w:cs="Calibri"/>
          <w:sz w:val="24"/>
          <w:szCs w:val="24"/>
        </w:rPr>
        <w:t xml:space="preserve"> </w:t>
      </w:r>
      <w:r w:rsidR="00EA0DCF" w:rsidRPr="00031B0B">
        <w:rPr>
          <w:rFonts w:ascii="Calibri" w:hAnsi="Calibri" w:cs="Calibri"/>
          <w:sz w:val="24"/>
          <w:szCs w:val="24"/>
        </w:rPr>
        <w:fldChar w:fldCharType="begin"/>
      </w:r>
      <w:r w:rsidR="00EA0DCF" w:rsidRPr="00031B0B">
        <w:rPr>
          <w:rFonts w:ascii="Calibri" w:hAnsi="Calibri" w:cs="Calibri"/>
          <w:sz w:val="24"/>
          <w:szCs w:val="24"/>
        </w:rPr>
        <w:instrText xml:space="preserve"> ADDIN ZOTERO_ITEM CSL_CITATION {"citationID":"AHUpJqru","properties":{"formattedCitation":"({\\i{}What does a Hilton Hotel Manager do?} [no date])","plainCitation":"(What does a Hilton Hotel Manager do? [no date])","noteIndex":0},"citationItems":[{"id":300,"uris":["http://zotero.org/users/18215093/items/ENGIXYJD"],"itemData":{"id":300,"type":"webpage","abstract":"Find out what it takes to be a Hilton hotel manager, making sure that every part of the hotel is running smoothly, that guests are happy and that the hotel is making money.","language":"en","title":"What does a Hilton Hotel Manager do?","URL":"https://videos.firstnews.co.uk/what-does-a-hilton-hotel-manager-do/","accessed":{"date-parts":[["2026",3,13]]}}}],"schema":"https://github.com/citation-style-language/schema/raw/master/csl-citation.json"} </w:instrText>
      </w:r>
      <w:r w:rsidR="00EA0DCF" w:rsidRPr="00031B0B">
        <w:rPr>
          <w:rFonts w:ascii="Calibri" w:hAnsi="Calibri" w:cs="Calibri"/>
          <w:sz w:val="24"/>
          <w:szCs w:val="24"/>
        </w:rPr>
        <w:fldChar w:fldCharType="separate"/>
      </w:r>
      <w:r w:rsidR="00EA0DCF" w:rsidRPr="00031B0B">
        <w:rPr>
          <w:rFonts w:ascii="Calibri" w:hAnsi="Calibri" w:cs="Calibri"/>
          <w:kern w:val="0"/>
          <w:sz w:val="24"/>
          <w:szCs w:val="24"/>
        </w:rPr>
        <w:t>(</w:t>
      </w:r>
      <w:r w:rsidR="00EA0DCF" w:rsidRPr="00031B0B">
        <w:rPr>
          <w:rFonts w:ascii="Calibri" w:hAnsi="Calibri" w:cs="Calibri"/>
          <w:i/>
          <w:iCs/>
          <w:kern w:val="0"/>
          <w:sz w:val="24"/>
          <w:szCs w:val="24"/>
        </w:rPr>
        <w:t>What does a Hilton Hotel Manager do?</w:t>
      </w:r>
      <w:r w:rsidR="00EA0DCF" w:rsidRPr="00031B0B">
        <w:rPr>
          <w:rFonts w:ascii="Calibri" w:hAnsi="Calibri" w:cs="Calibri"/>
          <w:kern w:val="0"/>
          <w:sz w:val="24"/>
          <w:szCs w:val="24"/>
        </w:rPr>
        <w:t xml:space="preserve"> [no date])</w:t>
      </w:r>
      <w:r w:rsidR="00EA0DCF" w:rsidRPr="00031B0B">
        <w:rPr>
          <w:rFonts w:ascii="Calibri" w:hAnsi="Calibri" w:cs="Calibri"/>
          <w:sz w:val="24"/>
          <w:szCs w:val="24"/>
        </w:rPr>
        <w:fldChar w:fldCharType="end"/>
      </w:r>
      <w:r w:rsidR="008276B0" w:rsidRPr="00031B0B">
        <w:rPr>
          <w:rFonts w:ascii="Calibri" w:hAnsi="Calibri" w:cs="Calibri"/>
          <w:sz w:val="24"/>
          <w:szCs w:val="24"/>
        </w:rPr>
        <w:t>.</w:t>
      </w:r>
    </w:p>
    <w:p w14:paraId="0585F92A" w14:textId="77777777" w:rsidR="00104DDE" w:rsidRPr="00031B0B" w:rsidRDefault="00104DDE" w:rsidP="0086724B">
      <w:pPr>
        <w:spacing w:after="0" w:line="360" w:lineRule="auto"/>
        <w:jc w:val="both"/>
        <w:rPr>
          <w:rFonts w:ascii="Calibri" w:hAnsi="Calibri" w:cs="Calibri"/>
          <w:sz w:val="24"/>
          <w:szCs w:val="24"/>
        </w:rPr>
      </w:pPr>
    </w:p>
    <w:p w14:paraId="0C489591" w14:textId="2F061A82" w:rsidR="00CC78F5" w:rsidRPr="00031B0B" w:rsidRDefault="00580409"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Analysing the </w:t>
      </w:r>
      <w:r w:rsidR="005621F4" w:rsidRPr="00031B0B">
        <w:rPr>
          <w:rFonts w:ascii="Calibri" w:hAnsi="Calibri" w:cs="Calibri"/>
          <w:sz w:val="24"/>
          <w:szCs w:val="24"/>
        </w:rPr>
        <w:t xml:space="preserve">SWOT conduct, </w:t>
      </w:r>
      <w:r w:rsidR="00CC78F5" w:rsidRPr="00031B0B">
        <w:rPr>
          <w:rFonts w:ascii="Calibri" w:hAnsi="Calibri" w:cs="Calibri"/>
          <w:sz w:val="24"/>
          <w:szCs w:val="24"/>
        </w:rPr>
        <w:t>this greatly helps in identifying the strengths of the process and its evolution over time, with the aim of achieving success</w:t>
      </w:r>
      <w:r w:rsidR="00A66F2F" w:rsidRPr="00031B0B">
        <w:rPr>
          <w:rFonts w:ascii="Calibri" w:hAnsi="Calibri" w:cs="Calibri"/>
          <w:sz w:val="24"/>
          <w:szCs w:val="24"/>
        </w:rPr>
        <w:t xml:space="preserve"> </w:t>
      </w:r>
      <w:r w:rsidR="00A66F2F" w:rsidRPr="00031B0B">
        <w:rPr>
          <w:rFonts w:ascii="Calibri" w:hAnsi="Calibri" w:cs="Calibri"/>
          <w:sz w:val="24"/>
          <w:szCs w:val="24"/>
        </w:rPr>
        <w:fldChar w:fldCharType="begin"/>
      </w:r>
      <w:r w:rsidR="00A66F2F" w:rsidRPr="00031B0B">
        <w:rPr>
          <w:rFonts w:ascii="Calibri" w:hAnsi="Calibri" w:cs="Calibri"/>
          <w:sz w:val="24"/>
          <w:szCs w:val="24"/>
        </w:rPr>
        <w:instrText xml:space="preserve"> ADDIN ZOTERO_ITEM CSL_CITATION {"citationID":"kfwowNdD","properties":{"formattedCitation":"({\\i{}Hilton SWOT Analysis - SWOT Analysts} 2026)","plainCitation":"(Hilton SWOT Analysis - SWOT Analysts 2026)","noteIndex":0},"citationItems":[{"id":332,"uris":["http://zotero.org/users/18215093/items/22QBQ3TK"],"itemData":{"id":332,"type":"post-weblog","abstract":"Explore Hilton SWOT Analysis: strengths, weaknesses, opportunities &amp; threats. Discover Hilton's competitive position and strategic outlook.","language":"en-US","note":"section: Business SWOT Analyses","title":"Hilton SWOT Analysis - SWOT Analysts","URL":"https://swotanalysts.com/hilton-swot-analysis/","accessed":{"date-parts":[["2026",3,13]]},"issued":{"date-parts":[["2026",2,18]]}}}],"schema":"https://github.com/citation-style-language/schema/raw/master/csl-citation.json"} </w:instrText>
      </w:r>
      <w:r w:rsidR="00A66F2F" w:rsidRPr="00031B0B">
        <w:rPr>
          <w:rFonts w:ascii="Calibri" w:hAnsi="Calibri" w:cs="Calibri"/>
          <w:sz w:val="24"/>
          <w:szCs w:val="24"/>
        </w:rPr>
        <w:fldChar w:fldCharType="separate"/>
      </w:r>
      <w:r w:rsidR="00A66F2F" w:rsidRPr="00031B0B">
        <w:rPr>
          <w:rFonts w:ascii="Calibri" w:hAnsi="Calibri" w:cs="Calibri"/>
          <w:kern w:val="0"/>
          <w:sz w:val="24"/>
          <w:szCs w:val="24"/>
        </w:rPr>
        <w:t>(</w:t>
      </w:r>
      <w:r w:rsidR="00A66F2F" w:rsidRPr="00031B0B">
        <w:rPr>
          <w:rFonts w:ascii="Calibri" w:hAnsi="Calibri" w:cs="Calibri"/>
          <w:i/>
          <w:iCs/>
          <w:kern w:val="0"/>
          <w:sz w:val="24"/>
          <w:szCs w:val="24"/>
        </w:rPr>
        <w:t>Hilton SWOT Analysis - SWOT Analysts</w:t>
      </w:r>
      <w:r w:rsidR="00A66F2F" w:rsidRPr="00031B0B">
        <w:rPr>
          <w:rFonts w:ascii="Calibri" w:hAnsi="Calibri" w:cs="Calibri"/>
          <w:kern w:val="0"/>
          <w:sz w:val="24"/>
          <w:szCs w:val="24"/>
        </w:rPr>
        <w:t xml:space="preserve"> 2026)</w:t>
      </w:r>
      <w:r w:rsidR="00A66F2F" w:rsidRPr="00031B0B">
        <w:rPr>
          <w:rFonts w:ascii="Calibri" w:hAnsi="Calibri" w:cs="Calibri"/>
          <w:sz w:val="24"/>
          <w:szCs w:val="24"/>
        </w:rPr>
        <w:fldChar w:fldCharType="end"/>
      </w:r>
      <w:r w:rsidR="00A66F2F" w:rsidRPr="00031B0B">
        <w:rPr>
          <w:rFonts w:ascii="Calibri" w:hAnsi="Calibri" w:cs="Calibri"/>
          <w:sz w:val="24"/>
          <w:szCs w:val="24"/>
        </w:rPr>
        <w:t>.</w:t>
      </w:r>
    </w:p>
    <w:p w14:paraId="3CA1D25D" w14:textId="77777777" w:rsidR="006D675A" w:rsidRPr="00031B0B" w:rsidRDefault="006D675A" w:rsidP="0086724B">
      <w:pPr>
        <w:spacing w:after="0" w:line="360" w:lineRule="auto"/>
        <w:jc w:val="both"/>
        <w:rPr>
          <w:rFonts w:ascii="Calibri" w:hAnsi="Calibri" w:cs="Calibri"/>
          <w:sz w:val="24"/>
          <w:szCs w:val="24"/>
        </w:rPr>
      </w:pPr>
    </w:p>
    <w:p w14:paraId="02A0D15A" w14:textId="444CA5E6" w:rsidR="007E634C" w:rsidRPr="00031B0B" w:rsidRDefault="00CE498B"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Hilton's culture and values ​​are major </w:t>
      </w:r>
      <w:r w:rsidR="00E7000C" w:rsidRPr="00031B0B">
        <w:rPr>
          <w:rFonts w:ascii="Calibri" w:hAnsi="Calibri" w:cs="Calibri"/>
          <w:sz w:val="24"/>
          <w:szCs w:val="24"/>
        </w:rPr>
        <w:t>S</w:t>
      </w:r>
      <w:r w:rsidRPr="00031B0B">
        <w:rPr>
          <w:rFonts w:ascii="Calibri" w:hAnsi="Calibri" w:cs="Calibri"/>
          <w:sz w:val="24"/>
          <w:szCs w:val="24"/>
        </w:rPr>
        <w:t>trengths and create a clear identity for new candidates. The support, the use of Hilton training, the long onboarding period for the candidate to adapt, and the leadership network and overall support are all excellent resources for development.</w:t>
      </w:r>
      <w:r w:rsidR="00E152D0" w:rsidRPr="00031B0B">
        <w:rPr>
          <w:rFonts w:ascii="Calibri" w:hAnsi="Calibri" w:cs="Calibri"/>
          <w:sz w:val="24"/>
          <w:szCs w:val="24"/>
        </w:rPr>
        <w:t xml:space="preserve"> </w:t>
      </w:r>
      <w:r w:rsidR="00862B1A" w:rsidRPr="00031B0B">
        <w:rPr>
          <w:rFonts w:ascii="Calibri" w:hAnsi="Calibri" w:cs="Calibri"/>
          <w:kern w:val="0"/>
          <w:sz w:val="24"/>
          <w:szCs w:val="24"/>
        </w:rPr>
        <w:t>(</w:t>
      </w:r>
      <w:r w:rsidR="00862B1A" w:rsidRPr="00031B0B">
        <w:rPr>
          <w:rFonts w:ascii="Calibri" w:hAnsi="Calibri" w:cs="Calibri"/>
          <w:i/>
          <w:iCs/>
          <w:kern w:val="0"/>
          <w:sz w:val="24"/>
          <w:szCs w:val="24"/>
        </w:rPr>
        <w:t>Hilton SWOT Analysis: Your Helpful Guide to the Hotel Chain</w:t>
      </w:r>
      <w:r w:rsidR="00862B1A" w:rsidRPr="00031B0B">
        <w:rPr>
          <w:rFonts w:ascii="Calibri" w:hAnsi="Calibri" w:cs="Calibri"/>
          <w:kern w:val="0"/>
          <w:sz w:val="24"/>
          <w:szCs w:val="24"/>
        </w:rPr>
        <w:t xml:space="preserve"> 2022)</w:t>
      </w:r>
    </w:p>
    <w:p w14:paraId="122F0619" w14:textId="77777777" w:rsidR="00C640CE" w:rsidRPr="00031B0B" w:rsidRDefault="00C640CE" w:rsidP="0086724B">
      <w:pPr>
        <w:spacing w:after="0" w:line="360" w:lineRule="auto"/>
        <w:jc w:val="both"/>
        <w:rPr>
          <w:rFonts w:ascii="Calibri" w:hAnsi="Calibri" w:cs="Calibri"/>
          <w:sz w:val="24"/>
          <w:szCs w:val="24"/>
        </w:rPr>
      </w:pPr>
    </w:p>
    <w:p w14:paraId="29F15634" w14:textId="77777777" w:rsidR="00D46D75" w:rsidRPr="00031B0B" w:rsidRDefault="00D46D75" w:rsidP="0086724B">
      <w:pPr>
        <w:spacing w:after="0" w:line="360" w:lineRule="auto"/>
        <w:jc w:val="both"/>
        <w:rPr>
          <w:rFonts w:ascii="Calibri" w:hAnsi="Calibri" w:cs="Calibri"/>
          <w:sz w:val="24"/>
          <w:szCs w:val="24"/>
        </w:rPr>
      </w:pPr>
    </w:p>
    <w:p w14:paraId="6928EA3A" w14:textId="52382774" w:rsidR="003B0ED8" w:rsidRPr="00031B0B" w:rsidRDefault="00EE2320"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The </w:t>
      </w:r>
      <w:r w:rsidR="00E7000C" w:rsidRPr="00031B0B">
        <w:rPr>
          <w:rFonts w:ascii="Calibri" w:hAnsi="Calibri" w:cs="Calibri"/>
          <w:sz w:val="24"/>
          <w:szCs w:val="24"/>
        </w:rPr>
        <w:t>W</w:t>
      </w:r>
      <w:r w:rsidRPr="00031B0B">
        <w:rPr>
          <w:rFonts w:ascii="Calibri" w:hAnsi="Calibri" w:cs="Calibri"/>
          <w:sz w:val="24"/>
          <w:szCs w:val="24"/>
        </w:rPr>
        <w:t xml:space="preserve">eaknesses stem from the fact that work overload, the volume of information, and metric standards can overwhelm new managers. </w:t>
      </w:r>
    </w:p>
    <w:p w14:paraId="5EFF9442" w14:textId="77777777" w:rsidR="00B747AE" w:rsidRPr="00031B0B" w:rsidRDefault="00B747AE" w:rsidP="0086724B">
      <w:pPr>
        <w:spacing w:after="0" w:line="360" w:lineRule="auto"/>
        <w:jc w:val="both"/>
        <w:rPr>
          <w:rFonts w:ascii="Calibri" w:hAnsi="Calibri" w:cs="Calibri"/>
          <w:sz w:val="24"/>
          <w:szCs w:val="24"/>
        </w:rPr>
      </w:pPr>
    </w:p>
    <w:p w14:paraId="49C7AC76" w14:textId="0448C7C6" w:rsidR="00511026" w:rsidRPr="00031B0B" w:rsidRDefault="00511026" w:rsidP="0086724B">
      <w:pPr>
        <w:spacing w:after="0" w:line="360" w:lineRule="auto"/>
        <w:jc w:val="both"/>
        <w:rPr>
          <w:rFonts w:ascii="Calibri" w:hAnsi="Calibri" w:cs="Calibri"/>
          <w:sz w:val="24"/>
          <w:szCs w:val="24"/>
        </w:rPr>
      </w:pPr>
      <w:r w:rsidRPr="00031B0B">
        <w:rPr>
          <w:rFonts w:ascii="Calibri" w:hAnsi="Calibri" w:cs="Calibri"/>
          <w:sz w:val="24"/>
          <w:szCs w:val="24"/>
        </w:rPr>
        <w:lastRenderedPageBreak/>
        <w:t xml:space="preserve">Hotel managers have the </w:t>
      </w:r>
      <w:r w:rsidR="00E7000C" w:rsidRPr="00031B0B">
        <w:rPr>
          <w:rFonts w:ascii="Calibri" w:hAnsi="Calibri" w:cs="Calibri"/>
          <w:sz w:val="24"/>
          <w:szCs w:val="24"/>
        </w:rPr>
        <w:t>O</w:t>
      </w:r>
      <w:r w:rsidRPr="00031B0B">
        <w:rPr>
          <w:rFonts w:ascii="Calibri" w:hAnsi="Calibri" w:cs="Calibri"/>
          <w:sz w:val="24"/>
          <w:szCs w:val="24"/>
        </w:rPr>
        <w:t xml:space="preserve">pportunity to evolve their learning, and they </w:t>
      </w:r>
      <w:r w:rsidR="00790E60" w:rsidRPr="00031B0B">
        <w:rPr>
          <w:rFonts w:ascii="Calibri" w:hAnsi="Calibri" w:cs="Calibri"/>
          <w:sz w:val="24"/>
          <w:szCs w:val="24"/>
        </w:rPr>
        <w:t xml:space="preserve">have opportunity to </w:t>
      </w:r>
      <w:r w:rsidR="00415BBA" w:rsidRPr="00031B0B">
        <w:rPr>
          <w:rFonts w:ascii="Calibri" w:hAnsi="Calibri" w:cs="Calibri"/>
          <w:sz w:val="24"/>
          <w:szCs w:val="24"/>
        </w:rPr>
        <w:t>p</w:t>
      </w:r>
      <w:r w:rsidR="00790E60" w:rsidRPr="00031B0B">
        <w:rPr>
          <w:rFonts w:ascii="Calibri" w:hAnsi="Calibri" w:cs="Calibri"/>
          <w:sz w:val="24"/>
          <w:szCs w:val="24"/>
        </w:rPr>
        <w:t>air new managers with experienced leaders for long</w:t>
      </w:r>
      <w:r w:rsidR="00790E60" w:rsidRPr="00031B0B">
        <w:rPr>
          <w:rFonts w:ascii="Cambria Math" w:hAnsi="Cambria Math" w:cs="Cambria Math"/>
          <w:sz w:val="24"/>
          <w:szCs w:val="24"/>
        </w:rPr>
        <w:t>‑</w:t>
      </w:r>
      <w:r w:rsidR="00790E60" w:rsidRPr="00031B0B">
        <w:rPr>
          <w:rFonts w:ascii="Calibri" w:hAnsi="Calibri" w:cs="Calibri"/>
          <w:sz w:val="24"/>
          <w:szCs w:val="24"/>
        </w:rPr>
        <w:t xml:space="preserve">term </w:t>
      </w:r>
      <w:r w:rsidR="00854743" w:rsidRPr="00031B0B">
        <w:rPr>
          <w:rFonts w:ascii="Calibri" w:hAnsi="Calibri" w:cs="Calibri"/>
          <w:sz w:val="24"/>
          <w:szCs w:val="24"/>
        </w:rPr>
        <w:t>support and</w:t>
      </w:r>
      <w:r w:rsidR="008F292C" w:rsidRPr="00031B0B">
        <w:rPr>
          <w:rFonts w:ascii="Calibri" w:hAnsi="Calibri" w:cs="Calibri"/>
          <w:sz w:val="24"/>
          <w:szCs w:val="24"/>
        </w:rPr>
        <w:t xml:space="preserve"> encouraging best</w:t>
      </w:r>
      <w:r w:rsidR="008F292C" w:rsidRPr="00031B0B">
        <w:rPr>
          <w:rFonts w:ascii="Cambria Math" w:hAnsi="Cambria Math" w:cs="Cambria Math"/>
          <w:sz w:val="24"/>
          <w:szCs w:val="24"/>
        </w:rPr>
        <w:t>‑</w:t>
      </w:r>
      <w:r w:rsidR="008F292C" w:rsidRPr="00031B0B">
        <w:rPr>
          <w:rFonts w:ascii="Calibri" w:hAnsi="Calibri" w:cs="Calibri"/>
          <w:sz w:val="24"/>
          <w:szCs w:val="24"/>
        </w:rPr>
        <w:t>practice sharing across the region.</w:t>
      </w:r>
    </w:p>
    <w:p w14:paraId="308B3EC1" w14:textId="77777777" w:rsidR="006D675A" w:rsidRPr="00031B0B" w:rsidRDefault="006D675A" w:rsidP="0086724B">
      <w:pPr>
        <w:spacing w:after="0" w:line="360" w:lineRule="auto"/>
        <w:jc w:val="both"/>
        <w:rPr>
          <w:rFonts w:ascii="Calibri" w:hAnsi="Calibri" w:cs="Calibri"/>
          <w:sz w:val="24"/>
          <w:szCs w:val="24"/>
        </w:rPr>
      </w:pPr>
    </w:p>
    <w:p w14:paraId="17FEF583" w14:textId="51F8CF87" w:rsidR="002C6C20" w:rsidRPr="00031B0B" w:rsidRDefault="00E30F2B" w:rsidP="0086724B">
      <w:pPr>
        <w:spacing w:after="0" w:line="360" w:lineRule="auto"/>
        <w:jc w:val="both"/>
        <w:rPr>
          <w:rFonts w:ascii="Calibri" w:hAnsi="Calibri" w:cs="Calibri"/>
          <w:sz w:val="24"/>
          <w:szCs w:val="24"/>
        </w:rPr>
      </w:pPr>
      <w:r w:rsidRPr="00031B0B">
        <w:rPr>
          <w:rFonts w:ascii="Calibri" w:hAnsi="Calibri" w:cs="Calibri"/>
          <w:sz w:val="24"/>
          <w:szCs w:val="24"/>
        </w:rPr>
        <w:t xml:space="preserve">Threats are </w:t>
      </w:r>
      <w:r w:rsidR="00FD0C3C" w:rsidRPr="00031B0B">
        <w:rPr>
          <w:rFonts w:ascii="Calibri" w:hAnsi="Calibri" w:cs="Calibri"/>
          <w:sz w:val="24"/>
          <w:szCs w:val="24"/>
        </w:rPr>
        <w:t>that</w:t>
      </w:r>
      <w:r w:rsidRPr="00031B0B">
        <w:rPr>
          <w:rFonts w:ascii="Calibri" w:hAnsi="Calibri" w:cs="Calibri"/>
          <w:sz w:val="24"/>
          <w:szCs w:val="24"/>
        </w:rPr>
        <w:t xml:space="preserve"> competition may offer more benefits</w:t>
      </w:r>
      <w:r w:rsidR="00FD0C3C" w:rsidRPr="00031B0B">
        <w:rPr>
          <w:rFonts w:ascii="Calibri" w:hAnsi="Calibri" w:cs="Calibri"/>
          <w:sz w:val="24"/>
          <w:szCs w:val="24"/>
        </w:rPr>
        <w:t xml:space="preserve"> </w:t>
      </w:r>
      <w:r w:rsidRPr="00031B0B">
        <w:rPr>
          <w:rFonts w:ascii="Calibri" w:hAnsi="Calibri" w:cs="Calibri"/>
          <w:sz w:val="24"/>
          <w:szCs w:val="24"/>
        </w:rPr>
        <w:t>or faster progression. Expectations of immediate performance can hinder learning due to the current competitive market. Technolog</w:t>
      </w:r>
      <w:r w:rsidR="005A3CC0" w:rsidRPr="00031B0B">
        <w:rPr>
          <w:rFonts w:ascii="Calibri" w:hAnsi="Calibri" w:cs="Calibri"/>
          <w:sz w:val="24"/>
          <w:szCs w:val="24"/>
        </w:rPr>
        <w:t>y</w:t>
      </w:r>
      <w:r w:rsidRPr="00031B0B">
        <w:rPr>
          <w:rFonts w:ascii="Calibri" w:hAnsi="Calibri" w:cs="Calibri"/>
          <w:sz w:val="24"/>
          <w:szCs w:val="24"/>
        </w:rPr>
        <w:t xml:space="preserve"> advances are a</w:t>
      </w:r>
      <w:r w:rsidR="00665468" w:rsidRPr="00031B0B">
        <w:rPr>
          <w:rFonts w:ascii="Calibri" w:hAnsi="Calibri" w:cs="Calibri"/>
          <w:sz w:val="24"/>
          <w:szCs w:val="24"/>
        </w:rPr>
        <w:t xml:space="preserve">dvancing in </w:t>
      </w:r>
      <w:r w:rsidRPr="00031B0B">
        <w:rPr>
          <w:rFonts w:ascii="Calibri" w:hAnsi="Calibri" w:cs="Calibri"/>
          <w:sz w:val="24"/>
          <w:szCs w:val="24"/>
        </w:rPr>
        <w:t xml:space="preserve">the hospitality </w:t>
      </w:r>
      <w:r w:rsidR="006A2CFA" w:rsidRPr="00031B0B">
        <w:rPr>
          <w:rFonts w:ascii="Calibri" w:hAnsi="Calibri" w:cs="Calibri"/>
          <w:sz w:val="24"/>
          <w:szCs w:val="24"/>
        </w:rPr>
        <w:t>industry</w:t>
      </w:r>
      <w:r w:rsidRPr="00031B0B">
        <w:rPr>
          <w:rFonts w:ascii="Calibri" w:hAnsi="Calibri" w:cs="Calibri"/>
          <w:sz w:val="24"/>
          <w:szCs w:val="24"/>
        </w:rPr>
        <w:t xml:space="preserve">, </w:t>
      </w:r>
      <w:r w:rsidR="00665468" w:rsidRPr="00031B0B">
        <w:rPr>
          <w:rFonts w:ascii="Calibri" w:hAnsi="Calibri" w:cs="Calibri"/>
          <w:sz w:val="24"/>
          <w:szCs w:val="24"/>
        </w:rPr>
        <w:t>so</w:t>
      </w:r>
      <w:r w:rsidRPr="00031B0B">
        <w:rPr>
          <w:rFonts w:ascii="Calibri" w:hAnsi="Calibri" w:cs="Calibri"/>
          <w:sz w:val="24"/>
          <w:szCs w:val="24"/>
        </w:rPr>
        <w:t xml:space="preserve"> the leadership style of the hospitality manager must be aligned</w:t>
      </w:r>
      <w:r w:rsidR="00CC3E13" w:rsidRPr="00031B0B">
        <w:rPr>
          <w:rFonts w:ascii="Calibri" w:hAnsi="Calibri" w:cs="Calibri"/>
          <w:sz w:val="24"/>
          <w:szCs w:val="24"/>
        </w:rPr>
        <w:t>,</w:t>
      </w:r>
      <w:r w:rsidRPr="00031B0B">
        <w:rPr>
          <w:rFonts w:ascii="Calibri" w:hAnsi="Calibri" w:cs="Calibri"/>
          <w:sz w:val="24"/>
          <w:szCs w:val="24"/>
        </w:rPr>
        <w:t xml:space="preserve"> otherwise their culture will be harmed</w:t>
      </w:r>
      <w:r w:rsidR="00737563" w:rsidRPr="00031B0B">
        <w:rPr>
          <w:rFonts w:ascii="Calibri" w:hAnsi="Calibri" w:cs="Calibri"/>
          <w:sz w:val="24"/>
          <w:szCs w:val="24"/>
        </w:rPr>
        <w:t xml:space="preserve"> </w:t>
      </w:r>
      <w:r w:rsidR="00737563" w:rsidRPr="00031B0B">
        <w:rPr>
          <w:rFonts w:ascii="Calibri" w:hAnsi="Calibri" w:cs="Calibri"/>
          <w:sz w:val="24"/>
          <w:szCs w:val="24"/>
        </w:rPr>
        <w:fldChar w:fldCharType="begin"/>
      </w:r>
      <w:r w:rsidR="00737563" w:rsidRPr="00031B0B">
        <w:rPr>
          <w:rFonts w:ascii="Calibri" w:hAnsi="Calibri" w:cs="Calibri"/>
          <w:sz w:val="24"/>
          <w:szCs w:val="24"/>
        </w:rPr>
        <w:instrText xml:space="preserve"> ADDIN ZOTERO_ITEM CSL_CITATION {"citationID":"bU446zpB","properties":{"formattedCitation":"(Deri et al. 2024)","plainCitation":"(Deri et al. 2024)","noteIndex":0},"citationItems":[{"id":362,"uris":["http://zotero.org/users/18215093/items/Z3GTNDVE"],"itemData":{"id":362,"type":"chapter","abstract":"The hospitality and tourism industries are changing dramatically as a consequence of the application of information technology (IT) to managerial and strategic and operational task. This is stimulated by the competition within the industry as well as the development...","container-title":"International Handbook of Skill, Education, Learning, and Research Development in Tourism and Hospitality","DOI":"10.1007/978-981-99-3895-7_14-1","ISBN":"978-981-99-3895-7","ISSN":"2197-196X","language":"en","note":"DOI: 10.1007/978-981-99-3895-7_14-1","page":"1-23","publisher":"Springer, Singapore","source":"link.springer.com","title":"Digital Future of the Hospitality Industry and Hospitality Education Globally","URL":"https://link.springer.com/rwe/10.1007/978-981-99-3895-7_14-1","author":[{"family":"Deri","given":"Mildred Nuong"},{"family":"Zaazie","given":"Perpetual"},{"family":"Singh","given":"Amrik"}],"accessed":{"date-parts":[["2026",3,17]]},"issued":{"date-parts":[["2024"]]}}}],"schema":"https://github.com/citation-style-language/schema/raw/master/csl-citation.json"} </w:instrText>
      </w:r>
      <w:r w:rsidR="00737563" w:rsidRPr="00031B0B">
        <w:rPr>
          <w:rFonts w:ascii="Calibri" w:hAnsi="Calibri" w:cs="Calibri"/>
          <w:sz w:val="24"/>
          <w:szCs w:val="24"/>
        </w:rPr>
        <w:fldChar w:fldCharType="separate"/>
      </w:r>
      <w:r w:rsidR="00737563" w:rsidRPr="00031B0B">
        <w:rPr>
          <w:rFonts w:ascii="Calibri" w:hAnsi="Calibri" w:cs="Calibri"/>
          <w:sz w:val="24"/>
          <w:szCs w:val="24"/>
        </w:rPr>
        <w:t>(Deri et al. 2024)</w:t>
      </w:r>
      <w:r w:rsidR="00737563" w:rsidRPr="00031B0B">
        <w:rPr>
          <w:rFonts w:ascii="Calibri" w:hAnsi="Calibri" w:cs="Calibri"/>
          <w:sz w:val="24"/>
          <w:szCs w:val="24"/>
        </w:rPr>
        <w:fldChar w:fldCharType="end"/>
      </w:r>
      <w:r w:rsidR="00737563" w:rsidRPr="00031B0B">
        <w:rPr>
          <w:rFonts w:ascii="Calibri" w:hAnsi="Calibri" w:cs="Calibri"/>
          <w:sz w:val="24"/>
          <w:szCs w:val="24"/>
        </w:rPr>
        <w:t xml:space="preserve">. </w:t>
      </w:r>
      <w:r w:rsidRPr="00031B0B">
        <w:rPr>
          <w:rFonts w:ascii="Calibri" w:hAnsi="Calibri" w:cs="Calibri"/>
          <w:sz w:val="24"/>
          <w:szCs w:val="24"/>
        </w:rPr>
        <w:t>That is why a well-structured integration process is a strategic investment in leadership success</w:t>
      </w:r>
      <w:r w:rsidR="00DB471E" w:rsidRPr="00031B0B">
        <w:rPr>
          <w:rFonts w:ascii="Calibri" w:hAnsi="Calibri" w:cs="Calibri"/>
          <w:sz w:val="24"/>
          <w:szCs w:val="24"/>
        </w:rPr>
        <w:t xml:space="preserve"> </w:t>
      </w:r>
      <w:r w:rsidR="00DB471E" w:rsidRPr="00031B0B">
        <w:rPr>
          <w:rFonts w:ascii="Calibri" w:hAnsi="Calibri" w:cs="Calibri"/>
          <w:sz w:val="24"/>
          <w:szCs w:val="24"/>
        </w:rPr>
        <w:fldChar w:fldCharType="begin"/>
      </w:r>
      <w:r w:rsidR="00DB471E" w:rsidRPr="00031B0B">
        <w:rPr>
          <w:rFonts w:ascii="Calibri" w:hAnsi="Calibri" w:cs="Calibri"/>
          <w:sz w:val="24"/>
          <w:szCs w:val="24"/>
        </w:rPr>
        <w:instrText xml:space="preserve"> ADDIN ZOTERO_ITEM CSL_CITATION {"citationID":"OhF1IIhx","properties":{"formattedCitation":"(Honchar 2025)","plainCitation":"(Honchar 2025)","noteIndex":0},"citationItems":[{"id":363,"uris":["http://zotero.org/users/18215093/items/ICWCBS7X"],"itemData":{"id":363,"type":"article-journal","abstract":"Introduction: The integration of differentiated management paradigms from classical to systemic and situational allows hospitality enterprises to effectively navigate and adapt to challenging market conditions and respond flexibly and quickly to external challenges. Implementation of adaptation strategies is a critical aspect of responding to the dynamic and competitive environment of the hospitality sector, where technological innovations and changes in consumer preferences constantly influence business management practices. Innovative approaches in the hospitality sector reflect the specific needs, financial capabilities, and market conditions of different types of establishments, and the importance of a multiparadigm approach to optimise adaptation strategies and develop hospitality innovation is evident.\nObjectives: This research aims to analyse the impact of a multiparadigm approach to managing businesses in the hospitality sector on enterprises' adaptability to modern challenges. It will also examine innovative solutions and adaptive strategies that promote increased competitiveness, operational process optimisation, and customer satisfaction.\nMethods: A study was conducted using descriptive statistics to identify specific features and characteristics of management strategies and innovative solutions in the hospitality sector. The data for the analysis were collected through a survey of hotel executives and hospitality managers using the MS Forms Pro platform.\nResults: The analysis of the survey results showed that growing competition, changes in customer demands and the desire to increase revenues are the main factors that stimulate the introduction of innovations. It has been determined that international chain hotels are highly oriented towards these factors. At the same time, hostels and motels face more significant difficulties due to a limited resource base and less developed staff qualifications.\nConclusions: The practical value of the research is that the obtained results can be used to develop and implement innovative solutions and adaptive strategies in the hospitality sector, which will support the optimisation of management processes.","container-title":"Journal of Information Systems Engineering and Management","DOI":"10.52783/jisem.v10i12s.1863","ISSN":"2468-4376","issue":"12s","language":"en","license":"Copyright (c) 2025","page":"547-561","source":"jisem-journal.com","title":"Integrative Strategies and Innovations in Managing Hospitality Businesses","volume":"10","author":[{"family":"Honchar","given":"Liliia"}],"issued":{"date-parts":[["2025",2,19]]}}}],"schema":"https://github.com/citation-style-language/schema/raw/master/csl-citation.json"} </w:instrText>
      </w:r>
      <w:r w:rsidR="00DB471E" w:rsidRPr="00031B0B">
        <w:rPr>
          <w:rFonts w:ascii="Calibri" w:hAnsi="Calibri" w:cs="Calibri"/>
          <w:sz w:val="24"/>
          <w:szCs w:val="24"/>
        </w:rPr>
        <w:fldChar w:fldCharType="separate"/>
      </w:r>
      <w:r w:rsidR="00DB471E" w:rsidRPr="00031B0B">
        <w:rPr>
          <w:rFonts w:ascii="Calibri" w:hAnsi="Calibri" w:cs="Calibri"/>
          <w:sz w:val="24"/>
          <w:szCs w:val="24"/>
        </w:rPr>
        <w:t>(Honchar 2025)</w:t>
      </w:r>
      <w:r w:rsidR="00DB471E" w:rsidRPr="00031B0B">
        <w:rPr>
          <w:rFonts w:ascii="Calibri" w:hAnsi="Calibri" w:cs="Calibri"/>
          <w:sz w:val="24"/>
          <w:szCs w:val="24"/>
        </w:rPr>
        <w:fldChar w:fldCharType="end"/>
      </w:r>
      <w:r w:rsidR="00DB471E" w:rsidRPr="00031B0B">
        <w:rPr>
          <w:rFonts w:ascii="Calibri" w:hAnsi="Calibri" w:cs="Calibri"/>
          <w:sz w:val="24"/>
          <w:szCs w:val="24"/>
        </w:rPr>
        <w:t>.</w:t>
      </w:r>
    </w:p>
    <w:p w14:paraId="1EE62293" w14:textId="77777777" w:rsidR="002C6C20" w:rsidRPr="00031B0B" w:rsidRDefault="002C6C20" w:rsidP="0086724B">
      <w:pPr>
        <w:spacing w:after="0" w:line="360" w:lineRule="auto"/>
        <w:jc w:val="both"/>
        <w:rPr>
          <w:rFonts w:ascii="Calibri" w:hAnsi="Calibri" w:cs="Calibri"/>
          <w:sz w:val="24"/>
          <w:szCs w:val="24"/>
        </w:rPr>
      </w:pPr>
    </w:p>
    <w:p w14:paraId="297FE764" w14:textId="77777777" w:rsidR="002C6C20" w:rsidRPr="00031B0B" w:rsidRDefault="002C6C20" w:rsidP="0086724B">
      <w:pPr>
        <w:spacing w:after="0" w:line="360" w:lineRule="auto"/>
        <w:jc w:val="both"/>
        <w:rPr>
          <w:rFonts w:ascii="Calibri" w:hAnsi="Calibri" w:cs="Calibri"/>
          <w:sz w:val="24"/>
          <w:szCs w:val="24"/>
        </w:rPr>
      </w:pPr>
    </w:p>
    <w:p w14:paraId="6E81879B" w14:textId="77777777" w:rsidR="002C6C20" w:rsidRPr="00031B0B" w:rsidRDefault="002C6C20" w:rsidP="0086724B">
      <w:pPr>
        <w:spacing w:after="0" w:line="360" w:lineRule="auto"/>
        <w:jc w:val="both"/>
        <w:rPr>
          <w:rFonts w:ascii="Calibri" w:hAnsi="Calibri" w:cs="Calibri"/>
          <w:sz w:val="24"/>
          <w:szCs w:val="24"/>
        </w:rPr>
      </w:pPr>
    </w:p>
    <w:p w14:paraId="73385BDF" w14:textId="77777777" w:rsidR="002C6C20" w:rsidRPr="00031B0B" w:rsidRDefault="002C6C20" w:rsidP="0086724B">
      <w:pPr>
        <w:spacing w:after="0" w:line="360" w:lineRule="auto"/>
        <w:jc w:val="both"/>
        <w:rPr>
          <w:rFonts w:ascii="Calibri" w:hAnsi="Calibri" w:cs="Calibri"/>
          <w:sz w:val="24"/>
          <w:szCs w:val="24"/>
        </w:rPr>
      </w:pPr>
    </w:p>
    <w:p w14:paraId="54AA3417" w14:textId="77777777" w:rsidR="002C6C20" w:rsidRPr="00031B0B" w:rsidRDefault="002C6C20" w:rsidP="0086724B">
      <w:pPr>
        <w:spacing w:after="0" w:line="360" w:lineRule="auto"/>
        <w:jc w:val="both"/>
        <w:rPr>
          <w:rFonts w:ascii="Calibri" w:hAnsi="Calibri" w:cs="Calibri"/>
          <w:sz w:val="24"/>
          <w:szCs w:val="24"/>
          <w:lang w:val="en-US"/>
        </w:rPr>
      </w:pPr>
    </w:p>
    <w:p w14:paraId="2A8FA71C" w14:textId="77777777" w:rsidR="00511344" w:rsidRPr="00031B0B" w:rsidRDefault="00511344" w:rsidP="0086724B">
      <w:pPr>
        <w:spacing w:after="0" w:line="360" w:lineRule="auto"/>
        <w:jc w:val="both"/>
        <w:rPr>
          <w:rFonts w:ascii="Calibri" w:hAnsi="Calibri" w:cs="Calibri"/>
          <w:sz w:val="24"/>
          <w:szCs w:val="24"/>
          <w:lang w:val="en-US"/>
        </w:rPr>
      </w:pPr>
    </w:p>
    <w:p w14:paraId="07CE7A47" w14:textId="77777777" w:rsidR="00511344" w:rsidRPr="00031B0B" w:rsidRDefault="00511344" w:rsidP="0086724B">
      <w:pPr>
        <w:spacing w:after="0" w:line="360" w:lineRule="auto"/>
        <w:jc w:val="both"/>
        <w:rPr>
          <w:rFonts w:ascii="Calibri" w:hAnsi="Calibri" w:cs="Calibri"/>
          <w:sz w:val="24"/>
          <w:szCs w:val="24"/>
          <w:lang w:val="en-US"/>
        </w:rPr>
      </w:pPr>
    </w:p>
    <w:p w14:paraId="00B9ED19" w14:textId="77777777" w:rsidR="00511344" w:rsidRPr="00031B0B" w:rsidRDefault="00511344" w:rsidP="0086724B">
      <w:pPr>
        <w:spacing w:after="0" w:line="360" w:lineRule="auto"/>
        <w:jc w:val="both"/>
        <w:rPr>
          <w:rFonts w:ascii="Calibri" w:hAnsi="Calibri" w:cs="Calibri"/>
          <w:sz w:val="24"/>
          <w:szCs w:val="24"/>
          <w:lang w:val="en-US"/>
        </w:rPr>
      </w:pPr>
    </w:p>
    <w:p w14:paraId="06D402F7" w14:textId="77777777" w:rsidR="00511344" w:rsidRPr="00031B0B" w:rsidRDefault="00511344" w:rsidP="0086724B">
      <w:pPr>
        <w:spacing w:after="0" w:line="360" w:lineRule="auto"/>
        <w:jc w:val="both"/>
        <w:rPr>
          <w:rFonts w:ascii="Calibri" w:hAnsi="Calibri" w:cs="Calibri"/>
          <w:sz w:val="24"/>
          <w:szCs w:val="24"/>
          <w:lang w:val="en-US"/>
        </w:rPr>
      </w:pPr>
    </w:p>
    <w:p w14:paraId="3FFB305F" w14:textId="77777777" w:rsidR="00511344" w:rsidRPr="00031B0B" w:rsidRDefault="00511344" w:rsidP="0086724B">
      <w:pPr>
        <w:spacing w:after="0" w:line="360" w:lineRule="auto"/>
        <w:jc w:val="both"/>
        <w:rPr>
          <w:rFonts w:ascii="Calibri" w:hAnsi="Calibri" w:cs="Calibri"/>
          <w:sz w:val="24"/>
          <w:szCs w:val="24"/>
          <w:lang w:val="en-US"/>
        </w:rPr>
      </w:pPr>
    </w:p>
    <w:p w14:paraId="76964B1B" w14:textId="77777777" w:rsidR="00511344" w:rsidRPr="00031B0B" w:rsidRDefault="00511344" w:rsidP="0086724B">
      <w:pPr>
        <w:spacing w:after="0" w:line="360" w:lineRule="auto"/>
        <w:jc w:val="both"/>
        <w:rPr>
          <w:rFonts w:ascii="Calibri" w:hAnsi="Calibri" w:cs="Calibri"/>
          <w:sz w:val="24"/>
          <w:szCs w:val="24"/>
          <w:lang w:val="en-US"/>
        </w:rPr>
      </w:pPr>
    </w:p>
    <w:p w14:paraId="7FBF7450" w14:textId="77777777" w:rsidR="00511344" w:rsidRPr="00031B0B" w:rsidRDefault="00511344" w:rsidP="0086724B">
      <w:pPr>
        <w:spacing w:after="0" w:line="360" w:lineRule="auto"/>
        <w:jc w:val="both"/>
        <w:rPr>
          <w:rFonts w:ascii="Calibri" w:hAnsi="Calibri" w:cs="Calibri"/>
          <w:sz w:val="24"/>
          <w:szCs w:val="24"/>
          <w:lang w:val="en-US"/>
        </w:rPr>
      </w:pPr>
    </w:p>
    <w:p w14:paraId="5C4CECD3" w14:textId="77777777" w:rsidR="00511344" w:rsidRPr="00031B0B" w:rsidRDefault="00511344" w:rsidP="004110AF">
      <w:pPr>
        <w:jc w:val="both"/>
        <w:rPr>
          <w:rFonts w:ascii="Calibri" w:hAnsi="Calibri" w:cs="Calibri"/>
          <w:sz w:val="24"/>
          <w:szCs w:val="24"/>
          <w:lang w:val="en-US"/>
        </w:rPr>
      </w:pPr>
    </w:p>
    <w:p w14:paraId="6EC368E3" w14:textId="77777777" w:rsidR="00511344" w:rsidRPr="00031B0B" w:rsidRDefault="00511344" w:rsidP="004110AF">
      <w:pPr>
        <w:jc w:val="both"/>
        <w:rPr>
          <w:rFonts w:ascii="Calibri" w:hAnsi="Calibri" w:cs="Calibri"/>
          <w:sz w:val="24"/>
          <w:szCs w:val="24"/>
          <w:lang w:val="en-US"/>
        </w:rPr>
      </w:pPr>
    </w:p>
    <w:p w14:paraId="45197B22" w14:textId="77777777" w:rsidR="00511344" w:rsidRPr="00031B0B" w:rsidRDefault="00511344" w:rsidP="004110AF">
      <w:pPr>
        <w:jc w:val="both"/>
        <w:rPr>
          <w:rFonts w:ascii="Calibri" w:hAnsi="Calibri" w:cs="Calibri"/>
          <w:sz w:val="24"/>
          <w:szCs w:val="24"/>
          <w:lang w:val="en-US"/>
        </w:rPr>
      </w:pPr>
    </w:p>
    <w:p w14:paraId="6EFF95DC" w14:textId="77777777" w:rsidR="00511344" w:rsidRPr="00031B0B" w:rsidRDefault="00511344" w:rsidP="004110AF">
      <w:pPr>
        <w:jc w:val="both"/>
        <w:rPr>
          <w:rFonts w:ascii="Calibri" w:hAnsi="Calibri" w:cs="Calibri"/>
          <w:sz w:val="24"/>
          <w:szCs w:val="24"/>
          <w:lang w:val="en-US"/>
        </w:rPr>
      </w:pPr>
    </w:p>
    <w:p w14:paraId="4EF4415F" w14:textId="77777777" w:rsidR="00511344" w:rsidRPr="00031B0B" w:rsidRDefault="00511344" w:rsidP="004110AF">
      <w:pPr>
        <w:jc w:val="both"/>
        <w:rPr>
          <w:rFonts w:ascii="Calibri" w:hAnsi="Calibri" w:cs="Calibri"/>
          <w:sz w:val="24"/>
          <w:szCs w:val="24"/>
          <w:lang w:val="en-US"/>
        </w:rPr>
      </w:pPr>
    </w:p>
    <w:p w14:paraId="4D99CB98" w14:textId="77777777" w:rsidR="00511344" w:rsidRPr="00031B0B" w:rsidRDefault="00511344" w:rsidP="004110AF">
      <w:pPr>
        <w:jc w:val="both"/>
        <w:rPr>
          <w:rFonts w:ascii="Calibri" w:hAnsi="Calibri" w:cs="Calibri"/>
          <w:sz w:val="24"/>
          <w:szCs w:val="24"/>
          <w:lang w:val="en-US"/>
        </w:rPr>
      </w:pPr>
    </w:p>
    <w:p w14:paraId="30323DDA" w14:textId="77777777" w:rsidR="00511344" w:rsidRPr="00031B0B" w:rsidRDefault="00511344" w:rsidP="004110AF">
      <w:pPr>
        <w:jc w:val="both"/>
        <w:rPr>
          <w:rFonts w:ascii="Calibri" w:hAnsi="Calibri" w:cs="Calibri"/>
          <w:sz w:val="24"/>
          <w:szCs w:val="24"/>
          <w:lang w:val="en-US"/>
        </w:rPr>
      </w:pPr>
    </w:p>
    <w:p w14:paraId="2DB6821B" w14:textId="77777777" w:rsidR="00511344" w:rsidRPr="00031B0B" w:rsidRDefault="00511344" w:rsidP="004110AF">
      <w:pPr>
        <w:jc w:val="both"/>
        <w:rPr>
          <w:rFonts w:ascii="Calibri" w:hAnsi="Calibri" w:cs="Calibri"/>
          <w:sz w:val="24"/>
          <w:szCs w:val="24"/>
          <w:lang w:val="en-US"/>
        </w:rPr>
      </w:pPr>
    </w:p>
    <w:p w14:paraId="2BFBFAFF" w14:textId="77777777" w:rsidR="00554FE2" w:rsidRPr="00031B0B" w:rsidRDefault="00554FE2" w:rsidP="00511344">
      <w:pPr>
        <w:spacing w:after="0" w:line="360" w:lineRule="auto"/>
        <w:jc w:val="both"/>
        <w:rPr>
          <w:rFonts w:ascii="Calibri" w:hAnsi="Calibri" w:cs="Calibri"/>
          <w:sz w:val="24"/>
          <w:szCs w:val="24"/>
          <w:lang w:val="en-US"/>
        </w:rPr>
      </w:pPr>
    </w:p>
    <w:p w14:paraId="6FB41F95" w14:textId="71CEF78E" w:rsidR="00511344" w:rsidRPr="00031B0B" w:rsidRDefault="00511344" w:rsidP="00511344">
      <w:pPr>
        <w:spacing w:after="0" w:line="360" w:lineRule="auto"/>
        <w:jc w:val="both"/>
        <w:rPr>
          <w:rFonts w:ascii="Calibri" w:hAnsi="Calibri" w:cs="Calibri"/>
          <w:b/>
          <w:bCs/>
          <w:sz w:val="24"/>
          <w:szCs w:val="24"/>
        </w:rPr>
      </w:pPr>
      <w:r w:rsidRPr="00031B0B">
        <w:rPr>
          <w:rFonts w:ascii="Calibri" w:hAnsi="Calibri" w:cs="Calibri"/>
          <w:b/>
          <w:bCs/>
          <w:sz w:val="24"/>
          <w:szCs w:val="24"/>
        </w:rPr>
        <w:lastRenderedPageBreak/>
        <w:t>References:</w:t>
      </w:r>
    </w:p>
    <w:p w14:paraId="2FF844A1" w14:textId="77777777" w:rsidR="001A07D0" w:rsidRPr="003C4209" w:rsidRDefault="001A07D0" w:rsidP="00511344">
      <w:pPr>
        <w:spacing w:after="0" w:line="360" w:lineRule="auto"/>
        <w:jc w:val="both"/>
        <w:rPr>
          <w:rFonts w:ascii="Calibri" w:hAnsi="Calibri" w:cs="Calibri"/>
          <w:b/>
          <w:bCs/>
          <w:sz w:val="24"/>
          <w:szCs w:val="24"/>
        </w:rPr>
      </w:pPr>
    </w:p>
    <w:p w14:paraId="309C4AC2" w14:textId="77777777" w:rsidR="001A07D0" w:rsidRPr="001A07D0" w:rsidRDefault="001A07D0" w:rsidP="001A07D0">
      <w:pPr>
        <w:pStyle w:val="Bibliography"/>
        <w:rPr>
          <w:rFonts w:ascii="Aptos" w:hAnsi="Aptos"/>
        </w:rPr>
      </w:pPr>
      <w:r>
        <w:rPr>
          <w:lang w:val="en-US"/>
        </w:rPr>
        <w:fldChar w:fldCharType="begin"/>
      </w:r>
      <w:r>
        <w:rPr>
          <w:lang w:val="en-US"/>
        </w:rPr>
        <w:instrText xml:space="preserve"> ADDIN ZOTERO_BIBL {"uncited":[],"omitted":[],"custom":[]} CSL_BIBLIOGRAPHY </w:instrText>
      </w:r>
      <w:r>
        <w:rPr>
          <w:lang w:val="en-US"/>
        </w:rPr>
        <w:fldChar w:fldCharType="separate"/>
      </w:r>
      <w:r w:rsidRPr="001A07D0">
        <w:rPr>
          <w:rFonts w:ascii="Aptos" w:hAnsi="Aptos"/>
          <w:i/>
          <w:iCs/>
        </w:rPr>
        <w:t>3 things every new manager should do during their first 30 days on the job</w:t>
      </w:r>
      <w:r w:rsidRPr="001A07D0">
        <w:rPr>
          <w:rFonts w:ascii="Aptos" w:hAnsi="Aptos"/>
        </w:rPr>
        <w:t>. [no date]. Available at: https://www.certusrecruitment.com/blogs/3-things-every-new-manager-should-do-during-their-first-30-days-on-the-job-1/ [Accessed: 17 March 2026].</w:t>
      </w:r>
    </w:p>
    <w:p w14:paraId="76ECC5B2" w14:textId="77777777" w:rsidR="001A07D0" w:rsidRPr="001A07D0" w:rsidRDefault="001A07D0" w:rsidP="001A07D0">
      <w:pPr>
        <w:pStyle w:val="Bibliography"/>
        <w:rPr>
          <w:rFonts w:ascii="Aptos" w:hAnsi="Aptos"/>
        </w:rPr>
      </w:pPr>
      <w:r w:rsidRPr="001A07D0">
        <w:rPr>
          <w:rFonts w:ascii="Aptos" w:hAnsi="Aptos"/>
          <w:i/>
          <w:iCs/>
        </w:rPr>
        <w:t>11 Hilton Employee Benefits You Should Know About — PerkUp</w:t>
      </w:r>
      <w:r w:rsidRPr="001A07D0">
        <w:rPr>
          <w:rFonts w:ascii="Aptos" w:hAnsi="Aptos"/>
        </w:rPr>
        <w:t>. 2026. Available at: https://perkupapp.com/post/learn-from-the-best-11-hilton-employee-benefits-you-should-know-about [Accessed: 13 March 2026].</w:t>
      </w:r>
    </w:p>
    <w:p w14:paraId="746939F8" w14:textId="77777777" w:rsidR="001A07D0" w:rsidRPr="001A07D0" w:rsidRDefault="001A07D0" w:rsidP="001A07D0">
      <w:pPr>
        <w:pStyle w:val="Bibliography"/>
        <w:rPr>
          <w:rFonts w:ascii="Aptos" w:hAnsi="Aptos"/>
        </w:rPr>
      </w:pPr>
      <w:r w:rsidRPr="001A07D0">
        <w:rPr>
          <w:rFonts w:ascii="Aptos" w:hAnsi="Aptos"/>
        </w:rPr>
        <w:t xml:space="preserve">Chechi, H. 2025. </w:t>
      </w:r>
      <w:r w:rsidRPr="001A07D0">
        <w:rPr>
          <w:rFonts w:ascii="Aptos" w:hAnsi="Aptos"/>
          <w:i/>
          <w:iCs/>
        </w:rPr>
        <w:t>Hotel manager skills: what it takes to run a successful property</w:t>
      </w:r>
      <w:r w:rsidRPr="001A07D0">
        <w:rPr>
          <w:rFonts w:ascii="Aptos" w:hAnsi="Aptos"/>
        </w:rPr>
        <w:t>. Available at: https://lesroches.edu/blog/hotel-manager-skills/ [Accessed: 13 March 2026].</w:t>
      </w:r>
    </w:p>
    <w:p w14:paraId="03E1C620" w14:textId="77777777" w:rsidR="001A07D0" w:rsidRPr="001A07D0" w:rsidRDefault="001A07D0" w:rsidP="001A07D0">
      <w:pPr>
        <w:pStyle w:val="Bibliography"/>
        <w:rPr>
          <w:rFonts w:ascii="Aptos" w:hAnsi="Aptos"/>
        </w:rPr>
      </w:pPr>
      <w:r w:rsidRPr="001A07D0">
        <w:rPr>
          <w:rFonts w:ascii="Aptos" w:hAnsi="Aptos"/>
        </w:rPr>
        <w:t xml:space="preserve">Deri, M.N., Zaazie, P. and Singh, A. 2024. Digital Future of the Hospitality Industry and Hospitality Education Globally. In: </w:t>
      </w:r>
      <w:r w:rsidRPr="001A07D0">
        <w:rPr>
          <w:rFonts w:ascii="Aptos" w:hAnsi="Aptos"/>
          <w:i/>
          <w:iCs/>
        </w:rPr>
        <w:t>International Handbook of Skill, Education, Learning, and Research Development in Tourism and Hospitality</w:t>
      </w:r>
      <w:r w:rsidRPr="001A07D0">
        <w:rPr>
          <w:rFonts w:ascii="Aptos" w:hAnsi="Aptos"/>
        </w:rPr>
        <w:t>. Springer, Singapore, pp. 1–23. Available at: https://link.springer.com/rwe/10.1007/978-981-99-3895-7_14-1 [Accessed: 17 March 2026].</w:t>
      </w:r>
    </w:p>
    <w:p w14:paraId="077A63D0" w14:textId="77777777" w:rsidR="001A07D0" w:rsidRPr="001A07D0" w:rsidRDefault="001A07D0" w:rsidP="001A07D0">
      <w:pPr>
        <w:pStyle w:val="Bibliography"/>
        <w:rPr>
          <w:rFonts w:ascii="Aptos" w:hAnsi="Aptos"/>
        </w:rPr>
      </w:pPr>
      <w:r w:rsidRPr="001A07D0">
        <w:rPr>
          <w:rFonts w:ascii="Aptos" w:hAnsi="Aptos"/>
        </w:rPr>
        <w:t xml:space="preserve">Hawela, M.F., Boyle, E. and Murray, A. 2007. E-learning as a Tool for Knowledge Creation in International Hotel Companies. In: Sigala, M., Mich, L., and Murphy, J. eds </w:t>
      </w:r>
      <w:r w:rsidRPr="001A07D0">
        <w:rPr>
          <w:rFonts w:ascii="Aptos" w:hAnsi="Aptos"/>
          <w:i/>
          <w:iCs/>
        </w:rPr>
        <w:t>Information and Communication Technologies in Tourism 2007</w:t>
      </w:r>
      <w:r w:rsidRPr="001A07D0">
        <w:rPr>
          <w:rFonts w:ascii="Aptos" w:hAnsi="Aptos"/>
        </w:rPr>
        <w:t>. Vienna: Springer, pp. 535–546. doi: 10.1007/978-3-211-69566-1_49.</w:t>
      </w:r>
    </w:p>
    <w:p w14:paraId="7D53E026" w14:textId="77777777" w:rsidR="001A07D0" w:rsidRPr="001A07D0" w:rsidRDefault="001A07D0" w:rsidP="001A07D0">
      <w:pPr>
        <w:pStyle w:val="Bibliography"/>
        <w:rPr>
          <w:rFonts w:ascii="Aptos" w:hAnsi="Aptos"/>
        </w:rPr>
      </w:pPr>
      <w:r w:rsidRPr="001A07D0">
        <w:rPr>
          <w:rFonts w:ascii="Aptos" w:hAnsi="Aptos"/>
        </w:rPr>
        <w:t xml:space="preserve">Hering, B.B. 2022. </w:t>
      </w:r>
      <w:r w:rsidRPr="001A07D0">
        <w:rPr>
          <w:rFonts w:ascii="Aptos" w:hAnsi="Aptos"/>
          <w:i/>
          <w:iCs/>
        </w:rPr>
        <w:t>Examples of a 30 60 90 day plan for new managers</w:t>
      </w:r>
      <w:r w:rsidRPr="001A07D0">
        <w:rPr>
          <w:rFonts w:ascii="Aptos" w:hAnsi="Aptos"/>
        </w:rPr>
        <w:t>. Available at: https://www.businessmanagementdaily.com/67692/examples-of-a-30-60-90-day-plan-for-new-managers/ [Accessed: 17 March 2026].</w:t>
      </w:r>
    </w:p>
    <w:p w14:paraId="15CB1DD9" w14:textId="77777777" w:rsidR="001A07D0" w:rsidRPr="001A07D0" w:rsidRDefault="001A07D0" w:rsidP="001A07D0">
      <w:pPr>
        <w:pStyle w:val="Bibliography"/>
        <w:rPr>
          <w:rFonts w:ascii="Aptos" w:hAnsi="Aptos"/>
        </w:rPr>
      </w:pPr>
      <w:r w:rsidRPr="001A07D0">
        <w:rPr>
          <w:rFonts w:ascii="Aptos" w:hAnsi="Aptos"/>
          <w:i/>
          <w:iCs/>
        </w:rPr>
        <w:t>Hilton SWOT Analysis - SWOT Analysts</w:t>
      </w:r>
      <w:r w:rsidRPr="001A07D0">
        <w:rPr>
          <w:rFonts w:ascii="Aptos" w:hAnsi="Aptos"/>
        </w:rPr>
        <w:t>. 2026. Available at: https://swotanalysts.com/hilton-swot-analysis/ [Accessed: 13 March 2026].</w:t>
      </w:r>
    </w:p>
    <w:p w14:paraId="2C44D40B" w14:textId="77777777" w:rsidR="001A07D0" w:rsidRPr="001A07D0" w:rsidRDefault="001A07D0" w:rsidP="001A07D0">
      <w:pPr>
        <w:pStyle w:val="Bibliography"/>
        <w:rPr>
          <w:rFonts w:ascii="Aptos" w:hAnsi="Aptos"/>
        </w:rPr>
      </w:pPr>
      <w:r w:rsidRPr="001A07D0">
        <w:rPr>
          <w:rFonts w:ascii="Aptos" w:hAnsi="Aptos"/>
        </w:rPr>
        <w:t xml:space="preserve">Honchar, L. 2025. Integrative Strategies and Innovations in Managing Hospitality Businesses. </w:t>
      </w:r>
      <w:r w:rsidRPr="001A07D0">
        <w:rPr>
          <w:rFonts w:ascii="Aptos" w:hAnsi="Aptos"/>
          <w:i/>
          <w:iCs/>
        </w:rPr>
        <w:t>Journal of Information Systems Engineering and Management</w:t>
      </w:r>
      <w:r w:rsidRPr="001A07D0">
        <w:rPr>
          <w:rFonts w:ascii="Aptos" w:hAnsi="Aptos"/>
        </w:rPr>
        <w:t xml:space="preserve"> 10(12s), pp. 547–561. doi: 10.52783/jisem.v10i12s.1863.</w:t>
      </w:r>
    </w:p>
    <w:p w14:paraId="6787650A" w14:textId="77777777" w:rsidR="001A07D0" w:rsidRPr="001A07D0" w:rsidRDefault="001A07D0" w:rsidP="001A07D0">
      <w:pPr>
        <w:pStyle w:val="Bibliography"/>
        <w:rPr>
          <w:rFonts w:ascii="Aptos" w:hAnsi="Aptos"/>
        </w:rPr>
      </w:pPr>
      <w:r w:rsidRPr="001A07D0">
        <w:rPr>
          <w:rFonts w:ascii="Aptos" w:hAnsi="Aptos"/>
          <w:i/>
          <w:iCs/>
        </w:rPr>
        <w:t>Hotel manager | Prospects.ac.uk</w:t>
      </w:r>
      <w:r w:rsidRPr="001A07D0">
        <w:rPr>
          <w:rFonts w:ascii="Aptos" w:hAnsi="Aptos"/>
        </w:rPr>
        <w:t>. [no date]. Available at: https://www.prospects.ac.uk/job-profiles/hotel-manager/ [Accessed: 13 March 2026].</w:t>
      </w:r>
    </w:p>
    <w:p w14:paraId="503C0F91" w14:textId="77777777" w:rsidR="001A07D0" w:rsidRPr="001A07D0" w:rsidRDefault="001A07D0" w:rsidP="001A07D0">
      <w:pPr>
        <w:pStyle w:val="Bibliography"/>
        <w:rPr>
          <w:rFonts w:ascii="Aptos" w:hAnsi="Aptos"/>
        </w:rPr>
      </w:pPr>
      <w:r w:rsidRPr="001A07D0">
        <w:rPr>
          <w:rFonts w:ascii="Aptos" w:hAnsi="Aptos"/>
          <w:i/>
          <w:iCs/>
        </w:rPr>
        <w:t>How to Become a Hotel Manager | Hours, qualifications &amp; earnings</w:t>
      </w:r>
      <w:r w:rsidRPr="001A07D0">
        <w:rPr>
          <w:rFonts w:ascii="Aptos" w:hAnsi="Aptos"/>
        </w:rPr>
        <w:t>. 2023. Available at: https://cpdonline.co.uk/career-guides/how-to-become-a-hotel-manager/ [Accessed: 13 March 2026].</w:t>
      </w:r>
    </w:p>
    <w:p w14:paraId="2B2E0CD6" w14:textId="77777777" w:rsidR="001A07D0" w:rsidRPr="001A07D0" w:rsidRDefault="001A07D0" w:rsidP="001A07D0">
      <w:pPr>
        <w:pStyle w:val="Bibliography"/>
        <w:rPr>
          <w:rFonts w:ascii="Aptos" w:hAnsi="Aptos"/>
        </w:rPr>
      </w:pPr>
      <w:r w:rsidRPr="001A07D0">
        <w:rPr>
          <w:rFonts w:ascii="Aptos" w:hAnsi="Aptos"/>
        </w:rPr>
        <w:t xml:space="preserve">Maxwell, G.A. and Watson, S. 2006. Perspectives on line managers in human resource management: Hilton International’s UK hotels. </w:t>
      </w:r>
      <w:r w:rsidRPr="001A07D0">
        <w:rPr>
          <w:rFonts w:ascii="Aptos" w:hAnsi="Aptos"/>
          <w:i/>
          <w:iCs/>
        </w:rPr>
        <w:t>The International Journal of Human Resource Management</w:t>
      </w:r>
      <w:r w:rsidRPr="001A07D0">
        <w:rPr>
          <w:rFonts w:ascii="Aptos" w:hAnsi="Aptos"/>
        </w:rPr>
        <w:t xml:space="preserve"> 17(6), pp. 1152–1170. doi: 10.1080/09585190600697638.</w:t>
      </w:r>
    </w:p>
    <w:p w14:paraId="20AF3B72" w14:textId="77777777" w:rsidR="001A07D0" w:rsidRPr="001A07D0" w:rsidRDefault="001A07D0" w:rsidP="001A07D0">
      <w:pPr>
        <w:pStyle w:val="Bibliography"/>
        <w:rPr>
          <w:rFonts w:ascii="Aptos" w:hAnsi="Aptos"/>
        </w:rPr>
      </w:pPr>
      <w:r w:rsidRPr="001A07D0">
        <w:rPr>
          <w:rFonts w:ascii="Aptos" w:hAnsi="Aptos"/>
        </w:rPr>
        <w:t xml:space="preserve">Muller, M. 2013. </w:t>
      </w:r>
      <w:r w:rsidRPr="001A07D0">
        <w:rPr>
          <w:rFonts w:ascii="Aptos" w:hAnsi="Aptos"/>
          <w:i/>
          <w:iCs/>
        </w:rPr>
        <w:t>The Manager’s Guide to HR: Hiring, Firing, Performance Evaluations, Documentation, Benefits, and Everything Else You Need to Know</w:t>
      </w:r>
      <w:r w:rsidRPr="001A07D0">
        <w:rPr>
          <w:rFonts w:ascii="Aptos" w:hAnsi="Aptos"/>
        </w:rPr>
        <w:t>. AMACOM.</w:t>
      </w:r>
    </w:p>
    <w:p w14:paraId="7D8845C0" w14:textId="77777777" w:rsidR="001A07D0" w:rsidRPr="001A07D0" w:rsidRDefault="001A07D0" w:rsidP="001A07D0">
      <w:pPr>
        <w:pStyle w:val="Bibliography"/>
        <w:rPr>
          <w:rFonts w:ascii="Aptos" w:hAnsi="Aptos"/>
        </w:rPr>
      </w:pPr>
      <w:r w:rsidRPr="001A07D0">
        <w:rPr>
          <w:rFonts w:ascii="Aptos" w:hAnsi="Aptos"/>
          <w:i/>
          <w:iCs/>
        </w:rPr>
        <w:t>Onboarding for Hospitality: 4 Ways to Keep Your Staff Engaged</w:t>
      </w:r>
      <w:r w:rsidRPr="001A07D0">
        <w:rPr>
          <w:rFonts w:ascii="Aptos" w:hAnsi="Aptos"/>
        </w:rPr>
        <w:t>. [no date]. Available at: https://www.edume.com/blog/employee-onboarding-hospitality [Accessed: 13 March 2026].</w:t>
      </w:r>
    </w:p>
    <w:p w14:paraId="6FE8BF92" w14:textId="77777777" w:rsidR="001A07D0" w:rsidRPr="001A07D0" w:rsidRDefault="001A07D0" w:rsidP="001A07D0">
      <w:pPr>
        <w:pStyle w:val="Bibliography"/>
        <w:rPr>
          <w:rFonts w:ascii="Aptos" w:hAnsi="Aptos"/>
        </w:rPr>
      </w:pPr>
      <w:r w:rsidRPr="001A07D0">
        <w:rPr>
          <w:rFonts w:ascii="Aptos" w:hAnsi="Aptos"/>
        </w:rPr>
        <w:t xml:space="preserve">Skiba, R. 2024. </w:t>
      </w:r>
      <w:r w:rsidRPr="001A07D0">
        <w:rPr>
          <w:rFonts w:ascii="Aptos" w:hAnsi="Aptos"/>
          <w:i/>
          <w:iCs/>
        </w:rPr>
        <w:t>Managing Recruitment and Onboarding</w:t>
      </w:r>
      <w:r w:rsidRPr="001A07D0">
        <w:rPr>
          <w:rFonts w:ascii="Aptos" w:hAnsi="Aptos"/>
        </w:rPr>
        <w:t>. After Midnight Publishing.</w:t>
      </w:r>
    </w:p>
    <w:p w14:paraId="4F0A48BD" w14:textId="77777777" w:rsidR="001A07D0" w:rsidRPr="001A07D0" w:rsidRDefault="001A07D0" w:rsidP="001A07D0">
      <w:pPr>
        <w:pStyle w:val="Bibliography"/>
        <w:rPr>
          <w:rFonts w:ascii="Aptos" w:hAnsi="Aptos"/>
        </w:rPr>
      </w:pPr>
      <w:r w:rsidRPr="001A07D0">
        <w:rPr>
          <w:rFonts w:ascii="Aptos" w:hAnsi="Aptos"/>
        </w:rPr>
        <w:lastRenderedPageBreak/>
        <w:t xml:space="preserve">Sullivan, S. 2023. </w:t>
      </w:r>
      <w:r w:rsidRPr="001A07D0">
        <w:rPr>
          <w:rFonts w:ascii="Aptos" w:hAnsi="Aptos"/>
          <w:i/>
          <w:iCs/>
        </w:rPr>
        <w:t>The Importance of Effective Hospitality Onboarding Services</w:t>
      </w:r>
      <w:r w:rsidRPr="001A07D0">
        <w:rPr>
          <w:rFonts w:ascii="Aptos" w:hAnsi="Aptos"/>
        </w:rPr>
        <w:t>. Available at: https://hybridpayroll.com/the-importance-of-effective-hospitality-onboarding-services/ [Accessed: 13 March 2026].</w:t>
      </w:r>
    </w:p>
    <w:p w14:paraId="58954882" w14:textId="77777777" w:rsidR="001A07D0" w:rsidRPr="001A07D0" w:rsidRDefault="001A07D0" w:rsidP="001A07D0">
      <w:pPr>
        <w:pStyle w:val="Bibliography"/>
        <w:rPr>
          <w:rFonts w:ascii="Aptos" w:hAnsi="Aptos"/>
        </w:rPr>
      </w:pPr>
      <w:r w:rsidRPr="001A07D0">
        <w:rPr>
          <w:rFonts w:ascii="Aptos" w:hAnsi="Aptos"/>
        </w:rPr>
        <w:t xml:space="preserve">Vrdoljak, T. 2024. </w:t>
      </w:r>
      <w:r w:rsidRPr="001A07D0">
        <w:rPr>
          <w:rFonts w:ascii="Aptos" w:hAnsi="Aptos"/>
          <w:i/>
          <w:iCs/>
        </w:rPr>
        <w:t>How to Write a Job Posting That Attracts the Right Candidates | Talentlyft</w:t>
      </w:r>
      <w:r w:rsidRPr="001A07D0">
        <w:rPr>
          <w:rFonts w:ascii="Aptos" w:hAnsi="Aptos"/>
        </w:rPr>
        <w:t>. Available at: https://www.talentlyft.com/blog/how-to-write-a-job-posting-that-attracts-the-right-candidates [Accessed: 13 March 2026].</w:t>
      </w:r>
    </w:p>
    <w:p w14:paraId="720B98DC" w14:textId="77777777" w:rsidR="001A07D0" w:rsidRPr="001A07D0" w:rsidRDefault="001A07D0" w:rsidP="001A07D0">
      <w:pPr>
        <w:pStyle w:val="Bibliography"/>
        <w:rPr>
          <w:rFonts w:ascii="Aptos" w:hAnsi="Aptos"/>
        </w:rPr>
      </w:pPr>
      <w:r w:rsidRPr="001A07D0">
        <w:rPr>
          <w:rFonts w:ascii="Aptos" w:hAnsi="Aptos"/>
          <w:i/>
          <w:iCs/>
        </w:rPr>
        <w:t>What does a Hilton Hotel Manager do?</w:t>
      </w:r>
      <w:r w:rsidRPr="001A07D0">
        <w:rPr>
          <w:rFonts w:ascii="Aptos" w:hAnsi="Aptos"/>
        </w:rPr>
        <w:t xml:space="preserve"> [no date]. Available at: https://videos.firstnews.co.uk/what-does-a-hilton-hotel-manager-do/ [Accessed: 13 March 2026].</w:t>
      </w:r>
    </w:p>
    <w:p w14:paraId="41F436DE" w14:textId="77777777" w:rsidR="001A07D0" w:rsidRPr="001A07D0" w:rsidRDefault="001A07D0" w:rsidP="001A07D0">
      <w:pPr>
        <w:pStyle w:val="Bibliography"/>
        <w:rPr>
          <w:rFonts w:ascii="Aptos" w:hAnsi="Aptos"/>
        </w:rPr>
      </w:pPr>
      <w:r w:rsidRPr="001A07D0">
        <w:rPr>
          <w:rFonts w:ascii="Aptos" w:hAnsi="Aptos"/>
          <w:i/>
          <w:iCs/>
        </w:rPr>
        <w:t>Your first 60 days in a new role: A downloadable template and guide</w:t>
      </w:r>
      <w:r w:rsidRPr="001A07D0">
        <w:rPr>
          <w:rFonts w:ascii="Aptos" w:hAnsi="Aptos"/>
        </w:rPr>
        <w:t>. [no date]. Available at: https://www.michaelpage.co.uk/advice/career-advice/growing-your-career/first-60-days-downloadable-template-and-guide [Accessed: 17 March 2026].</w:t>
      </w:r>
    </w:p>
    <w:p w14:paraId="50E9C1BB" w14:textId="77777777" w:rsidR="001A07D0" w:rsidRPr="001A07D0" w:rsidRDefault="001A07D0" w:rsidP="001A07D0">
      <w:pPr>
        <w:pStyle w:val="Bibliography"/>
        <w:rPr>
          <w:rFonts w:ascii="Aptos" w:hAnsi="Aptos"/>
        </w:rPr>
      </w:pPr>
      <w:r w:rsidRPr="001A07D0">
        <w:rPr>
          <w:rFonts w:ascii="Aptos" w:hAnsi="Aptos"/>
        </w:rPr>
        <w:t xml:space="preserve">Zovko, A. 2025. </w:t>
      </w:r>
      <w:r w:rsidRPr="001A07D0">
        <w:rPr>
          <w:rFonts w:ascii="Aptos" w:hAnsi="Aptos"/>
          <w:i/>
          <w:iCs/>
        </w:rPr>
        <w:t>The Importance of Employee Training in the Hospitality Industry</w:t>
      </w:r>
      <w:r w:rsidRPr="001A07D0">
        <w:rPr>
          <w:rFonts w:ascii="Aptos" w:hAnsi="Aptos"/>
        </w:rPr>
        <w:t>. Available at: https://hotelsync.com/blog/employee-training-in-the-hospitality-industry/ [Accessed: 13 March 2026].</w:t>
      </w:r>
    </w:p>
    <w:p w14:paraId="16A5B134" w14:textId="23E4803D" w:rsidR="00511344" w:rsidRDefault="001A07D0" w:rsidP="004110AF">
      <w:pPr>
        <w:jc w:val="both"/>
        <w:rPr>
          <w:lang w:val="en-US"/>
        </w:rPr>
      </w:pPr>
      <w:r>
        <w:rPr>
          <w:lang w:val="en-US"/>
        </w:rPr>
        <w:fldChar w:fldCharType="end"/>
      </w:r>
    </w:p>
    <w:p w14:paraId="29F10532" w14:textId="77777777" w:rsidR="00511344" w:rsidRDefault="00511344" w:rsidP="004110AF">
      <w:pPr>
        <w:jc w:val="both"/>
        <w:rPr>
          <w:lang w:val="en-US"/>
        </w:rPr>
      </w:pPr>
    </w:p>
    <w:p w14:paraId="10CAD8E6" w14:textId="77777777" w:rsidR="00511344" w:rsidRDefault="00511344" w:rsidP="004110AF">
      <w:pPr>
        <w:jc w:val="both"/>
        <w:rPr>
          <w:lang w:val="en-US"/>
        </w:rPr>
      </w:pPr>
    </w:p>
    <w:p w14:paraId="1778D71C" w14:textId="77777777" w:rsidR="00511344" w:rsidRDefault="00511344" w:rsidP="004110AF">
      <w:pPr>
        <w:jc w:val="both"/>
        <w:rPr>
          <w:lang w:val="en-US"/>
        </w:rPr>
      </w:pPr>
    </w:p>
    <w:p w14:paraId="03E203F1" w14:textId="77777777" w:rsidR="00511344" w:rsidRPr="002C6C20" w:rsidRDefault="00511344" w:rsidP="004110AF">
      <w:pPr>
        <w:jc w:val="both"/>
        <w:rPr>
          <w:lang w:val="en-US"/>
        </w:rPr>
      </w:pPr>
    </w:p>
    <w:sectPr w:rsidR="00511344" w:rsidRPr="002C6C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C20"/>
    <w:rsid w:val="00004C8C"/>
    <w:rsid w:val="00011CDE"/>
    <w:rsid w:val="000158CE"/>
    <w:rsid w:val="00017D39"/>
    <w:rsid w:val="000226FD"/>
    <w:rsid w:val="0002430D"/>
    <w:rsid w:val="00024920"/>
    <w:rsid w:val="000300FB"/>
    <w:rsid w:val="000308E2"/>
    <w:rsid w:val="00031B0B"/>
    <w:rsid w:val="00035214"/>
    <w:rsid w:val="000444EF"/>
    <w:rsid w:val="00045BA5"/>
    <w:rsid w:val="000517B0"/>
    <w:rsid w:val="000618F4"/>
    <w:rsid w:val="00061F70"/>
    <w:rsid w:val="00071D0A"/>
    <w:rsid w:val="000740C1"/>
    <w:rsid w:val="00075A71"/>
    <w:rsid w:val="0007647F"/>
    <w:rsid w:val="00076A14"/>
    <w:rsid w:val="00080FD9"/>
    <w:rsid w:val="00082D21"/>
    <w:rsid w:val="00084FE7"/>
    <w:rsid w:val="000A1D1D"/>
    <w:rsid w:val="000C1367"/>
    <w:rsid w:val="000C3534"/>
    <w:rsid w:val="000C5EB5"/>
    <w:rsid w:val="000D258D"/>
    <w:rsid w:val="000E2B52"/>
    <w:rsid w:val="000E414E"/>
    <w:rsid w:val="000E787B"/>
    <w:rsid w:val="000F07D2"/>
    <w:rsid w:val="000F1DD0"/>
    <w:rsid w:val="000F2519"/>
    <w:rsid w:val="000F486A"/>
    <w:rsid w:val="00100B1B"/>
    <w:rsid w:val="00104512"/>
    <w:rsid w:val="00104DDE"/>
    <w:rsid w:val="00104DFD"/>
    <w:rsid w:val="00133F01"/>
    <w:rsid w:val="00140734"/>
    <w:rsid w:val="0014559E"/>
    <w:rsid w:val="00150090"/>
    <w:rsid w:val="0015312E"/>
    <w:rsid w:val="00157282"/>
    <w:rsid w:val="00162784"/>
    <w:rsid w:val="00165B9A"/>
    <w:rsid w:val="00165FAE"/>
    <w:rsid w:val="00166D84"/>
    <w:rsid w:val="001733BF"/>
    <w:rsid w:val="0017467D"/>
    <w:rsid w:val="00174E67"/>
    <w:rsid w:val="0018236F"/>
    <w:rsid w:val="00183A74"/>
    <w:rsid w:val="00185469"/>
    <w:rsid w:val="001864A8"/>
    <w:rsid w:val="00186590"/>
    <w:rsid w:val="001911C7"/>
    <w:rsid w:val="001A07D0"/>
    <w:rsid w:val="001A086B"/>
    <w:rsid w:val="001A3FF2"/>
    <w:rsid w:val="001A7721"/>
    <w:rsid w:val="001B3824"/>
    <w:rsid w:val="001B7E87"/>
    <w:rsid w:val="001C0D18"/>
    <w:rsid w:val="001C2D3F"/>
    <w:rsid w:val="001C40DA"/>
    <w:rsid w:val="001C5DCE"/>
    <w:rsid w:val="001C6C2D"/>
    <w:rsid w:val="001D14D9"/>
    <w:rsid w:val="001F077F"/>
    <w:rsid w:val="001F37CE"/>
    <w:rsid w:val="001F7EB1"/>
    <w:rsid w:val="00214BEB"/>
    <w:rsid w:val="00233557"/>
    <w:rsid w:val="002360D7"/>
    <w:rsid w:val="002431B4"/>
    <w:rsid w:val="0024451A"/>
    <w:rsid w:val="00245A9A"/>
    <w:rsid w:val="00245B39"/>
    <w:rsid w:val="00261598"/>
    <w:rsid w:val="0026216D"/>
    <w:rsid w:val="00265BFC"/>
    <w:rsid w:val="002829C2"/>
    <w:rsid w:val="002837A3"/>
    <w:rsid w:val="00285065"/>
    <w:rsid w:val="00292BB5"/>
    <w:rsid w:val="002978FF"/>
    <w:rsid w:val="002A75D4"/>
    <w:rsid w:val="002B1925"/>
    <w:rsid w:val="002B4351"/>
    <w:rsid w:val="002B43DF"/>
    <w:rsid w:val="002B5002"/>
    <w:rsid w:val="002B6791"/>
    <w:rsid w:val="002C217E"/>
    <w:rsid w:val="002C4826"/>
    <w:rsid w:val="002C6C20"/>
    <w:rsid w:val="002D4AD7"/>
    <w:rsid w:val="002D6CC0"/>
    <w:rsid w:val="002E6B04"/>
    <w:rsid w:val="002F04B2"/>
    <w:rsid w:val="002F1A31"/>
    <w:rsid w:val="00303021"/>
    <w:rsid w:val="00320E50"/>
    <w:rsid w:val="0032180E"/>
    <w:rsid w:val="0032311E"/>
    <w:rsid w:val="003246B5"/>
    <w:rsid w:val="00324AC2"/>
    <w:rsid w:val="00336764"/>
    <w:rsid w:val="00345E7D"/>
    <w:rsid w:val="00347C17"/>
    <w:rsid w:val="00355A99"/>
    <w:rsid w:val="00362A7C"/>
    <w:rsid w:val="0036692C"/>
    <w:rsid w:val="0038198F"/>
    <w:rsid w:val="0038554C"/>
    <w:rsid w:val="003A77A8"/>
    <w:rsid w:val="003B0ED8"/>
    <w:rsid w:val="003B2F73"/>
    <w:rsid w:val="003B393B"/>
    <w:rsid w:val="003B5189"/>
    <w:rsid w:val="003C4209"/>
    <w:rsid w:val="003C5BD0"/>
    <w:rsid w:val="003D168F"/>
    <w:rsid w:val="003D39FD"/>
    <w:rsid w:val="003D431B"/>
    <w:rsid w:val="003D5C02"/>
    <w:rsid w:val="003D7644"/>
    <w:rsid w:val="003E023B"/>
    <w:rsid w:val="003E261E"/>
    <w:rsid w:val="003E4848"/>
    <w:rsid w:val="003F068F"/>
    <w:rsid w:val="003F4226"/>
    <w:rsid w:val="003F6EB2"/>
    <w:rsid w:val="00400B3D"/>
    <w:rsid w:val="00403AF2"/>
    <w:rsid w:val="00403DA5"/>
    <w:rsid w:val="004110AF"/>
    <w:rsid w:val="00415BBA"/>
    <w:rsid w:val="004427F0"/>
    <w:rsid w:val="004500D6"/>
    <w:rsid w:val="00455D2E"/>
    <w:rsid w:val="0045665F"/>
    <w:rsid w:val="00456F97"/>
    <w:rsid w:val="00463747"/>
    <w:rsid w:val="00465D1A"/>
    <w:rsid w:val="00467061"/>
    <w:rsid w:val="004703A5"/>
    <w:rsid w:val="004754D6"/>
    <w:rsid w:val="00475685"/>
    <w:rsid w:val="004761B8"/>
    <w:rsid w:val="00481688"/>
    <w:rsid w:val="00486272"/>
    <w:rsid w:val="00487C0C"/>
    <w:rsid w:val="004901DE"/>
    <w:rsid w:val="00491ADF"/>
    <w:rsid w:val="00491F2C"/>
    <w:rsid w:val="004921F6"/>
    <w:rsid w:val="0049343B"/>
    <w:rsid w:val="004B00D7"/>
    <w:rsid w:val="004B1DA8"/>
    <w:rsid w:val="004B2F33"/>
    <w:rsid w:val="004B70D7"/>
    <w:rsid w:val="004C3439"/>
    <w:rsid w:val="004C3450"/>
    <w:rsid w:val="004E1607"/>
    <w:rsid w:val="004E1FAD"/>
    <w:rsid w:val="004E4675"/>
    <w:rsid w:val="004E4DDF"/>
    <w:rsid w:val="004F19C1"/>
    <w:rsid w:val="004F3894"/>
    <w:rsid w:val="004F7E7E"/>
    <w:rsid w:val="00500893"/>
    <w:rsid w:val="005032CE"/>
    <w:rsid w:val="00507CE2"/>
    <w:rsid w:val="00511026"/>
    <w:rsid w:val="00511344"/>
    <w:rsid w:val="005118BD"/>
    <w:rsid w:val="00516563"/>
    <w:rsid w:val="005202ED"/>
    <w:rsid w:val="0052416C"/>
    <w:rsid w:val="00533E53"/>
    <w:rsid w:val="005414A9"/>
    <w:rsid w:val="00542F8E"/>
    <w:rsid w:val="005450C5"/>
    <w:rsid w:val="00547173"/>
    <w:rsid w:val="00550873"/>
    <w:rsid w:val="00554FE2"/>
    <w:rsid w:val="00561B5B"/>
    <w:rsid w:val="005621F4"/>
    <w:rsid w:val="005731DF"/>
    <w:rsid w:val="00580409"/>
    <w:rsid w:val="005838D4"/>
    <w:rsid w:val="00585D03"/>
    <w:rsid w:val="00592F44"/>
    <w:rsid w:val="0059597D"/>
    <w:rsid w:val="005A0496"/>
    <w:rsid w:val="005A3CC0"/>
    <w:rsid w:val="005A3FA0"/>
    <w:rsid w:val="005B0C23"/>
    <w:rsid w:val="005C7A73"/>
    <w:rsid w:val="005D1E8E"/>
    <w:rsid w:val="005E4085"/>
    <w:rsid w:val="0060348F"/>
    <w:rsid w:val="00611C45"/>
    <w:rsid w:val="006129A3"/>
    <w:rsid w:val="00620C2D"/>
    <w:rsid w:val="00622B24"/>
    <w:rsid w:val="006301A9"/>
    <w:rsid w:val="00632419"/>
    <w:rsid w:val="00635A50"/>
    <w:rsid w:val="00635E4F"/>
    <w:rsid w:val="006403D6"/>
    <w:rsid w:val="00644C27"/>
    <w:rsid w:val="0064554B"/>
    <w:rsid w:val="00650DDD"/>
    <w:rsid w:val="00652E3A"/>
    <w:rsid w:val="0065380F"/>
    <w:rsid w:val="0066144C"/>
    <w:rsid w:val="00661F3D"/>
    <w:rsid w:val="00665468"/>
    <w:rsid w:val="00666785"/>
    <w:rsid w:val="006677EE"/>
    <w:rsid w:val="00672024"/>
    <w:rsid w:val="006758EE"/>
    <w:rsid w:val="00694FEF"/>
    <w:rsid w:val="006A1E35"/>
    <w:rsid w:val="006A2CFA"/>
    <w:rsid w:val="006A64B8"/>
    <w:rsid w:val="006A7399"/>
    <w:rsid w:val="006B1221"/>
    <w:rsid w:val="006B28F8"/>
    <w:rsid w:val="006B6F81"/>
    <w:rsid w:val="006C1B40"/>
    <w:rsid w:val="006C44E9"/>
    <w:rsid w:val="006C6D07"/>
    <w:rsid w:val="006C7E91"/>
    <w:rsid w:val="006D0FA6"/>
    <w:rsid w:val="006D5961"/>
    <w:rsid w:val="006D675A"/>
    <w:rsid w:val="006D7440"/>
    <w:rsid w:val="006E5955"/>
    <w:rsid w:val="006E60DE"/>
    <w:rsid w:val="006F3384"/>
    <w:rsid w:val="006F670A"/>
    <w:rsid w:val="006F757F"/>
    <w:rsid w:val="007008F8"/>
    <w:rsid w:val="00702569"/>
    <w:rsid w:val="007230A0"/>
    <w:rsid w:val="0073327F"/>
    <w:rsid w:val="00737563"/>
    <w:rsid w:val="007413F3"/>
    <w:rsid w:val="00743ACA"/>
    <w:rsid w:val="0074661B"/>
    <w:rsid w:val="00751AD2"/>
    <w:rsid w:val="0076073F"/>
    <w:rsid w:val="00761B5F"/>
    <w:rsid w:val="007715AE"/>
    <w:rsid w:val="00775FFB"/>
    <w:rsid w:val="00783A33"/>
    <w:rsid w:val="00790E60"/>
    <w:rsid w:val="0079158E"/>
    <w:rsid w:val="0079669C"/>
    <w:rsid w:val="007A56E2"/>
    <w:rsid w:val="007B2464"/>
    <w:rsid w:val="007C1427"/>
    <w:rsid w:val="007C2FE2"/>
    <w:rsid w:val="007C6960"/>
    <w:rsid w:val="007D10C7"/>
    <w:rsid w:val="007D6F3B"/>
    <w:rsid w:val="007D7545"/>
    <w:rsid w:val="007D782B"/>
    <w:rsid w:val="007E1B01"/>
    <w:rsid w:val="007E2457"/>
    <w:rsid w:val="007E26CD"/>
    <w:rsid w:val="007E545D"/>
    <w:rsid w:val="007E634C"/>
    <w:rsid w:val="007F266D"/>
    <w:rsid w:val="007F4D44"/>
    <w:rsid w:val="007F50DF"/>
    <w:rsid w:val="007F6883"/>
    <w:rsid w:val="00813D97"/>
    <w:rsid w:val="0081483A"/>
    <w:rsid w:val="008276B0"/>
    <w:rsid w:val="00830A32"/>
    <w:rsid w:val="00831021"/>
    <w:rsid w:val="0083146F"/>
    <w:rsid w:val="00836548"/>
    <w:rsid w:val="00840DA0"/>
    <w:rsid w:val="00842209"/>
    <w:rsid w:val="008440FC"/>
    <w:rsid w:val="00844C9D"/>
    <w:rsid w:val="00846D98"/>
    <w:rsid w:val="00851C9B"/>
    <w:rsid w:val="00854743"/>
    <w:rsid w:val="00862B1A"/>
    <w:rsid w:val="00866592"/>
    <w:rsid w:val="0086724B"/>
    <w:rsid w:val="0087021B"/>
    <w:rsid w:val="00871467"/>
    <w:rsid w:val="00876011"/>
    <w:rsid w:val="00876C57"/>
    <w:rsid w:val="00877123"/>
    <w:rsid w:val="00877F1F"/>
    <w:rsid w:val="008866E0"/>
    <w:rsid w:val="008A0544"/>
    <w:rsid w:val="008A543A"/>
    <w:rsid w:val="008A7843"/>
    <w:rsid w:val="008B1900"/>
    <w:rsid w:val="008B2B77"/>
    <w:rsid w:val="008C1C40"/>
    <w:rsid w:val="008E68EF"/>
    <w:rsid w:val="008E7027"/>
    <w:rsid w:val="008E7D15"/>
    <w:rsid w:val="008F0623"/>
    <w:rsid w:val="008F0909"/>
    <w:rsid w:val="008F193A"/>
    <w:rsid w:val="008F292C"/>
    <w:rsid w:val="008F464B"/>
    <w:rsid w:val="008F4ED3"/>
    <w:rsid w:val="008F5574"/>
    <w:rsid w:val="0090036E"/>
    <w:rsid w:val="00911FA2"/>
    <w:rsid w:val="00914B08"/>
    <w:rsid w:val="0092105E"/>
    <w:rsid w:val="009250FA"/>
    <w:rsid w:val="00925240"/>
    <w:rsid w:val="0092659A"/>
    <w:rsid w:val="009267BC"/>
    <w:rsid w:val="00926EA0"/>
    <w:rsid w:val="009363E8"/>
    <w:rsid w:val="00937DC6"/>
    <w:rsid w:val="00937E9B"/>
    <w:rsid w:val="00940A09"/>
    <w:rsid w:val="00946A5C"/>
    <w:rsid w:val="009474F1"/>
    <w:rsid w:val="00952923"/>
    <w:rsid w:val="00953293"/>
    <w:rsid w:val="00953B7D"/>
    <w:rsid w:val="009603C6"/>
    <w:rsid w:val="00982790"/>
    <w:rsid w:val="00984C96"/>
    <w:rsid w:val="00984F09"/>
    <w:rsid w:val="00985B6B"/>
    <w:rsid w:val="009871E8"/>
    <w:rsid w:val="009917C2"/>
    <w:rsid w:val="009931F5"/>
    <w:rsid w:val="009938F7"/>
    <w:rsid w:val="00996AB1"/>
    <w:rsid w:val="009A0D71"/>
    <w:rsid w:val="009A4DF7"/>
    <w:rsid w:val="009A7B50"/>
    <w:rsid w:val="009B4979"/>
    <w:rsid w:val="009C2B4E"/>
    <w:rsid w:val="009C47E8"/>
    <w:rsid w:val="009C75A9"/>
    <w:rsid w:val="009C75E2"/>
    <w:rsid w:val="009D030B"/>
    <w:rsid w:val="009D15C9"/>
    <w:rsid w:val="009E18D3"/>
    <w:rsid w:val="009E6CA4"/>
    <w:rsid w:val="009F2E4E"/>
    <w:rsid w:val="00A010A5"/>
    <w:rsid w:val="00A012E3"/>
    <w:rsid w:val="00A0474F"/>
    <w:rsid w:val="00A052E5"/>
    <w:rsid w:val="00A15967"/>
    <w:rsid w:val="00A210FF"/>
    <w:rsid w:val="00A237C5"/>
    <w:rsid w:val="00A258F1"/>
    <w:rsid w:val="00A260A4"/>
    <w:rsid w:val="00A27EEA"/>
    <w:rsid w:val="00A36F8E"/>
    <w:rsid w:val="00A4120A"/>
    <w:rsid w:val="00A4204C"/>
    <w:rsid w:val="00A44131"/>
    <w:rsid w:val="00A4616C"/>
    <w:rsid w:val="00A47903"/>
    <w:rsid w:val="00A63931"/>
    <w:rsid w:val="00A63A64"/>
    <w:rsid w:val="00A66474"/>
    <w:rsid w:val="00A66F2F"/>
    <w:rsid w:val="00A67BA2"/>
    <w:rsid w:val="00A7034B"/>
    <w:rsid w:val="00A74487"/>
    <w:rsid w:val="00A76B47"/>
    <w:rsid w:val="00A85287"/>
    <w:rsid w:val="00A974AF"/>
    <w:rsid w:val="00AA4C7B"/>
    <w:rsid w:val="00AA5B91"/>
    <w:rsid w:val="00AA667E"/>
    <w:rsid w:val="00AB0E2D"/>
    <w:rsid w:val="00AB30F5"/>
    <w:rsid w:val="00AB4C25"/>
    <w:rsid w:val="00AC026B"/>
    <w:rsid w:val="00AC0481"/>
    <w:rsid w:val="00AC2E40"/>
    <w:rsid w:val="00AD1F03"/>
    <w:rsid w:val="00AD33D2"/>
    <w:rsid w:val="00AD3EB8"/>
    <w:rsid w:val="00AD7A15"/>
    <w:rsid w:val="00AE42CF"/>
    <w:rsid w:val="00AF6ABE"/>
    <w:rsid w:val="00AF7609"/>
    <w:rsid w:val="00AF77C9"/>
    <w:rsid w:val="00B0044E"/>
    <w:rsid w:val="00B02383"/>
    <w:rsid w:val="00B0486B"/>
    <w:rsid w:val="00B055D1"/>
    <w:rsid w:val="00B16B70"/>
    <w:rsid w:val="00B17182"/>
    <w:rsid w:val="00B42316"/>
    <w:rsid w:val="00B4340C"/>
    <w:rsid w:val="00B45635"/>
    <w:rsid w:val="00B46816"/>
    <w:rsid w:val="00B5746B"/>
    <w:rsid w:val="00B579D0"/>
    <w:rsid w:val="00B6502D"/>
    <w:rsid w:val="00B65BF9"/>
    <w:rsid w:val="00B67139"/>
    <w:rsid w:val="00B739E2"/>
    <w:rsid w:val="00B747AE"/>
    <w:rsid w:val="00B813B9"/>
    <w:rsid w:val="00B918B3"/>
    <w:rsid w:val="00B94FB8"/>
    <w:rsid w:val="00BA1CEC"/>
    <w:rsid w:val="00BB27D2"/>
    <w:rsid w:val="00BB3E64"/>
    <w:rsid w:val="00BC10D3"/>
    <w:rsid w:val="00BC41C0"/>
    <w:rsid w:val="00BC4811"/>
    <w:rsid w:val="00BC71D5"/>
    <w:rsid w:val="00BF1A86"/>
    <w:rsid w:val="00BF5526"/>
    <w:rsid w:val="00BF67B5"/>
    <w:rsid w:val="00C03978"/>
    <w:rsid w:val="00C0437E"/>
    <w:rsid w:val="00C14564"/>
    <w:rsid w:val="00C25087"/>
    <w:rsid w:val="00C278A6"/>
    <w:rsid w:val="00C30795"/>
    <w:rsid w:val="00C31507"/>
    <w:rsid w:val="00C403B4"/>
    <w:rsid w:val="00C4145F"/>
    <w:rsid w:val="00C41674"/>
    <w:rsid w:val="00C422C3"/>
    <w:rsid w:val="00C43CF2"/>
    <w:rsid w:val="00C44CD6"/>
    <w:rsid w:val="00C4552B"/>
    <w:rsid w:val="00C4631D"/>
    <w:rsid w:val="00C5252C"/>
    <w:rsid w:val="00C6184A"/>
    <w:rsid w:val="00C640CE"/>
    <w:rsid w:val="00C6684A"/>
    <w:rsid w:val="00C73FC9"/>
    <w:rsid w:val="00C8411F"/>
    <w:rsid w:val="00C854D8"/>
    <w:rsid w:val="00C909D2"/>
    <w:rsid w:val="00C9521F"/>
    <w:rsid w:val="00CA489E"/>
    <w:rsid w:val="00CA64F6"/>
    <w:rsid w:val="00CA6625"/>
    <w:rsid w:val="00CB17BB"/>
    <w:rsid w:val="00CC0474"/>
    <w:rsid w:val="00CC3E13"/>
    <w:rsid w:val="00CC4AD8"/>
    <w:rsid w:val="00CC6A56"/>
    <w:rsid w:val="00CC78F5"/>
    <w:rsid w:val="00CD0241"/>
    <w:rsid w:val="00CD0F98"/>
    <w:rsid w:val="00CD2EF9"/>
    <w:rsid w:val="00CD42FF"/>
    <w:rsid w:val="00CD5437"/>
    <w:rsid w:val="00CD64D6"/>
    <w:rsid w:val="00CE498B"/>
    <w:rsid w:val="00CE4CD8"/>
    <w:rsid w:val="00CE4E9F"/>
    <w:rsid w:val="00CE5CEC"/>
    <w:rsid w:val="00CE64D2"/>
    <w:rsid w:val="00CF600E"/>
    <w:rsid w:val="00D0536E"/>
    <w:rsid w:val="00D06B45"/>
    <w:rsid w:val="00D1069F"/>
    <w:rsid w:val="00D10CE6"/>
    <w:rsid w:val="00D17039"/>
    <w:rsid w:val="00D24C1D"/>
    <w:rsid w:val="00D30B2B"/>
    <w:rsid w:val="00D32707"/>
    <w:rsid w:val="00D32860"/>
    <w:rsid w:val="00D32F03"/>
    <w:rsid w:val="00D33C9B"/>
    <w:rsid w:val="00D34370"/>
    <w:rsid w:val="00D41691"/>
    <w:rsid w:val="00D42600"/>
    <w:rsid w:val="00D45B21"/>
    <w:rsid w:val="00D46D75"/>
    <w:rsid w:val="00D50C1A"/>
    <w:rsid w:val="00D61D93"/>
    <w:rsid w:val="00D636F9"/>
    <w:rsid w:val="00D65F56"/>
    <w:rsid w:val="00D70E31"/>
    <w:rsid w:val="00D714F8"/>
    <w:rsid w:val="00D81A8D"/>
    <w:rsid w:val="00DA50F5"/>
    <w:rsid w:val="00DB2CA5"/>
    <w:rsid w:val="00DB471E"/>
    <w:rsid w:val="00DB59DB"/>
    <w:rsid w:val="00DB5F2E"/>
    <w:rsid w:val="00DB7A03"/>
    <w:rsid w:val="00DD3833"/>
    <w:rsid w:val="00DD6632"/>
    <w:rsid w:val="00DE0205"/>
    <w:rsid w:val="00DE0DA4"/>
    <w:rsid w:val="00DE1BE6"/>
    <w:rsid w:val="00DE281A"/>
    <w:rsid w:val="00DE307C"/>
    <w:rsid w:val="00DE4BE1"/>
    <w:rsid w:val="00DE7DCD"/>
    <w:rsid w:val="00DF77DB"/>
    <w:rsid w:val="00E02082"/>
    <w:rsid w:val="00E02371"/>
    <w:rsid w:val="00E06805"/>
    <w:rsid w:val="00E0799C"/>
    <w:rsid w:val="00E14D16"/>
    <w:rsid w:val="00E152D0"/>
    <w:rsid w:val="00E217B4"/>
    <w:rsid w:val="00E30F2B"/>
    <w:rsid w:val="00E474E9"/>
    <w:rsid w:val="00E542D0"/>
    <w:rsid w:val="00E56A9E"/>
    <w:rsid w:val="00E61241"/>
    <w:rsid w:val="00E61268"/>
    <w:rsid w:val="00E61D54"/>
    <w:rsid w:val="00E628B5"/>
    <w:rsid w:val="00E633D5"/>
    <w:rsid w:val="00E64513"/>
    <w:rsid w:val="00E7000C"/>
    <w:rsid w:val="00E73ECD"/>
    <w:rsid w:val="00E74ACF"/>
    <w:rsid w:val="00E759CA"/>
    <w:rsid w:val="00E807B2"/>
    <w:rsid w:val="00E80988"/>
    <w:rsid w:val="00E82AB0"/>
    <w:rsid w:val="00E90C56"/>
    <w:rsid w:val="00E91BF6"/>
    <w:rsid w:val="00E92613"/>
    <w:rsid w:val="00E94589"/>
    <w:rsid w:val="00E96233"/>
    <w:rsid w:val="00E97C04"/>
    <w:rsid w:val="00E97C70"/>
    <w:rsid w:val="00EA01A9"/>
    <w:rsid w:val="00EA060C"/>
    <w:rsid w:val="00EA0DCF"/>
    <w:rsid w:val="00EA151F"/>
    <w:rsid w:val="00EA181E"/>
    <w:rsid w:val="00EB1D07"/>
    <w:rsid w:val="00EB3AA3"/>
    <w:rsid w:val="00EC5ABA"/>
    <w:rsid w:val="00EC6563"/>
    <w:rsid w:val="00ED1D2B"/>
    <w:rsid w:val="00EE1C23"/>
    <w:rsid w:val="00EE2320"/>
    <w:rsid w:val="00EE2D54"/>
    <w:rsid w:val="00EE5032"/>
    <w:rsid w:val="00F00220"/>
    <w:rsid w:val="00F01380"/>
    <w:rsid w:val="00F120D8"/>
    <w:rsid w:val="00F14F34"/>
    <w:rsid w:val="00F1757B"/>
    <w:rsid w:val="00F25264"/>
    <w:rsid w:val="00F30D0A"/>
    <w:rsid w:val="00F4186F"/>
    <w:rsid w:val="00F4483E"/>
    <w:rsid w:val="00F5276E"/>
    <w:rsid w:val="00F52DD0"/>
    <w:rsid w:val="00F551D1"/>
    <w:rsid w:val="00F57BD9"/>
    <w:rsid w:val="00F613C9"/>
    <w:rsid w:val="00F622A9"/>
    <w:rsid w:val="00F62F64"/>
    <w:rsid w:val="00F73802"/>
    <w:rsid w:val="00F7424F"/>
    <w:rsid w:val="00F77EF3"/>
    <w:rsid w:val="00F81B63"/>
    <w:rsid w:val="00F822B2"/>
    <w:rsid w:val="00F8539E"/>
    <w:rsid w:val="00F858CC"/>
    <w:rsid w:val="00F96401"/>
    <w:rsid w:val="00F96A49"/>
    <w:rsid w:val="00FA21C9"/>
    <w:rsid w:val="00FA4C48"/>
    <w:rsid w:val="00FA5070"/>
    <w:rsid w:val="00FB23AB"/>
    <w:rsid w:val="00FB3B89"/>
    <w:rsid w:val="00FB464F"/>
    <w:rsid w:val="00FB64B5"/>
    <w:rsid w:val="00FD0C3C"/>
    <w:rsid w:val="00FD2C3B"/>
    <w:rsid w:val="00FE0BB2"/>
    <w:rsid w:val="00FE2D89"/>
    <w:rsid w:val="00FF1780"/>
    <w:rsid w:val="00FF7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4C1A9"/>
  <w15:chartTrackingRefBased/>
  <w15:docId w15:val="{90234D2B-6D7B-42DD-8719-C9E167501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C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6C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6C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C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C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C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C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C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C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C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6C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C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C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C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C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C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C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C20"/>
    <w:rPr>
      <w:rFonts w:eastAsiaTheme="majorEastAsia" w:cstheme="majorBidi"/>
      <w:color w:val="272727" w:themeColor="text1" w:themeTint="D8"/>
    </w:rPr>
  </w:style>
  <w:style w:type="paragraph" w:styleId="Title">
    <w:name w:val="Title"/>
    <w:basedOn w:val="Normal"/>
    <w:next w:val="Normal"/>
    <w:link w:val="TitleChar"/>
    <w:uiPriority w:val="10"/>
    <w:qFormat/>
    <w:rsid w:val="002C6C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C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C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C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C20"/>
    <w:pPr>
      <w:spacing w:before="160"/>
      <w:jc w:val="center"/>
    </w:pPr>
    <w:rPr>
      <w:i/>
      <w:iCs/>
      <w:color w:val="404040" w:themeColor="text1" w:themeTint="BF"/>
    </w:rPr>
  </w:style>
  <w:style w:type="character" w:customStyle="1" w:styleId="QuoteChar">
    <w:name w:val="Quote Char"/>
    <w:basedOn w:val="DefaultParagraphFont"/>
    <w:link w:val="Quote"/>
    <w:uiPriority w:val="29"/>
    <w:rsid w:val="002C6C20"/>
    <w:rPr>
      <w:i/>
      <w:iCs/>
      <w:color w:val="404040" w:themeColor="text1" w:themeTint="BF"/>
    </w:rPr>
  </w:style>
  <w:style w:type="paragraph" w:styleId="ListParagraph">
    <w:name w:val="List Paragraph"/>
    <w:basedOn w:val="Normal"/>
    <w:uiPriority w:val="34"/>
    <w:qFormat/>
    <w:rsid w:val="002C6C20"/>
    <w:pPr>
      <w:ind w:left="720"/>
      <w:contextualSpacing/>
    </w:pPr>
  </w:style>
  <w:style w:type="character" w:styleId="IntenseEmphasis">
    <w:name w:val="Intense Emphasis"/>
    <w:basedOn w:val="DefaultParagraphFont"/>
    <w:uiPriority w:val="21"/>
    <w:qFormat/>
    <w:rsid w:val="002C6C20"/>
    <w:rPr>
      <w:i/>
      <w:iCs/>
      <w:color w:val="0F4761" w:themeColor="accent1" w:themeShade="BF"/>
    </w:rPr>
  </w:style>
  <w:style w:type="paragraph" w:styleId="IntenseQuote">
    <w:name w:val="Intense Quote"/>
    <w:basedOn w:val="Normal"/>
    <w:next w:val="Normal"/>
    <w:link w:val="IntenseQuoteChar"/>
    <w:uiPriority w:val="30"/>
    <w:qFormat/>
    <w:rsid w:val="002C6C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C20"/>
    <w:rPr>
      <w:i/>
      <w:iCs/>
      <w:color w:val="0F4761" w:themeColor="accent1" w:themeShade="BF"/>
    </w:rPr>
  </w:style>
  <w:style w:type="character" w:styleId="IntenseReference">
    <w:name w:val="Intense Reference"/>
    <w:basedOn w:val="DefaultParagraphFont"/>
    <w:uiPriority w:val="32"/>
    <w:qFormat/>
    <w:rsid w:val="002C6C20"/>
    <w:rPr>
      <w:b/>
      <w:bCs/>
      <w:smallCaps/>
      <w:color w:val="0F4761" w:themeColor="accent1" w:themeShade="BF"/>
      <w:spacing w:val="5"/>
    </w:rPr>
  </w:style>
  <w:style w:type="character" w:styleId="Hyperlink">
    <w:name w:val="Hyperlink"/>
    <w:basedOn w:val="DefaultParagraphFont"/>
    <w:uiPriority w:val="99"/>
    <w:unhideWhenUsed/>
    <w:rsid w:val="00A85287"/>
    <w:rPr>
      <w:color w:val="467886" w:themeColor="hyperlink"/>
      <w:u w:val="single"/>
    </w:rPr>
  </w:style>
  <w:style w:type="character" w:styleId="UnresolvedMention">
    <w:name w:val="Unresolved Mention"/>
    <w:basedOn w:val="DefaultParagraphFont"/>
    <w:uiPriority w:val="99"/>
    <w:semiHidden/>
    <w:unhideWhenUsed/>
    <w:rsid w:val="00A85287"/>
    <w:rPr>
      <w:color w:val="605E5C"/>
      <w:shd w:val="clear" w:color="auto" w:fill="E1DFDD"/>
    </w:rPr>
  </w:style>
  <w:style w:type="paragraph" w:styleId="Bibliography">
    <w:name w:val="Bibliography"/>
    <w:basedOn w:val="Normal"/>
    <w:next w:val="Normal"/>
    <w:uiPriority w:val="37"/>
    <w:unhideWhenUsed/>
    <w:rsid w:val="001A07D0"/>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2" ma:contentTypeDescription="Create a new document." ma:contentTypeScope="" ma:versionID="9a99fb929ea91c532cfcc65451423696">
  <xsd:schema xmlns:xsd="http://www.w3.org/2001/XMLSchema" xmlns:xs="http://www.w3.org/2001/XMLSchema" xmlns:p="http://schemas.microsoft.com/office/2006/metadata/properties" xmlns:ns3="3ef5847a-e696-4fee-a2c0-6c3f87568321" targetNamespace="http://schemas.microsoft.com/office/2006/metadata/properties" ma:root="true" ma:fieldsID="ad481258cb911dc3ea37594b1b4bb83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element ref="ns3:MediaServiceLocation"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BillingMetadata" ma:index="16" nillable="true" ma:displayName="MediaServiceBillingMetadata" ma:hidden="true" ma:internalName="MediaServiceBillingMetadata" ma:readOnly="true">
      <xsd:simpleType>
        <xsd:restriction base="dms:Note"/>
      </xsd:simpleType>
    </xsd:element>
    <xsd:element name="MediaServiceLocation" ma:index="17" nillable="true" ma:displayName="Location" ma:indexed="true"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84A27205-302A-48B6-AF88-122F8548319F}">
  <ds:schemaRefs>
    <ds:schemaRef ds:uri="http://schemas.openxmlformats.org/officeDocument/2006/bibliography"/>
  </ds:schemaRefs>
</ds:datastoreItem>
</file>

<file path=customXml/itemProps2.xml><?xml version="1.0" encoding="utf-8"?>
<ds:datastoreItem xmlns:ds="http://schemas.openxmlformats.org/officeDocument/2006/customXml" ds:itemID="{6FC9C402-BDF6-48D9-9491-7A97B041FF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CE6145-FF50-418E-AA58-90BB6792BA3D}">
  <ds:schemaRefs>
    <ds:schemaRef ds:uri="http://schemas.microsoft.com/sharepoint/v3/contenttype/forms"/>
  </ds:schemaRefs>
</ds:datastoreItem>
</file>

<file path=customXml/itemProps4.xml><?xml version="1.0" encoding="utf-8"?>
<ds:datastoreItem xmlns:ds="http://schemas.openxmlformats.org/officeDocument/2006/customXml" ds:itemID="{0B5DCAE2-5966-4E31-9150-7772B06F6409}">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5796</Words>
  <Characters>35824</Characters>
  <Application>Microsoft Office Word</Application>
  <DocSecurity>0</DocSecurity>
  <Lines>778</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Nuno Rodrigues Dias (2518128)</dc:creator>
  <cp:keywords/>
  <dc:description/>
  <cp:lastModifiedBy>Nuno Rodrigues Dias (2518128)</cp:lastModifiedBy>
  <cp:revision>6</cp:revision>
  <dcterms:created xsi:type="dcterms:W3CDTF">2026-03-17T17:54:00Z</dcterms:created>
  <dcterms:modified xsi:type="dcterms:W3CDTF">2026-03-18T22:16:00Z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id="chOzS1iW"/&gt;&lt;style id="http://www.zotero.org/styles/cardiff-university-harvard" locale="en-GB" hasBibliography="1" bibliographyStyleHasBeenSet="1"/&gt;&lt;prefs&gt;&lt;pref name="fieldType" value="Field"/&gt;&lt;pr</vt:lpwstr>
  </property>
  <property fmtid="{D5CDD505-2E9C-101B-9397-08002B2CF9AE}" pid="3" name="ZOTERO_PREF_2">
    <vt:lpwstr>ef name="automaticJournalAbbreviations" value="true"/&gt;&lt;/prefs&gt;&lt;/data&gt;</vt:lpwstr>
  </property>
  <property fmtid="{D5CDD505-2E9C-101B-9397-08002B2CF9AE}" pid="4" name="ContentTypeId">
    <vt:lpwstr>0x010100388A3138619E1D4F8EE743C5DD485012</vt:lpwstr>
  </property>
</Properties>
</file>