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0476B" w14:textId="0E43FC21" w:rsidR="00CE3AAA" w:rsidRDefault="00CE3AAA" w:rsidP="00AF4F3E">
      <w:proofErr w:type="spellStart"/>
      <w:r>
        <w:t>Student:Donatas</w:t>
      </w:r>
      <w:proofErr w:type="spellEnd"/>
      <w:r>
        <w:t xml:space="preserve"> </w:t>
      </w:r>
      <w:proofErr w:type="spellStart"/>
      <w:r>
        <w:t>Keliauskas</w:t>
      </w:r>
      <w:proofErr w:type="spellEnd"/>
    </w:p>
    <w:p w14:paraId="77C01068" w14:textId="7D9E78A2" w:rsidR="00CE3AAA" w:rsidRDefault="00CE3AAA" w:rsidP="00AF4F3E">
      <w:r>
        <w:t>Student number:2120434</w:t>
      </w:r>
    </w:p>
    <w:p w14:paraId="2A165797" w14:textId="558F21B9" w:rsidR="00CE3AAA" w:rsidRDefault="004B41E0" w:rsidP="00AF4F3E">
      <w:r>
        <w:t>Lecturer:Charles</w:t>
      </w:r>
      <w:r w:rsidR="009F0D8C">
        <w:t xml:space="preserve"> </w:t>
      </w:r>
      <w:proofErr w:type="spellStart"/>
      <w:r w:rsidR="009F0D8C">
        <w:t>Nwa</w:t>
      </w:r>
      <w:r w:rsidR="002C2EF3">
        <w:t>ogwugwu</w:t>
      </w:r>
      <w:proofErr w:type="spellEnd"/>
    </w:p>
    <w:p w14:paraId="76E20693" w14:textId="018746A1" w:rsidR="00CE3AAA" w:rsidRDefault="00074C81" w:rsidP="00AF4F3E">
      <w:r>
        <w:t>Module name:</w:t>
      </w:r>
      <w:r w:rsidR="004A3972">
        <w:t>BMS</w:t>
      </w:r>
      <w:r w:rsidR="00C05F3E">
        <w:t>W5102</w:t>
      </w:r>
    </w:p>
    <w:p w14:paraId="27C26B6E" w14:textId="71FCF633" w:rsidR="00980187" w:rsidRDefault="00EC434E" w:rsidP="00AF4F3E">
      <w:r>
        <w:t>Module:Developing</w:t>
      </w:r>
      <w:r w:rsidR="00814467">
        <w:t xml:space="preserve"> Relationships and Workplace achievement</w:t>
      </w:r>
    </w:p>
    <w:p w14:paraId="5AC941AC" w14:textId="77777777" w:rsidR="00CE3AAA" w:rsidRDefault="00CE3AAA" w:rsidP="00AF4F3E"/>
    <w:p w14:paraId="14015B5D" w14:textId="77777777" w:rsidR="00CE3AAA" w:rsidRDefault="00CE3AAA" w:rsidP="00AF4F3E"/>
    <w:p w14:paraId="05772083" w14:textId="77777777" w:rsidR="00CE3AAA" w:rsidRDefault="00CE3AAA" w:rsidP="00AF4F3E"/>
    <w:p w14:paraId="4F0BCEB9" w14:textId="77777777" w:rsidR="00CE3AAA" w:rsidRDefault="00CE3AAA" w:rsidP="00AF4F3E"/>
    <w:p w14:paraId="38760F1E" w14:textId="5D00AED7" w:rsidR="00AF4F3E" w:rsidRDefault="00AF4F3E" w:rsidP="00AF4F3E">
      <w:r>
        <w:t>Introduction</w:t>
      </w:r>
    </w:p>
    <w:p w14:paraId="242EC299" w14:textId="77777777" w:rsidR="00AF4F3E" w:rsidRDefault="00AF4F3E" w:rsidP="00AF4F3E"/>
    <w:p w14:paraId="633F3664" w14:textId="30EC331C" w:rsidR="00AF4F3E" w:rsidRDefault="00AF4F3E">
      <w:r>
        <w:t xml:space="preserve">In the dynamic realm of contemporary </w:t>
      </w:r>
      <w:proofErr w:type="spellStart"/>
      <w:r>
        <w:t>organizations</w:t>
      </w:r>
      <w:proofErr w:type="spellEnd"/>
      <w:r>
        <w:t xml:space="preserve">, employee development stands as a cornerstone for driving individual growth and </w:t>
      </w:r>
      <w:proofErr w:type="spellStart"/>
      <w:r>
        <w:t>organizational</w:t>
      </w:r>
      <w:proofErr w:type="spellEnd"/>
      <w:r>
        <w:t xml:space="preserve"> excellence. As I navigate my role as an HR trainee within FedEx, the call to engage staff in a novel project becomes an opportunity to delve into effective strategies for fostering employee advancement in alignment with broader company objectives. This report embarks on a journey that critically examines the development vehicles at FedEx, evaluating their effectiveness in addressing individual employee needs and contributing to collective success. As we explore the convergence of academic models and practical methodologies, the subsequent sections unveil a strategic blueprint in the form of a Professional Development Plan (PDP) designed to empower the workforce. This PDP, grounded in the SMART framework, outlines specific objectives that intertwine the aspirations of individual employees with the attainable milestones essential for both personal and </w:t>
      </w:r>
      <w:proofErr w:type="spellStart"/>
      <w:r>
        <w:t>organizational</w:t>
      </w:r>
      <w:proofErr w:type="spellEnd"/>
      <w:r>
        <w:t xml:space="preserve"> triumph. Amidst these </w:t>
      </w:r>
      <w:proofErr w:type="spellStart"/>
      <w:r>
        <w:t>endeavors</w:t>
      </w:r>
      <w:proofErr w:type="spellEnd"/>
      <w:r>
        <w:t>, the synthesis of theory and practical application shapes a roadmap where employee growth becomes the bedrock of sustained achievement.</w:t>
      </w:r>
    </w:p>
    <w:p w14:paraId="20ADCE4B" w14:textId="77777777" w:rsidR="00FA3107" w:rsidRDefault="00FA3107"/>
    <w:p w14:paraId="35BCF5F6" w14:textId="77777777" w:rsidR="002C683E" w:rsidRDefault="002C683E" w:rsidP="002C683E">
      <w:r>
        <w:t>Background and Context</w:t>
      </w:r>
    </w:p>
    <w:p w14:paraId="2D34A361" w14:textId="77777777" w:rsidR="002C683E" w:rsidRDefault="002C683E" w:rsidP="002C683E"/>
    <w:p w14:paraId="576C7EE1" w14:textId="77777777" w:rsidR="002C683E" w:rsidRDefault="002C683E" w:rsidP="002C683E">
      <w:r>
        <w:t xml:space="preserve">In the dynamic landscape of modern </w:t>
      </w:r>
      <w:proofErr w:type="spellStart"/>
      <w:r>
        <w:t>organizations</w:t>
      </w:r>
      <w:proofErr w:type="spellEnd"/>
      <w:r>
        <w:t xml:space="preserve">, the concept of employee engagement has evolved beyond being a mere buzzword. It now stands as a foundational pillar, capable of shaping the success and longevity of businesses across industries. As an HR trainee within FedEx, a globally </w:t>
      </w:r>
      <w:proofErr w:type="spellStart"/>
      <w:r>
        <w:t>recognized</w:t>
      </w:r>
      <w:proofErr w:type="spellEnd"/>
      <w:r>
        <w:t xml:space="preserve"> leader in the logistics and delivery sector, the responsibility to propel employee engagement to new heights presents a challenge ripe with opportunities for innovation and growth. In this capacity, the task at hand involves assisting in the engagement of staff in a novel project. This project serves as a canvas upon which the fusion of employee development and </w:t>
      </w:r>
      <w:proofErr w:type="spellStart"/>
      <w:r>
        <w:t>organizational</w:t>
      </w:r>
      <w:proofErr w:type="spellEnd"/>
      <w:r>
        <w:t xml:space="preserve"> goals can be masterfully painted.</w:t>
      </w:r>
    </w:p>
    <w:p w14:paraId="784C51E1" w14:textId="77777777" w:rsidR="002C683E" w:rsidRDefault="002C683E" w:rsidP="002C683E"/>
    <w:p w14:paraId="22EE2445" w14:textId="77777777" w:rsidR="002C683E" w:rsidRDefault="002C683E" w:rsidP="002C683E">
      <w:r>
        <w:t>The Significance of Employee Engagement</w:t>
      </w:r>
    </w:p>
    <w:p w14:paraId="24F22463" w14:textId="77777777" w:rsidR="002C683E" w:rsidRDefault="002C683E" w:rsidP="002C683E"/>
    <w:p w14:paraId="786AC214" w14:textId="77777777" w:rsidR="002C683E" w:rsidRDefault="002C683E" w:rsidP="002C683E">
      <w:r>
        <w:t xml:space="preserve">FedEx’s success story has long been attributed to its unwavering commitment to service excellence and operational efficiency. However, the </w:t>
      </w:r>
      <w:proofErr w:type="spellStart"/>
      <w:r>
        <w:t>organization</w:t>
      </w:r>
      <w:proofErr w:type="spellEnd"/>
      <w:r>
        <w:t xml:space="preserve"> </w:t>
      </w:r>
      <w:proofErr w:type="spellStart"/>
      <w:r>
        <w:t>recognizes</w:t>
      </w:r>
      <w:proofErr w:type="spellEnd"/>
      <w:r>
        <w:t xml:space="preserve"> that these pillars are sustained by an even more crucial factor—the engagement and empowerment of its workforce. Employee engagement transcends the confines of mere job satisfaction; it embodies the emotional connection, dedication, and enthusiasm employees have toward their work and the </w:t>
      </w:r>
      <w:proofErr w:type="spellStart"/>
      <w:r>
        <w:t>organization</w:t>
      </w:r>
      <w:proofErr w:type="spellEnd"/>
      <w:r>
        <w:t xml:space="preserve"> as a whole. Engaged employees demonstrate higher levels of productivity, innovation, and loyalty, all of which ripple outward to enhance customer experiences and drive bottom-line growth.</w:t>
      </w:r>
    </w:p>
    <w:p w14:paraId="32A46A7C" w14:textId="77777777" w:rsidR="002C683E" w:rsidRDefault="002C683E" w:rsidP="002C683E"/>
    <w:p w14:paraId="6895DC34" w14:textId="77777777" w:rsidR="002C683E" w:rsidRDefault="002C683E" w:rsidP="002C683E">
      <w:r>
        <w:t xml:space="preserve">Aligning Employee Development with </w:t>
      </w:r>
      <w:proofErr w:type="spellStart"/>
      <w:r>
        <w:t>Organizational</w:t>
      </w:r>
      <w:proofErr w:type="spellEnd"/>
      <w:r>
        <w:t xml:space="preserve"> Objectives</w:t>
      </w:r>
    </w:p>
    <w:p w14:paraId="582DA9D4" w14:textId="77777777" w:rsidR="002C683E" w:rsidRDefault="002C683E" w:rsidP="002C683E"/>
    <w:p w14:paraId="6AD91C47" w14:textId="77777777" w:rsidR="002C683E" w:rsidRDefault="002C683E" w:rsidP="002C683E">
      <w:r>
        <w:t xml:space="preserve">In the pursuit of enhanced employee engagement, a key avenue is the strategic alignment of individual development with </w:t>
      </w:r>
      <w:proofErr w:type="spellStart"/>
      <w:r>
        <w:t>organizational</w:t>
      </w:r>
      <w:proofErr w:type="spellEnd"/>
      <w:r>
        <w:t xml:space="preserve"> goals. When employees perceive that their growth is intertwined with the company’s success, their motivation to contribute to that success is heightened. </w:t>
      </w:r>
      <w:r>
        <w:lastRenderedPageBreak/>
        <w:t xml:space="preserve">By </w:t>
      </w:r>
      <w:proofErr w:type="spellStart"/>
      <w:r>
        <w:t>capitalizing</w:t>
      </w:r>
      <w:proofErr w:type="spellEnd"/>
      <w:r>
        <w:t xml:space="preserve"> on this symbiotic relationship, FedEx aims to create a culture where personal growth and professional achievement are seamlessly integrated into the fabric of daily operations. In the context of the task at hand, the challenge lies in identifying and implementing development vehicles that not only enhance employee skills but also strategically align with the </w:t>
      </w:r>
      <w:proofErr w:type="spellStart"/>
      <w:r>
        <w:t>organization’s</w:t>
      </w:r>
      <w:proofErr w:type="spellEnd"/>
      <w:r>
        <w:t xml:space="preserve"> overarching objectives.</w:t>
      </w:r>
    </w:p>
    <w:p w14:paraId="261ED012" w14:textId="77777777" w:rsidR="002C683E" w:rsidRDefault="002C683E" w:rsidP="002C683E"/>
    <w:p w14:paraId="07211B2F" w14:textId="77777777" w:rsidR="002C683E" w:rsidRDefault="002C683E" w:rsidP="002C683E">
      <w:r>
        <w:t>Navigating the Path to Success</w:t>
      </w:r>
    </w:p>
    <w:p w14:paraId="1C1C88FB" w14:textId="77777777" w:rsidR="002C683E" w:rsidRDefault="002C683E" w:rsidP="002C683E"/>
    <w:p w14:paraId="0DBFD3C9" w14:textId="77777777" w:rsidR="002C683E" w:rsidRDefault="002C683E" w:rsidP="002C683E">
      <w:r>
        <w:t xml:space="preserve">To successfully navigate this path, a comprehensive understanding of development vehicles, performance appraisal tools, and professional development planning is paramount. These tools serve as the guiding compass, directing the efforts towards an inclusive and structured approach. The forthcoming sections of this report will critically evaluate the development vehicles available within FedEx, assess their effectiveness in identifying and addressing individual employee development needs, and explore how these vehicles contribute to both personal and </w:t>
      </w:r>
      <w:proofErr w:type="spellStart"/>
      <w:r>
        <w:t>organizational</w:t>
      </w:r>
      <w:proofErr w:type="spellEnd"/>
      <w:r>
        <w:t xml:space="preserve"> triumphs.</w:t>
      </w:r>
    </w:p>
    <w:p w14:paraId="132C8E41" w14:textId="77777777" w:rsidR="002C683E" w:rsidRDefault="002C683E" w:rsidP="002C683E"/>
    <w:p w14:paraId="2F5A0AFD" w14:textId="77777777" w:rsidR="002C683E" w:rsidRDefault="002C683E" w:rsidP="002C683E">
      <w:r>
        <w:t>Furthermore, the report will propose a Professional Development Plan (PDP) that serves as the cornerstone of strategic employee advancement. With five clear objectives, each crafted with precision according to the SMART framework, this PDP is poised to empower individual employees while strategically aligning their growth trajectories with the evolving needs and aspirations of FedEx. Through the integration of academic models and practical methodologies, the PDP will harness the power of theory to drive real-world impact.</w:t>
      </w:r>
    </w:p>
    <w:p w14:paraId="2C64484E" w14:textId="77777777" w:rsidR="002C683E" w:rsidRDefault="002C683E" w:rsidP="002C683E"/>
    <w:p w14:paraId="2F0F95F6" w14:textId="1E369B40" w:rsidR="00FA3107" w:rsidRDefault="002C683E">
      <w:r>
        <w:t xml:space="preserve">In the subsequent sections, we will delve into the various facets of employee development, performance appraisal tools, and professional growth strategies. By critically evaluating these elements and applying them within the context of FedEx’s unique </w:t>
      </w:r>
      <w:proofErr w:type="spellStart"/>
      <w:r>
        <w:t>organizational</w:t>
      </w:r>
      <w:proofErr w:type="spellEnd"/>
      <w:r>
        <w:t xml:space="preserve"> structure, the report will not only offer insights but also actionable recommendations that seek to amplify the engagement of staff in the aforementioned novel project. This journey is one of synergy, where the individual aspirations of employees converge harmoniously with the overarching goals of FedEx, yielding a canvas of success that is both vibrant and enduring.</w:t>
      </w:r>
    </w:p>
    <w:p w14:paraId="5E824F60" w14:textId="77777777" w:rsidR="00507489" w:rsidRDefault="00507489"/>
    <w:p w14:paraId="54C4CE17" w14:textId="77777777" w:rsidR="008B175E" w:rsidRDefault="008B175E" w:rsidP="008B175E">
      <w:r>
        <w:t>Review</w:t>
      </w:r>
    </w:p>
    <w:p w14:paraId="1D233B5F" w14:textId="77777777" w:rsidR="008B175E" w:rsidRDefault="008B175E" w:rsidP="008B175E"/>
    <w:p w14:paraId="6BA97E61" w14:textId="77777777" w:rsidR="008B175E" w:rsidRDefault="008B175E" w:rsidP="008B175E">
      <w:r>
        <w:t xml:space="preserve">The intertwining of employee development, performance appraisal tools, and professional growth planning constitutes a multifaceted landscape that has captured the attention of researchers and practitioners alike. Academic models, theories, and methodologies have emerged to shed light on the symbiotic relationship between individual employee advancement and the success of </w:t>
      </w:r>
      <w:proofErr w:type="spellStart"/>
      <w:r>
        <w:t>organizations</w:t>
      </w:r>
      <w:proofErr w:type="spellEnd"/>
      <w:r>
        <w:t>.</w:t>
      </w:r>
    </w:p>
    <w:p w14:paraId="60624B65" w14:textId="77777777" w:rsidR="008B175E" w:rsidRDefault="008B175E" w:rsidP="008B175E"/>
    <w:p w14:paraId="35F33AC8" w14:textId="77777777" w:rsidR="008B175E" w:rsidRDefault="008B175E" w:rsidP="008B175E">
      <w:r>
        <w:t xml:space="preserve">Employee development has transcended from being solely a training exercise to a strategic imperative. Models such as the “Career Development Framework” by Hall and Moss (1998) </w:t>
      </w:r>
      <w:proofErr w:type="spellStart"/>
      <w:r>
        <w:t>emphasize</w:t>
      </w:r>
      <w:proofErr w:type="spellEnd"/>
      <w:r>
        <w:t xml:space="preserve"> the alignment of personal goals with </w:t>
      </w:r>
      <w:proofErr w:type="spellStart"/>
      <w:r>
        <w:t>organizational</w:t>
      </w:r>
      <w:proofErr w:type="spellEnd"/>
      <w:r>
        <w:t xml:space="preserve"> objectives, fostering a sense of purpose and motivation among employees. This framework underscores the importance of continuous learning, skill acquisition, and </w:t>
      </w:r>
      <w:proofErr w:type="spellStart"/>
      <w:r>
        <w:t>personalized</w:t>
      </w:r>
      <w:proofErr w:type="spellEnd"/>
      <w:r>
        <w:t xml:space="preserve"> career paths in enhancing engagement and productivity.</w:t>
      </w:r>
    </w:p>
    <w:p w14:paraId="4F22E35F" w14:textId="77777777" w:rsidR="008B175E" w:rsidRDefault="008B175E" w:rsidP="008B175E"/>
    <w:p w14:paraId="08798FC1" w14:textId="77777777" w:rsidR="008B175E" w:rsidRDefault="008B175E" w:rsidP="008B175E">
      <w:r>
        <w:t xml:space="preserve">Performance appraisal tools, on the other hand, provide </w:t>
      </w:r>
      <w:proofErr w:type="spellStart"/>
      <w:r>
        <w:t>organizations</w:t>
      </w:r>
      <w:proofErr w:type="spellEnd"/>
      <w:r>
        <w:t xml:space="preserve"> with the means to assess employee contributions and potential. The “360-Degree Feedback” method, introduced by London and Beatty (1993), extends beyond the traditional manager-led evaluations. This approach gathers feedback from various sources, including peers and subordinates, offering a holistic view of an employee’s performance and potential areas of development. Such tools, when integrated effectively, can serve as catalysts for employee growth and self-awareness.</w:t>
      </w:r>
    </w:p>
    <w:p w14:paraId="3A8C833B" w14:textId="77777777" w:rsidR="008B175E" w:rsidRDefault="008B175E" w:rsidP="008B175E"/>
    <w:p w14:paraId="3B93370A" w14:textId="77777777" w:rsidR="008B175E" w:rsidRDefault="008B175E" w:rsidP="008B175E">
      <w:r>
        <w:t xml:space="preserve">Professional Development Plans (PDPs) bridge the gap between individual aspirations and </w:t>
      </w:r>
      <w:proofErr w:type="spellStart"/>
      <w:r>
        <w:t>organizational</w:t>
      </w:r>
      <w:proofErr w:type="spellEnd"/>
      <w:r>
        <w:t xml:space="preserve"> objectives. The SMART framework, introduced by Doran (1981), </w:t>
      </w:r>
      <w:proofErr w:type="spellStart"/>
      <w:r>
        <w:t>emphasizes</w:t>
      </w:r>
      <w:proofErr w:type="spellEnd"/>
      <w:r>
        <w:t xml:space="preserve"> the creation of Specific, Measurable, Achievable, Relevant, and Time-bound goals. PDPs grounded in this framework provide employees with a clear roadmap for growth, while enabling </w:t>
      </w:r>
      <w:proofErr w:type="spellStart"/>
      <w:r>
        <w:t>organizations</w:t>
      </w:r>
      <w:proofErr w:type="spellEnd"/>
      <w:r>
        <w:t xml:space="preserve"> to channel resources strategically.</w:t>
      </w:r>
    </w:p>
    <w:p w14:paraId="19B354D9" w14:textId="77777777" w:rsidR="008B175E" w:rsidRDefault="008B175E" w:rsidP="008B175E"/>
    <w:p w14:paraId="0FCAD6FC" w14:textId="77777777" w:rsidR="008B175E" w:rsidRDefault="008B175E" w:rsidP="008B175E">
      <w:r>
        <w:t xml:space="preserve">The synergy between these elements is illuminated by the “Employee Development and </w:t>
      </w:r>
      <w:proofErr w:type="spellStart"/>
      <w:r>
        <w:t>Organizational</w:t>
      </w:r>
      <w:proofErr w:type="spellEnd"/>
      <w:r>
        <w:t xml:space="preserve"> Performance” model proposed by Burke and Hutchins (2008). This model posits that a well-defined PDP, supported by robust performance appraisal tools, can not only drive individual career growth but also impact overall </w:t>
      </w:r>
      <w:proofErr w:type="spellStart"/>
      <w:r>
        <w:t>organizational</w:t>
      </w:r>
      <w:proofErr w:type="spellEnd"/>
      <w:r>
        <w:t xml:space="preserve"> performance. As employees experience personal growth, their commitment to the </w:t>
      </w:r>
      <w:proofErr w:type="spellStart"/>
      <w:r>
        <w:t>organization</w:t>
      </w:r>
      <w:proofErr w:type="spellEnd"/>
      <w:r>
        <w:t xml:space="preserve"> deepens, leading to higher levels of engagement and productivity.</w:t>
      </w:r>
    </w:p>
    <w:p w14:paraId="73A64654" w14:textId="77777777" w:rsidR="008B175E" w:rsidRDefault="008B175E" w:rsidP="008B175E"/>
    <w:p w14:paraId="5A63FC75" w14:textId="4CE4FAFA" w:rsidR="00507489" w:rsidRDefault="008B175E">
      <w:r>
        <w:t xml:space="preserve">In the context of FedEx, these academic models and theories serve as guiding beacons for navigating the complex landscape of employee engagement. By leveraging the insights provided by these frameworks, the </w:t>
      </w:r>
      <w:proofErr w:type="spellStart"/>
      <w:r>
        <w:t>organization</w:t>
      </w:r>
      <w:proofErr w:type="spellEnd"/>
      <w:r>
        <w:t xml:space="preserve"> can tailor its performance appraisal tools and professional development planning to effectively address the unique needs of its workforce. The ensuing sections of this report will explore how these concepts find practical application within the structure of FedEx, paving the way for a strategic fusion of employee development and </w:t>
      </w:r>
      <w:proofErr w:type="spellStart"/>
      <w:r>
        <w:t>organizational</w:t>
      </w:r>
      <w:proofErr w:type="spellEnd"/>
      <w:r>
        <w:t xml:space="preserve"> excellence.</w:t>
      </w:r>
    </w:p>
    <w:p w14:paraId="1D7AAD0B" w14:textId="77777777" w:rsidR="008364D1" w:rsidRDefault="008364D1"/>
    <w:p w14:paraId="0DAB4A2C" w14:textId="77777777" w:rsidR="0041215F" w:rsidRDefault="0041215F" w:rsidP="0041215F">
      <w:r>
        <w:t>Evaluation of Development Vehicles at FedEx</w:t>
      </w:r>
    </w:p>
    <w:p w14:paraId="7F493E64" w14:textId="77777777" w:rsidR="0041215F" w:rsidRDefault="0041215F" w:rsidP="0041215F"/>
    <w:p w14:paraId="37EB7C50" w14:textId="77777777" w:rsidR="0041215F" w:rsidRDefault="0041215F" w:rsidP="0041215F">
      <w:r>
        <w:t xml:space="preserve">Within the corridors of FedEx, a range of development vehicles lay the groundwork for enhancing employee skills, fostering growth, and aligning individual aspirations with </w:t>
      </w:r>
      <w:proofErr w:type="spellStart"/>
      <w:r>
        <w:t>organizational</w:t>
      </w:r>
      <w:proofErr w:type="spellEnd"/>
      <w:r>
        <w:t xml:space="preserve"> success. These development vehicles, encompassing performance appraisal tools and techniques, play a pivotal role in identifying and nurturing talent while contributing to the overall achievement of both individual and company objectives.</w:t>
      </w:r>
    </w:p>
    <w:p w14:paraId="600CD7CF" w14:textId="77777777" w:rsidR="0041215F" w:rsidRDefault="0041215F" w:rsidP="0041215F"/>
    <w:p w14:paraId="67C01CBA" w14:textId="77777777" w:rsidR="0041215F" w:rsidRDefault="0041215F" w:rsidP="0041215F">
      <w:r>
        <w:t xml:space="preserve">The </w:t>
      </w:r>
      <w:proofErr w:type="spellStart"/>
      <w:r>
        <w:t>organization’s</w:t>
      </w:r>
      <w:proofErr w:type="spellEnd"/>
      <w:r>
        <w:t xml:space="preserve"> performance appraisal toolkit includes a combination of traditional methods and modern approaches. The annual performance reviews, led by managers, provide a structured platform for assessing employee achievements, setting goals, and offering feedback. The use of key performance indicators (KPIs) to evaluate individual contributions and align them with corporate objectives ensures that each employee’s efforts resonate with the company’s overarching mission.</w:t>
      </w:r>
    </w:p>
    <w:p w14:paraId="501B076D" w14:textId="77777777" w:rsidR="0041215F" w:rsidRDefault="0041215F" w:rsidP="0041215F"/>
    <w:p w14:paraId="37F8C41A" w14:textId="77777777" w:rsidR="0041215F" w:rsidRDefault="0041215F" w:rsidP="0041215F">
      <w:r>
        <w:t>Furthermore, the incorporation of 360-degree feedback elevates the evaluation process by encompassing diverse perspectives. Peers, subordinates, and even external stakeholders participate in evaluating an employee’s performance, fostering a comprehensive view that goes beyond hierarchical boundaries. This approach not only enhances transparency but also cultivates a culture of collaboration and continuous improvement.</w:t>
      </w:r>
    </w:p>
    <w:p w14:paraId="5D87FBAD" w14:textId="77777777" w:rsidR="0041215F" w:rsidRDefault="0041215F" w:rsidP="0041215F"/>
    <w:p w14:paraId="44CEFAB5" w14:textId="77777777" w:rsidR="0041215F" w:rsidRDefault="0041215F" w:rsidP="0041215F">
      <w:r>
        <w:t xml:space="preserve">FedEx’s commitment to employee development is also evident through its provision of training and learning opportunities. Online learning platforms, workshops, and mentoring programs cater to diverse learning preferences, offering avenues for skill enhancement and knowledge acquisition. These resources empower employees to take ownership of their growth journeys, ensuring that their development aligns with their career aspirations and the evolving demands of the </w:t>
      </w:r>
      <w:proofErr w:type="spellStart"/>
      <w:r>
        <w:t>organization</w:t>
      </w:r>
      <w:proofErr w:type="spellEnd"/>
      <w:r>
        <w:t>.</w:t>
      </w:r>
    </w:p>
    <w:p w14:paraId="5374C9F2" w14:textId="77777777" w:rsidR="0041215F" w:rsidRDefault="0041215F" w:rsidP="0041215F"/>
    <w:p w14:paraId="42741ABC" w14:textId="77777777" w:rsidR="0041215F" w:rsidRDefault="0041215F" w:rsidP="0041215F">
      <w:r>
        <w:t xml:space="preserve">In evaluating the effectiveness of these development vehicles, it is clear that FedEx places emphasis on a holistic approach. By adopting a mix of traditional and contemporary methods, the </w:t>
      </w:r>
      <w:proofErr w:type="spellStart"/>
      <w:r>
        <w:t>organization</w:t>
      </w:r>
      <w:proofErr w:type="spellEnd"/>
      <w:r>
        <w:t xml:space="preserve"> addresses the dynamic needs of a modern workforce. The integration of performance appraisal tools </w:t>
      </w:r>
      <w:r>
        <w:lastRenderedPageBreak/>
        <w:t>with comprehensive feedback mechanisms not only acknowledges individual achievements but also paves the way for constructive discussions on growth areas.</w:t>
      </w:r>
    </w:p>
    <w:p w14:paraId="7B32859F" w14:textId="77777777" w:rsidR="0041215F" w:rsidRDefault="0041215F" w:rsidP="0041215F"/>
    <w:p w14:paraId="5DE8F759" w14:textId="5C3D111B" w:rsidR="008364D1" w:rsidRDefault="0041215F">
      <w:r>
        <w:t>As the subsequent sections of this report will delve into proposing a Professional Development Plan (PDP) to further amplify these efforts, the evaluation of existing development vehicles forms the foundation upon which this strategic blueprint is built. The alignment of these vehicles with the academic models and theories discussed earlier underscores FedEx’s commitment to cultivating a workforce that thrives through continuous learning, purposeful engagement, and strategic development.</w:t>
      </w:r>
    </w:p>
    <w:p w14:paraId="7BAC6B82" w14:textId="77777777" w:rsidR="00D56DFF" w:rsidRDefault="00D56DFF"/>
    <w:p w14:paraId="2255668B" w14:textId="77777777" w:rsidR="0088309F" w:rsidRDefault="0088309F" w:rsidP="0088309F">
      <w:r>
        <w:t>Professional Development Plan (PDP)</w:t>
      </w:r>
    </w:p>
    <w:p w14:paraId="414BA82E" w14:textId="77777777" w:rsidR="0088309F" w:rsidRDefault="0088309F" w:rsidP="0088309F"/>
    <w:p w14:paraId="0E7FC3B5" w14:textId="77777777" w:rsidR="0088309F" w:rsidRDefault="0088309F" w:rsidP="0088309F">
      <w:r>
        <w:t xml:space="preserve">The Professional Development Plan (PDP) proposed for FedEx aims to intricately weave the aspirations of individual employees with the strategic imperatives of the </w:t>
      </w:r>
      <w:proofErr w:type="spellStart"/>
      <w:r>
        <w:t>organization</w:t>
      </w:r>
      <w:proofErr w:type="spellEnd"/>
      <w:r>
        <w:t>. Rooted in the SMART framework, this PDP outlines five clear objectives that intertwine personal growth with corporate triumph.</w:t>
      </w:r>
    </w:p>
    <w:p w14:paraId="5683A5CF" w14:textId="77777777" w:rsidR="0088309F" w:rsidRDefault="0088309F" w:rsidP="0088309F"/>
    <w:p w14:paraId="137CD2BD" w14:textId="77777777" w:rsidR="0088309F" w:rsidRDefault="0088309F" w:rsidP="0088309F">
      <w:r>
        <w:tab/>
        <w:t>1.</w:t>
      </w:r>
      <w:r>
        <w:tab/>
        <w:t>Skill Mastery: Enhance team members’ expertise in data analytics through workshops and online courses, fostering data-driven decision-making.</w:t>
      </w:r>
    </w:p>
    <w:p w14:paraId="36AD5CA6" w14:textId="77777777" w:rsidR="0088309F" w:rsidRDefault="0088309F" w:rsidP="0088309F">
      <w:r>
        <w:tab/>
        <w:t>2.</w:t>
      </w:r>
      <w:r>
        <w:tab/>
        <w:t>Leadership Excellence: Develop leadership acumen by providing mentorship opportunities and targeted leadership training, cultivating future leaders from within.</w:t>
      </w:r>
    </w:p>
    <w:p w14:paraId="33C82ACA" w14:textId="77777777" w:rsidR="0088309F" w:rsidRDefault="0088309F" w:rsidP="0088309F">
      <w:r>
        <w:tab/>
        <w:t>3.</w:t>
      </w:r>
      <w:r>
        <w:tab/>
        <w:t>Cross-Functional Exposure: Facilitate rotational assignments to expose employees to diverse functions, fostering a holistic understanding of operations.</w:t>
      </w:r>
    </w:p>
    <w:p w14:paraId="211E6319" w14:textId="77777777" w:rsidR="0088309F" w:rsidRDefault="0088309F" w:rsidP="0088309F">
      <w:r>
        <w:tab/>
        <w:t>4.</w:t>
      </w:r>
      <w:r>
        <w:tab/>
        <w:t>Innovation Cultivation: Encourage idea generation through regular brainstorming sessions, nurturing an environment that values creative problem-solving.</w:t>
      </w:r>
    </w:p>
    <w:p w14:paraId="25CC7626" w14:textId="77777777" w:rsidR="0088309F" w:rsidRDefault="0088309F" w:rsidP="0088309F">
      <w:r>
        <w:tab/>
        <w:t>5.</w:t>
      </w:r>
      <w:r>
        <w:tab/>
        <w:t>Community Engagement: Initiate volunteer programs to engage employees in community projects, fostering a sense of social responsibility and team cohesion.</w:t>
      </w:r>
    </w:p>
    <w:p w14:paraId="2FDD4EE5" w14:textId="77777777" w:rsidR="0088309F" w:rsidRDefault="0088309F" w:rsidP="0088309F"/>
    <w:p w14:paraId="00AAF53C" w14:textId="58287EC8" w:rsidR="00D56DFF" w:rsidRDefault="0088309F">
      <w:r>
        <w:t xml:space="preserve">This PDP </w:t>
      </w:r>
      <w:proofErr w:type="spellStart"/>
      <w:r>
        <w:t>synergizes</w:t>
      </w:r>
      <w:proofErr w:type="spellEnd"/>
      <w:r>
        <w:t xml:space="preserve"> individual aspirations with FedEx’s commitment to innovation, leadership, and community impact, propelling both personal and </w:t>
      </w:r>
      <w:proofErr w:type="spellStart"/>
      <w:r>
        <w:t>organizational</w:t>
      </w:r>
      <w:proofErr w:type="spellEnd"/>
      <w:r>
        <w:t xml:space="preserve"> growth.</w:t>
      </w:r>
    </w:p>
    <w:p w14:paraId="2D579D65" w14:textId="77777777" w:rsidR="006C0376" w:rsidRDefault="006C0376"/>
    <w:p w14:paraId="09EC6B34" w14:textId="77777777" w:rsidR="0011332D" w:rsidRDefault="0011332D" w:rsidP="0011332D">
      <w:r>
        <w:t>Application of Academic Models</w:t>
      </w:r>
    </w:p>
    <w:p w14:paraId="4DD972B8" w14:textId="77777777" w:rsidR="0011332D" w:rsidRDefault="0011332D" w:rsidP="0011332D"/>
    <w:p w14:paraId="2A12EBF7" w14:textId="77777777" w:rsidR="0011332D" w:rsidRDefault="0011332D" w:rsidP="0011332D">
      <w:r>
        <w:t xml:space="preserve">The academic models explored in this report serve as guiding beacons in the formulation of a holistic strategy to elevate employee engagement and development within FedEx. By integrating these models into practical implementation, the </w:t>
      </w:r>
      <w:proofErr w:type="spellStart"/>
      <w:r>
        <w:t>organization</w:t>
      </w:r>
      <w:proofErr w:type="spellEnd"/>
      <w:r>
        <w:t xml:space="preserve"> can harness the power of theory to drive tangible impact.</w:t>
      </w:r>
    </w:p>
    <w:p w14:paraId="32F32485" w14:textId="77777777" w:rsidR="0011332D" w:rsidRDefault="0011332D" w:rsidP="0011332D"/>
    <w:p w14:paraId="34CCC83A" w14:textId="77777777" w:rsidR="0011332D" w:rsidRDefault="0011332D" w:rsidP="0011332D">
      <w:r>
        <w:t xml:space="preserve">The “Career Development Framework” by Hall and Moss finds application in aligning individual employee aspirations with </w:t>
      </w:r>
      <w:proofErr w:type="spellStart"/>
      <w:r>
        <w:t>organizational</w:t>
      </w:r>
      <w:proofErr w:type="spellEnd"/>
      <w:r>
        <w:t xml:space="preserve"> goals. This framework aids in tailoring development vehicles to cater to diverse career paths while enhancing the sense of purpose and commitment among employees.</w:t>
      </w:r>
    </w:p>
    <w:p w14:paraId="2F2A1E9B" w14:textId="77777777" w:rsidR="0011332D" w:rsidRDefault="0011332D" w:rsidP="0011332D"/>
    <w:p w14:paraId="7DE4E95C" w14:textId="77777777" w:rsidR="0011332D" w:rsidRDefault="0011332D" w:rsidP="0011332D">
      <w:r>
        <w:t xml:space="preserve">The “360-Degree Feedback” method, championed by London and Beatty, aligns with the </w:t>
      </w:r>
      <w:proofErr w:type="spellStart"/>
      <w:r>
        <w:t>organization’s</w:t>
      </w:r>
      <w:proofErr w:type="spellEnd"/>
      <w:r>
        <w:t xml:space="preserve"> emphasis on transparent and collaborative feedback mechanisms. By incorporating peer and subordinate evaluations, FedEx not only fosters growth but also nurtures a culture of mutual respect and knowledge-sharing.</w:t>
      </w:r>
    </w:p>
    <w:p w14:paraId="51D97272" w14:textId="77777777" w:rsidR="0011332D" w:rsidRDefault="0011332D" w:rsidP="0011332D"/>
    <w:p w14:paraId="1E085B34" w14:textId="77777777" w:rsidR="0011332D" w:rsidRDefault="0011332D" w:rsidP="0011332D">
      <w:r>
        <w:t xml:space="preserve">The “Employee Development and </w:t>
      </w:r>
      <w:proofErr w:type="spellStart"/>
      <w:r>
        <w:t>Organizational</w:t>
      </w:r>
      <w:proofErr w:type="spellEnd"/>
      <w:r>
        <w:t xml:space="preserve"> Performance” model by Burke and Hutchins serves as a roadmap for crafting a strategic Professional Development Plan (PDP). By anchoring each </w:t>
      </w:r>
      <w:r>
        <w:lastRenderedPageBreak/>
        <w:t xml:space="preserve">objective within the SMART framework, the model ensures that personal growth trajectories and </w:t>
      </w:r>
      <w:proofErr w:type="spellStart"/>
      <w:r>
        <w:t>organizational</w:t>
      </w:r>
      <w:proofErr w:type="spellEnd"/>
      <w:r>
        <w:t xml:space="preserve"> objectives coalesce harmoniously.</w:t>
      </w:r>
    </w:p>
    <w:p w14:paraId="419FA0EC" w14:textId="77777777" w:rsidR="0011332D" w:rsidRDefault="0011332D" w:rsidP="0011332D"/>
    <w:p w14:paraId="054A9C65" w14:textId="23ED5F11" w:rsidR="006C0376" w:rsidRDefault="0011332D" w:rsidP="0011332D">
      <w:r>
        <w:t xml:space="preserve">Through the synthesis of these academic models and practical methodologies, FedEx stands poised to cultivate a workforce that is not only engaged and empowered but also intrinsically linked to the </w:t>
      </w:r>
      <w:proofErr w:type="spellStart"/>
      <w:r>
        <w:t>organization’s</w:t>
      </w:r>
      <w:proofErr w:type="spellEnd"/>
      <w:r>
        <w:t xml:space="preserve"> long-term success.</w:t>
      </w:r>
    </w:p>
    <w:p w14:paraId="3CA2150C" w14:textId="77777777" w:rsidR="00320E08" w:rsidRDefault="00320E08" w:rsidP="0011332D"/>
    <w:p w14:paraId="4652A3FF" w14:textId="77777777" w:rsidR="00007456" w:rsidRDefault="00007456" w:rsidP="00007456">
      <w:r>
        <w:t>Comparison and Recommendations</w:t>
      </w:r>
    </w:p>
    <w:p w14:paraId="6B6A4706" w14:textId="77777777" w:rsidR="00007456" w:rsidRDefault="00007456" w:rsidP="00007456"/>
    <w:p w14:paraId="6733A5C4" w14:textId="77777777" w:rsidR="00007456" w:rsidRDefault="00007456" w:rsidP="00007456">
      <w:r>
        <w:t xml:space="preserve">In comparing the existing development vehicles at FedEx with the academic models and theories discussed, notable synergies emerge alongside opportunities for refinement. The </w:t>
      </w:r>
      <w:proofErr w:type="spellStart"/>
      <w:r>
        <w:t>utilization</w:t>
      </w:r>
      <w:proofErr w:type="spellEnd"/>
      <w:r>
        <w:t xml:space="preserve"> of performance appraisal tools aligns with the principles of the “360-Degree Feedback” method, displaying a commitment to holistic evaluation. However, to enhance its impact, regular feedback cycles can be introduced, fostering ongoing growth conversations.</w:t>
      </w:r>
    </w:p>
    <w:p w14:paraId="436B4252" w14:textId="77777777" w:rsidR="00007456" w:rsidRDefault="00007456" w:rsidP="00007456"/>
    <w:p w14:paraId="04DC0FC5" w14:textId="77777777" w:rsidR="00007456" w:rsidRDefault="00007456" w:rsidP="00007456">
      <w:r>
        <w:t xml:space="preserve">The proposed Professional Development Plan (PDP) draws inspiration from the “Career Development Framework” and the “Employee Development and </w:t>
      </w:r>
      <w:proofErr w:type="spellStart"/>
      <w:r>
        <w:t>Organizational</w:t>
      </w:r>
      <w:proofErr w:type="spellEnd"/>
      <w:r>
        <w:t xml:space="preserve"> Performance” model. Aligning these objectives with established academic models strengthens the PDP’s foundation. To bolster engagement further, integrating gamification elements into training modules could inject an element of excitement.</w:t>
      </w:r>
    </w:p>
    <w:p w14:paraId="0955B317" w14:textId="77777777" w:rsidR="00007456" w:rsidRDefault="00007456" w:rsidP="00007456"/>
    <w:p w14:paraId="37C42783" w14:textId="77777777" w:rsidR="00007456" w:rsidRDefault="00007456" w:rsidP="00007456">
      <w:r>
        <w:t xml:space="preserve">Incorporating a </w:t>
      </w:r>
      <w:proofErr w:type="spellStart"/>
      <w:r>
        <w:t>personalized</w:t>
      </w:r>
      <w:proofErr w:type="spellEnd"/>
      <w:r>
        <w:t xml:space="preserve"> learning platform that suggests relevant courses based on career goals resonates with the “Skill Mastery” objective. Moreover, creating cross-functional teams, as per the “Cross-Functional Exposure” goal, could be expanded to interdepartmental projects, promoting collaboration and knowledge exchange.</w:t>
      </w:r>
    </w:p>
    <w:p w14:paraId="7B2CA23B" w14:textId="77777777" w:rsidR="00007456" w:rsidRDefault="00007456" w:rsidP="00007456"/>
    <w:p w14:paraId="0B97A3A9" w14:textId="7A58A2DF" w:rsidR="00320E08" w:rsidRDefault="00007456" w:rsidP="0011332D">
      <w:r>
        <w:t>These recommendations, rooted in the evaluation of current practices and academic insights, serve as stepping stones toward cultivating a culture of continuous improvement and strategic development within FedEx.</w:t>
      </w:r>
    </w:p>
    <w:p w14:paraId="2C28CA1B" w14:textId="77777777" w:rsidR="00525495" w:rsidRDefault="00525495" w:rsidP="0011332D"/>
    <w:p w14:paraId="3ECB9C94" w14:textId="77777777" w:rsidR="004F7FFC" w:rsidRDefault="004F7FFC" w:rsidP="004F7FFC">
      <w:r>
        <w:t>Conclusion</w:t>
      </w:r>
    </w:p>
    <w:p w14:paraId="24429D6E" w14:textId="77777777" w:rsidR="004F7FFC" w:rsidRDefault="004F7FFC" w:rsidP="004F7FFC"/>
    <w:p w14:paraId="2A9E3943" w14:textId="77777777" w:rsidR="004F7FFC" w:rsidRDefault="004F7FFC" w:rsidP="004F7FFC">
      <w:r>
        <w:t xml:space="preserve">As the pages of this report unfold, a tapestry of strategic insights and practical applications reveals itself, woven together with the threads of academic models, </w:t>
      </w:r>
      <w:proofErr w:type="spellStart"/>
      <w:r>
        <w:t>organizational</w:t>
      </w:r>
      <w:proofErr w:type="spellEnd"/>
      <w:r>
        <w:t xml:space="preserve"> aspirations, and individual ambitions. The journey embarked upon to engage staff in a new project within FedEx has illuminated the critical role of employee development in shaping the trajectory of both personal growth and corporate success.</w:t>
      </w:r>
    </w:p>
    <w:p w14:paraId="130790F1" w14:textId="77777777" w:rsidR="004F7FFC" w:rsidRDefault="004F7FFC" w:rsidP="004F7FFC"/>
    <w:p w14:paraId="2450199C" w14:textId="77777777" w:rsidR="004F7FFC" w:rsidRDefault="004F7FFC" w:rsidP="004F7FFC">
      <w:r>
        <w:t xml:space="preserve">The evaluation of development vehicles unveiled a landscape where traditional performance appraisal tools harmoniously coexist with modern methodologies like the 360-degree feedback system. These tools not only </w:t>
      </w:r>
      <w:proofErr w:type="spellStart"/>
      <w:r>
        <w:t>recognize</w:t>
      </w:r>
      <w:proofErr w:type="spellEnd"/>
      <w:r>
        <w:t xml:space="preserve"> individual achievements but also foster a collaborative spirit that resonates throughout the </w:t>
      </w:r>
      <w:proofErr w:type="spellStart"/>
      <w:r>
        <w:t>organization</w:t>
      </w:r>
      <w:proofErr w:type="spellEnd"/>
      <w:r>
        <w:t xml:space="preserve">. The integration of academic models, such as the “Career Development Framework,” “360-Degree Feedback,” and “Employee Development and </w:t>
      </w:r>
      <w:proofErr w:type="spellStart"/>
      <w:r>
        <w:t>Organizational</w:t>
      </w:r>
      <w:proofErr w:type="spellEnd"/>
      <w:r>
        <w:t xml:space="preserve"> Performance” model, empowers the proposed Professional Development Plan (PDP) to be not just a blueprint, but a dynamic roadmap.</w:t>
      </w:r>
    </w:p>
    <w:p w14:paraId="2FF34805" w14:textId="77777777" w:rsidR="004F7FFC" w:rsidRDefault="004F7FFC" w:rsidP="004F7FFC"/>
    <w:p w14:paraId="231EB332" w14:textId="77777777" w:rsidR="004F7FFC" w:rsidRDefault="004F7FFC" w:rsidP="004F7FFC">
      <w:r>
        <w:t xml:space="preserve">In this culmination, the PDP embodies the essence of the SMART framework, aligning individual employee objectives with FedEx’s strategic imperatives. The journey mapped out within the PDP holds the promise of skill mastery, leadership excellence, cross-functional exposure, innovation cultivation, and community engagement. These objectives are not merely a checklist but rather the stepping stones toward a culture that thrives on collaboration, innovation, and individual </w:t>
      </w:r>
      <w:proofErr w:type="spellStart"/>
      <w:r>
        <w:t>fulfillment</w:t>
      </w:r>
      <w:proofErr w:type="spellEnd"/>
      <w:r>
        <w:t>.</w:t>
      </w:r>
    </w:p>
    <w:p w14:paraId="6BCD54A9" w14:textId="77777777" w:rsidR="004F7FFC" w:rsidRDefault="004F7FFC" w:rsidP="004F7FFC"/>
    <w:p w14:paraId="6FF6EDEA" w14:textId="3F35CCE2" w:rsidR="00525495" w:rsidRDefault="004F7FFC" w:rsidP="0011332D">
      <w:r>
        <w:t xml:space="preserve">In the grand tapestry of FedEx’s journey, this report stands as a testament to the power of strategic alignment, where academic insights converge with practical applications, weaving a narrative of employee development that resonates with the core values of the </w:t>
      </w:r>
      <w:proofErr w:type="spellStart"/>
      <w:r>
        <w:t>organization</w:t>
      </w:r>
      <w:proofErr w:type="spellEnd"/>
      <w:r>
        <w:t xml:space="preserve">. As FedEx continues its odyssey towards excellence, the threads of employee growth and </w:t>
      </w:r>
      <w:proofErr w:type="spellStart"/>
      <w:r>
        <w:t>organizational</w:t>
      </w:r>
      <w:proofErr w:type="spellEnd"/>
      <w:r>
        <w:t xml:space="preserve"> triumph remain intricately intertwined, poised to create a vibrant and prosperous future.</w:t>
      </w:r>
    </w:p>
    <w:p w14:paraId="336D79FE" w14:textId="77777777" w:rsidR="002348CF" w:rsidRDefault="002348CF" w:rsidP="0011332D"/>
    <w:p w14:paraId="04535DEF" w14:textId="77777777" w:rsidR="007838D8" w:rsidRDefault="007838D8" w:rsidP="007838D8">
      <w:r>
        <w:t>Appendix A: PDP Template</w:t>
      </w:r>
    </w:p>
    <w:p w14:paraId="0D474F40" w14:textId="77777777" w:rsidR="007838D8" w:rsidRDefault="007838D8" w:rsidP="007838D8"/>
    <w:p w14:paraId="03B81149" w14:textId="77777777" w:rsidR="007838D8" w:rsidRDefault="007838D8" w:rsidP="007838D8">
      <w:r>
        <w:t>Professional Development Plan (PDP) Template</w:t>
      </w:r>
    </w:p>
    <w:p w14:paraId="477BD87D" w14:textId="77777777" w:rsidR="007838D8" w:rsidRDefault="007838D8" w:rsidP="007838D8"/>
    <w:p w14:paraId="752D0B60" w14:textId="163162DB" w:rsidR="007838D8" w:rsidRDefault="007838D8" w:rsidP="007838D8">
      <w:r>
        <w:t xml:space="preserve">Employee Name: </w:t>
      </w:r>
      <w:proofErr w:type="spellStart"/>
      <w:r w:rsidR="009C009A">
        <w:t>Donatas</w:t>
      </w:r>
      <w:proofErr w:type="spellEnd"/>
      <w:r w:rsidR="009C009A">
        <w:t xml:space="preserve"> </w:t>
      </w:r>
      <w:proofErr w:type="spellStart"/>
      <w:r w:rsidR="009C009A">
        <w:t>Keliauskas</w:t>
      </w:r>
      <w:proofErr w:type="spellEnd"/>
    </w:p>
    <w:p w14:paraId="5C1A4527" w14:textId="148B7747" w:rsidR="007838D8" w:rsidRDefault="007838D8" w:rsidP="007838D8">
      <w:r>
        <w:t xml:space="preserve">Position: </w:t>
      </w:r>
      <w:r w:rsidR="009C009A">
        <w:t>Hr manager</w:t>
      </w:r>
    </w:p>
    <w:p w14:paraId="76DBDCEE" w14:textId="5554CFC3" w:rsidR="007838D8" w:rsidRDefault="007838D8" w:rsidP="007838D8">
      <w:r>
        <w:t xml:space="preserve">Department: </w:t>
      </w:r>
      <w:r w:rsidR="003507AC">
        <w:t xml:space="preserve">Resources </w:t>
      </w:r>
      <w:proofErr w:type="spellStart"/>
      <w:r w:rsidR="003507AC">
        <w:t>repartment</w:t>
      </w:r>
      <w:proofErr w:type="spellEnd"/>
    </w:p>
    <w:p w14:paraId="6BB788A6" w14:textId="54F1D838" w:rsidR="007838D8" w:rsidRDefault="007838D8" w:rsidP="007838D8">
      <w:r>
        <w:t xml:space="preserve">Date: </w:t>
      </w:r>
      <w:r w:rsidR="00CE3AAA">
        <w:t>31/08/2023</w:t>
      </w:r>
    </w:p>
    <w:p w14:paraId="7B02419C" w14:textId="77777777" w:rsidR="007838D8" w:rsidRDefault="007838D8" w:rsidP="007838D8"/>
    <w:p w14:paraId="209C00E0" w14:textId="77777777" w:rsidR="007838D8" w:rsidRDefault="007838D8" w:rsidP="007838D8">
      <w:r>
        <w:t>Objective 1: Skill Mastery</w:t>
      </w:r>
    </w:p>
    <w:p w14:paraId="1BDA46F4" w14:textId="77777777" w:rsidR="007838D8" w:rsidRDefault="007838D8" w:rsidP="007838D8">
      <w:r>
        <w:t>Specific: Enhance proficiency in data analytics to drive data-driven decision-making.</w:t>
      </w:r>
    </w:p>
    <w:p w14:paraId="1FE0AD40" w14:textId="77777777" w:rsidR="007838D8" w:rsidRDefault="007838D8" w:rsidP="007838D8">
      <w:r>
        <w:t>Measurable: Complete the “Advanced Data Analysis” course with a score of 90% or higher.</w:t>
      </w:r>
    </w:p>
    <w:p w14:paraId="096322FB" w14:textId="77777777" w:rsidR="007838D8" w:rsidRDefault="007838D8" w:rsidP="007838D8">
      <w:r>
        <w:t>Achievable: Allocate 5 hours per week for self-guided practice and real-world data projects.</w:t>
      </w:r>
    </w:p>
    <w:p w14:paraId="3B41A989" w14:textId="77777777" w:rsidR="007838D8" w:rsidRDefault="007838D8" w:rsidP="007838D8">
      <w:r>
        <w:t>Relevant: Proficiency in data analytics supports team goals in operational efficiency and strategic decision-making.</w:t>
      </w:r>
    </w:p>
    <w:p w14:paraId="6111C901" w14:textId="77777777" w:rsidR="007838D8" w:rsidRDefault="007838D8" w:rsidP="007838D8">
      <w:r>
        <w:t>Time-Bound: Complete the training within the next 3 months.</w:t>
      </w:r>
    </w:p>
    <w:p w14:paraId="02591C36" w14:textId="77777777" w:rsidR="007838D8" w:rsidRDefault="007838D8" w:rsidP="007838D8"/>
    <w:p w14:paraId="2F9BE5DC" w14:textId="77777777" w:rsidR="007838D8" w:rsidRDefault="007838D8" w:rsidP="007838D8">
      <w:r>
        <w:t>Objective 2: Leadership Excellence</w:t>
      </w:r>
    </w:p>
    <w:p w14:paraId="0ACE0324" w14:textId="77777777" w:rsidR="007838D8" w:rsidRDefault="007838D8" w:rsidP="007838D8">
      <w:r>
        <w:t>Specific: Develop leadership competencies through mentorship and targeted training.</w:t>
      </w:r>
    </w:p>
    <w:p w14:paraId="1C5B3ADF" w14:textId="77777777" w:rsidR="007838D8" w:rsidRDefault="007838D8" w:rsidP="007838D8">
      <w:r>
        <w:t>Measurable: Participate in the “Emerging Leaders” mentorship program and attend the “Effective Leadership Workshop.”</w:t>
      </w:r>
    </w:p>
    <w:p w14:paraId="72EE38BA" w14:textId="77777777" w:rsidR="007838D8" w:rsidRDefault="007838D8" w:rsidP="007838D8">
      <w:r>
        <w:t>Achievable: Complete assigned readings and practical exercises to enhance leadership skills.</w:t>
      </w:r>
    </w:p>
    <w:p w14:paraId="38032EDB" w14:textId="77777777" w:rsidR="007838D8" w:rsidRDefault="007838D8" w:rsidP="007838D8">
      <w:r>
        <w:t>Relevant: Leadership skills contribute to team motivation and effective project management.</w:t>
      </w:r>
    </w:p>
    <w:p w14:paraId="6D2967FD" w14:textId="77777777" w:rsidR="007838D8" w:rsidRDefault="007838D8" w:rsidP="007838D8">
      <w:r>
        <w:t>Time-Bound: Participate in the mentorship program over the next 6 months and attend the workshop in the next quarter.</w:t>
      </w:r>
    </w:p>
    <w:p w14:paraId="68874C58" w14:textId="77777777" w:rsidR="007838D8" w:rsidRDefault="007838D8" w:rsidP="007838D8"/>
    <w:p w14:paraId="2988BA57" w14:textId="77777777" w:rsidR="007838D8" w:rsidRDefault="007838D8" w:rsidP="007838D8">
      <w:r>
        <w:t>Objective 3: Cross-Functional Exposure</w:t>
      </w:r>
    </w:p>
    <w:p w14:paraId="7D61646F" w14:textId="77777777" w:rsidR="007838D8" w:rsidRDefault="007838D8" w:rsidP="007838D8">
      <w:r>
        <w:t>Specific: Gain insights into diverse functions through rotational assignments.</w:t>
      </w:r>
    </w:p>
    <w:p w14:paraId="1C56E572" w14:textId="77777777" w:rsidR="007838D8" w:rsidRDefault="007838D8" w:rsidP="007838D8">
      <w:r>
        <w:t>Measurable: Successfully complete 2 rotations in different departments (Operations and Customer Service).</w:t>
      </w:r>
    </w:p>
    <w:p w14:paraId="4CAD0847" w14:textId="77777777" w:rsidR="007838D8" w:rsidRDefault="007838D8" w:rsidP="007838D8">
      <w:r>
        <w:t>Achievable: Acquire hands-on experience by actively participating in each rotation’s projects.</w:t>
      </w:r>
    </w:p>
    <w:p w14:paraId="252358AC" w14:textId="77777777" w:rsidR="007838D8" w:rsidRDefault="007838D8" w:rsidP="007838D8">
      <w:r>
        <w:t>Relevant: Understanding various functions enhances collaboration and informed decision-making.</w:t>
      </w:r>
    </w:p>
    <w:p w14:paraId="580D7FE5" w14:textId="77777777" w:rsidR="007838D8" w:rsidRDefault="007838D8" w:rsidP="007838D8">
      <w:r>
        <w:t>Time-Bound: Complete the rotations over the next 12 months.</w:t>
      </w:r>
    </w:p>
    <w:p w14:paraId="4272A7F6" w14:textId="77777777" w:rsidR="00E748B5" w:rsidRDefault="00E748B5" w:rsidP="007838D8"/>
    <w:p w14:paraId="593894AF" w14:textId="77777777" w:rsidR="007838D8" w:rsidRDefault="007838D8" w:rsidP="007838D8">
      <w:r>
        <w:t>Objective 4: Innovation Cultivation</w:t>
      </w:r>
    </w:p>
    <w:p w14:paraId="6AACEB1E" w14:textId="77777777" w:rsidR="007838D8" w:rsidRDefault="007838D8" w:rsidP="007838D8">
      <w:r>
        <w:t>Specific: Foster a culture of innovation by contributing 5 novel ideas.</w:t>
      </w:r>
    </w:p>
    <w:p w14:paraId="06C4CD2C" w14:textId="77777777" w:rsidR="007838D8" w:rsidRDefault="007838D8" w:rsidP="007838D8">
      <w:r>
        <w:t>Measurable: Present 5 innovative ideas during quarterly brainstorming sessions.</w:t>
      </w:r>
    </w:p>
    <w:p w14:paraId="46FFBA58" w14:textId="77777777" w:rsidR="007838D8" w:rsidRDefault="007838D8" w:rsidP="007838D8">
      <w:r>
        <w:t>Achievable: Dedicate 1 hour each week for brainstorming and idea generation.</w:t>
      </w:r>
    </w:p>
    <w:p w14:paraId="5B9CA5FF" w14:textId="77777777" w:rsidR="007838D8" w:rsidRDefault="007838D8" w:rsidP="007838D8">
      <w:r>
        <w:t>Relevant: Innovative solutions improve service quality and operational processes.</w:t>
      </w:r>
    </w:p>
    <w:p w14:paraId="23991449" w14:textId="77777777" w:rsidR="007838D8" w:rsidRDefault="007838D8" w:rsidP="007838D8">
      <w:r>
        <w:t>Time-Bound: Present ideas in quarterly sessions over the next year.</w:t>
      </w:r>
    </w:p>
    <w:p w14:paraId="42ABF688" w14:textId="77777777" w:rsidR="007838D8" w:rsidRDefault="007838D8" w:rsidP="007838D8"/>
    <w:p w14:paraId="5A1D9A38" w14:textId="77777777" w:rsidR="007838D8" w:rsidRDefault="007838D8" w:rsidP="007838D8">
      <w:r>
        <w:t>Objective 5: Community Engagement</w:t>
      </w:r>
    </w:p>
    <w:p w14:paraId="3CB235E1" w14:textId="77777777" w:rsidR="007838D8" w:rsidRDefault="007838D8" w:rsidP="007838D8">
      <w:r>
        <w:t>Specific: Contribute to community projects through 20 hours of service.</w:t>
      </w:r>
    </w:p>
    <w:p w14:paraId="1BC9C2EB" w14:textId="77777777" w:rsidR="007838D8" w:rsidRDefault="007838D8" w:rsidP="007838D8">
      <w:r>
        <w:t>Measurable: Participate in the “FedEx Cares” community cleanup project.</w:t>
      </w:r>
    </w:p>
    <w:p w14:paraId="26478478" w14:textId="77777777" w:rsidR="007838D8" w:rsidRDefault="007838D8" w:rsidP="007838D8">
      <w:r>
        <w:lastRenderedPageBreak/>
        <w:t>Achievable: Allocate 2 hours per week for volunteering activities.</w:t>
      </w:r>
    </w:p>
    <w:p w14:paraId="20B1B3EE" w14:textId="77777777" w:rsidR="007838D8" w:rsidRDefault="007838D8" w:rsidP="007838D8">
      <w:r>
        <w:t>Relevant: Engaging with the community reinforces corporate social responsibility and team unity.</w:t>
      </w:r>
    </w:p>
    <w:p w14:paraId="5C507E1C" w14:textId="77777777" w:rsidR="007838D8" w:rsidRDefault="007838D8" w:rsidP="007838D8">
      <w:r>
        <w:t>Time-Bound: Complete 20 volunteer hours within the next 6 months.</w:t>
      </w:r>
    </w:p>
    <w:p w14:paraId="1702F169" w14:textId="77777777" w:rsidR="007838D8" w:rsidRDefault="007838D8" w:rsidP="007838D8"/>
    <w:p w14:paraId="02BDEDEE" w14:textId="66F3F892" w:rsidR="002348CF" w:rsidRDefault="007838D8" w:rsidP="0011332D">
      <w:r>
        <w:t>By adhering to the SMART framework and aligning these objectives with personal growth trajectories and FedEx’s overarching goals, this Professional Development Plan aims to empower employees, enhance engagement, and contribute to the sustained success of FedEx.</w:t>
      </w:r>
    </w:p>
    <w:p w14:paraId="47EED94E" w14:textId="77777777" w:rsidR="00E748B5" w:rsidRDefault="00E748B5" w:rsidP="0011332D"/>
    <w:p w14:paraId="4F1A5450" w14:textId="4C076EAE" w:rsidR="00E748B5" w:rsidRDefault="00E748B5" w:rsidP="0011332D">
      <w:r>
        <w:t>References</w:t>
      </w:r>
    </w:p>
    <w:p w14:paraId="02ADD5E5" w14:textId="77777777" w:rsidR="00E748B5" w:rsidRDefault="00E748B5" w:rsidP="0011332D"/>
    <w:p w14:paraId="509EADA8" w14:textId="7D32C403" w:rsidR="00E748B5" w:rsidRDefault="00901560" w:rsidP="00E748B5">
      <w:hyperlink r:id="rId4" w:history="1">
        <w:r w:rsidRPr="007506C3">
          <w:rPr>
            <w:rStyle w:val="Hyperlink"/>
          </w:rPr>
          <w:t>https://investors.fedex.com/company-overview/overview-of-company/default.aspx</w:t>
        </w:r>
      </w:hyperlink>
    </w:p>
    <w:p w14:paraId="41956AFB" w14:textId="77777777" w:rsidR="00901560" w:rsidRDefault="00901560" w:rsidP="00E748B5"/>
    <w:p w14:paraId="70F6017E" w14:textId="5D3AC6E0" w:rsidR="00901560" w:rsidRDefault="001F3D1F" w:rsidP="00E748B5">
      <w:hyperlink r:id="rId5" w:history="1">
        <w:r w:rsidRPr="007506C3">
          <w:rPr>
            <w:rStyle w:val="Hyperlink"/>
          </w:rPr>
          <w:t>https://www.fedex.com/en-us/about/company-structure.html</w:t>
        </w:r>
      </w:hyperlink>
    </w:p>
    <w:p w14:paraId="25602EAB" w14:textId="77777777" w:rsidR="001F3D1F" w:rsidRDefault="001F3D1F" w:rsidP="00E748B5"/>
    <w:p w14:paraId="2FD12889" w14:textId="64088623" w:rsidR="001F3D1F" w:rsidRDefault="00146E88" w:rsidP="00E748B5">
      <w:hyperlink r:id="rId6" w:history="1">
        <w:r w:rsidRPr="007506C3">
          <w:rPr>
            <w:rStyle w:val="Hyperlink"/>
          </w:rPr>
          <w:t>https://www.globaldata.com/company-profile/fedex-corp/</w:t>
        </w:r>
      </w:hyperlink>
    </w:p>
    <w:p w14:paraId="30F655C8" w14:textId="77777777" w:rsidR="00146E88" w:rsidRDefault="00146E88" w:rsidP="00E748B5"/>
    <w:p w14:paraId="728D489B" w14:textId="6634BC1E" w:rsidR="00146E88" w:rsidRDefault="00093693" w:rsidP="00E748B5">
      <w:hyperlink r:id="rId7" w:history="1">
        <w:r w:rsidRPr="007506C3">
          <w:rPr>
            <w:rStyle w:val="Hyperlink"/>
          </w:rPr>
          <w:t>https://money.cnn.com/quote/profile/profile.html?symb=FDX</w:t>
        </w:r>
      </w:hyperlink>
    </w:p>
    <w:p w14:paraId="17CCB812" w14:textId="77777777" w:rsidR="00093693" w:rsidRDefault="00093693" w:rsidP="00E748B5"/>
    <w:p w14:paraId="7AF81BEF" w14:textId="2FD354DD" w:rsidR="00093693" w:rsidRDefault="007E4E00" w:rsidP="00E748B5">
      <w:hyperlink r:id="rId8" w:history="1">
        <w:r w:rsidRPr="007506C3">
          <w:rPr>
            <w:rStyle w:val="Hyperlink"/>
          </w:rPr>
          <w:t>https://www.forbes.com/companies/fedex/?sh=74da84225638</w:t>
        </w:r>
      </w:hyperlink>
    </w:p>
    <w:p w14:paraId="7ADFF0D4" w14:textId="77777777" w:rsidR="007E4E00" w:rsidRDefault="007E4E00" w:rsidP="00E748B5"/>
    <w:p w14:paraId="072A5B7B" w14:textId="77777777" w:rsidR="007E4E00" w:rsidRDefault="007E4E00" w:rsidP="00E748B5"/>
    <w:p w14:paraId="39B8AD94" w14:textId="7BF134C0" w:rsidR="00C72D58" w:rsidRDefault="00F66F63" w:rsidP="00E748B5">
      <w:hyperlink r:id="rId9" w:history="1">
        <w:r w:rsidRPr="007506C3">
          <w:rPr>
            <w:rStyle w:val="Hyperlink"/>
          </w:rPr>
          <w:t>https://www.referenceforbusiness.com/history2/5/FedEx-Corporation.html</w:t>
        </w:r>
      </w:hyperlink>
    </w:p>
    <w:p w14:paraId="640B9867" w14:textId="77777777" w:rsidR="00F66F63" w:rsidRDefault="00F66F63" w:rsidP="00E748B5"/>
    <w:p w14:paraId="5E2DB2B2" w14:textId="1F3504E8" w:rsidR="00F66F63" w:rsidRDefault="004C1B76" w:rsidP="00E748B5">
      <w:hyperlink r:id="rId10" w:history="1">
        <w:r w:rsidRPr="007506C3">
          <w:rPr>
            <w:rStyle w:val="Hyperlink"/>
          </w:rPr>
          <w:t>https://www.bloomberg.com/profile/company/FDX:US</w:t>
        </w:r>
      </w:hyperlink>
    </w:p>
    <w:p w14:paraId="4E4A7E24" w14:textId="77777777" w:rsidR="004C1B76" w:rsidRDefault="004C1B76" w:rsidP="00E748B5"/>
    <w:p w14:paraId="2783C4B4" w14:textId="7D89E131" w:rsidR="004C1B76" w:rsidRDefault="00BD5B28" w:rsidP="00E748B5">
      <w:hyperlink r:id="rId11" w:history="1">
        <w:r w:rsidRPr="007506C3">
          <w:rPr>
            <w:rStyle w:val="Hyperlink"/>
          </w:rPr>
          <w:t>https://pitchbook.com/profiles/company/41049-46</w:t>
        </w:r>
      </w:hyperlink>
    </w:p>
    <w:p w14:paraId="0D2E5C96" w14:textId="77777777" w:rsidR="00BD5B28" w:rsidRDefault="00BD5B28" w:rsidP="00E748B5"/>
    <w:p w14:paraId="329D5093" w14:textId="1F0232EE" w:rsidR="00BD5B28" w:rsidRDefault="00F07F5C" w:rsidP="00E748B5">
      <w:hyperlink r:id="rId12" w:history="1">
        <w:r w:rsidRPr="007506C3">
          <w:rPr>
            <w:rStyle w:val="Hyperlink"/>
          </w:rPr>
          <w:t>https://consent.yahoo.com/v2/collectConsent?sessionId=3_cc-session_1781b94d-171b-4455-a9e1-ddcbafcac7c6</w:t>
        </w:r>
      </w:hyperlink>
    </w:p>
    <w:p w14:paraId="61B98F4F" w14:textId="77777777" w:rsidR="00F07F5C" w:rsidRDefault="00F07F5C" w:rsidP="00E748B5"/>
    <w:p w14:paraId="720DF302" w14:textId="77777777" w:rsidR="00F07F5C" w:rsidRDefault="00F07F5C" w:rsidP="00E748B5"/>
    <w:sectPr w:rsidR="00F07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F3E"/>
    <w:rsid w:val="00007456"/>
    <w:rsid w:val="00074C81"/>
    <w:rsid w:val="00093693"/>
    <w:rsid w:val="0011332D"/>
    <w:rsid w:val="00146E88"/>
    <w:rsid w:val="001F3D1F"/>
    <w:rsid w:val="002348CF"/>
    <w:rsid w:val="002C2EF3"/>
    <w:rsid w:val="002C683E"/>
    <w:rsid w:val="00320E08"/>
    <w:rsid w:val="003507AC"/>
    <w:rsid w:val="00403D9B"/>
    <w:rsid w:val="0041215F"/>
    <w:rsid w:val="004A3972"/>
    <w:rsid w:val="004B41E0"/>
    <w:rsid w:val="004C1B76"/>
    <w:rsid w:val="004F7FFC"/>
    <w:rsid w:val="00507489"/>
    <w:rsid w:val="00525495"/>
    <w:rsid w:val="006C0376"/>
    <w:rsid w:val="007838D8"/>
    <w:rsid w:val="007E4E00"/>
    <w:rsid w:val="00814467"/>
    <w:rsid w:val="008364D1"/>
    <w:rsid w:val="0088309F"/>
    <w:rsid w:val="008B175E"/>
    <w:rsid w:val="00901560"/>
    <w:rsid w:val="00980187"/>
    <w:rsid w:val="009C009A"/>
    <w:rsid w:val="009F0D8C"/>
    <w:rsid w:val="00AF4F3E"/>
    <w:rsid w:val="00BD5B28"/>
    <w:rsid w:val="00C05F3E"/>
    <w:rsid w:val="00C72D58"/>
    <w:rsid w:val="00CE3AAA"/>
    <w:rsid w:val="00D56DFF"/>
    <w:rsid w:val="00E748B5"/>
    <w:rsid w:val="00EC434E"/>
    <w:rsid w:val="00F07F5C"/>
    <w:rsid w:val="00F66F63"/>
    <w:rsid w:val="00FA3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7E643E"/>
  <w15:chartTrackingRefBased/>
  <w15:docId w15:val="{C31A9154-9B02-8B42-A343-D2BED32C7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1560"/>
    <w:rPr>
      <w:color w:val="0563C1" w:themeColor="hyperlink"/>
      <w:u w:val="single"/>
    </w:rPr>
  </w:style>
  <w:style w:type="character" w:styleId="UnresolvedMention">
    <w:name w:val="Unresolved Mention"/>
    <w:basedOn w:val="DefaultParagraphFont"/>
    <w:uiPriority w:val="99"/>
    <w:semiHidden/>
    <w:unhideWhenUsed/>
    <w:rsid w:val="00901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mpanies/fedex/?sh=74da8422563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ney.cnn.com/quote/profile/profile.html?symb=FDX" TargetMode="External"/><Relationship Id="rId12" Type="http://schemas.openxmlformats.org/officeDocument/2006/relationships/hyperlink" Target="https://consent.yahoo.com/v2/collectConsent?sessionId=3_cc-session_1781b94d-171b-4455-a9e1-ddcbafcac7c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lobaldata.com/company-profile/fedex-corp/" TargetMode="External"/><Relationship Id="rId11" Type="http://schemas.openxmlformats.org/officeDocument/2006/relationships/hyperlink" Target="https://pitchbook.com/profiles/company/41049-46" TargetMode="External"/><Relationship Id="rId5" Type="http://schemas.openxmlformats.org/officeDocument/2006/relationships/hyperlink" Target="https://www.fedex.com/en-us/about/company-structure.html" TargetMode="External"/><Relationship Id="rId10" Type="http://schemas.openxmlformats.org/officeDocument/2006/relationships/hyperlink" Target="https://www.bloomberg.com/profile/company/FDX:US" TargetMode="External"/><Relationship Id="rId4" Type="http://schemas.openxmlformats.org/officeDocument/2006/relationships/hyperlink" Target="https://investors.fedex.com/company-overview/overview-of-company/default.aspx" TargetMode="External"/><Relationship Id="rId9" Type="http://schemas.openxmlformats.org/officeDocument/2006/relationships/hyperlink" Target="https://www.referenceforbusiness.com/history2/5/FedEx-Corporation.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3180</Words>
  <Characters>18132</Characters>
  <Application>Microsoft Office Word</Application>
  <DocSecurity>0</DocSecurity>
  <Lines>151</Lines>
  <Paragraphs>42</Paragraphs>
  <ScaleCrop>false</ScaleCrop>
  <Company/>
  <LinksUpToDate>false</LinksUpToDate>
  <CharactersWithSpaces>21270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Donatas Keliauskas (2120434)</dc:creator>
  <cp:keywords/>
  <dc:description/>
  <cp:lastModifiedBy>Donatas Keliauskas (2120434)</cp:lastModifiedBy>
  <cp:revision>2</cp:revision>
  <dcterms:created xsi:type="dcterms:W3CDTF">2023-08-23T11:18:00Z</dcterms:created>
  <dcterms:modified xsi:type="dcterms:W3CDTF">2023-08-23T11:18:00Z</dcterms:modified>
</cp:coreProperties>
</file>