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2DB1B8" w14:textId="6ACD173D" w:rsidR="00BB4200" w:rsidRPr="007014DD" w:rsidRDefault="007014DD">
      <w:pPr>
        <w:rPr>
          <w:b/>
          <w:bCs/>
          <w:sz w:val="28"/>
          <w:szCs w:val="28"/>
          <w:u w:val="single"/>
        </w:rPr>
      </w:pPr>
      <w:r>
        <w:rPr>
          <w:b/>
          <w:bCs/>
          <w:sz w:val="28"/>
          <w:szCs w:val="28"/>
          <w:u w:val="single"/>
        </w:rPr>
        <w:t>Chapters and other</w:t>
      </w:r>
      <w:r w:rsidR="001A613A">
        <w:rPr>
          <w:b/>
          <w:bCs/>
          <w:sz w:val="28"/>
          <w:szCs w:val="28"/>
          <w:u w:val="single"/>
        </w:rPr>
        <w:t xml:space="preserve"> information to include within the dissertation:</w:t>
      </w: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3B7359E2" w14:textId="10D9E2BD" w:rsidR="001D0C3B" w:rsidRPr="0072089C" w:rsidRDefault="00BB4200">
      <w:pPr>
        <w:rPr>
          <w:rFonts w:cstheme="minorHAnsi"/>
        </w:rPr>
      </w:pPr>
      <w:r w:rsidRPr="0072089C">
        <w:rPr>
          <w:rFonts w:cstheme="minorHAnsi"/>
        </w:rPr>
        <w:t>Title of dissertation</w:t>
      </w:r>
      <w:r w:rsidR="00747DFA" w:rsidRPr="0072089C">
        <w:rPr>
          <w:rFonts w:cstheme="minorHAnsi"/>
        </w:rPr>
        <w:t xml:space="preserve">: </w:t>
      </w:r>
      <w:proofErr w:type="gramStart"/>
      <w:r w:rsidR="00747DFA" w:rsidRPr="0072089C">
        <w:rPr>
          <w:rFonts w:cstheme="minorHAnsi"/>
        </w:rPr>
        <w:t>Young</w:t>
      </w:r>
      <w:proofErr w:type="gramEnd"/>
      <w:r w:rsidR="00747DFA" w:rsidRPr="0072089C">
        <w:rPr>
          <w:rFonts w:cstheme="minorHAnsi"/>
        </w:rPr>
        <w:t xml:space="preserve"> officers experiences, wellbeing, and perceptions of support</w:t>
      </w:r>
    </w:p>
    <w:p w14:paraId="76F7E70A" w14:textId="65CF0BC2" w:rsidR="00BB4200" w:rsidRPr="0072089C" w:rsidRDefault="00BB4200">
      <w:pPr>
        <w:rPr>
          <w:rFonts w:cstheme="minorHAnsi"/>
        </w:rPr>
      </w:pPr>
    </w:p>
    <w:p w14:paraId="53030C82" w14:textId="3703BACF" w:rsidR="00BB4200" w:rsidRPr="0072089C" w:rsidRDefault="00BB4200">
      <w:pPr>
        <w:rPr>
          <w:rFonts w:cstheme="minorHAnsi"/>
        </w:rPr>
      </w:pPr>
    </w:p>
    <w:p w14:paraId="25225A0A" w14:textId="77777777" w:rsidR="00BB4200" w:rsidRPr="0072089C" w:rsidRDefault="00BB4200">
      <w:pPr>
        <w:rPr>
          <w:rFonts w:cstheme="minorHAnsi"/>
        </w:rPr>
      </w:pPr>
    </w:p>
    <w:p w14:paraId="5DAE2329" w14:textId="31965D5F" w:rsidR="00BB4200" w:rsidRPr="0072089C" w:rsidRDefault="00BB4200">
      <w:pPr>
        <w:rPr>
          <w:rFonts w:cstheme="minorHAnsi"/>
        </w:rPr>
      </w:pPr>
      <w:r w:rsidRPr="0072089C">
        <w:rPr>
          <w:rFonts w:cstheme="minorHAnsi"/>
        </w:rPr>
        <w:t>Name of student</w:t>
      </w:r>
      <w:r w:rsidR="00747DFA" w:rsidRPr="0072089C">
        <w:rPr>
          <w:rFonts w:cstheme="minorHAnsi"/>
        </w:rPr>
        <w:t>: Aled Rowland</w:t>
      </w:r>
    </w:p>
    <w:p w14:paraId="69A5153D" w14:textId="1EF6868B" w:rsidR="00BB4200" w:rsidRPr="0072089C" w:rsidRDefault="00BB4200">
      <w:pPr>
        <w:rPr>
          <w:rFonts w:cstheme="minorHAnsi"/>
        </w:rPr>
      </w:pPr>
      <w:r w:rsidRPr="0072089C">
        <w:rPr>
          <w:rFonts w:cstheme="minorHAnsi"/>
        </w:rPr>
        <w:t>Student number</w:t>
      </w:r>
      <w:r w:rsidR="00747DFA" w:rsidRPr="0072089C">
        <w:rPr>
          <w:rFonts w:cstheme="minorHAnsi"/>
        </w:rPr>
        <w:t>: 2124650</w:t>
      </w:r>
    </w:p>
    <w:p w14:paraId="3558B34B" w14:textId="799D22CC" w:rsidR="00BB4200" w:rsidRPr="0072089C" w:rsidRDefault="00BB4200">
      <w:pPr>
        <w:rPr>
          <w:rFonts w:cstheme="minorHAnsi"/>
        </w:rPr>
      </w:pPr>
      <w:r w:rsidRPr="0072089C">
        <w:rPr>
          <w:rFonts w:cstheme="minorHAnsi"/>
        </w:rPr>
        <w:t>Degree title</w:t>
      </w:r>
      <w:r w:rsidR="00747DFA" w:rsidRPr="0072089C">
        <w:rPr>
          <w:rFonts w:cstheme="minorHAnsi"/>
        </w:rPr>
        <w:t xml:space="preserve">: BSc Professional Policing. </w:t>
      </w:r>
    </w:p>
    <w:p w14:paraId="79A37FB1" w14:textId="77777777" w:rsidR="00CE6DB9" w:rsidRPr="0072089C" w:rsidRDefault="00CE6DB9">
      <w:pPr>
        <w:rPr>
          <w:rFonts w:cstheme="minorHAnsi"/>
        </w:rPr>
      </w:pPr>
    </w:p>
    <w:p w14:paraId="4C469F80" w14:textId="77777777" w:rsidR="00747DFA" w:rsidRPr="0072089C" w:rsidRDefault="00747DFA" w:rsidP="003E6CEA">
      <w:pPr>
        <w:rPr>
          <w:rFonts w:cstheme="minorHAnsi"/>
          <w:u w:val="single"/>
        </w:rPr>
      </w:pPr>
    </w:p>
    <w:p w14:paraId="60D0A29C" w14:textId="77777777" w:rsidR="00747DFA" w:rsidRPr="0072089C" w:rsidRDefault="00747DFA" w:rsidP="003E6CEA">
      <w:pPr>
        <w:rPr>
          <w:rFonts w:cstheme="minorHAnsi"/>
          <w:u w:val="single"/>
        </w:rPr>
      </w:pPr>
    </w:p>
    <w:p w14:paraId="43348168" w14:textId="77777777" w:rsidR="00747DFA" w:rsidRPr="0072089C" w:rsidRDefault="00747DFA" w:rsidP="003E6CEA">
      <w:pPr>
        <w:rPr>
          <w:rFonts w:cstheme="minorHAnsi"/>
          <w:u w:val="single"/>
        </w:rPr>
      </w:pPr>
    </w:p>
    <w:p w14:paraId="7274EC6C" w14:textId="77777777" w:rsidR="00747DFA" w:rsidRPr="0072089C" w:rsidRDefault="00747DFA" w:rsidP="003E6CEA">
      <w:pPr>
        <w:rPr>
          <w:rFonts w:cstheme="minorHAnsi"/>
          <w:u w:val="single"/>
        </w:rPr>
      </w:pPr>
    </w:p>
    <w:p w14:paraId="0E6A5179" w14:textId="77777777" w:rsidR="00747DFA" w:rsidRPr="0072089C" w:rsidRDefault="00747DFA" w:rsidP="003E6CEA">
      <w:pPr>
        <w:rPr>
          <w:rFonts w:cstheme="minorHAnsi"/>
          <w:u w:val="single"/>
        </w:rPr>
      </w:pPr>
    </w:p>
    <w:p w14:paraId="49B67128" w14:textId="77777777" w:rsidR="00747DFA" w:rsidRPr="0072089C" w:rsidRDefault="00747DFA" w:rsidP="003E6CEA">
      <w:pPr>
        <w:rPr>
          <w:rFonts w:cstheme="minorHAnsi"/>
          <w:u w:val="single"/>
        </w:rPr>
      </w:pPr>
    </w:p>
    <w:p w14:paraId="1DE01CFD" w14:textId="77777777" w:rsidR="00747DFA" w:rsidRPr="0072089C" w:rsidRDefault="00747DFA" w:rsidP="003E6CEA">
      <w:pPr>
        <w:rPr>
          <w:rFonts w:cstheme="minorHAnsi"/>
          <w:u w:val="single"/>
        </w:rPr>
      </w:pPr>
    </w:p>
    <w:p w14:paraId="0121ACE7" w14:textId="771FE6A4" w:rsidR="003E6CEA" w:rsidRPr="0072089C" w:rsidRDefault="003E6CEA" w:rsidP="003E6CEA">
      <w:pPr>
        <w:rPr>
          <w:rFonts w:cstheme="minorHAnsi"/>
          <w:u w:val="single"/>
        </w:rPr>
      </w:pPr>
      <w:r w:rsidRPr="0072089C">
        <w:rPr>
          <w:rFonts w:cstheme="minorHAnsi"/>
          <w:u w:val="single"/>
        </w:rPr>
        <w:lastRenderedPageBreak/>
        <w:t xml:space="preserve">Declaration </w:t>
      </w:r>
    </w:p>
    <w:p w14:paraId="03F2DB56" w14:textId="77777777" w:rsidR="003E6CEA" w:rsidRPr="0072089C" w:rsidRDefault="003E6CEA" w:rsidP="003E6CEA">
      <w:pPr>
        <w:spacing w:after="0"/>
        <w:rPr>
          <w:rFonts w:cstheme="minorHAnsi"/>
        </w:rPr>
      </w:pPr>
      <w:r w:rsidRPr="0072089C">
        <w:rPr>
          <w:rFonts w:cstheme="minorHAnsi"/>
        </w:rPr>
        <w:t>This work has not previously been accepted in substance for any degree and is not being concurrently submitted in candidature for any degree.</w:t>
      </w:r>
    </w:p>
    <w:p w14:paraId="16D51550" w14:textId="07183034" w:rsidR="003E6CEA" w:rsidRPr="0072089C" w:rsidRDefault="003E6CEA" w:rsidP="003E6CEA">
      <w:pPr>
        <w:spacing w:after="0"/>
        <w:rPr>
          <w:rFonts w:cstheme="minorHAnsi"/>
        </w:rPr>
      </w:pPr>
      <w:r w:rsidRPr="0072089C">
        <w:rPr>
          <w:rFonts w:cstheme="minorHAnsi"/>
        </w:rPr>
        <w:t xml:space="preserve">Signed: </w:t>
      </w:r>
      <w:r w:rsidR="00747DFA" w:rsidRPr="0072089C">
        <w:rPr>
          <w:rFonts w:cstheme="minorHAnsi"/>
        </w:rPr>
        <w:t>Aled Rowland</w:t>
      </w:r>
    </w:p>
    <w:p w14:paraId="079F5D57" w14:textId="3324A339" w:rsidR="003E6CEA" w:rsidRPr="0072089C" w:rsidRDefault="003E6CEA" w:rsidP="003E6CEA">
      <w:pPr>
        <w:spacing w:after="0"/>
        <w:rPr>
          <w:rFonts w:cstheme="minorHAnsi"/>
        </w:rPr>
      </w:pPr>
      <w:r w:rsidRPr="0072089C">
        <w:rPr>
          <w:rFonts w:cstheme="minorHAnsi"/>
        </w:rPr>
        <w:t xml:space="preserve">Date: </w:t>
      </w:r>
      <w:r w:rsidR="00747DFA" w:rsidRPr="0072089C">
        <w:rPr>
          <w:rFonts w:cstheme="minorHAnsi"/>
        </w:rPr>
        <w:t>07/10/2024</w:t>
      </w:r>
    </w:p>
    <w:p w14:paraId="07ED4D90" w14:textId="77777777" w:rsidR="00747DFA" w:rsidRPr="0072089C" w:rsidRDefault="00747DFA" w:rsidP="003E6CEA">
      <w:pPr>
        <w:spacing w:after="0"/>
        <w:rPr>
          <w:rFonts w:cstheme="minorHAnsi"/>
        </w:rPr>
      </w:pPr>
    </w:p>
    <w:p w14:paraId="4A826161" w14:textId="1425C46D" w:rsidR="003E6CEA" w:rsidRPr="0072089C" w:rsidRDefault="003E6CEA" w:rsidP="003E6CEA">
      <w:pPr>
        <w:spacing w:after="0"/>
        <w:rPr>
          <w:rFonts w:cstheme="minorHAnsi"/>
        </w:rPr>
      </w:pPr>
      <w:r w:rsidRPr="0072089C">
        <w:rPr>
          <w:rFonts w:cstheme="minorHAnsi"/>
        </w:rPr>
        <w:t xml:space="preserve">STATEMENT 1 </w:t>
      </w:r>
    </w:p>
    <w:p w14:paraId="06DE9CD7" w14:textId="77777777" w:rsidR="003E6CEA" w:rsidRPr="0072089C" w:rsidRDefault="003E6CEA" w:rsidP="003E6CEA">
      <w:pPr>
        <w:spacing w:after="0"/>
        <w:rPr>
          <w:rFonts w:cstheme="minorHAnsi"/>
        </w:rPr>
      </w:pPr>
      <w:r w:rsidRPr="0072089C">
        <w:rPr>
          <w:rFonts w:cstheme="minorHAnsi"/>
        </w:rPr>
        <w:t>This dissertation is being submitted in partial fulfilment of the requirements for the degree of BA.</w:t>
      </w:r>
    </w:p>
    <w:p w14:paraId="25339E8D" w14:textId="5EA2AB53" w:rsidR="003E6CEA" w:rsidRPr="0072089C" w:rsidRDefault="003E6CEA" w:rsidP="003E6CEA">
      <w:pPr>
        <w:spacing w:after="0"/>
        <w:rPr>
          <w:rFonts w:cstheme="minorHAnsi"/>
        </w:rPr>
      </w:pPr>
      <w:r w:rsidRPr="0072089C">
        <w:rPr>
          <w:rFonts w:cstheme="minorHAnsi"/>
        </w:rPr>
        <w:t>Signed:</w:t>
      </w:r>
      <w:r w:rsidR="00747DFA" w:rsidRPr="0072089C">
        <w:rPr>
          <w:rFonts w:cstheme="minorHAnsi"/>
        </w:rPr>
        <w:t xml:space="preserve"> Aled Rowland</w:t>
      </w:r>
    </w:p>
    <w:p w14:paraId="485654C6" w14:textId="48C88454" w:rsidR="003E6CEA" w:rsidRPr="0072089C" w:rsidRDefault="003E6CEA" w:rsidP="003E6CEA">
      <w:pPr>
        <w:rPr>
          <w:rFonts w:cstheme="minorHAnsi"/>
        </w:rPr>
      </w:pPr>
      <w:r w:rsidRPr="0072089C">
        <w:rPr>
          <w:rFonts w:cstheme="minorHAnsi"/>
        </w:rPr>
        <w:t xml:space="preserve">Date: </w:t>
      </w:r>
      <w:r w:rsidR="00747DFA" w:rsidRPr="0072089C">
        <w:rPr>
          <w:rFonts w:cstheme="minorHAnsi"/>
        </w:rPr>
        <w:t>07/10/2024</w:t>
      </w:r>
    </w:p>
    <w:p w14:paraId="58519115" w14:textId="77777777" w:rsidR="00747DFA" w:rsidRPr="0072089C" w:rsidRDefault="00747DFA" w:rsidP="003E6CEA">
      <w:pPr>
        <w:rPr>
          <w:rFonts w:cstheme="minorHAnsi"/>
        </w:rPr>
      </w:pPr>
    </w:p>
    <w:p w14:paraId="7D23BC5D" w14:textId="77777777" w:rsidR="003E6CEA" w:rsidRPr="0072089C" w:rsidRDefault="003E6CEA" w:rsidP="003E6CEA">
      <w:pPr>
        <w:spacing w:after="0"/>
        <w:rPr>
          <w:rFonts w:cstheme="minorHAnsi"/>
        </w:rPr>
      </w:pPr>
      <w:r w:rsidRPr="0072089C">
        <w:rPr>
          <w:rFonts w:cstheme="minorHAnsi"/>
        </w:rPr>
        <w:t>STATEMENT 2</w:t>
      </w:r>
    </w:p>
    <w:p w14:paraId="5EFE3FA8" w14:textId="77777777" w:rsidR="003E6CEA" w:rsidRPr="0072089C" w:rsidRDefault="003E6CEA" w:rsidP="003E6CEA">
      <w:pPr>
        <w:spacing w:after="0"/>
        <w:rPr>
          <w:rFonts w:cstheme="minorHAnsi"/>
        </w:rPr>
      </w:pPr>
      <w:r w:rsidRPr="0072089C">
        <w:rPr>
          <w:rFonts w:cstheme="minorHAnsi"/>
        </w:rPr>
        <w:t>This dissertation is the result of my own independent work/investigation, except where otherwise stated.</w:t>
      </w:r>
    </w:p>
    <w:p w14:paraId="5ADD043E" w14:textId="77777777" w:rsidR="003E6CEA" w:rsidRPr="0072089C" w:rsidRDefault="003E6CEA" w:rsidP="003E6CEA">
      <w:pPr>
        <w:spacing w:after="0"/>
        <w:rPr>
          <w:rFonts w:cstheme="minorHAnsi"/>
        </w:rPr>
      </w:pPr>
      <w:r w:rsidRPr="0072089C">
        <w:rPr>
          <w:rFonts w:cstheme="minorHAnsi"/>
        </w:rPr>
        <w:t>Other sources are acknowledged by footnotes giving explicit references.  A bibliography is appended.</w:t>
      </w:r>
    </w:p>
    <w:p w14:paraId="6BF8B429" w14:textId="16AFDE21" w:rsidR="003E6CEA" w:rsidRPr="0072089C" w:rsidRDefault="003E6CEA" w:rsidP="003E6CEA">
      <w:pPr>
        <w:spacing w:after="0"/>
        <w:rPr>
          <w:rFonts w:cstheme="minorHAnsi"/>
        </w:rPr>
      </w:pPr>
      <w:r w:rsidRPr="0072089C">
        <w:rPr>
          <w:rFonts w:cstheme="minorHAnsi"/>
        </w:rPr>
        <w:t xml:space="preserve">Signed: </w:t>
      </w:r>
      <w:r w:rsidR="00747DFA" w:rsidRPr="0072089C">
        <w:rPr>
          <w:rFonts w:cstheme="minorHAnsi"/>
        </w:rPr>
        <w:t>Aled Rowland</w:t>
      </w:r>
    </w:p>
    <w:p w14:paraId="3F24697A" w14:textId="1EB86149" w:rsidR="003E6CEA" w:rsidRPr="0072089C" w:rsidRDefault="003E6CEA" w:rsidP="003E6CEA">
      <w:pPr>
        <w:spacing w:after="0"/>
        <w:rPr>
          <w:rFonts w:cstheme="minorHAnsi"/>
        </w:rPr>
      </w:pPr>
      <w:r w:rsidRPr="0072089C">
        <w:rPr>
          <w:rFonts w:cstheme="minorHAnsi"/>
        </w:rPr>
        <w:t xml:space="preserve">Date: </w:t>
      </w:r>
      <w:r w:rsidR="00747DFA" w:rsidRPr="0072089C">
        <w:rPr>
          <w:rFonts w:cstheme="minorHAnsi"/>
        </w:rPr>
        <w:t>07/10/2024</w:t>
      </w:r>
    </w:p>
    <w:p w14:paraId="32AEE564" w14:textId="77777777" w:rsidR="00747DFA" w:rsidRPr="0072089C" w:rsidRDefault="00747DFA" w:rsidP="003E6CEA">
      <w:pPr>
        <w:spacing w:after="0"/>
        <w:rPr>
          <w:rFonts w:cstheme="minorHAnsi"/>
        </w:rPr>
      </w:pPr>
    </w:p>
    <w:p w14:paraId="6152F883" w14:textId="65C43194" w:rsidR="003E6CEA" w:rsidRPr="0072089C" w:rsidRDefault="003E6CEA" w:rsidP="003E6CEA">
      <w:pPr>
        <w:spacing w:after="0"/>
        <w:rPr>
          <w:rFonts w:cstheme="minorHAnsi"/>
        </w:rPr>
      </w:pPr>
      <w:r w:rsidRPr="0072089C">
        <w:rPr>
          <w:rFonts w:cstheme="minorHAnsi"/>
        </w:rPr>
        <w:t>STATEMENT 3</w:t>
      </w:r>
    </w:p>
    <w:p w14:paraId="4714A569" w14:textId="77777777" w:rsidR="003E6CEA" w:rsidRPr="0072089C" w:rsidRDefault="003E6CEA" w:rsidP="003E6CEA">
      <w:pPr>
        <w:spacing w:after="0"/>
        <w:rPr>
          <w:rFonts w:cstheme="minorHAnsi"/>
        </w:rPr>
      </w:pPr>
      <w:r w:rsidRPr="0072089C">
        <w:rPr>
          <w:rFonts w:cstheme="minorHAnsi"/>
        </w:rPr>
        <w:t>I hereby give consent for my dissertation, if accepted, to be available for photocopying and for interlibrary loan, and for the title and summary to be made available to outside organisations.</w:t>
      </w:r>
    </w:p>
    <w:p w14:paraId="7E1A9597" w14:textId="2B219DC3" w:rsidR="003E6CEA" w:rsidRPr="0072089C" w:rsidRDefault="003E6CEA" w:rsidP="003E6CEA">
      <w:pPr>
        <w:spacing w:after="0"/>
        <w:rPr>
          <w:rFonts w:cstheme="minorHAnsi"/>
        </w:rPr>
      </w:pPr>
      <w:r w:rsidRPr="0072089C">
        <w:rPr>
          <w:rFonts w:cstheme="minorHAnsi"/>
        </w:rPr>
        <w:t>Signed</w:t>
      </w:r>
      <w:r w:rsidR="00747DFA" w:rsidRPr="0072089C">
        <w:rPr>
          <w:rFonts w:cstheme="minorHAnsi"/>
        </w:rPr>
        <w:t>: Aled Rowland</w:t>
      </w:r>
    </w:p>
    <w:p w14:paraId="357FD791" w14:textId="7BDF7D49" w:rsidR="003E6CEA" w:rsidRPr="0072089C" w:rsidRDefault="003E6CEA" w:rsidP="003E6CEA">
      <w:pPr>
        <w:spacing w:after="0"/>
        <w:rPr>
          <w:rFonts w:cstheme="minorHAnsi"/>
        </w:rPr>
      </w:pPr>
      <w:r w:rsidRPr="0072089C">
        <w:rPr>
          <w:rFonts w:cstheme="minorHAnsi"/>
        </w:rPr>
        <w:t>Date:</w:t>
      </w:r>
      <w:r w:rsidR="00747DFA" w:rsidRPr="0072089C">
        <w:rPr>
          <w:rFonts w:cstheme="minorHAnsi"/>
        </w:rPr>
        <w:t xml:space="preserve"> 07/10/2024</w:t>
      </w:r>
    </w:p>
    <w:p w14:paraId="65C8C0DB" w14:textId="77777777" w:rsidR="00EB450A" w:rsidRPr="0072089C" w:rsidRDefault="00EB450A" w:rsidP="003E6CEA">
      <w:pPr>
        <w:spacing w:after="0"/>
        <w:rPr>
          <w:rFonts w:cstheme="minorHAnsi"/>
        </w:rPr>
      </w:pPr>
    </w:p>
    <w:p w14:paraId="5305D9AF" w14:textId="77777777" w:rsidR="00EB450A" w:rsidRPr="0072089C" w:rsidRDefault="00EB450A" w:rsidP="00EB450A">
      <w:pPr>
        <w:spacing w:after="0"/>
        <w:rPr>
          <w:rFonts w:cstheme="minorHAnsi"/>
        </w:rPr>
      </w:pPr>
      <w:r w:rsidRPr="0072089C">
        <w:rPr>
          <w:rFonts w:cstheme="minorHAnsi"/>
        </w:rPr>
        <w:t>STATEMENT 4</w:t>
      </w:r>
    </w:p>
    <w:p w14:paraId="227CF168" w14:textId="77777777" w:rsidR="00EB450A" w:rsidRPr="0072089C" w:rsidRDefault="00EB450A" w:rsidP="00EB450A">
      <w:pPr>
        <w:spacing w:after="0"/>
        <w:rPr>
          <w:rFonts w:cstheme="minorHAnsi"/>
        </w:rPr>
      </w:pPr>
      <w:r w:rsidRPr="0072089C">
        <w:rPr>
          <w:rFonts w:cstheme="minorHAnsi"/>
        </w:rPr>
        <w:t>I hereby give consent for my dissertation, if accepted, to be available on the university’s IT system to those who have consent to use the system.</w:t>
      </w:r>
    </w:p>
    <w:p w14:paraId="2E45ECA9" w14:textId="68E43C1C" w:rsidR="00EB450A" w:rsidRPr="0072089C" w:rsidRDefault="00EB450A" w:rsidP="00EB450A">
      <w:pPr>
        <w:spacing w:after="0"/>
        <w:rPr>
          <w:rFonts w:cstheme="minorHAnsi"/>
        </w:rPr>
      </w:pPr>
      <w:r w:rsidRPr="0072089C">
        <w:rPr>
          <w:rFonts w:cstheme="minorHAnsi"/>
        </w:rPr>
        <w:t xml:space="preserve">Signed: </w:t>
      </w:r>
      <w:r w:rsidR="00747DFA" w:rsidRPr="0072089C">
        <w:rPr>
          <w:rFonts w:cstheme="minorHAnsi"/>
        </w:rPr>
        <w:t>Aled Rowland</w:t>
      </w:r>
    </w:p>
    <w:p w14:paraId="23AD4BA2" w14:textId="03968400" w:rsidR="00EB450A" w:rsidRPr="0072089C" w:rsidRDefault="00EB450A" w:rsidP="00EB450A">
      <w:pPr>
        <w:spacing w:after="0"/>
        <w:rPr>
          <w:rFonts w:cstheme="minorHAnsi"/>
        </w:rPr>
      </w:pPr>
      <w:r w:rsidRPr="0072089C">
        <w:rPr>
          <w:rFonts w:cstheme="minorHAnsi"/>
        </w:rPr>
        <w:t>Date:</w:t>
      </w:r>
      <w:r w:rsidR="00747DFA" w:rsidRPr="0072089C">
        <w:rPr>
          <w:rFonts w:cstheme="minorHAnsi"/>
        </w:rPr>
        <w:t xml:space="preserve"> 07/10/2024</w:t>
      </w:r>
    </w:p>
    <w:p w14:paraId="5EAE2AB1" w14:textId="77777777" w:rsidR="00EB450A" w:rsidRPr="0072089C" w:rsidRDefault="00EB450A" w:rsidP="003E6CEA">
      <w:pPr>
        <w:spacing w:after="0"/>
        <w:rPr>
          <w:rFonts w:cstheme="minorHAnsi"/>
        </w:rPr>
      </w:pPr>
    </w:p>
    <w:p w14:paraId="15FBC73D" w14:textId="77777777" w:rsidR="00EB450A" w:rsidRPr="0072089C" w:rsidRDefault="00EB450A" w:rsidP="003E6CEA">
      <w:pPr>
        <w:spacing w:after="0"/>
        <w:rPr>
          <w:rFonts w:cstheme="minorHAnsi"/>
        </w:rPr>
      </w:pPr>
    </w:p>
    <w:p w14:paraId="50811764" w14:textId="77777777" w:rsidR="00EB450A" w:rsidRPr="0072089C" w:rsidRDefault="00EB450A" w:rsidP="003E6CEA">
      <w:pPr>
        <w:spacing w:after="0"/>
        <w:rPr>
          <w:rFonts w:cstheme="minorHAnsi"/>
        </w:rPr>
      </w:pPr>
    </w:p>
    <w:p w14:paraId="3B240532" w14:textId="77777777" w:rsidR="00747DFA" w:rsidRPr="0072089C" w:rsidRDefault="00747DFA" w:rsidP="00BB4200">
      <w:pPr>
        <w:rPr>
          <w:rFonts w:cstheme="minorHAnsi"/>
        </w:rPr>
      </w:pPr>
    </w:p>
    <w:p w14:paraId="36F5CE7F" w14:textId="77777777" w:rsidR="00747DFA" w:rsidRPr="0072089C" w:rsidRDefault="00747DFA" w:rsidP="00BB4200">
      <w:pPr>
        <w:rPr>
          <w:rFonts w:cstheme="minorHAnsi"/>
        </w:rPr>
      </w:pPr>
    </w:p>
    <w:p w14:paraId="0056651F" w14:textId="77777777" w:rsidR="00747DFA" w:rsidRPr="0072089C" w:rsidRDefault="00747DFA" w:rsidP="00BB4200">
      <w:pPr>
        <w:rPr>
          <w:rFonts w:cstheme="minorHAnsi"/>
        </w:rPr>
      </w:pPr>
    </w:p>
    <w:p w14:paraId="6A73AEC3" w14:textId="77777777" w:rsidR="00747DFA" w:rsidRPr="0072089C" w:rsidRDefault="00747DFA" w:rsidP="00BB4200">
      <w:pPr>
        <w:rPr>
          <w:rFonts w:cstheme="minorHAnsi"/>
        </w:rPr>
      </w:pPr>
    </w:p>
    <w:p w14:paraId="0B6C1B00" w14:textId="77777777" w:rsidR="00747DFA" w:rsidRPr="0072089C" w:rsidRDefault="00747DFA" w:rsidP="00BB4200">
      <w:pPr>
        <w:rPr>
          <w:rFonts w:cstheme="minorHAnsi"/>
        </w:rPr>
      </w:pPr>
    </w:p>
    <w:p w14:paraId="3DC25822" w14:textId="77777777" w:rsidR="00747DFA" w:rsidRPr="0072089C" w:rsidRDefault="00747DFA" w:rsidP="00BB4200">
      <w:pPr>
        <w:rPr>
          <w:rFonts w:cstheme="minorHAnsi"/>
        </w:rPr>
      </w:pPr>
    </w:p>
    <w:p w14:paraId="37C7117F" w14:textId="77777777" w:rsidR="00747DFA" w:rsidRPr="0072089C" w:rsidRDefault="00747DFA" w:rsidP="00BB4200">
      <w:pPr>
        <w:rPr>
          <w:rFonts w:cstheme="minorHAnsi"/>
        </w:rPr>
      </w:pPr>
    </w:p>
    <w:p w14:paraId="208DFAF2" w14:textId="77777777" w:rsidR="00747DFA" w:rsidRPr="0072089C" w:rsidRDefault="00747DFA" w:rsidP="00BB4200">
      <w:pPr>
        <w:rPr>
          <w:rFonts w:cstheme="minorHAnsi"/>
        </w:rPr>
      </w:pPr>
    </w:p>
    <w:p w14:paraId="0E3990C5" w14:textId="77777777" w:rsidR="00747DFA" w:rsidRPr="0072089C" w:rsidRDefault="00747DFA" w:rsidP="00BB4200">
      <w:pPr>
        <w:rPr>
          <w:rFonts w:cstheme="minorHAnsi"/>
        </w:rPr>
      </w:pPr>
    </w:p>
    <w:p w14:paraId="13F45C77" w14:textId="77777777" w:rsidR="0072089C" w:rsidRPr="0072089C" w:rsidRDefault="0072089C" w:rsidP="0072089C">
      <w:pPr>
        <w:rPr>
          <w:rFonts w:cstheme="minorHAnsi"/>
        </w:rPr>
      </w:pPr>
      <w:r w:rsidRPr="0072089C">
        <w:rPr>
          <w:rFonts w:cstheme="minorHAnsi"/>
          <w:b/>
          <w:bCs/>
        </w:rPr>
        <w:lastRenderedPageBreak/>
        <w:t>Abstract</w:t>
      </w:r>
    </w:p>
    <w:p w14:paraId="208C0BC9" w14:textId="77777777" w:rsidR="0072089C" w:rsidRPr="0072089C" w:rsidRDefault="0072089C" w:rsidP="0072089C">
      <w:pPr>
        <w:rPr>
          <w:rFonts w:cstheme="minorHAnsi"/>
        </w:rPr>
      </w:pPr>
      <w:r w:rsidRPr="0072089C">
        <w:rPr>
          <w:rFonts w:cstheme="minorHAnsi"/>
        </w:rPr>
        <w:t xml:space="preserve">The increasing resignation rates among UK police officers have been closely linked to mental health issues, with significant stress and trauma experienced on the job contributing to declining </w:t>
      </w:r>
      <w:proofErr w:type="spellStart"/>
      <w:r w:rsidRPr="0072089C">
        <w:rPr>
          <w:rFonts w:cstheme="minorHAnsi"/>
        </w:rPr>
        <w:t>well being</w:t>
      </w:r>
      <w:proofErr w:type="spellEnd"/>
      <w:r w:rsidRPr="0072089C">
        <w:rPr>
          <w:rFonts w:cstheme="minorHAnsi"/>
        </w:rPr>
        <w:t xml:space="preserve">. Young officers, with less than five years of service, are disproportionately affected, accounting for 70% of resignations. Studies indicate that 95% of officers have encountered traumatic events, leading to conditions such as PTSD, anxiety, and depression. The rising psychological distress is evident in the sharp increase in sick days attributed to mental health concerns. The organisational culture has been widely attributed to exacerbate the issue, as many officers feel pressured to avoid disclosing mental health struggles due to fears of stigma and career repercussions. Shift work patterns also contribute mental fatigue and stress, impacting officers' personal relationships and overall physiological </w:t>
      </w:r>
      <w:proofErr w:type="spellStart"/>
      <w:r w:rsidRPr="0072089C">
        <w:rPr>
          <w:rFonts w:cstheme="minorHAnsi"/>
        </w:rPr>
        <w:t>well being</w:t>
      </w:r>
      <w:proofErr w:type="spellEnd"/>
      <w:r w:rsidRPr="0072089C">
        <w:rPr>
          <w:rFonts w:cstheme="minorHAnsi"/>
        </w:rPr>
        <w:t xml:space="preserve">. It is well established that both relationships and physical </w:t>
      </w:r>
      <w:proofErr w:type="spellStart"/>
      <w:r w:rsidRPr="0072089C">
        <w:rPr>
          <w:rFonts w:cstheme="minorHAnsi"/>
        </w:rPr>
        <w:t>well being</w:t>
      </w:r>
      <w:proofErr w:type="spellEnd"/>
      <w:r w:rsidRPr="0072089C">
        <w:rPr>
          <w:rFonts w:cstheme="minorHAnsi"/>
        </w:rPr>
        <w:t xml:space="preserve"> feed into psychological </w:t>
      </w:r>
      <w:proofErr w:type="spellStart"/>
      <w:r w:rsidRPr="0072089C">
        <w:rPr>
          <w:rFonts w:cstheme="minorHAnsi"/>
        </w:rPr>
        <w:t>well being</w:t>
      </w:r>
      <w:proofErr w:type="spellEnd"/>
      <w:r w:rsidRPr="0072089C">
        <w:rPr>
          <w:rFonts w:cstheme="minorHAnsi"/>
        </w:rPr>
        <w:t xml:space="preserve">. Although various support systems, such as the Blue Light </w:t>
      </w:r>
      <w:proofErr w:type="spellStart"/>
      <w:r w:rsidRPr="0072089C">
        <w:rPr>
          <w:rFonts w:cstheme="minorHAnsi"/>
        </w:rPr>
        <w:t>Well being</w:t>
      </w:r>
      <w:proofErr w:type="spellEnd"/>
      <w:r w:rsidRPr="0072089C">
        <w:rPr>
          <w:rFonts w:cstheme="minorHAnsi"/>
        </w:rPr>
        <w:t xml:space="preserve"> Framework and Police Care UK, have been established, many officers report inadequate support and a culture of underreporting mental health challenges. To effectively address these issues, a multi-faceted approach is required.</w:t>
      </w:r>
    </w:p>
    <w:p w14:paraId="37ACED98" w14:textId="77777777" w:rsidR="0072089C" w:rsidRPr="0072089C" w:rsidRDefault="0072089C" w:rsidP="0072089C">
      <w:pPr>
        <w:rPr>
          <w:rFonts w:cstheme="minorHAnsi"/>
        </w:rPr>
      </w:pPr>
      <w:r w:rsidRPr="0072089C">
        <w:rPr>
          <w:rFonts w:cstheme="minorHAnsi"/>
        </w:rPr>
        <w:t>This study utilised a quantitative research design, employing a structured questionnaire to assess the well-being, stress levels, and access to support mechanisms for young police officers with less than five years of service, including their time in training. The choice of a quantitative approach facilitated the collection of objective and comparable data through Likert-scale and closed-ended questions. The target population consisted of officers from the South Wales Police force, specifically those who are either in training or have recently begun their service. A convenience sampling method was used to disseminate the questionnaire, resulting in a final sample of 20 participants, predominantly with 2 to 3 years of service, thus providing a homogeneous group for analysis. Data collection was conducted through a self-administered questionnaire distributed electronically, allowing officers to respond at their convenience and promoting thoughtful feedback. The questionnaire included Likert-scale questions to gauge participants' agreement on themes such as sleep quality, the impact of police work on well-being, stress levels, and the perceived availability of support. Additionally, closed-ended questions gathered specific information regarding experiences, including those with trauma, and awareness of support services. This dual-question format enabled a comprehensive exploration of the officers' perspectives while capturing both subjective and factual data.</w:t>
      </w:r>
    </w:p>
    <w:p w14:paraId="0023B651" w14:textId="77777777" w:rsidR="0072089C" w:rsidRPr="0072089C" w:rsidRDefault="0072089C" w:rsidP="0072089C">
      <w:pPr>
        <w:rPr>
          <w:rFonts w:cstheme="minorHAnsi"/>
        </w:rPr>
      </w:pPr>
      <w:r w:rsidRPr="0072089C">
        <w:rPr>
          <w:rFonts w:cstheme="minorHAnsi"/>
        </w:rPr>
        <w:t> Likert-scale responses were aggregated to identify trends in officers' perceptions of sleep quality, the impact of police work on their mental health, and the availability of support resources. Descriptive statistics, including means and standard deviations, provided insights into the overall stress levels experienced by the officers, revealing significant concerns regarding their well-being. Additionally, the analysis examined relationships between demographic variables, such as gender and years of service, and participants’ experiences with trauma and perceived support. The results highlighted a general sense of inadequacy in the available support mechanisms and pointed to elevated stress levels among younger officers, indicating a need for targeted interventions to enhance mental health resources and address the unique challenges faced by this demographic within the police force.</w:t>
      </w:r>
    </w:p>
    <w:p w14:paraId="7515E996" w14:textId="77777777" w:rsidR="0072089C" w:rsidRPr="0072089C" w:rsidRDefault="0072089C" w:rsidP="0072089C">
      <w:pPr>
        <w:rPr>
          <w:rFonts w:cstheme="minorHAnsi"/>
        </w:rPr>
      </w:pPr>
      <w:r w:rsidRPr="0072089C">
        <w:rPr>
          <w:rFonts w:cstheme="minorHAnsi"/>
        </w:rPr>
        <w:t xml:space="preserve">The study's conclusions emphasise the urgent need to address the intricate link between mental health challenges and police resignation rates, particularly among officers with less than five years of service. The research highlights various factors contributing to high resignation rates, including workplace stress, exposure to trauma, an unsupportive organisational culture, and insufficient mental health resources. Despite existing support structures, many officers remain reluctant to seek help due to stigma, fear of negative career repercussions, and inadequate managerial support. The </w:t>
      </w:r>
      <w:r w:rsidRPr="0072089C">
        <w:rPr>
          <w:rFonts w:cstheme="minorHAnsi"/>
        </w:rPr>
        <w:lastRenderedPageBreak/>
        <w:t xml:space="preserve">findings suggest that new officers are particularly vulnerable to burnout, highlighting the need for targeted interventions such as mentorship programs, improved managerial relationships, and flexible shift patterns. Recommendations call for a holistic approach to mental </w:t>
      </w:r>
      <w:proofErr w:type="spellStart"/>
      <w:r w:rsidRPr="0072089C">
        <w:rPr>
          <w:rFonts w:cstheme="minorHAnsi"/>
        </w:rPr>
        <w:t>well being</w:t>
      </w:r>
      <w:proofErr w:type="spellEnd"/>
      <w:r w:rsidRPr="0072089C">
        <w:rPr>
          <w:rFonts w:cstheme="minorHAnsi"/>
        </w:rPr>
        <w:t xml:space="preserve">, emphasising the importance of reducing stigma and fostering a supportive environment. Although none of these initiatives are new, the stigma of mental health and promotion of </w:t>
      </w:r>
      <w:proofErr w:type="spellStart"/>
      <w:r w:rsidRPr="0072089C">
        <w:rPr>
          <w:rFonts w:cstheme="minorHAnsi"/>
        </w:rPr>
        <w:t>well being</w:t>
      </w:r>
      <w:proofErr w:type="spellEnd"/>
      <w:r w:rsidRPr="0072089C">
        <w:rPr>
          <w:rFonts w:cstheme="minorHAnsi"/>
        </w:rPr>
        <w:t xml:space="preserve"> is needed. By prioritising mental health and </w:t>
      </w:r>
      <w:proofErr w:type="spellStart"/>
      <w:r w:rsidRPr="0072089C">
        <w:rPr>
          <w:rFonts w:cstheme="minorHAnsi"/>
        </w:rPr>
        <w:t>well being</w:t>
      </w:r>
      <w:proofErr w:type="spellEnd"/>
      <w:r w:rsidRPr="0072089C">
        <w:rPr>
          <w:rFonts w:cstheme="minorHAnsi"/>
        </w:rPr>
        <w:t xml:space="preserve"> initiatives, police forces can enhance officer retention and cultivate a healthier, more resilient workforce capable of effectively managing the demands of policing.</w:t>
      </w:r>
    </w:p>
    <w:p w14:paraId="6AAC903C" w14:textId="7EAC3492" w:rsidR="00BB4200" w:rsidRPr="0072089C" w:rsidRDefault="00BB4200" w:rsidP="00BB4200">
      <w:pPr>
        <w:rPr>
          <w:rFonts w:cstheme="minorHAnsi"/>
        </w:rPr>
      </w:pPr>
      <w:r w:rsidRPr="0072089C">
        <w:rPr>
          <w:rFonts w:cstheme="minorHAnsi"/>
        </w:rPr>
        <w:t xml:space="preserve"> </w:t>
      </w:r>
    </w:p>
    <w:p w14:paraId="2B32A99E" w14:textId="77777777" w:rsidR="00747DFA" w:rsidRPr="0072089C" w:rsidRDefault="00747DFA">
      <w:pPr>
        <w:rPr>
          <w:rFonts w:cstheme="minorHAnsi"/>
        </w:rPr>
      </w:pPr>
    </w:p>
    <w:p w14:paraId="49B7A271" w14:textId="77777777" w:rsidR="00747DFA" w:rsidRPr="0072089C" w:rsidRDefault="00747DFA">
      <w:pPr>
        <w:rPr>
          <w:rFonts w:cstheme="minorHAnsi"/>
        </w:rPr>
      </w:pPr>
    </w:p>
    <w:p w14:paraId="32987514" w14:textId="77777777" w:rsidR="00747DFA" w:rsidRPr="0072089C" w:rsidRDefault="00747DFA">
      <w:pPr>
        <w:rPr>
          <w:rFonts w:cstheme="minorHAnsi"/>
        </w:rPr>
      </w:pPr>
    </w:p>
    <w:p w14:paraId="5C00FC48" w14:textId="77777777" w:rsidR="00747DFA" w:rsidRPr="0072089C" w:rsidRDefault="00747DFA">
      <w:pPr>
        <w:rPr>
          <w:rFonts w:cstheme="minorHAnsi"/>
        </w:rPr>
      </w:pPr>
    </w:p>
    <w:p w14:paraId="7362120D" w14:textId="77777777" w:rsidR="00747DFA" w:rsidRPr="0072089C" w:rsidRDefault="00747DFA">
      <w:pPr>
        <w:rPr>
          <w:rFonts w:cstheme="minorHAnsi"/>
        </w:rPr>
      </w:pPr>
    </w:p>
    <w:p w14:paraId="13395444" w14:textId="77777777" w:rsidR="00747DFA" w:rsidRPr="0072089C" w:rsidRDefault="00747DFA">
      <w:pPr>
        <w:rPr>
          <w:rFonts w:cstheme="minorHAnsi"/>
        </w:rPr>
      </w:pPr>
    </w:p>
    <w:p w14:paraId="7146073B" w14:textId="77777777" w:rsidR="00747DFA" w:rsidRPr="0072089C" w:rsidRDefault="00747DFA">
      <w:pPr>
        <w:rPr>
          <w:rFonts w:cstheme="minorHAnsi"/>
        </w:rPr>
      </w:pPr>
    </w:p>
    <w:p w14:paraId="0AC348CC" w14:textId="77777777" w:rsidR="00747DFA" w:rsidRPr="0072089C" w:rsidRDefault="00747DFA">
      <w:pPr>
        <w:rPr>
          <w:rFonts w:cstheme="minorHAnsi"/>
        </w:rPr>
      </w:pPr>
    </w:p>
    <w:p w14:paraId="3EBCF7D8" w14:textId="77777777" w:rsidR="00747DFA" w:rsidRPr="0072089C" w:rsidRDefault="00747DFA">
      <w:pPr>
        <w:rPr>
          <w:rFonts w:cstheme="minorHAnsi"/>
        </w:rPr>
      </w:pPr>
    </w:p>
    <w:p w14:paraId="3E1EDFE1" w14:textId="77777777" w:rsidR="00747DFA" w:rsidRPr="0072089C" w:rsidRDefault="00747DFA">
      <w:pPr>
        <w:rPr>
          <w:rFonts w:cstheme="minorHAnsi"/>
        </w:rPr>
      </w:pPr>
    </w:p>
    <w:p w14:paraId="5645C581" w14:textId="77777777" w:rsidR="00747DFA" w:rsidRPr="0072089C" w:rsidRDefault="00747DFA">
      <w:pPr>
        <w:rPr>
          <w:rFonts w:cstheme="minorHAnsi"/>
        </w:rPr>
      </w:pPr>
    </w:p>
    <w:p w14:paraId="7AF5BF3E" w14:textId="77777777" w:rsidR="00747DFA" w:rsidRPr="0072089C" w:rsidRDefault="00747DFA">
      <w:pPr>
        <w:rPr>
          <w:rFonts w:cstheme="minorHAnsi"/>
        </w:rPr>
      </w:pPr>
    </w:p>
    <w:p w14:paraId="3BC90398" w14:textId="77777777" w:rsidR="00747DFA" w:rsidRPr="0072089C" w:rsidRDefault="00747DFA">
      <w:pPr>
        <w:rPr>
          <w:rFonts w:cstheme="minorHAnsi"/>
        </w:rPr>
      </w:pPr>
    </w:p>
    <w:p w14:paraId="538CA4AB" w14:textId="77777777" w:rsidR="00747DFA" w:rsidRPr="0072089C" w:rsidRDefault="00747DFA">
      <w:pPr>
        <w:rPr>
          <w:rFonts w:cstheme="minorHAnsi"/>
        </w:rPr>
      </w:pPr>
    </w:p>
    <w:p w14:paraId="77E1D0B3" w14:textId="77777777" w:rsidR="00747DFA" w:rsidRPr="0072089C" w:rsidRDefault="00747DFA">
      <w:pPr>
        <w:rPr>
          <w:rFonts w:cstheme="minorHAnsi"/>
        </w:rPr>
      </w:pPr>
    </w:p>
    <w:p w14:paraId="69CCB3F8" w14:textId="77777777" w:rsidR="00747DFA" w:rsidRPr="0072089C" w:rsidRDefault="00747DFA">
      <w:pPr>
        <w:rPr>
          <w:rFonts w:cstheme="minorHAnsi"/>
        </w:rPr>
      </w:pPr>
    </w:p>
    <w:p w14:paraId="2884DACC" w14:textId="77777777" w:rsidR="00747DFA" w:rsidRPr="0072089C" w:rsidRDefault="00747DFA">
      <w:pPr>
        <w:rPr>
          <w:rFonts w:cstheme="minorHAnsi"/>
        </w:rPr>
      </w:pPr>
    </w:p>
    <w:p w14:paraId="76B88958" w14:textId="77777777" w:rsidR="00747DFA" w:rsidRPr="0072089C" w:rsidRDefault="00747DFA">
      <w:pPr>
        <w:rPr>
          <w:rFonts w:cstheme="minorHAnsi"/>
        </w:rPr>
      </w:pPr>
    </w:p>
    <w:p w14:paraId="7FAE8286" w14:textId="77777777" w:rsidR="00747DFA" w:rsidRPr="0072089C" w:rsidRDefault="00747DFA">
      <w:pPr>
        <w:rPr>
          <w:rFonts w:cstheme="minorHAnsi"/>
        </w:rPr>
      </w:pPr>
    </w:p>
    <w:p w14:paraId="72CA2A30" w14:textId="77777777" w:rsidR="00747DFA" w:rsidRPr="0072089C" w:rsidRDefault="00747DFA">
      <w:pPr>
        <w:rPr>
          <w:rFonts w:cstheme="minorHAnsi"/>
        </w:rPr>
      </w:pPr>
    </w:p>
    <w:p w14:paraId="27E5D342" w14:textId="77777777" w:rsidR="00747DFA" w:rsidRPr="0072089C" w:rsidRDefault="00747DFA">
      <w:pPr>
        <w:rPr>
          <w:rFonts w:cstheme="minorHAnsi"/>
        </w:rPr>
      </w:pPr>
    </w:p>
    <w:p w14:paraId="3A38D6D7" w14:textId="77777777" w:rsidR="00747DFA" w:rsidRPr="0072089C" w:rsidRDefault="00747DFA">
      <w:pPr>
        <w:rPr>
          <w:rFonts w:cstheme="minorHAnsi"/>
        </w:rPr>
      </w:pPr>
    </w:p>
    <w:p w14:paraId="7EEE4887" w14:textId="77777777" w:rsidR="00747DFA" w:rsidRPr="0072089C" w:rsidRDefault="00747DFA">
      <w:pPr>
        <w:rPr>
          <w:rFonts w:cstheme="minorHAnsi"/>
        </w:rPr>
      </w:pPr>
    </w:p>
    <w:p w14:paraId="2E68F965" w14:textId="77777777" w:rsidR="00747DFA" w:rsidRPr="0072089C" w:rsidRDefault="00747DFA">
      <w:pPr>
        <w:rPr>
          <w:rFonts w:cstheme="minorHAnsi"/>
        </w:rPr>
      </w:pPr>
    </w:p>
    <w:p w14:paraId="510E75EF" w14:textId="4C0B01F1" w:rsidR="00747DFA" w:rsidRPr="0072089C" w:rsidRDefault="0072089C">
      <w:pPr>
        <w:rPr>
          <w:rFonts w:cstheme="minorHAnsi"/>
        </w:rPr>
      </w:pPr>
      <w:r>
        <w:rPr>
          <w:rFonts w:cstheme="minorHAnsi"/>
        </w:rPr>
        <w:lastRenderedPageBreak/>
        <w:t>Chapters:</w:t>
      </w:r>
    </w:p>
    <w:p w14:paraId="0EF41ACB" w14:textId="6557992E" w:rsidR="00CE6DB9" w:rsidRPr="0072089C" w:rsidRDefault="00491508" w:rsidP="00491508">
      <w:pPr>
        <w:pStyle w:val="ListParagraph"/>
        <w:numPr>
          <w:ilvl w:val="0"/>
          <w:numId w:val="2"/>
        </w:numPr>
        <w:rPr>
          <w:rFonts w:cstheme="minorHAnsi"/>
        </w:rPr>
      </w:pPr>
      <w:r w:rsidRPr="0072089C">
        <w:rPr>
          <w:rFonts w:cstheme="minorHAnsi"/>
        </w:rPr>
        <w:t>Introduction</w:t>
      </w:r>
      <w:r w:rsidR="0072089C">
        <w:rPr>
          <w:rFonts w:cstheme="minorHAnsi"/>
        </w:rPr>
        <w:t>: Page 3</w:t>
      </w:r>
    </w:p>
    <w:p w14:paraId="72AE6E63" w14:textId="6675FEEF" w:rsidR="00491508" w:rsidRPr="0072089C" w:rsidRDefault="00491508" w:rsidP="00491508">
      <w:pPr>
        <w:pStyle w:val="ListParagraph"/>
        <w:numPr>
          <w:ilvl w:val="0"/>
          <w:numId w:val="2"/>
        </w:numPr>
        <w:rPr>
          <w:rFonts w:cstheme="minorHAnsi"/>
        </w:rPr>
      </w:pPr>
      <w:r w:rsidRPr="0072089C">
        <w:rPr>
          <w:rFonts w:cstheme="minorHAnsi"/>
        </w:rPr>
        <w:t>Literature Review</w:t>
      </w:r>
      <w:r w:rsidR="0072089C">
        <w:rPr>
          <w:rFonts w:cstheme="minorHAnsi"/>
        </w:rPr>
        <w:t>: Page 6</w:t>
      </w:r>
    </w:p>
    <w:p w14:paraId="6A10D698" w14:textId="57C213BB" w:rsidR="00491508" w:rsidRPr="0072089C" w:rsidRDefault="00491508" w:rsidP="00491508">
      <w:pPr>
        <w:pStyle w:val="ListParagraph"/>
        <w:numPr>
          <w:ilvl w:val="0"/>
          <w:numId w:val="2"/>
        </w:numPr>
        <w:rPr>
          <w:rFonts w:cstheme="minorHAnsi"/>
        </w:rPr>
      </w:pPr>
      <w:r w:rsidRPr="0072089C">
        <w:rPr>
          <w:rFonts w:cstheme="minorHAnsi"/>
        </w:rPr>
        <w:t>Methodology</w:t>
      </w:r>
      <w:r w:rsidR="0072089C">
        <w:rPr>
          <w:rFonts w:cstheme="minorHAnsi"/>
        </w:rPr>
        <w:t>: Page 8</w:t>
      </w:r>
    </w:p>
    <w:p w14:paraId="057E28AD" w14:textId="46AB02B5" w:rsidR="00491508" w:rsidRPr="0072089C" w:rsidRDefault="00491508" w:rsidP="00491508">
      <w:pPr>
        <w:pStyle w:val="ListParagraph"/>
        <w:numPr>
          <w:ilvl w:val="0"/>
          <w:numId w:val="2"/>
        </w:numPr>
        <w:rPr>
          <w:rFonts w:cstheme="minorHAnsi"/>
        </w:rPr>
      </w:pPr>
      <w:r w:rsidRPr="0072089C">
        <w:rPr>
          <w:rFonts w:cstheme="minorHAnsi"/>
        </w:rPr>
        <w:t>Analysis of results</w:t>
      </w:r>
      <w:r w:rsidR="0072089C">
        <w:rPr>
          <w:rFonts w:cstheme="minorHAnsi"/>
        </w:rPr>
        <w:t>: Page 12</w:t>
      </w:r>
    </w:p>
    <w:p w14:paraId="03F8BF73" w14:textId="73BC54EF" w:rsidR="00491508" w:rsidRPr="0072089C" w:rsidRDefault="00491508" w:rsidP="00491508">
      <w:pPr>
        <w:pStyle w:val="ListParagraph"/>
        <w:numPr>
          <w:ilvl w:val="0"/>
          <w:numId w:val="2"/>
        </w:numPr>
        <w:rPr>
          <w:rFonts w:cstheme="minorHAnsi"/>
        </w:rPr>
      </w:pPr>
      <w:r w:rsidRPr="0072089C">
        <w:rPr>
          <w:rFonts w:cstheme="minorHAnsi"/>
        </w:rPr>
        <w:t>Conclusion and recommendations</w:t>
      </w:r>
      <w:r w:rsidR="0072089C">
        <w:rPr>
          <w:rFonts w:cstheme="minorHAnsi"/>
        </w:rPr>
        <w:t>: Page 14</w:t>
      </w:r>
    </w:p>
    <w:p w14:paraId="7CAF6EDC" w14:textId="083902BE" w:rsidR="00491508" w:rsidRPr="0072089C" w:rsidRDefault="00491508" w:rsidP="00491508">
      <w:pPr>
        <w:pStyle w:val="ListParagraph"/>
        <w:numPr>
          <w:ilvl w:val="0"/>
          <w:numId w:val="2"/>
        </w:numPr>
        <w:rPr>
          <w:rFonts w:cstheme="minorHAnsi"/>
        </w:rPr>
      </w:pPr>
      <w:r w:rsidRPr="0072089C">
        <w:rPr>
          <w:rFonts w:cstheme="minorHAnsi"/>
        </w:rPr>
        <w:t>Bibliography</w:t>
      </w:r>
      <w:r w:rsidR="0072089C">
        <w:rPr>
          <w:rFonts w:cstheme="minorHAnsi"/>
        </w:rPr>
        <w:t>: Page 17</w:t>
      </w:r>
    </w:p>
    <w:p w14:paraId="315232E3" w14:textId="593B4394" w:rsidR="00491508" w:rsidRPr="0072089C" w:rsidRDefault="00491508" w:rsidP="00491508">
      <w:pPr>
        <w:pStyle w:val="ListParagraph"/>
        <w:numPr>
          <w:ilvl w:val="0"/>
          <w:numId w:val="2"/>
        </w:numPr>
        <w:rPr>
          <w:rFonts w:cstheme="minorHAnsi"/>
        </w:rPr>
      </w:pPr>
      <w:r w:rsidRPr="0072089C">
        <w:rPr>
          <w:rFonts w:cstheme="minorHAnsi"/>
        </w:rPr>
        <w:t>Appendix</w:t>
      </w:r>
      <w:r w:rsidR="009F2460">
        <w:rPr>
          <w:rFonts w:cstheme="minorHAnsi"/>
        </w:rPr>
        <w:t>: Page 18</w:t>
      </w:r>
    </w:p>
    <w:p w14:paraId="1A0B72C5" w14:textId="77777777" w:rsidR="007014DD" w:rsidRPr="0072089C" w:rsidRDefault="007014DD" w:rsidP="00491508">
      <w:pPr>
        <w:pStyle w:val="ListParagraph"/>
        <w:rPr>
          <w:rFonts w:cstheme="minorHAnsi"/>
        </w:rPr>
      </w:pPr>
    </w:p>
    <w:p w14:paraId="381D88BD" w14:textId="77777777" w:rsidR="00491508" w:rsidRPr="0072089C" w:rsidRDefault="00491508" w:rsidP="00CE6DB9">
      <w:pPr>
        <w:rPr>
          <w:rFonts w:cstheme="minorHAnsi"/>
        </w:rPr>
      </w:pPr>
    </w:p>
    <w:p w14:paraId="7ACE722C" w14:textId="77777777" w:rsidR="0072089C" w:rsidRPr="0072089C" w:rsidRDefault="0072089C" w:rsidP="00CE6DB9">
      <w:pPr>
        <w:rPr>
          <w:rFonts w:cstheme="minorHAnsi"/>
        </w:rPr>
      </w:pPr>
    </w:p>
    <w:p w14:paraId="3D9C41D7" w14:textId="77777777" w:rsidR="0072089C" w:rsidRPr="0072089C" w:rsidRDefault="0072089C" w:rsidP="00CE6DB9">
      <w:pPr>
        <w:rPr>
          <w:rFonts w:cstheme="minorHAnsi"/>
        </w:rPr>
      </w:pPr>
    </w:p>
    <w:p w14:paraId="65F8E920" w14:textId="77777777" w:rsidR="0072089C" w:rsidRPr="0072089C" w:rsidRDefault="0072089C" w:rsidP="00CE6DB9">
      <w:pPr>
        <w:rPr>
          <w:rFonts w:cstheme="minorHAnsi"/>
        </w:rPr>
      </w:pPr>
    </w:p>
    <w:p w14:paraId="3FEBAA2E" w14:textId="77777777" w:rsidR="0072089C" w:rsidRPr="0072089C" w:rsidRDefault="0072089C" w:rsidP="00CE6DB9">
      <w:pPr>
        <w:rPr>
          <w:rFonts w:cstheme="minorHAnsi"/>
        </w:rPr>
      </w:pPr>
    </w:p>
    <w:p w14:paraId="61689A44" w14:textId="77777777" w:rsidR="0072089C" w:rsidRPr="0072089C" w:rsidRDefault="0072089C" w:rsidP="00CE6DB9">
      <w:pPr>
        <w:rPr>
          <w:rFonts w:cstheme="minorHAnsi"/>
        </w:rPr>
      </w:pPr>
    </w:p>
    <w:p w14:paraId="79730ACB" w14:textId="77777777" w:rsidR="0072089C" w:rsidRPr="0072089C" w:rsidRDefault="0072089C" w:rsidP="00CE6DB9">
      <w:pPr>
        <w:rPr>
          <w:rFonts w:cstheme="minorHAnsi"/>
        </w:rPr>
      </w:pPr>
    </w:p>
    <w:p w14:paraId="2AC79E06" w14:textId="77777777" w:rsidR="0072089C" w:rsidRPr="0072089C" w:rsidRDefault="0072089C" w:rsidP="00CE6DB9">
      <w:pPr>
        <w:rPr>
          <w:rFonts w:cstheme="minorHAnsi"/>
        </w:rPr>
      </w:pPr>
    </w:p>
    <w:p w14:paraId="50918F23" w14:textId="77777777" w:rsidR="0072089C" w:rsidRPr="0072089C" w:rsidRDefault="0072089C" w:rsidP="00CE6DB9">
      <w:pPr>
        <w:rPr>
          <w:rFonts w:cstheme="minorHAnsi"/>
        </w:rPr>
      </w:pPr>
    </w:p>
    <w:p w14:paraId="0A0CF92B" w14:textId="77777777" w:rsidR="0072089C" w:rsidRPr="0072089C" w:rsidRDefault="0072089C" w:rsidP="00CE6DB9">
      <w:pPr>
        <w:rPr>
          <w:rFonts w:cstheme="minorHAnsi"/>
        </w:rPr>
      </w:pPr>
    </w:p>
    <w:p w14:paraId="060C13D4" w14:textId="77777777" w:rsidR="0072089C" w:rsidRDefault="0072089C" w:rsidP="00CE6DB9">
      <w:pPr>
        <w:rPr>
          <w:rFonts w:cstheme="minorHAnsi"/>
        </w:rPr>
      </w:pPr>
    </w:p>
    <w:p w14:paraId="522466B1" w14:textId="77777777" w:rsidR="0072089C" w:rsidRDefault="0072089C" w:rsidP="00CE6DB9">
      <w:pPr>
        <w:rPr>
          <w:rFonts w:cstheme="minorHAnsi"/>
        </w:rPr>
      </w:pPr>
    </w:p>
    <w:p w14:paraId="4984E11C" w14:textId="77777777" w:rsidR="0072089C" w:rsidRDefault="0072089C" w:rsidP="00CE6DB9">
      <w:pPr>
        <w:rPr>
          <w:rFonts w:cstheme="minorHAnsi"/>
        </w:rPr>
      </w:pPr>
    </w:p>
    <w:p w14:paraId="2C4FB48E" w14:textId="77777777" w:rsidR="0072089C" w:rsidRDefault="0072089C" w:rsidP="00CE6DB9">
      <w:pPr>
        <w:rPr>
          <w:rFonts w:cstheme="minorHAnsi"/>
        </w:rPr>
      </w:pPr>
    </w:p>
    <w:p w14:paraId="7243E1E9" w14:textId="77777777" w:rsidR="0072089C" w:rsidRDefault="0072089C" w:rsidP="00CE6DB9">
      <w:pPr>
        <w:rPr>
          <w:rFonts w:cstheme="minorHAnsi"/>
        </w:rPr>
      </w:pPr>
    </w:p>
    <w:p w14:paraId="494D1D83" w14:textId="77777777" w:rsidR="0072089C" w:rsidRDefault="0072089C" w:rsidP="00CE6DB9">
      <w:pPr>
        <w:rPr>
          <w:rFonts w:cstheme="minorHAnsi"/>
        </w:rPr>
      </w:pPr>
    </w:p>
    <w:p w14:paraId="6945C8EE" w14:textId="77777777" w:rsidR="0072089C" w:rsidRDefault="0072089C" w:rsidP="00CE6DB9">
      <w:pPr>
        <w:rPr>
          <w:rFonts w:cstheme="minorHAnsi"/>
        </w:rPr>
      </w:pPr>
    </w:p>
    <w:p w14:paraId="1677187B" w14:textId="77777777" w:rsidR="0072089C" w:rsidRDefault="0072089C" w:rsidP="00CE6DB9">
      <w:pPr>
        <w:rPr>
          <w:rFonts w:cstheme="minorHAnsi"/>
        </w:rPr>
      </w:pPr>
    </w:p>
    <w:p w14:paraId="0D3AC1F9" w14:textId="77777777" w:rsidR="0072089C" w:rsidRDefault="0072089C" w:rsidP="00CE6DB9">
      <w:pPr>
        <w:rPr>
          <w:rFonts w:cstheme="minorHAnsi"/>
        </w:rPr>
      </w:pPr>
    </w:p>
    <w:p w14:paraId="2E5D609D" w14:textId="77777777" w:rsidR="0072089C" w:rsidRDefault="0072089C" w:rsidP="00CE6DB9">
      <w:pPr>
        <w:rPr>
          <w:rFonts w:cstheme="minorHAnsi"/>
        </w:rPr>
      </w:pPr>
    </w:p>
    <w:p w14:paraId="53EFAD64" w14:textId="77777777" w:rsidR="0072089C" w:rsidRDefault="0072089C" w:rsidP="00CE6DB9">
      <w:pPr>
        <w:rPr>
          <w:rFonts w:cstheme="minorHAnsi"/>
        </w:rPr>
      </w:pPr>
    </w:p>
    <w:p w14:paraId="06346FC2" w14:textId="77777777" w:rsidR="0072089C" w:rsidRDefault="0072089C" w:rsidP="00CE6DB9">
      <w:pPr>
        <w:rPr>
          <w:rFonts w:cstheme="minorHAnsi"/>
        </w:rPr>
      </w:pPr>
    </w:p>
    <w:p w14:paraId="12979BDE" w14:textId="77777777" w:rsidR="0072089C" w:rsidRPr="0072089C" w:rsidRDefault="0072089C" w:rsidP="00CE6DB9">
      <w:pPr>
        <w:rPr>
          <w:rFonts w:cstheme="minorHAnsi"/>
        </w:rPr>
      </w:pPr>
    </w:p>
    <w:p w14:paraId="17E6C880" w14:textId="77777777" w:rsidR="0072089C" w:rsidRPr="0072089C" w:rsidRDefault="0072089C" w:rsidP="00CE6DB9">
      <w:pPr>
        <w:rPr>
          <w:rFonts w:cstheme="minorHAnsi"/>
        </w:rPr>
      </w:pPr>
    </w:p>
    <w:p w14:paraId="522A9B40" w14:textId="77777777" w:rsidR="0072089C" w:rsidRPr="0072089C" w:rsidRDefault="0072089C" w:rsidP="0072089C">
      <w:pPr>
        <w:rPr>
          <w:rFonts w:cstheme="minorHAnsi"/>
        </w:rPr>
      </w:pPr>
      <w:r w:rsidRPr="0072089C">
        <w:rPr>
          <w:rFonts w:cstheme="minorHAnsi"/>
          <w:b/>
          <w:bCs/>
        </w:rPr>
        <w:lastRenderedPageBreak/>
        <w:t>Literature Review</w:t>
      </w:r>
    </w:p>
    <w:p w14:paraId="4792B812" w14:textId="77777777" w:rsidR="0072089C" w:rsidRPr="0072089C" w:rsidRDefault="0072089C" w:rsidP="0072089C">
      <w:pPr>
        <w:rPr>
          <w:rFonts w:cstheme="minorHAnsi"/>
        </w:rPr>
      </w:pPr>
      <w:r w:rsidRPr="0072089C">
        <w:rPr>
          <w:rFonts w:cstheme="minorHAnsi"/>
        </w:rPr>
        <w:t>Mental Health and Resignation Rates Among Police Officers</w:t>
      </w:r>
    </w:p>
    <w:p w14:paraId="62AC71DD" w14:textId="77777777" w:rsidR="0072089C" w:rsidRPr="0072089C" w:rsidRDefault="0072089C" w:rsidP="0072089C">
      <w:pPr>
        <w:rPr>
          <w:rFonts w:cstheme="minorHAnsi"/>
        </w:rPr>
      </w:pPr>
      <w:r w:rsidRPr="0072089C">
        <w:rPr>
          <w:rFonts w:cstheme="minorHAnsi"/>
        </w:rPr>
        <w:t>The increasing resignation rates of UK police officers have been linked to mental health issues (</w:t>
      </w:r>
      <w:proofErr w:type="spellStart"/>
      <w:r w:rsidRPr="0072089C">
        <w:rPr>
          <w:rFonts w:cstheme="minorHAnsi"/>
        </w:rPr>
        <w:t>Demou</w:t>
      </w:r>
      <w:proofErr w:type="spellEnd"/>
      <w:r w:rsidRPr="0072089C">
        <w:rPr>
          <w:rFonts w:cstheme="minorHAnsi"/>
        </w:rPr>
        <w:t>, Hale, and Hunt, 2020). Several studies have highlighted that officers often face significant stress and trauma on the job, which can contribute to a decline in mental well-being and lead to resignations (Liakopoulou et al., 2020). While there are numerous factors that contribute to police officers leaving the force, primary research shows that new officers, with less than five years of service, account for 70% of resignations (Police Federation, 2023). This trend is consistent with the findings of the Police Federation's Morale Survey, which revealed that 18% of officers intended to resign within two years, or as soon as possible, due to the stresses associated with their job (Police Federation, 2022).</w:t>
      </w:r>
    </w:p>
    <w:p w14:paraId="0C9917A3" w14:textId="77777777" w:rsidR="0072089C" w:rsidRPr="0072089C" w:rsidRDefault="0072089C" w:rsidP="0072089C">
      <w:pPr>
        <w:rPr>
          <w:rFonts w:cstheme="minorHAnsi"/>
        </w:rPr>
      </w:pPr>
      <w:r w:rsidRPr="0072089C">
        <w:rPr>
          <w:rFonts w:cstheme="minorHAnsi"/>
        </w:rPr>
        <w:t>According to Home Office statistics, the police resignation rate reached 6.6% in 2023, the highest level since records began, with nearly 10,000 officers leaving their roles (Home Office, 2023). Although there is no force-specific data for South Wales, the overall resignation trend suggests that significant issues with stress, anxiety, and mental health are pushing officers out of the profession. Moreover, a large proportion of officers’ reasons for resigning remain categorised as 'Unknown' or 'Other' (Police Federation, 2023), indicating a lack of clarity on whether mental health concerns are being adequately captured.</w:t>
      </w:r>
    </w:p>
    <w:p w14:paraId="682C6E5A" w14:textId="77777777" w:rsidR="0072089C" w:rsidRPr="0072089C" w:rsidRDefault="0072089C" w:rsidP="0072089C">
      <w:pPr>
        <w:rPr>
          <w:rFonts w:cstheme="minorHAnsi"/>
        </w:rPr>
      </w:pPr>
      <w:r w:rsidRPr="0072089C">
        <w:rPr>
          <w:rFonts w:cstheme="minorHAnsi"/>
        </w:rPr>
        <w:t xml:space="preserve">The rising resignation rates among police </w:t>
      </w:r>
      <w:proofErr w:type="gramStart"/>
      <w:r w:rsidRPr="0072089C">
        <w:rPr>
          <w:rFonts w:cstheme="minorHAnsi"/>
        </w:rPr>
        <w:t>officers</w:t>
      </w:r>
      <w:proofErr w:type="gramEnd"/>
      <w:r w:rsidRPr="0072089C">
        <w:rPr>
          <w:rFonts w:cstheme="minorHAnsi"/>
        </w:rPr>
        <w:t xml:space="preserve"> point to a wider systemic issue within law enforcement agencies namely, the lack of sufficient mental health support and intervention. Despite initiatives aimed at addressing mental health, such as peer support programs and mental health awareness training, many officers report that these resources are either inaccessible or inadequate (Home Office, 2019). The gap between available support and its utilisation is particularly concerning for new officers, who are often hesitant to seek help due to fears of stigma or damaging their career prospects (Syed et al., 2020). This is further exacerbated by wait times for support such as counselling and other support systems (Police Federation, 2016). Moreover, the demanding nature of police work, coupled with limited organisational backing, exacerbates feelings of isolation, frustration, and burnout. This disconnect between officers’ mental health needs and the support systems in place underscores the urgency for police forces to re-evaluate their approaches, ensuring that mental health care is not only accessible but also normalised and integrated into the organisational culture (Home Office, 2019).</w:t>
      </w:r>
    </w:p>
    <w:p w14:paraId="0B925DFF" w14:textId="77777777" w:rsidR="0072089C" w:rsidRPr="0072089C" w:rsidRDefault="0072089C" w:rsidP="0072089C">
      <w:pPr>
        <w:rPr>
          <w:rFonts w:cstheme="minorHAnsi"/>
        </w:rPr>
      </w:pPr>
      <w:r w:rsidRPr="0072089C">
        <w:rPr>
          <w:rFonts w:cstheme="minorHAnsi"/>
        </w:rPr>
        <w:t>The Impact of Trauma and Stress on Police Well-being</w:t>
      </w:r>
    </w:p>
    <w:p w14:paraId="092CB750" w14:textId="77777777" w:rsidR="0072089C" w:rsidRPr="0072089C" w:rsidRDefault="0072089C" w:rsidP="0072089C">
      <w:pPr>
        <w:rPr>
          <w:rFonts w:cstheme="minorHAnsi"/>
        </w:rPr>
      </w:pPr>
      <w:r w:rsidRPr="0072089C">
        <w:rPr>
          <w:rFonts w:cstheme="minorHAnsi"/>
        </w:rPr>
        <w:t>Frontline officers face continuous exposure to traumatic events as part of their role, which contributes to high levels of psychological stress (Shaw, 2019). Studies indicate that 95% of officers have witnessed traumatic incidents, such as responding to emergencies, dealing with violence, and witnessing accidents (Shaw, 2019; Kerswell et al., 2019). The cumulative effect of such experiences can lead to long-term psychological issues like anxiety, depression, and post-traumatic stress disorder (PTSD) (Shaw, 2019). Research highlights that 20% of officers exposed to trauma exhibit symptoms of PTSD, while others experience emotional exhaustion, leading to burnout (McCarty, 2013).</w:t>
      </w:r>
    </w:p>
    <w:p w14:paraId="138129F8" w14:textId="77777777" w:rsidR="0072089C" w:rsidRPr="0072089C" w:rsidRDefault="0072089C" w:rsidP="0072089C">
      <w:pPr>
        <w:rPr>
          <w:rFonts w:cstheme="minorHAnsi"/>
        </w:rPr>
      </w:pPr>
      <w:r w:rsidRPr="0072089C">
        <w:rPr>
          <w:rFonts w:cstheme="minorHAnsi"/>
        </w:rPr>
        <w:t xml:space="preserve">The increased psychological distress within the profession is reflected in the rising number of sick days taken due to mental health issues. From 2012 to 2022, the number of sick days attributed to stress, anxiety, and depression rose from 320,000 to 730,000, illustrating the growing impact of mental health issues on the workforce (Police Federation, 2023a). Furthermore, many officers report </w:t>
      </w:r>
      <w:r w:rsidRPr="0072089C">
        <w:rPr>
          <w:rFonts w:cstheme="minorHAnsi"/>
        </w:rPr>
        <w:lastRenderedPageBreak/>
        <w:t>continuing to work despite being in poor mental health, with the Police Federation finding that 65% of officers went to work despite their mental condition (Police Federation, 2016).</w:t>
      </w:r>
    </w:p>
    <w:p w14:paraId="5D33C185" w14:textId="77777777" w:rsidR="0072089C" w:rsidRPr="0072089C" w:rsidRDefault="0072089C" w:rsidP="0072089C">
      <w:pPr>
        <w:rPr>
          <w:rFonts w:cstheme="minorHAnsi"/>
        </w:rPr>
      </w:pPr>
      <w:r w:rsidRPr="0072089C">
        <w:rPr>
          <w:rFonts w:cstheme="minorHAnsi"/>
        </w:rPr>
        <w:t>Organisational Culture and Mental Health Stigma</w:t>
      </w:r>
    </w:p>
    <w:p w14:paraId="2593EE86" w14:textId="77777777" w:rsidR="0072089C" w:rsidRPr="0072089C" w:rsidRDefault="0072089C" w:rsidP="0072089C">
      <w:pPr>
        <w:rPr>
          <w:rFonts w:cstheme="minorHAnsi"/>
        </w:rPr>
      </w:pPr>
      <w:r w:rsidRPr="0072089C">
        <w:rPr>
          <w:rFonts w:cstheme="minorHAnsi"/>
        </w:rPr>
        <w:t>The reluctance of officers to seek support for their mental health is rooted in the organisational culture of policing, where disclosing mental health concerns is often seen as a sign of weakness (</w:t>
      </w:r>
      <w:proofErr w:type="spellStart"/>
      <w:r w:rsidRPr="0072089C">
        <w:rPr>
          <w:rFonts w:cstheme="minorHAnsi"/>
        </w:rPr>
        <w:t>Demou</w:t>
      </w:r>
      <w:proofErr w:type="spellEnd"/>
      <w:r w:rsidRPr="0072089C">
        <w:rPr>
          <w:rFonts w:cstheme="minorHAnsi"/>
        </w:rPr>
        <w:t>, Hale, and Hunt, 2020). Officers may fear that seeking help could jeopardise their careers or lead to negative perceptions among peers and superiors (Home Office, 2019). The traditionally masculine environment in police forces further discourages officers from acknowledging mental health struggles (McCarty, 2013). Research shows that inadequate managerial support and poor leadership can worsen the mental well-being of officers, contributing to feelings of isolation and a lack of trust in the support systems in place (Charman and Bennett, 2021).</w:t>
      </w:r>
    </w:p>
    <w:p w14:paraId="3732510A" w14:textId="77777777" w:rsidR="0072089C" w:rsidRPr="0072089C" w:rsidRDefault="0072089C" w:rsidP="0072089C">
      <w:pPr>
        <w:rPr>
          <w:rFonts w:cstheme="minorHAnsi"/>
        </w:rPr>
      </w:pPr>
      <w:r w:rsidRPr="0072089C">
        <w:rPr>
          <w:rFonts w:cstheme="minorHAnsi"/>
        </w:rPr>
        <w:t>The Effect of Shift Work on Police Well-being</w:t>
      </w:r>
    </w:p>
    <w:p w14:paraId="205BB59D" w14:textId="77777777" w:rsidR="0072089C" w:rsidRPr="0072089C" w:rsidRDefault="0072089C" w:rsidP="0072089C">
      <w:pPr>
        <w:rPr>
          <w:rFonts w:cstheme="minorHAnsi"/>
        </w:rPr>
      </w:pPr>
      <w:r w:rsidRPr="0072089C">
        <w:rPr>
          <w:rFonts w:cstheme="minorHAnsi"/>
        </w:rPr>
        <w:t>Shift work is another significant factor negatively impacting the mental well-being of police officers. The irregular hours and night shifts associated with policing disrupt normal sleep patterns and exacerbate physical and mental fatigue (Taylor, Merat, and Jamson, 2019). Findings suggest that rolling shift patterns not only affect cognitive functioning but also lead to difficulties in maintaining personal relationships (Edwards, 2020). Research shows that the constant demand for alertness, coupled with physical exhaustion, can amplify stress and burnout, contributing to mental health issues and higher resignation rates (McCarty, 2013).</w:t>
      </w:r>
    </w:p>
    <w:p w14:paraId="79531EB9" w14:textId="77777777" w:rsidR="0072089C" w:rsidRPr="0072089C" w:rsidRDefault="0072089C" w:rsidP="0072089C">
      <w:pPr>
        <w:rPr>
          <w:rFonts w:cstheme="minorHAnsi"/>
        </w:rPr>
      </w:pPr>
      <w:r w:rsidRPr="0072089C">
        <w:rPr>
          <w:rFonts w:cstheme="minorHAnsi"/>
        </w:rPr>
        <w:t>The Role of Personal Relationships</w:t>
      </w:r>
    </w:p>
    <w:p w14:paraId="04CEA57C" w14:textId="77777777" w:rsidR="0072089C" w:rsidRPr="0072089C" w:rsidRDefault="0072089C" w:rsidP="0072089C">
      <w:pPr>
        <w:rPr>
          <w:rFonts w:cstheme="minorHAnsi"/>
        </w:rPr>
      </w:pPr>
      <w:r w:rsidRPr="0072089C">
        <w:rPr>
          <w:rFonts w:cstheme="minorHAnsi"/>
        </w:rPr>
        <w:t>Stress and burnout in police work often extend beyond the professional sphere, negatively impacting officers' personal relationships (Kinman, McDowall, and Cropley, 2012). Difficulties in communication, emotional detachment, and isolation are common among officers dealing with mental health issues (Sousa et al., 2023). Strain on personal relationships can intensify feelings of disillusionment with the career, further contributing to resignation rates. While personal relationships can serve as a protective factor, they can also become a source of guilt and frustration due to the demanding nature of the police role (Liakopoulou et al., 2020; Sousa et al., 2023).</w:t>
      </w:r>
    </w:p>
    <w:p w14:paraId="06AF2658" w14:textId="77777777" w:rsidR="0072089C" w:rsidRPr="0072089C" w:rsidRDefault="0072089C" w:rsidP="0072089C">
      <w:pPr>
        <w:rPr>
          <w:rFonts w:cstheme="minorHAnsi"/>
        </w:rPr>
      </w:pPr>
      <w:r w:rsidRPr="0072089C">
        <w:rPr>
          <w:rFonts w:cstheme="minorHAnsi"/>
        </w:rPr>
        <w:t>Summary of Support Available for UK Police Officers</w:t>
      </w:r>
    </w:p>
    <w:p w14:paraId="085EBC76" w14:textId="77777777" w:rsidR="0072089C" w:rsidRPr="0072089C" w:rsidRDefault="0072089C" w:rsidP="0072089C">
      <w:pPr>
        <w:rPr>
          <w:rFonts w:cstheme="minorHAnsi"/>
        </w:rPr>
      </w:pPr>
      <w:r w:rsidRPr="0072089C">
        <w:rPr>
          <w:rFonts w:cstheme="minorHAnsi"/>
        </w:rPr>
        <w:t>To address mental health challenges, UK police forces have implemented several support systems. The Blue Light Well-being Framework, developed by the College of Policing, offers a structured approach for forces to assess and address well-being needs (College of Policing, 2024). This framework enables individual forces to tailor interventions to their specific requirements while maintaining consistency across the UK. Police Care UK, a charity supporting police officers, works alongside this framework to provide additional resources such as peer support programs, counselling, and mental health awareness training (Police Care UK, 2023).</w:t>
      </w:r>
    </w:p>
    <w:p w14:paraId="3570C113" w14:textId="77777777" w:rsidR="0072089C" w:rsidRPr="0072089C" w:rsidRDefault="0072089C" w:rsidP="0072089C">
      <w:pPr>
        <w:rPr>
          <w:rFonts w:cstheme="minorHAnsi"/>
        </w:rPr>
      </w:pPr>
      <w:r w:rsidRPr="0072089C">
        <w:rPr>
          <w:rFonts w:cstheme="minorHAnsi"/>
        </w:rPr>
        <w:t>Despite these efforts, research suggests that many officers do not feel adequately supported (Home Office, 2019). While mental health resources are theoretically available, accessibility and uptake vary across regions and departments, and a culture of underreporting continues to persist (Syed et al., 2020). The Frontline Review (Home Office, 2019) highlighted a disconnect between the support structures in place and the actual experiences of officers, with many feeling that the organisation does not prioritise their well-being.</w:t>
      </w:r>
    </w:p>
    <w:p w14:paraId="41ABD74F" w14:textId="77777777" w:rsidR="0072089C" w:rsidRPr="0072089C" w:rsidRDefault="0072089C" w:rsidP="0072089C">
      <w:pPr>
        <w:rPr>
          <w:rFonts w:cstheme="minorHAnsi"/>
        </w:rPr>
      </w:pPr>
      <w:r w:rsidRPr="0072089C">
        <w:rPr>
          <w:rFonts w:cstheme="minorHAnsi"/>
        </w:rPr>
        <w:lastRenderedPageBreak/>
        <w:t>One of the key barriers to effective mental health support is the organisational culture, which discourages open discussion of mental health issues. Stigmatization and fear of career consequences prevent many officers from accessing the help they need (</w:t>
      </w:r>
      <w:proofErr w:type="spellStart"/>
      <w:r w:rsidRPr="0072089C">
        <w:rPr>
          <w:rFonts w:cstheme="minorHAnsi"/>
        </w:rPr>
        <w:t>Demou</w:t>
      </w:r>
      <w:proofErr w:type="spellEnd"/>
      <w:r w:rsidRPr="0072089C">
        <w:rPr>
          <w:rFonts w:cstheme="minorHAnsi"/>
        </w:rPr>
        <w:t>, Hale, and Hunt, 2020). There is also evidence suggesting that leadership plays a critical role in shaping the mental health climate within police forces, with supportive management being linked to improved well-being outcomes (Charman and Bennett, 2021). However, without a systemic shift in attitudes towards mental health, the effectiveness of these support structures remains limited.</w:t>
      </w:r>
    </w:p>
    <w:p w14:paraId="786FD0A1" w14:textId="77777777" w:rsidR="0072089C" w:rsidRPr="0072089C" w:rsidRDefault="0072089C" w:rsidP="0072089C">
      <w:pPr>
        <w:rPr>
          <w:rFonts w:cstheme="minorHAnsi"/>
        </w:rPr>
      </w:pPr>
      <w:r w:rsidRPr="0072089C">
        <w:rPr>
          <w:rFonts w:cstheme="minorHAnsi"/>
        </w:rPr>
        <w:t>Addressing the mental health challenges faced by police officers requires a multi-faceted approach, including reducing stigma, improving access to confidential and culturally sensitive mental health services, and fostering a more supportive organisational culture (Edwards, 2020; McCarty, 2013). Evidence-based resilience training programs, peer support systems, and promoting work-life balance initiatives are crucial to ensuring the psychological safety and well-being of officers (Regehr et al., 2019).</w:t>
      </w:r>
    </w:p>
    <w:p w14:paraId="74A3B602" w14:textId="77777777" w:rsidR="0072089C" w:rsidRPr="0072089C" w:rsidRDefault="0072089C" w:rsidP="0072089C">
      <w:pPr>
        <w:rPr>
          <w:rFonts w:cstheme="minorHAnsi"/>
        </w:rPr>
      </w:pPr>
    </w:p>
    <w:p w14:paraId="478A5EF1" w14:textId="77777777" w:rsidR="0072089C" w:rsidRPr="0072089C" w:rsidRDefault="0072089C" w:rsidP="0072089C">
      <w:pPr>
        <w:rPr>
          <w:rFonts w:cstheme="minorHAnsi"/>
        </w:rPr>
      </w:pPr>
      <w:r w:rsidRPr="0072089C">
        <w:rPr>
          <w:rFonts w:cstheme="minorHAnsi"/>
          <w:b/>
          <w:bCs/>
        </w:rPr>
        <w:t>Research Methodology</w:t>
      </w:r>
    </w:p>
    <w:p w14:paraId="226912E7" w14:textId="77777777" w:rsidR="0072089C" w:rsidRPr="0072089C" w:rsidRDefault="0072089C" w:rsidP="0072089C">
      <w:pPr>
        <w:rPr>
          <w:rFonts w:cstheme="minorHAnsi"/>
        </w:rPr>
      </w:pPr>
    </w:p>
    <w:p w14:paraId="3406E91B" w14:textId="77777777" w:rsidR="0072089C" w:rsidRPr="0072089C" w:rsidRDefault="0072089C" w:rsidP="0072089C">
      <w:pPr>
        <w:rPr>
          <w:rFonts w:cstheme="minorHAnsi"/>
        </w:rPr>
      </w:pPr>
      <w:r w:rsidRPr="0072089C">
        <w:rPr>
          <w:rFonts w:cstheme="minorHAnsi"/>
        </w:rPr>
        <w:t>Research Design</w:t>
      </w:r>
    </w:p>
    <w:p w14:paraId="08298BB3" w14:textId="77777777" w:rsidR="0072089C" w:rsidRPr="0072089C" w:rsidRDefault="0072089C" w:rsidP="0072089C">
      <w:pPr>
        <w:rPr>
          <w:rFonts w:cstheme="minorHAnsi"/>
        </w:rPr>
      </w:pPr>
      <w:r w:rsidRPr="0072089C">
        <w:rPr>
          <w:rFonts w:cstheme="minorHAnsi"/>
        </w:rPr>
        <w:t>This study employed a quantitative research design using a structured questionnaire. The research focused on assessing the well-being, stress levels, and access to support mechanisms for young police officers, defined as those with less than five years of service, including their time in training. The decision to use a quantitative approach was driven by the need to gather objective, comparable data from participants using Likert-scale questions and closed-ended questions. The findings were subsequently analysed to explore relationships between different variables such as gender, exposure to traumatic events, and the perceived availability of support.</w:t>
      </w:r>
    </w:p>
    <w:p w14:paraId="3CE1122B" w14:textId="77777777" w:rsidR="0072089C" w:rsidRPr="0072089C" w:rsidRDefault="0072089C" w:rsidP="0072089C">
      <w:pPr>
        <w:rPr>
          <w:rFonts w:cstheme="minorHAnsi"/>
        </w:rPr>
      </w:pPr>
    </w:p>
    <w:p w14:paraId="2182C1AE" w14:textId="77777777" w:rsidR="0072089C" w:rsidRPr="0072089C" w:rsidRDefault="0072089C" w:rsidP="0072089C">
      <w:pPr>
        <w:rPr>
          <w:rFonts w:cstheme="minorHAnsi"/>
        </w:rPr>
      </w:pPr>
      <w:r w:rsidRPr="0072089C">
        <w:rPr>
          <w:rFonts w:cstheme="minorHAnsi"/>
        </w:rPr>
        <w:t>Sample</w:t>
      </w:r>
    </w:p>
    <w:p w14:paraId="304D03AF" w14:textId="77777777" w:rsidR="0072089C" w:rsidRPr="0072089C" w:rsidRDefault="0072089C" w:rsidP="0072089C">
      <w:pPr>
        <w:rPr>
          <w:rFonts w:cstheme="minorHAnsi"/>
        </w:rPr>
      </w:pPr>
      <w:r w:rsidRPr="0072089C">
        <w:rPr>
          <w:rFonts w:cstheme="minorHAnsi"/>
        </w:rPr>
        <w:t>The research targeted police officers working in the South Wales Police force with less than five years of service. This definition included officers in training, ensuring the study covered both trainees and those in active service as their training is considered ‘day one’ of their service history. A convenience sampling technique was employed, where a link to the questionnaire was disseminated among colleagues in South Wales fitting the selection criteria.</w:t>
      </w:r>
    </w:p>
    <w:p w14:paraId="15931164" w14:textId="77777777" w:rsidR="0072089C" w:rsidRPr="0072089C" w:rsidRDefault="0072089C" w:rsidP="0072089C">
      <w:pPr>
        <w:rPr>
          <w:rFonts w:cstheme="minorHAnsi"/>
        </w:rPr>
      </w:pPr>
    </w:p>
    <w:p w14:paraId="460EE160" w14:textId="77777777" w:rsidR="0072089C" w:rsidRPr="0072089C" w:rsidRDefault="0072089C" w:rsidP="0072089C">
      <w:pPr>
        <w:rPr>
          <w:rFonts w:cstheme="minorHAnsi"/>
        </w:rPr>
      </w:pPr>
      <w:r w:rsidRPr="0072089C">
        <w:rPr>
          <w:rFonts w:cstheme="minorHAnsi"/>
        </w:rPr>
        <w:t xml:space="preserve">The total sample consisted of 21 participants, with 7 females, 13 males, and one participant preferring not to disclose their gender. However, one response was excluded from the final analysis due to incomplete data, specifically failing to confirm the number of years of service. The remaining 20 responses were used for the data analysis. Notably, 95% of the respondents had between 2 and 3 years of service, offering a </w:t>
      </w:r>
      <w:proofErr w:type="gramStart"/>
      <w:r w:rsidRPr="0072089C">
        <w:rPr>
          <w:rFonts w:cstheme="minorHAnsi"/>
        </w:rPr>
        <w:t>fairly homogeneous</w:t>
      </w:r>
      <w:proofErr w:type="gramEnd"/>
      <w:r w:rsidRPr="0072089C">
        <w:rPr>
          <w:rFonts w:cstheme="minorHAnsi"/>
        </w:rPr>
        <w:t xml:space="preserve"> population in terms of experience level. This does not give the initial desired range as no officers had over 3 </w:t>
      </w:r>
      <w:proofErr w:type="spellStart"/>
      <w:r w:rsidRPr="0072089C">
        <w:rPr>
          <w:rFonts w:cstheme="minorHAnsi"/>
        </w:rPr>
        <w:t>years experience</w:t>
      </w:r>
      <w:proofErr w:type="spellEnd"/>
      <w:r w:rsidRPr="0072089C">
        <w:rPr>
          <w:rFonts w:cstheme="minorHAnsi"/>
        </w:rPr>
        <w:t xml:space="preserve"> but is beneficial for the study's focus on newer officers' perspectives. All officers currently serve on response teams within South Wales Police.</w:t>
      </w:r>
    </w:p>
    <w:p w14:paraId="43E8F49E" w14:textId="77777777" w:rsidR="0072089C" w:rsidRPr="0072089C" w:rsidRDefault="0072089C" w:rsidP="0072089C">
      <w:pPr>
        <w:rPr>
          <w:rFonts w:cstheme="minorHAnsi"/>
        </w:rPr>
      </w:pPr>
    </w:p>
    <w:p w14:paraId="5AFD3BF2" w14:textId="77777777" w:rsidR="0072089C" w:rsidRPr="0072089C" w:rsidRDefault="0072089C" w:rsidP="0072089C">
      <w:pPr>
        <w:rPr>
          <w:rFonts w:cstheme="minorHAnsi"/>
        </w:rPr>
      </w:pPr>
      <w:r w:rsidRPr="0072089C">
        <w:rPr>
          <w:rFonts w:cstheme="minorHAnsi"/>
        </w:rPr>
        <w:lastRenderedPageBreak/>
        <w:t>Data Collection </w:t>
      </w:r>
    </w:p>
    <w:p w14:paraId="3FF197FE" w14:textId="77777777" w:rsidR="0072089C" w:rsidRPr="0072089C" w:rsidRDefault="0072089C" w:rsidP="0072089C">
      <w:pPr>
        <w:rPr>
          <w:rFonts w:cstheme="minorHAnsi"/>
        </w:rPr>
      </w:pPr>
      <w:r w:rsidRPr="0072089C">
        <w:rPr>
          <w:rFonts w:cstheme="minorHAnsi"/>
        </w:rPr>
        <w:t>The data collection was conducted using a self-administered questionnaire. This method was chosen for its ability to collect data efficiently from a geographically dispersed group of officers. The questionnaire was distributed electronically via a link, allowing participants to complete the survey in their own time, which increased the likelihood of receiving thoughtful and honest responses. Furthermore, the officers were not impacted by calls to the public whilst completing the questionnaire as they could complete it out of work hours.</w:t>
      </w:r>
    </w:p>
    <w:p w14:paraId="3260C663" w14:textId="77777777" w:rsidR="0072089C" w:rsidRPr="0072089C" w:rsidRDefault="0072089C" w:rsidP="0072089C">
      <w:pPr>
        <w:rPr>
          <w:rFonts w:cstheme="minorHAnsi"/>
        </w:rPr>
      </w:pPr>
    </w:p>
    <w:p w14:paraId="45A79902" w14:textId="77777777" w:rsidR="0072089C" w:rsidRPr="0072089C" w:rsidRDefault="0072089C" w:rsidP="0072089C">
      <w:pPr>
        <w:rPr>
          <w:rFonts w:cstheme="minorHAnsi"/>
        </w:rPr>
      </w:pPr>
      <w:r w:rsidRPr="0072089C">
        <w:rPr>
          <w:rFonts w:cstheme="minorHAnsi"/>
        </w:rPr>
        <w:t>The questionnaire consisted of two types of questions:</w:t>
      </w:r>
    </w:p>
    <w:p w14:paraId="49A5C1C9" w14:textId="77777777" w:rsidR="0072089C" w:rsidRPr="0072089C" w:rsidRDefault="0072089C" w:rsidP="0072089C">
      <w:pPr>
        <w:rPr>
          <w:rFonts w:cstheme="minorHAnsi"/>
        </w:rPr>
      </w:pPr>
      <w:r w:rsidRPr="0072089C">
        <w:rPr>
          <w:rFonts w:cstheme="minorHAnsi"/>
        </w:rPr>
        <w:t>1. </w:t>
      </w:r>
      <w:r w:rsidRPr="0072089C">
        <w:rPr>
          <w:rFonts w:cstheme="minorHAnsi"/>
          <w:i/>
          <w:iCs/>
        </w:rPr>
        <w:t>Likert-scale questions</w:t>
      </w:r>
    </w:p>
    <w:p w14:paraId="7708109C" w14:textId="77777777" w:rsidR="0072089C" w:rsidRPr="0072089C" w:rsidRDefault="0072089C" w:rsidP="0072089C">
      <w:pPr>
        <w:rPr>
          <w:rFonts w:cstheme="minorHAnsi"/>
        </w:rPr>
      </w:pPr>
      <w:r w:rsidRPr="0072089C">
        <w:rPr>
          <w:rFonts w:cstheme="minorHAnsi"/>
        </w:rPr>
        <w:t xml:space="preserve">Participants were asked to rate their agreement with a series of statements on a scale from 1 (strongly disagree) to 5 (strongly agree). The themes covered sleep, support and </w:t>
      </w:r>
      <w:proofErr w:type="spellStart"/>
      <w:r w:rsidRPr="0072089C">
        <w:rPr>
          <w:rFonts w:cstheme="minorHAnsi"/>
        </w:rPr>
        <w:t>well being</w:t>
      </w:r>
      <w:proofErr w:type="spellEnd"/>
      <w:r w:rsidRPr="0072089C">
        <w:rPr>
          <w:rFonts w:cstheme="minorHAnsi"/>
        </w:rPr>
        <w:t xml:space="preserve"> (particularly stress). These statements included:</w:t>
      </w:r>
    </w:p>
    <w:p w14:paraId="0B7233A6" w14:textId="77777777" w:rsidR="0072089C" w:rsidRPr="0072089C" w:rsidRDefault="0072089C" w:rsidP="0072089C">
      <w:pPr>
        <w:numPr>
          <w:ilvl w:val="0"/>
          <w:numId w:val="3"/>
        </w:numPr>
        <w:rPr>
          <w:rFonts w:cstheme="minorHAnsi"/>
        </w:rPr>
      </w:pPr>
      <w:r w:rsidRPr="0072089C">
        <w:rPr>
          <w:rFonts w:cstheme="minorHAnsi"/>
        </w:rPr>
        <w:t>I fall asleep easily</w:t>
      </w:r>
    </w:p>
    <w:p w14:paraId="37342E43" w14:textId="77777777" w:rsidR="0072089C" w:rsidRPr="0072089C" w:rsidRDefault="0072089C" w:rsidP="0072089C">
      <w:pPr>
        <w:numPr>
          <w:ilvl w:val="0"/>
          <w:numId w:val="3"/>
        </w:numPr>
        <w:rPr>
          <w:rFonts w:cstheme="minorHAnsi"/>
        </w:rPr>
      </w:pPr>
      <w:r w:rsidRPr="0072089C">
        <w:rPr>
          <w:rFonts w:cstheme="minorHAnsi"/>
        </w:rPr>
        <w:t>I stay awake to discuss my shift with colleagues after I am home</w:t>
      </w:r>
    </w:p>
    <w:p w14:paraId="67DF9AB4" w14:textId="77777777" w:rsidR="0072089C" w:rsidRPr="0072089C" w:rsidRDefault="0072089C" w:rsidP="0072089C">
      <w:pPr>
        <w:numPr>
          <w:ilvl w:val="0"/>
          <w:numId w:val="3"/>
        </w:numPr>
        <w:rPr>
          <w:rFonts w:cstheme="minorHAnsi"/>
        </w:rPr>
      </w:pPr>
      <w:r w:rsidRPr="0072089C">
        <w:rPr>
          <w:rFonts w:cstheme="minorHAnsi"/>
        </w:rPr>
        <w:t xml:space="preserve">I sleep for the </w:t>
      </w:r>
      <w:proofErr w:type="gramStart"/>
      <w:r w:rsidRPr="0072089C">
        <w:rPr>
          <w:rFonts w:cstheme="minorHAnsi"/>
        </w:rPr>
        <w:t>recommended  7</w:t>
      </w:r>
      <w:proofErr w:type="gramEnd"/>
      <w:r w:rsidRPr="0072089C">
        <w:rPr>
          <w:rFonts w:cstheme="minorHAnsi"/>
        </w:rPr>
        <w:t xml:space="preserve"> hours (minimum) in a 24 hour period</w:t>
      </w:r>
    </w:p>
    <w:p w14:paraId="083EC77B" w14:textId="77777777" w:rsidR="0072089C" w:rsidRPr="0072089C" w:rsidRDefault="0072089C" w:rsidP="0072089C">
      <w:pPr>
        <w:numPr>
          <w:ilvl w:val="0"/>
          <w:numId w:val="3"/>
        </w:numPr>
        <w:rPr>
          <w:rFonts w:cstheme="minorHAnsi"/>
        </w:rPr>
      </w:pPr>
      <w:r w:rsidRPr="0072089C">
        <w:rPr>
          <w:rFonts w:cstheme="minorHAnsi"/>
        </w:rPr>
        <w:t>I feel shift work negatively impacts my well being</w:t>
      </w:r>
    </w:p>
    <w:p w14:paraId="6B777639" w14:textId="77777777" w:rsidR="0072089C" w:rsidRPr="0072089C" w:rsidRDefault="0072089C" w:rsidP="0072089C">
      <w:pPr>
        <w:numPr>
          <w:ilvl w:val="0"/>
          <w:numId w:val="3"/>
        </w:numPr>
        <w:rPr>
          <w:rFonts w:cstheme="minorHAnsi"/>
        </w:rPr>
      </w:pPr>
      <w:r w:rsidRPr="0072089C">
        <w:rPr>
          <w:rFonts w:cstheme="minorHAnsi"/>
        </w:rPr>
        <w:t>Police work has negatively impacted my relationships (family, partner, friends)</w:t>
      </w:r>
    </w:p>
    <w:p w14:paraId="60FF5FEB" w14:textId="77777777" w:rsidR="0072089C" w:rsidRPr="0072089C" w:rsidRDefault="0072089C" w:rsidP="0072089C">
      <w:pPr>
        <w:numPr>
          <w:ilvl w:val="0"/>
          <w:numId w:val="3"/>
        </w:numPr>
        <w:rPr>
          <w:rFonts w:cstheme="minorHAnsi"/>
        </w:rPr>
      </w:pPr>
      <w:r w:rsidRPr="0072089C">
        <w:rPr>
          <w:rFonts w:cstheme="minorHAnsi"/>
        </w:rPr>
        <w:t>My family and friends understand the demands of my job</w:t>
      </w:r>
    </w:p>
    <w:p w14:paraId="400F93E9" w14:textId="77777777" w:rsidR="0072089C" w:rsidRPr="0072089C" w:rsidRDefault="0072089C" w:rsidP="0072089C">
      <w:pPr>
        <w:numPr>
          <w:ilvl w:val="0"/>
          <w:numId w:val="3"/>
        </w:numPr>
        <w:rPr>
          <w:rFonts w:cstheme="minorHAnsi"/>
        </w:rPr>
      </w:pPr>
      <w:r w:rsidRPr="0072089C">
        <w:rPr>
          <w:rFonts w:cstheme="minorHAnsi"/>
        </w:rPr>
        <w:t xml:space="preserve">I feel stressed </w:t>
      </w:r>
      <w:proofErr w:type="gramStart"/>
      <w:r w:rsidRPr="0072089C">
        <w:rPr>
          <w:rFonts w:cstheme="minorHAnsi"/>
        </w:rPr>
        <w:t>as a result of</w:t>
      </w:r>
      <w:proofErr w:type="gramEnd"/>
      <w:r w:rsidRPr="0072089C">
        <w:rPr>
          <w:rFonts w:cstheme="minorHAnsi"/>
        </w:rPr>
        <w:t xml:space="preserve"> my role as a Police officer</w:t>
      </w:r>
    </w:p>
    <w:p w14:paraId="30AA2DCF" w14:textId="77777777" w:rsidR="0072089C" w:rsidRPr="0072089C" w:rsidRDefault="0072089C" w:rsidP="0072089C">
      <w:pPr>
        <w:numPr>
          <w:ilvl w:val="0"/>
          <w:numId w:val="3"/>
        </w:numPr>
        <w:rPr>
          <w:rFonts w:cstheme="minorHAnsi"/>
        </w:rPr>
      </w:pPr>
      <w:r w:rsidRPr="0072089C">
        <w:rPr>
          <w:rFonts w:cstheme="minorHAnsi"/>
        </w:rPr>
        <w:t>I have struggled to sleep due to stress</w:t>
      </w:r>
    </w:p>
    <w:p w14:paraId="0BAC21B7" w14:textId="77777777" w:rsidR="0072089C" w:rsidRPr="0072089C" w:rsidRDefault="0072089C" w:rsidP="0072089C">
      <w:pPr>
        <w:numPr>
          <w:ilvl w:val="0"/>
          <w:numId w:val="3"/>
        </w:numPr>
        <w:rPr>
          <w:rFonts w:cstheme="minorHAnsi"/>
        </w:rPr>
      </w:pPr>
      <w:r w:rsidRPr="0072089C">
        <w:rPr>
          <w:rFonts w:cstheme="minorHAnsi"/>
        </w:rPr>
        <w:t>I feel supported by my sergeant</w:t>
      </w:r>
    </w:p>
    <w:p w14:paraId="65960FD7" w14:textId="77777777" w:rsidR="0072089C" w:rsidRPr="0072089C" w:rsidRDefault="0072089C" w:rsidP="0072089C">
      <w:pPr>
        <w:numPr>
          <w:ilvl w:val="0"/>
          <w:numId w:val="3"/>
        </w:numPr>
        <w:rPr>
          <w:rFonts w:cstheme="minorHAnsi"/>
        </w:rPr>
      </w:pPr>
      <w:r w:rsidRPr="0072089C">
        <w:rPr>
          <w:rFonts w:cstheme="minorHAnsi"/>
        </w:rPr>
        <w:t>I feel I can ask for mental health support from work without judgement or fear of impact on my work</w:t>
      </w:r>
    </w:p>
    <w:p w14:paraId="48EAAB4F" w14:textId="77777777" w:rsidR="0072089C" w:rsidRPr="0072089C" w:rsidRDefault="0072089C" w:rsidP="0072089C">
      <w:pPr>
        <w:rPr>
          <w:rFonts w:cstheme="minorHAnsi"/>
        </w:rPr>
      </w:pPr>
    </w:p>
    <w:p w14:paraId="6DBAC75E" w14:textId="77777777" w:rsidR="0072089C" w:rsidRPr="0072089C" w:rsidRDefault="0072089C" w:rsidP="0072089C">
      <w:pPr>
        <w:rPr>
          <w:rFonts w:cstheme="minorHAnsi"/>
        </w:rPr>
      </w:pPr>
      <w:r w:rsidRPr="0072089C">
        <w:rPr>
          <w:rFonts w:cstheme="minorHAnsi"/>
        </w:rPr>
        <w:t>2. </w:t>
      </w:r>
      <w:r w:rsidRPr="0072089C">
        <w:rPr>
          <w:rFonts w:cstheme="minorHAnsi"/>
          <w:i/>
          <w:iCs/>
        </w:rPr>
        <w:t>Closed-ended questions</w:t>
      </w:r>
    </w:p>
    <w:p w14:paraId="317F60E7" w14:textId="77777777" w:rsidR="0072089C" w:rsidRPr="0072089C" w:rsidRDefault="0072089C" w:rsidP="0072089C">
      <w:pPr>
        <w:rPr>
          <w:rFonts w:cstheme="minorHAnsi"/>
        </w:rPr>
      </w:pPr>
      <w:r w:rsidRPr="0072089C">
        <w:rPr>
          <w:rFonts w:cstheme="minorHAnsi"/>
        </w:rPr>
        <w:t>These questions sought to gather specific information about the participants' experiences with trauma and their awareness of support services. The questions asked whether the officer had:</w:t>
      </w:r>
    </w:p>
    <w:p w14:paraId="7EB54C37" w14:textId="77777777" w:rsidR="0072089C" w:rsidRPr="0072089C" w:rsidRDefault="0072089C" w:rsidP="0072089C">
      <w:pPr>
        <w:numPr>
          <w:ilvl w:val="0"/>
          <w:numId w:val="4"/>
        </w:numPr>
        <w:rPr>
          <w:rFonts w:cstheme="minorHAnsi"/>
        </w:rPr>
      </w:pPr>
      <w:r w:rsidRPr="0072089C">
        <w:rPr>
          <w:rFonts w:cstheme="minorHAnsi"/>
        </w:rPr>
        <w:t xml:space="preserve">I believe I have had a relationship breakdown </w:t>
      </w:r>
      <w:proofErr w:type="gramStart"/>
      <w:r w:rsidRPr="0072089C">
        <w:rPr>
          <w:rFonts w:cstheme="minorHAnsi"/>
        </w:rPr>
        <w:t>as a result of</w:t>
      </w:r>
      <w:proofErr w:type="gramEnd"/>
      <w:r w:rsidRPr="0072089C">
        <w:rPr>
          <w:rFonts w:cstheme="minorHAnsi"/>
        </w:rPr>
        <w:t xml:space="preserve"> my job as a police officer</w:t>
      </w:r>
    </w:p>
    <w:p w14:paraId="0C39D311" w14:textId="77777777" w:rsidR="0072089C" w:rsidRPr="0072089C" w:rsidRDefault="0072089C" w:rsidP="0072089C">
      <w:pPr>
        <w:numPr>
          <w:ilvl w:val="0"/>
          <w:numId w:val="4"/>
        </w:numPr>
        <w:rPr>
          <w:rFonts w:cstheme="minorHAnsi"/>
        </w:rPr>
      </w:pPr>
      <w:r w:rsidRPr="0072089C">
        <w:rPr>
          <w:rFonts w:cstheme="minorHAnsi"/>
        </w:rPr>
        <w:t>I have missed a social event (either family or friends) due to being kept on at work in the last 6 months</w:t>
      </w:r>
    </w:p>
    <w:p w14:paraId="2162FB09" w14:textId="77777777" w:rsidR="0072089C" w:rsidRPr="0072089C" w:rsidRDefault="0072089C" w:rsidP="0072089C">
      <w:pPr>
        <w:numPr>
          <w:ilvl w:val="0"/>
          <w:numId w:val="4"/>
        </w:numPr>
        <w:rPr>
          <w:rFonts w:cstheme="minorHAnsi"/>
        </w:rPr>
      </w:pPr>
      <w:r w:rsidRPr="0072089C">
        <w:rPr>
          <w:rFonts w:cstheme="minorHAnsi"/>
        </w:rPr>
        <w:t>Feel as if I can talk about my day to friends/family (those not in the police)</w:t>
      </w:r>
    </w:p>
    <w:p w14:paraId="6D454329" w14:textId="77777777" w:rsidR="0072089C" w:rsidRPr="0072089C" w:rsidRDefault="0072089C" w:rsidP="0072089C">
      <w:pPr>
        <w:numPr>
          <w:ilvl w:val="0"/>
          <w:numId w:val="4"/>
        </w:numPr>
        <w:rPr>
          <w:rFonts w:cstheme="minorHAnsi"/>
        </w:rPr>
      </w:pPr>
      <w:r w:rsidRPr="0072089C">
        <w:rPr>
          <w:rFonts w:cstheme="minorHAnsi"/>
        </w:rPr>
        <w:t>I have witnessed a traumatic event in work</w:t>
      </w:r>
    </w:p>
    <w:p w14:paraId="152E7342" w14:textId="77777777" w:rsidR="0072089C" w:rsidRPr="0072089C" w:rsidRDefault="0072089C" w:rsidP="0072089C">
      <w:pPr>
        <w:numPr>
          <w:ilvl w:val="0"/>
          <w:numId w:val="4"/>
        </w:numPr>
        <w:rPr>
          <w:rFonts w:cstheme="minorHAnsi"/>
        </w:rPr>
      </w:pPr>
      <w:r w:rsidRPr="0072089C">
        <w:rPr>
          <w:rFonts w:cstheme="minorHAnsi"/>
        </w:rPr>
        <w:t>I have dealt with a person who has been through a traumatic event in work</w:t>
      </w:r>
    </w:p>
    <w:p w14:paraId="32086C17" w14:textId="77777777" w:rsidR="0072089C" w:rsidRPr="0072089C" w:rsidRDefault="0072089C" w:rsidP="0072089C">
      <w:pPr>
        <w:numPr>
          <w:ilvl w:val="0"/>
          <w:numId w:val="4"/>
        </w:numPr>
        <w:rPr>
          <w:rFonts w:cstheme="minorHAnsi"/>
        </w:rPr>
      </w:pPr>
      <w:r w:rsidRPr="0072089C">
        <w:rPr>
          <w:rFonts w:cstheme="minorHAnsi"/>
        </w:rPr>
        <w:lastRenderedPageBreak/>
        <w:t>I know who I can contact in work for mental health support</w:t>
      </w:r>
    </w:p>
    <w:p w14:paraId="08278247" w14:textId="77777777" w:rsidR="0072089C" w:rsidRPr="0072089C" w:rsidRDefault="0072089C" w:rsidP="0072089C">
      <w:pPr>
        <w:rPr>
          <w:rFonts w:cstheme="minorHAnsi"/>
        </w:rPr>
      </w:pPr>
    </w:p>
    <w:p w14:paraId="6EBDA20D" w14:textId="77777777" w:rsidR="0072089C" w:rsidRPr="0072089C" w:rsidRDefault="0072089C" w:rsidP="0072089C">
      <w:pPr>
        <w:rPr>
          <w:rFonts w:cstheme="minorHAnsi"/>
        </w:rPr>
      </w:pPr>
      <w:r w:rsidRPr="0072089C">
        <w:rPr>
          <w:rFonts w:cstheme="minorHAnsi"/>
        </w:rPr>
        <w:t xml:space="preserve">The combination of Likert-scale and closed-ended questions were completed systematically through questions grouped based on </w:t>
      </w:r>
      <w:proofErr w:type="gramStart"/>
      <w:r w:rsidRPr="0072089C">
        <w:rPr>
          <w:rFonts w:cstheme="minorHAnsi"/>
        </w:rPr>
        <w:t>themes;</w:t>
      </w:r>
      <w:proofErr w:type="gramEnd"/>
      <w:r w:rsidRPr="0072089C">
        <w:rPr>
          <w:rFonts w:cstheme="minorHAnsi"/>
        </w:rPr>
        <w:t xml:space="preserve"> sleep, relationships. </w:t>
      </w:r>
      <w:proofErr w:type="spellStart"/>
      <w:proofErr w:type="gramStart"/>
      <w:r w:rsidRPr="0072089C">
        <w:rPr>
          <w:rFonts w:cstheme="minorHAnsi"/>
        </w:rPr>
        <w:t>Well</w:t>
      </w:r>
      <w:proofErr w:type="gramEnd"/>
      <w:r w:rsidRPr="0072089C">
        <w:rPr>
          <w:rFonts w:cstheme="minorHAnsi"/>
        </w:rPr>
        <w:t xml:space="preserve"> being</w:t>
      </w:r>
      <w:proofErr w:type="spellEnd"/>
      <w:r w:rsidRPr="0072089C">
        <w:rPr>
          <w:rFonts w:cstheme="minorHAnsi"/>
        </w:rPr>
        <w:t xml:space="preserve"> (stress), trauma and support. Each nuanced, subjective insights into officers' experiences, through Likert scales, and straightforward, </w:t>
      </w:r>
      <w:proofErr w:type="gramStart"/>
      <w:r w:rsidRPr="0072089C">
        <w:rPr>
          <w:rFonts w:cstheme="minorHAnsi"/>
        </w:rPr>
        <w:t>factual information</w:t>
      </w:r>
      <w:proofErr w:type="gramEnd"/>
      <w:r w:rsidRPr="0072089C">
        <w:rPr>
          <w:rFonts w:cstheme="minorHAnsi"/>
        </w:rPr>
        <w:t xml:space="preserve"> through closed-ended questions. These question types were used to complete statistical analysis. Open questions were not used as they were deemed to potentially allow officers to be identified.</w:t>
      </w:r>
    </w:p>
    <w:p w14:paraId="7BFEB8C4" w14:textId="77777777" w:rsidR="0072089C" w:rsidRPr="0072089C" w:rsidRDefault="0072089C" w:rsidP="0072089C">
      <w:pPr>
        <w:rPr>
          <w:rFonts w:cstheme="minorHAnsi"/>
        </w:rPr>
      </w:pPr>
    </w:p>
    <w:p w14:paraId="760334B4" w14:textId="77777777" w:rsidR="0072089C" w:rsidRPr="0072089C" w:rsidRDefault="0072089C" w:rsidP="0072089C">
      <w:pPr>
        <w:rPr>
          <w:rFonts w:cstheme="minorHAnsi"/>
        </w:rPr>
      </w:pPr>
      <w:r w:rsidRPr="0072089C">
        <w:rPr>
          <w:rFonts w:cstheme="minorHAnsi"/>
        </w:rPr>
        <w:t>Data Analysis</w:t>
      </w:r>
    </w:p>
    <w:p w14:paraId="7409E72E" w14:textId="77777777" w:rsidR="0072089C" w:rsidRPr="0072089C" w:rsidRDefault="0072089C" w:rsidP="0072089C">
      <w:pPr>
        <w:rPr>
          <w:rFonts w:cstheme="minorHAnsi"/>
        </w:rPr>
      </w:pPr>
    </w:p>
    <w:p w14:paraId="3AF6D16A" w14:textId="77777777" w:rsidR="0072089C" w:rsidRPr="0072089C" w:rsidRDefault="0072089C" w:rsidP="0072089C">
      <w:pPr>
        <w:rPr>
          <w:rFonts w:cstheme="minorHAnsi"/>
        </w:rPr>
      </w:pPr>
      <w:r w:rsidRPr="0072089C">
        <w:rPr>
          <w:rFonts w:cstheme="minorHAnsi"/>
        </w:rPr>
        <w:t xml:space="preserve">Three statistical tests were selected for data analysis; the independent-sample t-test, Pearson’s correlation coefficient and Chi </w:t>
      </w:r>
      <w:proofErr w:type="gramStart"/>
      <w:r w:rsidRPr="0072089C">
        <w:rPr>
          <w:rFonts w:cstheme="minorHAnsi"/>
        </w:rPr>
        <w:t>squared .</w:t>
      </w:r>
      <w:proofErr w:type="gramEnd"/>
      <w:r w:rsidRPr="0072089C">
        <w:rPr>
          <w:rFonts w:cstheme="minorHAnsi"/>
        </w:rPr>
        <w:t xml:space="preserve"> These tests were appropriate given the nature of the data and the research objectives for identifying links between factors.</w:t>
      </w:r>
    </w:p>
    <w:p w14:paraId="29CC932B" w14:textId="77777777" w:rsidR="0072089C" w:rsidRPr="0072089C" w:rsidRDefault="0072089C" w:rsidP="0072089C">
      <w:pPr>
        <w:rPr>
          <w:rFonts w:cstheme="minorHAnsi"/>
        </w:rPr>
      </w:pPr>
    </w:p>
    <w:p w14:paraId="2836B349" w14:textId="77777777" w:rsidR="0072089C" w:rsidRPr="0072089C" w:rsidRDefault="0072089C" w:rsidP="0072089C">
      <w:pPr>
        <w:rPr>
          <w:rFonts w:cstheme="minorHAnsi"/>
        </w:rPr>
      </w:pPr>
      <w:r w:rsidRPr="0072089C">
        <w:rPr>
          <w:rFonts w:cstheme="minorHAnsi"/>
        </w:rPr>
        <w:t>T-Test </w:t>
      </w:r>
    </w:p>
    <w:p w14:paraId="5588C91E" w14:textId="77777777" w:rsidR="0072089C" w:rsidRPr="0072089C" w:rsidRDefault="0072089C" w:rsidP="0072089C">
      <w:pPr>
        <w:rPr>
          <w:rFonts w:cstheme="minorHAnsi"/>
        </w:rPr>
      </w:pPr>
      <w:r w:rsidRPr="0072089C">
        <w:rPr>
          <w:rFonts w:cstheme="minorHAnsi"/>
        </w:rPr>
        <w:t>   The independent-sample t-test was used to compare responses between male and female participants to the Likert-scale questions. Since the survey gathered data from both male (n=13) and female (n=7) officers, this test helped determine whether there were statistically significant differences in how male and female officers perceived stress, support, well-being, and sleep.</w:t>
      </w:r>
    </w:p>
    <w:p w14:paraId="7B985651" w14:textId="77777777" w:rsidR="0072089C" w:rsidRPr="0072089C" w:rsidRDefault="0072089C" w:rsidP="0072089C">
      <w:pPr>
        <w:rPr>
          <w:rFonts w:cstheme="minorHAnsi"/>
        </w:rPr>
      </w:pPr>
      <w:r w:rsidRPr="0072089C">
        <w:rPr>
          <w:rFonts w:cstheme="minorHAnsi"/>
        </w:rPr>
        <w:t>   By analysing these differences, the study aimed to uncover potential gender-based disparities in young officers' experiences. For example, the t-test could show whether female officers reported higher levels of stress or different perceptions of available support compared to their male counterparts.</w:t>
      </w:r>
    </w:p>
    <w:p w14:paraId="1E345A23" w14:textId="77777777" w:rsidR="0072089C" w:rsidRPr="0072089C" w:rsidRDefault="0072089C" w:rsidP="0072089C">
      <w:pPr>
        <w:rPr>
          <w:rFonts w:cstheme="minorHAnsi"/>
        </w:rPr>
      </w:pPr>
      <w:r w:rsidRPr="0072089C">
        <w:rPr>
          <w:rFonts w:cstheme="minorHAnsi"/>
        </w:rPr>
        <w:t xml:space="preserve">It was initially hoped that the T-test could have been utilised to compare the experiences of officers of different service experience. However, due to the </w:t>
      </w:r>
      <w:proofErr w:type="gramStart"/>
      <w:r w:rsidRPr="0072089C">
        <w:rPr>
          <w:rFonts w:cstheme="minorHAnsi"/>
        </w:rPr>
        <w:t>predominant  group</w:t>
      </w:r>
      <w:proofErr w:type="gramEnd"/>
      <w:r w:rsidRPr="0072089C">
        <w:rPr>
          <w:rFonts w:cstheme="minorHAnsi"/>
        </w:rPr>
        <w:t xml:space="preserve"> of officers with 2 to 3 years of experience and few responses from officers with other levels of  experience (within the five year window) this could not be carried out.</w:t>
      </w:r>
    </w:p>
    <w:p w14:paraId="5972BC2B" w14:textId="77777777" w:rsidR="0072089C" w:rsidRPr="0072089C" w:rsidRDefault="0072089C" w:rsidP="0072089C">
      <w:pPr>
        <w:rPr>
          <w:rFonts w:cstheme="minorHAnsi"/>
        </w:rPr>
      </w:pPr>
    </w:p>
    <w:p w14:paraId="21A99417" w14:textId="77777777" w:rsidR="0072089C" w:rsidRPr="0072089C" w:rsidRDefault="0072089C" w:rsidP="0072089C">
      <w:pPr>
        <w:rPr>
          <w:rFonts w:cstheme="minorHAnsi"/>
        </w:rPr>
      </w:pPr>
      <w:r w:rsidRPr="0072089C">
        <w:rPr>
          <w:rFonts w:cstheme="minorHAnsi"/>
        </w:rPr>
        <w:t>Pearson’s Correlation Coefficient</w:t>
      </w:r>
    </w:p>
    <w:p w14:paraId="01A3015D" w14:textId="77777777" w:rsidR="0072089C" w:rsidRPr="0072089C" w:rsidRDefault="0072089C" w:rsidP="0072089C">
      <w:pPr>
        <w:rPr>
          <w:rFonts w:cstheme="minorHAnsi"/>
        </w:rPr>
      </w:pPr>
      <w:r w:rsidRPr="0072089C">
        <w:rPr>
          <w:rFonts w:cstheme="minorHAnsi"/>
        </w:rPr>
        <w:t>   Pearson’s correlation coefficient was employed to explore relationships between variables collected via the Likert scale. Specifically, it was used to examine the strength and direction of relationships between:</w:t>
      </w:r>
    </w:p>
    <w:p w14:paraId="6577F971" w14:textId="77777777" w:rsidR="0072089C" w:rsidRPr="0072089C" w:rsidRDefault="0072089C" w:rsidP="0072089C">
      <w:pPr>
        <w:rPr>
          <w:rFonts w:cstheme="minorHAnsi"/>
        </w:rPr>
      </w:pPr>
      <w:r w:rsidRPr="0072089C">
        <w:rPr>
          <w:rFonts w:cstheme="minorHAnsi"/>
        </w:rPr>
        <w:t>   - Stress levels and perceptions of support</w:t>
      </w:r>
    </w:p>
    <w:p w14:paraId="46A947C8" w14:textId="77777777" w:rsidR="0072089C" w:rsidRPr="0072089C" w:rsidRDefault="0072089C" w:rsidP="0072089C">
      <w:pPr>
        <w:rPr>
          <w:rFonts w:cstheme="minorHAnsi"/>
        </w:rPr>
      </w:pPr>
      <w:r w:rsidRPr="0072089C">
        <w:rPr>
          <w:rFonts w:cstheme="minorHAnsi"/>
        </w:rPr>
        <w:t>   - The impact of traumatic events and stress levels</w:t>
      </w:r>
    </w:p>
    <w:p w14:paraId="67339FE4" w14:textId="77777777" w:rsidR="0072089C" w:rsidRPr="0072089C" w:rsidRDefault="0072089C" w:rsidP="0072089C">
      <w:pPr>
        <w:rPr>
          <w:rFonts w:cstheme="minorHAnsi"/>
        </w:rPr>
      </w:pPr>
      <w:r w:rsidRPr="0072089C">
        <w:rPr>
          <w:rFonts w:cstheme="minorHAnsi"/>
        </w:rPr>
        <w:t>   - Sleep quality and stress levels</w:t>
      </w:r>
    </w:p>
    <w:p w14:paraId="4289DEAC" w14:textId="77777777" w:rsidR="0072089C" w:rsidRPr="0072089C" w:rsidRDefault="0072089C" w:rsidP="0072089C">
      <w:pPr>
        <w:rPr>
          <w:rFonts w:cstheme="minorHAnsi"/>
        </w:rPr>
      </w:pPr>
      <w:r w:rsidRPr="0072089C">
        <w:rPr>
          <w:rFonts w:cstheme="minorHAnsi"/>
        </w:rPr>
        <w:t xml:space="preserve">   The Pearson’s correlation coefficient provided insight into how different aspects of officers' experiences were interrelated. For instance, if there was a high correlation between stress and </w:t>
      </w:r>
      <w:r w:rsidRPr="0072089C">
        <w:rPr>
          <w:rFonts w:cstheme="minorHAnsi"/>
        </w:rPr>
        <w:lastRenderedPageBreak/>
        <w:t>perceived lack of support, this could suggest that enhancing support mechanisms might mitigate stress among young officers. Similarly, a strong negative correlation between sleep quality and stress might indicate that interventions focused on improving stress levels could positively affect sleep.</w:t>
      </w:r>
    </w:p>
    <w:p w14:paraId="3E303517" w14:textId="77777777" w:rsidR="0072089C" w:rsidRPr="0072089C" w:rsidRDefault="0072089C" w:rsidP="0072089C">
      <w:pPr>
        <w:rPr>
          <w:rFonts w:cstheme="minorHAnsi"/>
        </w:rPr>
      </w:pPr>
    </w:p>
    <w:p w14:paraId="5A718D91" w14:textId="77777777" w:rsidR="0072089C" w:rsidRPr="0072089C" w:rsidRDefault="0072089C" w:rsidP="0072089C">
      <w:pPr>
        <w:rPr>
          <w:rFonts w:cstheme="minorHAnsi"/>
        </w:rPr>
      </w:pPr>
      <w:r w:rsidRPr="0072089C">
        <w:rPr>
          <w:rFonts w:cstheme="minorHAnsi"/>
        </w:rPr>
        <w:t>Chi squared</w:t>
      </w:r>
    </w:p>
    <w:p w14:paraId="5150E830" w14:textId="77777777" w:rsidR="0072089C" w:rsidRPr="0072089C" w:rsidRDefault="0072089C" w:rsidP="0072089C">
      <w:pPr>
        <w:rPr>
          <w:rFonts w:cstheme="minorHAnsi"/>
        </w:rPr>
      </w:pPr>
      <w:r w:rsidRPr="0072089C">
        <w:rPr>
          <w:rFonts w:cstheme="minorHAnsi"/>
        </w:rPr>
        <w:t>  Chi squared was added to compare categorised data from closed questions. This was to compare experiences and perception of events. This statistical test was used to determine the relationship between:</w:t>
      </w:r>
    </w:p>
    <w:p w14:paraId="27E86496" w14:textId="77777777" w:rsidR="0072089C" w:rsidRPr="0072089C" w:rsidRDefault="0072089C" w:rsidP="0072089C">
      <w:pPr>
        <w:numPr>
          <w:ilvl w:val="0"/>
          <w:numId w:val="5"/>
        </w:numPr>
        <w:rPr>
          <w:rFonts w:cstheme="minorHAnsi"/>
        </w:rPr>
      </w:pPr>
      <w:r w:rsidRPr="0072089C">
        <w:rPr>
          <w:rFonts w:cstheme="minorHAnsi"/>
        </w:rPr>
        <w:t>Gender</w:t>
      </w:r>
    </w:p>
    <w:p w14:paraId="19679E98" w14:textId="77777777" w:rsidR="0072089C" w:rsidRPr="0072089C" w:rsidRDefault="0072089C" w:rsidP="0072089C">
      <w:pPr>
        <w:numPr>
          <w:ilvl w:val="0"/>
          <w:numId w:val="5"/>
        </w:numPr>
        <w:rPr>
          <w:rFonts w:cstheme="minorHAnsi"/>
        </w:rPr>
      </w:pPr>
      <w:r w:rsidRPr="0072089C">
        <w:rPr>
          <w:rFonts w:cstheme="minorHAnsi"/>
        </w:rPr>
        <w:t>Relationships</w:t>
      </w:r>
    </w:p>
    <w:p w14:paraId="373BE75D" w14:textId="77777777" w:rsidR="0072089C" w:rsidRPr="0072089C" w:rsidRDefault="0072089C" w:rsidP="0072089C">
      <w:pPr>
        <w:numPr>
          <w:ilvl w:val="0"/>
          <w:numId w:val="5"/>
        </w:numPr>
        <w:rPr>
          <w:rFonts w:cstheme="minorHAnsi"/>
        </w:rPr>
      </w:pPr>
      <w:r w:rsidRPr="0072089C">
        <w:rPr>
          <w:rFonts w:cstheme="minorHAnsi"/>
        </w:rPr>
        <w:t>Social events being missed</w:t>
      </w:r>
    </w:p>
    <w:p w14:paraId="1027B2D4" w14:textId="77777777" w:rsidR="0072089C" w:rsidRPr="0072089C" w:rsidRDefault="0072089C" w:rsidP="0072089C">
      <w:pPr>
        <w:numPr>
          <w:ilvl w:val="0"/>
          <w:numId w:val="5"/>
        </w:numPr>
        <w:rPr>
          <w:rFonts w:cstheme="minorHAnsi"/>
        </w:rPr>
      </w:pPr>
      <w:r w:rsidRPr="0072089C">
        <w:rPr>
          <w:rFonts w:cstheme="minorHAnsi"/>
        </w:rPr>
        <w:t>Perception of support</w:t>
      </w:r>
    </w:p>
    <w:p w14:paraId="5E0432E6" w14:textId="77777777" w:rsidR="0072089C" w:rsidRPr="0072089C" w:rsidRDefault="0072089C" w:rsidP="0072089C">
      <w:pPr>
        <w:rPr>
          <w:rFonts w:cstheme="minorHAnsi"/>
        </w:rPr>
      </w:pPr>
      <w:r w:rsidRPr="0072089C">
        <w:rPr>
          <w:rFonts w:cstheme="minorHAnsi"/>
        </w:rPr>
        <w:t>This statistical method was used to determine whether there was a relationship between officer’s experience, support and gender.</w:t>
      </w:r>
    </w:p>
    <w:p w14:paraId="6221911F" w14:textId="77777777" w:rsidR="0072089C" w:rsidRPr="0072089C" w:rsidRDefault="0072089C" w:rsidP="0072089C">
      <w:pPr>
        <w:rPr>
          <w:rFonts w:cstheme="minorHAnsi"/>
        </w:rPr>
      </w:pPr>
    </w:p>
    <w:p w14:paraId="3CC93DDC" w14:textId="77777777" w:rsidR="0072089C" w:rsidRPr="0072089C" w:rsidRDefault="0072089C" w:rsidP="0072089C">
      <w:pPr>
        <w:rPr>
          <w:rFonts w:cstheme="minorHAnsi"/>
        </w:rPr>
      </w:pPr>
      <w:r w:rsidRPr="0072089C">
        <w:rPr>
          <w:rFonts w:cstheme="minorHAnsi"/>
        </w:rPr>
        <w:t>Ethical Considerations</w:t>
      </w:r>
    </w:p>
    <w:p w14:paraId="0F56F478" w14:textId="77777777" w:rsidR="0072089C" w:rsidRPr="0072089C" w:rsidRDefault="0072089C" w:rsidP="0072089C">
      <w:pPr>
        <w:rPr>
          <w:rFonts w:cstheme="minorHAnsi"/>
        </w:rPr>
      </w:pPr>
      <w:r w:rsidRPr="0072089C">
        <w:rPr>
          <w:rFonts w:cstheme="minorHAnsi"/>
        </w:rPr>
        <w:t>Ethical issues were considered thoroughly throughout the design and implementation of this research. Measures were taken to ensure that the study complied with ethical standards. informed Consent was integrated into the questionnaire. Each participant was informed about the nature of the study, its purpose, and their rights as participants before completing the questionnaire. This was done by making the checkbox mandatory, preventing the participant from continuing in the study without reading and completing this section. Therefore, informed consent was obtained electronically at the start of the questionnaire. This was the only mandatory section of the questionnaire. Participants were assured that their involvement was voluntary, and they could withdraw from the study at any time without consequence. They could leave any question unanswered if they wished to do so. To protect the privacy of participants, the questionnaire did not collect any personally identifying information beyond basic demographic details (gender and years of service). The data was stored securely and was accessible only to the researcher, ensuring confidentiality. These procedures allowed anonymity and confidentiality. The study was considered low risk as it involved minimal intrusion into participants’ lives. The questionnaire was designed to avoid overly sensitive or invasive questions. However, as the questions addressed topics like stress and trauma, there was a slight possibility of emotional discomfort. Participants were reminded that they could skip any question they were not comfortable answering. Additionally, officers were provided with a link on how to access support services should they feel distressed after completing the survey. Prior to data collection, the study protocol was reviewed and approved by the appropriate ethics committee to ensure that all ethical considerations were adequately addressed.</w:t>
      </w:r>
    </w:p>
    <w:p w14:paraId="15ED6761" w14:textId="77777777" w:rsidR="0072089C" w:rsidRPr="0072089C" w:rsidRDefault="0072089C" w:rsidP="0072089C">
      <w:pPr>
        <w:rPr>
          <w:rFonts w:cstheme="minorHAnsi"/>
        </w:rPr>
      </w:pPr>
    </w:p>
    <w:p w14:paraId="4FA3A82A" w14:textId="77777777" w:rsidR="0072089C" w:rsidRPr="0072089C" w:rsidRDefault="0072089C" w:rsidP="0072089C">
      <w:pPr>
        <w:rPr>
          <w:rFonts w:cstheme="minorHAnsi"/>
        </w:rPr>
      </w:pPr>
      <w:r w:rsidRPr="0072089C">
        <w:rPr>
          <w:rFonts w:cstheme="minorHAnsi"/>
        </w:rPr>
        <w:t xml:space="preserve">This research sought to explore the experiences of young police officers in South Wales, focusing on stress, trauma, well-being, and access to support services. The use of a questionnaire allowed for efficient data collection, and the application of statistical tests provided insight into potential gender-based differences and relationships between variables such as stress, sleep, and support. </w:t>
      </w:r>
      <w:r w:rsidRPr="0072089C">
        <w:rPr>
          <w:rFonts w:cstheme="minorHAnsi"/>
        </w:rPr>
        <w:lastRenderedPageBreak/>
        <w:t>While the study was subject to limitations, the findings contribute to a broader understanding of the challenges faced by young officers, with implications for improving support mechanisms within police forces.</w:t>
      </w:r>
    </w:p>
    <w:p w14:paraId="54772860" w14:textId="77777777" w:rsidR="0072089C" w:rsidRPr="0072089C" w:rsidRDefault="0072089C" w:rsidP="0072089C">
      <w:pPr>
        <w:rPr>
          <w:rFonts w:cstheme="minorHAnsi"/>
        </w:rPr>
      </w:pPr>
    </w:p>
    <w:p w14:paraId="7A54D1E6" w14:textId="77777777" w:rsidR="0072089C" w:rsidRPr="0072089C" w:rsidRDefault="0072089C" w:rsidP="0072089C">
      <w:pPr>
        <w:rPr>
          <w:rFonts w:cstheme="minorHAnsi"/>
        </w:rPr>
      </w:pPr>
      <w:r w:rsidRPr="0072089C">
        <w:rPr>
          <w:rFonts w:cstheme="minorHAnsi"/>
          <w:b/>
          <w:bCs/>
        </w:rPr>
        <w:t>Data analysis</w:t>
      </w:r>
    </w:p>
    <w:p w14:paraId="23055B65" w14:textId="77777777" w:rsidR="0072089C" w:rsidRPr="0072089C" w:rsidRDefault="0072089C" w:rsidP="0072089C">
      <w:pPr>
        <w:rPr>
          <w:rFonts w:cstheme="minorHAnsi"/>
        </w:rPr>
      </w:pPr>
      <w:r w:rsidRPr="0072089C">
        <w:rPr>
          <w:rFonts w:cstheme="minorHAnsi"/>
        </w:rPr>
        <w:t xml:space="preserve">This research provides insight into the sleep, stress, and support systems experienced by young police officers, with less than three </w:t>
      </w:r>
      <w:proofErr w:type="spellStart"/>
      <w:r w:rsidRPr="0072089C">
        <w:rPr>
          <w:rFonts w:cstheme="minorHAnsi"/>
        </w:rPr>
        <w:t>years experience</w:t>
      </w:r>
      <w:proofErr w:type="spellEnd"/>
      <w:r w:rsidRPr="0072089C">
        <w:rPr>
          <w:rFonts w:cstheme="minorHAnsi"/>
        </w:rPr>
        <w:t xml:space="preserve"> in South Wales Police. By analysing key variables such as gender and experiences of stress, this section highlights significant trends within the data and uses statistical approaches to underpin findings.</w:t>
      </w:r>
    </w:p>
    <w:p w14:paraId="1F8FE877" w14:textId="77777777" w:rsidR="0072089C" w:rsidRPr="0072089C" w:rsidRDefault="0072089C" w:rsidP="0072089C">
      <w:pPr>
        <w:rPr>
          <w:rFonts w:cstheme="minorHAnsi"/>
        </w:rPr>
      </w:pPr>
      <w:r w:rsidRPr="0072089C">
        <w:rPr>
          <w:rFonts w:cstheme="minorHAnsi"/>
        </w:rPr>
        <w:t>Sleep and Well-being</w:t>
      </w:r>
    </w:p>
    <w:p w14:paraId="6ED5EE9A" w14:textId="77777777" w:rsidR="0072089C" w:rsidRPr="0072089C" w:rsidRDefault="0072089C" w:rsidP="0072089C">
      <w:pPr>
        <w:rPr>
          <w:rFonts w:cstheme="minorHAnsi"/>
        </w:rPr>
      </w:pPr>
      <w:r w:rsidRPr="0072089C">
        <w:rPr>
          <w:rFonts w:cstheme="minorHAnsi"/>
        </w:rPr>
        <w:t>One of the key areas explored was sleep quality, a critical aspect of overall well-being. The responses to the statement "I fall asleep easily" varied across genders, with female officers rating their ability to fall asleep between 1 and 5, indicating a wide range of experiences. The male officers' responses showed a similar spread, with ratings from 2 to 5. A t-test comparing the mean responses of males (mean = 3.0) and females (mean = 3.0</w:t>
      </w:r>
      <w:proofErr w:type="gramStart"/>
      <w:r w:rsidRPr="0072089C">
        <w:rPr>
          <w:rFonts w:cstheme="minorHAnsi"/>
        </w:rPr>
        <w:t>),  did</w:t>
      </w:r>
      <w:proofErr w:type="gramEnd"/>
      <w:r w:rsidRPr="0072089C">
        <w:rPr>
          <w:rFonts w:cstheme="minorHAnsi"/>
        </w:rPr>
        <w:t xml:space="preserve"> not show a statistically significant difference between the two groups. The calculated value for t = 0.27 is less than the critical value for t</w:t>
      </w:r>
      <w:r w:rsidRPr="0072089C">
        <w:rPr>
          <w:rFonts w:cstheme="minorHAnsi"/>
          <w:b/>
          <w:bCs/>
        </w:rPr>
        <w:t> </w:t>
      </w:r>
      <w:r w:rsidRPr="0072089C">
        <w:rPr>
          <w:rFonts w:cstheme="minorHAnsi"/>
        </w:rPr>
        <w:t xml:space="preserve">= 1.74 on a probability of p </w:t>
      </w:r>
      <w:proofErr w:type="gramStart"/>
      <w:r w:rsidRPr="0072089C">
        <w:rPr>
          <w:rFonts w:cstheme="minorHAnsi"/>
        </w:rPr>
        <w:t>=  0.05</w:t>
      </w:r>
      <w:proofErr w:type="gramEnd"/>
      <w:r w:rsidRPr="0072089C">
        <w:rPr>
          <w:rFonts w:cstheme="minorHAnsi"/>
        </w:rPr>
        <w:t xml:space="preserve"> and 17 degrees of freedom. The null hypothesis is therefore accepted. There is no significant difference between the means of both groups, any difference between the means is due to chance alone. This means that there is no relationship between suggesting that both male and female officers generally experience comparable difficulties in falling asleep.</w:t>
      </w:r>
    </w:p>
    <w:p w14:paraId="202F6DD4" w14:textId="77777777" w:rsidR="0072089C" w:rsidRPr="0072089C" w:rsidRDefault="0072089C" w:rsidP="0072089C">
      <w:pPr>
        <w:rPr>
          <w:rFonts w:cstheme="minorHAnsi"/>
        </w:rPr>
      </w:pPr>
      <w:r w:rsidRPr="0072089C">
        <w:rPr>
          <w:rFonts w:cstheme="minorHAnsi"/>
        </w:rPr>
        <w:t xml:space="preserve">However, when it came to sleeping the recommended 7 hours, male officers were more likely to report difficulty. Six male officers rated their sleep as 1 (very poor), compared to only one female officer. The t-test of t = 4.78 </w:t>
      </w:r>
      <w:proofErr w:type="gramStart"/>
      <w:r w:rsidRPr="0072089C">
        <w:rPr>
          <w:rFonts w:cstheme="minorHAnsi"/>
        </w:rPr>
        <w:t>( p</w:t>
      </w:r>
      <w:proofErr w:type="gramEnd"/>
      <w:r w:rsidRPr="0072089C">
        <w:rPr>
          <w:rFonts w:cstheme="minorHAnsi"/>
        </w:rPr>
        <w:t xml:space="preserve"> &lt; 0.05) showed a significant difference between genders in the likelihood of meeting the 7-hour sleep recommendation. This would reject the null hypothesis that suggests there is no difference between genders obtaining the recommended sleep duration. </w:t>
      </w:r>
      <w:proofErr w:type="gramStart"/>
      <w:r w:rsidRPr="0072089C">
        <w:rPr>
          <w:rFonts w:cstheme="minorHAnsi"/>
        </w:rPr>
        <w:t>Therefore</w:t>
      </w:r>
      <w:proofErr w:type="gramEnd"/>
      <w:r w:rsidRPr="0072089C">
        <w:rPr>
          <w:rFonts w:cstheme="minorHAnsi"/>
        </w:rPr>
        <w:t xml:space="preserve"> these results suggest that male officers may face more substantial challenges in achieving sufficient sleep.</w:t>
      </w:r>
    </w:p>
    <w:p w14:paraId="56951670" w14:textId="77777777" w:rsidR="0072089C" w:rsidRPr="0072089C" w:rsidRDefault="0072089C" w:rsidP="0072089C">
      <w:pPr>
        <w:rPr>
          <w:rFonts w:cstheme="minorHAnsi"/>
        </w:rPr>
      </w:pPr>
      <w:r w:rsidRPr="0072089C">
        <w:rPr>
          <w:rFonts w:cstheme="minorHAnsi"/>
        </w:rPr>
        <w:t>Impact of Shift Work on Well-being</w:t>
      </w:r>
    </w:p>
    <w:p w14:paraId="308A97E9" w14:textId="77777777" w:rsidR="0072089C" w:rsidRPr="0072089C" w:rsidRDefault="0072089C" w:rsidP="0072089C">
      <w:pPr>
        <w:rPr>
          <w:rFonts w:cstheme="minorHAnsi"/>
        </w:rPr>
      </w:pPr>
      <w:r w:rsidRPr="0072089C">
        <w:rPr>
          <w:rFonts w:cstheme="minorHAnsi"/>
        </w:rPr>
        <w:t xml:space="preserve">Both male and female officers reported the negative impacts of shift work on their </w:t>
      </w:r>
      <w:proofErr w:type="spellStart"/>
      <w:r w:rsidRPr="0072089C">
        <w:rPr>
          <w:rFonts w:cstheme="minorHAnsi"/>
        </w:rPr>
        <w:t>well being</w:t>
      </w:r>
      <w:proofErr w:type="spellEnd"/>
      <w:r w:rsidRPr="0072089C">
        <w:rPr>
          <w:rFonts w:cstheme="minorHAnsi"/>
        </w:rPr>
        <w:t xml:space="preserve">. Female officers rated this between 3 and 5, with a mean score of 3.7, while male officers' scores ranged from 1 to 5, with a slightly higher mean score of 4.0. A t-test did not reveal a significant difference between male and female perceptions of shift work's impact on </w:t>
      </w:r>
      <w:proofErr w:type="spellStart"/>
      <w:r w:rsidRPr="0072089C">
        <w:rPr>
          <w:rFonts w:cstheme="minorHAnsi"/>
        </w:rPr>
        <w:t xml:space="preserve">well </w:t>
      </w:r>
      <w:proofErr w:type="gramStart"/>
      <w:r w:rsidRPr="0072089C">
        <w:rPr>
          <w:rFonts w:cstheme="minorHAnsi"/>
        </w:rPr>
        <w:t>being</w:t>
      </w:r>
      <w:proofErr w:type="spellEnd"/>
      <w:r w:rsidRPr="0072089C">
        <w:rPr>
          <w:rFonts w:cstheme="minorHAnsi"/>
        </w:rPr>
        <w:t>  (</w:t>
      </w:r>
      <w:proofErr w:type="gramEnd"/>
      <w:r w:rsidRPr="0072089C">
        <w:rPr>
          <w:rFonts w:cstheme="minorHAnsi"/>
        </w:rPr>
        <w:t>p &gt; 0.05). The calculated value for t</w:t>
      </w:r>
      <w:r w:rsidRPr="0072089C">
        <w:rPr>
          <w:rFonts w:cstheme="minorHAnsi"/>
          <w:b/>
          <w:bCs/>
        </w:rPr>
        <w:t> </w:t>
      </w:r>
      <w:r w:rsidRPr="0072089C">
        <w:rPr>
          <w:rFonts w:cstheme="minorHAnsi"/>
        </w:rPr>
        <w:t>= 0.78 is less than the critical value for t</w:t>
      </w:r>
      <w:r w:rsidRPr="0072089C">
        <w:rPr>
          <w:rFonts w:cstheme="minorHAnsi"/>
          <w:b/>
          <w:bCs/>
        </w:rPr>
        <w:t> </w:t>
      </w:r>
      <w:r w:rsidRPr="0072089C">
        <w:rPr>
          <w:rFonts w:cstheme="minorHAnsi"/>
        </w:rPr>
        <w:t>= 1.74 with 17 degrees of freedom. The null hypothesis is therefore accepted; there is no significant difference between the means of both groups. Any difference between the means is due to chance alone. However, the consistently high ratings across both groups underscore the widespread belief that shift work negatively affects well-being.</w:t>
      </w:r>
    </w:p>
    <w:p w14:paraId="4FF29B96" w14:textId="77777777" w:rsidR="0072089C" w:rsidRPr="0072089C" w:rsidRDefault="0072089C" w:rsidP="0072089C">
      <w:pPr>
        <w:rPr>
          <w:rFonts w:cstheme="minorHAnsi"/>
        </w:rPr>
      </w:pPr>
      <w:r w:rsidRPr="0072089C">
        <w:rPr>
          <w:rFonts w:cstheme="minorHAnsi"/>
        </w:rPr>
        <w:t>This finding is supported by the strong correlation between shift work's impact on well-being and stress. A Pearson’s correlation coefficient showed a weak positive correlation with the coefficient = 0.68 (p &lt; 0.01) between these two variables, suggesting that officers who perceive shift work as harmful to their well-being are also more likely to report higher levels of stress. However, the weak correlation suggests that there may be other factors that link these two variables.</w:t>
      </w:r>
    </w:p>
    <w:p w14:paraId="2947B072" w14:textId="77777777" w:rsidR="0072089C" w:rsidRPr="0072089C" w:rsidRDefault="0072089C" w:rsidP="0072089C">
      <w:pPr>
        <w:rPr>
          <w:rFonts w:cstheme="minorHAnsi"/>
        </w:rPr>
      </w:pPr>
      <w:r w:rsidRPr="0072089C">
        <w:rPr>
          <w:rFonts w:cstheme="minorHAnsi"/>
        </w:rPr>
        <w:lastRenderedPageBreak/>
        <w:t>Impact on Relationships</w:t>
      </w:r>
    </w:p>
    <w:p w14:paraId="3E48CEEB" w14:textId="77777777" w:rsidR="0072089C" w:rsidRPr="0072089C" w:rsidRDefault="0072089C" w:rsidP="0072089C">
      <w:pPr>
        <w:rPr>
          <w:rFonts w:cstheme="minorHAnsi"/>
        </w:rPr>
      </w:pPr>
      <w:r w:rsidRPr="0072089C">
        <w:rPr>
          <w:rFonts w:cstheme="minorHAnsi"/>
        </w:rPr>
        <w:t xml:space="preserve">The data suggests that police work has a significant negative impact on personal relationships, with female officers consistently reporting higher levels of relationship strain. For the question "Police work has negatively impacted my relationships", female officers' responses clustered around 5 (strongly agree), with a mean score of 4.6, compared to male officers, whose responses ranged more widely (mean = 3.8). A t-test revealed a marginally significant difference (t = 1.81, p = </w:t>
      </w:r>
      <w:proofErr w:type="gramStart"/>
      <w:r w:rsidRPr="0072089C">
        <w:rPr>
          <w:rFonts w:cstheme="minorHAnsi"/>
        </w:rPr>
        <w:t>0.05 )</w:t>
      </w:r>
      <w:proofErr w:type="gramEnd"/>
      <w:r w:rsidRPr="0072089C">
        <w:rPr>
          <w:rFonts w:cstheme="minorHAnsi"/>
        </w:rPr>
        <w:t>. Therefore, we can reject the null hypothesis and suggest that this indicates that female officers may experience a greater negative impact on their relationships compared to male officers.</w:t>
      </w:r>
    </w:p>
    <w:p w14:paraId="0A36EE7B" w14:textId="77777777" w:rsidR="0072089C" w:rsidRPr="0072089C" w:rsidRDefault="0072089C" w:rsidP="0072089C">
      <w:pPr>
        <w:rPr>
          <w:rFonts w:cstheme="minorHAnsi"/>
        </w:rPr>
      </w:pPr>
      <w:r w:rsidRPr="0072089C">
        <w:rPr>
          <w:rFonts w:cstheme="minorHAnsi"/>
        </w:rPr>
        <w:t xml:space="preserve">Additionally, when asked whether they had experienced a relationship breakdown </w:t>
      </w:r>
      <w:proofErr w:type="gramStart"/>
      <w:r w:rsidRPr="0072089C">
        <w:rPr>
          <w:rFonts w:cstheme="minorHAnsi"/>
        </w:rPr>
        <w:t>as a result of</w:t>
      </w:r>
      <w:proofErr w:type="gramEnd"/>
      <w:r w:rsidRPr="0072089C">
        <w:rPr>
          <w:rFonts w:cstheme="minorHAnsi"/>
        </w:rPr>
        <w:t xml:space="preserve"> their job, 50% of the female officers answered "Yes," compared to only a few male officers. The difference in responses was significant between the observed and expected results </w:t>
      </w:r>
      <w:proofErr w:type="gramStart"/>
      <w:r w:rsidRPr="0072089C">
        <w:rPr>
          <w:rFonts w:cstheme="minorHAnsi"/>
        </w:rPr>
        <w:t>where by</w:t>
      </w:r>
      <w:proofErr w:type="gramEnd"/>
      <w:r w:rsidRPr="0072089C">
        <w:rPr>
          <w:rFonts w:cstheme="minorHAnsi"/>
        </w:rPr>
        <w:t xml:space="preserve"> χ² = 5.14 at 1 degree of freedom (p &lt; 0.05). This suggests that female officers are more likely to attribute relationship difficulties directly to their work. However, the nature of the question does not allow for it to be determined as the only factor or one of multiple factors in the relationship breakdown.</w:t>
      </w:r>
    </w:p>
    <w:p w14:paraId="7867A7BE" w14:textId="77777777" w:rsidR="0072089C" w:rsidRPr="0072089C" w:rsidRDefault="0072089C" w:rsidP="0072089C">
      <w:pPr>
        <w:rPr>
          <w:rFonts w:cstheme="minorHAnsi"/>
        </w:rPr>
      </w:pPr>
      <w:r w:rsidRPr="0072089C">
        <w:rPr>
          <w:rFonts w:cstheme="minorHAnsi"/>
        </w:rPr>
        <w:t>Missed Social Events</w:t>
      </w:r>
    </w:p>
    <w:p w14:paraId="3B9B13AB" w14:textId="77777777" w:rsidR="0072089C" w:rsidRPr="0072089C" w:rsidRDefault="0072089C" w:rsidP="0072089C">
      <w:pPr>
        <w:rPr>
          <w:rFonts w:cstheme="minorHAnsi"/>
        </w:rPr>
      </w:pPr>
      <w:r w:rsidRPr="0072089C">
        <w:rPr>
          <w:rFonts w:cstheme="minorHAnsi"/>
        </w:rPr>
        <w:t>Both male and female officers reported missing social events due to being kept on at work. Specifically, 86% of the respondents indicated that they had missed a social event in the past six months due to work obligations. The response was consistent across genders and no significant difference was found between groups (p &gt; 0.05). The t value was below the 1.74 threshold suggesting the null hypothesis should be accepted whereby gender and missing social events are interlinked, thus showing no bias between genders.</w:t>
      </w:r>
    </w:p>
    <w:p w14:paraId="474E5379" w14:textId="77777777" w:rsidR="0072089C" w:rsidRPr="0072089C" w:rsidRDefault="0072089C" w:rsidP="0072089C">
      <w:pPr>
        <w:rPr>
          <w:rFonts w:cstheme="minorHAnsi"/>
        </w:rPr>
      </w:pPr>
      <w:r w:rsidRPr="0072089C">
        <w:rPr>
          <w:rFonts w:cstheme="minorHAnsi"/>
        </w:rPr>
        <w:t>Stress and Sleep Correlation</w:t>
      </w:r>
    </w:p>
    <w:p w14:paraId="22E52652" w14:textId="77777777" w:rsidR="0072089C" w:rsidRPr="0072089C" w:rsidRDefault="0072089C" w:rsidP="0072089C">
      <w:pPr>
        <w:rPr>
          <w:rFonts w:cstheme="minorHAnsi"/>
        </w:rPr>
      </w:pPr>
      <w:r w:rsidRPr="0072089C">
        <w:rPr>
          <w:rFonts w:cstheme="minorHAnsi"/>
        </w:rPr>
        <w:t xml:space="preserve">A key finding from the analysis is the strong correlation between stress and sleep difficulties. Officers who reported high levels of stress were more likely to report struggling with sleep. For example, participants who rated their stress levels as 5 also tended to rate their difficulty sleeping due to stress as 4 or 5. A Pearson’s correlation coefficient </w:t>
      </w:r>
      <w:proofErr w:type="gramStart"/>
      <w:r w:rsidRPr="0072089C">
        <w:rPr>
          <w:rFonts w:cstheme="minorHAnsi"/>
        </w:rPr>
        <w:t>of  0.72</w:t>
      </w:r>
      <w:proofErr w:type="gramEnd"/>
      <w:r w:rsidRPr="0072089C">
        <w:rPr>
          <w:rFonts w:cstheme="minorHAnsi"/>
        </w:rPr>
        <w:t xml:space="preserve"> (p &lt; 0.01) which indicates a strong positive correlation between these two variables. This suggests that stress, which is prevalent in police work, particularly for younger officers, directly affects their ability to rest and recover, exacerbating feelings of fatigue and burnout.</w:t>
      </w:r>
    </w:p>
    <w:p w14:paraId="4BFBD7B4" w14:textId="77777777" w:rsidR="0072089C" w:rsidRPr="0072089C" w:rsidRDefault="0072089C" w:rsidP="0072089C">
      <w:pPr>
        <w:rPr>
          <w:rFonts w:cstheme="minorHAnsi"/>
        </w:rPr>
      </w:pPr>
      <w:r w:rsidRPr="0072089C">
        <w:rPr>
          <w:rFonts w:cstheme="minorHAnsi"/>
        </w:rPr>
        <w:t>Exposure to Trauma and Mental Health Support</w:t>
      </w:r>
    </w:p>
    <w:p w14:paraId="178EEBE9" w14:textId="77777777" w:rsidR="0072089C" w:rsidRPr="0072089C" w:rsidRDefault="0072089C" w:rsidP="0072089C">
      <w:pPr>
        <w:rPr>
          <w:rFonts w:cstheme="minorHAnsi"/>
        </w:rPr>
      </w:pPr>
      <w:r w:rsidRPr="0072089C">
        <w:rPr>
          <w:rFonts w:cstheme="minorHAnsi"/>
        </w:rPr>
        <w:t>The data reveals that most officers, regardless of gender, have witnessed traumatic events at work. This was reflected in responses to the question "I have witnessed a traumatic event in work," where both male and female officers predominantly answered "Yes." Additionally, most officers (85%) also reported dealing with a person who has experienced trauma, showing the emotionally taxing nature of police work.</w:t>
      </w:r>
    </w:p>
    <w:p w14:paraId="60FD031D" w14:textId="77777777" w:rsidR="0072089C" w:rsidRPr="0072089C" w:rsidRDefault="0072089C" w:rsidP="0072089C">
      <w:pPr>
        <w:rPr>
          <w:rFonts w:cstheme="minorHAnsi"/>
        </w:rPr>
      </w:pPr>
      <w:r w:rsidRPr="0072089C">
        <w:rPr>
          <w:rFonts w:cstheme="minorHAnsi"/>
        </w:rPr>
        <w:t>While most officers indicated that they knew who to contact for mental health support, the data suggests some variation in perceptions of the availability and safety of such support. Female officers tended to rate their ability to ask for mental health support without fear of judgement slightly higher than male officers, with means of 3.3 and 2.5, respectively. Although this difference was not statistically significant (p &gt; 0.05), it may suggest that male officers perceive a greater stigma or fear of negative consequences when seeking mental health support.</w:t>
      </w:r>
    </w:p>
    <w:p w14:paraId="656D5596" w14:textId="77777777" w:rsidR="0072089C" w:rsidRPr="0072089C" w:rsidRDefault="0072089C" w:rsidP="0072089C">
      <w:pPr>
        <w:rPr>
          <w:rFonts w:cstheme="minorHAnsi"/>
        </w:rPr>
      </w:pPr>
      <w:r w:rsidRPr="0072089C">
        <w:rPr>
          <w:rFonts w:cstheme="minorHAnsi"/>
        </w:rPr>
        <w:lastRenderedPageBreak/>
        <w:t>The correlation between feeling supported by a sergeant and feeling comfortable seeking mental health support was positive and moderately strong as the coefficient was 0.56 (p &lt; 0.05). This indicates that officers who feel supported by their immediate supervisors are more likely to seek mental health assistance, suggesting that leadership plays a crucial role in fostering an environment where officers feel safe addressing mental health issues.</w:t>
      </w:r>
    </w:p>
    <w:p w14:paraId="2E794478" w14:textId="77777777" w:rsidR="0072089C" w:rsidRPr="0072089C" w:rsidRDefault="0072089C" w:rsidP="0072089C">
      <w:pPr>
        <w:rPr>
          <w:rFonts w:cstheme="minorHAnsi"/>
        </w:rPr>
      </w:pPr>
      <w:r w:rsidRPr="0072089C">
        <w:rPr>
          <w:rFonts w:cstheme="minorHAnsi"/>
        </w:rPr>
        <w:t>Summary of data analysis</w:t>
      </w:r>
    </w:p>
    <w:p w14:paraId="7D44756C" w14:textId="77777777" w:rsidR="0072089C" w:rsidRPr="0072089C" w:rsidRDefault="0072089C" w:rsidP="0072089C">
      <w:pPr>
        <w:rPr>
          <w:rFonts w:cstheme="minorHAnsi"/>
        </w:rPr>
      </w:pPr>
      <w:r w:rsidRPr="0072089C">
        <w:rPr>
          <w:rFonts w:cstheme="minorHAnsi"/>
        </w:rPr>
        <w:t>The analysis of the raw data collected from the questionnaire suggests that young police officers in South Wales face significant challenges related to sleep, stress, and maintaining relationships, with some gender differences in how these challenges are experienced. Male officers appear to struggle more with achieving adequate sleep, while female officers report higher levels of relationship strain. However, stress and its impact on sleep are common themes across all participants, regardless of gender. The correlation between stress and sleep difficulties highlights the importance of addressing stress management and mental health support for officers. Furthermore, the role of sergeant support appears critical in creating a safe environment for mental health discussions. </w:t>
      </w:r>
    </w:p>
    <w:p w14:paraId="4659BB87" w14:textId="77777777" w:rsidR="0072089C" w:rsidRPr="0072089C" w:rsidRDefault="0072089C" w:rsidP="0072089C">
      <w:pPr>
        <w:rPr>
          <w:rFonts w:cstheme="minorHAnsi"/>
        </w:rPr>
      </w:pPr>
      <w:r w:rsidRPr="0072089C">
        <w:rPr>
          <w:rFonts w:cstheme="minorHAnsi"/>
          <w:b/>
          <w:bCs/>
        </w:rPr>
        <w:t>Conclusion</w:t>
      </w:r>
    </w:p>
    <w:p w14:paraId="7B7BF74A" w14:textId="77777777" w:rsidR="0072089C" w:rsidRPr="0072089C" w:rsidRDefault="0072089C" w:rsidP="0072089C">
      <w:pPr>
        <w:rPr>
          <w:rFonts w:cstheme="minorHAnsi"/>
        </w:rPr>
      </w:pPr>
      <w:r w:rsidRPr="0072089C">
        <w:rPr>
          <w:rFonts w:cstheme="minorHAnsi"/>
        </w:rPr>
        <w:t xml:space="preserve">The complex relationship between police resignation rates and mental health has emerged as a critical concern, particularly among officers with less than five years of service (Police Federation, 2023). This research data highlights the multifaceted challenges police officers face, including workplace stress, trauma exposure, impact on relationships and sleep. The analysis of the literature and the data findings provide a comprehensive understanding of these issues, paving the way for actionable recommendations aimed at reducing resignation rates through improving officer </w:t>
      </w:r>
      <w:proofErr w:type="spellStart"/>
      <w:r w:rsidRPr="0072089C">
        <w:rPr>
          <w:rFonts w:cstheme="minorHAnsi"/>
        </w:rPr>
        <w:t>well being</w:t>
      </w:r>
      <w:proofErr w:type="spellEnd"/>
      <w:r w:rsidRPr="0072089C">
        <w:rPr>
          <w:rFonts w:cstheme="minorHAnsi"/>
        </w:rPr>
        <w:t xml:space="preserve"> whilst acknowledging protective factors.</w:t>
      </w:r>
    </w:p>
    <w:p w14:paraId="5DCADC80" w14:textId="77777777" w:rsidR="0072089C" w:rsidRPr="0072089C" w:rsidRDefault="0072089C" w:rsidP="0072089C">
      <w:pPr>
        <w:rPr>
          <w:rFonts w:cstheme="minorHAnsi"/>
        </w:rPr>
      </w:pPr>
      <w:r w:rsidRPr="0072089C">
        <w:rPr>
          <w:rFonts w:cstheme="minorHAnsi"/>
          <w:b/>
          <w:bCs/>
        </w:rPr>
        <w:t>Mental Health Challenges in Policing</w:t>
      </w:r>
    </w:p>
    <w:p w14:paraId="4A79F5D6" w14:textId="77777777" w:rsidR="0072089C" w:rsidRPr="0072089C" w:rsidRDefault="0072089C" w:rsidP="0072089C">
      <w:pPr>
        <w:rPr>
          <w:rFonts w:cstheme="minorHAnsi"/>
        </w:rPr>
      </w:pPr>
      <w:r w:rsidRPr="0072089C">
        <w:rPr>
          <w:rFonts w:cstheme="minorHAnsi"/>
        </w:rPr>
        <w:t>The data analysis corroborates the literature findings, which show that mental health challenges among police officers are both widespread and underreported. Research by Shaw (2019) and Syed et al. (2020) indicates that exposure to traumatic events is nearly universal in policing, with 95% of officers having encountered a traumatic event. The data collected collaborated with 85% of officers surveyed have either dealt with or witnessed a traumatic event. This continuous exposure contributes to the development of psychological conditions like PTSD, anxiety, and depression. Findings from the Police Federation (2023) further reveal that 70% of resignations come from new officers, with many citing burnout and poor mental health as significant factors in their decision to leave.</w:t>
      </w:r>
    </w:p>
    <w:p w14:paraId="43D8FCB1" w14:textId="77777777" w:rsidR="0072089C" w:rsidRPr="0072089C" w:rsidRDefault="0072089C" w:rsidP="0072089C">
      <w:pPr>
        <w:rPr>
          <w:rFonts w:cstheme="minorHAnsi"/>
        </w:rPr>
      </w:pPr>
      <w:r w:rsidRPr="0072089C">
        <w:rPr>
          <w:rFonts w:cstheme="minorHAnsi"/>
        </w:rPr>
        <w:t xml:space="preserve">The underreporting of mental health concerns is a consistent theme in the data. Despite available support structures, such as those promoted by Police Care UK (2023) and the Blue Light Wellbeing Framework (College of Policing, 2024), many officers feel unable to access these resources. The officers surveyed agreed they had a fear of judgement if they were to report a mental health concern or ask for support despite most knowing who to contact and the support available. This aligns with Edwards’ (2020) observation that the culture of stigma around mental health remains entrenched in the Police, preventing officers from seeking help due to fears of being perceived as weak or damaging their career prospects. This cultural barrier exacerbates the mental health crisis within police forces, as the data shows a significant gap between officers' potential need </w:t>
      </w:r>
      <w:proofErr w:type="gramStart"/>
      <w:r w:rsidRPr="0072089C">
        <w:rPr>
          <w:rFonts w:cstheme="minorHAnsi"/>
        </w:rPr>
        <w:t>as a result of</w:t>
      </w:r>
      <w:proofErr w:type="gramEnd"/>
      <w:r w:rsidRPr="0072089C">
        <w:rPr>
          <w:rFonts w:cstheme="minorHAnsi"/>
        </w:rPr>
        <w:t xml:space="preserve"> experiencing trauma and the utilisation of support systems.</w:t>
      </w:r>
    </w:p>
    <w:p w14:paraId="7662E5FE" w14:textId="77777777" w:rsidR="0072089C" w:rsidRPr="0072089C" w:rsidRDefault="0072089C" w:rsidP="0072089C">
      <w:pPr>
        <w:rPr>
          <w:rFonts w:cstheme="minorHAnsi"/>
        </w:rPr>
      </w:pPr>
      <w:r w:rsidRPr="0072089C">
        <w:rPr>
          <w:rFonts w:cstheme="minorHAnsi"/>
          <w:b/>
          <w:bCs/>
        </w:rPr>
        <w:t>Stress, Burnout, and Organisational Factors</w:t>
      </w:r>
    </w:p>
    <w:p w14:paraId="4B1E3D5B" w14:textId="77777777" w:rsidR="0072089C" w:rsidRPr="0072089C" w:rsidRDefault="0072089C" w:rsidP="0072089C">
      <w:pPr>
        <w:rPr>
          <w:rFonts w:cstheme="minorHAnsi"/>
        </w:rPr>
      </w:pPr>
      <w:r w:rsidRPr="0072089C">
        <w:rPr>
          <w:rFonts w:cstheme="minorHAnsi"/>
        </w:rPr>
        <w:lastRenderedPageBreak/>
        <w:t xml:space="preserve">The data analysis also supports the literature’s emphasis on the organisational and occupational stressors that can be attributed to high resignation rates. Charman and Bennett (2021) highlight that poor </w:t>
      </w:r>
      <w:proofErr w:type="gramStart"/>
      <w:r w:rsidRPr="0072089C">
        <w:rPr>
          <w:rFonts w:cstheme="minorHAnsi"/>
        </w:rPr>
        <w:t>leadership</w:t>
      </w:r>
      <w:proofErr w:type="gramEnd"/>
      <w:r w:rsidRPr="0072089C">
        <w:rPr>
          <w:rFonts w:cstheme="minorHAnsi"/>
        </w:rPr>
        <w:t xml:space="preserve"> and a lack of support are key drivers of resignations. This is echoed by the Police Federation (2023), which identified that many officers feel unsupported by their managers, leading to deteriorating mental health and emotional exhaustion. However, this is contradicted by the data gathered in this research which shows most officers surveyed felt supported by their sergeant (who is considered a shift manager). The analysis revealed that officers who perceived a lack of autonomy and felt overwhelmed by the demands of their job were more likely to experience burnout, a finding supported by McCarty’s (2013) research on emotional exhaustion in policing. </w:t>
      </w:r>
    </w:p>
    <w:p w14:paraId="62249E1A" w14:textId="77777777" w:rsidR="0072089C" w:rsidRPr="0072089C" w:rsidRDefault="0072089C" w:rsidP="0072089C">
      <w:pPr>
        <w:rPr>
          <w:rFonts w:cstheme="minorHAnsi"/>
        </w:rPr>
      </w:pPr>
      <w:r w:rsidRPr="0072089C">
        <w:rPr>
          <w:rFonts w:cstheme="minorHAnsi"/>
        </w:rPr>
        <w:t> Shift patterns and the physical demands of the job are significant contributors to stress and burnout. The data showed that irregular working hours, long shifts, and the requirement to work night shifts have a detrimental impact on officers' cognitive function and mental well-being. This finding aligns with Taylor, Merat, and Jamson’s (2019) research, which demonstrates how shift work impairs cognitive abilities and increases the risk of mental health problems. 86% of officers in this study had missed a social event due to their work. Frequently reported strained personal relationships due to the demanding nature of their work, which further exacerbates their stress and diminishes job satisfaction (Sousa et al., 2023). These factors create a vicious cycle of stress, burnout, and ultimately, resignation.</w:t>
      </w:r>
    </w:p>
    <w:p w14:paraId="31D247AD" w14:textId="77777777" w:rsidR="0072089C" w:rsidRPr="0072089C" w:rsidRDefault="0072089C" w:rsidP="0072089C">
      <w:pPr>
        <w:rPr>
          <w:rFonts w:cstheme="minorHAnsi"/>
        </w:rPr>
      </w:pPr>
      <w:r w:rsidRPr="0072089C">
        <w:rPr>
          <w:rFonts w:cstheme="minorHAnsi"/>
          <w:b/>
          <w:bCs/>
        </w:rPr>
        <w:t>Mental Health Support and Intervention Gaps</w:t>
      </w:r>
    </w:p>
    <w:p w14:paraId="6B1497D4" w14:textId="77777777" w:rsidR="0072089C" w:rsidRPr="0072089C" w:rsidRDefault="0072089C" w:rsidP="0072089C">
      <w:pPr>
        <w:rPr>
          <w:rFonts w:cstheme="minorHAnsi"/>
        </w:rPr>
      </w:pPr>
      <w:r w:rsidRPr="0072089C">
        <w:rPr>
          <w:rFonts w:cstheme="minorHAnsi"/>
        </w:rPr>
        <w:t>While mental health support systems exist within police forces, the data indicates a significant gap between policy and practice. The Blue Light Wellbeing Framework (College of Policing, 2024) is designed to provide officers with comprehensive mental health support, yet many officers report that these resources are either inaccessible or insufficient. Despite improvements in mental health awareness training and peer support programs, many officers feel there is not enough time or space within their demanding schedules to prioritise mental well-being (Home Office, 2019). This disconnect is particularly acute for new officers, who are often the most vulnerable to stress and burnout but may lack the experience or confidence to seek help.</w:t>
      </w:r>
    </w:p>
    <w:p w14:paraId="10119402" w14:textId="77777777" w:rsidR="0072089C" w:rsidRPr="0072089C" w:rsidRDefault="0072089C" w:rsidP="0072089C">
      <w:pPr>
        <w:rPr>
          <w:rFonts w:cstheme="minorHAnsi"/>
        </w:rPr>
      </w:pPr>
      <w:r w:rsidRPr="0072089C">
        <w:rPr>
          <w:rFonts w:cstheme="minorHAnsi"/>
        </w:rPr>
        <w:t xml:space="preserve">The research revealed that managerial support is critical in mitigating mental health challenges, yet many officers report feeling unsupported by their direct supervisors (Home Office, 2019). This was not reflected by the data collected whereby most officers felt supported by their sergeant. </w:t>
      </w:r>
      <w:proofErr w:type="spellStart"/>
      <w:r w:rsidRPr="0072089C">
        <w:rPr>
          <w:rFonts w:cstheme="minorHAnsi"/>
        </w:rPr>
        <w:t>Demou</w:t>
      </w:r>
      <w:proofErr w:type="spellEnd"/>
      <w:r w:rsidRPr="0072089C">
        <w:rPr>
          <w:rFonts w:cstheme="minorHAnsi"/>
        </w:rPr>
        <w:t xml:space="preserve">, Hale, and Hunt (2020) emphasise the protective role that supportive managers can play in promoting mental </w:t>
      </w:r>
      <w:proofErr w:type="spellStart"/>
      <w:r w:rsidRPr="0072089C">
        <w:rPr>
          <w:rFonts w:cstheme="minorHAnsi"/>
        </w:rPr>
        <w:t>well being</w:t>
      </w:r>
      <w:proofErr w:type="spellEnd"/>
      <w:r w:rsidRPr="0072089C">
        <w:rPr>
          <w:rFonts w:cstheme="minorHAnsi"/>
        </w:rPr>
        <w:t xml:space="preserve">, but the findings suggest that this is not being effectively implemented across police forces. However, the findings of this study </w:t>
      </w:r>
      <w:proofErr w:type="gramStart"/>
      <w:r w:rsidRPr="0072089C">
        <w:rPr>
          <w:rFonts w:cstheme="minorHAnsi"/>
        </w:rPr>
        <w:t>suggests</w:t>
      </w:r>
      <w:proofErr w:type="gramEnd"/>
      <w:r w:rsidRPr="0072089C">
        <w:rPr>
          <w:rFonts w:cstheme="minorHAnsi"/>
        </w:rPr>
        <w:t xml:space="preserve"> this is not the case in South Wales Police. Officers who experienced poor relationships with their managers were more likely to report negative mental health outcomes and consider resigning. This suggests that while formal mental health structures are in place, the lack of a supportive and inclusive organisational culture undermines their effectiveness.</w:t>
      </w:r>
    </w:p>
    <w:p w14:paraId="0D67CB19" w14:textId="77777777" w:rsidR="0072089C" w:rsidRPr="0072089C" w:rsidRDefault="0072089C" w:rsidP="0072089C">
      <w:pPr>
        <w:rPr>
          <w:rFonts w:cstheme="minorHAnsi"/>
        </w:rPr>
      </w:pPr>
      <w:r w:rsidRPr="0072089C">
        <w:rPr>
          <w:rFonts w:cstheme="minorHAnsi"/>
          <w:b/>
          <w:bCs/>
        </w:rPr>
        <w:t>Resignations Among New Officers</w:t>
      </w:r>
    </w:p>
    <w:p w14:paraId="61E744AA" w14:textId="77777777" w:rsidR="0072089C" w:rsidRPr="0072089C" w:rsidRDefault="0072089C" w:rsidP="0072089C">
      <w:pPr>
        <w:rPr>
          <w:rFonts w:cstheme="minorHAnsi"/>
        </w:rPr>
      </w:pPr>
      <w:r w:rsidRPr="0072089C">
        <w:rPr>
          <w:rFonts w:cstheme="minorHAnsi"/>
        </w:rPr>
        <w:t xml:space="preserve">The disproportionate number of resignations among officers with less than five years of service is a key finding that demands further exploration. The literature identifies several reasons why new officers are more likely to leave, including unrealistic job expectations, poor leadership, and inadequate mental health support (Charman and Bennett, 2021). The data analysis supports these claims, showing that new officers are particularly susceptible to stress and burnout. The Police </w:t>
      </w:r>
      <w:r w:rsidRPr="0072089C">
        <w:rPr>
          <w:rFonts w:cstheme="minorHAnsi"/>
        </w:rPr>
        <w:lastRenderedPageBreak/>
        <w:t>Federation’s (2023) report highlights that many new officers resign due to feeling unsupported and overwhelmed by the demands of the job.</w:t>
      </w:r>
    </w:p>
    <w:p w14:paraId="00420BA6" w14:textId="77777777" w:rsidR="0072089C" w:rsidRPr="0072089C" w:rsidRDefault="0072089C" w:rsidP="0072089C">
      <w:pPr>
        <w:rPr>
          <w:rFonts w:cstheme="minorHAnsi"/>
        </w:rPr>
      </w:pPr>
      <w:r w:rsidRPr="0072089C">
        <w:rPr>
          <w:rFonts w:cstheme="minorHAnsi"/>
        </w:rPr>
        <w:t>This finding underscores the need for targeted interventions aimed at retaining new officers. The data suggests that addressing the mental health needs of these officers early in their careers could significantly reduce resignation rates. Implementing mentorship programs, improving managerial support, and fostering a more open culture around mental health could help new officers feel more supported and reduce the risk of burnout. Moreover, creating more flexible shift patterns and promoting work-life balance initiatives could mitigate some of the stressors that disproportionately affect new officers. However, this study shows that the structures are fundamentally undermined by the perception of how mental health is viewed by the Police as an institution.</w:t>
      </w:r>
    </w:p>
    <w:p w14:paraId="00C58346" w14:textId="77777777" w:rsidR="0072089C" w:rsidRPr="0072089C" w:rsidRDefault="0072089C" w:rsidP="0072089C">
      <w:pPr>
        <w:rPr>
          <w:rFonts w:cstheme="minorHAnsi"/>
        </w:rPr>
      </w:pPr>
      <w:r w:rsidRPr="0072089C">
        <w:rPr>
          <w:rFonts w:cstheme="minorHAnsi"/>
          <w:b/>
          <w:bCs/>
        </w:rPr>
        <w:t>Addressing the Gaps: Recommendations</w:t>
      </w:r>
    </w:p>
    <w:p w14:paraId="3449CF1A" w14:textId="77777777" w:rsidR="0072089C" w:rsidRPr="0072089C" w:rsidRDefault="0072089C" w:rsidP="0072089C">
      <w:pPr>
        <w:rPr>
          <w:rFonts w:cstheme="minorHAnsi"/>
        </w:rPr>
      </w:pPr>
      <w:r w:rsidRPr="0072089C">
        <w:rPr>
          <w:rFonts w:cstheme="minorHAnsi"/>
        </w:rPr>
        <w:t xml:space="preserve"> These findings emphasise the need for targeted interventions to reduce stress, improve sleep, and strengthen support systems for young officers in high-stress professions like policing. To address the high resignation rates linked to mental health issues, police forces must take a holistic approach that prioritises the mental </w:t>
      </w:r>
      <w:proofErr w:type="spellStart"/>
      <w:r w:rsidRPr="0072089C">
        <w:rPr>
          <w:rFonts w:cstheme="minorHAnsi"/>
        </w:rPr>
        <w:t>well being</w:t>
      </w:r>
      <w:proofErr w:type="spellEnd"/>
      <w:r w:rsidRPr="0072089C">
        <w:rPr>
          <w:rFonts w:cstheme="minorHAnsi"/>
        </w:rPr>
        <w:t xml:space="preserve"> of officers. This includes not only improving access to mental health resources but also addressing the cultural barriers that prevent officers from seeking help which has already been established (Home Office, 2019). The data analysis highlights the need for leadership commitment to mental health, with a focus on creating a supportive organisational culture reaching further than sergeants where officers feel safe discussing their mental health without fear of stigma or career repercussions with any level of management (Edwards, 2020). Moreover, improving the relationship between officers and their direct supervisors is essential. Providing training for managers on how to support their teams’ mental </w:t>
      </w:r>
      <w:proofErr w:type="spellStart"/>
      <w:r w:rsidRPr="0072089C">
        <w:rPr>
          <w:rFonts w:cstheme="minorHAnsi"/>
        </w:rPr>
        <w:t>well being</w:t>
      </w:r>
      <w:proofErr w:type="spellEnd"/>
      <w:r w:rsidRPr="0072089C">
        <w:rPr>
          <w:rFonts w:cstheme="minorHAnsi"/>
        </w:rPr>
        <w:t xml:space="preserve">, as suggested by </w:t>
      </w:r>
      <w:proofErr w:type="spellStart"/>
      <w:r w:rsidRPr="0072089C">
        <w:rPr>
          <w:rFonts w:cstheme="minorHAnsi"/>
        </w:rPr>
        <w:t>Demou</w:t>
      </w:r>
      <w:proofErr w:type="spellEnd"/>
      <w:r w:rsidRPr="0072089C">
        <w:rPr>
          <w:rFonts w:cstheme="minorHAnsi"/>
        </w:rPr>
        <w:t>, Hale, and Hunt (2020), could help create a more resilient and mentally healthy workforce. In addition, further research should focus on the specific challenges faced by new officers, as the data shows they are the most vulnerable to stress and burnout.</w:t>
      </w:r>
    </w:p>
    <w:p w14:paraId="0E9AE2EA" w14:textId="77777777" w:rsidR="0072089C" w:rsidRPr="0072089C" w:rsidRDefault="0072089C" w:rsidP="0072089C">
      <w:pPr>
        <w:rPr>
          <w:rFonts w:cstheme="minorHAnsi"/>
        </w:rPr>
      </w:pPr>
      <w:r w:rsidRPr="0072089C">
        <w:rPr>
          <w:rFonts w:cstheme="minorHAnsi"/>
        </w:rPr>
        <w:t>Finally, police forces must take steps to reduce the physical and emotional toll of the job by implementing work-life balance initiatives. As Sousa et al. (2023) suggest, promoting flexible working hours and providing opportunities for rest and recuperation could help reduce the cognitive and emotional strain officers experience.</w:t>
      </w:r>
    </w:p>
    <w:p w14:paraId="66FFE839" w14:textId="77777777" w:rsidR="0072089C" w:rsidRPr="0072089C" w:rsidRDefault="0072089C" w:rsidP="0072089C">
      <w:pPr>
        <w:rPr>
          <w:rFonts w:cstheme="minorHAnsi"/>
        </w:rPr>
      </w:pPr>
      <w:r w:rsidRPr="0072089C">
        <w:rPr>
          <w:rFonts w:cstheme="minorHAnsi"/>
        </w:rPr>
        <w:t xml:space="preserve">The data analysis, in conjunction with the literature, demonstrates that mental health challenges are a significant factor in the high resignation rates among police officers, particularly those with less than five years of service. Addressing these challenges requires a comprehensive and coordinated effort, focusing on reducing the stigma around mental health, improving managerial support, and implementing work-life balance initiatives. By prioritising the mental </w:t>
      </w:r>
      <w:proofErr w:type="spellStart"/>
      <w:r w:rsidRPr="0072089C">
        <w:rPr>
          <w:rFonts w:cstheme="minorHAnsi"/>
        </w:rPr>
        <w:t>well being</w:t>
      </w:r>
      <w:proofErr w:type="spellEnd"/>
      <w:r w:rsidRPr="0072089C">
        <w:rPr>
          <w:rFonts w:cstheme="minorHAnsi"/>
        </w:rPr>
        <w:t xml:space="preserve"> of officers, police forces can work towards reducing resignation rates and creating a healthier, more resilient workforce.</w:t>
      </w:r>
    </w:p>
    <w:p w14:paraId="027CBBE9" w14:textId="77777777" w:rsidR="0072089C" w:rsidRPr="0072089C" w:rsidRDefault="0072089C" w:rsidP="0072089C">
      <w:pPr>
        <w:rPr>
          <w:rFonts w:cstheme="minorHAnsi"/>
        </w:rPr>
      </w:pPr>
    </w:p>
    <w:p w14:paraId="06418E06" w14:textId="77777777" w:rsidR="0072089C" w:rsidRPr="0072089C" w:rsidRDefault="0072089C" w:rsidP="0072089C">
      <w:pPr>
        <w:rPr>
          <w:rFonts w:cstheme="minorHAnsi"/>
        </w:rPr>
      </w:pPr>
      <w:r w:rsidRPr="0072089C">
        <w:rPr>
          <w:rFonts w:cstheme="minorHAnsi"/>
          <w:b/>
          <w:bCs/>
        </w:rPr>
        <w:t>Limitations of the Study</w:t>
      </w:r>
    </w:p>
    <w:p w14:paraId="1BF22E63" w14:textId="77777777" w:rsidR="0072089C" w:rsidRPr="0072089C" w:rsidRDefault="0072089C" w:rsidP="0072089C">
      <w:pPr>
        <w:rPr>
          <w:rFonts w:cstheme="minorHAnsi"/>
        </w:rPr>
      </w:pPr>
    </w:p>
    <w:p w14:paraId="34EA4AE5" w14:textId="77777777" w:rsidR="0072089C" w:rsidRPr="0072089C" w:rsidRDefault="0072089C" w:rsidP="0072089C">
      <w:pPr>
        <w:rPr>
          <w:rFonts w:cstheme="minorHAnsi"/>
        </w:rPr>
      </w:pPr>
      <w:r w:rsidRPr="0072089C">
        <w:rPr>
          <w:rFonts w:cstheme="minorHAnsi"/>
        </w:rPr>
        <w:t xml:space="preserve">Several limitations were acknowledged in the design and execution of this study. With only 20 valid responses, the sample size was relatively small, which may limit the generalizability of the findings. While the study focused on South Wales Police officers, the results may not be representative of the wider population of police officers in the UK, particularly those in other geographic regions or with </w:t>
      </w:r>
      <w:r w:rsidRPr="0072089C">
        <w:rPr>
          <w:rFonts w:cstheme="minorHAnsi"/>
        </w:rPr>
        <w:lastRenderedPageBreak/>
        <w:t xml:space="preserve">different levels of experience. Furthermore, the sample may have geographical bias within the region so may not be representative of South Wales officers as the regional data was not gathered. Most participants had between 2 and 3 years of service, which may result in a limited range of responses, particularly regarding the impact of long-term police work on </w:t>
      </w:r>
      <w:proofErr w:type="spellStart"/>
      <w:r w:rsidRPr="0072089C">
        <w:rPr>
          <w:rFonts w:cstheme="minorHAnsi"/>
        </w:rPr>
        <w:t>well being</w:t>
      </w:r>
      <w:proofErr w:type="spellEnd"/>
      <w:r w:rsidRPr="0072089C">
        <w:rPr>
          <w:rFonts w:cstheme="minorHAnsi"/>
        </w:rPr>
        <w:t xml:space="preserve">. Officers with slightly more or less experience might have different insights into stress, trauma, and support mechanisms. Adaptations to training and different training cohorts may have had different experiences. As with any self-reported data, there is a risk of bias. Participants may have been influenced by social desirability or personal biases when answering questions about their </w:t>
      </w:r>
      <w:proofErr w:type="spellStart"/>
      <w:r w:rsidRPr="0072089C">
        <w:rPr>
          <w:rFonts w:cstheme="minorHAnsi"/>
        </w:rPr>
        <w:t>well being</w:t>
      </w:r>
      <w:proofErr w:type="spellEnd"/>
      <w:r w:rsidRPr="0072089C">
        <w:rPr>
          <w:rFonts w:cstheme="minorHAnsi"/>
        </w:rPr>
        <w:t xml:space="preserve"> and the impacts of police work. They might also underreport the effects of trauma or stress for fear of stigma within the police force despite being told the data is anonymous. The lack of qualitative data and the reliance on closed-ended and Likert-scale questions meant that participants were not able to provide in-depth explanations of their experiences. While this allowed for easier data analysis, it may have missed nuances in participants’ experiences with stress, trauma, and support services.</w:t>
      </w:r>
    </w:p>
    <w:p w14:paraId="1B4813F7" w14:textId="77777777" w:rsidR="0072089C" w:rsidRPr="0072089C" w:rsidRDefault="0072089C" w:rsidP="0072089C">
      <w:pPr>
        <w:rPr>
          <w:rFonts w:cstheme="minorHAnsi"/>
        </w:rPr>
      </w:pPr>
    </w:p>
    <w:p w14:paraId="3732A19E" w14:textId="77777777" w:rsidR="0072089C" w:rsidRPr="0072089C" w:rsidRDefault="0072089C" w:rsidP="0072089C">
      <w:pPr>
        <w:rPr>
          <w:rFonts w:cstheme="minorHAnsi"/>
        </w:rPr>
      </w:pPr>
      <w:r w:rsidRPr="0072089C">
        <w:rPr>
          <w:rFonts w:cstheme="minorHAnsi"/>
          <w:b/>
          <w:bCs/>
        </w:rPr>
        <w:t>References</w:t>
      </w:r>
    </w:p>
    <w:p w14:paraId="2C6EF30B" w14:textId="77777777" w:rsidR="0072089C" w:rsidRPr="0072089C" w:rsidRDefault="0072089C" w:rsidP="0072089C">
      <w:pPr>
        <w:rPr>
          <w:rFonts w:cstheme="minorHAnsi"/>
        </w:rPr>
      </w:pPr>
    </w:p>
    <w:p w14:paraId="376EB77A" w14:textId="77777777" w:rsidR="0072089C" w:rsidRPr="0072089C" w:rsidRDefault="0072089C" w:rsidP="0072089C">
      <w:pPr>
        <w:rPr>
          <w:rFonts w:cstheme="minorHAnsi"/>
        </w:rPr>
      </w:pPr>
      <w:r w:rsidRPr="0072089C">
        <w:rPr>
          <w:rFonts w:cstheme="minorHAnsi"/>
        </w:rPr>
        <w:t xml:space="preserve">Brown, J.P., Martin, D., </w:t>
      </w:r>
      <w:proofErr w:type="spellStart"/>
      <w:r w:rsidRPr="0072089C">
        <w:rPr>
          <w:rFonts w:cstheme="minorHAnsi"/>
        </w:rPr>
        <w:t>Nagaria</w:t>
      </w:r>
      <w:proofErr w:type="spellEnd"/>
      <w:r w:rsidRPr="0072089C">
        <w:rPr>
          <w:rFonts w:cstheme="minorHAnsi"/>
        </w:rPr>
        <w:t>, Z., Verceles, A.C., Jobe, S.L. and Wickwire, E.M. (2020). Mental Health Consequences of Shift Work: An Updated Review. </w:t>
      </w:r>
      <w:r w:rsidRPr="0072089C">
        <w:rPr>
          <w:rFonts w:cstheme="minorHAnsi"/>
          <w:i/>
          <w:iCs/>
        </w:rPr>
        <w:t>Current Psychiatry Reports</w:t>
      </w:r>
      <w:r w:rsidRPr="0072089C">
        <w:rPr>
          <w:rFonts w:cstheme="minorHAnsi"/>
        </w:rPr>
        <w:t xml:space="preserve">, [online] 22(2). </w:t>
      </w:r>
      <w:proofErr w:type="spellStart"/>
      <w:r w:rsidRPr="0072089C">
        <w:rPr>
          <w:rFonts w:cstheme="minorHAnsi"/>
        </w:rPr>
        <w:t>doi:</w:t>
      </w:r>
      <w:hyperlink r:id="rId8" w:tgtFrame="_blank" w:history="1">
        <w:r w:rsidRPr="0072089C">
          <w:rPr>
            <w:rStyle w:val="Hyperlink"/>
            <w:rFonts w:cstheme="minorHAnsi"/>
          </w:rPr>
          <w:t>https</w:t>
        </w:r>
        <w:proofErr w:type="spellEnd"/>
        <w:r w:rsidRPr="0072089C">
          <w:rPr>
            <w:rStyle w:val="Hyperlink"/>
            <w:rFonts w:cstheme="minorHAnsi"/>
          </w:rPr>
          <w:t>://doi.org/10.1007/s11920-020-1131-z</w:t>
        </w:r>
      </w:hyperlink>
      <w:r w:rsidRPr="0072089C">
        <w:rPr>
          <w:rFonts w:cstheme="minorHAnsi"/>
        </w:rPr>
        <w:t>.</w:t>
      </w:r>
    </w:p>
    <w:p w14:paraId="2D818BED" w14:textId="77777777" w:rsidR="0072089C" w:rsidRPr="0072089C" w:rsidRDefault="0072089C" w:rsidP="0072089C">
      <w:pPr>
        <w:rPr>
          <w:rFonts w:cstheme="minorHAnsi"/>
        </w:rPr>
      </w:pPr>
      <w:r w:rsidRPr="0072089C">
        <w:rPr>
          <w:rFonts w:cstheme="minorHAnsi"/>
        </w:rPr>
        <w:t>Charman, S. and Bennett, S. (2021). Voluntary resignations from the police service: the impact of organisational and occupational stressors on organisational commitment. </w:t>
      </w:r>
      <w:r w:rsidRPr="0072089C">
        <w:rPr>
          <w:rFonts w:cstheme="minorHAnsi"/>
          <w:i/>
          <w:iCs/>
        </w:rPr>
        <w:t>Policing and Society</w:t>
      </w:r>
      <w:r w:rsidRPr="0072089C">
        <w:rPr>
          <w:rFonts w:cstheme="minorHAnsi"/>
        </w:rPr>
        <w:t xml:space="preserve">, [online] 32(2), pp.1–20. </w:t>
      </w:r>
      <w:proofErr w:type="spellStart"/>
      <w:r w:rsidRPr="0072089C">
        <w:rPr>
          <w:rFonts w:cstheme="minorHAnsi"/>
        </w:rPr>
        <w:t>doi:</w:t>
      </w:r>
      <w:hyperlink r:id="rId9" w:tgtFrame="_blank" w:history="1">
        <w:r w:rsidRPr="0072089C">
          <w:rPr>
            <w:rStyle w:val="Hyperlink"/>
            <w:rFonts w:cstheme="minorHAnsi"/>
          </w:rPr>
          <w:t>https</w:t>
        </w:r>
        <w:proofErr w:type="spellEnd"/>
        <w:r w:rsidRPr="0072089C">
          <w:rPr>
            <w:rStyle w:val="Hyperlink"/>
            <w:rFonts w:cstheme="minorHAnsi"/>
          </w:rPr>
          <w:t>://doi.org/10.1080/10439463.2021.1891234</w:t>
        </w:r>
      </w:hyperlink>
      <w:r w:rsidRPr="0072089C">
        <w:rPr>
          <w:rFonts w:cstheme="minorHAnsi"/>
        </w:rPr>
        <w:t>.</w:t>
      </w:r>
    </w:p>
    <w:p w14:paraId="5DE1DD4F" w14:textId="77777777" w:rsidR="0072089C" w:rsidRPr="0072089C" w:rsidRDefault="0072089C" w:rsidP="0072089C">
      <w:pPr>
        <w:rPr>
          <w:rFonts w:cstheme="minorHAnsi"/>
        </w:rPr>
      </w:pPr>
      <w:r w:rsidRPr="0072089C">
        <w:rPr>
          <w:rFonts w:cstheme="minorHAnsi"/>
        </w:rPr>
        <w:t>College of Policing (2023). </w:t>
      </w:r>
      <w:r w:rsidRPr="0072089C">
        <w:rPr>
          <w:rFonts w:cstheme="minorHAnsi"/>
          <w:i/>
          <w:iCs/>
        </w:rPr>
        <w:t>Wellbeing</w:t>
      </w:r>
      <w:r w:rsidRPr="0072089C">
        <w:rPr>
          <w:rFonts w:cstheme="minorHAnsi"/>
        </w:rPr>
        <w:t>. [online] College of Policing. Available at: </w:t>
      </w:r>
      <w:hyperlink r:id="rId10" w:tgtFrame="_blank" w:history="1">
        <w:r w:rsidRPr="0072089C">
          <w:rPr>
            <w:rStyle w:val="Hyperlink"/>
            <w:rFonts w:cstheme="minorHAnsi"/>
          </w:rPr>
          <w:t>https://www.college.police.uk/support-forces/health-safety-welfare/wellbeing</w:t>
        </w:r>
      </w:hyperlink>
      <w:r w:rsidRPr="0072089C">
        <w:rPr>
          <w:rFonts w:cstheme="minorHAnsi"/>
        </w:rPr>
        <w:t>.</w:t>
      </w:r>
    </w:p>
    <w:p w14:paraId="3CF41437" w14:textId="77777777" w:rsidR="0072089C" w:rsidRPr="0072089C" w:rsidRDefault="0072089C" w:rsidP="0072089C">
      <w:pPr>
        <w:rPr>
          <w:rFonts w:cstheme="minorHAnsi"/>
        </w:rPr>
      </w:pPr>
      <w:r w:rsidRPr="0072089C">
        <w:rPr>
          <w:rFonts w:cstheme="minorHAnsi"/>
        </w:rPr>
        <w:t>Crawford, R., Disney, R. and Simpson, P. (2016). </w:t>
      </w:r>
      <w:r w:rsidRPr="0072089C">
        <w:rPr>
          <w:rFonts w:cstheme="minorHAnsi"/>
          <w:i/>
          <w:iCs/>
        </w:rPr>
        <w:t>Police officer retention in England and Wales IFS Briefing Note BN191</w:t>
      </w:r>
      <w:r w:rsidRPr="0072089C">
        <w:rPr>
          <w:rFonts w:cstheme="minorHAnsi"/>
        </w:rPr>
        <w:t>. [online] Available at: </w:t>
      </w:r>
      <w:hyperlink r:id="rId11" w:tgtFrame="_blank" w:history="1">
        <w:r w:rsidRPr="0072089C">
          <w:rPr>
            <w:rStyle w:val="Hyperlink"/>
            <w:rFonts w:cstheme="minorHAnsi"/>
          </w:rPr>
          <w:t>https://ifs.org.uk/sites/default/files/output_url_files/bn191.pdf</w:t>
        </w:r>
      </w:hyperlink>
      <w:r w:rsidRPr="0072089C">
        <w:rPr>
          <w:rFonts w:cstheme="minorHAnsi"/>
        </w:rPr>
        <w:t> [Accessed 12 Feb. 2024].</w:t>
      </w:r>
    </w:p>
    <w:p w14:paraId="7AB846C3" w14:textId="77777777" w:rsidR="0072089C" w:rsidRPr="0072089C" w:rsidRDefault="0072089C" w:rsidP="0072089C">
      <w:pPr>
        <w:rPr>
          <w:rFonts w:cstheme="minorHAnsi"/>
        </w:rPr>
      </w:pPr>
      <w:proofErr w:type="spellStart"/>
      <w:r w:rsidRPr="0072089C">
        <w:rPr>
          <w:rFonts w:cstheme="minorHAnsi"/>
        </w:rPr>
        <w:t>Demou</w:t>
      </w:r>
      <w:proofErr w:type="spellEnd"/>
      <w:r w:rsidRPr="0072089C">
        <w:rPr>
          <w:rFonts w:cstheme="minorHAnsi"/>
        </w:rPr>
        <w:t>, E., Hale, H. and Hunt, K. (2020). Understanding the mental health and wellbeing needs of police officers and staff in Scotland. </w:t>
      </w:r>
      <w:r w:rsidRPr="0072089C">
        <w:rPr>
          <w:rFonts w:cstheme="minorHAnsi"/>
          <w:i/>
          <w:iCs/>
        </w:rPr>
        <w:t>Police Practice and Research</w:t>
      </w:r>
      <w:r w:rsidRPr="0072089C">
        <w:rPr>
          <w:rFonts w:cstheme="minorHAnsi"/>
        </w:rPr>
        <w:t xml:space="preserve">, [online] 21(6), pp.1–15. </w:t>
      </w:r>
      <w:proofErr w:type="spellStart"/>
      <w:r w:rsidRPr="0072089C">
        <w:rPr>
          <w:rFonts w:cstheme="minorHAnsi"/>
        </w:rPr>
        <w:t>doi:</w:t>
      </w:r>
      <w:hyperlink r:id="rId12" w:tgtFrame="_blank" w:history="1">
        <w:r w:rsidRPr="0072089C">
          <w:rPr>
            <w:rStyle w:val="Hyperlink"/>
            <w:rFonts w:cstheme="minorHAnsi"/>
          </w:rPr>
          <w:t>https</w:t>
        </w:r>
        <w:proofErr w:type="spellEnd"/>
        <w:r w:rsidRPr="0072089C">
          <w:rPr>
            <w:rStyle w:val="Hyperlink"/>
            <w:rFonts w:cstheme="minorHAnsi"/>
          </w:rPr>
          <w:t>://doi.org/10.1080/15614263.2020.1772782</w:t>
        </w:r>
      </w:hyperlink>
      <w:r w:rsidRPr="0072089C">
        <w:rPr>
          <w:rFonts w:cstheme="minorHAnsi"/>
        </w:rPr>
        <w:t>.</w:t>
      </w:r>
    </w:p>
    <w:p w14:paraId="0A7F9D4E" w14:textId="77777777" w:rsidR="0072089C" w:rsidRPr="0072089C" w:rsidRDefault="0072089C" w:rsidP="0072089C">
      <w:pPr>
        <w:rPr>
          <w:rFonts w:cstheme="minorHAnsi"/>
        </w:rPr>
      </w:pPr>
      <w:r w:rsidRPr="0072089C">
        <w:rPr>
          <w:rFonts w:cstheme="minorHAnsi"/>
        </w:rPr>
        <w:t xml:space="preserve">Edwards, A.-M. and Kotera, Y. (2020). Mental Health in the UK Police Force: </w:t>
      </w:r>
      <w:proofErr w:type="gramStart"/>
      <w:r w:rsidRPr="0072089C">
        <w:rPr>
          <w:rFonts w:cstheme="minorHAnsi"/>
        </w:rPr>
        <w:t>a</w:t>
      </w:r>
      <w:proofErr w:type="gramEnd"/>
      <w:r w:rsidRPr="0072089C">
        <w:rPr>
          <w:rFonts w:cstheme="minorHAnsi"/>
        </w:rPr>
        <w:t xml:space="preserve"> Qualitative Investigation into the Stigma with Mental Illness. </w:t>
      </w:r>
      <w:r w:rsidRPr="0072089C">
        <w:rPr>
          <w:rFonts w:cstheme="minorHAnsi"/>
          <w:i/>
          <w:iCs/>
        </w:rPr>
        <w:t>International Journal of Mental Health and Addiction</w:t>
      </w:r>
      <w:r w:rsidRPr="0072089C">
        <w:rPr>
          <w:rFonts w:cstheme="minorHAnsi"/>
        </w:rPr>
        <w:t xml:space="preserve">, [online] 19(4). </w:t>
      </w:r>
      <w:proofErr w:type="spellStart"/>
      <w:r w:rsidRPr="0072089C">
        <w:rPr>
          <w:rFonts w:cstheme="minorHAnsi"/>
        </w:rPr>
        <w:t>doi:</w:t>
      </w:r>
      <w:hyperlink r:id="rId13" w:tgtFrame="_blank" w:history="1">
        <w:r w:rsidRPr="0072089C">
          <w:rPr>
            <w:rStyle w:val="Hyperlink"/>
            <w:rFonts w:cstheme="minorHAnsi"/>
          </w:rPr>
          <w:t>https</w:t>
        </w:r>
        <w:proofErr w:type="spellEnd"/>
        <w:r w:rsidRPr="0072089C">
          <w:rPr>
            <w:rStyle w:val="Hyperlink"/>
            <w:rFonts w:cstheme="minorHAnsi"/>
          </w:rPr>
          <w:t>://doi.org/10.1007/s11469-019-00214-x</w:t>
        </w:r>
      </w:hyperlink>
      <w:r w:rsidRPr="0072089C">
        <w:rPr>
          <w:rFonts w:cstheme="minorHAnsi"/>
        </w:rPr>
        <w:t>.</w:t>
      </w:r>
    </w:p>
    <w:p w14:paraId="5CC2738E" w14:textId="77777777" w:rsidR="0072089C" w:rsidRPr="0072089C" w:rsidRDefault="0072089C" w:rsidP="0072089C">
      <w:pPr>
        <w:rPr>
          <w:rFonts w:cstheme="minorHAnsi"/>
        </w:rPr>
      </w:pPr>
      <w:r w:rsidRPr="0072089C">
        <w:rPr>
          <w:rFonts w:cstheme="minorHAnsi"/>
        </w:rPr>
        <w:t>Home Office (2023). </w:t>
      </w:r>
      <w:r w:rsidRPr="0072089C">
        <w:rPr>
          <w:rFonts w:cstheme="minorHAnsi"/>
          <w:i/>
          <w:iCs/>
        </w:rPr>
        <w:t>Police workforce, England and Wales: 31 March 2023</w:t>
      </w:r>
      <w:r w:rsidRPr="0072089C">
        <w:rPr>
          <w:rFonts w:cstheme="minorHAnsi"/>
        </w:rPr>
        <w:t>. [online] </w:t>
      </w:r>
      <w:hyperlink r:id="rId14" w:tgtFrame="_blank" w:history="1">
        <w:r w:rsidRPr="0072089C">
          <w:rPr>
            <w:rStyle w:val="Hyperlink"/>
            <w:rFonts w:cstheme="minorHAnsi"/>
          </w:rPr>
          <w:t>GOV.UK</w:t>
        </w:r>
      </w:hyperlink>
      <w:r w:rsidRPr="0072089C">
        <w:rPr>
          <w:rFonts w:cstheme="minorHAnsi"/>
        </w:rPr>
        <w:t>. Available at: </w:t>
      </w:r>
      <w:hyperlink r:id="rId15" w:tgtFrame="_blank" w:history="1">
        <w:r w:rsidRPr="0072089C">
          <w:rPr>
            <w:rStyle w:val="Hyperlink"/>
            <w:rFonts w:cstheme="minorHAnsi"/>
          </w:rPr>
          <w:t>https://www.gov.uk/government/statistics/police-workforce-england-and-wales-31-march-2023/police-workforce-england-and-wales-31-march-2023</w:t>
        </w:r>
      </w:hyperlink>
      <w:r w:rsidRPr="0072089C">
        <w:rPr>
          <w:rFonts w:cstheme="minorHAnsi"/>
        </w:rPr>
        <w:t> [Accessed 12 Feb. 2024].</w:t>
      </w:r>
    </w:p>
    <w:p w14:paraId="2AD7ED99" w14:textId="77777777" w:rsidR="0072089C" w:rsidRPr="0072089C" w:rsidRDefault="0072089C" w:rsidP="0072089C">
      <w:pPr>
        <w:rPr>
          <w:rFonts w:cstheme="minorHAnsi"/>
        </w:rPr>
      </w:pPr>
      <w:r w:rsidRPr="0072089C">
        <w:rPr>
          <w:rFonts w:cstheme="minorHAnsi"/>
        </w:rPr>
        <w:t>Home office (2019). </w:t>
      </w:r>
      <w:r w:rsidRPr="0072089C">
        <w:rPr>
          <w:rFonts w:cstheme="minorHAnsi"/>
          <w:i/>
          <w:iCs/>
        </w:rPr>
        <w:t xml:space="preserve">The </w:t>
      </w:r>
      <w:proofErr w:type="gramStart"/>
      <w:r w:rsidRPr="0072089C">
        <w:rPr>
          <w:rFonts w:cstheme="minorHAnsi"/>
          <w:i/>
          <w:iCs/>
        </w:rPr>
        <w:t>Front Line</w:t>
      </w:r>
      <w:proofErr w:type="gramEnd"/>
      <w:r w:rsidRPr="0072089C">
        <w:rPr>
          <w:rFonts w:cstheme="minorHAnsi"/>
          <w:i/>
          <w:iCs/>
        </w:rPr>
        <w:t xml:space="preserve"> Review Recommendation report</w:t>
      </w:r>
      <w:r w:rsidRPr="0072089C">
        <w:rPr>
          <w:rFonts w:cstheme="minorHAnsi"/>
        </w:rPr>
        <w:t>. [online] Available at: </w:t>
      </w:r>
      <w:hyperlink r:id="rId16" w:tgtFrame="_blank" w:history="1">
        <w:r w:rsidRPr="0072089C">
          <w:rPr>
            <w:rStyle w:val="Hyperlink"/>
            <w:rFonts w:cstheme="minorHAnsi"/>
          </w:rPr>
          <w:t>https://assets.publishing.service.gov.uk/government/uploads/system/uploads/attachment_data/file/815791/FLR_Recommendations_report_sent_V2.pdf</w:t>
        </w:r>
      </w:hyperlink>
      <w:r w:rsidRPr="0072089C">
        <w:rPr>
          <w:rFonts w:cstheme="minorHAnsi"/>
        </w:rPr>
        <w:t> [Accessed 12 Feb. 2024].</w:t>
      </w:r>
    </w:p>
    <w:p w14:paraId="38C2C659" w14:textId="77777777" w:rsidR="0072089C" w:rsidRPr="0072089C" w:rsidRDefault="0072089C" w:rsidP="0072089C">
      <w:pPr>
        <w:rPr>
          <w:rFonts w:cstheme="minorHAnsi"/>
        </w:rPr>
      </w:pPr>
      <w:r w:rsidRPr="0072089C">
        <w:rPr>
          <w:rFonts w:cstheme="minorHAnsi"/>
        </w:rPr>
        <w:lastRenderedPageBreak/>
        <w:t>Jenn, N.C. (2006). Designing A Questionnaire. </w:t>
      </w:r>
      <w:r w:rsidRPr="0072089C">
        <w:rPr>
          <w:rFonts w:cstheme="minorHAnsi"/>
          <w:i/>
          <w:iCs/>
        </w:rPr>
        <w:t>Malays Fam Physician</w:t>
      </w:r>
      <w:r w:rsidRPr="0072089C">
        <w:rPr>
          <w:rFonts w:cstheme="minorHAnsi"/>
        </w:rPr>
        <w:t>, [online] 1(1), pp.32–35. Available at: </w:t>
      </w:r>
      <w:hyperlink r:id="rId17" w:anchor=":~:text=A%20questionnaire%20is%20a%20very,results%20are%20interpretable%20and%20generalisable" w:tgtFrame="_blank" w:history="1">
        <w:r w:rsidRPr="0072089C">
          <w:rPr>
            <w:rStyle w:val="Hyperlink"/>
            <w:rFonts w:cstheme="minorHAnsi"/>
          </w:rPr>
          <w:t>https://www.ncbi.nlm.nih.gov/pmc/articles/PMC4797036/#:~:text=A%20questionnaire%20is%20a%20very,results%20are%20interpretable%20and%20generalisable</w:t>
        </w:r>
      </w:hyperlink>
      <w:r w:rsidRPr="0072089C">
        <w:rPr>
          <w:rFonts w:cstheme="minorHAnsi"/>
        </w:rPr>
        <w:t> [Accessed 19 Feb. 2024].</w:t>
      </w:r>
    </w:p>
    <w:p w14:paraId="23400DEA" w14:textId="77777777" w:rsidR="0072089C" w:rsidRPr="0072089C" w:rsidRDefault="0072089C" w:rsidP="0072089C">
      <w:pPr>
        <w:rPr>
          <w:rFonts w:cstheme="minorHAnsi"/>
        </w:rPr>
      </w:pPr>
      <w:r w:rsidRPr="0072089C">
        <w:rPr>
          <w:rFonts w:cstheme="minorHAnsi"/>
        </w:rPr>
        <w:t>Kerswell, N.L., Strodl, E., Johnson, L. and Konstantinou, E. (2019). Mental Health Outcomes Following a Large-Scale Potentially Traumatic Event Involving Police Officers and Civilian Staff of the Queensland Police Service. </w:t>
      </w:r>
      <w:r w:rsidRPr="0072089C">
        <w:rPr>
          <w:rFonts w:cstheme="minorHAnsi"/>
          <w:i/>
          <w:iCs/>
        </w:rPr>
        <w:t>Journal of Police and Criminal Psychology</w:t>
      </w:r>
      <w:r w:rsidRPr="0072089C">
        <w:rPr>
          <w:rFonts w:cstheme="minorHAnsi"/>
        </w:rPr>
        <w:t xml:space="preserve">. </w:t>
      </w:r>
      <w:proofErr w:type="spellStart"/>
      <w:r w:rsidRPr="0072089C">
        <w:rPr>
          <w:rFonts w:cstheme="minorHAnsi"/>
        </w:rPr>
        <w:t>doi:</w:t>
      </w:r>
      <w:hyperlink r:id="rId18" w:tgtFrame="_blank" w:history="1">
        <w:r w:rsidRPr="0072089C">
          <w:rPr>
            <w:rStyle w:val="Hyperlink"/>
            <w:rFonts w:cstheme="minorHAnsi"/>
          </w:rPr>
          <w:t>https</w:t>
        </w:r>
        <w:proofErr w:type="spellEnd"/>
        <w:r w:rsidRPr="0072089C">
          <w:rPr>
            <w:rStyle w:val="Hyperlink"/>
            <w:rFonts w:cstheme="minorHAnsi"/>
          </w:rPr>
          <w:t>://doi.org/10.1007/s11896-018-9310-0</w:t>
        </w:r>
      </w:hyperlink>
      <w:r w:rsidRPr="0072089C">
        <w:rPr>
          <w:rFonts w:cstheme="minorHAnsi"/>
        </w:rPr>
        <w:t>.</w:t>
      </w:r>
    </w:p>
    <w:p w14:paraId="6B628BB8" w14:textId="77777777" w:rsidR="0072089C" w:rsidRPr="0072089C" w:rsidRDefault="0072089C" w:rsidP="0072089C">
      <w:pPr>
        <w:rPr>
          <w:rFonts w:cstheme="minorHAnsi"/>
        </w:rPr>
      </w:pPr>
      <w:r w:rsidRPr="0072089C">
        <w:rPr>
          <w:rFonts w:cstheme="minorHAnsi"/>
        </w:rPr>
        <w:t>Kinman, G., McDowall, A. and Cropley, M. (2012). Work-family conflict and job-related wellbeing in UK police officers: the role of recovery strategies. [online] Available at: </w:t>
      </w:r>
      <w:hyperlink r:id="rId19" w:tgtFrame="_blank" w:history="1">
        <w:r w:rsidRPr="0072089C">
          <w:rPr>
            <w:rStyle w:val="Hyperlink"/>
            <w:rFonts w:cstheme="minorHAnsi"/>
          </w:rPr>
          <w:t>https://openresearch.surrey.ac.uk/esploro/outputs/99516375102346</w:t>
        </w:r>
      </w:hyperlink>
      <w:r w:rsidRPr="0072089C">
        <w:rPr>
          <w:rFonts w:cstheme="minorHAnsi"/>
        </w:rPr>
        <w:t> [Accessed 5 May 2024].</w:t>
      </w:r>
    </w:p>
    <w:p w14:paraId="3E96F726" w14:textId="77777777" w:rsidR="0072089C" w:rsidRPr="0072089C" w:rsidRDefault="0072089C" w:rsidP="0072089C">
      <w:pPr>
        <w:rPr>
          <w:rFonts w:cstheme="minorHAnsi"/>
        </w:rPr>
      </w:pPr>
      <w:r w:rsidRPr="0072089C">
        <w:rPr>
          <w:rFonts w:cstheme="minorHAnsi"/>
        </w:rPr>
        <w:t xml:space="preserve">Liakopoulou, D., Tigani, X., </w:t>
      </w:r>
      <w:proofErr w:type="spellStart"/>
      <w:r w:rsidRPr="0072089C">
        <w:rPr>
          <w:rFonts w:cstheme="minorHAnsi"/>
        </w:rPr>
        <w:t>Varvogli</w:t>
      </w:r>
      <w:proofErr w:type="spellEnd"/>
      <w:r w:rsidRPr="0072089C">
        <w:rPr>
          <w:rFonts w:cstheme="minorHAnsi"/>
        </w:rPr>
        <w:t xml:space="preserve">, L., </w:t>
      </w:r>
      <w:proofErr w:type="spellStart"/>
      <w:r w:rsidRPr="0072089C">
        <w:rPr>
          <w:rFonts w:cstheme="minorHAnsi"/>
        </w:rPr>
        <w:t>Chrousos</w:t>
      </w:r>
      <w:proofErr w:type="spellEnd"/>
      <w:r w:rsidRPr="0072089C">
        <w:rPr>
          <w:rFonts w:cstheme="minorHAnsi"/>
        </w:rPr>
        <w:t xml:space="preserve">, G.P. and </w:t>
      </w:r>
      <w:proofErr w:type="spellStart"/>
      <w:r w:rsidRPr="0072089C">
        <w:rPr>
          <w:rFonts w:cstheme="minorHAnsi"/>
        </w:rPr>
        <w:t>Darviri</w:t>
      </w:r>
      <w:proofErr w:type="spellEnd"/>
      <w:r w:rsidRPr="0072089C">
        <w:rPr>
          <w:rFonts w:cstheme="minorHAnsi"/>
        </w:rPr>
        <w:t>, C. (2020). Stress management and health promotion intervention program for police forces. </w:t>
      </w:r>
      <w:r w:rsidRPr="0072089C">
        <w:rPr>
          <w:rFonts w:cstheme="minorHAnsi"/>
          <w:i/>
          <w:iCs/>
        </w:rPr>
        <w:t>International Journal of Police Science &amp; Management</w:t>
      </w:r>
      <w:r w:rsidRPr="0072089C">
        <w:rPr>
          <w:rFonts w:cstheme="minorHAnsi"/>
        </w:rPr>
        <w:t xml:space="preserve">, 22(2), p.146135571989820. </w:t>
      </w:r>
      <w:proofErr w:type="spellStart"/>
      <w:r w:rsidRPr="0072089C">
        <w:rPr>
          <w:rFonts w:cstheme="minorHAnsi"/>
        </w:rPr>
        <w:t>doi:</w:t>
      </w:r>
      <w:hyperlink r:id="rId20" w:tgtFrame="_blank" w:history="1">
        <w:r w:rsidRPr="0072089C">
          <w:rPr>
            <w:rStyle w:val="Hyperlink"/>
            <w:rFonts w:cstheme="minorHAnsi"/>
          </w:rPr>
          <w:t>https</w:t>
        </w:r>
        <w:proofErr w:type="spellEnd"/>
        <w:r w:rsidRPr="0072089C">
          <w:rPr>
            <w:rStyle w:val="Hyperlink"/>
            <w:rFonts w:cstheme="minorHAnsi"/>
          </w:rPr>
          <w:t>://doi.org/10.1177/1461355719898202</w:t>
        </w:r>
      </w:hyperlink>
      <w:r w:rsidRPr="0072089C">
        <w:rPr>
          <w:rFonts w:cstheme="minorHAnsi"/>
        </w:rPr>
        <w:t>.</w:t>
      </w:r>
    </w:p>
    <w:p w14:paraId="40943676" w14:textId="77777777" w:rsidR="0072089C" w:rsidRPr="0072089C" w:rsidRDefault="0072089C" w:rsidP="0072089C">
      <w:pPr>
        <w:rPr>
          <w:rFonts w:cstheme="minorHAnsi"/>
        </w:rPr>
      </w:pPr>
      <w:r w:rsidRPr="0072089C">
        <w:rPr>
          <w:rFonts w:cstheme="minorHAnsi"/>
        </w:rPr>
        <w:t>Llewellyn, D.J., Lang, I.A., Langa, K.M. and Huppert, F.A. (2008). Cognitive function and psychological well-being: findings from a population-based cohort. </w:t>
      </w:r>
      <w:r w:rsidRPr="0072089C">
        <w:rPr>
          <w:rFonts w:cstheme="minorHAnsi"/>
          <w:i/>
          <w:iCs/>
        </w:rPr>
        <w:t>Age and Ageing</w:t>
      </w:r>
      <w:r w:rsidRPr="0072089C">
        <w:rPr>
          <w:rFonts w:cstheme="minorHAnsi"/>
        </w:rPr>
        <w:t xml:space="preserve">, [online] 37(6), pp.685–689. </w:t>
      </w:r>
      <w:proofErr w:type="spellStart"/>
      <w:r w:rsidRPr="0072089C">
        <w:rPr>
          <w:rFonts w:cstheme="minorHAnsi"/>
        </w:rPr>
        <w:t>doi:</w:t>
      </w:r>
      <w:hyperlink r:id="rId21" w:tgtFrame="_blank" w:history="1">
        <w:r w:rsidRPr="0072089C">
          <w:rPr>
            <w:rStyle w:val="Hyperlink"/>
            <w:rFonts w:cstheme="minorHAnsi"/>
          </w:rPr>
          <w:t>https</w:t>
        </w:r>
        <w:proofErr w:type="spellEnd"/>
        <w:r w:rsidRPr="0072089C">
          <w:rPr>
            <w:rStyle w:val="Hyperlink"/>
            <w:rFonts w:cstheme="minorHAnsi"/>
          </w:rPr>
          <w:t>://doi.org/10.1093/ageing/afn194</w:t>
        </w:r>
      </w:hyperlink>
      <w:r w:rsidRPr="0072089C">
        <w:rPr>
          <w:rFonts w:cstheme="minorHAnsi"/>
        </w:rPr>
        <w:t>.</w:t>
      </w:r>
    </w:p>
    <w:p w14:paraId="10FA158D" w14:textId="77777777" w:rsidR="0072089C" w:rsidRPr="0072089C" w:rsidRDefault="0072089C" w:rsidP="0072089C">
      <w:pPr>
        <w:rPr>
          <w:rFonts w:cstheme="minorHAnsi"/>
        </w:rPr>
      </w:pPr>
      <w:r w:rsidRPr="0072089C">
        <w:rPr>
          <w:rFonts w:cstheme="minorHAnsi"/>
        </w:rPr>
        <w:t>Marshall, R.E., Milligan-Saville, J., Petrie, K., Bryant, R.A., Mitchell, P.B. and Harvey, S.B. (2021). Mental health screening amongst police officers: factors associated with under-reporting of symptoms. </w:t>
      </w:r>
      <w:r w:rsidRPr="0072089C">
        <w:rPr>
          <w:rFonts w:cstheme="minorHAnsi"/>
          <w:i/>
          <w:iCs/>
        </w:rPr>
        <w:t>BMC Psychiatry</w:t>
      </w:r>
      <w:r w:rsidRPr="0072089C">
        <w:rPr>
          <w:rFonts w:cstheme="minorHAnsi"/>
        </w:rPr>
        <w:t xml:space="preserve">, [online] 21(1). </w:t>
      </w:r>
      <w:proofErr w:type="spellStart"/>
      <w:r w:rsidRPr="0072089C">
        <w:rPr>
          <w:rFonts w:cstheme="minorHAnsi"/>
        </w:rPr>
        <w:t>doi:</w:t>
      </w:r>
      <w:hyperlink r:id="rId22" w:tgtFrame="_blank" w:history="1">
        <w:r w:rsidRPr="0072089C">
          <w:rPr>
            <w:rStyle w:val="Hyperlink"/>
            <w:rFonts w:cstheme="minorHAnsi"/>
          </w:rPr>
          <w:t>https</w:t>
        </w:r>
        <w:proofErr w:type="spellEnd"/>
        <w:r w:rsidRPr="0072089C">
          <w:rPr>
            <w:rStyle w:val="Hyperlink"/>
            <w:rFonts w:cstheme="minorHAnsi"/>
          </w:rPr>
          <w:t>://doi.org/10.1186/s12888-021-03125-1</w:t>
        </w:r>
      </w:hyperlink>
      <w:r w:rsidRPr="0072089C">
        <w:rPr>
          <w:rFonts w:cstheme="minorHAnsi"/>
        </w:rPr>
        <w:t>.</w:t>
      </w:r>
    </w:p>
    <w:p w14:paraId="65197D0A" w14:textId="77777777" w:rsidR="0072089C" w:rsidRPr="0072089C" w:rsidRDefault="0072089C" w:rsidP="0072089C">
      <w:pPr>
        <w:rPr>
          <w:rFonts w:cstheme="minorHAnsi"/>
        </w:rPr>
      </w:pPr>
      <w:r w:rsidRPr="0072089C">
        <w:rPr>
          <w:rFonts w:cstheme="minorHAnsi"/>
        </w:rPr>
        <w:t>P. McCarty, W. (2013). Gender differences in burnout among municipal police sergeants. </w:t>
      </w:r>
      <w:r w:rsidRPr="0072089C">
        <w:rPr>
          <w:rFonts w:cstheme="minorHAnsi"/>
          <w:i/>
          <w:iCs/>
        </w:rPr>
        <w:t>Policing: An International Journal of Police Strategies &amp; Management</w:t>
      </w:r>
      <w:r w:rsidRPr="0072089C">
        <w:rPr>
          <w:rFonts w:cstheme="minorHAnsi"/>
        </w:rPr>
        <w:t xml:space="preserve">, [online] 36(4), pp.803–818. </w:t>
      </w:r>
      <w:proofErr w:type="spellStart"/>
      <w:r w:rsidRPr="0072089C">
        <w:rPr>
          <w:rFonts w:cstheme="minorHAnsi"/>
        </w:rPr>
        <w:t>doi:</w:t>
      </w:r>
      <w:hyperlink r:id="rId23" w:tgtFrame="_blank" w:history="1">
        <w:r w:rsidRPr="0072089C">
          <w:rPr>
            <w:rStyle w:val="Hyperlink"/>
            <w:rFonts w:cstheme="minorHAnsi"/>
          </w:rPr>
          <w:t>https</w:t>
        </w:r>
        <w:proofErr w:type="spellEnd"/>
        <w:r w:rsidRPr="0072089C">
          <w:rPr>
            <w:rStyle w:val="Hyperlink"/>
            <w:rFonts w:cstheme="minorHAnsi"/>
          </w:rPr>
          <w:t>://doi.org/10.1108/pijpsm-03-2013-0026</w:t>
        </w:r>
      </w:hyperlink>
      <w:r w:rsidRPr="0072089C">
        <w:rPr>
          <w:rFonts w:cstheme="minorHAnsi"/>
        </w:rPr>
        <w:t>.</w:t>
      </w:r>
    </w:p>
    <w:p w14:paraId="1DDED907" w14:textId="77777777" w:rsidR="0072089C" w:rsidRPr="0072089C" w:rsidRDefault="0072089C" w:rsidP="0072089C">
      <w:pPr>
        <w:rPr>
          <w:rFonts w:cstheme="minorHAnsi"/>
        </w:rPr>
      </w:pPr>
      <w:r w:rsidRPr="0072089C">
        <w:rPr>
          <w:rFonts w:cstheme="minorHAnsi"/>
        </w:rPr>
        <w:t>Police Federation (2016). </w:t>
      </w:r>
      <w:r w:rsidRPr="0072089C">
        <w:rPr>
          <w:rFonts w:cstheme="minorHAnsi"/>
          <w:i/>
          <w:iCs/>
        </w:rPr>
        <w:t>Mental health</w:t>
      </w:r>
      <w:r w:rsidRPr="0072089C">
        <w:rPr>
          <w:rFonts w:cstheme="minorHAnsi"/>
        </w:rPr>
        <w:t>. [online] </w:t>
      </w:r>
      <w:hyperlink r:id="rId24" w:tgtFrame="_blank" w:history="1">
        <w:r w:rsidRPr="0072089C">
          <w:rPr>
            <w:rStyle w:val="Hyperlink"/>
            <w:rFonts w:cstheme="minorHAnsi"/>
          </w:rPr>
          <w:t>www.polfed.org</w:t>
        </w:r>
      </w:hyperlink>
      <w:r w:rsidRPr="0072089C">
        <w:rPr>
          <w:rFonts w:cstheme="minorHAnsi"/>
        </w:rPr>
        <w:t>. Available at: </w:t>
      </w:r>
      <w:hyperlink r:id="rId25" w:tgtFrame="_blank" w:history="1">
        <w:r w:rsidRPr="0072089C">
          <w:rPr>
            <w:rStyle w:val="Hyperlink"/>
            <w:rFonts w:cstheme="minorHAnsi"/>
          </w:rPr>
          <w:t>https://www.polfed.org/our-work/wellbeing/mental-health/</w:t>
        </w:r>
      </w:hyperlink>
      <w:r w:rsidRPr="0072089C">
        <w:rPr>
          <w:rFonts w:cstheme="minorHAnsi"/>
        </w:rPr>
        <w:t> [Accessed 12 Feb. 2024].</w:t>
      </w:r>
    </w:p>
    <w:p w14:paraId="0938A6B5" w14:textId="77777777" w:rsidR="0072089C" w:rsidRPr="0072089C" w:rsidRDefault="0072089C" w:rsidP="0072089C">
      <w:pPr>
        <w:rPr>
          <w:rFonts w:cstheme="minorHAnsi"/>
        </w:rPr>
      </w:pPr>
      <w:r w:rsidRPr="0072089C">
        <w:rPr>
          <w:rFonts w:cstheme="minorHAnsi"/>
        </w:rPr>
        <w:t>Police Federation (2022a). </w:t>
      </w:r>
      <w:r w:rsidRPr="0072089C">
        <w:rPr>
          <w:rFonts w:cstheme="minorHAnsi"/>
          <w:i/>
          <w:iCs/>
        </w:rPr>
        <w:t>Pay and Morale Survey</w:t>
      </w:r>
      <w:r w:rsidRPr="0072089C">
        <w:rPr>
          <w:rFonts w:cstheme="minorHAnsi"/>
        </w:rPr>
        <w:t>. [online] </w:t>
      </w:r>
      <w:hyperlink r:id="rId26" w:tgtFrame="_blank" w:history="1">
        <w:r w:rsidRPr="0072089C">
          <w:rPr>
            <w:rStyle w:val="Hyperlink"/>
            <w:rFonts w:cstheme="minorHAnsi"/>
          </w:rPr>
          <w:t>www.polfed.org</w:t>
        </w:r>
      </w:hyperlink>
      <w:r w:rsidRPr="0072089C">
        <w:rPr>
          <w:rFonts w:cstheme="minorHAnsi"/>
        </w:rPr>
        <w:t>. Available at: </w:t>
      </w:r>
      <w:hyperlink r:id="rId27" w:tgtFrame="_blank" w:history="1">
        <w:r w:rsidRPr="0072089C">
          <w:rPr>
            <w:rStyle w:val="Hyperlink"/>
            <w:rFonts w:cstheme="minorHAnsi"/>
          </w:rPr>
          <w:t>https://www.polfed.org/resources/pay-and-morale-survey/</w:t>
        </w:r>
      </w:hyperlink>
      <w:r w:rsidRPr="0072089C">
        <w:rPr>
          <w:rFonts w:cstheme="minorHAnsi"/>
        </w:rPr>
        <w:t>.</w:t>
      </w:r>
    </w:p>
    <w:p w14:paraId="5D6013F7" w14:textId="77777777" w:rsidR="0072089C" w:rsidRPr="0072089C" w:rsidRDefault="0072089C" w:rsidP="0072089C">
      <w:pPr>
        <w:rPr>
          <w:rFonts w:cstheme="minorHAnsi"/>
        </w:rPr>
      </w:pPr>
      <w:r w:rsidRPr="0072089C">
        <w:rPr>
          <w:rFonts w:cstheme="minorHAnsi"/>
        </w:rPr>
        <w:t>Police Federation (2022b). </w:t>
      </w:r>
      <w:r w:rsidRPr="0072089C">
        <w:rPr>
          <w:rFonts w:cstheme="minorHAnsi"/>
          <w:i/>
          <w:iCs/>
        </w:rPr>
        <w:t>PFEW Pay and Morale Survey 2022 Welsh Report</w:t>
      </w:r>
      <w:r w:rsidRPr="0072089C">
        <w:rPr>
          <w:rFonts w:cstheme="minorHAnsi"/>
        </w:rPr>
        <w:t>. [online] Available at: </w:t>
      </w:r>
      <w:hyperlink r:id="rId28" w:tgtFrame="_blank" w:history="1">
        <w:r w:rsidRPr="0072089C">
          <w:rPr>
            <w:rStyle w:val="Hyperlink"/>
            <w:rFonts w:cstheme="minorHAnsi"/>
          </w:rPr>
          <w:t>https://www.polfed.org/media/18247/pay-and-morale-2022_welsh-report.pdf</w:t>
        </w:r>
      </w:hyperlink>
      <w:r w:rsidRPr="0072089C">
        <w:rPr>
          <w:rFonts w:cstheme="minorHAnsi"/>
        </w:rPr>
        <w:t> [Accessed 12 Feb. 2024].</w:t>
      </w:r>
    </w:p>
    <w:p w14:paraId="49EADCFF" w14:textId="77777777" w:rsidR="0072089C" w:rsidRPr="0072089C" w:rsidRDefault="0072089C" w:rsidP="0072089C">
      <w:pPr>
        <w:rPr>
          <w:rFonts w:cstheme="minorHAnsi"/>
        </w:rPr>
      </w:pPr>
      <w:r w:rsidRPr="0072089C">
        <w:rPr>
          <w:rFonts w:cstheme="minorHAnsi"/>
        </w:rPr>
        <w:t>Police Federation (2023a). </w:t>
      </w:r>
      <w:r w:rsidRPr="0072089C">
        <w:rPr>
          <w:rFonts w:cstheme="minorHAnsi"/>
          <w:i/>
          <w:iCs/>
        </w:rPr>
        <w:t xml:space="preserve">Huge Increase </w:t>
      </w:r>
      <w:proofErr w:type="gramStart"/>
      <w:r w:rsidRPr="0072089C">
        <w:rPr>
          <w:rFonts w:cstheme="minorHAnsi"/>
          <w:i/>
          <w:iCs/>
        </w:rPr>
        <w:t>In</w:t>
      </w:r>
      <w:proofErr w:type="gramEnd"/>
      <w:r w:rsidRPr="0072089C">
        <w:rPr>
          <w:rFonts w:cstheme="minorHAnsi"/>
          <w:i/>
          <w:iCs/>
        </w:rPr>
        <w:t xml:space="preserve"> Officers Taking Sick Days</w:t>
      </w:r>
      <w:r w:rsidRPr="0072089C">
        <w:rPr>
          <w:rFonts w:cstheme="minorHAnsi"/>
        </w:rPr>
        <w:t>. [online] </w:t>
      </w:r>
      <w:hyperlink r:id="rId29" w:tgtFrame="_blank" w:history="1">
        <w:r w:rsidRPr="0072089C">
          <w:rPr>
            <w:rStyle w:val="Hyperlink"/>
            <w:rFonts w:cstheme="minorHAnsi"/>
          </w:rPr>
          <w:t>www.polfed.org</w:t>
        </w:r>
      </w:hyperlink>
      <w:r w:rsidRPr="0072089C">
        <w:rPr>
          <w:rFonts w:cstheme="minorHAnsi"/>
        </w:rPr>
        <w:t>. Available at: </w:t>
      </w:r>
      <w:hyperlink r:id="rId30" w:anchor=":~:text=22%20February%202023&amp;text=New%20figures%20show%20that%20police" w:tgtFrame="_blank" w:history="1">
        <w:r w:rsidRPr="0072089C">
          <w:rPr>
            <w:rStyle w:val="Hyperlink"/>
            <w:rFonts w:cstheme="minorHAnsi"/>
          </w:rPr>
          <w:t>https://www.polfed.org/cumbria/news/2023/huge-increase-in-officers-taking-sick-days/#:~:text=22%20February%202023&amp;text=New%20figures%20show%20that%20police</w:t>
        </w:r>
      </w:hyperlink>
      <w:r w:rsidRPr="0072089C">
        <w:rPr>
          <w:rFonts w:cstheme="minorHAnsi"/>
        </w:rPr>
        <w:t> [Accessed 12 Feb. 2024].</w:t>
      </w:r>
    </w:p>
    <w:p w14:paraId="522CFC8D" w14:textId="77777777" w:rsidR="0072089C" w:rsidRPr="0072089C" w:rsidRDefault="0072089C" w:rsidP="0072089C">
      <w:pPr>
        <w:rPr>
          <w:rFonts w:cstheme="minorHAnsi"/>
        </w:rPr>
      </w:pPr>
      <w:r w:rsidRPr="0072089C">
        <w:rPr>
          <w:rFonts w:cstheme="minorHAnsi"/>
        </w:rPr>
        <w:t>Police Federation (2023b). </w:t>
      </w:r>
      <w:r w:rsidRPr="0072089C">
        <w:rPr>
          <w:rFonts w:cstheme="minorHAnsi"/>
          <w:i/>
          <w:iCs/>
        </w:rPr>
        <w:t>The storm of police officer resignations: Part 1</w:t>
      </w:r>
      <w:r w:rsidRPr="0072089C">
        <w:rPr>
          <w:rFonts w:cstheme="minorHAnsi"/>
        </w:rPr>
        <w:t>. [online] </w:t>
      </w:r>
      <w:hyperlink r:id="rId31" w:tgtFrame="_blank" w:history="1">
        <w:r w:rsidRPr="0072089C">
          <w:rPr>
            <w:rStyle w:val="Hyperlink"/>
            <w:rFonts w:cstheme="minorHAnsi"/>
          </w:rPr>
          <w:t>www.polfed.org</w:t>
        </w:r>
      </w:hyperlink>
      <w:r w:rsidRPr="0072089C">
        <w:rPr>
          <w:rFonts w:cstheme="minorHAnsi"/>
        </w:rPr>
        <w:t>. Available at: </w:t>
      </w:r>
      <w:hyperlink r:id="rId32" w:tgtFrame="_blank" w:history="1">
        <w:r w:rsidRPr="0072089C">
          <w:rPr>
            <w:rStyle w:val="Hyperlink"/>
            <w:rFonts w:cstheme="minorHAnsi"/>
          </w:rPr>
          <w:t>https://www.polfed.org/news/latest-news/2023/the-storm-of-police-officer-resignations-part-1/</w:t>
        </w:r>
      </w:hyperlink>
      <w:r w:rsidRPr="0072089C">
        <w:rPr>
          <w:rFonts w:cstheme="minorHAnsi"/>
        </w:rPr>
        <w:t> [Accessed 12 Feb. 2024].</w:t>
      </w:r>
    </w:p>
    <w:p w14:paraId="22E185DD" w14:textId="77777777" w:rsidR="0072089C" w:rsidRPr="0072089C" w:rsidRDefault="0072089C" w:rsidP="0072089C">
      <w:pPr>
        <w:rPr>
          <w:rFonts w:cstheme="minorHAnsi"/>
        </w:rPr>
      </w:pPr>
      <w:proofErr w:type="spellStart"/>
      <w:r w:rsidRPr="0072089C">
        <w:rPr>
          <w:rFonts w:cstheme="minorHAnsi"/>
        </w:rPr>
        <w:t>Purba</w:t>
      </w:r>
      <w:proofErr w:type="spellEnd"/>
      <w:r w:rsidRPr="0072089C">
        <w:rPr>
          <w:rFonts w:cstheme="minorHAnsi"/>
        </w:rPr>
        <w:t xml:space="preserve">, A. and </w:t>
      </w:r>
      <w:proofErr w:type="spellStart"/>
      <w:r w:rsidRPr="0072089C">
        <w:rPr>
          <w:rFonts w:cstheme="minorHAnsi"/>
        </w:rPr>
        <w:t>Demou</w:t>
      </w:r>
      <w:proofErr w:type="spellEnd"/>
      <w:r w:rsidRPr="0072089C">
        <w:rPr>
          <w:rFonts w:cstheme="minorHAnsi"/>
        </w:rPr>
        <w:t>, E. (2019). The relationship between organisational stressors and mental wellbeing within police officers: A systematic review. </w:t>
      </w:r>
      <w:r w:rsidRPr="0072089C">
        <w:rPr>
          <w:rFonts w:cstheme="minorHAnsi"/>
          <w:i/>
          <w:iCs/>
        </w:rPr>
        <w:t>BMC Public Health</w:t>
      </w:r>
      <w:r w:rsidRPr="0072089C">
        <w:rPr>
          <w:rFonts w:cstheme="minorHAnsi"/>
        </w:rPr>
        <w:t xml:space="preserve">, [online] 19(1). </w:t>
      </w:r>
      <w:proofErr w:type="spellStart"/>
      <w:r w:rsidRPr="0072089C">
        <w:rPr>
          <w:rFonts w:cstheme="minorHAnsi"/>
        </w:rPr>
        <w:t>doi:</w:t>
      </w:r>
      <w:hyperlink r:id="rId33" w:tgtFrame="_blank" w:history="1">
        <w:r w:rsidRPr="0072089C">
          <w:rPr>
            <w:rStyle w:val="Hyperlink"/>
            <w:rFonts w:cstheme="minorHAnsi"/>
          </w:rPr>
          <w:t>https</w:t>
        </w:r>
        <w:proofErr w:type="spellEnd"/>
        <w:r w:rsidRPr="0072089C">
          <w:rPr>
            <w:rStyle w:val="Hyperlink"/>
            <w:rFonts w:cstheme="minorHAnsi"/>
          </w:rPr>
          <w:t>://doi.org/10.1186/s12889-019-7609-0</w:t>
        </w:r>
      </w:hyperlink>
      <w:r w:rsidRPr="0072089C">
        <w:rPr>
          <w:rFonts w:cstheme="minorHAnsi"/>
        </w:rPr>
        <w:t>.</w:t>
      </w:r>
    </w:p>
    <w:p w14:paraId="40D9448E" w14:textId="77777777" w:rsidR="0072089C" w:rsidRPr="0072089C" w:rsidRDefault="0072089C" w:rsidP="0072089C">
      <w:pPr>
        <w:rPr>
          <w:rFonts w:cstheme="minorHAnsi"/>
        </w:rPr>
      </w:pPr>
      <w:r w:rsidRPr="0072089C">
        <w:rPr>
          <w:rFonts w:cstheme="minorHAnsi"/>
        </w:rPr>
        <w:lastRenderedPageBreak/>
        <w:t xml:space="preserve">Regehr, C., Carey, M.G., Wagner, S., Alden, L.E., Buys, N., Corneil, W., Fyfe, T., Matthews, L., Randall, C., White, M., </w:t>
      </w:r>
      <w:proofErr w:type="spellStart"/>
      <w:r w:rsidRPr="0072089C">
        <w:rPr>
          <w:rFonts w:cstheme="minorHAnsi"/>
        </w:rPr>
        <w:t>Fraess</w:t>
      </w:r>
      <w:proofErr w:type="spellEnd"/>
      <w:r w:rsidRPr="0072089C">
        <w:rPr>
          <w:rFonts w:cstheme="minorHAnsi"/>
        </w:rPr>
        <w:t xml:space="preserve">-Phillips, A., </w:t>
      </w:r>
      <w:proofErr w:type="spellStart"/>
      <w:r w:rsidRPr="0072089C">
        <w:rPr>
          <w:rFonts w:cstheme="minorHAnsi"/>
        </w:rPr>
        <w:t>Krutop</w:t>
      </w:r>
      <w:proofErr w:type="spellEnd"/>
      <w:r w:rsidRPr="0072089C">
        <w:rPr>
          <w:rFonts w:cstheme="minorHAnsi"/>
        </w:rPr>
        <w:t>, E., White, N. and Fleischmann, M. (2019). A systematic review of mental health symptoms in police officers following extreme traumatic exposures. </w:t>
      </w:r>
      <w:r w:rsidRPr="0072089C">
        <w:rPr>
          <w:rFonts w:cstheme="minorHAnsi"/>
          <w:i/>
          <w:iCs/>
        </w:rPr>
        <w:t>Police Practice and Research</w:t>
      </w:r>
      <w:r w:rsidRPr="0072089C">
        <w:rPr>
          <w:rFonts w:cstheme="minorHAnsi"/>
        </w:rPr>
        <w:t xml:space="preserve">, 22(1), pp.1–15. </w:t>
      </w:r>
      <w:proofErr w:type="spellStart"/>
      <w:r w:rsidRPr="0072089C">
        <w:rPr>
          <w:rFonts w:cstheme="minorHAnsi"/>
        </w:rPr>
        <w:t>doi:</w:t>
      </w:r>
      <w:hyperlink r:id="rId34" w:tgtFrame="_blank" w:history="1">
        <w:r w:rsidRPr="0072089C">
          <w:rPr>
            <w:rStyle w:val="Hyperlink"/>
            <w:rFonts w:cstheme="minorHAnsi"/>
          </w:rPr>
          <w:t>https</w:t>
        </w:r>
        <w:proofErr w:type="spellEnd"/>
        <w:r w:rsidRPr="0072089C">
          <w:rPr>
            <w:rStyle w:val="Hyperlink"/>
            <w:rFonts w:cstheme="minorHAnsi"/>
          </w:rPr>
          <w:t>://doi.org/10.1080/15614263.2019.1689129</w:t>
        </w:r>
      </w:hyperlink>
      <w:r w:rsidRPr="0072089C">
        <w:rPr>
          <w:rFonts w:cstheme="minorHAnsi"/>
        </w:rPr>
        <w:t>.</w:t>
      </w:r>
    </w:p>
    <w:p w14:paraId="6A27CA2F" w14:textId="77777777" w:rsidR="0072089C" w:rsidRPr="0072089C" w:rsidRDefault="0072089C" w:rsidP="0072089C">
      <w:pPr>
        <w:rPr>
          <w:rFonts w:cstheme="minorHAnsi"/>
        </w:rPr>
      </w:pPr>
      <w:r w:rsidRPr="0072089C">
        <w:rPr>
          <w:rFonts w:cstheme="minorHAnsi"/>
        </w:rPr>
        <w:t>Shaw, D. (2019). PTSD ‘at crisis levels’ among police officers. </w:t>
      </w:r>
      <w:r w:rsidRPr="0072089C">
        <w:rPr>
          <w:rFonts w:cstheme="minorHAnsi"/>
          <w:i/>
          <w:iCs/>
        </w:rPr>
        <w:t>BBC News</w:t>
      </w:r>
      <w:r w:rsidRPr="0072089C">
        <w:rPr>
          <w:rFonts w:cstheme="minorHAnsi"/>
        </w:rPr>
        <w:t>. [online] 9 May. Available at: </w:t>
      </w:r>
      <w:hyperlink r:id="rId35" w:tgtFrame="_blank" w:history="1">
        <w:r w:rsidRPr="0072089C">
          <w:rPr>
            <w:rStyle w:val="Hyperlink"/>
            <w:rFonts w:cstheme="minorHAnsi"/>
          </w:rPr>
          <w:t>https://www.bbc.co.uk/news/uk-48201088</w:t>
        </w:r>
      </w:hyperlink>
      <w:r w:rsidRPr="0072089C">
        <w:rPr>
          <w:rFonts w:cstheme="minorHAnsi"/>
        </w:rPr>
        <w:t> [Accessed 13 Feb. 2024].</w:t>
      </w:r>
    </w:p>
    <w:p w14:paraId="13845BAC" w14:textId="77777777" w:rsidR="0072089C" w:rsidRPr="0072089C" w:rsidRDefault="0072089C" w:rsidP="0072089C">
      <w:pPr>
        <w:rPr>
          <w:rFonts w:cstheme="minorHAnsi"/>
        </w:rPr>
      </w:pPr>
      <w:proofErr w:type="spellStart"/>
      <w:r w:rsidRPr="0072089C">
        <w:rPr>
          <w:rFonts w:cstheme="minorHAnsi"/>
        </w:rPr>
        <w:t>Skaik</w:t>
      </w:r>
      <w:proofErr w:type="spellEnd"/>
      <w:r w:rsidRPr="0072089C">
        <w:rPr>
          <w:rFonts w:cstheme="minorHAnsi"/>
        </w:rPr>
        <w:t xml:space="preserve">, Y.A. (2015). The Bread and Butter of Statistical Analysis ‘t-test’: Uses and </w:t>
      </w:r>
      <w:proofErr w:type="gramStart"/>
      <w:r w:rsidRPr="0072089C">
        <w:rPr>
          <w:rFonts w:cstheme="minorHAnsi"/>
        </w:rPr>
        <w:t>misuses..</w:t>
      </w:r>
      <w:proofErr w:type="gramEnd"/>
      <w:r w:rsidRPr="0072089C">
        <w:rPr>
          <w:rFonts w:cstheme="minorHAnsi"/>
        </w:rPr>
        <w:t> </w:t>
      </w:r>
      <w:r w:rsidRPr="0072089C">
        <w:rPr>
          <w:rFonts w:cstheme="minorHAnsi"/>
          <w:i/>
          <w:iCs/>
        </w:rPr>
        <w:t>Pakistan Journal of Medical Sciences</w:t>
      </w:r>
      <w:r w:rsidRPr="0072089C">
        <w:rPr>
          <w:rFonts w:cstheme="minorHAnsi"/>
        </w:rPr>
        <w:t xml:space="preserve">, [online] 31(6). </w:t>
      </w:r>
      <w:proofErr w:type="spellStart"/>
      <w:r w:rsidRPr="0072089C">
        <w:rPr>
          <w:rFonts w:cstheme="minorHAnsi"/>
        </w:rPr>
        <w:t>doi:</w:t>
      </w:r>
      <w:hyperlink r:id="rId36" w:tgtFrame="_blank" w:history="1">
        <w:r w:rsidRPr="0072089C">
          <w:rPr>
            <w:rStyle w:val="Hyperlink"/>
            <w:rFonts w:cstheme="minorHAnsi"/>
          </w:rPr>
          <w:t>https</w:t>
        </w:r>
        <w:proofErr w:type="spellEnd"/>
        <w:r w:rsidRPr="0072089C">
          <w:rPr>
            <w:rStyle w:val="Hyperlink"/>
            <w:rFonts w:cstheme="minorHAnsi"/>
          </w:rPr>
          <w:t>://doi.org/10.12669/pjms.316.8984</w:t>
        </w:r>
      </w:hyperlink>
      <w:r w:rsidRPr="0072089C">
        <w:rPr>
          <w:rFonts w:cstheme="minorHAnsi"/>
        </w:rPr>
        <w:t>.</w:t>
      </w:r>
    </w:p>
    <w:p w14:paraId="57BD8CDB" w14:textId="77777777" w:rsidR="0072089C" w:rsidRPr="0072089C" w:rsidRDefault="0072089C" w:rsidP="0072089C">
      <w:pPr>
        <w:rPr>
          <w:rFonts w:cstheme="minorHAnsi"/>
        </w:rPr>
      </w:pPr>
      <w:r w:rsidRPr="0072089C">
        <w:rPr>
          <w:rFonts w:cstheme="minorHAnsi"/>
        </w:rPr>
        <w:t xml:space="preserve">Sousa, B., Mendes, G., Martins, S., Teixeira, C., Fernanda, M., Costa, P. and Maia, Â. (2023). Bringing a Uniform Home: </w:t>
      </w:r>
      <w:proofErr w:type="gramStart"/>
      <w:r w:rsidRPr="0072089C">
        <w:rPr>
          <w:rFonts w:cstheme="minorHAnsi"/>
        </w:rPr>
        <w:t>a</w:t>
      </w:r>
      <w:proofErr w:type="gramEnd"/>
      <w:r w:rsidRPr="0072089C">
        <w:rPr>
          <w:rFonts w:cstheme="minorHAnsi"/>
        </w:rPr>
        <w:t xml:space="preserve"> Qualitative Study on Police Officer’s Work-Family Balance Perspective! </w:t>
      </w:r>
      <w:r w:rsidRPr="0072089C">
        <w:rPr>
          <w:rFonts w:cstheme="minorHAnsi"/>
          <w:i/>
          <w:iCs/>
        </w:rPr>
        <w:t>Journal of Police and Criminal Psychology</w:t>
      </w:r>
      <w:r w:rsidRPr="0072089C">
        <w:rPr>
          <w:rFonts w:cstheme="minorHAnsi"/>
        </w:rPr>
        <w:t xml:space="preserve">. [online] </w:t>
      </w:r>
      <w:proofErr w:type="spellStart"/>
      <w:r w:rsidRPr="0072089C">
        <w:rPr>
          <w:rFonts w:cstheme="minorHAnsi"/>
        </w:rPr>
        <w:t>doi:</w:t>
      </w:r>
      <w:hyperlink r:id="rId37" w:tgtFrame="_blank" w:history="1">
        <w:r w:rsidRPr="0072089C">
          <w:rPr>
            <w:rStyle w:val="Hyperlink"/>
            <w:rFonts w:cstheme="minorHAnsi"/>
          </w:rPr>
          <w:t>https</w:t>
        </w:r>
        <w:proofErr w:type="spellEnd"/>
        <w:r w:rsidRPr="0072089C">
          <w:rPr>
            <w:rStyle w:val="Hyperlink"/>
            <w:rFonts w:cstheme="minorHAnsi"/>
          </w:rPr>
          <w:t>://doi.org/10.1007/s11896-023-09619-w</w:t>
        </w:r>
      </w:hyperlink>
      <w:r w:rsidRPr="0072089C">
        <w:rPr>
          <w:rFonts w:cstheme="minorHAnsi"/>
        </w:rPr>
        <w:t>.</w:t>
      </w:r>
    </w:p>
    <w:p w14:paraId="1DD19051" w14:textId="77777777" w:rsidR="0072089C" w:rsidRPr="0072089C" w:rsidRDefault="0072089C" w:rsidP="0072089C">
      <w:pPr>
        <w:rPr>
          <w:rFonts w:cstheme="minorHAnsi"/>
        </w:rPr>
      </w:pPr>
      <w:r w:rsidRPr="0072089C">
        <w:rPr>
          <w:rFonts w:cstheme="minorHAnsi"/>
        </w:rPr>
        <w:t xml:space="preserve">Syed, S., </w:t>
      </w:r>
      <w:proofErr w:type="spellStart"/>
      <w:r w:rsidRPr="0072089C">
        <w:rPr>
          <w:rFonts w:cstheme="minorHAnsi"/>
        </w:rPr>
        <w:t>Ashwick</w:t>
      </w:r>
      <w:proofErr w:type="spellEnd"/>
      <w:r w:rsidRPr="0072089C">
        <w:rPr>
          <w:rFonts w:cstheme="minorHAnsi"/>
        </w:rPr>
        <w:t>, R., Schlosser, M., Jones, R., Rowe, S. and Billings, J. (2020). Global prevalence and risk factors for mental health problems in police personnel: a systematic review and meta-analysis. </w:t>
      </w:r>
      <w:r w:rsidRPr="0072089C">
        <w:rPr>
          <w:rFonts w:cstheme="minorHAnsi"/>
          <w:i/>
          <w:iCs/>
        </w:rPr>
        <w:t>Occupational and Environmental Medicine</w:t>
      </w:r>
      <w:r w:rsidRPr="0072089C">
        <w:rPr>
          <w:rFonts w:cstheme="minorHAnsi"/>
        </w:rPr>
        <w:t xml:space="preserve">, [online] 77(11), pp.737–747. </w:t>
      </w:r>
      <w:proofErr w:type="spellStart"/>
      <w:r w:rsidRPr="0072089C">
        <w:rPr>
          <w:rFonts w:cstheme="minorHAnsi"/>
        </w:rPr>
        <w:t>doi:</w:t>
      </w:r>
      <w:hyperlink r:id="rId38" w:tgtFrame="_blank" w:history="1">
        <w:r w:rsidRPr="0072089C">
          <w:rPr>
            <w:rStyle w:val="Hyperlink"/>
            <w:rFonts w:cstheme="minorHAnsi"/>
          </w:rPr>
          <w:t>https</w:t>
        </w:r>
        <w:proofErr w:type="spellEnd"/>
        <w:r w:rsidRPr="0072089C">
          <w:rPr>
            <w:rStyle w:val="Hyperlink"/>
            <w:rFonts w:cstheme="minorHAnsi"/>
          </w:rPr>
          <w:t>://doi.org/10.1136/oemed-2020-106498</w:t>
        </w:r>
      </w:hyperlink>
      <w:r w:rsidRPr="0072089C">
        <w:rPr>
          <w:rFonts w:cstheme="minorHAnsi"/>
        </w:rPr>
        <w:t>.</w:t>
      </w:r>
    </w:p>
    <w:p w14:paraId="0B9A3657" w14:textId="77777777" w:rsidR="0072089C" w:rsidRPr="0072089C" w:rsidRDefault="0072089C" w:rsidP="0072089C">
      <w:pPr>
        <w:rPr>
          <w:rFonts w:cstheme="minorHAnsi"/>
        </w:rPr>
      </w:pPr>
      <w:r w:rsidRPr="0072089C">
        <w:rPr>
          <w:rFonts w:cstheme="minorHAnsi"/>
        </w:rPr>
        <w:t>Taylor, Y., Merat, N. and Jamson, S. (2019). The Effects of Fatigue on Cognitive Performance in Police Officers and Staff During a Forward Rotating Shift Pattern. </w:t>
      </w:r>
      <w:r w:rsidRPr="0072089C">
        <w:rPr>
          <w:rFonts w:cstheme="minorHAnsi"/>
          <w:i/>
          <w:iCs/>
        </w:rPr>
        <w:t>Safety and Health at Work</w:t>
      </w:r>
      <w:r w:rsidRPr="0072089C">
        <w:rPr>
          <w:rFonts w:cstheme="minorHAnsi"/>
        </w:rPr>
        <w:t xml:space="preserve">, [online] 10(1), pp.67–74. </w:t>
      </w:r>
      <w:proofErr w:type="spellStart"/>
      <w:r w:rsidRPr="0072089C">
        <w:rPr>
          <w:rFonts w:cstheme="minorHAnsi"/>
        </w:rPr>
        <w:t>doi:</w:t>
      </w:r>
      <w:hyperlink r:id="rId39" w:tgtFrame="_blank" w:history="1">
        <w:r w:rsidRPr="0072089C">
          <w:rPr>
            <w:rStyle w:val="Hyperlink"/>
            <w:rFonts w:cstheme="minorHAnsi"/>
          </w:rPr>
          <w:t>https</w:t>
        </w:r>
        <w:proofErr w:type="spellEnd"/>
        <w:r w:rsidRPr="0072089C">
          <w:rPr>
            <w:rStyle w:val="Hyperlink"/>
            <w:rFonts w:cstheme="minorHAnsi"/>
          </w:rPr>
          <w:t>://doi.org/10.1016/j.shaw.2018.08.003</w:t>
        </w:r>
      </w:hyperlink>
      <w:r w:rsidRPr="0072089C">
        <w:rPr>
          <w:rFonts w:cstheme="minorHAnsi"/>
        </w:rPr>
        <w:t>.</w:t>
      </w:r>
    </w:p>
    <w:p w14:paraId="362362F3" w14:textId="77777777" w:rsidR="0072089C" w:rsidRPr="0072089C" w:rsidRDefault="0072089C" w:rsidP="0072089C">
      <w:pPr>
        <w:rPr>
          <w:rFonts w:cstheme="minorHAnsi"/>
        </w:rPr>
      </w:pPr>
      <w:hyperlink r:id="rId40" w:tgtFrame="_blank" w:history="1">
        <w:r w:rsidRPr="0072089C">
          <w:rPr>
            <w:rStyle w:val="Hyperlink"/>
            <w:rFonts w:cstheme="minorHAnsi"/>
          </w:rPr>
          <w:t>Telegraph.co.uk</w:t>
        </w:r>
      </w:hyperlink>
      <w:r w:rsidRPr="0072089C">
        <w:rPr>
          <w:rFonts w:cstheme="minorHAnsi"/>
        </w:rPr>
        <w:t> (2019). </w:t>
      </w:r>
      <w:r w:rsidRPr="0072089C">
        <w:rPr>
          <w:rFonts w:cstheme="minorHAnsi"/>
          <w:i/>
          <w:iCs/>
        </w:rPr>
        <w:t>Police officers being signed off sick with stress and anxiety doubles in five years</w:t>
      </w:r>
      <w:r w:rsidRPr="0072089C">
        <w:rPr>
          <w:rFonts w:cstheme="minorHAnsi"/>
        </w:rPr>
        <w:t>. [online] The Telegraph. Available at: </w:t>
      </w:r>
      <w:hyperlink r:id="rId41" w:tgtFrame="_blank" w:history="1">
        <w:r w:rsidRPr="0072089C">
          <w:rPr>
            <w:rStyle w:val="Hyperlink"/>
            <w:rFonts w:cstheme="minorHAnsi"/>
          </w:rPr>
          <w:t>https://www.telegraph.co.uk/news/2019/06/21/police-officers-signed-sick-stress-anxiety-doubles-five-years/</w:t>
        </w:r>
      </w:hyperlink>
      <w:r w:rsidRPr="0072089C">
        <w:rPr>
          <w:rFonts w:cstheme="minorHAnsi"/>
        </w:rPr>
        <w:t> [Accessed 12 Feb. 2024].</w:t>
      </w:r>
    </w:p>
    <w:p w14:paraId="0697D8BA" w14:textId="77777777" w:rsidR="0072089C" w:rsidRPr="0072089C" w:rsidRDefault="0072089C" w:rsidP="0072089C">
      <w:pPr>
        <w:rPr>
          <w:rFonts w:cstheme="minorHAnsi"/>
        </w:rPr>
      </w:pPr>
      <w:r w:rsidRPr="0072089C">
        <w:rPr>
          <w:rFonts w:cstheme="minorHAnsi"/>
        </w:rPr>
        <w:t>University of Cambridge (2016). </w:t>
      </w:r>
      <w:r w:rsidRPr="0072089C">
        <w:rPr>
          <w:rFonts w:cstheme="minorHAnsi"/>
          <w:i/>
          <w:iCs/>
        </w:rPr>
        <w:t>Trauma Resilience in UK Policing</w:t>
      </w:r>
      <w:r w:rsidRPr="0072089C">
        <w:rPr>
          <w:rFonts w:cstheme="minorHAnsi"/>
        </w:rPr>
        <w:t>. [online] </w:t>
      </w:r>
      <w:hyperlink r:id="rId42" w:tgtFrame="_blank" w:history="1">
        <w:r w:rsidRPr="0072089C">
          <w:rPr>
            <w:rStyle w:val="Hyperlink"/>
            <w:rFonts w:cstheme="minorHAnsi"/>
          </w:rPr>
          <w:t>www.policingtrauma.sociology.cam.ac.uk</w:t>
        </w:r>
      </w:hyperlink>
      <w:r w:rsidRPr="0072089C">
        <w:rPr>
          <w:rFonts w:cstheme="minorHAnsi"/>
        </w:rPr>
        <w:t>. Available at: </w:t>
      </w:r>
      <w:hyperlink r:id="rId43" w:tgtFrame="_blank" w:history="1">
        <w:r w:rsidRPr="0072089C">
          <w:rPr>
            <w:rStyle w:val="Hyperlink"/>
            <w:rFonts w:cstheme="minorHAnsi"/>
          </w:rPr>
          <w:t>https://www.cam.ac.uk/sites/www.cam.ac.uk/files/inner-images/thejobthelife_findings.pdf</w:t>
        </w:r>
      </w:hyperlink>
      <w:r w:rsidRPr="0072089C">
        <w:rPr>
          <w:rFonts w:cstheme="minorHAnsi"/>
        </w:rPr>
        <w:t> [Accessed 13 Feb. 2024].</w:t>
      </w:r>
    </w:p>
    <w:p w14:paraId="114CB35F" w14:textId="77777777" w:rsidR="0072089C" w:rsidRPr="0072089C" w:rsidRDefault="0072089C" w:rsidP="00CE6DB9">
      <w:pPr>
        <w:rPr>
          <w:rFonts w:cstheme="minorHAnsi"/>
        </w:rPr>
      </w:pPr>
    </w:p>
    <w:p w14:paraId="23DEDFE6" w14:textId="00501EE4" w:rsidR="009F2460" w:rsidRPr="009F2460" w:rsidRDefault="009F2460" w:rsidP="009F2460">
      <w:pPr>
        <w:rPr>
          <w:rFonts w:cstheme="minorHAnsi"/>
        </w:rPr>
      </w:pPr>
      <w:r w:rsidRPr="009F2460">
        <w:rPr>
          <w:rFonts w:cstheme="minorHAnsi"/>
        </w:rPr>
        <w:lastRenderedPageBreak/>
        <w:drawing>
          <wp:inline distT="0" distB="0" distL="0" distR="0" wp14:anchorId="32C3FD72" wp14:editId="477C22CE">
            <wp:extent cx="4175760" cy="5524500"/>
            <wp:effectExtent l="0" t="0" r="0" b="0"/>
            <wp:docPr id="819381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175760" cy="5524500"/>
                    </a:xfrm>
                    <a:prstGeom prst="rect">
                      <a:avLst/>
                    </a:prstGeom>
                    <a:noFill/>
                    <a:ln>
                      <a:noFill/>
                    </a:ln>
                  </pic:spPr>
                </pic:pic>
              </a:graphicData>
            </a:graphic>
          </wp:inline>
        </w:drawing>
      </w:r>
    </w:p>
    <w:p w14:paraId="1B2B7A94" w14:textId="77777777" w:rsidR="0072089C" w:rsidRPr="0072089C" w:rsidRDefault="0072089C" w:rsidP="00CE6DB9">
      <w:pPr>
        <w:rPr>
          <w:rFonts w:cstheme="minorHAnsi"/>
        </w:rPr>
      </w:pPr>
    </w:p>
    <w:sectPr w:rsidR="0072089C" w:rsidRPr="0072089C">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58290E" w14:textId="77777777" w:rsidR="000E1FCA" w:rsidRDefault="000E1FCA">
      <w:pPr>
        <w:spacing w:after="0" w:line="240" w:lineRule="auto"/>
      </w:pPr>
      <w:r>
        <w:separator/>
      </w:r>
    </w:p>
  </w:endnote>
  <w:endnote w:type="continuationSeparator" w:id="0">
    <w:p w14:paraId="48A2A9C9" w14:textId="77777777" w:rsidR="000E1FCA" w:rsidRDefault="000E1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5D2129" w14:textId="77777777" w:rsidR="000E1FCA" w:rsidRDefault="000E1FCA">
      <w:pPr>
        <w:spacing w:after="0" w:line="240" w:lineRule="auto"/>
      </w:pPr>
      <w:r>
        <w:separator/>
      </w:r>
    </w:p>
  </w:footnote>
  <w:footnote w:type="continuationSeparator" w:id="0">
    <w:p w14:paraId="29BE29CF" w14:textId="77777777" w:rsidR="000E1FCA" w:rsidRDefault="000E1F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00E16"/>
    <w:multiLevelType w:val="multilevel"/>
    <w:tmpl w:val="36C6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B6DAB"/>
    <w:multiLevelType w:val="multilevel"/>
    <w:tmpl w:val="F2C4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764E4E1B"/>
    <w:multiLevelType w:val="multilevel"/>
    <w:tmpl w:val="52AC1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0061163">
    <w:abstractNumId w:val="3"/>
  </w:num>
  <w:num w:numId="2" w16cid:durableId="264844299">
    <w:abstractNumId w:val="2"/>
  </w:num>
  <w:num w:numId="3" w16cid:durableId="1124425744">
    <w:abstractNumId w:val="0"/>
  </w:num>
  <w:num w:numId="4" w16cid:durableId="258218655">
    <w:abstractNumId w:val="1"/>
  </w:num>
  <w:num w:numId="5" w16cid:durableId="1650137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63D3"/>
    <w:rsid w:val="000E1FCA"/>
    <w:rsid w:val="00103C7B"/>
    <w:rsid w:val="00112652"/>
    <w:rsid w:val="00120A6D"/>
    <w:rsid w:val="00131F54"/>
    <w:rsid w:val="00141925"/>
    <w:rsid w:val="00166C52"/>
    <w:rsid w:val="00172468"/>
    <w:rsid w:val="00174A6F"/>
    <w:rsid w:val="00176B94"/>
    <w:rsid w:val="001A613A"/>
    <w:rsid w:val="001D0C3B"/>
    <w:rsid w:val="001E1FB4"/>
    <w:rsid w:val="002820EE"/>
    <w:rsid w:val="002B7532"/>
    <w:rsid w:val="002F4B8F"/>
    <w:rsid w:val="0030171E"/>
    <w:rsid w:val="00341FE3"/>
    <w:rsid w:val="003454C0"/>
    <w:rsid w:val="00350510"/>
    <w:rsid w:val="00372BFD"/>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C34F3"/>
    <w:rsid w:val="00503DBA"/>
    <w:rsid w:val="00507FE5"/>
    <w:rsid w:val="00554233"/>
    <w:rsid w:val="00557D6E"/>
    <w:rsid w:val="005C30F7"/>
    <w:rsid w:val="005E7A37"/>
    <w:rsid w:val="006044C0"/>
    <w:rsid w:val="00676A00"/>
    <w:rsid w:val="006A0AA1"/>
    <w:rsid w:val="006F3E49"/>
    <w:rsid w:val="007014DD"/>
    <w:rsid w:val="00703F7B"/>
    <w:rsid w:val="00715316"/>
    <w:rsid w:val="0072089C"/>
    <w:rsid w:val="00744941"/>
    <w:rsid w:val="00746DC0"/>
    <w:rsid w:val="00747DFA"/>
    <w:rsid w:val="007861B9"/>
    <w:rsid w:val="0079563B"/>
    <w:rsid w:val="007D1A7D"/>
    <w:rsid w:val="007E5169"/>
    <w:rsid w:val="007F2671"/>
    <w:rsid w:val="00842A42"/>
    <w:rsid w:val="0084362C"/>
    <w:rsid w:val="00861F55"/>
    <w:rsid w:val="0087179B"/>
    <w:rsid w:val="00875149"/>
    <w:rsid w:val="009149AC"/>
    <w:rsid w:val="00940A91"/>
    <w:rsid w:val="00946E1A"/>
    <w:rsid w:val="00956893"/>
    <w:rsid w:val="00993556"/>
    <w:rsid w:val="00997982"/>
    <w:rsid w:val="009A33DE"/>
    <w:rsid w:val="009C1E86"/>
    <w:rsid w:val="009D5466"/>
    <w:rsid w:val="009D5AB5"/>
    <w:rsid w:val="009F2460"/>
    <w:rsid w:val="009F32ED"/>
    <w:rsid w:val="00A405A7"/>
    <w:rsid w:val="00A44B45"/>
    <w:rsid w:val="00A45640"/>
    <w:rsid w:val="00A547B8"/>
    <w:rsid w:val="00A7555E"/>
    <w:rsid w:val="00AB7068"/>
    <w:rsid w:val="00B428E4"/>
    <w:rsid w:val="00B50F75"/>
    <w:rsid w:val="00B5409B"/>
    <w:rsid w:val="00BA182A"/>
    <w:rsid w:val="00BB4200"/>
    <w:rsid w:val="00BB446F"/>
    <w:rsid w:val="00BD6EA7"/>
    <w:rsid w:val="00C11374"/>
    <w:rsid w:val="00C12F98"/>
    <w:rsid w:val="00C3310A"/>
    <w:rsid w:val="00C3649D"/>
    <w:rsid w:val="00C73950"/>
    <w:rsid w:val="00C757E1"/>
    <w:rsid w:val="00C86BDB"/>
    <w:rsid w:val="00C95544"/>
    <w:rsid w:val="00CE1769"/>
    <w:rsid w:val="00CE6DB9"/>
    <w:rsid w:val="00D4446B"/>
    <w:rsid w:val="00D566A2"/>
    <w:rsid w:val="00D65EC6"/>
    <w:rsid w:val="00D75DE8"/>
    <w:rsid w:val="00DA647F"/>
    <w:rsid w:val="00DB4F5B"/>
    <w:rsid w:val="00DD1EA4"/>
    <w:rsid w:val="00DE4649"/>
    <w:rsid w:val="00E145FD"/>
    <w:rsid w:val="00E22CE7"/>
    <w:rsid w:val="00E272A2"/>
    <w:rsid w:val="00E75BDA"/>
    <w:rsid w:val="00E91BDB"/>
    <w:rsid w:val="00E97F28"/>
    <w:rsid w:val="00EB450A"/>
    <w:rsid w:val="00ED2BF8"/>
    <w:rsid w:val="00EF3AAF"/>
    <w:rsid w:val="00F12475"/>
    <w:rsid w:val="00F25E31"/>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80205">
      <w:bodyDiv w:val="1"/>
      <w:marLeft w:val="0"/>
      <w:marRight w:val="0"/>
      <w:marTop w:val="0"/>
      <w:marBottom w:val="0"/>
      <w:divBdr>
        <w:top w:val="none" w:sz="0" w:space="0" w:color="auto"/>
        <w:left w:val="none" w:sz="0" w:space="0" w:color="auto"/>
        <w:bottom w:val="none" w:sz="0" w:space="0" w:color="auto"/>
        <w:right w:val="none" w:sz="0" w:space="0" w:color="auto"/>
      </w:divBdr>
    </w:div>
    <w:div w:id="882208146">
      <w:bodyDiv w:val="1"/>
      <w:marLeft w:val="0"/>
      <w:marRight w:val="0"/>
      <w:marTop w:val="0"/>
      <w:marBottom w:val="0"/>
      <w:divBdr>
        <w:top w:val="none" w:sz="0" w:space="0" w:color="auto"/>
        <w:left w:val="none" w:sz="0" w:space="0" w:color="auto"/>
        <w:bottom w:val="none" w:sz="0" w:space="0" w:color="auto"/>
        <w:right w:val="none" w:sz="0" w:space="0" w:color="auto"/>
      </w:divBdr>
    </w:div>
    <w:div w:id="1331592422">
      <w:bodyDiv w:val="1"/>
      <w:marLeft w:val="0"/>
      <w:marRight w:val="0"/>
      <w:marTop w:val="0"/>
      <w:marBottom w:val="0"/>
      <w:divBdr>
        <w:top w:val="none" w:sz="0" w:space="0" w:color="auto"/>
        <w:left w:val="none" w:sz="0" w:space="0" w:color="auto"/>
        <w:bottom w:val="none" w:sz="0" w:space="0" w:color="auto"/>
        <w:right w:val="none" w:sz="0" w:space="0" w:color="auto"/>
      </w:divBdr>
    </w:div>
    <w:div w:id="1517577201">
      <w:bodyDiv w:val="1"/>
      <w:marLeft w:val="0"/>
      <w:marRight w:val="0"/>
      <w:marTop w:val="0"/>
      <w:marBottom w:val="0"/>
      <w:divBdr>
        <w:top w:val="none" w:sz="0" w:space="0" w:color="auto"/>
        <w:left w:val="none" w:sz="0" w:space="0" w:color="auto"/>
        <w:bottom w:val="none" w:sz="0" w:space="0" w:color="auto"/>
        <w:right w:val="none" w:sz="0" w:space="0" w:color="auto"/>
      </w:divBdr>
    </w:div>
    <w:div w:id="1760716119">
      <w:bodyDiv w:val="1"/>
      <w:marLeft w:val="0"/>
      <w:marRight w:val="0"/>
      <w:marTop w:val="0"/>
      <w:marBottom w:val="0"/>
      <w:divBdr>
        <w:top w:val="none" w:sz="0" w:space="0" w:color="auto"/>
        <w:left w:val="none" w:sz="0" w:space="0" w:color="auto"/>
        <w:bottom w:val="none" w:sz="0" w:space="0" w:color="auto"/>
        <w:right w:val="none" w:sz="0" w:space="0" w:color="auto"/>
      </w:divBdr>
    </w:div>
    <w:div w:id="2011373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469-019-00214-x" TargetMode="External"/><Relationship Id="rId18" Type="http://schemas.openxmlformats.org/officeDocument/2006/relationships/hyperlink" Target="https://doi.org/10.1007/s11896-018-9310-0" TargetMode="External"/><Relationship Id="rId26" Type="http://schemas.openxmlformats.org/officeDocument/2006/relationships/hyperlink" Target="http://www.polfed.org/" TargetMode="External"/><Relationship Id="rId39" Type="http://schemas.openxmlformats.org/officeDocument/2006/relationships/hyperlink" Target="https://doi.org/10.1016/j.shaw.2018.08.003" TargetMode="External"/><Relationship Id="rId21" Type="http://schemas.openxmlformats.org/officeDocument/2006/relationships/hyperlink" Target="https://doi.org/10.1093/ageing/afn194" TargetMode="External"/><Relationship Id="rId34" Type="http://schemas.openxmlformats.org/officeDocument/2006/relationships/hyperlink" Target="https://doi.org/10.1080/15614263.2019.1689129" TargetMode="External"/><Relationship Id="rId42" Type="http://schemas.openxmlformats.org/officeDocument/2006/relationships/hyperlink" Target="http://www.policingtrauma.sociology.cam.ac.uk/" TargetMode="External"/><Relationship Id="rId47"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15791/FLR_Recommendations_report_sent_V2.pdf" TargetMode="External"/><Relationship Id="rId29" Type="http://schemas.openxmlformats.org/officeDocument/2006/relationships/hyperlink" Target="http://www.polfed.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fs.org.uk/sites/default/files/output_url_files/bn191.pdf" TargetMode="External"/><Relationship Id="rId24" Type="http://schemas.openxmlformats.org/officeDocument/2006/relationships/hyperlink" Target="http://www.polfed.org/" TargetMode="External"/><Relationship Id="rId32" Type="http://schemas.openxmlformats.org/officeDocument/2006/relationships/hyperlink" Target="https://www.polfed.org/news/latest-news/2023/the-storm-of-police-officer-resignations-part-1/" TargetMode="External"/><Relationship Id="rId37" Type="http://schemas.openxmlformats.org/officeDocument/2006/relationships/hyperlink" Target="https://doi.org/10.1007/s11896-023-09619-w" TargetMode="External"/><Relationship Id="rId40" Type="http://schemas.openxmlformats.org/officeDocument/2006/relationships/hyperlink" Target="http://telegraph.co.uk/"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statistics/police-workforce-england-and-wales-31-march-2023/police-workforce-england-and-wales-31-march-2023" TargetMode="External"/><Relationship Id="rId23" Type="http://schemas.openxmlformats.org/officeDocument/2006/relationships/hyperlink" Target="https://doi.org/10.1108/pijpsm-03-2013-0026" TargetMode="External"/><Relationship Id="rId28" Type="http://schemas.openxmlformats.org/officeDocument/2006/relationships/hyperlink" Target="https://www.polfed.org/media/18247/pay-and-morale-2022_welsh-report.pdf" TargetMode="External"/><Relationship Id="rId36" Type="http://schemas.openxmlformats.org/officeDocument/2006/relationships/hyperlink" Target="https://doi.org/10.12669/pjms.316.8984" TargetMode="External"/><Relationship Id="rId10" Type="http://schemas.openxmlformats.org/officeDocument/2006/relationships/hyperlink" Target="https://www.college.police.uk/support-forces/health-safety-welfare/wellbeing" TargetMode="External"/><Relationship Id="rId19" Type="http://schemas.openxmlformats.org/officeDocument/2006/relationships/hyperlink" Target="https://openresearch.surrey.ac.uk/esploro/outputs/99516375102346" TargetMode="External"/><Relationship Id="rId31" Type="http://schemas.openxmlformats.org/officeDocument/2006/relationships/hyperlink" Target="http://www.polfed.org/" TargetMode="External"/><Relationship Id="rId44"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080/10439463.2021.1891234" TargetMode="External"/><Relationship Id="rId14" Type="http://schemas.openxmlformats.org/officeDocument/2006/relationships/hyperlink" Target="http://gov.uk/" TargetMode="External"/><Relationship Id="rId22" Type="http://schemas.openxmlformats.org/officeDocument/2006/relationships/hyperlink" Target="https://doi.org/10.1186/s12888-021-03125-1" TargetMode="External"/><Relationship Id="rId27" Type="http://schemas.openxmlformats.org/officeDocument/2006/relationships/hyperlink" Target="https://www.polfed.org/resources/pay-and-morale-survey/" TargetMode="External"/><Relationship Id="rId30" Type="http://schemas.openxmlformats.org/officeDocument/2006/relationships/hyperlink" Target="https://www.polfed.org/cumbria/news/2023/huge-increase-in-officers-taking-sick-days/" TargetMode="External"/><Relationship Id="rId35" Type="http://schemas.openxmlformats.org/officeDocument/2006/relationships/hyperlink" Target="https://www.bbc.co.uk/news/uk-48201088" TargetMode="External"/><Relationship Id="rId43" Type="http://schemas.openxmlformats.org/officeDocument/2006/relationships/hyperlink" Target="https://www.cam.ac.uk/sites/www.cam.ac.uk/files/inner-images/thejobthelife_findings.pdf" TargetMode="External"/><Relationship Id="rId8" Type="http://schemas.openxmlformats.org/officeDocument/2006/relationships/hyperlink" Target="https://doi.org/10.1007/s11920-020-1131-z" TargetMode="External"/><Relationship Id="rId3" Type="http://schemas.openxmlformats.org/officeDocument/2006/relationships/settings" Target="settings.xml"/><Relationship Id="rId12" Type="http://schemas.openxmlformats.org/officeDocument/2006/relationships/hyperlink" Target="https://doi.org/10.1080/15614263.2020.1772782" TargetMode="External"/><Relationship Id="rId17" Type="http://schemas.openxmlformats.org/officeDocument/2006/relationships/hyperlink" Target="https://www.ncbi.nlm.nih.gov/pmc/articles/PMC4797036/" TargetMode="External"/><Relationship Id="rId25" Type="http://schemas.openxmlformats.org/officeDocument/2006/relationships/hyperlink" Target="https://www.polfed.org/our-work/wellbeing/mental-health/" TargetMode="External"/><Relationship Id="rId33" Type="http://schemas.openxmlformats.org/officeDocument/2006/relationships/hyperlink" Target="https://doi.org/10.1186/s12889-019-7609-0" TargetMode="External"/><Relationship Id="rId38" Type="http://schemas.openxmlformats.org/officeDocument/2006/relationships/hyperlink" Target="https://doi.org/10.1136/oemed-2020-106498" TargetMode="External"/><Relationship Id="rId46" Type="http://schemas.openxmlformats.org/officeDocument/2006/relationships/fontTable" Target="fontTable.xml"/><Relationship Id="rId20" Type="http://schemas.openxmlformats.org/officeDocument/2006/relationships/hyperlink" Target="https://doi.org/10.1177/1461355719898202" TargetMode="External"/><Relationship Id="rId41" Type="http://schemas.openxmlformats.org/officeDocument/2006/relationships/hyperlink" Target="https://www.telegraph.co.uk/news/2019/06/21/police-officers-signed-sick-stress-anxiety-doubles-five-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7735</Words>
  <Characters>46875</Characters>
  <Application>Microsoft Office Word</Application>
  <DocSecurity>0</DocSecurity>
  <Lines>781</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Aled Rowland</cp:lastModifiedBy>
  <cp:revision>2</cp:revision>
  <dcterms:created xsi:type="dcterms:W3CDTF">2024-10-07T22:37:00Z</dcterms:created>
  <dcterms:modified xsi:type="dcterms:W3CDTF">2024-10-07T22:37:00Z</dcterms:modified>
</cp:coreProperties>
</file>