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E3F04" w:rsidRPr="0006217E" w:rsidRDefault="005E3F04" w:rsidP="0043757D">
      <w:pPr>
        <w:spacing w:line="360" w:lineRule="auto"/>
        <w:jc w:val="both"/>
        <w:rPr>
          <w:rFonts w:ascii="Times New Roman" w:hAnsi="Times New Roman" w:cs="Times New Roman"/>
          <w:b/>
          <w:sz w:val="36"/>
          <w:szCs w:val="36"/>
        </w:rPr>
      </w:pPr>
    </w:p>
    <w:p w:rsidR="003D3C55" w:rsidRPr="0006217E" w:rsidRDefault="003D3C55" w:rsidP="0043757D">
      <w:pPr>
        <w:spacing w:line="360" w:lineRule="auto"/>
        <w:jc w:val="both"/>
        <w:rPr>
          <w:rFonts w:ascii="Times New Roman" w:hAnsi="Times New Roman" w:cs="Times New Roman"/>
          <w:b/>
          <w:sz w:val="36"/>
          <w:szCs w:val="36"/>
        </w:rPr>
      </w:pPr>
    </w:p>
    <w:p w:rsidR="005575CE" w:rsidRDefault="002E52A3" w:rsidP="0043757D">
      <w:pPr>
        <w:spacing w:line="360" w:lineRule="auto"/>
        <w:jc w:val="center"/>
        <w:rPr>
          <w:rFonts w:ascii="Times New Roman" w:hAnsi="Times New Roman" w:cs="Times New Roman"/>
          <w:b/>
          <w:sz w:val="42"/>
          <w:szCs w:val="36"/>
        </w:rPr>
      </w:pPr>
      <w:r w:rsidRPr="00D80C45">
        <w:rPr>
          <w:rFonts w:ascii="Times New Roman" w:hAnsi="Times New Roman" w:cs="Times New Roman"/>
          <w:b/>
          <w:sz w:val="42"/>
          <w:szCs w:val="36"/>
        </w:rPr>
        <w:t xml:space="preserve">ASSESSMENT 2: GLOBAL BUSINESS </w:t>
      </w:r>
      <w:r w:rsidR="00B8783E">
        <w:rPr>
          <w:rFonts w:ascii="Times New Roman" w:hAnsi="Times New Roman" w:cs="Times New Roman"/>
          <w:b/>
          <w:sz w:val="42"/>
          <w:szCs w:val="36"/>
        </w:rPr>
        <w:t xml:space="preserve">ENVIRONMENT </w:t>
      </w:r>
    </w:p>
    <w:p w:rsidR="00B8783E" w:rsidRPr="00FE4146" w:rsidRDefault="00B8783E" w:rsidP="0043757D">
      <w:pPr>
        <w:spacing w:line="360" w:lineRule="auto"/>
        <w:jc w:val="center"/>
        <w:rPr>
          <w:rFonts w:ascii="Times New Roman" w:hAnsi="Times New Roman" w:cs="Times New Roman"/>
          <w:b/>
          <w:sz w:val="44"/>
          <w:szCs w:val="44"/>
        </w:rPr>
      </w:pPr>
      <w:r w:rsidRPr="00FE4146">
        <w:rPr>
          <w:rFonts w:ascii="Times New Roman" w:hAnsi="Times New Roman" w:cs="Times New Roman"/>
          <w:b/>
          <w:sz w:val="44"/>
          <w:szCs w:val="44"/>
        </w:rPr>
        <w:t xml:space="preserve">Name: </w:t>
      </w:r>
      <w:proofErr w:type="spellStart"/>
      <w:r w:rsidRPr="00FE4146">
        <w:rPr>
          <w:rFonts w:ascii="Times New Roman" w:hAnsi="Times New Roman" w:cs="Times New Roman"/>
          <w:b/>
          <w:sz w:val="44"/>
          <w:szCs w:val="44"/>
        </w:rPr>
        <w:t>Nicoleta</w:t>
      </w:r>
      <w:proofErr w:type="spellEnd"/>
      <w:r w:rsidRPr="00FE4146">
        <w:rPr>
          <w:rFonts w:ascii="Times New Roman" w:hAnsi="Times New Roman" w:cs="Times New Roman"/>
          <w:b/>
          <w:sz w:val="44"/>
          <w:szCs w:val="44"/>
        </w:rPr>
        <w:t xml:space="preserve"> Claudia </w:t>
      </w:r>
      <w:proofErr w:type="spellStart"/>
      <w:r w:rsidRPr="00FE4146">
        <w:rPr>
          <w:rFonts w:ascii="Times New Roman" w:hAnsi="Times New Roman" w:cs="Times New Roman"/>
          <w:b/>
          <w:sz w:val="44"/>
          <w:szCs w:val="44"/>
        </w:rPr>
        <w:t>Jeculescu</w:t>
      </w:r>
      <w:proofErr w:type="spellEnd"/>
      <w:r w:rsidRPr="00FE4146">
        <w:rPr>
          <w:rFonts w:ascii="Times New Roman" w:hAnsi="Times New Roman" w:cs="Times New Roman"/>
          <w:b/>
          <w:sz w:val="44"/>
          <w:szCs w:val="44"/>
        </w:rPr>
        <w:t xml:space="preserve"> </w:t>
      </w:r>
    </w:p>
    <w:p w:rsidR="00B8783E" w:rsidRPr="00FE4146" w:rsidRDefault="00B8783E" w:rsidP="0043757D">
      <w:pPr>
        <w:spacing w:line="360" w:lineRule="auto"/>
        <w:jc w:val="center"/>
        <w:rPr>
          <w:rFonts w:ascii="Times New Roman" w:hAnsi="Times New Roman" w:cs="Times New Roman"/>
          <w:b/>
          <w:sz w:val="44"/>
          <w:szCs w:val="44"/>
        </w:rPr>
      </w:pPr>
      <w:r w:rsidRPr="00FE4146">
        <w:rPr>
          <w:rFonts w:ascii="Times New Roman" w:hAnsi="Times New Roman" w:cs="Times New Roman"/>
          <w:b/>
          <w:sz w:val="44"/>
          <w:szCs w:val="44"/>
        </w:rPr>
        <w:t xml:space="preserve">Student ID: </w:t>
      </w:r>
      <w:r w:rsidR="00527E4C" w:rsidRPr="00FE4146">
        <w:rPr>
          <w:rFonts w:ascii="Times New Roman" w:hAnsi="Times New Roman" w:cs="Times New Roman"/>
          <w:b/>
          <w:sz w:val="44"/>
          <w:szCs w:val="44"/>
        </w:rPr>
        <w:t>2011088</w:t>
      </w:r>
    </w:p>
    <w:p w:rsidR="00527E4C" w:rsidRPr="00FE4146" w:rsidRDefault="00527E4C" w:rsidP="0043757D">
      <w:pPr>
        <w:spacing w:line="360" w:lineRule="auto"/>
        <w:jc w:val="center"/>
        <w:rPr>
          <w:rFonts w:ascii="Times New Roman" w:hAnsi="Times New Roman" w:cs="Times New Roman"/>
          <w:b/>
          <w:sz w:val="44"/>
          <w:szCs w:val="44"/>
        </w:rPr>
      </w:pPr>
      <w:r w:rsidRPr="00FE4146">
        <w:rPr>
          <w:rFonts w:ascii="Times New Roman" w:hAnsi="Times New Roman" w:cs="Times New Roman"/>
          <w:b/>
          <w:sz w:val="44"/>
          <w:szCs w:val="44"/>
        </w:rPr>
        <w:t>LCBB400</w:t>
      </w:r>
      <w:r w:rsidR="00DE12DB" w:rsidRPr="00FE4146">
        <w:rPr>
          <w:rFonts w:ascii="Times New Roman" w:hAnsi="Times New Roman" w:cs="Times New Roman"/>
          <w:b/>
          <w:sz w:val="44"/>
          <w:szCs w:val="44"/>
        </w:rPr>
        <w:t>5</w:t>
      </w:r>
    </w:p>
    <w:p w:rsidR="00527E4C" w:rsidRPr="00FE4146" w:rsidRDefault="00527E4C" w:rsidP="0043757D">
      <w:pPr>
        <w:spacing w:line="360" w:lineRule="auto"/>
        <w:jc w:val="center"/>
        <w:rPr>
          <w:rFonts w:ascii="Times New Roman" w:hAnsi="Times New Roman" w:cs="Times New Roman"/>
          <w:b/>
          <w:sz w:val="44"/>
          <w:szCs w:val="44"/>
        </w:rPr>
      </w:pPr>
      <w:proofErr w:type="spellStart"/>
      <w:r w:rsidRPr="00FE4146">
        <w:rPr>
          <w:rFonts w:ascii="Times New Roman" w:hAnsi="Times New Roman" w:cs="Times New Roman"/>
          <w:b/>
          <w:sz w:val="44"/>
          <w:szCs w:val="44"/>
        </w:rPr>
        <w:t>Dr.</w:t>
      </w:r>
      <w:proofErr w:type="spellEnd"/>
      <w:r w:rsidRPr="00FE4146">
        <w:rPr>
          <w:rFonts w:ascii="Times New Roman" w:hAnsi="Times New Roman" w:cs="Times New Roman"/>
          <w:b/>
          <w:sz w:val="44"/>
          <w:szCs w:val="44"/>
        </w:rPr>
        <w:t xml:space="preserve"> </w:t>
      </w:r>
      <w:proofErr w:type="spellStart"/>
      <w:r w:rsidR="00705BA6" w:rsidRPr="00FE4146">
        <w:rPr>
          <w:rFonts w:ascii="Times New Roman" w:hAnsi="Times New Roman" w:cs="Times New Roman"/>
          <w:b/>
          <w:sz w:val="44"/>
          <w:szCs w:val="44"/>
        </w:rPr>
        <w:t>Okeoma</w:t>
      </w:r>
      <w:proofErr w:type="spellEnd"/>
      <w:r w:rsidR="00705BA6" w:rsidRPr="00FE4146">
        <w:rPr>
          <w:rFonts w:ascii="Times New Roman" w:hAnsi="Times New Roman" w:cs="Times New Roman"/>
          <w:b/>
          <w:sz w:val="44"/>
          <w:szCs w:val="44"/>
        </w:rPr>
        <w:t xml:space="preserve"> </w:t>
      </w:r>
      <w:r w:rsidR="004D4C80" w:rsidRPr="00FE4146">
        <w:rPr>
          <w:rFonts w:ascii="Times New Roman" w:hAnsi="Times New Roman" w:cs="Times New Roman"/>
          <w:b/>
          <w:sz w:val="44"/>
          <w:szCs w:val="44"/>
        </w:rPr>
        <w:t xml:space="preserve">John-Paul </w:t>
      </w:r>
      <w:proofErr w:type="spellStart"/>
      <w:r w:rsidR="004D4C80" w:rsidRPr="00FE4146">
        <w:rPr>
          <w:rFonts w:ascii="Times New Roman" w:hAnsi="Times New Roman" w:cs="Times New Roman"/>
          <w:b/>
          <w:sz w:val="44"/>
          <w:szCs w:val="44"/>
        </w:rPr>
        <w:t>Okeke</w:t>
      </w:r>
      <w:proofErr w:type="spellEnd"/>
    </w:p>
    <w:p w:rsidR="00527E4C" w:rsidRPr="002F4D33" w:rsidRDefault="00527E4C" w:rsidP="0043757D">
      <w:pPr>
        <w:spacing w:line="360" w:lineRule="auto"/>
        <w:jc w:val="center"/>
        <w:rPr>
          <w:rFonts w:ascii="Times New Roman" w:hAnsi="Times New Roman" w:cs="Times New Roman"/>
          <w:b/>
          <w:sz w:val="44"/>
          <w:szCs w:val="44"/>
        </w:rPr>
      </w:pPr>
    </w:p>
    <w:p w:rsidR="005575CE" w:rsidRPr="00FE4146" w:rsidRDefault="002E52A3" w:rsidP="0043757D">
      <w:pPr>
        <w:spacing w:line="360" w:lineRule="auto"/>
        <w:jc w:val="both"/>
        <w:rPr>
          <w:rFonts w:ascii="Times New Roman" w:hAnsi="Times New Roman" w:cs="Times New Roman"/>
          <w:b/>
          <w:sz w:val="36"/>
          <w:szCs w:val="36"/>
        </w:rPr>
      </w:pPr>
      <w:r w:rsidRPr="0006217E">
        <w:rPr>
          <w:rFonts w:ascii="Times New Roman" w:hAnsi="Times New Roman" w:cs="Times New Roman"/>
          <w:b/>
          <w:sz w:val="36"/>
          <w:szCs w:val="36"/>
        </w:rPr>
        <w:br w:type="page"/>
      </w:r>
    </w:p>
    <w:sdt>
      <w:sdtPr>
        <w:rPr>
          <w:rFonts w:asciiTheme="minorHAnsi" w:eastAsiaTheme="minorHAnsi" w:hAnsiTheme="minorHAnsi" w:cstheme="minorBidi"/>
          <w:b w:val="0"/>
          <w:bCs w:val="0"/>
          <w:color w:val="auto"/>
          <w:sz w:val="22"/>
          <w:szCs w:val="22"/>
          <w:lang w:val="en-GB"/>
        </w:rPr>
        <w:id w:val="180423316"/>
        <w:docPartObj>
          <w:docPartGallery w:val="Table of Contents"/>
          <w:docPartUnique/>
        </w:docPartObj>
      </w:sdtPr>
      <w:sdtEndPr/>
      <w:sdtContent>
        <w:p w:rsidR="005575CE" w:rsidRPr="0006217E" w:rsidRDefault="002E52A3" w:rsidP="0043757D">
          <w:pPr>
            <w:pStyle w:val="TOCHeading"/>
            <w:spacing w:line="360" w:lineRule="auto"/>
            <w:jc w:val="center"/>
            <w:rPr>
              <w:rFonts w:ascii="Times New Roman" w:hAnsi="Times New Roman" w:cs="Times New Roman"/>
              <w:color w:val="000000" w:themeColor="text1"/>
              <w:lang w:val="en-GB"/>
            </w:rPr>
          </w:pPr>
          <w:r w:rsidRPr="0006217E">
            <w:rPr>
              <w:rFonts w:ascii="Times New Roman" w:hAnsi="Times New Roman" w:cs="Times New Roman"/>
              <w:color w:val="000000" w:themeColor="text1"/>
              <w:lang w:val="en-GB"/>
            </w:rPr>
            <w:t>Table of Contents</w:t>
          </w:r>
        </w:p>
        <w:p w:rsidR="005575CE" w:rsidRPr="0006217E" w:rsidRDefault="000F5218" w:rsidP="0043757D">
          <w:pPr>
            <w:pStyle w:val="TOC1"/>
            <w:tabs>
              <w:tab w:val="right" w:leader="dot" w:pos="9016"/>
            </w:tabs>
            <w:spacing w:line="360" w:lineRule="auto"/>
            <w:jc w:val="both"/>
            <w:rPr>
              <w:rFonts w:ascii="Times New Roman" w:hAnsi="Times New Roman" w:cs="Times New Roman"/>
              <w:noProof/>
              <w:sz w:val="24"/>
              <w:szCs w:val="24"/>
            </w:rPr>
          </w:pPr>
          <w:r w:rsidRPr="0006217E">
            <w:fldChar w:fldCharType="begin"/>
          </w:r>
          <w:r w:rsidR="002E52A3" w:rsidRPr="0006217E">
            <w:instrText xml:space="preserve"> TOC \o "1-3" \h \z \u </w:instrText>
          </w:r>
          <w:r w:rsidRPr="0006217E">
            <w:fldChar w:fldCharType="separate"/>
          </w:r>
          <w:hyperlink w:anchor="_Toc71145086" w:history="1">
            <w:r w:rsidR="002E52A3" w:rsidRPr="0006217E">
              <w:rPr>
                <w:rStyle w:val="Hyperlink"/>
                <w:rFonts w:ascii="Times New Roman" w:hAnsi="Times New Roman" w:cs="Times New Roman"/>
                <w:noProof/>
                <w:sz w:val="24"/>
                <w:szCs w:val="24"/>
              </w:rPr>
              <w:t>Introduction</w:t>
            </w:r>
            <w:r w:rsidR="002E52A3" w:rsidRPr="0006217E">
              <w:rPr>
                <w:rFonts w:ascii="Times New Roman" w:hAnsi="Times New Roman" w:cs="Times New Roman"/>
                <w:noProof/>
                <w:webHidden/>
                <w:sz w:val="24"/>
                <w:szCs w:val="24"/>
              </w:rPr>
              <w:tab/>
            </w:r>
            <w:r w:rsidRPr="0006217E">
              <w:rPr>
                <w:rFonts w:ascii="Times New Roman" w:hAnsi="Times New Roman" w:cs="Times New Roman"/>
                <w:noProof/>
                <w:webHidden/>
                <w:sz w:val="24"/>
                <w:szCs w:val="24"/>
              </w:rPr>
              <w:fldChar w:fldCharType="begin"/>
            </w:r>
            <w:r w:rsidR="002E52A3" w:rsidRPr="0006217E">
              <w:rPr>
                <w:rFonts w:ascii="Times New Roman" w:hAnsi="Times New Roman" w:cs="Times New Roman"/>
                <w:noProof/>
                <w:webHidden/>
                <w:sz w:val="24"/>
                <w:szCs w:val="24"/>
              </w:rPr>
              <w:instrText xml:space="preserve"> PAGEREF _Toc71145086 \h </w:instrText>
            </w:r>
            <w:r w:rsidRPr="0006217E">
              <w:rPr>
                <w:rFonts w:ascii="Times New Roman" w:hAnsi="Times New Roman" w:cs="Times New Roman"/>
                <w:noProof/>
                <w:webHidden/>
                <w:sz w:val="24"/>
                <w:szCs w:val="24"/>
              </w:rPr>
            </w:r>
            <w:r w:rsidRPr="0006217E">
              <w:rPr>
                <w:rFonts w:ascii="Times New Roman" w:hAnsi="Times New Roman" w:cs="Times New Roman"/>
                <w:noProof/>
                <w:webHidden/>
                <w:sz w:val="24"/>
                <w:szCs w:val="24"/>
              </w:rPr>
              <w:fldChar w:fldCharType="separate"/>
            </w:r>
            <w:r w:rsidR="0043757D" w:rsidRPr="0006217E">
              <w:rPr>
                <w:rFonts w:ascii="Times New Roman" w:hAnsi="Times New Roman" w:cs="Times New Roman"/>
                <w:noProof/>
                <w:webHidden/>
                <w:sz w:val="24"/>
                <w:szCs w:val="24"/>
              </w:rPr>
              <w:t>3</w:t>
            </w:r>
            <w:r w:rsidRPr="0006217E">
              <w:rPr>
                <w:rFonts w:ascii="Times New Roman" w:hAnsi="Times New Roman" w:cs="Times New Roman"/>
                <w:noProof/>
                <w:webHidden/>
                <w:sz w:val="24"/>
                <w:szCs w:val="24"/>
              </w:rPr>
              <w:fldChar w:fldCharType="end"/>
            </w:r>
          </w:hyperlink>
        </w:p>
        <w:p w:rsidR="005575CE" w:rsidRPr="0006217E" w:rsidRDefault="00590679" w:rsidP="0043757D">
          <w:pPr>
            <w:pStyle w:val="TOC1"/>
            <w:tabs>
              <w:tab w:val="right" w:leader="dot" w:pos="9016"/>
            </w:tabs>
            <w:spacing w:line="360" w:lineRule="auto"/>
            <w:jc w:val="both"/>
            <w:rPr>
              <w:rFonts w:ascii="Times New Roman" w:hAnsi="Times New Roman" w:cs="Times New Roman"/>
              <w:noProof/>
              <w:sz w:val="24"/>
              <w:szCs w:val="24"/>
            </w:rPr>
          </w:pPr>
          <w:hyperlink w:anchor="_Toc71145087" w:history="1">
            <w:r w:rsidR="002E52A3" w:rsidRPr="0006217E">
              <w:rPr>
                <w:rStyle w:val="Hyperlink"/>
                <w:rFonts w:ascii="Times New Roman" w:hAnsi="Times New Roman" w:cs="Times New Roman"/>
                <w:noProof/>
                <w:sz w:val="24"/>
                <w:szCs w:val="24"/>
              </w:rPr>
              <w:t>Critical analysis of changes</w:t>
            </w:r>
            <w:r w:rsidR="002E52A3" w:rsidRPr="0006217E">
              <w:rPr>
                <w:rFonts w:ascii="Times New Roman" w:hAnsi="Times New Roman" w:cs="Times New Roman"/>
                <w:noProof/>
                <w:webHidden/>
                <w:sz w:val="24"/>
                <w:szCs w:val="24"/>
              </w:rPr>
              <w:tab/>
            </w:r>
            <w:r w:rsidR="000F5218" w:rsidRPr="0006217E">
              <w:rPr>
                <w:rFonts w:ascii="Times New Roman" w:hAnsi="Times New Roman" w:cs="Times New Roman"/>
                <w:noProof/>
                <w:webHidden/>
                <w:sz w:val="24"/>
                <w:szCs w:val="24"/>
              </w:rPr>
              <w:fldChar w:fldCharType="begin"/>
            </w:r>
            <w:r w:rsidR="002E52A3" w:rsidRPr="0006217E">
              <w:rPr>
                <w:rFonts w:ascii="Times New Roman" w:hAnsi="Times New Roman" w:cs="Times New Roman"/>
                <w:noProof/>
                <w:webHidden/>
                <w:sz w:val="24"/>
                <w:szCs w:val="24"/>
              </w:rPr>
              <w:instrText xml:space="preserve"> PAGEREF _Toc71145087 \h </w:instrText>
            </w:r>
            <w:r w:rsidR="000F5218" w:rsidRPr="0006217E">
              <w:rPr>
                <w:rFonts w:ascii="Times New Roman" w:hAnsi="Times New Roman" w:cs="Times New Roman"/>
                <w:noProof/>
                <w:webHidden/>
                <w:sz w:val="24"/>
                <w:szCs w:val="24"/>
              </w:rPr>
            </w:r>
            <w:r w:rsidR="000F5218" w:rsidRPr="0006217E">
              <w:rPr>
                <w:rFonts w:ascii="Times New Roman" w:hAnsi="Times New Roman" w:cs="Times New Roman"/>
                <w:noProof/>
                <w:webHidden/>
                <w:sz w:val="24"/>
                <w:szCs w:val="24"/>
              </w:rPr>
              <w:fldChar w:fldCharType="separate"/>
            </w:r>
            <w:r w:rsidR="0043757D" w:rsidRPr="0006217E">
              <w:rPr>
                <w:rFonts w:ascii="Times New Roman" w:hAnsi="Times New Roman" w:cs="Times New Roman"/>
                <w:noProof/>
                <w:webHidden/>
                <w:sz w:val="24"/>
                <w:szCs w:val="24"/>
              </w:rPr>
              <w:t>3</w:t>
            </w:r>
            <w:r w:rsidR="000F5218" w:rsidRPr="0006217E">
              <w:rPr>
                <w:rFonts w:ascii="Times New Roman" w:hAnsi="Times New Roman" w:cs="Times New Roman"/>
                <w:noProof/>
                <w:webHidden/>
                <w:sz w:val="24"/>
                <w:szCs w:val="24"/>
              </w:rPr>
              <w:fldChar w:fldCharType="end"/>
            </w:r>
          </w:hyperlink>
        </w:p>
        <w:p w:rsidR="005575CE" w:rsidRPr="0006217E" w:rsidRDefault="00590679" w:rsidP="0043757D">
          <w:pPr>
            <w:pStyle w:val="TOC1"/>
            <w:tabs>
              <w:tab w:val="right" w:leader="dot" w:pos="9016"/>
            </w:tabs>
            <w:spacing w:line="360" w:lineRule="auto"/>
            <w:jc w:val="both"/>
            <w:rPr>
              <w:rFonts w:ascii="Times New Roman" w:hAnsi="Times New Roman" w:cs="Times New Roman"/>
              <w:noProof/>
              <w:sz w:val="24"/>
              <w:szCs w:val="24"/>
            </w:rPr>
          </w:pPr>
          <w:hyperlink w:anchor="_Toc71145088" w:history="1">
            <w:r w:rsidR="002E52A3" w:rsidRPr="0006217E">
              <w:rPr>
                <w:rStyle w:val="Hyperlink"/>
                <w:rFonts w:ascii="Times New Roman" w:hAnsi="Times New Roman" w:cs="Times New Roman"/>
                <w:noProof/>
                <w:sz w:val="24"/>
                <w:szCs w:val="24"/>
              </w:rPr>
              <w:t>Explanation of the competitive advantage</w:t>
            </w:r>
            <w:r w:rsidR="002E52A3" w:rsidRPr="0006217E">
              <w:rPr>
                <w:rFonts w:ascii="Times New Roman" w:hAnsi="Times New Roman" w:cs="Times New Roman"/>
                <w:noProof/>
                <w:webHidden/>
                <w:sz w:val="24"/>
                <w:szCs w:val="24"/>
              </w:rPr>
              <w:tab/>
            </w:r>
            <w:r w:rsidR="000F5218" w:rsidRPr="0006217E">
              <w:rPr>
                <w:rFonts w:ascii="Times New Roman" w:hAnsi="Times New Roman" w:cs="Times New Roman"/>
                <w:noProof/>
                <w:webHidden/>
                <w:sz w:val="24"/>
                <w:szCs w:val="24"/>
              </w:rPr>
              <w:fldChar w:fldCharType="begin"/>
            </w:r>
            <w:r w:rsidR="002E52A3" w:rsidRPr="0006217E">
              <w:rPr>
                <w:rFonts w:ascii="Times New Roman" w:hAnsi="Times New Roman" w:cs="Times New Roman"/>
                <w:noProof/>
                <w:webHidden/>
                <w:sz w:val="24"/>
                <w:szCs w:val="24"/>
              </w:rPr>
              <w:instrText xml:space="preserve"> PAGEREF _Toc71145088 \h </w:instrText>
            </w:r>
            <w:r w:rsidR="000F5218" w:rsidRPr="0006217E">
              <w:rPr>
                <w:rFonts w:ascii="Times New Roman" w:hAnsi="Times New Roman" w:cs="Times New Roman"/>
                <w:noProof/>
                <w:webHidden/>
                <w:sz w:val="24"/>
                <w:szCs w:val="24"/>
              </w:rPr>
            </w:r>
            <w:r w:rsidR="000F5218" w:rsidRPr="0006217E">
              <w:rPr>
                <w:rFonts w:ascii="Times New Roman" w:hAnsi="Times New Roman" w:cs="Times New Roman"/>
                <w:noProof/>
                <w:webHidden/>
                <w:sz w:val="24"/>
                <w:szCs w:val="24"/>
              </w:rPr>
              <w:fldChar w:fldCharType="separate"/>
            </w:r>
            <w:r w:rsidR="0043757D" w:rsidRPr="0006217E">
              <w:rPr>
                <w:rFonts w:ascii="Times New Roman" w:hAnsi="Times New Roman" w:cs="Times New Roman"/>
                <w:noProof/>
                <w:webHidden/>
                <w:sz w:val="24"/>
                <w:szCs w:val="24"/>
              </w:rPr>
              <w:t>5</w:t>
            </w:r>
            <w:r w:rsidR="000F5218" w:rsidRPr="0006217E">
              <w:rPr>
                <w:rFonts w:ascii="Times New Roman" w:hAnsi="Times New Roman" w:cs="Times New Roman"/>
                <w:noProof/>
                <w:webHidden/>
                <w:sz w:val="24"/>
                <w:szCs w:val="24"/>
              </w:rPr>
              <w:fldChar w:fldCharType="end"/>
            </w:r>
          </w:hyperlink>
        </w:p>
        <w:p w:rsidR="005575CE" w:rsidRPr="0006217E" w:rsidRDefault="00590679" w:rsidP="0043757D">
          <w:pPr>
            <w:pStyle w:val="TOC1"/>
            <w:tabs>
              <w:tab w:val="right" w:leader="dot" w:pos="9016"/>
            </w:tabs>
            <w:spacing w:line="360" w:lineRule="auto"/>
            <w:jc w:val="both"/>
            <w:rPr>
              <w:rFonts w:ascii="Times New Roman" w:hAnsi="Times New Roman" w:cs="Times New Roman"/>
              <w:noProof/>
              <w:sz w:val="24"/>
              <w:szCs w:val="24"/>
            </w:rPr>
          </w:pPr>
          <w:hyperlink w:anchor="_Toc71145089" w:history="1">
            <w:r w:rsidR="002E52A3" w:rsidRPr="0006217E">
              <w:rPr>
                <w:rStyle w:val="Hyperlink"/>
                <w:rFonts w:ascii="Times New Roman" w:hAnsi="Times New Roman" w:cs="Times New Roman"/>
                <w:noProof/>
                <w:sz w:val="24"/>
                <w:szCs w:val="24"/>
              </w:rPr>
              <w:t>Recommendations</w:t>
            </w:r>
            <w:r w:rsidR="002E52A3" w:rsidRPr="0006217E">
              <w:rPr>
                <w:rFonts w:ascii="Times New Roman" w:hAnsi="Times New Roman" w:cs="Times New Roman"/>
                <w:noProof/>
                <w:webHidden/>
                <w:sz w:val="24"/>
                <w:szCs w:val="24"/>
              </w:rPr>
              <w:tab/>
            </w:r>
            <w:r w:rsidR="000F5218" w:rsidRPr="0006217E">
              <w:rPr>
                <w:rFonts w:ascii="Times New Roman" w:hAnsi="Times New Roman" w:cs="Times New Roman"/>
                <w:noProof/>
                <w:webHidden/>
                <w:sz w:val="24"/>
                <w:szCs w:val="24"/>
              </w:rPr>
              <w:fldChar w:fldCharType="begin"/>
            </w:r>
            <w:r w:rsidR="002E52A3" w:rsidRPr="0006217E">
              <w:rPr>
                <w:rFonts w:ascii="Times New Roman" w:hAnsi="Times New Roman" w:cs="Times New Roman"/>
                <w:noProof/>
                <w:webHidden/>
                <w:sz w:val="24"/>
                <w:szCs w:val="24"/>
              </w:rPr>
              <w:instrText xml:space="preserve"> PAGEREF _Toc71145089 \h </w:instrText>
            </w:r>
            <w:r w:rsidR="000F5218" w:rsidRPr="0006217E">
              <w:rPr>
                <w:rFonts w:ascii="Times New Roman" w:hAnsi="Times New Roman" w:cs="Times New Roman"/>
                <w:noProof/>
                <w:webHidden/>
                <w:sz w:val="24"/>
                <w:szCs w:val="24"/>
              </w:rPr>
            </w:r>
            <w:r w:rsidR="000F5218" w:rsidRPr="0006217E">
              <w:rPr>
                <w:rFonts w:ascii="Times New Roman" w:hAnsi="Times New Roman" w:cs="Times New Roman"/>
                <w:noProof/>
                <w:webHidden/>
                <w:sz w:val="24"/>
                <w:szCs w:val="24"/>
              </w:rPr>
              <w:fldChar w:fldCharType="separate"/>
            </w:r>
            <w:r w:rsidR="0043757D" w:rsidRPr="0006217E">
              <w:rPr>
                <w:rFonts w:ascii="Times New Roman" w:hAnsi="Times New Roman" w:cs="Times New Roman"/>
                <w:noProof/>
                <w:webHidden/>
                <w:sz w:val="24"/>
                <w:szCs w:val="24"/>
              </w:rPr>
              <w:t>11</w:t>
            </w:r>
            <w:r w:rsidR="000F5218" w:rsidRPr="0006217E">
              <w:rPr>
                <w:rFonts w:ascii="Times New Roman" w:hAnsi="Times New Roman" w:cs="Times New Roman"/>
                <w:noProof/>
                <w:webHidden/>
                <w:sz w:val="24"/>
                <w:szCs w:val="24"/>
              </w:rPr>
              <w:fldChar w:fldCharType="end"/>
            </w:r>
          </w:hyperlink>
        </w:p>
        <w:p w:rsidR="005575CE" w:rsidRPr="0006217E" w:rsidRDefault="00590679" w:rsidP="0043757D">
          <w:pPr>
            <w:pStyle w:val="TOC1"/>
            <w:tabs>
              <w:tab w:val="right" w:leader="dot" w:pos="9016"/>
            </w:tabs>
            <w:spacing w:line="360" w:lineRule="auto"/>
            <w:jc w:val="both"/>
            <w:rPr>
              <w:rFonts w:ascii="Times New Roman" w:hAnsi="Times New Roman" w:cs="Times New Roman"/>
              <w:noProof/>
              <w:sz w:val="24"/>
              <w:szCs w:val="24"/>
            </w:rPr>
          </w:pPr>
          <w:hyperlink w:anchor="_Toc71145090" w:history="1">
            <w:r w:rsidR="002E52A3" w:rsidRPr="0006217E">
              <w:rPr>
                <w:rStyle w:val="Hyperlink"/>
                <w:rFonts w:ascii="Times New Roman" w:hAnsi="Times New Roman" w:cs="Times New Roman"/>
                <w:noProof/>
                <w:sz w:val="24"/>
                <w:szCs w:val="24"/>
              </w:rPr>
              <w:t>Conclusion</w:t>
            </w:r>
            <w:r w:rsidR="002E52A3" w:rsidRPr="0006217E">
              <w:rPr>
                <w:rFonts w:ascii="Times New Roman" w:hAnsi="Times New Roman" w:cs="Times New Roman"/>
                <w:noProof/>
                <w:webHidden/>
                <w:sz w:val="24"/>
                <w:szCs w:val="24"/>
              </w:rPr>
              <w:tab/>
            </w:r>
            <w:r w:rsidR="000F5218" w:rsidRPr="0006217E">
              <w:rPr>
                <w:rFonts w:ascii="Times New Roman" w:hAnsi="Times New Roman" w:cs="Times New Roman"/>
                <w:noProof/>
                <w:webHidden/>
                <w:sz w:val="24"/>
                <w:szCs w:val="24"/>
              </w:rPr>
              <w:fldChar w:fldCharType="begin"/>
            </w:r>
            <w:r w:rsidR="002E52A3" w:rsidRPr="0006217E">
              <w:rPr>
                <w:rFonts w:ascii="Times New Roman" w:hAnsi="Times New Roman" w:cs="Times New Roman"/>
                <w:noProof/>
                <w:webHidden/>
                <w:sz w:val="24"/>
                <w:szCs w:val="24"/>
              </w:rPr>
              <w:instrText xml:space="preserve"> PAGEREF _Toc71145090 \h </w:instrText>
            </w:r>
            <w:r w:rsidR="000F5218" w:rsidRPr="0006217E">
              <w:rPr>
                <w:rFonts w:ascii="Times New Roman" w:hAnsi="Times New Roman" w:cs="Times New Roman"/>
                <w:noProof/>
                <w:webHidden/>
                <w:sz w:val="24"/>
                <w:szCs w:val="24"/>
              </w:rPr>
            </w:r>
            <w:r w:rsidR="000F5218" w:rsidRPr="0006217E">
              <w:rPr>
                <w:rFonts w:ascii="Times New Roman" w:hAnsi="Times New Roman" w:cs="Times New Roman"/>
                <w:noProof/>
                <w:webHidden/>
                <w:sz w:val="24"/>
                <w:szCs w:val="24"/>
              </w:rPr>
              <w:fldChar w:fldCharType="separate"/>
            </w:r>
            <w:r w:rsidR="0043757D" w:rsidRPr="0006217E">
              <w:rPr>
                <w:rFonts w:ascii="Times New Roman" w:hAnsi="Times New Roman" w:cs="Times New Roman"/>
                <w:noProof/>
                <w:webHidden/>
                <w:sz w:val="24"/>
                <w:szCs w:val="24"/>
              </w:rPr>
              <w:t>11</w:t>
            </w:r>
            <w:r w:rsidR="000F5218" w:rsidRPr="0006217E">
              <w:rPr>
                <w:rFonts w:ascii="Times New Roman" w:hAnsi="Times New Roman" w:cs="Times New Roman"/>
                <w:noProof/>
                <w:webHidden/>
                <w:sz w:val="24"/>
                <w:szCs w:val="24"/>
              </w:rPr>
              <w:fldChar w:fldCharType="end"/>
            </w:r>
          </w:hyperlink>
        </w:p>
        <w:p w:rsidR="005575CE" w:rsidRPr="0006217E" w:rsidRDefault="00590679" w:rsidP="0043757D">
          <w:pPr>
            <w:pStyle w:val="TOC1"/>
            <w:tabs>
              <w:tab w:val="right" w:leader="dot" w:pos="9016"/>
            </w:tabs>
            <w:spacing w:line="360" w:lineRule="auto"/>
            <w:jc w:val="both"/>
            <w:rPr>
              <w:noProof/>
            </w:rPr>
          </w:pPr>
          <w:hyperlink w:anchor="_Toc71145091" w:history="1">
            <w:r w:rsidR="002E52A3" w:rsidRPr="0006217E">
              <w:rPr>
                <w:rStyle w:val="Hyperlink"/>
                <w:rFonts w:ascii="Times New Roman" w:hAnsi="Times New Roman" w:cs="Times New Roman"/>
                <w:noProof/>
                <w:sz w:val="24"/>
                <w:szCs w:val="24"/>
              </w:rPr>
              <w:t>Reference List</w:t>
            </w:r>
            <w:r w:rsidR="002E52A3" w:rsidRPr="0006217E">
              <w:rPr>
                <w:rFonts w:ascii="Times New Roman" w:hAnsi="Times New Roman" w:cs="Times New Roman"/>
                <w:noProof/>
                <w:webHidden/>
                <w:sz w:val="24"/>
                <w:szCs w:val="24"/>
              </w:rPr>
              <w:tab/>
            </w:r>
            <w:r w:rsidR="000F5218" w:rsidRPr="0006217E">
              <w:rPr>
                <w:rFonts w:ascii="Times New Roman" w:hAnsi="Times New Roman" w:cs="Times New Roman"/>
                <w:noProof/>
                <w:webHidden/>
                <w:sz w:val="24"/>
                <w:szCs w:val="24"/>
              </w:rPr>
              <w:fldChar w:fldCharType="begin"/>
            </w:r>
            <w:r w:rsidR="002E52A3" w:rsidRPr="0006217E">
              <w:rPr>
                <w:rFonts w:ascii="Times New Roman" w:hAnsi="Times New Roman" w:cs="Times New Roman"/>
                <w:noProof/>
                <w:webHidden/>
                <w:sz w:val="24"/>
                <w:szCs w:val="24"/>
              </w:rPr>
              <w:instrText xml:space="preserve"> PAGEREF _Toc71145091 \h </w:instrText>
            </w:r>
            <w:r w:rsidR="000F5218" w:rsidRPr="0006217E">
              <w:rPr>
                <w:rFonts w:ascii="Times New Roman" w:hAnsi="Times New Roman" w:cs="Times New Roman"/>
                <w:noProof/>
                <w:webHidden/>
                <w:sz w:val="24"/>
                <w:szCs w:val="24"/>
              </w:rPr>
            </w:r>
            <w:r w:rsidR="000F5218" w:rsidRPr="0006217E">
              <w:rPr>
                <w:rFonts w:ascii="Times New Roman" w:hAnsi="Times New Roman" w:cs="Times New Roman"/>
                <w:noProof/>
                <w:webHidden/>
                <w:sz w:val="24"/>
                <w:szCs w:val="24"/>
              </w:rPr>
              <w:fldChar w:fldCharType="separate"/>
            </w:r>
            <w:r w:rsidR="0043757D" w:rsidRPr="0006217E">
              <w:rPr>
                <w:rFonts w:ascii="Times New Roman" w:hAnsi="Times New Roman" w:cs="Times New Roman"/>
                <w:noProof/>
                <w:webHidden/>
                <w:sz w:val="24"/>
                <w:szCs w:val="24"/>
              </w:rPr>
              <w:t>12</w:t>
            </w:r>
            <w:r w:rsidR="000F5218" w:rsidRPr="0006217E">
              <w:rPr>
                <w:rFonts w:ascii="Times New Roman" w:hAnsi="Times New Roman" w:cs="Times New Roman"/>
                <w:noProof/>
                <w:webHidden/>
                <w:sz w:val="24"/>
                <w:szCs w:val="24"/>
              </w:rPr>
              <w:fldChar w:fldCharType="end"/>
            </w:r>
          </w:hyperlink>
        </w:p>
        <w:p w:rsidR="005575CE" w:rsidRPr="0006217E" w:rsidRDefault="000F5218" w:rsidP="0043757D">
          <w:pPr>
            <w:spacing w:line="360" w:lineRule="auto"/>
            <w:jc w:val="both"/>
          </w:pPr>
          <w:r w:rsidRPr="0006217E">
            <w:fldChar w:fldCharType="end"/>
          </w:r>
        </w:p>
      </w:sdtContent>
    </w:sdt>
    <w:p w:rsidR="005E3F04" w:rsidRPr="0006217E" w:rsidRDefault="002E52A3" w:rsidP="0043757D">
      <w:pPr>
        <w:spacing w:line="360" w:lineRule="auto"/>
        <w:jc w:val="both"/>
        <w:rPr>
          <w:rFonts w:ascii="Times New Roman" w:hAnsi="Times New Roman" w:cs="Times New Roman"/>
          <w:b/>
          <w:sz w:val="36"/>
          <w:szCs w:val="36"/>
        </w:rPr>
      </w:pPr>
      <w:r w:rsidRPr="0006217E">
        <w:rPr>
          <w:rFonts w:ascii="Times New Roman" w:hAnsi="Times New Roman" w:cs="Times New Roman"/>
          <w:b/>
          <w:sz w:val="36"/>
          <w:szCs w:val="36"/>
        </w:rPr>
        <w:br w:type="page"/>
      </w:r>
    </w:p>
    <w:p w:rsidR="00842FFB" w:rsidRPr="0006217E" w:rsidRDefault="002E52A3" w:rsidP="0043757D">
      <w:pPr>
        <w:pStyle w:val="Heading1"/>
        <w:spacing w:line="360" w:lineRule="auto"/>
        <w:jc w:val="both"/>
      </w:pPr>
      <w:bookmarkStart w:id="0" w:name="_Toc71145086"/>
      <w:r w:rsidRPr="0006217E">
        <w:lastRenderedPageBreak/>
        <w:t>Introduction</w:t>
      </w:r>
      <w:bookmarkEnd w:id="0"/>
    </w:p>
    <w:p w:rsidR="00F06C2F"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 xml:space="preserve">Several concerned authorities have warned the global fashion industry of being the second greatest contributor </w:t>
      </w:r>
      <w:r w:rsidR="00DC6FD9" w:rsidRPr="0006217E">
        <w:rPr>
          <w:rFonts w:ascii="Times New Roman" w:hAnsi="Times New Roman" w:cs="Times New Roman"/>
          <w:sz w:val="24"/>
          <w:szCs w:val="24"/>
        </w:rPr>
        <w:t xml:space="preserve">to global pollution. Among several reasons behind it, the central reason is the inability of the industry to maintain a sustainable supply chain. Moreover, </w:t>
      </w:r>
      <w:r w:rsidR="00E302A8" w:rsidRPr="0006217E">
        <w:rPr>
          <w:rFonts w:ascii="Times New Roman" w:hAnsi="Times New Roman" w:cs="Times New Roman"/>
          <w:sz w:val="24"/>
          <w:szCs w:val="24"/>
        </w:rPr>
        <w:t>because</w:t>
      </w:r>
      <w:r w:rsidR="00DC6FD9" w:rsidRPr="0006217E">
        <w:rPr>
          <w:rFonts w:ascii="Times New Roman" w:hAnsi="Times New Roman" w:cs="Times New Roman"/>
          <w:sz w:val="24"/>
          <w:szCs w:val="24"/>
        </w:rPr>
        <w:t xml:space="preserve"> of the emergence of Fast Fashion, the industry has been justly accused of </w:t>
      </w:r>
      <w:r w:rsidR="00E302A8" w:rsidRPr="0006217E">
        <w:rPr>
          <w:rFonts w:ascii="Times New Roman" w:hAnsi="Times New Roman" w:cs="Times New Roman"/>
          <w:sz w:val="24"/>
          <w:szCs w:val="24"/>
        </w:rPr>
        <w:t>the generation of municipal waste resulting from the non-sustainable use of clothes</w:t>
      </w:r>
      <w:r w:rsidR="005E3F04" w:rsidRPr="0006217E">
        <w:rPr>
          <w:rFonts w:ascii="Times New Roman" w:hAnsi="Times New Roman" w:cs="Times New Roman"/>
          <w:sz w:val="24"/>
          <w:szCs w:val="24"/>
        </w:rPr>
        <w:t xml:space="preserve"> (</w:t>
      </w:r>
      <w:r w:rsidR="005E3F04" w:rsidRPr="0006217E">
        <w:rPr>
          <w:rFonts w:ascii="Times New Roman" w:hAnsi="Times New Roman" w:cs="Times New Roman"/>
          <w:color w:val="222222"/>
          <w:sz w:val="24"/>
          <w:szCs w:val="24"/>
          <w:shd w:val="clear" w:color="auto" w:fill="FFFFFF"/>
        </w:rPr>
        <w:t>Fuchs</w:t>
      </w:r>
      <w:r w:rsidR="0006217E">
        <w:rPr>
          <w:rFonts w:ascii="Times New Roman" w:hAnsi="Times New Roman" w:cs="Times New Roman"/>
          <w:color w:val="222222"/>
          <w:sz w:val="24"/>
          <w:szCs w:val="24"/>
          <w:shd w:val="clear" w:color="auto" w:fill="FFFFFF"/>
        </w:rPr>
        <w:t xml:space="preserve"> </w:t>
      </w:r>
      <w:r w:rsidR="005E3F04" w:rsidRPr="0006217E">
        <w:rPr>
          <w:rFonts w:ascii="Times New Roman" w:hAnsi="Times New Roman" w:cs="Times New Roman"/>
          <w:i/>
          <w:color w:val="222222"/>
          <w:sz w:val="24"/>
          <w:szCs w:val="24"/>
          <w:shd w:val="clear" w:color="auto" w:fill="FFFFFF"/>
        </w:rPr>
        <w:t>et al</w:t>
      </w:r>
      <w:r w:rsidR="005E3F04" w:rsidRPr="0006217E">
        <w:rPr>
          <w:rFonts w:ascii="Times New Roman" w:hAnsi="Times New Roman" w:cs="Times New Roman"/>
          <w:color w:val="222222"/>
          <w:sz w:val="24"/>
          <w:szCs w:val="24"/>
          <w:shd w:val="clear" w:color="auto" w:fill="FFFFFF"/>
        </w:rPr>
        <w:t>. 2013)</w:t>
      </w:r>
      <w:r w:rsidR="00E302A8" w:rsidRPr="0006217E">
        <w:rPr>
          <w:rFonts w:ascii="Times New Roman" w:hAnsi="Times New Roman" w:cs="Times New Roman"/>
          <w:sz w:val="24"/>
          <w:szCs w:val="24"/>
        </w:rPr>
        <w:t xml:space="preserve">. </w:t>
      </w:r>
      <w:r w:rsidR="00EE0BDC" w:rsidRPr="0006217E">
        <w:rPr>
          <w:rFonts w:ascii="Times New Roman" w:hAnsi="Times New Roman" w:cs="Times New Roman"/>
          <w:sz w:val="24"/>
          <w:szCs w:val="24"/>
        </w:rPr>
        <w:t xml:space="preserve">In this context, it has become inevitable for the industrial exponents to introduce and implement certain changes that make them compliant with the stringent environmental norms. This account will focus on the case of </w:t>
      </w:r>
      <w:proofErr w:type="spellStart"/>
      <w:r w:rsidR="00EE0BDC" w:rsidRPr="0006217E">
        <w:rPr>
          <w:rFonts w:ascii="Times New Roman" w:hAnsi="Times New Roman" w:cs="Times New Roman"/>
          <w:sz w:val="24"/>
          <w:szCs w:val="24"/>
        </w:rPr>
        <w:t>Temperley</w:t>
      </w:r>
      <w:proofErr w:type="spellEnd"/>
      <w:r w:rsidR="00EE0BDC" w:rsidRPr="0006217E">
        <w:rPr>
          <w:rFonts w:ascii="Times New Roman" w:hAnsi="Times New Roman" w:cs="Times New Roman"/>
          <w:sz w:val="24"/>
          <w:szCs w:val="24"/>
        </w:rPr>
        <w:t xml:space="preserve"> London, in terms of exploring the changes that they have made </w:t>
      </w:r>
      <w:r w:rsidR="006574FC" w:rsidRPr="0006217E">
        <w:rPr>
          <w:rFonts w:ascii="Times New Roman" w:hAnsi="Times New Roman" w:cs="Times New Roman"/>
          <w:sz w:val="24"/>
          <w:szCs w:val="24"/>
        </w:rPr>
        <w:t xml:space="preserve">to abide by the regulations related to environment and organisational sustainability. Furthermore, this study will also attempt to comment on </w:t>
      </w:r>
      <w:r w:rsidR="00E763EC" w:rsidRPr="0006217E">
        <w:rPr>
          <w:rFonts w:ascii="Times New Roman" w:hAnsi="Times New Roman" w:cs="Times New Roman"/>
          <w:sz w:val="24"/>
          <w:szCs w:val="24"/>
        </w:rPr>
        <w:t>the impact of these changes on the competitive advantage of the company</w:t>
      </w:r>
      <w:r w:rsidR="00AD1073" w:rsidRPr="0006217E">
        <w:rPr>
          <w:rFonts w:ascii="Times New Roman" w:hAnsi="Times New Roman" w:cs="Times New Roman"/>
          <w:sz w:val="24"/>
          <w:szCs w:val="24"/>
        </w:rPr>
        <w:t xml:space="preserve"> by using several frameworks including Porter’s Five Forces, Porter’s Value Chain Analysis, Product Life Cycle, and SWOT. </w:t>
      </w:r>
    </w:p>
    <w:p w:rsidR="004426D8" w:rsidRPr="0006217E" w:rsidRDefault="002E52A3" w:rsidP="0043757D">
      <w:pPr>
        <w:pStyle w:val="Heading1"/>
        <w:spacing w:line="360" w:lineRule="auto"/>
        <w:jc w:val="both"/>
      </w:pPr>
      <w:bookmarkStart w:id="1" w:name="_Toc71145087"/>
      <w:r w:rsidRPr="0006217E">
        <w:t>Critical analysis of changes</w:t>
      </w:r>
      <w:bookmarkEnd w:id="1"/>
    </w:p>
    <w:p w:rsidR="002923BB" w:rsidRPr="0006217E" w:rsidRDefault="002E52A3" w:rsidP="0043757D">
      <w:pPr>
        <w:spacing w:line="360" w:lineRule="auto"/>
        <w:jc w:val="both"/>
        <w:rPr>
          <w:rFonts w:ascii="Times New Roman" w:hAnsi="Times New Roman" w:cs="Times New Roman"/>
          <w:b/>
          <w:i/>
          <w:sz w:val="24"/>
          <w:szCs w:val="24"/>
        </w:rPr>
      </w:pPr>
      <w:r w:rsidRPr="0006217E">
        <w:rPr>
          <w:rFonts w:ascii="Times New Roman" w:hAnsi="Times New Roman" w:cs="Times New Roman"/>
          <w:b/>
          <w:i/>
          <w:sz w:val="24"/>
          <w:szCs w:val="24"/>
        </w:rPr>
        <w:t>SWOT</w:t>
      </w:r>
    </w:p>
    <w:p w:rsidR="00B961EB"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 xml:space="preserve">The SWOT analysis of </w:t>
      </w:r>
      <w:proofErr w:type="spellStart"/>
      <w:r w:rsidRPr="0006217E">
        <w:rPr>
          <w:rFonts w:ascii="Times New Roman" w:hAnsi="Times New Roman" w:cs="Times New Roman"/>
          <w:sz w:val="24"/>
          <w:szCs w:val="24"/>
        </w:rPr>
        <w:t>Temperley</w:t>
      </w:r>
      <w:proofErr w:type="spellEnd"/>
      <w:r w:rsidRPr="0006217E">
        <w:rPr>
          <w:rFonts w:ascii="Times New Roman" w:hAnsi="Times New Roman" w:cs="Times New Roman"/>
          <w:sz w:val="24"/>
          <w:szCs w:val="24"/>
        </w:rPr>
        <w:t xml:space="preserve"> London will be effective for identifying the strengths and weaknesses of the company a</w:t>
      </w:r>
      <w:r w:rsidR="00B66DA1" w:rsidRPr="0006217E">
        <w:rPr>
          <w:rFonts w:ascii="Times New Roman" w:hAnsi="Times New Roman" w:cs="Times New Roman"/>
          <w:sz w:val="24"/>
          <w:szCs w:val="24"/>
        </w:rPr>
        <w:t xml:space="preserve">nd align them with changes that the company have made to be more compliant with the environmental and sustainability norms. </w:t>
      </w:r>
    </w:p>
    <w:tbl>
      <w:tblPr>
        <w:tblStyle w:val="TableGrid"/>
        <w:tblW w:w="0" w:type="auto"/>
        <w:tblLook w:val="04A0" w:firstRow="1" w:lastRow="0" w:firstColumn="1" w:lastColumn="0" w:noHBand="0" w:noVBand="1"/>
      </w:tblPr>
      <w:tblGrid>
        <w:gridCol w:w="4506"/>
        <w:gridCol w:w="4510"/>
      </w:tblGrid>
      <w:tr w:rsidR="000F5218" w:rsidRPr="0006217E" w:rsidTr="001148E8">
        <w:tc>
          <w:tcPr>
            <w:tcW w:w="4621" w:type="dxa"/>
          </w:tcPr>
          <w:p w:rsidR="001148E8" w:rsidRPr="0006217E" w:rsidRDefault="002E52A3" w:rsidP="0043757D">
            <w:pPr>
              <w:spacing w:line="360" w:lineRule="auto"/>
              <w:jc w:val="both"/>
              <w:rPr>
                <w:rFonts w:ascii="Times New Roman" w:hAnsi="Times New Roman" w:cs="Times New Roman"/>
                <w:b/>
                <w:sz w:val="24"/>
                <w:szCs w:val="24"/>
                <w:u w:val="single"/>
              </w:rPr>
            </w:pPr>
            <w:r w:rsidRPr="0006217E">
              <w:rPr>
                <w:rFonts w:ascii="Times New Roman" w:hAnsi="Times New Roman" w:cs="Times New Roman"/>
                <w:b/>
                <w:sz w:val="24"/>
                <w:szCs w:val="24"/>
                <w:u w:val="single"/>
              </w:rPr>
              <w:t>Strengths</w:t>
            </w:r>
          </w:p>
          <w:p w:rsidR="004C629F" w:rsidRPr="0006217E" w:rsidRDefault="002E52A3" w:rsidP="0043757D">
            <w:pPr>
              <w:pStyle w:val="ListParagraph"/>
              <w:numPr>
                <w:ilvl w:val="0"/>
                <w:numId w:val="1"/>
              </w:num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Strong identity as a classic fashion brand</w:t>
            </w:r>
          </w:p>
          <w:p w:rsidR="00CE1EE7" w:rsidRPr="0006217E" w:rsidRDefault="002E52A3" w:rsidP="0043757D">
            <w:pPr>
              <w:pStyle w:val="ListParagraph"/>
              <w:numPr>
                <w:ilvl w:val="0"/>
                <w:numId w:val="1"/>
              </w:numPr>
              <w:spacing w:line="360" w:lineRule="auto"/>
              <w:jc w:val="both"/>
              <w:rPr>
                <w:rFonts w:ascii="Times New Roman" w:hAnsi="Times New Roman" w:cs="Times New Roman"/>
                <w:sz w:val="24"/>
                <w:szCs w:val="24"/>
              </w:rPr>
            </w:pPr>
            <w:r w:rsidRPr="0006217E">
              <w:rPr>
                <w:rFonts w:ascii="Times New Roman" w:hAnsi="Times New Roman" w:cs="Times New Roman"/>
                <w:i/>
                <w:sz w:val="24"/>
                <w:szCs w:val="24"/>
              </w:rPr>
              <w:t>Market positioning as a responsible and positive luxury brand</w:t>
            </w:r>
          </w:p>
          <w:p w:rsidR="00CE1EE7" w:rsidRPr="0006217E" w:rsidRDefault="002E52A3" w:rsidP="0043757D">
            <w:pPr>
              <w:pStyle w:val="ListParagraph"/>
              <w:numPr>
                <w:ilvl w:val="0"/>
                <w:numId w:val="1"/>
              </w:num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Diversity in product portfolio</w:t>
            </w:r>
          </w:p>
          <w:p w:rsidR="00B14175" w:rsidRPr="0006217E" w:rsidRDefault="002E52A3" w:rsidP="0043757D">
            <w:pPr>
              <w:pStyle w:val="ListParagraph"/>
              <w:numPr>
                <w:ilvl w:val="0"/>
                <w:numId w:val="1"/>
              </w:num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Innovative potential with the capability of change management</w:t>
            </w:r>
          </w:p>
        </w:tc>
        <w:tc>
          <w:tcPr>
            <w:tcW w:w="4621" w:type="dxa"/>
          </w:tcPr>
          <w:p w:rsidR="001148E8" w:rsidRPr="0006217E" w:rsidRDefault="002E52A3" w:rsidP="0043757D">
            <w:pPr>
              <w:spacing w:line="360" w:lineRule="auto"/>
              <w:jc w:val="both"/>
              <w:rPr>
                <w:rFonts w:ascii="Times New Roman" w:hAnsi="Times New Roman" w:cs="Times New Roman"/>
                <w:b/>
                <w:sz w:val="24"/>
                <w:szCs w:val="24"/>
                <w:u w:val="single"/>
              </w:rPr>
            </w:pPr>
            <w:r w:rsidRPr="0006217E">
              <w:rPr>
                <w:rFonts w:ascii="Times New Roman" w:hAnsi="Times New Roman" w:cs="Times New Roman"/>
                <w:b/>
                <w:sz w:val="24"/>
                <w:szCs w:val="24"/>
                <w:u w:val="single"/>
              </w:rPr>
              <w:t>Weaknesses</w:t>
            </w:r>
          </w:p>
          <w:p w:rsidR="00661556" w:rsidRPr="0006217E" w:rsidRDefault="002E52A3" w:rsidP="0043757D">
            <w:pPr>
              <w:pStyle w:val="ListParagraph"/>
              <w:numPr>
                <w:ilvl w:val="0"/>
                <w:numId w:val="2"/>
              </w:numPr>
              <w:spacing w:line="360" w:lineRule="auto"/>
              <w:jc w:val="both"/>
              <w:rPr>
                <w:rFonts w:ascii="Times New Roman" w:hAnsi="Times New Roman" w:cs="Times New Roman"/>
                <w:b/>
                <w:sz w:val="24"/>
                <w:szCs w:val="24"/>
                <w:u w:val="single"/>
              </w:rPr>
            </w:pPr>
            <w:r w:rsidRPr="0006217E">
              <w:rPr>
                <w:rFonts w:ascii="Times New Roman" w:hAnsi="Times New Roman" w:cs="Times New Roman"/>
                <w:sz w:val="24"/>
                <w:szCs w:val="24"/>
              </w:rPr>
              <w:t xml:space="preserve">Relatively fewer media presence: </w:t>
            </w:r>
            <w:r w:rsidR="00183192" w:rsidRPr="0006217E">
              <w:rPr>
                <w:rFonts w:ascii="Times New Roman" w:hAnsi="Times New Roman" w:cs="Times New Roman"/>
                <w:sz w:val="24"/>
                <w:szCs w:val="24"/>
              </w:rPr>
              <w:t>entry in e-commerce only after the consequences of COVID-19</w:t>
            </w:r>
          </w:p>
          <w:p w:rsidR="00183192" w:rsidRPr="0006217E" w:rsidRDefault="002E52A3" w:rsidP="0043757D">
            <w:pPr>
              <w:pStyle w:val="ListParagraph"/>
              <w:numPr>
                <w:ilvl w:val="0"/>
                <w:numId w:val="2"/>
              </w:numPr>
              <w:spacing w:line="360" w:lineRule="auto"/>
              <w:jc w:val="both"/>
              <w:rPr>
                <w:rFonts w:ascii="Times New Roman" w:hAnsi="Times New Roman" w:cs="Times New Roman"/>
                <w:b/>
                <w:sz w:val="24"/>
                <w:szCs w:val="24"/>
                <w:u w:val="single"/>
              </w:rPr>
            </w:pPr>
            <w:r w:rsidRPr="0006217E">
              <w:rPr>
                <w:rFonts w:ascii="Times New Roman" w:hAnsi="Times New Roman" w:cs="Times New Roman"/>
                <w:sz w:val="24"/>
                <w:szCs w:val="24"/>
              </w:rPr>
              <w:t>Imitable product offerings</w:t>
            </w:r>
          </w:p>
          <w:p w:rsidR="00183192" w:rsidRPr="0006217E" w:rsidRDefault="002E52A3" w:rsidP="0043757D">
            <w:pPr>
              <w:pStyle w:val="ListParagraph"/>
              <w:numPr>
                <w:ilvl w:val="0"/>
                <w:numId w:val="2"/>
              </w:numPr>
              <w:spacing w:line="360" w:lineRule="auto"/>
              <w:jc w:val="both"/>
              <w:rPr>
                <w:rFonts w:ascii="Times New Roman" w:hAnsi="Times New Roman" w:cs="Times New Roman"/>
                <w:b/>
                <w:sz w:val="24"/>
                <w:szCs w:val="24"/>
                <w:u w:val="single"/>
              </w:rPr>
            </w:pPr>
            <w:r w:rsidRPr="0006217E">
              <w:rPr>
                <w:rFonts w:ascii="Times New Roman" w:hAnsi="Times New Roman" w:cs="Times New Roman"/>
                <w:sz w:val="24"/>
                <w:szCs w:val="24"/>
              </w:rPr>
              <w:t xml:space="preserve">Despite </w:t>
            </w:r>
            <w:r w:rsidR="002D6FD3" w:rsidRPr="0006217E">
              <w:rPr>
                <w:rFonts w:ascii="Times New Roman" w:hAnsi="Times New Roman" w:cs="Times New Roman"/>
                <w:sz w:val="24"/>
                <w:szCs w:val="24"/>
              </w:rPr>
              <w:t>the diversity in the product portfolio, the brand is not adequately flexible for immediate demands</w:t>
            </w:r>
          </w:p>
          <w:p w:rsidR="00BB5EB1" w:rsidRPr="0006217E" w:rsidRDefault="002E52A3" w:rsidP="0043757D">
            <w:pPr>
              <w:pStyle w:val="ListParagraph"/>
              <w:numPr>
                <w:ilvl w:val="0"/>
                <w:numId w:val="2"/>
              </w:numPr>
              <w:spacing w:line="360" w:lineRule="auto"/>
              <w:jc w:val="both"/>
              <w:rPr>
                <w:rFonts w:ascii="Times New Roman" w:hAnsi="Times New Roman" w:cs="Times New Roman"/>
                <w:b/>
                <w:sz w:val="24"/>
                <w:szCs w:val="24"/>
                <w:u w:val="single"/>
              </w:rPr>
            </w:pPr>
            <w:r w:rsidRPr="0006217E">
              <w:rPr>
                <w:rFonts w:ascii="Times New Roman" w:hAnsi="Times New Roman" w:cs="Times New Roman"/>
                <w:sz w:val="24"/>
                <w:szCs w:val="24"/>
              </w:rPr>
              <w:t>Relatively less global presence</w:t>
            </w:r>
          </w:p>
        </w:tc>
      </w:tr>
      <w:tr w:rsidR="000F5218" w:rsidRPr="0006217E" w:rsidTr="001148E8">
        <w:tc>
          <w:tcPr>
            <w:tcW w:w="4621" w:type="dxa"/>
          </w:tcPr>
          <w:p w:rsidR="001148E8" w:rsidRPr="0006217E" w:rsidRDefault="002E52A3" w:rsidP="0043757D">
            <w:pPr>
              <w:spacing w:line="360" w:lineRule="auto"/>
              <w:jc w:val="both"/>
              <w:rPr>
                <w:rFonts w:ascii="Times New Roman" w:hAnsi="Times New Roman" w:cs="Times New Roman"/>
                <w:b/>
                <w:sz w:val="24"/>
                <w:szCs w:val="24"/>
                <w:u w:val="single"/>
              </w:rPr>
            </w:pPr>
            <w:r w:rsidRPr="0006217E">
              <w:rPr>
                <w:rFonts w:ascii="Times New Roman" w:hAnsi="Times New Roman" w:cs="Times New Roman"/>
                <w:b/>
                <w:sz w:val="24"/>
                <w:szCs w:val="24"/>
                <w:u w:val="single"/>
              </w:rPr>
              <w:t>Opportunities</w:t>
            </w:r>
          </w:p>
          <w:p w:rsidR="00BB5EB1" w:rsidRPr="0006217E" w:rsidRDefault="002E52A3" w:rsidP="0043757D">
            <w:pPr>
              <w:pStyle w:val="ListParagraph"/>
              <w:numPr>
                <w:ilvl w:val="0"/>
                <w:numId w:val="3"/>
              </w:num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 xml:space="preserve">Online channels and e-commerce offer a great opportunity </w:t>
            </w:r>
            <w:r w:rsidR="00CA6B89" w:rsidRPr="0006217E">
              <w:rPr>
                <w:rFonts w:ascii="Times New Roman" w:hAnsi="Times New Roman" w:cs="Times New Roman"/>
                <w:sz w:val="24"/>
                <w:szCs w:val="24"/>
              </w:rPr>
              <w:t>for global expansion</w:t>
            </w:r>
          </w:p>
          <w:p w:rsidR="00CA6B89" w:rsidRPr="0006217E" w:rsidRDefault="002E52A3" w:rsidP="0043757D">
            <w:pPr>
              <w:pStyle w:val="ListParagraph"/>
              <w:numPr>
                <w:ilvl w:val="0"/>
                <w:numId w:val="3"/>
              </w:num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lastRenderedPageBreak/>
              <w:t>Social media presence can enhance the visibility of the brand</w:t>
            </w:r>
          </w:p>
          <w:p w:rsidR="00CA6B89" w:rsidRPr="0006217E" w:rsidRDefault="002E52A3" w:rsidP="0043757D">
            <w:pPr>
              <w:pStyle w:val="ListParagraph"/>
              <w:numPr>
                <w:ilvl w:val="0"/>
                <w:numId w:val="3"/>
              </w:num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 xml:space="preserve">Customers are </w:t>
            </w:r>
            <w:r w:rsidR="00CA1755" w:rsidRPr="0006217E">
              <w:rPr>
                <w:rFonts w:ascii="Times New Roman" w:hAnsi="Times New Roman" w:cs="Times New Roman"/>
                <w:sz w:val="24"/>
                <w:szCs w:val="24"/>
              </w:rPr>
              <w:t>getting more attracted to responsible fashion</w:t>
            </w:r>
          </w:p>
        </w:tc>
        <w:tc>
          <w:tcPr>
            <w:tcW w:w="4621" w:type="dxa"/>
          </w:tcPr>
          <w:p w:rsidR="001148E8" w:rsidRPr="0006217E" w:rsidRDefault="002E52A3" w:rsidP="0043757D">
            <w:pPr>
              <w:spacing w:line="360" w:lineRule="auto"/>
              <w:jc w:val="both"/>
              <w:rPr>
                <w:rFonts w:ascii="Times New Roman" w:hAnsi="Times New Roman" w:cs="Times New Roman"/>
                <w:b/>
                <w:sz w:val="24"/>
                <w:szCs w:val="24"/>
                <w:u w:val="single"/>
              </w:rPr>
            </w:pPr>
            <w:r w:rsidRPr="0006217E">
              <w:rPr>
                <w:rFonts w:ascii="Times New Roman" w:hAnsi="Times New Roman" w:cs="Times New Roman"/>
                <w:b/>
                <w:sz w:val="24"/>
                <w:szCs w:val="24"/>
                <w:u w:val="single"/>
              </w:rPr>
              <w:lastRenderedPageBreak/>
              <w:t>Threats</w:t>
            </w:r>
          </w:p>
          <w:p w:rsidR="00CA1755" w:rsidRPr="0006217E" w:rsidRDefault="002E52A3" w:rsidP="0043757D">
            <w:pPr>
              <w:pStyle w:val="ListParagraph"/>
              <w:numPr>
                <w:ilvl w:val="0"/>
                <w:numId w:val="4"/>
              </w:numPr>
              <w:spacing w:line="360" w:lineRule="auto"/>
              <w:jc w:val="both"/>
              <w:rPr>
                <w:rFonts w:ascii="Times New Roman" w:hAnsi="Times New Roman" w:cs="Times New Roman"/>
                <w:b/>
                <w:sz w:val="24"/>
                <w:szCs w:val="24"/>
                <w:u w:val="single"/>
              </w:rPr>
            </w:pPr>
            <w:r w:rsidRPr="0006217E">
              <w:rPr>
                <w:rFonts w:ascii="Times New Roman" w:hAnsi="Times New Roman" w:cs="Times New Roman"/>
                <w:sz w:val="24"/>
                <w:szCs w:val="24"/>
              </w:rPr>
              <w:t>Moving to e-commerce can harm the authenticity of the brand</w:t>
            </w:r>
          </w:p>
          <w:p w:rsidR="00760D8F" w:rsidRPr="0006217E" w:rsidRDefault="002E52A3" w:rsidP="0043757D">
            <w:pPr>
              <w:pStyle w:val="ListParagraph"/>
              <w:numPr>
                <w:ilvl w:val="0"/>
                <w:numId w:val="4"/>
              </w:numPr>
              <w:spacing w:line="360" w:lineRule="auto"/>
              <w:jc w:val="both"/>
              <w:rPr>
                <w:rFonts w:ascii="Times New Roman" w:hAnsi="Times New Roman" w:cs="Times New Roman"/>
                <w:b/>
                <w:sz w:val="24"/>
                <w:szCs w:val="24"/>
                <w:u w:val="single"/>
              </w:rPr>
            </w:pPr>
            <w:r w:rsidRPr="0006217E">
              <w:rPr>
                <w:rFonts w:ascii="Times New Roman" w:hAnsi="Times New Roman" w:cs="Times New Roman"/>
                <w:sz w:val="24"/>
                <w:szCs w:val="24"/>
              </w:rPr>
              <w:lastRenderedPageBreak/>
              <w:t>Shifting the headquarters from London can be harmful to the brand identity</w:t>
            </w:r>
          </w:p>
          <w:p w:rsidR="00CA22C9" w:rsidRPr="0006217E" w:rsidRDefault="002E52A3" w:rsidP="0043757D">
            <w:pPr>
              <w:pStyle w:val="ListParagraph"/>
              <w:numPr>
                <w:ilvl w:val="0"/>
                <w:numId w:val="4"/>
              </w:numPr>
              <w:spacing w:line="360" w:lineRule="auto"/>
              <w:jc w:val="both"/>
              <w:rPr>
                <w:rFonts w:ascii="Times New Roman" w:hAnsi="Times New Roman" w:cs="Times New Roman"/>
                <w:b/>
                <w:sz w:val="24"/>
                <w:szCs w:val="24"/>
                <w:u w:val="single"/>
              </w:rPr>
            </w:pPr>
            <w:r w:rsidRPr="0006217E">
              <w:rPr>
                <w:rFonts w:ascii="Times New Roman" w:hAnsi="Times New Roman" w:cs="Times New Roman"/>
                <w:sz w:val="24"/>
                <w:szCs w:val="24"/>
              </w:rPr>
              <w:t xml:space="preserve">Similar popularity and offerings of the competitors like Nature Baby </w:t>
            </w:r>
          </w:p>
        </w:tc>
      </w:tr>
    </w:tbl>
    <w:p w:rsidR="00B66DA1" w:rsidRPr="0006217E" w:rsidRDefault="00B66DA1" w:rsidP="0043757D">
      <w:pPr>
        <w:spacing w:line="360" w:lineRule="auto"/>
        <w:jc w:val="both"/>
        <w:rPr>
          <w:rFonts w:ascii="Times New Roman" w:hAnsi="Times New Roman" w:cs="Times New Roman"/>
          <w:sz w:val="24"/>
          <w:szCs w:val="24"/>
        </w:rPr>
      </w:pPr>
    </w:p>
    <w:p w:rsidR="00760D8F" w:rsidRPr="0006217E" w:rsidRDefault="002E52A3" w:rsidP="0043757D">
      <w:pPr>
        <w:spacing w:line="360" w:lineRule="auto"/>
        <w:jc w:val="both"/>
        <w:rPr>
          <w:rFonts w:ascii="Times New Roman" w:hAnsi="Times New Roman" w:cs="Times New Roman"/>
          <w:b/>
          <w:i/>
          <w:sz w:val="24"/>
          <w:szCs w:val="24"/>
        </w:rPr>
      </w:pPr>
      <w:r w:rsidRPr="0006217E">
        <w:rPr>
          <w:rFonts w:ascii="Times New Roman" w:hAnsi="Times New Roman" w:cs="Times New Roman"/>
          <w:b/>
          <w:i/>
          <w:sz w:val="24"/>
          <w:szCs w:val="24"/>
        </w:rPr>
        <w:t>Analysis</w:t>
      </w:r>
    </w:p>
    <w:p w:rsidR="00760D8F"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 xml:space="preserve">As italicised in the table, one of the strengths that might align </w:t>
      </w:r>
      <w:proofErr w:type="spellStart"/>
      <w:r w:rsidRPr="0006217E">
        <w:rPr>
          <w:rFonts w:ascii="Times New Roman" w:hAnsi="Times New Roman" w:cs="Times New Roman"/>
          <w:sz w:val="24"/>
          <w:szCs w:val="24"/>
        </w:rPr>
        <w:t>Temperley</w:t>
      </w:r>
      <w:proofErr w:type="spellEnd"/>
      <w:r w:rsidRPr="0006217E">
        <w:rPr>
          <w:rFonts w:ascii="Times New Roman" w:hAnsi="Times New Roman" w:cs="Times New Roman"/>
          <w:sz w:val="24"/>
          <w:szCs w:val="24"/>
        </w:rPr>
        <w:t xml:space="preserve"> London with the requisite sustainability and environmental norms is its commitment to being a positive and responsible luxury brand. As </w:t>
      </w:r>
      <w:proofErr w:type="spellStart"/>
      <w:r w:rsidR="00FD3605" w:rsidRPr="0006217E">
        <w:rPr>
          <w:rFonts w:ascii="Times New Roman" w:hAnsi="Times New Roman" w:cs="Times New Roman"/>
          <w:color w:val="222222"/>
          <w:sz w:val="24"/>
          <w:szCs w:val="24"/>
          <w:shd w:val="clear" w:color="auto" w:fill="FFFFFF"/>
        </w:rPr>
        <w:t>Cherny</w:t>
      </w:r>
      <w:proofErr w:type="spellEnd"/>
      <w:r w:rsidR="00FD3605" w:rsidRPr="0006217E">
        <w:rPr>
          <w:rFonts w:ascii="Times New Roman" w:hAnsi="Times New Roman" w:cs="Times New Roman"/>
          <w:color w:val="222222"/>
          <w:sz w:val="24"/>
          <w:szCs w:val="24"/>
          <w:shd w:val="clear" w:color="auto" w:fill="FFFFFF"/>
        </w:rPr>
        <w:t xml:space="preserve">-Scanlon and </w:t>
      </w:r>
      <w:r w:rsidR="0006217E" w:rsidRPr="0006217E">
        <w:rPr>
          <w:rFonts w:ascii="Times New Roman" w:hAnsi="Times New Roman" w:cs="Times New Roman"/>
          <w:color w:val="222222"/>
          <w:sz w:val="24"/>
          <w:szCs w:val="24"/>
          <w:shd w:val="clear" w:color="auto" w:fill="FFFFFF"/>
        </w:rPr>
        <w:t>Agnes</w:t>
      </w:r>
      <w:r w:rsidR="0006217E" w:rsidRPr="0006217E">
        <w:rPr>
          <w:rFonts w:ascii="Times New Roman" w:hAnsi="Times New Roman" w:cs="Times New Roman"/>
          <w:sz w:val="24"/>
          <w:szCs w:val="24"/>
        </w:rPr>
        <w:t xml:space="preserve"> (</w:t>
      </w:r>
      <w:r w:rsidR="00FD3605" w:rsidRPr="0006217E">
        <w:rPr>
          <w:rFonts w:ascii="Times New Roman" w:hAnsi="Times New Roman" w:cs="Times New Roman"/>
          <w:sz w:val="24"/>
          <w:szCs w:val="24"/>
        </w:rPr>
        <w:t>2016</w:t>
      </w:r>
      <w:r w:rsidRPr="0006217E">
        <w:rPr>
          <w:rFonts w:ascii="Times New Roman" w:hAnsi="Times New Roman" w:cs="Times New Roman"/>
          <w:sz w:val="24"/>
          <w:szCs w:val="24"/>
        </w:rPr>
        <w:t xml:space="preserve">) have noted, </w:t>
      </w:r>
      <w:r w:rsidR="008B4C9E" w:rsidRPr="0006217E">
        <w:rPr>
          <w:rFonts w:ascii="Times New Roman" w:hAnsi="Times New Roman" w:cs="Times New Roman"/>
          <w:sz w:val="24"/>
          <w:szCs w:val="24"/>
        </w:rPr>
        <w:t>this commitment is a function of developing a sustainable supply chain while eradicating the ills like modern slavery. The designers of the concerned company have suggested that to reduce the generation of waste, they have implemented a comprehensive planning procedure that lets them produce only that amount of garment, which was needed.</w:t>
      </w:r>
      <w:r w:rsidR="00672757" w:rsidRPr="0006217E">
        <w:rPr>
          <w:rFonts w:ascii="Times New Roman" w:hAnsi="Times New Roman" w:cs="Times New Roman"/>
          <w:sz w:val="24"/>
          <w:szCs w:val="24"/>
        </w:rPr>
        <w:t xml:space="preserve"> In the case of surplus stocks, instead of destroying them, they are distributed among the needy. </w:t>
      </w:r>
      <w:r w:rsidR="00A41942" w:rsidRPr="0006217E">
        <w:rPr>
          <w:rFonts w:ascii="Times New Roman" w:hAnsi="Times New Roman" w:cs="Times New Roman"/>
          <w:sz w:val="24"/>
          <w:szCs w:val="24"/>
        </w:rPr>
        <w:t xml:space="preserve">Another important change that can be noted from the brand portfolio of </w:t>
      </w:r>
      <w:proofErr w:type="spellStart"/>
      <w:r w:rsidR="00A41942" w:rsidRPr="0006217E">
        <w:rPr>
          <w:rFonts w:ascii="Times New Roman" w:hAnsi="Times New Roman" w:cs="Times New Roman"/>
          <w:sz w:val="24"/>
          <w:szCs w:val="24"/>
        </w:rPr>
        <w:t>Temperley</w:t>
      </w:r>
      <w:proofErr w:type="spellEnd"/>
      <w:r w:rsidR="00A41942" w:rsidRPr="0006217E">
        <w:rPr>
          <w:rFonts w:ascii="Times New Roman" w:hAnsi="Times New Roman" w:cs="Times New Roman"/>
          <w:sz w:val="24"/>
          <w:szCs w:val="24"/>
        </w:rPr>
        <w:t xml:space="preserve"> is its commitment to using eco-friendly fabrics. As </w:t>
      </w:r>
      <w:r w:rsidR="00FD3605" w:rsidRPr="0006217E">
        <w:rPr>
          <w:rFonts w:ascii="Times New Roman" w:hAnsi="Times New Roman" w:cs="Times New Roman"/>
          <w:color w:val="222222"/>
          <w:sz w:val="24"/>
          <w:szCs w:val="24"/>
          <w:shd w:val="clear" w:color="auto" w:fill="FFFFFF"/>
        </w:rPr>
        <w:t xml:space="preserve">Perry and </w:t>
      </w:r>
      <w:r w:rsidR="0006217E" w:rsidRPr="0006217E">
        <w:rPr>
          <w:rFonts w:ascii="Times New Roman" w:hAnsi="Times New Roman" w:cs="Times New Roman"/>
          <w:color w:val="222222"/>
          <w:sz w:val="24"/>
          <w:szCs w:val="24"/>
          <w:shd w:val="clear" w:color="auto" w:fill="FFFFFF"/>
        </w:rPr>
        <w:t>Towers</w:t>
      </w:r>
      <w:r w:rsidR="0006217E" w:rsidRPr="0006217E">
        <w:rPr>
          <w:rFonts w:ascii="Times New Roman" w:hAnsi="Times New Roman" w:cs="Times New Roman"/>
          <w:sz w:val="24"/>
          <w:szCs w:val="24"/>
        </w:rPr>
        <w:t xml:space="preserve"> (</w:t>
      </w:r>
      <w:r w:rsidR="00FD3605" w:rsidRPr="0006217E">
        <w:rPr>
          <w:rFonts w:ascii="Times New Roman" w:hAnsi="Times New Roman" w:cs="Times New Roman"/>
          <w:sz w:val="24"/>
          <w:szCs w:val="24"/>
        </w:rPr>
        <w:t>2009</w:t>
      </w:r>
      <w:r w:rsidR="00A41942" w:rsidRPr="0006217E">
        <w:rPr>
          <w:rFonts w:ascii="Times New Roman" w:hAnsi="Times New Roman" w:cs="Times New Roman"/>
          <w:sz w:val="24"/>
          <w:szCs w:val="24"/>
        </w:rPr>
        <w:t xml:space="preserve">) have noted, this commitment can be pursued by stopping the use of harmful chemicals in the fabric. Moreover, as the official website of </w:t>
      </w:r>
      <w:proofErr w:type="spellStart"/>
      <w:r w:rsidR="00A41942" w:rsidRPr="0006217E">
        <w:rPr>
          <w:rFonts w:ascii="Times New Roman" w:hAnsi="Times New Roman" w:cs="Times New Roman"/>
          <w:sz w:val="24"/>
          <w:szCs w:val="24"/>
        </w:rPr>
        <w:t>Temperley</w:t>
      </w:r>
      <w:proofErr w:type="spellEnd"/>
      <w:r w:rsidR="00A41942" w:rsidRPr="0006217E">
        <w:rPr>
          <w:rFonts w:ascii="Times New Roman" w:hAnsi="Times New Roman" w:cs="Times New Roman"/>
          <w:sz w:val="24"/>
          <w:szCs w:val="24"/>
        </w:rPr>
        <w:t xml:space="preserve"> has emphasised, they are prone to use natural fibres in their fabrics to make them biodegradable</w:t>
      </w:r>
      <w:r w:rsidR="00AD26B1" w:rsidRPr="0006217E">
        <w:rPr>
          <w:rFonts w:ascii="Times New Roman" w:hAnsi="Times New Roman" w:cs="Times New Roman"/>
          <w:sz w:val="24"/>
          <w:szCs w:val="24"/>
        </w:rPr>
        <w:t xml:space="preserve"> (</w:t>
      </w:r>
      <w:proofErr w:type="spellStart"/>
      <w:r w:rsidR="00AD26B1" w:rsidRPr="0006217E">
        <w:rPr>
          <w:rFonts w:ascii="Times New Roman" w:hAnsi="Times New Roman" w:cs="Times New Roman"/>
          <w:color w:val="222222"/>
          <w:sz w:val="24"/>
          <w:szCs w:val="24"/>
          <w:shd w:val="clear" w:color="auto" w:fill="FFFFFF"/>
        </w:rPr>
        <w:t>Temperley</w:t>
      </w:r>
      <w:proofErr w:type="spellEnd"/>
      <w:r w:rsidR="00AD26B1" w:rsidRPr="0006217E">
        <w:rPr>
          <w:rFonts w:ascii="Times New Roman" w:hAnsi="Times New Roman" w:cs="Times New Roman"/>
          <w:color w:val="222222"/>
          <w:sz w:val="24"/>
          <w:szCs w:val="24"/>
          <w:shd w:val="clear" w:color="auto" w:fill="FFFFFF"/>
        </w:rPr>
        <w:t xml:space="preserve"> London, 2021)</w:t>
      </w:r>
      <w:r w:rsidR="00A41942" w:rsidRPr="0006217E">
        <w:rPr>
          <w:rFonts w:ascii="Times New Roman" w:hAnsi="Times New Roman" w:cs="Times New Roman"/>
          <w:sz w:val="24"/>
          <w:szCs w:val="24"/>
        </w:rPr>
        <w:t xml:space="preserve">. </w:t>
      </w:r>
      <w:proofErr w:type="spellStart"/>
      <w:r w:rsidR="00672757" w:rsidRPr="0006217E">
        <w:rPr>
          <w:rFonts w:ascii="Times New Roman" w:hAnsi="Times New Roman" w:cs="Times New Roman"/>
          <w:sz w:val="24"/>
          <w:szCs w:val="24"/>
        </w:rPr>
        <w:t>Temperley</w:t>
      </w:r>
      <w:proofErr w:type="spellEnd"/>
      <w:r w:rsidR="00672757" w:rsidRPr="0006217E">
        <w:rPr>
          <w:rFonts w:ascii="Times New Roman" w:hAnsi="Times New Roman" w:cs="Times New Roman"/>
          <w:sz w:val="24"/>
          <w:szCs w:val="24"/>
        </w:rPr>
        <w:t xml:space="preserve"> London also appears to set instances </w:t>
      </w:r>
      <w:r w:rsidR="001D1C25" w:rsidRPr="0006217E">
        <w:rPr>
          <w:rFonts w:ascii="Times New Roman" w:hAnsi="Times New Roman" w:cs="Times New Roman"/>
          <w:sz w:val="24"/>
          <w:szCs w:val="24"/>
        </w:rPr>
        <w:t xml:space="preserve">by making their apparels 100% recyclable while reusing, donating, and selling excess stocks for the benefit of the needy. </w:t>
      </w:r>
    </w:p>
    <w:p w:rsidR="00760D8F" w:rsidRPr="0006217E" w:rsidRDefault="002E52A3" w:rsidP="0043757D">
      <w:pPr>
        <w:spacing w:line="360" w:lineRule="auto"/>
        <w:jc w:val="both"/>
        <w:rPr>
          <w:rFonts w:ascii="Times New Roman" w:hAnsi="Times New Roman" w:cs="Times New Roman"/>
          <w:b/>
          <w:i/>
          <w:sz w:val="24"/>
          <w:szCs w:val="24"/>
        </w:rPr>
      </w:pPr>
      <w:r w:rsidRPr="0006217E">
        <w:rPr>
          <w:rFonts w:ascii="Times New Roman" w:hAnsi="Times New Roman" w:cs="Times New Roman"/>
          <w:b/>
          <w:i/>
          <w:sz w:val="24"/>
          <w:szCs w:val="24"/>
        </w:rPr>
        <w:t>Critical analysis of the changes</w:t>
      </w:r>
    </w:p>
    <w:p w:rsidR="006127C4"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 xml:space="preserve">It is evident from the discussion above that </w:t>
      </w:r>
      <w:proofErr w:type="spellStart"/>
      <w:r w:rsidRPr="0006217E">
        <w:rPr>
          <w:rFonts w:ascii="Times New Roman" w:hAnsi="Times New Roman" w:cs="Times New Roman"/>
          <w:sz w:val="24"/>
          <w:szCs w:val="24"/>
        </w:rPr>
        <w:t>Temperley</w:t>
      </w:r>
      <w:proofErr w:type="spellEnd"/>
      <w:r w:rsidRPr="0006217E">
        <w:rPr>
          <w:rFonts w:ascii="Times New Roman" w:hAnsi="Times New Roman" w:cs="Times New Roman"/>
          <w:sz w:val="24"/>
          <w:szCs w:val="24"/>
        </w:rPr>
        <w:t xml:space="preserve"> London functions very hard to be compliant with the environmental regulations. </w:t>
      </w:r>
      <w:r w:rsidR="009132CF" w:rsidRPr="0006217E">
        <w:rPr>
          <w:rFonts w:ascii="Times New Roman" w:hAnsi="Times New Roman" w:cs="Times New Roman"/>
          <w:sz w:val="24"/>
          <w:szCs w:val="24"/>
        </w:rPr>
        <w:t xml:space="preserve">In this regard, as </w:t>
      </w:r>
      <w:proofErr w:type="spellStart"/>
      <w:r w:rsidR="0006217E" w:rsidRPr="0006217E">
        <w:rPr>
          <w:rFonts w:ascii="Times New Roman" w:hAnsi="Times New Roman" w:cs="Times New Roman"/>
          <w:color w:val="222222"/>
          <w:sz w:val="24"/>
          <w:szCs w:val="24"/>
          <w:shd w:val="clear" w:color="auto" w:fill="FFFFFF"/>
        </w:rPr>
        <w:t>Goworek</w:t>
      </w:r>
      <w:proofErr w:type="spellEnd"/>
      <w:r w:rsidR="0006217E">
        <w:rPr>
          <w:rFonts w:ascii="Times New Roman" w:hAnsi="Times New Roman" w:cs="Times New Roman"/>
          <w:color w:val="222222"/>
          <w:sz w:val="24"/>
          <w:szCs w:val="24"/>
          <w:shd w:val="clear" w:color="auto" w:fill="FFFFFF"/>
        </w:rPr>
        <w:t xml:space="preserve"> </w:t>
      </w:r>
      <w:r w:rsidR="0006217E" w:rsidRPr="0006217E">
        <w:rPr>
          <w:rFonts w:ascii="Times New Roman" w:hAnsi="Times New Roman" w:cs="Times New Roman"/>
          <w:i/>
          <w:sz w:val="24"/>
          <w:szCs w:val="24"/>
        </w:rPr>
        <w:t>et</w:t>
      </w:r>
      <w:r w:rsidR="00FD3605" w:rsidRPr="0006217E">
        <w:rPr>
          <w:rFonts w:ascii="Times New Roman" w:hAnsi="Times New Roman" w:cs="Times New Roman"/>
          <w:i/>
          <w:sz w:val="24"/>
          <w:szCs w:val="24"/>
        </w:rPr>
        <w:t xml:space="preserve"> al</w:t>
      </w:r>
      <w:r w:rsidR="00FD3605" w:rsidRPr="0006217E">
        <w:rPr>
          <w:rFonts w:ascii="Times New Roman" w:hAnsi="Times New Roman" w:cs="Times New Roman"/>
          <w:sz w:val="24"/>
          <w:szCs w:val="24"/>
        </w:rPr>
        <w:t xml:space="preserve">. </w:t>
      </w:r>
      <w:r w:rsidR="009132CF" w:rsidRPr="0006217E">
        <w:rPr>
          <w:rFonts w:ascii="Times New Roman" w:hAnsi="Times New Roman" w:cs="Times New Roman"/>
          <w:sz w:val="24"/>
          <w:szCs w:val="24"/>
        </w:rPr>
        <w:t>(</w:t>
      </w:r>
      <w:r w:rsidR="00FD3605" w:rsidRPr="0006217E">
        <w:rPr>
          <w:rFonts w:ascii="Times New Roman" w:hAnsi="Times New Roman" w:cs="Times New Roman"/>
          <w:sz w:val="24"/>
          <w:szCs w:val="24"/>
        </w:rPr>
        <w:t>2018</w:t>
      </w:r>
      <w:r w:rsidR="009132CF" w:rsidRPr="0006217E">
        <w:rPr>
          <w:rFonts w:ascii="Times New Roman" w:hAnsi="Times New Roman" w:cs="Times New Roman"/>
          <w:sz w:val="24"/>
          <w:szCs w:val="24"/>
        </w:rPr>
        <w:t xml:space="preserve">) have noted, they do not suffer the threat of losing their customers since they are becoming more sensitive to the environmental issues associated with responsible fashion. </w:t>
      </w:r>
      <w:r w:rsidR="00725C1C" w:rsidRPr="0006217E">
        <w:rPr>
          <w:rFonts w:ascii="Times New Roman" w:hAnsi="Times New Roman" w:cs="Times New Roman"/>
          <w:sz w:val="24"/>
          <w:szCs w:val="24"/>
        </w:rPr>
        <w:t xml:space="preserve">When the inevitable endorsement of Fast Fashion appears to be the only way to be competitive in the </w:t>
      </w:r>
      <w:r w:rsidR="00A95477" w:rsidRPr="0006217E">
        <w:rPr>
          <w:rFonts w:ascii="Times New Roman" w:hAnsi="Times New Roman" w:cs="Times New Roman"/>
          <w:sz w:val="24"/>
          <w:szCs w:val="24"/>
        </w:rPr>
        <w:t>highly competitive</w:t>
      </w:r>
      <w:r w:rsidR="00725C1C" w:rsidRPr="0006217E">
        <w:rPr>
          <w:rFonts w:ascii="Times New Roman" w:hAnsi="Times New Roman" w:cs="Times New Roman"/>
          <w:sz w:val="24"/>
          <w:szCs w:val="24"/>
        </w:rPr>
        <w:t xml:space="preserve"> fashion market, </w:t>
      </w:r>
      <w:proofErr w:type="spellStart"/>
      <w:r w:rsidR="00A95477" w:rsidRPr="0006217E">
        <w:rPr>
          <w:rFonts w:ascii="Times New Roman" w:hAnsi="Times New Roman" w:cs="Times New Roman"/>
          <w:sz w:val="24"/>
          <w:szCs w:val="24"/>
        </w:rPr>
        <w:t>Temperley</w:t>
      </w:r>
      <w:proofErr w:type="spellEnd"/>
      <w:r w:rsidR="00A95477" w:rsidRPr="0006217E">
        <w:rPr>
          <w:rFonts w:ascii="Times New Roman" w:hAnsi="Times New Roman" w:cs="Times New Roman"/>
          <w:sz w:val="24"/>
          <w:szCs w:val="24"/>
        </w:rPr>
        <w:t xml:space="preserve"> London is attempting to develop a philosophy of fashion, which is eco-friendly and responsive to environmental concerns. As highlighted earlier, the most remarkable aspect is their creative way to tackle the issue of waste generation where the </w:t>
      </w:r>
      <w:r w:rsidR="005A5450" w:rsidRPr="0006217E">
        <w:rPr>
          <w:rFonts w:ascii="Times New Roman" w:hAnsi="Times New Roman" w:cs="Times New Roman"/>
          <w:sz w:val="24"/>
          <w:szCs w:val="24"/>
        </w:rPr>
        <w:t xml:space="preserve">surplus stocks have been either reused or donated. It is also notable that they use natural, </w:t>
      </w:r>
      <w:r w:rsidR="00586800" w:rsidRPr="0006217E">
        <w:rPr>
          <w:rFonts w:ascii="Times New Roman" w:hAnsi="Times New Roman" w:cs="Times New Roman"/>
          <w:sz w:val="24"/>
          <w:szCs w:val="24"/>
        </w:rPr>
        <w:t>biodegradable</w:t>
      </w:r>
      <w:r w:rsidR="005A5450" w:rsidRPr="0006217E">
        <w:rPr>
          <w:rFonts w:ascii="Times New Roman" w:hAnsi="Times New Roman" w:cs="Times New Roman"/>
          <w:sz w:val="24"/>
          <w:szCs w:val="24"/>
        </w:rPr>
        <w:t xml:space="preserve"> fibres in their fabrics, which suggests their awareness about the non-</w:t>
      </w:r>
      <w:r w:rsidR="005A5450" w:rsidRPr="0006217E">
        <w:rPr>
          <w:rFonts w:ascii="Times New Roman" w:hAnsi="Times New Roman" w:cs="Times New Roman"/>
          <w:sz w:val="24"/>
          <w:szCs w:val="24"/>
        </w:rPr>
        <w:lastRenderedPageBreak/>
        <w:t xml:space="preserve">sustainable purchase. </w:t>
      </w:r>
      <w:r w:rsidR="00586800" w:rsidRPr="0006217E">
        <w:rPr>
          <w:rFonts w:ascii="Times New Roman" w:hAnsi="Times New Roman" w:cs="Times New Roman"/>
          <w:sz w:val="24"/>
          <w:szCs w:val="24"/>
        </w:rPr>
        <w:t xml:space="preserve">Moreover, the ethicality of their supply chain also requires discussion where, along with maintaining long-term correspondences with the manufacturers, </w:t>
      </w:r>
      <w:r w:rsidR="00294D54" w:rsidRPr="0006217E">
        <w:rPr>
          <w:rFonts w:ascii="Times New Roman" w:hAnsi="Times New Roman" w:cs="Times New Roman"/>
          <w:sz w:val="24"/>
          <w:szCs w:val="24"/>
        </w:rPr>
        <w:t xml:space="preserve">their executives visit the suppliers and factories regularly to inspect the production methods and observation of the code of conduct. </w:t>
      </w:r>
      <w:r w:rsidR="00A364F9" w:rsidRPr="0006217E">
        <w:rPr>
          <w:rFonts w:ascii="Times New Roman" w:hAnsi="Times New Roman" w:cs="Times New Roman"/>
          <w:sz w:val="24"/>
          <w:szCs w:val="24"/>
        </w:rPr>
        <w:t xml:space="preserve">Finally, as </w:t>
      </w:r>
      <w:proofErr w:type="spellStart"/>
      <w:r w:rsidR="00FD3605" w:rsidRPr="0006217E">
        <w:rPr>
          <w:rFonts w:ascii="Times New Roman" w:hAnsi="Times New Roman" w:cs="Times New Roman"/>
          <w:color w:val="222222"/>
          <w:sz w:val="24"/>
          <w:szCs w:val="24"/>
          <w:shd w:val="clear" w:color="auto" w:fill="FFFFFF"/>
        </w:rPr>
        <w:t>Khandual</w:t>
      </w:r>
      <w:proofErr w:type="spellEnd"/>
      <w:r w:rsidR="00FD3605" w:rsidRPr="0006217E">
        <w:rPr>
          <w:rFonts w:ascii="Times New Roman" w:hAnsi="Times New Roman" w:cs="Times New Roman"/>
          <w:color w:val="222222"/>
          <w:sz w:val="24"/>
          <w:szCs w:val="24"/>
          <w:shd w:val="clear" w:color="auto" w:fill="FFFFFF"/>
        </w:rPr>
        <w:t xml:space="preserve"> and </w:t>
      </w:r>
      <w:r w:rsidR="0006217E" w:rsidRPr="0006217E">
        <w:rPr>
          <w:rFonts w:ascii="Times New Roman" w:hAnsi="Times New Roman" w:cs="Times New Roman"/>
          <w:color w:val="222222"/>
          <w:sz w:val="24"/>
          <w:szCs w:val="24"/>
          <w:shd w:val="clear" w:color="auto" w:fill="FFFFFF"/>
        </w:rPr>
        <w:t>Pradhan</w:t>
      </w:r>
      <w:r w:rsidR="0006217E">
        <w:rPr>
          <w:rFonts w:ascii="Times New Roman" w:hAnsi="Times New Roman" w:cs="Times New Roman"/>
          <w:color w:val="222222"/>
          <w:sz w:val="24"/>
          <w:szCs w:val="24"/>
          <w:shd w:val="clear" w:color="auto" w:fill="FFFFFF"/>
        </w:rPr>
        <w:t xml:space="preserve"> </w:t>
      </w:r>
      <w:r w:rsidR="00A364F9" w:rsidRPr="0006217E">
        <w:rPr>
          <w:rFonts w:ascii="Times New Roman" w:hAnsi="Times New Roman" w:cs="Times New Roman"/>
          <w:sz w:val="24"/>
          <w:szCs w:val="24"/>
        </w:rPr>
        <w:t>(</w:t>
      </w:r>
      <w:r w:rsidR="00FD3605" w:rsidRPr="0006217E">
        <w:rPr>
          <w:rFonts w:ascii="Times New Roman" w:hAnsi="Times New Roman" w:cs="Times New Roman"/>
          <w:sz w:val="24"/>
          <w:szCs w:val="24"/>
        </w:rPr>
        <w:t>2019</w:t>
      </w:r>
      <w:r w:rsidR="00A364F9" w:rsidRPr="0006217E">
        <w:rPr>
          <w:rFonts w:ascii="Times New Roman" w:hAnsi="Times New Roman" w:cs="Times New Roman"/>
          <w:sz w:val="24"/>
          <w:szCs w:val="24"/>
        </w:rPr>
        <w:t xml:space="preserve">) have noted, their act of donating surplus stocks to the purpose of charity must be conceived through the commitment of </w:t>
      </w:r>
      <w:proofErr w:type="spellStart"/>
      <w:r w:rsidR="00A364F9" w:rsidRPr="0006217E">
        <w:rPr>
          <w:rFonts w:ascii="Times New Roman" w:hAnsi="Times New Roman" w:cs="Times New Roman"/>
          <w:sz w:val="24"/>
          <w:szCs w:val="24"/>
        </w:rPr>
        <w:t>Temperley</w:t>
      </w:r>
      <w:proofErr w:type="spellEnd"/>
      <w:r w:rsidR="00A364F9" w:rsidRPr="0006217E">
        <w:rPr>
          <w:rFonts w:ascii="Times New Roman" w:hAnsi="Times New Roman" w:cs="Times New Roman"/>
          <w:sz w:val="24"/>
          <w:szCs w:val="24"/>
        </w:rPr>
        <w:t xml:space="preserve"> London towards corporate social responsibilities (CSR). </w:t>
      </w:r>
      <w:r w:rsidR="0006217E" w:rsidRPr="0006217E">
        <w:rPr>
          <w:rFonts w:ascii="Times New Roman" w:hAnsi="Times New Roman" w:cs="Times New Roman"/>
          <w:sz w:val="24"/>
          <w:szCs w:val="24"/>
        </w:rPr>
        <w:t xml:space="preserve">It is notable from the SWOT analysis of the brand that, after facing immense issues after the outbreak of COVID-19, </w:t>
      </w:r>
      <w:proofErr w:type="spellStart"/>
      <w:r w:rsidR="0006217E" w:rsidRPr="0006217E">
        <w:rPr>
          <w:rFonts w:ascii="Times New Roman" w:hAnsi="Times New Roman" w:cs="Times New Roman"/>
          <w:sz w:val="24"/>
          <w:szCs w:val="24"/>
        </w:rPr>
        <w:t>Temperley</w:t>
      </w:r>
      <w:proofErr w:type="spellEnd"/>
      <w:r w:rsidR="0006217E" w:rsidRPr="0006217E">
        <w:rPr>
          <w:rFonts w:ascii="Times New Roman" w:hAnsi="Times New Roman" w:cs="Times New Roman"/>
          <w:sz w:val="24"/>
          <w:szCs w:val="24"/>
        </w:rPr>
        <w:t xml:space="preserve"> London have decided to shift their headquarters from London while, according to </w:t>
      </w:r>
      <w:r w:rsidR="0006217E" w:rsidRPr="0006217E">
        <w:rPr>
          <w:rFonts w:ascii="Times New Roman" w:hAnsi="Times New Roman" w:cs="Times New Roman"/>
          <w:color w:val="222222"/>
          <w:sz w:val="24"/>
          <w:szCs w:val="24"/>
          <w:shd w:val="clear" w:color="auto" w:fill="FFFFFF"/>
        </w:rPr>
        <w:t>Okonkwo</w:t>
      </w:r>
      <w:r w:rsidR="0006217E">
        <w:rPr>
          <w:rFonts w:ascii="Times New Roman" w:hAnsi="Times New Roman" w:cs="Times New Roman"/>
          <w:color w:val="222222"/>
          <w:sz w:val="24"/>
          <w:szCs w:val="24"/>
          <w:shd w:val="clear" w:color="auto" w:fill="FFFFFF"/>
        </w:rPr>
        <w:t xml:space="preserve"> </w:t>
      </w:r>
      <w:r w:rsidR="0006217E" w:rsidRPr="0006217E">
        <w:rPr>
          <w:rFonts w:ascii="Times New Roman" w:hAnsi="Times New Roman" w:cs="Times New Roman"/>
          <w:sz w:val="24"/>
          <w:szCs w:val="24"/>
        </w:rPr>
        <w:t xml:space="preserve">(2016), shifting their pivotal manufacturing base in Somerset. </w:t>
      </w:r>
      <w:r w:rsidR="002450A5" w:rsidRPr="0006217E">
        <w:rPr>
          <w:rFonts w:ascii="Times New Roman" w:hAnsi="Times New Roman" w:cs="Times New Roman"/>
          <w:sz w:val="24"/>
          <w:szCs w:val="24"/>
        </w:rPr>
        <w:t xml:space="preserve">According to the analysis, it can produce negative results for the brand, especially in terms of authenticity and design. Moreover, after considerable reluctance, they have planned to open their e-commerce outlets across the globe mainly to address their limited presence in the global arena. </w:t>
      </w:r>
      <w:r w:rsidR="0006217E" w:rsidRPr="0006217E">
        <w:rPr>
          <w:rFonts w:ascii="Times New Roman" w:hAnsi="Times New Roman" w:cs="Times New Roman"/>
          <w:sz w:val="24"/>
          <w:szCs w:val="24"/>
        </w:rPr>
        <w:t xml:space="preserve">According to experts like </w:t>
      </w:r>
      <w:r w:rsidR="0006217E" w:rsidRPr="0006217E">
        <w:rPr>
          <w:rFonts w:ascii="Times New Roman" w:hAnsi="Times New Roman" w:cs="Times New Roman"/>
          <w:color w:val="222222"/>
          <w:sz w:val="24"/>
          <w:szCs w:val="24"/>
          <w:shd w:val="clear" w:color="auto" w:fill="FFFFFF"/>
        </w:rPr>
        <w:t xml:space="preserve">Crawford </w:t>
      </w:r>
      <w:proofErr w:type="spellStart"/>
      <w:r w:rsidR="0006217E" w:rsidRPr="0006217E">
        <w:rPr>
          <w:rFonts w:ascii="Times New Roman" w:hAnsi="Times New Roman" w:cs="Times New Roman"/>
          <w:color w:val="222222"/>
          <w:sz w:val="24"/>
          <w:szCs w:val="24"/>
          <w:shd w:val="clear" w:color="auto" w:fill="FFFFFF"/>
        </w:rPr>
        <w:t>Camiciottoli</w:t>
      </w:r>
      <w:proofErr w:type="spellEnd"/>
      <w:r w:rsidR="0006217E">
        <w:rPr>
          <w:rFonts w:ascii="Times New Roman" w:hAnsi="Times New Roman" w:cs="Times New Roman"/>
          <w:color w:val="222222"/>
          <w:sz w:val="24"/>
          <w:szCs w:val="24"/>
          <w:shd w:val="clear" w:color="auto" w:fill="FFFFFF"/>
        </w:rPr>
        <w:t xml:space="preserve"> </w:t>
      </w:r>
      <w:r w:rsidR="0006217E" w:rsidRPr="0006217E">
        <w:rPr>
          <w:rFonts w:ascii="Times New Roman" w:hAnsi="Times New Roman" w:cs="Times New Roman"/>
          <w:sz w:val="24"/>
          <w:szCs w:val="24"/>
        </w:rPr>
        <w:t xml:space="preserve">(2018), this brand repositioning, despite having all the elements to harm the identity of the brand, also unveils the possibility to endow the brand with more flexibility and restoration capacity to respond to the emerging demands. </w:t>
      </w:r>
    </w:p>
    <w:p w:rsidR="004426D8" w:rsidRPr="0006217E" w:rsidRDefault="002E52A3" w:rsidP="0043757D">
      <w:pPr>
        <w:pStyle w:val="Heading1"/>
        <w:spacing w:line="360" w:lineRule="auto"/>
        <w:jc w:val="both"/>
      </w:pPr>
      <w:bookmarkStart w:id="2" w:name="_Toc71145088"/>
      <w:r w:rsidRPr="0006217E">
        <w:t>Explanation of the competitive advantage</w:t>
      </w:r>
      <w:bookmarkEnd w:id="2"/>
    </w:p>
    <w:p w:rsidR="002923BB" w:rsidRPr="0006217E" w:rsidRDefault="002E52A3" w:rsidP="0043757D">
      <w:pPr>
        <w:spacing w:line="360" w:lineRule="auto"/>
        <w:jc w:val="both"/>
        <w:rPr>
          <w:rFonts w:ascii="Times New Roman" w:hAnsi="Times New Roman" w:cs="Times New Roman"/>
          <w:b/>
          <w:i/>
          <w:sz w:val="24"/>
          <w:szCs w:val="24"/>
        </w:rPr>
      </w:pPr>
      <w:r w:rsidRPr="0006217E">
        <w:rPr>
          <w:rFonts w:ascii="Times New Roman" w:hAnsi="Times New Roman" w:cs="Times New Roman"/>
          <w:b/>
          <w:i/>
          <w:sz w:val="24"/>
          <w:szCs w:val="24"/>
        </w:rPr>
        <w:t>Product Life cycle</w:t>
      </w:r>
    </w:p>
    <w:p w:rsidR="00A364F9"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 xml:space="preserve">Product Life Cycle is a significant tool for assessing the commitment of any fashion brand regarding waste generation. </w:t>
      </w:r>
      <w:r w:rsidR="00125DEA" w:rsidRPr="0006217E">
        <w:rPr>
          <w:rFonts w:ascii="Times New Roman" w:hAnsi="Times New Roman" w:cs="Times New Roman"/>
          <w:sz w:val="24"/>
          <w:szCs w:val="24"/>
        </w:rPr>
        <w:t xml:space="preserve">Identical to other products, the products of the luxury fashion brands follow the five stages of </w:t>
      </w:r>
      <w:r w:rsidR="007442E8" w:rsidRPr="0006217E">
        <w:rPr>
          <w:rFonts w:ascii="Times New Roman" w:hAnsi="Times New Roman" w:cs="Times New Roman"/>
          <w:sz w:val="24"/>
          <w:szCs w:val="24"/>
        </w:rPr>
        <w:t>their life cycle and those are; 1) Product development, 2) Product introduction, 3) Growth, 4) Maturity, and 5) Decline</w:t>
      </w:r>
      <w:r w:rsidR="00883B61" w:rsidRPr="0006217E">
        <w:rPr>
          <w:rFonts w:ascii="Times New Roman" w:hAnsi="Times New Roman" w:cs="Times New Roman"/>
          <w:sz w:val="24"/>
          <w:szCs w:val="24"/>
        </w:rPr>
        <w:t xml:space="preserve">. According to the analyses of </w:t>
      </w:r>
      <w:proofErr w:type="spellStart"/>
      <w:r w:rsidR="0006217E" w:rsidRPr="0006217E">
        <w:rPr>
          <w:rFonts w:ascii="Times New Roman" w:hAnsi="Times New Roman" w:cs="Times New Roman"/>
          <w:color w:val="222222"/>
          <w:sz w:val="24"/>
          <w:szCs w:val="24"/>
          <w:shd w:val="clear" w:color="auto" w:fill="FFFFFF"/>
        </w:rPr>
        <w:t>Carrigan</w:t>
      </w:r>
      <w:proofErr w:type="spellEnd"/>
      <w:r w:rsidR="0006217E">
        <w:rPr>
          <w:rFonts w:ascii="Times New Roman" w:hAnsi="Times New Roman" w:cs="Times New Roman"/>
          <w:color w:val="222222"/>
          <w:sz w:val="24"/>
          <w:szCs w:val="24"/>
          <w:shd w:val="clear" w:color="auto" w:fill="FFFFFF"/>
        </w:rPr>
        <w:t xml:space="preserve"> </w:t>
      </w:r>
      <w:r w:rsidR="0006217E" w:rsidRPr="0006217E">
        <w:rPr>
          <w:rFonts w:ascii="Times New Roman" w:hAnsi="Times New Roman" w:cs="Times New Roman"/>
          <w:i/>
          <w:sz w:val="24"/>
          <w:szCs w:val="24"/>
        </w:rPr>
        <w:t>et</w:t>
      </w:r>
      <w:r w:rsidR="00AD26B1" w:rsidRPr="0006217E">
        <w:rPr>
          <w:rFonts w:ascii="Times New Roman" w:hAnsi="Times New Roman" w:cs="Times New Roman"/>
          <w:i/>
          <w:sz w:val="24"/>
          <w:szCs w:val="24"/>
        </w:rPr>
        <w:t xml:space="preserve"> al</w:t>
      </w:r>
      <w:r w:rsidR="00AD26B1" w:rsidRPr="0006217E">
        <w:rPr>
          <w:rFonts w:ascii="Times New Roman" w:hAnsi="Times New Roman" w:cs="Times New Roman"/>
          <w:sz w:val="24"/>
          <w:szCs w:val="24"/>
        </w:rPr>
        <w:t xml:space="preserve">. </w:t>
      </w:r>
      <w:r w:rsidR="00883B61" w:rsidRPr="0006217E">
        <w:rPr>
          <w:rFonts w:ascii="Times New Roman" w:hAnsi="Times New Roman" w:cs="Times New Roman"/>
          <w:sz w:val="24"/>
          <w:szCs w:val="24"/>
        </w:rPr>
        <w:t>(</w:t>
      </w:r>
      <w:r w:rsidR="00AD26B1" w:rsidRPr="0006217E">
        <w:rPr>
          <w:rFonts w:ascii="Times New Roman" w:hAnsi="Times New Roman" w:cs="Times New Roman"/>
          <w:sz w:val="24"/>
          <w:szCs w:val="24"/>
        </w:rPr>
        <w:t>2013</w:t>
      </w:r>
      <w:r w:rsidR="00883B61" w:rsidRPr="0006217E">
        <w:rPr>
          <w:rFonts w:ascii="Times New Roman" w:hAnsi="Times New Roman" w:cs="Times New Roman"/>
          <w:sz w:val="24"/>
          <w:szCs w:val="24"/>
        </w:rPr>
        <w:t xml:space="preserve">), fashion products are more vulnerable to scoff at the environmental and sustainability norms since their lifespan are inherently low. It is easier to anticipate, thus, that, under the ambitious demands of fast fashion, the companies will thrive to acquire the reward allocated to the product mostly through </w:t>
      </w:r>
      <w:r w:rsidR="00316CD1" w:rsidRPr="0006217E">
        <w:rPr>
          <w:rFonts w:ascii="Times New Roman" w:hAnsi="Times New Roman" w:cs="Times New Roman"/>
          <w:sz w:val="24"/>
          <w:szCs w:val="24"/>
        </w:rPr>
        <w:t xml:space="preserve">disabling the stabilisation stage, and, thus, moving directly from Growth to Decline. Due to this intrinsic feature, </w:t>
      </w:r>
      <w:r w:rsidR="00D83748" w:rsidRPr="0006217E">
        <w:rPr>
          <w:rFonts w:ascii="Times New Roman" w:hAnsi="Times New Roman" w:cs="Times New Roman"/>
          <w:sz w:val="24"/>
          <w:szCs w:val="24"/>
        </w:rPr>
        <w:t xml:space="preserve">coupled with the demands of fast fashion, the chances of generating waste for luxury </w:t>
      </w:r>
      <w:r w:rsidR="00B76EBD" w:rsidRPr="0006217E">
        <w:rPr>
          <w:rFonts w:ascii="Times New Roman" w:hAnsi="Times New Roman" w:cs="Times New Roman"/>
          <w:sz w:val="24"/>
          <w:szCs w:val="24"/>
        </w:rPr>
        <w:t xml:space="preserve">fashion products is quite high. </w:t>
      </w:r>
      <w:r w:rsidR="0006217E" w:rsidRPr="0006217E">
        <w:rPr>
          <w:rFonts w:ascii="Times New Roman" w:hAnsi="Times New Roman" w:cs="Times New Roman"/>
          <w:sz w:val="24"/>
          <w:szCs w:val="24"/>
        </w:rPr>
        <w:t xml:space="preserve">For instance, in the growth stage, as </w:t>
      </w:r>
      <w:r w:rsidR="0006217E" w:rsidRPr="0006217E">
        <w:rPr>
          <w:rFonts w:ascii="Times New Roman" w:hAnsi="Times New Roman" w:cs="Times New Roman"/>
          <w:color w:val="222222"/>
          <w:sz w:val="24"/>
          <w:szCs w:val="24"/>
          <w:shd w:val="clear" w:color="auto" w:fill="FFFFFF"/>
        </w:rPr>
        <w:t>Winston</w:t>
      </w:r>
      <w:r w:rsidR="0006217E">
        <w:rPr>
          <w:rFonts w:ascii="Times New Roman" w:hAnsi="Times New Roman" w:cs="Times New Roman"/>
          <w:color w:val="222222"/>
          <w:sz w:val="24"/>
          <w:szCs w:val="24"/>
          <w:shd w:val="clear" w:color="auto" w:fill="FFFFFF"/>
        </w:rPr>
        <w:t xml:space="preserve"> </w:t>
      </w:r>
      <w:r w:rsidR="0006217E" w:rsidRPr="0006217E">
        <w:rPr>
          <w:rFonts w:ascii="Times New Roman" w:hAnsi="Times New Roman" w:cs="Times New Roman"/>
          <w:sz w:val="24"/>
          <w:szCs w:val="24"/>
        </w:rPr>
        <w:t xml:space="preserve">(2016) have noted, as the demands are high, the profit potential of the products is also high. </w:t>
      </w:r>
      <w:r w:rsidR="00B76EBD" w:rsidRPr="0006217E">
        <w:rPr>
          <w:rFonts w:ascii="Times New Roman" w:hAnsi="Times New Roman" w:cs="Times New Roman"/>
          <w:sz w:val="24"/>
          <w:szCs w:val="24"/>
        </w:rPr>
        <w:t>In the following phase, the product navigates through average demand</w:t>
      </w:r>
      <w:r w:rsidR="00393233" w:rsidRPr="0006217E">
        <w:rPr>
          <w:rFonts w:ascii="Times New Roman" w:hAnsi="Times New Roman" w:cs="Times New Roman"/>
          <w:sz w:val="24"/>
          <w:szCs w:val="24"/>
        </w:rPr>
        <w:t>. Now, as prescient scho</w:t>
      </w:r>
      <w:r w:rsidR="00D30BB1" w:rsidRPr="0006217E">
        <w:rPr>
          <w:rFonts w:ascii="Times New Roman" w:hAnsi="Times New Roman" w:cs="Times New Roman"/>
          <w:sz w:val="24"/>
          <w:szCs w:val="24"/>
        </w:rPr>
        <w:t xml:space="preserve">lars like </w:t>
      </w:r>
      <w:r w:rsidR="00DB401C" w:rsidRPr="0006217E">
        <w:rPr>
          <w:rFonts w:ascii="Times New Roman" w:hAnsi="Times New Roman" w:cs="Times New Roman"/>
          <w:color w:val="222222"/>
          <w:sz w:val="24"/>
          <w:szCs w:val="24"/>
          <w:shd w:val="clear" w:color="auto" w:fill="FFFFFF"/>
        </w:rPr>
        <w:t xml:space="preserve">Kim and </w:t>
      </w:r>
      <w:proofErr w:type="spellStart"/>
      <w:r w:rsidR="0006217E" w:rsidRPr="0006217E">
        <w:rPr>
          <w:rFonts w:ascii="Times New Roman" w:hAnsi="Times New Roman" w:cs="Times New Roman"/>
          <w:color w:val="222222"/>
          <w:sz w:val="24"/>
          <w:szCs w:val="24"/>
          <w:shd w:val="clear" w:color="auto" w:fill="FFFFFF"/>
        </w:rPr>
        <w:t>Ko</w:t>
      </w:r>
      <w:proofErr w:type="spellEnd"/>
      <w:r w:rsidR="0006217E">
        <w:rPr>
          <w:rFonts w:ascii="Times New Roman" w:hAnsi="Times New Roman" w:cs="Times New Roman"/>
          <w:color w:val="222222"/>
          <w:sz w:val="24"/>
          <w:szCs w:val="24"/>
          <w:shd w:val="clear" w:color="auto" w:fill="FFFFFF"/>
        </w:rPr>
        <w:t xml:space="preserve"> </w:t>
      </w:r>
      <w:r w:rsidR="00D30BB1" w:rsidRPr="0006217E">
        <w:rPr>
          <w:rFonts w:ascii="Times New Roman" w:hAnsi="Times New Roman" w:cs="Times New Roman"/>
          <w:sz w:val="24"/>
          <w:szCs w:val="24"/>
        </w:rPr>
        <w:t>(</w:t>
      </w:r>
      <w:r w:rsidR="00DB401C" w:rsidRPr="0006217E">
        <w:rPr>
          <w:rFonts w:ascii="Times New Roman" w:hAnsi="Times New Roman" w:cs="Times New Roman"/>
          <w:sz w:val="24"/>
          <w:szCs w:val="24"/>
        </w:rPr>
        <w:t>2012</w:t>
      </w:r>
      <w:r w:rsidR="00D30BB1" w:rsidRPr="0006217E">
        <w:rPr>
          <w:rFonts w:ascii="Times New Roman" w:hAnsi="Times New Roman" w:cs="Times New Roman"/>
          <w:sz w:val="24"/>
          <w:szCs w:val="24"/>
        </w:rPr>
        <w:t>) have noted, under the impression of fast fashion, the companies are not prepared to spare the product to go through this stabilization phase</w:t>
      </w:r>
      <w:r w:rsidR="009877A7" w:rsidRPr="0006217E">
        <w:rPr>
          <w:rFonts w:ascii="Times New Roman" w:hAnsi="Times New Roman" w:cs="Times New Roman"/>
          <w:sz w:val="24"/>
          <w:szCs w:val="24"/>
        </w:rPr>
        <w:t xml:space="preserve"> and tend to impose new products over them. Thus,</w:t>
      </w:r>
      <w:r w:rsidR="00FC727C" w:rsidRPr="0006217E">
        <w:rPr>
          <w:rFonts w:ascii="Times New Roman" w:hAnsi="Times New Roman" w:cs="Times New Roman"/>
          <w:sz w:val="24"/>
          <w:szCs w:val="24"/>
        </w:rPr>
        <w:t xml:space="preserve"> it is evident that the </w:t>
      </w:r>
      <w:r w:rsidR="00FC727C" w:rsidRPr="0006217E">
        <w:rPr>
          <w:rFonts w:ascii="Times New Roman" w:hAnsi="Times New Roman" w:cs="Times New Roman"/>
          <w:sz w:val="24"/>
          <w:szCs w:val="24"/>
        </w:rPr>
        <w:lastRenderedPageBreak/>
        <w:t xml:space="preserve">Product Life Cycle </w:t>
      </w:r>
      <w:r w:rsidR="0043757D" w:rsidRPr="0006217E">
        <w:rPr>
          <w:rFonts w:ascii="Times New Roman" w:hAnsi="Times New Roman" w:cs="Times New Roman"/>
          <w:sz w:val="24"/>
          <w:szCs w:val="24"/>
        </w:rPr>
        <w:t>can assess</w:t>
      </w:r>
      <w:r w:rsidR="007717B1" w:rsidRPr="0006217E">
        <w:rPr>
          <w:rFonts w:ascii="Times New Roman" w:hAnsi="Times New Roman" w:cs="Times New Roman"/>
          <w:sz w:val="24"/>
          <w:szCs w:val="24"/>
        </w:rPr>
        <w:t xml:space="preserve"> the consequences of fast fashion and the susceptibility of the products to flout environmental norms. </w:t>
      </w:r>
    </w:p>
    <w:p w:rsidR="0043757D" w:rsidRPr="0006217E" w:rsidRDefault="002E52A3" w:rsidP="0043757D">
      <w:pPr>
        <w:spacing w:line="360" w:lineRule="auto"/>
        <w:jc w:val="both"/>
        <w:rPr>
          <w:rFonts w:ascii="Times New Roman" w:hAnsi="Times New Roman" w:cs="Times New Roman"/>
          <w:b/>
          <w:i/>
          <w:sz w:val="24"/>
          <w:szCs w:val="24"/>
        </w:rPr>
      </w:pPr>
      <w:r w:rsidRPr="0006217E">
        <w:rPr>
          <w:rFonts w:ascii="Times New Roman" w:hAnsi="Times New Roman" w:cs="Times New Roman"/>
          <w:b/>
          <w:i/>
          <w:sz w:val="24"/>
          <w:szCs w:val="24"/>
        </w:rPr>
        <w:t>Porter’s Five Forces</w:t>
      </w:r>
    </w:p>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In the fashion industry of the UK, </w:t>
      </w:r>
      <w:proofErr w:type="spellStart"/>
      <w:r w:rsidRPr="0006217E">
        <w:rPr>
          <w:rFonts w:ascii="Times New Roman" w:hAnsi="Times New Roman" w:cs="Times New Roman"/>
          <w:bCs/>
          <w:iCs/>
          <w:sz w:val="24"/>
          <w:szCs w:val="24"/>
        </w:rPr>
        <w:t>Temperley</w:t>
      </w:r>
      <w:proofErr w:type="spellEnd"/>
      <w:r w:rsidRPr="0006217E">
        <w:rPr>
          <w:rFonts w:ascii="Times New Roman" w:hAnsi="Times New Roman" w:cs="Times New Roman"/>
          <w:bCs/>
          <w:iCs/>
          <w:sz w:val="24"/>
          <w:szCs w:val="24"/>
        </w:rPr>
        <w:t xml:space="preserve"> London can gain a competitive advantage by enhancing its core capabilities. The importance of competitive advantage can be understood from the level of competitive rivalry in the industry.</w:t>
      </w:r>
    </w:p>
    <w:p w:rsidR="0043757D" w:rsidRPr="0006217E" w:rsidRDefault="002E52A3" w:rsidP="0043757D">
      <w:pPr>
        <w:spacing w:line="360" w:lineRule="auto"/>
        <w:jc w:val="both"/>
        <w:rPr>
          <w:rFonts w:ascii="Times New Roman" w:hAnsi="Times New Roman" w:cs="Times New Roman"/>
          <w:b/>
          <w:iCs/>
          <w:sz w:val="24"/>
          <w:szCs w:val="24"/>
        </w:rPr>
      </w:pPr>
      <w:r w:rsidRPr="0006217E">
        <w:rPr>
          <w:rFonts w:ascii="Times New Roman" w:hAnsi="Times New Roman" w:cs="Times New Roman"/>
          <w:b/>
          <w:iCs/>
          <w:sz w:val="24"/>
          <w:szCs w:val="24"/>
        </w:rPr>
        <w:t>Bargaining power of the buyers</w:t>
      </w:r>
    </w:p>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The bargaining power of the buyers is high in the fashion industry due to a large number of fashion brands both British and International offering similar products. For </w:t>
      </w:r>
      <w:proofErr w:type="spellStart"/>
      <w:r w:rsidRPr="0006217E">
        <w:rPr>
          <w:rFonts w:ascii="Times New Roman" w:hAnsi="Times New Roman" w:cs="Times New Roman"/>
          <w:bCs/>
          <w:iCs/>
          <w:sz w:val="24"/>
          <w:szCs w:val="24"/>
        </w:rPr>
        <w:t>Temperley</w:t>
      </w:r>
      <w:proofErr w:type="spellEnd"/>
      <w:r w:rsidRPr="0006217E">
        <w:rPr>
          <w:rFonts w:ascii="Times New Roman" w:hAnsi="Times New Roman" w:cs="Times New Roman"/>
          <w:bCs/>
          <w:iCs/>
          <w:sz w:val="24"/>
          <w:szCs w:val="24"/>
        </w:rPr>
        <w:t xml:space="preserve"> London, their business is largely dependent on the local and regional clients who visit the boutiques and order clothes. Switching cost is low as fashion brands offering ready-to-wear women clothing offer better quality and design at similar or lower prices. Thus, the buyers have higher bargaining power.</w:t>
      </w:r>
    </w:p>
    <w:p w:rsidR="0043757D" w:rsidRPr="0006217E" w:rsidRDefault="002E52A3" w:rsidP="0043757D">
      <w:pPr>
        <w:spacing w:line="360" w:lineRule="auto"/>
        <w:jc w:val="both"/>
        <w:rPr>
          <w:rFonts w:ascii="Times New Roman" w:hAnsi="Times New Roman" w:cs="Times New Roman"/>
          <w:b/>
          <w:iCs/>
          <w:sz w:val="24"/>
          <w:szCs w:val="24"/>
        </w:rPr>
      </w:pPr>
      <w:r w:rsidRPr="0006217E">
        <w:rPr>
          <w:rFonts w:ascii="Times New Roman" w:hAnsi="Times New Roman" w:cs="Times New Roman"/>
          <w:b/>
          <w:iCs/>
          <w:sz w:val="24"/>
          <w:szCs w:val="24"/>
        </w:rPr>
        <w:t xml:space="preserve">Bargaining power of the suppliers </w:t>
      </w:r>
    </w:p>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The suppliers have higher power as </w:t>
      </w:r>
      <w:proofErr w:type="spellStart"/>
      <w:r w:rsidRPr="0006217E">
        <w:rPr>
          <w:rFonts w:ascii="Times New Roman" w:hAnsi="Times New Roman" w:cs="Times New Roman"/>
          <w:bCs/>
          <w:iCs/>
          <w:sz w:val="24"/>
          <w:szCs w:val="24"/>
        </w:rPr>
        <w:t>Temperley</w:t>
      </w:r>
      <w:proofErr w:type="spellEnd"/>
      <w:r w:rsidRPr="0006217E">
        <w:rPr>
          <w:rFonts w:ascii="Times New Roman" w:hAnsi="Times New Roman" w:cs="Times New Roman"/>
          <w:bCs/>
          <w:iCs/>
          <w:sz w:val="24"/>
          <w:szCs w:val="24"/>
        </w:rPr>
        <w:t xml:space="preserve"> London highly depends on the materials that are procured by a limited number of suppliers. The supply chain of the fashion industry needs to be resilient and sustainable (</w:t>
      </w:r>
      <w:r w:rsidRPr="0006217E">
        <w:rPr>
          <w:rFonts w:ascii="Times New Roman" w:hAnsi="Times New Roman" w:cs="Times New Roman"/>
          <w:color w:val="222222"/>
          <w:sz w:val="24"/>
          <w:szCs w:val="24"/>
          <w:shd w:val="clear" w:color="auto" w:fill="FFFFFF"/>
        </w:rPr>
        <w:t>Logan, 2020</w:t>
      </w:r>
      <w:r w:rsidRPr="0006217E">
        <w:rPr>
          <w:rFonts w:ascii="Times New Roman" w:hAnsi="Times New Roman" w:cs="Times New Roman"/>
          <w:bCs/>
          <w:iCs/>
          <w:sz w:val="24"/>
          <w:szCs w:val="24"/>
        </w:rPr>
        <w:t xml:space="preserve">). Considering the issue of sustainability, </w:t>
      </w:r>
      <w:proofErr w:type="spellStart"/>
      <w:r w:rsidRPr="0006217E">
        <w:rPr>
          <w:rFonts w:ascii="Times New Roman" w:hAnsi="Times New Roman" w:cs="Times New Roman"/>
          <w:bCs/>
          <w:iCs/>
          <w:sz w:val="24"/>
          <w:szCs w:val="24"/>
        </w:rPr>
        <w:t>Temperley</w:t>
      </w:r>
      <w:proofErr w:type="spellEnd"/>
      <w:r w:rsidRPr="0006217E">
        <w:rPr>
          <w:rFonts w:ascii="Times New Roman" w:hAnsi="Times New Roman" w:cs="Times New Roman"/>
          <w:bCs/>
          <w:iCs/>
          <w:sz w:val="24"/>
          <w:szCs w:val="24"/>
        </w:rPr>
        <w:t xml:space="preserve"> London in 2018 pledged for responsible business and the company is selecting high-end materials. The company is looking for eco-friendly fabrics and natural fibres which are bio-degradable (</w:t>
      </w:r>
      <w:r w:rsidRPr="0006217E">
        <w:rPr>
          <w:rFonts w:ascii="Times New Roman" w:hAnsi="Times New Roman" w:cs="Times New Roman"/>
          <w:color w:val="000000"/>
          <w:sz w:val="24"/>
          <w:szCs w:val="24"/>
          <w:shd w:val="clear" w:color="auto" w:fill="FFFFFF"/>
        </w:rPr>
        <w:t>Temperleylondon.com. 2021</w:t>
      </w:r>
      <w:r w:rsidRPr="0006217E">
        <w:rPr>
          <w:rFonts w:ascii="Times New Roman" w:hAnsi="Times New Roman" w:cs="Times New Roman"/>
          <w:bCs/>
          <w:iCs/>
          <w:sz w:val="24"/>
          <w:szCs w:val="24"/>
        </w:rPr>
        <w:t>). As the company works with few suppliers who can deliver fabrics free of harmful chemicals, the bargaining power of the suppliers is high.</w:t>
      </w:r>
    </w:p>
    <w:p w:rsidR="0043757D" w:rsidRPr="0006217E" w:rsidRDefault="002E52A3" w:rsidP="0043757D">
      <w:pPr>
        <w:spacing w:line="360" w:lineRule="auto"/>
        <w:jc w:val="both"/>
        <w:rPr>
          <w:rFonts w:ascii="Times New Roman" w:hAnsi="Times New Roman" w:cs="Times New Roman"/>
          <w:b/>
          <w:iCs/>
          <w:sz w:val="24"/>
          <w:szCs w:val="24"/>
        </w:rPr>
      </w:pPr>
      <w:r w:rsidRPr="0006217E">
        <w:rPr>
          <w:rFonts w:ascii="Times New Roman" w:hAnsi="Times New Roman" w:cs="Times New Roman"/>
          <w:b/>
          <w:iCs/>
          <w:sz w:val="24"/>
          <w:szCs w:val="24"/>
        </w:rPr>
        <w:t xml:space="preserve">Threats of new entrants </w:t>
      </w:r>
    </w:p>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The threat of new entrants has increased in the past two years as local boutiques are entering in high-end luxury fashion segment through e-commerce and online stores. The cost of setting an online store has decreased which has reduced the barrier to market entry. It has increased the threat of new entrants.</w:t>
      </w:r>
    </w:p>
    <w:p w:rsidR="0043757D" w:rsidRPr="0006217E" w:rsidRDefault="002E52A3" w:rsidP="0043757D">
      <w:pPr>
        <w:spacing w:line="360" w:lineRule="auto"/>
        <w:jc w:val="both"/>
        <w:rPr>
          <w:rFonts w:ascii="Times New Roman" w:hAnsi="Times New Roman" w:cs="Times New Roman"/>
          <w:b/>
          <w:iCs/>
          <w:sz w:val="24"/>
          <w:szCs w:val="24"/>
        </w:rPr>
      </w:pPr>
      <w:r w:rsidRPr="0006217E">
        <w:rPr>
          <w:rFonts w:ascii="Times New Roman" w:hAnsi="Times New Roman" w:cs="Times New Roman"/>
          <w:b/>
          <w:iCs/>
          <w:sz w:val="24"/>
          <w:szCs w:val="24"/>
        </w:rPr>
        <w:t xml:space="preserve">Threat of substitutes </w:t>
      </w:r>
    </w:p>
    <w:p w:rsidR="0043757D" w:rsidRPr="0006217E" w:rsidRDefault="002E52A3" w:rsidP="0043757D">
      <w:pPr>
        <w:spacing w:line="360" w:lineRule="auto"/>
        <w:jc w:val="both"/>
        <w:rPr>
          <w:rFonts w:ascii="Times New Roman" w:hAnsi="Times New Roman" w:cs="Times New Roman"/>
          <w:bCs/>
          <w:iCs/>
          <w:sz w:val="24"/>
          <w:szCs w:val="24"/>
        </w:rPr>
      </w:pPr>
      <w:proofErr w:type="spellStart"/>
      <w:r w:rsidRPr="0006217E">
        <w:rPr>
          <w:rFonts w:ascii="Times New Roman" w:hAnsi="Times New Roman" w:cs="Times New Roman"/>
          <w:bCs/>
          <w:iCs/>
          <w:sz w:val="24"/>
          <w:szCs w:val="24"/>
        </w:rPr>
        <w:t>Temperley</w:t>
      </w:r>
      <w:proofErr w:type="spellEnd"/>
      <w:r w:rsidRPr="0006217E">
        <w:rPr>
          <w:rFonts w:ascii="Times New Roman" w:hAnsi="Times New Roman" w:cs="Times New Roman"/>
          <w:bCs/>
          <w:iCs/>
          <w:sz w:val="24"/>
          <w:szCs w:val="24"/>
        </w:rPr>
        <w:t xml:space="preserve"> London specialises in Bridal gowns, evening wears, and ready-to-wear collection for women. The threat of substitute to the boutique is high due to changing fashion trends leads to substitution to other brands (</w:t>
      </w:r>
      <w:r w:rsidRPr="0006217E">
        <w:rPr>
          <w:rFonts w:ascii="Times New Roman" w:hAnsi="Times New Roman" w:cs="Times New Roman"/>
          <w:color w:val="222222"/>
          <w:sz w:val="24"/>
          <w:szCs w:val="24"/>
          <w:shd w:val="clear" w:color="auto" w:fill="FFFFFF"/>
        </w:rPr>
        <w:t xml:space="preserve">Zhang </w:t>
      </w:r>
      <w:r w:rsidRPr="0006217E">
        <w:rPr>
          <w:rFonts w:ascii="Times New Roman" w:hAnsi="Times New Roman" w:cs="Times New Roman"/>
          <w:i/>
          <w:iCs/>
          <w:color w:val="222222"/>
          <w:sz w:val="24"/>
          <w:szCs w:val="24"/>
          <w:shd w:val="clear" w:color="auto" w:fill="FFFFFF"/>
        </w:rPr>
        <w:t xml:space="preserve">et al. </w:t>
      </w:r>
      <w:r w:rsidRPr="0006217E">
        <w:rPr>
          <w:rFonts w:ascii="Times New Roman" w:hAnsi="Times New Roman" w:cs="Times New Roman"/>
          <w:color w:val="222222"/>
          <w:sz w:val="24"/>
          <w:szCs w:val="24"/>
          <w:shd w:val="clear" w:color="auto" w:fill="FFFFFF"/>
        </w:rPr>
        <w:t>2021</w:t>
      </w:r>
      <w:r w:rsidRPr="0006217E">
        <w:rPr>
          <w:rFonts w:ascii="Times New Roman" w:hAnsi="Times New Roman" w:cs="Times New Roman"/>
          <w:bCs/>
          <w:iCs/>
          <w:sz w:val="24"/>
          <w:szCs w:val="24"/>
        </w:rPr>
        <w:t xml:space="preserve">). Furthermore, consumers are shifting towards sustainable brands and fashion brands offering quality products at affordable prices due to the </w:t>
      </w:r>
      <w:r w:rsidRPr="0006217E">
        <w:rPr>
          <w:rFonts w:ascii="Times New Roman" w:hAnsi="Times New Roman" w:cs="Times New Roman"/>
          <w:bCs/>
          <w:iCs/>
          <w:sz w:val="24"/>
          <w:szCs w:val="24"/>
        </w:rPr>
        <w:lastRenderedPageBreak/>
        <w:t xml:space="preserve">cancellation of events and social gatherings causes by the pandemic. The emerging trend of loungewear, comfortable casual clothing indicates the lower threat of substitution as </w:t>
      </w:r>
      <w:proofErr w:type="spellStart"/>
      <w:r w:rsidRPr="0006217E">
        <w:rPr>
          <w:rFonts w:ascii="Times New Roman" w:hAnsi="Times New Roman" w:cs="Times New Roman"/>
          <w:bCs/>
          <w:iCs/>
          <w:sz w:val="24"/>
          <w:szCs w:val="24"/>
        </w:rPr>
        <w:t>Temperley</w:t>
      </w:r>
      <w:proofErr w:type="spellEnd"/>
      <w:r w:rsidRPr="0006217E">
        <w:rPr>
          <w:rFonts w:ascii="Times New Roman" w:hAnsi="Times New Roman" w:cs="Times New Roman"/>
          <w:bCs/>
          <w:iCs/>
          <w:sz w:val="24"/>
          <w:szCs w:val="24"/>
        </w:rPr>
        <w:t xml:space="preserve"> London has changed its product mix towards more sustainable clothing. </w:t>
      </w:r>
    </w:p>
    <w:p w:rsidR="0043757D" w:rsidRPr="0006217E" w:rsidRDefault="002E52A3" w:rsidP="0043757D">
      <w:pPr>
        <w:spacing w:line="360" w:lineRule="auto"/>
        <w:jc w:val="both"/>
        <w:rPr>
          <w:rFonts w:ascii="Times New Roman" w:hAnsi="Times New Roman" w:cs="Times New Roman"/>
          <w:b/>
          <w:iCs/>
          <w:sz w:val="24"/>
          <w:szCs w:val="24"/>
        </w:rPr>
      </w:pPr>
      <w:r w:rsidRPr="0006217E">
        <w:rPr>
          <w:rFonts w:ascii="Times New Roman" w:hAnsi="Times New Roman" w:cs="Times New Roman"/>
          <w:b/>
          <w:iCs/>
          <w:sz w:val="24"/>
          <w:szCs w:val="24"/>
        </w:rPr>
        <w:t xml:space="preserve">Competitive rivalry </w:t>
      </w:r>
    </w:p>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Competitive rivalry is high as various high-end fashion boutiques across the UK offer </w:t>
      </w:r>
      <w:r w:rsidR="0006217E">
        <w:rPr>
          <w:rFonts w:ascii="Times New Roman" w:hAnsi="Times New Roman" w:cs="Times New Roman"/>
          <w:bCs/>
          <w:iCs/>
          <w:sz w:val="24"/>
          <w:szCs w:val="24"/>
        </w:rPr>
        <w:t>high-quality fashion clothing; f</w:t>
      </w:r>
      <w:r w:rsidRPr="0006217E">
        <w:rPr>
          <w:rFonts w:ascii="Times New Roman" w:hAnsi="Times New Roman" w:cs="Times New Roman"/>
          <w:bCs/>
          <w:iCs/>
          <w:sz w:val="24"/>
          <w:szCs w:val="24"/>
        </w:rPr>
        <w:t xml:space="preserve">or instance, Alexander McQueen, Burberry, Luv Bridal &amp; Formal. The competitors offer high quality and custom-made authentic clothing for the clients. </w:t>
      </w:r>
    </w:p>
    <w:p w:rsidR="00A23F58" w:rsidRPr="0006217E" w:rsidRDefault="002E52A3" w:rsidP="0043757D">
      <w:pPr>
        <w:spacing w:line="360" w:lineRule="auto"/>
        <w:jc w:val="both"/>
        <w:rPr>
          <w:rFonts w:ascii="Times New Roman" w:hAnsi="Times New Roman" w:cs="Times New Roman"/>
          <w:b/>
          <w:i/>
          <w:sz w:val="24"/>
          <w:szCs w:val="24"/>
        </w:rPr>
      </w:pPr>
      <w:r w:rsidRPr="0006217E">
        <w:rPr>
          <w:rFonts w:ascii="Times New Roman" w:hAnsi="Times New Roman" w:cs="Times New Roman"/>
          <w:b/>
          <w:i/>
          <w:sz w:val="24"/>
          <w:szCs w:val="24"/>
        </w:rPr>
        <w:t>Analysis</w:t>
      </w:r>
    </w:p>
    <w:p w:rsidR="007F4D26"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 xml:space="preserve">The bargaining powers of both buyers and suppliers are high. In this regard, </w:t>
      </w:r>
      <w:proofErr w:type="spellStart"/>
      <w:r w:rsidRPr="0006217E">
        <w:rPr>
          <w:rFonts w:ascii="Times New Roman" w:hAnsi="Times New Roman" w:cs="Times New Roman"/>
          <w:sz w:val="24"/>
          <w:szCs w:val="24"/>
        </w:rPr>
        <w:t>Temperley</w:t>
      </w:r>
      <w:proofErr w:type="spellEnd"/>
      <w:r w:rsidRPr="0006217E">
        <w:rPr>
          <w:rFonts w:ascii="Times New Roman" w:hAnsi="Times New Roman" w:cs="Times New Roman"/>
          <w:sz w:val="24"/>
          <w:szCs w:val="24"/>
        </w:rPr>
        <w:t xml:space="preserve"> London can utilise long-term relationships with their manufacturers to overcome the dominance while emphasising the ethicality of their supply chain to attract environmentally sensible customers. </w:t>
      </w:r>
      <w:r w:rsidR="00DD2DB0" w:rsidRPr="0006217E">
        <w:rPr>
          <w:rFonts w:ascii="Times New Roman" w:hAnsi="Times New Roman" w:cs="Times New Roman"/>
          <w:sz w:val="24"/>
          <w:szCs w:val="24"/>
        </w:rPr>
        <w:t>The threat of new entrants is high, which suggests that the costs of market penetration have declined significantly</w:t>
      </w:r>
      <w:r w:rsidR="005E3F04" w:rsidRPr="0006217E">
        <w:rPr>
          <w:rFonts w:ascii="Times New Roman" w:hAnsi="Times New Roman" w:cs="Times New Roman"/>
          <w:sz w:val="24"/>
          <w:szCs w:val="24"/>
        </w:rPr>
        <w:t xml:space="preserve"> (</w:t>
      </w:r>
      <w:r w:rsidR="0006217E" w:rsidRPr="0006217E">
        <w:rPr>
          <w:rFonts w:ascii="Times New Roman" w:hAnsi="Times New Roman" w:cs="Times New Roman"/>
          <w:color w:val="222222"/>
          <w:sz w:val="24"/>
          <w:szCs w:val="24"/>
          <w:shd w:val="clear" w:color="auto" w:fill="FFFFFF"/>
        </w:rPr>
        <w:t>Lee</w:t>
      </w:r>
      <w:r w:rsidR="0006217E">
        <w:rPr>
          <w:rFonts w:ascii="Times New Roman" w:hAnsi="Times New Roman" w:cs="Times New Roman"/>
          <w:color w:val="222222"/>
          <w:sz w:val="24"/>
          <w:szCs w:val="24"/>
          <w:shd w:val="clear" w:color="auto" w:fill="FFFFFF"/>
        </w:rPr>
        <w:t xml:space="preserve"> </w:t>
      </w:r>
      <w:r w:rsidR="0006217E" w:rsidRPr="0006217E">
        <w:rPr>
          <w:rFonts w:ascii="Times New Roman" w:hAnsi="Times New Roman" w:cs="Times New Roman"/>
          <w:i/>
          <w:color w:val="222222"/>
          <w:sz w:val="24"/>
          <w:szCs w:val="24"/>
          <w:shd w:val="clear" w:color="auto" w:fill="FFFFFF"/>
        </w:rPr>
        <w:t>et</w:t>
      </w:r>
      <w:r w:rsidR="005E3F04" w:rsidRPr="0006217E">
        <w:rPr>
          <w:rFonts w:ascii="Times New Roman" w:hAnsi="Times New Roman" w:cs="Times New Roman"/>
          <w:i/>
          <w:color w:val="222222"/>
          <w:sz w:val="24"/>
          <w:szCs w:val="24"/>
          <w:shd w:val="clear" w:color="auto" w:fill="FFFFFF"/>
        </w:rPr>
        <w:t xml:space="preserve"> al</w:t>
      </w:r>
      <w:r w:rsidR="005E3F04" w:rsidRPr="0006217E">
        <w:rPr>
          <w:rFonts w:ascii="Times New Roman" w:hAnsi="Times New Roman" w:cs="Times New Roman"/>
          <w:color w:val="222222"/>
          <w:sz w:val="24"/>
          <w:szCs w:val="24"/>
          <w:shd w:val="clear" w:color="auto" w:fill="FFFFFF"/>
        </w:rPr>
        <w:t>. 2018)</w:t>
      </w:r>
      <w:r w:rsidR="00DD2DB0" w:rsidRPr="0006217E">
        <w:rPr>
          <w:rFonts w:ascii="Times New Roman" w:hAnsi="Times New Roman" w:cs="Times New Roman"/>
          <w:sz w:val="24"/>
          <w:szCs w:val="24"/>
        </w:rPr>
        <w:t xml:space="preserve">. This made the strategy of brand positioning viable and effective for </w:t>
      </w:r>
      <w:proofErr w:type="spellStart"/>
      <w:r w:rsidR="00DD2DB0" w:rsidRPr="0006217E">
        <w:rPr>
          <w:rFonts w:ascii="Times New Roman" w:hAnsi="Times New Roman" w:cs="Times New Roman"/>
          <w:sz w:val="24"/>
          <w:szCs w:val="24"/>
        </w:rPr>
        <w:t>Temperley</w:t>
      </w:r>
      <w:proofErr w:type="spellEnd"/>
      <w:r w:rsidR="00DD2DB0" w:rsidRPr="0006217E">
        <w:rPr>
          <w:rFonts w:ascii="Times New Roman" w:hAnsi="Times New Roman" w:cs="Times New Roman"/>
          <w:sz w:val="24"/>
          <w:szCs w:val="24"/>
        </w:rPr>
        <w:t xml:space="preserve"> London. </w:t>
      </w:r>
      <w:r w:rsidR="00057B5B" w:rsidRPr="0006217E">
        <w:rPr>
          <w:rFonts w:ascii="Times New Roman" w:hAnsi="Times New Roman" w:cs="Times New Roman"/>
          <w:sz w:val="24"/>
          <w:szCs w:val="24"/>
        </w:rPr>
        <w:t xml:space="preserve">However, the recommendations must address the competitive rivalry of </w:t>
      </w:r>
      <w:proofErr w:type="spellStart"/>
      <w:r w:rsidR="00057B5B" w:rsidRPr="0006217E">
        <w:rPr>
          <w:rFonts w:ascii="Times New Roman" w:hAnsi="Times New Roman" w:cs="Times New Roman"/>
          <w:sz w:val="24"/>
          <w:szCs w:val="24"/>
        </w:rPr>
        <w:t>Temperley</w:t>
      </w:r>
      <w:proofErr w:type="spellEnd"/>
      <w:r w:rsidR="00057B5B" w:rsidRPr="0006217E">
        <w:rPr>
          <w:rFonts w:ascii="Times New Roman" w:hAnsi="Times New Roman" w:cs="Times New Roman"/>
          <w:sz w:val="24"/>
          <w:szCs w:val="24"/>
        </w:rPr>
        <w:t xml:space="preserve"> London, which is expectedly high mostly due to the imitable nature of their products. </w:t>
      </w:r>
    </w:p>
    <w:p w:rsidR="002923BB" w:rsidRPr="0006217E" w:rsidRDefault="002E52A3" w:rsidP="0043757D">
      <w:pPr>
        <w:spacing w:line="360" w:lineRule="auto"/>
        <w:jc w:val="both"/>
        <w:rPr>
          <w:rFonts w:ascii="Times New Roman" w:hAnsi="Times New Roman" w:cs="Times New Roman"/>
          <w:b/>
          <w:i/>
          <w:sz w:val="24"/>
          <w:szCs w:val="24"/>
        </w:rPr>
      </w:pPr>
      <w:r w:rsidRPr="0006217E">
        <w:rPr>
          <w:rFonts w:ascii="Times New Roman" w:hAnsi="Times New Roman" w:cs="Times New Roman"/>
          <w:b/>
          <w:i/>
          <w:sz w:val="24"/>
          <w:szCs w:val="24"/>
        </w:rPr>
        <w:t>Porter’s value chain</w:t>
      </w:r>
    </w:p>
    <w:tbl>
      <w:tblPr>
        <w:tblStyle w:val="TableGrid"/>
        <w:tblW w:w="0" w:type="auto"/>
        <w:tblLook w:val="04A0" w:firstRow="1" w:lastRow="0" w:firstColumn="1" w:lastColumn="0" w:noHBand="0" w:noVBand="1"/>
      </w:tblPr>
      <w:tblGrid>
        <w:gridCol w:w="864"/>
        <w:gridCol w:w="1672"/>
        <w:gridCol w:w="1802"/>
        <w:gridCol w:w="1583"/>
        <w:gridCol w:w="1553"/>
        <w:gridCol w:w="1542"/>
      </w:tblGrid>
      <w:tr w:rsidR="000F5218" w:rsidRPr="0006217E" w:rsidTr="00265A5B">
        <w:tc>
          <w:tcPr>
            <w:tcW w:w="1101" w:type="dxa"/>
            <w:vMerge w:val="restart"/>
            <w:tcBorders>
              <w:top w:val="single" w:sz="4" w:space="0" w:color="auto"/>
              <w:left w:val="single" w:sz="4" w:space="0" w:color="auto"/>
              <w:bottom w:val="single" w:sz="4" w:space="0" w:color="auto"/>
              <w:right w:val="single" w:sz="4" w:space="0" w:color="auto"/>
            </w:tcBorders>
            <w:hideMark/>
          </w:tcPr>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Support activities </w:t>
            </w:r>
          </w:p>
        </w:tc>
        <w:tc>
          <w:tcPr>
            <w:tcW w:w="8141" w:type="dxa"/>
            <w:gridSpan w:val="5"/>
            <w:tcBorders>
              <w:top w:val="single" w:sz="4" w:space="0" w:color="auto"/>
              <w:left w:val="single" w:sz="4" w:space="0" w:color="auto"/>
              <w:bottom w:val="single" w:sz="4" w:space="0" w:color="auto"/>
              <w:right w:val="single" w:sz="4" w:space="0" w:color="auto"/>
            </w:tcBorders>
            <w:hideMark/>
          </w:tcPr>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Firm infrastructure </w:t>
            </w:r>
          </w:p>
          <w:p w:rsidR="0043757D" w:rsidRPr="0006217E" w:rsidRDefault="002E52A3" w:rsidP="0043757D">
            <w:pPr>
              <w:pStyle w:val="ListParagraph"/>
              <w:numPr>
                <w:ilvl w:val="0"/>
                <w:numId w:val="5"/>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Medium-sized organisation </w:t>
            </w:r>
          </w:p>
          <w:p w:rsidR="0043757D" w:rsidRPr="0006217E" w:rsidRDefault="002E52A3" w:rsidP="0043757D">
            <w:pPr>
              <w:pStyle w:val="ListParagraph"/>
              <w:numPr>
                <w:ilvl w:val="0"/>
                <w:numId w:val="5"/>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Studio and store include design, cutting, production and displaying </w:t>
            </w:r>
          </w:p>
          <w:p w:rsidR="0043757D" w:rsidRPr="0006217E" w:rsidRDefault="002E52A3" w:rsidP="0043757D">
            <w:pPr>
              <w:pStyle w:val="ListParagraph"/>
              <w:numPr>
                <w:ilvl w:val="0"/>
                <w:numId w:val="5"/>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Small-scale production with the help of artisans </w:t>
            </w:r>
          </w:p>
          <w:p w:rsidR="0043757D" w:rsidRPr="0006217E" w:rsidRDefault="002E52A3" w:rsidP="0043757D">
            <w:pPr>
              <w:pStyle w:val="ListParagraph"/>
              <w:numPr>
                <w:ilvl w:val="0"/>
                <w:numId w:val="5"/>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Manual designing and sewing  </w:t>
            </w:r>
          </w:p>
          <w:p w:rsidR="0043757D" w:rsidRPr="0006217E" w:rsidRDefault="002E52A3" w:rsidP="0043757D">
            <w:pPr>
              <w:pStyle w:val="ListParagraph"/>
              <w:numPr>
                <w:ilvl w:val="0"/>
                <w:numId w:val="5"/>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Hand-worked designs (</w:t>
            </w:r>
            <w:r w:rsidRPr="0006217E">
              <w:rPr>
                <w:rFonts w:ascii="Times New Roman" w:hAnsi="Times New Roman" w:cs="Times New Roman"/>
                <w:color w:val="000000"/>
                <w:sz w:val="24"/>
                <w:szCs w:val="24"/>
                <w:shd w:val="clear" w:color="auto" w:fill="FFFFFF"/>
              </w:rPr>
              <w:t>Temperleylondon.com. 2021</w:t>
            </w:r>
            <w:r w:rsidRPr="0006217E">
              <w:rPr>
                <w:rFonts w:ascii="Times New Roman" w:hAnsi="Times New Roman" w:cs="Times New Roman"/>
                <w:bCs/>
                <w:iCs/>
                <w:sz w:val="24"/>
                <w:szCs w:val="24"/>
              </w:rPr>
              <w:t>)</w:t>
            </w:r>
          </w:p>
        </w:tc>
      </w:tr>
      <w:tr w:rsidR="000F5218" w:rsidRPr="0006217E" w:rsidTr="00265A5B">
        <w:tc>
          <w:tcPr>
            <w:tcW w:w="0" w:type="auto"/>
            <w:vMerge/>
            <w:tcBorders>
              <w:top w:val="single" w:sz="4" w:space="0" w:color="auto"/>
              <w:left w:val="single" w:sz="4" w:space="0" w:color="auto"/>
              <w:bottom w:val="single" w:sz="4" w:space="0" w:color="auto"/>
              <w:right w:val="single" w:sz="4" w:space="0" w:color="auto"/>
            </w:tcBorders>
            <w:vAlign w:val="center"/>
            <w:hideMark/>
          </w:tcPr>
          <w:p w:rsidR="0043757D" w:rsidRPr="0006217E" w:rsidRDefault="0043757D" w:rsidP="0043757D">
            <w:pPr>
              <w:spacing w:line="360" w:lineRule="auto"/>
              <w:jc w:val="both"/>
              <w:rPr>
                <w:rFonts w:ascii="Times New Roman" w:hAnsi="Times New Roman" w:cs="Times New Roman"/>
                <w:bCs/>
                <w:iCs/>
                <w:sz w:val="24"/>
                <w:szCs w:val="24"/>
              </w:rPr>
            </w:pPr>
          </w:p>
        </w:tc>
        <w:tc>
          <w:tcPr>
            <w:tcW w:w="8141" w:type="dxa"/>
            <w:gridSpan w:val="5"/>
            <w:tcBorders>
              <w:top w:val="single" w:sz="4" w:space="0" w:color="auto"/>
              <w:left w:val="single" w:sz="4" w:space="0" w:color="auto"/>
              <w:bottom w:val="single" w:sz="4" w:space="0" w:color="auto"/>
              <w:right w:val="single" w:sz="4" w:space="0" w:color="auto"/>
            </w:tcBorders>
            <w:hideMark/>
          </w:tcPr>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Human resource management </w:t>
            </w:r>
          </w:p>
          <w:p w:rsidR="0043757D" w:rsidRPr="0006217E" w:rsidRDefault="002E52A3" w:rsidP="0043757D">
            <w:pPr>
              <w:pStyle w:val="ListParagraph"/>
              <w:numPr>
                <w:ilvl w:val="0"/>
                <w:numId w:val="6"/>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It has an international presence with boutiques in London, the USA, and Canada </w:t>
            </w:r>
          </w:p>
          <w:p w:rsidR="0043757D" w:rsidRPr="0006217E" w:rsidRDefault="002E52A3" w:rsidP="0043757D">
            <w:pPr>
              <w:pStyle w:val="ListParagraph"/>
              <w:numPr>
                <w:ilvl w:val="0"/>
                <w:numId w:val="6"/>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The company recruits employees locally and tend to have 51-200 employees in each studio </w:t>
            </w:r>
          </w:p>
          <w:p w:rsidR="0043757D" w:rsidRPr="0006217E" w:rsidRDefault="002E52A3" w:rsidP="0043757D">
            <w:pPr>
              <w:pStyle w:val="ListParagraph"/>
              <w:numPr>
                <w:ilvl w:val="0"/>
                <w:numId w:val="6"/>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Employees are focused on customer service and ensuring enhancing the shopping experience of the clients </w:t>
            </w:r>
          </w:p>
        </w:tc>
      </w:tr>
      <w:tr w:rsidR="000F5218" w:rsidRPr="0006217E" w:rsidTr="00265A5B">
        <w:tc>
          <w:tcPr>
            <w:tcW w:w="0" w:type="auto"/>
            <w:vMerge/>
            <w:tcBorders>
              <w:top w:val="single" w:sz="4" w:space="0" w:color="auto"/>
              <w:left w:val="single" w:sz="4" w:space="0" w:color="auto"/>
              <w:bottom w:val="single" w:sz="4" w:space="0" w:color="auto"/>
              <w:right w:val="single" w:sz="4" w:space="0" w:color="auto"/>
            </w:tcBorders>
            <w:vAlign w:val="center"/>
            <w:hideMark/>
          </w:tcPr>
          <w:p w:rsidR="0043757D" w:rsidRPr="0006217E" w:rsidRDefault="0043757D" w:rsidP="0043757D">
            <w:pPr>
              <w:spacing w:line="360" w:lineRule="auto"/>
              <w:jc w:val="both"/>
              <w:rPr>
                <w:rFonts w:ascii="Times New Roman" w:hAnsi="Times New Roman" w:cs="Times New Roman"/>
                <w:bCs/>
                <w:iCs/>
                <w:sz w:val="24"/>
                <w:szCs w:val="24"/>
              </w:rPr>
            </w:pPr>
          </w:p>
        </w:tc>
        <w:tc>
          <w:tcPr>
            <w:tcW w:w="8141" w:type="dxa"/>
            <w:gridSpan w:val="5"/>
            <w:tcBorders>
              <w:top w:val="single" w:sz="4" w:space="0" w:color="auto"/>
              <w:left w:val="single" w:sz="4" w:space="0" w:color="auto"/>
              <w:bottom w:val="single" w:sz="4" w:space="0" w:color="auto"/>
              <w:right w:val="single" w:sz="4" w:space="0" w:color="auto"/>
            </w:tcBorders>
            <w:hideMark/>
          </w:tcPr>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Technology development </w:t>
            </w:r>
          </w:p>
          <w:p w:rsidR="0043757D" w:rsidRPr="0006217E" w:rsidRDefault="002E52A3" w:rsidP="0043757D">
            <w:pPr>
              <w:pStyle w:val="ListParagraph"/>
              <w:numPr>
                <w:ilvl w:val="0"/>
                <w:numId w:val="7"/>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lastRenderedPageBreak/>
              <w:t xml:space="preserve">Competitive edge is gained by implementing e-commerce and introducing an online store </w:t>
            </w:r>
          </w:p>
          <w:p w:rsidR="0043757D" w:rsidRPr="0006217E" w:rsidRDefault="002E52A3" w:rsidP="0043757D">
            <w:pPr>
              <w:pStyle w:val="ListParagraph"/>
              <w:numPr>
                <w:ilvl w:val="0"/>
                <w:numId w:val="7"/>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The official website of </w:t>
            </w:r>
            <w:proofErr w:type="spellStart"/>
            <w:r w:rsidRPr="0006217E">
              <w:rPr>
                <w:rFonts w:ascii="Times New Roman" w:hAnsi="Times New Roman" w:cs="Times New Roman"/>
                <w:bCs/>
                <w:iCs/>
                <w:sz w:val="24"/>
                <w:szCs w:val="24"/>
              </w:rPr>
              <w:t>Temperley</w:t>
            </w:r>
            <w:proofErr w:type="spellEnd"/>
            <w:r w:rsidRPr="0006217E">
              <w:rPr>
                <w:rFonts w:ascii="Times New Roman" w:hAnsi="Times New Roman" w:cs="Times New Roman"/>
                <w:bCs/>
                <w:iCs/>
                <w:sz w:val="24"/>
                <w:szCs w:val="24"/>
              </w:rPr>
              <w:t xml:space="preserve"> London is generating traffic and attracting new customer segments (</w:t>
            </w:r>
            <w:r w:rsidRPr="0006217E">
              <w:rPr>
                <w:rFonts w:ascii="Times New Roman" w:hAnsi="Times New Roman" w:cs="Times New Roman"/>
                <w:color w:val="000000"/>
                <w:sz w:val="24"/>
                <w:szCs w:val="24"/>
                <w:shd w:val="clear" w:color="auto" w:fill="FFFFFF"/>
              </w:rPr>
              <w:t>Best Response Media. 2021</w:t>
            </w:r>
            <w:r w:rsidRPr="0006217E">
              <w:rPr>
                <w:rFonts w:ascii="Times New Roman" w:hAnsi="Times New Roman" w:cs="Times New Roman"/>
                <w:bCs/>
                <w:iCs/>
                <w:sz w:val="24"/>
                <w:szCs w:val="24"/>
              </w:rPr>
              <w:t>)</w:t>
            </w:r>
          </w:p>
          <w:p w:rsidR="0043757D" w:rsidRPr="0006217E" w:rsidRDefault="002E52A3" w:rsidP="0043757D">
            <w:pPr>
              <w:pStyle w:val="ListParagraph"/>
              <w:numPr>
                <w:ilvl w:val="0"/>
                <w:numId w:val="7"/>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However, the company lacks technological development in operations, demand forecasting and logistic</w:t>
            </w:r>
          </w:p>
          <w:p w:rsidR="0043757D" w:rsidRPr="0006217E" w:rsidRDefault="002E52A3" w:rsidP="0043757D">
            <w:pPr>
              <w:pStyle w:val="ListParagraph"/>
              <w:numPr>
                <w:ilvl w:val="0"/>
                <w:numId w:val="7"/>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Lack of technological development in terms of digital designing technology, production process and manufacturing of the dresses</w:t>
            </w:r>
          </w:p>
          <w:p w:rsidR="0043757D" w:rsidRPr="0006217E" w:rsidRDefault="002E52A3" w:rsidP="0043757D">
            <w:pPr>
              <w:pStyle w:val="ListParagraph"/>
              <w:numPr>
                <w:ilvl w:val="0"/>
                <w:numId w:val="7"/>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Lack of automation  </w:t>
            </w:r>
          </w:p>
        </w:tc>
      </w:tr>
      <w:tr w:rsidR="000F5218" w:rsidRPr="0006217E" w:rsidTr="00265A5B">
        <w:tc>
          <w:tcPr>
            <w:tcW w:w="0" w:type="auto"/>
            <w:vMerge/>
            <w:tcBorders>
              <w:top w:val="single" w:sz="4" w:space="0" w:color="auto"/>
              <w:left w:val="single" w:sz="4" w:space="0" w:color="auto"/>
              <w:bottom w:val="single" w:sz="4" w:space="0" w:color="auto"/>
              <w:right w:val="single" w:sz="4" w:space="0" w:color="auto"/>
            </w:tcBorders>
            <w:vAlign w:val="center"/>
            <w:hideMark/>
          </w:tcPr>
          <w:p w:rsidR="0043757D" w:rsidRPr="0006217E" w:rsidRDefault="0043757D" w:rsidP="0043757D">
            <w:pPr>
              <w:spacing w:line="360" w:lineRule="auto"/>
              <w:jc w:val="both"/>
              <w:rPr>
                <w:rFonts w:ascii="Times New Roman" w:hAnsi="Times New Roman" w:cs="Times New Roman"/>
                <w:bCs/>
                <w:iCs/>
                <w:sz w:val="24"/>
                <w:szCs w:val="24"/>
              </w:rPr>
            </w:pPr>
          </w:p>
        </w:tc>
        <w:tc>
          <w:tcPr>
            <w:tcW w:w="8141" w:type="dxa"/>
            <w:gridSpan w:val="5"/>
            <w:tcBorders>
              <w:top w:val="single" w:sz="4" w:space="0" w:color="auto"/>
              <w:left w:val="single" w:sz="4" w:space="0" w:color="auto"/>
              <w:bottom w:val="single" w:sz="4" w:space="0" w:color="auto"/>
              <w:right w:val="single" w:sz="4" w:space="0" w:color="auto"/>
            </w:tcBorders>
            <w:hideMark/>
          </w:tcPr>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Procurement </w:t>
            </w:r>
          </w:p>
          <w:p w:rsidR="0043757D" w:rsidRPr="0006217E" w:rsidRDefault="002E52A3" w:rsidP="0043757D">
            <w:pPr>
              <w:pStyle w:val="ListParagraph"/>
              <w:numPr>
                <w:ilvl w:val="0"/>
                <w:numId w:val="8"/>
              </w:numPr>
              <w:spacing w:line="360" w:lineRule="auto"/>
              <w:jc w:val="both"/>
              <w:rPr>
                <w:rFonts w:ascii="Times New Roman" w:hAnsi="Times New Roman" w:cs="Times New Roman"/>
                <w:bCs/>
                <w:iCs/>
                <w:sz w:val="24"/>
                <w:szCs w:val="24"/>
              </w:rPr>
            </w:pPr>
            <w:proofErr w:type="spellStart"/>
            <w:r w:rsidRPr="0006217E">
              <w:rPr>
                <w:rFonts w:ascii="Times New Roman" w:hAnsi="Times New Roman" w:cs="Times New Roman"/>
                <w:bCs/>
                <w:iCs/>
                <w:sz w:val="24"/>
                <w:szCs w:val="24"/>
              </w:rPr>
              <w:t>Temperley</w:t>
            </w:r>
            <w:proofErr w:type="spellEnd"/>
            <w:r w:rsidRPr="0006217E">
              <w:rPr>
                <w:rFonts w:ascii="Times New Roman" w:hAnsi="Times New Roman" w:cs="Times New Roman"/>
                <w:bCs/>
                <w:iCs/>
                <w:sz w:val="24"/>
                <w:szCs w:val="24"/>
              </w:rPr>
              <w:t xml:space="preserve"> London works closely with suppliers to procure high-quality fabrics, and eco-friendly fabrics (</w:t>
            </w:r>
            <w:r w:rsidRPr="0006217E">
              <w:rPr>
                <w:rFonts w:ascii="Times New Roman" w:hAnsi="Times New Roman" w:cs="Times New Roman"/>
                <w:color w:val="000000"/>
                <w:sz w:val="24"/>
                <w:szCs w:val="24"/>
                <w:shd w:val="clear" w:color="auto" w:fill="FFFFFF"/>
              </w:rPr>
              <w:t>Temperleylondon.com. 2021</w:t>
            </w:r>
            <w:r w:rsidRPr="0006217E">
              <w:rPr>
                <w:rFonts w:ascii="Times New Roman" w:hAnsi="Times New Roman" w:cs="Times New Roman"/>
                <w:bCs/>
                <w:iCs/>
                <w:sz w:val="24"/>
                <w:szCs w:val="24"/>
              </w:rPr>
              <w:t xml:space="preserve">). </w:t>
            </w:r>
          </w:p>
          <w:p w:rsidR="0043757D" w:rsidRPr="0006217E" w:rsidRDefault="002E52A3" w:rsidP="0043757D">
            <w:pPr>
              <w:pStyle w:val="ListParagraph"/>
              <w:numPr>
                <w:ilvl w:val="0"/>
                <w:numId w:val="8"/>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The fabrics that are procured are sustainable and organic.</w:t>
            </w:r>
          </w:p>
        </w:tc>
      </w:tr>
      <w:tr w:rsidR="000F5218" w:rsidRPr="0006217E" w:rsidTr="00265A5B">
        <w:tc>
          <w:tcPr>
            <w:tcW w:w="1101" w:type="dxa"/>
            <w:tcBorders>
              <w:top w:val="single" w:sz="4" w:space="0" w:color="auto"/>
              <w:left w:val="single" w:sz="4" w:space="0" w:color="auto"/>
              <w:bottom w:val="single" w:sz="4" w:space="0" w:color="auto"/>
              <w:right w:val="single" w:sz="4" w:space="0" w:color="auto"/>
            </w:tcBorders>
            <w:hideMark/>
          </w:tcPr>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Primary activities </w:t>
            </w:r>
          </w:p>
        </w:tc>
        <w:tc>
          <w:tcPr>
            <w:tcW w:w="1356" w:type="dxa"/>
            <w:tcBorders>
              <w:top w:val="single" w:sz="4" w:space="0" w:color="auto"/>
              <w:left w:val="single" w:sz="4" w:space="0" w:color="auto"/>
              <w:bottom w:val="single" w:sz="4" w:space="0" w:color="auto"/>
              <w:right w:val="single" w:sz="4" w:space="0" w:color="auto"/>
            </w:tcBorders>
            <w:hideMark/>
          </w:tcPr>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Operations </w:t>
            </w:r>
          </w:p>
          <w:p w:rsidR="0043757D" w:rsidRPr="0006217E" w:rsidRDefault="002E52A3" w:rsidP="0043757D">
            <w:pPr>
              <w:pStyle w:val="ListParagraph"/>
              <w:numPr>
                <w:ilvl w:val="0"/>
                <w:numId w:val="8"/>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Operates through boutique studies and website </w:t>
            </w:r>
          </w:p>
          <w:p w:rsidR="0043757D" w:rsidRPr="0006217E" w:rsidRDefault="002E52A3" w:rsidP="0043757D">
            <w:pPr>
              <w:pStyle w:val="ListParagraph"/>
              <w:numPr>
                <w:ilvl w:val="0"/>
                <w:numId w:val="8"/>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The website is designed to give a luxury experience to customers </w:t>
            </w:r>
          </w:p>
          <w:p w:rsidR="0043757D" w:rsidRPr="0006217E" w:rsidRDefault="002E52A3" w:rsidP="0043757D">
            <w:pPr>
              <w:pStyle w:val="ListParagraph"/>
              <w:numPr>
                <w:ilvl w:val="0"/>
                <w:numId w:val="8"/>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lastRenderedPageBreak/>
              <w:t xml:space="preserve">  DHL shipping integration for creating and printing shipping labels for every shipment (</w:t>
            </w:r>
            <w:r w:rsidRPr="0006217E">
              <w:rPr>
                <w:rFonts w:ascii="Times New Roman" w:hAnsi="Times New Roman" w:cs="Times New Roman"/>
                <w:color w:val="000000"/>
                <w:sz w:val="24"/>
                <w:szCs w:val="24"/>
                <w:shd w:val="clear" w:color="auto" w:fill="FFFFFF"/>
              </w:rPr>
              <w:t>Best Response Media. 2021</w:t>
            </w:r>
            <w:r w:rsidRPr="0006217E">
              <w:rPr>
                <w:rFonts w:ascii="Times New Roman" w:hAnsi="Times New Roman" w:cs="Times New Roman"/>
                <w:bCs/>
                <w:iCs/>
                <w:sz w:val="24"/>
                <w:szCs w:val="24"/>
              </w:rPr>
              <w:t>)</w:t>
            </w:r>
          </w:p>
          <w:p w:rsidR="0043757D" w:rsidRPr="0006217E" w:rsidRDefault="002E52A3" w:rsidP="0043757D">
            <w:pPr>
              <w:pStyle w:val="ListParagraph"/>
              <w:numPr>
                <w:ilvl w:val="0"/>
                <w:numId w:val="8"/>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Customer tracking number is used for printing and managing return labels (</w:t>
            </w:r>
            <w:r w:rsidRPr="0006217E">
              <w:rPr>
                <w:rFonts w:ascii="Times New Roman" w:hAnsi="Times New Roman" w:cs="Times New Roman"/>
                <w:color w:val="000000"/>
                <w:sz w:val="24"/>
                <w:szCs w:val="24"/>
                <w:shd w:val="clear" w:color="auto" w:fill="FFFFFF"/>
              </w:rPr>
              <w:t xml:space="preserve">Best </w:t>
            </w:r>
            <w:r w:rsidRPr="0006217E">
              <w:rPr>
                <w:rFonts w:ascii="Times New Roman" w:hAnsi="Times New Roman" w:cs="Times New Roman"/>
                <w:color w:val="000000"/>
                <w:sz w:val="24"/>
                <w:szCs w:val="24"/>
                <w:shd w:val="clear" w:color="auto" w:fill="FFFFFF"/>
              </w:rPr>
              <w:lastRenderedPageBreak/>
              <w:t>Response Media. 2021</w:t>
            </w:r>
            <w:r w:rsidRPr="0006217E">
              <w:rPr>
                <w:rFonts w:ascii="Times New Roman" w:hAnsi="Times New Roman" w:cs="Times New Roman"/>
                <w:bCs/>
                <w:iCs/>
                <w:sz w:val="24"/>
                <w:szCs w:val="24"/>
              </w:rPr>
              <w:t>)</w:t>
            </w:r>
          </w:p>
          <w:p w:rsidR="0043757D" w:rsidRPr="0006217E" w:rsidRDefault="002E52A3" w:rsidP="0043757D">
            <w:pPr>
              <w:pStyle w:val="ListParagraph"/>
              <w:numPr>
                <w:ilvl w:val="0"/>
                <w:numId w:val="8"/>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Operational efficiency by integrating </w:t>
            </w:r>
            <w:proofErr w:type="spellStart"/>
            <w:r w:rsidRPr="0006217E">
              <w:rPr>
                <w:rFonts w:ascii="Times New Roman" w:hAnsi="Times New Roman" w:cs="Times New Roman"/>
                <w:bCs/>
                <w:iCs/>
                <w:sz w:val="24"/>
                <w:szCs w:val="24"/>
              </w:rPr>
              <w:t>Fartech</w:t>
            </w:r>
            <w:proofErr w:type="spellEnd"/>
            <w:r w:rsidRPr="0006217E">
              <w:rPr>
                <w:rFonts w:ascii="Times New Roman" w:hAnsi="Times New Roman" w:cs="Times New Roman"/>
                <w:bCs/>
                <w:iCs/>
                <w:sz w:val="24"/>
                <w:szCs w:val="24"/>
              </w:rPr>
              <w:t xml:space="preserve"> into </w:t>
            </w:r>
            <w:proofErr w:type="spellStart"/>
            <w:r w:rsidRPr="0006217E">
              <w:rPr>
                <w:rFonts w:ascii="Times New Roman" w:hAnsi="Times New Roman" w:cs="Times New Roman"/>
                <w:bCs/>
                <w:iCs/>
                <w:sz w:val="24"/>
                <w:szCs w:val="24"/>
              </w:rPr>
              <w:t>Temperley’s</w:t>
            </w:r>
            <w:proofErr w:type="spellEnd"/>
            <w:r w:rsidRPr="0006217E">
              <w:rPr>
                <w:rFonts w:ascii="Times New Roman" w:hAnsi="Times New Roman" w:cs="Times New Roman"/>
                <w:bCs/>
                <w:iCs/>
                <w:sz w:val="24"/>
                <w:szCs w:val="24"/>
              </w:rPr>
              <w:t xml:space="preserve"> Magneto</w:t>
            </w:r>
          </w:p>
          <w:p w:rsidR="0043757D" w:rsidRPr="0006217E" w:rsidRDefault="002E52A3" w:rsidP="0043757D">
            <w:pPr>
              <w:pStyle w:val="ListParagraph"/>
              <w:numPr>
                <w:ilvl w:val="0"/>
                <w:numId w:val="8"/>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It enabled live view of stock and syncing stock and order management</w:t>
            </w:r>
          </w:p>
        </w:tc>
        <w:tc>
          <w:tcPr>
            <w:tcW w:w="1357" w:type="dxa"/>
            <w:tcBorders>
              <w:top w:val="single" w:sz="4" w:space="0" w:color="auto"/>
              <w:left w:val="single" w:sz="4" w:space="0" w:color="auto"/>
              <w:bottom w:val="single" w:sz="4" w:space="0" w:color="auto"/>
              <w:right w:val="single" w:sz="4" w:space="0" w:color="auto"/>
            </w:tcBorders>
            <w:hideMark/>
          </w:tcPr>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lastRenderedPageBreak/>
              <w:t>Inbound logistics</w:t>
            </w:r>
          </w:p>
          <w:p w:rsidR="0043757D" w:rsidRPr="0006217E" w:rsidRDefault="002E52A3" w:rsidP="0043757D">
            <w:pPr>
              <w:pStyle w:val="ListParagraph"/>
              <w:numPr>
                <w:ilvl w:val="0"/>
                <w:numId w:val="9"/>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Using social channels and reliant on local British manufacturing and sustainable raw materials (</w:t>
            </w:r>
            <w:r w:rsidRPr="0006217E">
              <w:rPr>
                <w:rFonts w:ascii="Times New Roman" w:hAnsi="Times New Roman" w:cs="Times New Roman"/>
                <w:color w:val="000000"/>
                <w:sz w:val="24"/>
                <w:szCs w:val="24"/>
                <w:shd w:val="clear" w:color="auto" w:fill="FFFFFF"/>
              </w:rPr>
              <w:t>Conti, 2021</w:t>
            </w:r>
            <w:r w:rsidRPr="0006217E">
              <w:rPr>
                <w:rFonts w:ascii="Times New Roman" w:hAnsi="Times New Roman" w:cs="Times New Roman"/>
                <w:bCs/>
                <w:iCs/>
                <w:sz w:val="24"/>
                <w:szCs w:val="24"/>
              </w:rPr>
              <w:t>)</w:t>
            </w:r>
          </w:p>
        </w:tc>
        <w:tc>
          <w:tcPr>
            <w:tcW w:w="1357" w:type="dxa"/>
            <w:tcBorders>
              <w:top w:val="single" w:sz="4" w:space="0" w:color="auto"/>
              <w:left w:val="single" w:sz="4" w:space="0" w:color="auto"/>
              <w:bottom w:val="single" w:sz="4" w:space="0" w:color="auto"/>
              <w:right w:val="single" w:sz="4" w:space="0" w:color="auto"/>
            </w:tcBorders>
            <w:hideMark/>
          </w:tcPr>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Outbound logistics</w:t>
            </w:r>
          </w:p>
          <w:p w:rsidR="0043757D" w:rsidRPr="0006217E" w:rsidRDefault="002E52A3" w:rsidP="0043757D">
            <w:pPr>
              <w:pStyle w:val="ListParagraph"/>
              <w:numPr>
                <w:ilvl w:val="0"/>
                <w:numId w:val="9"/>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D-to-C consumer sales</w:t>
            </w:r>
          </w:p>
          <w:p w:rsidR="0043757D" w:rsidRPr="0006217E" w:rsidRDefault="002E52A3" w:rsidP="0043757D">
            <w:pPr>
              <w:pStyle w:val="ListParagraph"/>
              <w:numPr>
                <w:ilvl w:val="0"/>
                <w:numId w:val="9"/>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Lean system for tighter control on distribution and production </w:t>
            </w:r>
          </w:p>
          <w:p w:rsidR="0043757D" w:rsidRPr="0006217E" w:rsidRDefault="002E52A3" w:rsidP="0043757D">
            <w:pPr>
              <w:pStyle w:val="ListParagraph"/>
              <w:numPr>
                <w:ilvl w:val="0"/>
                <w:numId w:val="9"/>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Consistent delive</w:t>
            </w:r>
            <w:r w:rsidRPr="0006217E">
              <w:rPr>
                <w:rFonts w:ascii="Times New Roman" w:hAnsi="Times New Roman" w:cs="Times New Roman"/>
                <w:bCs/>
                <w:iCs/>
                <w:sz w:val="24"/>
                <w:szCs w:val="24"/>
              </w:rPr>
              <w:lastRenderedPageBreak/>
              <w:t>ry to the clients (</w:t>
            </w:r>
            <w:r w:rsidRPr="0006217E">
              <w:rPr>
                <w:rFonts w:ascii="Times New Roman" w:hAnsi="Times New Roman" w:cs="Times New Roman"/>
                <w:color w:val="000000"/>
                <w:sz w:val="24"/>
                <w:szCs w:val="24"/>
                <w:shd w:val="clear" w:color="auto" w:fill="FFFFFF"/>
              </w:rPr>
              <w:t>Conti, 2021</w:t>
            </w:r>
            <w:r w:rsidRPr="0006217E">
              <w:rPr>
                <w:rFonts w:ascii="Times New Roman" w:hAnsi="Times New Roman" w:cs="Times New Roman"/>
                <w:bCs/>
                <w:iCs/>
                <w:sz w:val="24"/>
                <w:szCs w:val="24"/>
              </w:rPr>
              <w:t>)</w:t>
            </w:r>
          </w:p>
        </w:tc>
        <w:tc>
          <w:tcPr>
            <w:tcW w:w="2450" w:type="dxa"/>
            <w:tcBorders>
              <w:top w:val="single" w:sz="4" w:space="0" w:color="auto"/>
              <w:left w:val="single" w:sz="4" w:space="0" w:color="auto"/>
              <w:bottom w:val="single" w:sz="4" w:space="0" w:color="auto"/>
              <w:right w:val="single" w:sz="4" w:space="0" w:color="auto"/>
            </w:tcBorders>
            <w:hideMark/>
          </w:tcPr>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lastRenderedPageBreak/>
              <w:t xml:space="preserve">Marketing and sales </w:t>
            </w:r>
          </w:p>
          <w:p w:rsidR="0043757D" w:rsidRPr="0006217E" w:rsidRDefault="002E52A3" w:rsidP="0043757D">
            <w:pPr>
              <w:pStyle w:val="ListParagraph"/>
              <w:numPr>
                <w:ilvl w:val="0"/>
                <w:numId w:val="10"/>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Website based marketing and sales </w:t>
            </w:r>
          </w:p>
          <w:p w:rsidR="0043757D" w:rsidRPr="0006217E" w:rsidRDefault="002E52A3" w:rsidP="0043757D">
            <w:pPr>
              <w:pStyle w:val="ListParagraph"/>
              <w:numPr>
                <w:ilvl w:val="0"/>
                <w:numId w:val="10"/>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Direct sales through the stores </w:t>
            </w:r>
          </w:p>
          <w:p w:rsidR="0043757D" w:rsidRPr="0006217E" w:rsidRDefault="002E52A3" w:rsidP="0043757D">
            <w:pPr>
              <w:pStyle w:val="ListParagraph"/>
              <w:numPr>
                <w:ilvl w:val="0"/>
                <w:numId w:val="10"/>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Use of social channels </w:t>
            </w:r>
          </w:p>
          <w:p w:rsidR="0043757D" w:rsidRPr="0006217E" w:rsidRDefault="002E52A3" w:rsidP="0043757D">
            <w:pPr>
              <w:pStyle w:val="ListParagraph"/>
              <w:numPr>
                <w:ilvl w:val="0"/>
                <w:numId w:val="10"/>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Online </w:t>
            </w:r>
            <w:r w:rsidRPr="0006217E">
              <w:rPr>
                <w:rFonts w:ascii="Times New Roman" w:hAnsi="Times New Roman" w:cs="Times New Roman"/>
                <w:bCs/>
                <w:iCs/>
                <w:sz w:val="24"/>
                <w:szCs w:val="24"/>
              </w:rPr>
              <w:lastRenderedPageBreak/>
              <w:t xml:space="preserve">presence and social media </w:t>
            </w:r>
          </w:p>
          <w:p w:rsidR="0043757D" w:rsidRPr="0006217E" w:rsidRDefault="002E52A3" w:rsidP="0043757D">
            <w:pPr>
              <w:pStyle w:val="ListParagraph"/>
              <w:numPr>
                <w:ilvl w:val="0"/>
                <w:numId w:val="10"/>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Position as a sustainable brand </w:t>
            </w:r>
          </w:p>
        </w:tc>
        <w:tc>
          <w:tcPr>
            <w:tcW w:w="1621" w:type="dxa"/>
            <w:tcBorders>
              <w:top w:val="single" w:sz="4" w:space="0" w:color="auto"/>
              <w:left w:val="single" w:sz="4" w:space="0" w:color="auto"/>
              <w:bottom w:val="single" w:sz="4" w:space="0" w:color="auto"/>
              <w:right w:val="single" w:sz="4" w:space="0" w:color="auto"/>
            </w:tcBorders>
          </w:tcPr>
          <w:p w:rsidR="0043757D" w:rsidRPr="0006217E" w:rsidRDefault="002E52A3" w:rsidP="0043757D">
            <w:p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lastRenderedPageBreak/>
              <w:t>Services</w:t>
            </w:r>
          </w:p>
          <w:p w:rsidR="0043757D" w:rsidRPr="0006217E" w:rsidRDefault="002E52A3" w:rsidP="0043757D">
            <w:pPr>
              <w:pStyle w:val="ListParagraph"/>
              <w:numPr>
                <w:ilvl w:val="0"/>
                <w:numId w:val="11"/>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E-commerce</w:t>
            </w:r>
          </w:p>
          <w:p w:rsidR="0043757D" w:rsidRPr="0006217E" w:rsidRDefault="002E52A3" w:rsidP="0043757D">
            <w:pPr>
              <w:pStyle w:val="ListParagraph"/>
              <w:numPr>
                <w:ilvl w:val="0"/>
                <w:numId w:val="11"/>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 xml:space="preserve">Direct to customers </w:t>
            </w:r>
          </w:p>
          <w:p w:rsidR="0043757D" w:rsidRPr="0006217E" w:rsidRDefault="002E52A3" w:rsidP="0043757D">
            <w:pPr>
              <w:pStyle w:val="ListParagraph"/>
              <w:numPr>
                <w:ilvl w:val="0"/>
                <w:numId w:val="11"/>
              </w:numPr>
              <w:spacing w:line="360" w:lineRule="auto"/>
              <w:jc w:val="both"/>
              <w:rPr>
                <w:rFonts w:ascii="Times New Roman" w:hAnsi="Times New Roman" w:cs="Times New Roman"/>
                <w:bCs/>
                <w:iCs/>
                <w:sz w:val="24"/>
                <w:szCs w:val="24"/>
              </w:rPr>
            </w:pPr>
            <w:r w:rsidRPr="0006217E">
              <w:rPr>
                <w:rFonts w:ascii="Times New Roman" w:hAnsi="Times New Roman" w:cs="Times New Roman"/>
                <w:bCs/>
                <w:iCs/>
                <w:sz w:val="24"/>
                <w:szCs w:val="24"/>
              </w:rPr>
              <w:t>B2B activity through Magneto 2 Commerce (</w:t>
            </w:r>
            <w:r w:rsidRPr="0006217E">
              <w:rPr>
                <w:rFonts w:ascii="Times New Roman" w:hAnsi="Times New Roman" w:cs="Times New Roman"/>
                <w:color w:val="000000"/>
                <w:sz w:val="24"/>
                <w:szCs w:val="24"/>
                <w:shd w:val="clear" w:color="auto" w:fill="FFFFFF"/>
              </w:rPr>
              <w:t>Best Response Medi</w:t>
            </w:r>
            <w:r w:rsidRPr="0006217E">
              <w:rPr>
                <w:rFonts w:ascii="Times New Roman" w:hAnsi="Times New Roman" w:cs="Times New Roman"/>
                <w:color w:val="000000"/>
                <w:sz w:val="24"/>
                <w:szCs w:val="24"/>
                <w:shd w:val="clear" w:color="auto" w:fill="FFFFFF"/>
              </w:rPr>
              <w:lastRenderedPageBreak/>
              <w:t>a. 2021</w:t>
            </w:r>
            <w:r w:rsidRPr="0006217E">
              <w:rPr>
                <w:rFonts w:ascii="Times New Roman" w:hAnsi="Times New Roman" w:cs="Times New Roman"/>
                <w:bCs/>
                <w:iCs/>
                <w:sz w:val="24"/>
                <w:szCs w:val="24"/>
              </w:rPr>
              <w:t>)</w:t>
            </w:r>
          </w:p>
          <w:p w:rsidR="0043757D" w:rsidRPr="0006217E" w:rsidRDefault="0043757D" w:rsidP="0043757D">
            <w:pPr>
              <w:pStyle w:val="ListParagraph"/>
              <w:spacing w:line="360" w:lineRule="auto"/>
              <w:ind w:left="780"/>
              <w:jc w:val="both"/>
              <w:rPr>
                <w:rFonts w:ascii="Times New Roman" w:hAnsi="Times New Roman" w:cs="Times New Roman"/>
                <w:bCs/>
                <w:iCs/>
                <w:sz w:val="24"/>
                <w:szCs w:val="24"/>
              </w:rPr>
            </w:pPr>
          </w:p>
        </w:tc>
      </w:tr>
    </w:tbl>
    <w:p w:rsidR="0043757D" w:rsidRPr="0006217E" w:rsidRDefault="0043757D" w:rsidP="0043757D">
      <w:pPr>
        <w:spacing w:line="360" w:lineRule="auto"/>
        <w:jc w:val="both"/>
        <w:rPr>
          <w:rFonts w:ascii="Times New Roman" w:hAnsi="Times New Roman" w:cs="Times New Roman"/>
          <w:b/>
          <w:i/>
          <w:sz w:val="24"/>
          <w:szCs w:val="24"/>
        </w:rPr>
      </w:pPr>
    </w:p>
    <w:p w:rsidR="00A23F58" w:rsidRPr="0006217E" w:rsidRDefault="002E52A3" w:rsidP="0043757D">
      <w:pPr>
        <w:spacing w:line="360" w:lineRule="auto"/>
        <w:jc w:val="both"/>
        <w:rPr>
          <w:rFonts w:ascii="Times New Roman" w:hAnsi="Times New Roman" w:cs="Times New Roman"/>
          <w:b/>
          <w:i/>
          <w:sz w:val="24"/>
          <w:szCs w:val="24"/>
        </w:rPr>
      </w:pPr>
      <w:r w:rsidRPr="0006217E">
        <w:rPr>
          <w:rFonts w:ascii="Times New Roman" w:hAnsi="Times New Roman" w:cs="Times New Roman"/>
          <w:b/>
          <w:i/>
          <w:sz w:val="24"/>
          <w:szCs w:val="24"/>
        </w:rPr>
        <w:t>Analysis</w:t>
      </w:r>
    </w:p>
    <w:p w:rsidR="00574D9B"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 xml:space="preserve">The value chain suggests that the artisan techniques employed in their clothing have the potential to attract more customers while serving also as the defence to their commitment to biodegradable products. </w:t>
      </w:r>
      <w:r w:rsidR="00A96955" w:rsidRPr="0006217E">
        <w:rPr>
          <w:rFonts w:ascii="Times New Roman" w:hAnsi="Times New Roman" w:cs="Times New Roman"/>
          <w:sz w:val="24"/>
          <w:szCs w:val="24"/>
        </w:rPr>
        <w:t xml:space="preserve">However, despite their digital capability, the company appear to be less adaptive to the </w:t>
      </w:r>
      <w:r w:rsidR="00767DA1" w:rsidRPr="0006217E">
        <w:rPr>
          <w:rFonts w:ascii="Times New Roman" w:hAnsi="Times New Roman" w:cs="Times New Roman"/>
          <w:sz w:val="24"/>
          <w:szCs w:val="24"/>
        </w:rPr>
        <w:t xml:space="preserve">common techniques of social media marketing. In this regard, a holistic </w:t>
      </w:r>
      <w:r w:rsidR="00767DA1" w:rsidRPr="0006217E">
        <w:rPr>
          <w:rFonts w:ascii="Times New Roman" w:hAnsi="Times New Roman" w:cs="Times New Roman"/>
          <w:sz w:val="24"/>
          <w:szCs w:val="24"/>
        </w:rPr>
        <w:lastRenderedPageBreak/>
        <w:t xml:space="preserve">repositioning of the brand is required the first step of which is already taken by the brand through </w:t>
      </w:r>
      <w:r w:rsidR="0043757D" w:rsidRPr="0006217E">
        <w:rPr>
          <w:rFonts w:ascii="Times New Roman" w:hAnsi="Times New Roman" w:cs="Times New Roman"/>
          <w:sz w:val="24"/>
          <w:szCs w:val="24"/>
        </w:rPr>
        <w:t>entering</w:t>
      </w:r>
      <w:r w:rsidR="00767DA1" w:rsidRPr="0006217E">
        <w:rPr>
          <w:rFonts w:ascii="Times New Roman" w:hAnsi="Times New Roman" w:cs="Times New Roman"/>
          <w:sz w:val="24"/>
          <w:szCs w:val="24"/>
        </w:rPr>
        <w:t xml:space="preserve"> the e-commerce domain. </w:t>
      </w:r>
    </w:p>
    <w:p w:rsidR="00A23F58" w:rsidRPr="0006217E" w:rsidRDefault="002E52A3" w:rsidP="0043757D">
      <w:pPr>
        <w:spacing w:line="360" w:lineRule="auto"/>
        <w:jc w:val="both"/>
        <w:rPr>
          <w:rFonts w:ascii="Times New Roman" w:hAnsi="Times New Roman" w:cs="Times New Roman"/>
          <w:b/>
          <w:i/>
          <w:sz w:val="24"/>
          <w:szCs w:val="24"/>
        </w:rPr>
      </w:pPr>
      <w:r w:rsidRPr="0006217E">
        <w:rPr>
          <w:rFonts w:ascii="Times New Roman" w:hAnsi="Times New Roman" w:cs="Times New Roman"/>
          <w:b/>
          <w:i/>
          <w:sz w:val="24"/>
          <w:szCs w:val="24"/>
        </w:rPr>
        <w:t>Critical analysis of the competitive position</w:t>
      </w:r>
    </w:p>
    <w:p w:rsidR="00452D12"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 xml:space="preserve">After the changes have been implemented, the competitive position of the company appears to be improved where their commitment to the environmental norms including ethical supply chain, reuse/donation of excess stock, and </w:t>
      </w:r>
      <w:r w:rsidR="00746F57" w:rsidRPr="0006217E">
        <w:rPr>
          <w:rFonts w:ascii="Times New Roman" w:hAnsi="Times New Roman" w:cs="Times New Roman"/>
          <w:sz w:val="24"/>
          <w:szCs w:val="24"/>
        </w:rPr>
        <w:t>making clothes with natural products are capable of influencing the decision-making of the customers. Moreover, the long-term relationships with their suppliers</w:t>
      </w:r>
      <w:r w:rsidR="00950374" w:rsidRPr="0006217E">
        <w:rPr>
          <w:rFonts w:ascii="Times New Roman" w:hAnsi="Times New Roman" w:cs="Times New Roman"/>
          <w:sz w:val="24"/>
          <w:szCs w:val="24"/>
        </w:rPr>
        <w:t xml:space="preserve"> and observation of regular inspection of their approved </w:t>
      </w:r>
      <w:r w:rsidR="00F872C7" w:rsidRPr="0006217E">
        <w:rPr>
          <w:rFonts w:ascii="Times New Roman" w:hAnsi="Times New Roman" w:cs="Times New Roman"/>
          <w:sz w:val="24"/>
          <w:szCs w:val="24"/>
        </w:rPr>
        <w:t xml:space="preserve">production methods can aid them to navigate the influence of the suppliers. </w:t>
      </w:r>
    </w:p>
    <w:p w:rsidR="004426D8" w:rsidRPr="0006217E" w:rsidRDefault="002E52A3" w:rsidP="0043757D">
      <w:pPr>
        <w:pStyle w:val="Heading1"/>
        <w:spacing w:line="360" w:lineRule="auto"/>
        <w:jc w:val="both"/>
      </w:pPr>
      <w:bookmarkStart w:id="3" w:name="_Toc71145089"/>
      <w:r w:rsidRPr="0006217E">
        <w:t>Recommendations</w:t>
      </w:r>
      <w:bookmarkEnd w:id="3"/>
    </w:p>
    <w:p w:rsidR="00F872C7"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 xml:space="preserve">The primary recommendation that can be offered to </w:t>
      </w:r>
      <w:proofErr w:type="spellStart"/>
      <w:r w:rsidRPr="0006217E">
        <w:rPr>
          <w:rFonts w:ascii="Times New Roman" w:hAnsi="Times New Roman" w:cs="Times New Roman"/>
          <w:sz w:val="24"/>
          <w:szCs w:val="24"/>
        </w:rPr>
        <w:t>Temperley</w:t>
      </w:r>
      <w:proofErr w:type="spellEnd"/>
      <w:r w:rsidRPr="0006217E">
        <w:rPr>
          <w:rFonts w:ascii="Times New Roman" w:hAnsi="Times New Roman" w:cs="Times New Roman"/>
          <w:sz w:val="24"/>
          <w:szCs w:val="24"/>
        </w:rPr>
        <w:t xml:space="preserve"> London is related to the uniquenes</w:t>
      </w:r>
      <w:r w:rsidR="003165B1" w:rsidRPr="0006217E">
        <w:rPr>
          <w:rFonts w:ascii="Times New Roman" w:hAnsi="Times New Roman" w:cs="Times New Roman"/>
          <w:sz w:val="24"/>
          <w:szCs w:val="24"/>
        </w:rPr>
        <w:t xml:space="preserve">s of their product, which can be an effective response to the competitive rivalry. Moreover, as mentioned earlier, the brand can be recommended to conduct brand repositioning on a holistic level, which not only address the restoration capacity after the devastation of COVID-19 but also make the firm flexible to emerging demands. </w:t>
      </w:r>
    </w:p>
    <w:p w:rsidR="004426D8" w:rsidRPr="0006217E" w:rsidRDefault="002E52A3" w:rsidP="0043757D">
      <w:pPr>
        <w:pStyle w:val="Heading1"/>
        <w:spacing w:line="360" w:lineRule="auto"/>
        <w:jc w:val="both"/>
      </w:pPr>
      <w:bookmarkStart w:id="4" w:name="_Toc71145090"/>
      <w:r w:rsidRPr="0006217E">
        <w:t>Conclusion</w:t>
      </w:r>
      <w:bookmarkEnd w:id="4"/>
    </w:p>
    <w:p w:rsidR="00CE6B1B"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 xml:space="preserve">This study focuses on </w:t>
      </w:r>
      <w:proofErr w:type="spellStart"/>
      <w:r w:rsidRPr="0006217E">
        <w:rPr>
          <w:rFonts w:ascii="Times New Roman" w:hAnsi="Times New Roman" w:cs="Times New Roman"/>
          <w:sz w:val="24"/>
          <w:szCs w:val="24"/>
        </w:rPr>
        <w:t>Temperley</w:t>
      </w:r>
      <w:proofErr w:type="spellEnd"/>
      <w:r w:rsidRPr="0006217E">
        <w:rPr>
          <w:rFonts w:ascii="Times New Roman" w:hAnsi="Times New Roman" w:cs="Times New Roman"/>
          <w:sz w:val="24"/>
          <w:szCs w:val="24"/>
        </w:rPr>
        <w:t xml:space="preserve"> London and shows that they have asserted their compliance towards the environmental and sustainability concerns by </w:t>
      </w:r>
      <w:r w:rsidR="00FE5527" w:rsidRPr="0006217E">
        <w:rPr>
          <w:rFonts w:ascii="Times New Roman" w:hAnsi="Times New Roman" w:cs="Times New Roman"/>
          <w:sz w:val="24"/>
          <w:szCs w:val="24"/>
        </w:rPr>
        <w:t>maintaining an ethical supply chain</w:t>
      </w:r>
      <w:r w:rsidR="002D0CB2" w:rsidRPr="0006217E">
        <w:rPr>
          <w:rFonts w:ascii="Times New Roman" w:hAnsi="Times New Roman" w:cs="Times New Roman"/>
          <w:sz w:val="24"/>
          <w:szCs w:val="24"/>
        </w:rPr>
        <w:t>, reusing</w:t>
      </w:r>
      <w:r w:rsidR="00FE5527" w:rsidRPr="0006217E">
        <w:rPr>
          <w:rFonts w:ascii="Times New Roman" w:hAnsi="Times New Roman" w:cs="Times New Roman"/>
          <w:sz w:val="24"/>
          <w:szCs w:val="24"/>
        </w:rPr>
        <w:t>/donat</w:t>
      </w:r>
      <w:r w:rsidR="002D0CB2" w:rsidRPr="0006217E">
        <w:rPr>
          <w:rFonts w:ascii="Times New Roman" w:hAnsi="Times New Roman" w:cs="Times New Roman"/>
          <w:sz w:val="24"/>
          <w:szCs w:val="24"/>
        </w:rPr>
        <w:t>ing</w:t>
      </w:r>
      <w:r w:rsidR="00FE5527" w:rsidRPr="0006217E">
        <w:rPr>
          <w:rFonts w:ascii="Times New Roman" w:hAnsi="Times New Roman" w:cs="Times New Roman"/>
          <w:sz w:val="24"/>
          <w:szCs w:val="24"/>
        </w:rPr>
        <w:t xml:space="preserve"> excess stock, and using biodegradable materials in their product. However, </w:t>
      </w:r>
      <w:r w:rsidR="002D0CB2" w:rsidRPr="0006217E">
        <w:rPr>
          <w:rFonts w:ascii="Times New Roman" w:hAnsi="Times New Roman" w:cs="Times New Roman"/>
          <w:sz w:val="24"/>
          <w:szCs w:val="24"/>
        </w:rPr>
        <w:t xml:space="preserve">their competitive position is affected by intense rivalry, which is caused by the limited diversification of their product portfolio. In this regard, this study has recommended a holistic brand repositioning to combat these aspects effectively. </w:t>
      </w:r>
    </w:p>
    <w:p w:rsidR="00CE6B1B"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br w:type="page"/>
      </w:r>
    </w:p>
    <w:p w:rsidR="005E3F04" w:rsidRPr="0006217E" w:rsidRDefault="002E52A3" w:rsidP="0043757D">
      <w:pPr>
        <w:pStyle w:val="Heading1"/>
        <w:spacing w:line="360" w:lineRule="auto"/>
        <w:jc w:val="both"/>
      </w:pPr>
      <w:bookmarkStart w:id="5" w:name="_Toc71145091"/>
      <w:r w:rsidRPr="0006217E">
        <w:lastRenderedPageBreak/>
        <w:t>Reference List</w:t>
      </w:r>
      <w:bookmarkEnd w:id="5"/>
    </w:p>
    <w:p w:rsidR="0043757D" w:rsidRPr="0006217E" w:rsidRDefault="0043757D" w:rsidP="0043757D">
      <w:pPr>
        <w:spacing w:line="360" w:lineRule="auto"/>
        <w:jc w:val="both"/>
        <w:rPr>
          <w:rFonts w:ascii="Times New Roman" w:hAnsi="Times New Roman" w:cs="Times New Roman"/>
          <w:sz w:val="24"/>
          <w:szCs w:val="24"/>
        </w:rPr>
      </w:pPr>
    </w:p>
    <w:p w:rsidR="0043757D"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 xml:space="preserve">Best Response Media. 2021. </w:t>
      </w:r>
      <w:proofErr w:type="spellStart"/>
      <w:r w:rsidRPr="0006217E">
        <w:rPr>
          <w:rFonts w:ascii="Times New Roman" w:hAnsi="Times New Roman" w:cs="Times New Roman"/>
          <w:sz w:val="24"/>
          <w:szCs w:val="24"/>
        </w:rPr>
        <w:t>Temperley</w:t>
      </w:r>
      <w:proofErr w:type="spellEnd"/>
      <w:r w:rsidRPr="0006217E">
        <w:rPr>
          <w:rFonts w:ascii="Times New Roman" w:hAnsi="Times New Roman" w:cs="Times New Roman"/>
          <w:sz w:val="24"/>
          <w:szCs w:val="24"/>
        </w:rPr>
        <w:t xml:space="preserve"> London | Best Response Media. [online] Available at: &lt;https://www.bestresponsemedia.co.uk/our-work/temperley/&gt; [Accessed 5 May 2021].</w:t>
      </w:r>
    </w:p>
    <w:p w:rsidR="0043757D" w:rsidRPr="0006217E" w:rsidRDefault="002E52A3" w:rsidP="0043757D">
      <w:pPr>
        <w:spacing w:line="360" w:lineRule="auto"/>
        <w:jc w:val="both"/>
        <w:rPr>
          <w:rFonts w:ascii="Times New Roman" w:hAnsi="Times New Roman" w:cs="Times New Roman"/>
          <w:color w:val="222222"/>
          <w:sz w:val="24"/>
          <w:szCs w:val="24"/>
          <w:shd w:val="clear" w:color="auto" w:fill="FFFFFF"/>
        </w:rPr>
      </w:pPr>
      <w:proofErr w:type="spellStart"/>
      <w:r w:rsidRPr="0006217E">
        <w:rPr>
          <w:rFonts w:ascii="Times New Roman" w:hAnsi="Times New Roman" w:cs="Times New Roman"/>
          <w:color w:val="222222"/>
          <w:sz w:val="24"/>
          <w:szCs w:val="24"/>
          <w:shd w:val="clear" w:color="auto" w:fill="FFFFFF"/>
        </w:rPr>
        <w:t>Carrigan</w:t>
      </w:r>
      <w:proofErr w:type="spellEnd"/>
      <w:r w:rsidRPr="0006217E">
        <w:rPr>
          <w:rFonts w:ascii="Times New Roman" w:hAnsi="Times New Roman" w:cs="Times New Roman"/>
          <w:color w:val="222222"/>
          <w:sz w:val="24"/>
          <w:szCs w:val="24"/>
          <w:shd w:val="clear" w:color="auto" w:fill="FFFFFF"/>
        </w:rPr>
        <w:t xml:space="preserve">, M., </w:t>
      </w:r>
      <w:proofErr w:type="spellStart"/>
      <w:r w:rsidRPr="0006217E">
        <w:rPr>
          <w:rFonts w:ascii="Times New Roman" w:hAnsi="Times New Roman" w:cs="Times New Roman"/>
          <w:color w:val="222222"/>
          <w:sz w:val="24"/>
          <w:szCs w:val="24"/>
          <w:shd w:val="clear" w:color="auto" w:fill="FFFFFF"/>
        </w:rPr>
        <w:t>Moraes</w:t>
      </w:r>
      <w:proofErr w:type="spellEnd"/>
      <w:r w:rsidRPr="0006217E">
        <w:rPr>
          <w:rFonts w:ascii="Times New Roman" w:hAnsi="Times New Roman" w:cs="Times New Roman"/>
          <w:color w:val="222222"/>
          <w:sz w:val="24"/>
          <w:szCs w:val="24"/>
          <w:shd w:val="clear" w:color="auto" w:fill="FFFFFF"/>
        </w:rPr>
        <w:t xml:space="preserve">, C. and </w:t>
      </w:r>
      <w:proofErr w:type="spellStart"/>
      <w:r w:rsidRPr="0006217E">
        <w:rPr>
          <w:rFonts w:ascii="Times New Roman" w:hAnsi="Times New Roman" w:cs="Times New Roman"/>
          <w:color w:val="222222"/>
          <w:sz w:val="24"/>
          <w:szCs w:val="24"/>
          <w:shd w:val="clear" w:color="auto" w:fill="FFFFFF"/>
        </w:rPr>
        <w:t>McEachern</w:t>
      </w:r>
      <w:proofErr w:type="spellEnd"/>
      <w:r w:rsidRPr="0006217E">
        <w:rPr>
          <w:rFonts w:ascii="Times New Roman" w:hAnsi="Times New Roman" w:cs="Times New Roman"/>
          <w:color w:val="222222"/>
          <w:sz w:val="24"/>
          <w:szCs w:val="24"/>
          <w:shd w:val="clear" w:color="auto" w:fill="FFFFFF"/>
        </w:rPr>
        <w:t>, M., 2013. From conspicuous to considered fashion: A harm-chain approach to the responsibilities of luxury-fashion businesses. </w:t>
      </w:r>
      <w:r w:rsidRPr="0006217E">
        <w:rPr>
          <w:rFonts w:ascii="Times New Roman" w:hAnsi="Times New Roman" w:cs="Times New Roman"/>
          <w:i/>
          <w:iCs/>
          <w:color w:val="222222"/>
          <w:sz w:val="24"/>
          <w:szCs w:val="24"/>
          <w:shd w:val="clear" w:color="auto" w:fill="FFFFFF"/>
        </w:rPr>
        <w:t>Journal of Marketing Management</w:t>
      </w:r>
      <w:r w:rsidRPr="0006217E">
        <w:rPr>
          <w:rFonts w:ascii="Times New Roman" w:hAnsi="Times New Roman" w:cs="Times New Roman"/>
          <w:color w:val="222222"/>
          <w:sz w:val="24"/>
          <w:szCs w:val="24"/>
          <w:shd w:val="clear" w:color="auto" w:fill="FFFFFF"/>
        </w:rPr>
        <w:t>, </w:t>
      </w:r>
      <w:r w:rsidRPr="0006217E">
        <w:rPr>
          <w:rFonts w:ascii="Times New Roman" w:hAnsi="Times New Roman" w:cs="Times New Roman"/>
          <w:i/>
          <w:iCs/>
          <w:color w:val="222222"/>
          <w:sz w:val="24"/>
          <w:szCs w:val="24"/>
          <w:shd w:val="clear" w:color="auto" w:fill="FFFFFF"/>
        </w:rPr>
        <w:t>29</w:t>
      </w:r>
      <w:r w:rsidRPr="0006217E">
        <w:rPr>
          <w:rFonts w:ascii="Times New Roman" w:hAnsi="Times New Roman" w:cs="Times New Roman"/>
          <w:color w:val="222222"/>
          <w:sz w:val="24"/>
          <w:szCs w:val="24"/>
          <w:shd w:val="clear" w:color="auto" w:fill="FFFFFF"/>
        </w:rPr>
        <w:t xml:space="preserve">(11-12), pp.1277-1307. </w:t>
      </w:r>
      <w:hyperlink r:id="rId8" w:history="1">
        <w:r w:rsidRPr="0006217E">
          <w:rPr>
            <w:rStyle w:val="Hyperlink"/>
            <w:rFonts w:ascii="Times New Roman" w:hAnsi="Times New Roman" w:cs="Times New Roman"/>
            <w:sz w:val="24"/>
            <w:szCs w:val="24"/>
            <w:shd w:val="clear" w:color="auto" w:fill="FFFFFF"/>
          </w:rPr>
          <w:t>http://usir.salford.ac.uk/id/eprint/29423/1/Carrigan_Moraes_and_Mceachern_forthcoming.pdf</w:t>
        </w:r>
      </w:hyperlink>
    </w:p>
    <w:p w:rsidR="0043757D" w:rsidRPr="0006217E" w:rsidRDefault="002E52A3" w:rsidP="0043757D">
      <w:pPr>
        <w:spacing w:line="360" w:lineRule="auto"/>
        <w:jc w:val="both"/>
        <w:rPr>
          <w:rFonts w:ascii="Times New Roman" w:hAnsi="Times New Roman" w:cs="Times New Roman"/>
          <w:color w:val="222222"/>
          <w:sz w:val="24"/>
          <w:szCs w:val="24"/>
          <w:shd w:val="clear" w:color="auto" w:fill="FFFFFF"/>
        </w:rPr>
      </w:pPr>
      <w:proofErr w:type="spellStart"/>
      <w:r w:rsidRPr="0006217E">
        <w:rPr>
          <w:rFonts w:ascii="Times New Roman" w:hAnsi="Times New Roman" w:cs="Times New Roman"/>
          <w:color w:val="222222"/>
          <w:sz w:val="24"/>
          <w:szCs w:val="24"/>
          <w:shd w:val="clear" w:color="auto" w:fill="FFFFFF"/>
        </w:rPr>
        <w:t>Cherny</w:t>
      </w:r>
      <w:proofErr w:type="spellEnd"/>
      <w:r w:rsidRPr="0006217E">
        <w:rPr>
          <w:rFonts w:ascii="Times New Roman" w:hAnsi="Times New Roman" w:cs="Times New Roman"/>
          <w:color w:val="222222"/>
          <w:sz w:val="24"/>
          <w:szCs w:val="24"/>
          <w:shd w:val="clear" w:color="auto" w:fill="FFFFFF"/>
        </w:rPr>
        <w:t>-Scanlon, X. and Agnes, K., 2016. Time for a Responsible Fashion Council?. In </w:t>
      </w:r>
      <w:r w:rsidRPr="0006217E">
        <w:rPr>
          <w:rFonts w:ascii="Times New Roman" w:hAnsi="Times New Roman" w:cs="Times New Roman"/>
          <w:i/>
          <w:iCs/>
          <w:color w:val="222222"/>
          <w:sz w:val="24"/>
          <w:szCs w:val="24"/>
          <w:shd w:val="clear" w:color="auto" w:fill="FFFFFF"/>
        </w:rPr>
        <w:t>Green Fashion</w:t>
      </w:r>
      <w:r w:rsidRPr="0006217E">
        <w:rPr>
          <w:rFonts w:ascii="Times New Roman" w:hAnsi="Times New Roman" w:cs="Times New Roman"/>
          <w:color w:val="222222"/>
          <w:sz w:val="24"/>
          <w:szCs w:val="24"/>
          <w:shd w:val="clear" w:color="auto" w:fill="FFFFFF"/>
        </w:rPr>
        <w:t xml:space="preserve"> (pp. 123-150). Springer, Singapore. </w:t>
      </w:r>
      <w:hyperlink r:id="rId9" w:anchor="page=128" w:history="1">
        <w:r w:rsidRPr="0006217E">
          <w:rPr>
            <w:rStyle w:val="Hyperlink"/>
            <w:rFonts w:ascii="Times New Roman" w:hAnsi="Times New Roman" w:cs="Times New Roman"/>
            <w:sz w:val="24"/>
            <w:szCs w:val="24"/>
            <w:shd w:val="clear" w:color="auto" w:fill="FFFFFF"/>
          </w:rPr>
          <w:t>http://www.ndl.ethernet.edu.et/bitstream/123456789/77554/1/Subramanian%20Senthilkannan%20Muthu%20%282%29.pdf#page=128</w:t>
        </w:r>
      </w:hyperlink>
    </w:p>
    <w:p w:rsidR="0043757D"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 xml:space="preserve">Conti, S., 2021. Alice </w:t>
      </w:r>
      <w:proofErr w:type="spellStart"/>
      <w:r w:rsidRPr="0006217E">
        <w:rPr>
          <w:rFonts w:ascii="Times New Roman" w:hAnsi="Times New Roman" w:cs="Times New Roman"/>
          <w:sz w:val="24"/>
          <w:szCs w:val="24"/>
        </w:rPr>
        <w:t>Temperley</w:t>
      </w:r>
      <w:proofErr w:type="spellEnd"/>
      <w:r w:rsidRPr="0006217E">
        <w:rPr>
          <w:rFonts w:ascii="Times New Roman" w:hAnsi="Times New Roman" w:cs="Times New Roman"/>
          <w:sz w:val="24"/>
          <w:szCs w:val="24"/>
        </w:rPr>
        <w:t xml:space="preserve"> Restructures Brand, Puts Focus on D-to-c, Sustainability. [online] WWD. Available at: &lt;https://wwd.com/business-news/markets/alice-temperley-restructures-brand-puts-focus-on-d-to-c-sustainability-1234813075/&gt; [Accessed 5 May 2021].</w:t>
      </w:r>
    </w:p>
    <w:p w:rsidR="0043757D" w:rsidRPr="0006217E" w:rsidRDefault="002E52A3" w:rsidP="0043757D">
      <w:pPr>
        <w:spacing w:line="360" w:lineRule="auto"/>
        <w:jc w:val="both"/>
        <w:rPr>
          <w:rFonts w:ascii="Times New Roman" w:hAnsi="Times New Roman" w:cs="Times New Roman"/>
          <w:color w:val="222222"/>
          <w:sz w:val="24"/>
          <w:szCs w:val="24"/>
          <w:shd w:val="clear" w:color="auto" w:fill="FFFFFF"/>
        </w:rPr>
      </w:pPr>
      <w:r w:rsidRPr="0006217E">
        <w:rPr>
          <w:rFonts w:ascii="Times New Roman" w:hAnsi="Times New Roman" w:cs="Times New Roman"/>
          <w:color w:val="222222"/>
          <w:sz w:val="24"/>
          <w:szCs w:val="24"/>
          <w:shd w:val="clear" w:color="auto" w:fill="FFFFFF"/>
        </w:rPr>
        <w:t xml:space="preserve">Crawford </w:t>
      </w:r>
      <w:proofErr w:type="spellStart"/>
      <w:r w:rsidRPr="0006217E">
        <w:rPr>
          <w:rFonts w:ascii="Times New Roman" w:hAnsi="Times New Roman" w:cs="Times New Roman"/>
          <w:color w:val="222222"/>
          <w:sz w:val="24"/>
          <w:szCs w:val="24"/>
          <w:shd w:val="clear" w:color="auto" w:fill="FFFFFF"/>
        </w:rPr>
        <w:t>Camiciottoli</w:t>
      </w:r>
      <w:proofErr w:type="spellEnd"/>
      <w:r w:rsidRPr="0006217E">
        <w:rPr>
          <w:rFonts w:ascii="Times New Roman" w:hAnsi="Times New Roman" w:cs="Times New Roman"/>
          <w:color w:val="222222"/>
          <w:sz w:val="24"/>
          <w:szCs w:val="24"/>
          <w:shd w:val="clear" w:color="auto" w:fill="FFFFFF"/>
        </w:rPr>
        <w:t xml:space="preserve">, B., 2018. The nuances of brand personality: A corpus-assisted linguistic analysis of web-based communications of fashion brands. </w:t>
      </w:r>
      <w:hyperlink r:id="rId10" w:history="1">
        <w:r w:rsidRPr="0006217E">
          <w:rPr>
            <w:rStyle w:val="Hyperlink"/>
            <w:rFonts w:ascii="Times New Roman" w:hAnsi="Times New Roman" w:cs="Times New Roman"/>
            <w:sz w:val="24"/>
            <w:szCs w:val="24"/>
            <w:shd w:val="clear" w:color="auto" w:fill="FFFFFF"/>
          </w:rPr>
          <w:t>https://arpi.unipi.it/bitstream/11568/922100/2/Hermes%202018.pdf</w:t>
        </w:r>
      </w:hyperlink>
    </w:p>
    <w:p w:rsidR="0043757D" w:rsidRPr="0006217E" w:rsidRDefault="002E52A3" w:rsidP="0043757D">
      <w:pPr>
        <w:spacing w:line="360" w:lineRule="auto"/>
        <w:jc w:val="both"/>
        <w:rPr>
          <w:rFonts w:ascii="Times New Roman" w:hAnsi="Times New Roman" w:cs="Times New Roman"/>
          <w:color w:val="222222"/>
          <w:sz w:val="24"/>
          <w:szCs w:val="24"/>
          <w:shd w:val="clear" w:color="auto" w:fill="FFFFFF"/>
        </w:rPr>
      </w:pPr>
      <w:r w:rsidRPr="0006217E">
        <w:rPr>
          <w:rFonts w:ascii="Times New Roman" w:hAnsi="Times New Roman" w:cs="Times New Roman"/>
          <w:color w:val="222222"/>
          <w:sz w:val="24"/>
          <w:szCs w:val="24"/>
          <w:shd w:val="clear" w:color="auto" w:fill="FFFFFF"/>
        </w:rPr>
        <w:t xml:space="preserve">Fuchs, C., </w:t>
      </w:r>
      <w:proofErr w:type="spellStart"/>
      <w:r w:rsidRPr="0006217E">
        <w:rPr>
          <w:rFonts w:ascii="Times New Roman" w:hAnsi="Times New Roman" w:cs="Times New Roman"/>
          <w:color w:val="222222"/>
          <w:sz w:val="24"/>
          <w:szCs w:val="24"/>
          <w:shd w:val="clear" w:color="auto" w:fill="FFFFFF"/>
        </w:rPr>
        <w:t>Prandelli</w:t>
      </w:r>
      <w:proofErr w:type="spellEnd"/>
      <w:r w:rsidRPr="0006217E">
        <w:rPr>
          <w:rFonts w:ascii="Times New Roman" w:hAnsi="Times New Roman" w:cs="Times New Roman"/>
          <w:color w:val="222222"/>
          <w:sz w:val="24"/>
          <w:szCs w:val="24"/>
          <w:shd w:val="clear" w:color="auto" w:fill="FFFFFF"/>
        </w:rPr>
        <w:t xml:space="preserve">, E., </w:t>
      </w:r>
      <w:proofErr w:type="spellStart"/>
      <w:r w:rsidRPr="0006217E">
        <w:rPr>
          <w:rFonts w:ascii="Times New Roman" w:hAnsi="Times New Roman" w:cs="Times New Roman"/>
          <w:color w:val="222222"/>
          <w:sz w:val="24"/>
          <w:szCs w:val="24"/>
          <w:shd w:val="clear" w:color="auto" w:fill="FFFFFF"/>
        </w:rPr>
        <w:t>Schreier</w:t>
      </w:r>
      <w:proofErr w:type="spellEnd"/>
      <w:r w:rsidRPr="0006217E">
        <w:rPr>
          <w:rFonts w:ascii="Times New Roman" w:hAnsi="Times New Roman" w:cs="Times New Roman"/>
          <w:color w:val="222222"/>
          <w:sz w:val="24"/>
          <w:szCs w:val="24"/>
          <w:shd w:val="clear" w:color="auto" w:fill="FFFFFF"/>
        </w:rPr>
        <w:t xml:space="preserve">, M. and Dahl, D.W., 2013. All that is users might not be gold: How labelling products as user-designed backfires in the context of luxury fashion brands. </w:t>
      </w:r>
      <w:r w:rsidRPr="0006217E">
        <w:rPr>
          <w:rFonts w:ascii="Times New Roman" w:hAnsi="Times New Roman" w:cs="Times New Roman"/>
          <w:i/>
          <w:iCs/>
          <w:color w:val="222222"/>
          <w:sz w:val="24"/>
          <w:szCs w:val="24"/>
          <w:shd w:val="clear" w:color="auto" w:fill="FFFFFF"/>
        </w:rPr>
        <w:t>Journal of Marketing</w:t>
      </w:r>
      <w:r w:rsidRPr="0006217E">
        <w:rPr>
          <w:rFonts w:ascii="Times New Roman" w:hAnsi="Times New Roman" w:cs="Times New Roman"/>
          <w:color w:val="222222"/>
          <w:sz w:val="24"/>
          <w:szCs w:val="24"/>
          <w:shd w:val="clear" w:color="auto" w:fill="FFFFFF"/>
        </w:rPr>
        <w:t>, </w:t>
      </w:r>
      <w:r w:rsidRPr="0006217E">
        <w:rPr>
          <w:rFonts w:ascii="Times New Roman" w:hAnsi="Times New Roman" w:cs="Times New Roman"/>
          <w:i/>
          <w:iCs/>
          <w:color w:val="222222"/>
          <w:sz w:val="24"/>
          <w:szCs w:val="24"/>
          <w:shd w:val="clear" w:color="auto" w:fill="FFFFFF"/>
        </w:rPr>
        <w:t>77</w:t>
      </w:r>
      <w:r w:rsidRPr="0006217E">
        <w:rPr>
          <w:rFonts w:ascii="Times New Roman" w:hAnsi="Times New Roman" w:cs="Times New Roman"/>
          <w:color w:val="222222"/>
          <w:sz w:val="24"/>
          <w:szCs w:val="24"/>
          <w:shd w:val="clear" w:color="auto" w:fill="FFFFFF"/>
        </w:rPr>
        <w:t xml:space="preserve">(5), pp.75-91. </w:t>
      </w:r>
      <w:hyperlink r:id="rId11" w:history="1">
        <w:r w:rsidRPr="0006217E">
          <w:rPr>
            <w:rStyle w:val="Hyperlink"/>
            <w:rFonts w:ascii="Times New Roman" w:hAnsi="Times New Roman" w:cs="Times New Roman"/>
            <w:sz w:val="24"/>
            <w:szCs w:val="24"/>
            <w:shd w:val="clear" w:color="auto" w:fill="FFFFFF"/>
          </w:rPr>
          <w:t>https://epub.wu.ac.at/4034/1/all_that_is_users_might_not_be_gold.pdf</w:t>
        </w:r>
      </w:hyperlink>
    </w:p>
    <w:p w:rsidR="0043757D" w:rsidRPr="0006217E" w:rsidRDefault="002E52A3" w:rsidP="0043757D">
      <w:pPr>
        <w:spacing w:line="360" w:lineRule="auto"/>
        <w:jc w:val="both"/>
        <w:rPr>
          <w:rFonts w:ascii="Times New Roman" w:hAnsi="Times New Roman" w:cs="Times New Roman"/>
          <w:color w:val="222222"/>
          <w:sz w:val="24"/>
          <w:szCs w:val="24"/>
          <w:shd w:val="clear" w:color="auto" w:fill="FFFFFF"/>
        </w:rPr>
      </w:pPr>
      <w:proofErr w:type="spellStart"/>
      <w:r w:rsidRPr="0006217E">
        <w:rPr>
          <w:rFonts w:ascii="Times New Roman" w:hAnsi="Times New Roman" w:cs="Times New Roman"/>
          <w:color w:val="222222"/>
          <w:sz w:val="24"/>
          <w:szCs w:val="24"/>
          <w:shd w:val="clear" w:color="auto" w:fill="FFFFFF"/>
        </w:rPr>
        <w:t>Goworek</w:t>
      </w:r>
      <w:proofErr w:type="spellEnd"/>
      <w:r w:rsidRPr="0006217E">
        <w:rPr>
          <w:rFonts w:ascii="Times New Roman" w:hAnsi="Times New Roman" w:cs="Times New Roman"/>
          <w:color w:val="222222"/>
          <w:sz w:val="24"/>
          <w:szCs w:val="24"/>
          <w:shd w:val="clear" w:color="auto" w:fill="FFFFFF"/>
        </w:rPr>
        <w:t xml:space="preserve">, H., </w:t>
      </w:r>
      <w:proofErr w:type="spellStart"/>
      <w:r w:rsidRPr="0006217E">
        <w:rPr>
          <w:rFonts w:ascii="Times New Roman" w:hAnsi="Times New Roman" w:cs="Times New Roman"/>
          <w:color w:val="222222"/>
          <w:sz w:val="24"/>
          <w:szCs w:val="24"/>
          <w:shd w:val="clear" w:color="auto" w:fill="FFFFFF"/>
        </w:rPr>
        <w:t>Oxborrow</w:t>
      </w:r>
      <w:proofErr w:type="spellEnd"/>
      <w:r w:rsidRPr="0006217E">
        <w:rPr>
          <w:rFonts w:ascii="Times New Roman" w:hAnsi="Times New Roman" w:cs="Times New Roman"/>
          <w:color w:val="222222"/>
          <w:sz w:val="24"/>
          <w:szCs w:val="24"/>
          <w:shd w:val="clear" w:color="auto" w:fill="FFFFFF"/>
        </w:rPr>
        <w:t>, L., Claxton, S., McLaren, A., Cooper, T. and Hill, H., 2018. Managing sustainability in the fashion business: Challenges in product development for clothing longevity in the UK. </w:t>
      </w:r>
      <w:r w:rsidRPr="0006217E">
        <w:rPr>
          <w:rFonts w:ascii="Times New Roman" w:hAnsi="Times New Roman" w:cs="Times New Roman"/>
          <w:i/>
          <w:iCs/>
          <w:color w:val="222222"/>
          <w:sz w:val="24"/>
          <w:szCs w:val="24"/>
          <w:shd w:val="clear" w:color="auto" w:fill="FFFFFF"/>
        </w:rPr>
        <w:t>Journal of Business Research</w:t>
      </w:r>
      <w:r w:rsidRPr="0006217E">
        <w:rPr>
          <w:rFonts w:ascii="Times New Roman" w:hAnsi="Times New Roman" w:cs="Times New Roman"/>
          <w:color w:val="222222"/>
          <w:sz w:val="24"/>
          <w:szCs w:val="24"/>
          <w:shd w:val="clear" w:color="auto" w:fill="FFFFFF"/>
        </w:rPr>
        <w:t xml:space="preserve">. </w:t>
      </w:r>
      <w:hyperlink r:id="rId12" w:history="1">
        <w:r w:rsidRPr="0006217E">
          <w:rPr>
            <w:rStyle w:val="Hyperlink"/>
            <w:rFonts w:ascii="Times New Roman" w:hAnsi="Times New Roman" w:cs="Times New Roman"/>
            <w:sz w:val="24"/>
            <w:szCs w:val="24"/>
            <w:shd w:val="clear" w:color="auto" w:fill="FFFFFF"/>
          </w:rPr>
          <w:t>http://irep.ntu.ac.uk/id/eprint/34228/1/11676_Oxborrow.pdf</w:t>
        </w:r>
      </w:hyperlink>
    </w:p>
    <w:p w:rsidR="0043757D" w:rsidRPr="0006217E" w:rsidRDefault="002E52A3" w:rsidP="0043757D">
      <w:pPr>
        <w:spacing w:line="360" w:lineRule="auto"/>
        <w:jc w:val="both"/>
        <w:rPr>
          <w:rFonts w:ascii="Times New Roman" w:hAnsi="Times New Roman" w:cs="Times New Roman"/>
          <w:color w:val="222222"/>
          <w:sz w:val="24"/>
          <w:szCs w:val="24"/>
          <w:shd w:val="clear" w:color="auto" w:fill="FFFFFF"/>
        </w:rPr>
      </w:pPr>
      <w:proofErr w:type="spellStart"/>
      <w:r w:rsidRPr="0006217E">
        <w:rPr>
          <w:rFonts w:ascii="Times New Roman" w:hAnsi="Times New Roman" w:cs="Times New Roman"/>
          <w:color w:val="222222"/>
          <w:sz w:val="24"/>
          <w:szCs w:val="24"/>
          <w:shd w:val="clear" w:color="auto" w:fill="FFFFFF"/>
        </w:rPr>
        <w:t>Khandual</w:t>
      </w:r>
      <w:proofErr w:type="spellEnd"/>
      <w:r w:rsidRPr="0006217E">
        <w:rPr>
          <w:rFonts w:ascii="Times New Roman" w:hAnsi="Times New Roman" w:cs="Times New Roman"/>
          <w:color w:val="222222"/>
          <w:sz w:val="24"/>
          <w:szCs w:val="24"/>
          <w:shd w:val="clear" w:color="auto" w:fill="FFFFFF"/>
        </w:rPr>
        <w:t>, A. and Pradhan, S., 2019. Fashion brands and consumers approach towards sustainable fashion. In </w:t>
      </w:r>
      <w:r w:rsidRPr="0006217E">
        <w:rPr>
          <w:rFonts w:ascii="Times New Roman" w:hAnsi="Times New Roman" w:cs="Times New Roman"/>
          <w:i/>
          <w:iCs/>
          <w:color w:val="222222"/>
          <w:sz w:val="24"/>
          <w:szCs w:val="24"/>
          <w:shd w:val="clear" w:color="auto" w:fill="FFFFFF"/>
        </w:rPr>
        <w:t>Fast fashion, fashion brands and sustainable consumption</w:t>
      </w:r>
      <w:r w:rsidRPr="0006217E">
        <w:rPr>
          <w:rFonts w:ascii="Times New Roman" w:hAnsi="Times New Roman" w:cs="Times New Roman"/>
          <w:color w:val="222222"/>
          <w:sz w:val="24"/>
          <w:szCs w:val="24"/>
          <w:shd w:val="clear" w:color="auto" w:fill="FFFFFF"/>
        </w:rPr>
        <w:t xml:space="preserve"> (pp. 37-54). Springer, Singapore. </w:t>
      </w:r>
      <w:hyperlink r:id="rId13" w:history="1">
        <w:r w:rsidRPr="0006217E">
          <w:rPr>
            <w:rStyle w:val="Hyperlink"/>
            <w:rFonts w:ascii="Times New Roman" w:hAnsi="Times New Roman" w:cs="Times New Roman"/>
            <w:sz w:val="24"/>
            <w:szCs w:val="24"/>
            <w:shd w:val="clear" w:color="auto" w:fill="FFFFFF"/>
          </w:rPr>
          <w:t>https://www.researchgate.net/profile/Asimananda_Khandual/publication/325931724_Fashion</w:t>
        </w:r>
        <w:r w:rsidRPr="0006217E">
          <w:rPr>
            <w:rStyle w:val="Hyperlink"/>
            <w:rFonts w:ascii="Times New Roman" w:hAnsi="Times New Roman" w:cs="Times New Roman"/>
            <w:sz w:val="24"/>
            <w:szCs w:val="24"/>
            <w:shd w:val="clear" w:color="auto" w:fill="FFFFFF"/>
          </w:rPr>
          <w:lastRenderedPageBreak/>
          <w:t>_Brands_and_Consumers_Approach_Towards_Sustainable_Fashion/links/5b52f37d0f7e9b240ff57953/Fashion-Brands-and-Consumers-Approach-Towards-Sustainable-Fashion.pdf</w:t>
        </w:r>
      </w:hyperlink>
    </w:p>
    <w:p w:rsidR="0043757D" w:rsidRPr="0006217E" w:rsidRDefault="002E52A3" w:rsidP="0043757D">
      <w:pPr>
        <w:spacing w:line="360" w:lineRule="auto"/>
        <w:jc w:val="both"/>
        <w:rPr>
          <w:rFonts w:ascii="Times New Roman" w:hAnsi="Times New Roman" w:cs="Times New Roman"/>
          <w:color w:val="222222"/>
          <w:sz w:val="24"/>
          <w:szCs w:val="24"/>
          <w:shd w:val="clear" w:color="auto" w:fill="FFFFFF"/>
        </w:rPr>
      </w:pPr>
      <w:r w:rsidRPr="0006217E">
        <w:rPr>
          <w:rFonts w:ascii="Times New Roman" w:hAnsi="Times New Roman" w:cs="Times New Roman"/>
          <w:color w:val="222222"/>
          <w:sz w:val="24"/>
          <w:szCs w:val="24"/>
          <w:shd w:val="clear" w:color="auto" w:fill="FFFFFF"/>
        </w:rPr>
        <w:t xml:space="preserve">Kim, A.J. and </w:t>
      </w:r>
      <w:proofErr w:type="spellStart"/>
      <w:r w:rsidRPr="0006217E">
        <w:rPr>
          <w:rFonts w:ascii="Times New Roman" w:hAnsi="Times New Roman" w:cs="Times New Roman"/>
          <w:color w:val="222222"/>
          <w:sz w:val="24"/>
          <w:szCs w:val="24"/>
          <w:shd w:val="clear" w:color="auto" w:fill="FFFFFF"/>
        </w:rPr>
        <w:t>Ko</w:t>
      </w:r>
      <w:proofErr w:type="spellEnd"/>
      <w:r w:rsidRPr="0006217E">
        <w:rPr>
          <w:rFonts w:ascii="Times New Roman" w:hAnsi="Times New Roman" w:cs="Times New Roman"/>
          <w:color w:val="222222"/>
          <w:sz w:val="24"/>
          <w:szCs w:val="24"/>
          <w:shd w:val="clear" w:color="auto" w:fill="FFFFFF"/>
        </w:rPr>
        <w:t>, E., 2012. Do social media marketing activities enhance customer equity? An empirical study of luxury fashion brand. </w:t>
      </w:r>
      <w:r w:rsidRPr="0006217E">
        <w:rPr>
          <w:rFonts w:ascii="Times New Roman" w:hAnsi="Times New Roman" w:cs="Times New Roman"/>
          <w:i/>
          <w:iCs/>
          <w:color w:val="222222"/>
          <w:sz w:val="24"/>
          <w:szCs w:val="24"/>
          <w:shd w:val="clear" w:color="auto" w:fill="FFFFFF"/>
        </w:rPr>
        <w:t>Journal of Business research</w:t>
      </w:r>
      <w:r w:rsidRPr="0006217E">
        <w:rPr>
          <w:rFonts w:ascii="Times New Roman" w:hAnsi="Times New Roman" w:cs="Times New Roman"/>
          <w:color w:val="222222"/>
          <w:sz w:val="24"/>
          <w:szCs w:val="24"/>
          <w:shd w:val="clear" w:color="auto" w:fill="FFFFFF"/>
        </w:rPr>
        <w:t>, </w:t>
      </w:r>
      <w:r w:rsidRPr="0006217E">
        <w:rPr>
          <w:rFonts w:ascii="Times New Roman" w:hAnsi="Times New Roman" w:cs="Times New Roman"/>
          <w:i/>
          <w:iCs/>
          <w:color w:val="222222"/>
          <w:sz w:val="24"/>
          <w:szCs w:val="24"/>
          <w:shd w:val="clear" w:color="auto" w:fill="FFFFFF"/>
        </w:rPr>
        <w:t>65</w:t>
      </w:r>
      <w:r w:rsidRPr="0006217E">
        <w:rPr>
          <w:rFonts w:ascii="Times New Roman" w:hAnsi="Times New Roman" w:cs="Times New Roman"/>
          <w:color w:val="222222"/>
          <w:sz w:val="24"/>
          <w:szCs w:val="24"/>
          <w:shd w:val="clear" w:color="auto" w:fill="FFFFFF"/>
        </w:rPr>
        <w:t xml:space="preserve">(10), pp.1480-1486. </w:t>
      </w:r>
      <w:hyperlink r:id="rId14" w:history="1">
        <w:r w:rsidRPr="0006217E">
          <w:rPr>
            <w:rStyle w:val="Hyperlink"/>
            <w:rFonts w:ascii="Times New Roman" w:hAnsi="Times New Roman" w:cs="Times New Roman"/>
            <w:sz w:val="24"/>
            <w:szCs w:val="24"/>
            <w:shd w:val="clear" w:color="auto" w:fill="FFFFFF"/>
          </w:rPr>
          <w:t>https://www.academia.edu/download/53273254/2.pdf</w:t>
        </w:r>
      </w:hyperlink>
    </w:p>
    <w:p w:rsidR="0043757D" w:rsidRPr="0006217E" w:rsidRDefault="002E52A3" w:rsidP="0043757D">
      <w:pPr>
        <w:spacing w:line="360" w:lineRule="auto"/>
        <w:jc w:val="both"/>
        <w:rPr>
          <w:rFonts w:ascii="Times New Roman" w:hAnsi="Times New Roman" w:cs="Times New Roman"/>
          <w:color w:val="222222"/>
          <w:sz w:val="24"/>
          <w:szCs w:val="24"/>
          <w:shd w:val="clear" w:color="auto" w:fill="FFFFFF"/>
        </w:rPr>
      </w:pPr>
      <w:r w:rsidRPr="0006217E">
        <w:rPr>
          <w:rFonts w:ascii="Times New Roman" w:hAnsi="Times New Roman" w:cs="Times New Roman"/>
          <w:color w:val="222222"/>
          <w:sz w:val="24"/>
          <w:szCs w:val="24"/>
          <w:shd w:val="clear" w:color="auto" w:fill="FFFFFF"/>
        </w:rPr>
        <w:t xml:space="preserve">Lee, J.E., </w:t>
      </w:r>
      <w:proofErr w:type="spellStart"/>
      <w:r w:rsidRPr="0006217E">
        <w:rPr>
          <w:rFonts w:ascii="Times New Roman" w:hAnsi="Times New Roman" w:cs="Times New Roman"/>
          <w:color w:val="222222"/>
          <w:sz w:val="24"/>
          <w:szCs w:val="24"/>
          <w:shd w:val="clear" w:color="auto" w:fill="FFFFFF"/>
        </w:rPr>
        <w:t>Hur</w:t>
      </w:r>
      <w:proofErr w:type="spellEnd"/>
      <w:r w:rsidRPr="0006217E">
        <w:rPr>
          <w:rFonts w:ascii="Times New Roman" w:hAnsi="Times New Roman" w:cs="Times New Roman"/>
          <w:color w:val="222222"/>
          <w:sz w:val="24"/>
          <w:szCs w:val="24"/>
          <w:shd w:val="clear" w:color="auto" w:fill="FFFFFF"/>
        </w:rPr>
        <w:t>, S. and Watkins, B., 2018. Visual communication of luxury fashion brands on social media: effects of visual complexity and brand familiarity. </w:t>
      </w:r>
      <w:r w:rsidRPr="0006217E">
        <w:rPr>
          <w:rFonts w:ascii="Times New Roman" w:hAnsi="Times New Roman" w:cs="Times New Roman"/>
          <w:i/>
          <w:iCs/>
          <w:color w:val="222222"/>
          <w:sz w:val="24"/>
          <w:szCs w:val="24"/>
          <w:shd w:val="clear" w:color="auto" w:fill="FFFFFF"/>
        </w:rPr>
        <w:t>Journal of Brand Management</w:t>
      </w:r>
      <w:r w:rsidRPr="0006217E">
        <w:rPr>
          <w:rFonts w:ascii="Times New Roman" w:hAnsi="Times New Roman" w:cs="Times New Roman"/>
          <w:color w:val="222222"/>
          <w:sz w:val="24"/>
          <w:szCs w:val="24"/>
          <w:shd w:val="clear" w:color="auto" w:fill="FFFFFF"/>
        </w:rPr>
        <w:t>, </w:t>
      </w:r>
      <w:r w:rsidRPr="0006217E">
        <w:rPr>
          <w:rFonts w:ascii="Times New Roman" w:hAnsi="Times New Roman" w:cs="Times New Roman"/>
          <w:i/>
          <w:iCs/>
          <w:color w:val="222222"/>
          <w:sz w:val="24"/>
          <w:szCs w:val="24"/>
          <w:shd w:val="clear" w:color="auto" w:fill="FFFFFF"/>
        </w:rPr>
        <w:t>25</w:t>
      </w:r>
      <w:r w:rsidRPr="0006217E">
        <w:rPr>
          <w:rFonts w:ascii="Times New Roman" w:hAnsi="Times New Roman" w:cs="Times New Roman"/>
          <w:color w:val="222222"/>
          <w:sz w:val="24"/>
          <w:szCs w:val="24"/>
          <w:shd w:val="clear" w:color="auto" w:fill="FFFFFF"/>
        </w:rPr>
        <w:t xml:space="preserve">(5), pp.449-462. </w:t>
      </w:r>
      <w:hyperlink r:id="rId15" w:history="1">
        <w:r w:rsidRPr="0006217E">
          <w:rPr>
            <w:rStyle w:val="Hyperlink"/>
            <w:rFonts w:ascii="Times New Roman" w:hAnsi="Times New Roman" w:cs="Times New Roman"/>
            <w:sz w:val="24"/>
            <w:szCs w:val="24"/>
            <w:shd w:val="clear" w:color="auto" w:fill="FFFFFF"/>
          </w:rPr>
          <w:t>https://www.researchgate.net/profile/Jung_Eun_Lee7/publication/322451788_Visual_communication_of_luxury_fashion_brands_on_social_media_effects_of_visual_complexity_and_brand_familiarity/links/5b994a03a6fdcc59bf8ddc65/Visual-communication-of-luxury-fashion-brands-on-social-media-effects-of-visual-complexity-and-brand-familiarity.pdf</w:t>
        </w:r>
      </w:hyperlink>
    </w:p>
    <w:p w:rsidR="0043757D"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 xml:space="preserve">Logan, H., 2020. Sustainability </w:t>
      </w:r>
      <w:proofErr w:type="spellStart"/>
      <w:r w:rsidRPr="0006217E">
        <w:rPr>
          <w:rFonts w:ascii="Times New Roman" w:hAnsi="Times New Roman" w:cs="Times New Roman"/>
          <w:sz w:val="24"/>
          <w:szCs w:val="24"/>
        </w:rPr>
        <w:t>en</w:t>
      </w:r>
      <w:proofErr w:type="spellEnd"/>
      <w:r w:rsidRPr="0006217E">
        <w:rPr>
          <w:rFonts w:ascii="Times New Roman" w:hAnsi="Times New Roman" w:cs="Times New Roman"/>
          <w:sz w:val="24"/>
          <w:szCs w:val="24"/>
        </w:rPr>
        <w:t xml:space="preserve"> Vogue: How Can the Fashion Industry Begin to Achieve Sustainability?. https://shareok.org/bitstream/handle/11244/324321/2020_Logan_Heather_Thesis.pdf?sequence=1</w:t>
      </w:r>
    </w:p>
    <w:p w:rsidR="0043757D" w:rsidRPr="0006217E" w:rsidRDefault="002E52A3" w:rsidP="0043757D">
      <w:pPr>
        <w:spacing w:line="360" w:lineRule="auto"/>
        <w:jc w:val="both"/>
        <w:rPr>
          <w:rFonts w:ascii="Times New Roman" w:hAnsi="Times New Roman" w:cs="Times New Roman"/>
          <w:color w:val="222222"/>
          <w:sz w:val="24"/>
          <w:szCs w:val="24"/>
          <w:shd w:val="clear" w:color="auto" w:fill="FFFFFF"/>
        </w:rPr>
      </w:pPr>
      <w:r w:rsidRPr="0006217E">
        <w:rPr>
          <w:rFonts w:ascii="Times New Roman" w:hAnsi="Times New Roman" w:cs="Times New Roman"/>
          <w:color w:val="222222"/>
          <w:sz w:val="24"/>
          <w:szCs w:val="24"/>
          <w:shd w:val="clear" w:color="auto" w:fill="FFFFFF"/>
        </w:rPr>
        <w:t>Okonkwo, U., 2016. </w:t>
      </w:r>
      <w:r w:rsidRPr="0006217E">
        <w:rPr>
          <w:rFonts w:ascii="Times New Roman" w:hAnsi="Times New Roman" w:cs="Times New Roman"/>
          <w:i/>
          <w:iCs/>
          <w:color w:val="222222"/>
          <w:sz w:val="24"/>
          <w:szCs w:val="24"/>
          <w:shd w:val="clear" w:color="auto" w:fill="FFFFFF"/>
        </w:rPr>
        <w:t>Luxury fashion branding: trends, tactics, techniques</w:t>
      </w:r>
      <w:r w:rsidRPr="0006217E">
        <w:rPr>
          <w:rFonts w:ascii="Times New Roman" w:hAnsi="Times New Roman" w:cs="Times New Roman"/>
          <w:color w:val="222222"/>
          <w:sz w:val="24"/>
          <w:szCs w:val="24"/>
          <w:shd w:val="clear" w:color="auto" w:fill="FFFFFF"/>
        </w:rPr>
        <w:t xml:space="preserve">. Springer. </w:t>
      </w:r>
      <w:hyperlink r:id="rId16" w:history="1">
        <w:r w:rsidRPr="0006217E">
          <w:rPr>
            <w:rStyle w:val="Hyperlink"/>
            <w:rFonts w:ascii="Times New Roman" w:hAnsi="Times New Roman" w:cs="Times New Roman"/>
            <w:sz w:val="24"/>
            <w:szCs w:val="24"/>
            <w:shd w:val="clear" w:color="auto" w:fill="FFFFFF"/>
          </w:rPr>
          <w:t>http://182.160.97.198:8080/xmlui/bitstream/handle/123456789/1147/4.%20Chapter%205-6.pdf?sequence=4</w:t>
        </w:r>
      </w:hyperlink>
    </w:p>
    <w:p w:rsidR="0043757D" w:rsidRPr="0006217E" w:rsidRDefault="002E52A3" w:rsidP="0043757D">
      <w:pPr>
        <w:spacing w:line="360" w:lineRule="auto"/>
        <w:jc w:val="both"/>
        <w:rPr>
          <w:rFonts w:ascii="Times New Roman" w:hAnsi="Times New Roman" w:cs="Times New Roman"/>
          <w:color w:val="222222"/>
          <w:sz w:val="24"/>
          <w:szCs w:val="24"/>
          <w:shd w:val="clear" w:color="auto" w:fill="FFFFFF"/>
        </w:rPr>
      </w:pPr>
      <w:r w:rsidRPr="0006217E">
        <w:rPr>
          <w:rFonts w:ascii="Times New Roman" w:hAnsi="Times New Roman" w:cs="Times New Roman"/>
          <w:color w:val="222222"/>
          <w:sz w:val="24"/>
          <w:szCs w:val="24"/>
          <w:shd w:val="clear" w:color="auto" w:fill="FFFFFF"/>
        </w:rPr>
        <w:t>Perry, P. and Towers, N., 2009. Determining the antecedents for a strategy of corporate social responsibility by small-and medium-sized enterprises in the UK fashion apparel industry. </w:t>
      </w:r>
      <w:r w:rsidRPr="0006217E">
        <w:rPr>
          <w:rFonts w:ascii="Times New Roman" w:hAnsi="Times New Roman" w:cs="Times New Roman"/>
          <w:i/>
          <w:iCs/>
          <w:color w:val="222222"/>
          <w:sz w:val="24"/>
          <w:szCs w:val="24"/>
          <w:shd w:val="clear" w:color="auto" w:fill="FFFFFF"/>
        </w:rPr>
        <w:t>Journal of Retailing and Consumer Services</w:t>
      </w:r>
      <w:r w:rsidRPr="0006217E">
        <w:rPr>
          <w:rFonts w:ascii="Times New Roman" w:hAnsi="Times New Roman" w:cs="Times New Roman"/>
          <w:color w:val="222222"/>
          <w:sz w:val="24"/>
          <w:szCs w:val="24"/>
          <w:shd w:val="clear" w:color="auto" w:fill="FFFFFF"/>
        </w:rPr>
        <w:t>, </w:t>
      </w:r>
      <w:r w:rsidRPr="0006217E">
        <w:rPr>
          <w:rFonts w:ascii="Times New Roman" w:hAnsi="Times New Roman" w:cs="Times New Roman"/>
          <w:i/>
          <w:iCs/>
          <w:color w:val="222222"/>
          <w:sz w:val="24"/>
          <w:szCs w:val="24"/>
          <w:shd w:val="clear" w:color="auto" w:fill="FFFFFF"/>
        </w:rPr>
        <w:t>16</w:t>
      </w:r>
      <w:r w:rsidRPr="0006217E">
        <w:rPr>
          <w:rFonts w:ascii="Times New Roman" w:hAnsi="Times New Roman" w:cs="Times New Roman"/>
          <w:color w:val="222222"/>
          <w:sz w:val="24"/>
          <w:szCs w:val="24"/>
          <w:shd w:val="clear" w:color="auto" w:fill="FFFFFF"/>
        </w:rPr>
        <w:t xml:space="preserve">(5), pp.377-385. </w:t>
      </w:r>
      <w:hyperlink r:id="rId17" w:history="1">
        <w:r w:rsidRPr="0006217E">
          <w:rPr>
            <w:rStyle w:val="Hyperlink"/>
            <w:rFonts w:ascii="Times New Roman" w:hAnsi="Times New Roman" w:cs="Times New Roman"/>
            <w:sz w:val="24"/>
            <w:szCs w:val="24"/>
            <w:shd w:val="clear" w:color="auto" w:fill="FFFFFF"/>
          </w:rPr>
          <w:t>http://eprints.glos.ac.uk/2866/1/Determining%20the%20antecedents%20for%20a%20strategy%20of%20corporate%20social%20responsibility.pdf</w:t>
        </w:r>
      </w:hyperlink>
    </w:p>
    <w:p w:rsidR="0043757D"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t>Temperleylondon.com. 2021. Positive Luxury Responsible Business. [online] Available at: &lt;https://www.temperleylondon.com/positive-luxury-responsible-business&gt; [Accessed 4 May 2021].</w:t>
      </w:r>
    </w:p>
    <w:p w:rsidR="0043757D" w:rsidRPr="0006217E" w:rsidRDefault="002E52A3" w:rsidP="0043757D">
      <w:pPr>
        <w:spacing w:line="360" w:lineRule="auto"/>
        <w:jc w:val="both"/>
        <w:rPr>
          <w:rFonts w:ascii="Times New Roman" w:hAnsi="Times New Roman" w:cs="Times New Roman"/>
          <w:color w:val="222222"/>
          <w:sz w:val="24"/>
          <w:szCs w:val="24"/>
          <w:shd w:val="clear" w:color="auto" w:fill="FFFFFF"/>
        </w:rPr>
      </w:pPr>
      <w:r w:rsidRPr="0006217E">
        <w:rPr>
          <w:rFonts w:ascii="Times New Roman" w:hAnsi="Times New Roman" w:cs="Times New Roman"/>
          <w:color w:val="222222"/>
          <w:sz w:val="24"/>
          <w:szCs w:val="24"/>
          <w:shd w:val="clear" w:color="auto" w:fill="FFFFFF"/>
        </w:rPr>
        <w:t>Winston, A., 2016. Luxury brands can no longer ignore sustainability. </w:t>
      </w:r>
      <w:r w:rsidRPr="0006217E">
        <w:rPr>
          <w:rFonts w:ascii="Times New Roman" w:hAnsi="Times New Roman" w:cs="Times New Roman"/>
          <w:i/>
          <w:iCs/>
          <w:color w:val="222222"/>
          <w:sz w:val="24"/>
          <w:szCs w:val="24"/>
          <w:shd w:val="clear" w:color="auto" w:fill="FFFFFF"/>
        </w:rPr>
        <w:t>Harvard Business Review</w:t>
      </w:r>
      <w:r w:rsidRPr="0006217E">
        <w:rPr>
          <w:rFonts w:ascii="Times New Roman" w:hAnsi="Times New Roman" w:cs="Times New Roman"/>
          <w:color w:val="222222"/>
          <w:sz w:val="24"/>
          <w:szCs w:val="24"/>
          <w:shd w:val="clear" w:color="auto" w:fill="FFFFFF"/>
        </w:rPr>
        <w:t>, </w:t>
      </w:r>
      <w:r w:rsidRPr="0006217E">
        <w:rPr>
          <w:rFonts w:ascii="Times New Roman" w:hAnsi="Times New Roman" w:cs="Times New Roman"/>
          <w:i/>
          <w:iCs/>
          <w:color w:val="222222"/>
          <w:sz w:val="24"/>
          <w:szCs w:val="24"/>
          <w:shd w:val="clear" w:color="auto" w:fill="FFFFFF"/>
        </w:rPr>
        <w:t>8</w:t>
      </w:r>
      <w:r w:rsidRPr="0006217E">
        <w:rPr>
          <w:rFonts w:ascii="Times New Roman" w:hAnsi="Times New Roman" w:cs="Times New Roman"/>
          <w:color w:val="222222"/>
          <w:sz w:val="24"/>
          <w:szCs w:val="24"/>
          <w:shd w:val="clear" w:color="auto" w:fill="FFFFFF"/>
        </w:rPr>
        <w:t xml:space="preserve">, pp.1-3. </w:t>
      </w:r>
      <w:hyperlink r:id="rId18" w:history="1">
        <w:r w:rsidRPr="0006217E">
          <w:rPr>
            <w:rStyle w:val="Hyperlink"/>
            <w:rFonts w:ascii="Times New Roman" w:hAnsi="Times New Roman" w:cs="Times New Roman"/>
            <w:sz w:val="24"/>
            <w:szCs w:val="24"/>
            <w:shd w:val="clear" w:color="auto" w:fill="FFFFFF"/>
          </w:rPr>
          <w:t>https://www.academia.edu/download/44970336/HBR_-_Luxury_Brands_Can_No_Longer_Ignore_Sustainability.pdf</w:t>
        </w:r>
      </w:hyperlink>
    </w:p>
    <w:p w:rsidR="0043757D" w:rsidRPr="0006217E" w:rsidRDefault="002E52A3" w:rsidP="0043757D">
      <w:pPr>
        <w:spacing w:line="360" w:lineRule="auto"/>
        <w:jc w:val="both"/>
        <w:rPr>
          <w:rFonts w:ascii="Times New Roman" w:hAnsi="Times New Roman" w:cs="Times New Roman"/>
          <w:sz w:val="24"/>
          <w:szCs w:val="24"/>
        </w:rPr>
      </w:pPr>
      <w:r w:rsidRPr="0006217E">
        <w:rPr>
          <w:rFonts w:ascii="Times New Roman" w:hAnsi="Times New Roman" w:cs="Times New Roman"/>
          <w:sz w:val="24"/>
          <w:szCs w:val="24"/>
        </w:rPr>
        <w:lastRenderedPageBreak/>
        <w:t>Zhang, B., Zhang, Y. and Zhou, P., 2021. Consumer attitude towards sustainability of fast fashion products in the UK. Sustainability, 13(4), p.1646. https://www.mdpi.com/2071-1050/13/4/1646/pdf</w:t>
      </w:r>
    </w:p>
    <w:sectPr w:rsidR="0043757D" w:rsidRPr="0006217E" w:rsidSect="00457A39">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E52A3" w:rsidRDefault="002E52A3" w:rsidP="000F5218">
      <w:pPr>
        <w:spacing w:after="0" w:line="240" w:lineRule="auto"/>
      </w:pPr>
      <w:r>
        <w:separator/>
      </w:r>
    </w:p>
  </w:endnote>
  <w:endnote w:type="continuationSeparator" w:id="0">
    <w:p w:rsidR="002E52A3" w:rsidRDefault="002E52A3" w:rsidP="000F52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80423313"/>
      <w:docPartObj>
        <w:docPartGallery w:val="Page Numbers (Bottom of Page)"/>
        <w:docPartUnique/>
      </w:docPartObj>
    </w:sdtPr>
    <w:sdtEndPr/>
    <w:sdtContent>
      <w:sdt>
        <w:sdtPr>
          <w:rPr>
            <w:rFonts w:ascii="Times New Roman" w:hAnsi="Times New Roman" w:cs="Times New Roman"/>
            <w:sz w:val="24"/>
            <w:szCs w:val="24"/>
          </w:rPr>
          <w:id w:val="565050523"/>
          <w:docPartObj>
            <w:docPartGallery w:val="Page Numbers (Top of Page)"/>
            <w:docPartUnique/>
          </w:docPartObj>
        </w:sdtPr>
        <w:sdtEndPr/>
        <w:sdtContent>
          <w:p w:rsidR="005E3F04" w:rsidRPr="005E3F04" w:rsidRDefault="002E52A3">
            <w:pPr>
              <w:pStyle w:val="Footer"/>
              <w:jc w:val="right"/>
              <w:rPr>
                <w:rFonts w:ascii="Times New Roman" w:hAnsi="Times New Roman" w:cs="Times New Roman"/>
                <w:sz w:val="24"/>
                <w:szCs w:val="24"/>
              </w:rPr>
            </w:pPr>
            <w:r w:rsidRPr="005E3F04">
              <w:rPr>
                <w:rFonts w:ascii="Times New Roman" w:hAnsi="Times New Roman" w:cs="Times New Roman"/>
                <w:sz w:val="24"/>
                <w:szCs w:val="24"/>
              </w:rPr>
              <w:t xml:space="preserve">Page </w:t>
            </w:r>
            <w:r w:rsidR="000F5218" w:rsidRPr="005E3F04">
              <w:rPr>
                <w:rFonts w:ascii="Times New Roman" w:hAnsi="Times New Roman" w:cs="Times New Roman"/>
                <w:b/>
                <w:sz w:val="24"/>
                <w:szCs w:val="24"/>
              </w:rPr>
              <w:fldChar w:fldCharType="begin"/>
            </w:r>
            <w:r w:rsidRPr="005E3F04">
              <w:rPr>
                <w:rFonts w:ascii="Times New Roman" w:hAnsi="Times New Roman" w:cs="Times New Roman"/>
                <w:b/>
                <w:sz w:val="24"/>
                <w:szCs w:val="24"/>
              </w:rPr>
              <w:instrText xml:space="preserve"> PAGE </w:instrText>
            </w:r>
            <w:r w:rsidR="000F5218" w:rsidRPr="005E3F04">
              <w:rPr>
                <w:rFonts w:ascii="Times New Roman" w:hAnsi="Times New Roman" w:cs="Times New Roman"/>
                <w:b/>
                <w:sz w:val="24"/>
                <w:szCs w:val="24"/>
              </w:rPr>
              <w:fldChar w:fldCharType="separate"/>
            </w:r>
            <w:r w:rsidR="00B32A6C">
              <w:rPr>
                <w:rFonts w:ascii="Times New Roman" w:hAnsi="Times New Roman" w:cs="Times New Roman"/>
                <w:b/>
                <w:noProof/>
                <w:sz w:val="24"/>
                <w:szCs w:val="24"/>
              </w:rPr>
              <w:t>1</w:t>
            </w:r>
            <w:r w:rsidR="000F5218" w:rsidRPr="005E3F04">
              <w:rPr>
                <w:rFonts w:ascii="Times New Roman" w:hAnsi="Times New Roman" w:cs="Times New Roman"/>
                <w:b/>
                <w:sz w:val="24"/>
                <w:szCs w:val="24"/>
              </w:rPr>
              <w:fldChar w:fldCharType="end"/>
            </w:r>
            <w:r w:rsidRPr="005E3F04">
              <w:rPr>
                <w:rFonts w:ascii="Times New Roman" w:hAnsi="Times New Roman" w:cs="Times New Roman"/>
                <w:sz w:val="24"/>
                <w:szCs w:val="24"/>
              </w:rPr>
              <w:t xml:space="preserve"> of </w:t>
            </w:r>
            <w:r w:rsidR="000F5218" w:rsidRPr="005E3F04">
              <w:rPr>
                <w:rFonts w:ascii="Times New Roman" w:hAnsi="Times New Roman" w:cs="Times New Roman"/>
                <w:b/>
                <w:sz w:val="24"/>
                <w:szCs w:val="24"/>
              </w:rPr>
              <w:fldChar w:fldCharType="begin"/>
            </w:r>
            <w:r w:rsidRPr="005E3F04">
              <w:rPr>
                <w:rFonts w:ascii="Times New Roman" w:hAnsi="Times New Roman" w:cs="Times New Roman"/>
                <w:b/>
                <w:sz w:val="24"/>
                <w:szCs w:val="24"/>
              </w:rPr>
              <w:instrText xml:space="preserve"> NUMPAGES  </w:instrText>
            </w:r>
            <w:r w:rsidR="000F5218" w:rsidRPr="005E3F04">
              <w:rPr>
                <w:rFonts w:ascii="Times New Roman" w:hAnsi="Times New Roman" w:cs="Times New Roman"/>
                <w:b/>
                <w:sz w:val="24"/>
                <w:szCs w:val="24"/>
              </w:rPr>
              <w:fldChar w:fldCharType="separate"/>
            </w:r>
            <w:r w:rsidR="00B32A6C">
              <w:rPr>
                <w:rFonts w:ascii="Times New Roman" w:hAnsi="Times New Roman" w:cs="Times New Roman"/>
                <w:b/>
                <w:noProof/>
                <w:sz w:val="24"/>
                <w:szCs w:val="24"/>
              </w:rPr>
              <w:t>14</w:t>
            </w:r>
            <w:r w:rsidR="000F5218" w:rsidRPr="005E3F04">
              <w:rPr>
                <w:rFonts w:ascii="Times New Roman" w:hAnsi="Times New Roman" w:cs="Times New Roman"/>
                <w:b/>
                <w:sz w:val="24"/>
                <w:szCs w:val="24"/>
              </w:rPr>
              <w:fldChar w:fldCharType="end"/>
            </w:r>
          </w:p>
        </w:sdtContent>
      </w:sdt>
    </w:sdtContent>
  </w:sdt>
  <w:p w:rsidR="005E3F04" w:rsidRDefault="005E3F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E52A3" w:rsidRDefault="002E52A3" w:rsidP="000F5218">
      <w:pPr>
        <w:spacing w:after="0" w:line="240" w:lineRule="auto"/>
      </w:pPr>
      <w:r>
        <w:separator/>
      </w:r>
    </w:p>
  </w:footnote>
  <w:footnote w:type="continuationSeparator" w:id="0">
    <w:p w:rsidR="002E52A3" w:rsidRDefault="002E52A3" w:rsidP="000F52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0508A"/>
    <w:multiLevelType w:val="hybridMultilevel"/>
    <w:tmpl w:val="128E4AEC"/>
    <w:lvl w:ilvl="0" w:tplc="11C4ECC6">
      <w:start w:val="1"/>
      <w:numFmt w:val="bullet"/>
      <w:lvlText w:val=""/>
      <w:lvlJc w:val="left"/>
      <w:pPr>
        <w:ind w:left="720" w:hanging="360"/>
      </w:pPr>
      <w:rPr>
        <w:rFonts w:ascii="Symbol" w:hAnsi="Symbol" w:hint="default"/>
      </w:rPr>
    </w:lvl>
    <w:lvl w:ilvl="1" w:tplc="EF7AB2DA">
      <w:start w:val="1"/>
      <w:numFmt w:val="bullet"/>
      <w:lvlText w:val="o"/>
      <w:lvlJc w:val="left"/>
      <w:pPr>
        <w:ind w:left="1440" w:hanging="360"/>
      </w:pPr>
      <w:rPr>
        <w:rFonts w:ascii="Courier New" w:hAnsi="Courier New" w:cs="Courier New" w:hint="default"/>
      </w:rPr>
    </w:lvl>
    <w:lvl w:ilvl="2" w:tplc="01DCB5DC">
      <w:start w:val="1"/>
      <w:numFmt w:val="bullet"/>
      <w:lvlText w:val=""/>
      <w:lvlJc w:val="left"/>
      <w:pPr>
        <w:ind w:left="2160" w:hanging="360"/>
      </w:pPr>
      <w:rPr>
        <w:rFonts w:ascii="Wingdings" w:hAnsi="Wingdings" w:hint="default"/>
      </w:rPr>
    </w:lvl>
    <w:lvl w:ilvl="3" w:tplc="37762AD8">
      <w:start w:val="1"/>
      <w:numFmt w:val="bullet"/>
      <w:lvlText w:val=""/>
      <w:lvlJc w:val="left"/>
      <w:pPr>
        <w:ind w:left="2880" w:hanging="360"/>
      </w:pPr>
      <w:rPr>
        <w:rFonts w:ascii="Symbol" w:hAnsi="Symbol" w:hint="default"/>
      </w:rPr>
    </w:lvl>
    <w:lvl w:ilvl="4" w:tplc="ED2C53A8">
      <w:start w:val="1"/>
      <w:numFmt w:val="bullet"/>
      <w:lvlText w:val="o"/>
      <w:lvlJc w:val="left"/>
      <w:pPr>
        <w:ind w:left="3600" w:hanging="360"/>
      </w:pPr>
      <w:rPr>
        <w:rFonts w:ascii="Courier New" w:hAnsi="Courier New" w:cs="Courier New" w:hint="default"/>
      </w:rPr>
    </w:lvl>
    <w:lvl w:ilvl="5" w:tplc="C2FA8140">
      <w:start w:val="1"/>
      <w:numFmt w:val="bullet"/>
      <w:lvlText w:val=""/>
      <w:lvlJc w:val="left"/>
      <w:pPr>
        <w:ind w:left="4320" w:hanging="360"/>
      </w:pPr>
      <w:rPr>
        <w:rFonts w:ascii="Wingdings" w:hAnsi="Wingdings" w:hint="default"/>
      </w:rPr>
    </w:lvl>
    <w:lvl w:ilvl="6" w:tplc="E3085374">
      <w:start w:val="1"/>
      <w:numFmt w:val="bullet"/>
      <w:lvlText w:val=""/>
      <w:lvlJc w:val="left"/>
      <w:pPr>
        <w:ind w:left="5040" w:hanging="360"/>
      </w:pPr>
      <w:rPr>
        <w:rFonts w:ascii="Symbol" w:hAnsi="Symbol" w:hint="default"/>
      </w:rPr>
    </w:lvl>
    <w:lvl w:ilvl="7" w:tplc="18FCD31C">
      <w:start w:val="1"/>
      <w:numFmt w:val="bullet"/>
      <w:lvlText w:val="o"/>
      <w:lvlJc w:val="left"/>
      <w:pPr>
        <w:ind w:left="5760" w:hanging="360"/>
      </w:pPr>
      <w:rPr>
        <w:rFonts w:ascii="Courier New" w:hAnsi="Courier New" w:cs="Courier New" w:hint="default"/>
      </w:rPr>
    </w:lvl>
    <w:lvl w:ilvl="8" w:tplc="76FCFB74">
      <w:start w:val="1"/>
      <w:numFmt w:val="bullet"/>
      <w:lvlText w:val=""/>
      <w:lvlJc w:val="left"/>
      <w:pPr>
        <w:ind w:left="6480" w:hanging="360"/>
      </w:pPr>
      <w:rPr>
        <w:rFonts w:ascii="Wingdings" w:hAnsi="Wingdings" w:hint="default"/>
      </w:rPr>
    </w:lvl>
  </w:abstractNum>
  <w:abstractNum w:abstractNumId="1" w15:restartNumberingAfterBreak="0">
    <w:nsid w:val="19FF7160"/>
    <w:multiLevelType w:val="hybridMultilevel"/>
    <w:tmpl w:val="956CE9AA"/>
    <w:lvl w:ilvl="0" w:tplc="84F08A04">
      <w:start w:val="1"/>
      <w:numFmt w:val="bullet"/>
      <w:lvlText w:val=""/>
      <w:lvlJc w:val="left"/>
      <w:pPr>
        <w:ind w:left="720" w:hanging="360"/>
      </w:pPr>
      <w:rPr>
        <w:rFonts w:ascii="Symbol" w:hAnsi="Symbol" w:hint="default"/>
      </w:rPr>
    </w:lvl>
    <w:lvl w:ilvl="1" w:tplc="28FE267C">
      <w:start w:val="1"/>
      <w:numFmt w:val="bullet"/>
      <w:lvlText w:val="o"/>
      <w:lvlJc w:val="left"/>
      <w:pPr>
        <w:ind w:left="1440" w:hanging="360"/>
      </w:pPr>
      <w:rPr>
        <w:rFonts w:ascii="Courier New" w:hAnsi="Courier New" w:cs="Courier New" w:hint="default"/>
      </w:rPr>
    </w:lvl>
    <w:lvl w:ilvl="2" w:tplc="B376252E">
      <w:start w:val="1"/>
      <w:numFmt w:val="bullet"/>
      <w:lvlText w:val=""/>
      <w:lvlJc w:val="left"/>
      <w:pPr>
        <w:ind w:left="2160" w:hanging="360"/>
      </w:pPr>
      <w:rPr>
        <w:rFonts w:ascii="Wingdings" w:hAnsi="Wingdings" w:hint="default"/>
      </w:rPr>
    </w:lvl>
    <w:lvl w:ilvl="3" w:tplc="A2B8E6BE">
      <w:start w:val="1"/>
      <w:numFmt w:val="bullet"/>
      <w:lvlText w:val=""/>
      <w:lvlJc w:val="left"/>
      <w:pPr>
        <w:ind w:left="2880" w:hanging="360"/>
      </w:pPr>
      <w:rPr>
        <w:rFonts w:ascii="Symbol" w:hAnsi="Symbol" w:hint="default"/>
      </w:rPr>
    </w:lvl>
    <w:lvl w:ilvl="4" w:tplc="A44202E2">
      <w:start w:val="1"/>
      <w:numFmt w:val="bullet"/>
      <w:lvlText w:val="o"/>
      <w:lvlJc w:val="left"/>
      <w:pPr>
        <w:ind w:left="3600" w:hanging="360"/>
      </w:pPr>
      <w:rPr>
        <w:rFonts w:ascii="Courier New" w:hAnsi="Courier New" w:cs="Courier New" w:hint="default"/>
      </w:rPr>
    </w:lvl>
    <w:lvl w:ilvl="5" w:tplc="F1FC0398">
      <w:start w:val="1"/>
      <w:numFmt w:val="bullet"/>
      <w:lvlText w:val=""/>
      <w:lvlJc w:val="left"/>
      <w:pPr>
        <w:ind w:left="4320" w:hanging="360"/>
      </w:pPr>
      <w:rPr>
        <w:rFonts w:ascii="Wingdings" w:hAnsi="Wingdings" w:hint="default"/>
      </w:rPr>
    </w:lvl>
    <w:lvl w:ilvl="6" w:tplc="56F4302C">
      <w:start w:val="1"/>
      <w:numFmt w:val="bullet"/>
      <w:lvlText w:val=""/>
      <w:lvlJc w:val="left"/>
      <w:pPr>
        <w:ind w:left="5040" w:hanging="360"/>
      </w:pPr>
      <w:rPr>
        <w:rFonts w:ascii="Symbol" w:hAnsi="Symbol" w:hint="default"/>
      </w:rPr>
    </w:lvl>
    <w:lvl w:ilvl="7" w:tplc="9424B254">
      <w:start w:val="1"/>
      <w:numFmt w:val="bullet"/>
      <w:lvlText w:val="o"/>
      <w:lvlJc w:val="left"/>
      <w:pPr>
        <w:ind w:left="5760" w:hanging="360"/>
      </w:pPr>
      <w:rPr>
        <w:rFonts w:ascii="Courier New" w:hAnsi="Courier New" w:cs="Courier New" w:hint="default"/>
      </w:rPr>
    </w:lvl>
    <w:lvl w:ilvl="8" w:tplc="B25E695C">
      <w:start w:val="1"/>
      <w:numFmt w:val="bullet"/>
      <w:lvlText w:val=""/>
      <w:lvlJc w:val="left"/>
      <w:pPr>
        <w:ind w:left="6480" w:hanging="360"/>
      </w:pPr>
      <w:rPr>
        <w:rFonts w:ascii="Wingdings" w:hAnsi="Wingdings" w:hint="default"/>
      </w:rPr>
    </w:lvl>
  </w:abstractNum>
  <w:abstractNum w:abstractNumId="2" w15:restartNumberingAfterBreak="0">
    <w:nsid w:val="219F0F89"/>
    <w:multiLevelType w:val="hybridMultilevel"/>
    <w:tmpl w:val="ECCCEA0A"/>
    <w:lvl w:ilvl="0" w:tplc="BDC01F3A">
      <w:start w:val="1"/>
      <w:numFmt w:val="bullet"/>
      <w:lvlText w:val=""/>
      <w:lvlJc w:val="left"/>
      <w:pPr>
        <w:ind w:left="720" w:hanging="360"/>
      </w:pPr>
      <w:rPr>
        <w:rFonts w:ascii="Symbol" w:hAnsi="Symbol" w:hint="default"/>
      </w:rPr>
    </w:lvl>
    <w:lvl w:ilvl="1" w:tplc="4704F866">
      <w:start w:val="1"/>
      <w:numFmt w:val="bullet"/>
      <w:lvlText w:val="o"/>
      <w:lvlJc w:val="left"/>
      <w:pPr>
        <w:ind w:left="1440" w:hanging="360"/>
      </w:pPr>
      <w:rPr>
        <w:rFonts w:ascii="Courier New" w:hAnsi="Courier New" w:cs="Courier New" w:hint="default"/>
      </w:rPr>
    </w:lvl>
    <w:lvl w:ilvl="2" w:tplc="E4064E7A">
      <w:start w:val="1"/>
      <w:numFmt w:val="bullet"/>
      <w:lvlText w:val=""/>
      <w:lvlJc w:val="left"/>
      <w:pPr>
        <w:ind w:left="2160" w:hanging="360"/>
      </w:pPr>
      <w:rPr>
        <w:rFonts w:ascii="Wingdings" w:hAnsi="Wingdings" w:hint="default"/>
      </w:rPr>
    </w:lvl>
    <w:lvl w:ilvl="3" w:tplc="25163DBC">
      <w:start w:val="1"/>
      <w:numFmt w:val="bullet"/>
      <w:lvlText w:val=""/>
      <w:lvlJc w:val="left"/>
      <w:pPr>
        <w:ind w:left="2880" w:hanging="360"/>
      </w:pPr>
      <w:rPr>
        <w:rFonts w:ascii="Symbol" w:hAnsi="Symbol" w:hint="default"/>
      </w:rPr>
    </w:lvl>
    <w:lvl w:ilvl="4" w:tplc="DA92ACAE">
      <w:start w:val="1"/>
      <w:numFmt w:val="bullet"/>
      <w:lvlText w:val="o"/>
      <w:lvlJc w:val="left"/>
      <w:pPr>
        <w:ind w:left="3600" w:hanging="360"/>
      </w:pPr>
      <w:rPr>
        <w:rFonts w:ascii="Courier New" w:hAnsi="Courier New" w:cs="Courier New" w:hint="default"/>
      </w:rPr>
    </w:lvl>
    <w:lvl w:ilvl="5" w:tplc="095EBB7C">
      <w:start w:val="1"/>
      <w:numFmt w:val="bullet"/>
      <w:lvlText w:val=""/>
      <w:lvlJc w:val="left"/>
      <w:pPr>
        <w:ind w:left="4320" w:hanging="360"/>
      </w:pPr>
      <w:rPr>
        <w:rFonts w:ascii="Wingdings" w:hAnsi="Wingdings" w:hint="default"/>
      </w:rPr>
    </w:lvl>
    <w:lvl w:ilvl="6" w:tplc="083648FA">
      <w:start w:val="1"/>
      <w:numFmt w:val="bullet"/>
      <w:lvlText w:val=""/>
      <w:lvlJc w:val="left"/>
      <w:pPr>
        <w:ind w:left="5040" w:hanging="360"/>
      </w:pPr>
      <w:rPr>
        <w:rFonts w:ascii="Symbol" w:hAnsi="Symbol" w:hint="default"/>
      </w:rPr>
    </w:lvl>
    <w:lvl w:ilvl="7" w:tplc="3774C864">
      <w:start w:val="1"/>
      <w:numFmt w:val="bullet"/>
      <w:lvlText w:val="o"/>
      <w:lvlJc w:val="left"/>
      <w:pPr>
        <w:ind w:left="5760" w:hanging="360"/>
      </w:pPr>
      <w:rPr>
        <w:rFonts w:ascii="Courier New" w:hAnsi="Courier New" w:cs="Courier New" w:hint="default"/>
      </w:rPr>
    </w:lvl>
    <w:lvl w:ilvl="8" w:tplc="33C09882">
      <w:start w:val="1"/>
      <w:numFmt w:val="bullet"/>
      <w:lvlText w:val=""/>
      <w:lvlJc w:val="left"/>
      <w:pPr>
        <w:ind w:left="6480" w:hanging="360"/>
      </w:pPr>
      <w:rPr>
        <w:rFonts w:ascii="Wingdings" w:hAnsi="Wingdings" w:hint="default"/>
      </w:rPr>
    </w:lvl>
  </w:abstractNum>
  <w:abstractNum w:abstractNumId="3" w15:restartNumberingAfterBreak="0">
    <w:nsid w:val="26EC54C9"/>
    <w:multiLevelType w:val="hybridMultilevel"/>
    <w:tmpl w:val="C804BF92"/>
    <w:lvl w:ilvl="0" w:tplc="CAF47CA0">
      <w:start w:val="1"/>
      <w:numFmt w:val="bullet"/>
      <w:lvlText w:val=""/>
      <w:lvlJc w:val="left"/>
      <w:pPr>
        <w:ind w:left="720" w:hanging="360"/>
      </w:pPr>
      <w:rPr>
        <w:rFonts w:ascii="Symbol" w:hAnsi="Symbol" w:hint="default"/>
      </w:rPr>
    </w:lvl>
    <w:lvl w:ilvl="1" w:tplc="6DEEE1BC" w:tentative="1">
      <w:start w:val="1"/>
      <w:numFmt w:val="bullet"/>
      <w:lvlText w:val="o"/>
      <w:lvlJc w:val="left"/>
      <w:pPr>
        <w:ind w:left="1440" w:hanging="360"/>
      </w:pPr>
      <w:rPr>
        <w:rFonts w:ascii="Courier New" w:hAnsi="Courier New" w:cs="Courier New" w:hint="default"/>
      </w:rPr>
    </w:lvl>
    <w:lvl w:ilvl="2" w:tplc="917CD806" w:tentative="1">
      <w:start w:val="1"/>
      <w:numFmt w:val="bullet"/>
      <w:lvlText w:val=""/>
      <w:lvlJc w:val="left"/>
      <w:pPr>
        <w:ind w:left="2160" w:hanging="360"/>
      </w:pPr>
      <w:rPr>
        <w:rFonts w:ascii="Wingdings" w:hAnsi="Wingdings" w:hint="default"/>
      </w:rPr>
    </w:lvl>
    <w:lvl w:ilvl="3" w:tplc="071AE8EE" w:tentative="1">
      <w:start w:val="1"/>
      <w:numFmt w:val="bullet"/>
      <w:lvlText w:val=""/>
      <w:lvlJc w:val="left"/>
      <w:pPr>
        <w:ind w:left="2880" w:hanging="360"/>
      </w:pPr>
      <w:rPr>
        <w:rFonts w:ascii="Symbol" w:hAnsi="Symbol" w:hint="default"/>
      </w:rPr>
    </w:lvl>
    <w:lvl w:ilvl="4" w:tplc="787232CE" w:tentative="1">
      <w:start w:val="1"/>
      <w:numFmt w:val="bullet"/>
      <w:lvlText w:val="o"/>
      <w:lvlJc w:val="left"/>
      <w:pPr>
        <w:ind w:left="3600" w:hanging="360"/>
      </w:pPr>
      <w:rPr>
        <w:rFonts w:ascii="Courier New" w:hAnsi="Courier New" w:cs="Courier New" w:hint="default"/>
      </w:rPr>
    </w:lvl>
    <w:lvl w:ilvl="5" w:tplc="975C2708" w:tentative="1">
      <w:start w:val="1"/>
      <w:numFmt w:val="bullet"/>
      <w:lvlText w:val=""/>
      <w:lvlJc w:val="left"/>
      <w:pPr>
        <w:ind w:left="4320" w:hanging="360"/>
      </w:pPr>
      <w:rPr>
        <w:rFonts w:ascii="Wingdings" w:hAnsi="Wingdings" w:hint="default"/>
      </w:rPr>
    </w:lvl>
    <w:lvl w:ilvl="6" w:tplc="A37C42C8" w:tentative="1">
      <w:start w:val="1"/>
      <w:numFmt w:val="bullet"/>
      <w:lvlText w:val=""/>
      <w:lvlJc w:val="left"/>
      <w:pPr>
        <w:ind w:left="5040" w:hanging="360"/>
      </w:pPr>
      <w:rPr>
        <w:rFonts w:ascii="Symbol" w:hAnsi="Symbol" w:hint="default"/>
      </w:rPr>
    </w:lvl>
    <w:lvl w:ilvl="7" w:tplc="68FAC252" w:tentative="1">
      <w:start w:val="1"/>
      <w:numFmt w:val="bullet"/>
      <w:lvlText w:val="o"/>
      <w:lvlJc w:val="left"/>
      <w:pPr>
        <w:ind w:left="5760" w:hanging="360"/>
      </w:pPr>
      <w:rPr>
        <w:rFonts w:ascii="Courier New" w:hAnsi="Courier New" w:cs="Courier New" w:hint="default"/>
      </w:rPr>
    </w:lvl>
    <w:lvl w:ilvl="8" w:tplc="386E31FC" w:tentative="1">
      <w:start w:val="1"/>
      <w:numFmt w:val="bullet"/>
      <w:lvlText w:val=""/>
      <w:lvlJc w:val="left"/>
      <w:pPr>
        <w:ind w:left="6480" w:hanging="360"/>
      </w:pPr>
      <w:rPr>
        <w:rFonts w:ascii="Wingdings" w:hAnsi="Wingdings" w:hint="default"/>
      </w:rPr>
    </w:lvl>
  </w:abstractNum>
  <w:abstractNum w:abstractNumId="4" w15:restartNumberingAfterBreak="0">
    <w:nsid w:val="363A0C33"/>
    <w:multiLevelType w:val="hybridMultilevel"/>
    <w:tmpl w:val="57280DC2"/>
    <w:lvl w:ilvl="0" w:tplc="5F18B7E4">
      <w:start w:val="1"/>
      <w:numFmt w:val="bullet"/>
      <w:lvlText w:val=""/>
      <w:lvlJc w:val="left"/>
      <w:pPr>
        <w:ind w:left="720" w:hanging="360"/>
      </w:pPr>
      <w:rPr>
        <w:rFonts w:ascii="Symbol" w:hAnsi="Symbol" w:hint="default"/>
      </w:rPr>
    </w:lvl>
    <w:lvl w:ilvl="1" w:tplc="596ABD18">
      <w:start w:val="1"/>
      <w:numFmt w:val="bullet"/>
      <w:lvlText w:val="o"/>
      <w:lvlJc w:val="left"/>
      <w:pPr>
        <w:ind w:left="1440" w:hanging="360"/>
      </w:pPr>
      <w:rPr>
        <w:rFonts w:ascii="Courier New" w:hAnsi="Courier New" w:cs="Courier New" w:hint="default"/>
      </w:rPr>
    </w:lvl>
    <w:lvl w:ilvl="2" w:tplc="E24C0582">
      <w:start w:val="1"/>
      <w:numFmt w:val="bullet"/>
      <w:lvlText w:val=""/>
      <w:lvlJc w:val="left"/>
      <w:pPr>
        <w:ind w:left="2160" w:hanging="360"/>
      </w:pPr>
      <w:rPr>
        <w:rFonts w:ascii="Wingdings" w:hAnsi="Wingdings" w:hint="default"/>
      </w:rPr>
    </w:lvl>
    <w:lvl w:ilvl="3" w:tplc="A38260CE">
      <w:start w:val="1"/>
      <w:numFmt w:val="bullet"/>
      <w:lvlText w:val=""/>
      <w:lvlJc w:val="left"/>
      <w:pPr>
        <w:ind w:left="2880" w:hanging="360"/>
      </w:pPr>
      <w:rPr>
        <w:rFonts w:ascii="Symbol" w:hAnsi="Symbol" w:hint="default"/>
      </w:rPr>
    </w:lvl>
    <w:lvl w:ilvl="4" w:tplc="230270E0">
      <w:start w:val="1"/>
      <w:numFmt w:val="bullet"/>
      <w:lvlText w:val="o"/>
      <w:lvlJc w:val="left"/>
      <w:pPr>
        <w:ind w:left="3600" w:hanging="360"/>
      </w:pPr>
      <w:rPr>
        <w:rFonts w:ascii="Courier New" w:hAnsi="Courier New" w:cs="Courier New" w:hint="default"/>
      </w:rPr>
    </w:lvl>
    <w:lvl w:ilvl="5" w:tplc="A210B2A8">
      <w:start w:val="1"/>
      <w:numFmt w:val="bullet"/>
      <w:lvlText w:val=""/>
      <w:lvlJc w:val="left"/>
      <w:pPr>
        <w:ind w:left="4320" w:hanging="360"/>
      </w:pPr>
      <w:rPr>
        <w:rFonts w:ascii="Wingdings" w:hAnsi="Wingdings" w:hint="default"/>
      </w:rPr>
    </w:lvl>
    <w:lvl w:ilvl="6" w:tplc="579EAA82">
      <w:start w:val="1"/>
      <w:numFmt w:val="bullet"/>
      <w:lvlText w:val=""/>
      <w:lvlJc w:val="left"/>
      <w:pPr>
        <w:ind w:left="5040" w:hanging="360"/>
      </w:pPr>
      <w:rPr>
        <w:rFonts w:ascii="Symbol" w:hAnsi="Symbol" w:hint="default"/>
      </w:rPr>
    </w:lvl>
    <w:lvl w:ilvl="7" w:tplc="B52E568A">
      <w:start w:val="1"/>
      <w:numFmt w:val="bullet"/>
      <w:lvlText w:val="o"/>
      <w:lvlJc w:val="left"/>
      <w:pPr>
        <w:ind w:left="5760" w:hanging="360"/>
      </w:pPr>
      <w:rPr>
        <w:rFonts w:ascii="Courier New" w:hAnsi="Courier New" w:cs="Courier New" w:hint="default"/>
      </w:rPr>
    </w:lvl>
    <w:lvl w:ilvl="8" w:tplc="73BEB8C6">
      <w:start w:val="1"/>
      <w:numFmt w:val="bullet"/>
      <w:lvlText w:val=""/>
      <w:lvlJc w:val="left"/>
      <w:pPr>
        <w:ind w:left="6480" w:hanging="360"/>
      </w:pPr>
      <w:rPr>
        <w:rFonts w:ascii="Wingdings" w:hAnsi="Wingdings" w:hint="default"/>
      </w:rPr>
    </w:lvl>
  </w:abstractNum>
  <w:abstractNum w:abstractNumId="5" w15:restartNumberingAfterBreak="0">
    <w:nsid w:val="3BC83AB9"/>
    <w:multiLevelType w:val="hybridMultilevel"/>
    <w:tmpl w:val="02F60642"/>
    <w:lvl w:ilvl="0" w:tplc="8F4E435A">
      <w:start w:val="1"/>
      <w:numFmt w:val="bullet"/>
      <w:lvlText w:val=""/>
      <w:lvlJc w:val="left"/>
      <w:pPr>
        <w:ind w:left="720" w:hanging="360"/>
      </w:pPr>
      <w:rPr>
        <w:rFonts w:ascii="Symbol" w:hAnsi="Symbol" w:hint="default"/>
      </w:rPr>
    </w:lvl>
    <w:lvl w:ilvl="1" w:tplc="30C67210">
      <w:start w:val="1"/>
      <w:numFmt w:val="bullet"/>
      <w:lvlText w:val="o"/>
      <w:lvlJc w:val="left"/>
      <w:pPr>
        <w:ind w:left="1440" w:hanging="360"/>
      </w:pPr>
      <w:rPr>
        <w:rFonts w:ascii="Courier New" w:hAnsi="Courier New" w:cs="Courier New" w:hint="default"/>
      </w:rPr>
    </w:lvl>
    <w:lvl w:ilvl="2" w:tplc="2E502C28">
      <w:start w:val="1"/>
      <w:numFmt w:val="bullet"/>
      <w:lvlText w:val=""/>
      <w:lvlJc w:val="left"/>
      <w:pPr>
        <w:ind w:left="2160" w:hanging="360"/>
      </w:pPr>
      <w:rPr>
        <w:rFonts w:ascii="Wingdings" w:hAnsi="Wingdings" w:hint="default"/>
      </w:rPr>
    </w:lvl>
    <w:lvl w:ilvl="3" w:tplc="4C2CBD32">
      <w:start w:val="1"/>
      <w:numFmt w:val="bullet"/>
      <w:lvlText w:val=""/>
      <w:lvlJc w:val="left"/>
      <w:pPr>
        <w:ind w:left="2880" w:hanging="360"/>
      </w:pPr>
      <w:rPr>
        <w:rFonts w:ascii="Symbol" w:hAnsi="Symbol" w:hint="default"/>
      </w:rPr>
    </w:lvl>
    <w:lvl w:ilvl="4" w:tplc="E256B824">
      <w:start w:val="1"/>
      <w:numFmt w:val="bullet"/>
      <w:lvlText w:val="o"/>
      <w:lvlJc w:val="left"/>
      <w:pPr>
        <w:ind w:left="3600" w:hanging="360"/>
      </w:pPr>
      <w:rPr>
        <w:rFonts w:ascii="Courier New" w:hAnsi="Courier New" w:cs="Courier New" w:hint="default"/>
      </w:rPr>
    </w:lvl>
    <w:lvl w:ilvl="5" w:tplc="EFA06A6C">
      <w:start w:val="1"/>
      <w:numFmt w:val="bullet"/>
      <w:lvlText w:val=""/>
      <w:lvlJc w:val="left"/>
      <w:pPr>
        <w:ind w:left="4320" w:hanging="360"/>
      </w:pPr>
      <w:rPr>
        <w:rFonts w:ascii="Wingdings" w:hAnsi="Wingdings" w:hint="default"/>
      </w:rPr>
    </w:lvl>
    <w:lvl w:ilvl="6" w:tplc="53A8BA6C">
      <w:start w:val="1"/>
      <w:numFmt w:val="bullet"/>
      <w:lvlText w:val=""/>
      <w:lvlJc w:val="left"/>
      <w:pPr>
        <w:ind w:left="5040" w:hanging="360"/>
      </w:pPr>
      <w:rPr>
        <w:rFonts w:ascii="Symbol" w:hAnsi="Symbol" w:hint="default"/>
      </w:rPr>
    </w:lvl>
    <w:lvl w:ilvl="7" w:tplc="723025B6">
      <w:start w:val="1"/>
      <w:numFmt w:val="bullet"/>
      <w:lvlText w:val="o"/>
      <w:lvlJc w:val="left"/>
      <w:pPr>
        <w:ind w:left="5760" w:hanging="360"/>
      </w:pPr>
      <w:rPr>
        <w:rFonts w:ascii="Courier New" w:hAnsi="Courier New" w:cs="Courier New" w:hint="default"/>
      </w:rPr>
    </w:lvl>
    <w:lvl w:ilvl="8" w:tplc="FC04E436">
      <w:start w:val="1"/>
      <w:numFmt w:val="bullet"/>
      <w:lvlText w:val=""/>
      <w:lvlJc w:val="left"/>
      <w:pPr>
        <w:ind w:left="6480" w:hanging="360"/>
      </w:pPr>
      <w:rPr>
        <w:rFonts w:ascii="Wingdings" w:hAnsi="Wingdings" w:hint="default"/>
      </w:rPr>
    </w:lvl>
  </w:abstractNum>
  <w:abstractNum w:abstractNumId="6" w15:restartNumberingAfterBreak="0">
    <w:nsid w:val="4BE977E0"/>
    <w:multiLevelType w:val="hybridMultilevel"/>
    <w:tmpl w:val="2A8A3DFC"/>
    <w:lvl w:ilvl="0" w:tplc="3DD2EB9C">
      <w:start w:val="1"/>
      <w:numFmt w:val="bullet"/>
      <w:lvlText w:val=""/>
      <w:lvlJc w:val="left"/>
      <w:pPr>
        <w:ind w:left="720" w:hanging="360"/>
      </w:pPr>
      <w:rPr>
        <w:rFonts w:ascii="Symbol" w:hAnsi="Symbol" w:hint="default"/>
      </w:rPr>
    </w:lvl>
    <w:lvl w:ilvl="1" w:tplc="42A2D774" w:tentative="1">
      <w:start w:val="1"/>
      <w:numFmt w:val="bullet"/>
      <w:lvlText w:val="o"/>
      <w:lvlJc w:val="left"/>
      <w:pPr>
        <w:ind w:left="1440" w:hanging="360"/>
      </w:pPr>
      <w:rPr>
        <w:rFonts w:ascii="Courier New" w:hAnsi="Courier New" w:cs="Courier New" w:hint="default"/>
      </w:rPr>
    </w:lvl>
    <w:lvl w:ilvl="2" w:tplc="FE0A69E6" w:tentative="1">
      <w:start w:val="1"/>
      <w:numFmt w:val="bullet"/>
      <w:lvlText w:val=""/>
      <w:lvlJc w:val="left"/>
      <w:pPr>
        <w:ind w:left="2160" w:hanging="360"/>
      </w:pPr>
      <w:rPr>
        <w:rFonts w:ascii="Wingdings" w:hAnsi="Wingdings" w:hint="default"/>
      </w:rPr>
    </w:lvl>
    <w:lvl w:ilvl="3" w:tplc="25966D5C" w:tentative="1">
      <w:start w:val="1"/>
      <w:numFmt w:val="bullet"/>
      <w:lvlText w:val=""/>
      <w:lvlJc w:val="left"/>
      <w:pPr>
        <w:ind w:left="2880" w:hanging="360"/>
      </w:pPr>
      <w:rPr>
        <w:rFonts w:ascii="Symbol" w:hAnsi="Symbol" w:hint="default"/>
      </w:rPr>
    </w:lvl>
    <w:lvl w:ilvl="4" w:tplc="BC6E8296" w:tentative="1">
      <w:start w:val="1"/>
      <w:numFmt w:val="bullet"/>
      <w:lvlText w:val="o"/>
      <w:lvlJc w:val="left"/>
      <w:pPr>
        <w:ind w:left="3600" w:hanging="360"/>
      </w:pPr>
      <w:rPr>
        <w:rFonts w:ascii="Courier New" w:hAnsi="Courier New" w:cs="Courier New" w:hint="default"/>
      </w:rPr>
    </w:lvl>
    <w:lvl w:ilvl="5" w:tplc="20D86AF4" w:tentative="1">
      <w:start w:val="1"/>
      <w:numFmt w:val="bullet"/>
      <w:lvlText w:val=""/>
      <w:lvlJc w:val="left"/>
      <w:pPr>
        <w:ind w:left="4320" w:hanging="360"/>
      </w:pPr>
      <w:rPr>
        <w:rFonts w:ascii="Wingdings" w:hAnsi="Wingdings" w:hint="default"/>
      </w:rPr>
    </w:lvl>
    <w:lvl w:ilvl="6" w:tplc="751409C2" w:tentative="1">
      <w:start w:val="1"/>
      <w:numFmt w:val="bullet"/>
      <w:lvlText w:val=""/>
      <w:lvlJc w:val="left"/>
      <w:pPr>
        <w:ind w:left="5040" w:hanging="360"/>
      </w:pPr>
      <w:rPr>
        <w:rFonts w:ascii="Symbol" w:hAnsi="Symbol" w:hint="default"/>
      </w:rPr>
    </w:lvl>
    <w:lvl w:ilvl="7" w:tplc="D77C5D26" w:tentative="1">
      <w:start w:val="1"/>
      <w:numFmt w:val="bullet"/>
      <w:lvlText w:val="o"/>
      <w:lvlJc w:val="left"/>
      <w:pPr>
        <w:ind w:left="5760" w:hanging="360"/>
      </w:pPr>
      <w:rPr>
        <w:rFonts w:ascii="Courier New" w:hAnsi="Courier New" w:cs="Courier New" w:hint="default"/>
      </w:rPr>
    </w:lvl>
    <w:lvl w:ilvl="8" w:tplc="FF2A7A12" w:tentative="1">
      <w:start w:val="1"/>
      <w:numFmt w:val="bullet"/>
      <w:lvlText w:val=""/>
      <w:lvlJc w:val="left"/>
      <w:pPr>
        <w:ind w:left="6480" w:hanging="360"/>
      </w:pPr>
      <w:rPr>
        <w:rFonts w:ascii="Wingdings" w:hAnsi="Wingdings" w:hint="default"/>
      </w:rPr>
    </w:lvl>
  </w:abstractNum>
  <w:abstractNum w:abstractNumId="7" w15:restartNumberingAfterBreak="0">
    <w:nsid w:val="4E0E2F91"/>
    <w:multiLevelType w:val="hybridMultilevel"/>
    <w:tmpl w:val="7BC4A11E"/>
    <w:lvl w:ilvl="0" w:tplc="BF92BAC8">
      <w:start w:val="1"/>
      <w:numFmt w:val="bullet"/>
      <w:lvlText w:val=""/>
      <w:lvlJc w:val="left"/>
      <w:pPr>
        <w:ind w:left="720" w:hanging="360"/>
      </w:pPr>
      <w:rPr>
        <w:rFonts w:ascii="Symbol" w:hAnsi="Symbol" w:hint="default"/>
      </w:rPr>
    </w:lvl>
    <w:lvl w:ilvl="1" w:tplc="0FFED1EE">
      <w:start w:val="1"/>
      <w:numFmt w:val="bullet"/>
      <w:lvlText w:val="o"/>
      <w:lvlJc w:val="left"/>
      <w:pPr>
        <w:ind w:left="1440" w:hanging="360"/>
      </w:pPr>
      <w:rPr>
        <w:rFonts w:ascii="Courier New" w:hAnsi="Courier New" w:cs="Courier New" w:hint="default"/>
      </w:rPr>
    </w:lvl>
    <w:lvl w:ilvl="2" w:tplc="41DCE372">
      <w:start w:val="1"/>
      <w:numFmt w:val="bullet"/>
      <w:lvlText w:val=""/>
      <w:lvlJc w:val="left"/>
      <w:pPr>
        <w:ind w:left="2160" w:hanging="360"/>
      </w:pPr>
      <w:rPr>
        <w:rFonts w:ascii="Wingdings" w:hAnsi="Wingdings" w:hint="default"/>
      </w:rPr>
    </w:lvl>
    <w:lvl w:ilvl="3" w:tplc="1A84C05C">
      <w:start w:val="1"/>
      <w:numFmt w:val="bullet"/>
      <w:lvlText w:val=""/>
      <w:lvlJc w:val="left"/>
      <w:pPr>
        <w:ind w:left="2880" w:hanging="360"/>
      </w:pPr>
      <w:rPr>
        <w:rFonts w:ascii="Symbol" w:hAnsi="Symbol" w:hint="default"/>
      </w:rPr>
    </w:lvl>
    <w:lvl w:ilvl="4" w:tplc="1B3ADFE8">
      <w:start w:val="1"/>
      <w:numFmt w:val="bullet"/>
      <w:lvlText w:val="o"/>
      <w:lvlJc w:val="left"/>
      <w:pPr>
        <w:ind w:left="3600" w:hanging="360"/>
      </w:pPr>
      <w:rPr>
        <w:rFonts w:ascii="Courier New" w:hAnsi="Courier New" w:cs="Courier New" w:hint="default"/>
      </w:rPr>
    </w:lvl>
    <w:lvl w:ilvl="5" w:tplc="4F2821A8">
      <w:start w:val="1"/>
      <w:numFmt w:val="bullet"/>
      <w:lvlText w:val=""/>
      <w:lvlJc w:val="left"/>
      <w:pPr>
        <w:ind w:left="4320" w:hanging="360"/>
      </w:pPr>
      <w:rPr>
        <w:rFonts w:ascii="Wingdings" w:hAnsi="Wingdings" w:hint="default"/>
      </w:rPr>
    </w:lvl>
    <w:lvl w:ilvl="6" w:tplc="6EAC57BC">
      <w:start w:val="1"/>
      <w:numFmt w:val="bullet"/>
      <w:lvlText w:val=""/>
      <w:lvlJc w:val="left"/>
      <w:pPr>
        <w:ind w:left="5040" w:hanging="360"/>
      </w:pPr>
      <w:rPr>
        <w:rFonts w:ascii="Symbol" w:hAnsi="Symbol" w:hint="default"/>
      </w:rPr>
    </w:lvl>
    <w:lvl w:ilvl="7" w:tplc="414EA01E">
      <w:start w:val="1"/>
      <w:numFmt w:val="bullet"/>
      <w:lvlText w:val="o"/>
      <w:lvlJc w:val="left"/>
      <w:pPr>
        <w:ind w:left="5760" w:hanging="360"/>
      </w:pPr>
      <w:rPr>
        <w:rFonts w:ascii="Courier New" w:hAnsi="Courier New" w:cs="Courier New" w:hint="default"/>
      </w:rPr>
    </w:lvl>
    <w:lvl w:ilvl="8" w:tplc="210E6124">
      <w:start w:val="1"/>
      <w:numFmt w:val="bullet"/>
      <w:lvlText w:val=""/>
      <w:lvlJc w:val="left"/>
      <w:pPr>
        <w:ind w:left="6480" w:hanging="360"/>
      </w:pPr>
      <w:rPr>
        <w:rFonts w:ascii="Wingdings" w:hAnsi="Wingdings" w:hint="default"/>
      </w:rPr>
    </w:lvl>
  </w:abstractNum>
  <w:abstractNum w:abstractNumId="8" w15:restartNumberingAfterBreak="0">
    <w:nsid w:val="63E21CF0"/>
    <w:multiLevelType w:val="hybridMultilevel"/>
    <w:tmpl w:val="A6E88B48"/>
    <w:lvl w:ilvl="0" w:tplc="66589A8E">
      <w:start w:val="1"/>
      <w:numFmt w:val="bullet"/>
      <w:lvlText w:val=""/>
      <w:lvlJc w:val="left"/>
      <w:pPr>
        <w:ind w:left="720" w:hanging="360"/>
      </w:pPr>
      <w:rPr>
        <w:rFonts w:ascii="Symbol" w:hAnsi="Symbol" w:hint="default"/>
      </w:rPr>
    </w:lvl>
    <w:lvl w:ilvl="1" w:tplc="A87AFFCE" w:tentative="1">
      <w:start w:val="1"/>
      <w:numFmt w:val="bullet"/>
      <w:lvlText w:val="o"/>
      <w:lvlJc w:val="left"/>
      <w:pPr>
        <w:ind w:left="1440" w:hanging="360"/>
      </w:pPr>
      <w:rPr>
        <w:rFonts w:ascii="Courier New" w:hAnsi="Courier New" w:cs="Courier New" w:hint="default"/>
      </w:rPr>
    </w:lvl>
    <w:lvl w:ilvl="2" w:tplc="3DFA271C" w:tentative="1">
      <w:start w:val="1"/>
      <w:numFmt w:val="bullet"/>
      <w:lvlText w:val=""/>
      <w:lvlJc w:val="left"/>
      <w:pPr>
        <w:ind w:left="2160" w:hanging="360"/>
      </w:pPr>
      <w:rPr>
        <w:rFonts w:ascii="Wingdings" w:hAnsi="Wingdings" w:hint="default"/>
      </w:rPr>
    </w:lvl>
    <w:lvl w:ilvl="3" w:tplc="CD8E7D94" w:tentative="1">
      <w:start w:val="1"/>
      <w:numFmt w:val="bullet"/>
      <w:lvlText w:val=""/>
      <w:lvlJc w:val="left"/>
      <w:pPr>
        <w:ind w:left="2880" w:hanging="360"/>
      </w:pPr>
      <w:rPr>
        <w:rFonts w:ascii="Symbol" w:hAnsi="Symbol" w:hint="default"/>
      </w:rPr>
    </w:lvl>
    <w:lvl w:ilvl="4" w:tplc="2EEEEC9C" w:tentative="1">
      <w:start w:val="1"/>
      <w:numFmt w:val="bullet"/>
      <w:lvlText w:val="o"/>
      <w:lvlJc w:val="left"/>
      <w:pPr>
        <w:ind w:left="3600" w:hanging="360"/>
      </w:pPr>
      <w:rPr>
        <w:rFonts w:ascii="Courier New" w:hAnsi="Courier New" w:cs="Courier New" w:hint="default"/>
      </w:rPr>
    </w:lvl>
    <w:lvl w:ilvl="5" w:tplc="BB043D8C" w:tentative="1">
      <w:start w:val="1"/>
      <w:numFmt w:val="bullet"/>
      <w:lvlText w:val=""/>
      <w:lvlJc w:val="left"/>
      <w:pPr>
        <w:ind w:left="4320" w:hanging="360"/>
      </w:pPr>
      <w:rPr>
        <w:rFonts w:ascii="Wingdings" w:hAnsi="Wingdings" w:hint="default"/>
      </w:rPr>
    </w:lvl>
    <w:lvl w:ilvl="6" w:tplc="A1024988" w:tentative="1">
      <w:start w:val="1"/>
      <w:numFmt w:val="bullet"/>
      <w:lvlText w:val=""/>
      <w:lvlJc w:val="left"/>
      <w:pPr>
        <w:ind w:left="5040" w:hanging="360"/>
      </w:pPr>
      <w:rPr>
        <w:rFonts w:ascii="Symbol" w:hAnsi="Symbol" w:hint="default"/>
      </w:rPr>
    </w:lvl>
    <w:lvl w:ilvl="7" w:tplc="398ACCA0" w:tentative="1">
      <w:start w:val="1"/>
      <w:numFmt w:val="bullet"/>
      <w:lvlText w:val="o"/>
      <w:lvlJc w:val="left"/>
      <w:pPr>
        <w:ind w:left="5760" w:hanging="360"/>
      </w:pPr>
      <w:rPr>
        <w:rFonts w:ascii="Courier New" w:hAnsi="Courier New" w:cs="Courier New" w:hint="default"/>
      </w:rPr>
    </w:lvl>
    <w:lvl w:ilvl="8" w:tplc="9B7C525A" w:tentative="1">
      <w:start w:val="1"/>
      <w:numFmt w:val="bullet"/>
      <w:lvlText w:val=""/>
      <w:lvlJc w:val="left"/>
      <w:pPr>
        <w:ind w:left="6480" w:hanging="360"/>
      </w:pPr>
      <w:rPr>
        <w:rFonts w:ascii="Wingdings" w:hAnsi="Wingdings" w:hint="default"/>
      </w:rPr>
    </w:lvl>
  </w:abstractNum>
  <w:abstractNum w:abstractNumId="9" w15:restartNumberingAfterBreak="0">
    <w:nsid w:val="73C80F60"/>
    <w:multiLevelType w:val="hybridMultilevel"/>
    <w:tmpl w:val="1A325640"/>
    <w:lvl w:ilvl="0" w:tplc="FDDC910C">
      <w:start w:val="1"/>
      <w:numFmt w:val="bullet"/>
      <w:lvlText w:val=""/>
      <w:lvlJc w:val="left"/>
      <w:pPr>
        <w:ind w:left="720" w:hanging="360"/>
      </w:pPr>
      <w:rPr>
        <w:rFonts w:ascii="Symbol" w:hAnsi="Symbol" w:hint="default"/>
      </w:rPr>
    </w:lvl>
    <w:lvl w:ilvl="1" w:tplc="0A9088A8">
      <w:start w:val="1"/>
      <w:numFmt w:val="bullet"/>
      <w:lvlText w:val="o"/>
      <w:lvlJc w:val="left"/>
      <w:pPr>
        <w:ind w:left="1440" w:hanging="360"/>
      </w:pPr>
      <w:rPr>
        <w:rFonts w:ascii="Courier New" w:hAnsi="Courier New" w:cs="Courier New" w:hint="default"/>
      </w:rPr>
    </w:lvl>
    <w:lvl w:ilvl="2" w:tplc="230E428E">
      <w:start w:val="1"/>
      <w:numFmt w:val="bullet"/>
      <w:lvlText w:val=""/>
      <w:lvlJc w:val="left"/>
      <w:pPr>
        <w:ind w:left="2160" w:hanging="360"/>
      </w:pPr>
      <w:rPr>
        <w:rFonts w:ascii="Wingdings" w:hAnsi="Wingdings" w:hint="default"/>
      </w:rPr>
    </w:lvl>
    <w:lvl w:ilvl="3" w:tplc="A9D26756">
      <w:start w:val="1"/>
      <w:numFmt w:val="bullet"/>
      <w:lvlText w:val=""/>
      <w:lvlJc w:val="left"/>
      <w:pPr>
        <w:ind w:left="2880" w:hanging="360"/>
      </w:pPr>
      <w:rPr>
        <w:rFonts w:ascii="Symbol" w:hAnsi="Symbol" w:hint="default"/>
      </w:rPr>
    </w:lvl>
    <w:lvl w:ilvl="4" w:tplc="ABA8D170">
      <w:start w:val="1"/>
      <w:numFmt w:val="bullet"/>
      <w:lvlText w:val="o"/>
      <w:lvlJc w:val="left"/>
      <w:pPr>
        <w:ind w:left="3600" w:hanging="360"/>
      </w:pPr>
      <w:rPr>
        <w:rFonts w:ascii="Courier New" w:hAnsi="Courier New" w:cs="Courier New" w:hint="default"/>
      </w:rPr>
    </w:lvl>
    <w:lvl w:ilvl="5" w:tplc="2E909FA8">
      <w:start w:val="1"/>
      <w:numFmt w:val="bullet"/>
      <w:lvlText w:val=""/>
      <w:lvlJc w:val="left"/>
      <w:pPr>
        <w:ind w:left="4320" w:hanging="360"/>
      </w:pPr>
      <w:rPr>
        <w:rFonts w:ascii="Wingdings" w:hAnsi="Wingdings" w:hint="default"/>
      </w:rPr>
    </w:lvl>
    <w:lvl w:ilvl="6" w:tplc="65A83E9A">
      <w:start w:val="1"/>
      <w:numFmt w:val="bullet"/>
      <w:lvlText w:val=""/>
      <w:lvlJc w:val="left"/>
      <w:pPr>
        <w:ind w:left="5040" w:hanging="360"/>
      </w:pPr>
      <w:rPr>
        <w:rFonts w:ascii="Symbol" w:hAnsi="Symbol" w:hint="default"/>
      </w:rPr>
    </w:lvl>
    <w:lvl w:ilvl="7" w:tplc="EA161534">
      <w:start w:val="1"/>
      <w:numFmt w:val="bullet"/>
      <w:lvlText w:val="o"/>
      <w:lvlJc w:val="left"/>
      <w:pPr>
        <w:ind w:left="5760" w:hanging="360"/>
      </w:pPr>
      <w:rPr>
        <w:rFonts w:ascii="Courier New" w:hAnsi="Courier New" w:cs="Courier New" w:hint="default"/>
      </w:rPr>
    </w:lvl>
    <w:lvl w:ilvl="8" w:tplc="AA2256E6">
      <w:start w:val="1"/>
      <w:numFmt w:val="bullet"/>
      <w:lvlText w:val=""/>
      <w:lvlJc w:val="left"/>
      <w:pPr>
        <w:ind w:left="6480" w:hanging="360"/>
      </w:pPr>
      <w:rPr>
        <w:rFonts w:ascii="Wingdings" w:hAnsi="Wingdings" w:hint="default"/>
      </w:rPr>
    </w:lvl>
  </w:abstractNum>
  <w:abstractNum w:abstractNumId="10" w15:restartNumberingAfterBreak="0">
    <w:nsid w:val="7F3E318D"/>
    <w:multiLevelType w:val="hybridMultilevel"/>
    <w:tmpl w:val="5B0E9AE0"/>
    <w:lvl w:ilvl="0" w:tplc="47ACEFD4">
      <w:start w:val="1"/>
      <w:numFmt w:val="bullet"/>
      <w:lvlText w:val=""/>
      <w:lvlJc w:val="left"/>
      <w:pPr>
        <w:ind w:left="720" w:hanging="360"/>
      </w:pPr>
      <w:rPr>
        <w:rFonts w:ascii="Symbol" w:hAnsi="Symbol" w:hint="default"/>
      </w:rPr>
    </w:lvl>
    <w:lvl w:ilvl="1" w:tplc="51EA0DF4" w:tentative="1">
      <w:start w:val="1"/>
      <w:numFmt w:val="bullet"/>
      <w:lvlText w:val="o"/>
      <w:lvlJc w:val="left"/>
      <w:pPr>
        <w:ind w:left="1440" w:hanging="360"/>
      </w:pPr>
      <w:rPr>
        <w:rFonts w:ascii="Courier New" w:hAnsi="Courier New" w:cs="Courier New" w:hint="default"/>
      </w:rPr>
    </w:lvl>
    <w:lvl w:ilvl="2" w:tplc="96D60AAC" w:tentative="1">
      <w:start w:val="1"/>
      <w:numFmt w:val="bullet"/>
      <w:lvlText w:val=""/>
      <w:lvlJc w:val="left"/>
      <w:pPr>
        <w:ind w:left="2160" w:hanging="360"/>
      </w:pPr>
      <w:rPr>
        <w:rFonts w:ascii="Wingdings" w:hAnsi="Wingdings" w:hint="default"/>
      </w:rPr>
    </w:lvl>
    <w:lvl w:ilvl="3" w:tplc="BD10B0F6" w:tentative="1">
      <w:start w:val="1"/>
      <w:numFmt w:val="bullet"/>
      <w:lvlText w:val=""/>
      <w:lvlJc w:val="left"/>
      <w:pPr>
        <w:ind w:left="2880" w:hanging="360"/>
      </w:pPr>
      <w:rPr>
        <w:rFonts w:ascii="Symbol" w:hAnsi="Symbol" w:hint="default"/>
      </w:rPr>
    </w:lvl>
    <w:lvl w:ilvl="4" w:tplc="5F7CB028" w:tentative="1">
      <w:start w:val="1"/>
      <w:numFmt w:val="bullet"/>
      <w:lvlText w:val="o"/>
      <w:lvlJc w:val="left"/>
      <w:pPr>
        <w:ind w:left="3600" w:hanging="360"/>
      </w:pPr>
      <w:rPr>
        <w:rFonts w:ascii="Courier New" w:hAnsi="Courier New" w:cs="Courier New" w:hint="default"/>
      </w:rPr>
    </w:lvl>
    <w:lvl w:ilvl="5" w:tplc="987C6E32" w:tentative="1">
      <w:start w:val="1"/>
      <w:numFmt w:val="bullet"/>
      <w:lvlText w:val=""/>
      <w:lvlJc w:val="left"/>
      <w:pPr>
        <w:ind w:left="4320" w:hanging="360"/>
      </w:pPr>
      <w:rPr>
        <w:rFonts w:ascii="Wingdings" w:hAnsi="Wingdings" w:hint="default"/>
      </w:rPr>
    </w:lvl>
    <w:lvl w:ilvl="6" w:tplc="FA706808" w:tentative="1">
      <w:start w:val="1"/>
      <w:numFmt w:val="bullet"/>
      <w:lvlText w:val=""/>
      <w:lvlJc w:val="left"/>
      <w:pPr>
        <w:ind w:left="5040" w:hanging="360"/>
      </w:pPr>
      <w:rPr>
        <w:rFonts w:ascii="Symbol" w:hAnsi="Symbol" w:hint="default"/>
      </w:rPr>
    </w:lvl>
    <w:lvl w:ilvl="7" w:tplc="515A6068" w:tentative="1">
      <w:start w:val="1"/>
      <w:numFmt w:val="bullet"/>
      <w:lvlText w:val="o"/>
      <w:lvlJc w:val="left"/>
      <w:pPr>
        <w:ind w:left="5760" w:hanging="360"/>
      </w:pPr>
      <w:rPr>
        <w:rFonts w:ascii="Courier New" w:hAnsi="Courier New" w:cs="Courier New" w:hint="default"/>
      </w:rPr>
    </w:lvl>
    <w:lvl w:ilvl="8" w:tplc="D5361482"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8"/>
  </w:num>
  <w:num w:numId="4">
    <w:abstractNumId w:val="6"/>
  </w:num>
  <w:num w:numId="5">
    <w:abstractNumId w:val="1"/>
  </w:num>
  <w:num w:numId="6">
    <w:abstractNumId w:val="4"/>
  </w:num>
  <w:num w:numId="7">
    <w:abstractNumId w:val="0"/>
  </w:num>
  <w:num w:numId="8">
    <w:abstractNumId w:val="7"/>
  </w:num>
  <w:num w:numId="9">
    <w:abstractNumId w:val="2"/>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C46"/>
    <w:rsid w:val="000035DE"/>
    <w:rsid w:val="000179CE"/>
    <w:rsid w:val="00057B5B"/>
    <w:rsid w:val="0006217E"/>
    <w:rsid w:val="00065604"/>
    <w:rsid w:val="00077593"/>
    <w:rsid w:val="00086A03"/>
    <w:rsid w:val="00091E04"/>
    <w:rsid w:val="000C0B29"/>
    <w:rsid w:val="000C6016"/>
    <w:rsid w:val="000F5218"/>
    <w:rsid w:val="00100F2C"/>
    <w:rsid w:val="00112B06"/>
    <w:rsid w:val="00114167"/>
    <w:rsid w:val="001148E8"/>
    <w:rsid w:val="001211B8"/>
    <w:rsid w:val="00125DEA"/>
    <w:rsid w:val="001608AB"/>
    <w:rsid w:val="00167EA0"/>
    <w:rsid w:val="00170E3B"/>
    <w:rsid w:val="00171624"/>
    <w:rsid w:val="0017783E"/>
    <w:rsid w:val="00183192"/>
    <w:rsid w:val="00186F9B"/>
    <w:rsid w:val="001B7941"/>
    <w:rsid w:val="001D1C25"/>
    <w:rsid w:val="001E6B56"/>
    <w:rsid w:val="001F7B5B"/>
    <w:rsid w:val="002073E2"/>
    <w:rsid w:val="0022149A"/>
    <w:rsid w:val="0022529E"/>
    <w:rsid w:val="00225F2C"/>
    <w:rsid w:val="00231906"/>
    <w:rsid w:val="002337D1"/>
    <w:rsid w:val="002345FF"/>
    <w:rsid w:val="002450A5"/>
    <w:rsid w:val="00245A5E"/>
    <w:rsid w:val="00250189"/>
    <w:rsid w:val="00250F92"/>
    <w:rsid w:val="002923BB"/>
    <w:rsid w:val="00292583"/>
    <w:rsid w:val="00294D54"/>
    <w:rsid w:val="002A056A"/>
    <w:rsid w:val="002A1372"/>
    <w:rsid w:val="002C3871"/>
    <w:rsid w:val="002C75BE"/>
    <w:rsid w:val="002D0CB2"/>
    <w:rsid w:val="002D6FD3"/>
    <w:rsid w:val="002E52A3"/>
    <w:rsid w:val="002F333F"/>
    <w:rsid w:val="002F4D33"/>
    <w:rsid w:val="002F796D"/>
    <w:rsid w:val="00300014"/>
    <w:rsid w:val="003165B1"/>
    <w:rsid w:val="00316CD1"/>
    <w:rsid w:val="003202D2"/>
    <w:rsid w:val="00324BD5"/>
    <w:rsid w:val="00334732"/>
    <w:rsid w:val="00340E1D"/>
    <w:rsid w:val="00347F0E"/>
    <w:rsid w:val="003632D9"/>
    <w:rsid w:val="00374B35"/>
    <w:rsid w:val="0038152C"/>
    <w:rsid w:val="00382737"/>
    <w:rsid w:val="00393233"/>
    <w:rsid w:val="003A69D3"/>
    <w:rsid w:val="003B5820"/>
    <w:rsid w:val="003D1DF3"/>
    <w:rsid w:val="003D3C55"/>
    <w:rsid w:val="003E100D"/>
    <w:rsid w:val="003E7B9F"/>
    <w:rsid w:val="003F3A23"/>
    <w:rsid w:val="003F3DC3"/>
    <w:rsid w:val="004114FA"/>
    <w:rsid w:val="0041633D"/>
    <w:rsid w:val="00430603"/>
    <w:rsid w:val="00431CD9"/>
    <w:rsid w:val="0043757D"/>
    <w:rsid w:val="004426D8"/>
    <w:rsid w:val="00452D12"/>
    <w:rsid w:val="00457A39"/>
    <w:rsid w:val="00462343"/>
    <w:rsid w:val="004778FA"/>
    <w:rsid w:val="00481248"/>
    <w:rsid w:val="0048652F"/>
    <w:rsid w:val="00496D44"/>
    <w:rsid w:val="004C20CF"/>
    <w:rsid w:val="004C629F"/>
    <w:rsid w:val="004D20E0"/>
    <w:rsid w:val="004D4C80"/>
    <w:rsid w:val="004D5A5B"/>
    <w:rsid w:val="004E526A"/>
    <w:rsid w:val="004F503B"/>
    <w:rsid w:val="00527E4C"/>
    <w:rsid w:val="005360C9"/>
    <w:rsid w:val="005575CE"/>
    <w:rsid w:val="0056134D"/>
    <w:rsid w:val="00572B5D"/>
    <w:rsid w:val="00574D9B"/>
    <w:rsid w:val="00583913"/>
    <w:rsid w:val="00586800"/>
    <w:rsid w:val="005A5450"/>
    <w:rsid w:val="005A732B"/>
    <w:rsid w:val="005B4430"/>
    <w:rsid w:val="005C09DD"/>
    <w:rsid w:val="005C6B17"/>
    <w:rsid w:val="005D3420"/>
    <w:rsid w:val="005D449C"/>
    <w:rsid w:val="005E2135"/>
    <w:rsid w:val="005E3F04"/>
    <w:rsid w:val="005E4FDE"/>
    <w:rsid w:val="005F3B19"/>
    <w:rsid w:val="005F3F75"/>
    <w:rsid w:val="0060719A"/>
    <w:rsid w:val="006127C4"/>
    <w:rsid w:val="00620B1A"/>
    <w:rsid w:val="00624C06"/>
    <w:rsid w:val="00636EFF"/>
    <w:rsid w:val="006574FC"/>
    <w:rsid w:val="00661556"/>
    <w:rsid w:val="00672757"/>
    <w:rsid w:val="006917E2"/>
    <w:rsid w:val="0069457B"/>
    <w:rsid w:val="0069645B"/>
    <w:rsid w:val="006B73B6"/>
    <w:rsid w:val="006C7016"/>
    <w:rsid w:val="006F1FAD"/>
    <w:rsid w:val="00705BA6"/>
    <w:rsid w:val="00707118"/>
    <w:rsid w:val="00710F7A"/>
    <w:rsid w:val="007254B6"/>
    <w:rsid w:val="00725BB6"/>
    <w:rsid w:val="00725C1C"/>
    <w:rsid w:val="00726133"/>
    <w:rsid w:val="00737E3F"/>
    <w:rsid w:val="00742951"/>
    <w:rsid w:val="007442E8"/>
    <w:rsid w:val="00744CF0"/>
    <w:rsid w:val="00746F57"/>
    <w:rsid w:val="00757D7E"/>
    <w:rsid w:val="00760D8F"/>
    <w:rsid w:val="00767DA1"/>
    <w:rsid w:val="007717B1"/>
    <w:rsid w:val="00773C6B"/>
    <w:rsid w:val="00781C83"/>
    <w:rsid w:val="00786F1B"/>
    <w:rsid w:val="007A3A21"/>
    <w:rsid w:val="007A6D4E"/>
    <w:rsid w:val="007D01DD"/>
    <w:rsid w:val="007D05D3"/>
    <w:rsid w:val="007E3F70"/>
    <w:rsid w:val="007F4778"/>
    <w:rsid w:val="007F4D26"/>
    <w:rsid w:val="00816EE6"/>
    <w:rsid w:val="0082663C"/>
    <w:rsid w:val="008348DA"/>
    <w:rsid w:val="0084271A"/>
    <w:rsid w:val="00842FFB"/>
    <w:rsid w:val="0085703C"/>
    <w:rsid w:val="008643B0"/>
    <w:rsid w:val="00880193"/>
    <w:rsid w:val="00883B61"/>
    <w:rsid w:val="008B091A"/>
    <w:rsid w:val="008B4C9E"/>
    <w:rsid w:val="008B7124"/>
    <w:rsid w:val="008D37B0"/>
    <w:rsid w:val="008E42E0"/>
    <w:rsid w:val="008E7156"/>
    <w:rsid w:val="008F1FF1"/>
    <w:rsid w:val="008F589A"/>
    <w:rsid w:val="008F68B6"/>
    <w:rsid w:val="00900C9B"/>
    <w:rsid w:val="0090128A"/>
    <w:rsid w:val="009013B2"/>
    <w:rsid w:val="0090490A"/>
    <w:rsid w:val="009132CF"/>
    <w:rsid w:val="009334E8"/>
    <w:rsid w:val="00950374"/>
    <w:rsid w:val="009522BF"/>
    <w:rsid w:val="0095525D"/>
    <w:rsid w:val="00970EDD"/>
    <w:rsid w:val="009771B4"/>
    <w:rsid w:val="00982BF9"/>
    <w:rsid w:val="009877A7"/>
    <w:rsid w:val="00991E21"/>
    <w:rsid w:val="009966E0"/>
    <w:rsid w:val="009B0022"/>
    <w:rsid w:val="009B1968"/>
    <w:rsid w:val="009D39FE"/>
    <w:rsid w:val="009D45D3"/>
    <w:rsid w:val="009D6658"/>
    <w:rsid w:val="009E02A1"/>
    <w:rsid w:val="009E02EA"/>
    <w:rsid w:val="009E7598"/>
    <w:rsid w:val="009F0533"/>
    <w:rsid w:val="00A0646B"/>
    <w:rsid w:val="00A21782"/>
    <w:rsid w:val="00A23936"/>
    <w:rsid w:val="00A23F58"/>
    <w:rsid w:val="00A364F9"/>
    <w:rsid w:val="00A41942"/>
    <w:rsid w:val="00A44B29"/>
    <w:rsid w:val="00A50599"/>
    <w:rsid w:val="00A5167E"/>
    <w:rsid w:val="00A61359"/>
    <w:rsid w:val="00A62E72"/>
    <w:rsid w:val="00A873BC"/>
    <w:rsid w:val="00A87585"/>
    <w:rsid w:val="00A95477"/>
    <w:rsid w:val="00A96955"/>
    <w:rsid w:val="00AA41A3"/>
    <w:rsid w:val="00AD1073"/>
    <w:rsid w:val="00AD1435"/>
    <w:rsid w:val="00AD26B1"/>
    <w:rsid w:val="00AE06C7"/>
    <w:rsid w:val="00AF1456"/>
    <w:rsid w:val="00B14175"/>
    <w:rsid w:val="00B2137B"/>
    <w:rsid w:val="00B266C2"/>
    <w:rsid w:val="00B26869"/>
    <w:rsid w:val="00B27001"/>
    <w:rsid w:val="00B30921"/>
    <w:rsid w:val="00B32A6C"/>
    <w:rsid w:val="00B351CD"/>
    <w:rsid w:val="00B4374B"/>
    <w:rsid w:val="00B5233F"/>
    <w:rsid w:val="00B63BEB"/>
    <w:rsid w:val="00B66DA1"/>
    <w:rsid w:val="00B76EBD"/>
    <w:rsid w:val="00B821B4"/>
    <w:rsid w:val="00B86D22"/>
    <w:rsid w:val="00B8783E"/>
    <w:rsid w:val="00B961EB"/>
    <w:rsid w:val="00BA5313"/>
    <w:rsid w:val="00BB1574"/>
    <w:rsid w:val="00BB5EB1"/>
    <w:rsid w:val="00BD64B4"/>
    <w:rsid w:val="00C145BD"/>
    <w:rsid w:val="00C3070B"/>
    <w:rsid w:val="00C3416A"/>
    <w:rsid w:val="00C62C46"/>
    <w:rsid w:val="00C87C59"/>
    <w:rsid w:val="00C97D24"/>
    <w:rsid w:val="00CA1755"/>
    <w:rsid w:val="00CA22C9"/>
    <w:rsid w:val="00CA6B89"/>
    <w:rsid w:val="00CB352B"/>
    <w:rsid w:val="00CC3B85"/>
    <w:rsid w:val="00CD4E17"/>
    <w:rsid w:val="00CD7C08"/>
    <w:rsid w:val="00CE1EE7"/>
    <w:rsid w:val="00CE6B1B"/>
    <w:rsid w:val="00CF4B0A"/>
    <w:rsid w:val="00D12951"/>
    <w:rsid w:val="00D13760"/>
    <w:rsid w:val="00D15D4A"/>
    <w:rsid w:val="00D30BB1"/>
    <w:rsid w:val="00D31FF8"/>
    <w:rsid w:val="00D53D96"/>
    <w:rsid w:val="00D8057A"/>
    <w:rsid w:val="00D80AEA"/>
    <w:rsid w:val="00D80C45"/>
    <w:rsid w:val="00D83748"/>
    <w:rsid w:val="00D92B1E"/>
    <w:rsid w:val="00DB0552"/>
    <w:rsid w:val="00DB401C"/>
    <w:rsid w:val="00DC5E7A"/>
    <w:rsid w:val="00DC6FD9"/>
    <w:rsid w:val="00DC7EEB"/>
    <w:rsid w:val="00DD2401"/>
    <w:rsid w:val="00DD2DB0"/>
    <w:rsid w:val="00DD73CA"/>
    <w:rsid w:val="00DE12DB"/>
    <w:rsid w:val="00DF2869"/>
    <w:rsid w:val="00DF487C"/>
    <w:rsid w:val="00E137F9"/>
    <w:rsid w:val="00E302A8"/>
    <w:rsid w:val="00E507DA"/>
    <w:rsid w:val="00E56E24"/>
    <w:rsid w:val="00E763EC"/>
    <w:rsid w:val="00E87D0F"/>
    <w:rsid w:val="00EE045E"/>
    <w:rsid w:val="00EE0BDC"/>
    <w:rsid w:val="00EF0273"/>
    <w:rsid w:val="00F01C44"/>
    <w:rsid w:val="00F06C2F"/>
    <w:rsid w:val="00F25DC6"/>
    <w:rsid w:val="00F4324D"/>
    <w:rsid w:val="00F563E2"/>
    <w:rsid w:val="00F648B3"/>
    <w:rsid w:val="00F74E49"/>
    <w:rsid w:val="00F809A1"/>
    <w:rsid w:val="00F822C9"/>
    <w:rsid w:val="00F872C7"/>
    <w:rsid w:val="00F90B41"/>
    <w:rsid w:val="00FA1C25"/>
    <w:rsid w:val="00FA5E71"/>
    <w:rsid w:val="00FC727C"/>
    <w:rsid w:val="00FD1A3D"/>
    <w:rsid w:val="00FD3605"/>
    <w:rsid w:val="00FE1DE3"/>
    <w:rsid w:val="00FE4146"/>
    <w:rsid w:val="00FE5527"/>
    <w:rsid w:val="00FF1991"/>
    <w:rsid w:val="00FF77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29CDEE-AFC2-FE4C-9119-DF1E6B3BC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A39"/>
    <w:rPr>
      <w:lang w:val="en-GB"/>
    </w:rPr>
  </w:style>
  <w:style w:type="paragraph" w:styleId="Heading1">
    <w:name w:val="heading 1"/>
    <w:basedOn w:val="Normal"/>
    <w:next w:val="Normal"/>
    <w:link w:val="Heading1Char"/>
    <w:uiPriority w:val="9"/>
    <w:qFormat/>
    <w:rsid w:val="005E3F04"/>
    <w:pPr>
      <w:keepNext/>
      <w:keepLines/>
      <w:spacing w:before="480" w:after="0" w:line="480" w:lineRule="auto"/>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48E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C629F"/>
    <w:pPr>
      <w:ind w:left="720"/>
      <w:contextualSpacing/>
    </w:pPr>
  </w:style>
  <w:style w:type="character" w:styleId="Hyperlink">
    <w:name w:val="Hyperlink"/>
    <w:basedOn w:val="DefaultParagraphFont"/>
    <w:uiPriority w:val="99"/>
    <w:unhideWhenUsed/>
    <w:rsid w:val="001E6B56"/>
    <w:rPr>
      <w:color w:val="0563C1" w:themeColor="hyperlink"/>
      <w:u w:val="single"/>
    </w:rPr>
  </w:style>
  <w:style w:type="character" w:customStyle="1" w:styleId="Heading1Char">
    <w:name w:val="Heading 1 Char"/>
    <w:basedOn w:val="DefaultParagraphFont"/>
    <w:link w:val="Heading1"/>
    <w:uiPriority w:val="9"/>
    <w:rsid w:val="005E3F04"/>
    <w:rPr>
      <w:rFonts w:ascii="Times New Roman" w:eastAsiaTheme="majorEastAsia" w:hAnsi="Times New Roman" w:cstheme="majorBidi"/>
      <w:b/>
      <w:bCs/>
      <w:color w:val="000000" w:themeColor="text1"/>
      <w:sz w:val="28"/>
      <w:szCs w:val="28"/>
      <w:lang w:val="en-GB"/>
    </w:rPr>
  </w:style>
  <w:style w:type="paragraph" w:styleId="Header">
    <w:name w:val="header"/>
    <w:basedOn w:val="Normal"/>
    <w:link w:val="HeaderChar"/>
    <w:uiPriority w:val="99"/>
    <w:semiHidden/>
    <w:unhideWhenUsed/>
    <w:rsid w:val="005E3F0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E3F04"/>
    <w:rPr>
      <w:lang w:val="en-GB"/>
    </w:rPr>
  </w:style>
  <w:style w:type="paragraph" w:styleId="Footer">
    <w:name w:val="footer"/>
    <w:basedOn w:val="Normal"/>
    <w:link w:val="FooterChar"/>
    <w:uiPriority w:val="99"/>
    <w:unhideWhenUsed/>
    <w:rsid w:val="005E3F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F04"/>
    <w:rPr>
      <w:lang w:val="en-GB"/>
    </w:rPr>
  </w:style>
  <w:style w:type="paragraph" w:styleId="TOCHeading">
    <w:name w:val="TOC Heading"/>
    <w:basedOn w:val="Heading1"/>
    <w:next w:val="Normal"/>
    <w:uiPriority w:val="39"/>
    <w:semiHidden/>
    <w:unhideWhenUsed/>
    <w:qFormat/>
    <w:rsid w:val="005575CE"/>
    <w:pPr>
      <w:spacing w:line="276" w:lineRule="auto"/>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5575CE"/>
    <w:pPr>
      <w:spacing w:after="100"/>
    </w:pPr>
  </w:style>
  <w:style w:type="paragraph" w:styleId="BalloonText">
    <w:name w:val="Balloon Text"/>
    <w:basedOn w:val="Normal"/>
    <w:link w:val="BalloonTextChar"/>
    <w:uiPriority w:val="99"/>
    <w:semiHidden/>
    <w:unhideWhenUsed/>
    <w:rsid w:val="005575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5C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sir.salford.ac.uk/id/eprint/29423/1/Carrigan_Moraes_and_Mceachern_forthcoming.pdf" TargetMode="External" /><Relationship Id="rId13" Type="http://schemas.openxmlformats.org/officeDocument/2006/relationships/hyperlink" Target="https://www.researchgate.net/profile/Asimananda_Khandual/publication/325931724_Fashion_Brands_and_Consumers_Approach_Towards_Sustainable_Fashion/links/5b52f37d0f7e9b240ff57953/Fashion-Brands-and-Consumers-Approach-Towards-Sustainable-Fashion.pdf" TargetMode="External" /><Relationship Id="rId18" Type="http://schemas.openxmlformats.org/officeDocument/2006/relationships/hyperlink" Target="https://www.academia.edu/download/44970336/HBR_-_Luxury_Brands_Can_No_Longer_Ignore_Sustainability.pdf" TargetMode="Externa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irep.ntu.ac.uk/id/eprint/34228/1/11676_Oxborrow.pdf" TargetMode="External" /><Relationship Id="rId17" Type="http://schemas.openxmlformats.org/officeDocument/2006/relationships/hyperlink" Target="http://eprints.glos.ac.uk/2866/1/Determining%20the%20antecedents%20for%20a%20strategy%20of%20corporate%20social%20responsibility.pdf" TargetMode="External" /><Relationship Id="rId2" Type="http://schemas.openxmlformats.org/officeDocument/2006/relationships/numbering" Target="numbering.xml" /><Relationship Id="rId16" Type="http://schemas.openxmlformats.org/officeDocument/2006/relationships/hyperlink" Target="http://182.160.97.198:8080/xmlui/bitstream/handle/123456789/1147/4.%20Chapter%205-6.pdf?sequence=4"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pub.wu.ac.at/4034/1/all_that_is_users_might_not_be_gold.pdf" TargetMode="External" /><Relationship Id="rId5" Type="http://schemas.openxmlformats.org/officeDocument/2006/relationships/webSettings" Target="webSettings.xml" /><Relationship Id="rId15" Type="http://schemas.openxmlformats.org/officeDocument/2006/relationships/hyperlink" Target="https://www.researchgate.net/profile/Jung_Eun_Lee7/publication/322451788_Visual_communication_of_luxury_fashion_brands_on_social_media_effects_of_visual_complexity_and_brand_familiarity/links/5b994a03a6fdcc59bf8ddc65/Visual-communication-of-luxury-fashion-brands-on-social-media-effects-of-visual-complexity-and-brand-familiarity.pdf" TargetMode="External" /><Relationship Id="rId10" Type="http://schemas.openxmlformats.org/officeDocument/2006/relationships/hyperlink" Target="https://arpi.unipi.it/bitstream/11568/922100/2/Hermes%202018.pdf" TargetMode="External"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www.ndl.ethernet.edu.et/bitstream/123456789/77554/1/Subramanian%20Senthilkannan%20Muthu%20%282%29.pdf" TargetMode="External" /><Relationship Id="rId14" Type="http://schemas.openxmlformats.org/officeDocument/2006/relationships/hyperlink" Target="https://www.academia.edu/download/53273254/2.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8DF75-B63D-43BE-95D0-19837C59D6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3275</Words>
  <Characters>18670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Nikoleta-Claudia Jeculescu</cp:lastModifiedBy>
  <cp:revision>2</cp:revision>
  <dcterms:created xsi:type="dcterms:W3CDTF">2021-05-07T12:32:00Z</dcterms:created>
  <dcterms:modified xsi:type="dcterms:W3CDTF">2021-05-07T12:32:00Z</dcterms:modified>
</cp:coreProperties>
</file>