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B7CD679" w14:textId="3C4E04F1" w:rsidR="00223D09" w:rsidRDefault="00610F02" w:rsidP="001E2A66">
      <w:pPr>
        <w:spacing w:line="360" w:lineRule="auto"/>
        <w:jc w:val="both"/>
        <w:rPr>
          <w:rFonts w:ascii="Arial" w:hAnsi="Arial" w:cs="Arial"/>
          <w:sz w:val="24"/>
          <w:szCs w:val="24"/>
        </w:rPr>
      </w:pPr>
      <w:bookmarkStart w:id="0" w:name="_Hlk128237541"/>
      <w:r w:rsidRPr="00370F08">
        <w:rPr>
          <w:rFonts w:ascii="Arial" w:hAnsi="Arial" w:cs="Arial"/>
          <w:sz w:val="24"/>
          <w:szCs w:val="24"/>
        </w:rPr>
        <w:t xml:space="preserve">This essay </w:t>
      </w:r>
      <w:r w:rsidR="00DE1390">
        <w:rPr>
          <w:rFonts w:ascii="Arial" w:hAnsi="Arial" w:cs="Arial"/>
          <w:sz w:val="24"/>
          <w:szCs w:val="24"/>
        </w:rPr>
        <w:t>aims to demonstrate an understanding</w:t>
      </w:r>
      <w:r w:rsidR="00370F08">
        <w:rPr>
          <w:rFonts w:ascii="Arial" w:hAnsi="Arial" w:cs="Arial"/>
          <w:sz w:val="24"/>
          <w:szCs w:val="24"/>
        </w:rPr>
        <w:t xml:space="preserve"> </w:t>
      </w:r>
      <w:r w:rsidR="00DE1390">
        <w:rPr>
          <w:rFonts w:ascii="Arial" w:hAnsi="Arial" w:cs="Arial"/>
          <w:sz w:val="24"/>
          <w:szCs w:val="24"/>
        </w:rPr>
        <w:t xml:space="preserve">of </w:t>
      </w:r>
      <w:r w:rsidR="00370F08">
        <w:rPr>
          <w:rFonts w:ascii="Arial" w:hAnsi="Arial" w:cs="Arial"/>
          <w:sz w:val="24"/>
          <w:szCs w:val="24"/>
        </w:rPr>
        <w:t xml:space="preserve">the </w:t>
      </w:r>
      <w:r w:rsidR="00370F08" w:rsidRPr="00370F08">
        <w:rPr>
          <w:rFonts w:ascii="Arial" w:hAnsi="Arial" w:cs="Arial"/>
          <w:bCs/>
          <w:sz w:val="24"/>
          <w:szCs w:val="24"/>
        </w:rPr>
        <w:t>regulatory and legal requirements</w:t>
      </w:r>
      <w:r w:rsidR="00370F08">
        <w:rPr>
          <w:rFonts w:ascii="Arial" w:hAnsi="Arial" w:cs="Arial"/>
          <w:bCs/>
          <w:sz w:val="24"/>
          <w:szCs w:val="24"/>
        </w:rPr>
        <w:t xml:space="preserve"> when considering</w:t>
      </w:r>
      <w:r w:rsidRPr="00370F08">
        <w:rPr>
          <w:rFonts w:ascii="Arial" w:hAnsi="Arial" w:cs="Arial"/>
          <w:sz w:val="24"/>
          <w:szCs w:val="24"/>
        </w:rPr>
        <w:t xml:space="preserve"> inclusivity within the post-compulsory classroom</w:t>
      </w:r>
      <w:r w:rsidRPr="00370F08">
        <w:rPr>
          <w:rFonts w:ascii="Arial" w:hAnsi="Arial" w:cs="Arial"/>
          <w:bCs/>
          <w:sz w:val="24"/>
          <w:szCs w:val="24"/>
        </w:rPr>
        <w:t>.</w:t>
      </w:r>
      <w:r w:rsidRPr="00370F08">
        <w:rPr>
          <w:rFonts w:ascii="Arial" w:hAnsi="Arial" w:cs="Arial"/>
          <w:sz w:val="24"/>
          <w:szCs w:val="24"/>
        </w:rPr>
        <w:t xml:space="preserve"> </w:t>
      </w:r>
    </w:p>
    <w:p w14:paraId="5E70E244" w14:textId="2510E609" w:rsidR="00E41190" w:rsidRPr="00370F08" w:rsidRDefault="00986A47" w:rsidP="001E2A66">
      <w:pPr>
        <w:spacing w:line="360" w:lineRule="auto"/>
        <w:jc w:val="both"/>
        <w:rPr>
          <w:rFonts w:ascii="Arial" w:hAnsi="Arial" w:cs="Arial"/>
          <w:sz w:val="24"/>
          <w:szCs w:val="24"/>
        </w:rPr>
      </w:pPr>
      <w:r>
        <w:rPr>
          <w:rFonts w:ascii="Arial" w:hAnsi="Arial" w:cs="Arial"/>
          <w:sz w:val="24"/>
          <w:szCs w:val="24"/>
        </w:rPr>
        <w:t xml:space="preserve">According to </w:t>
      </w:r>
      <w:r w:rsidR="00553DBF" w:rsidRPr="00370F08">
        <w:rPr>
          <w:rFonts w:ascii="Arial" w:hAnsi="Arial" w:cs="Arial"/>
          <w:sz w:val="24"/>
          <w:szCs w:val="24"/>
        </w:rPr>
        <w:t>UCAS</w:t>
      </w:r>
      <w:r w:rsidR="006359EA">
        <w:rPr>
          <w:rFonts w:ascii="Arial" w:hAnsi="Arial" w:cs="Arial"/>
          <w:sz w:val="24"/>
          <w:szCs w:val="24"/>
        </w:rPr>
        <w:t>,</w:t>
      </w:r>
      <w:r w:rsidR="00553DBF" w:rsidRPr="00370F08">
        <w:rPr>
          <w:rFonts w:ascii="Arial" w:hAnsi="Arial" w:cs="Arial"/>
          <w:sz w:val="24"/>
          <w:szCs w:val="24"/>
        </w:rPr>
        <w:t xml:space="preserve"> ‘In 2021, 83,220 disabled student</w:t>
      </w:r>
      <w:r w:rsidR="00FC6D86" w:rsidRPr="00370F08">
        <w:rPr>
          <w:rFonts w:ascii="Arial" w:hAnsi="Arial" w:cs="Arial"/>
          <w:sz w:val="24"/>
          <w:szCs w:val="24"/>
        </w:rPr>
        <w:t>s</w:t>
      </w:r>
      <w:r w:rsidR="00553DBF" w:rsidRPr="00370F08">
        <w:rPr>
          <w:rFonts w:ascii="Arial" w:hAnsi="Arial" w:cs="Arial"/>
          <w:sz w:val="24"/>
          <w:szCs w:val="24"/>
        </w:rPr>
        <w:t xml:space="preserve"> applied to </w:t>
      </w:r>
      <w:r w:rsidR="00322C46" w:rsidRPr="00370F08">
        <w:rPr>
          <w:rFonts w:ascii="Arial" w:hAnsi="Arial" w:cs="Arial"/>
          <w:sz w:val="24"/>
          <w:szCs w:val="24"/>
        </w:rPr>
        <w:t>H</w:t>
      </w:r>
      <w:r w:rsidR="00707BC7">
        <w:rPr>
          <w:rFonts w:ascii="Arial" w:hAnsi="Arial" w:cs="Arial"/>
          <w:sz w:val="24"/>
          <w:szCs w:val="24"/>
        </w:rPr>
        <w:t xml:space="preserve">igher </w:t>
      </w:r>
      <w:r w:rsidR="00322C46" w:rsidRPr="00370F08">
        <w:rPr>
          <w:rFonts w:ascii="Arial" w:hAnsi="Arial" w:cs="Arial"/>
          <w:sz w:val="24"/>
          <w:szCs w:val="24"/>
        </w:rPr>
        <w:t>E</w:t>
      </w:r>
      <w:r w:rsidR="00707BC7">
        <w:rPr>
          <w:rFonts w:ascii="Arial" w:hAnsi="Arial" w:cs="Arial"/>
          <w:sz w:val="24"/>
          <w:szCs w:val="24"/>
        </w:rPr>
        <w:t>ducation (HE)</w:t>
      </w:r>
      <w:r w:rsidR="00322C46" w:rsidRPr="00370F08">
        <w:rPr>
          <w:rFonts w:ascii="Arial" w:hAnsi="Arial" w:cs="Arial"/>
          <w:sz w:val="24"/>
          <w:szCs w:val="24"/>
        </w:rPr>
        <w:t>-</w:t>
      </w:r>
      <w:r w:rsidR="00553DBF" w:rsidRPr="00370F08">
        <w:rPr>
          <w:rFonts w:ascii="Arial" w:hAnsi="Arial" w:cs="Arial"/>
          <w:sz w:val="24"/>
          <w:szCs w:val="24"/>
        </w:rPr>
        <w:t xml:space="preserve"> a record high- with 80% of these applicants gaining a place at University or college’ (UCAS 2022, p.4). The report notes 14% of HE applicants are disabled students.</w:t>
      </w:r>
      <w:r w:rsidR="00223D09">
        <w:rPr>
          <w:rFonts w:ascii="Arial" w:hAnsi="Arial" w:cs="Arial"/>
          <w:sz w:val="24"/>
          <w:szCs w:val="24"/>
        </w:rPr>
        <w:t xml:space="preserve"> </w:t>
      </w:r>
      <w:r>
        <w:rPr>
          <w:rFonts w:ascii="Arial" w:hAnsi="Arial" w:cs="Arial"/>
          <w:sz w:val="24"/>
          <w:szCs w:val="24"/>
        </w:rPr>
        <w:t xml:space="preserve">Furthermore, </w:t>
      </w:r>
      <w:r w:rsidR="00E41190" w:rsidRPr="00370F08">
        <w:rPr>
          <w:rFonts w:ascii="Arial" w:hAnsi="Arial" w:cs="Arial"/>
          <w:sz w:val="24"/>
          <w:szCs w:val="24"/>
        </w:rPr>
        <w:t xml:space="preserve">UCAS (2021) reported </w:t>
      </w:r>
      <w:r w:rsidR="002128D0">
        <w:rPr>
          <w:rFonts w:ascii="Arial" w:hAnsi="Arial" w:cs="Arial"/>
          <w:sz w:val="24"/>
          <w:szCs w:val="24"/>
        </w:rPr>
        <w:t xml:space="preserve">a </w:t>
      </w:r>
      <w:r w:rsidR="00E41190" w:rsidRPr="00370F08">
        <w:rPr>
          <w:rFonts w:ascii="Arial" w:hAnsi="Arial" w:cs="Arial"/>
          <w:sz w:val="24"/>
          <w:szCs w:val="24"/>
        </w:rPr>
        <w:t>450% increase in student mental health declarations</w:t>
      </w:r>
      <w:r w:rsidR="002128D0">
        <w:rPr>
          <w:rFonts w:ascii="Arial" w:hAnsi="Arial" w:cs="Arial"/>
          <w:sz w:val="24"/>
          <w:szCs w:val="24"/>
        </w:rPr>
        <w:t xml:space="preserve"> </w:t>
      </w:r>
      <w:r w:rsidR="002128D0" w:rsidRPr="00370F08">
        <w:rPr>
          <w:rFonts w:ascii="Arial" w:hAnsi="Arial" w:cs="Arial"/>
          <w:sz w:val="24"/>
          <w:szCs w:val="24"/>
        </w:rPr>
        <w:t>over the last decade</w:t>
      </w:r>
      <w:r w:rsidR="00E41190" w:rsidRPr="00370F08">
        <w:rPr>
          <w:rFonts w:ascii="Arial" w:hAnsi="Arial" w:cs="Arial"/>
          <w:sz w:val="24"/>
          <w:szCs w:val="24"/>
        </w:rPr>
        <w:t xml:space="preserve">. Despite this, 49% of students in the first year of a </w:t>
      </w:r>
      <w:r w:rsidR="00905DCB" w:rsidRPr="00370F08">
        <w:rPr>
          <w:rFonts w:ascii="Arial" w:hAnsi="Arial" w:cs="Arial"/>
          <w:sz w:val="24"/>
          <w:szCs w:val="24"/>
        </w:rPr>
        <w:t>HE</w:t>
      </w:r>
      <w:r w:rsidR="00E41190" w:rsidRPr="00370F08">
        <w:rPr>
          <w:rFonts w:ascii="Arial" w:hAnsi="Arial" w:cs="Arial"/>
          <w:sz w:val="24"/>
          <w:szCs w:val="24"/>
        </w:rPr>
        <w:t xml:space="preserve"> Course stated they would not share information about their mental health condition</w:t>
      </w:r>
      <w:r w:rsidR="00574746" w:rsidRPr="00370F08">
        <w:rPr>
          <w:rFonts w:ascii="Arial" w:hAnsi="Arial" w:cs="Arial"/>
          <w:sz w:val="24"/>
          <w:szCs w:val="24"/>
        </w:rPr>
        <w:t xml:space="preserve"> </w:t>
      </w:r>
      <w:r w:rsidR="00C221AE" w:rsidRPr="00370F08">
        <w:rPr>
          <w:rFonts w:ascii="Arial" w:hAnsi="Arial" w:cs="Arial"/>
          <w:sz w:val="24"/>
          <w:szCs w:val="24"/>
        </w:rPr>
        <w:t>for fear of not</w:t>
      </w:r>
      <w:r w:rsidR="00574746" w:rsidRPr="00370F08">
        <w:rPr>
          <w:rFonts w:ascii="Arial" w:hAnsi="Arial" w:cs="Arial"/>
          <w:sz w:val="24"/>
          <w:szCs w:val="24"/>
        </w:rPr>
        <w:t xml:space="preserve"> receiving an offer for their chosen University course. </w:t>
      </w:r>
      <w:r w:rsidR="00B551C2" w:rsidRPr="00370F08">
        <w:rPr>
          <w:rFonts w:ascii="Arial" w:hAnsi="Arial" w:cs="Arial"/>
          <w:sz w:val="24"/>
          <w:szCs w:val="24"/>
        </w:rPr>
        <w:t xml:space="preserve">This links in with the Personal, Cultural and Structural Analysis (PCS) model (Thompson, </w:t>
      </w:r>
      <w:r w:rsidR="00B475D2" w:rsidRPr="00370F08">
        <w:rPr>
          <w:rFonts w:ascii="Arial" w:hAnsi="Arial" w:cs="Arial"/>
          <w:sz w:val="24"/>
          <w:szCs w:val="24"/>
        </w:rPr>
        <w:t>1993</w:t>
      </w:r>
      <w:r w:rsidR="00B551C2" w:rsidRPr="00370F08">
        <w:rPr>
          <w:rFonts w:ascii="Arial" w:hAnsi="Arial" w:cs="Arial"/>
          <w:sz w:val="24"/>
          <w:szCs w:val="24"/>
        </w:rPr>
        <w:t>)</w:t>
      </w:r>
      <w:r w:rsidR="00FC5A41" w:rsidRPr="00370F08">
        <w:rPr>
          <w:rFonts w:ascii="Arial" w:hAnsi="Arial" w:cs="Arial"/>
          <w:sz w:val="24"/>
          <w:szCs w:val="24"/>
        </w:rPr>
        <w:t xml:space="preserve"> as individuals may be influenced by personal experiences, or a feeling there will be prejudice or judgement displayed by the culture</w:t>
      </w:r>
      <w:r w:rsidR="00C221AE" w:rsidRPr="00370F08">
        <w:rPr>
          <w:rFonts w:ascii="Arial" w:hAnsi="Arial" w:cs="Arial"/>
          <w:sz w:val="24"/>
          <w:szCs w:val="24"/>
        </w:rPr>
        <w:t>,</w:t>
      </w:r>
      <w:r w:rsidR="00FC5A41" w:rsidRPr="00370F08">
        <w:rPr>
          <w:rFonts w:ascii="Arial" w:hAnsi="Arial" w:cs="Arial"/>
          <w:sz w:val="24"/>
          <w:szCs w:val="24"/>
        </w:rPr>
        <w:t xml:space="preserve"> structure or society and therefore cho</w:t>
      </w:r>
      <w:r w:rsidR="00C221AE" w:rsidRPr="00370F08">
        <w:rPr>
          <w:rFonts w:ascii="Arial" w:hAnsi="Arial" w:cs="Arial"/>
          <w:sz w:val="24"/>
          <w:szCs w:val="24"/>
        </w:rPr>
        <w:t>o</w:t>
      </w:r>
      <w:r w:rsidR="00FC5A41" w:rsidRPr="00370F08">
        <w:rPr>
          <w:rFonts w:ascii="Arial" w:hAnsi="Arial" w:cs="Arial"/>
          <w:sz w:val="24"/>
          <w:szCs w:val="24"/>
        </w:rPr>
        <w:t>se not to disclose any difficulties.</w:t>
      </w:r>
      <w:r w:rsidR="00D1711D" w:rsidRPr="00370F08">
        <w:rPr>
          <w:rFonts w:ascii="Arial" w:hAnsi="Arial" w:cs="Arial"/>
          <w:sz w:val="24"/>
          <w:szCs w:val="24"/>
        </w:rPr>
        <w:t xml:space="preserve"> Similarly, Hart (2019 p.573) concludes in her critical analysis of ‘Education, Inequality and Social Justice’ when considering ‘Bordieu’s forms of capital</w:t>
      </w:r>
      <w:r w:rsidR="00C221AE" w:rsidRPr="00370F08">
        <w:rPr>
          <w:rFonts w:ascii="Arial" w:hAnsi="Arial" w:cs="Arial"/>
          <w:sz w:val="24"/>
          <w:szCs w:val="24"/>
        </w:rPr>
        <w:t>,</w:t>
      </w:r>
      <w:r w:rsidR="00D1711D" w:rsidRPr="00370F08">
        <w:rPr>
          <w:rFonts w:ascii="Arial" w:hAnsi="Arial" w:cs="Arial"/>
          <w:sz w:val="24"/>
          <w:szCs w:val="24"/>
        </w:rPr>
        <w:t>’ some individuals are disadvantaged by experiencing ‘negative capital’ which impact on their educational experiences and future aspirations.</w:t>
      </w:r>
    </w:p>
    <w:p w14:paraId="06EE2131" w14:textId="3DE46EE8" w:rsidR="00667FAC" w:rsidRPr="009152C8" w:rsidRDefault="00F50CC0" w:rsidP="009152C8">
      <w:pPr>
        <w:shd w:val="clear" w:color="auto" w:fill="FFFFFF"/>
        <w:spacing w:after="75" w:line="360" w:lineRule="auto"/>
        <w:jc w:val="both"/>
        <w:rPr>
          <w:rFonts w:ascii="Arial" w:hAnsi="Arial" w:cs="Arial"/>
          <w:color w:val="0B0C0C"/>
          <w:sz w:val="24"/>
          <w:szCs w:val="24"/>
        </w:rPr>
      </w:pPr>
      <w:r w:rsidRPr="00370F08">
        <w:rPr>
          <w:rFonts w:ascii="Arial" w:hAnsi="Arial" w:cs="Arial"/>
          <w:i/>
          <w:iCs/>
          <w:sz w:val="24"/>
          <w:szCs w:val="24"/>
        </w:rPr>
        <w:t>The Human Right</w:t>
      </w:r>
      <w:r w:rsidR="004C3344">
        <w:rPr>
          <w:rFonts w:ascii="Arial" w:hAnsi="Arial" w:cs="Arial"/>
          <w:i/>
          <w:iCs/>
          <w:sz w:val="24"/>
          <w:szCs w:val="24"/>
        </w:rPr>
        <w:t>s</w:t>
      </w:r>
      <w:r w:rsidRPr="00370F08">
        <w:rPr>
          <w:rFonts w:ascii="Arial" w:hAnsi="Arial" w:cs="Arial"/>
          <w:i/>
          <w:iCs/>
          <w:sz w:val="24"/>
          <w:szCs w:val="24"/>
        </w:rPr>
        <w:t xml:space="preserve"> Act</w:t>
      </w:r>
      <w:r w:rsidRPr="00370F08">
        <w:rPr>
          <w:rFonts w:ascii="Arial" w:hAnsi="Arial" w:cs="Arial"/>
          <w:sz w:val="24"/>
          <w:szCs w:val="24"/>
        </w:rPr>
        <w:t xml:space="preserve"> </w:t>
      </w:r>
      <w:r w:rsidRPr="00370F08">
        <w:rPr>
          <w:rFonts w:ascii="Arial" w:hAnsi="Arial" w:cs="Arial"/>
          <w:i/>
          <w:iCs/>
          <w:sz w:val="24"/>
          <w:szCs w:val="24"/>
        </w:rPr>
        <w:t>1998</w:t>
      </w:r>
      <w:r w:rsidRPr="00370F08">
        <w:rPr>
          <w:rFonts w:ascii="Arial" w:hAnsi="Arial" w:cs="Arial"/>
          <w:sz w:val="24"/>
          <w:szCs w:val="24"/>
        </w:rPr>
        <w:t xml:space="preserve"> Article 14 states everyone has a right not to experience discrimination regardless of their characteristics. </w:t>
      </w:r>
      <w:r w:rsidR="008528D7" w:rsidRPr="00370F08">
        <w:rPr>
          <w:rFonts w:ascii="Arial" w:hAnsi="Arial" w:cs="Arial"/>
          <w:sz w:val="24"/>
          <w:szCs w:val="24"/>
        </w:rPr>
        <w:t xml:space="preserve">In </w:t>
      </w:r>
      <w:r w:rsidR="003C21FB" w:rsidRPr="00370F08">
        <w:rPr>
          <w:rFonts w:ascii="Arial" w:hAnsi="Arial" w:cs="Arial"/>
          <w:sz w:val="24"/>
          <w:szCs w:val="24"/>
        </w:rPr>
        <w:t xml:space="preserve">order to support </w:t>
      </w:r>
      <w:r w:rsidR="008528D7" w:rsidRPr="00370F08">
        <w:rPr>
          <w:rFonts w:ascii="Arial" w:hAnsi="Arial" w:cs="Arial"/>
          <w:sz w:val="24"/>
          <w:szCs w:val="24"/>
        </w:rPr>
        <w:t xml:space="preserve">everyone’s right to access education in the </w:t>
      </w:r>
      <w:r w:rsidR="00306618" w:rsidRPr="00370F08">
        <w:rPr>
          <w:rFonts w:ascii="Arial" w:hAnsi="Arial" w:cs="Arial"/>
          <w:bCs/>
          <w:sz w:val="24"/>
          <w:szCs w:val="24"/>
        </w:rPr>
        <w:t xml:space="preserve">post-compulsory </w:t>
      </w:r>
      <w:r w:rsidR="008528D7" w:rsidRPr="00370F08">
        <w:rPr>
          <w:rFonts w:ascii="Arial" w:hAnsi="Arial" w:cs="Arial"/>
          <w:sz w:val="24"/>
          <w:szCs w:val="24"/>
        </w:rPr>
        <w:t>sector</w:t>
      </w:r>
      <w:r w:rsidR="003C21FB" w:rsidRPr="00370F08">
        <w:rPr>
          <w:rFonts w:ascii="Arial" w:hAnsi="Arial" w:cs="Arial"/>
          <w:sz w:val="24"/>
          <w:szCs w:val="24"/>
        </w:rPr>
        <w:t xml:space="preserve">, institutes are required to ensure education is accessible </w:t>
      </w:r>
      <w:r w:rsidR="0087130A" w:rsidRPr="00370F08">
        <w:rPr>
          <w:rFonts w:ascii="Arial" w:hAnsi="Arial" w:cs="Arial"/>
          <w:sz w:val="24"/>
          <w:szCs w:val="24"/>
        </w:rPr>
        <w:t>and provides ‘equality of opportunity for learners’</w:t>
      </w:r>
      <w:r w:rsidR="00AF093D" w:rsidRPr="00370F08">
        <w:rPr>
          <w:rFonts w:ascii="Arial" w:hAnsi="Arial" w:cs="Arial"/>
          <w:sz w:val="24"/>
          <w:szCs w:val="24"/>
        </w:rPr>
        <w:t xml:space="preserve"> (V2, UK Professional Standards Framework, 2011- UKPSF hereafter)</w:t>
      </w:r>
      <w:r w:rsidR="003C21FB" w:rsidRPr="00370F08">
        <w:rPr>
          <w:rFonts w:ascii="Arial" w:hAnsi="Arial" w:cs="Arial"/>
          <w:sz w:val="24"/>
          <w:szCs w:val="24"/>
        </w:rPr>
        <w:t xml:space="preserve">. </w:t>
      </w:r>
      <w:r w:rsidR="00553DBF" w:rsidRPr="00370F08">
        <w:rPr>
          <w:rFonts w:ascii="Arial" w:hAnsi="Arial" w:cs="Arial"/>
          <w:sz w:val="24"/>
          <w:szCs w:val="24"/>
        </w:rPr>
        <w:t xml:space="preserve">The </w:t>
      </w:r>
      <w:r w:rsidR="00553DBF" w:rsidRPr="00370F08">
        <w:rPr>
          <w:rFonts w:ascii="Arial" w:hAnsi="Arial" w:cs="Arial"/>
          <w:i/>
          <w:iCs/>
          <w:sz w:val="24"/>
          <w:szCs w:val="24"/>
        </w:rPr>
        <w:t xml:space="preserve">Disability Discrimination Act 1995 </w:t>
      </w:r>
      <w:r w:rsidR="00553DBF" w:rsidRPr="00370F08">
        <w:rPr>
          <w:rFonts w:ascii="Arial" w:hAnsi="Arial" w:cs="Arial"/>
          <w:sz w:val="24"/>
          <w:szCs w:val="24"/>
        </w:rPr>
        <w:t xml:space="preserve">was the first law passed in the UK which made it unlawful for education providers to treat </w:t>
      </w:r>
      <w:r w:rsidR="00C221AE" w:rsidRPr="00370F08">
        <w:rPr>
          <w:rFonts w:ascii="Arial" w:hAnsi="Arial" w:cs="Arial"/>
          <w:sz w:val="24"/>
          <w:szCs w:val="24"/>
        </w:rPr>
        <w:t xml:space="preserve">disabled </w:t>
      </w:r>
      <w:r w:rsidR="00553DBF" w:rsidRPr="00370F08">
        <w:rPr>
          <w:rFonts w:ascii="Arial" w:hAnsi="Arial" w:cs="Arial"/>
          <w:sz w:val="24"/>
          <w:szCs w:val="24"/>
        </w:rPr>
        <w:t>students adversely</w:t>
      </w:r>
      <w:r w:rsidR="002F51BF" w:rsidRPr="00370F08">
        <w:rPr>
          <w:rFonts w:ascii="Arial" w:hAnsi="Arial" w:cs="Arial"/>
          <w:sz w:val="24"/>
          <w:szCs w:val="24"/>
        </w:rPr>
        <w:t xml:space="preserve"> (UK Parliament, 2020)</w:t>
      </w:r>
      <w:r w:rsidR="00553DBF" w:rsidRPr="00370F08">
        <w:rPr>
          <w:rFonts w:ascii="Arial" w:hAnsi="Arial" w:cs="Arial"/>
          <w:sz w:val="24"/>
          <w:szCs w:val="24"/>
        </w:rPr>
        <w:t xml:space="preserve">. </w:t>
      </w:r>
      <w:r w:rsidR="00021433">
        <w:rPr>
          <w:rFonts w:ascii="Arial" w:hAnsi="Arial" w:cs="Arial"/>
          <w:sz w:val="24"/>
          <w:szCs w:val="24"/>
        </w:rPr>
        <w:t>This Act</w:t>
      </w:r>
      <w:r w:rsidR="00553DBF" w:rsidRPr="00370F08">
        <w:rPr>
          <w:rFonts w:ascii="Arial" w:hAnsi="Arial" w:cs="Arial"/>
          <w:sz w:val="24"/>
          <w:szCs w:val="24"/>
        </w:rPr>
        <w:t xml:space="preserve"> emphasised the need for reasonable adjustments to be made and there should be a designated person in </w:t>
      </w:r>
      <w:r w:rsidR="00C221AE" w:rsidRPr="00370F08">
        <w:rPr>
          <w:rFonts w:ascii="Arial" w:hAnsi="Arial" w:cs="Arial"/>
          <w:sz w:val="24"/>
          <w:szCs w:val="24"/>
        </w:rPr>
        <w:t>Further and Higher Education (FE/HE)</w:t>
      </w:r>
      <w:r w:rsidR="00223D09">
        <w:rPr>
          <w:rFonts w:ascii="Arial" w:hAnsi="Arial" w:cs="Arial"/>
          <w:sz w:val="24"/>
          <w:szCs w:val="24"/>
        </w:rPr>
        <w:t xml:space="preserve"> who</w:t>
      </w:r>
      <w:r w:rsidR="00553DBF" w:rsidRPr="00370F08">
        <w:rPr>
          <w:rFonts w:ascii="Arial" w:hAnsi="Arial" w:cs="Arial"/>
          <w:sz w:val="24"/>
          <w:szCs w:val="24"/>
        </w:rPr>
        <w:t xml:space="preserve"> </w:t>
      </w:r>
      <w:r w:rsidR="004C3344">
        <w:rPr>
          <w:rFonts w:ascii="Arial" w:hAnsi="Arial" w:cs="Arial"/>
          <w:sz w:val="24"/>
          <w:szCs w:val="24"/>
        </w:rPr>
        <w:t xml:space="preserve">is </w:t>
      </w:r>
      <w:r w:rsidR="00223D09">
        <w:rPr>
          <w:rFonts w:ascii="Arial" w:hAnsi="Arial" w:cs="Arial"/>
          <w:sz w:val="24"/>
          <w:szCs w:val="24"/>
        </w:rPr>
        <w:t xml:space="preserve">responsible for </w:t>
      </w:r>
      <w:r w:rsidR="004C3344" w:rsidRPr="00370F08">
        <w:rPr>
          <w:rFonts w:ascii="Arial" w:hAnsi="Arial" w:cs="Arial"/>
          <w:sz w:val="24"/>
          <w:szCs w:val="24"/>
        </w:rPr>
        <w:t>matters</w:t>
      </w:r>
      <w:r w:rsidR="00553DBF" w:rsidRPr="00370F08">
        <w:rPr>
          <w:rFonts w:ascii="Arial" w:hAnsi="Arial" w:cs="Arial"/>
          <w:sz w:val="24"/>
          <w:szCs w:val="24"/>
        </w:rPr>
        <w:t xml:space="preserve"> relating to disabilities. This was developed further when the </w:t>
      </w:r>
      <w:r w:rsidR="00250D24" w:rsidRPr="003C0429">
        <w:rPr>
          <w:rFonts w:ascii="Arial" w:hAnsi="Arial" w:cs="Arial"/>
          <w:i/>
          <w:sz w:val="24"/>
          <w:szCs w:val="24"/>
        </w:rPr>
        <w:t xml:space="preserve">Equality Act 2010 </w:t>
      </w:r>
      <w:r w:rsidR="00553DBF" w:rsidRPr="00370F08">
        <w:rPr>
          <w:rFonts w:ascii="Arial" w:hAnsi="Arial" w:cs="Arial"/>
          <w:sz w:val="24"/>
          <w:szCs w:val="24"/>
        </w:rPr>
        <w:t xml:space="preserve">came in to force, which replaced the </w:t>
      </w:r>
      <w:r w:rsidR="00553DBF" w:rsidRPr="00370F08">
        <w:rPr>
          <w:rFonts w:ascii="Arial" w:hAnsi="Arial" w:cs="Arial"/>
          <w:i/>
          <w:iCs/>
          <w:sz w:val="24"/>
          <w:szCs w:val="24"/>
        </w:rPr>
        <w:t>Disability Discrimination Act 1995</w:t>
      </w:r>
      <w:r w:rsidR="00306618">
        <w:rPr>
          <w:rFonts w:ascii="Arial" w:hAnsi="Arial" w:cs="Arial"/>
          <w:i/>
          <w:iCs/>
          <w:sz w:val="24"/>
          <w:szCs w:val="24"/>
        </w:rPr>
        <w:t xml:space="preserve">. </w:t>
      </w:r>
      <w:r w:rsidR="00E26C0C">
        <w:rPr>
          <w:rFonts w:ascii="Arial" w:hAnsi="Arial" w:cs="Arial"/>
          <w:iCs/>
          <w:sz w:val="24"/>
          <w:szCs w:val="24"/>
        </w:rPr>
        <w:t xml:space="preserve">The </w:t>
      </w:r>
      <w:r w:rsidR="00306618" w:rsidRPr="00306618">
        <w:rPr>
          <w:rFonts w:ascii="Arial" w:hAnsi="Arial" w:cs="Arial"/>
          <w:i/>
          <w:iCs/>
          <w:sz w:val="24"/>
          <w:szCs w:val="24"/>
        </w:rPr>
        <w:t>Equality Act 2010</w:t>
      </w:r>
      <w:r w:rsidR="00306618">
        <w:rPr>
          <w:rFonts w:ascii="Arial" w:hAnsi="Arial" w:cs="Arial"/>
          <w:iCs/>
          <w:sz w:val="24"/>
          <w:szCs w:val="24"/>
        </w:rPr>
        <w:t xml:space="preserve"> </w:t>
      </w:r>
      <w:r w:rsidR="00E26C0C">
        <w:rPr>
          <w:rFonts w:ascii="Arial" w:hAnsi="Arial" w:cs="Arial"/>
          <w:iCs/>
          <w:sz w:val="24"/>
          <w:szCs w:val="24"/>
        </w:rPr>
        <w:t>includes three aims</w:t>
      </w:r>
      <w:r w:rsidR="00142756" w:rsidRPr="00142756">
        <w:rPr>
          <w:rFonts w:ascii="Arial" w:hAnsi="Arial" w:cs="Arial"/>
          <w:iCs/>
          <w:sz w:val="24"/>
          <w:szCs w:val="24"/>
        </w:rPr>
        <w:t xml:space="preserve">: </w:t>
      </w:r>
      <w:r w:rsidR="00142756">
        <w:rPr>
          <w:rFonts w:ascii="Arial" w:hAnsi="Arial" w:cs="Arial"/>
          <w:iCs/>
          <w:sz w:val="24"/>
          <w:szCs w:val="24"/>
        </w:rPr>
        <w:t>‘</w:t>
      </w:r>
      <w:r w:rsidR="00142756" w:rsidRPr="00142756">
        <w:rPr>
          <w:rFonts w:ascii="Arial" w:hAnsi="Arial" w:cs="Arial"/>
          <w:iCs/>
          <w:sz w:val="24"/>
          <w:szCs w:val="24"/>
        </w:rPr>
        <w:t>eliminate discrimination</w:t>
      </w:r>
      <w:r w:rsidR="00142756">
        <w:rPr>
          <w:rFonts w:ascii="Arial" w:hAnsi="Arial" w:cs="Arial"/>
          <w:iCs/>
          <w:sz w:val="24"/>
          <w:szCs w:val="24"/>
        </w:rPr>
        <w:t>, advance equality of opportunity,</w:t>
      </w:r>
      <w:r w:rsidR="004C3344">
        <w:rPr>
          <w:rFonts w:ascii="Arial" w:hAnsi="Arial" w:cs="Arial"/>
          <w:iCs/>
          <w:sz w:val="24"/>
          <w:szCs w:val="24"/>
        </w:rPr>
        <w:t xml:space="preserve"> and</w:t>
      </w:r>
      <w:r w:rsidR="00142756">
        <w:rPr>
          <w:rFonts w:ascii="Arial" w:hAnsi="Arial" w:cs="Arial"/>
          <w:iCs/>
          <w:sz w:val="24"/>
          <w:szCs w:val="24"/>
        </w:rPr>
        <w:t xml:space="preserve"> </w:t>
      </w:r>
      <w:r w:rsidR="00B818CE">
        <w:rPr>
          <w:rFonts w:ascii="Arial" w:hAnsi="Arial" w:cs="Arial"/>
          <w:sz w:val="24"/>
          <w:szCs w:val="24"/>
          <w:shd w:val="clear" w:color="auto" w:fill="FFFFFF"/>
        </w:rPr>
        <w:t>e</w:t>
      </w:r>
      <w:r w:rsidR="00142756" w:rsidRPr="00142756">
        <w:rPr>
          <w:rFonts w:ascii="Arial" w:hAnsi="Arial" w:cs="Arial"/>
          <w:sz w:val="24"/>
          <w:szCs w:val="24"/>
          <w:shd w:val="clear" w:color="auto" w:fill="FFFFFF"/>
        </w:rPr>
        <w:t>ncourag</w:t>
      </w:r>
      <w:r w:rsidR="004C3344">
        <w:rPr>
          <w:rFonts w:ascii="Arial" w:hAnsi="Arial" w:cs="Arial"/>
          <w:sz w:val="24"/>
          <w:szCs w:val="24"/>
          <w:shd w:val="clear" w:color="auto" w:fill="FFFFFF"/>
        </w:rPr>
        <w:t>e</w:t>
      </w:r>
      <w:r w:rsidR="00142756" w:rsidRPr="00142756">
        <w:rPr>
          <w:rFonts w:ascii="Arial" w:hAnsi="Arial" w:cs="Arial"/>
          <w:sz w:val="24"/>
          <w:szCs w:val="24"/>
          <w:shd w:val="clear" w:color="auto" w:fill="FFFFFF"/>
        </w:rPr>
        <w:t xml:space="preserve"> people from protected groups to participate in public life</w:t>
      </w:r>
      <w:r w:rsidR="00B818CE">
        <w:rPr>
          <w:rFonts w:ascii="Arial" w:hAnsi="Arial" w:cs="Arial"/>
          <w:sz w:val="24"/>
          <w:szCs w:val="24"/>
          <w:shd w:val="clear" w:color="auto" w:fill="FFFFFF"/>
        </w:rPr>
        <w:t>’</w:t>
      </w:r>
      <w:r w:rsidR="00142756" w:rsidRPr="00142756">
        <w:rPr>
          <w:rFonts w:ascii="Arial" w:hAnsi="Arial" w:cs="Arial"/>
          <w:iCs/>
          <w:sz w:val="24"/>
          <w:szCs w:val="24"/>
        </w:rPr>
        <w:t xml:space="preserve"> </w:t>
      </w:r>
      <w:r w:rsidR="00142756">
        <w:rPr>
          <w:rFonts w:ascii="Arial" w:hAnsi="Arial" w:cs="Arial"/>
          <w:iCs/>
          <w:sz w:val="24"/>
          <w:szCs w:val="24"/>
        </w:rPr>
        <w:t>(UK Government, 201</w:t>
      </w:r>
      <w:r w:rsidR="009B1FB5">
        <w:rPr>
          <w:rFonts w:ascii="Arial" w:hAnsi="Arial" w:cs="Arial"/>
          <w:iCs/>
          <w:sz w:val="24"/>
          <w:szCs w:val="24"/>
        </w:rPr>
        <w:t>5</w:t>
      </w:r>
      <w:r w:rsidR="00142756">
        <w:rPr>
          <w:rFonts w:ascii="Arial" w:hAnsi="Arial" w:cs="Arial"/>
          <w:iCs/>
          <w:sz w:val="24"/>
          <w:szCs w:val="24"/>
        </w:rPr>
        <w:t>; Equality and Human Rights Commission, 2022)</w:t>
      </w:r>
      <w:r w:rsidR="00553DBF" w:rsidRPr="00370F08">
        <w:rPr>
          <w:rFonts w:ascii="Arial" w:hAnsi="Arial" w:cs="Arial"/>
          <w:sz w:val="24"/>
          <w:szCs w:val="24"/>
        </w:rPr>
        <w:t xml:space="preserve">. </w:t>
      </w:r>
      <w:r w:rsidR="00F36558" w:rsidRPr="00370F08">
        <w:rPr>
          <w:rFonts w:ascii="Arial" w:hAnsi="Arial" w:cs="Arial"/>
          <w:sz w:val="24"/>
          <w:szCs w:val="24"/>
        </w:rPr>
        <w:t>Th</w:t>
      </w:r>
      <w:r w:rsidR="00553DBF" w:rsidRPr="00370F08">
        <w:rPr>
          <w:rFonts w:ascii="Arial" w:hAnsi="Arial" w:cs="Arial"/>
          <w:sz w:val="24"/>
          <w:szCs w:val="24"/>
        </w:rPr>
        <w:t xml:space="preserve">e </w:t>
      </w:r>
      <w:r w:rsidR="00F36558" w:rsidRPr="00370F08">
        <w:rPr>
          <w:rFonts w:ascii="Arial" w:hAnsi="Arial" w:cs="Arial"/>
          <w:sz w:val="24"/>
          <w:szCs w:val="24"/>
        </w:rPr>
        <w:t>E</w:t>
      </w:r>
      <w:r w:rsidR="00F36558" w:rsidRPr="00370F08">
        <w:rPr>
          <w:rFonts w:ascii="Arial" w:hAnsi="Arial" w:cs="Arial"/>
          <w:i/>
          <w:iCs/>
          <w:sz w:val="24"/>
          <w:szCs w:val="24"/>
        </w:rPr>
        <w:t xml:space="preserve">quality </w:t>
      </w:r>
      <w:r w:rsidR="00553DBF" w:rsidRPr="00370F08">
        <w:rPr>
          <w:rFonts w:ascii="Arial" w:hAnsi="Arial" w:cs="Arial"/>
          <w:i/>
          <w:iCs/>
          <w:sz w:val="24"/>
          <w:szCs w:val="24"/>
        </w:rPr>
        <w:t xml:space="preserve">Act </w:t>
      </w:r>
      <w:r w:rsidR="00F36558" w:rsidRPr="00370F08">
        <w:rPr>
          <w:rFonts w:ascii="Arial" w:hAnsi="Arial" w:cs="Arial"/>
          <w:i/>
          <w:iCs/>
          <w:sz w:val="24"/>
          <w:szCs w:val="24"/>
        </w:rPr>
        <w:t>2010</w:t>
      </w:r>
      <w:r w:rsidR="00F36558" w:rsidRPr="00370F08">
        <w:rPr>
          <w:rFonts w:ascii="Arial" w:hAnsi="Arial" w:cs="Arial"/>
          <w:sz w:val="24"/>
          <w:szCs w:val="24"/>
        </w:rPr>
        <w:t xml:space="preserve"> </w:t>
      </w:r>
      <w:r w:rsidR="00553DBF" w:rsidRPr="00370F08">
        <w:rPr>
          <w:rFonts w:ascii="Arial" w:hAnsi="Arial" w:cs="Arial"/>
          <w:sz w:val="24"/>
          <w:szCs w:val="24"/>
        </w:rPr>
        <w:t>stipulates</w:t>
      </w:r>
      <w:r w:rsidR="00250D24" w:rsidRPr="00370F08">
        <w:rPr>
          <w:rFonts w:ascii="Arial" w:hAnsi="Arial" w:cs="Arial"/>
          <w:sz w:val="24"/>
          <w:szCs w:val="24"/>
        </w:rPr>
        <w:t xml:space="preserve"> anyone with additional needs ha</w:t>
      </w:r>
      <w:r w:rsidR="000A40D6">
        <w:rPr>
          <w:rFonts w:ascii="Arial" w:hAnsi="Arial" w:cs="Arial"/>
          <w:sz w:val="24"/>
          <w:szCs w:val="24"/>
        </w:rPr>
        <w:t>s</w:t>
      </w:r>
      <w:r w:rsidR="00250D24" w:rsidRPr="00370F08">
        <w:rPr>
          <w:rFonts w:ascii="Arial" w:hAnsi="Arial" w:cs="Arial"/>
          <w:sz w:val="24"/>
          <w:szCs w:val="24"/>
        </w:rPr>
        <w:t xml:space="preserve"> the right to receive reasonable adjustments if necessary to be able to access education</w:t>
      </w:r>
      <w:r w:rsidR="00F36558" w:rsidRPr="00370F08">
        <w:rPr>
          <w:rFonts w:ascii="Arial" w:hAnsi="Arial" w:cs="Arial"/>
          <w:sz w:val="24"/>
          <w:szCs w:val="24"/>
        </w:rPr>
        <w:t xml:space="preserve"> </w:t>
      </w:r>
      <w:r w:rsidR="00997A98" w:rsidRPr="00370F08">
        <w:rPr>
          <w:rFonts w:ascii="Arial" w:hAnsi="Arial" w:cs="Arial"/>
          <w:sz w:val="24"/>
          <w:szCs w:val="24"/>
        </w:rPr>
        <w:t>(UK Government, 2017)</w:t>
      </w:r>
      <w:r w:rsidR="004A25E6" w:rsidRPr="00370F08">
        <w:rPr>
          <w:rFonts w:ascii="Arial" w:hAnsi="Arial" w:cs="Arial"/>
          <w:sz w:val="24"/>
          <w:szCs w:val="24"/>
        </w:rPr>
        <w:t>.</w:t>
      </w:r>
      <w:r w:rsidR="00250D24" w:rsidRPr="00370F08">
        <w:rPr>
          <w:rFonts w:ascii="Arial" w:hAnsi="Arial" w:cs="Arial"/>
          <w:sz w:val="24"/>
          <w:szCs w:val="24"/>
        </w:rPr>
        <w:t xml:space="preserve"> </w:t>
      </w:r>
      <w:r w:rsidR="002128D0">
        <w:rPr>
          <w:rFonts w:ascii="Arial" w:hAnsi="Arial" w:cs="Arial"/>
          <w:sz w:val="24"/>
          <w:szCs w:val="24"/>
        </w:rPr>
        <w:t>T</w:t>
      </w:r>
      <w:r w:rsidR="0001217D" w:rsidRPr="00370F08">
        <w:rPr>
          <w:rFonts w:ascii="Arial" w:hAnsi="Arial" w:cs="Arial"/>
          <w:sz w:val="24"/>
          <w:szCs w:val="24"/>
        </w:rPr>
        <w:t xml:space="preserve">he </w:t>
      </w:r>
      <w:r w:rsidR="0001217D" w:rsidRPr="00370F08">
        <w:rPr>
          <w:rFonts w:ascii="Arial" w:hAnsi="Arial" w:cs="Arial"/>
          <w:i/>
          <w:iCs/>
          <w:sz w:val="24"/>
          <w:szCs w:val="24"/>
        </w:rPr>
        <w:t>Equality Act 2010</w:t>
      </w:r>
      <w:r w:rsidR="003C0429">
        <w:rPr>
          <w:rFonts w:ascii="Arial" w:hAnsi="Arial" w:cs="Arial"/>
          <w:sz w:val="24"/>
          <w:szCs w:val="24"/>
        </w:rPr>
        <w:t xml:space="preserve"> </w:t>
      </w:r>
      <w:r w:rsidR="002128D0">
        <w:rPr>
          <w:rFonts w:ascii="Arial" w:hAnsi="Arial" w:cs="Arial"/>
          <w:sz w:val="24"/>
          <w:szCs w:val="24"/>
        </w:rPr>
        <w:t>includes the following protected characteristics,</w:t>
      </w:r>
      <w:r w:rsidR="0001217D" w:rsidRPr="00370F08">
        <w:rPr>
          <w:rFonts w:ascii="Arial" w:hAnsi="Arial" w:cs="Arial"/>
          <w:sz w:val="24"/>
          <w:szCs w:val="24"/>
        </w:rPr>
        <w:t xml:space="preserve"> </w:t>
      </w:r>
      <w:r w:rsidR="00A9407A">
        <w:rPr>
          <w:rFonts w:ascii="Arial" w:hAnsi="Arial" w:cs="Arial"/>
          <w:sz w:val="24"/>
          <w:szCs w:val="24"/>
        </w:rPr>
        <w:t>‘</w:t>
      </w:r>
      <w:r w:rsidR="009152C8" w:rsidRPr="009152C8">
        <w:rPr>
          <w:rFonts w:ascii="Arial" w:hAnsi="Arial" w:cs="Arial"/>
          <w:color w:val="0B0C0C"/>
          <w:sz w:val="24"/>
          <w:szCs w:val="24"/>
        </w:rPr>
        <w:t>age</w:t>
      </w:r>
      <w:r w:rsidR="009152C8">
        <w:rPr>
          <w:rFonts w:ascii="Arial" w:hAnsi="Arial" w:cs="Arial"/>
          <w:color w:val="0B0C0C"/>
          <w:sz w:val="24"/>
          <w:szCs w:val="24"/>
        </w:rPr>
        <w:t xml:space="preserve">, </w:t>
      </w:r>
      <w:r w:rsidR="008D39A3">
        <w:rPr>
          <w:rFonts w:ascii="Arial" w:hAnsi="Arial" w:cs="Arial"/>
          <w:color w:val="0B0C0C"/>
          <w:sz w:val="24"/>
          <w:szCs w:val="24"/>
        </w:rPr>
        <w:t xml:space="preserve">disability, </w:t>
      </w:r>
      <w:r w:rsidR="009152C8" w:rsidRPr="009152C8">
        <w:rPr>
          <w:rFonts w:ascii="Arial" w:hAnsi="Arial" w:cs="Arial"/>
          <w:color w:val="0B0C0C"/>
          <w:sz w:val="24"/>
          <w:szCs w:val="24"/>
        </w:rPr>
        <w:lastRenderedPageBreak/>
        <w:t>gender reassignment</w:t>
      </w:r>
      <w:r w:rsidR="009152C8">
        <w:rPr>
          <w:rFonts w:ascii="Arial" w:hAnsi="Arial" w:cs="Arial"/>
          <w:color w:val="0B0C0C"/>
          <w:sz w:val="24"/>
          <w:szCs w:val="24"/>
        </w:rPr>
        <w:t xml:space="preserve">, </w:t>
      </w:r>
      <w:r w:rsidR="008D39A3">
        <w:rPr>
          <w:rFonts w:ascii="Arial" w:hAnsi="Arial" w:cs="Arial"/>
          <w:color w:val="0B0C0C"/>
          <w:sz w:val="24"/>
          <w:szCs w:val="24"/>
        </w:rPr>
        <w:t>marriage</w:t>
      </w:r>
      <w:r w:rsidR="009152C8" w:rsidRPr="009152C8">
        <w:rPr>
          <w:rFonts w:ascii="Arial" w:hAnsi="Arial" w:cs="Arial"/>
          <w:color w:val="0B0C0C"/>
          <w:sz w:val="24"/>
          <w:szCs w:val="24"/>
        </w:rPr>
        <w:t xml:space="preserve"> or civil partnership</w:t>
      </w:r>
      <w:r w:rsidR="009152C8">
        <w:rPr>
          <w:rFonts w:ascii="Arial" w:hAnsi="Arial" w:cs="Arial"/>
          <w:color w:val="0B0C0C"/>
          <w:sz w:val="24"/>
          <w:szCs w:val="24"/>
        </w:rPr>
        <w:t xml:space="preserve">, </w:t>
      </w:r>
      <w:r w:rsidR="008D39A3">
        <w:rPr>
          <w:rFonts w:ascii="Arial" w:hAnsi="Arial" w:cs="Arial"/>
          <w:color w:val="0B0C0C"/>
          <w:sz w:val="24"/>
          <w:szCs w:val="24"/>
        </w:rPr>
        <w:t xml:space="preserve">pregnancy and </w:t>
      </w:r>
      <w:r w:rsidR="008D39A3" w:rsidRPr="00986A47">
        <w:rPr>
          <w:rFonts w:ascii="Arial" w:hAnsi="Arial" w:cs="Arial"/>
          <w:color w:val="0B0C0C"/>
          <w:sz w:val="24"/>
          <w:szCs w:val="24"/>
        </w:rPr>
        <w:t>maternity</w:t>
      </w:r>
      <w:r w:rsidR="009152C8" w:rsidRPr="00986A47">
        <w:rPr>
          <w:rFonts w:ascii="Arial" w:hAnsi="Arial" w:cs="Arial"/>
          <w:color w:val="0B0C0C"/>
          <w:sz w:val="24"/>
          <w:szCs w:val="24"/>
        </w:rPr>
        <w:t>, race, religion or belief, sex, sexual orientation</w:t>
      </w:r>
      <w:r w:rsidR="00DD4DA1" w:rsidRPr="00986A47">
        <w:rPr>
          <w:rFonts w:ascii="Arial" w:hAnsi="Arial" w:cs="Arial"/>
          <w:sz w:val="24"/>
          <w:szCs w:val="24"/>
        </w:rPr>
        <w:t>.</w:t>
      </w:r>
      <w:r w:rsidR="00A9407A">
        <w:rPr>
          <w:rFonts w:ascii="Arial" w:hAnsi="Arial" w:cs="Arial"/>
          <w:sz w:val="24"/>
          <w:szCs w:val="24"/>
        </w:rPr>
        <w:t>’</w:t>
      </w:r>
      <w:r w:rsidR="00827FBC" w:rsidRPr="00986A47">
        <w:rPr>
          <w:rFonts w:ascii="Arial" w:hAnsi="Arial" w:cs="Arial"/>
          <w:sz w:val="24"/>
          <w:szCs w:val="24"/>
        </w:rPr>
        <w:t xml:space="preserve"> However, the Disability Committee (2016) stated that combining disability with other protected characteristics in the </w:t>
      </w:r>
      <w:r w:rsidR="003E60DD" w:rsidRPr="009F471D">
        <w:rPr>
          <w:rFonts w:ascii="Arial" w:hAnsi="Arial" w:cs="Arial"/>
          <w:i/>
          <w:iCs/>
          <w:sz w:val="24"/>
          <w:szCs w:val="24"/>
        </w:rPr>
        <w:t xml:space="preserve">Equality </w:t>
      </w:r>
      <w:r w:rsidR="00B26506" w:rsidRPr="009F471D">
        <w:rPr>
          <w:rFonts w:ascii="Arial" w:hAnsi="Arial" w:cs="Arial"/>
          <w:i/>
          <w:iCs/>
          <w:sz w:val="24"/>
          <w:szCs w:val="24"/>
        </w:rPr>
        <w:t>Act</w:t>
      </w:r>
      <w:r w:rsidR="00827FBC" w:rsidRPr="009F471D">
        <w:rPr>
          <w:rFonts w:ascii="Arial" w:hAnsi="Arial" w:cs="Arial"/>
          <w:i/>
          <w:iCs/>
          <w:sz w:val="24"/>
          <w:szCs w:val="24"/>
        </w:rPr>
        <w:t xml:space="preserve"> </w:t>
      </w:r>
      <w:r w:rsidR="003E60DD" w:rsidRPr="009F471D">
        <w:rPr>
          <w:rFonts w:ascii="Arial" w:hAnsi="Arial" w:cs="Arial"/>
          <w:i/>
          <w:iCs/>
          <w:sz w:val="24"/>
          <w:szCs w:val="24"/>
        </w:rPr>
        <w:t>2010</w:t>
      </w:r>
      <w:r w:rsidR="003E60DD">
        <w:rPr>
          <w:rFonts w:ascii="Arial" w:hAnsi="Arial" w:cs="Arial"/>
          <w:sz w:val="24"/>
          <w:szCs w:val="24"/>
        </w:rPr>
        <w:t xml:space="preserve"> </w:t>
      </w:r>
      <w:r w:rsidR="00827FBC" w:rsidRPr="00986A47">
        <w:rPr>
          <w:rFonts w:ascii="Arial" w:hAnsi="Arial" w:cs="Arial"/>
          <w:sz w:val="24"/>
          <w:szCs w:val="24"/>
        </w:rPr>
        <w:t xml:space="preserve">was not beneficial for disabled people and previous </w:t>
      </w:r>
      <w:r w:rsidR="00EB121A">
        <w:rPr>
          <w:rFonts w:ascii="Arial" w:hAnsi="Arial" w:cs="Arial"/>
          <w:sz w:val="24"/>
          <w:szCs w:val="24"/>
        </w:rPr>
        <w:t xml:space="preserve">legislation </w:t>
      </w:r>
      <w:r w:rsidR="00827FBC" w:rsidRPr="00986A47">
        <w:rPr>
          <w:rFonts w:ascii="Arial" w:hAnsi="Arial" w:cs="Arial"/>
          <w:sz w:val="24"/>
          <w:szCs w:val="24"/>
        </w:rPr>
        <w:t>protected their rights better</w:t>
      </w:r>
      <w:r w:rsidR="00B818CE" w:rsidRPr="00986A47">
        <w:rPr>
          <w:rFonts w:ascii="Arial" w:hAnsi="Arial" w:cs="Arial"/>
          <w:sz w:val="24"/>
          <w:szCs w:val="24"/>
        </w:rPr>
        <w:t xml:space="preserve"> (UK Parliament, 2022)</w:t>
      </w:r>
      <w:r w:rsidR="00827FBC" w:rsidRPr="00986A47">
        <w:rPr>
          <w:rFonts w:ascii="Arial" w:hAnsi="Arial" w:cs="Arial"/>
          <w:sz w:val="24"/>
          <w:szCs w:val="24"/>
        </w:rPr>
        <w:t xml:space="preserve">. </w:t>
      </w:r>
      <w:r w:rsidR="00115F5E" w:rsidRPr="00986A47">
        <w:rPr>
          <w:rFonts w:ascii="Arial" w:hAnsi="Arial" w:cs="Arial"/>
          <w:sz w:val="24"/>
          <w:szCs w:val="24"/>
        </w:rPr>
        <w:t xml:space="preserve"> </w:t>
      </w:r>
      <w:r w:rsidR="00693813" w:rsidRPr="00986A47">
        <w:rPr>
          <w:rFonts w:ascii="Arial" w:hAnsi="Arial" w:cs="Arial"/>
          <w:sz w:val="24"/>
          <w:szCs w:val="24"/>
        </w:rPr>
        <w:t xml:space="preserve">Furthermore, Shahin (2020) notes, there are ‘blind spots’ with the </w:t>
      </w:r>
      <w:r w:rsidR="003E60DD" w:rsidRPr="009F471D">
        <w:rPr>
          <w:rFonts w:ascii="Arial" w:hAnsi="Arial" w:cs="Arial"/>
          <w:i/>
          <w:iCs/>
          <w:sz w:val="24"/>
          <w:szCs w:val="24"/>
        </w:rPr>
        <w:t xml:space="preserve">Equality </w:t>
      </w:r>
      <w:r w:rsidR="00693813" w:rsidRPr="009F471D">
        <w:rPr>
          <w:rFonts w:ascii="Arial" w:hAnsi="Arial" w:cs="Arial"/>
          <w:i/>
          <w:iCs/>
          <w:sz w:val="24"/>
          <w:szCs w:val="24"/>
        </w:rPr>
        <w:t xml:space="preserve">Act </w:t>
      </w:r>
      <w:r w:rsidR="003E60DD" w:rsidRPr="009F471D">
        <w:rPr>
          <w:rFonts w:ascii="Arial" w:hAnsi="Arial" w:cs="Arial"/>
          <w:i/>
          <w:iCs/>
          <w:sz w:val="24"/>
          <w:szCs w:val="24"/>
        </w:rPr>
        <w:t>2010</w:t>
      </w:r>
      <w:r w:rsidR="003E60DD">
        <w:rPr>
          <w:rFonts w:ascii="Arial" w:hAnsi="Arial" w:cs="Arial"/>
          <w:sz w:val="24"/>
          <w:szCs w:val="24"/>
        </w:rPr>
        <w:t xml:space="preserve"> </w:t>
      </w:r>
      <w:r w:rsidR="00693813" w:rsidRPr="00986A47">
        <w:rPr>
          <w:rFonts w:ascii="Arial" w:hAnsi="Arial" w:cs="Arial"/>
          <w:sz w:val="24"/>
          <w:szCs w:val="24"/>
        </w:rPr>
        <w:t xml:space="preserve">when considering </w:t>
      </w:r>
      <w:r w:rsidR="00986A47" w:rsidRPr="00986A47">
        <w:rPr>
          <w:rFonts w:ascii="Arial" w:hAnsi="Arial" w:cs="Arial"/>
          <w:sz w:val="24"/>
          <w:szCs w:val="24"/>
        </w:rPr>
        <w:t>‘</w:t>
      </w:r>
      <w:r w:rsidR="00693813" w:rsidRPr="00986A47">
        <w:rPr>
          <w:rFonts w:ascii="Arial" w:hAnsi="Arial" w:cs="Arial"/>
          <w:sz w:val="24"/>
          <w:szCs w:val="24"/>
        </w:rPr>
        <w:t>intersectionality</w:t>
      </w:r>
      <w:r w:rsidR="00986A47" w:rsidRPr="00986A47">
        <w:rPr>
          <w:rFonts w:ascii="Arial" w:hAnsi="Arial" w:cs="Arial"/>
          <w:sz w:val="24"/>
          <w:szCs w:val="24"/>
        </w:rPr>
        <w:t xml:space="preserve">’ </w:t>
      </w:r>
      <w:r w:rsidR="00B26506" w:rsidRPr="00986A47">
        <w:rPr>
          <w:rFonts w:ascii="Arial" w:hAnsi="Arial" w:cs="Arial"/>
          <w:sz w:val="24"/>
          <w:szCs w:val="24"/>
        </w:rPr>
        <w:t>as law is unable to specify lived experiences and multiple identi</w:t>
      </w:r>
      <w:r w:rsidR="00986A47" w:rsidRPr="00986A47">
        <w:rPr>
          <w:rFonts w:ascii="Arial" w:hAnsi="Arial" w:cs="Arial"/>
          <w:sz w:val="24"/>
          <w:szCs w:val="24"/>
        </w:rPr>
        <w:t>t</w:t>
      </w:r>
      <w:r w:rsidR="00B26506" w:rsidRPr="00986A47">
        <w:rPr>
          <w:rFonts w:ascii="Arial" w:hAnsi="Arial" w:cs="Arial"/>
          <w:sz w:val="24"/>
          <w:szCs w:val="24"/>
        </w:rPr>
        <w:t>ies cannot be put in to ‘neat pocket</w:t>
      </w:r>
      <w:r w:rsidR="00EB121A">
        <w:rPr>
          <w:rFonts w:ascii="Arial" w:hAnsi="Arial" w:cs="Arial"/>
          <w:sz w:val="24"/>
          <w:szCs w:val="24"/>
        </w:rPr>
        <w:t>s</w:t>
      </w:r>
      <w:r w:rsidR="00693813" w:rsidRPr="00986A47">
        <w:rPr>
          <w:rFonts w:ascii="Arial" w:hAnsi="Arial" w:cs="Arial"/>
          <w:sz w:val="24"/>
          <w:szCs w:val="24"/>
        </w:rPr>
        <w:t>.</w:t>
      </w:r>
      <w:r w:rsidR="003E60DD">
        <w:rPr>
          <w:rFonts w:ascii="Arial" w:hAnsi="Arial" w:cs="Arial"/>
          <w:sz w:val="24"/>
          <w:szCs w:val="24"/>
        </w:rPr>
        <w:t>’</w:t>
      </w:r>
      <w:r w:rsidR="00693813" w:rsidRPr="00986A47">
        <w:rPr>
          <w:rFonts w:ascii="Arial" w:hAnsi="Arial" w:cs="Arial"/>
          <w:sz w:val="24"/>
          <w:szCs w:val="24"/>
        </w:rPr>
        <w:t xml:space="preserve"> </w:t>
      </w:r>
      <w:r w:rsidR="00B26506" w:rsidRPr="00986A47">
        <w:rPr>
          <w:rFonts w:ascii="Arial" w:hAnsi="Arial" w:cs="Arial"/>
          <w:sz w:val="24"/>
          <w:szCs w:val="24"/>
        </w:rPr>
        <w:t>N</w:t>
      </w:r>
      <w:r w:rsidR="00986A47" w:rsidRPr="00986A47">
        <w:rPr>
          <w:rFonts w:ascii="Arial" w:hAnsi="Arial" w:cs="Arial"/>
          <w:sz w:val="24"/>
          <w:szCs w:val="24"/>
        </w:rPr>
        <w:t>otwithstanding</w:t>
      </w:r>
      <w:r w:rsidR="00B26506" w:rsidRPr="00986A47">
        <w:rPr>
          <w:rFonts w:ascii="Arial" w:hAnsi="Arial" w:cs="Arial"/>
          <w:sz w:val="24"/>
          <w:szCs w:val="24"/>
        </w:rPr>
        <w:t xml:space="preserve">, </w:t>
      </w:r>
      <w:r w:rsidR="003E60DD">
        <w:rPr>
          <w:rFonts w:ascii="Arial" w:hAnsi="Arial" w:cs="Arial"/>
          <w:sz w:val="24"/>
          <w:szCs w:val="24"/>
        </w:rPr>
        <w:t>p</w:t>
      </w:r>
      <w:r w:rsidR="00115F5E" w:rsidRPr="00986A47">
        <w:rPr>
          <w:rFonts w:ascii="Arial" w:hAnsi="Arial" w:cs="Arial"/>
          <w:sz w:val="24"/>
          <w:szCs w:val="24"/>
        </w:rPr>
        <w:t>ost-</w:t>
      </w:r>
      <w:r w:rsidR="00306618" w:rsidRPr="00986A47">
        <w:rPr>
          <w:rFonts w:ascii="Arial" w:hAnsi="Arial" w:cs="Arial"/>
          <w:sz w:val="24"/>
          <w:szCs w:val="24"/>
        </w:rPr>
        <w:t>compulsory e</w:t>
      </w:r>
      <w:r w:rsidR="00DD4DA1" w:rsidRPr="00986A47">
        <w:rPr>
          <w:rFonts w:ascii="Arial" w:hAnsi="Arial" w:cs="Arial"/>
          <w:sz w:val="24"/>
          <w:szCs w:val="24"/>
        </w:rPr>
        <w:t xml:space="preserve">ducation centres have a responsibility </w:t>
      </w:r>
      <w:r w:rsidR="00A95A12" w:rsidRPr="00986A47">
        <w:rPr>
          <w:rFonts w:ascii="Arial" w:hAnsi="Arial" w:cs="Arial"/>
          <w:sz w:val="24"/>
          <w:szCs w:val="24"/>
        </w:rPr>
        <w:t>to ensure accessibility</w:t>
      </w:r>
      <w:r w:rsidR="00667FAC" w:rsidRPr="00986A47">
        <w:rPr>
          <w:rFonts w:ascii="Arial" w:hAnsi="Arial" w:cs="Arial"/>
          <w:sz w:val="24"/>
          <w:szCs w:val="24"/>
        </w:rPr>
        <w:t xml:space="preserve"> for all by avoiding disadvantaging individuals and </w:t>
      </w:r>
      <w:r w:rsidR="00251779" w:rsidRPr="00986A47">
        <w:rPr>
          <w:rFonts w:ascii="Arial" w:hAnsi="Arial" w:cs="Arial"/>
          <w:sz w:val="24"/>
          <w:szCs w:val="24"/>
        </w:rPr>
        <w:t>ensuring inclusivity</w:t>
      </w:r>
      <w:r w:rsidR="00B26506" w:rsidRPr="00986A47">
        <w:rPr>
          <w:rFonts w:ascii="Arial" w:hAnsi="Arial" w:cs="Arial"/>
          <w:sz w:val="24"/>
          <w:szCs w:val="24"/>
        </w:rPr>
        <w:t xml:space="preserve"> regardless of identities or characteristics</w:t>
      </w:r>
      <w:r w:rsidR="00251779" w:rsidRPr="00986A47">
        <w:rPr>
          <w:rFonts w:ascii="Arial" w:hAnsi="Arial" w:cs="Arial"/>
          <w:sz w:val="24"/>
          <w:szCs w:val="24"/>
        </w:rPr>
        <w:t>.</w:t>
      </w:r>
      <w:r w:rsidR="00667FAC" w:rsidRPr="009152C8">
        <w:rPr>
          <w:rFonts w:ascii="Arial" w:hAnsi="Arial" w:cs="Arial"/>
          <w:sz w:val="24"/>
          <w:szCs w:val="24"/>
        </w:rPr>
        <w:t xml:space="preserve"> </w:t>
      </w:r>
    </w:p>
    <w:p w14:paraId="00DC6CA4" w14:textId="78594318" w:rsidR="00FC6D86" w:rsidRPr="00370F08" w:rsidRDefault="00667FAC" w:rsidP="001E2A66">
      <w:pPr>
        <w:pStyle w:val="NormalWeb"/>
        <w:shd w:val="clear" w:color="auto" w:fill="FFFFFF"/>
        <w:spacing w:before="0" w:beforeAutospacing="0" w:after="0" w:afterAutospacing="0" w:line="360" w:lineRule="auto"/>
        <w:jc w:val="both"/>
        <w:textAlignment w:val="baseline"/>
        <w:rPr>
          <w:rFonts w:ascii="Arial" w:hAnsi="Arial" w:cs="Arial"/>
        </w:rPr>
      </w:pPr>
      <w:r w:rsidRPr="00370F08">
        <w:rPr>
          <w:rFonts w:ascii="Arial" w:hAnsi="Arial" w:cs="Arial"/>
        </w:rPr>
        <w:t xml:space="preserve">The </w:t>
      </w:r>
      <w:r w:rsidRPr="00370F08">
        <w:rPr>
          <w:rFonts w:ascii="Arial" w:hAnsi="Arial" w:cs="Arial"/>
          <w:i/>
          <w:iCs/>
        </w:rPr>
        <w:t xml:space="preserve">Wellbeing of Future Generations </w:t>
      </w:r>
      <w:r w:rsidR="000F57B5">
        <w:rPr>
          <w:rFonts w:ascii="Arial" w:hAnsi="Arial" w:cs="Arial"/>
          <w:i/>
          <w:iCs/>
        </w:rPr>
        <w:t>(</w:t>
      </w:r>
      <w:r w:rsidRPr="00370F08">
        <w:rPr>
          <w:rFonts w:ascii="Arial" w:hAnsi="Arial" w:cs="Arial"/>
          <w:i/>
          <w:iCs/>
        </w:rPr>
        <w:t>Wales</w:t>
      </w:r>
      <w:r w:rsidR="000F57B5">
        <w:rPr>
          <w:rFonts w:ascii="Arial" w:hAnsi="Arial" w:cs="Arial"/>
          <w:i/>
          <w:iCs/>
        </w:rPr>
        <w:t>)</w:t>
      </w:r>
      <w:r w:rsidRPr="00370F08">
        <w:rPr>
          <w:rFonts w:ascii="Arial" w:hAnsi="Arial" w:cs="Arial"/>
          <w:i/>
          <w:iCs/>
        </w:rPr>
        <w:t xml:space="preserve"> Act 2015</w:t>
      </w:r>
      <w:r w:rsidRPr="00370F08">
        <w:rPr>
          <w:rFonts w:ascii="Arial" w:hAnsi="Arial" w:cs="Arial"/>
        </w:rPr>
        <w:t xml:space="preserve"> is a Wales specific act which focuses on priorities for Wales by 2050.</w:t>
      </w:r>
      <w:r w:rsidR="00392D33" w:rsidRPr="00370F08">
        <w:rPr>
          <w:rFonts w:ascii="Arial" w:hAnsi="Arial" w:cs="Arial"/>
        </w:rPr>
        <w:t xml:space="preserve"> </w:t>
      </w:r>
      <w:r w:rsidR="009F471D">
        <w:rPr>
          <w:rFonts w:ascii="Arial" w:hAnsi="Arial" w:cs="Arial"/>
        </w:rPr>
        <w:t>Its</w:t>
      </w:r>
      <w:r w:rsidR="00392D33" w:rsidRPr="00370F08">
        <w:rPr>
          <w:rFonts w:ascii="Arial" w:hAnsi="Arial" w:cs="Arial"/>
        </w:rPr>
        <w:t xml:space="preserve"> </w:t>
      </w:r>
      <w:r w:rsidR="000F57B5">
        <w:rPr>
          <w:rFonts w:ascii="Arial" w:hAnsi="Arial" w:cs="Arial"/>
        </w:rPr>
        <w:t>w</w:t>
      </w:r>
      <w:r w:rsidR="00D77334" w:rsidRPr="00370F08">
        <w:rPr>
          <w:rFonts w:ascii="Arial" w:hAnsi="Arial" w:cs="Arial"/>
        </w:rPr>
        <w:t xml:space="preserve">ellbeing goals </w:t>
      </w:r>
      <w:r w:rsidR="009F471D" w:rsidRPr="00370F08">
        <w:rPr>
          <w:rFonts w:ascii="Arial" w:hAnsi="Arial" w:cs="Arial"/>
        </w:rPr>
        <w:t>includ</w:t>
      </w:r>
      <w:r w:rsidR="009F471D">
        <w:rPr>
          <w:rFonts w:ascii="Arial" w:hAnsi="Arial" w:cs="Arial"/>
        </w:rPr>
        <w:t>e</w:t>
      </w:r>
      <w:r w:rsidR="006B2B00">
        <w:rPr>
          <w:rFonts w:ascii="Arial" w:hAnsi="Arial" w:cs="Arial"/>
        </w:rPr>
        <w:t>,</w:t>
      </w:r>
      <w:r w:rsidR="009F471D" w:rsidRPr="00370F08">
        <w:rPr>
          <w:rFonts w:ascii="Arial" w:hAnsi="Arial" w:cs="Arial"/>
        </w:rPr>
        <w:t xml:space="preserve"> </w:t>
      </w:r>
      <w:r w:rsidR="006B2B00">
        <w:rPr>
          <w:rFonts w:ascii="Arial" w:hAnsi="Arial" w:cs="Arial"/>
        </w:rPr>
        <w:t>‘</w:t>
      </w:r>
      <w:r w:rsidR="00D77334" w:rsidRPr="00370F08">
        <w:rPr>
          <w:rFonts w:ascii="Arial" w:hAnsi="Arial" w:cs="Arial"/>
        </w:rPr>
        <w:t>A globally responsive</w:t>
      </w:r>
      <w:r w:rsidR="006B2B00">
        <w:rPr>
          <w:rFonts w:ascii="Arial" w:hAnsi="Arial" w:cs="Arial"/>
        </w:rPr>
        <w:t xml:space="preserve">, </w:t>
      </w:r>
      <w:r w:rsidR="00D77334" w:rsidRPr="00370F08">
        <w:rPr>
          <w:rFonts w:ascii="Arial" w:hAnsi="Arial" w:cs="Arial"/>
        </w:rPr>
        <w:t>prosperous</w:t>
      </w:r>
      <w:r w:rsidR="006B2B00">
        <w:rPr>
          <w:rFonts w:ascii="Arial" w:hAnsi="Arial" w:cs="Arial"/>
        </w:rPr>
        <w:t xml:space="preserve">, </w:t>
      </w:r>
      <w:r w:rsidR="00D77334" w:rsidRPr="00370F08">
        <w:rPr>
          <w:rFonts w:ascii="Arial" w:hAnsi="Arial" w:cs="Arial"/>
        </w:rPr>
        <w:t>resilient</w:t>
      </w:r>
      <w:r w:rsidR="006B2B00">
        <w:rPr>
          <w:rFonts w:ascii="Arial" w:hAnsi="Arial" w:cs="Arial"/>
        </w:rPr>
        <w:t xml:space="preserve">, </w:t>
      </w:r>
      <w:r w:rsidR="00D77334" w:rsidRPr="00370F08">
        <w:rPr>
          <w:rFonts w:ascii="Arial" w:hAnsi="Arial" w:cs="Arial"/>
        </w:rPr>
        <w:t>healthier</w:t>
      </w:r>
      <w:r w:rsidR="006B2B00">
        <w:rPr>
          <w:rFonts w:ascii="Arial" w:hAnsi="Arial" w:cs="Arial"/>
        </w:rPr>
        <w:t xml:space="preserve">, </w:t>
      </w:r>
      <w:r w:rsidR="00D77334" w:rsidRPr="00370F08">
        <w:rPr>
          <w:rFonts w:ascii="Arial" w:hAnsi="Arial" w:cs="Arial"/>
        </w:rPr>
        <w:t xml:space="preserve">more equal Wales; </w:t>
      </w:r>
      <w:r w:rsidR="00CD1C26">
        <w:rPr>
          <w:rFonts w:ascii="Arial" w:hAnsi="Arial" w:cs="Arial"/>
        </w:rPr>
        <w:t>a</w:t>
      </w:r>
      <w:r w:rsidR="00D77334" w:rsidRPr="00370F08">
        <w:rPr>
          <w:rFonts w:ascii="Arial" w:hAnsi="Arial" w:cs="Arial"/>
        </w:rPr>
        <w:t xml:space="preserve"> Wales of cohesive communities and a Wales of Vibrant culture and thriving Welsh Language.</w:t>
      </w:r>
      <w:r w:rsidR="00EB121A">
        <w:rPr>
          <w:rFonts w:ascii="Arial" w:hAnsi="Arial" w:cs="Arial"/>
        </w:rPr>
        <w:t>’</w:t>
      </w:r>
      <w:r w:rsidR="00D77334" w:rsidRPr="00370F08">
        <w:rPr>
          <w:rFonts w:ascii="Arial" w:hAnsi="Arial" w:cs="Arial"/>
        </w:rPr>
        <w:t xml:space="preserve"> </w:t>
      </w:r>
      <w:r w:rsidR="000644E9" w:rsidRPr="00370F08">
        <w:rPr>
          <w:rFonts w:ascii="Arial" w:hAnsi="Arial" w:cs="Arial"/>
        </w:rPr>
        <w:t xml:space="preserve">This is </w:t>
      </w:r>
      <w:r w:rsidR="001E2A66">
        <w:rPr>
          <w:rFonts w:ascii="Arial" w:hAnsi="Arial" w:cs="Arial"/>
        </w:rPr>
        <w:t>reflected in</w:t>
      </w:r>
      <w:r w:rsidR="000644E9" w:rsidRPr="00370F08">
        <w:rPr>
          <w:rFonts w:ascii="Arial" w:hAnsi="Arial" w:cs="Arial"/>
        </w:rPr>
        <w:t xml:space="preserve"> the Professional </w:t>
      </w:r>
      <w:r w:rsidR="00AF093D" w:rsidRPr="00370F08">
        <w:rPr>
          <w:rFonts w:ascii="Arial" w:hAnsi="Arial" w:cs="Arial"/>
        </w:rPr>
        <w:t>S</w:t>
      </w:r>
      <w:r w:rsidR="000644E9" w:rsidRPr="00370F08">
        <w:rPr>
          <w:rFonts w:ascii="Arial" w:hAnsi="Arial" w:cs="Arial"/>
        </w:rPr>
        <w:t xml:space="preserve">tandards for </w:t>
      </w:r>
      <w:r w:rsidR="00905DCB" w:rsidRPr="00370F08">
        <w:rPr>
          <w:rFonts w:ascii="Arial" w:hAnsi="Arial" w:cs="Arial"/>
        </w:rPr>
        <w:t>FE</w:t>
      </w:r>
      <w:r w:rsidR="000644E9" w:rsidRPr="00370F08">
        <w:rPr>
          <w:rFonts w:ascii="Arial" w:hAnsi="Arial" w:cs="Arial"/>
        </w:rPr>
        <w:t xml:space="preserve"> </w:t>
      </w:r>
      <w:r w:rsidR="00AF093D" w:rsidRPr="00370F08">
        <w:rPr>
          <w:rFonts w:ascii="Arial" w:hAnsi="Arial" w:cs="Arial"/>
        </w:rPr>
        <w:t>T</w:t>
      </w:r>
      <w:r w:rsidR="000644E9" w:rsidRPr="00370F08">
        <w:rPr>
          <w:rFonts w:ascii="Arial" w:hAnsi="Arial" w:cs="Arial"/>
        </w:rPr>
        <w:t xml:space="preserve">eachers and </w:t>
      </w:r>
      <w:r w:rsidR="00AF093D" w:rsidRPr="00370F08">
        <w:rPr>
          <w:rFonts w:ascii="Arial" w:hAnsi="Arial" w:cs="Arial"/>
        </w:rPr>
        <w:t>W</w:t>
      </w:r>
      <w:r w:rsidR="000644E9" w:rsidRPr="00370F08">
        <w:rPr>
          <w:rFonts w:ascii="Arial" w:hAnsi="Arial" w:cs="Arial"/>
        </w:rPr>
        <w:t xml:space="preserve">ork-based </w:t>
      </w:r>
      <w:r w:rsidR="00AF093D" w:rsidRPr="00370F08">
        <w:rPr>
          <w:rFonts w:ascii="Arial" w:hAnsi="Arial" w:cs="Arial"/>
        </w:rPr>
        <w:t>L</w:t>
      </w:r>
      <w:r w:rsidR="000644E9" w:rsidRPr="00370F08">
        <w:rPr>
          <w:rFonts w:ascii="Arial" w:hAnsi="Arial" w:cs="Arial"/>
        </w:rPr>
        <w:t xml:space="preserve">earning </w:t>
      </w:r>
      <w:r w:rsidR="00AF093D" w:rsidRPr="00370F08">
        <w:rPr>
          <w:rFonts w:ascii="Arial" w:hAnsi="Arial" w:cs="Arial"/>
        </w:rPr>
        <w:t>P</w:t>
      </w:r>
      <w:r w:rsidR="000644E9" w:rsidRPr="00370F08">
        <w:rPr>
          <w:rFonts w:ascii="Arial" w:hAnsi="Arial" w:cs="Arial"/>
        </w:rPr>
        <w:t>ractitioners in Wales</w:t>
      </w:r>
      <w:r w:rsidR="00AF093D" w:rsidRPr="00370F08">
        <w:rPr>
          <w:rFonts w:ascii="Arial" w:hAnsi="Arial" w:cs="Arial"/>
        </w:rPr>
        <w:t xml:space="preserve"> (Welsh Government</w:t>
      </w:r>
      <w:r w:rsidR="00800B39" w:rsidRPr="00370F08">
        <w:rPr>
          <w:rFonts w:ascii="Arial" w:hAnsi="Arial" w:cs="Arial"/>
        </w:rPr>
        <w:t xml:space="preserve"> (WG)</w:t>
      </w:r>
      <w:r w:rsidR="00AF093D" w:rsidRPr="00370F08">
        <w:rPr>
          <w:rFonts w:ascii="Arial" w:hAnsi="Arial" w:cs="Arial"/>
        </w:rPr>
        <w:t>, 2017)</w:t>
      </w:r>
      <w:r w:rsidR="000644E9" w:rsidRPr="00370F08">
        <w:rPr>
          <w:rFonts w:ascii="Arial" w:hAnsi="Arial" w:cs="Arial"/>
        </w:rPr>
        <w:t xml:space="preserve"> which all </w:t>
      </w:r>
      <w:r w:rsidR="004A25E6" w:rsidRPr="00370F08">
        <w:rPr>
          <w:rFonts w:ascii="Arial" w:hAnsi="Arial" w:cs="Arial"/>
        </w:rPr>
        <w:t>FE</w:t>
      </w:r>
      <w:r w:rsidR="000644E9" w:rsidRPr="00370F08">
        <w:rPr>
          <w:rFonts w:ascii="Arial" w:hAnsi="Arial" w:cs="Arial"/>
        </w:rPr>
        <w:t xml:space="preserve"> institutes in Wales are required to follow.</w:t>
      </w:r>
      <w:r w:rsidR="00D34D53" w:rsidRPr="00370F08">
        <w:rPr>
          <w:rFonts w:ascii="Arial" w:hAnsi="Arial" w:cs="Arial"/>
        </w:rPr>
        <w:t xml:space="preserve"> Furthermore, this applies to adult education in Wales as in order to contribute towards a more equal Wales it is to become a ‘society that enables people to fulfil their potential, no matter their background or circumstances</w:t>
      </w:r>
      <w:r w:rsidR="004A25E6" w:rsidRPr="00370F08">
        <w:rPr>
          <w:rFonts w:ascii="Arial" w:hAnsi="Arial" w:cs="Arial"/>
        </w:rPr>
        <w:t>’</w:t>
      </w:r>
      <w:r w:rsidR="000F57B5">
        <w:rPr>
          <w:rFonts w:ascii="Arial" w:hAnsi="Arial" w:cs="Arial"/>
        </w:rPr>
        <w:t xml:space="preserve"> </w:t>
      </w:r>
      <w:r w:rsidR="000F57B5" w:rsidRPr="00370F08">
        <w:rPr>
          <w:rFonts w:ascii="Arial" w:hAnsi="Arial" w:cs="Arial"/>
        </w:rPr>
        <w:t>(WG, 2015)</w:t>
      </w:r>
      <w:r w:rsidR="000F57B5">
        <w:rPr>
          <w:rFonts w:ascii="Arial" w:hAnsi="Arial" w:cs="Arial"/>
        </w:rPr>
        <w:t>.</w:t>
      </w:r>
    </w:p>
    <w:p w14:paraId="0E949C6F" w14:textId="69FD942B" w:rsidR="00FC6D86" w:rsidRPr="00370F08" w:rsidRDefault="006B2B00" w:rsidP="001E2A66">
      <w:pPr>
        <w:pStyle w:val="NormalWeb"/>
        <w:shd w:val="clear" w:color="auto" w:fill="FFFFFF"/>
        <w:spacing w:before="0" w:beforeAutospacing="0" w:after="0" w:afterAutospacing="0" w:line="360" w:lineRule="auto"/>
        <w:jc w:val="both"/>
        <w:textAlignment w:val="baseline"/>
        <w:rPr>
          <w:rFonts w:ascii="Arial" w:hAnsi="Arial" w:cs="Arial"/>
        </w:rPr>
      </w:pPr>
      <w:r>
        <w:rPr>
          <w:rFonts w:ascii="Arial" w:hAnsi="Arial" w:cs="Arial"/>
        </w:rPr>
        <w:t>In</w:t>
      </w:r>
      <w:r w:rsidR="00FC6D86" w:rsidRPr="00370F08">
        <w:rPr>
          <w:rFonts w:ascii="Arial" w:hAnsi="Arial" w:cs="Arial"/>
        </w:rPr>
        <w:t xml:space="preserve"> Wales, </w:t>
      </w:r>
      <w:r w:rsidR="00FC6D86" w:rsidRPr="00370F08">
        <w:rPr>
          <w:rFonts w:ascii="Arial" w:hAnsi="Arial" w:cs="Arial"/>
          <w:shd w:val="clear" w:color="auto" w:fill="FFFFFF"/>
        </w:rPr>
        <w:t> </w:t>
      </w:r>
      <w:r w:rsidR="00986A47">
        <w:rPr>
          <w:rFonts w:ascii="Arial" w:hAnsi="Arial" w:cs="Arial"/>
          <w:shd w:val="clear" w:color="auto" w:fill="FFFFFF"/>
        </w:rPr>
        <w:t xml:space="preserve">the </w:t>
      </w:r>
      <w:hyperlink r:id="rId8" w:history="1">
        <w:r w:rsidR="00FC6D86" w:rsidRPr="00370F08">
          <w:rPr>
            <w:rStyle w:val="Strong"/>
            <w:rFonts w:ascii="Arial" w:hAnsi="Arial" w:cs="Arial"/>
            <w:b w:val="0"/>
            <w:bCs w:val="0"/>
            <w:i/>
            <w:iCs/>
            <w:bdr w:val="none" w:sz="0" w:space="0" w:color="auto" w:frame="1"/>
          </w:rPr>
          <w:t>Additional Learning Needs (Wales) Act 2018</w:t>
        </w:r>
        <w:r w:rsidR="00FC6D86" w:rsidRPr="00370F08">
          <w:rPr>
            <w:rStyle w:val="Hyperlink"/>
            <w:rFonts w:ascii="Arial" w:hAnsi="Arial" w:cs="Arial"/>
            <w:b/>
            <w:bCs/>
            <w:color w:val="auto"/>
            <w:u w:val="none"/>
            <w:bdr w:val="none" w:sz="0" w:space="0" w:color="auto" w:frame="1"/>
            <w:shd w:val="clear" w:color="auto" w:fill="FFFFFF"/>
          </w:rPr>
          <w:t>,</w:t>
        </w:r>
      </w:hyperlink>
      <w:r w:rsidR="00FC6D86" w:rsidRPr="00370F08">
        <w:rPr>
          <w:rFonts w:ascii="Arial" w:hAnsi="Arial" w:cs="Arial"/>
          <w:shd w:val="clear" w:color="auto" w:fill="FFFFFF"/>
        </w:rPr>
        <w:t> and</w:t>
      </w:r>
      <w:hyperlink r:id="rId9" w:history="1">
        <w:r w:rsidR="00FC6D86" w:rsidRPr="00370F08">
          <w:rPr>
            <w:rStyle w:val="Hyperlink"/>
            <w:rFonts w:ascii="Arial" w:hAnsi="Arial" w:cs="Arial"/>
            <w:i/>
            <w:iCs/>
            <w:color w:val="auto"/>
            <w:u w:val="none"/>
            <w:bdr w:val="none" w:sz="0" w:space="0" w:color="auto" w:frame="1"/>
          </w:rPr>
          <w:t> Additional Learning Needs (ALN) Code 2021</w:t>
        </w:r>
      </w:hyperlink>
      <w:r w:rsidR="00FC6D86" w:rsidRPr="00370F08">
        <w:rPr>
          <w:rStyle w:val="Strong"/>
          <w:rFonts w:ascii="Arial" w:hAnsi="Arial" w:cs="Arial"/>
          <w:bdr w:val="none" w:sz="0" w:space="0" w:color="auto" w:frame="1"/>
        </w:rPr>
        <w:t xml:space="preserve"> </w:t>
      </w:r>
      <w:r w:rsidR="00186C91" w:rsidRPr="00CD1C26">
        <w:rPr>
          <w:rStyle w:val="Strong"/>
          <w:rFonts w:ascii="Arial" w:hAnsi="Arial" w:cs="Arial"/>
          <w:b w:val="0"/>
          <w:bCs w:val="0"/>
          <w:bdr w:val="none" w:sz="0" w:space="0" w:color="auto" w:frame="1"/>
        </w:rPr>
        <w:t>(</w:t>
      </w:r>
      <w:r w:rsidR="00FC6D86" w:rsidRPr="00370F08">
        <w:rPr>
          <w:rStyle w:val="Strong"/>
          <w:rFonts w:ascii="Arial" w:hAnsi="Arial" w:cs="Arial"/>
          <w:b w:val="0"/>
          <w:bCs w:val="0"/>
          <w:bdr w:val="none" w:sz="0" w:space="0" w:color="auto" w:frame="1"/>
        </w:rPr>
        <w:t xml:space="preserve">which relates to </w:t>
      </w:r>
      <w:r>
        <w:rPr>
          <w:rStyle w:val="Strong"/>
          <w:rFonts w:ascii="Arial" w:hAnsi="Arial" w:cs="Arial"/>
          <w:b w:val="0"/>
          <w:bCs w:val="0"/>
          <w:bdr w:val="none" w:sz="0" w:space="0" w:color="auto" w:frame="1"/>
        </w:rPr>
        <w:t>individuals</w:t>
      </w:r>
      <w:r w:rsidR="00FC6D86" w:rsidRPr="00370F08">
        <w:rPr>
          <w:rStyle w:val="Strong"/>
          <w:rFonts w:ascii="Arial" w:hAnsi="Arial" w:cs="Arial"/>
          <w:b w:val="0"/>
          <w:bCs w:val="0"/>
          <w:bdr w:val="none" w:sz="0" w:space="0" w:color="auto" w:frame="1"/>
        </w:rPr>
        <w:t xml:space="preserve"> </w:t>
      </w:r>
      <w:r w:rsidR="004A25E6" w:rsidRPr="00370F08">
        <w:rPr>
          <w:rStyle w:val="Strong"/>
          <w:rFonts w:ascii="Arial" w:hAnsi="Arial" w:cs="Arial"/>
          <w:b w:val="0"/>
          <w:bCs w:val="0"/>
          <w:bdr w:val="none" w:sz="0" w:space="0" w:color="auto" w:frame="1"/>
        </w:rPr>
        <w:t>0</w:t>
      </w:r>
      <w:r w:rsidR="00FC6D86" w:rsidRPr="00370F08">
        <w:rPr>
          <w:rStyle w:val="Strong"/>
          <w:rFonts w:ascii="Arial" w:hAnsi="Arial" w:cs="Arial"/>
          <w:b w:val="0"/>
          <w:bCs w:val="0"/>
          <w:bdr w:val="none" w:sz="0" w:space="0" w:color="auto" w:frame="1"/>
        </w:rPr>
        <w:t>-25</w:t>
      </w:r>
      <w:r w:rsidR="00186C91">
        <w:rPr>
          <w:rStyle w:val="Strong"/>
          <w:rFonts w:ascii="Arial" w:hAnsi="Arial" w:cs="Arial"/>
          <w:b w:val="0"/>
          <w:bCs w:val="0"/>
          <w:bdr w:val="none" w:sz="0" w:space="0" w:color="auto" w:frame="1"/>
        </w:rPr>
        <w:t>)</w:t>
      </w:r>
      <w:r w:rsidR="00FC6D86" w:rsidRPr="00370F08">
        <w:rPr>
          <w:rStyle w:val="Strong"/>
          <w:rFonts w:ascii="Arial" w:hAnsi="Arial" w:cs="Arial"/>
          <w:b w:val="0"/>
          <w:bCs w:val="0"/>
          <w:bdr w:val="none" w:sz="0" w:space="0" w:color="auto" w:frame="1"/>
        </w:rPr>
        <w:t xml:space="preserve"> </w:t>
      </w:r>
      <w:r w:rsidR="00A9407A">
        <w:rPr>
          <w:rStyle w:val="Strong"/>
          <w:rFonts w:ascii="Arial" w:hAnsi="Arial" w:cs="Arial"/>
          <w:b w:val="0"/>
          <w:bCs w:val="0"/>
          <w:bdr w:val="none" w:sz="0" w:space="0" w:color="auto" w:frame="1"/>
        </w:rPr>
        <w:t>states children and young people</w:t>
      </w:r>
      <w:r w:rsidR="002128D0">
        <w:rPr>
          <w:rStyle w:val="Strong"/>
          <w:rFonts w:ascii="Arial" w:hAnsi="Arial" w:cs="Arial"/>
          <w:b w:val="0"/>
          <w:bCs w:val="0"/>
          <w:bdr w:val="none" w:sz="0" w:space="0" w:color="auto" w:frame="1"/>
        </w:rPr>
        <w:t xml:space="preserve"> with </w:t>
      </w:r>
      <w:r w:rsidR="00A9407A">
        <w:rPr>
          <w:rStyle w:val="Strong"/>
          <w:rFonts w:ascii="Arial" w:hAnsi="Arial" w:cs="Arial"/>
          <w:b w:val="0"/>
          <w:bCs w:val="0"/>
          <w:bdr w:val="none" w:sz="0" w:space="0" w:color="auto" w:frame="1"/>
        </w:rPr>
        <w:t>additional learning</w:t>
      </w:r>
      <w:r w:rsidR="002128D0">
        <w:rPr>
          <w:rStyle w:val="Strong"/>
          <w:rFonts w:ascii="Arial" w:hAnsi="Arial" w:cs="Arial"/>
          <w:b w:val="0"/>
          <w:bCs w:val="0"/>
          <w:bdr w:val="none" w:sz="0" w:space="0" w:color="auto" w:frame="1"/>
        </w:rPr>
        <w:t>, irrespective of the complexity,</w:t>
      </w:r>
      <w:r w:rsidR="00A9407A">
        <w:rPr>
          <w:rStyle w:val="Strong"/>
          <w:rFonts w:ascii="Arial" w:hAnsi="Arial" w:cs="Arial"/>
          <w:b w:val="0"/>
          <w:bCs w:val="0"/>
          <w:bdr w:val="none" w:sz="0" w:space="0" w:color="auto" w:frame="1"/>
        </w:rPr>
        <w:t xml:space="preserve"> will ‘generally be entitled to </w:t>
      </w:r>
      <w:r w:rsidR="004A25E6" w:rsidRPr="00370F08">
        <w:rPr>
          <w:rFonts w:ascii="Arial" w:hAnsi="Arial" w:cs="Arial"/>
        </w:rPr>
        <w:t xml:space="preserve">statutory support called an </w:t>
      </w:r>
      <w:r w:rsidR="00186C91">
        <w:rPr>
          <w:rFonts w:ascii="Arial" w:hAnsi="Arial" w:cs="Arial"/>
        </w:rPr>
        <w:t>I</w:t>
      </w:r>
      <w:r w:rsidR="004A25E6" w:rsidRPr="00370F08">
        <w:rPr>
          <w:rFonts w:ascii="Arial" w:hAnsi="Arial" w:cs="Arial"/>
        </w:rPr>
        <w:t xml:space="preserve">ndividual </w:t>
      </w:r>
      <w:r w:rsidR="00186C91">
        <w:rPr>
          <w:rFonts w:ascii="Arial" w:hAnsi="Arial" w:cs="Arial"/>
        </w:rPr>
        <w:t>D</w:t>
      </w:r>
      <w:r w:rsidR="004A25E6" w:rsidRPr="00370F08">
        <w:rPr>
          <w:rFonts w:ascii="Arial" w:hAnsi="Arial" w:cs="Arial"/>
        </w:rPr>
        <w:t xml:space="preserve">evelopment </w:t>
      </w:r>
      <w:r w:rsidR="00186C91">
        <w:rPr>
          <w:rFonts w:ascii="Arial" w:hAnsi="Arial" w:cs="Arial"/>
        </w:rPr>
        <w:t>P</w:t>
      </w:r>
      <w:r w:rsidR="004A25E6" w:rsidRPr="00370F08">
        <w:rPr>
          <w:rFonts w:ascii="Arial" w:hAnsi="Arial" w:cs="Arial"/>
        </w:rPr>
        <w:t>lan</w:t>
      </w:r>
      <w:r w:rsidR="00186C91">
        <w:rPr>
          <w:rFonts w:ascii="Arial" w:hAnsi="Arial" w:cs="Arial"/>
        </w:rPr>
        <w:t xml:space="preserve"> </w:t>
      </w:r>
      <w:r w:rsidR="00A9407A">
        <w:rPr>
          <w:rFonts w:ascii="Arial" w:hAnsi="Arial" w:cs="Arial"/>
        </w:rPr>
        <w:t>(</w:t>
      </w:r>
      <w:r w:rsidR="00A9407A" w:rsidRPr="00370F08">
        <w:rPr>
          <w:rFonts w:ascii="Arial" w:hAnsi="Arial" w:cs="Arial"/>
        </w:rPr>
        <w:t>IDP</w:t>
      </w:r>
      <w:r w:rsidR="00A9407A">
        <w:rPr>
          <w:rFonts w:ascii="Arial" w:hAnsi="Arial" w:cs="Arial"/>
        </w:rPr>
        <w:t xml:space="preserve">)’ </w:t>
      </w:r>
      <w:r w:rsidR="004A25E6" w:rsidRPr="00370F08">
        <w:rPr>
          <w:rFonts w:ascii="Arial" w:hAnsi="Arial" w:cs="Arial"/>
        </w:rPr>
        <w:t xml:space="preserve">which </w:t>
      </w:r>
      <w:r>
        <w:rPr>
          <w:rFonts w:ascii="Arial" w:hAnsi="Arial" w:cs="Arial"/>
        </w:rPr>
        <w:t>replaces</w:t>
      </w:r>
      <w:r w:rsidR="004A25E6" w:rsidRPr="00370F08">
        <w:rPr>
          <w:rFonts w:ascii="Arial" w:hAnsi="Arial" w:cs="Arial"/>
        </w:rPr>
        <w:t xml:space="preserve"> all previous </w:t>
      </w:r>
      <w:r w:rsidR="00C249BC" w:rsidRPr="00370F08">
        <w:rPr>
          <w:rFonts w:ascii="Arial" w:hAnsi="Arial" w:cs="Arial"/>
        </w:rPr>
        <w:t>existing support plans (</w:t>
      </w:r>
      <w:r w:rsidR="00800B39" w:rsidRPr="00370F08">
        <w:rPr>
          <w:rFonts w:ascii="Arial" w:hAnsi="Arial" w:cs="Arial"/>
        </w:rPr>
        <w:t>WG</w:t>
      </w:r>
      <w:r w:rsidR="00C249BC" w:rsidRPr="00370F08">
        <w:rPr>
          <w:rFonts w:ascii="Arial" w:hAnsi="Arial" w:cs="Arial"/>
        </w:rPr>
        <w:t>, 2022)</w:t>
      </w:r>
      <w:r w:rsidR="00800B39" w:rsidRPr="00370F08">
        <w:rPr>
          <w:rFonts w:ascii="Arial" w:hAnsi="Arial" w:cs="Arial"/>
        </w:rPr>
        <w:t>.</w:t>
      </w:r>
      <w:r w:rsidR="00FC6D86" w:rsidRPr="00370F08">
        <w:rPr>
          <w:rFonts w:ascii="Arial" w:hAnsi="Arial" w:cs="Arial"/>
        </w:rPr>
        <w:t xml:space="preserve"> </w:t>
      </w:r>
      <w:r w:rsidR="00621E1E">
        <w:rPr>
          <w:rFonts w:ascii="Arial" w:hAnsi="Arial" w:cs="Arial"/>
        </w:rPr>
        <w:t>It aims to ensure smooth transition from school to post-compulsory education. However,</w:t>
      </w:r>
      <w:r>
        <w:rPr>
          <w:rFonts w:ascii="Arial" w:hAnsi="Arial" w:cs="Arial"/>
        </w:rPr>
        <w:t xml:space="preserve"> the process must be person centred;</w:t>
      </w:r>
      <w:r w:rsidR="00621E1E">
        <w:rPr>
          <w:rFonts w:ascii="Arial" w:hAnsi="Arial" w:cs="Arial"/>
        </w:rPr>
        <w:t xml:space="preserve"> individuals over 16 will be the main decision-makers and may not consent</w:t>
      </w:r>
      <w:r>
        <w:rPr>
          <w:rFonts w:ascii="Arial" w:hAnsi="Arial" w:cs="Arial"/>
        </w:rPr>
        <w:t xml:space="preserve"> to decisions </w:t>
      </w:r>
      <w:r w:rsidR="00621E1E">
        <w:rPr>
          <w:rFonts w:ascii="Arial" w:hAnsi="Arial" w:cs="Arial"/>
        </w:rPr>
        <w:t>(snapcymru, no date)</w:t>
      </w:r>
      <w:r>
        <w:rPr>
          <w:rFonts w:ascii="Arial" w:hAnsi="Arial" w:cs="Arial"/>
        </w:rPr>
        <w:t>.</w:t>
      </w:r>
      <w:r w:rsidR="00621E1E">
        <w:rPr>
          <w:rFonts w:ascii="Arial" w:hAnsi="Arial" w:cs="Arial"/>
        </w:rPr>
        <w:t xml:space="preserve"> </w:t>
      </w:r>
    </w:p>
    <w:p w14:paraId="0FD9BEC9" w14:textId="77777777" w:rsidR="00FC6D86" w:rsidRPr="00370F08" w:rsidRDefault="00FC6D86" w:rsidP="001E2A66">
      <w:pPr>
        <w:pStyle w:val="NormalWeb"/>
        <w:shd w:val="clear" w:color="auto" w:fill="FFFFFF"/>
        <w:spacing w:before="0" w:beforeAutospacing="0" w:after="0" w:afterAutospacing="0" w:line="360" w:lineRule="auto"/>
        <w:jc w:val="both"/>
        <w:textAlignment w:val="baseline"/>
        <w:rPr>
          <w:rFonts w:ascii="Arial" w:hAnsi="Arial" w:cs="Arial"/>
        </w:rPr>
      </w:pPr>
    </w:p>
    <w:p w14:paraId="24500CD0" w14:textId="5D3C1881" w:rsidR="009263EA" w:rsidRPr="00370F08" w:rsidRDefault="00104867" w:rsidP="001E2A66">
      <w:pPr>
        <w:spacing w:line="360" w:lineRule="auto"/>
        <w:jc w:val="both"/>
        <w:rPr>
          <w:rFonts w:ascii="Arial" w:hAnsi="Arial" w:cs="Arial"/>
          <w:sz w:val="24"/>
          <w:szCs w:val="24"/>
        </w:rPr>
      </w:pPr>
      <w:r w:rsidRPr="00370F08">
        <w:rPr>
          <w:rFonts w:ascii="Arial" w:hAnsi="Arial" w:cs="Arial"/>
          <w:sz w:val="24"/>
          <w:szCs w:val="24"/>
        </w:rPr>
        <w:t xml:space="preserve">The United </w:t>
      </w:r>
      <w:r w:rsidR="00E94CAD" w:rsidRPr="00370F08">
        <w:rPr>
          <w:rFonts w:ascii="Arial" w:hAnsi="Arial" w:cs="Arial"/>
          <w:sz w:val="24"/>
          <w:szCs w:val="24"/>
        </w:rPr>
        <w:t xml:space="preserve">Nations </w:t>
      </w:r>
      <w:r w:rsidR="00186C91">
        <w:rPr>
          <w:rFonts w:ascii="Arial" w:hAnsi="Arial" w:cs="Arial"/>
          <w:sz w:val="24"/>
          <w:szCs w:val="24"/>
        </w:rPr>
        <w:t>C</w:t>
      </w:r>
      <w:r w:rsidR="00E94CAD" w:rsidRPr="00370F08">
        <w:rPr>
          <w:rFonts w:ascii="Arial" w:hAnsi="Arial" w:cs="Arial"/>
          <w:sz w:val="24"/>
          <w:szCs w:val="24"/>
        </w:rPr>
        <w:t>onvention on the Right of Disabled People (UNCRDP</w:t>
      </w:r>
      <w:r w:rsidR="009F0A19" w:rsidRPr="00370F08">
        <w:rPr>
          <w:rFonts w:ascii="Arial" w:hAnsi="Arial" w:cs="Arial"/>
          <w:sz w:val="24"/>
          <w:szCs w:val="24"/>
        </w:rPr>
        <w:t>, 2006</w:t>
      </w:r>
      <w:r w:rsidR="00E94CAD" w:rsidRPr="00370F08">
        <w:rPr>
          <w:rFonts w:ascii="Arial" w:hAnsi="Arial" w:cs="Arial"/>
          <w:sz w:val="24"/>
          <w:szCs w:val="24"/>
        </w:rPr>
        <w:t>) strengthens the rights for disab</w:t>
      </w:r>
      <w:r w:rsidR="00AF093D" w:rsidRPr="00370F08">
        <w:rPr>
          <w:rFonts w:ascii="Arial" w:hAnsi="Arial" w:cs="Arial"/>
          <w:sz w:val="24"/>
          <w:szCs w:val="24"/>
        </w:rPr>
        <w:t>led people</w:t>
      </w:r>
      <w:r w:rsidR="00E94CAD" w:rsidRPr="00370F08">
        <w:rPr>
          <w:rFonts w:ascii="Arial" w:hAnsi="Arial" w:cs="Arial"/>
          <w:sz w:val="24"/>
          <w:szCs w:val="24"/>
        </w:rPr>
        <w:t xml:space="preserve"> to access aspects of society without exclusion. The </w:t>
      </w:r>
      <w:r w:rsidR="00800B39" w:rsidRPr="00370F08">
        <w:rPr>
          <w:rFonts w:ascii="Arial" w:hAnsi="Arial" w:cs="Arial"/>
          <w:sz w:val="24"/>
          <w:szCs w:val="24"/>
        </w:rPr>
        <w:t xml:space="preserve">WG </w:t>
      </w:r>
      <w:r w:rsidR="00E94CAD" w:rsidRPr="00370F08">
        <w:rPr>
          <w:rFonts w:ascii="Arial" w:hAnsi="Arial" w:cs="Arial"/>
          <w:sz w:val="24"/>
          <w:szCs w:val="24"/>
        </w:rPr>
        <w:t xml:space="preserve">(2015 p.3) note the purpose of the UNCRDP is to ‘promote, protect and ensure the full and equal enjoyment of all human rights by disabled people.’ </w:t>
      </w:r>
      <w:r w:rsidR="009F0A19" w:rsidRPr="00370F08">
        <w:rPr>
          <w:rFonts w:ascii="Arial" w:hAnsi="Arial" w:cs="Arial"/>
          <w:sz w:val="24"/>
          <w:szCs w:val="24"/>
        </w:rPr>
        <w:t>The</w:t>
      </w:r>
      <w:r w:rsidR="00E94CAD" w:rsidRPr="00370F08">
        <w:rPr>
          <w:rFonts w:ascii="Arial" w:hAnsi="Arial" w:cs="Arial"/>
          <w:sz w:val="24"/>
          <w:szCs w:val="24"/>
        </w:rPr>
        <w:t xml:space="preserve"> </w:t>
      </w:r>
      <w:r w:rsidR="00E94CAD" w:rsidRPr="00370F08">
        <w:rPr>
          <w:rFonts w:ascii="Arial" w:hAnsi="Arial" w:cs="Arial"/>
          <w:sz w:val="24"/>
          <w:szCs w:val="24"/>
        </w:rPr>
        <w:lastRenderedPageBreak/>
        <w:t xml:space="preserve">UNCRDP has been implemented in </w:t>
      </w:r>
      <w:r w:rsidR="009F0A19" w:rsidRPr="00370F08">
        <w:rPr>
          <w:rFonts w:ascii="Arial" w:hAnsi="Arial" w:cs="Arial"/>
          <w:sz w:val="24"/>
          <w:szCs w:val="24"/>
        </w:rPr>
        <w:t xml:space="preserve">the UK </w:t>
      </w:r>
      <w:r w:rsidR="00E94CAD" w:rsidRPr="00370F08">
        <w:rPr>
          <w:rFonts w:ascii="Arial" w:hAnsi="Arial" w:cs="Arial"/>
          <w:sz w:val="24"/>
          <w:szCs w:val="24"/>
        </w:rPr>
        <w:t>since</w:t>
      </w:r>
      <w:r w:rsidR="009F0A19" w:rsidRPr="00370F08">
        <w:rPr>
          <w:rFonts w:ascii="Arial" w:hAnsi="Arial" w:cs="Arial"/>
          <w:sz w:val="24"/>
          <w:szCs w:val="24"/>
        </w:rPr>
        <w:t xml:space="preserve"> 2009</w:t>
      </w:r>
      <w:r w:rsidR="00E94CAD" w:rsidRPr="00370F08">
        <w:rPr>
          <w:rFonts w:ascii="Arial" w:hAnsi="Arial" w:cs="Arial"/>
          <w:sz w:val="24"/>
          <w:szCs w:val="24"/>
        </w:rPr>
        <w:t>, however, Disability Wales (2022)</w:t>
      </w:r>
      <w:r w:rsidR="00F94DA7" w:rsidRPr="00370F08">
        <w:rPr>
          <w:rFonts w:ascii="Arial" w:hAnsi="Arial" w:cs="Arial"/>
          <w:sz w:val="24"/>
          <w:szCs w:val="24"/>
        </w:rPr>
        <w:t xml:space="preserve"> </w:t>
      </w:r>
      <w:r w:rsidR="00800B39" w:rsidRPr="00370F08">
        <w:rPr>
          <w:rFonts w:ascii="Arial" w:hAnsi="Arial" w:cs="Arial"/>
          <w:sz w:val="24"/>
          <w:szCs w:val="24"/>
        </w:rPr>
        <w:t>reported</w:t>
      </w:r>
      <w:r w:rsidR="00F94DA7" w:rsidRPr="00370F08">
        <w:rPr>
          <w:rFonts w:ascii="Arial" w:hAnsi="Arial" w:cs="Arial"/>
          <w:sz w:val="24"/>
          <w:szCs w:val="24"/>
        </w:rPr>
        <w:t xml:space="preserve"> </w:t>
      </w:r>
      <w:r w:rsidR="00800B39" w:rsidRPr="00370F08">
        <w:rPr>
          <w:rFonts w:ascii="Arial" w:hAnsi="Arial" w:cs="Arial"/>
          <w:sz w:val="24"/>
          <w:szCs w:val="24"/>
        </w:rPr>
        <w:t>some disabled individuals felt</w:t>
      </w:r>
      <w:r w:rsidR="00F94DA7" w:rsidRPr="00370F08">
        <w:rPr>
          <w:rFonts w:ascii="Arial" w:hAnsi="Arial" w:cs="Arial"/>
          <w:sz w:val="24"/>
          <w:szCs w:val="24"/>
        </w:rPr>
        <w:t xml:space="preserve"> their rights are </w:t>
      </w:r>
      <w:r w:rsidR="00800B39" w:rsidRPr="00370F08">
        <w:rPr>
          <w:rFonts w:ascii="Arial" w:hAnsi="Arial" w:cs="Arial"/>
          <w:sz w:val="24"/>
          <w:szCs w:val="24"/>
        </w:rPr>
        <w:t xml:space="preserve">still </w:t>
      </w:r>
      <w:r w:rsidR="00F94DA7" w:rsidRPr="00370F08">
        <w:rPr>
          <w:rFonts w:ascii="Arial" w:hAnsi="Arial" w:cs="Arial"/>
          <w:sz w:val="24"/>
          <w:szCs w:val="24"/>
        </w:rPr>
        <w:t xml:space="preserve">not being supported </w:t>
      </w:r>
      <w:r w:rsidR="003B1EFD" w:rsidRPr="00370F08">
        <w:rPr>
          <w:rFonts w:ascii="Arial" w:hAnsi="Arial" w:cs="Arial"/>
          <w:sz w:val="24"/>
          <w:szCs w:val="24"/>
        </w:rPr>
        <w:t>including</w:t>
      </w:r>
      <w:r w:rsidR="00F94DA7" w:rsidRPr="00370F08">
        <w:rPr>
          <w:rFonts w:ascii="Arial" w:hAnsi="Arial" w:cs="Arial"/>
          <w:sz w:val="24"/>
          <w:szCs w:val="24"/>
        </w:rPr>
        <w:t xml:space="preserve"> accessibility barriers</w:t>
      </w:r>
      <w:r w:rsidR="003B1EFD" w:rsidRPr="00370F08">
        <w:rPr>
          <w:rFonts w:ascii="Arial" w:hAnsi="Arial" w:cs="Arial"/>
          <w:sz w:val="24"/>
          <w:szCs w:val="24"/>
        </w:rPr>
        <w:t xml:space="preserve">, </w:t>
      </w:r>
      <w:r w:rsidR="00F94DA7" w:rsidRPr="00370F08">
        <w:rPr>
          <w:rFonts w:ascii="Arial" w:hAnsi="Arial" w:cs="Arial"/>
          <w:sz w:val="24"/>
          <w:szCs w:val="24"/>
        </w:rPr>
        <w:t xml:space="preserve">insufficient support and being refused entry to a course </w:t>
      </w:r>
      <w:r w:rsidR="00800B39" w:rsidRPr="00370F08">
        <w:rPr>
          <w:rFonts w:ascii="Arial" w:hAnsi="Arial" w:cs="Arial"/>
          <w:sz w:val="24"/>
          <w:szCs w:val="24"/>
        </w:rPr>
        <w:t>and told</w:t>
      </w:r>
      <w:r w:rsidR="00F94DA7" w:rsidRPr="00370F08">
        <w:rPr>
          <w:rFonts w:ascii="Arial" w:hAnsi="Arial" w:cs="Arial"/>
          <w:sz w:val="24"/>
          <w:szCs w:val="24"/>
        </w:rPr>
        <w:t xml:space="preserve"> they would not be able to work in the future</w:t>
      </w:r>
      <w:r w:rsidR="003B1EFD" w:rsidRPr="00370F08">
        <w:rPr>
          <w:rFonts w:ascii="Arial" w:hAnsi="Arial" w:cs="Arial"/>
          <w:sz w:val="24"/>
          <w:szCs w:val="24"/>
        </w:rPr>
        <w:t xml:space="preserve">. </w:t>
      </w:r>
      <w:r w:rsidR="00F94DA7" w:rsidRPr="00370F08">
        <w:rPr>
          <w:rFonts w:ascii="Arial" w:hAnsi="Arial" w:cs="Arial"/>
          <w:sz w:val="24"/>
          <w:szCs w:val="24"/>
        </w:rPr>
        <w:t xml:space="preserve">Furthermore, </w:t>
      </w:r>
      <w:r w:rsidR="003B1EFD" w:rsidRPr="00370F08">
        <w:rPr>
          <w:rFonts w:ascii="Arial" w:hAnsi="Arial" w:cs="Arial"/>
          <w:sz w:val="24"/>
          <w:szCs w:val="24"/>
        </w:rPr>
        <w:t>individuals</w:t>
      </w:r>
      <w:r w:rsidR="00F94DA7" w:rsidRPr="00370F08">
        <w:rPr>
          <w:rFonts w:ascii="Arial" w:hAnsi="Arial" w:cs="Arial"/>
          <w:sz w:val="24"/>
          <w:szCs w:val="24"/>
        </w:rPr>
        <w:t xml:space="preserve"> shared that employers are reluctant to implement reasonable adjustments</w:t>
      </w:r>
      <w:r w:rsidR="00800B39" w:rsidRPr="00370F08">
        <w:rPr>
          <w:rFonts w:ascii="Arial" w:hAnsi="Arial" w:cs="Arial"/>
          <w:sz w:val="24"/>
          <w:szCs w:val="24"/>
        </w:rPr>
        <w:t>,</w:t>
      </w:r>
      <w:r w:rsidR="00F94DA7" w:rsidRPr="00370F08">
        <w:rPr>
          <w:rFonts w:ascii="Arial" w:hAnsi="Arial" w:cs="Arial"/>
          <w:sz w:val="24"/>
          <w:szCs w:val="24"/>
        </w:rPr>
        <w:t xml:space="preserve"> breaching their </w:t>
      </w:r>
      <w:r w:rsidR="0067494F" w:rsidRPr="00370F08">
        <w:rPr>
          <w:rFonts w:ascii="Arial" w:hAnsi="Arial" w:cs="Arial"/>
          <w:sz w:val="24"/>
          <w:szCs w:val="24"/>
        </w:rPr>
        <w:t>‘</w:t>
      </w:r>
      <w:r w:rsidR="00F94DA7" w:rsidRPr="00370F08">
        <w:rPr>
          <w:rFonts w:ascii="Arial" w:hAnsi="Arial" w:cs="Arial"/>
          <w:sz w:val="24"/>
          <w:szCs w:val="24"/>
        </w:rPr>
        <w:t>article 27 right</w:t>
      </w:r>
      <w:r w:rsidR="0067494F" w:rsidRPr="00370F08">
        <w:rPr>
          <w:rFonts w:ascii="Arial" w:hAnsi="Arial" w:cs="Arial"/>
          <w:sz w:val="24"/>
          <w:szCs w:val="24"/>
        </w:rPr>
        <w:t xml:space="preserve"> to work and employment</w:t>
      </w:r>
      <w:r w:rsidR="003B1EFD" w:rsidRPr="00370F08">
        <w:rPr>
          <w:rFonts w:ascii="Arial" w:hAnsi="Arial" w:cs="Arial"/>
          <w:sz w:val="24"/>
          <w:szCs w:val="24"/>
        </w:rPr>
        <w:t>’ (Disability Wales, 2022 p. 17).</w:t>
      </w:r>
      <w:r w:rsidR="003C0429">
        <w:rPr>
          <w:rFonts w:ascii="Arial" w:hAnsi="Arial" w:cs="Arial"/>
          <w:sz w:val="24"/>
          <w:szCs w:val="24"/>
        </w:rPr>
        <w:t xml:space="preserve"> </w:t>
      </w:r>
    </w:p>
    <w:p w14:paraId="25657AEF" w14:textId="0E3CA377" w:rsidR="00E5123E" w:rsidRPr="00370F08" w:rsidRDefault="001C31FA" w:rsidP="001E2A66">
      <w:pPr>
        <w:spacing w:line="360" w:lineRule="auto"/>
        <w:jc w:val="both"/>
        <w:rPr>
          <w:rFonts w:ascii="Arial" w:hAnsi="Arial" w:cs="Arial"/>
          <w:sz w:val="24"/>
          <w:szCs w:val="24"/>
        </w:rPr>
      </w:pPr>
      <w:r w:rsidRPr="00370F08">
        <w:rPr>
          <w:rFonts w:ascii="Arial" w:hAnsi="Arial" w:cs="Arial"/>
          <w:sz w:val="24"/>
          <w:szCs w:val="24"/>
        </w:rPr>
        <w:t>In their Student Health and Wellbeing Strategy (2020-2024</w:t>
      </w:r>
      <w:r w:rsidR="003C6F76" w:rsidRPr="00370F08">
        <w:rPr>
          <w:rFonts w:ascii="Arial" w:hAnsi="Arial" w:cs="Arial"/>
          <w:sz w:val="24"/>
          <w:szCs w:val="24"/>
        </w:rPr>
        <w:t>, P.3</w:t>
      </w:r>
      <w:r w:rsidRPr="00370F08">
        <w:rPr>
          <w:rFonts w:ascii="Arial" w:hAnsi="Arial" w:cs="Arial"/>
          <w:sz w:val="24"/>
          <w:szCs w:val="24"/>
        </w:rPr>
        <w:t>), University of Wales Trinity Saint David</w:t>
      </w:r>
      <w:r w:rsidR="003C6F76" w:rsidRPr="00370F08">
        <w:rPr>
          <w:rFonts w:ascii="Arial" w:hAnsi="Arial" w:cs="Arial"/>
          <w:sz w:val="24"/>
          <w:szCs w:val="24"/>
        </w:rPr>
        <w:t xml:space="preserve"> (UWTSD)</w:t>
      </w:r>
      <w:r w:rsidRPr="00370F08">
        <w:rPr>
          <w:rFonts w:ascii="Arial" w:hAnsi="Arial" w:cs="Arial"/>
          <w:sz w:val="24"/>
          <w:szCs w:val="24"/>
        </w:rPr>
        <w:t xml:space="preserve"> state they are ‘committed to ensuring an inclusive learning and working environment,’</w:t>
      </w:r>
      <w:r w:rsidR="00384AF4" w:rsidRPr="00370F08">
        <w:rPr>
          <w:rFonts w:ascii="Arial" w:hAnsi="Arial" w:cs="Arial"/>
          <w:sz w:val="24"/>
          <w:szCs w:val="24"/>
        </w:rPr>
        <w:t xml:space="preserve"> and</w:t>
      </w:r>
      <w:r w:rsidR="00186C91">
        <w:rPr>
          <w:rFonts w:ascii="Arial" w:hAnsi="Arial" w:cs="Arial"/>
          <w:sz w:val="24"/>
          <w:szCs w:val="24"/>
        </w:rPr>
        <w:t xml:space="preserve"> are</w:t>
      </w:r>
      <w:r w:rsidR="00384AF4" w:rsidRPr="00370F08">
        <w:rPr>
          <w:rFonts w:ascii="Arial" w:hAnsi="Arial" w:cs="Arial"/>
          <w:sz w:val="24"/>
          <w:szCs w:val="24"/>
        </w:rPr>
        <w:t xml:space="preserve"> </w:t>
      </w:r>
      <w:r w:rsidRPr="00370F08">
        <w:rPr>
          <w:rFonts w:ascii="Arial" w:hAnsi="Arial" w:cs="Arial"/>
          <w:sz w:val="24"/>
          <w:szCs w:val="24"/>
        </w:rPr>
        <w:t>commitment to supporting and improving</w:t>
      </w:r>
      <w:r w:rsidR="00186C91">
        <w:rPr>
          <w:rFonts w:ascii="Arial" w:hAnsi="Arial" w:cs="Arial"/>
          <w:sz w:val="24"/>
          <w:szCs w:val="24"/>
        </w:rPr>
        <w:t xml:space="preserve"> student’s</w:t>
      </w:r>
      <w:r w:rsidR="00186C91" w:rsidRPr="00370F08">
        <w:rPr>
          <w:rFonts w:ascii="Arial" w:hAnsi="Arial" w:cs="Arial"/>
          <w:sz w:val="24"/>
          <w:szCs w:val="24"/>
        </w:rPr>
        <w:t xml:space="preserve"> mental</w:t>
      </w:r>
      <w:r w:rsidRPr="00370F08">
        <w:rPr>
          <w:rFonts w:ascii="Arial" w:hAnsi="Arial" w:cs="Arial"/>
          <w:sz w:val="24"/>
          <w:szCs w:val="24"/>
        </w:rPr>
        <w:t xml:space="preserve"> health and wellbeing</w:t>
      </w:r>
      <w:r w:rsidR="00384AF4" w:rsidRPr="00370F08">
        <w:rPr>
          <w:rFonts w:ascii="Arial" w:hAnsi="Arial" w:cs="Arial"/>
          <w:sz w:val="24"/>
          <w:szCs w:val="24"/>
        </w:rPr>
        <w:t xml:space="preserve"> whatever the</w:t>
      </w:r>
      <w:r w:rsidR="00186C91">
        <w:rPr>
          <w:rFonts w:ascii="Arial" w:hAnsi="Arial" w:cs="Arial"/>
          <w:sz w:val="24"/>
          <w:szCs w:val="24"/>
        </w:rPr>
        <w:t>ir</w:t>
      </w:r>
      <w:r w:rsidR="00384AF4" w:rsidRPr="00370F08">
        <w:rPr>
          <w:rFonts w:ascii="Arial" w:hAnsi="Arial" w:cs="Arial"/>
          <w:sz w:val="24"/>
          <w:szCs w:val="24"/>
        </w:rPr>
        <w:t xml:space="preserve"> background</w:t>
      </w:r>
      <w:r w:rsidR="00C23608" w:rsidRPr="00370F08">
        <w:rPr>
          <w:rFonts w:ascii="Arial" w:hAnsi="Arial" w:cs="Arial"/>
          <w:sz w:val="24"/>
          <w:szCs w:val="24"/>
        </w:rPr>
        <w:t xml:space="preserve">. The document notes </w:t>
      </w:r>
      <w:r w:rsidR="00384AF4" w:rsidRPr="00370F08">
        <w:rPr>
          <w:rFonts w:ascii="Arial" w:hAnsi="Arial" w:cs="Arial"/>
          <w:sz w:val="24"/>
          <w:szCs w:val="24"/>
        </w:rPr>
        <w:t>UWTSD</w:t>
      </w:r>
      <w:r w:rsidR="00C23608" w:rsidRPr="00370F08">
        <w:rPr>
          <w:rFonts w:ascii="Arial" w:hAnsi="Arial" w:cs="Arial"/>
          <w:sz w:val="24"/>
          <w:szCs w:val="24"/>
        </w:rPr>
        <w:t xml:space="preserve"> had a higher proportion of students with a disability or mental health condition (16.8% compared to a UK average of 13.9%). </w:t>
      </w:r>
      <w:r w:rsidR="00384AF4" w:rsidRPr="00370F08">
        <w:rPr>
          <w:rFonts w:ascii="Arial" w:hAnsi="Arial" w:cs="Arial"/>
          <w:sz w:val="24"/>
          <w:szCs w:val="24"/>
        </w:rPr>
        <w:t>UWTSD</w:t>
      </w:r>
      <w:r w:rsidR="00C23608" w:rsidRPr="00370F08">
        <w:rPr>
          <w:rFonts w:ascii="Arial" w:hAnsi="Arial" w:cs="Arial"/>
          <w:sz w:val="24"/>
          <w:szCs w:val="24"/>
        </w:rPr>
        <w:t xml:space="preserve"> sets out specific objectives to support students with mental health conditions and disabilities during their time at </w:t>
      </w:r>
      <w:r w:rsidR="00800B39" w:rsidRPr="00370F08">
        <w:rPr>
          <w:rFonts w:ascii="Arial" w:hAnsi="Arial" w:cs="Arial"/>
          <w:sz w:val="24"/>
          <w:szCs w:val="24"/>
        </w:rPr>
        <w:t>u</w:t>
      </w:r>
      <w:r w:rsidR="00C23608" w:rsidRPr="00370F08">
        <w:rPr>
          <w:rFonts w:ascii="Arial" w:hAnsi="Arial" w:cs="Arial"/>
          <w:sz w:val="24"/>
          <w:szCs w:val="24"/>
        </w:rPr>
        <w:t>niversity</w:t>
      </w:r>
      <w:r w:rsidR="00186C91">
        <w:rPr>
          <w:rFonts w:ascii="Arial" w:hAnsi="Arial" w:cs="Arial"/>
          <w:sz w:val="24"/>
          <w:szCs w:val="24"/>
        </w:rPr>
        <w:t>,</w:t>
      </w:r>
      <w:r w:rsidR="00C23608" w:rsidRPr="00370F08">
        <w:rPr>
          <w:rFonts w:ascii="Arial" w:hAnsi="Arial" w:cs="Arial"/>
          <w:sz w:val="24"/>
          <w:szCs w:val="24"/>
        </w:rPr>
        <w:t xml:space="preserve"> </w:t>
      </w:r>
      <w:r w:rsidR="00251779" w:rsidRPr="00370F08">
        <w:rPr>
          <w:rFonts w:ascii="Arial" w:hAnsi="Arial" w:cs="Arial"/>
          <w:sz w:val="24"/>
          <w:szCs w:val="24"/>
        </w:rPr>
        <w:t xml:space="preserve">focusing on </w:t>
      </w:r>
      <w:r w:rsidR="00C23608" w:rsidRPr="00370F08">
        <w:rPr>
          <w:rFonts w:ascii="Arial" w:hAnsi="Arial" w:cs="Arial"/>
          <w:sz w:val="24"/>
          <w:szCs w:val="24"/>
        </w:rPr>
        <w:t>‘Learn, Support, Work and Live’</w:t>
      </w:r>
      <w:r w:rsidR="00F90A9E">
        <w:rPr>
          <w:rFonts w:ascii="Arial" w:hAnsi="Arial" w:cs="Arial"/>
          <w:sz w:val="24"/>
          <w:szCs w:val="24"/>
        </w:rPr>
        <w:t xml:space="preserve"> </w:t>
      </w:r>
      <w:r w:rsidR="00C23608" w:rsidRPr="00370F08">
        <w:rPr>
          <w:rFonts w:ascii="Arial" w:hAnsi="Arial" w:cs="Arial"/>
          <w:sz w:val="24"/>
          <w:szCs w:val="24"/>
        </w:rPr>
        <w:t>(</w:t>
      </w:r>
      <w:r w:rsidR="008C041B">
        <w:rPr>
          <w:rFonts w:ascii="Arial" w:hAnsi="Arial" w:cs="Arial"/>
          <w:sz w:val="24"/>
          <w:szCs w:val="24"/>
        </w:rPr>
        <w:t>UWTSD, 2020-2024</w:t>
      </w:r>
      <w:r w:rsidR="00C23608" w:rsidRPr="00370F08">
        <w:rPr>
          <w:rFonts w:ascii="Arial" w:hAnsi="Arial" w:cs="Arial"/>
          <w:sz w:val="24"/>
          <w:szCs w:val="24"/>
        </w:rPr>
        <w:t>p.11)</w:t>
      </w:r>
      <w:r w:rsidR="00E5123E" w:rsidRPr="00370F08">
        <w:rPr>
          <w:rFonts w:ascii="Arial" w:hAnsi="Arial" w:cs="Arial"/>
          <w:sz w:val="24"/>
          <w:szCs w:val="24"/>
        </w:rPr>
        <w:t>. Furthermore, the University’s Strategic Equality Plan (2020-202</w:t>
      </w:r>
      <w:r w:rsidR="00CA15F3" w:rsidRPr="00370F08">
        <w:rPr>
          <w:rFonts w:ascii="Arial" w:hAnsi="Arial" w:cs="Arial"/>
          <w:sz w:val="24"/>
          <w:szCs w:val="24"/>
        </w:rPr>
        <w:t>4</w:t>
      </w:r>
      <w:r w:rsidR="00E5123E" w:rsidRPr="00370F08">
        <w:rPr>
          <w:rFonts w:ascii="Arial" w:hAnsi="Arial" w:cs="Arial"/>
          <w:sz w:val="24"/>
          <w:szCs w:val="24"/>
        </w:rPr>
        <w:t>) emphasise</w:t>
      </w:r>
      <w:r w:rsidR="00800B39" w:rsidRPr="00370F08">
        <w:rPr>
          <w:rFonts w:ascii="Arial" w:hAnsi="Arial" w:cs="Arial"/>
          <w:sz w:val="24"/>
          <w:szCs w:val="24"/>
        </w:rPr>
        <w:t>s</w:t>
      </w:r>
      <w:r w:rsidR="00E5123E" w:rsidRPr="00370F08">
        <w:rPr>
          <w:rFonts w:ascii="Arial" w:hAnsi="Arial" w:cs="Arial"/>
          <w:sz w:val="24"/>
          <w:szCs w:val="24"/>
        </w:rPr>
        <w:t xml:space="preserve"> </w:t>
      </w:r>
      <w:r w:rsidR="00800B39" w:rsidRPr="00370F08">
        <w:rPr>
          <w:rFonts w:ascii="Arial" w:hAnsi="Arial" w:cs="Arial"/>
          <w:sz w:val="24"/>
          <w:szCs w:val="24"/>
        </w:rPr>
        <w:t>a</w:t>
      </w:r>
      <w:r w:rsidR="00E5123E" w:rsidRPr="00370F08">
        <w:rPr>
          <w:rFonts w:ascii="Arial" w:hAnsi="Arial" w:cs="Arial"/>
          <w:sz w:val="24"/>
          <w:szCs w:val="24"/>
        </w:rPr>
        <w:t xml:space="preserve"> </w:t>
      </w:r>
      <w:r w:rsidR="00800B39" w:rsidRPr="00370F08">
        <w:rPr>
          <w:rFonts w:ascii="Arial" w:hAnsi="Arial" w:cs="Arial"/>
          <w:sz w:val="24"/>
          <w:szCs w:val="24"/>
        </w:rPr>
        <w:t>commitment</w:t>
      </w:r>
      <w:r w:rsidR="00E5123E" w:rsidRPr="00370F08">
        <w:rPr>
          <w:rFonts w:ascii="Arial" w:hAnsi="Arial" w:cs="Arial"/>
          <w:sz w:val="24"/>
          <w:szCs w:val="24"/>
        </w:rPr>
        <w:t xml:space="preserve"> to providing an inclusive learning environment free from prejudice and discrimination. The </w:t>
      </w:r>
      <w:r w:rsidR="00384AF4" w:rsidRPr="00370F08">
        <w:rPr>
          <w:rFonts w:ascii="Arial" w:hAnsi="Arial" w:cs="Arial"/>
          <w:sz w:val="24"/>
          <w:szCs w:val="24"/>
        </w:rPr>
        <w:t>S</w:t>
      </w:r>
      <w:r w:rsidR="00E5123E" w:rsidRPr="00370F08">
        <w:rPr>
          <w:rFonts w:ascii="Arial" w:hAnsi="Arial" w:cs="Arial"/>
          <w:sz w:val="24"/>
          <w:szCs w:val="24"/>
        </w:rPr>
        <w:t xml:space="preserve">trategic Equality plan imbeds provision of the </w:t>
      </w:r>
      <w:r w:rsidR="00E5123E" w:rsidRPr="00370F08">
        <w:rPr>
          <w:rFonts w:ascii="Arial" w:hAnsi="Arial" w:cs="Arial"/>
          <w:i/>
          <w:iCs/>
          <w:sz w:val="24"/>
          <w:szCs w:val="24"/>
        </w:rPr>
        <w:t>Wellbeing of Future Generations (Wales) Act 2015</w:t>
      </w:r>
      <w:r w:rsidR="00E5123E" w:rsidRPr="00370F08">
        <w:rPr>
          <w:rFonts w:ascii="Arial" w:hAnsi="Arial" w:cs="Arial"/>
          <w:sz w:val="24"/>
          <w:szCs w:val="24"/>
        </w:rPr>
        <w:t xml:space="preserve">. </w:t>
      </w:r>
      <w:r w:rsidR="00384AF4" w:rsidRPr="00370F08">
        <w:rPr>
          <w:rFonts w:ascii="Arial" w:hAnsi="Arial" w:cs="Arial"/>
          <w:sz w:val="24"/>
          <w:szCs w:val="24"/>
        </w:rPr>
        <w:t>UWTSD</w:t>
      </w:r>
      <w:r w:rsidR="00E5123E" w:rsidRPr="00370F08">
        <w:rPr>
          <w:rFonts w:ascii="Arial" w:hAnsi="Arial" w:cs="Arial"/>
          <w:sz w:val="24"/>
          <w:szCs w:val="24"/>
        </w:rPr>
        <w:t xml:space="preserve"> declar</w:t>
      </w:r>
      <w:r w:rsidR="00635CB7">
        <w:rPr>
          <w:rFonts w:ascii="Arial" w:hAnsi="Arial" w:cs="Arial"/>
          <w:sz w:val="24"/>
          <w:szCs w:val="24"/>
        </w:rPr>
        <w:t>ing</w:t>
      </w:r>
      <w:r w:rsidR="00E5123E" w:rsidRPr="00370F08">
        <w:rPr>
          <w:rFonts w:ascii="Arial" w:hAnsi="Arial" w:cs="Arial"/>
          <w:sz w:val="24"/>
          <w:szCs w:val="24"/>
        </w:rPr>
        <w:t xml:space="preserve"> a duty to </w:t>
      </w:r>
      <w:r w:rsidR="00800B39" w:rsidRPr="00370F08">
        <w:rPr>
          <w:rFonts w:ascii="Arial" w:hAnsi="Arial" w:cs="Arial"/>
          <w:sz w:val="24"/>
          <w:szCs w:val="24"/>
        </w:rPr>
        <w:t xml:space="preserve">remove or minimise disadvantages, </w:t>
      </w:r>
      <w:r w:rsidR="00E5123E" w:rsidRPr="00370F08">
        <w:rPr>
          <w:rFonts w:ascii="Arial" w:hAnsi="Arial" w:cs="Arial"/>
          <w:sz w:val="24"/>
          <w:szCs w:val="24"/>
        </w:rPr>
        <w:t xml:space="preserve">eliminate discrimination </w:t>
      </w:r>
      <w:r w:rsidR="00800B39" w:rsidRPr="00370F08">
        <w:rPr>
          <w:rFonts w:ascii="Arial" w:hAnsi="Arial" w:cs="Arial"/>
          <w:sz w:val="24"/>
          <w:szCs w:val="24"/>
        </w:rPr>
        <w:t xml:space="preserve">and </w:t>
      </w:r>
      <w:r w:rsidR="00E5123E" w:rsidRPr="00370F08">
        <w:rPr>
          <w:rFonts w:ascii="Arial" w:hAnsi="Arial" w:cs="Arial"/>
          <w:sz w:val="24"/>
          <w:szCs w:val="24"/>
        </w:rPr>
        <w:t>ensur</w:t>
      </w:r>
      <w:r w:rsidR="00800B39" w:rsidRPr="00370F08">
        <w:rPr>
          <w:rFonts w:ascii="Arial" w:hAnsi="Arial" w:cs="Arial"/>
          <w:sz w:val="24"/>
          <w:szCs w:val="24"/>
        </w:rPr>
        <w:t>e</w:t>
      </w:r>
      <w:r w:rsidR="00E5123E" w:rsidRPr="00370F08">
        <w:rPr>
          <w:rFonts w:ascii="Arial" w:hAnsi="Arial" w:cs="Arial"/>
          <w:sz w:val="24"/>
          <w:szCs w:val="24"/>
        </w:rPr>
        <w:t xml:space="preserve"> equal opportunity for individuals with protected characteristics under the </w:t>
      </w:r>
      <w:r w:rsidR="00E5123E" w:rsidRPr="00370F08">
        <w:rPr>
          <w:rFonts w:ascii="Arial" w:hAnsi="Arial" w:cs="Arial"/>
          <w:i/>
          <w:iCs/>
          <w:sz w:val="24"/>
          <w:szCs w:val="24"/>
        </w:rPr>
        <w:t>Equality Act 2010</w:t>
      </w:r>
      <w:r w:rsidR="0012348F" w:rsidRPr="00370F08">
        <w:rPr>
          <w:rFonts w:ascii="Arial" w:hAnsi="Arial" w:cs="Arial"/>
          <w:sz w:val="24"/>
          <w:szCs w:val="24"/>
        </w:rPr>
        <w:t>.</w:t>
      </w:r>
      <w:r w:rsidR="00651994" w:rsidRPr="00370F08">
        <w:rPr>
          <w:rFonts w:ascii="Arial" w:hAnsi="Arial" w:cs="Arial"/>
          <w:sz w:val="24"/>
          <w:szCs w:val="24"/>
        </w:rPr>
        <w:t xml:space="preserve"> Five Equality Objectives are listed in the Strategic Equality plan with an action plan for each which will be reviewed annually to ensure </w:t>
      </w:r>
      <w:r w:rsidR="00384AF4" w:rsidRPr="00370F08">
        <w:rPr>
          <w:rFonts w:ascii="Arial" w:hAnsi="Arial" w:cs="Arial"/>
          <w:sz w:val="24"/>
          <w:szCs w:val="24"/>
        </w:rPr>
        <w:t>UWTSD</w:t>
      </w:r>
      <w:r w:rsidR="00651994" w:rsidRPr="00370F08">
        <w:rPr>
          <w:rFonts w:ascii="Arial" w:hAnsi="Arial" w:cs="Arial"/>
          <w:sz w:val="24"/>
          <w:szCs w:val="24"/>
        </w:rPr>
        <w:t xml:space="preserve"> are meeting their set targets to support individuals to experience inclusion.</w:t>
      </w:r>
    </w:p>
    <w:p w14:paraId="747D4ABC" w14:textId="41D83211" w:rsidR="00FE4BF3" w:rsidRPr="00370F08" w:rsidRDefault="00666F32" w:rsidP="001E2A66">
      <w:pPr>
        <w:spacing w:line="360" w:lineRule="auto"/>
        <w:jc w:val="both"/>
        <w:rPr>
          <w:rFonts w:ascii="Arial" w:hAnsi="Arial" w:cs="Arial"/>
          <w:sz w:val="24"/>
          <w:szCs w:val="24"/>
        </w:rPr>
      </w:pPr>
      <w:r w:rsidRPr="00370F08">
        <w:rPr>
          <w:rFonts w:ascii="Arial" w:hAnsi="Arial" w:cs="Arial"/>
          <w:sz w:val="24"/>
          <w:szCs w:val="24"/>
        </w:rPr>
        <w:t xml:space="preserve">Advance HE (2020) outline practical ways in which </w:t>
      </w:r>
      <w:r w:rsidR="00A94576" w:rsidRPr="00370F08">
        <w:rPr>
          <w:rFonts w:ascii="Arial" w:hAnsi="Arial" w:cs="Arial"/>
          <w:sz w:val="24"/>
          <w:szCs w:val="24"/>
        </w:rPr>
        <w:t>HE</w:t>
      </w:r>
      <w:r w:rsidRPr="00370F08">
        <w:rPr>
          <w:rFonts w:ascii="Arial" w:hAnsi="Arial" w:cs="Arial"/>
          <w:sz w:val="24"/>
          <w:szCs w:val="24"/>
        </w:rPr>
        <w:t xml:space="preserve"> providers can move towards more </w:t>
      </w:r>
      <w:r w:rsidR="00A94576" w:rsidRPr="00370F08">
        <w:rPr>
          <w:rFonts w:ascii="Arial" w:hAnsi="Arial" w:cs="Arial"/>
          <w:sz w:val="24"/>
          <w:szCs w:val="24"/>
        </w:rPr>
        <w:t>inclusivity</w:t>
      </w:r>
      <w:r w:rsidRPr="00370F08">
        <w:rPr>
          <w:rFonts w:ascii="Arial" w:hAnsi="Arial" w:cs="Arial"/>
          <w:sz w:val="24"/>
          <w:szCs w:val="24"/>
        </w:rPr>
        <w:t>. Furthermore, t</w:t>
      </w:r>
      <w:r w:rsidR="00A463C4" w:rsidRPr="00370F08">
        <w:rPr>
          <w:rFonts w:ascii="Arial" w:hAnsi="Arial" w:cs="Arial"/>
          <w:sz w:val="24"/>
          <w:szCs w:val="24"/>
        </w:rPr>
        <w:t>he Equality and Human Rights Commission (2014) suggest that a</w:t>
      </w:r>
      <w:r w:rsidR="00C32B84">
        <w:rPr>
          <w:rFonts w:ascii="Arial" w:hAnsi="Arial" w:cs="Arial"/>
          <w:sz w:val="24"/>
          <w:szCs w:val="24"/>
        </w:rPr>
        <w:t xml:space="preserve"> ‘useful</w:t>
      </w:r>
      <w:r w:rsidR="00A463C4" w:rsidRPr="00370F08">
        <w:rPr>
          <w:rFonts w:ascii="Arial" w:hAnsi="Arial" w:cs="Arial"/>
          <w:sz w:val="24"/>
          <w:szCs w:val="24"/>
        </w:rPr>
        <w:t xml:space="preserve"> starting point</w:t>
      </w:r>
      <w:r w:rsidR="00C32B84">
        <w:rPr>
          <w:rFonts w:ascii="Arial" w:hAnsi="Arial" w:cs="Arial"/>
          <w:sz w:val="24"/>
          <w:szCs w:val="24"/>
        </w:rPr>
        <w:t>’</w:t>
      </w:r>
      <w:r w:rsidR="00A463C4" w:rsidRPr="00370F08">
        <w:rPr>
          <w:rFonts w:ascii="Arial" w:hAnsi="Arial" w:cs="Arial"/>
          <w:sz w:val="24"/>
          <w:szCs w:val="24"/>
        </w:rPr>
        <w:t xml:space="preserve"> for In</w:t>
      </w:r>
      <w:r w:rsidR="00AF093D" w:rsidRPr="00370F08">
        <w:rPr>
          <w:rFonts w:ascii="Arial" w:hAnsi="Arial" w:cs="Arial"/>
          <w:sz w:val="24"/>
          <w:szCs w:val="24"/>
        </w:rPr>
        <w:t>s</w:t>
      </w:r>
      <w:r w:rsidR="00A463C4" w:rsidRPr="00370F08">
        <w:rPr>
          <w:rFonts w:ascii="Arial" w:hAnsi="Arial" w:cs="Arial"/>
          <w:sz w:val="24"/>
          <w:szCs w:val="24"/>
        </w:rPr>
        <w:t>t</w:t>
      </w:r>
      <w:r w:rsidR="00AF093D" w:rsidRPr="00370F08">
        <w:rPr>
          <w:rFonts w:ascii="Arial" w:hAnsi="Arial" w:cs="Arial"/>
          <w:sz w:val="24"/>
          <w:szCs w:val="24"/>
        </w:rPr>
        <w:t>i</w:t>
      </w:r>
      <w:r w:rsidR="00A463C4" w:rsidRPr="00370F08">
        <w:rPr>
          <w:rFonts w:ascii="Arial" w:hAnsi="Arial" w:cs="Arial"/>
          <w:sz w:val="24"/>
          <w:szCs w:val="24"/>
        </w:rPr>
        <w:t xml:space="preserve">tutes </w:t>
      </w:r>
      <w:r w:rsidR="00C32B84">
        <w:rPr>
          <w:rFonts w:ascii="Arial" w:hAnsi="Arial" w:cs="Arial"/>
          <w:sz w:val="24"/>
          <w:szCs w:val="24"/>
        </w:rPr>
        <w:t>when determining reasonable</w:t>
      </w:r>
      <w:r w:rsidR="00A463C4" w:rsidRPr="00370F08">
        <w:rPr>
          <w:rFonts w:ascii="Arial" w:hAnsi="Arial" w:cs="Arial"/>
          <w:sz w:val="24"/>
          <w:szCs w:val="24"/>
        </w:rPr>
        <w:t xml:space="preserve"> </w:t>
      </w:r>
      <w:r w:rsidR="00C32B84">
        <w:rPr>
          <w:rFonts w:ascii="Arial" w:hAnsi="Arial" w:cs="Arial"/>
          <w:sz w:val="24"/>
          <w:szCs w:val="24"/>
        </w:rPr>
        <w:t xml:space="preserve">adjustments </w:t>
      </w:r>
      <w:r w:rsidR="00A463C4" w:rsidRPr="00370F08">
        <w:rPr>
          <w:rFonts w:ascii="Arial" w:hAnsi="Arial" w:cs="Arial"/>
          <w:sz w:val="24"/>
          <w:szCs w:val="24"/>
        </w:rPr>
        <w:t xml:space="preserve">is to consider how </w:t>
      </w:r>
      <w:r w:rsidR="00C32B84">
        <w:rPr>
          <w:rFonts w:ascii="Arial" w:hAnsi="Arial" w:cs="Arial"/>
          <w:sz w:val="24"/>
          <w:szCs w:val="24"/>
        </w:rPr>
        <w:t xml:space="preserve">disabled </w:t>
      </w:r>
      <w:r w:rsidR="00A463C4" w:rsidRPr="00370F08">
        <w:rPr>
          <w:rFonts w:ascii="Arial" w:hAnsi="Arial" w:cs="Arial"/>
          <w:sz w:val="24"/>
          <w:szCs w:val="24"/>
        </w:rPr>
        <w:t xml:space="preserve">students can have access to every part of student life. </w:t>
      </w:r>
      <w:r w:rsidR="00CA351D" w:rsidRPr="00370F08">
        <w:rPr>
          <w:rFonts w:ascii="Arial" w:hAnsi="Arial" w:cs="Arial"/>
          <w:sz w:val="24"/>
          <w:szCs w:val="24"/>
        </w:rPr>
        <w:t>Th</w:t>
      </w:r>
      <w:r w:rsidR="00A463C4" w:rsidRPr="00370F08">
        <w:rPr>
          <w:rFonts w:ascii="Arial" w:hAnsi="Arial" w:cs="Arial"/>
          <w:sz w:val="24"/>
          <w:szCs w:val="24"/>
        </w:rPr>
        <w:t>e</w:t>
      </w:r>
      <w:r w:rsidR="00CA351D" w:rsidRPr="00370F08">
        <w:rPr>
          <w:rFonts w:ascii="Arial" w:hAnsi="Arial" w:cs="Arial"/>
          <w:sz w:val="24"/>
          <w:szCs w:val="24"/>
        </w:rPr>
        <w:t xml:space="preserve"> UK Government (2017 p.12), note</w:t>
      </w:r>
      <w:r w:rsidR="000242AB">
        <w:rPr>
          <w:rFonts w:ascii="Arial" w:hAnsi="Arial" w:cs="Arial"/>
          <w:sz w:val="24"/>
          <w:szCs w:val="24"/>
        </w:rPr>
        <w:t>s</w:t>
      </w:r>
      <w:r w:rsidR="00CA351D" w:rsidRPr="00370F08">
        <w:rPr>
          <w:rFonts w:ascii="Arial" w:hAnsi="Arial" w:cs="Arial"/>
          <w:sz w:val="24"/>
          <w:szCs w:val="24"/>
        </w:rPr>
        <w:t xml:space="preserve"> ‘Increasing opportunities for disabled student</w:t>
      </w:r>
      <w:r w:rsidR="00186C91">
        <w:rPr>
          <w:rFonts w:ascii="Arial" w:hAnsi="Arial" w:cs="Arial"/>
          <w:sz w:val="24"/>
          <w:szCs w:val="24"/>
        </w:rPr>
        <w:t>s</w:t>
      </w:r>
      <w:r w:rsidR="00CA351D" w:rsidRPr="00370F08">
        <w:rPr>
          <w:rFonts w:ascii="Arial" w:hAnsi="Arial" w:cs="Arial"/>
          <w:sz w:val="24"/>
          <w:szCs w:val="24"/>
        </w:rPr>
        <w:t xml:space="preserve"> requires us to consider the social model of disability,’ and ‘when barriers are moved, disabled people can be independent and equal in society.’ </w:t>
      </w:r>
      <w:r w:rsidR="00B56FEB" w:rsidRPr="00370F08">
        <w:rPr>
          <w:rFonts w:ascii="Arial" w:hAnsi="Arial" w:cs="Arial"/>
          <w:sz w:val="24"/>
          <w:szCs w:val="24"/>
        </w:rPr>
        <w:t xml:space="preserve">This is further emphasised </w:t>
      </w:r>
      <w:r w:rsidR="00FE4BF3" w:rsidRPr="00370F08">
        <w:rPr>
          <w:rFonts w:ascii="Arial" w:hAnsi="Arial" w:cs="Arial"/>
          <w:sz w:val="24"/>
          <w:szCs w:val="24"/>
        </w:rPr>
        <w:t>by</w:t>
      </w:r>
      <w:r w:rsidR="00B56FEB" w:rsidRPr="00370F08">
        <w:rPr>
          <w:rFonts w:ascii="Arial" w:hAnsi="Arial" w:cs="Arial"/>
          <w:sz w:val="24"/>
          <w:szCs w:val="24"/>
        </w:rPr>
        <w:t xml:space="preserve"> the </w:t>
      </w:r>
      <w:r w:rsidR="00905DCB" w:rsidRPr="00370F08">
        <w:rPr>
          <w:rFonts w:ascii="Arial" w:hAnsi="Arial" w:cs="Arial"/>
          <w:sz w:val="24"/>
          <w:szCs w:val="24"/>
        </w:rPr>
        <w:t xml:space="preserve">WG </w:t>
      </w:r>
      <w:r w:rsidR="00B56FEB" w:rsidRPr="00370F08">
        <w:rPr>
          <w:rFonts w:ascii="Arial" w:hAnsi="Arial" w:cs="Arial"/>
          <w:sz w:val="24"/>
          <w:szCs w:val="24"/>
        </w:rPr>
        <w:t>(2021) priorities for the Disability Rights Taskforce</w:t>
      </w:r>
      <w:r w:rsidR="00892DF5" w:rsidRPr="00370F08">
        <w:rPr>
          <w:rFonts w:ascii="Arial" w:hAnsi="Arial" w:cs="Arial"/>
          <w:sz w:val="24"/>
          <w:szCs w:val="24"/>
        </w:rPr>
        <w:t xml:space="preserve"> and continues to be a priority for </w:t>
      </w:r>
      <w:r w:rsidR="00306618" w:rsidRPr="00370F08">
        <w:rPr>
          <w:rFonts w:ascii="Arial" w:hAnsi="Arial" w:cs="Arial"/>
          <w:bCs/>
          <w:sz w:val="24"/>
          <w:szCs w:val="24"/>
        </w:rPr>
        <w:t xml:space="preserve">post-compulsory </w:t>
      </w:r>
      <w:r w:rsidR="00892DF5" w:rsidRPr="00370F08">
        <w:rPr>
          <w:rFonts w:ascii="Arial" w:hAnsi="Arial" w:cs="Arial"/>
          <w:sz w:val="24"/>
          <w:szCs w:val="24"/>
        </w:rPr>
        <w:t xml:space="preserve">education in Wales. </w:t>
      </w:r>
    </w:p>
    <w:p w14:paraId="7E08DBC7" w14:textId="2E21AD6E" w:rsidR="00CA351D" w:rsidRPr="00370F08" w:rsidRDefault="003B1EFD" w:rsidP="001E2A66">
      <w:pPr>
        <w:spacing w:line="360" w:lineRule="auto"/>
        <w:jc w:val="both"/>
        <w:rPr>
          <w:rFonts w:ascii="Arial" w:hAnsi="Arial" w:cs="Arial"/>
          <w:sz w:val="24"/>
          <w:szCs w:val="24"/>
        </w:rPr>
      </w:pPr>
      <w:r w:rsidRPr="00370F08">
        <w:rPr>
          <w:rFonts w:ascii="Arial" w:hAnsi="Arial" w:cs="Arial"/>
          <w:sz w:val="24"/>
          <w:szCs w:val="24"/>
        </w:rPr>
        <w:lastRenderedPageBreak/>
        <w:t>To conclude,</w:t>
      </w:r>
      <w:r w:rsidR="00B020D2">
        <w:rPr>
          <w:rFonts w:ascii="Arial" w:hAnsi="Arial" w:cs="Arial"/>
          <w:sz w:val="24"/>
          <w:szCs w:val="24"/>
        </w:rPr>
        <w:t xml:space="preserve"> considering the increasing number of individuals</w:t>
      </w:r>
      <w:r w:rsidR="00986A47">
        <w:rPr>
          <w:rFonts w:ascii="Arial" w:hAnsi="Arial" w:cs="Arial"/>
          <w:sz w:val="24"/>
          <w:szCs w:val="24"/>
        </w:rPr>
        <w:t xml:space="preserve"> </w:t>
      </w:r>
      <w:r w:rsidR="00B020D2">
        <w:rPr>
          <w:rFonts w:ascii="Arial" w:hAnsi="Arial" w:cs="Arial"/>
          <w:sz w:val="24"/>
          <w:szCs w:val="24"/>
        </w:rPr>
        <w:t>declaring a disability, mental health</w:t>
      </w:r>
      <w:r w:rsidR="00186C91">
        <w:rPr>
          <w:rFonts w:ascii="Arial" w:hAnsi="Arial" w:cs="Arial"/>
          <w:sz w:val="24"/>
          <w:szCs w:val="24"/>
        </w:rPr>
        <w:t xml:space="preserve"> difficulty</w:t>
      </w:r>
      <w:r w:rsidR="00B020D2">
        <w:rPr>
          <w:rFonts w:ascii="Arial" w:hAnsi="Arial" w:cs="Arial"/>
          <w:sz w:val="24"/>
          <w:szCs w:val="24"/>
        </w:rPr>
        <w:t xml:space="preserve"> or specific need</w:t>
      </w:r>
      <w:r w:rsidR="00986A47">
        <w:rPr>
          <w:rFonts w:ascii="Arial" w:hAnsi="Arial" w:cs="Arial"/>
          <w:sz w:val="24"/>
          <w:szCs w:val="24"/>
        </w:rPr>
        <w:t xml:space="preserve"> in post-compulsory education</w:t>
      </w:r>
      <w:r w:rsidR="00B020D2">
        <w:rPr>
          <w:rFonts w:ascii="Arial" w:hAnsi="Arial" w:cs="Arial"/>
          <w:sz w:val="24"/>
          <w:szCs w:val="24"/>
        </w:rPr>
        <w:t>, H</w:t>
      </w:r>
      <w:r w:rsidR="00986A47">
        <w:rPr>
          <w:rFonts w:ascii="Arial" w:hAnsi="Arial" w:cs="Arial"/>
          <w:sz w:val="24"/>
          <w:szCs w:val="24"/>
        </w:rPr>
        <w:t>E</w:t>
      </w:r>
      <w:r w:rsidR="00B020D2">
        <w:rPr>
          <w:rFonts w:ascii="Arial" w:hAnsi="Arial" w:cs="Arial"/>
          <w:sz w:val="24"/>
          <w:szCs w:val="24"/>
        </w:rPr>
        <w:t xml:space="preserve"> and FE provisions need to</w:t>
      </w:r>
      <w:r w:rsidRPr="00370F08">
        <w:rPr>
          <w:rFonts w:ascii="Arial" w:hAnsi="Arial" w:cs="Arial"/>
          <w:sz w:val="24"/>
          <w:szCs w:val="24"/>
        </w:rPr>
        <w:t xml:space="preserve"> </w:t>
      </w:r>
      <w:r w:rsidR="00B020D2">
        <w:rPr>
          <w:rFonts w:ascii="Arial" w:hAnsi="Arial" w:cs="Arial"/>
          <w:sz w:val="24"/>
          <w:szCs w:val="24"/>
        </w:rPr>
        <w:t xml:space="preserve">continue </w:t>
      </w:r>
      <w:r w:rsidR="00986A47">
        <w:rPr>
          <w:rFonts w:ascii="Arial" w:hAnsi="Arial" w:cs="Arial"/>
          <w:sz w:val="24"/>
          <w:szCs w:val="24"/>
        </w:rPr>
        <w:t>adhering to</w:t>
      </w:r>
      <w:r w:rsidR="00B020D2" w:rsidRPr="00370F08">
        <w:rPr>
          <w:rFonts w:ascii="Arial" w:hAnsi="Arial" w:cs="Arial"/>
          <w:bCs/>
          <w:sz w:val="24"/>
          <w:szCs w:val="24"/>
        </w:rPr>
        <w:t xml:space="preserve"> regulatory and legal requirements</w:t>
      </w:r>
      <w:r w:rsidRPr="00370F08">
        <w:rPr>
          <w:rFonts w:ascii="Arial" w:hAnsi="Arial" w:cs="Arial"/>
          <w:bCs/>
          <w:sz w:val="24"/>
          <w:szCs w:val="24"/>
        </w:rPr>
        <w:t>,</w:t>
      </w:r>
      <w:r w:rsidR="00B020D2">
        <w:rPr>
          <w:rFonts w:ascii="Arial" w:hAnsi="Arial" w:cs="Arial"/>
          <w:bCs/>
          <w:sz w:val="24"/>
          <w:szCs w:val="24"/>
        </w:rPr>
        <w:t xml:space="preserve"> and to review their strategies regularly by addressing any identified deficits, </w:t>
      </w:r>
      <w:r w:rsidR="000242AB">
        <w:rPr>
          <w:rFonts w:ascii="Arial" w:hAnsi="Arial" w:cs="Arial"/>
          <w:bCs/>
          <w:sz w:val="24"/>
          <w:szCs w:val="24"/>
        </w:rPr>
        <w:t>ensuring</w:t>
      </w:r>
      <w:r w:rsidR="00986A47">
        <w:rPr>
          <w:rFonts w:ascii="Arial" w:hAnsi="Arial" w:cs="Arial"/>
          <w:bCs/>
          <w:sz w:val="24"/>
          <w:szCs w:val="24"/>
        </w:rPr>
        <w:t xml:space="preserve"> continuous and greater</w:t>
      </w:r>
      <w:r w:rsidR="00B020D2">
        <w:rPr>
          <w:rFonts w:ascii="Arial" w:hAnsi="Arial" w:cs="Arial"/>
          <w:bCs/>
          <w:sz w:val="24"/>
          <w:szCs w:val="24"/>
        </w:rPr>
        <w:t xml:space="preserve"> </w:t>
      </w:r>
      <w:r w:rsidR="00B020D2" w:rsidRPr="00370F08">
        <w:rPr>
          <w:rFonts w:ascii="Arial" w:hAnsi="Arial" w:cs="Arial"/>
          <w:bCs/>
          <w:sz w:val="24"/>
          <w:szCs w:val="24"/>
        </w:rPr>
        <w:t>inclusivity within the post-compulsory classroom</w:t>
      </w:r>
      <w:r w:rsidRPr="00370F08">
        <w:rPr>
          <w:rFonts w:ascii="Arial" w:hAnsi="Arial" w:cs="Arial"/>
          <w:bCs/>
          <w:sz w:val="24"/>
          <w:szCs w:val="24"/>
        </w:rPr>
        <w:t>.</w:t>
      </w:r>
    </w:p>
    <w:bookmarkEnd w:id="0"/>
    <w:p w14:paraId="7E5B1EC8" w14:textId="77777777" w:rsidR="00BC32C4" w:rsidRPr="00863CEC" w:rsidRDefault="00BC32C4" w:rsidP="00BC32C4">
      <w:pPr>
        <w:rPr>
          <w:b/>
          <w:sz w:val="24"/>
          <w:szCs w:val="24"/>
        </w:rPr>
      </w:pPr>
      <w:r w:rsidRPr="00863CEC">
        <w:rPr>
          <w:b/>
          <w:sz w:val="24"/>
          <w:szCs w:val="24"/>
        </w:rPr>
        <w:t xml:space="preserve">Megan </w:t>
      </w:r>
    </w:p>
    <w:p w14:paraId="02E7DDFD" w14:textId="6F3EFC6E" w:rsidR="00D1711D" w:rsidRPr="008D02BA" w:rsidRDefault="009F110D" w:rsidP="008D02BA">
      <w:pPr>
        <w:spacing w:line="360" w:lineRule="auto"/>
        <w:jc w:val="both"/>
        <w:rPr>
          <w:rFonts w:ascii="Arial" w:hAnsi="Arial" w:cs="Arial"/>
          <w:sz w:val="24"/>
          <w:szCs w:val="24"/>
        </w:rPr>
      </w:pPr>
      <w:r w:rsidRPr="008D02BA">
        <w:rPr>
          <w:rFonts w:ascii="Arial" w:hAnsi="Arial" w:cs="Arial"/>
          <w:sz w:val="24"/>
          <w:szCs w:val="24"/>
        </w:rPr>
        <w:t>I am</w:t>
      </w:r>
      <w:r w:rsidR="00627E44" w:rsidRPr="008D02BA">
        <w:rPr>
          <w:rFonts w:ascii="Arial" w:hAnsi="Arial" w:cs="Arial"/>
          <w:sz w:val="24"/>
          <w:szCs w:val="24"/>
        </w:rPr>
        <w:t xml:space="preserve"> a practice</w:t>
      </w:r>
      <w:r w:rsidRPr="008D02BA">
        <w:rPr>
          <w:rFonts w:ascii="Arial" w:hAnsi="Arial" w:cs="Arial"/>
          <w:sz w:val="24"/>
          <w:szCs w:val="24"/>
        </w:rPr>
        <w:t xml:space="preserve"> </w:t>
      </w:r>
      <w:r w:rsidR="003B1EFD" w:rsidRPr="008D02BA">
        <w:rPr>
          <w:rFonts w:ascii="Arial" w:hAnsi="Arial" w:cs="Arial"/>
          <w:sz w:val="24"/>
          <w:szCs w:val="24"/>
        </w:rPr>
        <w:t>teacher/</w:t>
      </w:r>
      <w:r w:rsidRPr="008D02BA">
        <w:rPr>
          <w:rFonts w:ascii="Arial" w:hAnsi="Arial" w:cs="Arial"/>
          <w:sz w:val="24"/>
          <w:szCs w:val="24"/>
        </w:rPr>
        <w:t xml:space="preserve">educator </w:t>
      </w:r>
      <w:r w:rsidR="00627E44" w:rsidRPr="008D02BA">
        <w:rPr>
          <w:rFonts w:ascii="Arial" w:hAnsi="Arial" w:cs="Arial"/>
          <w:sz w:val="24"/>
          <w:szCs w:val="24"/>
        </w:rPr>
        <w:t xml:space="preserve">and </w:t>
      </w:r>
      <w:r w:rsidR="00610F02" w:rsidRPr="008D02BA">
        <w:rPr>
          <w:rFonts w:ascii="Arial" w:hAnsi="Arial" w:cs="Arial"/>
          <w:sz w:val="24"/>
          <w:szCs w:val="24"/>
        </w:rPr>
        <w:t xml:space="preserve">training officer </w:t>
      </w:r>
      <w:r w:rsidR="00627E44" w:rsidRPr="008D02BA">
        <w:rPr>
          <w:rFonts w:ascii="Arial" w:hAnsi="Arial" w:cs="Arial"/>
          <w:sz w:val="24"/>
          <w:szCs w:val="24"/>
        </w:rPr>
        <w:t xml:space="preserve">in Neath Port Talbot </w:t>
      </w:r>
      <w:r w:rsidR="00B56FEB" w:rsidRPr="008D02BA">
        <w:rPr>
          <w:rFonts w:ascii="Arial" w:hAnsi="Arial" w:cs="Arial"/>
          <w:sz w:val="24"/>
          <w:szCs w:val="24"/>
        </w:rPr>
        <w:t xml:space="preserve">(NPT) </w:t>
      </w:r>
      <w:r w:rsidR="00627E44" w:rsidRPr="008D02BA">
        <w:rPr>
          <w:rFonts w:ascii="Arial" w:hAnsi="Arial" w:cs="Arial"/>
          <w:sz w:val="24"/>
          <w:szCs w:val="24"/>
        </w:rPr>
        <w:t xml:space="preserve">who arranges student placements and </w:t>
      </w:r>
      <w:r w:rsidR="00666F32" w:rsidRPr="008D02BA">
        <w:rPr>
          <w:rFonts w:ascii="Arial" w:hAnsi="Arial" w:cs="Arial"/>
          <w:sz w:val="24"/>
          <w:szCs w:val="24"/>
        </w:rPr>
        <w:t>delivers</w:t>
      </w:r>
      <w:r w:rsidR="00627E44" w:rsidRPr="008D02BA">
        <w:rPr>
          <w:rFonts w:ascii="Arial" w:hAnsi="Arial" w:cs="Arial"/>
          <w:sz w:val="24"/>
          <w:szCs w:val="24"/>
        </w:rPr>
        <w:t xml:space="preserve"> training</w:t>
      </w:r>
      <w:r w:rsidR="009D36E7" w:rsidRPr="008D02BA">
        <w:rPr>
          <w:rFonts w:ascii="Arial" w:hAnsi="Arial" w:cs="Arial"/>
          <w:sz w:val="24"/>
          <w:szCs w:val="24"/>
        </w:rPr>
        <w:t xml:space="preserve"> for student</w:t>
      </w:r>
      <w:r w:rsidRPr="008D02BA">
        <w:rPr>
          <w:rFonts w:ascii="Arial" w:hAnsi="Arial" w:cs="Arial"/>
          <w:sz w:val="24"/>
          <w:szCs w:val="24"/>
        </w:rPr>
        <w:t xml:space="preserve"> social workers</w:t>
      </w:r>
      <w:r w:rsidR="009D36E7" w:rsidRPr="008D02BA">
        <w:rPr>
          <w:rFonts w:ascii="Arial" w:hAnsi="Arial" w:cs="Arial"/>
          <w:sz w:val="24"/>
          <w:szCs w:val="24"/>
        </w:rPr>
        <w:t xml:space="preserve"> from Swansea University. </w:t>
      </w:r>
      <w:r w:rsidR="00627E44" w:rsidRPr="008D02BA">
        <w:rPr>
          <w:rFonts w:ascii="Arial" w:hAnsi="Arial" w:cs="Arial"/>
          <w:sz w:val="24"/>
          <w:szCs w:val="24"/>
        </w:rPr>
        <w:t>Megan had a right to withhold her mental health suppo</w:t>
      </w:r>
      <w:r w:rsidR="000A591E" w:rsidRPr="008D02BA">
        <w:rPr>
          <w:rFonts w:ascii="Arial" w:hAnsi="Arial" w:cs="Arial"/>
          <w:sz w:val="24"/>
          <w:szCs w:val="24"/>
        </w:rPr>
        <w:t>rt needs</w:t>
      </w:r>
      <w:r w:rsidR="009D1118">
        <w:rPr>
          <w:rFonts w:ascii="Arial" w:hAnsi="Arial" w:cs="Arial"/>
          <w:sz w:val="24"/>
          <w:szCs w:val="24"/>
        </w:rPr>
        <w:t xml:space="preserve"> (UCAS, 2022)</w:t>
      </w:r>
      <w:r w:rsidR="00426720" w:rsidRPr="008D02BA">
        <w:rPr>
          <w:rFonts w:ascii="Arial" w:hAnsi="Arial" w:cs="Arial"/>
          <w:sz w:val="24"/>
          <w:szCs w:val="24"/>
        </w:rPr>
        <w:t xml:space="preserve">; </w:t>
      </w:r>
      <w:r w:rsidR="000A591E" w:rsidRPr="008D02BA">
        <w:rPr>
          <w:rFonts w:ascii="Arial" w:hAnsi="Arial" w:cs="Arial"/>
          <w:sz w:val="24"/>
          <w:szCs w:val="24"/>
        </w:rPr>
        <w:t>however</w:t>
      </w:r>
      <w:r w:rsidR="00ED79ED" w:rsidRPr="008D02BA">
        <w:rPr>
          <w:rFonts w:ascii="Arial" w:hAnsi="Arial" w:cs="Arial"/>
          <w:sz w:val="24"/>
          <w:szCs w:val="24"/>
        </w:rPr>
        <w:t>,</w:t>
      </w:r>
      <w:r w:rsidR="000A591E" w:rsidRPr="008D02BA">
        <w:rPr>
          <w:rFonts w:ascii="Arial" w:hAnsi="Arial" w:cs="Arial"/>
          <w:sz w:val="24"/>
          <w:szCs w:val="24"/>
        </w:rPr>
        <w:t xml:space="preserve"> as she disclose</w:t>
      </w:r>
      <w:r w:rsidR="009D36E7" w:rsidRPr="008D02BA">
        <w:rPr>
          <w:rFonts w:ascii="Arial" w:hAnsi="Arial" w:cs="Arial"/>
          <w:sz w:val="24"/>
          <w:szCs w:val="24"/>
        </w:rPr>
        <w:t>d</w:t>
      </w:r>
      <w:r w:rsidR="000A591E" w:rsidRPr="008D02BA">
        <w:rPr>
          <w:rFonts w:ascii="Arial" w:hAnsi="Arial" w:cs="Arial"/>
          <w:sz w:val="24"/>
          <w:szCs w:val="24"/>
        </w:rPr>
        <w:t xml:space="preserve"> the information during the interview stage, the University</w:t>
      </w:r>
      <w:r w:rsidR="009070BE">
        <w:rPr>
          <w:rFonts w:ascii="Arial" w:hAnsi="Arial" w:cs="Arial"/>
          <w:sz w:val="24"/>
          <w:szCs w:val="24"/>
        </w:rPr>
        <w:t>,</w:t>
      </w:r>
      <w:r w:rsidR="000A591E" w:rsidRPr="008D02BA">
        <w:rPr>
          <w:rFonts w:ascii="Arial" w:hAnsi="Arial" w:cs="Arial"/>
          <w:sz w:val="24"/>
          <w:szCs w:val="24"/>
        </w:rPr>
        <w:t xml:space="preserve"> and</w:t>
      </w:r>
      <w:r w:rsidR="00666F32" w:rsidRPr="008D02BA">
        <w:rPr>
          <w:rFonts w:ascii="Arial" w:hAnsi="Arial" w:cs="Arial"/>
          <w:sz w:val="24"/>
          <w:szCs w:val="24"/>
        </w:rPr>
        <w:t xml:space="preserve"> </w:t>
      </w:r>
      <w:r w:rsidR="000A591E" w:rsidRPr="008D02BA">
        <w:rPr>
          <w:rFonts w:ascii="Arial" w:hAnsi="Arial" w:cs="Arial"/>
          <w:sz w:val="24"/>
          <w:szCs w:val="24"/>
        </w:rPr>
        <w:t>the host authority (</w:t>
      </w:r>
      <w:r w:rsidR="006A4794" w:rsidRPr="008D02BA">
        <w:rPr>
          <w:rFonts w:ascii="Arial" w:hAnsi="Arial" w:cs="Arial"/>
          <w:sz w:val="24"/>
          <w:szCs w:val="24"/>
        </w:rPr>
        <w:t>NPT</w:t>
      </w:r>
      <w:r w:rsidR="000A591E" w:rsidRPr="008D02BA">
        <w:rPr>
          <w:rFonts w:ascii="Arial" w:hAnsi="Arial" w:cs="Arial"/>
          <w:sz w:val="24"/>
          <w:szCs w:val="24"/>
        </w:rPr>
        <w:t xml:space="preserve">) have a </w:t>
      </w:r>
      <w:r w:rsidR="00ED79ED" w:rsidRPr="008D02BA">
        <w:rPr>
          <w:rFonts w:ascii="Arial" w:hAnsi="Arial" w:cs="Arial"/>
          <w:sz w:val="24"/>
          <w:szCs w:val="24"/>
        </w:rPr>
        <w:t>responsibility</w:t>
      </w:r>
      <w:r w:rsidR="000A591E" w:rsidRPr="008D02BA">
        <w:rPr>
          <w:rFonts w:ascii="Arial" w:hAnsi="Arial" w:cs="Arial"/>
          <w:sz w:val="24"/>
          <w:szCs w:val="24"/>
        </w:rPr>
        <w:t xml:space="preserve"> to support her to ensure she </w:t>
      </w:r>
      <w:r w:rsidR="000659DA" w:rsidRPr="008D02BA">
        <w:rPr>
          <w:rFonts w:ascii="Arial" w:hAnsi="Arial" w:cs="Arial"/>
          <w:sz w:val="24"/>
          <w:szCs w:val="24"/>
        </w:rPr>
        <w:t>can</w:t>
      </w:r>
      <w:r w:rsidR="000A591E" w:rsidRPr="008D02BA">
        <w:rPr>
          <w:rFonts w:ascii="Arial" w:hAnsi="Arial" w:cs="Arial"/>
          <w:sz w:val="24"/>
          <w:szCs w:val="24"/>
        </w:rPr>
        <w:t xml:space="preserve"> access</w:t>
      </w:r>
      <w:r w:rsidR="00903CFA" w:rsidRPr="008D02BA">
        <w:rPr>
          <w:rFonts w:ascii="Arial" w:hAnsi="Arial" w:cs="Arial"/>
          <w:sz w:val="24"/>
          <w:szCs w:val="24"/>
        </w:rPr>
        <w:t xml:space="preserve"> ‘equal</w:t>
      </w:r>
      <w:r w:rsidR="000A591E" w:rsidRPr="008D02BA">
        <w:rPr>
          <w:rFonts w:ascii="Arial" w:hAnsi="Arial" w:cs="Arial"/>
          <w:sz w:val="24"/>
          <w:szCs w:val="24"/>
        </w:rPr>
        <w:t xml:space="preserve"> opportunities</w:t>
      </w:r>
      <w:r w:rsidR="00903CFA" w:rsidRPr="008D02BA">
        <w:rPr>
          <w:rFonts w:ascii="Arial" w:hAnsi="Arial" w:cs="Arial"/>
          <w:sz w:val="24"/>
          <w:szCs w:val="24"/>
        </w:rPr>
        <w:t>’</w:t>
      </w:r>
      <w:r w:rsidR="000A591E" w:rsidRPr="008D02BA">
        <w:rPr>
          <w:rFonts w:ascii="Arial" w:hAnsi="Arial" w:cs="Arial"/>
          <w:sz w:val="24"/>
          <w:szCs w:val="24"/>
        </w:rPr>
        <w:t xml:space="preserve"> in line with other students and course expectations </w:t>
      </w:r>
      <w:r w:rsidR="00426720" w:rsidRPr="008D02BA">
        <w:rPr>
          <w:rFonts w:ascii="Arial" w:hAnsi="Arial" w:cs="Arial"/>
          <w:sz w:val="24"/>
          <w:szCs w:val="24"/>
        </w:rPr>
        <w:t xml:space="preserve">(UCAS, 2022). </w:t>
      </w:r>
      <w:r w:rsidR="00D1711D" w:rsidRPr="008D02BA">
        <w:rPr>
          <w:rFonts w:ascii="Arial" w:hAnsi="Arial" w:cs="Arial"/>
          <w:sz w:val="24"/>
          <w:szCs w:val="24"/>
        </w:rPr>
        <w:t xml:space="preserve">Gravells and Simpson (2012) </w:t>
      </w:r>
      <w:r w:rsidR="00635CB7" w:rsidRPr="008D02BA">
        <w:rPr>
          <w:rFonts w:ascii="Arial" w:hAnsi="Arial" w:cs="Arial"/>
          <w:sz w:val="24"/>
          <w:szCs w:val="24"/>
        </w:rPr>
        <w:t xml:space="preserve">suggest </w:t>
      </w:r>
      <w:r w:rsidR="006B24F3" w:rsidRPr="008D02BA">
        <w:rPr>
          <w:rFonts w:ascii="Arial" w:hAnsi="Arial" w:cs="Arial"/>
          <w:sz w:val="24"/>
          <w:szCs w:val="24"/>
        </w:rPr>
        <w:t>when students disclose any difficulties, this enables the learning provider to</w:t>
      </w:r>
      <w:r w:rsidR="00903CFA" w:rsidRPr="008D02BA">
        <w:rPr>
          <w:rFonts w:ascii="Arial" w:hAnsi="Arial" w:cs="Arial"/>
          <w:sz w:val="24"/>
          <w:szCs w:val="24"/>
        </w:rPr>
        <w:t xml:space="preserve"> ‘respect the learner’ by</w:t>
      </w:r>
      <w:r w:rsidR="006B24F3" w:rsidRPr="008D02BA">
        <w:rPr>
          <w:rFonts w:ascii="Arial" w:hAnsi="Arial" w:cs="Arial"/>
          <w:sz w:val="24"/>
          <w:szCs w:val="24"/>
        </w:rPr>
        <w:t xml:space="preserve"> </w:t>
      </w:r>
      <w:r w:rsidR="00903CFA" w:rsidRPr="008D02BA">
        <w:rPr>
          <w:rFonts w:ascii="Arial" w:hAnsi="Arial" w:cs="Arial"/>
          <w:sz w:val="24"/>
          <w:szCs w:val="24"/>
        </w:rPr>
        <w:t>‘designing and planning’</w:t>
      </w:r>
      <w:r w:rsidR="006B24F3" w:rsidRPr="008D02BA">
        <w:rPr>
          <w:rFonts w:ascii="Arial" w:hAnsi="Arial" w:cs="Arial"/>
          <w:sz w:val="24"/>
          <w:szCs w:val="24"/>
        </w:rPr>
        <w:t xml:space="preserve"> </w:t>
      </w:r>
      <w:r w:rsidR="00903CFA" w:rsidRPr="008D02BA">
        <w:rPr>
          <w:rFonts w:ascii="Arial" w:hAnsi="Arial" w:cs="Arial"/>
          <w:sz w:val="24"/>
          <w:szCs w:val="24"/>
        </w:rPr>
        <w:t xml:space="preserve">to teach </w:t>
      </w:r>
      <w:r w:rsidR="006B24F3" w:rsidRPr="008D02BA">
        <w:rPr>
          <w:rFonts w:ascii="Arial" w:hAnsi="Arial" w:cs="Arial"/>
          <w:sz w:val="24"/>
          <w:szCs w:val="24"/>
        </w:rPr>
        <w:t>more effectively</w:t>
      </w:r>
      <w:r w:rsidR="00666F32" w:rsidRPr="008D02BA">
        <w:rPr>
          <w:rFonts w:ascii="Arial" w:hAnsi="Arial" w:cs="Arial"/>
          <w:sz w:val="24"/>
          <w:szCs w:val="24"/>
        </w:rPr>
        <w:t xml:space="preserve"> (A1 A2</w:t>
      </w:r>
      <w:r w:rsidR="00903CFA" w:rsidRPr="008D02BA">
        <w:rPr>
          <w:rFonts w:ascii="Arial" w:hAnsi="Arial" w:cs="Arial"/>
          <w:sz w:val="24"/>
          <w:szCs w:val="24"/>
        </w:rPr>
        <w:t>,</w:t>
      </w:r>
      <w:r w:rsidR="00666F32" w:rsidRPr="008D02BA">
        <w:rPr>
          <w:rFonts w:ascii="Arial" w:hAnsi="Arial" w:cs="Arial"/>
          <w:sz w:val="24"/>
          <w:szCs w:val="24"/>
        </w:rPr>
        <w:t xml:space="preserve"> V1, V2 UKPSF, 2011</w:t>
      </w:r>
      <w:r w:rsidR="006B24F3" w:rsidRPr="008D02BA">
        <w:rPr>
          <w:rFonts w:ascii="Arial" w:hAnsi="Arial" w:cs="Arial"/>
          <w:sz w:val="24"/>
          <w:szCs w:val="24"/>
        </w:rPr>
        <w:t>.</w:t>
      </w:r>
      <w:r w:rsidR="00666F32" w:rsidRPr="008D02BA">
        <w:rPr>
          <w:rFonts w:ascii="Arial" w:hAnsi="Arial" w:cs="Arial"/>
          <w:sz w:val="24"/>
          <w:szCs w:val="24"/>
        </w:rPr>
        <w:t>)</w:t>
      </w:r>
      <w:r w:rsidR="006B24F3" w:rsidRPr="008D02BA">
        <w:rPr>
          <w:rFonts w:ascii="Arial" w:hAnsi="Arial" w:cs="Arial"/>
          <w:sz w:val="24"/>
          <w:szCs w:val="24"/>
        </w:rPr>
        <w:t xml:space="preserve"> </w:t>
      </w:r>
    </w:p>
    <w:p w14:paraId="7AFE0EAE" w14:textId="3754E1C5" w:rsidR="004B1B6B" w:rsidRPr="008D02BA" w:rsidRDefault="00B6532D" w:rsidP="008D02BA">
      <w:pPr>
        <w:spacing w:line="360" w:lineRule="auto"/>
        <w:jc w:val="both"/>
        <w:rPr>
          <w:rFonts w:ascii="Arial" w:hAnsi="Arial" w:cs="Arial"/>
          <w:sz w:val="24"/>
          <w:szCs w:val="24"/>
        </w:rPr>
      </w:pPr>
      <w:r w:rsidRPr="008D02BA">
        <w:rPr>
          <w:rFonts w:ascii="Arial" w:hAnsi="Arial" w:cs="Arial"/>
          <w:sz w:val="24"/>
          <w:szCs w:val="24"/>
        </w:rPr>
        <w:t xml:space="preserve">As </w:t>
      </w:r>
      <w:r w:rsidR="00635CB7" w:rsidRPr="008D02BA">
        <w:rPr>
          <w:rFonts w:ascii="Arial" w:hAnsi="Arial" w:cs="Arial"/>
          <w:sz w:val="24"/>
          <w:szCs w:val="24"/>
        </w:rPr>
        <w:t>proposed by</w:t>
      </w:r>
      <w:r w:rsidRPr="008D02BA">
        <w:rPr>
          <w:rFonts w:ascii="Arial" w:hAnsi="Arial" w:cs="Arial"/>
          <w:sz w:val="24"/>
          <w:szCs w:val="24"/>
        </w:rPr>
        <w:t xml:space="preserve"> Barden and Caleb (2019), </w:t>
      </w:r>
      <w:r w:rsidR="006A4794" w:rsidRPr="008D02BA">
        <w:rPr>
          <w:rFonts w:ascii="Arial" w:hAnsi="Arial" w:cs="Arial"/>
          <w:sz w:val="24"/>
          <w:szCs w:val="24"/>
        </w:rPr>
        <w:t>I</w:t>
      </w:r>
      <w:r w:rsidR="000A591E" w:rsidRPr="008D02BA">
        <w:rPr>
          <w:rFonts w:ascii="Arial" w:hAnsi="Arial" w:cs="Arial"/>
          <w:sz w:val="24"/>
          <w:szCs w:val="24"/>
        </w:rPr>
        <w:t xml:space="preserve"> would </w:t>
      </w:r>
      <w:r w:rsidR="00666F32" w:rsidRPr="008D02BA">
        <w:rPr>
          <w:rFonts w:ascii="Arial" w:hAnsi="Arial" w:cs="Arial"/>
          <w:sz w:val="24"/>
          <w:szCs w:val="24"/>
        </w:rPr>
        <w:t xml:space="preserve">initially </w:t>
      </w:r>
      <w:r w:rsidR="000A591E" w:rsidRPr="008D02BA">
        <w:rPr>
          <w:rFonts w:ascii="Arial" w:hAnsi="Arial" w:cs="Arial"/>
          <w:sz w:val="24"/>
          <w:szCs w:val="24"/>
        </w:rPr>
        <w:t>meet with Megan and</w:t>
      </w:r>
      <w:r w:rsidR="003A4786" w:rsidRPr="008D02BA">
        <w:rPr>
          <w:rFonts w:ascii="Arial" w:hAnsi="Arial" w:cs="Arial"/>
          <w:sz w:val="24"/>
          <w:szCs w:val="24"/>
        </w:rPr>
        <w:t xml:space="preserve"> </w:t>
      </w:r>
      <w:r w:rsidR="006A4794" w:rsidRPr="008D02BA">
        <w:rPr>
          <w:rFonts w:ascii="Arial" w:hAnsi="Arial" w:cs="Arial"/>
          <w:sz w:val="24"/>
          <w:szCs w:val="24"/>
        </w:rPr>
        <w:t xml:space="preserve">if agreed, </w:t>
      </w:r>
      <w:r w:rsidR="003A4786" w:rsidRPr="008D02BA">
        <w:rPr>
          <w:rFonts w:ascii="Arial" w:hAnsi="Arial" w:cs="Arial"/>
          <w:sz w:val="24"/>
          <w:szCs w:val="24"/>
        </w:rPr>
        <w:t xml:space="preserve">with the </w:t>
      </w:r>
      <w:r w:rsidR="000A591E" w:rsidRPr="008D02BA">
        <w:rPr>
          <w:rFonts w:ascii="Arial" w:hAnsi="Arial" w:cs="Arial"/>
          <w:sz w:val="24"/>
          <w:szCs w:val="24"/>
        </w:rPr>
        <w:t>Universi</w:t>
      </w:r>
      <w:r w:rsidR="003A4786" w:rsidRPr="008D02BA">
        <w:rPr>
          <w:rFonts w:ascii="Arial" w:hAnsi="Arial" w:cs="Arial"/>
          <w:sz w:val="24"/>
          <w:szCs w:val="24"/>
        </w:rPr>
        <w:t>ty tutor</w:t>
      </w:r>
      <w:r w:rsidR="000A591E" w:rsidRPr="008D02BA">
        <w:rPr>
          <w:rFonts w:ascii="Arial" w:hAnsi="Arial" w:cs="Arial"/>
          <w:sz w:val="24"/>
          <w:szCs w:val="24"/>
        </w:rPr>
        <w:t xml:space="preserve"> </w:t>
      </w:r>
      <w:r w:rsidR="003A4786" w:rsidRPr="008D02BA">
        <w:rPr>
          <w:rFonts w:ascii="Arial" w:hAnsi="Arial" w:cs="Arial"/>
          <w:sz w:val="24"/>
          <w:szCs w:val="24"/>
        </w:rPr>
        <w:t xml:space="preserve">to establish whether </w:t>
      </w:r>
      <w:r w:rsidR="0096067D" w:rsidRPr="008D02BA">
        <w:rPr>
          <w:rFonts w:ascii="Arial" w:hAnsi="Arial" w:cs="Arial"/>
          <w:sz w:val="24"/>
          <w:szCs w:val="24"/>
        </w:rPr>
        <w:t xml:space="preserve">student support </w:t>
      </w:r>
      <w:r w:rsidR="009070BE" w:rsidRPr="008D02BA">
        <w:rPr>
          <w:rFonts w:ascii="Arial" w:hAnsi="Arial" w:cs="Arial"/>
          <w:sz w:val="24"/>
          <w:szCs w:val="24"/>
        </w:rPr>
        <w:t>is</w:t>
      </w:r>
      <w:r w:rsidR="0096067D" w:rsidRPr="008D02BA">
        <w:rPr>
          <w:rFonts w:ascii="Arial" w:hAnsi="Arial" w:cs="Arial"/>
          <w:sz w:val="24"/>
          <w:szCs w:val="24"/>
        </w:rPr>
        <w:t xml:space="preserve"> involved or whether the University have arranged for any </w:t>
      </w:r>
      <w:r w:rsidR="003A4786" w:rsidRPr="008D02BA">
        <w:rPr>
          <w:rFonts w:ascii="Arial" w:hAnsi="Arial" w:cs="Arial"/>
          <w:sz w:val="24"/>
          <w:szCs w:val="24"/>
        </w:rPr>
        <w:t xml:space="preserve">assessments </w:t>
      </w:r>
      <w:r w:rsidR="0096067D" w:rsidRPr="008D02BA">
        <w:rPr>
          <w:rFonts w:ascii="Arial" w:hAnsi="Arial" w:cs="Arial"/>
          <w:sz w:val="24"/>
          <w:szCs w:val="24"/>
        </w:rPr>
        <w:t>to be undertaken.</w:t>
      </w:r>
    </w:p>
    <w:p w14:paraId="7D1741AA" w14:textId="321A4D32" w:rsidR="003A4786" w:rsidRPr="008D02BA" w:rsidRDefault="003A4786" w:rsidP="008D02BA">
      <w:pPr>
        <w:spacing w:line="360" w:lineRule="auto"/>
        <w:jc w:val="both"/>
        <w:rPr>
          <w:rFonts w:ascii="Arial" w:hAnsi="Arial" w:cs="Arial"/>
          <w:sz w:val="24"/>
          <w:szCs w:val="24"/>
        </w:rPr>
      </w:pPr>
      <w:r w:rsidRPr="008D02BA">
        <w:rPr>
          <w:rFonts w:ascii="Arial" w:hAnsi="Arial" w:cs="Arial"/>
          <w:sz w:val="24"/>
          <w:szCs w:val="24"/>
        </w:rPr>
        <w:t>With regards to the query over dyslexia, with Megan’s consent, the University may arrange a dyslexic assessment</w:t>
      </w:r>
      <w:r w:rsidR="0096067D" w:rsidRPr="008D02BA">
        <w:rPr>
          <w:rFonts w:ascii="Arial" w:hAnsi="Arial" w:cs="Arial"/>
          <w:sz w:val="24"/>
          <w:szCs w:val="24"/>
        </w:rPr>
        <w:t xml:space="preserve"> (Specific Learning Difficulties, Swansea University, no date)</w:t>
      </w:r>
      <w:r w:rsidRPr="008D02BA">
        <w:rPr>
          <w:rFonts w:ascii="Arial" w:hAnsi="Arial" w:cs="Arial"/>
          <w:sz w:val="24"/>
          <w:szCs w:val="24"/>
        </w:rPr>
        <w:t xml:space="preserve">. If there are recommendations from this assessment, this should be shared with the </w:t>
      </w:r>
      <w:r w:rsidR="0096067D" w:rsidRPr="008D02BA">
        <w:rPr>
          <w:rFonts w:ascii="Arial" w:hAnsi="Arial" w:cs="Arial"/>
          <w:sz w:val="24"/>
          <w:szCs w:val="24"/>
        </w:rPr>
        <w:t xml:space="preserve">host </w:t>
      </w:r>
      <w:r w:rsidRPr="008D02BA">
        <w:rPr>
          <w:rFonts w:ascii="Arial" w:hAnsi="Arial" w:cs="Arial"/>
          <w:sz w:val="24"/>
          <w:szCs w:val="24"/>
        </w:rPr>
        <w:t xml:space="preserve">Local Authority (NPT) and I would refer her on to the Dyslexic support worker who will meet with her and discuss her specific needs. </w:t>
      </w:r>
      <w:r w:rsidR="00174027" w:rsidRPr="008D02BA">
        <w:rPr>
          <w:rFonts w:ascii="Arial" w:hAnsi="Arial" w:cs="Arial"/>
          <w:sz w:val="24"/>
          <w:szCs w:val="24"/>
        </w:rPr>
        <w:t xml:space="preserve">Training sessions will consider advice from the British Dyslexia Association (no date). </w:t>
      </w:r>
      <w:r w:rsidRPr="008D02BA">
        <w:rPr>
          <w:rFonts w:ascii="Arial" w:hAnsi="Arial" w:cs="Arial"/>
          <w:sz w:val="24"/>
          <w:szCs w:val="24"/>
        </w:rPr>
        <w:t xml:space="preserve">If there is </w:t>
      </w:r>
      <w:r w:rsidR="00635CB7" w:rsidRPr="008D02BA">
        <w:rPr>
          <w:rFonts w:ascii="Arial" w:hAnsi="Arial" w:cs="Arial"/>
          <w:sz w:val="24"/>
          <w:szCs w:val="24"/>
        </w:rPr>
        <w:t xml:space="preserve">specific </w:t>
      </w:r>
      <w:r w:rsidR="002A2916" w:rsidRPr="008D02BA">
        <w:rPr>
          <w:rFonts w:ascii="Arial" w:hAnsi="Arial" w:cs="Arial"/>
          <w:sz w:val="24"/>
          <w:szCs w:val="24"/>
        </w:rPr>
        <w:t>technolog</w:t>
      </w:r>
      <w:r w:rsidR="00635CB7" w:rsidRPr="008D02BA">
        <w:rPr>
          <w:rFonts w:ascii="Arial" w:hAnsi="Arial" w:cs="Arial"/>
          <w:sz w:val="24"/>
          <w:szCs w:val="24"/>
        </w:rPr>
        <w:t>y identified</w:t>
      </w:r>
      <w:r w:rsidR="002A2916" w:rsidRPr="008D02BA">
        <w:rPr>
          <w:rFonts w:ascii="Arial" w:hAnsi="Arial" w:cs="Arial"/>
          <w:sz w:val="24"/>
          <w:szCs w:val="24"/>
        </w:rPr>
        <w:t xml:space="preserve"> </w:t>
      </w:r>
      <w:r w:rsidR="00635CB7" w:rsidRPr="008D02BA">
        <w:rPr>
          <w:rFonts w:ascii="Arial" w:hAnsi="Arial" w:cs="Arial"/>
          <w:sz w:val="24"/>
          <w:szCs w:val="24"/>
        </w:rPr>
        <w:t xml:space="preserve">as needed </w:t>
      </w:r>
      <w:r w:rsidRPr="008D02BA">
        <w:rPr>
          <w:rFonts w:ascii="Arial" w:hAnsi="Arial" w:cs="Arial"/>
          <w:sz w:val="24"/>
          <w:szCs w:val="24"/>
        </w:rPr>
        <w:t>the Local Authority</w:t>
      </w:r>
      <w:r w:rsidR="009070BE">
        <w:rPr>
          <w:rFonts w:ascii="Arial" w:hAnsi="Arial" w:cs="Arial"/>
          <w:sz w:val="24"/>
          <w:szCs w:val="24"/>
        </w:rPr>
        <w:t xml:space="preserve"> (NPT)</w:t>
      </w:r>
      <w:r w:rsidRPr="008D02BA">
        <w:rPr>
          <w:rFonts w:ascii="Arial" w:hAnsi="Arial" w:cs="Arial"/>
          <w:sz w:val="24"/>
          <w:szCs w:val="24"/>
        </w:rPr>
        <w:t xml:space="preserve"> will support with that during the time of her placement by considering reasonable adjustments (</w:t>
      </w:r>
      <w:r w:rsidR="00B56FEB" w:rsidRPr="008D02BA">
        <w:rPr>
          <w:rFonts w:ascii="Arial" w:hAnsi="Arial" w:cs="Arial"/>
          <w:sz w:val="24"/>
          <w:szCs w:val="24"/>
        </w:rPr>
        <w:t>NPT reasonable adjustments</w:t>
      </w:r>
      <w:r w:rsidR="00051562" w:rsidRPr="008D02BA">
        <w:rPr>
          <w:rFonts w:ascii="Arial" w:hAnsi="Arial" w:cs="Arial"/>
          <w:sz w:val="24"/>
          <w:szCs w:val="24"/>
        </w:rPr>
        <w:t xml:space="preserve"> policy</w:t>
      </w:r>
      <w:r w:rsidR="00635CB7" w:rsidRPr="008D02BA">
        <w:rPr>
          <w:rFonts w:ascii="Arial" w:hAnsi="Arial" w:cs="Arial"/>
          <w:sz w:val="24"/>
          <w:szCs w:val="24"/>
        </w:rPr>
        <w:t>; K4 UKPSF, 2011).</w:t>
      </w:r>
    </w:p>
    <w:p w14:paraId="749E0E49" w14:textId="58354A9C" w:rsidR="000A591E" w:rsidRPr="000E7C8D" w:rsidRDefault="000A591E" w:rsidP="008D02BA">
      <w:pPr>
        <w:spacing w:line="360" w:lineRule="auto"/>
        <w:jc w:val="both"/>
        <w:rPr>
          <w:rFonts w:ascii="Arial" w:hAnsi="Arial" w:cs="Arial"/>
          <w:b/>
          <w:bCs/>
          <w:sz w:val="24"/>
          <w:szCs w:val="24"/>
          <w:u w:val="single"/>
        </w:rPr>
      </w:pPr>
      <w:r w:rsidRPr="008D02BA">
        <w:rPr>
          <w:rFonts w:ascii="Arial" w:hAnsi="Arial" w:cs="Arial"/>
          <w:sz w:val="24"/>
          <w:szCs w:val="24"/>
        </w:rPr>
        <w:t xml:space="preserve">With regards to speaking </w:t>
      </w:r>
      <w:r w:rsidR="00666F32" w:rsidRPr="008D02BA">
        <w:rPr>
          <w:rFonts w:ascii="Arial" w:hAnsi="Arial" w:cs="Arial"/>
          <w:sz w:val="24"/>
          <w:szCs w:val="24"/>
        </w:rPr>
        <w:t xml:space="preserve">up </w:t>
      </w:r>
      <w:r w:rsidRPr="008D02BA">
        <w:rPr>
          <w:rFonts w:ascii="Arial" w:hAnsi="Arial" w:cs="Arial"/>
          <w:sz w:val="24"/>
          <w:szCs w:val="24"/>
        </w:rPr>
        <w:t xml:space="preserve">in class, as this is a practical course, there will be expectations that she speaks in front of others as it would build up her skills for her post-qualifying </w:t>
      </w:r>
      <w:r w:rsidR="003B6B87" w:rsidRPr="008D02BA">
        <w:rPr>
          <w:rFonts w:ascii="Arial" w:hAnsi="Arial" w:cs="Arial"/>
          <w:sz w:val="24"/>
          <w:szCs w:val="24"/>
        </w:rPr>
        <w:t>work life</w:t>
      </w:r>
      <w:r w:rsidRPr="008D02BA">
        <w:rPr>
          <w:rFonts w:ascii="Arial" w:hAnsi="Arial" w:cs="Arial"/>
          <w:sz w:val="24"/>
          <w:szCs w:val="24"/>
        </w:rPr>
        <w:t xml:space="preserve">. In order to support her with this, if lecturers are aware of her difficulties, </w:t>
      </w:r>
      <w:r w:rsidR="003B6B87" w:rsidRPr="008D02BA">
        <w:rPr>
          <w:rFonts w:ascii="Arial" w:hAnsi="Arial" w:cs="Arial"/>
          <w:sz w:val="24"/>
          <w:szCs w:val="24"/>
        </w:rPr>
        <w:t xml:space="preserve">Houghton (2019 p.131) suggests sharing this worry with other students, pairing with another student to go through ideas, reviewing a situation and feeding </w:t>
      </w:r>
      <w:r w:rsidR="003B6B87" w:rsidRPr="008D02BA">
        <w:rPr>
          <w:rFonts w:ascii="Arial" w:hAnsi="Arial" w:cs="Arial"/>
          <w:sz w:val="24"/>
          <w:szCs w:val="24"/>
        </w:rPr>
        <w:lastRenderedPageBreak/>
        <w:t>back/forward and having access to a virtual learning environment</w:t>
      </w:r>
      <w:r w:rsidRPr="008D02BA">
        <w:rPr>
          <w:rFonts w:ascii="Arial" w:hAnsi="Arial" w:cs="Arial"/>
          <w:sz w:val="24"/>
          <w:szCs w:val="24"/>
        </w:rPr>
        <w:t xml:space="preserve">. </w:t>
      </w:r>
      <w:r w:rsidR="004C58D2" w:rsidRPr="008D02BA">
        <w:rPr>
          <w:rFonts w:ascii="Arial" w:hAnsi="Arial" w:cs="Arial"/>
          <w:sz w:val="24"/>
          <w:szCs w:val="24"/>
        </w:rPr>
        <w:t>Fur</w:t>
      </w:r>
      <w:r w:rsidR="00C933BD" w:rsidRPr="008D02BA">
        <w:rPr>
          <w:rFonts w:ascii="Arial" w:hAnsi="Arial" w:cs="Arial"/>
          <w:sz w:val="24"/>
          <w:szCs w:val="24"/>
        </w:rPr>
        <w:t>th</w:t>
      </w:r>
      <w:r w:rsidR="004C58D2" w:rsidRPr="008D02BA">
        <w:rPr>
          <w:rFonts w:ascii="Arial" w:hAnsi="Arial" w:cs="Arial"/>
          <w:sz w:val="24"/>
          <w:szCs w:val="24"/>
        </w:rPr>
        <w:t xml:space="preserve">ermore, to support </w:t>
      </w:r>
      <w:r w:rsidR="009D36E7" w:rsidRPr="008D02BA">
        <w:rPr>
          <w:rFonts w:ascii="Arial" w:hAnsi="Arial" w:cs="Arial"/>
          <w:sz w:val="24"/>
          <w:szCs w:val="24"/>
        </w:rPr>
        <w:t xml:space="preserve">her to </w:t>
      </w:r>
      <w:r w:rsidR="004C58D2" w:rsidRPr="008D02BA">
        <w:rPr>
          <w:rFonts w:ascii="Arial" w:hAnsi="Arial" w:cs="Arial"/>
          <w:sz w:val="24"/>
          <w:szCs w:val="24"/>
        </w:rPr>
        <w:t xml:space="preserve">build her confidence, </w:t>
      </w:r>
      <w:r w:rsidR="009D36E7" w:rsidRPr="008D02BA">
        <w:rPr>
          <w:rFonts w:ascii="Arial" w:hAnsi="Arial" w:cs="Arial"/>
          <w:sz w:val="24"/>
          <w:szCs w:val="24"/>
        </w:rPr>
        <w:t>the s</w:t>
      </w:r>
      <w:r w:rsidR="004C58D2" w:rsidRPr="008D02BA">
        <w:rPr>
          <w:rFonts w:ascii="Arial" w:hAnsi="Arial" w:cs="Arial"/>
          <w:sz w:val="24"/>
          <w:szCs w:val="24"/>
        </w:rPr>
        <w:t xml:space="preserve">caffolding approach can be utilised to </w:t>
      </w:r>
      <w:r w:rsidR="00827FBC" w:rsidRPr="00827FBC">
        <w:rPr>
          <w:rFonts w:ascii="Arial" w:hAnsi="Arial" w:cs="Arial"/>
          <w:sz w:val="24"/>
          <w:szCs w:val="24"/>
        </w:rPr>
        <w:t>br</w:t>
      </w:r>
      <w:r w:rsidR="004C58D2" w:rsidRPr="00827FBC">
        <w:rPr>
          <w:rFonts w:ascii="Arial" w:hAnsi="Arial" w:cs="Arial"/>
          <w:sz w:val="24"/>
          <w:szCs w:val="24"/>
        </w:rPr>
        <w:t>ing</w:t>
      </w:r>
      <w:r w:rsidR="004C58D2" w:rsidRPr="008D02BA">
        <w:rPr>
          <w:rFonts w:ascii="Arial" w:hAnsi="Arial" w:cs="Arial"/>
          <w:sz w:val="24"/>
          <w:szCs w:val="24"/>
        </w:rPr>
        <w:t xml:space="preserve"> her through the </w:t>
      </w:r>
      <w:r w:rsidR="00635CB7" w:rsidRPr="008D02BA">
        <w:rPr>
          <w:rFonts w:ascii="Arial" w:hAnsi="Arial" w:cs="Arial"/>
          <w:sz w:val="24"/>
          <w:szCs w:val="24"/>
        </w:rPr>
        <w:t>‘</w:t>
      </w:r>
      <w:r w:rsidR="004C58D2" w:rsidRPr="008D02BA">
        <w:rPr>
          <w:rFonts w:ascii="Arial" w:hAnsi="Arial" w:cs="Arial"/>
          <w:sz w:val="24"/>
          <w:szCs w:val="24"/>
        </w:rPr>
        <w:t xml:space="preserve">Zone of </w:t>
      </w:r>
      <w:r w:rsidR="00635CB7" w:rsidRPr="008D02BA">
        <w:rPr>
          <w:rFonts w:ascii="Arial" w:hAnsi="Arial" w:cs="Arial"/>
          <w:sz w:val="24"/>
          <w:szCs w:val="24"/>
        </w:rPr>
        <w:t>P</w:t>
      </w:r>
      <w:r w:rsidR="004C58D2" w:rsidRPr="008D02BA">
        <w:rPr>
          <w:rFonts w:ascii="Arial" w:hAnsi="Arial" w:cs="Arial"/>
          <w:sz w:val="24"/>
          <w:szCs w:val="24"/>
        </w:rPr>
        <w:t xml:space="preserve">roximal </w:t>
      </w:r>
      <w:r w:rsidR="00635CB7" w:rsidRPr="008D02BA">
        <w:rPr>
          <w:rFonts w:ascii="Arial" w:hAnsi="Arial" w:cs="Arial"/>
          <w:sz w:val="24"/>
          <w:szCs w:val="24"/>
        </w:rPr>
        <w:t>D</w:t>
      </w:r>
      <w:r w:rsidR="004C58D2" w:rsidRPr="008D02BA">
        <w:rPr>
          <w:rFonts w:ascii="Arial" w:hAnsi="Arial" w:cs="Arial"/>
          <w:sz w:val="24"/>
          <w:szCs w:val="24"/>
        </w:rPr>
        <w:t>evelopment</w:t>
      </w:r>
      <w:r w:rsidR="00635CB7" w:rsidRPr="008D02BA">
        <w:rPr>
          <w:rFonts w:ascii="Arial" w:hAnsi="Arial" w:cs="Arial"/>
          <w:sz w:val="24"/>
          <w:szCs w:val="24"/>
        </w:rPr>
        <w:t>’</w:t>
      </w:r>
      <w:r w:rsidR="004C58D2" w:rsidRPr="008D02BA">
        <w:rPr>
          <w:rFonts w:ascii="Arial" w:hAnsi="Arial" w:cs="Arial"/>
          <w:sz w:val="24"/>
          <w:szCs w:val="24"/>
        </w:rPr>
        <w:t xml:space="preserve"> </w:t>
      </w:r>
      <w:r w:rsidR="00C933BD" w:rsidRPr="008D02BA">
        <w:rPr>
          <w:rFonts w:ascii="Arial" w:hAnsi="Arial" w:cs="Arial"/>
          <w:sz w:val="24"/>
          <w:szCs w:val="24"/>
        </w:rPr>
        <w:t xml:space="preserve">(Zygotsky 1978 cited in </w:t>
      </w:r>
      <w:r w:rsidR="00F10EBF" w:rsidRPr="008D02BA">
        <w:rPr>
          <w:rFonts w:ascii="Arial" w:hAnsi="Arial" w:cs="Arial"/>
          <w:sz w:val="24"/>
          <w:szCs w:val="24"/>
        </w:rPr>
        <w:t>Avis, Fisher and Thompson, 2019</w:t>
      </w:r>
      <w:r w:rsidR="00C933BD" w:rsidRPr="008D02BA">
        <w:rPr>
          <w:rFonts w:ascii="Arial" w:hAnsi="Arial" w:cs="Arial"/>
          <w:sz w:val="24"/>
          <w:szCs w:val="24"/>
        </w:rPr>
        <w:t>)</w:t>
      </w:r>
      <w:r w:rsidR="00C738E4" w:rsidRPr="008D02BA">
        <w:rPr>
          <w:rFonts w:ascii="Arial" w:hAnsi="Arial" w:cs="Arial"/>
          <w:sz w:val="24"/>
          <w:szCs w:val="24"/>
        </w:rPr>
        <w:t>.</w:t>
      </w:r>
      <w:r w:rsidR="009B2EE8" w:rsidRPr="008D02BA">
        <w:rPr>
          <w:rFonts w:ascii="Arial" w:hAnsi="Arial" w:cs="Arial"/>
          <w:sz w:val="24"/>
          <w:szCs w:val="24"/>
        </w:rPr>
        <w:t xml:space="preserve"> </w:t>
      </w:r>
      <w:r w:rsidR="009D36E7" w:rsidRPr="008D02BA">
        <w:rPr>
          <w:rFonts w:ascii="Arial" w:hAnsi="Arial" w:cs="Arial"/>
          <w:sz w:val="24"/>
          <w:szCs w:val="24"/>
        </w:rPr>
        <w:t xml:space="preserve">I would </w:t>
      </w:r>
      <w:r w:rsidR="009B2EE8" w:rsidRPr="008D02BA">
        <w:rPr>
          <w:rFonts w:ascii="Arial" w:hAnsi="Arial" w:cs="Arial"/>
          <w:sz w:val="24"/>
          <w:szCs w:val="24"/>
        </w:rPr>
        <w:t>work alongside her</w:t>
      </w:r>
      <w:r w:rsidR="009D36E7" w:rsidRPr="008D02BA">
        <w:rPr>
          <w:rFonts w:ascii="Arial" w:hAnsi="Arial" w:cs="Arial"/>
          <w:sz w:val="24"/>
          <w:szCs w:val="24"/>
        </w:rPr>
        <w:t xml:space="preserve"> (as her practice </w:t>
      </w:r>
      <w:r w:rsidR="00635CB7" w:rsidRPr="008D02BA">
        <w:rPr>
          <w:rFonts w:ascii="Arial" w:hAnsi="Arial" w:cs="Arial"/>
          <w:sz w:val="24"/>
          <w:szCs w:val="24"/>
        </w:rPr>
        <w:t>teacher/</w:t>
      </w:r>
      <w:r w:rsidR="009D36E7" w:rsidRPr="008D02BA">
        <w:rPr>
          <w:rFonts w:ascii="Arial" w:hAnsi="Arial" w:cs="Arial"/>
          <w:sz w:val="24"/>
          <w:szCs w:val="24"/>
        </w:rPr>
        <w:t>educator)</w:t>
      </w:r>
      <w:r w:rsidR="009B2EE8" w:rsidRPr="008D02BA">
        <w:rPr>
          <w:rFonts w:ascii="Arial" w:hAnsi="Arial" w:cs="Arial"/>
          <w:sz w:val="24"/>
          <w:szCs w:val="24"/>
        </w:rPr>
        <w:t xml:space="preserve"> to do smaller tasks until she is ready to become independent in certain areas</w:t>
      </w:r>
      <w:r w:rsidR="008B3F48" w:rsidRPr="008D02BA">
        <w:rPr>
          <w:rFonts w:ascii="Arial" w:hAnsi="Arial" w:cs="Arial"/>
          <w:sz w:val="24"/>
          <w:szCs w:val="24"/>
        </w:rPr>
        <w:t xml:space="preserve"> to ‘continue professional development’</w:t>
      </w:r>
      <w:r w:rsidR="00C738E4" w:rsidRPr="008D02BA">
        <w:rPr>
          <w:rFonts w:ascii="Arial" w:hAnsi="Arial" w:cs="Arial"/>
          <w:sz w:val="24"/>
          <w:szCs w:val="24"/>
        </w:rPr>
        <w:t xml:space="preserve"> (V3 UKPSF, 2011)</w:t>
      </w:r>
      <w:r w:rsidR="009D36E7" w:rsidRPr="008D02BA">
        <w:rPr>
          <w:rFonts w:ascii="Arial" w:hAnsi="Arial" w:cs="Arial"/>
          <w:sz w:val="24"/>
          <w:szCs w:val="24"/>
        </w:rPr>
        <w:t>.</w:t>
      </w:r>
      <w:r w:rsidR="00C933BD" w:rsidRPr="008D02BA">
        <w:rPr>
          <w:rFonts w:ascii="Arial" w:hAnsi="Arial" w:cs="Arial"/>
          <w:sz w:val="24"/>
          <w:szCs w:val="24"/>
        </w:rPr>
        <w:t xml:space="preserve"> </w:t>
      </w:r>
      <w:r w:rsidR="00FC189D" w:rsidRPr="008D02BA">
        <w:rPr>
          <w:rFonts w:ascii="Arial" w:hAnsi="Arial" w:cs="Arial"/>
          <w:sz w:val="24"/>
          <w:szCs w:val="24"/>
        </w:rPr>
        <w:t xml:space="preserve">In order to support mixing whilst on placement, I will </w:t>
      </w:r>
      <w:r w:rsidR="009070BE">
        <w:rPr>
          <w:rFonts w:ascii="Arial" w:hAnsi="Arial" w:cs="Arial"/>
          <w:sz w:val="24"/>
          <w:szCs w:val="24"/>
        </w:rPr>
        <w:t>invite</w:t>
      </w:r>
      <w:r w:rsidR="00FC189D" w:rsidRPr="008D02BA">
        <w:rPr>
          <w:rFonts w:ascii="Arial" w:hAnsi="Arial" w:cs="Arial"/>
          <w:sz w:val="24"/>
          <w:szCs w:val="24"/>
        </w:rPr>
        <w:t xml:space="preserve"> her to attend the </w:t>
      </w:r>
      <w:r w:rsidR="003D0E4D" w:rsidRPr="008D02BA">
        <w:rPr>
          <w:rFonts w:ascii="Arial" w:hAnsi="Arial" w:cs="Arial"/>
          <w:sz w:val="24"/>
          <w:szCs w:val="24"/>
        </w:rPr>
        <w:t xml:space="preserve">regular </w:t>
      </w:r>
      <w:r w:rsidR="00635CB7" w:rsidRPr="008D02BA">
        <w:rPr>
          <w:rFonts w:ascii="Arial" w:hAnsi="Arial" w:cs="Arial"/>
          <w:sz w:val="24"/>
          <w:szCs w:val="24"/>
        </w:rPr>
        <w:t xml:space="preserve">virtual </w:t>
      </w:r>
      <w:r w:rsidR="00FC189D" w:rsidRPr="008D02BA">
        <w:rPr>
          <w:rFonts w:ascii="Arial" w:hAnsi="Arial" w:cs="Arial"/>
          <w:sz w:val="24"/>
          <w:szCs w:val="24"/>
        </w:rPr>
        <w:t>peer support group which enables her to be able to switch off her camera or microphone but to still receive peer support</w:t>
      </w:r>
      <w:r w:rsidR="00610F02" w:rsidRPr="008D02BA">
        <w:rPr>
          <w:rFonts w:ascii="Arial" w:hAnsi="Arial" w:cs="Arial"/>
          <w:sz w:val="24"/>
          <w:szCs w:val="24"/>
        </w:rPr>
        <w:t xml:space="preserve"> (K4)</w:t>
      </w:r>
      <w:r w:rsidR="00FC189D" w:rsidRPr="008D02BA">
        <w:rPr>
          <w:rFonts w:ascii="Arial" w:hAnsi="Arial" w:cs="Arial"/>
          <w:sz w:val="24"/>
          <w:szCs w:val="24"/>
        </w:rPr>
        <w:t>. Additionally, I would discuss with her</w:t>
      </w:r>
      <w:r w:rsidR="003D0E4D" w:rsidRPr="008D02BA">
        <w:rPr>
          <w:rFonts w:ascii="Arial" w:hAnsi="Arial" w:cs="Arial"/>
          <w:sz w:val="24"/>
          <w:szCs w:val="24"/>
        </w:rPr>
        <w:t xml:space="preserve"> and</w:t>
      </w:r>
      <w:r w:rsidR="00FC189D" w:rsidRPr="008D02BA">
        <w:rPr>
          <w:rFonts w:ascii="Arial" w:hAnsi="Arial" w:cs="Arial"/>
          <w:sz w:val="24"/>
          <w:szCs w:val="24"/>
        </w:rPr>
        <w:t xml:space="preserve"> her academic tutor what support can be offered on placement </w:t>
      </w:r>
      <w:r w:rsidR="00283105" w:rsidRPr="008D02BA">
        <w:rPr>
          <w:rFonts w:ascii="Arial" w:hAnsi="Arial" w:cs="Arial"/>
          <w:sz w:val="24"/>
          <w:szCs w:val="24"/>
        </w:rPr>
        <w:t>in addition to</w:t>
      </w:r>
      <w:r w:rsidR="00FC189D" w:rsidRPr="008D02BA">
        <w:rPr>
          <w:rFonts w:ascii="Arial" w:hAnsi="Arial" w:cs="Arial"/>
          <w:sz w:val="24"/>
          <w:szCs w:val="24"/>
        </w:rPr>
        <w:t xml:space="preserve"> weekly </w:t>
      </w:r>
      <w:r w:rsidR="00283105" w:rsidRPr="008D02BA">
        <w:rPr>
          <w:rFonts w:ascii="Arial" w:hAnsi="Arial" w:cs="Arial"/>
          <w:sz w:val="24"/>
          <w:szCs w:val="24"/>
        </w:rPr>
        <w:t>supervision</w:t>
      </w:r>
      <w:r w:rsidR="001F2520" w:rsidRPr="008D02BA">
        <w:rPr>
          <w:rFonts w:ascii="Arial" w:hAnsi="Arial" w:cs="Arial"/>
          <w:sz w:val="24"/>
          <w:szCs w:val="24"/>
        </w:rPr>
        <w:t>.</w:t>
      </w:r>
      <w:r w:rsidR="00C738E4" w:rsidRPr="008D02BA">
        <w:rPr>
          <w:rFonts w:ascii="Arial" w:hAnsi="Arial" w:cs="Arial"/>
          <w:sz w:val="24"/>
          <w:szCs w:val="24"/>
        </w:rPr>
        <w:t xml:space="preserve"> </w:t>
      </w:r>
      <w:r w:rsidR="003D0E4D" w:rsidRPr="00827FBC">
        <w:rPr>
          <w:rFonts w:ascii="Arial" w:hAnsi="Arial" w:cs="Arial"/>
          <w:bCs/>
          <w:sz w:val="24"/>
          <w:szCs w:val="24"/>
        </w:rPr>
        <w:t>In</w:t>
      </w:r>
      <w:r w:rsidR="00C738E4" w:rsidRPr="00827FBC">
        <w:rPr>
          <w:rFonts w:ascii="Arial" w:hAnsi="Arial" w:cs="Arial"/>
          <w:bCs/>
          <w:sz w:val="24"/>
          <w:szCs w:val="24"/>
        </w:rPr>
        <w:t xml:space="preserve"> NPT there are trained mental health first aid</w:t>
      </w:r>
      <w:r w:rsidR="00283105" w:rsidRPr="00827FBC">
        <w:rPr>
          <w:rFonts w:ascii="Arial" w:hAnsi="Arial" w:cs="Arial"/>
          <w:bCs/>
          <w:sz w:val="24"/>
          <w:szCs w:val="24"/>
        </w:rPr>
        <w:t>e</w:t>
      </w:r>
      <w:r w:rsidR="00C738E4" w:rsidRPr="00827FBC">
        <w:rPr>
          <w:rFonts w:ascii="Arial" w:hAnsi="Arial" w:cs="Arial"/>
          <w:bCs/>
          <w:sz w:val="24"/>
          <w:szCs w:val="24"/>
        </w:rPr>
        <w:t>rs</w:t>
      </w:r>
      <w:r w:rsidR="00283105" w:rsidRPr="00827FBC">
        <w:rPr>
          <w:rFonts w:ascii="Arial" w:hAnsi="Arial" w:cs="Arial"/>
          <w:bCs/>
          <w:sz w:val="24"/>
          <w:szCs w:val="24"/>
        </w:rPr>
        <w:t xml:space="preserve"> who offer</w:t>
      </w:r>
      <w:r w:rsidR="00C738E4" w:rsidRPr="00827FBC">
        <w:rPr>
          <w:rFonts w:ascii="Arial" w:hAnsi="Arial" w:cs="Arial"/>
          <w:bCs/>
          <w:sz w:val="24"/>
          <w:szCs w:val="24"/>
        </w:rPr>
        <w:t xml:space="preserve"> advice and guidance </w:t>
      </w:r>
      <w:r w:rsidR="00827FBC" w:rsidRPr="00827FBC">
        <w:rPr>
          <w:rFonts w:ascii="Arial" w:hAnsi="Arial" w:cs="Arial"/>
          <w:bCs/>
          <w:sz w:val="24"/>
          <w:szCs w:val="24"/>
        </w:rPr>
        <w:t>and I will signpost to</w:t>
      </w:r>
      <w:r w:rsidR="00283105" w:rsidRPr="00827FBC">
        <w:rPr>
          <w:rFonts w:ascii="Arial" w:hAnsi="Arial" w:cs="Arial"/>
          <w:bCs/>
          <w:sz w:val="24"/>
          <w:szCs w:val="24"/>
        </w:rPr>
        <w:t xml:space="preserve"> resources such as</w:t>
      </w:r>
      <w:r w:rsidR="00FC189D" w:rsidRPr="00827FBC">
        <w:rPr>
          <w:rFonts w:ascii="Arial" w:hAnsi="Arial" w:cs="Arial"/>
          <w:bCs/>
          <w:sz w:val="24"/>
          <w:szCs w:val="24"/>
        </w:rPr>
        <w:t xml:space="preserve"> </w:t>
      </w:r>
      <w:r w:rsidR="00C738E4" w:rsidRPr="00827FBC">
        <w:rPr>
          <w:rFonts w:ascii="Arial" w:hAnsi="Arial" w:cs="Arial"/>
          <w:bCs/>
          <w:sz w:val="24"/>
          <w:szCs w:val="24"/>
        </w:rPr>
        <w:t>NPT</w:t>
      </w:r>
      <w:r w:rsidR="00FC189D" w:rsidRPr="00827FBC">
        <w:rPr>
          <w:rFonts w:ascii="Arial" w:hAnsi="Arial" w:cs="Arial"/>
          <w:bCs/>
          <w:sz w:val="24"/>
          <w:szCs w:val="24"/>
        </w:rPr>
        <w:t xml:space="preserve"> council</w:t>
      </w:r>
      <w:r w:rsidR="00C738E4" w:rsidRPr="00827FBC">
        <w:rPr>
          <w:rFonts w:ascii="Arial" w:hAnsi="Arial" w:cs="Arial"/>
          <w:bCs/>
          <w:sz w:val="24"/>
          <w:szCs w:val="24"/>
        </w:rPr>
        <w:t xml:space="preserve"> online Mental Health and Wellbeing toolkit </w:t>
      </w:r>
      <w:r w:rsidR="007641E7" w:rsidRPr="00827FBC">
        <w:rPr>
          <w:rFonts w:ascii="Arial" w:hAnsi="Arial" w:cs="Arial"/>
          <w:bCs/>
          <w:sz w:val="24"/>
          <w:szCs w:val="24"/>
        </w:rPr>
        <w:t>(NPT, no date).</w:t>
      </w:r>
    </w:p>
    <w:p w14:paraId="6FDE1886" w14:textId="77777777" w:rsidR="00BC32C4" w:rsidRPr="008D02BA" w:rsidRDefault="00BC32C4" w:rsidP="008D02BA">
      <w:pPr>
        <w:spacing w:line="360" w:lineRule="auto"/>
        <w:rPr>
          <w:rFonts w:ascii="Arial" w:hAnsi="Arial" w:cs="Arial"/>
          <w:b/>
          <w:sz w:val="24"/>
          <w:szCs w:val="24"/>
        </w:rPr>
      </w:pPr>
      <w:r w:rsidRPr="008D02BA">
        <w:rPr>
          <w:rFonts w:ascii="Arial" w:hAnsi="Arial" w:cs="Arial"/>
          <w:b/>
          <w:sz w:val="24"/>
          <w:szCs w:val="24"/>
        </w:rPr>
        <w:t xml:space="preserve">Dafydd </w:t>
      </w:r>
    </w:p>
    <w:p w14:paraId="111090C9" w14:textId="7F5C256A" w:rsidR="00BC32C4" w:rsidRPr="008D02BA" w:rsidRDefault="00610F02" w:rsidP="008D02BA">
      <w:pPr>
        <w:spacing w:line="360" w:lineRule="auto"/>
        <w:jc w:val="both"/>
        <w:rPr>
          <w:rFonts w:ascii="Arial" w:hAnsi="Arial" w:cs="Arial"/>
          <w:bCs/>
          <w:sz w:val="24"/>
          <w:szCs w:val="24"/>
        </w:rPr>
      </w:pPr>
      <w:r w:rsidRPr="008D02BA">
        <w:rPr>
          <w:rFonts w:ascii="Arial" w:hAnsi="Arial" w:cs="Arial"/>
          <w:sz w:val="24"/>
          <w:szCs w:val="24"/>
        </w:rPr>
        <w:t xml:space="preserve">For this case study, </w:t>
      </w:r>
      <w:r w:rsidR="00BC32C4" w:rsidRPr="008D02BA">
        <w:rPr>
          <w:rFonts w:ascii="Arial" w:hAnsi="Arial" w:cs="Arial"/>
          <w:bCs/>
          <w:sz w:val="24"/>
          <w:szCs w:val="24"/>
        </w:rPr>
        <w:t xml:space="preserve">I am a </w:t>
      </w:r>
      <w:r w:rsidR="00E86924" w:rsidRPr="008D02BA">
        <w:rPr>
          <w:rFonts w:ascii="Arial" w:hAnsi="Arial" w:cs="Arial"/>
          <w:bCs/>
          <w:sz w:val="24"/>
          <w:szCs w:val="24"/>
        </w:rPr>
        <w:t>l</w:t>
      </w:r>
      <w:r w:rsidR="00BC32C4" w:rsidRPr="008D02BA">
        <w:rPr>
          <w:rFonts w:ascii="Arial" w:hAnsi="Arial" w:cs="Arial"/>
          <w:bCs/>
          <w:sz w:val="24"/>
          <w:szCs w:val="24"/>
        </w:rPr>
        <w:t xml:space="preserve">ecturer </w:t>
      </w:r>
      <w:r w:rsidR="00E86924" w:rsidRPr="008D02BA">
        <w:rPr>
          <w:rFonts w:ascii="Arial" w:hAnsi="Arial" w:cs="Arial"/>
          <w:bCs/>
          <w:sz w:val="24"/>
          <w:szCs w:val="24"/>
        </w:rPr>
        <w:t xml:space="preserve">at </w:t>
      </w:r>
      <w:r w:rsidR="00905DCB" w:rsidRPr="008D02BA">
        <w:rPr>
          <w:rFonts w:ascii="Arial" w:hAnsi="Arial" w:cs="Arial"/>
          <w:bCs/>
          <w:sz w:val="24"/>
          <w:szCs w:val="24"/>
        </w:rPr>
        <w:t>Swansea University on</w:t>
      </w:r>
      <w:r w:rsidR="00BC32C4" w:rsidRPr="008D02BA">
        <w:rPr>
          <w:rFonts w:ascii="Arial" w:hAnsi="Arial" w:cs="Arial"/>
          <w:bCs/>
          <w:sz w:val="24"/>
          <w:szCs w:val="24"/>
        </w:rPr>
        <w:t xml:space="preserve"> a Social Work degree programme. As Social Work is a vocational course, it requires students to be able to be independent with their travel as well as prepared to work with individuals who use services. The </w:t>
      </w:r>
      <w:r w:rsidR="00BC32C4" w:rsidRPr="008D02BA">
        <w:rPr>
          <w:rFonts w:ascii="Arial" w:hAnsi="Arial" w:cs="Arial"/>
          <w:bCs/>
          <w:i/>
          <w:iCs/>
          <w:sz w:val="24"/>
          <w:szCs w:val="24"/>
        </w:rPr>
        <w:t>Equality Act 2010</w:t>
      </w:r>
      <w:r w:rsidR="00BC32C4" w:rsidRPr="008D02BA">
        <w:rPr>
          <w:rFonts w:ascii="Arial" w:hAnsi="Arial" w:cs="Arial"/>
          <w:bCs/>
          <w:sz w:val="24"/>
          <w:szCs w:val="24"/>
        </w:rPr>
        <w:t xml:space="preserve"> makes it unlawful for any individual to be discriminated against on the grounds of disability, which is a protected characteristic under the Act. The </w:t>
      </w:r>
      <w:r w:rsidR="003E60DD" w:rsidRPr="000659DA">
        <w:rPr>
          <w:rFonts w:ascii="Arial" w:hAnsi="Arial" w:cs="Arial"/>
          <w:bCs/>
          <w:i/>
          <w:iCs/>
          <w:sz w:val="24"/>
          <w:szCs w:val="24"/>
        </w:rPr>
        <w:t xml:space="preserve">Equality </w:t>
      </w:r>
      <w:r w:rsidR="00BC32C4" w:rsidRPr="000659DA">
        <w:rPr>
          <w:rFonts w:ascii="Arial" w:hAnsi="Arial" w:cs="Arial"/>
          <w:bCs/>
          <w:i/>
          <w:iCs/>
          <w:sz w:val="24"/>
          <w:szCs w:val="24"/>
        </w:rPr>
        <w:t xml:space="preserve">Act </w:t>
      </w:r>
      <w:r w:rsidR="003E60DD" w:rsidRPr="000659DA">
        <w:rPr>
          <w:rFonts w:ascii="Arial" w:hAnsi="Arial" w:cs="Arial"/>
          <w:bCs/>
          <w:i/>
          <w:iCs/>
          <w:sz w:val="24"/>
          <w:szCs w:val="24"/>
        </w:rPr>
        <w:t>2010</w:t>
      </w:r>
      <w:r w:rsidR="003E60DD">
        <w:rPr>
          <w:rFonts w:ascii="Arial" w:hAnsi="Arial" w:cs="Arial"/>
          <w:bCs/>
          <w:sz w:val="24"/>
          <w:szCs w:val="24"/>
        </w:rPr>
        <w:t xml:space="preserve"> </w:t>
      </w:r>
      <w:r w:rsidR="00BC32C4" w:rsidRPr="008D02BA">
        <w:rPr>
          <w:rFonts w:ascii="Arial" w:hAnsi="Arial" w:cs="Arial"/>
          <w:bCs/>
          <w:sz w:val="24"/>
          <w:szCs w:val="24"/>
        </w:rPr>
        <w:t xml:space="preserve">states reasonable adjustments should be made to ensure disabled people are able to have the same opportunities as non-disabled individuals. In this particular scenario, as Dafydd has asked for advice regarding his options, I would </w:t>
      </w:r>
      <w:r w:rsidR="00E20AF0" w:rsidRPr="008D02BA">
        <w:rPr>
          <w:rFonts w:ascii="Arial" w:hAnsi="Arial" w:cs="Arial"/>
          <w:bCs/>
          <w:sz w:val="24"/>
          <w:szCs w:val="24"/>
        </w:rPr>
        <w:t>first ask how we could support him, rather than assume his needs (</w:t>
      </w:r>
      <w:r w:rsidR="00E20AF0" w:rsidRPr="008D02BA">
        <w:rPr>
          <w:rFonts w:ascii="Arial" w:hAnsi="Arial" w:cs="Arial"/>
          <w:sz w:val="24"/>
          <w:szCs w:val="24"/>
        </w:rPr>
        <w:t>Gravells and Simpson, 2012</w:t>
      </w:r>
      <w:r w:rsidR="006D5DF3" w:rsidRPr="008D02BA">
        <w:rPr>
          <w:rFonts w:ascii="Arial" w:hAnsi="Arial" w:cs="Arial"/>
          <w:sz w:val="24"/>
          <w:szCs w:val="24"/>
        </w:rPr>
        <w:t>; K3</w:t>
      </w:r>
      <w:r w:rsidR="00E20AF0" w:rsidRPr="008D02BA">
        <w:rPr>
          <w:rFonts w:ascii="Arial" w:hAnsi="Arial" w:cs="Arial"/>
          <w:sz w:val="24"/>
          <w:szCs w:val="24"/>
        </w:rPr>
        <w:t xml:space="preserve">). </w:t>
      </w:r>
      <w:r w:rsidR="006651A4" w:rsidRPr="008D02BA">
        <w:rPr>
          <w:rFonts w:ascii="Arial" w:hAnsi="Arial" w:cs="Arial"/>
          <w:sz w:val="24"/>
          <w:szCs w:val="24"/>
        </w:rPr>
        <w:t xml:space="preserve">I would ask whether he has looked </w:t>
      </w:r>
      <w:r w:rsidR="009C1B3B" w:rsidRPr="008D02BA">
        <w:rPr>
          <w:rFonts w:ascii="Arial" w:hAnsi="Arial" w:cs="Arial"/>
          <w:sz w:val="24"/>
          <w:szCs w:val="24"/>
        </w:rPr>
        <w:t>at</w:t>
      </w:r>
      <w:r w:rsidR="006651A4" w:rsidRPr="008D02BA">
        <w:rPr>
          <w:rFonts w:ascii="Arial" w:hAnsi="Arial" w:cs="Arial"/>
          <w:sz w:val="24"/>
          <w:szCs w:val="24"/>
        </w:rPr>
        <w:t xml:space="preserve"> the University Student </w:t>
      </w:r>
      <w:r w:rsidR="000659DA">
        <w:rPr>
          <w:rFonts w:ascii="Arial" w:hAnsi="Arial" w:cs="Arial"/>
          <w:sz w:val="24"/>
          <w:szCs w:val="24"/>
        </w:rPr>
        <w:t>S</w:t>
      </w:r>
      <w:r w:rsidR="006651A4" w:rsidRPr="008D02BA">
        <w:rPr>
          <w:rFonts w:ascii="Arial" w:hAnsi="Arial" w:cs="Arial"/>
          <w:sz w:val="24"/>
          <w:szCs w:val="24"/>
        </w:rPr>
        <w:t>upport website for general advice on housing, accessibility or financial support queries and signpost if necessary</w:t>
      </w:r>
      <w:r w:rsidR="00283105" w:rsidRPr="008D02BA">
        <w:rPr>
          <w:rFonts w:ascii="Arial" w:hAnsi="Arial" w:cs="Arial"/>
          <w:sz w:val="24"/>
          <w:szCs w:val="24"/>
        </w:rPr>
        <w:t>, and also general information from Disability Wales</w:t>
      </w:r>
      <w:r w:rsidR="006651A4" w:rsidRPr="008D02BA">
        <w:rPr>
          <w:rFonts w:ascii="Arial" w:hAnsi="Arial" w:cs="Arial"/>
          <w:sz w:val="24"/>
          <w:szCs w:val="24"/>
        </w:rPr>
        <w:t xml:space="preserve">. </w:t>
      </w:r>
      <w:r w:rsidR="00E20AF0" w:rsidRPr="008D02BA">
        <w:rPr>
          <w:rFonts w:ascii="Arial" w:hAnsi="Arial" w:cs="Arial"/>
          <w:sz w:val="24"/>
          <w:szCs w:val="24"/>
        </w:rPr>
        <w:t>I would</w:t>
      </w:r>
      <w:r w:rsidR="00E20AF0" w:rsidRPr="008D02BA">
        <w:rPr>
          <w:rFonts w:ascii="Arial" w:hAnsi="Arial" w:cs="Arial"/>
          <w:bCs/>
          <w:sz w:val="24"/>
          <w:szCs w:val="24"/>
        </w:rPr>
        <w:t xml:space="preserve"> </w:t>
      </w:r>
      <w:r w:rsidR="00BC32C4" w:rsidRPr="008D02BA">
        <w:rPr>
          <w:rFonts w:ascii="Arial" w:hAnsi="Arial" w:cs="Arial"/>
          <w:bCs/>
          <w:sz w:val="24"/>
          <w:szCs w:val="24"/>
        </w:rPr>
        <w:t>inform him that as far as possible, reasonable adjustments will be made to accommodate him</w:t>
      </w:r>
      <w:r w:rsidR="00B9055F" w:rsidRPr="008D02BA">
        <w:rPr>
          <w:rFonts w:ascii="Arial" w:hAnsi="Arial" w:cs="Arial"/>
          <w:bCs/>
          <w:sz w:val="24"/>
          <w:szCs w:val="24"/>
        </w:rPr>
        <w:t xml:space="preserve"> </w:t>
      </w:r>
      <w:r w:rsidR="00F42E2C" w:rsidRPr="008D02BA">
        <w:rPr>
          <w:rFonts w:ascii="Arial" w:hAnsi="Arial" w:cs="Arial"/>
          <w:bCs/>
          <w:sz w:val="24"/>
          <w:szCs w:val="24"/>
        </w:rPr>
        <w:t xml:space="preserve">in line with the </w:t>
      </w:r>
      <w:r w:rsidR="00F42E2C" w:rsidRPr="008D02BA">
        <w:rPr>
          <w:rFonts w:ascii="Arial" w:hAnsi="Arial" w:cs="Arial"/>
          <w:bCs/>
          <w:i/>
          <w:iCs/>
          <w:sz w:val="24"/>
          <w:szCs w:val="24"/>
        </w:rPr>
        <w:t>Equality Act 2010</w:t>
      </w:r>
      <w:r w:rsidR="00BC32C4" w:rsidRPr="008D02BA">
        <w:rPr>
          <w:rFonts w:ascii="Arial" w:hAnsi="Arial" w:cs="Arial"/>
          <w:bCs/>
          <w:i/>
          <w:iCs/>
          <w:sz w:val="24"/>
          <w:szCs w:val="24"/>
        </w:rPr>
        <w:t>.</w:t>
      </w:r>
      <w:r w:rsidR="00BC32C4" w:rsidRPr="008D02BA">
        <w:rPr>
          <w:rFonts w:ascii="Arial" w:hAnsi="Arial" w:cs="Arial"/>
          <w:bCs/>
          <w:sz w:val="24"/>
          <w:szCs w:val="24"/>
        </w:rPr>
        <w:t xml:space="preserve"> This could include </w:t>
      </w:r>
      <w:r w:rsidR="006D5DF3" w:rsidRPr="008D02BA">
        <w:rPr>
          <w:rFonts w:ascii="Arial" w:hAnsi="Arial" w:cs="Arial"/>
          <w:bCs/>
          <w:sz w:val="24"/>
          <w:szCs w:val="24"/>
        </w:rPr>
        <w:t xml:space="preserve">use of technologies, </w:t>
      </w:r>
      <w:r w:rsidR="00283105" w:rsidRPr="008D02BA">
        <w:rPr>
          <w:rFonts w:ascii="Arial" w:hAnsi="Arial" w:cs="Arial"/>
          <w:bCs/>
          <w:sz w:val="24"/>
          <w:szCs w:val="24"/>
        </w:rPr>
        <w:t xml:space="preserve">preferred </w:t>
      </w:r>
      <w:r w:rsidR="009C1B3B" w:rsidRPr="008D02BA">
        <w:rPr>
          <w:rFonts w:ascii="Arial" w:hAnsi="Arial" w:cs="Arial"/>
          <w:bCs/>
          <w:sz w:val="24"/>
          <w:szCs w:val="24"/>
        </w:rPr>
        <w:t>communication</w:t>
      </w:r>
      <w:r w:rsidR="00B9055F" w:rsidRPr="008D02BA">
        <w:rPr>
          <w:rFonts w:ascii="Arial" w:hAnsi="Arial" w:cs="Arial"/>
          <w:bCs/>
          <w:sz w:val="24"/>
          <w:szCs w:val="24"/>
        </w:rPr>
        <w:t xml:space="preserve">, ensuring </w:t>
      </w:r>
      <w:r w:rsidR="00BC32C4" w:rsidRPr="008D02BA">
        <w:rPr>
          <w:rFonts w:ascii="Arial" w:hAnsi="Arial" w:cs="Arial"/>
          <w:bCs/>
          <w:sz w:val="24"/>
          <w:szCs w:val="24"/>
        </w:rPr>
        <w:t>classrooms</w:t>
      </w:r>
      <w:r w:rsidR="00B9055F" w:rsidRPr="008D02BA">
        <w:rPr>
          <w:rFonts w:ascii="Arial" w:hAnsi="Arial" w:cs="Arial"/>
          <w:bCs/>
          <w:sz w:val="24"/>
          <w:szCs w:val="24"/>
        </w:rPr>
        <w:t xml:space="preserve"> are accessible,</w:t>
      </w:r>
      <w:r w:rsidR="00BC32C4" w:rsidRPr="008D02BA">
        <w:rPr>
          <w:rFonts w:ascii="Arial" w:hAnsi="Arial" w:cs="Arial"/>
          <w:bCs/>
          <w:sz w:val="24"/>
          <w:szCs w:val="24"/>
        </w:rPr>
        <w:t xml:space="preserve"> </w:t>
      </w:r>
      <w:r w:rsidR="00B9055F" w:rsidRPr="008D02BA">
        <w:rPr>
          <w:rFonts w:ascii="Arial" w:hAnsi="Arial" w:cs="Arial"/>
          <w:bCs/>
          <w:sz w:val="24"/>
          <w:szCs w:val="24"/>
        </w:rPr>
        <w:t>arranging centre-based</w:t>
      </w:r>
      <w:r w:rsidR="00BC32C4" w:rsidRPr="008D02BA">
        <w:rPr>
          <w:rFonts w:ascii="Arial" w:hAnsi="Arial" w:cs="Arial"/>
          <w:bCs/>
          <w:sz w:val="24"/>
          <w:szCs w:val="24"/>
        </w:rPr>
        <w:t xml:space="preserve"> placements, liaising with other</w:t>
      </w:r>
      <w:r w:rsidR="00B9055F" w:rsidRPr="008D02BA">
        <w:rPr>
          <w:rFonts w:ascii="Arial" w:hAnsi="Arial" w:cs="Arial"/>
          <w:bCs/>
          <w:sz w:val="24"/>
          <w:szCs w:val="24"/>
        </w:rPr>
        <w:t>s</w:t>
      </w:r>
      <w:r w:rsidR="00BC32C4" w:rsidRPr="008D02BA">
        <w:rPr>
          <w:rFonts w:ascii="Arial" w:hAnsi="Arial" w:cs="Arial"/>
          <w:bCs/>
          <w:sz w:val="24"/>
          <w:szCs w:val="24"/>
        </w:rPr>
        <w:t xml:space="preserve"> on the programme such as partner agencies</w:t>
      </w:r>
      <w:r w:rsidR="00B9055F" w:rsidRPr="008D02BA">
        <w:rPr>
          <w:rFonts w:ascii="Arial" w:hAnsi="Arial" w:cs="Arial"/>
          <w:bCs/>
          <w:sz w:val="24"/>
          <w:szCs w:val="24"/>
        </w:rPr>
        <w:t>,</w:t>
      </w:r>
      <w:r w:rsidR="00BC32C4" w:rsidRPr="008D02BA">
        <w:rPr>
          <w:rFonts w:ascii="Arial" w:hAnsi="Arial" w:cs="Arial"/>
          <w:bCs/>
          <w:sz w:val="24"/>
          <w:szCs w:val="24"/>
        </w:rPr>
        <w:t xml:space="preserve"> student support services</w:t>
      </w:r>
      <w:r w:rsidR="00B9055F" w:rsidRPr="008D02BA">
        <w:rPr>
          <w:rFonts w:ascii="Arial" w:hAnsi="Arial" w:cs="Arial"/>
          <w:bCs/>
          <w:sz w:val="24"/>
          <w:szCs w:val="24"/>
        </w:rPr>
        <w:t xml:space="preserve">, </w:t>
      </w:r>
      <w:r w:rsidR="00BC32C4" w:rsidRPr="008D02BA">
        <w:rPr>
          <w:rFonts w:ascii="Arial" w:hAnsi="Arial" w:cs="Arial"/>
          <w:bCs/>
          <w:sz w:val="24"/>
          <w:szCs w:val="24"/>
        </w:rPr>
        <w:t>and enhancing staff awareness (Gravells and Simpson, 2012 p.80-81)</w:t>
      </w:r>
      <w:r w:rsidR="00B9055F" w:rsidRPr="008D02BA">
        <w:rPr>
          <w:rFonts w:ascii="Arial" w:hAnsi="Arial" w:cs="Arial"/>
          <w:bCs/>
          <w:sz w:val="24"/>
          <w:szCs w:val="24"/>
        </w:rPr>
        <w:t xml:space="preserve"> (A4, K4, V1, UKPSF, 2011) </w:t>
      </w:r>
    </w:p>
    <w:p w14:paraId="438F2139" w14:textId="2DBB4731" w:rsidR="00BC32C4" w:rsidRPr="008D02BA" w:rsidRDefault="00283105" w:rsidP="008D02BA">
      <w:pPr>
        <w:spacing w:line="360" w:lineRule="auto"/>
        <w:jc w:val="both"/>
        <w:rPr>
          <w:rFonts w:ascii="Arial" w:hAnsi="Arial" w:cs="Arial"/>
          <w:bCs/>
          <w:sz w:val="24"/>
          <w:szCs w:val="24"/>
        </w:rPr>
      </w:pPr>
      <w:r w:rsidRPr="008D02BA">
        <w:rPr>
          <w:rFonts w:ascii="Arial" w:hAnsi="Arial" w:cs="Arial"/>
          <w:bCs/>
          <w:sz w:val="24"/>
          <w:szCs w:val="24"/>
        </w:rPr>
        <w:lastRenderedPageBreak/>
        <w:t>Due</w:t>
      </w:r>
      <w:r w:rsidR="00BC32C4" w:rsidRPr="008D02BA">
        <w:rPr>
          <w:rFonts w:ascii="Arial" w:hAnsi="Arial" w:cs="Arial"/>
          <w:bCs/>
          <w:sz w:val="24"/>
          <w:szCs w:val="24"/>
        </w:rPr>
        <w:t xml:space="preserve"> to the nature of the specific course, and the requirements by Social Care Wales</w:t>
      </w:r>
      <w:r w:rsidR="00D02775" w:rsidRPr="008D02BA">
        <w:rPr>
          <w:rFonts w:ascii="Arial" w:hAnsi="Arial" w:cs="Arial"/>
          <w:bCs/>
          <w:sz w:val="24"/>
          <w:szCs w:val="24"/>
        </w:rPr>
        <w:t xml:space="preserve"> (SCW)</w:t>
      </w:r>
      <w:r w:rsidR="00BC32C4" w:rsidRPr="008D02BA">
        <w:rPr>
          <w:rFonts w:ascii="Arial" w:hAnsi="Arial" w:cs="Arial"/>
          <w:bCs/>
          <w:sz w:val="24"/>
          <w:szCs w:val="24"/>
        </w:rPr>
        <w:t xml:space="preserve"> for students to undertake 200 hours of practice learning in a placement setting (SCW</w:t>
      </w:r>
      <w:r w:rsidR="00D02775" w:rsidRPr="008D02BA">
        <w:rPr>
          <w:rFonts w:ascii="Arial" w:hAnsi="Arial" w:cs="Arial"/>
          <w:bCs/>
          <w:sz w:val="24"/>
          <w:szCs w:val="24"/>
        </w:rPr>
        <w:t>,</w:t>
      </w:r>
      <w:r w:rsidR="00BC32C4" w:rsidRPr="008D02BA">
        <w:rPr>
          <w:rFonts w:ascii="Arial" w:hAnsi="Arial" w:cs="Arial"/>
          <w:bCs/>
          <w:sz w:val="24"/>
          <w:szCs w:val="24"/>
        </w:rPr>
        <w:t xml:space="preserve"> </w:t>
      </w:r>
      <w:r w:rsidR="00D02775" w:rsidRPr="008D02BA">
        <w:rPr>
          <w:rFonts w:ascii="Arial" w:hAnsi="Arial" w:cs="Arial"/>
          <w:bCs/>
          <w:sz w:val="24"/>
          <w:szCs w:val="24"/>
        </w:rPr>
        <w:t>2013</w:t>
      </w:r>
      <w:r w:rsidR="00BC32C4" w:rsidRPr="008D02BA">
        <w:rPr>
          <w:rFonts w:ascii="Arial" w:hAnsi="Arial" w:cs="Arial"/>
          <w:bCs/>
          <w:sz w:val="24"/>
          <w:szCs w:val="24"/>
        </w:rPr>
        <w:t xml:space="preserve">), I would discuss with the student </w:t>
      </w:r>
      <w:r w:rsidR="00F07B8D">
        <w:rPr>
          <w:rFonts w:ascii="Arial" w:hAnsi="Arial" w:cs="Arial"/>
          <w:bCs/>
          <w:sz w:val="24"/>
          <w:szCs w:val="24"/>
        </w:rPr>
        <w:t xml:space="preserve">whether he wanted to proceed, </w:t>
      </w:r>
      <w:r w:rsidR="009C1B3B" w:rsidRPr="008D02BA">
        <w:rPr>
          <w:rFonts w:ascii="Arial" w:hAnsi="Arial" w:cs="Arial"/>
          <w:bCs/>
          <w:sz w:val="24"/>
          <w:szCs w:val="24"/>
        </w:rPr>
        <w:t>and then</w:t>
      </w:r>
      <w:r w:rsidR="00BC32C4" w:rsidRPr="008D02BA">
        <w:rPr>
          <w:rFonts w:ascii="Arial" w:hAnsi="Arial" w:cs="Arial"/>
          <w:bCs/>
          <w:sz w:val="24"/>
          <w:szCs w:val="24"/>
        </w:rPr>
        <w:t xml:space="preserve"> consider what support could be offered on placement. </w:t>
      </w:r>
      <w:r w:rsidR="00F040A1" w:rsidRPr="008D02BA">
        <w:rPr>
          <w:rFonts w:ascii="Arial" w:hAnsi="Arial" w:cs="Arial"/>
          <w:bCs/>
          <w:sz w:val="24"/>
          <w:szCs w:val="24"/>
        </w:rPr>
        <w:t xml:space="preserve">I would </w:t>
      </w:r>
      <w:r w:rsidR="00F42E2C" w:rsidRPr="008D02BA">
        <w:rPr>
          <w:rFonts w:ascii="Arial" w:hAnsi="Arial" w:cs="Arial"/>
          <w:bCs/>
          <w:sz w:val="24"/>
          <w:szCs w:val="24"/>
        </w:rPr>
        <w:t>explain</w:t>
      </w:r>
      <w:r w:rsidR="00F040A1" w:rsidRPr="008D02BA">
        <w:rPr>
          <w:rFonts w:ascii="Arial" w:hAnsi="Arial" w:cs="Arial"/>
          <w:bCs/>
          <w:sz w:val="24"/>
          <w:szCs w:val="24"/>
        </w:rPr>
        <w:t xml:space="preserve"> any previous assessments and recommendations for supporting his education</w:t>
      </w:r>
      <w:r w:rsidR="00F42E2C" w:rsidRPr="008D02BA">
        <w:rPr>
          <w:rFonts w:ascii="Arial" w:hAnsi="Arial" w:cs="Arial"/>
          <w:bCs/>
          <w:sz w:val="24"/>
          <w:szCs w:val="24"/>
        </w:rPr>
        <w:t xml:space="preserve"> should be considered</w:t>
      </w:r>
      <w:r w:rsidR="00F040A1" w:rsidRPr="008D02BA">
        <w:rPr>
          <w:rFonts w:ascii="Arial" w:hAnsi="Arial" w:cs="Arial"/>
          <w:bCs/>
          <w:sz w:val="24"/>
          <w:szCs w:val="24"/>
        </w:rPr>
        <w:t xml:space="preserve">. </w:t>
      </w:r>
      <w:r w:rsidR="00F42E2C" w:rsidRPr="008D02BA">
        <w:rPr>
          <w:rFonts w:ascii="Arial" w:hAnsi="Arial" w:cs="Arial"/>
          <w:bCs/>
          <w:sz w:val="24"/>
          <w:szCs w:val="24"/>
        </w:rPr>
        <w:t xml:space="preserve">As a programme requirement, </w:t>
      </w:r>
      <w:r w:rsidR="00BC32C4" w:rsidRPr="008D02BA">
        <w:rPr>
          <w:rFonts w:ascii="Arial" w:hAnsi="Arial" w:cs="Arial"/>
          <w:bCs/>
          <w:sz w:val="24"/>
          <w:szCs w:val="24"/>
        </w:rPr>
        <w:t>Dafydd would be expected to work with individuals in need of services</w:t>
      </w:r>
      <w:r w:rsidR="009C1B3B" w:rsidRPr="008D02BA">
        <w:rPr>
          <w:rFonts w:ascii="Arial" w:hAnsi="Arial" w:cs="Arial"/>
          <w:bCs/>
          <w:sz w:val="24"/>
          <w:szCs w:val="24"/>
        </w:rPr>
        <w:t xml:space="preserve"> and</w:t>
      </w:r>
      <w:r w:rsidR="00BC32C4" w:rsidRPr="008D02BA">
        <w:rPr>
          <w:rFonts w:ascii="Arial" w:hAnsi="Arial" w:cs="Arial"/>
          <w:bCs/>
          <w:sz w:val="24"/>
          <w:szCs w:val="24"/>
        </w:rPr>
        <w:t xml:space="preserve"> complete timely assessments. In addition to the practical side of the course, </w:t>
      </w:r>
      <w:r w:rsidR="0011086F" w:rsidRPr="008D02BA">
        <w:rPr>
          <w:rFonts w:ascii="Arial" w:hAnsi="Arial" w:cs="Arial"/>
          <w:bCs/>
          <w:sz w:val="24"/>
          <w:szCs w:val="24"/>
        </w:rPr>
        <w:t>he</w:t>
      </w:r>
      <w:r w:rsidR="00BC32C4" w:rsidRPr="008D02BA">
        <w:rPr>
          <w:rFonts w:ascii="Arial" w:hAnsi="Arial" w:cs="Arial"/>
          <w:bCs/>
          <w:sz w:val="24"/>
          <w:szCs w:val="24"/>
        </w:rPr>
        <w:t xml:space="preserve"> will be required to complete academic assignments and portfolios. Swansea University’s Student </w:t>
      </w:r>
      <w:r w:rsidR="000659DA">
        <w:rPr>
          <w:rFonts w:ascii="Arial" w:hAnsi="Arial" w:cs="Arial"/>
          <w:bCs/>
          <w:sz w:val="24"/>
          <w:szCs w:val="24"/>
        </w:rPr>
        <w:t>S</w:t>
      </w:r>
      <w:r w:rsidR="00BC32C4" w:rsidRPr="008D02BA">
        <w:rPr>
          <w:rFonts w:ascii="Arial" w:hAnsi="Arial" w:cs="Arial"/>
          <w:bCs/>
          <w:sz w:val="24"/>
          <w:szCs w:val="24"/>
        </w:rPr>
        <w:t xml:space="preserve">upport </w:t>
      </w:r>
      <w:r w:rsidR="000659DA">
        <w:rPr>
          <w:rFonts w:ascii="Arial" w:hAnsi="Arial" w:cs="Arial"/>
          <w:bCs/>
          <w:sz w:val="24"/>
          <w:szCs w:val="24"/>
        </w:rPr>
        <w:t>S</w:t>
      </w:r>
      <w:r w:rsidR="00BC32C4" w:rsidRPr="008D02BA">
        <w:rPr>
          <w:rFonts w:ascii="Arial" w:hAnsi="Arial" w:cs="Arial"/>
          <w:bCs/>
          <w:sz w:val="24"/>
          <w:szCs w:val="24"/>
        </w:rPr>
        <w:t xml:space="preserve">ervices states The Disability Service </w:t>
      </w:r>
      <w:r w:rsidR="009C1B3B" w:rsidRPr="008D02BA">
        <w:rPr>
          <w:rFonts w:ascii="Arial" w:hAnsi="Arial" w:cs="Arial"/>
          <w:bCs/>
          <w:sz w:val="24"/>
          <w:szCs w:val="24"/>
        </w:rPr>
        <w:t>can</w:t>
      </w:r>
      <w:r w:rsidR="00BC32C4" w:rsidRPr="008D02BA">
        <w:rPr>
          <w:rFonts w:ascii="Arial" w:hAnsi="Arial" w:cs="Arial"/>
          <w:bCs/>
          <w:sz w:val="24"/>
          <w:szCs w:val="24"/>
        </w:rPr>
        <w:t xml:space="preserve"> </w:t>
      </w:r>
      <w:r w:rsidR="0011086F" w:rsidRPr="008D02BA">
        <w:rPr>
          <w:rFonts w:ascii="Arial" w:hAnsi="Arial" w:cs="Arial"/>
          <w:bCs/>
          <w:sz w:val="24"/>
          <w:szCs w:val="24"/>
        </w:rPr>
        <w:t>assist</w:t>
      </w:r>
      <w:r w:rsidR="00BC32C4" w:rsidRPr="008D02BA">
        <w:rPr>
          <w:rFonts w:ascii="Arial" w:hAnsi="Arial" w:cs="Arial"/>
          <w:bCs/>
          <w:sz w:val="24"/>
          <w:szCs w:val="24"/>
        </w:rPr>
        <w:t xml:space="preserve"> with applying for Disable</w:t>
      </w:r>
      <w:r w:rsidRPr="008D02BA">
        <w:rPr>
          <w:rFonts w:ascii="Arial" w:hAnsi="Arial" w:cs="Arial"/>
          <w:bCs/>
          <w:sz w:val="24"/>
          <w:szCs w:val="24"/>
        </w:rPr>
        <w:t>d</w:t>
      </w:r>
      <w:r w:rsidR="00BC32C4" w:rsidRPr="008D02BA">
        <w:rPr>
          <w:rFonts w:ascii="Arial" w:hAnsi="Arial" w:cs="Arial"/>
          <w:bCs/>
          <w:sz w:val="24"/>
          <w:szCs w:val="24"/>
        </w:rPr>
        <w:t xml:space="preserve"> Student Allowance, liaise with the programme to discuss whether reasonable adjustments can be made such as extended time or assignments and exams</w:t>
      </w:r>
      <w:r w:rsidR="009C1B3B" w:rsidRPr="008D02BA">
        <w:rPr>
          <w:rFonts w:ascii="Arial" w:hAnsi="Arial" w:cs="Arial"/>
          <w:bCs/>
          <w:sz w:val="24"/>
          <w:szCs w:val="24"/>
        </w:rPr>
        <w:t xml:space="preserve"> </w:t>
      </w:r>
      <w:r w:rsidR="00BC32C4" w:rsidRPr="008D02BA">
        <w:rPr>
          <w:rFonts w:ascii="Arial" w:hAnsi="Arial" w:cs="Arial"/>
          <w:bCs/>
          <w:sz w:val="24"/>
          <w:szCs w:val="24"/>
        </w:rPr>
        <w:t>(Swansea University, 2022)</w:t>
      </w:r>
      <w:r w:rsidR="00404B13" w:rsidRPr="008D02BA">
        <w:rPr>
          <w:rFonts w:ascii="Arial" w:hAnsi="Arial" w:cs="Arial"/>
          <w:bCs/>
          <w:sz w:val="24"/>
          <w:szCs w:val="24"/>
        </w:rPr>
        <w:t xml:space="preserve"> or a variety of Information Learning Technologies as suggested by Reece and Walker (2007 p138)</w:t>
      </w:r>
      <w:r w:rsidR="00442EF8" w:rsidRPr="008D02BA">
        <w:rPr>
          <w:rFonts w:ascii="Arial" w:hAnsi="Arial" w:cs="Arial"/>
          <w:bCs/>
          <w:sz w:val="24"/>
          <w:szCs w:val="24"/>
        </w:rPr>
        <w:t xml:space="preserve"> </w:t>
      </w:r>
      <w:r w:rsidR="000601FB" w:rsidRPr="008D02BA">
        <w:rPr>
          <w:rFonts w:ascii="Arial" w:hAnsi="Arial" w:cs="Arial"/>
          <w:bCs/>
          <w:sz w:val="24"/>
          <w:szCs w:val="24"/>
        </w:rPr>
        <w:t xml:space="preserve">for effective learning </w:t>
      </w:r>
      <w:r w:rsidR="00442EF8" w:rsidRPr="008D02BA">
        <w:rPr>
          <w:rFonts w:ascii="Arial" w:hAnsi="Arial" w:cs="Arial"/>
          <w:bCs/>
          <w:sz w:val="24"/>
          <w:szCs w:val="24"/>
        </w:rPr>
        <w:t>(A4, K4, UKPSF, 2011)</w:t>
      </w:r>
      <w:r w:rsidR="00CA37B4" w:rsidRPr="008D02BA">
        <w:rPr>
          <w:rFonts w:ascii="Arial" w:hAnsi="Arial" w:cs="Arial"/>
          <w:bCs/>
          <w:sz w:val="24"/>
          <w:szCs w:val="24"/>
        </w:rPr>
        <w:t xml:space="preserve"> such as a Dictaphone</w:t>
      </w:r>
      <w:r w:rsidR="00BC32C4" w:rsidRPr="008D02BA">
        <w:rPr>
          <w:rFonts w:ascii="Arial" w:hAnsi="Arial" w:cs="Arial"/>
          <w:bCs/>
          <w:sz w:val="24"/>
          <w:szCs w:val="24"/>
        </w:rPr>
        <w:t xml:space="preserve">. It is the decision of the student whether he wishes to disclose the disability to student support and the University, however </w:t>
      </w:r>
      <w:r w:rsidR="009C1B3B" w:rsidRPr="008D02BA">
        <w:rPr>
          <w:rFonts w:ascii="Arial" w:hAnsi="Arial" w:cs="Arial"/>
          <w:bCs/>
          <w:sz w:val="24"/>
          <w:szCs w:val="24"/>
        </w:rPr>
        <w:t>i</w:t>
      </w:r>
      <w:r w:rsidR="00BC32C4" w:rsidRPr="008D02BA">
        <w:rPr>
          <w:rFonts w:ascii="Arial" w:hAnsi="Arial" w:cs="Arial"/>
          <w:bCs/>
          <w:sz w:val="24"/>
          <w:szCs w:val="24"/>
        </w:rPr>
        <w:t>f disclosed, appropriate support can be identified to assist with achieving best outcomes (</w:t>
      </w:r>
      <w:r w:rsidR="00B36FDE" w:rsidRPr="008D02BA">
        <w:rPr>
          <w:rFonts w:ascii="Arial" w:hAnsi="Arial" w:cs="Arial"/>
          <w:bCs/>
          <w:i/>
          <w:iCs/>
          <w:sz w:val="24"/>
          <w:szCs w:val="24"/>
        </w:rPr>
        <w:t>Equality Act 2010</w:t>
      </w:r>
      <w:r w:rsidR="009C1B3B" w:rsidRPr="008D02BA">
        <w:rPr>
          <w:rFonts w:ascii="Arial" w:hAnsi="Arial" w:cs="Arial"/>
          <w:bCs/>
          <w:sz w:val="24"/>
          <w:szCs w:val="24"/>
        </w:rPr>
        <w:t>;</w:t>
      </w:r>
      <w:r w:rsidR="00B36FDE" w:rsidRPr="008D02BA">
        <w:rPr>
          <w:rFonts w:ascii="Arial" w:hAnsi="Arial" w:cs="Arial"/>
          <w:bCs/>
          <w:sz w:val="24"/>
          <w:szCs w:val="24"/>
        </w:rPr>
        <w:t xml:space="preserve"> Swansea </w:t>
      </w:r>
      <w:r w:rsidR="0011086F" w:rsidRPr="008D02BA">
        <w:rPr>
          <w:rFonts w:ascii="Arial" w:hAnsi="Arial" w:cs="Arial"/>
          <w:bCs/>
          <w:sz w:val="24"/>
          <w:szCs w:val="24"/>
        </w:rPr>
        <w:t>U</w:t>
      </w:r>
      <w:r w:rsidR="00B36FDE" w:rsidRPr="008D02BA">
        <w:rPr>
          <w:rFonts w:ascii="Arial" w:hAnsi="Arial" w:cs="Arial"/>
          <w:bCs/>
          <w:sz w:val="24"/>
          <w:szCs w:val="24"/>
        </w:rPr>
        <w:t>niversity, 2022</w:t>
      </w:r>
      <w:r w:rsidR="00BC32C4" w:rsidRPr="008D02BA">
        <w:rPr>
          <w:rFonts w:ascii="Arial" w:hAnsi="Arial" w:cs="Arial"/>
          <w:bCs/>
          <w:sz w:val="24"/>
          <w:szCs w:val="24"/>
        </w:rPr>
        <w:t xml:space="preserve">). </w:t>
      </w:r>
    </w:p>
    <w:p w14:paraId="64FA5601" w14:textId="22CAE655" w:rsidR="00BC32C4" w:rsidRPr="008D02BA" w:rsidRDefault="00BC32C4" w:rsidP="008D02BA">
      <w:pPr>
        <w:spacing w:line="360" w:lineRule="auto"/>
        <w:jc w:val="both"/>
        <w:rPr>
          <w:rFonts w:ascii="Arial" w:hAnsi="Arial" w:cs="Arial"/>
          <w:bCs/>
          <w:sz w:val="24"/>
          <w:szCs w:val="24"/>
        </w:rPr>
      </w:pPr>
      <w:r w:rsidRPr="008D02BA">
        <w:rPr>
          <w:rFonts w:ascii="Arial" w:hAnsi="Arial" w:cs="Arial"/>
          <w:bCs/>
          <w:sz w:val="24"/>
          <w:szCs w:val="24"/>
        </w:rPr>
        <w:t xml:space="preserve">The UK Government (2022) note benefits of employing individuals with disabilities as it can </w:t>
      </w:r>
      <w:r w:rsidR="00194C2E">
        <w:rPr>
          <w:rFonts w:ascii="Arial" w:hAnsi="Arial" w:cs="Arial"/>
          <w:bCs/>
          <w:sz w:val="24"/>
          <w:szCs w:val="24"/>
        </w:rPr>
        <w:t>‘</w:t>
      </w:r>
      <w:r w:rsidRPr="008D02BA">
        <w:rPr>
          <w:rFonts w:ascii="Arial" w:hAnsi="Arial" w:cs="Arial"/>
          <w:bCs/>
          <w:sz w:val="24"/>
          <w:szCs w:val="24"/>
        </w:rPr>
        <w:t>increase good quality applicants, contribute to a diverse workforce and can brin</w:t>
      </w:r>
      <w:r w:rsidR="008F6DAD" w:rsidRPr="008D02BA">
        <w:rPr>
          <w:rFonts w:ascii="Arial" w:hAnsi="Arial" w:cs="Arial"/>
          <w:bCs/>
          <w:sz w:val="24"/>
          <w:szCs w:val="24"/>
        </w:rPr>
        <w:t>g</w:t>
      </w:r>
      <w:r w:rsidRPr="008D02BA">
        <w:rPr>
          <w:rFonts w:ascii="Arial" w:hAnsi="Arial" w:cs="Arial"/>
          <w:bCs/>
          <w:sz w:val="24"/>
          <w:szCs w:val="24"/>
        </w:rPr>
        <w:t xml:space="preserve"> additional skills to the service area.</w:t>
      </w:r>
      <w:r w:rsidR="00194C2E">
        <w:rPr>
          <w:rFonts w:ascii="Arial" w:hAnsi="Arial" w:cs="Arial"/>
          <w:bCs/>
          <w:sz w:val="24"/>
          <w:szCs w:val="24"/>
        </w:rPr>
        <w:t>’</w:t>
      </w:r>
      <w:r w:rsidRPr="008D02BA">
        <w:rPr>
          <w:rFonts w:ascii="Arial" w:hAnsi="Arial" w:cs="Arial"/>
          <w:bCs/>
          <w:sz w:val="24"/>
          <w:szCs w:val="24"/>
        </w:rPr>
        <w:t xml:space="preserve"> If </w:t>
      </w:r>
      <w:r w:rsidR="00283105" w:rsidRPr="008D02BA">
        <w:rPr>
          <w:rFonts w:ascii="Arial" w:hAnsi="Arial" w:cs="Arial"/>
          <w:bCs/>
          <w:sz w:val="24"/>
          <w:szCs w:val="24"/>
        </w:rPr>
        <w:t>Dafydd</w:t>
      </w:r>
      <w:r w:rsidRPr="008D02BA">
        <w:rPr>
          <w:rFonts w:ascii="Arial" w:hAnsi="Arial" w:cs="Arial"/>
          <w:bCs/>
          <w:sz w:val="24"/>
          <w:szCs w:val="24"/>
        </w:rPr>
        <w:t xml:space="preserve"> decided to proceed, it would contribute towards a rich experience for him and for individuals with whom he would work. An article in Community Care Inform (2020) challenges the under-representation of disabled social workers, arguing ‘if society was more accessible, disabled people would not have as many struggles.’ </w:t>
      </w:r>
      <w:r w:rsidR="00283105" w:rsidRPr="008D02BA">
        <w:rPr>
          <w:rFonts w:ascii="Arial" w:hAnsi="Arial" w:cs="Arial"/>
          <w:bCs/>
          <w:sz w:val="24"/>
          <w:szCs w:val="24"/>
        </w:rPr>
        <w:t xml:space="preserve"> </w:t>
      </w:r>
    </w:p>
    <w:p w14:paraId="72C25D72" w14:textId="77777777" w:rsidR="00BC32C4" w:rsidRPr="008D02BA" w:rsidRDefault="00BC32C4" w:rsidP="008D02BA">
      <w:pPr>
        <w:spacing w:line="360" w:lineRule="auto"/>
        <w:rPr>
          <w:rFonts w:ascii="Arial" w:hAnsi="Arial" w:cs="Arial"/>
          <w:b/>
          <w:sz w:val="24"/>
          <w:szCs w:val="24"/>
        </w:rPr>
      </w:pPr>
      <w:r w:rsidRPr="008D02BA">
        <w:rPr>
          <w:rFonts w:ascii="Arial" w:hAnsi="Arial" w:cs="Arial"/>
          <w:b/>
          <w:sz w:val="24"/>
          <w:szCs w:val="24"/>
        </w:rPr>
        <w:t xml:space="preserve">Alys </w:t>
      </w:r>
    </w:p>
    <w:p w14:paraId="7EF137A4" w14:textId="0CCC4002" w:rsidR="00017B33" w:rsidRPr="008D02BA" w:rsidRDefault="009F110D" w:rsidP="008D02BA">
      <w:pPr>
        <w:spacing w:line="360" w:lineRule="auto"/>
        <w:jc w:val="both"/>
        <w:rPr>
          <w:rFonts w:ascii="Arial" w:hAnsi="Arial" w:cs="Arial"/>
          <w:sz w:val="24"/>
          <w:szCs w:val="24"/>
        </w:rPr>
      </w:pPr>
      <w:r w:rsidRPr="008D02BA">
        <w:rPr>
          <w:rFonts w:ascii="Arial" w:hAnsi="Arial" w:cs="Arial"/>
          <w:sz w:val="24"/>
          <w:szCs w:val="24"/>
        </w:rPr>
        <w:t xml:space="preserve">I </w:t>
      </w:r>
      <w:r w:rsidR="00BC32C4" w:rsidRPr="008D02BA">
        <w:rPr>
          <w:rFonts w:ascii="Arial" w:hAnsi="Arial" w:cs="Arial"/>
          <w:sz w:val="24"/>
          <w:szCs w:val="24"/>
        </w:rPr>
        <w:t>am employed as a social work practice educator</w:t>
      </w:r>
      <w:r w:rsidR="003B1EFD" w:rsidRPr="008D02BA">
        <w:rPr>
          <w:rFonts w:ascii="Arial" w:hAnsi="Arial" w:cs="Arial"/>
          <w:sz w:val="24"/>
          <w:szCs w:val="24"/>
        </w:rPr>
        <w:t>/teacher</w:t>
      </w:r>
      <w:r w:rsidR="00BC32C4" w:rsidRPr="008D02BA">
        <w:rPr>
          <w:rFonts w:ascii="Arial" w:hAnsi="Arial" w:cs="Arial"/>
          <w:sz w:val="24"/>
          <w:szCs w:val="24"/>
        </w:rPr>
        <w:t xml:space="preserve"> and training officer in Neath Port Talbot (NPT) Council. My role includes assessing student</w:t>
      </w:r>
      <w:r w:rsidRPr="008D02BA">
        <w:rPr>
          <w:rFonts w:ascii="Arial" w:hAnsi="Arial" w:cs="Arial"/>
          <w:sz w:val="24"/>
          <w:szCs w:val="24"/>
        </w:rPr>
        <w:t xml:space="preserve"> social workers </w:t>
      </w:r>
      <w:r w:rsidR="00BC32C4" w:rsidRPr="008D02BA">
        <w:rPr>
          <w:rFonts w:ascii="Arial" w:hAnsi="Arial" w:cs="Arial"/>
          <w:sz w:val="24"/>
          <w:szCs w:val="24"/>
        </w:rPr>
        <w:t xml:space="preserve">through their practice placements and delivering training specific to the requirements of the social work course in line with the </w:t>
      </w:r>
      <w:r w:rsidR="00E54F0A">
        <w:rPr>
          <w:rFonts w:ascii="Arial" w:hAnsi="Arial" w:cs="Arial"/>
          <w:sz w:val="24"/>
          <w:szCs w:val="24"/>
        </w:rPr>
        <w:t>SCW</w:t>
      </w:r>
      <w:r w:rsidR="00BC32C4" w:rsidRPr="008D02BA">
        <w:rPr>
          <w:rFonts w:ascii="Arial" w:hAnsi="Arial" w:cs="Arial"/>
          <w:sz w:val="24"/>
          <w:szCs w:val="24"/>
        </w:rPr>
        <w:t xml:space="preserve"> (2017) </w:t>
      </w:r>
      <w:r w:rsidR="00CA37B4" w:rsidRPr="008D02BA">
        <w:rPr>
          <w:rFonts w:ascii="Arial" w:hAnsi="Arial" w:cs="Arial"/>
          <w:sz w:val="24"/>
          <w:szCs w:val="24"/>
        </w:rPr>
        <w:t>C</w:t>
      </w:r>
      <w:r w:rsidR="00BC32C4" w:rsidRPr="008D02BA">
        <w:rPr>
          <w:rFonts w:ascii="Arial" w:hAnsi="Arial" w:cs="Arial"/>
          <w:sz w:val="24"/>
          <w:szCs w:val="24"/>
        </w:rPr>
        <w:t xml:space="preserve">ode of Professional Practice and the </w:t>
      </w:r>
      <w:r w:rsidR="00BC32C4" w:rsidRPr="0003660D">
        <w:rPr>
          <w:rFonts w:ascii="Arial" w:hAnsi="Arial" w:cs="Arial"/>
          <w:sz w:val="24"/>
          <w:szCs w:val="24"/>
        </w:rPr>
        <w:t>National Occupational Standards</w:t>
      </w:r>
      <w:r w:rsidR="00715EF7">
        <w:rPr>
          <w:rFonts w:ascii="Arial" w:hAnsi="Arial" w:cs="Arial"/>
          <w:sz w:val="24"/>
          <w:szCs w:val="24"/>
        </w:rPr>
        <w:t xml:space="preserve"> (SCW, 2011)</w:t>
      </w:r>
      <w:r w:rsidR="00BC32C4" w:rsidRPr="008D02BA">
        <w:rPr>
          <w:rFonts w:ascii="Arial" w:hAnsi="Arial" w:cs="Arial"/>
          <w:sz w:val="24"/>
          <w:szCs w:val="24"/>
        </w:rPr>
        <w:t>. In order to support Alys to progress with her studies following the discovery of her pregnancy, I will firstly arrange to meet with her to discuss her expectations and requirements</w:t>
      </w:r>
      <w:r w:rsidR="00E84FEF" w:rsidRPr="008D02BA">
        <w:rPr>
          <w:rFonts w:ascii="Arial" w:hAnsi="Arial" w:cs="Arial"/>
          <w:sz w:val="24"/>
          <w:szCs w:val="24"/>
        </w:rPr>
        <w:t xml:space="preserve"> of the course, such as </w:t>
      </w:r>
      <w:r w:rsidR="0098614E" w:rsidRPr="008D02BA">
        <w:rPr>
          <w:rFonts w:ascii="Arial" w:hAnsi="Arial" w:cs="Arial"/>
          <w:sz w:val="24"/>
          <w:szCs w:val="24"/>
        </w:rPr>
        <w:t xml:space="preserve">any </w:t>
      </w:r>
      <w:r w:rsidR="0098614E" w:rsidRPr="008D02BA">
        <w:rPr>
          <w:rFonts w:ascii="Arial" w:hAnsi="Arial" w:cs="Arial"/>
          <w:sz w:val="24"/>
          <w:szCs w:val="24"/>
        </w:rPr>
        <w:lastRenderedPageBreak/>
        <w:t xml:space="preserve">preferred placement </w:t>
      </w:r>
      <w:r w:rsidR="00E84FEF" w:rsidRPr="008D02BA">
        <w:rPr>
          <w:rFonts w:ascii="Arial" w:hAnsi="Arial" w:cs="Arial"/>
          <w:sz w:val="24"/>
          <w:szCs w:val="24"/>
        </w:rPr>
        <w:t>and any measure</w:t>
      </w:r>
      <w:r w:rsidR="007D7CF9" w:rsidRPr="008D02BA">
        <w:rPr>
          <w:rFonts w:ascii="Arial" w:hAnsi="Arial" w:cs="Arial"/>
          <w:sz w:val="24"/>
          <w:szCs w:val="24"/>
        </w:rPr>
        <w:t>s</w:t>
      </w:r>
      <w:r w:rsidR="00E84FEF" w:rsidRPr="008D02BA">
        <w:rPr>
          <w:rFonts w:ascii="Arial" w:hAnsi="Arial" w:cs="Arial"/>
          <w:sz w:val="24"/>
          <w:szCs w:val="24"/>
        </w:rPr>
        <w:t xml:space="preserve"> or timescales that need to be considered for medical appointments, or bespoke assignment/portfolio submissions (Pregnant at Uni, 2023</w:t>
      </w:r>
      <w:r w:rsidR="00BC32C4" w:rsidRPr="008D02BA">
        <w:rPr>
          <w:rFonts w:ascii="Arial" w:hAnsi="Arial" w:cs="Arial"/>
          <w:sz w:val="24"/>
          <w:szCs w:val="24"/>
        </w:rPr>
        <w:t xml:space="preserve">). Pregnancy is one of the protected characteristics under the </w:t>
      </w:r>
      <w:r w:rsidR="00BC32C4" w:rsidRPr="008D02BA">
        <w:rPr>
          <w:rFonts w:ascii="Arial" w:hAnsi="Arial" w:cs="Arial"/>
          <w:i/>
          <w:iCs/>
          <w:sz w:val="24"/>
          <w:szCs w:val="24"/>
        </w:rPr>
        <w:t>Equality Act 2010</w:t>
      </w:r>
      <w:r w:rsidR="00BC32C4" w:rsidRPr="008D02BA">
        <w:rPr>
          <w:rFonts w:ascii="Arial" w:hAnsi="Arial" w:cs="Arial"/>
          <w:sz w:val="24"/>
          <w:szCs w:val="24"/>
        </w:rPr>
        <w:t xml:space="preserve"> </w:t>
      </w:r>
      <w:r w:rsidR="00EB121A">
        <w:rPr>
          <w:rFonts w:ascii="Arial" w:hAnsi="Arial" w:cs="Arial"/>
          <w:sz w:val="24"/>
          <w:szCs w:val="24"/>
        </w:rPr>
        <w:t>therefore</w:t>
      </w:r>
      <w:r w:rsidR="00BC32C4" w:rsidRPr="008D02BA">
        <w:rPr>
          <w:rFonts w:ascii="Arial" w:hAnsi="Arial" w:cs="Arial"/>
          <w:sz w:val="24"/>
          <w:szCs w:val="24"/>
        </w:rPr>
        <w:t>, it is unlawful for individuals to be discriminated against or disadvantaged as a result.</w:t>
      </w:r>
      <w:r w:rsidR="006D5DF3" w:rsidRPr="008D02BA">
        <w:rPr>
          <w:rFonts w:ascii="Arial" w:hAnsi="Arial" w:cs="Arial"/>
          <w:sz w:val="24"/>
          <w:szCs w:val="24"/>
        </w:rPr>
        <w:t xml:space="preserve"> To promote participation,</w:t>
      </w:r>
      <w:r w:rsidR="00BC32C4" w:rsidRPr="008D02BA">
        <w:rPr>
          <w:rFonts w:ascii="Arial" w:hAnsi="Arial" w:cs="Arial"/>
          <w:sz w:val="24"/>
          <w:szCs w:val="24"/>
        </w:rPr>
        <w:t xml:space="preserve"> I will ask Alys whether she would like to meet alongside her personal tutor and will respect her views on this request </w:t>
      </w:r>
      <w:r w:rsidR="00017B33" w:rsidRPr="008D02BA">
        <w:rPr>
          <w:rFonts w:ascii="Arial" w:hAnsi="Arial" w:cs="Arial"/>
          <w:sz w:val="24"/>
          <w:szCs w:val="24"/>
        </w:rPr>
        <w:t>(</w:t>
      </w:r>
      <w:r w:rsidR="006D5DF3" w:rsidRPr="008D02BA">
        <w:rPr>
          <w:rFonts w:ascii="Arial" w:hAnsi="Arial" w:cs="Arial"/>
          <w:sz w:val="24"/>
          <w:szCs w:val="24"/>
        </w:rPr>
        <w:t xml:space="preserve">V1, </w:t>
      </w:r>
      <w:r w:rsidR="00017B33" w:rsidRPr="008D02BA">
        <w:rPr>
          <w:rFonts w:ascii="Arial" w:hAnsi="Arial" w:cs="Arial"/>
          <w:sz w:val="24"/>
          <w:szCs w:val="24"/>
        </w:rPr>
        <w:t>V2, UKPSF, 2011).</w:t>
      </w:r>
    </w:p>
    <w:p w14:paraId="68BE970A" w14:textId="53F7F505" w:rsidR="00BC32C4" w:rsidRPr="008D02BA" w:rsidRDefault="00BC32C4" w:rsidP="008D02BA">
      <w:pPr>
        <w:spacing w:line="360" w:lineRule="auto"/>
        <w:jc w:val="both"/>
        <w:rPr>
          <w:rFonts w:ascii="Arial" w:hAnsi="Arial" w:cs="Arial"/>
          <w:sz w:val="24"/>
          <w:szCs w:val="24"/>
        </w:rPr>
      </w:pPr>
      <w:r w:rsidRPr="008D02BA">
        <w:rPr>
          <w:rFonts w:ascii="Arial" w:hAnsi="Arial" w:cs="Arial"/>
          <w:sz w:val="24"/>
          <w:szCs w:val="24"/>
        </w:rPr>
        <w:t>In line with Neath Port Talbot’s Maternity Scheme (NPT, 2022)</w:t>
      </w:r>
      <w:r w:rsidR="00283105" w:rsidRPr="008D02BA">
        <w:rPr>
          <w:rFonts w:ascii="Arial" w:hAnsi="Arial" w:cs="Arial"/>
          <w:sz w:val="24"/>
          <w:szCs w:val="24"/>
        </w:rPr>
        <w:t xml:space="preserve"> and </w:t>
      </w:r>
      <w:r w:rsidR="00283105" w:rsidRPr="008D02BA">
        <w:rPr>
          <w:rFonts w:ascii="Arial" w:hAnsi="Arial" w:cs="Arial"/>
          <w:i/>
          <w:iCs/>
          <w:sz w:val="24"/>
          <w:szCs w:val="24"/>
        </w:rPr>
        <w:t>Equality Act 2010</w:t>
      </w:r>
      <w:r w:rsidRPr="008D02BA">
        <w:rPr>
          <w:rFonts w:ascii="Arial" w:hAnsi="Arial" w:cs="Arial"/>
          <w:sz w:val="24"/>
          <w:szCs w:val="24"/>
        </w:rPr>
        <w:t xml:space="preserve">, a risk assessment will need to be undertaken which includes significant medical information and consideration of manual handling. As she will be working with individuals who use services, this would need to be risk assessed within her team in order to ensure she is not lone working (in line with the lone working policy) with any individuals who are considered </w:t>
      </w:r>
      <w:r w:rsidR="00035381" w:rsidRPr="008D02BA">
        <w:rPr>
          <w:rFonts w:ascii="Arial" w:hAnsi="Arial" w:cs="Arial"/>
          <w:sz w:val="24"/>
          <w:szCs w:val="24"/>
        </w:rPr>
        <w:t>a risk under the Staff Alert System</w:t>
      </w:r>
      <w:r w:rsidR="00E84FEF" w:rsidRPr="008D02BA">
        <w:rPr>
          <w:rFonts w:ascii="Arial" w:hAnsi="Arial" w:cs="Arial"/>
          <w:sz w:val="24"/>
          <w:szCs w:val="24"/>
        </w:rPr>
        <w:t xml:space="preserve">, previously </w:t>
      </w:r>
      <w:r w:rsidR="00414EB8">
        <w:rPr>
          <w:rFonts w:ascii="Arial" w:hAnsi="Arial" w:cs="Arial"/>
          <w:sz w:val="24"/>
          <w:szCs w:val="24"/>
        </w:rPr>
        <w:t>P</w:t>
      </w:r>
      <w:r w:rsidR="00E84FEF" w:rsidRPr="008D02BA">
        <w:rPr>
          <w:rFonts w:ascii="Arial" w:hAnsi="Arial" w:cs="Arial"/>
          <w:sz w:val="24"/>
          <w:szCs w:val="24"/>
        </w:rPr>
        <w:t xml:space="preserve">otentially </w:t>
      </w:r>
      <w:r w:rsidR="00414EB8">
        <w:rPr>
          <w:rFonts w:ascii="Arial" w:hAnsi="Arial" w:cs="Arial"/>
          <w:sz w:val="24"/>
          <w:szCs w:val="24"/>
        </w:rPr>
        <w:t>V</w:t>
      </w:r>
      <w:r w:rsidR="00E84FEF" w:rsidRPr="008D02BA">
        <w:rPr>
          <w:rFonts w:ascii="Arial" w:hAnsi="Arial" w:cs="Arial"/>
          <w:sz w:val="24"/>
          <w:szCs w:val="24"/>
        </w:rPr>
        <w:t xml:space="preserve">iolent </w:t>
      </w:r>
      <w:r w:rsidR="00414EB8">
        <w:rPr>
          <w:rFonts w:ascii="Arial" w:hAnsi="Arial" w:cs="Arial"/>
          <w:sz w:val="24"/>
          <w:szCs w:val="24"/>
        </w:rPr>
        <w:t>P</w:t>
      </w:r>
      <w:r w:rsidR="00E84FEF" w:rsidRPr="008D02BA">
        <w:rPr>
          <w:rFonts w:ascii="Arial" w:hAnsi="Arial" w:cs="Arial"/>
          <w:sz w:val="24"/>
          <w:szCs w:val="24"/>
        </w:rPr>
        <w:t>erson</w:t>
      </w:r>
      <w:r w:rsidR="00414EB8">
        <w:rPr>
          <w:rFonts w:ascii="Arial" w:hAnsi="Arial" w:cs="Arial"/>
          <w:sz w:val="24"/>
          <w:szCs w:val="24"/>
        </w:rPr>
        <w:t>s</w:t>
      </w:r>
      <w:r w:rsidR="00E84FEF" w:rsidRPr="008D02BA">
        <w:rPr>
          <w:rFonts w:ascii="Arial" w:hAnsi="Arial" w:cs="Arial"/>
          <w:sz w:val="24"/>
          <w:szCs w:val="24"/>
        </w:rPr>
        <w:t xml:space="preserve"> register</w:t>
      </w:r>
      <w:r w:rsidR="009F110D" w:rsidRPr="008D02BA">
        <w:rPr>
          <w:rFonts w:ascii="Arial" w:hAnsi="Arial" w:cs="Arial"/>
          <w:sz w:val="24"/>
          <w:szCs w:val="24"/>
        </w:rPr>
        <w:t xml:space="preserve"> to ensure she is supported</w:t>
      </w:r>
      <w:r w:rsidR="007D7CF9" w:rsidRPr="008D02BA">
        <w:rPr>
          <w:rFonts w:ascii="Arial" w:hAnsi="Arial" w:cs="Arial"/>
          <w:sz w:val="24"/>
          <w:szCs w:val="24"/>
        </w:rPr>
        <w:t xml:space="preserve"> (A2, UKPSF, 2011)</w:t>
      </w:r>
      <w:r w:rsidR="00035381" w:rsidRPr="008D02BA">
        <w:rPr>
          <w:rFonts w:ascii="Arial" w:hAnsi="Arial" w:cs="Arial"/>
          <w:sz w:val="24"/>
          <w:szCs w:val="24"/>
        </w:rPr>
        <w:t xml:space="preserve">. </w:t>
      </w:r>
    </w:p>
    <w:p w14:paraId="72B53DE9" w14:textId="17A93AC3" w:rsidR="00BC32C4" w:rsidRPr="008D02BA" w:rsidRDefault="009D0B00" w:rsidP="008D02BA">
      <w:pPr>
        <w:spacing w:line="360" w:lineRule="auto"/>
        <w:jc w:val="both"/>
        <w:rPr>
          <w:rFonts w:ascii="Arial" w:hAnsi="Arial" w:cs="Arial"/>
          <w:sz w:val="24"/>
          <w:szCs w:val="24"/>
        </w:rPr>
      </w:pPr>
      <w:r w:rsidRPr="008D02BA">
        <w:rPr>
          <w:rFonts w:ascii="Arial" w:hAnsi="Arial" w:cs="Arial"/>
          <w:sz w:val="24"/>
          <w:szCs w:val="24"/>
        </w:rPr>
        <w:t>To ‘develop effective learning’ (A4 UKPSF, 2011)</w:t>
      </w:r>
      <w:r w:rsidR="00BC32C4" w:rsidRPr="008D02BA">
        <w:rPr>
          <w:rFonts w:ascii="Arial" w:hAnsi="Arial" w:cs="Arial"/>
          <w:sz w:val="24"/>
          <w:szCs w:val="24"/>
        </w:rPr>
        <w:t xml:space="preserve"> reasonable adjustments can be made when necessary</w:t>
      </w:r>
      <w:r w:rsidR="00414EB8">
        <w:rPr>
          <w:rFonts w:ascii="Arial" w:hAnsi="Arial" w:cs="Arial"/>
          <w:sz w:val="24"/>
          <w:szCs w:val="24"/>
        </w:rPr>
        <w:t>,</w:t>
      </w:r>
      <w:r w:rsidR="00BC32C4" w:rsidRPr="008D02BA">
        <w:rPr>
          <w:rFonts w:ascii="Arial" w:hAnsi="Arial" w:cs="Arial"/>
          <w:sz w:val="24"/>
          <w:szCs w:val="24"/>
        </w:rPr>
        <w:t xml:space="preserve"> </w:t>
      </w:r>
      <w:r w:rsidRPr="008D02BA">
        <w:rPr>
          <w:rFonts w:ascii="Arial" w:hAnsi="Arial" w:cs="Arial"/>
          <w:sz w:val="24"/>
          <w:szCs w:val="24"/>
        </w:rPr>
        <w:t xml:space="preserve">when ‘designing programmes’ (A1 UKPSF, 2011), such </w:t>
      </w:r>
      <w:r w:rsidR="00BC32C4" w:rsidRPr="008D02BA">
        <w:rPr>
          <w:rFonts w:ascii="Arial" w:hAnsi="Arial" w:cs="Arial"/>
          <w:sz w:val="24"/>
          <w:szCs w:val="24"/>
        </w:rPr>
        <w:t>as accessing training online if available, getting adapted equipment and being allowed to take time off to attend hospital appointments (NPT reasonable adjustment, 2022)</w:t>
      </w:r>
      <w:r w:rsidR="00F524E7" w:rsidRPr="008D02BA">
        <w:rPr>
          <w:rFonts w:ascii="Arial" w:hAnsi="Arial" w:cs="Arial"/>
          <w:sz w:val="24"/>
          <w:szCs w:val="24"/>
        </w:rPr>
        <w:t xml:space="preserve"> </w:t>
      </w:r>
      <w:r w:rsidRPr="008D02BA">
        <w:rPr>
          <w:rFonts w:ascii="Arial" w:hAnsi="Arial" w:cs="Arial"/>
          <w:sz w:val="24"/>
          <w:szCs w:val="24"/>
        </w:rPr>
        <w:t xml:space="preserve">to support learning </w:t>
      </w:r>
      <w:r w:rsidR="007D7CF9" w:rsidRPr="008D02BA">
        <w:rPr>
          <w:rFonts w:ascii="Arial" w:hAnsi="Arial" w:cs="Arial"/>
          <w:sz w:val="24"/>
          <w:szCs w:val="24"/>
        </w:rPr>
        <w:t>(A</w:t>
      </w:r>
      <w:r w:rsidRPr="008D02BA">
        <w:rPr>
          <w:rFonts w:ascii="Arial" w:hAnsi="Arial" w:cs="Arial"/>
          <w:sz w:val="24"/>
          <w:szCs w:val="24"/>
        </w:rPr>
        <w:t xml:space="preserve">2, </w:t>
      </w:r>
      <w:r w:rsidR="007D7CF9" w:rsidRPr="008D02BA">
        <w:rPr>
          <w:rFonts w:ascii="Arial" w:hAnsi="Arial" w:cs="Arial"/>
          <w:sz w:val="24"/>
          <w:szCs w:val="24"/>
        </w:rPr>
        <w:t>UKPSF, 2011)</w:t>
      </w:r>
      <w:r w:rsidR="00BC32C4" w:rsidRPr="008D02BA">
        <w:rPr>
          <w:rFonts w:ascii="Arial" w:hAnsi="Arial" w:cs="Arial"/>
          <w:sz w:val="24"/>
          <w:szCs w:val="24"/>
        </w:rPr>
        <w:t xml:space="preserve">. The student’s University have their own maternity policy with their own risk assessment for when the student is attending the </w:t>
      </w:r>
      <w:r w:rsidR="00CA37B4" w:rsidRPr="008D02BA">
        <w:rPr>
          <w:rFonts w:ascii="Arial" w:hAnsi="Arial" w:cs="Arial"/>
          <w:sz w:val="24"/>
          <w:szCs w:val="24"/>
        </w:rPr>
        <w:t>class-based</w:t>
      </w:r>
      <w:r w:rsidR="00BC32C4" w:rsidRPr="008D02BA">
        <w:rPr>
          <w:rFonts w:ascii="Arial" w:hAnsi="Arial" w:cs="Arial"/>
          <w:sz w:val="24"/>
          <w:szCs w:val="24"/>
        </w:rPr>
        <w:t xml:space="preserve"> teaching. However, if anything is highlighted within the University’s risk assessment prior to placement, the University and the student should declare this in order to ensure continuity across the placement opportunity. Additionally, if the student is experiencing </w:t>
      </w:r>
      <w:r w:rsidR="0098614E" w:rsidRPr="008D02BA">
        <w:rPr>
          <w:rFonts w:ascii="Arial" w:hAnsi="Arial" w:cs="Arial"/>
          <w:sz w:val="24"/>
          <w:szCs w:val="24"/>
        </w:rPr>
        <w:t>difficulties</w:t>
      </w:r>
      <w:r w:rsidR="00BC32C4" w:rsidRPr="008D02BA">
        <w:rPr>
          <w:rFonts w:ascii="Arial" w:hAnsi="Arial" w:cs="Arial"/>
          <w:sz w:val="24"/>
          <w:szCs w:val="24"/>
        </w:rPr>
        <w:t xml:space="preserve">, </w:t>
      </w:r>
      <w:r w:rsidR="0098614E" w:rsidRPr="008D02BA">
        <w:rPr>
          <w:rFonts w:ascii="Arial" w:hAnsi="Arial" w:cs="Arial"/>
          <w:sz w:val="24"/>
          <w:szCs w:val="24"/>
        </w:rPr>
        <w:t xml:space="preserve">I will meet with </w:t>
      </w:r>
      <w:r w:rsidR="00BC32C4" w:rsidRPr="008D02BA">
        <w:rPr>
          <w:rFonts w:ascii="Arial" w:hAnsi="Arial" w:cs="Arial"/>
          <w:sz w:val="24"/>
          <w:szCs w:val="24"/>
        </w:rPr>
        <w:t>the student</w:t>
      </w:r>
      <w:r w:rsidR="0098614E" w:rsidRPr="008D02BA">
        <w:rPr>
          <w:rFonts w:ascii="Arial" w:hAnsi="Arial" w:cs="Arial"/>
          <w:sz w:val="24"/>
          <w:szCs w:val="24"/>
        </w:rPr>
        <w:t xml:space="preserve"> and the</w:t>
      </w:r>
      <w:r w:rsidR="00BC32C4" w:rsidRPr="008D02BA">
        <w:rPr>
          <w:rFonts w:ascii="Arial" w:hAnsi="Arial" w:cs="Arial"/>
          <w:sz w:val="24"/>
          <w:szCs w:val="24"/>
        </w:rPr>
        <w:t xml:space="preserve"> University</w:t>
      </w:r>
      <w:r w:rsidR="0098614E" w:rsidRPr="008D02BA">
        <w:rPr>
          <w:rFonts w:ascii="Arial" w:hAnsi="Arial" w:cs="Arial"/>
          <w:sz w:val="24"/>
          <w:szCs w:val="24"/>
        </w:rPr>
        <w:t xml:space="preserve"> tutor</w:t>
      </w:r>
      <w:r w:rsidR="00A50809" w:rsidRPr="008D02BA">
        <w:rPr>
          <w:rFonts w:ascii="Arial" w:hAnsi="Arial" w:cs="Arial"/>
          <w:sz w:val="24"/>
          <w:szCs w:val="24"/>
        </w:rPr>
        <w:t xml:space="preserve"> </w:t>
      </w:r>
      <w:r w:rsidR="0098614E" w:rsidRPr="008D02BA">
        <w:rPr>
          <w:rFonts w:ascii="Arial" w:hAnsi="Arial" w:cs="Arial"/>
          <w:sz w:val="24"/>
          <w:szCs w:val="24"/>
        </w:rPr>
        <w:t xml:space="preserve">to </w:t>
      </w:r>
      <w:r w:rsidR="00BC32C4" w:rsidRPr="008D02BA">
        <w:rPr>
          <w:rFonts w:ascii="Arial" w:hAnsi="Arial" w:cs="Arial"/>
          <w:sz w:val="24"/>
          <w:szCs w:val="24"/>
        </w:rPr>
        <w:t>discuss</w:t>
      </w:r>
      <w:r w:rsidR="00A10105">
        <w:rPr>
          <w:rFonts w:ascii="Arial" w:hAnsi="Arial" w:cs="Arial"/>
          <w:sz w:val="24"/>
          <w:szCs w:val="24"/>
        </w:rPr>
        <w:t>/evaluate</w:t>
      </w:r>
      <w:r w:rsidR="00BC32C4" w:rsidRPr="008D02BA">
        <w:rPr>
          <w:rFonts w:ascii="Arial" w:hAnsi="Arial" w:cs="Arial"/>
          <w:sz w:val="24"/>
          <w:szCs w:val="24"/>
        </w:rPr>
        <w:t xml:space="preserve"> what support can be provided or what reasonable adjustments can be made such as using flexi days, or if the student feels it necessary, </w:t>
      </w:r>
      <w:r w:rsidR="00414EB8">
        <w:rPr>
          <w:rFonts w:ascii="Arial" w:hAnsi="Arial" w:cs="Arial"/>
          <w:sz w:val="24"/>
          <w:szCs w:val="24"/>
        </w:rPr>
        <w:t xml:space="preserve">to </w:t>
      </w:r>
      <w:r w:rsidR="009F110D" w:rsidRPr="008D02BA">
        <w:rPr>
          <w:rFonts w:ascii="Arial" w:hAnsi="Arial" w:cs="Arial"/>
          <w:sz w:val="24"/>
          <w:szCs w:val="24"/>
        </w:rPr>
        <w:t xml:space="preserve">defer or delaying </w:t>
      </w:r>
      <w:r w:rsidR="00BC32C4" w:rsidRPr="008D02BA">
        <w:rPr>
          <w:rFonts w:ascii="Arial" w:hAnsi="Arial" w:cs="Arial"/>
          <w:sz w:val="24"/>
          <w:szCs w:val="24"/>
        </w:rPr>
        <w:t>the placement</w:t>
      </w:r>
      <w:r w:rsidR="00A50809" w:rsidRPr="008D02BA">
        <w:rPr>
          <w:rFonts w:ascii="Arial" w:hAnsi="Arial" w:cs="Arial"/>
          <w:sz w:val="24"/>
          <w:szCs w:val="24"/>
        </w:rPr>
        <w:t xml:space="preserve"> (A</w:t>
      </w:r>
      <w:r w:rsidR="009F110D" w:rsidRPr="008D02BA">
        <w:rPr>
          <w:rFonts w:ascii="Arial" w:hAnsi="Arial" w:cs="Arial"/>
          <w:sz w:val="24"/>
          <w:szCs w:val="24"/>
        </w:rPr>
        <w:t>2</w:t>
      </w:r>
      <w:r w:rsidR="00A50809" w:rsidRPr="008D02BA">
        <w:rPr>
          <w:rFonts w:ascii="Arial" w:hAnsi="Arial" w:cs="Arial"/>
          <w:sz w:val="24"/>
          <w:szCs w:val="24"/>
        </w:rPr>
        <w:t>, A3</w:t>
      </w:r>
      <w:r w:rsidR="009F110D" w:rsidRPr="008D02BA">
        <w:rPr>
          <w:rFonts w:ascii="Arial" w:hAnsi="Arial" w:cs="Arial"/>
          <w:sz w:val="24"/>
          <w:szCs w:val="24"/>
        </w:rPr>
        <w:t>, A4</w:t>
      </w:r>
      <w:r w:rsidR="00A50809" w:rsidRPr="008D02BA">
        <w:rPr>
          <w:rFonts w:ascii="Arial" w:hAnsi="Arial" w:cs="Arial"/>
          <w:sz w:val="24"/>
          <w:szCs w:val="24"/>
        </w:rPr>
        <w:t>, UKPSF, 2011)</w:t>
      </w:r>
      <w:r w:rsidR="00BC32C4" w:rsidRPr="008D02BA">
        <w:rPr>
          <w:rFonts w:ascii="Arial" w:hAnsi="Arial" w:cs="Arial"/>
          <w:sz w:val="24"/>
          <w:szCs w:val="24"/>
        </w:rPr>
        <w:t xml:space="preserve">. </w:t>
      </w:r>
    </w:p>
    <w:p w14:paraId="2E150756" w14:textId="5BDCD09D" w:rsidR="00BC32C4" w:rsidRPr="008D02BA" w:rsidRDefault="00BC32C4" w:rsidP="008D02BA">
      <w:pPr>
        <w:spacing w:line="360" w:lineRule="auto"/>
        <w:jc w:val="both"/>
        <w:rPr>
          <w:rFonts w:ascii="Arial" w:hAnsi="Arial" w:cs="Arial"/>
          <w:sz w:val="24"/>
          <w:szCs w:val="24"/>
        </w:rPr>
      </w:pPr>
      <w:r w:rsidRPr="008D02BA">
        <w:rPr>
          <w:rFonts w:ascii="Arial" w:hAnsi="Arial" w:cs="Arial"/>
          <w:sz w:val="24"/>
          <w:szCs w:val="24"/>
        </w:rPr>
        <w:t>Advance HE (20</w:t>
      </w:r>
      <w:r w:rsidR="000769EE">
        <w:rPr>
          <w:rFonts w:ascii="Arial" w:hAnsi="Arial" w:cs="Arial"/>
          <w:sz w:val="24"/>
          <w:szCs w:val="24"/>
        </w:rPr>
        <w:t>1</w:t>
      </w:r>
      <w:r w:rsidRPr="008D02BA">
        <w:rPr>
          <w:rFonts w:ascii="Arial" w:hAnsi="Arial" w:cs="Arial"/>
          <w:sz w:val="24"/>
          <w:szCs w:val="24"/>
        </w:rPr>
        <w:t xml:space="preserve">0) have specific guidance which outlines how institutions need to ensure students are not discriminated against during pregnancy or beyond when they take maternity leave. </w:t>
      </w:r>
      <w:r w:rsidR="005F5031" w:rsidRPr="008D02BA">
        <w:rPr>
          <w:rFonts w:ascii="Arial" w:hAnsi="Arial" w:cs="Arial"/>
          <w:sz w:val="24"/>
          <w:szCs w:val="24"/>
        </w:rPr>
        <w:t>The</w:t>
      </w:r>
      <w:r w:rsidRPr="008D02BA">
        <w:rPr>
          <w:rFonts w:ascii="Arial" w:hAnsi="Arial" w:cs="Arial"/>
          <w:sz w:val="24"/>
          <w:szCs w:val="24"/>
        </w:rPr>
        <w:t xml:space="preserve"> guidance provide</w:t>
      </w:r>
      <w:r w:rsidR="00E84FEF" w:rsidRPr="008D02BA">
        <w:rPr>
          <w:rFonts w:ascii="Arial" w:hAnsi="Arial" w:cs="Arial"/>
          <w:sz w:val="24"/>
          <w:szCs w:val="24"/>
        </w:rPr>
        <w:t>s</w:t>
      </w:r>
      <w:r w:rsidRPr="008D02BA">
        <w:rPr>
          <w:rFonts w:ascii="Arial" w:hAnsi="Arial" w:cs="Arial"/>
          <w:sz w:val="24"/>
          <w:szCs w:val="24"/>
        </w:rPr>
        <w:t xml:space="preserve"> information on funding for students who are taking maternity leave. As finances may be a cause for concern</w:t>
      </w:r>
      <w:r w:rsidR="0098614E" w:rsidRPr="008D02BA">
        <w:rPr>
          <w:rFonts w:ascii="Arial" w:hAnsi="Arial" w:cs="Arial"/>
          <w:sz w:val="24"/>
          <w:szCs w:val="24"/>
        </w:rPr>
        <w:t xml:space="preserve"> for Alys,</w:t>
      </w:r>
      <w:r w:rsidRPr="008D02BA">
        <w:rPr>
          <w:rFonts w:ascii="Arial" w:hAnsi="Arial" w:cs="Arial"/>
          <w:sz w:val="24"/>
          <w:szCs w:val="24"/>
        </w:rPr>
        <w:t xml:space="preserve"> this information would be beneficial to share with</w:t>
      </w:r>
      <w:r w:rsidR="0098614E" w:rsidRPr="008D02BA">
        <w:rPr>
          <w:rFonts w:ascii="Arial" w:hAnsi="Arial" w:cs="Arial"/>
          <w:sz w:val="24"/>
          <w:szCs w:val="24"/>
        </w:rPr>
        <w:t xml:space="preserve"> her</w:t>
      </w:r>
      <w:r w:rsidRPr="008D02BA">
        <w:rPr>
          <w:rFonts w:ascii="Arial" w:hAnsi="Arial" w:cs="Arial"/>
          <w:sz w:val="24"/>
          <w:szCs w:val="24"/>
        </w:rPr>
        <w:t xml:space="preserve"> to try and minimise any anxieties. </w:t>
      </w:r>
      <w:r w:rsidR="0098614E" w:rsidRPr="008D02BA">
        <w:rPr>
          <w:rFonts w:ascii="Arial" w:hAnsi="Arial" w:cs="Arial"/>
          <w:sz w:val="24"/>
          <w:szCs w:val="24"/>
        </w:rPr>
        <w:lastRenderedPageBreak/>
        <w:t>Furthermore, r</w:t>
      </w:r>
      <w:r w:rsidR="00997A98" w:rsidRPr="008D02BA">
        <w:rPr>
          <w:rFonts w:ascii="Arial" w:hAnsi="Arial" w:cs="Arial"/>
          <w:sz w:val="24"/>
          <w:szCs w:val="24"/>
        </w:rPr>
        <w:t>egular reviews</w:t>
      </w:r>
      <w:r w:rsidR="009F110D" w:rsidRPr="008D02BA">
        <w:rPr>
          <w:rFonts w:ascii="Arial" w:hAnsi="Arial" w:cs="Arial"/>
          <w:sz w:val="24"/>
          <w:szCs w:val="24"/>
        </w:rPr>
        <w:t>/assessments</w:t>
      </w:r>
      <w:r w:rsidR="00997A98" w:rsidRPr="008D02BA">
        <w:rPr>
          <w:rFonts w:ascii="Arial" w:hAnsi="Arial" w:cs="Arial"/>
          <w:sz w:val="24"/>
          <w:szCs w:val="24"/>
        </w:rPr>
        <w:t xml:space="preserve"> will be scheduled to ensure the health and wellbeing of the student to maximise safety and participation (A</w:t>
      </w:r>
      <w:r w:rsidR="009F110D" w:rsidRPr="008D02BA">
        <w:rPr>
          <w:rFonts w:ascii="Arial" w:hAnsi="Arial" w:cs="Arial"/>
          <w:sz w:val="24"/>
          <w:szCs w:val="24"/>
        </w:rPr>
        <w:t>3</w:t>
      </w:r>
      <w:r w:rsidR="00997A98" w:rsidRPr="008D02BA">
        <w:rPr>
          <w:rFonts w:ascii="Arial" w:hAnsi="Arial" w:cs="Arial"/>
          <w:sz w:val="24"/>
          <w:szCs w:val="24"/>
        </w:rPr>
        <w:t>, V2 UKPSF, 2011)</w:t>
      </w:r>
      <w:r w:rsidR="0098614E" w:rsidRPr="008D02BA">
        <w:rPr>
          <w:rFonts w:ascii="Arial" w:hAnsi="Arial" w:cs="Arial"/>
          <w:sz w:val="24"/>
          <w:szCs w:val="24"/>
        </w:rPr>
        <w:t>.</w:t>
      </w:r>
    </w:p>
    <w:p w14:paraId="5E150816" w14:textId="351E0C0A" w:rsidR="006B24F3" w:rsidRPr="0003660D" w:rsidRDefault="005A3140" w:rsidP="00BC32C4">
      <w:pPr>
        <w:rPr>
          <w:rFonts w:ascii="Arial" w:hAnsi="Arial" w:cs="Arial"/>
          <w:sz w:val="24"/>
          <w:szCs w:val="24"/>
        </w:rPr>
      </w:pPr>
      <w:r>
        <w:rPr>
          <w:rFonts w:ascii="Arial" w:hAnsi="Arial" w:cs="Arial"/>
          <w:sz w:val="24"/>
          <w:szCs w:val="24"/>
        </w:rPr>
        <w:t>Wor</w:t>
      </w:r>
      <w:r w:rsidR="002C2911">
        <w:rPr>
          <w:rFonts w:ascii="Arial" w:hAnsi="Arial" w:cs="Arial"/>
          <w:sz w:val="24"/>
          <w:szCs w:val="24"/>
        </w:rPr>
        <w:t>d</w:t>
      </w:r>
      <w:r>
        <w:rPr>
          <w:rFonts w:ascii="Arial" w:hAnsi="Arial" w:cs="Arial"/>
          <w:sz w:val="24"/>
          <w:szCs w:val="24"/>
        </w:rPr>
        <w:t xml:space="preserve">count: </w:t>
      </w:r>
      <w:r w:rsidR="003E60DD" w:rsidRPr="0003660D">
        <w:rPr>
          <w:rFonts w:ascii="Arial" w:hAnsi="Arial" w:cs="Arial"/>
          <w:sz w:val="24"/>
          <w:szCs w:val="24"/>
        </w:rPr>
        <w:t>27</w:t>
      </w:r>
      <w:r w:rsidR="006359EA">
        <w:rPr>
          <w:rFonts w:ascii="Arial" w:hAnsi="Arial" w:cs="Arial"/>
          <w:sz w:val="24"/>
          <w:szCs w:val="24"/>
        </w:rPr>
        <w:t>40</w:t>
      </w:r>
    </w:p>
    <w:p w14:paraId="352FCDD4" w14:textId="77777777" w:rsidR="00892696" w:rsidRPr="00863CEC" w:rsidRDefault="00892696" w:rsidP="00BC32C4">
      <w:pPr>
        <w:rPr>
          <w:sz w:val="24"/>
          <w:szCs w:val="24"/>
        </w:rPr>
      </w:pPr>
    </w:p>
    <w:p w14:paraId="06F0597D" w14:textId="349393A9" w:rsidR="00635CB7" w:rsidRDefault="00635CB7" w:rsidP="00BC32C4">
      <w:pPr>
        <w:rPr>
          <w:rFonts w:ascii="Arial" w:hAnsi="Arial" w:cs="Arial"/>
          <w:sz w:val="24"/>
          <w:szCs w:val="24"/>
        </w:rPr>
      </w:pPr>
    </w:p>
    <w:p w14:paraId="1C9490A4" w14:textId="7BEEA1B7" w:rsidR="0003660D" w:rsidRDefault="0003660D" w:rsidP="00BC32C4">
      <w:pPr>
        <w:rPr>
          <w:rFonts w:ascii="Arial" w:hAnsi="Arial" w:cs="Arial"/>
          <w:sz w:val="24"/>
          <w:szCs w:val="24"/>
        </w:rPr>
      </w:pPr>
    </w:p>
    <w:p w14:paraId="0CBED921" w14:textId="42D59DA8" w:rsidR="0003660D" w:rsidRDefault="0003660D" w:rsidP="00BC32C4">
      <w:pPr>
        <w:rPr>
          <w:rFonts w:ascii="Arial" w:hAnsi="Arial" w:cs="Arial"/>
          <w:sz w:val="24"/>
          <w:szCs w:val="24"/>
        </w:rPr>
      </w:pPr>
    </w:p>
    <w:p w14:paraId="180E0336" w14:textId="123ACB77" w:rsidR="0003660D" w:rsidRDefault="0003660D" w:rsidP="00BC32C4">
      <w:pPr>
        <w:rPr>
          <w:rFonts w:ascii="Arial" w:hAnsi="Arial" w:cs="Arial"/>
          <w:sz w:val="24"/>
          <w:szCs w:val="24"/>
        </w:rPr>
      </w:pPr>
    </w:p>
    <w:p w14:paraId="749C4215" w14:textId="4DCFE413" w:rsidR="0003660D" w:rsidRDefault="0003660D" w:rsidP="00BC32C4">
      <w:pPr>
        <w:rPr>
          <w:rFonts w:ascii="Arial" w:hAnsi="Arial" w:cs="Arial"/>
          <w:sz w:val="24"/>
          <w:szCs w:val="24"/>
        </w:rPr>
      </w:pPr>
    </w:p>
    <w:p w14:paraId="3B6D8518" w14:textId="66C8D80D" w:rsidR="0003660D" w:rsidRDefault="0003660D" w:rsidP="00BC32C4">
      <w:pPr>
        <w:rPr>
          <w:rFonts w:ascii="Arial" w:hAnsi="Arial" w:cs="Arial"/>
          <w:sz w:val="24"/>
          <w:szCs w:val="24"/>
        </w:rPr>
      </w:pPr>
    </w:p>
    <w:p w14:paraId="42155545" w14:textId="129FEEC7" w:rsidR="0003660D" w:rsidRDefault="0003660D" w:rsidP="00BC32C4">
      <w:pPr>
        <w:rPr>
          <w:rFonts w:ascii="Arial" w:hAnsi="Arial" w:cs="Arial"/>
          <w:sz w:val="24"/>
          <w:szCs w:val="24"/>
        </w:rPr>
      </w:pPr>
    </w:p>
    <w:p w14:paraId="1C97F57A" w14:textId="48023CE1" w:rsidR="0003660D" w:rsidRDefault="0003660D" w:rsidP="00BC32C4">
      <w:pPr>
        <w:rPr>
          <w:rFonts w:ascii="Arial" w:hAnsi="Arial" w:cs="Arial"/>
          <w:sz w:val="24"/>
          <w:szCs w:val="24"/>
        </w:rPr>
      </w:pPr>
    </w:p>
    <w:p w14:paraId="18E6684B" w14:textId="348B421D" w:rsidR="0003660D" w:rsidRDefault="0003660D" w:rsidP="00BC32C4">
      <w:pPr>
        <w:rPr>
          <w:rFonts w:ascii="Arial" w:hAnsi="Arial" w:cs="Arial"/>
          <w:sz w:val="24"/>
          <w:szCs w:val="24"/>
        </w:rPr>
      </w:pPr>
    </w:p>
    <w:p w14:paraId="5D7412E6" w14:textId="5C9045A4" w:rsidR="0003660D" w:rsidRDefault="0003660D" w:rsidP="00BC32C4">
      <w:pPr>
        <w:rPr>
          <w:rFonts w:ascii="Arial" w:hAnsi="Arial" w:cs="Arial"/>
          <w:sz w:val="24"/>
          <w:szCs w:val="24"/>
        </w:rPr>
      </w:pPr>
    </w:p>
    <w:p w14:paraId="25CC90A0" w14:textId="2983AE73" w:rsidR="0003660D" w:rsidRDefault="0003660D" w:rsidP="00BC32C4">
      <w:pPr>
        <w:rPr>
          <w:rFonts w:ascii="Arial" w:hAnsi="Arial" w:cs="Arial"/>
          <w:sz w:val="24"/>
          <w:szCs w:val="24"/>
        </w:rPr>
      </w:pPr>
    </w:p>
    <w:p w14:paraId="3BC83237" w14:textId="47F22696" w:rsidR="0003660D" w:rsidRDefault="0003660D" w:rsidP="00BC32C4">
      <w:pPr>
        <w:rPr>
          <w:rFonts w:ascii="Arial" w:hAnsi="Arial" w:cs="Arial"/>
          <w:sz w:val="24"/>
          <w:szCs w:val="24"/>
        </w:rPr>
      </w:pPr>
    </w:p>
    <w:p w14:paraId="2FBF1525" w14:textId="1B532B93" w:rsidR="0003660D" w:rsidRDefault="0003660D" w:rsidP="00BC32C4">
      <w:pPr>
        <w:rPr>
          <w:rFonts w:ascii="Arial" w:hAnsi="Arial" w:cs="Arial"/>
          <w:sz w:val="24"/>
          <w:szCs w:val="24"/>
        </w:rPr>
      </w:pPr>
    </w:p>
    <w:p w14:paraId="60BB7826" w14:textId="768E4AD6" w:rsidR="0003660D" w:rsidRDefault="0003660D" w:rsidP="00BC32C4">
      <w:pPr>
        <w:rPr>
          <w:rFonts w:ascii="Arial" w:hAnsi="Arial" w:cs="Arial"/>
          <w:sz w:val="24"/>
          <w:szCs w:val="24"/>
        </w:rPr>
      </w:pPr>
    </w:p>
    <w:p w14:paraId="4BD9D932" w14:textId="66A7E7C1" w:rsidR="0003660D" w:rsidRDefault="0003660D" w:rsidP="00BC32C4">
      <w:pPr>
        <w:rPr>
          <w:rFonts w:ascii="Arial" w:hAnsi="Arial" w:cs="Arial"/>
          <w:sz w:val="24"/>
          <w:szCs w:val="24"/>
        </w:rPr>
      </w:pPr>
    </w:p>
    <w:p w14:paraId="5272C974" w14:textId="0C3FC2AD" w:rsidR="0003660D" w:rsidRDefault="0003660D" w:rsidP="00BC32C4">
      <w:pPr>
        <w:rPr>
          <w:rFonts w:ascii="Arial" w:hAnsi="Arial" w:cs="Arial"/>
          <w:sz w:val="24"/>
          <w:szCs w:val="24"/>
        </w:rPr>
      </w:pPr>
    </w:p>
    <w:p w14:paraId="051C0B91" w14:textId="14609B9C" w:rsidR="0003660D" w:rsidRDefault="0003660D" w:rsidP="00BC32C4">
      <w:pPr>
        <w:rPr>
          <w:rFonts w:ascii="Arial" w:hAnsi="Arial" w:cs="Arial"/>
          <w:sz w:val="24"/>
          <w:szCs w:val="24"/>
        </w:rPr>
      </w:pPr>
    </w:p>
    <w:p w14:paraId="593E6BC3" w14:textId="4DB1B7AE" w:rsidR="0003660D" w:rsidRDefault="0003660D" w:rsidP="00BC32C4">
      <w:pPr>
        <w:rPr>
          <w:rFonts w:ascii="Arial" w:hAnsi="Arial" w:cs="Arial"/>
          <w:sz w:val="24"/>
          <w:szCs w:val="24"/>
        </w:rPr>
      </w:pPr>
    </w:p>
    <w:p w14:paraId="35E06A13" w14:textId="6C9CE154" w:rsidR="0003660D" w:rsidRDefault="0003660D" w:rsidP="00BC32C4">
      <w:pPr>
        <w:rPr>
          <w:rFonts w:ascii="Arial" w:hAnsi="Arial" w:cs="Arial"/>
          <w:sz w:val="24"/>
          <w:szCs w:val="24"/>
        </w:rPr>
      </w:pPr>
    </w:p>
    <w:p w14:paraId="597D3346" w14:textId="6828CA2D" w:rsidR="0003660D" w:rsidRDefault="0003660D" w:rsidP="00BC32C4">
      <w:pPr>
        <w:rPr>
          <w:rFonts w:ascii="Arial" w:hAnsi="Arial" w:cs="Arial"/>
          <w:sz w:val="24"/>
          <w:szCs w:val="24"/>
        </w:rPr>
      </w:pPr>
    </w:p>
    <w:p w14:paraId="7FE1098B" w14:textId="772E16DA" w:rsidR="0003660D" w:rsidRDefault="0003660D" w:rsidP="00BC32C4">
      <w:pPr>
        <w:rPr>
          <w:rFonts w:ascii="Arial" w:hAnsi="Arial" w:cs="Arial"/>
          <w:sz w:val="24"/>
          <w:szCs w:val="24"/>
        </w:rPr>
      </w:pPr>
    </w:p>
    <w:p w14:paraId="3E2FA43A" w14:textId="0C495F8C" w:rsidR="0003660D" w:rsidRDefault="0003660D" w:rsidP="00BC32C4">
      <w:pPr>
        <w:rPr>
          <w:rFonts w:ascii="Arial" w:hAnsi="Arial" w:cs="Arial"/>
          <w:sz w:val="24"/>
          <w:szCs w:val="24"/>
        </w:rPr>
      </w:pPr>
    </w:p>
    <w:p w14:paraId="75E32A70" w14:textId="308FC4C1" w:rsidR="0003660D" w:rsidRDefault="0003660D" w:rsidP="00BC32C4">
      <w:pPr>
        <w:rPr>
          <w:rFonts w:ascii="Arial" w:hAnsi="Arial" w:cs="Arial"/>
          <w:sz w:val="24"/>
          <w:szCs w:val="24"/>
        </w:rPr>
      </w:pPr>
    </w:p>
    <w:p w14:paraId="167BF529" w14:textId="3E52BF6B" w:rsidR="0003660D" w:rsidRDefault="0003660D" w:rsidP="00BC32C4">
      <w:pPr>
        <w:rPr>
          <w:rFonts w:ascii="Arial" w:hAnsi="Arial" w:cs="Arial"/>
          <w:sz w:val="24"/>
          <w:szCs w:val="24"/>
        </w:rPr>
      </w:pPr>
    </w:p>
    <w:p w14:paraId="078643B1" w14:textId="063852AF" w:rsidR="0003660D" w:rsidRDefault="0003660D" w:rsidP="00BC32C4">
      <w:pPr>
        <w:rPr>
          <w:rFonts w:ascii="Arial" w:hAnsi="Arial" w:cs="Arial"/>
          <w:sz w:val="24"/>
          <w:szCs w:val="24"/>
        </w:rPr>
      </w:pPr>
    </w:p>
    <w:p w14:paraId="39C8BB52" w14:textId="59E1B516" w:rsidR="0003660D" w:rsidRDefault="0003660D" w:rsidP="00BC32C4">
      <w:pPr>
        <w:rPr>
          <w:rFonts w:ascii="Arial" w:hAnsi="Arial" w:cs="Arial"/>
          <w:sz w:val="24"/>
          <w:szCs w:val="24"/>
        </w:rPr>
      </w:pPr>
    </w:p>
    <w:p w14:paraId="273C5FC1" w14:textId="716BF83C" w:rsidR="0003660D" w:rsidRPr="00635CB7" w:rsidRDefault="0003660D" w:rsidP="00BC32C4">
      <w:pPr>
        <w:rPr>
          <w:rFonts w:ascii="Arial" w:hAnsi="Arial" w:cs="Arial"/>
          <w:sz w:val="24"/>
          <w:szCs w:val="24"/>
        </w:rPr>
      </w:pPr>
    </w:p>
    <w:p w14:paraId="65F1F388" w14:textId="77616EDF" w:rsidR="00BC32C4" w:rsidRPr="00226791" w:rsidRDefault="00BC32C4" w:rsidP="00BC32C4">
      <w:pPr>
        <w:rPr>
          <w:rFonts w:ascii="Arial" w:hAnsi="Arial" w:cs="Arial"/>
          <w:sz w:val="24"/>
          <w:szCs w:val="24"/>
          <w:u w:val="single"/>
        </w:rPr>
      </w:pPr>
      <w:r w:rsidRPr="00226791">
        <w:rPr>
          <w:rFonts w:ascii="Arial" w:hAnsi="Arial" w:cs="Arial"/>
          <w:sz w:val="24"/>
          <w:szCs w:val="24"/>
          <w:u w:val="single"/>
        </w:rPr>
        <w:t>References</w:t>
      </w:r>
    </w:p>
    <w:p w14:paraId="0E3ED07E" w14:textId="77777777" w:rsidR="000769EE" w:rsidRDefault="00F524E7" w:rsidP="00226791">
      <w:pPr>
        <w:spacing w:line="276" w:lineRule="auto"/>
        <w:jc w:val="both"/>
        <w:rPr>
          <w:rFonts w:ascii="Arial" w:hAnsi="Arial" w:cs="Arial"/>
          <w:sz w:val="24"/>
          <w:szCs w:val="24"/>
        </w:rPr>
      </w:pPr>
      <w:r w:rsidRPr="00635CB7">
        <w:rPr>
          <w:rFonts w:ascii="Arial" w:hAnsi="Arial" w:cs="Arial"/>
          <w:sz w:val="24"/>
          <w:szCs w:val="24"/>
        </w:rPr>
        <w:t xml:space="preserve">Advance HE, Guild HE, Universities UK (2011) </w:t>
      </w:r>
      <w:r w:rsidRPr="00635CB7">
        <w:rPr>
          <w:rFonts w:ascii="Arial" w:hAnsi="Arial" w:cs="Arial"/>
          <w:i/>
          <w:iCs/>
          <w:sz w:val="24"/>
          <w:szCs w:val="24"/>
        </w:rPr>
        <w:t>The UK Professional Standards Framework for teaching and supporting learning in higher education,</w:t>
      </w:r>
      <w:r w:rsidRPr="00635CB7">
        <w:rPr>
          <w:rFonts w:ascii="Arial" w:hAnsi="Arial" w:cs="Arial"/>
          <w:sz w:val="24"/>
          <w:szCs w:val="24"/>
        </w:rPr>
        <w:t xml:space="preserve"> York: Advance HE: Available at: </w:t>
      </w:r>
      <w:hyperlink r:id="rId10" w:history="1">
        <w:r w:rsidRPr="00635CB7">
          <w:rPr>
            <w:rStyle w:val="Hyperlink"/>
            <w:rFonts w:ascii="Arial" w:hAnsi="Arial" w:cs="Arial"/>
            <w:sz w:val="24"/>
            <w:szCs w:val="24"/>
          </w:rPr>
          <w:t>UK Professional Standards Framework (PSF) | Advance HE (advance-he.ac.uk)</w:t>
        </w:r>
      </w:hyperlink>
      <w:r w:rsidRPr="00635CB7">
        <w:rPr>
          <w:rFonts w:ascii="Arial" w:hAnsi="Arial" w:cs="Arial"/>
          <w:sz w:val="24"/>
          <w:szCs w:val="24"/>
        </w:rPr>
        <w:t xml:space="preserve"> (Accessed: 2 Feb 2023)</w:t>
      </w:r>
    </w:p>
    <w:p w14:paraId="7D69DCD4" w14:textId="73A5175E" w:rsidR="000769EE" w:rsidRDefault="00BC32C4" w:rsidP="00226791">
      <w:pPr>
        <w:spacing w:line="276" w:lineRule="auto"/>
        <w:jc w:val="both"/>
        <w:rPr>
          <w:rFonts w:ascii="Arial" w:hAnsi="Arial" w:cs="Arial"/>
          <w:sz w:val="24"/>
          <w:szCs w:val="24"/>
        </w:rPr>
      </w:pPr>
      <w:r w:rsidRPr="000769EE">
        <w:rPr>
          <w:rFonts w:ascii="Arial" w:hAnsi="Arial" w:cs="Arial"/>
          <w:sz w:val="24"/>
          <w:szCs w:val="24"/>
        </w:rPr>
        <w:t>Advance HE (20</w:t>
      </w:r>
      <w:r w:rsidR="000769EE">
        <w:rPr>
          <w:rFonts w:ascii="Arial" w:hAnsi="Arial" w:cs="Arial"/>
          <w:sz w:val="24"/>
          <w:szCs w:val="24"/>
        </w:rPr>
        <w:t>1</w:t>
      </w:r>
      <w:r w:rsidRPr="000769EE">
        <w:rPr>
          <w:rFonts w:ascii="Arial" w:hAnsi="Arial" w:cs="Arial"/>
          <w:sz w:val="24"/>
          <w:szCs w:val="24"/>
        </w:rPr>
        <w:t xml:space="preserve">0) </w:t>
      </w:r>
      <w:r w:rsidR="000769EE" w:rsidRPr="00DE35A4">
        <w:rPr>
          <w:rFonts w:ascii="Arial" w:hAnsi="Arial" w:cs="Arial"/>
          <w:i/>
          <w:iCs/>
          <w:spacing w:val="-11"/>
          <w:sz w:val="24"/>
          <w:szCs w:val="24"/>
        </w:rPr>
        <w:t>Student pregnancy and maternity: implications for higher education institutions</w:t>
      </w:r>
      <w:r w:rsidR="000769EE" w:rsidRPr="00DE35A4">
        <w:rPr>
          <w:rFonts w:ascii="Arial" w:hAnsi="Arial" w:cs="Arial"/>
          <w:i/>
          <w:iCs/>
          <w:sz w:val="24"/>
          <w:szCs w:val="24"/>
        </w:rPr>
        <w:t xml:space="preserve">. </w:t>
      </w:r>
      <w:r w:rsidRPr="00635CB7">
        <w:rPr>
          <w:rFonts w:ascii="Arial" w:hAnsi="Arial" w:cs="Arial"/>
          <w:sz w:val="24"/>
          <w:szCs w:val="24"/>
        </w:rPr>
        <w:t xml:space="preserve">Available at: </w:t>
      </w:r>
      <w:hyperlink r:id="rId11" w:history="1">
        <w:r w:rsidRPr="00635CB7">
          <w:rPr>
            <w:rStyle w:val="Hyperlink"/>
            <w:rFonts w:ascii="Arial" w:hAnsi="Arial" w:cs="Arial"/>
            <w:sz w:val="24"/>
            <w:szCs w:val="24"/>
          </w:rPr>
          <w:t>Student pregnancy and maternity: implications for higher education institutions | Advance HE (advance-he.ac.uk)</w:t>
        </w:r>
      </w:hyperlink>
      <w:r w:rsidRPr="00635CB7">
        <w:rPr>
          <w:rFonts w:ascii="Arial" w:hAnsi="Arial" w:cs="Arial"/>
          <w:sz w:val="24"/>
          <w:szCs w:val="24"/>
        </w:rPr>
        <w:t xml:space="preserve"> </w:t>
      </w:r>
      <w:r w:rsidR="00174027" w:rsidRPr="00635CB7">
        <w:rPr>
          <w:rFonts w:ascii="Arial" w:hAnsi="Arial" w:cs="Arial"/>
          <w:sz w:val="24"/>
          <w:szCs w:val="24"/>
        </w:rPr>
        <w:t>(</w:t>
      </w:r>
      <w:r w:rsidRPr="00635CB7">
        <w:rPr>
          <w:rFonts w:ascii="Arial" w:hAnsi="Arial" w:cs="Arial"/>
          <w:sz w:val="24"/>
          <w:szCs w:val="24"/>
        </w:rPr>
        <w:t>Accessed</w:t>
      </w:r>
      <w:r w:rsidR="00DE35A4">
        <w:rPr>
          <w:rFonts w:ascii="Arial" w:hAnsi="Arial" w:cs="Arial"/>
          <w:sz w:val="24"/>
          <w:szCs w:val="24"/>
        </w:rPr>
        <w:t>:</w:t>
      </w:r>
      <w:r w:rsidRPr="00635CB7">
        <w:rPr>
          <w:rFonts w:ascii="Arial" w:hAnsi="Arial" w:cs="Arial"/>
          <w:sz w:val="24"/>
          <w:szCs w:val="24"/>
        </w:rPr>
        <w:t xml:space="preserve"> 14</w:t>
      </w:r>
      <w:r w:rsidR="00174027" w:rsidRPr="00635CB7">
        <w:rPr>
          <w:rFonts w:ascii="Arial" w:hAnsi="Arial" w:cs="Arial"/>
          <w:sz w:val="24"/>
          <w:szCs w:val="24"/>
        </w:rPr>
        <w:t xml:space="preserve"> February 2023)</w:t>
      </w:r>
    </w:p>
    <w:p w14:paraId="785A2DA0" w14:textId="4F9EA926" w:rsidR="00C63FC3" w:rsidRPr="000769EE" w:rsidRDefault="00C63FC3" w:rsidP="00226791">
      <w:pPr>
        <w:spacing w:line="276" w:lineRule="auto"/>
        <w:jc w:val="both"/>
        <w:rPr>
          <w:rFonts w:ascii="Arial" w:hAnsi="Arial" w:cs="Arial"/>
          <w:sz w:val="24"/>
          <w:szCs w:val="24"/>
        </w:rPr>
      </w:pPr>
      <w:r w:rsidRPr="000769EE">
        <w:rPr>
          <w:rFonts w:ascii="Arial" w:hAnsi="Arial" w:cs="Arial"/>
          <w:sz w:val="24"/>
          <w:szCs w:val="24"/>
        </w:rPr>
        <w:t xml:space="preserve">Advance HE (2020) </w:t>
      </w:r>
      <w:r w:rsidR="000769EE" w:rsidRPr="00DE35A4">
        <w:rPr>
          <w:rFonts w:ascii="Arial" w:hAnsi="Arial" w:cs="Arial"/>
          <w:i/>
          <w:iCs/>
          <w:spacing w:val="-11"/>
          <w:sz w:val="24"/>
          <w:szCs w:val="24"/>
        </w:rPr>
        <w:t>Creating an inclusive environment</w:t>
      </w:r>
      <w:r w:rsidR="00DE35A4">
        <w:rPr>
          <w:rFonts w:ascii="Arial" w:hAnsi="Arial" w:cs="Arial"/>
          <w:spacing w:val="-11"/>
          <w:sz w:val="24"/>
          <w:szCs w:val="24"/>
        </w:rPr>
        <w:t xml:space="preserve">. </w:t>
      </w:r>
      <w:r w:rsidRPr="000769EE">
        <w:rPr>
          <w:rFonts w:ascii="Arial" w:hAnsi="Arial" w:cs="Arial"/>
          <w:sz w:val="24"/>
          <w:szCs w:val="24"/>
        </w:rPr>
        <w:t>Available at</w:t>
      </w:r>
      <w:r w:rsidR="00DE35A4">
        <w:rPr>
          <w:rFonts w:ascii="Arial" w:hAnsi="Arial" w:cs="Arial"/>
          <w:sz w:val="24"/>
          <w:szCs w:val="24"/>
        </w:rPr>
        <w:t>:</w:t>
      </w:r>
      <w:r w:rsidRPr="000769EE">
        <w:rPr>
          <w:rFonts w:ascii="Arial" w:hAnsi="Arial" w:cs="Arial"/>
          <w:sz w:val="24"/>
          <w:szCs w:val="24"/>
        </w:rPr>
        <w:t xml:space="preserve"> </w:t>
      </w:r>
      <w:hyperlink r:id="rId12" w:anchor="Case-studies" w:tgtFrame="_blank" w:history="1">
        <w:r w:rsidRPr="000769EE">
          <w:rPr>
            <w:rStyle w:val="Hyperlink"/>
            <w:rFonts w:ascii="Arial" w:hAnsi="Arial" w:cs="Arial"/>
            <w:color w:val="auto"/>
            <w:sz w:val="24"/>
            <w:szCs w:val="24"/>
            <w:shd w:val="clear" w:color="auto" w:fill="FFFFFF"/>
          </w:rPr>
          <w:t>https://www.advance-he.ac.uk/guidance/equality-diversity-and-inclusion/creating-inclusive-environment#Case-studies</w:t>
        </w:r>
      </w:hyperlink>
      <w:r w:rsidRPr="000769EE">
        <w:rPr>
          <w:rFonts w:ascii="Arial" w:hAnsi="Arial" w:cs="Arial"/>
          <w:sz w:val="24"/>
          <w:szCs w:val="24"/>
        </w:rPr>
        <w:t xml:space="preserve"> </w:t>
      </w:r>
      <w:r w:rsidR="000769EE">
        <w:rPr>
          <w:rFonts w:ascii="Arial" w:hAnsi="Arial" w:cs="Arial"/>
          <w:sz w:val="24"/>
          <w:szCs w:val="24"/>
        </w:rPr>
        <w:t>(</w:t>
      </w:r>
      <w:r w:rsidRPr="000769EE">
        <w:rPr>
          <w:rFonts w:ascii="Arial" w:hAnsi="Arial" w:cs="Arial"/>
          <w:sz w:val="24"/>
          <w:szCs w:val="24"/>
        </w:rPr>
        <w:t>Accessed</w:t>
      </w:r>
      <w:r w:rsidR="00DE35A4">
        <w:rPr>
          <w:rFonts w:ascii="Arial" w:hAnsi="Arial" w:cs="Arial"/>
          <w:sz w:val="24"/>
          <w:szCs w:val="24"/>
        </w:rPr>
        <w:t>:</w:t>
      </w:r>
      <w:r w:rsidRPr="000769EE">
        <w:rPr>
          <w:rFonts w:ascii="Arial" w:hAnsi="Arial" w:cs="Arial"/>
          <w:sz w:val="24"/>
          <w:szCs w:val="24"/>
        </w:rPr>
        <w:t xml:space="preserve"> 17</w:t>
      </w:r>
      <w:r w:rsidR="00174027" w:rsidRPr="000769EE">
        <w:rPr>
          <w:rFonts w:ascii="Arial" w:hAnsi="Arial" w:cs="Arial"/>
          <w:sz w:val="24"/>
          <w:szCs w:val="24"/>
        </w:rPr>
        <w:t xml:space="preserve"> February 20</w:t>
      </w:r>
      <w:r w:rsidRPr="000769EE">
        <w:rPr>
          <w:rFonts w:ascii="Arial" w:hAnsi="Arial" w:cs="Arial"/>
          <w:sz w:val="24"/>
          <w:szCs w:val="24"/>
        </w:rPr>
        <w:t>23</w:t>
      </w:r>
      <w:r w:rsidR="00174027" w:rsidRPr="000769EE">
        <w:rPr>
          <w:rFonts w:ascii="Arial" w:hAnsi="Arial" w:cs="Arial"/>
          <w:sz w:val="24"/>
          <w:szCs w:val="24"/>
        </w:rPr>
        <w:t>)</w:t>
      </w:r>
    </w:p>
    <w:p w14:paraId="3B7A5A02" w14:textId="293CEA37" w:rsidR="00376E6B" w:rsidRPr="00635CB7" w:rsidRDefault="00376E6B" w:rsidP="00226791">
      <w:pPr>
        <w:jc w:val="both"/>
        <w:rPr>
          <w:rFonts w:ascii="Arial" w:hAnsi="Arial" w:cs="Arial"/>
          <w:sz w:val="24"/>
          <w:szCs w:val="24"/>
        </w:rPr>
      </w:pPr>
      <w:r w:rsidRPr="00635CB7">
        <w:rPr>
          <w:rFonts w:ascii="Arial" w:hAnsi="Arial" w:cs="Arial"/>
          <w:sz w:val="24"/>
          <w:szCs w:val="24"/>
        </w:rPr>
        <w:t xml:space="preserve">Avis J, Fisher, R and Thompson, R. (2019) </w:t>
      </w:r>
      <w:r w:rsidRPr="00635CB7">
        <w:rPr>
          <w:rFonts w:ascii="Arial" w:hAnsi="Arial" w:cs="Arial"/>
          <w:i/>
          <w:iCs/>
          <w:sz w:val="24"/>
          <w:szCs w:val="24"/>
        </w:rPr>
        <w:t>Teaching in lifelong learning</w:t>
      </w:r>
      <w:r w:rsidRPr="00635CB7">
        <w:rPr>
          <w:rFonts w:ascii="Arial" w:hAnsi="Arial" w:cs="Arial"/>
          <w:sz w:val="24"/>
          <w:szCs w:val="24"/>
        </w:rPr>
        <w:t>. 3</w:t>
      </w:r>
      <w:r w:rsidRPr="00635CB7">
        <w:rPr>
          <w:rFonts w:ascii="Arial" w:hAnsi="Arial" w:cs="Arial"/>
          <w:sz w:val="24"/>
          <w:szCs w:val="24"/>
          <w:vertAlign w:val="superscript"/>
        </w:rPr>
        <w:t>rd</w:t>
      </w:r>
      <w:r w:rsidRPr="00635CB7">
        <w:rPr>
          <w:rFonts w:ascii="Arial" w:hAnsi="Arial" w:cs="Arial"/>
          <w:sz w:val="24"/>
          <w:szCs w:val="24"/>
        </w:rPr>
        <w:t xml:space="preserve"> edn. London: Open University Press</w:t>
      </w:r>
    </w:p>
    <w:p w14:paraId="6E1A6435" w14:textId="720EF6C1" w:rsidR="007641E7" w:rsidRPr="00635CB7" w:rsidRDefault="00174027" w:rsidP="00226791">
      <w:pPr>
        <w:jc w:val="both"/>
        <w:rPr>
          <w:rFonts w:ascii="Arial" w:hAnsi="Arial" w:cs="Arial"/>
          <w:sz w:val="24"/>
          <w:szCs w:val="24"/>
        </w:rPr>
      </w:pPr>
      <w:r w:rsidRPr="00635CB7">
        <w:rPr>
          <w:rFonts w:ascii="Arial" w:hAnsi="Arial" w:cs="Arial"/>
          <w:sz w:val="24"/>
          <w:szCs w:val="24"/>
        </w:rPr>
        <w:t>British Dyslexi</w:t>
      </w:r>
      <w:r w:rsidR="00051562" w:rsidRPr="00635CB7">
        <w:rPr>
          <w:rFonts w:ascii="Arial" w:hAnsi="Arial" w:cs="Arial"/>
          <w:sz w:val="24"/>
          <w:szCs w:val="24"/>
        </w:rPr>
        <w:t>a</w:t>
      </w:r>
      <w:r w:rsidRPr="00635CB7">
        <w:rPr>
          <w:rFonts w:ascii="Arial" w:hAnsi="Arial" w:cs="Arial"/>
          <w:sz w:val="24"/>
          <w:szCs w:val="24"/>
        </w:rPr>
        <w:t xml:space="preserve"> Association (</w:t>
      </w:r>
      <w:r w:rsidR="00051562" w:rsidRPr="00635CB7">
        <w:rPr>
          <w:rFonts w:ascii="Arial" w:hAnsi="Arial" w:cs="Arial"/>
          <w:sz w:val="24"/>
          <w:szCs w:val="24"/>
        </w:rPr>
        <w:t>2022</w:t>
      </w:r>
      <w:r w:rsidRPr="00635CB7">
        <w:rPr>
          <w:rFonts w:ascii="Arial" w:hAnsi="Arial" w:cs="Arial"/>
          <w:sz w:val="24"/>
          <w:szCs w:val="24"/>
        </w:rPr>
        <w:t xml:space="preserve">) </w:t>
      </w:r>
      <w:r w:rsidR="00051562" w:rsidRPr="00635CB7">
        <w:rPr>
          <w:rFonts w:ascii="Arial" w:hAnsi="Arial" w:cs="Arial"/>
          <w:i/>
          <w:iCs/>
          <w:sz w:val="24"/>
          <w:szCs w:val="24"/>
        </w:rPr>
        <w:t>Dyslexia Style Guide</w:t>
      </w:r>
      <w:r w:rsidR="00DE35A4">
        <w:rPr>
          <w:rFonts w:ascii="Arial" w:hAnsi="Arial" w:cs="Arial"/>
          <w:i/>
          <w:iCs/>
          <w:sz w:val="24"/>
          <w:szCs w:val="24"/>
        </w:rPr>
        <w:t>.</w:t>
      </w:r>
      <w:r w:rsidR="00051562" w:rsidRPr="00635CB7">
        <w:rPr>
          <w:rFonts w:ascii="Arial" w:hAnsi="Arial" w:cs="Arial"/>
          <w:i/>
          <w:iCs/>
          <w:sz w:val="24"/>
          <w:szCs w:val="24"/>
        </w:rPr>
        <w:t xml:space="preserve"> </w:t>
      </w:r>
      <w:r w:rsidRPr="00635CB7">
        <w:rPr>
          <w:rFonts w:ascii="Arial" w:hAnsi="Arial" w:cs="Arial"/>
          <w:sz w:val="24"/>
          <w:szCs w:val="24"/>
        </w:rPr>
        <w:t xml:space="preserve"> Available at: </w:t>
      </w:r>
      <w:hyperlink r:id="rId13" w:history="1">
        <w:r w:rsidR="00051562" w:rsidRPr="00635CB7">
          <w:rPr>
            <w:rStyle w:val="Hyperlink"/>
            <w:rFonts w:ascii="Arial" w:hAnsi="Arial" w:cs="Arial"/>
            <w:sz w:val="24"/>
            <w:szCs w:val="24"/>
          </w:rPr>
          <w:t>BDA-Style-Guide-2022.pdf (bdadyslexia.org.uk)</w:t>
        </w:r>
      </w:hyperlink>
      <w:r w:rsidR="00051562" w:rsidRPr="00635CB7">
        <w:rPr>
          <w:rFonts w:ascii="Arial" w:hAnsi="Arial" w:cs="Arial"/>
          <w:sz w:val="24"/>
          <w:szCs w:val="24"/>
        </w:rPr>
        <w:t xml:space="preserve"> </w:t>
      </w:r>
      <w:r w:rsidRPr="00635CB7">
        <w:rPr>
          <w:rFonts w:ascii="Arial" w:hAnsi="Arial" w:cs="Arial"/>
          <w:sz w:val="24"/>
          <w:szCs w:val="24"/>
        </w:rPr>
        <w:t>(Accessed</w:t>
      </w:r>
      <w:r w:rsidR="00DE35A4">
        <w:rPr>
          <w:rFonts w:ascii="Arial" w:hAnsi="Arial" w:cs="Arial"/>
          <w:sz w:val="24"/>
          <w:szCs w:val="24"/>
        </w:rPr>
        <w:t>:</w:t>
      </w:r>
      <w:r w:rsidRPr="00635CB7">
        <w:rPr>
          <w:rFonts w:ascii="Arial" w:hAnsi="Arial" w:cs="Arial"/>
          <w:sz w:val="24"/>
          <w:szCs w:val="24"/>
        </w:rPr>
        <w:t xml:space="preserve"> 17 February 2023)</w:t>
      </w:r>
    </w:p>
    <w:p w14:paraId="1E114313" w14:textId="431D3244" w:rsidR="00C63FC3" w:rsidRPr="00635CB7" w:rsidRDefault="00C63FC3" w:rsidP="00226791">
      <w:pPr>
        <w:jc w:val="both"/>
        <w:rPr>
          <w:rFonts w:ascii="Arial" w:hAnsi="Arial" w:cs="Arial"/>
          <w:sz w:val="24"/>
          <w:szCs w:val="24"/>
        </w:rPr>
      </w:pPr>
      <w:r w:rsidRPr="00635CB7">
        <w:rPr>
          <w:rFonts w:ascii="Arial" w:hAnsi="Arial" w:cs="Arial"/>
          <w:sz w:val="24"/>
          <w:szCs w:val="24"/>
        </w:rPr>
        <w:t xml:space="preserve">Community Care Inform (2020) </w:t>
      </w:r>
      <w:r w:rsidR="007641E7" w:rsidRPr="00635CB7">
        <w:rPr>
          <w:rFonts w:ascii="Arial" w:hAnsi="Arial" w:cs="Arial"/>
          <w:sz w:val="24"/>
          <w:szCs w:val="24"/>
        </w:rPr>
        <w:t>‘</w:t>
      </w:r>
      <w:r w:rsidR="007641E7" w:rsidRPr="00DE35A4">
        <w:rPr>
          <w:rFonts w:ascii="Arial" w:hAnsi="Arial" w:cs="Arial"/>
          <w:i/>
          <w:iCs/>
          <w:sz w:val="24"/>
          <w:szCs w:val="24"/>
        </w:rPr>
        <w:t>Our profession must be much more inclusive to disabled people’: a letter to the chief social workers</w:t>
      </w:r>
      <w:r w:rsidR="007641E7" w:rsidRPr="00635CB7">
        <w:rPr>
          <w:rFonts w:ascii="Arial" w:hAnsi="Arial" w:cs="Arial"/>
          <w:sz w:val="24"/>
          <w:szCs w:val="24"/>
        </w:rPr>
        <w:t xml:space="preserve"> Available at: </w:t>
      </w:r>
      <w:hyperlink r:id="rId14" w:history="1">
        <w:r w:rsidR="007641E7" w:rsidRPr="00635CB7">
          <w:rPr>
            <w:rStyle w:val="Hyperlink"/>
            <w:rFonts w:ascii="Arial" w:hAnsi="Arial" w:cs="Arial"/>
            <w:sz w:val="24"/>
            <w:szCs w:val="24"/>
            <w:shd w:val="clear" w:color="auto" w:fill="FFFFFF"/>
          </w:rPr>
          <w:t>https://www.communitycare.co.uk/2020/12/03/profession-must-much-inclusive-disabled-people-letter-chief-social-workers/</w:t>
        </w:r>
      </w:hyperlink>
      <w:r w:rsidRPr="00635CB7">
        <w:rPr>
          <w:rFonts w:ascii="Arial" w:hAnsi="Arial" w:cs="Arial"/>
          <w:sz w:val="24"/>
          <w:szCs w:val="24"/>
        </w:rPr>
        <w:t xml:space="preserve"> </w:t>
      </w:r>
      <w:r w:rsidR="00863CEC" w:rsidRPr="00635CB7">
        <w:rPr>
          <w:rFonts w:ascii="Arial" w:hAnsi="Arial" w:cs="Arial"/>
          <w:sz w:val="24"/>
          <w:szCs w:val="24"/>
        </w:rPr>
        <w:t>(</w:t>
      </w:r>
      <w:r w:rsidRPr="00635CB7">
        <w:rPr>
          <w:rFonts w:ascii="Arial" w:hAnsi="Arial" w:cs="Arial"/>
          <w:sz w:val="24"/>
          <w:szCs w:val="24"/>
        </w:rPr>
        <w:t>Accessed</w:t>
      </w:r>
      <w:r w:rsidR="00DE35A4">
        <w:rPr>
          <w:rFonts w:ascii="Arial" w:hAnsi="Arial" w:cs="Arial"/>
          <w:sz w:val="24"/>
          <w:szCs w:val="24"/>
        </w:rPr>
        <w:t>:</w:t>
      </w:r>
      <w:r w:rsidRPr="00635CB7">
        <w:rPr>
          <w:rFonts w:ascii="Arial" w:hAnsi="Arial" w:cs="Arial"/>
          <w:sz w:val="24"/>
          <w:szCs w:val="24"/>
        </w:rPr>
        <w:t xml:space="preserve"> 14</w:t>
      </w:r>
      <w:r w:rsidR="00863CEC" w:rsidRPr="00635CB7">
        <w:rPr>
          <w:rFonts w:ascii="Arial" w:hAnsi="Arial" w:cs="Arial"/>
          <w:sz w:val="24"/>
          <w:szCs w:val="24"/>
        </w:rPr>
        <w:t xml:space="preserve"> February 20</w:t>
      </w:r>
      <w:r w:rsidRPr="00635CB7">
        <w:rPr>
          <w:rFonts w:ascii="Arial" w:hAnsi="Arial" w:cs="Arial"/>
          <w:sz w:val="24"/>
          <w:szCs w:val="24"/>
        </w:rPr>
        <w:t>23</w:t>
      </w:r>
      <w:r w:rsidR="00863CEC" w:rsidRPr="00635CB7">
        <w:rPr>
          <w:rFonts w:ascii="Arial" w:hAnsi="Arial" w:cs="Arial"/>
          <w:sz w:val="24"/>
          <w:szCs w:val="24"/>
        </w:rPr>
        <w:t>)</w:t>
      </w:r>
    </w:p>
    <w:p w14:paraId="5A9CABC1" w14:textId="77777777" w:rsidR="00DE35A4" w:rsidRDefault="002F51BF" w:rsidP="00226791">
      <w:pPr>
        <w:jc w:val="both"/>
        <w:rPr>
          <w:rFonts w:ascii="Arial" w:hAnsi="Arial" w:cs="Arial"/>
          <w:sz w:val="24"/>
          <w:szCs w:val="24"/>
        </w:rPr>
      </w:pPr>
      <w:r w:rsidRPr="00635CB7">
        <w:rPr>
          <w:rFonts w:ascii="Arial" w:hAnsi="Arial" w:cs="Arial"/>
          <w:i/>
          <w:iCs/>
          <w:sz w:val="24"/>
          <w:szCs w:val="24"/>
        </w:rPr>
        <w:t>Disability Discrimination Act 1995 c.50</w:t>
      </w:r>
      <w:r w:rsidRPr="00635CB7">
        <w:rPr>
          <w:rFonts w:ascii="Arial" w:hAnsi="Arial" w:cs="Arial"/>
          <w:sz w:val="24"/>
          <w:szCs w:val="24"/>
        </w:rPr>
        <w:t xml:space="preserve">. Available at: </w:t>
      </w:r>
      <w:hyperlink r:id="rId15" w:history="1">
        <w:r w:rsidRPr="00635CB7">
          <w:rPr>
            <w:rStyle w:val="Hyperlink"/>
            <w:rFonts w:ascii="Arial" w:hAnsi="Arial" w:cs="Arial"/>
            <w:sz w:val="24"/>
            <w:szCs w:val="24"/>
          </w:rPr>
          <w:t>Disability Discrimination Act 1995 (legislation.gov.uk)</w:t>
        </w:r>
      </w:hyperlink>
      <w:r w:rsidRPr="00635CB7">
        <w:rPr>
          <w:rFonts w:ascii="Arial" w:hAnsi="Arial" w:cs="Arial"/>
          <w:sz w:val="24"/>
          <w:szCs w:val="24"/>
        </w:rPr>
        <w:t xml:space="preserve"> (Accessed</w:t>
      </w:r>
      <w:r w:rsidR="00DE35A4">
        <w:rPr>
          <w:rFonts w:ascii="Arial" w:hAnsi="Arial" w:cs="Arial"/>
          <w:sz w:val="24"/>
          <w:szCs w:val="24"/>
        </w:rPr>
        <w:t>:</w:t>
      </w:r>
      <w:r w:rsidRPr="00635CB7">
        <w:rPr>
          <w:rFonts w:ascii="Arial" w:hAnsi="Arial" w:cs="Arial"/>
          <w:sz w:val="24"/>
          <w:szCs w:val="24"/>
        </w:rPr>
        <w:t xml:space="preserve"> 7 February 2023)</w:t>
      </w:r>
    </w:p>
    <w:p w14:paraId="324A4F6F" w14:textId="297CB0E7" w:rsidR="00C63FC3" w:rsidRPr="00635CB7" w:rsidRDefault="00863CEC" w:rsidP="00226791">
      <w:pPr>
        <w:jc w:val="both"/>
        <w:rPr>
          <w:rFonts w:ascii="Arial" w:hAnsi="Arial" w:cs="Arial"/>
          <w:sz w:val="24"/>
          <w:szCs w:val="24"/>
        </w:rPr>
      </w:pPr>
      <w:r w:rsidRPr="00635CB7">
        <w:rPr>
          <w:rFonts w:ascii="Arial" w:hAnsi="Arial" w:cs="Arial"/>
          <w:sz w:val="24"/>
          <w:szCs w:val="24"/>
        </w:rPr>
        <w:t>Disability Wales (2022)</w:t>
      </w:r>
      <w:r w:rsidR="00DE35A4">
        <w:rPr>
          <w:rFonts w:ascii="Arial" w:hAnsi="Arial" w:cs="Arial"/>
          <w:sz w:val="24"/>
          <w:szCs w:val="24"/>
        </w:rPr>
        <w:t xml:space="preserve"> </w:t>
      </w:r>
      <w:r w:rsidR="00DE35A4" w:rsidRPr="00AE5B22">
        <w:rPr>
          <w:rFonts w:ascii="Arial" w:eastAsia="Times New Roman" w:hAnsi="Arial" w:cs="Arial"/>
          <w:i/>
          <w:iCs/>
          <w:kern w:val="36"/>
          <w:sz w:val="24"/>
          <w:szCs w:val="24"/>
          <w:lang w:eastAsia="en-GB"/>
        </w:rPr>
        <w:t>Report Launch: Civil Society Shadow Welsh Report on the Implementation of the United Nations Convention on the Rights of Disabled People in Wales</w:t>
      </w:r>
      <w:r w:rsidR="00DE35A4">
        <w:rPr>
          <w:rFonts w:ascii="Arial" w:hAnsi="Arial" w:cs="Arial"/>
          <w:sz w:val="24"/>
          <w:szCs w:val="24"/>
        </w:rPr>
        <w:t xml:space="preserve">. </w:t>
      </w:r>
      <w:r w:rsidRPr="00635CB7">
        <w:rPr>
          <w:rFonts w:ascii="Arial" w:hAnsi="Arial" w:cs="Arial"/>
          <w:sz w:val="24"/>
          <w:szCs w:val="24"/>
        </w:rPr>
        <w:t xml:space="preserve">Available at: </w:t>
      </w:r>
      <w:hyperlink r:id="rId16" w:history="1">
        <w:r w:rsidRPr="00635CB7">
          <w:rPr>
            <w:rStyle w:val="Hyperlink"/>
            <w:rFonts w:ascii="Arial" w:hAnsi="Arial" w:cs="Arial"/>
            <w:sz w:val="24"/>
            <w:szCs w:val="24"/>
          </w:rPr>
          <w:t>Report Launch: Civil Society Shadow Welsh Report on the Implementation of the United Nations Convention on the Rights of Disabled People in Wales - Disability Wales</w:t>
        </w:r>
      </w:hyperlink>
      <w:r w:rsidRPr="00635CB7">
        <w:rPr>
          <w:rFonts w:ascii="Arial" w:hAnsi="Arial" w:cs="Arial"/>
          <w:sz w:val="24"/>
          <w:szCs w:val="24"/>
        </w:rPr>
        <w:t xml:space="preserve"> (Accessed</w:t>
      </w:r>
      <w:r w:rsidR="00DE35A4">
        <w:rPr>
          <w:rFonts w:ascii="Arial" w:hAnsi="Arial" w:cs="Arial"/>
          <w:sz w:val="24"/>
          <w:szCs w:val="24"/>
        </w:rPr>
        <w:t>:</w:t>
      </w:r>
      <w:r w:rsidRPr="00635CB7">
        <w:rPr>
          <w:rFonts w:ascii="Arial" w:hAnsi="Arial" w:cs="Arial"/>
          <w:sz w:val="24"/>
          <w:szCs w:val="24"/>
        </w:rPr>
        <w:t xml:space="preserve"> 11 February 2023)</w:t>
      </w:r>
    </w:p>
    <w:p w14:paraId="0501408F" w14:textId="2F9B61C4" w:rsidR="00355013" w:rsidRPr="00635CB7" w:rsidRDefault="00355013" w:rsidP="00226791">
      <w:pPr>
        <w:jc w:val="both"/>
        <w:rPr>
          <w:rFonts w:ascii="Arial" w:hAnsi="Arial" w:cs="Arial"/>
          <w:sz w:val="24"/>
          <w:szCs w:val="24"/>
        </w:rPr>
      </w:pPr>
      <w:r w:rsidRPr="00635CB7">
        <w:rPr>
          <w:rFonts w:ascii="Arial" w:hAnsi="Arial" w:cs="Arial"/>
          <w:i/>
          <w:iCs/>
          <w:sz w:val="24"/>
          <w:szCs w:val="24"/>
        </w:rPr>
        <w:t>Equality Act 2010, c.15</w:t>
      </w:r>
      <w:r w:rsidRPr="00635CB7">
        <w:rPr>
          <w:rFonts w:ascii="Arial" w:hAnsi="Arial" w:cs="Arial"/>
          <w:sz w:val="24"/>
          <w:szCs w:val="24"/>
        </w:rPr>
        <w:t xml:space="preserve">. Available at: </w:t>
      </w:r>
      <w:hyperlink r:id="rId17" w:history="1">
        <w:r w:rsidRPr="00635CB7">
          <w:rPr>
            <w:rStyle w:val="Hyperlink"/>
            <w:rFonts w:ascii="Arial" w:hAnsi="Arial" w:cs="Arial"/>
            <w:sz w:val="24"/>
            <w:szCs w:val="24"/>
          </w:rPr>
          <w:t>Equality Act 2010 (legislation.gov.uk)</w:t>
        </w:r>
      </w:hyperlink>
      <w:r w:rsidRPr="00635CB7">
        <w:rPr>
          <w:rFonts w:ascii="Arial" w:hAnsi="Arial" w:cs="Arial"/>
          <w:sz w:val="24"/>
          <w:szCs w:val="24"/>
        </w:rPr>
        <w:t xml:space="preserve"> (Accessed</w:t>
      </w:r>
      <w:r w:rsidR="00DE35A4">
        <w:rPr>
          <w:rFonts w:ascii="Arial" w:hAnsi="Arial" w:cs="Arial"/>
          <w:sz w:val="24"/>
          <w:szCs w:val="24"/>
        </w:rPr>
        <w:t>:</w:t>
      </w:r>
      <w:r w:rsidRPr="00635CB7">
        <w:rPr>
          <w:rFonts w:ascii="Arial" w:hAnsi="Arial" w:cs="Arial"/>
          <w:sz w:val="24"/>
          <w:szCs w:val="24"/>
        </w:rPr>
        <w:t xml:space="preserve"> 7 February 2023)</w:t>
      </w:r>
    </w:p>
    <w:p w14:paraId="02FF4176" w14:textId="0F09429F" w:rsidR="00A463C4" w:rsidRDefault="00A463C4" w:rsidP="00226791">
      <w:pPr>
        <w:jc w:val="both"/>
        <w:rPr>
          <w:rFonts w:ascii="Arial" w:hAnsi="Arial" w:cs="Arial"/>
          <w:sz w:val="24"/>
          <w:szCs w:val="24"/>
        </w:rPr>
      </w:pPr>
      <w:r w:rsidRPr="00635CB7">
        <w:rPr>
          <w:rFonts w:ascii="Arial" w:hAnsi="Arial" w:cs="Arial"/>
          <w:sz w:val="24"/>
          <w:szCs w:val="24"/>
        </w:rPr>
        <w:t xml:space="preserve">Equality and Human Rights Commission (2014) </w:t>
      </w:r>
      <w:r w:rsidR="00DE35A4" w:rsidRPr="00DE35A4">
        <w:rPr>
          <w:rFonts w:ascii="Arial" w:hAnsi="Arial" w:cs="Arial"/>
          <w:i/>
          <w:iCs/>
          <w:sz w:val="24"/>
          <w:szCs w:val="24"/>
        </w:rPr>
        <w:t>What equality law means for you as an education provider – further and higher education</w:t>
      </w:r>
      <w:r w:rsidR="00DE35A4">
        <w:rPr>
          <w:rFonts w:ascii="Arial" w:hAnsi="Arial" w:cs="Arial"/>
          <w:sz w:val="24"/>
          <w:szCs w:val="24"/>
        </w:rPr>
        <w:t xml:space="preserve">. </w:t>
      </w:r>
      <w:r w:rsidRPr="00635CB7">
        <w:rPr>
          <w:rFonts w:ascii="Arial" w:hAnsi="Arial" w:cs="Arial"/>
          <w:sz w:val="24"/>
          <w:szCs w:val="24"/>
        </w:rPr>
        <w:t xml:space="preserve">Available at: </w:t>
      </w:r>
      <w:hyperlink r:id="rId18" w:history="1">
        <w:r w:rsidRPr="00635CB7">
          <w:rPr>
            <w:rStyle w:val="Hyperlink"/>
            <w:rFonts w:ascii="Arial" w:hAnsi="Arial" w:cs="Arial"/>
            <w:sz w:val="24"/>
            <w:szCs w:val="24"/>
          </w:rPr>
          <w:t>What equality law means for you as an education provider – further and higher education (equalityhumanrights.com)</w:t>
        </w:r>
      </w:hyperlink>
      <w:r w:rsidRPr="00635CB7">
        <w:rPr>
          <w:rFonts w:ascii="Arial" w:hAnsi="Arial" w:cs="Arial"/>
          <w:sz w:val="24"/>
          <w:szCs w:val="24"/>
        </w:rPr>
        <w:t xml:space="preserve"> (</w:t>
      </w:r>
      <w:r w:rsidR="00DE35A4">
        <w:rPr>
          <w:rFonts w:ascii="Arial" w:hAnsi="Arial" w:cs="Arial"/>
          <w:sz w:val="24"/>
          <w:szCs w:val="24"/>
        </w:rPr>
        <w:t>A</w:t>
      </w:r>
      <w:r w:rsidRPr="00635CB7">
        <w:rPr>
          <w:rFonts w:ascii="Arial" w:hAnsi="Arial" w:cs="Arial"/>
          <w:sz w:val="24"/>
          <w:szCs w:val="24"/>
        </w:rPr>
        <w:t>ccessed</w:t>
      </w:r>
      <w:r w:rsidR="00DE35A4">
        <w:rPr>
          <w:rFonts w:ascii="Arial" w:hAnsi="Arial" w:cs="Arial"/>
          <w:sz w:val="24"/>
          <w:szCs w:val="24"/>
        </w:rPr>
        <w:t>:</w:t>
      </w:r>
      <w:r w:rsidRPr="00635CB7">
        <w:rPr>
          <w:rFonts w:ascii="Arial" w:hAnsi="Arial" w:cs="Arial"/>
          <w:sz w:val="24"/>
          <w:szCs w:val="24"/>
        </w:rPr>
        <w:t xml:space="preserve"> 18 February 2023)</w:t>
      </w:r>
    </w:p>
    <w:p w14:paraId="338DFBE6" w14:textId="41CB1387" w:rsidR="00142756" w:rsidRPr="00635CB7" w:rsidRDefault="00142756" w:rsidP="00226791">
      <w:pPr>
        <w:jc w:val="both"/>
        <w:rPr>
          <w:rFonts w:ascii="Arial" w:hAnsi="Arial" w:cs="Arial"/>
          <w:sz w:val="24"/>
          <w:szCs w:val="24"/>
        </w:rPr>
      </w:pPr>
      <w:r>
        <w:rPr>
          <w:rFonts w:ascii="Arial" w:hAnsi="Arial" w:cs="Arial"/>
          <w:iCs/>
          <w:sz w:val="24"/>
          <w:szCs w:val="24"/>
        </w:rPr>
        <w:t xml:space="preserve">Equality and Human Rights Commission (2022) </w:t>
      </w:r>
      <w:r w:rsidRPr="00DE35A4">
        <w:rPr>
          <w:rFonts w:ascii="Arial" w:hAnsi="Arial" w:cs="Arial"/>
          <w:i/>
          <w:iCs/>
          <w:sz w:val="24"/>
          <w:szCs w:val="24"/>
          <w:shd w:val="clear" w:color="auto" w:fill="FFFFFF"/>
        </w:rPr>
        <w:t>Public Sector Equality Duty</w:t>
      </w:r>
      <w:r>
        <w:rPr>
          <w:rFonts w:ascii="Arial" w:hAnsi="Arial" w:cs="Arial"/>
          <w:sz w:val="24"/>
          <w:szCs w:val="24"/>
          <w:shd w:val="clear" w:color="auto" w:fill="FFFFFF"/>
        </w:rPr>
        <w:t xml:space="preserve">. </w:t>
      </w:r>
      <w:r w:rsidRPr="00142756">
        <w:rPr>
          <w:rFonts w:ascii="Arial" w:hAnsi="Arial" w:cs="Arial"/>
          <w:sz w:val="24"/>
          <w:szCs w:val="24"/>
          <w:shd w:val="clear" w:color="auto" w:fill="FFFFFF"/>
        </w:rPr>
        <w:t xml:space="preserve">Available at: </w:t>
      </w:r>
      <w:hyperlink r:id="rId19" w:anchor=":~:text=These%20are%20sometimes%20referred%20to,due%20to%20their%20protected%20characteristics." w:history="1">
        <w:r w:rsidRPr="00142756">
          <w:rPr>
            <w:rStyle w:val="Hyperlink"/>
            <w:rFonts w:ascii="Arial" w:hAnsi="Arial" w:cs="Arial"/>
            <w:sz w:val="24"/>
            <w:szCs w:val="24"/>
          </w:rPr>
          <w:t>Public Sector Equality Duty | Equality and Human Rights Commission (equalityhumanrights.com)</w:t>
        </w:r>
      </w:hyperlink>
      <w:r w:rsidRPr="00142756">
        <w:rPr>
          <w:rFonts w:ascii="Arial" w:hAnsi="Arial" w:cs="Arial"/>
          <w:sz w:val="24"/>
          <w:szCs w:val="24"/>
        </w:rPr>
        <w:t xml:space="preserve"> (Accessed: 2 March 2023)</w:t>
      </w:r>
    </w:p>
    <w:p w14:paraId="1914694E" w14:textId="0A0A94EE" w:rsidR="00C63FC3" w:rsidRPr="00635CB7" w:rsidRDefault="00C63FC3" w:rsidP="00226791">
      <w:pPr>
        <w:jc w:val="both"/>
        <w:rPr>
          <w:rFonts w:ascii="Arial" w:hAnsi="Arial" w:cs="Arial"/>
          <w:sz w:val="24"/>
          <w:szCs w:val="24"/>
        </w:rPr>
      </w:pPr>
      <w:r w:rsidRPr="00635CB7">
        <w:rPr>
          <w:rFonts w:ascii="Arial" w:hAnsi="Arial" w:cs="Arial"/>
          <w:sz w:val="24"/>
          <w:szCs w:val="24"/>
        </w:rPr>
        <w:t>Gravells and Simpson (2012)</w:t>
      </w:r>
      <w:r w:rsidR="00C12291" w:rsidRPr="00635CB7">
        <w:rPr>
          <w:rFonts w:ascii="Arial" w:hAnsi="Arial" w:cs="Arial"/>
          <w:sz w:val="24"/>
          <w:szCs w:val="24"/>
        </w:rPr>
        <w:t xml:space="preserve"> </w:t>
      </w:r>
      <w:r w:rsidR="00C12291" w:rsidRPr="00635CB7">
        <w:rPr>
          <w:rFonts w:ascii="Arial" w:hAnsi="Arial" w:cs="Arial"/>
          <w:i/>
          <w:iCs/>
          <w:sz w:val="24"/>
          <w:szCs w:val="24"/>
        </w:rPr>
        <w:t>Equality and Diversity in the Lifelong Sector</w:t>
      </w:r>
      <w:r w:rsidR="00C12291" w:rsidRPr="00635CB7">
        <w:rPr>
          <w:rFonts w:ascii="Arial" w:hAnsi="Arial" w:cs="Arial"/>
          <w:sz w:val="24"/>
          <w:szCs w:val="24"/>
        </w:rPr>
        <w:t>. 2</w:t>
      </w:r>
      <w:r w:rsidR="00C12291" w:rsidRPr="00635CB7">
        <w:rPr>
          <w:rFonts w:ascii="Arial" w:hAnsi="Arial" w:cs="Arial"/>
          <w:sz w:val="24"/>
          <w:szCs w:val="24"/>
          <w:vertAlign w:val="superscript"/>
        </w:rPr>
        <w:t>nd</w:t>
      </w:r>
      <w:r w:rsidR="00C12291" w:rsidRPr="00635CB7">
        <w:rPr>
          <w:rFonts w:ascii="Arial" w:hAnsi="Arial" w:cs="Arial"/>
          <w:sz w:val="24"/>
          <w:szCs w:val="24"/>
        </w:rPr>
        <w:t xml:space="preserve"> edn. London: Learning Matters (SAGE)</w:t>
      </w:r>
    </w:p>
    <w:p w14:paraId="0D32CB0F" w14:textId="1782FD03" w:rsidR="00C63FC3" w:rsidRPr="00635CB7" w:rsidRDefault="00C63FC3" w:rsidP="00226791">
      <w:pPr>
        <w:shd w:val="clear" w:color="auto" w:fill="FFFFFF"/>
        <w:jc w:val="both"/>
        <w:rPr>
          <w:rFonts w:ascii="Arial" w:eastAsia="Times New Roman" w:hAnsi="Arial" w:cs="Arial"/>
          <w:color w:val="222222"/>
          <w:sz w:val="24"/>
          <w:szCs w:val="24"/>
          <w:lang w:eastAsia="en-GB"/>
        </w:rPr>
      </w:pPr>
      <w:r w:rsidRPr="00635CB7">
        <w:rPr>
          <w:rFonts w:ascii="Arial" w:hAnsi="Arial" w:cs="Arial"/>
          <w:sz w:val="24"/>
          <w:szCs w:val="24"/>
        </w:rPr>
        <w:lastRenderedPageBreak/>
        <w:t>Hart, C. S (2019) ‘</w:t>
      </w:r>
      <w:r w:rsidRPr="00635CB7">
        <w:rPr>
          <w:rFonts w:ascii="Arial" w:eastAsia="Times New Roman" w:hAnsi="Arial" w:cs="Arial"/>
          <w:sz w:val="24"/>
          <w:szCs w:val="24"/>
          <w:lang w:eastAsia="en-GB"/>
        </w:rPr>
        <w:t xml:space="preserve">Education, inequality and social justice: a critical analysis applying the Sen-Bourdieu analytical framework’ </w:t>
      </w:r>
      <w:r w:rsidRPr="00635CB7">
        <w:rPr>
          <w:rFonts w:ascii="Arial" w:eastAsia="Times New Roman" w:hAnsi="Arial" w:cs="Arial"/>
          <w:i/>
          <w:iCs/>
          <w:sz w:val="24"/>
          <w:szCs w:val="24"/>
          <w:lang w:eastAsia="en-GB"/>
        </w:rPr>
        <w:t xml:space="preserve">Special Issue: Capital and Capability: Re-imagining Social Justice in and through Education Policy Futures in Education </w:t>
      </w:r>
      <w:r w:rsidRPr="00635CB7">
        <w:rPr>
          <w:rFonts w:ascii="Arial" w:eastAsia="Times New Roman" w:hAnsi="Arial" w:cs="Arial"/>
          <w:sz w:val="24"/>
          <w:szCs w:val="24"/>
          <w:lang w:eastAsia="en-GB"/>
        </w:rPr>
        <w:t>pp.582-598 Vol. 17(5) Available at:</w:t>
      </w:r>
      <w:r w:rsidRPr="00635CB7">
        <w:rPr>
          <w:rFonts w:ascii="Arial" w:hAnsi="Arial" w:cs="Arial"/>
          <w:sz w:val="24"/>
          <w:szCs w:val="24"/>
        </w:rPr>
        <w:t xml:space="preserve"> </w:t>
      </w:r>
      <w:r w:rsidRPr="00635CB7">
        <w:rPr>
          <w:rFonts w:ascii="Arial" w:eastAsia="Times New Roman" w:hAnsi="Arial" w:cs="Arial"/>
          <w:sz w:val="24"/>
          <w:szCs w:val="24"/>
          <w:lang w:eastAsia="en-GB"/>
        </w:rPr>
        <w:t xml:space="preserve">DOI: 10.1177/1478210318809758 </w:t>
      </w:r>
      <w:r w:rsidR="00DE35A4">
        <w:rPr>
          <w:rFonts w:ascii="Arial" w:eastAsia="Times New Roman" w:hAnsi="Arial" w:cs="Arial"/>
          <w:sz w:val="24"/>
          <w:szCs w:val="24"/>
          <w:lang w:eastAsia="en-GB"/>
        </w:rPr>
        <w:t>(</w:t>
      </w:r>
      <w:r w:rsidRPr="00635CB7">
        <w:rPr>
          <w:rFonts w:ascii="Arial" w:eastAsia="Times New Roman" w:hAnsi="Arial" w:cs="Arial"/>
          <w:sz w:val="24"/>
          <w:szCs w:val="24"/>
          <w:lang w:eastAsia="en-GB"/>
        </w:rPr>
        <w:t>Accessed</w:t>
      </w:r>
      <w:r w:rsidR="00DE35A4">
        <w:rPr>
          <w:rFonts w:ascii="Arial" w:eastAsia="Times New Roman" w:hAnsi="Arial" w:cs="Arial"/>
          <w:sz w:val="24"/>
          <w:szCs w:val="24"/>
          <w:lang w:eastAsia="en-GB"/>
        </w:rPr>
        <w:t>:</w:t>
      </w:r>
      <w:r w:rsidRPr="00635CB7">
        <w:rPr>
          <w:rFonts w:ascii="Arial" w:eastAsia="Times New Roman" w:hAnsi="Arial" w:cs="Arial"/>
          <w:sz w:val="24"/>
          <w:szCs w:val="24"/>
          <w:lang w:eastAsia="en-GB"/>
        </w:rPr>
        <w:t xml:space="preserve"> 15</w:t>
      </w:r>
      <w:r w:rsidR="00DE35A4">
        <w:rPr>
          <w:rFonts w:ascii="Arial" w:eastAsia="Times New Roman" w:hAnsi="Arial" w:cs="Arial"/>
          <w:sz w:val="24"/>
          <w:szCs w:val="24"/>
          <w:lang w:eastAsia="en-GB"/>
        </w:rPr>
        <w:t xml:space="preserve"> February 2023)</w:t>
      </w:r>
    </w:p>
    <w:p w14:paraId="6A38BF56" w14:textId="206627F7" w:rsidR="00C63FC3" w:rsidRPr="00635CB7" w:rsidRDefault="00C63FC3" w:rsidP="00226791">
      <w:pPr>
        <w:jc w:val="both"/>
        <w:rPr>
          <w:rFonts w:ascii="Arial" w:hAnsi="Arial" w:cs="Arial"/>
          <w:sz w:val="24"/>
          <w:szCs w:val="24"/>
        </w:rPr>
      </w:pPr>
      <w:r w:rsidRPr="00635CB7">
        <w:rPr>
          <w:rFonts w:ascii="Arial" w:hAnsi="Arial" w:cs="Arial"/>
          <w:sz w:val="24"/>
          <w:szCs w:val="24"/>
        </w:rPr>
        <w:t xml:space="preserve">Houghton, A. (2019) </w:t>
      </w:r>
      <w:r w:rsidR="00B206DA" w:rsidRPr="00635CB7">
        <w:rPr>
          <w:rFonts w:ascii="Arial" w:hAnsi="Arial" w:cs="Arial"/>
          <w:i/>
          <w:iCs/>
          <w:sz w:val="24"/>
          <w:szCs w:val="24"/>
        </w:rPr>
        <w:t>Student Mental Health and Wellbeing in Higher Education: A practical guide</w:t>
      </w:r>
      <w:r w:rsidR="00B206DA" w:rsidRPr="00635CB7">
        <w:rPr>
          <w:rFonts w:ascii="Arial" w:hAnsi="Arial" w:cs="Arial"/>
          <w:sz w:val="24"/>
          <w:szCs w:val="24"/>
        </w:rPr>
        <w:t xml:space="preserve">. </w:t>
      </w:r>
      <w:r w:rsidRPr="00635CB7">
        <w:rPr>
          <w:rFonts w:ascii="Arial" w:hAnsi="Arial" w:cs="Arial"/>
          <w:sz w:val="24"/>
          <w:szCs w:val="24"/>
        </w:rPr>
        <w:t>Edited by N</w:t>
      </w:r>
      <w:r w:rsidR="00B206DA">
        <w:rPr>
          <w:rFonts w:ascii="Arial" w:hAnsi="Arial" w:cs="Arial"/>
          <w:sz w:val="24"/>
          <w:szCs w:val="24"/>
        </w:rPr>
        <w:t>.</w:t>
      </w:r>
      <w:r w:rsidR="00226791">
        <w:rPr>
          <w:rFonts w:ascii="Arial" w:hAnsi="Arial" w:cs="Arial"/>
          <w:sz w:val="24"/>
          <w:szCs w:val="24"/>
        </w:rPr>
        <w:t xml:space="preserve"> </w:t>
      </w:r>
      <w:r w:rsidRPr="00635CB7">
        <w:rPr>
          <w:rFonts w:ascii="Arial" w:hAnsi="Arial" w:cs="Arial"/>
          <w:sz w:val="24"/>
          <w:szCs w:val="24"/>
        </w:rPr>
        <w:t>Barden and R</w:t>
      </w:r>
      <w:r w:rsidR="00B206DA">
        <w:rPr>
          <w:rFonts w:ascii="Arial" w:hAnsi="Arial" w:cs="Arial"/>
          <w:sz w:val="24"/>
          <w:szCs w:val="24"/>
        </w:rPr>
        <w:t>.</w:t>
      </w:r>
      <w:r w:rsidR="00226791">
        <w:rPr>
          <w:rFonts w:ascii="Arial" w:hAnsi="Arial" w:cs="Arial"/>
          <w:sz w:val="24"/>
          <w:szCs w:val="24"/>
        </w:rPr>
        <w:t xml:space="preserve"> </w:t>
      </w:r>
      <w:r w:rsidRPr="00635CB7">
        <w:rPr>
          <w:rFonts w:ascii="Arial" w:hAnsi="Arial" w:cs="Arial"/>
          <w:sz w:val="24"/>
          <w:szCs w:val="24"/>
        </w:rPr>
        <w:t>Caleb</w:t>
      </w:r>
      <w:r w:rsidR="00B206DA">
        <w:rPr>
          <w:rFonts w:ascii="Arial" w:hAnsi="Arial" w:cs="Arial"/>
          <w:sz w:val="24"/>
          <w:szCs w:val="24"/>
        </w:rPr>
        <w:t xml:space="preserve">. </w:t>
      </w:r>
      <w:r w:rsidRPr="00635CB7">
        <w:rPr>
          <w:rFonts w:ascii="Arial" w:hAnsi="Arial" w:cs="Arial"/>
          <w:sz w:val="24"/>
          <w:szCs w:val="24"/>
        </w:rPr>
        <w:t>London: Sage Publications.</w:t>
      </w:r>
    </w:p>
    <w:p w14:paraId="3AAFAEBC" w14:textId="6786210F" w:rsidR="00355013" w:rsidRPr="00635CB7" w:rsidRDefault="00355013" w:rsidP="00226791">
      <w:pPr>
        <w:jc w:val="both"/>
        <w:rPr>
          <w:rFonts w:ascii="Arial" w:hAnsi="Arial" w:cs="Arial"/>
          <w:sz w:val="24"/>
          <w:szCs w:val="24"/>
        </w:rPr>
      </w:pPr>
      <w:r w:rsidRPr="00635CB7">
        <w:rPr>
          <w:rFonts w:ascii="Arial" w:hAnsi="Arial" w:cs="Arial"/>
          <w:sz w:val="24"/>
          <w:szCs w:val="24"/>
        </w:rPr>
        <w:t xml:space="preserve">Human Rights Act 1998, c.42. Available at: </w:t>
      </w:r>
      <w:hyperlink r:id="rId20" w:history="1">
        <w:r w:rsidRPr="00635CB7">
          <w:rPr>
            <w:rStyle w:val="Hyperlink"/>
            <w:rFonts w:ascii="Arial" w:hAnsi="Arial" w:cs="Arial"/>
            <w:sz w:val="24"/>
            <w:szCs w:val="24"/>
          </w:rPr>
          <w:t>Human Rights Act 1998 (legislation.gov.uk)</w:t>
        </w:r>
      </w:hyperlink>
      <w:r w:rsidRPr="00635CB7">
        <w:rPr>
          <w:rFonts w:ascii="Arial" w:hAnsi="Arial" w:cs="Arial"/>
          <w:sz w:val="24"/>
          <w:szCs w:val="24"/>
        </w:rPr>
        <w:t xml:space="preserve"> (Accessed</w:t>
      </w:r>
      <w:r w:rsidR="00226791">
        <w:rPr>
          <w:rFonts w:ascii="Arial" w:hAnsi="Arial" w:cs="Arial"/>
          <w:sz w:val="24"/>
          <w:szCs w:val="24"/>
        </w:rPr>
        <w:t>:</w:t>
      </w:r>
      <w:r w:rsidRPr="00635CB7">
        <w:rPr>
          <w:rFonts w:ascii="Arial" w:hAnsi="Arial" w:cs="Arial"/>
          <w:sz w:val="24"/>
          <w:szCs w:val="24"/>
        </w:rPr>
        <w:t xml:space="preserve"> 7 February 2023)</w:t>
      </w:r>
    </w:p>
    <w:p w14:paraId="6CA22165" w14:textId="1031C666" w:rsidR="007641E7" w:rsidRPr="00635CB7" w:rsidRDefault="007641E7" w:rsidP="00226791">
      <w:pPr>
        <w:jc w:val="both"/>
        <w:rPr>
          <w:rFonts w:ascii="Arial" w:hAnsi="Arial" w:cs="Arial"/>
          <w:sz w:val="24"/>
          <w:szCs w:val="24"/>
        </w:rPr>
      </w:pPr>
      <w:r w:rsidRPr="00635CB7">
        <w:rPr>
          <w:rFonts w:ascii="Arial" w:hAnsi="Arial" w:cs="Arial"/>
          <w:sz w:val="24"/>
          <w:szCs w:val="24"/>
        </w:rPr>
        <w:t>N</w:t>
      </w:r>
      <w:r w:rsidR="00DE35A4">
        <w:rPr>
          <w:rFonts w:ascii="Arial" w:hAnsi="Arial" w:cs="Arial"/>
          <w:sz w:val="24"/>
          <w:szCs w:val="24"/>
        </w:rPr>
        <w:t xml:space="preserve">eath Port Talbot </w:t>
      </w:r>
      <w:r w:rsidRPr="00635CB7">
        <w:rPr>
          <w:rFonts w:ascii="Arial" w:hAnsi="Arial" w:cs="Arial"/>
          <w:sz w:val="24"/>
          <w:szCs w:val="24"/>
        </w:rPr>
        <w:t xml:space="preserve">(no date) </w:t>
      </w:r>
      <w:r w:rsidR="00DE35A4" w:rsidRPr="00DE35A4">
        <w:rPr>
          <w:rFonts w:ascii="Arial" w:hAnsi="Arial" w:cs="Arial"/>
          <w:i/>
          <w:iCs/>
          <w:sz w:val="24"/>
          <w:szCs w:val="24"/>
        </w:rPr>
        <w:t>Council online Mental Health and Wellbeing toolkit</w:t>
      </w:r>
      <w:r w:rsidR="00DE35A4">
        <w:rPr>
          <w:rFonts w:ascii="Arial" w:hAnsi="Arial" w:cs="Arial"/>
          <w:sz w:val="24"/>
          <w:szCs w:val="24"/>
        </w:rPr>
        <w:t xml:space="preserve">. </w:t>
      </w:r>
      <w:r w:rsidRPr="00635CB7">
        <w:rPr>
          <w:rFonts w:ascii="Arial" w:hAnsi="Arial" w:cs="Arial"/>
          <w:sz w:val="24"/>
          <w:szCs w:val="24"/>
        </w:rPr>
        <w:t xml:space="preserve">Available at: </w:t>
      </w:r>
      <w:hyperlink r:id="rId21" w:anchor=":~:text=People%20living%20in%20Swansea%20and%20Neath%20Port%20Talbot,health%20professionals%20based%20at%20Neath%20Port%20Talbot%20Hospital." w:history="1">
        <w:r w:rsidRPr="00635CB7">
          <w:rPr>
            <w:rStyle w:val="Hyperlink"/>
            <w:rFonts w:ascii="Arial" w:hAnsi="Arial" w:cs="Arial"/>
            <w:sz w:val="24"/>
            <w:szCs w:val="24"/>
          </w:rPr>
          <w:t>Looking After Your Mental Health and Wellbeing – Neath Port Talbot Council (npt.gov.uk)</w:t>
        </w:r>
      </w:hyperlink>
      <w:r w:rsidRPr="00635CB7">
        <w:rPr>
          <w:rFonts w:ascii="Arial" w:hAnsi="Arial" w:cs="Arial"/>
          <w:sz w:val="24"/>
          <w:szCs w:val="24"/>
        </w:rPr>
        <w:t xml:space="preserve"> (Accessed:11 February 2023)</w:t>
      </w:r>
    </w:p>
    <w:p w14:paraId="1FF4624A" w14:textId="1A3E3EFF" w:rsidR="00BC32C4" w:rsidRPr="00635CB7" w:rsidRDefault="00BC32C4" w:rsidP="00226791">
      <w:pPr>
        <w:shd w:val="clear" w:color="auto" w:fill="FFFFFF"/>
        <w:jc w:val="both"/>
        <w:rPr>
          <w:rFonts w:ascii="Arial" w:hAnsi="Arial" w:cs="Arial"/>
          <w:color w:val="222222"/>
          <w:sz w:val="24"/>
          <w:szCs w:val="24"/>
        </w:rPr>
      </w:pPr>
      <w:r w:rsidRPr="00635CB7">
        <w:rPr>
          <w:rFonts w:ascii="Arial" w:hAnsi="Arial" w:cs="Arial"/>
          <w:sz w:val="24"/>
          <w:szCs w:val="24"/>
        </w:rPr>
        <w:t xml:space="preserve">Neath Port Talbot </w:t>
      </w:r>
      <w:r w:rsidR="00460872" w:rsidRPr="00635CB7">
        <w:rPr>
          <w:rFonts w:ascii="Arial" w:hAnsi="Arial" w:cs="Arial"/>
          <w:sz w:val="24"/>
          <w:szCs w:val="24"/>
        </w:rPr>
        <w:t>(no date)</w:t>
      </w:r>
      <w:r w:rsidR="007641E7" w:rsidRPr="00635CB7">
        <w:rPr>
          <w:rFonts w:ascii="Arial" w:hAnsi="Arial" w:cs="Arial"/>
          <w:sz w:val="24"/>
          <w:szCs w:val="24"/>
        </w:rPr>
        <w:t xml:space="preserve"> </w:t>
      </w:r>
      <w:r w:rsidR="007641E7" w:rsidRPr="00DE35A4">
        <w:rPr>
          <w:rFonts w:ascii="Arial" w:hAnsi="Arial" w:cs="Arial"/>
          <w:i/>
          <w:iCs/>
          <w:sz w:val="24"/>
          <w:szCs w:val="24"/>
        </w:rPr>
        <w:t>Reasonable adjustments</w:t>
      </w:r>
      <w:r w:rsidR="00B637A7" w:rsidRPr="00635CB7">
        <w:rPr>
          <w:rFonts w:ascii="Arial" w:hAnsi="Arial" w:cs="Arial"/>
          <w:sz w:val="24"/>
          <w:szCs w:val="24"/>
        </w:rPr>
        <w:t xml:space="preserve">. Available at: </w:t>
      </w:r>
      <w:hyperlink r:id="rId22" w:tgtFrame="_blank" w:history="1">
        <w:r w:rsidR="00B637A7" w:rsidRPr="00635CB7">
          <w:rPr>
            <w:rStyle w:val="Hyperlink"/>
            <w:rFonts w:ascii="Arial" w:hAnsi="Arial" w:cs="Arial"/>
            <w:color w:val="1155CC"/>
            <w:sz w:val="24"/>
            <w:szCs w:val="24"/>
          </w:rPr>
          <w:t>Making Reasonable Adjustments (sharepoint.com)</w:t>
        </w:r>
      </w:hyperlink>
      <w:r w:rsidR="00B637A7" w:rsidRPr="00635CB7">
        <w:rPr>
          <w:rFonts w:ascii="Arial" w:hAnsi="Arial" w:cs="Arial"/>
          <w:color w:val="222222"/>
          <w:sz w:val="24"/>
          <w:szCs w:val="24"/>
        </w:rPr>
        <w:t xml:space="preserve"> (Accessed: 11 February 2023)</w:t>
      </w:r>
    </w:p>
    <w:p w14:paraId="30690426" w14:textId="16EB9A2B" w:rsidR="00D02775" w:rsidRPr="00635CB7" w:rsidRDefault="00BC32C4" w:rsidP="00226791">
      <w:pPr>
        <w:shd w:val="clear" w:color="auto" w:fill="FFFFFF"/>
        <w:jc w:val="both"/>
        <w:rPr>
          <w:rFonts w:ascii="Arial" w:hAnsi="Arial" w:cs="Arial"/>
          <w:color w:val="222222"/>
          <w:sz w:val="24"/>
          <w:szCs w:val="24"/>
        </w:rPr>
      </w:pPr>
      <w:r w:rsidRPr="00635CB7">
        <w:rPr>
          <w:rFonts w:ascii="Arial" w:hAnsi="Arial" w:cs="Arial"/>
          <w:sz w:val="24"/>
          <w:szCs w:val="24"/>
        </w:rPr>
        <w:t xml:space="preserve">Neath Port Talbot </w:t>
      </w:r>
      <w:r w:rsidR="00460872" w:rsidRPr="00635CB7">
        <w:rPr>
          <w:rFonts w:ascii="Arial" w:hAnsi="Arial" w:cs="Arial"/>
          <w:sz w:val="24"/>
          <w:szCs w:val="24"/>
        </w:rPr>
        <w:t>(no date)</w:t>
      </w:r>
      <w:r w:rsidR="007641E7" w:rsidRPr="00635CB7">
        <w:rPr>
          <w:rFonts w:ascii="Arial" w:hAnsi="Arial" w:cs="Arial"/>
          <w:sz w:val="24"/>
          <w:szCs w:val="24"/>
        </w:rPr>
        <w:t xml:space="preserve"> </w:t>
      </w:r>
      <w:r w:rsidR="007641E7" w:rsidRPr="00DE35A4">
        <w:rPr>
          <w:rFonts w:ascii="Arial" w:hAnsi="Arial" w:cs="Arial"/>
          <w:i/>
          <w:iCs/>
          <w:sz w:val="24"/>
          <w:szCs w:val="24"/>
        </w:rPr>
        <w:t>Maternity Scheme</w:t>
      </w:r>
      <w:r w:rsidR="00DE35A4">
        <w:rPr>
          <w:rFonts w:ascii="Arial" w:hAnsi="Arial" w:cs="Arial"/>
          <w:i/>
          <w:iCs/>
          <w:sz w:val="24"/>
          <w:szCs w:val="24"/>
        </w:rPr>
        <w:t>.</w:t>
      </w:r>
      <w:r w:rsidR="007641E7" w:rsidRPr="00635CB7">
        <w:rPr>
          <w:rFonts w:ascii="Arial" w:hAnsi="Arial" w:cs="Arial"/>
          <w:sz w:val="24"/>
          <w:szCs w:val="24"/>
        </w:rPr>
        <w:t xml:space="preserve"> Available at: </w:t>
      </w:r>
      <w:hyperlink r:id="rId23" w:tgtFrame="_blank" w:history="1">
        <w:r w:rsidR="00B637A7" w:rsidRPr="00635CB7">
          <w:rPr>
            <w:rStyle w:val="Hyperlink"/>
            <w:rFonts w:ascii="Arial" w:hAnsi="Arial" w:cs="Arial"/>
            <w:color w:val="1155CC"/>
            <w:sz w:val="24"/>
            <w:szCs w:val="24"/>
          </w:rPr>
          <w:t>New and Expectant Mothers Procedure (sharepoint.com)</w:t>
        </w:r>
      </w:hyperlink>
      <w:r w:rsidR="00226791">
        <w:rPr>
          <w:rStyle w:val="Hyperlink"/>
          <w:rFonts w:ascii="Arial" w:hAnsi="Arial" w:cs="Arial"/>
          <w:color w:val="1155CC"/>
          <w:sz w:val="24"/>
          <w:szCs w:val="24"/>
        </w:rPr>
        <w:t xml:space="preserve"> </w:t>
      </w:r>
      <w:r w:rsidR="00226791" w:rsidRPr="00226791">
        <w:rPr>
          <w:rStyle w:val="Hyperlink"/>
          <w:rFonts w:ascii="Arial" w:hAnsi="Arial" w:cs="Arial"/>
          <w:color w:val="auto"/>
          <w:sz w:val="24"/>
          <w:szCs w:val="24"/>
          <w:u w:val="none"/>
        </w:rPr>
        <w:t>(Accessed: 11 February 2023)</w:t>
      </w:r>
    </w:p>
    <w:p w14:paraId="2BC0D5A7" w14:textId="4C1C701E" w:rsidR="00C63FC3" w:rsidRPr="00635CB7" w:rsidRDefault="00292AE2" w:rsidP="00226791">
      <w:pPr>
        <w:jc w:val="both"/>
        <w:rPr>
          <w:rFonts w:ascii="Arial" w:hAnsi="Arial" w:cs="Arial"/>
          <w:sz w:val="24"/>
          <w:szCs w:val="24"/>
        </w:rPr>
      </w:pPr>
      <w:r w:rsidRPr="00635CB7">
        <w:rPr>
          <w:rFonts w:ascii="Arial" w:hAnsi="Arial" w:cs="Arial"/>
          <w:sz w:val="24"/>
          <w:szCs w:val="24"/>
        </w:rPr>
        <w:t xml:space="preserve">Reece, I. and Walker, S. (2007) </w:t>
      </w:r>
      <w:r w:rsidRPr="00635CB7">
        <w:rPr>
          <w:rFonts w:ascii="Arial" w:hAnsi="Arial" w:cs="Arial"/>
          <w:i/>
          <w:iCs/>
          <w:sz w:val="24"/>
          <w:szCs w:val="24"/>
        </w:rPr>
        <w:t>Teaching, Training and Learning: A Practical Guide</w:t>
      </w:r>
      <w:r w:rsidRPr="00635CB7">
        <w:rPr>
          <w:rFonts w:ascii="Arial" w:hAnsi="Arial" w:cs="Arial"/>
          <w:sz w:val="24"/>
          <w:szCs w:val="24"/>
        </w:rPr>
        <w:t>. 6</w:t>
      </w:r>
      <w:r w:rsidRPr="00635CB7">
        <w:rPr>
          <w:rFonts w:ascii="Arial" w:hAnsi="Arial" w:cs="Arial"/>
          <w:sz w:val="24"/>
          <w:szCs w:val="24"/>
          <w:vertAlign w:val="superscript"/>
        </w:rPr>
        <w:t>th</w:t>
      </w:r>
      <w:r w:rsidRPr="00635CB7">
        <w:rPr>
          <w:rFonts w:ascii="Arial" w:hAnsi="Arial" w:cs="Arial"/>
          <w:sz w:val="24"/>
          <w:szCs w:val="24"/>
        </w:rPr>
        <w:t xml:space="preserve"> edn. Business Education Publishers: Tyne on Wear. </w:t>
      </w:r>
    </w:p>
    <w:p w14:paraId="660A147C" w14:textId="4DA281CF" w:rsidR="00C63FC3" w:rsidRDefault="00C63FC3" w:rsidP="00226791">
      <w:pPr>
        <w:jc w:val="both"/>
        <w:rPr>
          <w:rFonts w:ascii="Arial" w:hAnsi="Arial" w:cs="Arial"/>
          <w:sz w:val="24"/>
          <w:szCs w:val="24"/>
        </w:rPr>
      </w:pPr>
      <w:r w:rsidRPr="00635CB7">
        <w:rPr>
          <w:rFonts w:ascii="Arial" w:hAnsi="Arial" w:cs="Arial"/>
          <w:sz w:val="24"/>
          <w:szCs w:val="24"/>
        </w:rPr>
        <w:t xml:space="preserve">Pregnant at Uni (2023) </w:t>
      </w:r>
      <w:r w:rsidRPr="00DE35A4">
        <w:rPr>
          <w:rFonts w:ascii="Arial" w:hAnsi="Arial" w:cs="Arial"/>
          <w:i/>
          <w:iCs/>
          <w:sz w:val="24"/>
          <w:szCs w:val="24"/>
        </w:rPr>
        <w:t>Pregnant at Uni.</w:t>
      </w:r>
      <w:r w:rsidRPr="00635CB7">
        <w:rPr>
          <w:rFonts w:ascii="Arial" w:hAnsi="Arial" w:cs="Arial"/>
          <w:sz w:val="24"/>
          <w:szCs w:val="24"/>
        </w:rPr>
        <w:t xml:space="preserve"> Available at: </w:t>
      </w:r>
      <w:hyperlink r:id="rId24" w:history="1">
        <w:r w:rsidRPr="00635CB7">
          <w:rPr>
            <w:rStyle w:val="Hyperlink"/>
            <w:rFonts w:ascii="Arial" w:hAnsi="Arial" w:cs="Arial"/>
            <w:sz w:val="24"/>
            <w:szCs w:val="24"/>
          </w:rPr>
          <w:t>Pregnant At Uni – Search Your University To Get Support</w:t>
        </w:r>
      </w:hyperlink>
      <w:r w:rsidRPr="00635CB7">
        <w:rPr>
          <w:rFonts w:ascii="Arial" w:hAnsi="Arial" w:cs="Arial"/>
          <w:sz w:val="24"/>
          <w:szCs w:val="24"/>
        </w:rPr>
        <w:t xml:space="preserve"> </w:t>
      </w:r>
      <w:r w:rsidR="00F810CD" w:rsidRPr="00635CB7">
        <w:rPr>
          <w:rFonts w:ascii="Arial" w:hAnsi="Arial" w:cs="Arial"/>
          <w:sz w:val="24"/>
          <w:szCs w:val="24"/>
        </w:rPr>
        <w:t>(</w:t>
      </w:r>
      <w:r w:rsidRPr="00635CB7">
        <w:rPr>
          <w:rFonts w:ascii="Arial" w:hAnsi="Arial" w:cs="Arial"/>
          <w:sz w:val="24"/>
          <w:szCs w:val="24"/>
        </w:rPr>
        <w:t>Accessed</w:t>
      </w:r>
      <w:r w:rsidR="00DE35A4">
        <w:rPr>
          <w:rFonts w:ascii="Arial" w:hAnsi="Arial" w:cs="Arial"/>
          <w:sz w:val="24"/>
          <w:szCs w:val="24"/>
        </w:rPr>
        <w:t>:</w:t>
      </w:r>
      <w:r w:rsidRPr="00635CB7">
        <w:rPr>
          <w:rFonts w:ascii="Arial" w:hAnsi="Arial" w:cs="Arial"/>
          <w:sz w:val="24"/>
          <w:szCs w:val="24"/>
        </w:rPr>
        <w:t xml:space="preserve"> 17</w:t>
      </w:r>
      <w:r w:rsidR="00F810CD" w:rsidRPr="00635CB7">
        <w:rPr>
          <w:rFonts w:ascii="Arial" w:hAnsi="Arial" w:cs="Arial"/>
          <w:sz w:val="24"/>
          <w:szCs w:val="24"/>
        </w:rPr>
        <w:t xml:space="preserve"> February 2023)</w:t>
      </w:r>
    </w:p>
    <w:p w14:paraId="25A9C4C2" w14:textId="553F2142" w:rsidR="00B26506" w:rsidRDefault="00B26506" w:rsidP="00226791">
      <w:pPr>
        <w:jc w:val="both"/>
        <w:rPr>
          <w:rFonts w:ascii="Arial" w:hAnsi="Arial" w:cs="Arial"/>
          <w:sz w:val="24"/>
          <w:szCs w:val="24"/>
        </w:rPr>
      </w:pPr>
      <w:r w:rsidRPr="00BF384A">
        <w:rPr>
          <w:rFonts w:ascii="Arial" w:hAnsi="Arial" w:cs="Arial"/>
          <w:sz w:val="24"/>
          <w:szCs w:val="24"/>
          <w:shd w:val="clear" w:color="auto" w:fill="FFFFFF"/>
        </w:rPr>
        <w:t>Shahin, R. (2020). Intersectionality: A Blind-spot Missed in the British Equality Framework?. </w:t>
      </w:r>
      <w:r w:rsidRPr="00BF384A">
        <w:rPr>
          <w:rFonts w:ascii="Arial" w:hAnsi="Arial" w:cs="Arial"/>
          <w:i/>
          <w:iCs/>
          <w:sz w:val="24"/>
          <w:szCs w:val="24"/>
          <w:bdr w:val="none" w:sz="0" w:space="0" w:color="auto" w:frame="1"/>
          <w:shd w:val="clear" w:color="auto" w:fill="FFFFFF"/>
        </w:rPr>
        <w:t>LSE Law Review</w:t>
      </w:r>
      <w:r w:rsidRPr="00BF384A">
        <w:rPr>
          <w:rFonts w:ascii="Arial" w:hAnsi="Arial" w:cs="Arial"/>
          <w:sz w:val="24"/>
          <w:szCs w:val="24"/>
          <w:shd w:val="clear" w:color="auto" w:fill="FFFFFF"/>
        </w:rPr>
        <w:t>, 6(1), pp.32–63.</w:t>
      </w:r>
      <w:r w:rsidRPr="00BF384A">
        <w:rPr>
          <w:rFonts w:ascii="Arial" w:hAnsi="Arial" w:cs="Arial"/>
          <w:sz w:val="24"/>
          <w:szCs w:val="24"/>
        </w:rPr>
        <w:t xml:space="preserve"> Available at: </w:t>
      </w:r>
      <w:hyperlink r:id="rId25" w:history="1">
        <w:r w:rsidRPr="00BF384A">
          <w:rPr>
            <w:rStyle w:val="Hyperlink"/>
            <w:rFonts w:ascii="Arial" w:hAnsi="Arial" w:cs="Arial"/>
            <w:sz w:val="24"/>
            <w:szCs w:val="24"/>
          </w:rPr>
          <w:t>Intersectionality: A Blind-spot Missed in the British Equality Framework? (lse.ac.uk)</w:t>
        </w:r>
      </w:hyperlink>
      <w:r w:rsidRPr="00BF384A">
        <w:rPr>
          <w:rFonts w:ascii="Arial" w:hAnsi="Arial" w:cs="Arial"/>
          <w:sz w:val="24"/>
          <w:szCs w:val="24"/>
        </w:rPr>
        <w:t xml:space="preserve"> (Accessed: </w:t>
      </w:r>
      <w:r w:rsidR="00BF384A" w:rsidRPr="00BF384A">
        <w:rPr>
          <w:rFonts w:ascii="Arial" w:hAnsi="Arial" w:cs="Arial"/>
          <w:sz w:val="24"/>
          <w:szCs w:val="24"/>
        </w:rPr>
        <w:t>17 February 2023)</w:t>
      </w:r>
    </w:p>
    <w:p w14:paraId="71EBBB43" w14:textId="4068A583" w:rsidR="005E4FBB" w:rsidRPr="00BF384A" w:rsidRDefault="005E4FBB" w:rsidP="00226791">
      <w:pPr>
        <w:jc w:val="both"/>
        <w:rPr>
          <w:rFonts w:ascii="Arial" w:hAnsi="Arial" w:cs="Arial"/>
          <w:sz w:val="24"/>
          <w:szCs w:val="24"/>
        </w:rPr>
      </w:pPr>
      <w:r>
        <w:rPr>
          <w:rFonts w:ascii="Arial" w:hAnsi="Arial" w:cs="Arial"/>
          <w:sz w:val="24"/>
          <w:szCs w:val="24"/>
        </w:rPr>
        <w:t xml:space="preserve">SNAP Cymru (no date). </w:t>
      </w:r>
      <w:r w:rsidRPr="00DE35A4">
        <w:rPr>
          <w:rFonts w:ascii="Arial" w:hAnsi="Arial" w:cs="Arial"/>
          <w:i/>
          <w:iCs/>
          <w:sz w:val="24"/>
          <w:szCs w:val="24"/>
        </w:rPr>
        <w:t>The Special Educational Needs System is Changing.</w:t>
      </w:r>
      <w:r>
        <w:rPr>
          <w:rFonts w:ascii="Arial" w:hAnsi="Arial" w:cs="Arial"/>
          <w:sz w:val="24"/>
          <w:szCs w:val="24"/>
        </w:rPr>
        <w:t xml:space="preserve"> Available at </w:t>
      </w:r>
      <w:hyperlink r:id="rId26" w:history="1">
        <w:r w:rsidRPr="005E4FBB">
          <w:rPr>
            <w:rStyle w:val="Hyperlink"/>
            <w:rFonts w:ascii="Arial" w:hAnsi="Arial" w:cs="Arial"/>
            <w:sz w:val="24"/>
            <w:szCs w:val="24"/>
          </w:rPr>
          <w:t>New ALN System - Snap Cymru</w:t>
        </w:r>
      </w:hyperlink>
      <w:r>
        <w:rPr>
          <w:rFonts w:ascii="Arial" w:hAnsi="Arial" w:cs="Arial"/>
          <w:sz w:val="24"/>
          <w:szCs w:val="24"/>
        </w:rPr>
        <w:t xml:space="preserve"> (Accessed: 14 February 2023)</w:t>
      </w:r>
    </w:p>
    <w:p w14:paraId="0AFE369F" w14:textId="6E5ABB5D" w:rsidR="00715EF7" w:rsidRPr="00715EF7" w:rsidRDefault="00715EF7" w:rsidP="00226791">
      <w:pPr>
        <w:jc w:val="both"/>
        <w:rPr>
          <w:rFonts w:ascii="Arial" w:hAnsi="Arial" w:cs="Arial"/>
          <w:sz w:val="24"/>
          <w:szCs w:val="24"/>
        </w:rPr>
      </w:pPr>
      <w:r w:rsidRPr="00715EF7">
        <w:rPr>
          <w:rFonts w:ascii="Arial" w:hAnsi="Arial" w:cs="Arial"/>
          <w:sz w:val="24"/>
          <w:szCs w:val="24"/>
        </w:rPr>
        <w:t xml:space="preserve">Social Care Wales (2011) </w:t>
      </w:r>
      <w:r w:rsidRPr="00DE35A4">
        <w:rPr>
          <w:rFonts w:ascii="Arial" w:hAnsi="Arial" w:cs="Arial"/>
          <w:i/>
          <w:iCs/>
          <w:sz w:val="24"/>
          <w:szCs w:val="24"/>
        </w:rPr>
        <w:t>National Occupational Standards for Social Workers.</w:t>
      </w:r>
      <w:r w:rsidRPr="00715EF7">
        <w:rPr>
          <w:rFonts w:ascii="Arial" w:hAnsi="Arial" w:cs="Arial"/>
          <w:sz w:val="24"/>
          <w:szCs w:val="24"/>
        </w:rPr>
        <w:t xml:space="preserve"> Available at: </w:t>
      </w:r>
      <w:hyperlink r:id="rId27" w:history="1">
        <w:r w:rsidRPr="00715EF7">
          <w:rPr>
            <w:rStyle w:val="Hyperlink"/>
            <w:rFonts w:ascii="Arial" w:hAnsi="Arial" w:cs="Arial"/>
            <w:sz w:val="24"/>
            <w:szCs w:val="24"/>
          </w:rPr>
          <w:t>Social Work | Social Care Wales</w:t>
        </w:r>
      </w:hyperlink>
      <w:r w:rsidRPr="00715EF7">
        <w:rPr>
          <w:rFonts w:ascii="Arial" w:hAnsi="Arial" w:cs="Arial"/>
          <w:sz w:val="24"/>
          <w:szCs w:val="24"/>
        </w:rPr>
        <w:t xml:space="preserve"> (Accessed</w:t>
      </w:r>
      <w:r w:rsidR="00DE35A4">
        <w:rPr>
          <w:rFonts w:ascii="Arial" w:hAnsi="Arial" w:cs="Arial"/>
          <w:sz w:val="24"/>
          <w:szCs w:val="24"/>
        </w:rPr>
        <w:t>:</w:t>
      </w:r>
      <w:r w:rsidRPr="00715EF7">
        <w:rPr>
          <w:rFonts w:ascii="Arial" w:hAnsi="Arial" w:cs="Arial"/>
          <w:sz w:val="24"/>
          <w:szCs w:val="24"/>
        </w:rPr>
        <w:t xml:space="preserve"> 17 February 2023)</w:t>
      </w:r>
    </w:p>
    <w:p w14:paraId="29220C08" w14:textId="32B89982" w:rsidR="00C63FC3" w:rsidRDefault="00C63FC3" w:rsidP="00226791">
      <w:pPr>
        <w:jc w:val="both"/>
        <w:rPr>
          <w:rFonts w:ascii="Arial" w:hAnsi="Arial" w:cs="Arial"/>
          <w:sz w:val="24"/>
          <w:szCs w:val="24"/>
        </w:rPr>
      </w:pPr>
      <w:r w:rsidRPr="00635CB7">
        <w:rPr>
          <w:rFonts w:ascii="Arial" w:hAnsi="Arial" w:cs="Arial"/>
          <w:sz w:val="24"/>
          <w:szCs w:val="24"/>
        </w:rPr>
        <w:t xml:space="preserve">Social Care Wales (2013) </w:t>
      </w:r>
      <w:r w:rsidR="00483DCB" w:rsidRPr="00483DCB">
        <w:rPr>
          <w:rFonts w:ascii="Arial" w:hAnsi="Arial" w:cs="Arial"/>
          <w:i/>
          <w:iCs/>
          <w:sz w:val="24"/>
          <w:szCs w:val="24"/>
        </w:rPr>
        <w:t>The Social Work Degree in Wales Practice Assessment Guidance</w:t>
      </w:r>
      <w:r w:rsidR="00483DCB">
        <w:rPr>
          <w:rFonts w:ascii="Arial" w:hAnsi="Arial" w:cs="Arial"/>
          <w:sz w:val="24"/>
          <w:szCs w:val="24"/>
        </w:rPr>
        <w:t xml:space="preserve">. Available at: </w:t>
      </w:r>
      <w:hyperlink r:id="rId28" w:history="1">
        <w:r w:rsidRPr="00635CB7">
          <w:rPr>
            <w:rStyle w:val="Hyperlink"/>
            <w:rFonts w:ascii="Arial" w:hAnsi="Arial" w:cs="Arial"/>
            <w:sz w:val="24"/>
            <w:szCs w:val="24"/>
          </w:rPr>
          <w:t>Social-Work-Degree-in-Wales-Practice-Assessment-Guidance.pdf (socialcare.wales)</w:t>
        </w:r>
      </w:hyperlink>
      <w:r w:rsidRPr="00635CB7">
        <w:rPr>
          <w:rFonts w:ascii="Arial" w:hAnsi="Arial" w:cs="Arial"/>
          <w:sz w:val="24"/>
          <w:szCs w:val="24"/>
        </w:rPr>
        <w:t xml:space="preserve"> </w:t>
      </w:r>
      <w:r w:rsidR="00F810CD" w:rsidRPr="00635CB7">
        <w:rPr>
          <w:rFonts w:ascii="Arial" w:hAnsi="Arial" w:cs="Arial"/>
          <w:sz w:val="24"/>
          <w:szCs w:val="24"/>
        </w:rPr>
        <w:t>(</w:t>
      </w:r>
      <w:r w:rsidRPr="00635CB7">
        <w:rPr>
          <w:rFonts w:ascii="Arial" w:hAnsi="Arial" w:cs="Arial"/>
          <w:sz w:val="24"/>
          <w:szCs w:val="24"/>
        </w:rPr>
        <w:t>Accessed</w:t>
      </w:r>
      <w:r w:rsidR="00483DCB">
        <w:rPr>
          <w:rFonts w:ascii="Arial" w:hAnsi="Arial" w:cs="Arial"/>
          <w:sz w:val="24"/>
          <w:szCs w:val="24"/>
        </w:rPr>
        <w:t>:</w:t>
      </w:r>
      <w:r w:rsidRPr="00635CB7">
        <w:rPr>
          <w:rFonts w:ascii="Arial" w:hAnsi="Arial" w:cs="Arial"/>
          <w:sz w:val="24"/>
          <w:szCs w:val="24"/>
        </w:rPr>
        <w:t xml:space="preserve"> 15</w:t>
      </w:r>
      <w:r w:rsidR="00F810CD" w:rsidRPr="00635CB7">
        <w:rPr>
          <w:rFonts w:ascii="Arial" w:hAnsi="Arial" w:cs="Arial"/>
          <w:sz w:val="24"/>
          <w:szCs w:val="24"/>
        </w:rPr>
        <w:t xml:space="preserve"> February 2023)</w:t>
      </w:r>
    </w:p>
    <w:p w14:paraId="44486CA1" w14:textId="6EE5ED49" w:rsidR="0036291B" w:rsidRPr="0036291B" w:rsidRDefault="0036291B" w:rsidP="00226791">
      <w:pPr>
        <w:jc w:val="both"/>
        <w:rPr>
          <w:rFonts w:ascii="Arial" w:hAnsi="Arial" w:cs="Arial"/>
          <w:sz w:val="24"/>
          <w:szCs w:val="24"/>
        </w:rPr>
      </w:pPr>
      <w:r w:rsidRPr="0036291B">
        <w:rPr>
          <w:rFonts w:ascii="Arial" w:hAnsi="Arial" w:cs="Arial"/>
          <w:sz w:val="24"/>
          <w:szCs w:val="24"/>
        </w:rPr>
        <w:t xml:space="preserve">Social Care Wales (2017) </w:t>
      </w:r>
      <w:r w:rsidRPr="00483DCB">
        <w:rPr>
          <w:rFonts w:ascii="Arial" w:hAnsi="Arial" w:cs="Arial"/>
          <w:i/>
          <w:iCs/>
          <w:sz w:val="24"/>
          <w:szCs w:val="24"/>
        </w:rPr>
        <w:t>Code of Professional Practice for Social Care Workers.</w:t>
      </w:r>
      <w:r w:rsidRPr="0036291B">
        <w:rPr>
          <w:rFonts w:ascii="Arial" w:hAnsi="Arial" w:cs="Arial"/>
          <w:sz w:val="24"/>
          <w:szCs w:val="24"/>
        </w:rPr>
        <w:t xml:space="preserve"> Available at: </w:t>
      </w:r>
      <w:hyperlink r:id="rId29" w:anchor=":~:text=What%20is%20the%20Code%20To%20make%20sure%20workers,to%2C%20to%20help%20keep%20you%20safe%20and%20well." w:history="1">
        <w:r w:rsidRPr="0036291B">
          <w:rPr>
            <w:rStyle w:val="Hyperlink"/>
            <w:rFonts w:ascii="Arial" w:hAnsi="Arial" w:cs="Arial"/>
            <w:sz w:val="24"/>
            <w:szCs w:val="24"/>
          </w:rPr>
          <w:t>Codes of Practice and guidance | Social Care Wales</w:t>
        </w:r>
      </w:hyperlink>
      <w:r w:rsidRPr="0036291B">
        <w:rPr>
          <w:rFonts w:ascii="Arial" w:hAnsi="Arial" w:cs="Arial"/>
          <w:sz w:val="24"/>
          <w:szCs w:val="24"/>
        </w:rPr>
        <w:t xml:space="preserve"> (Accessed</w:t>
      </w:r>
      <w:r w:rsidR="00483DCB">
        <w:rPr>
          <w:rFonts w:ascii="Arial" w:hAnsi="Arial" w:cs="Arial"/>
          <w:sz w:val="24"/>
          <w:szCs w:val="24"/>
        </w:rPr>
        <w:t>:</w:t>
      </w:r>
      <w:r w:rsidRPr="0036291B">
        <w:rPr>
          <w:rFonts w:ascii="Arial" w:hAnsi="Arial" w:cs="Arial"/>
          <w:sz w:val="24"/>
          <w:szCs w:val="24"/>
        </w:rPr>
        <w:t xml:space="preserve"> 17 February 2023) </w:t>
      </w:r>
    </w:p>
    <w:p w14:paraId="11B46684" w14:textId="180D7A4A" w:rsidR="00C63FC3" w:rsidRPr="00635CB7" w:rsidRDefault="00C63FC3" w:rsidP="00226791">
      <w:pPr>
        <w:jc w:val="both"/>
        <w:rPr>
          <w:rFonts w:ascii="Arial" w:hAnsi="Arial" w:cs="Arial"/>
          <w:sz w:val="24"/>
          <w:szCs w:val="24"/>
        </w:rPr>
      </w:pPr>
      <w:r w:rsidRPr="00635CB7">
        <w:rPr>
          <w:rFonts w:ascii="Arial" w:hAnsi="Arial" w:cs="Arial"/>
          <w:sz w:val="24"/>
          <w:szCs w:val="24"/>
        </w:rPr>
        <w:t>Swansea University</w:t>
      </w:r>
      <w:r w:rsidR="00483DCB">
        <w:rPr>
          <w:rFonts w:ascii="Arial" w:hAnsi="Arial" w:cs="Arial"/>
          <w:sz w:val="24"/>
          <w:szCs w:val="24"/>
        </w:rPr>
        <w:t xml:space="preserve"> (no date) </w:t>
      </w:r>
      <w:r w:rsidR="00483DCB" w:rsidRPr="00483DCB">
        <w:rPr>
          <w:rFonts w:ascii="Arial" w:hAnsi="Arial" w:cs="Arial"/>
          <w:i/>
          <w:iCs/>
          <w:sz w:val="24"/>
          <w:szCs w:val="24"/>
        </w:rPr>
        <w:t>Disabilities and Long Term Conditions.</w:t>
      </w:r>
      <w:r w:rsidR="00483DCB">
        <w:rPr>
          <w:rFonts w:ascii="Arial" w:hAnsi="Arial" w:cs="Arial"/>
          <w:sz w:val="24"/>
          <w:szCs w:val="24"/>
        </w:rPr>
        <w:t xml:space="preserve"> Available at: </w:t>
      </w:r>
      <w:r w:rsidRPr="00635CB7">
        <w:rPr>
          <w:rFonts w:ascii="Arial" w:hAnsi="Arial" w:cs="Arial"/>
          <w:sz w:val="24"/>
          <w:szCs w:val="24"/>
        </w:rPr>
        <w:t xml:space="preserve"> </w:t>
      </w:r>
      <w:hyperlink r:id="rId30" w:tgtFrame="_blank" w:history="1">
        <w:r w:rsidRPr="00635CB7">
          <w:rPr>
            <w:rStyle w:val="Hyperlink"/>
            <w:rFonts w:ascii="Arial" w:hAnsi="Arial" w:cs="Arial"/>
            <w:color w:val="1155CC"/>
            <w:sz w:val="24"/>
            <w:szCs w:val="24"/>
            <w:shd w:val="clear" w:color="auto" w:fill="FFFFFF"/>
          </w:rPr>
          <w:t>Disabilities and Long-Term Conditions - Swansea University</w:t>
        </w:r>
      </w:hyperlink>
      <w:r w:rsidRPr="00635CB7">
        <w:rPr>
          <w:rFonts w:ascii="Arial" w:hAnsi="Arial" w:cs="Arial"/>
          <w:sz w:val="24"/>
          <w:szCs w:val="24"/>
        </w:rPr>
        <w:t xml:space="preserve"> </w:t>
      </w:r>
      <w:r w:rsidR="00F810CD" w:rsidRPr="00635CB7">
        <w:rPr>
          <w:rFonts w:ascii="Arial" w:hAnsi="Arial" w:cs="Arial"/>
          <w:sz w:val="24"/>
          <w:szCs w:val="24"/>
        </w:rPr>
        <w:t>(</w:t>
      </w:r>
      <w:r w:rsidRPr="00635CB7">
        <w:rPr>
          <w:rFonts w:ascii="Arial" w:hAnsi="Arial" w:cs="Arial"/>
          <w:sz w:val="24"/>
          <w:szCs w:val="24"/>
        </w:rPr>
        <w:t>Accessed</w:t>
      </w:r>
      <w:r w:rsidR="00483DCB">
        <w:rPr>
          <w:rFonts w:ascii="Arial" w:hAnsi="Arial" w:cs="Arial"/>
          <w:sz w:val="24"/>
          <w:szCs w:val="24"/>
        </w:rPr>
        <w:t>:</w:t>
      </w:r>
      <w:r w:rsidRPr="00635CB7">
        <w:rPr>
          <w:rFonts w:ascii="Arial" w:hAnsi="Arial" w:cs="Arial"/>
          <w:sz w:val="24"/>
          <w:szCs w:val="24"/>
        </w:rPr>
        <w:t xml:space="preserve"> 14</w:t>
      </w:r>
      <w:r w:rsidR="00F810CD" w:rsidRPr="00635CB7">
        <w:rPr>
          <w:rFonts w:ascii="Arial" w:hAnsi="Arial" w:cs="Arial"/>
          <w:sz w:val="24"/>
          <w:szCs w:val="24"/>
        </w:rPr>
        <w:t xml:space="preserve"> February 2023)</w:t>
      </w:r>
    </w:p>
    <w:p w14:paraId="28896987" w14:textId="6B471EA7" w:rsidR="00C63FC3" w:rsidRPr="00483DCB" w:rsidRDefault="00C63FC3" w:rsidP="00226791">
      <w:pPr>
        <w:jc w:val="both"/>
        <w:rPr>
          <w:rFonts w:ascii="Arial" w:hAnsi="Arial" w:cs="Arial"/>
          <w:sz w:val="24"/>
          <w:szCs w:val="24"/>
        </w:rPr>
      </w:pPr>
      <w:r w:rsidRPr="00483DCB">
        <w:rPr>
          <w:rFonts w:ascii="Arial" w:hAnsi="Arial" w:cs="Arial"/>
          <w:sz w:val="24"/>
          <w:szCs w:val="24"/>
        </w:rPr>
        <w:t>Swansea University (no date)</w:t>
      </w:r>
      <w:r w:rsidR="00483DCB" w:rsidRPr="00483DCB">
        <w:rPr>
          <w:rFonts w:ascii="Arial" w:hAnsi="Arial" w:cs="Arial"/>
          <w:sz w:val="24"/>
          <w:szCs w:val="24"/>
        </w:rPr>
        <w:t xml:space="preserve"> </w:t>
      </w:r>
      <w:r w:rsidR="009B1FB5" w:rsidRPr="00483DCB">
        <w:rPr>
          <w:rFonts w:ascii="Arial" w:hAnsi="Arial" w:cs="Arial"/>
          <w:i/>
          <w:iCs/>
          <w:sz w:val="24"/>
          <w:szCs w:val="24"/>
        </w:rPr>
        <w:t>Pregnant at Uni</w:t>
      </w:r>
      <w:r w:rsidR="009B1FB5" w:rsidRPr="00483DCB">
        <w:rPr>
          <w:rFonts w:ascii="Arial" w:hAnsi="Arial" w:cs="Arial"/>
          <w:sz w:val="24"/>
          <w:szCs w:val="24"/>
        </w:rPr>
        <w:t xml:space="preserve">. Available at: </w:t>
      </w:r>
      <w:hyperlink r:id="rId31" w:history="1">
        <w:r w:rsidR="009B1FB5" w:rsidRPr="00483DCB">
          <w:rPr>
            <w:rStyle w:val="Hyperlink"/>
            <w:rFonts w:ascii="Arial" w:hAnsi="Arial" w:cs="Arial"/>
            <w:sz w:val="24"/>
            <w:szCs w:val="24"/>
          </w:rPr>
          <w:t>Student Pregnancy - Swansea University</w:t>
        </w:r>
      </w:hyperlink>
      <w:r w:rsidRPr="00483DCB">
        <w:rPr>
          <w:rFonts w:ascii="Arial" w:hAnsi="Arial" w:cs="Arial"/>
          <w:sz w:val="24"/>
          <w:szCs w:val="24"/>
        </w:rPr>
        <w:t xml:space="preserve"> </w:t>
      </w:r>
      <w:r w:rsidR="009B1FB5" w:rsidRPr="00483DCB">
        <w:rPr>
          <w:rFonts w:ascii="Arial" w:hAnsi="Arial" w:cs="Arial"/>
          <w:sz w:val="24"/>
          <w:szCs w:val="24"/>
        </w:rPr>
        <w:t>(</w:t>
      </w:r>
      <w:r w:rsidRPr="00483DCB">
        <w:rPr>
          <w:rFonts w:ascii="Arial" w:hAnsi="Arial" w:cs="Arial"/>
          <w:sz w:val="24"/>
          <w:szCs w:val="24"/>
        </w:rPr>
        <w:t>Accessed</w:t>
      </w:r>
      <w:r w:rsidR="00226791">
        <w:rPr>
          <w:rFonts w:ascii="Arial" w:hAnsi="Arial" w:cs="Arial"/>
          <w:sz w:val="24"/>
          <w:szCs w:val="24"/>
        </w:rPr>
        <w:t>:</w:t>
      </w:r>
      <w:r w:rsidRPr="00483DCB">
        <w:rPr>
          <w:rFonts w:ascii="Arial" w:hAnsi="Arial" w:cs="Arial"/>
          <w:sz w:val="24"/>
          <w:szCs w:val="24"/>
        </w:rPr>
        <w:t xml:space="preserve"> 14</w:t>
      </w:r>
      <w:r w:rsidR="009B1FB5" w:rsidRPr="00483DCB">
        <w:rPr>
          <w:rFonts w:ascii="Arial" w:hAnsi="Arial" w:cs="Arial"/>
          <w:sz w:val="24"/>
          <w:szCs w:val="24"/>
        </w:rPr>
        <w:t xml:space="preserve"> February 2023)</w:t>
      </w:r>
    </w:p>
    <w:p w14:paraId="40E21317" w14:textId="60DED690" w:rsidR="00C63FC3" w:rsidRDefault="00C63FC3" w:rsidP="00226791">
      <w:pPr>
        <w:jc w:val="both"/>
        <w:rPr>
          <w:rFonts w:ascii="Arial" w:hAnsi="Arial" w:cs="Arial"/>
          <w:sz w:val="24"/>
          <w:szCs w:val="24"/>
        </w:rPr>
      </w:pPr>
      <w:r w:rsidRPr="00635CB7">
        <w:rPr>
          <w:rFonts w:ascii="Arial" w:hAnsi="Arial" w:cs="Arial"/>
          <w:sz w:val="24"/>
          <w:szCs w:val="24"/>
        </w:rPr>
        <w:lastRenderedPageBreak/>
        <w:t>Thompson, N</w:t>
      </w:r>
      <w:r w:rsidR="00483DCB">
        <w:rPr>
          <w:rFonts w:ascii="Arial" w:hAnsi="Arial" w:cs="Arial"/>
          <w:sz w:val="24"/>
          <w:szCs w:val="24"/>
        </w:rPr>
        <w:t>.</w:t>
      </w:r>
      <w:r w:rsidRPr="00635CB7">
        <w:rPr>
          <w:rFonts w:ascii="Arial" w:hAnsi="Arial" w:cs="Arial"/>
          <w:sz w:val="24"/>
          <w:szCs w:val="24"/>
        </w:rPr>
        <w:t xml:space="preserve"> (1993) </w:t>
      </w:r>
      <w:r w:rsidRPr="009B1FB5">
        <w:rPr>
          <w:rFonts w:ascii="Arial" w:hAnsi="Arial" w:cs="Arial"/>
          <w:i/>
          <w:iCs/>
          <w:sz w:val="24"/>
          <w:szCs w:val="24"/>
        </w:rPr>
        <w:t>Anti-discriminatory Practice</w:t>
      </w:r>
      <w:r w:rsidRPr="00635CB7">
        <w:rPr>
          <w:rFonts w:ascii="Arial" w:hAnsi="Arial" w:cs="Arial"/>
          <w:sz w:val="24"/>
          <w:szCs w:val="24"/>
        </w:rPr>
        <w:t>. London: Macmillan Press.</w:t>
      </w:r>
    </w:p>
    <w:p w14:paraId="5FDA3AB0" w14:textId="702F4148" w:rsidR="00906E53" w:rsidRPr="00635CB7" w:rsidRDefault="00906E53" w:rsidP="00226791">
      <w:pPr>
        <w:jc w:val="both"/>
        <w:rPr>
          <w:rFonts w:ascii="Arial" w:hAnsi="Arial" w:cs="Arial"/>
          <w:sz w:val="24"/>
          <w:szCs w:val="24"/>
        </w:rPr>
      </w:pPr>
      <w:r w:rsidRPr="00635CB7">
        <w:rPr>
          <w:rFonts w:ascii="Arial" w:hAnsi="Arial" w:cs="Arial"/>
          <w:sz w:val="24"/>
          <w:szCs w:val="24"/>
        </w:rPr>
        <w:t>UCAS (2021</w:t>
      </w:r>
      <w:r w:rsidRPr="00483DCB">
        <w:rPr>
          <w:rFonts w:ascii="Arial" w:hAnsi="Arial" w:cs="Arial"/>
          <w:sz w:val="24"/>
          <w:szCs w:val="24"/>
        </w:rPr>
        <w:t>)</w:t>
      </w:r>
      <w:r w:rsidRPr="00483DCB">
        <w:rPr>
          <w:rFonts w:ascii="Arial" w:hAnsi="Arial" w:cs="Arial"/>
          <w:i/>
          <w:iCs/>
          <w:sz w:val="24"/>
          <w:szCs w:val="24"/>
        </w:rPr>
        <w:t xml:space="preserve"> 450% increase in student mental health declarations over the last decade but progress still needed to address declarations stigma</w:t>
      </w:r>
      <w:r>
        <w:rPr>
          <w:rFonts w:ascii="Arial" w:hAnsi="Arial" w:cs="Arial"/>
          <w:sz w:val="24"/>
          <w:szCs w:val="24"/>
        </w:rPr>
        <w:t xml:space="preserve">. </w:t>
      </w:r>
      <w:r w:rsidRPr="00635CB7">
        <w:rPr>
          <w:rFonts w:ascii="Arial" w:hAnsi="Arial" w:cs="Arial"/>
          <w:sz w:val="24"/>
          <w:szCs w:val="24"/>
        </w:rPr>
        <w:t xml:space="preserve">Available at: </w:t>
      </w:r>
      <w:hyperlink r:id="rId32" w:anchor=":~:text=Over%20the%20last%20decade%20there,report%20on%20student%20mental%20health'%2C" w:history="1">
        <w:r w:rsidRPr="00635CB7">
          <w:rPr>
            <w:rStyle w:val="Hyperlink"/>
            <w:rFonts w:ascii="Arial" w:hAnsi="Arial" w:cs="Arial"/>
            <w:sz w:val="24"/>
            <w:szCs w:val="24"/>
          </w:rPr>
          <w:t>450% increase in student mental health declarations over last decade but progress still needed to address declarations stigma | Undergraduate | UCAS</w:t>
        </w:r>
      </w:hyperlink>
      <w:r w:rsidRPr="00635CB7">
        <w:rPr>
          <w:rFonts w:ascii="Arial" w:hAnsi="Arial" w:cs="Arial"/>
          <w:sz w:val="24"/>
          <w:szCs w:val="24"/>
        </w:rPr>
        <w:t xml:space="preserve"> </w:t>
      </w:r>
      <w:r>
        <w:rPr>
          <w:rFonts w:ascii="Arial" w:hAnsi="Arial" w:cs="Arial"/>
          <w:sz w:val="24"/>
          <w:szCs w:val="24"/>
        </w:rPr>
        <w:t>(</w:t>
      </w:r>
      <w:r w:rsidRPr="00635CB7">
        <w:rPr>
          <w:rFonts w:ascii="Arial" w:hAnsi="Arial" w:cs="Arial"/>
          <w:sz w:val="24"/>
          <w:szCs w:val="24"/>
        </w:rPr>
        <w:t>Accessed</w:t>
      </w:r>
      <w:r>
        <w:rPr>
          <w:rFonts w:ascii="Arial" w:hAnsi="Arial" w:cs="Arial"/>
          <w:sz w:val="24"/>
          <w:szCs w:val="24"/>
        </w:rPr>
        <w:t>:</w:t>
      </w:r>
      <w:r w:rsidRPr="00635CB7">
        <w:rPr>
          <w:rFonts w:ascii="Arial" w:hAnsi="Arial" w:cs="Arial"/>
          <w:sz w:val="24"/>
          <w:szCs w:val="24"/>
        </w:rPr>
        <w:t xml:space="preserve"> 12</w:t>
      </w:r>
      <w:r>
        <w:rPr>
          <w:rFonts w:ascii="Arial" w:hAnsi="Arial" w:cs="Arial"/>
          <w:sz w:val="24"/>
          <w:szCs w:val="24"/>
        </w:rPr>
        <w:t xml:space="preserve"> February 2023)</w:t>
      </w:r>
    </w:p>
    <w:p w14:paraId="4EABA32B" w14:textId="14450BD2" w:rsidR="002C5C38" w:rsidRPr="00635CB7" w:rsidRDefault="002C5C38" w:rsidP="00226791">
      <w:pPr>
        <w:jc w:val="both"/>
        <w:rPr>
          <w:rFonts w:ascii="Arial" w:hAnsi="Arial" w:cs="Arial"/>
          <w:sz w:val="24"/>
          <w:szCs w:val="24"/>
        </w:rPr>
      </w:pPr>
      <w:r w:rsidRPr="00635CB7">
        <w:rPr>
          <w:rFonts w:ascii="Arial" w:hAnsi="Arial" w:cs="Arial"/>
          <w:sz w:val="24"/>
          <w:szCs w:val="24"/>
        </w:rPr>
        <w:t xml:space="preserve">UCAS (2022) </w:t>
      </w:r>
      <w:r w:rsidR="009B1FB5" w:rsidRPr="00483DCB">
        <w:rPr>
          <w:rFonts w:ascii="Arial" w:hAnsi="Arial" w:cs="Arial"/>
          <w:i/>
          <w:iCs/>
          <w:sz w:val="24"/>
          <w:szCs w:val="24"/>
        </w:rPr>
        <w:t>Disclosing a Mental Health Difficulty: your rights.</w:t>
      </w:r>
      <w:r w:rsidR="009B1FB5">
        <w:rPr>
          <w:rFonts w:ascii="Arial" w:hAnsi="Arial" w:cs="Arial"/>
          <w:sz w:val="24"/>
          <w:szCs w:val="24"/>
        </w:rPr>
        <w:t xml:space="preserve"> Available at: </w:t>
      </w:r>
      <w:hyperlink r:id="rId33" w:history="1">
        <w:r w:rsidRPr="00635CB7">
          <w:rPr>
            <w:rStyle w:val="Hyperlink"/>
            <w:rFonts w:ascii="Arial" w:hAnsi="Arial" w:cs="Arial"/>
            <w:sz w:val="24"/>
            <w:szCs w:val="24"/>
          </w:rPr>
          <w:t>Disclosing a mental health difficulty: your ri</w:t>
        </w:r>
        <w:r w:rsidRPr="00635CB7">
          <w:rPr>
            <w:rStyle w:val="Hyperlink"/>
            <w:rFonts w:ascii="Arial" w:hAnsi="Arial" w:cs="Arial"/>
            <w:sz w:val="24"/>
            <w:szCs w:val="24"/>
          </w:rPr>
          <w:t>g</w:t>
        </w:r>
        <w:r w:rsidRPr="00635CB7">
          <w:rPr>
            <w:rStyle w:val="Hyperlink"/>
            <w:rFonts w:ascii="Arial" w:hAnsi="Arial" w:cs="Arial"/>
            <w:sz w:val="24"/>
            <w:szCs w:val="24"/>
          </w:rPr>
          <w:t>hts | Undergraduate | UCAS</w:t>
        </w:r>
      </w:hyperlink>
      <w:r w:rsidRPr="00635CB7">
        <w:rPr>
          <w:rFonts w:ascii="Arial" w:hAnsi="Arial" w:cs="Arial"/>
          <w:sz w:val="24"/>
          <w:szCs w:val="24"/>
        </w:rPr>
        <w:t xml:space="preserve"> </w:t>
      </w:r>
      <w:r w:rsidR="009B1FB5">
        <w:rPr>
          <w:rFonts w:ascii="Arial" w:hAnsi="Arial" w:cs="Arial"/>
          <w:sz w:val="24"/>
          <w:szCs w:val="24"/>
        </w:rPr>
        <w:t>(</w:t>
      </w:r>
      <w:r w:rsidRPr="00635CB7">
        <w:rPr>
          <w:rFonts w:ascii="Arial" w:hAnsi="Arial" w:cs="Arial"/>
          <w:sz w:val="24"/>
          <w:szCs w:val="24"/>
        </w:rPr>
        <w:t>Accessed: 15</w:t>
      </w:r>
      <w:r w:rsidR="009B1FB5">
        <w:rPr>
          <w:rFonts w:ascii="Arial" w:hAnsi="Arial" w:cs="Arial"/>
          <w:sz w:val="24"/>
          <w:szCs w:val="24"/>
        </w:rPr>
        <w:t xml:space="preserve"> February 2023)</w:t>
      </w:r>
    </w:p>
    <w:p w14:paraId="299F9A70" w14:textId="480AAC59" w:rsidR="002C5C38" w:rsidRPr="00635CB7" w:rsidRDefault="002C5C38" w:rsidP="00226791">
      <w:pPr>
        <w:jc w:val="both"/>
        <w:rPr>
          <w:rFonts w:ascii="Arial" w:hAnsi="Arial" w:cs="Arial"/>
          <w:sz w:val="24"/>
          <w:szCs w:val="24"/>
        </w:rPr>
      </w:pPr>
      <w:r w:rsidRPr="00635CB7">
        <w:rPr>
          <w:rFonts w:ascii="Arial" w:hAnsi="Arial" w:cs="Arial"/>
          <w:sz w:val="24"/>
          <w:szCs w:val="24"/>
        </w:rPr>
        <w:t xml:space="preserve">UCAS (2022) </w:t>
      </w:r>
      <w:r w:rsidRPr="00483DCB">
        <w:rPr>
          <w:rFonts w:ascii="Arial" w:hAnsi="Arial" w:cs="Arial"/>
          <w:i/>
          <w:iCs/>
          <w:sz w:val="24"/>
          <w:szCs w:val="24"/>
        </w:rPr>
        <w:t xml:space="preserve">Next Steps- What is the Experience of Disabled Students in Education? </w:t>
      </w:r>
      <w:r w:rsidRPr="00635CB7">
        <w:rPr>
          <w:rFonts w:ascii="Arial" w:hAnsi="Arial" w:cs="Arial"/>
          <w:sz w:val="24"/>
          <w:szCs w:val="24"/>
        </w:rPr>
        <w:t xml:space="preserve">Available at:  </w:t>
      </w:r>
      <w:hyperlink r:id="rId34" w:history="1">
        <w:r w:rsidR="009D1118" w:rsidRPr="009D1118">
          <w:rPr>
            <w:rStyle w:val="Hyperlink"/>
            <w:rFonts w:ascii="Arial" w:hAnsi="Arial" w:cs="Arial"/>
            <w:sz w:val="24"/>
            <w:szCs w:val="24"/>
          </w:rPr>
          <w:t>Next Steps - What is the experience of disabled students in education_1656583823.pdf (uwtsd.ac.uk)</w:t>
        </w:r>
      </w:hyperlink>
      <w:r w:rsidRPr="00635CB7">
        <w:rPr>
          <w:rFonts w:ascii="Arial" w:hAnsi="Arial" w:cs="Arial"/>
          <w:sz w:val="24"/>
          <w:szCs w:val="24"/>
        </w:rPr>
        <w:t xml:space="preserve"> </w:t>
      </w:r>
      <w:r w:rsidR="009B1FB5">
        <w:rPr>
          <w:rFonts w:ascii="Arial" w:hAnsi="Arial" w:cs="Arial"/>
          <w:sz w:val="24"/>
          <w:szCs w:val="24"/>
        </w:rPr>
        <w:t>(</w:t>
      </w:r>
      <w:r w:rsidRPr="00635CB7">
        <w:rPr>
          <w:rFonts w:ascii="Arial" w:hAnsi="Arial" w:cs="Arial"/>
          <w:sz w:val="24"/>
          <w:szCs w:val="24"/>
        </w:rPr>
        <w:t>Accessed 14</w:t>
      </w:r>
      <w:r w:rsidR="009B1FB5">
        <w:rPr>
          <w:rFonts w:ascii="Arial" w:hAnsi="Arial" w:cs="Arial"/>
          <w:sz w:val="24"/>
          <w:szCs w:val="24"/>
        </w:rPr>
        <w:t xml:space="preserve"> February 2023)</w:t>
      </w:r>
    </w:p>
    <w:p w14:paraId="7164325C" w14:textId="1C40A346" w:rsidR="00142756" w:rsidRPr="00FC6DB3" w:rsidRDefault="00142756" w:rsidP="00226791">
      <w:pPr>
        <w:jc w:val="both"/>
        <w:rPr>
          <w:rFonts w:ascii="Arial" w:eastAsia="Times New Roman" w:hAnsi="Arial" w:cs="Arial"/>
        </w:rPr>
      </w:pPr>
      <w:r w:rsidRPr="00FC6DB3">
        <w:rPr>
          <w:rFonts w:ascii="Arial" w:hAnsi="Arial" w:cs="Arial"/>
          <w:sz w:val="24"/>
          <w:szCs w:val="24"/>
        </w:rPr>
        <w:t xml:space="preserve">UK Government (2015) </w:t>
      </w:r>
      <w:r w:rsidRPr="00483DCB">
        <w:rPr>
          <w:rFonts w:ascii="Arial" w:hAnsi="Arial" w:cs="Arial"/>
          <w:i/>
          <w:iCs/>
          <w:sz w:val="24"/>
          <w:szCs w:val="24"/>
        </w:rPr>
        <w:t>Equality Act 2010: guidance</w:t>
      </w:r>
      <w:r w:rsidRPr="00FC6DB3">
        <w:rPr>
          <w:rFonts w:ascii="Arial" w:hAnsi="Arial" w:cs="Arial"/>
          <w:sz w:val="24"/>
          <w:szCs w:val="24"/>
        </w:rPr>
        <w:t xml:space="preserve">. Available at: </w:t>
      </w:r>
      <w:hyperlink r:id="rId35" w:anchor=":~:text=eliminate%20discrimination,when%20carrying%20out%20their%20activities" w:history="1">
        <w:r w:rsidRPr="00FC6DB3">
          <w:rPr>
            <w:rStyle w:val="Hyperlink"/>
            <w:rFonts w:ascii="Arial" w:eastAsia="Times New Roman" w:hAnsi="Arial" w:cs="Arial"/>
            <w:sz w:val="24"/>
            <w:szCs w:val="24"/>
          </w:rPr>
          <w:t>https://www.gov.uk/guidance/equality-act-2010-guidance#:~:text=eliminate%20discrimination,when%20carrying%20out%20their%20activities</w:t>
        </w:r>
      </w:hyperlink>
      <w:r w:rsidRPr="00FC6DB3">
        <w:rPr>
          <w:rFonts w:ascii="Arial" w:eastAsia="Times New Roman" w:hAnsi="Arial" w:cs="Arial"/>
          <w:sz w:val="24"/>
          <w:szCs w:val="24"/>
        </w:rPr>
        <w:t> (Accessed</w:t>
      </w:r>
      <w:r w:rsidR="00483DCB">
        <w:rPr>
          <w:rFonts w:ascii="Arial" w:eastAsia="Times New Roman" w:hAnsi="Arial" w:cs="Arial"/>
          <w:sz w:val="24"/>
          <w:szCs w:val="24"/>
        </w:rPr>
        <w:t>:</w:t>
      </w:r>
      <w:r w:rsidRPr="00FC6DB3">
        <w:rPr>
          <w:rFonts w:ascii="Arial" w:eastAsia="Times New Roman" w:hAnsi="Arial" w:cs="Arial"/>
          <w:sz w:val="24"/>
          <w:szCs w:val="24"/>
        </w:rPr>
        <w:t xml:space="preserve"> </w:t>
      </w:r>
      <w:r w:rsidR="00FC6DB3" w:rsidRPr="00FC6DB3">
        <w:rPr>
          <w:rFonts w:ascii="Arial" w:eastAsia="Times New Roman" w:hAnsi="Arial" w:cs="Arial"/>
          <w:sz w:val="24"/>
          <w:szCs w:val="24"/>
        </w:rPr>
        <w:t>10 February</w:t>
      </w:r>
      <w:r w:rsidRPr="00FC6DB3">
        <w:rPr>
          <w:rFonts w:ascii="Arial" w:eastAsia="Times New Roman" w:hAnsi="Arial" w:cs="Arial"/>
          <w:sz w:val="24"/>
          <w:szCs w:val="24"/>
        </w:rPr>
        <w:t xml:space="preserve"> 2023)</w:t>
      </w:r>
    </w:p>
    <w:p w14:paraId="2AB35326" w14:textId="6C8908F9" w:rsidR="00BC32C4" w:rsidRPr="00635CB7" w:rsidRDefault="00BC32C4" w:rsidP="00226791">
      <w:pPr>
        <w:jc w:val="both"/>
        <w:rPr>
          <w:rFonts w:ascii="Arial" w:hAnsi="Arial" w:cs="Arial"/>
          <w:sz w:val="24"/>
          <w:szCs w:val="24"/>
        </w:rPr>
      </w:pPr>
      <w:r w:rsidRPr="00635CB7">
        <w:rPr>
          <w:rFonts w:ascii="Arial" w:hAnsi="Arial" w:cs="Arial"/>
          <w:sz w:val="24"/>
          <w:szCs w:val="24"/>
        </w:rPr>
        <w:t>U</w:t>
      </w:r>
      <w:r w:rsidR="00C63FC3" w:rsidRPr="00635CB7">
        <w:rPr>
          <w:rFonts w:ascii="Arial" w:hAnsi="Arial" w:cs="Arial"/>
          <w:sz w:val="24"/>
          <w:szCs w:val="24"/>
        </w:rPr>
        <w:t>K</w:t>
      </w:r>
      <w:r w:rsidRPr="00635CB7">
        <w:rPr>
          <w:rFonts w:ascii="Arial" w:hAnsi="Arial" w:cs="Arial"/>
          <w:sz w:val="24"/>
          <w:szCs w:val="24"/>
        </w:rPr>
        <w:t xml:space="preserve"> Government </w:t>
      </w:r>
      <w:r w:rsidR="00142756">
        <w:rPr>
          <w:rFonts w:ascii="Arial" w:hAnsi="Arial" w:cs="Arial"/>
          <w:sz w:val="24"/>
          <w:szCs w:val="24"/>
        </w:rPr>
        <w:t xml:space="preserve">(2022) </w:t>
      </w:r>
      <w:r w:rsidR="00142756" w:rsidRPr="00483DCB">
        <w:rPr>
          <w:rFonts w:ascii="Arial" w:hAnsi="Arial" w:cs="Arial"/>
          <w:i/>
          <w:iCs/>
          <w:sz w:val="24"/>
          <w:szCs w:val="24"/>
        </w:rPr>
        <w:t xml:space="preserve">Employing disabled people and people with health conditions. </w:t>
      </w:r>
      <w:r w:rsidR="00142756">
        <w:rPr>
          <w:rFonts w:ascii="Arial" w:hAnsi="Arial" w:cs="Arial"/>
          <w:sz w:val="24"/>
          <w:szCs w:val="24"/>
        </w:rPr>
        <w:t xml:space="preserve">Available at: </w:t>
      </w:r>
      <w:hyperlink r:id="rId36" w:tgtFrame="_blank" w:history="1">
        <w:r w:rsidRPr="00635CB7">
          <w:rPr>
            <w:rStyle w:val="Hyperlink"/>
            <w:rFonts w:ascii="Arial" w:hAnsi="Arial" w:cs="Arial"/>
            <w:color w:val="1155CC"/>
            <w:sz w:val="24"/>
            <w:szCs w:val="24"/>
            <w:shd w:val="clear" w:color="auto" w:fill="FFFFFF"/>
          </w:rPr>
          <w:t>https://www.gov.uk/government/publications/employing-disabled-people-and-people-with-health-conditions/employing-disabled-people-and-people-with-health-conditions</w:t>
        </w:r>
      </w:hyperlink>
      <w:r w:rsidR="00142756">
        <w:rPr>
          <w:rFonts w:ascii="Arial" w:hAnsi="Arial" w:cs="Arial"/>
          <w:sz w:val="24"/>
          <w:szCs w:val="24"/>
        </w:rPr>
        <w:t xml:space="preserve"> </w:t>
      </w:r>
      <w:r w:rsidR="00483DCB">
        <w:rPr>
          <w:rFonts w:ascii="Arial" w:hAnsi="Arial" w:cs="Arial"/>
          <w:sz w:val="24"/>
          <w:szCs w:val="24"/>
        </w:rPr>
        <w:t>(</w:t>
      </w:r>
      <w:r w:rsidR="00142756">
        <w:rPr>
          <w:rFonts w:ascii="Arial" w:hAnsi="Arial" w:cs="Arial"/>
          <w:sz w:val="24"/>
          <w:szCs w:val="24"/>
        </w:rPr>
        <w:t>Accessed</w:t>
      </w:r>
      <w:r w:rsidR="00483DCB">
        <w:rPr>
          <w:rFonts w:ascii="Arial" w:hAnsi="Arial" w:cs="Arial"/>
          <w:sz w:val="24"/>
          <w:szCs w:val="24"/>
        </w:rPr>
        <w:t xml:space="preserve">: </w:t>
      </w:r>
      <w:r w:rsidR="00142756">
        <w:rPr>
          <w:rFonts w:ascii="Arial" w:hAnsi="Arial" w:cs="Arial"/>
          <w:sz w:val="24"/>
          <w:szCs w:val="24"/>
        </w:rPr>
        <w:t>14 February 2023)</w:t>
      </w:r>
    </w:p>
    <w:p w14:paraId="1885D447" w14:textId="602A1751" w:rsidR="002F51BF" w:rsidRPr="00635CB7" w:rsidRDefault="002F51BF" w:rsidP="00226791">
      <w:pPr>
        <w:jc w:val="both"/>
        <w:rPr>
          <w:rFonts w:ascii="Arial" w:hAnsi="Arial" w:cs="Arial"/>
          <w:sz w:val="24"/>
          <w:szCs w:val="24"/>
        </w:rPr>
      </w:pPr>
      <w:r w:rsidRPr="00635CB7">
        <w:rPr>
          <w:rFonts w:ascii="Arial" w:hAnsi="Arial" w:cs="Arial"/>
          <w:sz w:val="24"/>
          <w:szCs w:val="24"/>
        </w:rPr>
        <w:t xml:space="preserve">UK Government (2017) </w:t>
      </w:r>
      <w:r w:rsidRPr="00483DCB">
        <w:rPr>
          <w:rFonts w:ascii="Arial" w:hAnsi="Arial" w:cs="Arial"/>
          <w:i/>
          <w:iCs/>
          <w:sz w:val="24"/>
          <w:szCs w:val="24"/>
        </w:rPr>
        <w:t>Inclusive Teaching and Learning in Higher Education.</w:t>
      </w:r>
      <w:r w:rsidRPr="00635CB7">
        <w:rPr>
          <w:rFonts w:ascii="Arial" w:hAnsi="Arial" w:cs="Arial"/>
          <w:sz w:val="24"/>
          <w:szCs w:val="24"/>
        </w:rPr>
        <w:t xml:space="preserve"> Available at: </w:t>
      </w:r>
      <w:hyperlink r:id="rId37" w:history="1">
        <w:r w:rsidRPr="00635CB7">
          <w:rPr>
            <w:rStyle w:val="Hyperlink"/>
            <w:rFonts w:ascii="Arial" w:hAnsi="Arial" w:cs="Arial"/>
            <w:sz w:val="24"/>
            <w:szCs w:val="24"/>
          </w:rPr>
          <w:t>Inclusive teaching and learning in higher education - GOV.UK (www.gov.uk)</w:t>
        </w:r>
      </w:hyperlink>
      <w:r w:rsidR="00142756">
        <w:rPr>
          <w:rFonts w:ascii="Arial" w:hAnsi="Arial" w:cs="Arial"/>
          <w:sz w:val="24"/>
          <w:szCs w:val="24"/>
        </w:rPr>
        <w:t xml:space="preserve"> </w:t>
      </w:r>
      <w:r w:rsidR="00483DCB">
        <w:rPr>
          <w:rFonts w:ascii="Arial" w:hAnsi="Arial" w:cs="Arial"/>
          <w:sz w:val="24"/>
          <w:szCs w:val="24"/>
        </w:rPr>
        <w:t>(</w:t>
      </w:r>
      <w:r w:rsidR="00142756">
        <w:rPr>
          <w:rFonts w:ascii="Arial" w:hAnsi="Arial" w:cs="Arial"/>
          <w:sz w:val="24"/>
          <w:szCs w:val="24"/>
        </w:rPr>
        <w:t>Accessed: 10 February 2023)</w:t>
      </w:r>
    </w:p>
    <w:tbl>
      <w:tblPr>
        <w:tblW w:w="2343" w:type="dxa"/>
        <w:tblCellMar>
          <w:left w:w="0" w:type="dxa"/>
          <w:right w:w="0" w:type="dxa"/>
        </w:tblCellMar>
        <w:tblLook w:val="04A0" w:firstRow="1" w:lastRow="0" w:firstColumn="1" w:lastColumn="0" w:noHBand="0" w:noVBand="1"/>
      </w:tblPr>
      <w:tblGrid>
        <w:gridCol w:w="2343"/>
      </w:tblGrid>
      <w:tr w:rsidR="003E1338" w:rsidRPr="00635CB7" w14:paraId="1A78063A" w14:textId="77777777" w:rsidTr="003E1338">
        <w:tc>
          <w:tcPr>
            <w:tcW w:w="0" w:type="auto"/>
            <w:vAlign w:val="center"/>
            <w:hideMark/>
          </w:tcPr>
          <w:p w14:paraId="22726ACD" w14:textId="77777777" w:rsidR="003E1338" w:rsidRPr="00635CB7" w:rsidRDefault="003E1338" w:rsidP="00226791">
            <w:pPr>
              <w:spacing w:after="0" w:line="240" w:lineRule="auto"/>
              <w:jc w:val="both"/>
              <w:rPr>
                <w:rFonts w:ascii="Arial" w:eastAsia="Times New Roman" w:hAnsi="Arial" w:cs="Arial"/>
                <w:color w:val="444444"/>
                <w:sz w:val="24"/>
                <w:szCs w:val="24"/>
                <w:lang w:eastAsia="en-GB"/>
              </w:rPr>
            </w:pPr>
          </w:p>
        </w:tc>
      </w:tr>
    </w:tbl>
    <w:p w14:paraId="2DC373EC" w14:textId="5C0FA1A4" w:rsidR="00827FBC" w:rsidRDefault="002F51BF" w:rsidP="00226791">
      <w:pPr>
        <w:jc w:val="both"/>
        <w:rPr>
          <w:rFonts w:ascii="Arial" w:hAnsi="Arial" w:cs="Arial"/>
          <w:sz w:val="24"/>
          <w:szCs w:val="24"/>
        </w:rPr>
      </w:pPr>
      <w:r w:rsidRPr="00635CB7">
        <w:rPr>
          <w:rFonts w:ascii="Arial" w:hAnsi="Arial" w:cs="Arial"/>
          <w:sz w:val="24"/>
          <w:szCs w:val="24"/>
        </w:rPr>
        <w:t xml:space="preserve">UK Parliament (2020) </w:t>
      </w:r>
      <w:r w:rsidRPr="00483DCB">
        <w:rPr>
          <w:rFonts w:ascii="Arial" w:hAnsi="Arial" w:cs="Arial"/>
          <w:i/>
          <w:iCs/>
          <w:sz w:val="24"/>
          <w:szCs w:val="24"/>
        </w:rPr>
        <w:t>Disability Discrimination Act: 1995 and now</w:t>
      </w:r>
      <w:r w:rsidRPr="00635CB7">
        <w:rPr>
          <w:rFonts w:ascii="Arial" w:hAnsi="Arial" w:cs="Arial"/>
          <w:sz w:val="24"/>
          <w:szCs w:val="24"/>
        </w:rPr>
        <w:t xml:space="preserve">. Available at:  </w:t>
      </w:r>
      <w:hyperlink r:id="rId38" w:history="1">
        <w:r w:rsidRPr="00635CB7">
          <w:rPr>
            <w:rStyle w:val="Hyperlink"/>
            <w:rFonts w:ascii="Arial" w:hAnsi="Arial" w:cs="Arial"/>
            <w:sz w:val="24"/>
            <w:szCs w:val="24"/>
          </w:rPr>
          <w:t>Disability Discrimination Act: 1995 and now - House of Lords Library (parliament.uk)</w:t>
        </w:r>
      </w:hyperlink>
      <w:r w:rsidRPr="00635CB7">
        <w:rPr>
          <w:rFonts w:ascii="Arial" w:hAnsi="Arial" w:cs="Arial"/>
          <w:sz w:val="24"/>
          <w:szCs w:val="24"/>
        </w:rPr>
        <w:t xml:space="preserve"> (Accessed</w:t>
      </w:r>
      <w:r w:rsidR="00863CEC" w:rsidRPr="00635CB7">
        <w:rPr>
          <w:rFonts w:ascii="Arial" w:hAnsi="Arial" w:cs="Arial"/>
          <w:sz w:val="24"/>
          <w:szCs w:val="24"/>
        </w:rPr>
        <w:t>:</w:t>
      </w:r>
      <w:r w:rsidRPr="00635CB7">
        <w:rPr>
          <w:rFonts w:ascii="Arial" w:hAnsi="Arial" w:cs="Arial"/>
          <w:sz w:val="24"/>
          <w:szCs w:val="24"/>
        </w:rPr>
        <w:t xml:space="preserve"> 11 February 2023)</w:t>
      </w:r>
    </w:p>
    <w:p w14:paraId="0DBC7A4D" w14:textId="65867CF6" w:rsidR="00827FBC" w:rsidRPr="00B26506" w:rsidRDefault="00827FBC" w:rsidP="00226791">
      <w:pPr>
        <w:jc w:val="both"/>
        <w:rPr>
          <w:rFonts w:ascii="Arial" w:eastAsia="Times New Roman" w:hAnsi="Arial" w:cs="Arial"/>
          <w:sz w:val="24"/>
          <w:szCs w:val="24"/>
        </w:rPr>
      </w:pPr>
      <w:r w:rsidRPr="00B26506">
        <w:rPr>
          <w:rFonts w:ascii="Arial" w:hAnsi="Arial" w:cs="Arial"/>
          <w:sz w:val="24"/>
          <w:szCs w:val="24"/>
        </w:rPr>
        <w:t>UK Parliament (2022)</w:t>
      </w:r>
      <w:r w:rsidR="009B1FB5" w:rsidRPr="00B26506">
        <w:rPr>
          <w:rFonts w:ascii="Arial" w:hAnsi="Arial" w:cs="Arial"/>
          <w:sz w:val="24"/>
          <w:szCs w:val="24"/>
        </w:rPr>
        <w:t xml:space="preserve"> </w:t>
      </w:r>
      <w:r w:rsidRPr="00483DCB">
        <w:rPr>
          <w:rFonts w:ascii="Arial" w:hAnsi="Arial" w:cs="Arial"/>
          <w:i/>
          <w:iCs/>
          <w:sz w:val="24"/>
          <w:szCs w:val="24"/>
        </w:rPr>
        <w:t>The Equality Act 20</w:t>
      </w:r>
      <w:r w:rsidR="00483DCB">
        <w:rPr>
          <w:rFonts w:ascii="Arial" w:hAnsi="Arial" w:cs="Arial"/>
          <w:i/>
          <w:iCs/>
          <w:sz w:val="24"/>
          <w:szCs w:val="24"/>
        </w:rPr>
        <w:t>1</w:t>
      </w:r>
      <w:r w:rsidRPr="00483DCB">
        <w:rPr>
          <w:rFonts w:ascii="Arial" w:hAnsi="Arial" w:cs="Arial"/>
          <w:i/>
          <w:iCs/>
          <w:sz w:val="24"/>
          <w:szCs w:val="24"/>
        </w:rPr>
        <w:t>0: Impact on disabled people. House of Lords Library</w:t>
      </w:r>
      <w:r w:rsidRPr="00B26506">
        <w:rPr>
          <w:rFonts w:ascii="Arial" w:hAnsi="Arial" w:cs="Arial"/>
          <w:sz w:val="24"/>
          <w:szCs w:val="24"/>
        </w:rPr>
        <w:t>. Available at:</w:t>
      </w:r>
      <w:hyperlink r:id="rId39" w:anchor=":~:text=The%20Equality%20Act%202010%20and%20Disability%20Committee's%20report%20was%20published,protected%20under%20the%20previous%20legislation" w:history="1">
        <w:r w:rsidRPr="00B26506">
          <w:rPr>
            <w:rStyle w:val="Hyperlink"/>
            <w:rFonts w:ascii="Arial" w:eastAsia="Times New Roman" w:hAnsi="Arial" w:cs="Arial"/>
            <w:sz w:val="24"/>
            <w:szCs w:val="24"/>
          </w:rPr>
          <w:t>https://lordslibrary.parliament.uk/the-equality-act-2010-impact-on-disabled-people/#:~:text=The%20Equality%20Act%202010%20and%20Disability%20Committee's%20report%20was%20published,protected%20under%20the%20previous%20legislation</w:t>
        </w:r>
      </w:hyperlink>
      <w:r w:rsidRPr="00B26506">
        <w:rPr>
          <w:rFonts w:ascii="Arial" w:eastAsia="Times New Roman" w:hAnsi="Arial" w:cs="Arial"/>
          <w:sz w:val="24"/>
          <w:szCs w:val="24"/>
        </w:rPr>
        <w:t xml:space="preserve"> (Accessed </w:t>
      </w:r>
      <w:r w:rsidR="00B26506" w:rsidRPr="00B26506">
        <w:rPr>
          <w:rFonts w:ascii="Arial" w:eastAsia="Times New Roman" w:hAnsi="Arial" w:cs="Arial"/>
          <w:sz w:val="24"/>
          <w:szCs w:val="24"/>
        </w:rPr>
        <w:t>2 March 2023</w:t>
      </w:r>
      <w:r w:rsidRPr="00B26506">
        <w:rPr>
          <w:rFonts w:ascii="Arial" w:eastAsia="Times New Roman" w:hAnsi="Arial" w:cs="Arial"/>
          <w:sz w:val="24"/>
          <w:szCs w:val="24"/>
        </w:rPr>
        <w:t>)</w:t>
      </w:r>
    </w:p>
    <w:p w14:paraId="3EDE25D1" w14:textId="27D80EA0" w:rsidR="00405E80" w:rsidRDefault="00405E80" w:rsidP="00226791">
      <w:pPr>
        <w:jc w:val="both"/>
        <w:rPr>
          <w:rFonts w:ascii="Arial" w:hAnsi="Arial" w:cs="Arial"/>
          <w:sz w:val="24"/>
          <w:szCs w:val="24"/>
        </w:rPr>
      </w:pPr>
      <w:r w:rsidRPr="00635CB7">
        <w:rPr>
          <w:rFonts w:ascii="Arial" w:hAnsi="Arial" w:cs="Arial"/>
          <w:sz w:val="24"/>
          <w:szCs w:val="24"/>
        </w:rPr>
        <w:t xml:space="preserve">University of Wales Trinity Saint David (2020-2024) </w:t>
      </w:r>
      <w:r w:rsidRPr="00483DCB">
        <w:rPr>
          <w:rFonts w:ascii="Arial" w:hAnsi="Arial" w:cs="Arial"/>
          <w:i/>
          <w:iCs/>
          <w:sz w:val="24"/>
          <w:szCs w:val="24"/>
        </w:rPr>
        <w:t>Student Health and Wellbeing Strategy.</w:t>
      </w:r>
      <w:r w:rsidRPr="00635CB7">
        <w:rPr>
          <w:rFonts w:ascii="Arial" w:hAnsi="Arial" w:cs="Arial"/>
          <w:sz w:val="24"/>
          <w:szCs w:val="24"/>
        </w:rPr>
        <w:t xml:space="preserve"> Available</w:t>
      </w:r>
      <w:r w:rsidR="00BE39CE" w:rsidRPr="00635CB7">
        <w:rPr>
          <w:rFonts w:ascii="Arial" w:hAnsi="Arial" w:cs="Arial"/>
          <w:sz w:val="24"/>
          <w:szCs w:val="24"/>
        </w:rPr>
        <w:t xml:space="preserve"> </w:t>
      </w:r>
      <w:r w:rsidRPr="00635CB7">
        <w:rPr>
          <w:rFonts w:ascii="Arial" w:hAnsi="Arial" w:cs="Arial"/>
          <w:sz w:val="24"/>
          <w:szCs w:val="24"/>
        </w:rPr>
        <w:t xml:space="preserve">at: </w:t>
      </w:r>
      <w:hyperlink r:id="rId40" w:history="1">
        <w:r w:rsidR="00477530" w:rsidRPr="00635CB7">
          <w:rPr>
            <w:rStyle w:val="Hyperlink"/>
            <w:rFonts w:ascii="Arial" w:hAnsi="Arial" w:cs="Arial"/>
            <w:sz w:val="24"/>
            <w:szCs w:val="24"/>
          </w:rPr>
          <w:t>Health and Wellbeing Strategy (uwtsd.ac.uk)</w:t>
        </w:r>
      </w:hyperlink>
      <w:r w:rsidR="00477530" w:rsidRPr="00635CB7">
        <w:rPr>
          <w:rFonts w:ascii="Arial" w:hAnsi="Arial" w:cs="Arial"/>
          <w:sz w:val="24"/>
          <w:szCs w:val="24"/>
        </w:rPr>
        <w:t xml:space="preserve"> (</w:t>
      </w:r>
      <w:r w:rsidRPr="00635CB7">
        <w:rPr>
          <w:rFonts w:ascii="Arial" w:hAnsi="Arial" w:cs="Arial"/>
          <w:sz w:val="24"/>
          <w:szCs w:val="24"/>
        </w:rPr>
        <w:t>Accessed</w:t>
      </w:r>
      <w:r w:rsidR="00863CEC" w:rsidRPr="00635CB7">
        <w:rPr>
          <w:rFonts w:ascii="Arial" w:hAnsi="Arial" w:cs="Arial"/>
          <w:sz w:val="24"/>
          <w:szCs w:val="24"/>
        </w:rPr>
        <w:t>:</w:t>
      </w:r>
      <w:r w:rsidRPr="00635CB7">
        <w:rPr>
          <w:rFonts w:ascii="Arial" w:hAnsi="Arial" w:cs="Arial"/>
          <w:sz w:val="24"/>
          <w:szCs w:val="24"/>
        </w:rPr>
        <w:t xml:space="preserve"> </w:t>
      </w:r>
      <w:r w:rsidR="00BE39CE" w:rsidRPr="00635CB7">
        <w:rPr>
          <w:rFonts w:ascii="Arial" w:hAnsi="Arial" w:cs="Arial"/>
          <w:sz w:val="24"/>
          <w:szCs w:val="24"/>
        </w:rPr>
        <w:t>10</w:t>
      </w:r>
      <w:r w:rsidR="00477530" w:rsidRPr="00635CB7">
        <w:rPr>
          <w:rFonts w:ascii="Arial" w:hAnsi="Arial" w:cs="Arial"/>
          <w:sz w:val="24"/>
          <w:szCs w:val="24"/>
        </w:rPr>
        <w:t xml:space="preserve"> February 2023)</w:t>
      </w:r>
    </w:p>
    <w:p w14:paraId="7F8C753B" w14:textId="5C55E2B4" w:rsidR="00260032" w:rsidRPr="00635CB7" w:rsidRDefault="00260032" w:rsidP="00226791">
      <w:pPr>
        <w:jc w:val="both"/>
        <w:rPr>
          <w:rFonts w:ascii="Arial" w:hAnsi="Arial" w:cs="Arial"/>
          <w:sz w:val="24"/>
          <w:szCs w:val="24"/>
        </w:rPr>
      </w:pPr>
      <w:r>
        <w:rPr>
          <w:rFonts w:ascii="Arial" w:hAnsi="Arial" w:cs="Arial"/>
          <w:sz w:val="24"/>
          <w:szCs w:val="24"/>
        </w:rPr>
        <w:t xml:space="preserve">University of Wales Trinity Saint David (2020-2024) </w:t>
      </w:r>
      <w:r w:rsidRPr="00483DCB">
        <w:rPr>
          <w:rFonts w:ascii="Arial" w:hAnsi="Arial" w:cs="Arial"/>
          <w:i/>
          <w:iCs/>
          <w:sz w:val="24"/>
          <w:szCs w:val="24"/>
        </w:rPr>
        <w:t>Strategic Equality Plan</w:t>
      </w:r>
      <w:r>
        <w:rPr>
          <w:rFonts w:ascii="Arial" w:hAnsi="Arial" w:cs="Arial"/>
          <w:sz w:val="24"/>
          <w:szCs w:val="24"/>
        </w:rPr>
        <w:t>. A</w:t>
      </w:r>
      <w:r w:rsidRPr="00260032">
        <w:rPr>
          <w:rFonts w:ascii="Arial" w:hAnsi="Arial" w:cs="Arial"/>
          <w:sz w:val="24"/>
          <w:szCs w:val="24"/>
        </w:rPr>
        <w:t xml:space="preserve">vailable at: </w:t>
      </w:r>
      <w:hyperlink r:id="rId41" w:history="1">
        <w:r w:rsidRPr="00260032">
          <w:rPr>
            <w:rStyle w:val="Hyperlink"/>
            <w:rFonts w:ascii="Arial" w:hAnsi="Arial" w:cs="Arial"/>
            <w:sz w:val="24"/>
            <w:szCs w:val="24"/>
          </w:rPr>
          <w:t>Strategic Equality Plan 2020-2024 (uwtsd.ac.uk)</w:t>
        </w:r>
      </w:hyperlink>
      <w:r w:rsidRPr="00260032">
        <w:rPr>
          <w:rFonts w:ascii="Arial" w:hAnsi="Arial" w:cs="Arial"/>
          <w:sz w:val="24"/>
          <w:szCs w:val="24"/>
        </w:rPr>
        <w:t xml:space="preserve"> (Accessed: 10 February 2023)</w:t>
      </w:r>
    </w:p>
    <w:p w14:paraId="1A247033" w14:textId="34613078" w:rsidR="002C5C38" w:rsidRPr="00635CB7" w:rsidRDefault="002C5C38" w:rsidP="00226791">
      <w:pPr>
        <w:jc w:val="both"/>
        <w:rPr>
          <w:rFonts w:ascii="Arial" w:hAnsi="Arial" w:cs="Arial"/>
          <w:sz w:val="24"/>
          <w:szCs w:val="24"/>
        </w:rPr>
      </w:pPr>
      <w:r w:rsidRPr="00635CB7">
        <w:rPr>
          <w:rFonts w:ascii="Arial" w:hAnsi="Arial" w:cs="Arial"/>
          <w:sz w:val="24"/>
          <w:szCs w:val="24"/>
        </w:rPr>
        <w:t xml:space="preserve">Welsh Government (2015) </w:t>
      </w:r>
      <w:r w:rsidRPr="00483DCB">
        <w:rPr>
          <w:rFonts w:ascii="Arial" w:hAnsi="Arial" w:cs="Arial"/>
          <w:i/>
          <w:iCs/>
          <w:sz w:val="24"/>
          <w:szCs w:val="24"/>
        </w:rPr>
        <w:t>Wellbeing of Future Generations Wales Act (The Essentials</w:t>
      </w:r>
      <w:r w:rsidRPr="00635CB7">
        <w:rPr>
          <w:rFonts w:ascii="Arial" w:hAnsi="Arial" w:cs="Arial"/>
          <w:sz w:val="24"/>
          <w:szCs w:val="24"/>
        </w:rPr>
        <w:t xml:space="preserve">). Available at: </w:t>
      </w:r>
      <w:hyperlink r:id="rId42" w:anchor=":~:text=The%20Well-being%20of%20Future%20Generations%20%28Wales%29%20Act%20is,prevent%20problems%20and%20take%20a%20more%20joined-up%20approach." w:history="1">
        <w:r w:rsidRPr="00635CB7">
          <w:rPr>
            <w:rStyle w:val="Hyperlink"/>
            <w:rFonts w:ascii="Arial" w:hAnsi="Arial" w:cs="Arial"/>
            <w:sz w:val="24"/>
            <w:szCs w:val="24"/>
          </w:rPr>
          <w:t>well-being-of-future-generations-wales-act-2015-the-essentials.pdf (gov.wales)</w:t>
        </w:r>
      </w:hyperlink>
      <w:r w:rsidRPr="00635CB7">
        <w:rPr>
          <w:rFonts w:ascii="Arial" w:hAnsi="Arial" w:cs="Arial"/>
          <w:sz w:val="24"/>
          <w:szCs w:val="24"/>
        </w:rPr>
        <w:t xml:space="preserve"> </w:t>
      </w:r>
      <w:r w:rsidR="00483DCB">
        <w:rPr>
          <w:rFonts w:ascii="Arial" w:hAnsi="Arial" w:cs="Arial"/>
          <w:sz w:val="24"/>
          <w:szCs w:val="24"/>
        </w:rPr>
        <w:t>(</w:t>
      </w:r>
      <w:r w:rsidRPr="00635CB7">
        <w:rPr>
          <w:rFonts w:ascii="Arial" w:hAnsi="Arial" w:cs="Arial"/>
          <w:sz w:val="24"/>
          <w:szCs w:val="24"/>
        </w:rPr>
        <w:t>Accessed</w:t>
      </w:r>
      <w:r w:rsidR="00483DCB">
        <w:rPr>
          <w:rFonts w:ascii="Arial" w:hAnsi="Arial" w:cs="Arial"/>
          <w:sz w:val="24"/>
          <w:szCs w:val="24"/>
        </w:rPr>
        <w:t>:</w:t>
      </w:r>
      <w:r w:rsidRPr="00635CB7">
        <w:rPr>
          <w:rFonts w:ascii="Arial" w:hAnsi="Arial" w:cs="Arial"/>
          <w:sz w:val="24"/>
          <w:szCs w:val="24"/>
        </w:rPr>
        <w:t xml:space="preserve"> 7</w:t>
      </w:r>
      <w:r w:rsidR="00483DCB">
        <w:rPr>
          <w:rFonts w:ascii="Arial" w:hAnsi="Arial" w:cs="Arial"/>
          <w:sz w:val="24"/>
          <w:szCs w:val="24"/>
        </w:rPr>
        <w:t xml:space="preserve"> February 2023)</w:t>
      </w:r>
    </w:p>
    <w:p w14:paraId="0B3EEEA7" w14:textId="2BE0CB32" w:rsidR="00B56FEB" w:rsidRPr="00635CB7" w:rsidRDefault="00460872" w:rsidP="00226791">
      <w:pPr>
        <w:jc w:val="both"/>
        <w:rPr>
          <w:rFonts w:ascii="Arial" w:hAnsi="Arial" w:cs="Arial"/>
          <w:sz w:val="24"/>
          <w:szCs w:val="24"/>
        </w:rPr>
      </w:pPr>
      <w:r w:rsidRPr="00635CB7">
        <w:rPr>
          <w:rFonts w:ascii="Arial" w:hAnsi="Arial" w:cs="Arial"/>
          <w:sz w:val="24"/>
          <w:szCs w:val="24"/>
        </w:rPr>
        <w:lastRenderedPageBreak/>
        <w:t xml:space="preserve">Welsh Government (2017) </w:t>
      </w:r>
      <w:r w:rsidRPr="00483DCB">
        <w:rPr>
          <w:rFonts w:ascii="Arial" w:hAnsi="Arial" w:cs="Arial"/>
          <w:i/>
          <w:iCs/>
          <w:sz w:val="24"/>
          <w:szCs w:val="24"/>
        </w:rPr>
        <w:t>Professional standards for further education teachers and work-based learning practitioners in Wales</w:t>
      </w:r>
      <w:r w:rsidRPr="00635CB7">
        <w:rPr>
          <w:rFonts w:ascii="Arial" w:hAnsi="Arial" w:cs="Arial"/>
          <w:sz w:val="24"/>
          <w:szCs w:val="24"/>
        </w:rPr>
        <w:t xml:space="preserve">. Available at: </w:t>
      </w:r>
      <w:hyperlink r:id="rId43" w:history="1">
        <w:r w:rsidR="002C5C38" w:rsidRPr="00635CB7">
          <w:rPr>
            <w:rStyle w:val="Hyperlink"/>
            <w:rFonts w:ascii="Arial" w:hAnsi="Arial" w:cs="Arial"/>
            <w:sz w:val="24"/>
            <w:szCs w:val="24"/>
          </w:rPr>
          <w:t>professional-standards-further-education-teachers-work-based-learning-practitioners-wales.pdf (gov.wales)</w:t>
        </w:r>
      </w:hyperlink>
      <w:r w:rsidR="002C5C38" w:rsidRPr="00635CB7">
        <w:rPr>
          <w:rFonts w:ascii="Arial" w:hAnsi="Arial" w:cs="Arial"/>
          <w:sz w:val="24"/>
          <w:szCs w:val="24"/>
        </w:rPr>
        <w:t xml:space="preserve"> </w:t>
      </w:r>
      <w:r w:rsidR="00483DCB">
        <w:rPr>
          <w:rFonts w:ascii="Arial" w:hAnsi="Arial" w:cs="Arial"/>
          <w:sz w:val="24"/>
          <w:szCs w:val="24"/>
        </w:rPr>
        <w:t>(</w:t>
      </w:r>
      <w:r w:rsidRPr="00635CB7">
        <w:rPr>
          <w:rFonts w:ascii="Arial" w:hAnsi="Arial" w:cs="Arial"/>
          <w:sz w:val="24"/>
          <w:szCs w:val="24"/>
        </w:rPr>
        <w:t>Accessed:</w:t>
      </w:r>
      <w:r w:rsidR="002C5C38" w:rsidRPr="00635CB7">
        <w:rPr>
          <w:rFonts w:ascii="Arial" w:hAnsi="Arial" w:cs="Arial"/>
          <w:sz w:val="24"/>
          <w:szCs w:val="24"/>
        </w:rPr>
        <w:t xml:space="preserve"> 7</w:t>
      </w:r>
      <w:r w:rsidR="00483DCB">
        <w:rPr>
          <w:rFonts w:ascii="Arial" w:hAnsi="Arial" w:cs="Arial"/>
          <w:sz w:val="24"/>
          <w:szCs w:val="24"/>
        </w:rPr>
        <w:t xml:space="preserve"> February 2023)</w:t>
      </w:r>
    </w:p>
    <w:p w14:paraId="6FA9B448" w14:textId="69E01188" w:rsidR="00B56FEB" w:rsidRPr="00635CB7" w:rsidRDefault="00B56FEB" w:rsidP="00226791">
      <w:pPr>
        <w:jc w:val="both"/>
        <w:rPr>
          <w:rFonts w:ascii="Arial" w:hAnsi="Arial" w:cs="Arial"/>
          <w:sz w:val="24"/>
          <w:szCs w:val="24"/>
        </w:rPr>
      </w:pPr>
      <w:r w:rsidRPr="00635CB7">
        <w:rPr>
          <w:rFonts w:ascii="Arial" w:hAnsi="Arial" w:cs="Arial"/>
          <w:sz w:val="24"/>
          <w:szCs w:val="24"/>
        </w:rPr>
        <w:t xml:space="preserve">Welsh Government </w:t>
      </w:r>
      <w:r w:rsidR="001A29E3" w:rsidRPr="00635CB7">
        <w:rPr>
          <w:rFonts w:ascii="Arial" w:hAnsi="Arial" w:cs="Arial"/>
          <w:sz w:val="24"/>
          <w:szCs w:val="24"/>
        </w:rPr>
        <w:t>(</w:t>
      </w:r>
      <w:r w:rsidRPr="00635CB7">
        <w:rPr>
          <w:rFonts w:ascii="Arial" w:hAnsi="Arial" w:cs="Arial"/>
          <w:sz w:val="24"/>
          <w:szCs w:val="24"/>
        </w:rPr>
        <w:t>2021</w:t>
      </w:r>
      <w:r w:rsidR="001A29E3" w:rsidRPr="00635CB7">
        <w:rPr>
          <w:rFonts w:ascii="Arial" w:hAnsi="Arial" w:cs="Arial"/>
          <w:sz w:val="24"/>
          <w:szCs w:val="24"/>
        </w:rPr>
        <w:t>)</w:t>
      </w:r>
      <w:r w:rsidRPr="00635CB7">
        <w:rPr>
          <w:rFonts w:ascii="Arial" w:hAnsi="Arial" w:cs="Arial"/>
          <w:sz w:val="24"/>
          <w:szCs w:val="24"/>
        </w:rPr>
        <w:t xml:space="preserve"> </w:t>
      </w:r>
      <w:r w:rsidRPr="00635CB7">
        <w:rPr>
          <w:rFonts w:ascii="Arial" w:hAnsi="Arial" w:cs="Arial"/>
          <w:i/>
          <w:iCs/>
          <w:sz w:val="24"/>
          <w:szCs w:val="24"/>
        </w:rPr>
        <w:t>Disability Rights Taskforce</w:t>
      </w:r>
      <w:r w:rsidRPr="00635CB7">
        <w:rPr>
          <w:rFonts w:ascii="Arial" w:hAnsi="Arial" w:cs="Arial"/>
          <w:sz w:val="24"/>
          <w:szCs w:val="24"/>
        </w:rPr>
        <w:t xml:space="preserve">. Available at: </w:t>
      </w:r>
      <w:hyperlink r:id="rId44" w:history="1">
        <w:r w:rsidRPr="00635CB7">
          <w:rPr>
            <w:rStyle w:val="Hyperlink"/>
            <w:rFonts w:ascii="Arial" w:hAnsi="Arial" w:cs="Arial"/>
            <w:sz w:val="24"/>
            <w:szCs w:val="24"/>
          </w:rPr>
          <w:t>What we do: Disability Rights Taskforce | GOV.WALES</w:t>
        </w:r>
      </w:hyperlink>
      <w:r w:rsidRPr="00635CB7">
        <w:rPr>
          <w:rFonts w:ascii="Arial" w:hAnsi="Arial" w:cs="Arial"/>
          <w:sz w:val="24"/>
          <w:szCs w:val="24"/>
        </w:rPr>
        <w:t xml:space="preserve"> (Accessed</w:t>
      </w:r>
      <w:r w:rsidR="00483DCB">
        <w:rPr>
          <w:rFonts w:ascii="Arial" w:hAnsi="Arial" w:cs="Arial"/>
          <w:sz w:val="24"/>
          <w:szCs w:val="24"/>
        </w:rPr>
        <w:t>:</w:t>
      </w:r>
      <w:r w:rsidRPr="00635CB7">
        <w:rPr>
          <w:rFonts w:ascii="Arial" w:hAnsi="Arial" w:cs="Arial"/>
          <w:sz w:val="24"/>
          <w:szCs w:val="24"/>
        </w:rPr>
        <w:t xml:space="preserve"> 20 February 2023)</w:t>
      </w:r>
    </w:p>
    <w:p w14:paraId="17B2096D" w14:textId="658826DF" w:rsidR="001A29E3" w:rsidRPr="00635CB7" w:rsidRDefault="001A29E3" w:rsidP="00226791">
      <w:pPr>
        <w:jc w:val="both"/>
        <w:rPr>
          <w:rFonts w:ascii="Arial" w:hAnsi="Arial" w:cs="Arial"/>
          <w:sz w:val="24"/>
          <w:szCs w:val="24"/>
        </w:rPr>
      </w:pPr>
      <w:r w:rsidRPr="00635CB7">
        <w:rPr>
          <w:rFonts w:ascii="Arial" w:hAnsi="Arial" w:cs="Arial"/>
          <w:sz w:val="24"/>
          <w:szCs w:val="24"/>
        </w:rPr>
        <w:t xml:space="preserve">Welsh Government (2022) </w:t>
      </w:r>
      <w:r w:rsidR="00483DCB" w:rsidRPr="00483DCB">
        <w:rPr>
          <w:rFonts w:ascii="Arial" w:hAnsi="Arial" w:cs="Arial"/>
          <w:i/>
          <w:iCs/>
          <w:sz w:val="24"/>
          <w:szCs w:val="24"/>
        </w:rPr>
        <w:t>The Additional learning needs transformation programme: frequently asked questions.</w:t>
      </w:r>
      <w:r w:rsidR="00483DCB">
        <w:rPr>
          <w:rFonts w:ascii="Arial" w:hAnsi="Arial" w:cs="Arial"/>
          <w:sz w:val="24"/>
          <w:szCs w:val="24"/>
        </w:rPr>
        <w:t xml:space="preserve"> </w:t>
      </w:r>
      <w:r w:rsidRPr="00635CB7">
        <w:rPr>
          <w:rFonts w:ascii="Arial" w:hAnsi="Arial" w:cs="Arial"/>
          <w:sz w:val="24"/>
          <w:szCs w:val="24"/>
        </w:rPr>
        <w:t xml:space="preserve">Available at: </w:t>
      </w:r>
      <w:hyperlink r:id="rId45" w:history="1">
        <w:r w:rsidRPr="00635CB7">
          <w:rPr>
            <w:rStyle w:val="Hyperlink"/>
            <w:rFonts w:ascii="Arial" w:hAnsi="Arial" w:cs="Arial"/>
            <w:sz w:val="24"/>
            <w:szCs w:val="24"/>
          </w:rPr>
          <w:t>The additional learning needs transformation programme: frequently asked questions [HTML] | GOV.WALES</w:t>
        </w:r>
      </w:hyperlink>
      <w:r w:rsidRPr="00635CB7">
        <w:rPr>
          <w:rFonts w:ascii="Arial" w:hAnsi="Arial" w:cs="Arial"/>
          <w:sz w:val="24"/>
          <w:szCs w:val="24"/>
        </w:rPr>
        <w:t xml:space="preserve"> (Accessed</w:t>
      </w:r>
      <w:r w:rsidR="00483DCB">
        <w:rPr>
          <w:rFonts w:ascii="Arial" w:hAnsi="Arial" w:cs="Arial"/>
          <w:sz w:val="24"/>
          <w:szCs w:val="24"/>
        </w:rPr>
        <w:t>:</w:t>
      </w:r>
      <w:r w:rsidRPr="00635CB7">
        <w:rPr>
          <w:rFonts w:ascii="Arial" w:hAnsi="Arial" w:cs="Arial"/>
          <w:sz w:val="24"/>
          <w:szCs w:val="24"/>
        </w:rPr>
        <w:t xml:space="preserve"> 15 February 2023)</w:t>
      </w:r>
    </w:p>
    <w:p w14:paraId="280F4EEB" w14:textId="42E33684" w:rsidR="00C249BC" w:rsidRPr="00635CB7" w:rsidRDefault="00C249BC" w:rsidP="00226791">
      <w:pPr>
        <w:jc w:val="both"/>
        <w:rPr>
          <w:rFonts w:ascii="Arial" w:hAnsi="Arial" w:cs="Arial"/>
          <w:sz w:val="24"/>
          <w:szCs w:val="24"/>
        </w:rPr>
      </w:pPr>
    </w:p>
    <w:sectPr w:rsidR="00C249BC" w:rsidRPr="00635CB7">
      <w:headerReference w:type="default" r:id="rId46"/>
      <w:footerReference w:type="default" r:id="rId4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A502B22" w14:textId="77777777" w:rsidR="00BE3587" w:rsidRDefault="00BE3587" w:rsidP="00460872">
      <w:pPr>
        <w:spacing w:after="0" w:line="240" w:lineRule="auto"/>
      </w:pPr>
      <w:r>
        <w:separator/>
      </w:r>
    </w:p>
  </w:endnote>
  <w:endnote w:type="continuationSeparator" w:id="0">
    <w:p w14:paraId="38EDCE32" w14:textId="77777777" w:rsidR="00BE3587" w:rsidRDefault="00BE3587" w:rsidP="0046087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15684066"/>
      <w:docPartObj>
        <w:docPartGallery w:val="Page Numbers (Bottom of Page)"/>
        <w:docPartUnique/>
      </w:docPartObj>
    </w:sdtPr>
    <w:sdtEndPr>
      <w:rPr>
        <w:noProof/>
      </w:rPr>
    </w:sdtEndPr>
    <w:sdtContent>
      <w:p w14:paraId="3E0B3AFA" w14:textId="3564CE1B" w:rsidR="00460872" w:rsidRDefault="00460872">
        <w:pPr>
          <w:pStyle w:val="Footer"/>
          <w:jc w:val="right"/>
        </w:pPr>
        <w:r>
          <w:fldChar w:fldCharType="begin"/>
        </w:r>
        <w:r>
          <w:instrText xml:space="preserve"> PAGE   \* MERGEFORMAT </w:instrText>
        </w:r>
        <w:r>
          <w:fldChar w:fldCharType="separate"/>
        </w:r>
        <w:r w:rsidR="00115F5E">
          <w:rPr>
            <w:noProof/>
          </w:rPr>
          <w:t>8</w:t>
        </w:r>
        <w:r>
          <w:rPr>
            <w:noProof/>
          </w:rPr>
          <w:fldChar w:fldCharType="end"/>
        </w:r>
      </w:p>
    </w:sdtContent>
  </w:sdt>
  <w:p w14:paraId="3344C00E" w14:textId="77777777" w:rsidR="00460872" w:rsidRDefault="0046087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923F00D" w14:textId="77777777" w:rsidR="00BE3587" w:rsidRDefault="00BE3587" w:rsidP="00460872">
      <w:pPr>
        <w:spacing w:after="0" w:line="240" w:lineRule="auto"/>
      </w:pPr>
      <w:r>
        <w:separator/>
      </w:r>
    </w:p>
  </w:footnote>
  <w:footnote w:type="continuationSeparator" w:id="0">
    <w:p w14:paraId="02CE048E" w14:textId="77777777" w:rsidR="00BE3587" w:rsidRDefault="00BE3587" w:rsidP="0046087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AA4326C" w14:textId="3D81BC65" w:rsidR="00460872" w:rsidRDefault="00460872">
    <w:pPr>
      <w:pStyle w:val="Header"/>
    </w:pPr>
    <w:r>
      <w:t>2213470</w:t>
    </w:r>
  </w:p>
  <w:p w14:paraId="65F6CA1B" w14:textId="77777777" w:rsidR="00460872" w:rsidRDefault="0046087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3100DA"/>
    <w:multiLevelType w:val="multilevel"/>
    <w:tmpl w:val="C6C649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34543B90"/>
    <w:multiLevelType w:val="multilevel"/>
    <w:tmpl w:val="AB127A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310401549">
    <w:abstractNumId w:val="0"/>
  </w:num>
  <w:num w:numId="2" w16cid:durableId="25586569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C21FB"/>
    <w:rsid w:val="0001217D"/>
    <w:rsid w:val="00017B33"/>
    <w:rsid w:val="00021433"/>
    <w:rsid w:val="000242AB"/>
    <w:rsid w:val="00032C0D"/>
    <w:rsid w:val="00035381"/>
    <w:rsid w:val="0003660D"/>
    <w:rsid w:val="00037B50"/>
    <w:rsid w:val="00045F66"/>
    <w:rsid w:val="00051562"/>
    <w:rsid w:val="000601FB"/>
    <w:rsid w:val="000644E9"/>
    <w:rsid w:val="000659DA"/>
    <w:rsid w:val="000712C0"/>
    <w:rsid w:val="000769EE"/>
    <w:rsid w:val="000A40D6"/>
    <w:rsid w:val="000A591E"/>
    <w:rsid w:val="000E7C8D"/>
    <w:rsid w:val="000F0383"/>
    <w:rsid w:val="000F0D62"/>
    <w:rsid w:val="000F57B5"/>
    <w:rsid w:val="00104867"/>
    <w:rsid w:val="00105EEC"/>
    <w:rsid w:val="0011086F"/>
    <w:rsid w:val="00115F5E"/>
    <w:rsid w:val="0012242F"/>
    <w:rsid w:val="0012348F"/>
    <w:rsid w:val="00142756"/>
    <w:rsid w:val="0016198B"/>
    <w:rsid w:val="00174027"/>
    <w:rsid w:val="00186C91"/>
    <w:rsid w:val="00194C2E"/>
    <w:rsid w:val="001A1F51"/>
    <w:rsid w:val="001A29E3"/>
    <w:rsid w:val="001C31FA"/>
    <w:rsid w:val="001D59E0"/>
    <w:rsid w:val="001E2A66"/>
    <w:rsid w:val="001E306A"/>
    <w:rsid w:val="001F1330"/>
    <w:rsid w:val="001F2520"/>
    <w:rsid w:val="002128D0"/>
    <w:rsid w:val="00223D09"/>
    <w:rsid w:val="00226791"/>
    <w:rsid w:val="00232F57"/>
    <w:rsid w:val="00250D24"/>
    <w:rsid w:val="00251779"/>
    <w:rsid w:val="00260032"/>
    <w:rsid w:val="00283105"/>
    <w:rsid w:val="00292AE2"/>
    <w:rsid w:val="002A2916"/>
    <w:rsid w:val="002A6FB5"/>
    <w:rsid w:val="002C2911"/>
    <w:rsid w:val="002C5C38"/>
    <w:rsid w:val="002F4413"/>
    <w:rsid w:val="002F51BF"/>
    <w:rsid w:val="00306618"/>
    <w:rsid w:val="00322C46"/>
    <w:rsid w:val="003270F1"/>
    <w:rsid w:val="00355013"/>
    <w:rsid w:val="0036291B"/>
    <w:rsid w:val="00370F08"/>
    <w:rsid w:val="00376E6B"/>
    <w:rsid w:val="00384AF4"/>
    <w:rsid w:val="00392D33"/>
    <w:rsid w:val="003A4786"/>
    <w:rsid w:val="003B1EFD"/>
    <w:rsid w:val="003B5517"/>
    <w:rsid w:val="003B6B87"/>
    <w:rsid w:val="003B7F56"/>
    <w:rsid w:val="003C0429"/>
    <w:rsid w:val="003C21FB"/>
    <w:rsid w:val="003C226A"/>
    <w:rsid w:val="003C438D"/>
    <w:rsid w:val="003C6F76"/>
    <w:rsid w:val="003D0E4D"/>
    <w:rsid w:val="003E1338"/>
    <w:rsid w:val="003E60DD"/>
    <w:rsid w:val="003F128C"/>
    <w:rsid w:val="003F264A"/>
    <w:rsid w:val="00403C05"/>
    <w:rsid w:val="00404B13"/>
    <w:rsid w:val="00405E80"/>
    <w:rsid w:val="00414EB8"/>
    <w:rsid w:val="00426720"/>
    <w:rsid w:val="00442EF8"/>
    <w:rsid w:val="00460872"/>
    <w:rsid w:val="00477530"/>
    <w:rsid w:val="004833F1"/>
    <w:rsid w:val="00483DCB"/>
    <w:rsid w:val="004A25E6"/>
    <w:rsid w:val="004B1B6B"/>
    <w:rsid w:val="004C3344"/>
    <w:rsid w:val="004C4C4A"/>
    <w:rsid w:val="004C58D2"/>
    <w:rsid w:val="004D5CE4"/>
    <w:rsid w:val="004D6AAE"/>
    <w:rsid w:val="00500183"/>
    <w:rsid w:val="00531D7C"/>
    <w:rsid w:val="00531EA7"/>
    <w:rsid w:val="00553DBF"/>
    <w:rsid w:val="00574746"/>
    <w:rsid w:val="005A3140"/>
    <w:rsid w:val="005C4D10"/>
    <w:rsid w:val="005E4FBB"/>
    <w:rsid w:val="005F5031"/>
    <w:rsid w:val="00605679"/>
    <w:rsid w:val="00610F02"/>
    <w:rsid w:val="006113CF"/>
    <w:rsid w:val="0061161B"/>
    <w:rsid w:val="00621E1E"/>
    <w:rsid w:val="00627E44"/>
    <w:rsid w:val="006359EA"/>
    <w:rsid w:val="00635CB7"/>
    <w:rsid w:val="00643A7E"/>
    <w:rsid w:val="00644E3C"/>
    <w:rsid w:val="00651994"/>
    <w:rsid w:val="006651A4"/>
    <w:rsid w:val="00666F32"/>
    <w:rsid w:val="00667FAC"/>
    <w:rsid w:val="0067494F"/>
    <w:rsid w:val="00693813"/>
    <w:rsid w:val="006A0920"/>
    <w:rsid w:val="006A4794"/>
    <w:rsid w:val="006B24F3"/>
    <w:rsid w:val="006B2B00"/>
    <w:rsid w:val="006D5DF3"/>
    <w:rsid w:val="00707BC7"/>
    <w:rsid w:val="00715EF7"/>
    <w:rsid w:val="0073703D"/>
    <w:rsid w:val="007462AE"/>
    <w:rsid w:val="007641E7"/>
    <w:rsid w:val="0078128C"/>
    <w:rsid w:val="00796D86"/>
    <w:rsid w:val="00797292"/>
    <w:rsid w:val="007D2C36"/>
    <w:rsid w:val="007D7CF9"/>
    <w:rsid w:val="00800B39"/>
    <w:rsid w:val="00827FBC"/>
    <w:rsid w:val="00834B7C"/>
    <w:rsid w:val="008520AC"/>
    <w:rsid w:val="008528D7"/>
    <w:rsid w:val="00863CEC"/>
    <w:rsid w:val="0087130A"/>
    <w:rsid w:val="00882D05"/>
    <w:rsid w:val="00892696"/>
    <w:rsid w:val="00892DF5"/>
    <w:rsid w:val="008B3F48"/>
    <w:rsid w:val="008C041B"/>
    <w:rsid w:val="008C0F1D"/>
    <w:rsid w:val="008D02BA"/>
    <w:rsid w:val="008D087F"/>
    <w:rsid w:val="008D39A3"/>
    <w:rsid w:val="008D650F"/>
    <w:rsid w:val="008D7DFA"/>
    <w:rsid w:val="008F6DAD"/>
    <w:rsid w:val="00903CFA"/>
    <w:rsid w:val="00905DCB"/>
    <w:rsid w:val="00906E53"/>
    <w:rsid w:val="009070BE"/>
    <w:rsid w:val="009152C8"/>
    <w:rsid w:val="009226C3"/>
    <w:rsid w:val="009263EA"/>
    <w:rsid w:val="0092684B"/>
    <w:rsid w:val="00932E71"/>
    <w:rsid w:val="00935744"/>
    <w:rsid w:val="00954D63"/>
    <w:rsid w:val="0096067D"/>
    <w:rsid w:val="0098614E"/>
    <w:rsid w:val="00986A47"/>
    <w:rsid w:val="009972F3"/>
    <w:rsid w:val="00997A98"/>
    <w:rsid w:val="009A5808"/>
    <w:rsid w:val="009B1FB5"/>
    <w:rsid w:val="009B2EE8"/>
    <w:rsid w:val="009B70A2"/>
    <w:rsid w:val="009C1689"/>
    <w:rsid w:val="009C1B3B"/>
    <w:rsid w:val="009D0B00"/>
    <w:rsid w:val="009D1118"/>
    <w:rsid w:val="009D36E7"/>
    <w:rsid w:val="009F0A19"/>
    <w:rsid w:val="009F110D"/>
    <w:rsid w:val="009F2F66"/>
    <w:rsid w:val="009F471D"/>
    <w:rsid w:val="00A10105"/>
    <w:rsid w:val="00A302DB"/>
    <w:rsid w:val="00A463C4"/>
    <w:rsid w:val="00A50809"/>
    <w:rsid w:val="00A55074"/>
    <w:rsid w:val="00A9407A"/>
    <w:rsid w:val="00A94576"/>
    <w:rsid w:val="00A95A12"/>
    <w:rsid w:val="00AB40F5"/>
    <w:rsid w:val="00AC4D47"/>
    <w:rsid w:val="00AF093D"/>
    <w:rsid w:val="00B020D2"/>
    <w:rsid w:val="00B05C11"/>
    <w:rsid w:val="00B13BC2"/>
    <w:rsid w:val="00B206DA"/>
    <w:rsid w:val="00B26506"/>
    <w:rsid w:val="00B32458"/>
    <w:rsid w:val="00B36FDE"/>
    <w:rsid w:val="00B3777D"/>
    <w:rsid w:val="00B40C36"/>
    <w:rsid w:val="00B475D2"/>
    <w:rsid w:val="00B551C2"/>
    <w:rsid w:val="00B56FEB"/>
    <w:rsid w:val="00B637A7"/>
    <w:rsid w:val="00B6532D"/>
    <w:rsid w:val="00B818CE"/>
    <w:rsid w:val="00B9055F"/>
    <w:rsid w:val="00B97287"/>
    <w:rsid w:val="00BC32C4"/>
    <w:rsid w:val="00BE3587"/>
    <w:rsid w:val="00BE39CE"/>
    <w:rsid w:val="00BE7745"/>
    <w:rsid w:val="00BF3245"/>
    <w:rsid w:val="00BF384A"/>
    <w:rsid w:val="00C12291"/>
    <w:rsid w:val="00C16557"/>
    <w:rsid w:val="00C221AE"/>
    <w:rsid w:val="00C23608"/>
    <w:rsid w:val="00C249BC"/>
    <w:rsid w:val="00C32B84"/>
    <w:rsid w:val="00C63FC3"/>
    <w:rsid w:val="00C738E4"/>
    <w:rsid w:val="00C8301E"/>
    <w:rsid w:val="00C933BD"/>
    <w:rsid w:val="00CA15F3"/>
    <w:rsid w:val="00CA351D"/>
    <w:rsid w:val="00CA37B4"/>
    <w:rsid w:val="00CD1C26"/>
    <w:rsid w:val="00CE077E"/>
    <w:rsid w:val="00D02775"/>
    <w:rsid w:val="00D1711D"/>
    <w:rsid w:val="00D34D53"/>
    <w:rsid w:val="00D645C4"/>
    <w:rsid w:val="00D77334"/>
    <w:rsid w:val="00D870AB"/>
    <w:rsid w:val="00DA0FE7"/>
    <w:rsid w:val="00DB51C6"/>
    <w:rsid w:val="00DD4DA1"/>
    <w:rsid w:val="00DE1390"/>
    <w:rsid w:val="00DE35A4"/>
    <w:rsid w:val="00E20AF0"/>
    <w:rsid w:val="00E26C0C"/>
    <w:rsid w:val="00E34326"/>
    <w:rsid w:val="00E41190"/>
    <w:rsid w:val="00E44215"/>
    <w:rsid w:val="00E5123E"/>
    <w:rsid w:val="00E518B5"/>
    <w:rsid w:val="00E54F0A"/>
    <w:rsid w:val="00E84FEF"/>
    <w:rsid w:val="00E86924"/>
    <w:rsid w:val="00E94CAD"/>
    <w:rsid w:val="00EB121A"/>
    <w:rsid w:val="00ED79ED"/>
    <w:rsid w:val="00EF5C51"/>
    <w:rsid w:val="00F040A1"/>
    <w:rsid w:val="00F07B8D"/>
    <w:rsid w:val="00F10EBF"/>
    <w:rsid w:val="00F11298"/>
    <w:rsid w:val="00F2530A"/>
    <w:rsid w:val="00F36558"/>
    <w:rsid w:val="00F402DB"/>
    <w:rsid w:val="00F42E2C"/>
    <w:rsid w:val="00F50CC0"/>
    <w:rsid w:val="00F524E7"/>
    <w:rsid w:val="00F61CDE"/>
    <w:rsid w:val="00F810CD"/>
    <w:rsid w:val="00F8457E"/>
    <w:rsid w:val="00F8543F"/>
    <w:rsid w:val="00F90A9E"/>
    <w:rsid w:val="00F9352A"/>
    <w:rsid w:val="00F94DA7"/>
    <w:rsid w:val="00FB7128"/>
    <w:rsid w:val="00FC189D"/>
    <w:rsid w:val="00FC5A41"/>
    <w:rsid w:val="00FC6D86"/>
    <w:rsid w:val="00FC6DB3"/>
    <w:rsid w:val="00FE4BF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4DD928"/>
  <w15:chartTrackingRefBased/>
  <w15:docId w15:val="{03B6874B-61A4-4208-BEB2-CB7341551C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A29E3"/>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3">
    <w:name w:val="heading 3"/>
    <w:basedOn w:val="Normal"/>
    <w:link w:val="Heading3Char"/>
    <w:uiPriority w:val="9"/>
    <w:qFormat/>
    <w:rsid w:val="003E1338"/>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92D33"/>
    <w:rPr>
      <w:color w:val="0000FF"/>
      <w:u w:val="single"/>
    </w:rPr>
  </w:style>
  <w:style w:type="character" w:customStyle="1" w:styleId="UnresolvedMention1">
    <w:name w:val="Unresolved Mention1"/>
    <w:basedOn w:val="DefaultParagraphFont"/>
    <w:uiPriority w:val="99"/>
    <w:semiHidden/>
    <w:unhideWhenUsed/>
    <w:rsid w:val="00E94CAD"/>
    <w:rPr>
      <w:color w:val="605E5C"/>
      <w:shd w:val="clear" w:color="auto" w:fill="E1DFDD"/>
    </w:rPr>
  </w:style>
  <w:style w:type="character" w:styleId="FollowedHyperlink">
    <w:name w:val="FollowedHyperlink"/>
    <w:basedOn w:val="DefaultParagraphFont"/>
    <w:uiPriority w:val="99"/>
    <w:semiHidden/>
    <w:unhideWhenUsed/>
    <w:rsid w:val="008520AC"/>
    <w:rPr>
      <w:color w:val="954F72" w:themeColor="followedHyperlink"/>
      <w:u w:val="single"/>
    </w:rPr>
  </w:style>
  <w:style w:type="character" w:customStyle="1" w:styleId="Heading3Char">
    <w:name w:val="Heading 3 Char"/>
    <w:basedOn w:val="DefaultParagraphFont"/>
    <w:link w:val="Heading3"/>
    <w:uiPriority w:val="9"/>
    <w:rsid w:val="003E1338"/>
    <w:rPr>
      <w:rFonts w:ascii="Times New Roman" w:eastAsia="Times New Roman" w:hAnsi="Times New Roman" w:cs="Times New Roman"/>
      <w:b/>
      <w:bCs/>
      <w:sz w:val="27"/>
      <w:szCs w:val="27"/>
      <w:lang w:eastAsia="en-GB"/>
    </w:rPr>
  </w:style>
  <w:style w:type="character" w:customStyle="1" w:styleId="qu">
    <w:name w:val="qu"/>
    <w:basedOn w:val="DefaultParagraphFont"/>
    <w:rsid w:val="003E1338"/>
  </w:style>
  <w:style w:type="character" w:customStyle="1" w:styleId="gd">
    <w:name w:val="gd"/>
    <w:basedOn w:val="DefaultParagraphFont"/>
    <w:rsid w:val="003E1338"/>
  </w:style>
  <w:style w:type="character" w:customStyle="1" w:styleId="go">
    <w:name w:val="go"/>
    <w:basedOn w:val="DefaultParagraphFont"/>
    <w:rsid w:val="003E1338"/>
  </w:style>
  <w:style w:type="character" w:customStyle="1" w:styleId="g3">
    <w:name w:val="g3"/>
    <w:basedOn w:val="DefaultParagraphFont"/>
    <w:rsid w:val="003E1338"/>
  </w:style>
  <w:style w:type="character" w:customStyle="1" w:styleId="hb">
    <w:name w:val="hb"/>
    <w:basedOn w:val="DefaultParagraphFont"/>
    <w:rsid w:val="003E1338"/>
  </w:style>
  <w:style w:type="character" w:customStyle="1" w:styleId="g2">
    <w:name w:val="g2"/>
    <w:basedOn w:val="DefaultParagraphFont"/>
    <w:rsid w:val="003E1338"/>
  </w:style>
  <w:style w:type="paragraph" w:styleId="Header">
    <w:name w:val="header"/>
    <w:basedOn w:val="Normal"/>
    <w:link w:val="HeaderChar"/>
    <w:uiPriority w:val="99"/>
    <w:unhideWhenUsed/>
    <w:rsid w:val="00460872"/>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0872"/>
  </w:style>
  <w:style w:type="paragraph" w:styleId="Footer">
    <w:name w:val="footer"/>
    <w:basedOn w:val="Normal"/>
    <w:link w:val="FooterChar"/>
    <w:uiPriority w:val="99"/>
    <w:unhideWhenUsed/>
    <w:rsid w:val="00460872"/>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0872"/>
  </w:style>
  <w:style w:type="character" w:styleId="Strong">
    <w:name w:val="Strong"/>
    <w:basedOn w:val="DefaultParagraphFont"/>
    <w:uiPriority w:val="22"/>
    <w:qFormat/>
    <w:rsid w:val="00FC6D86"/>
    <w:rPr>
      <w:b/>
      <w:bCs/>
    </w:rPr>
  </w:style>
  <w:style w:type="paragraph" w:styleId="NormalWeb">
    <w:name w:val="Normal (Web)"/>
    <w:basedOn w:val="Normal"/>
    <w:uiPriority w:val="99"/>
    <w:unhideWhenUsed/>
    <w:rsid w:val="00FC6D8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FC6D86"/>
    <w:rPr>
      <w:i/>
      <w:iCs/>
    </w:rPr>
  </w:style>
  <w:style w:type="character" w:customStyle="1" w:styleId="Heading1Char">
    <w:name w:val="Heading 1 Char"/>
    <w:basedOn w:val="DefaultParagraphFont"/>
    <w:link w:val="Heading1"/>
    <w:uiPriority w:val="9"/>
    <w:rsid w:val="001A29E3"/>
    <w:rPr>
      <w:rFonts w:asciiTheme="majorHAnsi" w:eastAsiaTheme="majorEastAsia" w:hAnsiTheme="majorHAnsi" w:cstheme="majorBidi"/>
      <w:color w:val="2E74B5" w:themeColor="accent1" w:themeShade="BF"/>
      <w:sz w:val="32"/>
      <w:szCs w:val="32"/>
    </w:rPr>
  </w:style>
  <w:style w:type="paragraph" w:styleId="Revision">
    <w:name w:val="Revision"/>
    <w:hidden/>
    <w:uiPriority w:val="99"/>
    <w:semiHidden/>
    <w:rsid w:val="004C3344"/>
    <w:pPr>
      <w:spacing w:after="0" w:line="240" w:lineRule="auto"/>
    </w:pPr>
  </w:style>
  <w:style w:type="character" w:styleId="CommentReference">
    <w:name w:val="annotation reference"/>
    <w:basedOn w:val="DefaultParagraphFont"/>
    <w:uiPriority w:val="99"/>
    <w:semiHidden/>
    <w:unhideWhenUsed/>
    <w:rsid w:val="004C3344"/>
    <w:rPr>
      <w:sz w:val="16"/>
      <w:szCs w:val="16"/>
    </w:rPr>
  </w:style>
  <w:style w:type="paragraph" w:styleId="CommentText">
    <w:name w:val="annotation text"/>
    <w:basedOn w:val="Normal"/>
    <w:link w:val="CommentTextChar"/>
    <w:uiPriority w:val="99"/>
    <w:semiHidden/>
    <w:unhideWhenUsed/>
    <w:rsid w:val="004C3344"/>
    <w:pPr>
      <w:spacing w:line="240" w:lineRule="auto"/>
    </w:pPr>
    <w:rPr>
      <w:sz w:val="20"/>
      <w:szCs w:val="20"/>
    </w:rPr>
  </w:style>
  <w:style w:type="character" w:customStyle="1" w:styleId="CommentTextChar">
    <w:name w:val="Comment Text Char"/>
    <w:basedOn w:val="DefaultParagraphFont"/>
    <w:link w:val="CommentText"/>
    <w:uiPriority w:val="99"/>
    <w:semiHidden/>
    <w:rsid w:val="004C3344"/>
    <w:rPr>
      <w:sz w:val="20"/>
      <w:szCs w:val="20"/>
    </w:rPr>
  </w:style>
  <w:style w:type="paragraph" w:styleId="CommentSubject">
    <w:name w:val="annotation subject"/>
    <w:basedOn w:val="CommentText"/>
    <w:next w:val="CommentText"/>
    <w:link w:val="CommentSubjectChar"/>
    <w:uiPriority w:val="99"/>
    <w:semiHidden/>
    <w:unhideWhenUsed/>
    <w:rsid w:val="004C3344"/>
    <w:rPr>
      <w:b/>
      <w:bCs/>
    </w:rPr>
  </w:style>
  <w:style w:type="character" w:customStyle="1" w:styleId="CommentSubjectChar">
    <w:name w:val="Comment Subject Char"/>
    <w:basedOn w:val="CommentTextChar"/>
    <w:link w:val="CommentSubject"/>
    <w:uiPriority w:val="99"/>
    <w:semiHidden/>
    <w:rsid w:val="004C3344"/>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5833741">
      <w:bodyDiv w:val="1"/>
      <w:marLeft w:val="0"/>
      <w:marRight w:val="0"/>
      <w:marTop w:val="0"/>
      <w:marBottom w:val="0"/>
      <w:divBdr>
        <w:top w:val="none" w:sz="0" w:space="0" w:color="auto"/>
        <w:left w:val="none" w:sz="0" w:space="0" w:color="auto"/>
        <w:bottom w:val="none" w:sz="0" w:space="0" w:color="auto"/>
        <w:right w:val="none" w:sz="0" w:space="0" w:color="auto"/>
      </w:divBdr>
      <w:divsChild>
        <w:div w:id="2044868133">
          <w:marLeft w:val="0"/>
          <w:marRight w:val="0"/>
          <w:marTop w:val="0"/>
          <w:marBottom w:val="0"/>
          <w:divBdr>
            <w:top w:val="none" w:sz="0" w:space="0" w:color="auto"/>
            <w:left w:val="none" w:sz="0" w:space="0" w:color="auto"/>
            <w:bottom w:val="none" w:sz="0" w:space="0" w:color="auto"/>
            <w:right w:val="none" w:sz="0" w:space="0" w:color="auto"/>
          </w:divBdr>
          <w:divsChild>
            <w:div w:id="680475415">
              <w:marLeft w:val="0"/>
              <w:marRight w:val="0"/>
              <w:marTop w:val="0"/>
              <w:marBottom w:val="0"/>
              <w:divBdr>
                <w:top w:val="none" w:sz="0" w:space="0" w:color="auto"/>
                <w:left w:val="none" w:sz="0" w:space="0" w:color="auto"/>
                <w:bottom w:val="none" w:sz="0" w:space="0" w:color="auto"/>
                <w:right w:val="none" w:sz="0" w:space="0" w:color="auto"/>
              </w:divBdr>
              <w:divsChild>
                <w:div w:id="15787097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82998974">
          <w:marLeft w:val="0"/>
          <w:marRight w:val="0"/>
          <w:marTop w:val="0"/>
          <w:marBottom w:val="0"/>
          <w:divBdr>
            <w:top w:val="none" w:sz="0" w:space="0" w:color="auto"/>
            <w:left w:val="none" w:sz="0" w:space="0" w:color="auto"/>
            <w:bottom w:val="none" w:sz="0" w:space="0" w:color="auto"/>
            <w:right w:val="none" w:sz="0" w:space="0" w:color="auto"/>
          </w:divBdr>
        </w:div>
        <w:div w:id="521287249">
          <w:marLeft w:val="0"/>
          <w:marRight w:val="0"/>
          <w:marTop w:val="0"/>
          <w:marBottom w:val="0"/>
          <w:divBdr>
            <w:top w:val="none" w:sz="0" w:space="0" w:color="auto"/>
            <w:left w:val="none" w:sz="0" w:space="0" w:color="auto"/>
            <w:bottom w:val="none" w:sz="0" w:space="0" w:color="auto"/>
            <w:right w:val="none" w:sz="0" w:space="0" w:color="auto"/>
          </w:divBdr>
        </w:div>
        <w:div w:id="221213374">
          <w:marLeft w:val="0"/>
          <w:marRight w:val="0"/>
          <w:marTop w:val="0"/>
          <w:marBottom w:val="0"/>
          <w:divBdr>
            <w:top w:val="none" w:sz="0" w:space="0" w:color="auto"/>
            <w:left w:val="none" w:sz="0" w:space="0" w:color="auto"/>
            <w:bottom w:val="none" w:sz="0" w:space="0" w:color="auto"/>
            <w:right w:val="none" w:sz="0" w:space="0" w:color="auto"/>
          </w:divBdr>
          <w:divsChild>
            <w:div w:id="1263878397">
              <w:marLeft w:val="0"/>
              <w:marRight w:val="0"/>
              <w:marTop w:val="0"/>
              <w:marBottom w:val="0"/>
              <w:divBdr>
                <w:top w:val="none" w:sz="0" w:space="0" w:color="auto"/>
                <w:left w:val="none" w:sz="0" w:space="0" w:color="auto"/>
                <w:bottom w:val="none" w:sz="0" w:space="0" w:color="auto"/>
                <w:right w:val="none" w:sz="0" w:space="0" w:color="auto"/>
              </w:divBdr>
            </w:div>
            <w:div w:id="9086113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3401107">
      <w:bodyDiv w:val="1"/>
      <w:marLeft w:val="0"/>
      <w:marRight w:val="0"/>
      <w:marTop w:val="0"/>
      <w:marBottom w:val="0"/>
      <w:divBdr>
        <w:top w:val="none" w:sz="0" w:space="0" w:color="auto"/>
        <w:left w:val="none" w:sz="0" w:space="0" w:color="auto"/>
        <w:bottom w:val="none" w:sz="0" w:space="0" w:color="auto"/>
        <w:right w:val="none" w:sz="0" w:space="0" w:color="auto"/>
      </w:divBdr>
    </w:div>
    <w:div w:id="410005590">
      <w:bodyDiv w:val="1"/>
      <w:marLeft w:val="0"/>
      <w:marRight w:val="0"/>
      <w:marTop w:val="0"/>
      <w:marBottom w:val="0"/>
      <w:divBdr>
        <w:top w:val="none" w:sz="0" w:space="0" w:color="auto"/>
        <w:left w:val="none" w:sz="0" w:space="0" w:color="auto"/>
        <w:bottom w:val="none" w:sz="0" w:space="0" w:color="auto"/>
        <w:right w:val="none" w:sz="0" w:space="0" w:color="auto"/>
      </w:divBdr>
      <w:divsChild>
        <w:div w:id="1099636802">
          <w:marLeft w:val="0"/>
          <w:marRight w:val="0"/>
          <w:marTop w:val="0"/>
          <w:marBottom w:val="0"/>
          <w:divBdr>
            <w:top w:val="none" w:sz="0" w:space="0" w:color="auto"/>
            <w:left w:val="none" w:sz="0" w:space="0" w:color="auto"/>
            <w:bottom w:val="none" w:sz="0" w:space="0" w:color="auto"/>
            <w:right w:val="none" w:sz="0" w:space="0" w:color="auto"/>
          </w:divBdr>
        </w:div>
      </w:divsChild>
    </w:div>
    <w:div w:id="486554368">
      <w:bodyDiv w:val="1"/>
      <w:marLeft w:val="0"/>
      <w:marRight w:val="0"/>
      <w:marTop w:val="0"/>
      <w:marBottom w:val="0"/>
      <w:divBdr>
        <w:top w:val="none" w:sz="0" w:space="0" w:color="auto"/>
        <w:left w:val="none" w:sz="0" w:space="0" w:color="auto"/>
        <w:bottom w:val="none" w:sz="0" w:space="0" w:color="auto"/>
        <w:right w:val="none" w:sz="0" w:space="0" w:color="auto"/>
      </w:divBdr>
    </w:div>
    <w:div w:id="633297716">
      <w:bodyDiv w:val="1"/>
      <w:marLeft w:val="0"/>
      <w:marRight w:val="0"/>
      <w:marTop w:val="0"/>
      <w:marBottom w:val="0"/>
      <w:divBdr>
        <w:top w:val="none" w:sz="0" w:space="0" w:color="auto"/>
        <w:left w:val="none" w:sz="0" w:space="0" w:color="auto"/>
        <w:bottom w:val="none" w:sz="0" w:space="0" w:color="auto"/>
        <w:right w:val="none" w:sz="0" w:space="0" w:color="auto"/>
      </w:divBdr>
    </w:div>
    <w:div w:id="937635130">
      <w:bodyDiv w:val="1"/>
      <w:marLeft w:val="0"/>
      <w:marRight w:val="0"/>
      <w:marTop w:val="0"/>
      <w:marBottom w:val="0"/>
      <w:divBdr>
        <w:top w:val="none" w:sz="0" w:space="0" w:color="auto"/>
        <w:left w:val="none" w:sz="0" w:space="0" w:color="auto"/>
        <w:bottom w:val="none" w:sz="0" w:space="0" w:color="auto"/>
        <w:right w:val="none" w:sz="0" w:space="0" w:color="auto"/>
      </w:divBdr>
    </w:div>
    <w:div w:id="1080365904">
      <w:bodyDiv w:val="1"/>
      <w:marLeft w:val="0"/>
      <w:marRight w:val="0"/>
      <w:marTop w:val="0"/>
      <w:marBottom w:val="0"/>
      <w:divBdr>
        <w:top w:val="none" w:sz="0" w:space="0" w:color="auto"/>
        <w:left w:val="none" w:sz="0" w:space="0" w:color="auto"/>
        <w:bottom w:val="none" w:sz="0" w:space="0" w:color="auto"/>
        <w:right w:val="none" w:sz="0" w:space="0" w:color="auto"/>
      </w:divBdr>
    </w:div>
    <w:div w:id="1157301688">
      <w:bodyDiv w:val="1"/>
      <w:marLeft w:val="0"/>
      <w:marRight w:val="0"/>
      <w:marTop w:val="0"/>
      <w:marBottom w:val="0"/>
      <w:divBdr>
        <w:top w:val="none" w:sz="0" w:space="0" w:color="auto"/>
        <w:left w:val="none" w:sz="0" w:space="0" w:color="auto"/>
        <w:bottom w:val="none" w:sz="0" w:space="0" w:color="auto"/>
        <w:right w:val="none" w:sz="0" w:space="0" w:color="auto"/>
      </w:divBdr>
    </w:div>
    <w:div w:id="1332563430">
      <w:bodyDiv w:val="1"/>
      <w:marLeft w:val="0"/>
      <w:marRight w:val="0"/>
      <w:marTop w:val="0"/>
      <w:marBottom w:val="0"/>
      <w:divBdr>
        <w:top w:val="none" w:sz="0" w:space="0" w:color="auto"/>
        <w:left w:val="none" w:sz="0" w:space="0" w:color="auto"/>
        <w:bottom w:val="none" w:sz="0" w:space="0" w:color="auto"/>
        <w:right w:val="none" w:sz="0" w:space="0" w:color="auto"/>
      </w:divBdr>
    </w:div>
    <w:div w:id="1416516946">
      <w:bodyDiv w:val="1"/>
      <w:marLeft w:val="0"/>
      <w:marRight w:val="0"/>
      <w:marTop w:val="0"/>
      <w:marBottom w:val="0"/>
      <w:divBdr>
        <w:top w:val="none" w:sz="0" w:space="0" w:color="auto"/>
        <w:left w:val="none" w:sz="0" w:space="0" w:color="auto"/>
        <w:bottom w:val="none" w:sz="0" w:space="0" w:color="auto"/>
        <w:right w:val="none" w:sz="0" w:space="0" w:color="auto"/>
      </w:divBdr>
    </w:div>
    <w:div w:id="1806309608">
      <w:bodyDiv w:val="1"/>
      <w:marLeft w:val="0"/>
      <w:marRight w:val="0"/>
      <w:marTop w:val="0"/>
      <w:marBottom w:val="0"/>
      <w:divBdr>
        <w:top w:val="none" w:sz="0" w:space="0" w:color="auto"/>
        <w:left w:val="none" w:sz="0" w:space="0" w:color="auto"/>
        <w:bottom w:val="none" w:sz="0" w:space="0" w:color="auto"/>
        <w:right w:val="none" w:sz="0" w:space="0" w:color="auto"/>
      </w:divBdr>
      <w:divsChild>
        <w:div w:id="44372649">
          <w:marLeft w:val="0"/>
          <w:marRight w:val="0"/>
          <w:marTop w:val="0"/>
          <w:marBottom w:val="0"/>
          <w:divBdr>
            <w:top w:val="none" w:sz="0" w:space="0" w:color="auto"/>
            <w:left w:val="none" w:sz="0" w:space="0" w:color="auto"/>
            <w:bottom w:val="none" w:sz="0" w:space="0" w:color="auto"/>
            <w:right w:val="none" w:sz="0" w:space="0" w:color="auto"/>
          </w:divBdr>
          <w:divsChild>
            <w:div w:id="377246849">
              <w:marLeft w:val="0"/>
              <w:marRight w:val="0"/>
              <w:marTop w:val="0"/>
              <w:marBottom w:val="0"/>
              <w:divBdr>
                <w:top w:val="none" w:sz="0" w:space="0" w:color="auto"/>
                <w:left w:val="none" w:sz="0" w:space="0" w:color="auto"/>
                <w:bottom w:val="none" w:sz="0" w:space="0" w:color="auto"/>
                <w:right w:val="none" w:sz="0" w:space="0" w:color="auto"/>
              </w:divBdr>
            </w:div>
            <w:div w:id="171725500">
              <w:marLeft w:val="300"/>
              <w:marRight w:val="0"/>
              <w:marTop w:val="0"/>
              <w:marBottom w:val="0"/>
              <w:divBdr>
                <w:top w:val="none" w:sz="0" w:space="0" w:color="auto"/>
                <w:left w:val="none" w:sz="0" w:space="0" w:color="auto"/>
                <w:bottom w:val="none" w:sz="0" w:space="0" w:color="auto"/>
                <w:right w:val="none" w:sz="0" w:space="0" w:color="auto"/>
              </w:divBdr>
            </w:div>
            <w:div w:id="179047240">
              <w:marLeft w:val="300"/>
              <w:marRight w:val="0"/>
              <w:marTop w:val="0"/>
              <w:marBottom w:val="0"/>
              <w:divBdr>
                <w:top w:val="none" w:sz="0" w:space="0" w:color="auto"/>
                <w:left w:val="none" w:sz="0" w:space="0" w:color="auto"/>
                <w:bottom w:val="none" w:sz="0" w:space="0" w:color="auto"/>
                <w:right w:val="none" w:sz="0" w:space="0" w:color="auto"/>
              </w:divBdr>
            </w:div>
            <w:div w:id="1272712652">
              <w:marLeft w:val="0"/>
              <w:marRight w:val="0"/>
              <w:marTop w:val="0"/>
              <w:marBottom w:val="0"/>
              <w:divBdr>
                <w:top w:val="none" w:sz="0" w:space="0" w:color="auto"/>
                <w:left w:val="none" w:sz="0" w:space="0" w:color="auto"/>
                <w:bottom w:val="none" w:sz="0" w:space="0" w:color="auto"/>
                <w:right w:val="none" w:sz="0" w:space="0" w:color="auto"/>
              </w:divBdr>
            </w:div>
            <w:div w:id="1183125759">
              <w:marLeft w:val="60"/>
              <w:marRight w:val="0"/>
              <w:marTop w:val="0"/>
              <w:marBottom w:val="0"/>
              <w:divBdr>
                <w:top w:val="none" w:sz="0" w:space="0" w:color="auto"/>
                <w:left w:val="none" w:sz="0" w:space="0" w:color="auto"/>
                <w:bottom w:val="none" w:sz="0" w:space="0" w:color="auto"/>
                <w:right w:val="none" w:sz="0" w:space="0" w:color="auto"/>
              </w:divBdr>
            </w:div>
          </w:divsChild>
        </w:div>
        <w:div w:id="930578420">
          <w:marLeft w:val="0"/>
          <w:marRight w:val="0"/>
          <w:marTop w:val="0"/>
          <w:marBottom w:val="0"/>
          <w:divBdr>
            <w:top w:val="none" w:sz="0" w:space="0" w:color="auto"/>
            <w:left w:val="none" w:sz="0" w:space="0" w:color="auto"/>
            <w:bottom w:val="none" w:sz="0" w:space="0" w:color="auto"/>
            <w:right w:val="none" w:sz="0" w:space="0" w:color="auto"/>
          </w:divBdr>
          <w:divsChild>
            <w:div w:id="1758094711">
              <w:marLeft w:val="0"/>
              <w:marRight w:val="0"/>
              <w:marTop w:val="120"/>
              <w:marBottom w:val="0"/>
              <w:divBdr>
                <w:top w:val="none" w:sz="0" w:space="0" w:color="auto"/>
                <w:left w:val="none" w:sz="0" w:space="0" w:color="auto"/>
                <w:bottom w:val="none" w:sz="0" w:space="0" w:color="auto"/>
                <w:right w:val="none" w:sz="0" w:space="0" w:color="auto"/>
              </w:divBdr>
              <w:divsChild>
                <w:div w:id="611862092">
                  <w:marLeft w:val="0"/>
                  <w:marRight w:val="0"/>
                  <w:marTop w:val="0"/>
                  <w:marBottom w:val="0"/>
                  <w:divBdr>
                    <w:top w:val="none" w:sz="0" w:space="0" w:color="auto"/>
                    <w:left w:val="none" w:sz="0" w:space="0" w:color="auto"/>
                    <w:bottom w:val="none" w:sz="0" w:space="0" w:color="auto"/>
                    <w:right w:val="none" w:sz="0" w:space="0" w:color="auto"/>
                  </w:divBdr>
                  <w:divsChild>
                    <w:div w:id="225848177">
                      <w:marLeft w:val="0"/>
                      <w:marRight w:val="0"/>
                      <w:marTop w:val="0"/>
                      <w:marBottom w:val="0"/>
                      <w:divBdr>
                        <w:top w:val="none" w:sz="0" w:space="0" w:color="auto"/>
                        <w:left w:val="none" w:sz="0" w:space="0" w:color="auto"/>
                        <w:bottom w:val="none" w:sz="0" w:space="0" w:color="auto"/>
                        <w:right w:val="none" w:sz="0" w:space="0" w:color="auto"/>
                      </w:divBdr>
                      <w:divsChild>
                        <w:div w:id="1861621085">
                          <w:marLeft w:val="0"/>
                          <w:marRight w:val="0"/>
                          <w:marTop w:val="0"/>
                          <w:marBottom w:val="48"/>
                          <w:divBdr>
                            <w:top w:val="none" w:sz="0" w:space="0" w:color="auto"/>
                            <w:left w:val="none" w:sz="0" w:space="0" w:color="auto"/>
                            <w:bottom w:val="none" w:sz="0" w:space="0" w:color="auto"/>
                            <w:right w:val="none" w:sz="0" w:space="0" w:color="auto"/>
                          </w:divBdr>
                          <w:divsChild>
                            <w:div w:id="1111973137">
                              <w:marLeft w:val="0"/>
                              <w:marRight w:val="0"/>
                              <w:marTop w:val="0"/>
                              <w:marBottom w:val="0"/>
                              <w:divBdr>
                                <w:top w:val="none" w:sz="0" w:space="0" w:color="auto"/>
                                <w:left w:val="none" w:sz="0" w:space="0" w:color="auto"/>
                                <w:bottom w:val="none" w:sz="0" w:space="0" w:color="auto"/>
                                <w:right w:val="none" w:sz="0" w:space="0" w:color="auto"/>
                              </w:divBdr>
                              <w:divsChild>
                                <w:div w:id="1248885767">
                                  <w:marLeft w:val="0"/>
                                  <w:marRight w:val="0"/>
                                  <w:marTop w:val="0"/>
                                  <w:marBottom w:val="0"/>
                                  <w:divBdr>
                                    <w:top w:val="none" w:sz="0" w:space="0" w:color="auto"/>
                                    <w:left w:val="none" w:sz="0" w:space="0" w:color="auto"/>
                                    <w:bottom w:val="none" w:sz="0" w:space="0" w:color="auto"/>
                                    <w:right w:val="none" w:sz="0" w:space="0" w:color="auto"/>
                                  </w:divBdr>
                                  <w:divsChild>
                                    <w:div w:id="580141399">
                                      <w:marLeft w:val="0"/>
                                      <w:marRight w:val="0"/>
                                      <w:marTop w:val="0"/>
                                      <w:marBottom w:val="0"/>
                                      <w:divBdr>
                                        <w:top w:val="none" w:sz="0" w:space="0" w:color="auto"/>
                                        <w:left w:val="none" w:sz="0" w:space="0" w:color="auto"/>
                                        <w:bottom w:val="none" w:sz="0" w:space="0" w:color="auto"/>
                                        <w:right w:val="none" w:sz="0" w:space="0" w:color="auto"/>
                                      </w:divBdr>
                                      <w:divsChild>
                                        <w:div w:id="18928889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9873953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cdn.bdadyslexia.org.uk/uploads/documents/Advice/style-guide/BDA-Style-Guide-2022.pdf?v=1666017053" TargetMode="External"/><Relationship Id="rId18" Type="http://schemas.openxmlformats.org/officeDocument/2006/relationships/hyperlink" Target="https://www.equalityhumanrights.com/sites/default/files/what_equality_law_means_for_you_as_an_education_provide_further_and_higher_education.pdf" TargetMode="External"/><Relationship Id="rId26" Type="http://schemas.openxmlformats.org/officeDocument/2006/relationships/hyperlink" Target="https://www.snapcymru.org/get-support/new-aln-system/" TargetMode="External"/><Relationship Id="rId39" Type="http://schemas.openxmlformats.org/officeDocument/2006/relationships/hyperlink" Target="https://lordslibrary.parliament.uk/the-equality-act-2010-impact-on-disabled-people/" TargetMode="External"/><Relationship Id="rId21" Type="http://schemas.openxmlformats.org/officeDocument/2006/relationships/hyperlink" Target="https://www.npt.gov.uk/mentalhealth" TargetMode="External"/><Relationship Id="rId34" Type="http://schemas.openxmlformats.org/officeDocument/2006/relationships/hyperlink" Target="https://moodle.uwtsd.ac.uk/pluginfile.php/663324/mod_resource/content/1/Next%20Steps%20-%20What%20is%20the%20experience%20of%20disabled%20students%20in%20education_1656583823.pdf" TargetMode="External"/><Relationship Id="rId42" Type="http://schemas.openxmlformats.org/officeDocument/2006/relationships/hyperlink" Target="https://www.gov.wales/sites/default/files/publications/2019-08/well-being-of-future-generations-wales-act-2015-the-essentials.pdf" TargetMode="External"/><Relationship Id="rId47" Type="http://schemas.openxmlformats.org/officeDocument/2006/relationships/footer" Target="footer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disabilitywales.org/report-launch-civil-society-shadow-welsh-report-on-the-implementation-of-the-united-nations-convention-on-the-rights-of-disabled-people-in-wales/" TargetMode="External"/><Relationship Id="rId29" Type="http://schemas.openxmlformats.org/officeDocument/2006/relationships/hyperlink" Target="https://socialcare.wales/dealing-with-concerns/codes-of-practice-and-guidance" TargetMode="External"/><Relationship Id="rId11" Type="http://schemas.openxmlformats.org/officeDocument/2006/relationships/hyperlink" Target="https://www.advance-he.ac.uk/knowledge-hub/student-pregnancy-and-maternity-implications-higher-education-institutions" TargetMode="External"/><Relationship Id="rId24" Type="http://schemas.openxmlformats.org/officeDocument/2006/relationships/hyperlink" Target="https://pregnantatuni.co.uk/" TargetMode="External"/><Relationship Id="rId32" Type="http://schemas.openxmlformats.org/officeDocument/2006/relationships/hyperlink" Target="https://www.ucas.com/corporate/news-and-key-documents/news/450-increase-student-mental-health-declarations-over-last-decade-progress-still-needed-address" TargetMode="External"/><Relationship Id="rId37" Type="http://schemas.openxmlformats.org/officeDocument/2006/relationships/hyperlink" Target="https://www.gov.uk/government/publications/inclusive-teaching-and-learning-in-higher-education" TargetMode="External"/><Relationship Id="rId40" Type="http://schemas.openxmlformats.org/officeDocument/2006/relationships/hyperlink" Target="https://www.uwtsd.ac.uk/media/uwtsd-website/content-assets/documents/strategies-policies/Student-Health-and-Wellbeing-Strategy.pdf" TargetMode="External"/><Relationship Id="rId45" Type="http://schemas.openxmlformats.org/officeDocument/2006/relationships/hyperlink" Target="https://www.gov.wales/additional-learning-needs-transformation-programme-frequently-asked-questions-html" TargetMode="External"/><Relationship Id="rId5" Type="http://schemas.openxmlformats.org/officeDocument/2006/relationships/webSettings" Target="webSettings.xml"/><Relationship Id="rId15" Type="http://schemas.openxmlformats.org/officeDocument/2006/relationships/hyperlink" Target="https://www.legislation.gov.uk/ukpga/1995/50/contents" TargetMode="External"/><Relationship Id="rId23" Type="http://schemas.openxmlformats.org/officeDocument/2006/relationships/hyperlink" Target="https://neathporttalbot.sharepoint.com/SitePages/New-and-Expectant-Mothers-Health-and-Safety-Procedure.aspx" TargetMode="External"/><Relationship Id="rId28" Type="http://schemas.openxmlformats.org/officeDocument/2006/relationships/hyperlink" Target="https://socialcare.wales/cms-assets/documents/Social-Work-Degree-in-Wales-Practice-Assessment-Guidance.pdf" TargetMode="External"/><Relationship Id="rId36" Type="http://schemas.openxmlformats.org/officeDocument/2006/relationships/hyperlink" Target="https://www.gov.uk/government/publications/employing-disabled-people-and-people-with-health-conditions/employing-disabled-people-and-people-with-health-conditions" TargetMode="External"/><Relationship Id="rId49" Type="http://schemas.openxmlformats.org/officeDocument/2006/relationships/theme" Target="theme/theme1.xml"/><Relationship Id="rId10" Type="http://schemas.openxmlformats.org/officeDocument/2006/relationships/hyperlink" Target="https://www.advance-he.ac.uk/guidance/teaching-and-learning/ukpsf" TargetMode="External"/><Relationship Id="rId19" Type="http://schemas.openxmlformats.org/officeDocument/2006/relationships/hyperlink" Target="https://www.equalityhumanrights.com/en/advice-and-guidance/public-sector-equality-duty" TargetMode="External"/><Relationship Id="rId31" Type="http://schemas.openxmlformats.org/officeDocument/2006/relationships/hyperlink" Target="https://myuni.swansea.ac.uk/welfare/student-pregnancy/" TargetMode="External"/><Relationship Id="rId44" Type="http://schemas.openxmlformats.org/officeDocument/2006/relationships/hyperlink" Target="https://www.gov.wales/disability-rights-taskforce/about-us" TargetMode="External"/><Relationship Id="rId4" Type="http://schemas.openxmlformats.org/officeDocument/2006/relationships/settings" Target="settings.xml"/><Relationship Id="rId9" Type="http://schemas.openxmlformats.org/officeDocument/2006/relationships/hyperlink" Target="https://gov.wales/sites/default/files/publications/2021-03/210326-the-additional-learning-needs-code-for-wales-2021.pdf" TargetMode="External"/><Relationship Id="rId14" Type="http://schemas.openxmlformats.org/officeDocument/2006/relationships/hyperlink" Target="https://www.communitycare.co.uk/2020/12/03/profession-must-much-inclusive-disabled-people-letter-chief-social-workers/" TargetMode="External"/><Relationship Id="rId22" Type="http://schemas.openxmlformats.org/officeDocument/2006/relationships/hyperlink" Target="https://neathporttalbot.sharepoint.com/SitePages/Making-Reasonable-Adjustments.aspx" TargetMode="External"/><Relationship Id="rId27" Type="http://schemas.openxmlformats.org/officeDocument/2006/relationships/hyperlink" Target="https://socialcare.wales/resources-guidance/early-years-and-childcare/national-occupational-standards-nos/social-work" TargetMode="External"/><Relationship Id="rId30" Type="http://schemas.openxmlformats.org/officeDocument/2006/relationships/hyperlink" Target="https://myuni.swansea.ac.uk/student-support-services/disabilities-and-long-term-conditions/" TargetMode="External"/><Relationship Id="rId35" Type="http://schemas.openxmlformats.org/officeDocument/2006/relationships/hyperlink" Target="https://www.gov.uk/guidance/equality-act-2010-guidance" TargetMode="External"/><Relationship Id="rId43" Type="http://schemas.openxmlformats.org/officeDocument/2006/relationships/hyperlink" Target="https://hwb.gov.wales/api/storage/460a740a-7bf1-4c7b-b4ae-348ae380879b/professional-standards-further-education-teachers-work-based-learning-practitioners-wales.pdf" TargetMode="External"/><Relationship Id="rId48" Type="http://schemas.openxmlformats.org/officeDocument/2006/relationships/fontTable" Target="fontTable.xml"/><Relationship Id="rId8" Type="http://schemas.openxmlformats.org/officeDocument/2006/relationships/hyperlink" Target="https://www.legislation.gov.uk/anaw/2018/2/contents" TargetMode="External"/><Relationship Id="rId3" Type="http://schemas.openxmlformats.org/officeDocument/2006/relationships/styles" Target="styles.xml"/><Relationship Id="rId12" Type="http://schemas.openxmlformats.org/officeDocument/2006/relationships/hyperlink" Target="https://www.advance-he.ac.uk/guidance/equality-diversity-and-inclusion/creating-inclusive-environment" TargetMode="External"/><Relationship Id="rId17" Type="http://schemas.openxmlformats.org/officeDocument/2006/relationships/hyperlink" Target="https://www.legislation.gov.uk/ukpga/2010/15/contents" TargetMode="External"/><Relationship Id="rId25" Type="http://schemas.openxmlformats.org/officeDocument/2006/relationships/hyperlink" Target="https://lawreview.lse.ac.uk/articles/abstract/85/" TargetMode="External"/><Relationship Id="rId33" Type="http://schemas.openxmlformats.org/officeDocument/2006/relationships/hyperlink" Target="https://www.ucas.com/connect/blogs/disclosing-mental-health-difficulty-your-rights" TargetMode="External"/><Relationship Id="rId38" Type="http://schemas.openxmlformats.org/officeDocument/2006/relationships/hyperlink" Target="https://lordslibrary.parliament.uk/disability-discrimination-act-1995-and-now/" TargetMode="External"/><Relationship Id="rId46" Type="http://schemas.openxmlformats.org/officeDocument/2006/relationships/header" Target="header1.xml"/><Relationship Id="rId20" Type="http://schemas.openxmlformats.org/officeDocument/2006/relationships/hyperlink" Target="https://www.legislation.gov.uk/ukpga/1998/42/contents" TargetMode="External"/><Relationship Id="rId41" Type="http://schemas.openxmlformats.org/officeDocument/2006/relationships/hyperlink" Target="https://www.uwtsd.ac.uk/media/uwtsd-website/content-assets/documents/strategies-policies/Strategic-Equality-Plan-2020-2024.pdf" TargetMode="External"/><Relationship Id="rId1" Type="http://schemas.openxmlformats.org/officeDocument/2006/relationships/customXml" Target="../customXml/item1.xml"/><Relationship Id="rId6"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066F518-0377-44A0-BE0B-DC08B25A2AD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181</TotalTime>
  <Pages>12</Pages>
  <Words>4753</Words>
  <Characters>27094</Characters>
  <Application>Microsoft Office Word</Application>
  <DocSecurity>0</DocSecurity>
  <Lines>225</Lines>
  <Paragraphs>63</Paragraphs>
  <ScaleCrop>false</ScaleCrop>
  <HeadingPairs>
    <vt:vector size="2" baseType="variant">
      <vt:variant>
        <vt:lpstr>Title</vt:lpstr>
      </vt:variant>
      <vt:variant>
        <vt:i4>1</vt:i4>
      </vt:variant>
    </vt:vector>
  </HeadingPairs>
  <TitlesOfParts>
    <vt:vector size="1" baseType="lpstr">
      <vt:lpstr/>
    </vt:vector>
  </TitlesOfParts>
  <Company>NPTCBC</Company>
  <LinksUpToDate>false</LinksUpToDate>
  <CharactersWithSpaces>31784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Nia Edy</dc:creator>
  <cp:keywords/>
  <dc:description/>
  <cp:lastModifiedBy>Erin Edy</cp:lastModifiedBy>
  <cp:revision>29</cp:revision>
  <dcterms:created xsi:type="dcterms:W3CDTF">2023-03-04T19:22:00Z</dcterms:created>
  <dcterms:modified xsi:type="dcterms:W3CDTF">2023-03-06T15:29:00Z</dcterms:modified>
</cp:coreProperties>
</file>