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oter4.xml" ContentType="application/vnd.openxmlformats-officedocument.wordprocessingml.footer+xml"/>
  <Override PartName="/word/media/image1.jpeg" ContentType="image/jpeg"/>
  <Override PartName="/word/media/image2.jpeg" ContentType="image/jpeg"/>
  <Override PartName="/word/media/image3.jpeg" ContentType="image/jpeg"/>
  <Override PartName="/word/header5.xml" ContentType="application/vnd.openxmlformats-officedocument.wordprocessingml.header+xml"/>
  <Override PartName="/word/footer5.xml" ContentType="application/vnd.openxmlformats-officedocument.wordprocessingml.footer+xml"/>
  <Override PartName="/word/media/image4.jpeg" ContentType="image/jpeg"/>
  <Override PartName="/word/header6.xml" ContentType="application/vnd.openxmlformats-officedocument.wordprocessingml.header+xml"/>
  <Override PartName="/word/footer6.xml" ContentType="application/vnd.openxmlformats-officedocument.wordprocessingml.footer+xml"/>
  <Override PartName="/word/media/image5.jpeg" ContentType="image/jpeg"/>
  <Override PartName="/word/header7.xml" ContentType="application/vnd.openxmlformats-officedocument.wordprocessingml.header+xml"/>
  <Override PartName="/word/footer7.xml" ContentType="application/vnd.openxmlformats-officedocument.wordprocessingml.footer+xml"/>
  <Override PartName="/word/media/image6.jpeg" ContentType="image/jpeg"/>
  <Override PartName="/word/media/image7.jpeg" ContentType="image/jpeg"/>
  <Override PartName="/word/header8.xml" ContentType="application/vnd.openxmlformats-officedocument.wordprocessingml.header+xml"/>
  <Override PartName="/word/footer8.xml" ContentType="application/vnd.openxmlformats-officedocument.wordprocessingml.footer+xml"/>
  <Override PartName="/word/media/image8.jpeg" ContentType="image/jpeg"/>
  <Override PartName="/word/media/image9.jpeg" ContentType="image/jpeg"/>
  <Override PartName="/word/header9.xml" ContentType="application/vnd.openxmlformats-officedocument.wordprocessingml.header+xml"/>
  <Override PartName="/word/footer9.xml" ContentType="application/vnd.openxmlformats-officedocument.wordprocessingml.footer+xml"/>
  <Override PartName="/word/media/image10.jpeg" ContentType="image/jpeg"/>
  <Override PartName="/word/media/image11.jpeg" ContentType="image/jpeg"/>
  <Override PartName="/word/media/image12.jpeg" ContentType="image/jpeg"/>
  <Override PartName="/word/media/image13.jpeg" ContentType="image/jpeg"/>
  <Override PartName="/word/header10.xml" ContentType="application/vnd.openxmlformats-officedocument.wordprocessingml.header+xml"/>
  <Override PartName="/word/footer10.xml" ContentType="application/vnd.openxmlformats-officedocument.wordprocessingml.footer+xml"/>
  <Override PartName="/word/media/image14.jpeg" ContentType="image/jpeg"/>
  <Override PartName="/word/media/image15.jpeg" ContentType="image/jpeg"/>
  <Override PartName="/word/header11.xml" ContentType="application/vnd.openxmlformats-officedocument.wordprocessingml.header+xml"/>
  <Override PartName="/word/footer11.xml" ContentType="application/vnd.openxmlformats-officedocument.wordprocessingml.footer+xml"/>
  <Override PartName="/word/media/image16.jpeg" ContentType="image/jpeg"/>
  <Override PartName="/word/header12.xml" ContentType="application/vnd.openxmlformats-officedocument.wordprocessingml.header+xml"/>
  <Override PartName="/word/footer12.xml" ContentType="application/vnd.openxmlformats-officedocument.wordprocessingml.footer+xml"/>
  <Override PartName="/word/media/image17.jpeg" ContentType="image/jpeg"/>
  <Override PartName="/word/media/image18.jpeg" ContentType="image/jpeg"/>
  <Override PartName="/word/media/image19.jpeg" ContentType="image/jpeg"/>
  <Override PartName="/word/media/image20.jpeg" ContentType="image/jpeg"/>
  <Override PartName="/word/media/image21.jpeg" ContentType="image/jpeg"/>
  <Override PartName="/word/header13.xml" ContentType="application/vnd.openxmlformats-officedocument.wordprocessingml.header+xml"/>
  <Override PartName="/word/footer13.xml" ContentType="application/vnd.openxmlformats-officedocument.wordprocessingml.footer+xml"/>
  <Override PartName="/word/media/image22.jpeg" ContentType="image/jpeg"/>
  <Override PartName="/word/media/image23.jpeg" ContentType="image/jpeg"/>
  <Override PartName="/word/media/image24.jpeg" ContentType="image/jpeg"/>
  <Override PartName="/word/header14.xml" ContentType="application/vnd.openxmlformats-officedocument.wordprocessingml.header+xml"/>
  <Override PartName="/word/footer14.xml" ContentType="application/vnd.openxmlformats-officedocument.wordprocessingml.footer+xml"/>
  <Override PartName="/word/media/image25.jpeg" ContentType="image/jpeg"/>
  <Override PartName="/word/media/image26.jpeg" ContentType="image/jpeg"/>
  <Override PartName="/word/header15.xml" ContentType="application/vnd.openxmlformats-officedocument.wordprocessingml.header+xml"/>
  <Override PartName="/word/footer15.xml" ContentType="application/vnd.openxmlformats-officedocument.wordprocessingml.footer+xml"/>
  <Override PartName="/word/header16.xml" ContentType="application/vnd.openxmlformats-officedocument.wordprocessingml.header+xml"/>
  <Override PartName="/word/footer16.xml" ContentType="application/vnd.openxmlformats-officedocument.wordprocessingml.footer+xml"/>
  <Override PartName="/word/header17.xml" ContentType="application/vnd.openxmlformats-officedocument.wordprocessingml.header+xml"/>
  <Override PartName="/word/footer17.xml" ContentType="application/vnd.openxmlformats-officedocument.wordprocessingml.footer+xml"/>
  <Override PartName="/word/footnotes.xml" ContentType="application/vnd.openxmlformats-officedocument.wordprocessingml.footnotes+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Normal (Web)"/>
        <w:spacing w:before="0" w:after="0"/>
        <w:jc w:val="center"/>
      </w:pPr>
    </w:p>
    <w:p>
      <w:pPr>
        <w:pStyle w:val="Normal (Web)"/>
        <w:spacing w:before="0" w:after="0"/>
        <w:jc w:val="center"/>
      </w:pPr>
    </w:p>
    <w:p>
      <w:pPr>
        <w:pStyle w:val="Normal (Web)"/>
        <w:spacing w:before="0" w:after="0"/>
        <w:jc w:val="center"/>
      </w:pPr>
    </w:p>
    <w:p>
      <w:pPr>
        <w:pStyle w:val="Normal (Web)"/>
        <w:spacing w:before="0" w:after="0"/>
        <w:jc w:val="center"/>
      </w:pPr>
      <w:r>
        <w:rPr>
          <w:rFonts w:ascii="Arial" w:hAnsi="Arial"/>
          <w:b w:val="1"/>
          <w:bCs w:val="1"/>
          <w:sz w:val="28"/>
          <w:szCs w:val="28"/>
          <w:rtl w:val="0"/>
          <w:lang w:val="en-US"/>
        </w:rPr>
        <w:t xml:space="preserve">Postgraduate/Distance Learning </w:t>
      </w:r>
    </w:p>
    <w:p>
      <w:pPr>
        <w:pStyle w:val="Normal (Web)"/>
        <w:spacing w:before="0" w:after="0"/>
        <w:jc w:val="center"/>
        <w:rPr>
          <w:rFonts w:ascii="Arial" w:cs="Arial" w:hAnsi="Arial" w:eastAsia="Arial"/>
          <w:b w:val="1"/>
          <w:bCs w:val="1"/>
          <w:sz w:val="28"/>
          <w:szCs w:val="28"/>
        </w:rPr>
      </w:pPr>
      <w:r>
        <w:rPr>
          <w:rFonts w:ascii="Arial" w:hAnsi="Arial"/>
          <w:b w:val="1"/>
          <w:bCs w:val="1"/>
          <w:sz w:val="28"/>
          <w:szCs w:val="28"/>
          <w:rtl w:val="0"/>
          <w:lang w:val="en-US"/>
        </w:rPr>
        <w:t>Assignment coversheet &amp; feedback form</w:t>
      </w:r>
    </w:p>
    <w:p>
      <w:pPr>
        <w:pStyle w:val="Normal (Web)"/>
        <w:spacing w:before="0" w:after="0"/>
        <w:jc w:val="center"/>
        <w:rPr>
          <w:rFonts w:ascii="Arial" w:cs="Arial" w:hAnsi="Arial" w:eastAsia="Arial"/>
        </w:rPr>
      </w:pPr>
    </w:p>
    <w:p>
      <w:pPr>
        <w:pStyle w:val="Heading 3"/>
        <w:keepNext w:val="0"/>
        <w:jc w:val="left"/>
        <w:rPr>
          <w:sz w:val="14"/>
          <w:szCs w:val="14"/>
        </w:rPr>
      </w:pPr>
      <w:r>
        <w:rPr>
          <w:sz w:val="14"/>
          <w:szCs w:val="14"/>
          <w:rtl w:val="0"/>
          <w:lang w:val="en-US"/>
        </w:rPr>
        <w:t>THIS SHEET MUST B</w:t>
      </w:r>
      <w:r>
        <w:drawing xmlns:a="http://schemas.openxmlformats.org/drawingml/2006/main">
          <wp:anchor distT="0" distB="0" distL="0" distR="0" simplePos="0" relativeHeight="251659264" behindDoc="0" locked="0" layoutInCell="1" allowOverlap="1">
            <wp:simplePos x="0" y="0"/>
            <wp:positionH relativeFrom="page">
              <wp:posOffset>460875</wp:posOffset>
            </wp:positionH>
            <wp:positionV relativeFrom="page">
              <wp:posOffset>402182</wp:posOffset>
            </wp:positionV>
            <wp:extent cx="1907540" cy="635635"/>
            <wp:effectExtent l="0" t="0" r="0" b="0"/>
            <wp:wrapNone/>
            <wp:docPr id="1073741825" name="officeArt object" descr="Image"/>
            <wp:cNvGraphicFramePr/>
            <a:graphic xmlns:a="http://schemas.openxmlformats.org/drawingml/2006/main">
              <a:graphicData uri="http://schemas.openxmlformats.org/drawingml/2006/picture">
                <pic:pic xmlns:pic="http://schemas.openxmlformats.org/drawingml/2006/picture">
                  <pic:nvPicPr>
                    <pic:cNvPr id="1073741825" name="Image" descr="Image"/>
                    <pic:cNvPicPr>
                      <a:picLocks noChangeAspect="1"/>
                    </pic:cNvPicPr>
                  </pic:nvPicPr>
                  <pic:blipFill>
                    <a:blip r:embed="rId4">
                      <a:extLst/>
                    </a:blip>
                    <a:stretch>
                      <a:fillRect/>
                    </a:stretch>
                  </pic:blipFill>
                  <pic:spPr>
                    <a:xfrm>
                      <a:off x="0" y="0"/>
                      <a:ext cx="1907540" cy="635635"/>
                    </a:xfrm>
                    <a:prstGeom prst="rect">
                      <a:avLst/>
                    </a:prstGeom>
                    <a:ln w="12700" cap="flat">
                      <a:noFill/>
                      <a:miter lim="400000"/>
                    </a:ln>
                    <a:effectLst/>
                  </pic:spPr>
                </pic:pic>
              </a:graphicData>
            </a:graphic>
          </wp:anchor>
        </w:drawing>
      </w:r>
      <w:r>
        <w:rPr>
          <w:sz w:val="14"/>
          <w:szCs w:val="14"/>
          <w:rtl w:val="0"/>
          <w:lang w:val="en-US"/>
        </w:rPr>
        <w:t>E THE FIRST PAGE OF THE ASSIGNMENT YOU ARE SUBMITTING  (DO NOT SEND AS A SEPARATE FILE)</w:t>
      </w:r>
    </w:p>
    <w:p>
      <w:pPr>
        <w:pStyle w:val="Heading 3"/>
        <w:keepNext w:val="0"/>
        <w:jc w:val="left"/>
        <w:rPr>
          <w:rFonts w:ascii="Trebuchet MS" w:cs="Trebuchet MS" w:hAnsi="Trebuchet MS" w:eastAsia="Trebuchet MS"/>
          <w:sz w:val="14"/>
          <w:szCs w:val="14"/>
        </w:rPr>
      </w:pPr>
    </w:p>
    <w:tbl>
      <w:tblPr>
        <w:tblW w:w="8856" w:type="dxa"/>
        <w:jc w:val="center"/>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4788"/>
        <w:gridCol w:w="423"/>
        <w:gridCol w:w="1557"/>
        <w:gridCol w:w="285"/>
        <w:gridCol w:w="1803"/>
      </w:tblGrid>
      <w:tr>
        <w:tblPrEx>
          <w:shd w:val="clear" w:color="auto" w:fill="ced7e7"/>
        </w:tblPrEx>
        <w:trPr>
          <w:trHeight w:val="243"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pStyle w:val="Normal (Web)"/>
              <w:spacing w:before="0" w:after="0"/>
              <w:ind w:right="34"/>
            </w:pPr>
            <w:r>
              <w:rPr>
                <w:rFonts w:ascii="Arial" w:hAnsi="Arial"/>
                <w:b w:val="1"/>
                <w:bCs w:val="1"/>
                <w:sz w:val="22"/>
                <w:szCs w:val="22"/>
                <w:shd w:val="nil" w:color="auto" w:fill="auto"/>
                <w:rtl w:val="0"/>
                <w:lang w:val="en-US"/>
              </w:rPr>
              <w:t>For completion by the student</w:t>
            </w:r>
            <w:r>
              <w:rPr>
                <w:rFonts w:ascii="Arial" w:hAnsi="Arial"/>
                <w:sz w:val="22"/>
                <w:szCs w:val="22"/>
                <w:shd w:val="nil" w:color="auto" w:fill="auto"/>
                <w:rtl w:val="0"/>
              </w:rPr>
              <w:t>:</w:t>
            </w:r>
          </w:p>
        </w:tc>
      </w:tr>
      <w:tr>
        <w:tblPrEx>
          <w:shd w:val="clear" w:color="auto" w:fill="ced7e7"/>
        </w:tblPrEx>
        <w:trPr>
          <w:trHeight w:val="723"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pStyle w:val="Normal (Web)"/>
              <w:spacing w:before="0" w:after="0"/>
              <w:ind w:right="34"/>
              <w:rPr>
                <w:rFonts w:ascii="Arial" w:cs="Arial" w:hAnsi="Arial" w:eastAsia="Arial"/>
                <w:sz w:val="22"/>
                <w:szCs w:val="22"/>
                <w:shd w:val="nil" w:color="auto" w:fill="auto"/>
              </w:rPr>
            </w:pPr>
            <w:r>
              <w:rPr>
                <w:rFonts w:ascii="Arial" w:hAnsi="Arial"/>
                <w:sz w:val="22"/>
                <w:szCs w:val="22"/>
                <w:shd w:val="nil" w:color="auto" w:fill="auto"/>
                <w:rtl w:val="0"/>
                <w:lang w:val="de-DE"/>
              </w:rPr>
              <w:t>Student Name:</w:t>
            </w:r>
            <w:r>
              <w:rPr>
                <w:rFonts w:ascii="Arial" w:hAnsi="Arial"/>
                <w:sz w:val="22"/>
                <w:szCs w:val="22"/>
                <w:shd w:val="nil" w:color="auto" w:fill="auto"/>
                <w:rtl w:val="0"/>
                <w:lang w:val="en-US"/>
              </w:rPr>
              <w:t xml:space="preserve">  Tina Jensen Friis Auster</w:t>
            </w:r>
          </w:p>
          <w:p>
            <w:pPr>
              <w:pStyle w:val="Normal (Web)"/>
              <w:spacing w:before="0" w:after="0"/>
              <w:ind w:right="34"/>
              <w:rPr>
                <w:rFonts w:ascii="Arial" w:cs="Arial" w:hAnsi="Arial" w:eastAsia="Arial"/>
                <w:sz w:val="22"/>
                <w:szCs w:val="22"/>
                <w:shd w:val="nil" w:color="auto" w:fill="auto"/>
              </w:rPr>
            </w:pPr>
          </w:p>
          <w:p>
            <w:pPr>
              <w:pStyle w:val="Normal (Web)"/>
              <w:bidi w:val="0"/>
              <w:spacing w:before="0" w:after="0"/>
              <w:ind w:left="0" w:right="34" w:firstLine="0"/>
              <w:jc w:val="left"/>
              <w:rPr>
                <w:rtl w:val="0"/>
              </w:rPr>
            </w:pPr>
            <w:r>
              <w:rPr>
                <w:rFonts w:ascii="Arial" w:hAnsi="Arial"/>
                <w:sz w:val="22"/>
                <w:szCs w:val="22"/>
                <w:shd w:val="nil" w:color="auto" w:fill="auto"/>
                <w:rtl w:val="0"/>
                <w:lang w:val="de-DE"/>
              </w:rPr>
              <w:t xml:space="preserve">Student </w:t>
            </w:r>
            <w:r>
              <w:rPr>
                <w:rFonts w:ascii="Arial" w:hAnsi="Arial"/>
                <w:b w:val="1"/>
                <w:bCs w:val="1"/>
                <w:sz w:val="22"/>
                <w:szCs w:val="22"/>
                <w:u w:val="single"/>
                <w:shd w:val="nil" w:color="auto" w:fill="auto"/>
                <w:rtl w:val="0"/>
                <w:lang w:val="en-US"/>
              </w:rPr>
              <w:t>University</w:t>
            </w:r>
            <w:r>
              <w:rPr>
                <w:rFonts w:ascii="Arial" w:hAnsi="Arial"/>
                <w:sz w:val="22"/>
                <w:szCs w:val="22"/>
                <w:u w:val="single"/>
                <w:shd w:val="nil" w:color="auto" w:fill="auto"/>
                <w:rtl w:val="0"/>
              </w:rPr>
              <w:t xml:space="preserve"> </w:t>
            </w:r>
            <w:r>
              <w:rPr>
                <w:rFonts w:ascii="Arial" w:hAnsi="Arial"/>
                <w:sz w:val="22"/>
                <w:szCs w:val="22"/>
                <w:shd w:val="nil" w:color="auto" w:fill="auto"/>
                <w:rtl w:val="0"/>
              </w:rPr>
              <w:t xml:space="preserve">Email: </w:t>
            </w:r>
            <w:r>
              <w:rPr>
                <w:rFonts w:ascii="Arial" w:hAnsi="Arial"/>
                <w:sz w:val="22"/>
                <w:szCs w:val="22"/>
                <w:shd w:val="nil" w:color="auto" w:fill="auto"/>
                <w:rtl w:val="0"/>
                <w:lang w:val="en-US"/>
              </w:rPr>
              <w:t xml:space="preserve">  </w:t>
            </w:r>
            <w:r>
              <w:rPr>
                <w:rFonts w:ascii="Arial" w:hAnsi="Arial"/>
                <w:sz w:val="22"/>
                <w:szCs w:val="22"/>
                <w:shd w:val="nil" w:color="auto" w:fill="auto"/>
                <w:rtl w:val="0"/>
                <w:lang w:val="nl-NL"/>
              </w:rPr>
              <w:t>2024510@student.uwtsd.ac.uk</w:t>
            </w:r>
          </w:p>
        </w:tc>
      </w:tr>
      <w:tr>
        <w:tblPrEx>
          <w:shd w:val="clear" w:color="auto" w:fill="ced7e7"/>
        </w:tblPrEx>
        <w:trPr>
          <w:trHeight w:val="963" w:hRule="atLeast"/>
        </w:trPr>
        <w:tc>
          <w:tcPr>
            <w:tcW w:type="dxa" w:w="47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pStyle w:val="Normal (Web)"/>
              <w:spacing w:before="0" w:after="0"/>
              <w:ind w:right="34"/>
              <w:rPr>
                <w:rFonts w:ascii="Arial" w:cs="Arial" w:hAnsi="Arial" w:eastAsia="Arial"/>
                <w:sz w:val="22"/>
                <w:szCs w:val="22"/>
                <w:shd w:val="nil" w:color="auto" w:fill="auto"/>
              </w:rPr>
            </w:pPr>
            <w:r>
              <w:rPr>
                <w:rFonts w:ascii="Arial" w:hAnsi="Arial"/>
                <w:sz w:val="22"/>
                <w:szCs w:val="22"/>
                <w:shd w:val="nil" w:color="auto" w:fill="auto"/>
                <w:rtl w:val="0"/>
                <w:lang w:val="en-US"/>
              </w:rPr>
              <w:t>Module code:</w:t>
            </w:r>
            <w:r>
              <w:rPr>
                <w:rFonts w:ascii="Arial" w:hAnsi="Arial"/>
                <w:sz w:val="22"/>
                <w:szCs w:val="22"/>
                <w:shd w:val="nil" w:color="auto" w:fill="auto"/>
                <w:rtl w:val="0"/>
                <w:lang w:val="en-US"/>
              </w:rPr>
              <w:t xml:space="preserve">  </w:t>
            </w:r>
            <w:r>
              <w:rPr>
                <w:rFonts w:ascii="Arial" w:hAnsi="Arial"/>
                <w:sz w:val="22"/>
                <w:szCs w:val="22"/>
                <w:shd w:val="nil" w:color="auto" w:fill="auto"/>
                <w:rtl w:val="0"/>
              </w:rPr>
              <w:t>HPCA701</w:t>
            </w:r>
            <w:r>
              <w:rPr>
                <w:rFonts w:ascii="Arial" w:hAnsi="Arial"/>
                <w:sz w:val="22"/>
                <w:szCs w:val="22"/>
                <w:shd w:val="nil" w:color="auto" w:fill="auto"/>
                <w:rtl w:val="0"/>
                <w:lang w:val="en-US"/>
              </w:rPr>
              <w:t>5</w:t>
            </w:r>
          </w:p>
          <w:p>
            <w:pPr>
              <w:pStyle w:val="Normal (Web)"/>
              <w:spacing w:before="0" w:after="0"/>
              <w:ind w:right="34"/>
              <w:rPr>
                <w:rFonts w:ascii="Arial" w:cs="Arial" w:hAnsi="Arial" w:eastAsia="Arial"/>
                <w:sz w:val="22"/>
                <w:szCs w:val="22"/>
                <w:shd w:val="nil" w:color="auto" w:fill="auto"/>
              </w:rPr>
            </w:pPr>
          </w:p>
          <w:p>
            <w:pPr>
              <w:pStyle w:val="Normal (Web)"/>
              <w:bidi w:val="0"/>
              <w:spacing w:before="0" w:after="0"/>
              <w:ind w:left="0" w:right="34" w:firstLine="0"/>
              <w:jc w:val="left"/>
              <w:rPr>
                <w:rtl w:val="0"/>
              </w:rPr>
            </w:pPr>
            <w:r>
              <w:rPr>
                <w:rFonts w:ascii="Arial" w:hAnsi="Arial"/>
                <w:sz w:val="22"/>
                <w:szCs w:val="22"/>
                <w:shd w:val="nil" w:color="auto" w:fill="auto"/>
                <w:rtl w:val="0"/>
                <w:lang w:val="en-US"/>
              </w:rPr>
              <w:t>Module title:</w:t>
            </w:r>
            <w:r>
              <w:rPr>
                <w:rFonts w:ascii="Arial" w:hAnsi="Arial"/>
                <w:sz w:val="22"/>
                <w:szCs w:val="22"/>
                <w:shd w:val="nil" w:color="auto" w:fill="auto"/>
                <w:rtl w:val="0"/>
                <w:lang w:val="en-US"/>
              </w:rPr>
              <w:t xml:space="preserve">  Foundations in Cultural Astronomy and Astrology</w:t>
            </w:r>
          </w:p>
        </w:tc>
        <w:tc>
          <w:tcPr>
            <w:tcW w:type="dxa" w:w="2265"/>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pStyle w:val="Normal (Web)"/>
              <w:spacing w:before="0" w:after="0"/>
              <w:ind w:right="34"/>
              <w:rPr>
                <w:rFonts w:ascii="Arial" w:cs="Arial" w:hAnsi="Arial" w:eastAsia="Arial"/>
                <w:sz w:val="22"/>
                <w:szCs w:val="22"/>
                <w:shd w:val="nil" w:color="auto" w:fill="auto"/>
              </w:rPr>
            </w:pPr>
            <w:r>
              <w:rPr>
                <w:rFonts w:ascii="Arial" w:hAnsi="Arial"/>
                <w:sz w:val="22"/>
                <w:szCs w:val="22"/>
                <w:shd w:val="nil" w:color="auto" w:fill="auto"/>
                <w:rtl w:val="0"/>
                <w:lang w:val="en-US"/>
              </w:rPr>
              <w:t>Student ID number:</w:t>
            </w:r>
          </w:p>
          <w:p>
            <w:pPr>
              <w:pStyle w:val="Normal (Web)"/>
              <w:spacing w:before="0" w:after="0"/>
              <w:ind w:right="34"/>
              <w:rPr>
                <w:rFonts w:ascii="Arial" w:cs="Arial" w:hAnsi="Arial" w:eastAsia="Arial"/>
                <w:sz w:val="22"/>
                <w:szCs w:val="22"/>
                <w:shd w:val="nil" w:color="auto" w:fill="auto"/>
              </w:rPr>
            </w:pPr>
          </w:p>
          <w:p>
            <w:pPr>
              <w:pStyle w:val="Normal (Web)"/>
              <w:spacing w:before="0" w:after="0"/>
              <w:ind w:right="34"/>
            </w:pPr>
            <w:r>
              <w:rPr>
                <w:rFonts w:ascii="Arial" w:hAnsi="Arial"/>
                <w:sz w:val="22"/>
                <w:szCs w:val="22"/>
                <w:shd w:val="nil" w:color="auto" w:fill="auto"/>
                <w:rtl w:val="0"/>
                <w:lang w:val="en-US"/>
              </w:rPr>
              <w:t>2024510</w:t>
            </w:r>
          </w:p>
        </w:tc>
        <w:tc>
          <w:tcPr>
            <w:tcW w:type="dxa" w:w="180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pStyle w:val="Normal (Web)"/>
              <w:spacing w:before="0" w:after="0"/>
              <w:ind w:right="34"/>
              <w:rPr>
                <w:shd w:val="nil" w:color="auto" w:fill="auto"/>
              </w:rPr>
            </w:pPr>
            <w:r>
              <w:rPr>
                <w:rFonts w:ascii="Arial" w:hAnsi="Arial"/>
                <w:sz w:val="22"/>
                <w:szCs w:val="22"/>
                <w:shd w:val="nil" w:color="auto" w:fill="auto"/>
                <w:rtl w:val="0"/>
                <w:lang w:val="en-US"/>
              </w:rPr>
              <w:t>Educational support needs:</w:t>
            </w:r>
          </w:p>
          <w:p>
            <w:pPr>
              <w:pStyle w:val="Normal (Web)"/>
              <w:bidi w:val="0"/>
              <w:spacing w:before="0" w:after="0"/>
              <w:ind w:left="0" w:right="34" w:firstLine="0"/>
              <w:jc w:val="left"/>
              <w:rPr>
                <w:rtl w:val="0"/>
              </w:rPr>
            </w:pPr>
            <w:r>
              <w:rPr>
                <w:rFonts w:ascii="Arial" w:hAnsi="Arial"/>
                <w:sz w:val="22"/>
                <w:szCs w:val="22"/>
                <w:shd w:val="nil" w:color="auto" w:fill="auto"/>
                <w:rtl w:val="0"/>
              </w:rPr>
              <w:t>No</w:t>
            </w:r>
          </w:p>
        </w:tc>
      </w:tr>
      <w:tr>
        <w:tblPrEx>
          <w:shd w:val="clear" w:color="auto" w:fill="ced7e7"/>
        </w:tblPrEx>
        <w:trPr>
          <w:trHeight w:val="723"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pStyle w:val="Normal (Web)"/>
              <w:spacing w:before="0" w:after="0"/>
              <w:ind w:right="34"/>
              <w:rPr>
                <w:shd w:val="nil" w:color="auto" w:fill="auto"/>
              </w:rPr>
            </w:pPr>
            <w:r>
              <w:rPr>
                <w:rFonts w:ascii="Arial" w:hAnsi="Arial"/>
                <w:sz w:val="22"/>
                <w:szCs w:val="22"/>
                <w:shd w:val="nil" w:color="auto" w:fill="auto"/>
                <w:rtl w:val="0"/>
                <w:lang w:val="en-US"/>
              </w:rPr>
              <w:t>Assignment title:</w:t>
            </w:r>
            <w:r>
              <w:rPr>
                <w:rFonts w:ascii="Arial" w:hAnsi="Arial"/>
                <w:sz w:val="22"/>
                <w:szCs w:val="22"/>
                <w:shd w:val="nil" w:color="auto" w:fill="auto"/>
                <w:rtl w:val="0"/>
                <w:lang w:val="en-US"/>
              </w:rPr>
              <w:t xml:space="preserve">  </w:t>
            </w:r>
            <w:r>
              <w:rPr>
                <w:rFonts w:ascii="Arial" w:hAnsi="Arial"/>
                <w:sz w:val="22"/>
                <w:szCs w:val="22"/>
                <w:shd w:val="nil" w:color="auto" w:fill="auto"/>
                <w:rtl w:val="0"/>
                <w:lang w:val="en-US"/>
              </w:rPr>
              <w:t>Essay based on a Sky Journal</w:t>
            </w:r>
            <w:r>
              <w:rPr>
                <w:rFonts w:ascii="Arial" w:hAnsi="Arial"/>
                <w:sz w:val="22"/>
                <w:szCs w:val="22"/>
                <w:shd w:val="nil" w:color="auto" w:fill="auto"/>
                <w:rtl w:val="0"/>
                <w:lang w:val="en-US"/>
              </w:rPr>
              <w:t>: Clouds in a Day Sky</w:t>
            </w:r>
          </w:p>
          <w:p>
            <w:pPr>
              <w:pStyle w:val="Normal (Web)"/>
              <w:spacing w:before="0" w:after="0"/>
              <w:ind w:right="34"/>
              <w:rPr>
                <w:rFonts w:ascii="Arial" w:cs="Arial" w:hAnsi="Arial" w:eastAsia="Arial"/>
                <w:sz w:val="22"/>
                <w:szCs w:val="22"/>
                <w:shd w:val="nil" w:color="auto" w:fill="auto"/>
              </w:rPr>
            </w:pPr>
          </w:p>
          <w:p>
            <w:pPr>
              <w:pStyle w:val="Normal (Web)"/>
              <w:bidi w:val="0"/>
              <w:spacing w:before="0" w:after="0"/>
              <w:ind w:left="0" w:right="34" w:firstLine="0"/>
              <w:jc w:val="left"/>
              <w:rPr>
                <w:rtl w:val="0"/>
              </w:rPr>
            </w:pPr>
            <w:r>
              <w:rPr>
                <w:rFonts w:ascii="Arial" w:hAnsi="Arial"/>
                <w:sz w:val="22"/>
                <w:szCs w:val="22"/>
                <w:shd w:val="nil" w:color="auto" w:fill="auto"/>
                <w:rtl w:val="0"/>
                <w:lang w:val="en-US"/>
              </w:rPr>
              <w:t>Assignment due date:</w:t>
            </w:r>
            <w:r>
              <w:rPr>
                <w:rFonts w:ascii="Arial" w:hAnsi="Arial"/>
                <w:sz w:val="22"/>
                <w:szCs w:val="22"/>
                <w:shd w:val="nil" w:color="auto" w:fill="auto"/>
                <w:rtl w:val="0"/>
                <w:lang w:val="en-US"/>
              </w:rPr>
              <w:t xml:space="preserve">  2nd December 2021</w:t>
            </w:r>
          </w:p>
        </w:tc>
      </w:tr>
      <w:tr>
        <w:tblPrEx>
          <w:shd w:val="clear" w:color="auto" w:fill="ced7e7"/>
        </w:tblPrEx>
        <w:trPr>
          <w:trHeight w:val="243"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spacing w:before="0"/>
              <w:ind w:left="0" w:right="0" w:firstLine="0"/>
              <w:jc w:val="left"/>
              <w:rPr>
                <w:rtl w:val="0"/>
              </w:rPr>
            </w:pPr>
            <w:r>
              <w:rPr>
                <w:rFonts w:ascii="Arial" w:hAnsi="Arial"/>
                <w:sz w:val="22"/>
                <w:szCs w:val="22"/>
                <w:u w:color="000000"/>
                <w:shd w:val="nil" w:color="auto" w:fill="auto"/>
                <w:rtl w:val="0"/>
                <w:lang w:val="en-US"/>
              </w:rPr>
              <w:t xml:space="preserve">This assignment is for the       </w:t>
            </w:r>
            <w:r>
              <w:rPr>
                <w:rFonts w:ascii="Arial" w:hAnsi="Arial"/>
                <w:sz w:val="22"/>
                <w:szCs w:val="22"/>
                <w:u w:color="000000"/>
                <w:shd w:val="nil" w:color="auto" w:fill="auto"/>
                <w:rtl w:val="0"/>
                <w:lang w:val="en-US"/>
              </w:rPr>
              <w:t>2</w:t>
            </w:r>
            <w:r>
              <w:rPr>
                <w:rFonts w:ascii="Arial" w:hAnsi="Arial"/>
                <w:sz w:val="22"/>
                <w:szCs w:val="22"/>
                <w:u w:color="000000"/>
                <w:shd w:val="nil" w:color="auto" w:fill="auto"/>
                <w:vertAlign w:val="superscript"/>
                <w:rtl w:val="0"/>
                <w:lang w:val="en-US"/>
              </w:rPr>
              <w:t>nd</w:t>
            </w:r>
            <w:r>
              <w:rPr>
                <w:rFonts w:ascii="Arial" w:hAnsi="Arial"/>
                <w:sz w:val="22"/>
                <w:szCs w:val="22"/>
                <w:u w:color="000000"/>
                <w:shd w:val="nil" w:color="auto" w:fill="auto"/>
                <w:vertAlign w:val="superscript"/>
                <w:rtl w:val="0"/>
              </w:rPr>
              <w:t xml:space="preserve"> </w:t>
            </w:r>
            <w:r>
              <w:rPr>
                <w:rFonts w:ascii="Arial" w:hAnsi="Arial"/>
                <w:sz w:val="22"/>
                <w:szCs w:val="22"/>
                <w:u w:color="000000"/>
                <w:shd w:val="nil" w:color="auto" w:fill="auto"/>
                <w:rtl w:val="0"/>
              </w:rPr>
              <w:t xml:space="preserve">  </w:t>
            </w:r>
            <w:r>
              <w:rPr>
                <w:rFonts w:ascii="Arial" w:hAnsi="Arial"/>
                <w:b w:val="1"/>
                <w:bCs w:val="1"/>
                <w:sz w:val="22"/>
                <w:szCs w:val="22"/>
                <w:u w:color="000000"/>
                <w:shd w:val="nil" w:color="auto" w:fill="auto"/>
                <w:rtl w:val="0"/>
              </w:rPr>
              <w:t xml:space="preserve">   </w:t>
            </w:r>
            <w:r>
              <w:rPr>
                <w:rFonts w:ascii="Arial" w:hAnsi="Arial"/>
                <w:sz w:val="22"/>
                <w:szCs w:val="22"/>
                <w:u w:color="000000"/>
                <w:shd w:val="nil" w:color="auto" w:fill="auto"/>
                <w:rtl w:val="0"/>
                <w:lang w:val="en-US"/>
              </w:rPr>
              <w:t>module of the degree</w:t>
            </w:r>
          </w:p>
        </w:tc>
      </w:tr>
      <w:tr>
        <w:tblPrEx>
          <w:shd w:val="clear" w:color="auto" w:fill="ced7e7"/>
        </w:tblPrEx>
        <w:trPr>
          <w:trHeight w:val="1398"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114"/>
            </w:tcMar>
            <w:vAlign w:val="top"/>
          </w:tcPr>
          <w:p>
            <w:pPr>
              <w:pStyle w:val="Normal (Web)"/>
              <w:spacing w:before="0" w:after="0"/>
              <w:ind w:right="34"/>
              <w:rPr>
                <w:shd w:val="nil" w:color="auto" w:fill="auto"/>
              </w:rPr>
            </w:pPr>
            <w:r>
              <w:rPr>
                <w:rFonts w:ascii="Arial" w:hAnsi="Arial"/>
                <w:sz w:val="22"/>
                <w:szCs w:val="22"/>
                <w:shd w:val="nil" w:color="auto" w:fill="auto"/>
                <w:rtl w:val="0"/>
                <w:lang w:val="en-US"/>
              </w:rPr>
              <w:t>I confirm that this is my original work and that I have adhered to the University policy on plagiarism.</w:t>
            </w:r>
          </w:p>
          <w:p>
            <w:pPr>
              <w:pStyle w:val="Normal (Web)"/>
              <w:bidi w:val="0"/>
              <w:spacing w:before="0" w:after="0"/>
              <w:ind w:left="0" w:right="34" w:firstLine="0"/>
              <w:jc w:val="left"/>
              <w:rPr>
                <w:rFonts w:ascii="Arial" w:cs="Arial" w:hAnsi="Arial" w:eastAsia="Arial"/>
                <w:sz w:val="22"/>
                <w:szCs w:val="22"/>
                <w:shd w:val="nil" w:color="auto" w:fill="auto"/>
                <w:rtl w:val="0"/>
              </w:rPr>
            </w:pPr>
            <w:r>
              <w:rPr>
                <w:rFonts w:ascii="Arial" w:hAnsi="Arial"/>
                <w:sz w:val="22"/>
                <w:szCs w:val="22"/>
                <w:shd w:val="nil" w:color="auto" w:fill="auto"/>
                <w:rtl w:val="0"/>
                <w:lang w:val="en-US"/>
              </w:rPr>
              <w:t xml:space="preserve">Signed </w:t>
            </w:r>
            <w:r>
              <w:rPr>
                <w:rFonts w:ascii="Arial" w:hAnsi="Arial" w:hint="default"/>
                <w:sz w:val="22"/>
                <w:szCs w:val="22"/>
                <w:shd w:val="nil" w:color="auto" w:fill="auto"/>
                <w:rtl w:val="0"/>
              </w:rPr>
              <w:t>……</w:t>
            </w:r>
            <w:r>
              <w:rPr>
                <w:rFonts w:ascii="Arial" w:hAnsi="Arial"/>
                <w:sz w:val="22"/>
                <w:szCs w:val="22"/>
                <w:shd w:val="nil" w:color="auto" w:fill="auto"/>
                <w:rtl w:val="0"/>
                <w:lang w:val="en-US"/>
              </w:rPr>
              <w:t>Tina Jensen Friis Auster</w:t>
            </w:r>
            <w:r>
              <w:rPr>
                <w:rFonts w:ascii="Arial" w:hAnsi="Arial" w:hint="default"/>
                <w:sz w:val="22"/>
                <w:szCs w:val="22"/>
                <w:shd w:val="nil" w:color="auto" w:fill="auto"/>
                <w:rtl w:val="0"/>
              </w:rPr>
              <w:t>………………………………………………………</w:t>
            </w:r>
          </w:p>
          <w:p>
            <w:pPr>
              <w:pStyle w:val="Normal (Web)"/>
              <w:bidi w:val="0"/>
              <w:spacing w:before="0" w:after="0" w:line="168" w:lineRule="auto"/>
              <w:ind w:left="0" w:right="34" w:firstLine="0"/>
              <w:jc w:val="left"/>
              <w:rPr>
                <w:rFonts w:ascii="Calibri" w:cs="Calibri" w:hAnsi="Calibri" w:eastAsia="Calibri"/>
                <w:b w:val="1"/>
                <w:bCs w:val="1"/>
                <w:sz w:val="44"/>
                <w:szCs w:val="44"/>
                <w:shd w:val="nil" w:color="auto" w:fill="auto"/>
                <w:rtl w:val="0"/>
              </w:rPr>
            </w:pPr>
            <w:r>
              <w:rPr>
                <w:rFonts w:ascii="Calibri" w:hAnsi="Calibri"/>
                <w:b w:val="1"/>
                <w:bCs w:val="1"/>
                <w:sz w:val="24"/>
                <w:szCs w:val="24"/>
                <w:shd w:val="nil" w:color="auto" w:fill="auto"/>
                <w:rtl w:val="0"/>
                <w:lang w:val="en-US"/>
              </w:rPr>
              <w:t xml:space="preserve">Email submission:if you are submitting this form via email, please tick this box </w:t>
            </w:r>
            <w:r>
              <w:rPr>
                <w:rFonts w:ascii="Calibri" w:hAnsi="Calibri"/>
                <w:b w:val="1"/>
                <w:bCs w:val="1"/>
                <w:sz w:val="44"/>
                <w:szCs w:val="44"/>
                <w:shd w:val="nil" w:color="auto" w:fill="auto"/>
                <w:rtl w:val="0"/>
                <w:lang w:val="en-US"/>
              </w:rPr>
              <w:t>x</w:t>
            </w:r>
          </w:p>
          <w:p>
            <w:pPr>
              <w:pStyle w:val="Normal (Web)"/>
              <w:bidi w:val="0"/>
              <w:spacing w:before="0" w:after="0" w:line="168" w:lineRule="auto"/>
              <w:ind w:left="0" w:right="34" w:firstLine="0"/>
              <w:jc w:val="left"/>
              <w:rPr>
                <w:rtl w:val="0"/>
              </w:rPr>
            </w:pPr>
            <w:r>
              <w:rPr>
                <w:rFonts w:ascii="Calibri" w:hAnsi="Calibri"/>
                <w:b w:val="1"/>
                <w:bCs w:val="1"/>
                <w:sz w:val="24"/>
                <w:szCs w:val="24"/>
                <w:shd w:val="nil" w:color="auto" w:fill="auto"/>
                <w:rtl w:val="0"/>
                <w:lang w:val="en-US"/>
              </w:rPr>
              <w:t>(as a substitute for your signature) to confirm that you agree to the above declaration.</w:t>
            </w:r>
          </w:p>
        </w:tc>
      </w:tr>
      <w:tr>
        <w:tblPrEx>
          <w:shd w:val="clear" w:color="auto" w:fill="ced7e7"/>
        </w:tblPrEx>
        <w:trPr>
          <w:trHeight w:val="4430"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before="0"/>
              <w:jc w:val="left"/>
              <w:rPr>
                <w:rFonts w:ascii="Arial" w:cs="Arial" w:hAnsi="Arial" w:eastAsia="Arial"/>
                <w:u w:color="000000"/>
                <w:shd w:val="nil" w:color="auto" w:fill="auto"/>
              </w:rPr>
            </w:pPr>
            <w:r>
              <w:rPr>
                <w:rFonts w:ascii="Arial" w:hAnsi="Arial"/>
                <w:b w:val="1"/>
                <w:bCs w:val="1"/>
                <w:u w:color="000000"/>
                <w:shd w:val="nil" w:color="auto" w:fill="auto"/>
                <w:rtl w:val="0"/>
                <w:lang w:val="en-US"/>
              </w:rPr>
              <w:t>Assignment Mark</w:t>
            </w:r>
          </w:p>
          <w:p>
            <w:pPr>
              <w:pStyle w:val="Body"/>
              <w:bidi w:val="0"/>
              <w:spacing w:before="0"/>
              <w:ind w:left="0" w:right="0" w:firstLine="0"/>
              <w:jc w:val="left"/>
              <w:rPr>
                <w:rFonts w:ascii="Arial" w:cs="Arial" w:hAnsi="Arial" w:eastAsia="Arial"/>
                <w:sz w:val="20"/>
                <w:szCs w:val="20"/>
                <w:u w:color="000000"/>
                <w:shd w:val="nil" w:color="auto" w:fill="auto"/>
                <w:rtl w:val="0"/>
              </w:rPr>
            </w:pPr>
          </w:p>
          <w:p>
            <w:pPr>
              <w:pStyle w:val="Body"/>
              <w:bidi w:val="0"/>
              <w:spacing w:before="0"/>
              <w:ind w:left="0" w:right="0" w:firstLine="0"/>
              <w:jc w:val="left"/>
              <w:rPr>
                <w:rFonts w:ascii="Arial" w:cs="Arial" w:hAnsi="Arial" w:eastAsia="Arial"/>
                <w:sz w:val="20"/>
                <w:szCs w:val="20"/>
                <w:u w:color="000000"/>
                <w:shd w:val="nil" w:color="auto" w:fill="auto"/>
                <w:rtl w:val="0"/>
              </w:rPr>
            </w:pPr>
            <w:r>
              <w:rPr>
                <w:rFonts w:ascii="Arial" w:hAnsi="Arial"/>
                <w:sz w:val="20"/>
                <w:szCs w:val="20"/>
                <w:u w:color="000000"/>
                <w:shd w:val="nil" w:color="auto" w:fill="auto"/>
                <w:rtl w:val="0"/>
              </w:rPr>
              <w:t>1</w:t>
            </w:r>
            <w:r>
              <w:rPr>
                <w:rFonts w:ascii="Arial" w:hAnsi="Arial"/>
                <w:sz w:val="20"/>
                <w:szCs w:val="20"/>
                <w:u w:color="000000"/>
                <w:shd w:val="nil" w:color="auto" w:fill="auto"/>
                <w:vertAlign w:val="superscript"/>
                <w:rtl w:val="0"/>
              </w:rPr>
              <w:t>st</w:t>
            </w:r>
            <w:r>
              <w:rPr>
                <w:rFonts w:ascii="Arial" w:hAnsi="Arial"/>
                <w:sz w:val="20"/>
                <w:szCs w:val="20"/>
                <w:u w:color="000000"/>
                <w:shd w:val="nil" w:color="auto" w:fill="auto"/>
                <w:rtl w:val="0"/>
              </w:rPr>
              <w:t xml:space="preserve"> Marker</w:t>
            </w:r>
            <w:r>
              <w:rPr>
                <w:rFonts w:ascii="Arial" w:hAnsi="Arial" w:hint="default"/>
                <w:sz w:val="20"/>
                <w:szCs w:val="20"/>
                <w:u w:color="000000"/>
                <w:shd w:val="nil" w:color="auto" w:fill="auto"/>
                <w:rtl w:val="1"/>
              </w:rPr>
              <w:t>’</w:t>
            </w:r>
            <w:r>
              <w:rPr>
                <w:rFonts w:ascii="Arial" w:hAnsi="Arial"/>
                <w:sz w:val="20"/>
                <w:szCs w:val="20"/>
                <w:u w:color="000000"/>
                <w:shd w:val="nil" w:color="auto" w:fill="auto"/>
                <w:rtl w:val="0"/>
                <w:lang w:val="en-US"/>
              </w:rPr>
              <w:t>s Provisional mark</w:t>
              <w:tab/>
            </w:r>
          </w:p>
          <w:p>
            <w:pPr>
              <w:pStyle w:val="Body"/>
              <w:bidi w:val="0"/>
              <w:spacing w:before="0"/>
              <w:ind w:left="0" w:right="0" w:firstLine="0"/>
              <w:jc w:val="left"/>
              <w:rPr>
                <w:rFonts w:ascii="Arial" w:cs="Arial" w:hAnsi="Arial" w:eastAsia="Arial"/>
                <w:sz w:val="20"/>
                <w:szCs w:val="20"/>
                <w:u w:color="000000"/>
                <w:shd w:val="nil" w:color="auto" w:fill="auto"/>
                <w:rtl w:val="0"/>
              </w:rPr>
            </w:pPr>
          </w:p>
          <w:p>
            <w:pPr>
              <w:pStyle w:val="Body"/>
              <w:bidi w:val="0"/>
              <w:spacing w:before="0"/>
              <w:ind w:left="0" w:right="0" w:firstLine="0"/>
              <w:jc w:val="left"/>
              <w:rPr>
                <w:rFonts w:ascii="Arial" w:cs="Arial" w:hAnsi="Arial" w:eastAsia="Arial"/>
                <w:sz w:val="20"/>
                <w:szCs w:val="20"/>
                <w:u w:color="000000"/>
                <w:shd w:val="nil" w:color="auto" w:fill="auto"/>
                <w:rtl w:val="0"/>
              </w:rPr>
            </w:pPr>
            <w:r>
              <w:rPr>
                <w:rFonts w:ascii="Arial" w:hAnsi="Arial"/>
                <w:sz w:val="20"/>
                <w:szCs w:val="20"/>
                <w:u w:color="000000"/>
                <w:shd w:val="nil" w:color="auto" w:fill="auto"/>
                <w:rtl w:val="0"/>
              </w:rPr>
              <w:t>2</w:t>
            </w:r>
            <w:r>
              <w:rPr>
                <w:rFonts w:ascii="Arial" w:hAnsi="Arial"/>
                <w:sz w:val="20"/>
                <w:szCs w:val="20"/>
                <w:u w:color="000000"/>
                <w:shd w:val="nil" w:color="auto" w:fill="auto"/>
                <w:vertAlign w:val="superscript"/>
                <w:rtl w:val="0"/>
              </w:rPr>
              <w:t>nd</w:t>
            </w:r>
            <w:r>
              <w:rPr>
                <w:rFonts w:ascii="Arial" w:hAnsi="Arial"/>
                <w:sz w:val="20"/>
                <w:szCs w:val="20"/>
                <w:u w:color="000000"/>
                <w:shd w:val="nil" w:color="auto" w:fill="auto"/>
                <w:rtl w:val="0"/>
              </w:rPr>
              <w:t xml:space="preserve"> Marker</w:t>
            </w:r>
            <w:r>
              <w:rPr>
                <w:rFonts w:ascii="Arial" w:hAnsi="Arial" w:hint="default"/>
                <w:sz w:val="20"/>
                <w:szCs w:val="20"/>
                <w:u w:color="000000"/>
                <w:shd w:val="nil" w:color="auto" w:fill="auto"/>
                <w:rtl w:val="1"/>
              </w:rPr>
              <w:t>’</w:t>
            </w:r>
            <w:r>
              <w:rPr>
                <w:rFonts w:ascii="Arial" w:hAnsi="Arial"/>
                <w:sz w:val="20"/>
                <w:szCs w:val="20"/>
                <w:u w:color="000000"/>
                <w:shd w:val="nil" w:color="auto" w:fill="auto"/>
                <w:rtl w:val="0"/>
                <w:lang w:val="it-IT"/>
              </w:rPr>
              <w:t>s/Moderator</w:t>
            </w:r>
            <w:r>
              <w:rPr>
                <w:rFonts w:ascii="Arial" w:hAnsi="Arial" w:hint="default"/>
                <w:sz w:val="20"/>
                <w:szCs w:val="20"/>
                <w:u w:color="000000"/>
                <w:shd w:val="nil" w:color="auto" w:fill="auto"/>
                <w:rtl w:val="1"/>
              </w:rPr>
              <w:t>’</w:t>
            </w:r>
            <w:r>
              <w:rPr>
                <w:rFonts w:ascii="Arial" w:hAnsi="Arial"/>
                <w:sz w:val="20"/>
                <w:szCs w:val="20"/>
                <w:u w:color="000000"/>
                <w:shd w:val="nil" w:color="auto" w:fill="auto"/>
                <w:rtl w:val="0"/>
                <w:lang w:val="en-US"/>
              </w:rPr>
              <w:t>s provisional mark</w:t>
              <w:tab/>
            </w:r>
          </w:p>
          <w:p>
            <w:pPr>
              <w:pStyle w:val="Body"/>
              <w:bidi w:val="0"/>
              <w:spacing w:before="0"/>
              <w:ind w:left="0" w:right="0" w:firstLine="0"/>
              <w:jc w:val="left"/>
              <w:rPr>
                <w:rFonts w:ascii="Arial" w:cs="Arial" w:hAnsi="Arial" w:eastAsia="Arial"/>
                <w:sz w:val="20"/>
                <w:szCs w:val="20"/>
                <w:u w:color="000000"/>
                <w:shd w:val="nil" w:color="auto" w:fill="auto"/>
                <w:rtl w:val="0"/>
              </w:rPr>
            </w:pPr>
          </w:p>
          <w:p>
            <w:pPr>
              <w:pStyle w:val="Body"/>
              <w:bidi w:val="0"/>
              <w:spacing w:before="0"/>
              <w:ind w:left="0" w:right="0" w:firstLine="0"/>
              <w:jc w:val="left"/>
              <w:rPr>
                <w:rFonts w:ascii="Arial" w:cs="Arial" w:hAnsi="Arial" w:eastAsia="Arial"/>
                <w:sz w:val="20"/>
                <w:szCs w:val="20"/>
                <w:u w:color="000000"/>
                <w:shd w:val="nil" w:color="auto" w:fill="auto"/>
                <w:rtl w:val="0"/>
              </w:rPr>
            </w:pPr>
            <w:r>
              <w:rPr>
                <w:rFonts w:ascii="Arial" w:hAnsi="Arial"/>
                <w:sz w:val="20"/>
                <w:szCs w:val="20"/>
                <w:u w:color="000000"/>
                <w:shd w:val="nil" w:color="auto" w:fill="auto"/>
                <w:rtl w:val="0"/>
                <w:lang w:val="pt-PT"/>
              </w:rPr>
              <w:t>External Examiner</w:t>
            </w:r>
            <w:r>
              <w:rPr>
                <w:rFonts w:ascii="Arial" w:hAnsi="Arial" w:hint="default"/>
                <w:sz w:val="20"/>
                <w:szCs w:val="20"/>
                <w:u w:color="000000"/>
                <w:shd w:val="nil" w:color="auto" w:fill="auto"/>
                <w:rtl w:val="1"/>
              </w:rPr>
              <w:t>’</w:t>
            </w:r>
            <w:r>
              <w:rPr>
                <w:rFonts w:ascii="Arial" w:hAnsi="Arial"/>
                <w:sz w:val="20"/>
                <w:szCs w:val="20"/>
                <w:u w:color="000000"/>
                <w:shd w:val="nil" w:color="auto" w:fill="auto"/>
                <w:rtl w:val="0"/>
                <w:lang w:val="en-US"/>
              </w:rPr>
              <w:t>s mark (if relevant)</w:t>
              <w:tab/>
            </w:r>
          </w:p>
          <w:p>
            <w:pPr>
              <w:pStyle w:val="Body"/>
              <w:bidi w:val="0"/>
              <w:spacing w:before="0"/>
              <w:ind w:left="0" w:right="0" w:firstLine="0"/>
              <w:jc w:val="left"/>
              <w:rPr>
                <w:rFonts w:ascii="Arial" w:cs="Arial" w:hAnsi="Arial" w:eastAsia="Arial"/>
                <w:sz w:val="20"/>
                <w:szCs w:val="20"/>
                <w:u w:color="000000"/>
                <w:shd w:val="nil" w:color="auto" w:fill="auto"/>
                <w:rtl w:val="0"/>
              </w:rPr>
            </w:pPr>
          </w:p>
          <w:p>
            <w:pPr>
              <w:pStyle w:val="Body"/>
              <w:bidi w:val="0"/>
              <w:spacing w:before="0"/>
              <w:ind w:left="0" w:right="0" w:firstLine="0"/>
              <w:jc w:val="left"/>
              <w:rPr>
                <w:rFonts w:ascii="Times New Roman" w:cs="Times New Roman" w:hAnsi="Times New Roman" w:eastAsia="Times New Roman"/>
                <w:u w:color="000000"/>
                <w:shd w:val="nil" w:color="auto" w:fill="auto"/>
                <w:rtl w:val="0"/>
              </w:rPr>
            </w:pPr>
            <w:r>
              <w:rPr>
                <w:rFonts w:ascii="Arial" w:hAnsi="Arial"/>
                <w:b w:val="1"/>
                <w:bCs w:val="1"/>
                <w:sz w:val="20"/>
                <w:szCs w:val="20"/>
                <w:u w:color="000000"/>
                <w:shd w:val="nil" w:color="auto" w:fill="auto"/>
                <w:rtl w:val="0"/>
                <w:lang w:val="pt-PT"/>
              </w:rPr>
              <w:t>Final Mark</w:t>
            </w:r>
          </w:p>
          <w:p>
            <w:pPr>
              <w:pStyle w:val="Body"/>
              <w:bidi w:val="0"/>
              <w:spacing w:before="0"/>
              <w:ind w:left="0" w:right="0" w:firstLine="0"/>
              <w:jc w:val="left"/>
              <w:rPr>
                <w:rFonts w:ascii="Arial" w:cs="Arial" w:hAnsi="Arial" w:eastAsia="Arial"/>
                <w:sz w:val="20"/>
                <w:szCs w:val="20"/>
                <w:u w:color="000000"/>
                <w:shd w:val="nil" w:color="auto" w:fill="auto"/>
                <w:rtl w:val="0"/>
              </w:rPr>
            </w:pPr>
            <w:r>
              <w:rPr>
                <w:rFonts w:ascii="Times New Roman" w:cs="Times New Roman" w:hAnsi="Times New Roman" w:eastAsia="Times New Roman"/>
                <w:sz w:val="20"/>
                <w:szCs w:val="20"/>
                <w:u w:color="000000"/>
                <w:shd w:val="nil" w:color="auto" w:fill="auto"/>
                <w:rtl w:val="0"/>
              </w:rPr>
              <w:tab/>
            </w:r>
          </w:p>
          <w:p>
            <w:pPr>
              <w:pStyle w:val="Normal (Web)"/>
              <w:bidi w:val="0"/>
              <w:spacing w:before="0" w:after="0"/>
              <w:ind w:left="142" w:right="0" w:firstLine="0"/>
              <w:jc w:val="left"/>
              <w:rPr>
                <w:rFonts w:ascii="Arial" w:cs="Arial" w:hAnsi="Arial" w:eastAsia="Arial"/>
                <w:sz w:val="22"/>
                <w:szCs w:val="22"/>
                <w:shd w:val="nil" w:color="auto" w:fill="auto"/>
                <w:rtl w:val="0"/>
              </w:rPr>
            </w:pPr>
            <w:r>
              <w:rPr>
                <w:rFonts w:ascii="Arial" w:hAnsi="Arial"/>
                <w:b w:val="1"/>
                <w:bCs w:val="1"/>
                <w:sz w:val="22"/>
                <w:szCs w:val="22"/>
                <w:shd w:val="nil" w:color="auto" w:fill="auto"/>
                <w:rtl w:val="0"/>
                <w:lang w:val="en-US"/>
              </w:rPr>
              <w:t>NB.</w:t>
            </w:r>
            <w:r>
              <w:rPr>
                <w:rFonts w:ascii="Arial" w:hAnsi="Arial"/>
                <w:sz w:val="22"/>
                <w:szCs w:val="22"/>
                <w:shd w:val="nil" w:color="auto" w:fill="auto"/>
                <w:rtl w:val="0"/>
                <w:lang w:val="en-US"/>
              </w:rPr>
              <w:t xml:space="preserve">  All marks are provisional until confirmed by the Final Examination Board.</w:t>
            </w:r>
          </w:p>
          <w:p>
            <w:pPr>
              <w:pStyle w:val="Normal (Web)"/>
              <w:spacing w:before="0" w:after="0"/>
              <w:rPr>
                <w:rFonts w:ascii="Arial" w:cs="Arial" w:hAnsi="Arial" w:eastAsia="Arial"/>
                <w:b w:val="1"/>
                <w:bCs w:val="1"/>
                <w:sz w:val="22"/>
                <w:szCs w:val="22"/>
                <w:shd w:val="nil" w:color="auto" w:fill="auto"/>
              </w:rPr>
            </w:pPr>
          </w:p>
          <w:p>
            <w:pPr>
              <w:pStyle w:val="Normal (Web)"/>
              <w:bidi w:val="0"/>
              <w:spacing w:before="0" w:after="0"/>
              <w:ind w:left="0" w:right="0" w:firstLine="0"/>
              <w:jc w:val="left"/>
              <w:rPr>
                <w:rFonts w:ascii="Arial" w:cs="Arial" w:hAnsi="Arial" w:eastAsia="Arial"/>
                <w:b w:val="1"/>
                <w:bCs w:val="1"/>
                <w:sz w:val="22"/>
                <w:szCs w:val="22"/>
                <w:shd w:val="nil" w:color="auto" w:fill="auto"/>
                <w:rtl w:val="0"/>
              </w:rPr>
            </w:pPr>
            <w:r>
              <w:rPr>
                <w:rFonts w:ascii="Arial" w:hAnsi="Arial"/>
                <w:b w:val="1"/>
                <w:bCs w:val="1"/>
                <w:sz w:val="22"/>
                <w:szCs w:val="22"/>
                <w:shd w:val="nil" w:color="auto" w:fill="auto"/>
                <w:rtl w:val="0"/>
                <w:lang w:val="en-US"/>
              </w:rPr>
              <w:t xml:space="preserve">            ALL COMMENTS ARE  ON THE PDF OF YOUR PAPER IN TURNITIN </w:t>
            </w:r>
          </w:p>
          <w:p>
            <w:pPr>
              <w:pStyle w:val="Normal (Web)"/>
              <w:spacing w:before="0" w:after="0"/>
              <w:rPr>
                <w:rFonts w:ascii="Arial" w:cs="Arial" w:hAnsi="Arial" w:eastAsia="Arial"/>
                <w:b w:val="1"/>
                <w:bCs w:val="1"/>
                <w:sz w:val="22"/>
                <w:szCs w:val="22"/>
                <w:shd w:val="nil" w:color="auto" w:fill="auto"/>
              </w:rPr>
            </w:pPr>
          </w:p>
          <w:p>
            <w:pPr>
              <w:pStyle w:val="Normal (Web)"/>
              <w:bidi w:val="0"/>
              <w:spacing w:before="0" w:after="0"/>
              <w:ind w:left="0" w:right="0" w:firstLine="0"/>
              <w:jc w:val="left"/>
              <w:rPr>
                <w:shd w:val="nil" w:color="auto" w:fill="auto"/>
                <w:rtl w:val="0"/>
              </w:rPr>
            </w:pPr>
            <w:r>
              <w:rPr>
                <w:rFonts w:ascii="Arial" w:hAnsi="Arial"/>
                <w:b w:val="1"/>
                <w:bCs w:val="1"/>
                <w:sz w:val="22"/>
                <w:szCs w:val="22"/>
                <w:shd w:val="nil" w:color="auto" w:fill="auto"/>
                <w:rtl w:val="0"/>
                <w:lang w:val="en-US"/>
              </w:rPr>
              <w:t>For completion by Marker 1 :</w:t>
            </w:r>
          </w:p>
          <w:p>
            <w:pPr>
              <w:pStyle w:val="Normal (Web)"/>
              <w:bidi w:val="0"/>
              <w:spacing w:before="0" w:after="0"/>
              <w:ind w:left="0" w:right="0" w:firstLine="0"/>
              <w:jc w:val="left"/>
              <w:rPr>
                <w:rFonts w:ascii="Georgia" w:cs="Georgia" w:hAnsi="Georgia" w:eastAsia="Georgia"/>
                <w:sz w:val="22"/>
                <w:szCs w:val="22"/>
                <w:shd w:val="nil" w:color="auto" w:fill="auto"/>
                <w:rtl w:val="0"/>
              </w:rPr>
            </w:pPr>
          </w:p>
          <w:p>
            <w:pPr>
              <w:pStyle w:val="Normal (Web)"/>
              <w:bidi w:val="0"/>
              <w:spacing w:before="0" w:after="0"/>
              <w:ind w:left="0" w:right="0" w:firstLine="0"/>
              <w:jc w:val="left"/>
              <w:rPr>
                <w:rFonts w:ascii="Arial" w:cs="Arial" w:hAnsi="Arial" w:eastAsia="Arial"/>
                <w:sz w:val="22"/>
                <w:szCs w:val="22"/>
                <w:shd w:val="nil" w:color="auto" w:fill="auto"/>
                <w:rtl w:val="0"/>
              </w:rPr>
            </w:pPr>
            <w:r>
              <w:rPr>
                <w:rFonts w:ascii="Arial" w:hAnsi="Arial"/>
                <w:sz w:val="22"/>
                <w:szCs w:val="22"/>
                <w:shd w:val="nil" w:color="auto" w:fill="auto"/>
                <w:rtl w:val="0"/>
                <w:lang w:val="en-US"/>
              </w:rPr>
              <w:t>Comments:</w:t>
            </w:r>
          </w:p>
          <w:p>
            <w:pPr>
              <w:pStyle w:val="Normal (Web)"/>
              <w:spacing w:before="0" w:after="0"/>
            </w:pPr>
            <w:r>
              <w:rPr>
                <w:shd w:val="nil" w:color="auto" w:fill="auto"/>
              </w:rPr>
            </w:r>
          </w:p>
        </w:tc>
      </w:tr>
      <w:tr>
        <w:tblPrEx>
          <w:shd w:val="clear" w:color="auto" w:fill="ced7e7"/>
        </w:tblPrEx>
        <w:trPr>
          <w:trHeight w:val="243" w:hRule="atLeast"/>
        </w:trPr>
        <w:tc>
          <w:tcPr>
            <w:tcW w:type="dxa" w:w="6768"/>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222"/>
              <w:bottom w:type="dxa" w:w="80"/>
              <w:right w:type="dxa" w:w="80"/>
            </w:tcMar>
            <w:vAlign w:val="top"/>
          </w:tcPr>
          <w:p>
            <w:pPr>
              <w:pStyle w:val="Normal (Web)"/>
              <w:spacing w:before="0" w:after="0"/>
            </w:pPr>
            <w:r>
              <w:rPr>
                <w:rFonts w:ascii="Arial" w:hAnsi="Arial"/>
                <w:sz w:val="22"/>
                <w:szCs w:val="22"/>
                <w:shd w:val="nil" w:color="auto" w:fill="auto"/>
                <w:rtl w:val="0"/>
              </w:rPr>
              <w:t>Marker</w:t>
            </w:r>
            <w:r>
              <w:rPr>
                <w:rFonts w:ascii="Arial" w:hAnsi="Arial" w:hint="default"/>
                <w:sz w:val="22"/>
                <w:szCs w:val="22"/>
                <w:shd w:val="nil" w:color="auto" w:fill="auto"/>
                <w:rtl w:val="1"/>
              </w:rPr>
              <w:t>’</w:t>
            </w:r>
            <w:r>
              <w:rPr>
                <w:rFonts w:ascii="Arial" w:hAnsi="Arial"/>
                <w:sz w:val="22"/>
                <w:szCs w:val="22"/>
                <w:shd w:val="nil" w:color="auto" w:fill="auto"/>
                <w:rtl w:val="0"/>
                <w:lang w:val="en-US"/>
              </w:rPr>
              <w:t>s signature:</w:t>
            </w:r>
          </w:p>
        </w:tc>
        <w:tc>
          <w:tcPr>
            <w:tcW w:type="dxa" w:w="2088"/>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222"/>
              <w:bottom w:type="dxa" w:w="80"/>
              <w:right w:type="dxa" w:w="80"/>
            </w:tcMar>
            <w:vAlign w:val="top"/>
          </w:tcPr>
          <w:p>
            <w:pPr>
              <w:pStyle w:val="Normal (Web)"/>
              <w:spacing w:before="0" w:after="0"/>
              <w:ind w:left="142" w:firstLine="0"/>
            </w:pPr>
            <w:r>
              <w:rPr>
                <w:rFonts w:ascii="Arial" w:hAnsi="Arial"/>
                <w:sz w:val="22"/>
                <w:szCs w:val="22"/>
                <w:shd w:val="nil" w:color="auto" w:fill="auto"/>
                <w:rtl w:val="0"/>
                <w:lang w:val="de-DE"/>
              </w:rPr>
              <w:t>Date:</w:t>
            </w:r>
          </w:p>
        </w:tc>
      </w:tr>
      <w:tr>
        <w:tblPrEx>
          <w:shd w:val="clear" w:color="auto" w:fill="ced7e7"/>
        </w:tblPrEx>
        <w:trPr>
          <w:trHeight w:val="1203"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 (Web)"/>
              <w:bidi w:val="0"/>
              <w:spacing w:before="0" w:after="0"/>
              <w:ind w:left="0" w:right="0" w:firstLine="0"/>
              <w:jc w:val="left"/>
              <w:rPr>
                <w:shd w:val="nil" w:color="auto" w:fill="auto"/>
                <w:rtl w:val="0"/>
              </w:rPr>
            </w:pPr>
            <w:r>
              <w:rPr>
                <w:rFonts w:ascii="Arial" w:hAnsi="Arial"/>
                <w:b w:val="1"/>
                <w:bCs w:val="1"/>
                <w:sz w:val="22"/>
                <w:szCs w:val="22"/>
                <w:shd w:val="nil" w:color="auto" w:fill="auto"/>
                <w:rtl w:val="0"/>
                <w:lang w:val="en-US"/>
              </w:rPr>
              <w:t>For completion by Marker 2/Moderator:</w:t>
            </w:r>
          </w:p>
          <w:p>
            <w:pPr>
              <w:pStyle w:val="Normal (Web)"/>
              <w:spacing w:before="0" w:after="0"/>
              <w:rPr>
                <w:rFonts w:ascii="Arial" w:cs="Arial" w:hAnsi="Arial" w:eastAsia="Arial"/>
                <w:b w:val="1"/>
                <w:bCs w:val="1"/>
                <w:sz w:val="22"/>
                <w:szCs w:val="22"/>
                <w:shd w:val="nil" w:color="auto" w:fill="auto"/>
              </w:rPr>
            </w:pPr>
          </w:p>
          <w:p>
            <w:pPr>
              <w:pStyle w:val="Normal (Web)"/>
              <w:bidi w:val="0"/>
              <w:spacing w:before="0" w:after="0"/>
              <w:ind w:left="0" w:right="0" w:firstLine="0"/>
              <w:jc w:val="left"/>
              <w:rPr>
                <w:shd w:val="nil" w:color="auto" w:fill="auto"/>
                <w:rtl w:val="0"/>
              </w:rPr>
            </w:pPr>
            <w:r>
              <w:rPr>
                <w:rFonts w:ascii="Arial" w:hAnsi="Arial"/>
                <w:sz w:val="22"/>
                <w:szCs w:val="22"/>
                <w:shd w:val="nil" w:color="auto" w:fill="auto"/>
                <w:rtl w:val="0"/>
                <w:lang w:val="en-US"/>
              </w:rPr>
              <w:t>Comments:</w:t>
            </w:r>
          </w:p>
          <w:p>
            <w:pPr>
              <w:pStyle w:val="Normal (Web)"/>
              <w:spacing w:before="0" w:after="0"/>
            </w:pPr>
            <w:r>
              <w:rPr>
                <w:rFonts w:ascii="Arial" w:cs="Arial" w:hAnsi="Arial" w:eastAsia="Arial"/>
                <w:sz w:val="22"/>
                <w:szCs w:val="22"/>
                <w:shd w:val="nil" w:color="auto" w:fill="auto"/>
              </w:rPr>
            </w:r>
          </w:p>
        </w:tc>
      </w:tr>
      <w:tr>
        <w:tblPrEx>
          <w:shd w:val="clear" w:color="auto" w:fill="ced7e7"/>
        </w:tblPrEx>
        <w:trPr>
          <w:trHeight w:val="243" w:hRule="atLeast"/>
        </w:trPr>
        <w:tc>
          <w:tcPr>
            <w:tcW w:type="dxa" w:w="5211"/>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 (Web)"/>
              <w:spacing w:before="0" w:after="0"/>
            </w:pPr>
            <w:r>
              <w:rPr>
                <w:rFonts w:ascii="Arial" w:hAnsi="Arial"/>
                <w:sz w:val="22"/>
                <w:szCs w:val="22"/>
                <w:shd w:val="nil" w:color="auto" w:fill="auto"/>
                <w:rtl w:val="0"/>
              </w:rPr>
              <w:t>Marker</w:t>
            </w:r>
            <w:r>
              <w:rPr>
                <w:rFonts w:ascii="Arial" w:hAnsi="Arial" w:hint="default"/>
                <w:sz w:val="22"/>
                <w:szCs w:val="22"/>
                <w:shd w:val="nil" w:color="auto" w:fill="auto"/>
                <w:rtl w:val="1"/>
              </w:rPr>
              <w:t>’</w:t>
            </w:r>
            <w:r>
              <w:rPr>
                <w:rFonts w:ascii="Arial" w:hAnsi="Arial"/>
                <w:sz w:val="22"/>
                <w:szCs w:val="22"/>
                <w:shd w:val="nil" w:color="auto" w:fill="auto"/>
                <w:rtl w:val="0"/>
                <w:lang w:val="en-US"/>
              </w:rPr>
              <w:t>s Signature:</w:t>
            </w:r>
          </w:p>
        </w:tc>
        <w:tc>
          <w:tcPr>
            <w:tcW w:type="dxa" w:w="3645"/>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 (Web)"/>
              <w:spacing w:before="0" w:after="0"/>
            </w:pPr>
            <w:r>
              <w:rPr>
                <w:rFonts w:ascii="Arial" w:hAnsi="Arial"/>
                <w:sz w:val="22"/>
                <w:szCs w:val="22"/>
                <w:shd w:val="nil" w:color="auto" w:fill="auto"/>
                <w:rtl w:val="0"/>
                <w:lang w:val="de-DE"/>
              </w:rPr>
              <w:t>Date:</w:t>
            </w:r>
          </w:p>
        </w:tc>
      </w:tr>
      <w:tr>
        <w:tblPrEx>
          <w:shd w:val="clear" w:color="auto" w:fill="ced7e7"/>
        </w:tblPrEx>
        <w:trPr>
          <w:trHeight w:val="560"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spacing w:before="0"/>
              <w:ind w:left="0" w:right="0" w:firstLine="0"/>
              <w:jc w:val="left"/>
              <w:rPr>
                <w:rtl w:val="0"/>
              </w:rPr>
            </w:pPr>
            <w:r>
              <w:rPr>
                <w:rFonts w:ascii="Arial" w:hAnsi="Arial"/>
                <w:b w:val="1"/>
                <w:bCs w:val="1"/>
                <w:sz w:val="22"/>
                <w:szCs w:val="22"/>
                <w:u w:color="000000"/>
                <w:shd w:val="nil" w:color="auto" w:fill="auto"/>
                <w:rtl w:val="0"/>
                <w:lang w:val="pt-PT"/>
              </w:rPr>
              <w:t>External Examiner</w:t>
            </w:r>
            <w:r>
              <w:rPr>
                <w:rFonts w:ascii="Arial" w:hAnsi="Arial" w:hint="default"/>
                <w:b w:val="1"/>
                <w:bCs w:val="1"/>
                <w:sz w:val="22"/>
                <w:szCs w:val="22"/>
                <w:u w:color="000000"/>
                <w:shd w:val="nil" w:color="auto" w:fill="auto"/>
                <w:rtl w:val="1"/>
              </w:rPr>
              <w:t>’</w:t>
            </w:r>
            <w:r>
              <w:rPr>
                <w:rFonts w:ascii="Arial" w:hAnsi="Arial"/>
                <w:b w:val="1"/>
                <w:bCs w:val="1"/>
                <w:sz w:val="22"/>
                <w:szCs w:val="22"/>
                <w:u w:color="000000"/>
                <w:shd w:val="nil" w:color="auto" w:fill="auto"/>
                <w:rtl w:val="0"/>
                <w:lang w:val="en-US"/>
              </w:rPr>
              <w:t>s comments (if relevant)</w:t>
            </w:r>
            <w:r>
              <w:rPr>
                <w:rFonts w:ascii="Times New Roman" w:cs="Times New Roman" w:hAnsi="Times New Roman" w:eastAsia="Times New Roman"/>
                <w:u w:color="000000"/>
                <w:shd w:val="nil" w:color="auto" w:fill="auto"/>
                <w:rtl w:val="0"/>
              </w:rPr>
            </w:r>
          </w:p>
        </w:tc>
      </w:tr>
      <w:tr>
        <w:tblPrEx>
          <w:shd w:val="clear" w:color="auto" w:fill="ced7e7"/>
        </w:tblPrEx>
        <w:trPr>
          <w:trHeight w:val="243" w:hRule="atLeast"/>
        </w:trPr>
        <w:tc>
          <w:tcPr>
            <w:tcW w:type="dxa" w:w="5211"/>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spacing w:before="0"/>
              <w:ind w:left="0" w:right="0" w:firstLine="0"/>
              <w:jc w:val="left"/>
              <w:rPr>
                <w:rtl w:val="0"/>
              </w:rPr>
            </w:pPr>
            <w:r>
              <w:rPr>
                <w:rFonts w:ascii="Arial" w:hAnsi="Arial"/>
                <w:sz w:val="22"/>
                <w:szCs w:val="22"/>
                <w:u w:color="000000"/>
                <w:shd w:val="nil" w:color="auto" w:fill="auto"/>
                <w:rtl w:val="0"/>
                <w:lang w:val="pt-PT"/>
              </w:rPr>
              <w:t>External Examiner</w:t>
            </w:r>
            <w:r>
              <w:rPr>
                <w:rFonts w:ascii="Arial" w:hAnsi="Arial" w:hint="default"/>
                <w:sz w:val="22"/>
                <w:szCs w:val="22"/>
                <w:u w:color="000000"/>
                <w:shd w:val="nil" w:color="auto" w:fill="auto"/>
                <w:rtl w:val="1"/>
              </w:rPr>
              <w:t>’</w:t>
            </w:r>
            <w:r>
              <w:rPr>
                <w:rFonts w:ascii="Arial" w:hAnsi="Arial"/>
                <w:sz w:val="22"/>
                <w:szCs w:val="22"/>
                <w:u w:color="000000"/>
                <w:shd w:val="nil" w:color="auto" w:fill="auto"/>
                <w:rtl w:val="0"/>
                <w:lang w:val="en-US"/>
              </w:rPr>
              <w:t>s Signature:</w:t>
            </w:r>
          </w:p>
        </w:tc>
        <w:tc>
          <w:tcPr>
            <w:tcW w:type="dxa" w:w="3645"/>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spacing w:before="0"/>
              <w:ind w:left="0" w:right="0" w:firstLine="0"/>
              <w:jc w:val="left"/>
              <w:rPr>
                <w:rtl w:val="0"/>
              </w:rPr>
            </w:pPr>
            <w:r>
              <w:rPr>
                <w:rFonts w:ascii="Arial" w:hAnsi="Arial"/>
                <w:sz w:val="22"/>
                <w:szCs w:val="22"/>
                <w:u w:color="000000"/>
                <w:shd w:val="nil" w:color="auto" w:fill="auto"/>
                <w:rtl w:val="0"/>
                <w:lang w:val="de-DE"/>
              </w:rPr>
              <w:t>Date:</w:t>
            </w:r>
          </w:p>
        </w:tc>
      </w:tr>
    </w:tbl>
    <w:p>
      <w:pPr>
        <w:pStyle w:val="Heading 3"/>
        <w:keepNext w:val="0"/>
        <w:widowControl w:val="0"/>
        <w:ind w:left="0" w:firstLine="0"/>
        <w:jc w:val="center"/>
        <w:rPr>
          <w:rFonts w:ascii="Trebuchet MS" w:cs="Trebuchet MS" w:hAnsi="Trebuchet MS" w:eastAsia="Trebuchet MS"/>
        </w:rPr>
      </w:pPr>
    </w:p>
    <w:p>
      <w:pPr>
        <w:pStyle w:val="Heading 3"/>
        <w:keepNext w:val="0"/>
        <w:widowControl w:val="0"/>
        <w:ind w:left="0" w:firstLine="0"/>
        <w:jc w:val="center"/>
        <w:rPr>
          <w:rFonts w:ascii="Trebuchet MS" w:cs="Trebuchet MS" w:hAnsi="Trebuchet MS" w:eastAsia="Trebuchet MS"/>
        </w:rPr>
      </w:pPr>
    </w:p>
    <w:p>
      <w:pPr>
        <w:pStyle w:val="Heading 3"/>
        <w:keepNext w:val="0"/>
        <w:widowControl w:val="0"/>
        <w:ind w:left="0" w:firstLine="0"/>
        <w:jc w:val="center"/>
        <w:rPr>
          <w:rFonts w:ascii="Trebuchet MS" w:cs="Trebuchet MS" w:hAnsi="Trebuchet MS" w:eastAsia="Trebuchet MS"/>
        </w:rPr>
      </w:pPr>
    </w:p>
    <w:p>
      <w:pPr>
        <w:pStyle w:val="Heading 3"/>
        <w:keepNext w:val="0"/>
        <w:widowControl w:val="0"/>
        <w:ind w:left="0" w:firstLine="0"/>
        <w:jc w:val="left"/>
        <w:sectPr>
          <w:headerReference w:type="default" r:id="rId5"/>
          <w:footerReference w:type="default" r:id="rId6"/>
          <w:pgSz w:w="11906" w:h="16838" w:orient="portrait"/>
          <w:pgMar w:top="1134" w:right="1134" w:bottom="720" w:left="1134" w:header="567" w:footer="720"/>
          <w:pgNumType w:start="1"/>
          <w:bidi w:val="0"/>
        </w:sectPr>
      </w:pP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s>
        <w:spacing w:before="0" w:line="264" w:lineRule="auto"/>
        <w:rPr>
          <w:rFonts w:ascii="Palatino" w:cs="Palatino" w:hAnsi="Palatino" w:eastAsia="Palatino"/>
          <w:sz w:val="32"/>
          <w:szCs w:val="32"/>
        </w:rPr>
      </w:pPr>
      <w:r>
        <w:rPr>
          <w:rFonts w:ascii="Palatino" w:hAnsi="Palatino"/>
          <w:sz w:val="32"/>
          <w:szCs w:val="32"/>
          <w:rtl w:val="0"/>
          <w:lang w:val="en-US"/>
        </w:rPr>
        <w:t xml:space="preserve">Essay based on The Sky Journal: </w:t>
      </w:r>
      <w:r>
        <w:rPr>
          <w:rFonts w:ascii="Palatino" w:hAnsi="Palatino"/>
          <w:sz w:val="32"/>
          <w:szCs w:val="32"/>
          <w:rtl w:val="0"/>
          <w:lang w:val="en-US"/>
        </w:rPr>
        <w:t>Clouds in a day sky</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s>
        <w:spacing w:before="0" w:line="264" w:lineRule="auto"/>
        <w:rPr>
          <w:rFonts w:ascii="Palatino" w:cs="Palatino" w:hAnsi="Palatino" w:eastAsia="Palatino"/>
          <w:sz w:val="22"/>
          <w:szCs w:val="22"/>
        </w:rPr>
      </w:pPr>
      <w:r>
        <w:rPr>
          <w:rFonts w:ascii="Palatino" w:hAnsi="Palatino"/>
          <w:sz w:val="22"/>
          <w:szCs w:val="22"/>
          <w:rtl w:val="0"/>
          <w:lang w:val="en-US"/>
        </w:rPr>
        <w:t>(2149 words)</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s>
        <w:spacing w:before="0" w:line="264" w:lineRule="auto"/>
        <w:rPr>
          <w:rFonts w:ascii="Palatino" w:cs="Palatino" w:hAnsi="Palatino" w:eastAsia="Palatino"/>
          <w:sz w:val="22"/>
          <w:szCs w:val="22"/>
        </w:rPr>
      </w:pP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s>
        <w:spacing w:before="0" w:line="264" w:lineRule="auto"/>
        <w:rPr>
          <w:rFonts w:ascii="Palatino" w:cs="Palatino" w:hAnsi="Palatino" w:eastAsia="Palatino"/>
          <w:sz w:val="22"/>
          <w:szCs w:val="22"/>
        </w:rPr>
      </w:pP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s>
        <w:spacing w:before="0" w:line="264" w:lineRule="auto"/>
        <w:rPr>
          <w:rFonts w:ascii="Palatino" w:cs="Palatino" w:hAnsi="Palatino" w:eastAsia="Palatino"/>
          <w:sz w:val="22"/>
          <w:szCs w:val="22"/>
        </w:rPr>
      </w:pP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s>
        <w:spacing w:before="0" w:line="264" w:lineRule="auto"/>
        <w:rPr>
          <w:rFonts w:ascii="Palatino" w:cs="Palatino" w:hAnsi="Palatino" w:eastAsia="Palatino"/>
          <w:sz w:val="22"/>
          <w:szCs w:val="22"/>
        </w:rPr>
      </w:pP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s>
        <w:spacing w:before="0" w:line="264" w:lineRule="auto"/>
        <w:rPr>
          <w:rFonts w:ascii="Palatino" w:cs="Palatino" w:hAnsi="Palatino" w:eastAsia="Palatino"/>
          <w:sz w:val="22"/>
          <w:szCs w:val="22"/>
        </w:rPr>
      </w:pP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s>
        <w:spacing w:before="0" w:line="264" w:lineRule="auto"/>
        <w:rPr>
          <w:rFonts w:ascii="Palatino" w:cs="Palatino" w:hAnsi="Palatino" w:eastAsia="Palatino"/>
          <w:sz w:val="26"/>
          <w:szCs w:val="26"/>
        </w:rPr>
      </w:pPr>
      <w:r>
        <w:rPr>
          <w:rFonts w:ascii="Palatino" w:hAnsi="Palatino"/>
          <w:sz w:val="26"/>
          <w:szCs w:val="26"/>
          <w:rtl w:val="0"/>
          <w:lang w:val="en-US"/>
        </w:rPr>
        <w:t>Tina Jensen Friis Auster</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s>
        <w:spacing w:before="0" w:line="264" w:lineRule="auto"/>
        <w:rPr>
          <w:rFonts w:ascii="Palatino" w:cs="Palatino" w:hAnsi="Palatino" w:eastAsia="Palatino"/>
          <w:i w:val="1"/>
          <w:iCs w:val="1"/>
          <w:sz w:val="22"/>
          <w:szCs w:val="22"/>
        </w:rPr>
      </w:pPr>
      <w:r>
        <w:rPr>
          <w:rFonts w:ascii="Palatino" w:hAnsi="Palatino"/>
          <w:i w:val="1"/>
          <w:iCs w:val="1"/>
          <w:sz w:val="22"/>
          <w:szCs w:val="22"/>
          <w:rtl w:val="0"/>
          <w:lang w:val="en-US"/>
        </w:rPr>
        <w:t>Sophia Centre for the Study of Cosmology in Culture</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s>
        <w:spacing w:before="0" w:line="264" w:lineRule="auto"/>
        <w:rPr>
          <w:rFonts w:ascii="Palatino" w:cs="Palatino" w:hAnsi="Palatino" w:eastAsia="Palatino"/>
          <w:i w:val="1"/>
          <w:iCs w:val="1"/>
          <w:sz w:val="22"/>
          <w:szCs w:val="22"/>
        </w:rPr>
      </w:pPr>
      <w:r>
        <w:rPr>
          <w:rFonts w:ascii="Palatino" w:hAnsi="Palatino"/>
          <w:i w:val="1"/>
          <w:iCs w:val="1"/>
          <w:sz w:val="22"/>
          <w:szCs w:val="22"/>
          <w:rtl w:val="0"/>
          <w:lang w:val="en-US"/>
        </w:rPr>
        <w:t>University of Wales Trinity Saint David, Institute of Education and Humanities</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s>
        <w:spacing w:before="0" w:line="264" w:lineRule="auto"/>
        <w:rPr>
          <w:rFonts w:ascii="Palatino" w:cs="Palatino" w:hAnsi="Palatino" w:eastAsia="Palatino"/>
          <w:sz w:val="22"/>
          <w:szCs w:val="22"/>
        </w:rPr>
      </w:pP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s>
        <w:spacing w:before="0" w:line="264" w:lineRule="auto"/>
        <w:rPr>
          <w:rFonts w:ascii="Palatino" w:cs="Palatino" w:hAnsi="Palatino" w:eastAsia="Palatino"/>
          <w:sz w:val="22"/>
          <w:szCs w:val="22"/>
        </w:rPr>
      </w:pP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s>
        <w:spacing w:before="0" w:line="264" w:lineRule="auto"/>
        <w:rPr>
          <w:rFonts w:ascii="Palatino" w:cs="Palatino" w:hAnsi="Palatino" w:eastAsia="Palatino"/>
          <w:sz w:val="32"/>
          <w:szCs w:val="32"/>
        </w:rPr>
      </w:pP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s>
        <w:spacing w:before="0" w:line="264" w:lineRule="auto"/>
        <w:rPr>
          <w:rFonts w:ascii="Palatino" w:cs="Palatino" w:hAnsi="Palatino" w:eastAsia="Palatino"/>
          <w:sz w:val="22"/>
          <w:szCs w:val="22"/>
        </w:rPr>
      </w:pP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s>
        <w:spacing w:before="0" w:line="264" w:lineRule="auto"/>
        <w:rPr>
          <w:rFonts w:ascii="Palatino" w:cs="Palatino" w:hAnsi="Palatino" w:eastAsia="Palatino"/>
          <w:b w:val="1"/>
          <w:bCs w:val="1"/>
          <w:sz w:val="22"/>
          <w:szCs w:val="22"/>
        </w:rPr>
      </w:pPr>
      <w:r>
        <w:rPr>
          <w:rFonts w:ascii="Palatino" w:hAnsi="Palatino"/>
          <w:b w:val="1"/>
          <w:bCs w:val="1"/>
          <w:sz w:val="22"/>
          <w:szCs w:val="22"/>
          <w:rtl w:val="0"/>
          <w:lang w:val="en-US"/>
        </w:rPr>
        <w:t>Introduction</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s>
        <w:spacing w:before="0" w:line="264" w:lineRule="auto"/>
        <w:rPr>
          <w:rFonts w:ascii="Palatino" w:cs="Palatino" w:hAnsi="Palatino" w:eastAsia="Palatino"/>
          <w:sz w:val="22"/>
          <w:szCs w:val="22"/>
        </w:rPr>
      </w:pPr>
      <w:r>
        <w:rPr>
          <w:rFonts w:ascii="Palatino" w:hAnsi="Palatino"/>
          <w:sz w:val="22"/>
          <w:szCs w:val="22"/>
          <w:rtl w:val="0"/>
          <w:lang w:val="en-US"/>
        </w:rPr>
        <w:t>This essay reflects on a s</w:t>
      </w:r>
      <w:r>
        <w:rPr>
          <w:rFonts w:ascii="Palatino" w:hAnsi="Palatino"/>
          <w:sz w:val="22"/>
          <w:szCs w:val="22"/>
          <w:rtl w:val="0"/>
        </w:rPr>
        <w:t xml:space="preserve">ky </w:t>
      </w:r>
      <w:r>
        <w:rPr>
          <w:rFonts w:ascii="Palatino" w:hAnsi="Palatino"/>
          <w:sz w:val="22"/>
          <w:szCs w:val="22"/>
          <w:rtl w:val="0"/>
          <w:lang w:val="en-US"/>
        </w:rPr>
        <w:t>j</w:t>
      </w:r>
      <w:r>
        <w:rPr>
          <w:rFonts w:ascii="Palatino" w:hAnsi="Palatino"/>
          <w:sz w:val="22"/>
          <w:szCs w:val="22"/>
          <w:rtl w:val="0"/>
          <w:lang w:val="fr-FR"/>
        </w:rPr>
        <w:t>ournal</w:t>
      </w:r>
      <w:r>
        <w:rPr>
          <w:rFonts w:ascii="Palatino" w:hAnsi="Palatino"/>
          <w:sz w:val="22"/>
          <w:szCs w:val="22"/>
          <w:rtl w:val="0"/>
          <w:lang w:val="en-US"/>
        </w:rPr>
        <w:t xml:space="preserve"> field study which entailed observation of: </w:t>
      </w:r>
      <w:r>
        <w:rPr>
          <w:rFonts w:ascii="Palatino" w:hAnsi="Palatino" w:hint="default"/>
          <w:sz w:val="22"/>
          <w:szCs w:val="22"/>
          <w:rtl w:val="0"/>
          <w:lang w:val="en-US"/>
        </w:rPr>
        <w:t>‘</w:t>
      </w:r>
      <w:r>
        <w:rPr>
          <w:rFonts w:ascii="Palatino" w:hAnsi="Palatino"/>
          <w:sz w:val="22"/>
          <w:szCs w:val="22"/>
          <w:rtl w:val="0"/>
          <w:lang w:val="en-US"/>
        </w:rPr>
        <w:t xml:space="preserve">Clouds In A Day Sky' and recorded cloud and reflexive observations. The purpose of the Sky Journal was to explore, observe and analyse </w:t>
      </w:r>
      <w:r>
        <w:rPr>
          <w:rFonts w:ascii="Palatino" w:hAnsi="Palatino" w:hint="default"/>
          <w:sz w:val="22"/>
          <w:szCs w:val="22"/>
          <w:rtl w:val="0"/>
          <w:lang w:val="en-US"/>
        </w:rPr>
        <w:t>‘</w:t>
      </w:r>
      <w:r>
        <w:rPr>
          <w:rFonts w:ascii="Palatino" w:hAnsi="Palatino"/>
          <w:sz w:val="22"/>
          <w:szCs w:val="22"/>
          <w:rtl w:val="0"/>
          <w:lang w:val="en-US"/>
        </w:rPr>
        <w:t>Clouds In A Day Sky</w:t>
      </w:r>
      <w:r>
        <w:rPr>
          <w:rFonts w:ascii="Palatino" w:hAnsi="Palatino" w:hint="default"/>
          <w:sz w:val="22"/>
          <w:szCs w:val="22"/>
          <w:rtl w:val="0"/>
          <w:lang w:val="en-US"/>
        </w:rPr>
        <w:t xml:space="preserve">’ </w:t>
      </w:r>
      <w:r>
        <w:rPr>
          <w:rFonts w:ascii="Palatino" w:hAnsi="Palatino"/>
          <w:sz w:val="22"/>
          <w:szCs w:val="22"/>
          <w:rtl w:val="0"/>
          <w:lang w:val="en-US"/>
        </w:rPr>
        <w:t xml:space="preserve">within the context of the question/statement: </w:t>
      </w:r>
      <w:r>
        <w:rPr>
          <w:rFonts w:ascii="Palatino" w:hAnsi="Palatino" w:hint="default"/>
          <w:sz w:val="22"/>
          <w:szCs w:val="22"/>
          <w:rtl w:val="0"/>
          <w:lang w:val="en-US"/>
        </w:rPr>
        <w:t>‘</w:t>
      </w:r>
      <w:r>
        <w:rPr>
          <w:rFonts w:ascii="Palatino" w:hAnsi="Palatino"/>
          <w:sz w:val="22"/>
          <w:szCs w:val="22"/>
          <w:rtl w:val="0"/>
          <w:lang w:val="en-US"/>
        </w:rPr>
        <w:t>To Think Is To Walk Among Clouds</w:t>
      </w:r>
      <w:r>
        <w:rPr>
          <w:rFonts w:ascii="Palatino" w:hAnsi="Palatino" w:hint="default"/>
          <w:sz w:val="22"/>
          <w:szCs w:val="22"/>
          <w:rtl w:val="0"/>
          <w:lang w:val="en-US"/>
        </w:rPr>
        <w:t>’</w:t>
      </w:r>
      <w:r>
        <w:rPr>
          <w:rFonts w:ascii="Palatino" w:hAnsi="Palatino"/>
          <w:sz w:val="22"/>
          <w:szCs w:val="22"/>
          <w:rtl w:val="0"/>
          <w:lang w:val="en-US"/>
        </w:rPr>
        <w:t>, as discussed in Alexander Harris</w:t>
      </w:r>
      <w:r>
        <w:rPr>
          <w:rFonts w:ascii="Palatino" w:hAnsi="Palatino" w:hint="default"/>
          <w:sz w:val="22"/>
          <w:szCs w:val="22"/>
          <w:rtl w:val="0"/>
          <w:lang w:val="en-US"/>
        </w:rPr>
        <w:t xml:space="preserve">’ </w:t>
      </w:r>
      <w:r>
        <w:rPr>
          <w:rFonts w:ascii="Palatino" w:hAnsi="Palatino"/>
          <w:sz w:val="22"/>
          <w:szCs w:val="22"/>
          <w:rtl w:val="0"/>
          <w:lang w:val="en-US"/>
        </w:rPr>
        <w:t xml:space="preserve">book </w:t>
      </w:r>
      <w:r>
        <w:rPr>
          <w:rFonts w:ascii="Palatino" w:hAnsi="Palatino" w:hint="default"/>
          <w:sz w:val="22"/>
          <w:szCs w:val="22"/>
          <w:rtl w:val="0"/>
          <w:lang w:val="en-US"/>
        </w:rPr>
        <w:t>“</w:t>
      </w:r>
      <w:r>
        <w:rPr>
          <w:rFonts w:ascii="Palatino" w:hAnsi="Palatino"/>
          <w:sz w:val="22"/>
          <w:szCs w:val="22"/>
          <w:rtl w:val="0"/>
          <w:lang w:val="en-US"/>
        </w:rPr>
        <w:t>Weatherland</w:t>
      </w:r>
      <w:r>
        <w:rPr>
          <w:rFonts w:ascii="Palatino" w:hAnsi="Palatino" w:hint="default"/>
          <w:sz w:val="22"/>
          <w:szCs w:val="22"/>
          <w:rtl w:val="0"/>
          <w:lang w:val="en-US"/>
        </w:rPr>
        <w:t>”</w:t>
      </w:r>
      <w:r>
        <w:rPr>
          <w:rFonts w:ascii="Palatino" w:hAnsi="Palatino"/>
          <w:sz w:val="22"/>
          <w:szCs w:val="22"/>
          <w:rtl w:val="0"/>
          <w:lang w:val="en-US"/>
        </w:rPr>
        <w:t xml:space="preserve">, describing how clouds make emotions and thoughts occur in the mind. </w:t>
      </w:r>
      <w:r>
        <w:rPr>
          <w:rFonts w:ascii="Palatino" w:cs="Palatino" w:hAnsi="Palatino" w:eastAsia="Palatino"/>
          <w:sz w:val="22"/>
          <w:szCs w:val="22"/>
          <w:vertAlign w:val="superscript"/>
        </w:rPr>
        <w:footnoteReference w:id="1"/>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s>
        <w:spacing w:before="0" w:line="264" w:lineRule="auto"/>
        <w:rPr>
          <w:rFonts w:ascii="Palatino" w:cs="Palatino" w:hAnsi="Palatino" w:eastAsia="Palatino"/>
          <w:sz w:val="22"/>
          <w:szCs w:val="22"/>
        </w:rPr>
      </w:pP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s>
        <w:spacing w:before="0" w:line="264" w:lineRule="auto"/>
        <w:rPr>
          <w:rFonts w:ascii="Palatino" w:cs="Palatino" w:hAnsi="Palatino" w:eastAsia="Palatino"/>
          <w:b w:val="0"/>
          <w:bCs w:val="0"/>
          <w:sz w:val="22"/>
          <w:szCs w:val="22"/>
        </w:rPr>
      </w:pPr>
      <w:r>
        <w:rPr>
          <w:rFonts w:ascii="Palatino" w:hAnsi="Palatino"/>
          <w:b w:val="1"/>
          <w:bCs w:val="1"/>
          <w:sz w:val="22"/>
          <w:szCs w:val="22"/>
          <w:rtl w:val="0"/>
          <w:lang w:val="en-US"/>
        </w:rPr>
        <w:t>Methodology</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s>
        <w:spacing w:before="0" w:line="264" w:lineRule="auto"/>
        <w:rPr>
          <w:rFonts w:ascii="Palatino" w:cs="Palatino" w:hAnsi="Palatino" w:eastAsia="Palatino"/>
          <w:sz w:val="22"/>
          <w:szCs w:val="22"/>
        </w:rPr>
      </w:pPr>
      <w:r>
        <w:rPr>
          <w:rFonts w:ascii="Palatino" w:hAnsi="Palatino"/>
          <w:sz w:val="22"/>
          <w:szCs w:val="22"/>
          <w:rtl w:val="0"/>
          <w:lang w:val="en-US"/>
        </w:rPr>
        <w:t xml:space="preserve">The Sky Journal: Clouds In A Day Sky was a qualitative </w:t>
      </w:r>
      <w:r>
        <w:rPr>
          <w:rFonts w:ascii="Palatino" w:hAnsi="Palatino"/>
          <w:sz w:val="22"/>
          <w:szCs w:val="22"/>
          <w:rtl w:val="0"/>
          <w:lang w:val="en-US"/>
        </w:rPr>
        <w:t xml:space="preserve">field study </w:t>
      </w:r>
      <w:r>
        <w:rPr>
          <w:rFonts w:ascii="Palatino" w:hAnsi="Palatino"/>
          <w:sz w:val="22"/>
          <w:szCs w:val="22"/>
          <w:rtl w:val="0"/>
          <w:lang w:val="en-US"/>
        </w:rPr>
        <w:t xml:space="preserve">completed </w:t>
      </w:r>
      <w:r>
        <w:rPr>
          <w:rFonts w:ascii="Palatino" w:hAnsi="Palatino"/>
          <w:sz w:val="22"/>
          <w:szCs w:val="22"/>
          <w:rtl w:val="0"/>
          <w:lang w:val="en-US"/>
        </w:rPr>
        <w:t>from 29th October to 15th</w:t>
      </w:r>
      <w:r>
        <w:rPr>
          <w:rFonts w:ascii="Palatino" w:hAnsi="Palatino"/>
          <w:sz w:val="22"/>
          <w:szCs w:val="22"/>
          <w:rtl w:val="0"/>
        </w:rPr>
        <w:t xml:space="preserve"> </w:t>
      </w:r>
      <w:r>
        <w:rPr>
          <w:rFonts w:ascii="Palatino" w:hAnsi="Palatino"/>
          <w:sz w:val="22"/>
          <w:szCs w:val="22"/>
          <w:rtl w:val="0"/>
          <w:lang w:val="en-US"/>
        </w:rPr>
        <w:t>November</w:t>
      </w:r>
      <w:r>
        <w:rPr>
          <w:rFonts w:ascii="Palatino" w:hAnsi="Palatino"/>
          <w:sz w:val="22"/>
          <w:szCs w:val="22"/>
          <w:rtl w:val="0"/>
        </w:rPr>
        <w:t xml:space="preserve"> 2021.</w:t>
      </w:r>
      <w:r>
        <w:rPr>
          <w:rFonts w:ascii="Palatino" w:hAnsi="Palatino"/>
          <w:sz w:val="22"/>
          <w:szCs w:val="22"/>
          <w:rtl w:val="0"/>
          <w:lang w:val="en-US"/>
        </w:rPr>
        <w:t xml:space="preserve">  I am female, in my </w:t>
      </w:r>
      <w:r>
        <w:rPr>
          <w:rFonts w:ascii="Palatino" w:hAnsi="Palatino"/>
          <w:sz w:val="22"/>
          <w:szCs w:val="22"/>
          <w:rtl w:val="0"/>
          <w:lang w:val="en-US"/>
        </w:rPr>
        <w:t>early fifties</w:t>
      </w:r>
      <w:r>
        <w:rPr>
          <w:rFonts w:ascii="Palatino" w:hAnsi="Palatino"/>
          <w:sz w:val="22"/>
          <w:szCs w:val="22"/>
          <w:rtl w:val="0"/>
          <w:lang w:val="en-US"/>
        </w:rPr>
        <w:t xml:space="preserve">. I hike daily for mental and physical well-being. Whilst hiking, I </w:t>
      </w:r>
      <w:r>
        <w:rPr>
          <w:rFonts w:ascii="Palatino" w:hAnsi="Palatino"/>
          <w:sz w:val="22"/>
          <w:szCs w:val="22"/>
          <w:rtl w:val="0"/>
          <w:lang w:val="en-US"/>
        </w:rPr>
        <w:t xml:space="preserve">recorded cloud and reflexive observations through text, drawings and photos. </w:t>
      </w:r>
      <w:r>
        <w:rPr>
          <w:rFonts w:ascii="Palatino" w:hAnsi="Palatino"/>
          <w:sz w:val="22"/>
          <w:szCs w:val="22"/>
          <w:rtl w:val="0"/>
          <w:lang w:val="en-US"/>
        </w:rPr>
        <w:t xml:space="preserve">I observed clouds </w:t>
      </w:r>
      <w:r>
        <w:rPr>
          <w:rFonts w:ascii="Palatino" w:hAnsi="Palatino"/>
          <w:sz w:val="22"/>
          <w:szCs w:val="22"/>
          <w:rtl w:val="0"/>
          <w:lang w:val="en-US"/>
        </w:rPr>
        <w:t>in all of the four cardinal points</w:t>
      </w:r>
      <w:r>
        <w:rPr>
          <w:rFonts w:ascii="Palatino" w:hAnsi="Palatino"/>
          <w:sz w:val="22"/>
          <w:szCs w:val="22"/>
          <w:rtl w:val="0"/>
          <w:lang w:val="en-US"/>
        </w:rPr>
        <w:t>, by the coast as well as in-land, in</w:t>
      </w:r>
      <w:r>
        <w:rPr>
          <w:rFonts w:ascii="Palatino" w:hAnsi="Palatino"/>
          <w:sz w:val="22"/>
          <w:szCs w:val="22"/>
          <w:rtl w:val="0"/>
          <w:lang w:val="de-DE"/>
        </w:rPr>
        <w:t xml:space="preserve"> Cornwall, UK</w:t>
      </w:r>
      <w:r>
        <w:rPr>
          <w:rFonts w:ascii="Palatino" w:hAnsi="Palatino"/>
          <w:sz w:val="22"/>
          <w:szCs w:val="22"/>
          <w:rtl w:val="0"/>
          <w:lang w:val="en-US"/>
        </w:rPr>
        <w:t xml:space="preserve">, </w:t>
      </w:r>
      <w:r>
        <w:rPr>
          <w:rFonts w:ascii="Palatino" w:hAnsi="Palatino"/>
          <w:sz w:val="22"/>
          <w:szCs w:val="22"/>
          <w:rtl w:val="0"/>
          <w:lang w:val="en-US"/>
        </w:rPr>
        <w:t xml:space="preserve">at various times during </w:t>
      </w:r>
      <w:r>
        <w:rPr>
          <w:rFonts w:ascii="Palatino" w:hAnsi="Palatino"/>
          <w:sz w:val="22"/>
          <w:szCs w:val="22"/>
          <w:rtl w:val="0"/>
          <w:lang w:val="en-US"/>
        </w:rPr>
        <w:t>the</w:t>
      </w:r>
      <w:r>
        <w:rPr>
          <w:rFonts w:ascii="Palatino" w:hAnsi="Palatino"/>
          <w:sz w:val="22"/>
          <w:szCs w:val="22"/>
          <w:rtl w:val="0"/>
          <w:lang w:val="en-US"/>
        </w:rPr>
        <w:t xml:space="preserve"> day</w:t>
      </w:r>
      <w:r>
        <w:rPr>
          <w:rFonts w:ascii="Palatino" w:hAnsi="Palatino"/>
          <w:sz w:val="22"/>
          <w:szCs w:val="22"/>
          <w:rtl w:val="0"/>
          <w:lang w:val="en-US"/>
        </w:rPr>
        <w:t>s from sunrise to sunset. Some days offered longer observation times than others, due to the presence of more or faster moving clouds, as opposed to no clouds on the days of a clear, blue sky or a complete grey sky</w:t>
      </w:r>
      <w:r>
        <w:rPr>
          <w:rFonts w:ascii="Palatino" w:hAnsi="Palatino"/>
          <w:sz w:val="22"/>
          <w:szCs w:val="22"/>
          <w:rtl w:val="0"/>
        </w:rPr>
        <w:t>.</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s>
        <w:spacing w:before="0" w:line="264" w:lineRule="auto"/>
        <w:rPr>
          <w:rFonts w:ascii="Palatino" w:cs="Palatino" w:hAnsi="Palatino" w:eastAsia="Palatino"/>
          <w:sz w:val="22"/>
          <w:szCs w:val="22"/>
        </w:rPr>
      </w:pPr>
      <w:r>
        <w:rPr>
          <w:rFonts w:ascii="Palatino" w:cs="Palatino" w:hAnsi="Palatino" w:eastAsia="Palatino"/>
          <w:sz w:val="22"/>
          <w:szCs w:val="22"/>
        </w:rPr>
        <w:tab/>
      </w:r>
      <w:r>
        <w:rPr>
          <w:rFonts w:ascii="Palatino" w:hAnsi="Palatino"/>
          <w:sz w:val="22"/>
          <w:szCs w:val="22"/>
          <w:rtl w:val="0"/>
          <w:lang w:val="en-US"/>
        </w:rPr>
        <w:t>The qualitative reflexive approach was selected to</w:t>
      </w:r>
      <w:r>
        <w:rPr>
          <w:rFonts w:ascii="Palatino" w:hAnsi="Palatino"/>
          <w:sz w:val="22"/>
          <w:szCs w:val="22"/>
          <w:rtl w:val="0"/>
          <w:lang w:val="en-US"/>
        </w:rPr>
        <w:t xml:space="preserve"> understand and explore the question/statement: </w:t>
      </w:r>
      <w:r>
        <w:rPr>
          <w:rFonts w:ascii="Palatino" w:hAnsi="Palatino" w:hint="default"/>
          <w:sz w:val="22"/>
          <w:szCs w:val="22"/>
          <w:rtl w:val="0"/>
          <w:lang w:val="en-US"/>
        </w:rPr>
        <w:t>‘</w:t>
      </w:r>
      <w:r>
        <w:rPr>
          <w:rFonts w:ascii="Palatino" w:hAnsi="Palatino"/>
          <w:sz w:val="22"/>
          <w:szCs w:val="22"/>
          <w:rtl w:val="0"/>
          <w:lang w:val="en-US"/>
        </w:rPr>
        <w:t>To Think Is To Walk Among Clouds</w:t>
      </w:r>
      <w:r>
        <w:rPr>
          <w:rFonts w:ascii="Palatino" w:hAnsi="Palatino" w:hint="default"/>
          <w:sz w:val="22"/>
          <w:szCs w:val="22"/>
          <w:rtl w:val="0"/>
          <w:lang w:val="en-US"/>
        </w:rPr>
        <w:t xml:space="preserve">’ </w:t>
      </w:r>
      <w:r>
        <w:rPr>
          <w:rFonts w:ascii="Palatino" w:cs="Palatino" w:hAnsi="Palatino" w:eastAsia="Palatino"/>
          <w:sz w:val="22"/>
          <w:szCs w:val="22"/>
          <w:vertAlign w:val="superscript"/>
        </w:rPr>
        <w:footnoteReference w:id="2"/>
      </w:r>
      <w:r>
        <w:rPr>
          <w:rFonts w:ascii="Palatino" w:hAnsi="Palatino"/>
          <w:sz w:val="22"/>
          <w:szCs w:val="22"/>
          <w:rtl w:val="0"/>
          <w:lang w:val="en-US"/>
        </w:rPr>
        <w:t xml:space="preserve"> through my personal perceptions and attitudes towards clouds and cloud formations, and at the same time challenge myself to analyse my personal perception, and its affect on the field study and analysis. Judith Bell and Kim Etherington both supported the reflexive approach in order to create a narrative inquiry of personal experiences. </w:t>
      </w:r>
      <w:r>
        <w:rPr>
          <w:rFonts w:ascii="Palatino" w:cs="Palatino" w:hAnsi="Palatino" w:eastAsia="Palatino"/>
          <w:sz w:val="22"/>
          <w:szCs w:val="22"/>
          <w:vertAlign w:val="superscript"/>
        </w:rPr>
        <w:footnoteReference w:id="3"/>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s>
        <w:spacing w:before="0" w:line="264" w:lineRule="auto"/>
        <w:sectPr>
          <w:headerReference w:type="default" r:id="rId7"/>
          <w:footerReference w:type="default" r:id="rId8"/>
          <w:pgSz w:w="11906" w:h="16838" w:orient="portrait"/>
          <w:pgMar w:top="1134" w:right="1134" w:bottom="720" w:left="1134" w:header="567" w:footer="720"/>
          <w:pgNumType w:start="1"/>
          <w:bidi w:val="0"/>
        </w:sectPr>
      </w:pP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s>
        <w:spacing w:before="0" w:line="264" w:lineRule="auto"/>
        <w:rPr>
          <w:rFonts w:ascii="Palatino" w:cs="Palatino" w:hAnsi="Palatino" w:eastAsia="Palatino"/>
          <w:b w:val="0"/>
          <w:bCs w:val="0"/>
          <w:sz w:val="22"/>
          <w:szCs w:val="22"/>
        </w:rPr>
      </w:pPr>
      <w:r>
        <w:rPr>
          <w:rFonts w:ascii="Palatino" w:hAnsi="Palatino"/>
          <w:b w:val="1"/>
          <w:bCs w:val="1"/>
          <w:sz w:val="22"/>
          <w:szCs w:val="22"/>
          <w:rtl w:val="0"/>
          <w:lang w:val="en-US"/>
        </w:rPr>
        <w:t>Literature Review</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s>
        <w:spacing w:before="0" w:line="264" w:lineRule="auto"/>
        <w:rPr>
          <w:rFonts w:ascii="Palatino" w:cs="Palatino" w:hAnsi="Palatino" w:eastAsia="Palatino"/>
          <w:sz w:val="22"/>
          <w:szCs w:val="22"/>
        </w:rPr>
      </w:pPr>
      <w:r>
        <w:rPr>
          <w:rFonts w:ascii="Palatino" w:hAnsi="Palatino"/>
          <w:sz w:val="22"/>
          <w:szCs w:val="22"/>
          <w:rtl w:val="0"/>
          <w:lang w:val="en-US"/>
        </w:rPr>
        <w:t xml:space="preserve">The Sky Journal was my primary source, referred to as: </w:t>
      </w:r>
      <w:r>
        <w:rPr>
          <w:rFonts w:ascii="Palatino" w:hAnsi="Palatino" w:hint="default"/>
          <w:sz w:val="22"/>
          <w:szCs w:val="22"/>
          <w:rtl w:val="0"/>
          <w:lang w:val="en-US"/>
        </w:rPr>
        <w:t>‘</w:t>
      </w:r>
      <w:r>
        <w:rPr>
          <w:rFonts w:ascii="Palatino" w:hAnsi="Palatino"/>
          <w:sz w:val="22"/>
          <w:szCs w:val="22"/>
          <w:rtl w:val="0"/>
          <w:lang w:val="en-US"/>
        </w:rPr>
        <w:t>my journal</w:t>
      </w:r>
      <w:r>
        <w:rPr>
          <w:rFonts w:ascii="Palatino" w:hAnsi="Palatino" w:hint="default"/>
          <w:sz w:val="22"/>
          <w:szCs w:val="22"/>
          <w:rtl w:val="0"/>
          <w:lang w:val="en-US"/>
        </w:rPr>
        <w:t>’</w:t>
      </w:r>
      <w:r>
        <w:rPr>
          <w:rFonts w:ascii="Palatino" w:hAnsi="Palatino"/>
          <w:sz w:val="22"/>
          <w:szCs w:val="22"/>
          <w:rtl w:val="0"/>
          <w:lang w:val="en-US"/>
        </w:rPr>
        <w:t xml:space="preserve">.  My journal included 97 photos, some drawings, and observational written notes, </w:t>
      </w:r>
      <w:r>
        <w:rPr>
          <w:rFonts w:ascii="Palatino" w:hAnsi="Palatino"/>
          <w:sz w:val="22"/>
          <w:szCs w:val="22"/>
          <w:rtl w:val="0"/>
          <w:lang w:val="en-US"/>
        </w:rPr>
        <w:t>from which I have chosen to discuss 1) Thoughts On Clouds, 2) Heavenly Clouds, and 3) My Walk In The Clouds</w:t>
      </w:r>
      <w:r>
        <w:rPr>
          <w:rFonts w:ascii="Palatino" w:hAnsi="Palatino"/>
          <w:sz w:val="22"/>
          <w:szCs w:val="22"/>
          <w:rtl w:val="0"/>
          <w:lang w:val="en-US"/>
        </w:rPr>
        <w:t>. The findings of my journal will be analysed with the use of other sources. The main source was Harris</w:t>
      </w:r>
      <w:r>
        <w:rPr>
          <w:rFonts w:ascii="Palatino" w:hAnsi="Palatino" w:hint="default"/>
          <w:sz w:val="22"/>
          <w:szCs w:val="22"/>
          <w:rtl w:val="0"/>
          <w:lang w:val="en-US"/>
        </w:rPr>
        <w:t xml:space="preserve">’ </w:t>
      </w:r>
      <w:r>
        <w:rPr>
          <w:rFonts w:ascii="Palatino" w:hAnsi="Palatino"/>
          <w:sz w:val="22"/>
          <w:szCs w:val="22"/>
          <w:rtl w:val="0"/>
          <w:lang w:val="en-US"/>
        </w:rPr>
        <w:t xml:space="preserve">book </w:t>
      </w:r>
      <w:r>
        <w:rPr>
          <w:rFonts w:ascii="Palatino" w:hAnsi="Palatino" w:hint="default"/>
          <w:sz w:val="22"/>
          <w:szCs w:val="22"/>
          <w:rtl w:val="0"/>
          <w:lang w:val="en-US"/>
        </w:rPr>
        <w:t>“</w:t>
      </w:r>
      <w:r>
        <w:rPr>
          <w:rFonts w:ascii="Palatino" w:hAnsi="Palatino"/>
          <w:sz w:val="22"/>
          <w:szCs w:val="22"/>
          <w:rtl w:val="0"/>
          <w:lang w:val="en-US"/>
        </w:rPr>
        <w:t>Weatherland</w:t>
      </w:r>
      <w:r>
        <w:rPr>
          <w:rFonts w:ascii="Palatino" w:hAnsi="Palatino" w:hint="default"/>
          <w:sz w:val="22"/>
          <w:szCs w:val="22"/>
          <w:rtl w:val="0"/>
          <w:lang w:val="en-US"/>
        </w:rPr>
        <w:t>”</w:t>
      </w:r>
      <w:r>
        <w:rPr>
          <w:rFonts w:ascii="Palatino" w:hAnsi="Palatino"/>
          <w:sz w:val="22"/>
          <w:szCs w:val="22"/>
          <w:rtl w:val="0"/>
          <w:lang w:val="en-US"/>
        </w:rPr>
        <w:t xml:space="preserve">, which shaped my journey into the cognitive aspects of clouds through the </w:t>
      </w:r>
      <w:r>
        <w:rPr>
          <w:rFonts w:ascii="Palatino" w:hAnsi="Palatino"/>
          <w:sz w:val="22"/>
          <w:szCs w:val="22"/>
          <w:rtl w:val="0"/>
          <w:lang w:val="en-US"/>
        </w:rPr>
        <w:t xml:space="preserve">question/statement: </w:t>
      </w:r>
      <w:r>
        <w:rPr>
          <w:rFonts w:ascii="Palatino" w:hAnsi="Palatino" w:hint="default"/>
          <w:sz w:val="22"/>
          <w:szCs w:val="22"/>
          <w:rtl w:val="1"/>
        </w:rPr>
        <w:t>‘</w:t>
      </w:r>
      <w:r>
        <w:rPr>
          <w:rFonts w:ascii="Palatino" w:hAnsi="Palatino"/>
          <w:sz w:val="22"/>
          <w:szCs w:val="22"/>
          <w:rtl w:val="0"/>
          <w:lang w:val="en-US"/>
        </w:rPr>
        <w:t>To Think Is To Walk Among Clouds</w:t>
      </w:r>
      <w:r>
        <w:rPr>
          <w:rFonts w:ascii="Palatino" w:hAnsi="Palatino" w:hint="default"/>
          <w:sz w:val="22"/>
          <w:szCs w:val="22"/>
          <w:rtl w:val="1"/>
        </w:rPr>
        <w:t>’</w:t>
      </w:r>
      <w:r>
        <w:rPr>
          <w:rFonts w:ascii="Palatino" w:hAnsi="Palatino"/>
          <w:sz w:val="22"/>
          <w:szCs w:val="22"/>
          <w:rtl w:val="0"/>
          <w:lang w:val="en-US"/>
        </w:rPr>
        <w:t xml:space="preserve">. </w:t>
      </w:r>
      <w:r>
        <w:rPr>
          <w:rFonts w:ascii="Palatino" w:cs="Palatino" w:hAnsi="Palatino" w:eastAsia="Palatino"/>
          <w:sz w:val="22"/>
          <w:szCs w:val="22"/>
          <w:vertAlign w:val="superscript"/>
        </w:rPr>
        <w:footnoteReference w:id="4"/>
      </w:r>
      <w:r>
        <w:rPr>
          <w:rFonts w:ascii="Palatino" w:hAnsi="Palatino"/>
          <w:sz w:val="22"/>
          <w:szCs w:val="22"/>
          <w:rtl w:val="0"/>
          <w:lang w:val="en-US"/>
        </w:rPr>
        <w:t xml:space="preserve"> My journal lead me to explore how clouds have captivated others in several cultures to produce research, art, emotions and magic.</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s>
        <w:spacing w:before="0" w:line="264" w:lineRule="auto"/>
        <w:rPr>
          <w:rFonts w:ascii="Palatino" w:cs="Palatino" w:hAnsi="Palatino" w:eastAsia="Palatino"/>
          <w:sz w:val="22"/>
          <w:szCs w:val="22"/>
        </w:rPr>
      </w:pPr>
      <w:r>
        <w:rPr>
          <w:rFonts w:ascii="Palatino" w:cs="Palatino" w:hAnsi="Palatino" w:eastAsia="Palatino"/>
          <w:sz w:val="22"/>
          <w:szCs w:val="22"/>
        </w:rPr>
        <w:tab/>
      </w:r>
      <w:r>
        <w:rPr>
          <w:rFonts w:ascii="Palatino" w:hAnsi="Palatino"/>
          <w:sz w:val="22"/>
          <w:szCs w:val="22"/>
          <w:rtl w:val="0"/>
          <w:lang w:val="en-US"/>
        </w:rPr>
        <w:t xml:space="preserve">Clouds have fascinated through centuries, but not until 1600s through to the 1900s did humans discover what clouds are </w:t>
      </w:r>
      <w:r>
        <w:rPr>
          <w:rFonts w:ascii="Palatino" w:cs="Palatino" w:hAnsi="Palatino" w:eastAsia="Palatino"/>
          <w:sz w:val="22"/>
          <w:szCs w:val="22"/>
          <w:vertAlign w:val="superscript"/>
        </w:rPr>
        <w:footnoteReference w:id="5"/>
      </w:r>
      <w:r>
        <w:rPr>
          <w:rFonts w:ascii="Palatino" w:hAnsi="Palatino"/>
          <w:sz w:val="22"/>
          <w:szCs w:val="22"/>
          <w:rtl w:val="0"/>
          <w:lang w:val="en-US"/>
        </w:rPr>
        <w:t xml:space="preserve">, though still being discussed. </w:t>
      </w:r>
      <w:r>
        <w:rPr>
          <w:rFonts w:ascii="Palatino" w:cs="Palatino" w:hAnsi="Palatino" w:eastAsia="Palatino"/>
          <w:sz w:val="22"/>
          <w:szCs w:val="22"/>
          <w:vertAlign w:val="superscript"/>
        </w:rPr>
        <w:footnoteReference w:id="6"/>
      </w:r>
      <w:r>
        <w:rPr>
          <w:rFonts w:ascii="Palatino" w:hAnsi="Palatino"/>
          <w:sz w:val="22"/>
          <w:szCs w:val="22"/>
          <w:rtl w:val="0"/>
          <w:lang w:val="en-US"/>
        </w:rPr>
        <w:t xml:space="preserve"> The science of the clouds show the importance of clouds for the climate, weather, life and the energy balance of the Earth </w:t>
      </w:r>
      <w:r>
        <w:rPr>
          <w:rFonts w:ascii="Palatino" w:cs="Palatino" w:hAnsi="Palatino" w:eastAsia="Palatino"/>
          <w:sz w:val="22"/>
          <w:szCs w:val="22"/>
          <w:vertAlign w:val="superscript"/>
        </w:rPr>
        <w:footnoteReference w:id="7"/>
      </w:r>
      <w:r>
        <w:rPr>
          <w:rFonts w:ascii="Palatino" w:hAnsi="Palatino"/>
          <w:sz w:val="22"/>
          <w:szCs w:val="22"/>
          <w:rtl w:val="0"/>
          <w:lang w:val="en-US"/>
        </w:rPr>
        <w:t xml:space="preserve">. In comparison, cloud observation has given direction and posed meaning to artists, photographers, writers, farmers, sailors, and children. </w:t>
      </w:r>
      <w:r>
        <w:rPr>
          <w:rFonts w:ascii="Palatino" w:cs="Palatino" w:hAnsi="Palatino" w:eastAsia="Palatino"/>
          <w:sz w:val="22"/>
          <w:szCs w:val="22"/>
          <w:vertAlign w:val="superscript"/>
        </w:rPr>
        <w:footnoteReference w:id="8"/>
      </w:r>
      <w:r>
        <w:rPr>
          <w:rFonts w:ascii="Palatino" w:hAnsi="Palatino"/>
          <w:sz w:val="22"/>
          <w:szCs w:val="22"/>
          <w:rtl w:val="0"/>
          <w:lang w:val="en-US"/>
        </w:rPr>
        <w:t xml:space="preserve"> Clouds have been discussed as ever-changing </w:t>
      </w:r>
      <w:r>
        <w:rPr>
          <w:rFonts w:ascii="Palatino" w:cs="Palatino" w:hAnsi="Palatino" w:eastAsia="Palatino"/>
          <w:sz w:val="22"/>
          <w:szCs w:val="22"/>
          <w:vertAlign w:val="superscript"/>
        </w:rPr>
        <w:footnoteReference w:id="9"/>
      </w:r>
      <w:r>
        <w:rPr>
          <w:rFonts w:ascii="Palatino" w:hAnsi="Palatino"/>
          <w:sz w:val="22"/>
          <w:szCs w:val="22"/>
          <w:rtl w:val="0"/>
          <w:lang w:val="en-US"/>
        </w:rPr>
        <w:t xml:space="preserve">, descriptive </w:t>
      </w:r>
      <w:r>
        <w:rPr>
          <w:rFonts w:ascii="Palatino" w:cs="Palatino" w:hAnsi="Palatino" w:eastAsia="Palatino"/>
          <w:sz w:val="22"/>
          <w:szCs w:val="22"/>
          <w:vertAlign w:val="superscript"/>
        </w:rPr>
        <w:footnoteReference w:id="10"/>
      </w:r>
      <w:r>
        <w:rPr>
          <w:rFonts w:ascii="Palatino" w:hAnsi="Palatino"/>
          <w:sz w:val="22"/>
          <w:szCs w:val="22"/>
          <w:rtl w:val="0"/>
          <w:lang w:val="en-US"/>
        </w:rPr>
        <w:t xml:space="preserve"> and divine </w:t>
      </w:r>
      <w:r>
        <w:rPr>
          <w:rFonts w:ascii="Palatino" w:cs="Palatino" w:hAnsi="Palatino" w:eastAsia="Palatino"/>
          <w:sz w:val="22"/>
          <w:szCs w:val="22"/>
          <w:vertAlign w:val="superscript"/>
        </w:rPr>
        <w:footnoteReference w:id="11"/>
      </w:r>
      <w:r>
        <w:rPr>
          <w:rFonts w:ascii="Palatino" w:hAnsi="Palatino"/>
          <w:sz w:val="22"/>
          <w:szCs w:val="22"/>
          <w:rtl w:val="0"/>
          <w:lang w:val="en-US"/>
        </w:rPr>
        <w:t>. My journal similarly recorded these perceptions as a source for reflection on several levels of: thinking, feeling and sensing.</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s>
        <w:spacing w:before="0" w:line="264" w:lineRule="auto"/>
        <w:rPr>
          <w:rFonts w:ascii="Palatino" w:cs="Palatino" w:hAnsi="Palatino" w:eastAsia="Palatino"/>
          <w:sz w:val="22"/>
          <w:szCs w:val="22"/>
        </w:rPr>
      </w:pP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s>
        <w:spacing w:before="0" w:line="264" w:lineRule="auto"/>
        <w:sectPr>
          <w:headerReference w:type="default" r:id="rId9"/>
          <w:footerReference w:type="default" r:id="rId10"/>
          <w:pgSz w:w="11906" w:h="16838" w:orient="portrait"/>
          <w:pgMar w:top="1134" w:right="1134" w:bottom="720" w:left="1134" w:header="567" w:footer="720"/>
          <w:bidi w:val="0"/>
        </w:sectPr>
      </w:pP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s>
        <w:spacing w:before="0" w:line="264" w:lineRule="auto"/>
        <w:rPr>
          <w:rFonts w:ascii="Palatino" w:cs="Palatino" w:hAnsi="Palatino" w:eastAsia="Palatino"/>
          <w:b w:val="1"/>
          <w:bCs w:val="1"/>
          <w:sz w:val="22"/>
          <w:szCs w:val="22"/>
        </w:rPr>
      </w:pPr>
      <w:r>
        <w:rPr>
          <w:rFonts w:ascii="Palatino" w:hAnsi="Palatino"/>
          <w:b w:val="1"/>
          <w:bCs w:val="1"/>
          <w:sz w:val="22"/>
          <w:szCs w:val="22"/>
          <w:rtl w:val="0"/>
          <w:lang w:val="en-US"/>
        </w:rPr>
        <w:t>Discussion</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i w:val="1"/>
          <w:iCs w:val="1"/>
          <w:sz w:val="22"/>
          <w:szCs w:val="22"/>
          <w:rtl w:val="0"/>
        </w:rPr>
      </w:pPr>
      <w:r>
        <w:rPr>
          <w:rFonts w:ascii="Palatino" w:hAnsi="Palatino"/>
          <w:i w:val="1"/>
          <w:iCs w:val="1"/>
          <w:sz w:val="22"/>
          <w:szCs w:val="22"/>
          <w:rtl w:val="0"/>
          <w:lang w:val="en-US"/>
        </w:rPr>
        <w:t>Thoughts On Clouds</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r>
        <w:rPr>
          <w:rFonts w:ascii="Palatino" w:hAnsi="Palatino"/>
          <w:sz w:val="22"/>
          <w:szCs w:val="22"/>
          <w:rtl w:val="0"/>
          <w:lang w:val="en-US"/>
        </w:rPr>
        <w:t>Harris</w:t>
      </w:r>
      <w:r>
        <w:rPr>
          <w:rFonts w:ascii="Palatino" w:hAnsi="Palatino" w:hint="default"/>
          <w:sz w:val="22"/>
          <w:szCs w:val="22"/>
          <w:rtl w:val="0"/>
          <w:lang w:val="en-US"/>
        </w:rPr>
        <w:t xml:space="preserve">’ </w:t>
      </w:r>
      <w:r>
        <w:rPr>
          <w:rFonts w:ascii="Palatino" w:hAnsi="Palatino"/>
          <w:sz w:val="22"/>
          <w:szCs w:val="22"/>
          <w:rtl w:val="0"/>
          <w:lang w:val="en-US"/>
        </w:rPr>
        <w:t xml:space="preserve">statement/question </w:t>
      </w:r>
      <w:r>
        <w:rPr>
          <w:rFonts w:ascii="Palatino" w:hAnsi="Palatino" w:hint="default"/>
          <w:sz w:val="22"/>
          <w:szCs w:val="22"/>
          <w:rtl w:val="1"/>
        </w:rPr>
        <w:t>‘</w:t>
      </w:r>
      <w:r>
        <w:rPr>
          <w:rFonts w:ascii="Palatino" w:hAnsi="Palatino"/>
          <w:sz w:val="22"/>
          <w:szCs w:val="22"/>
          <w:rtl w:val="0"/>
          <w:lang w:val="en-US"/>
        </w:rPr>
        <w:t>To Think Is To Walk Among Clouds</w:t>
      </w:r>
      <w:r>
        <w:rPr>
          <w:rFonts w:ascii="Palatino" w:hAnsi="Palatino" w:hint="default"/>
          <w:sz w:val="22"/>
          <w:szCs w:val="22"/>
          <w:rtl w:val="1"/>
        </w:rPr>
        <w:t>’</w:t>
      </w:r>
      <w:r>
        <w:rPr>
          <w:rFonts w:ascii="Palatino" w:hAnsi="Palatino"/>
          <w:sz w:val="22"/>
          <w:szCs w:val="22"/>
          <w:rtl w:val="0"/>
          <w:lang w:val="en-US"/>
        </w:rPr>
        <w:t xml:space="preserve"> </w:t>
      </w:r>
      <w:r>
        <w:rPr>
          <w:rFonts w:ascii="Palatino" w:cs="Palatino" w:hAnsi="Palatino" w:eastAsia="Palatino"/>
          <w:sz w:val="22"/>
          <w:szCs w:val="22"/>
          <w:vertAlign w:val="superscript"/>
          <w:rtl w:val="0"/>
        </w:rPr>
        <w:footnoteReference w:id="12"/>
      </w:r>
      <w:r>
        <w:rPr>
          <w:rFonts w:ascii="Palatino" w:hAnsi="Palatino"/>
          <w:sz w:val="22"/>
          <w:szCs w:val="22"/>
          <w:rtl w:val="0"/>
          <w:lang w:val="en-US"/>
        </w:rPr>
        <w:t xml:space="preserve"> appeared in the section on </w:t>
      </w:r>
      <w:r>
        <w:rPr>
          <w:rFonts w:ascii="Palatino" w:hAnsi="Palatino" w:hint="default"/>
          <w:sz w:val="22"/>
          <w:szCs w:val="22"/>
          <w:rtl w:val="0"/>
          <w:lang w:val="en-US"/>
        </w:rPr>
        <w:t>‘</w:t>
      </w:r>
      <w:r>
        <w:rPr>
          <w:rFonts w:ascii="Palatino" w:hAnsi="Palatino"/>
          <w:sz w:val="22"/>
          <w:szCs w:val="22"/>
          <w:rtl w:val="0"/>
          <w:lang w:val="en-US"/>
        </w:rPr>
        <w:t>Cloudland</w:t>
      </w:r>
      <w:r>
        <w:rPr>
          <w:rFonts w:ascii="Palatino" w:hAnsi="Palatino" w:hint="default"/>
          <w:sz w:val="22"/>
          <w:szCs w:val="22"/>
          <w:rtl w:val="0"/>
          <w:lang w:val="en-US"/>
        </w:rPr>
        <w:t xml:space="preserve">’ </w:t>
      </w:r>
      <w:r>
        <w:rPr>
          <w:rFonts w:ascii="Palatino" w:cs="Palatino" w:hAnsi="Palatino" w:eastAsia="Palatino"/>
          <w:sz w:val="22"/>
          <w:szCs w:val="22"/>
          <w:vertAlign w:val="superscript"/>
          <w:rtl w:val="0"/>
        </w:rPr>
        <w:footnoteReference w:id="13"/>
      </w:r>
      <w:r>
        <w:rPr>
          <w:rFonts w:ascii="Palatino" w:hAnsi="Palatino"/>
          <w:sz w:val="22"/>
          <w:szCs w:val="22"/>
          <w:rtl w:val="0"/>
          <w:lang w:val="en-US"/>
        </w:rPr>
        <w:t xml:space="preserve">. This section illustrated how clouds have been a source of inspiration to poets, artists and writers. </w:t>
      </w:r>
      <w:r>
        <w:rPr>
          <w:rFonts w:ascii="Palatino" w:cs="Palatino" w:hAnsi="Palatino" w:eastAsia="Palatino"/>
          <w:sz w:val="22"/>
          <w:szCs w:val="22"/>
          <w:vertAlign w:val="superscript"/>
          <w:rtl w:val="0"/>
        </w:rPr>
        <w:footnoteReference w:id="14"/>
      </w:r>
      <w:r>
        <w:rPr>
          <w:rFonts w:ascii="Palatino" w:hAnsi="Palatino"/>
          <w:sz w:val="22"/>
          <w:szCs w:val="22"/>
          <w:rtl w:val="0"/>
          <w:lang w:val="en-US"/>
        </w:rPr>
        <w:t xml:space="preserve"> Harris described how the clouds were utilised as an expression of the artists mind </w:t>
      </w:r>
      <w:r>
        <w:rPr>
          <w:rFonts w:ascii="Palatino" w:cs="Palatino" w:hAnsi="Palatino" w:eastAsia="Palatino"/>
          <w:sz w:val="22"/>
          <w:szCs w:val="22"/>
          <w:vertAlign w:val="superscript"/>
          <w:rtl w:val="0"/>
        </w:rPr>
        <w:footnoteReference w:id="15"/>
      </w:r>
      <w:r>
        <w:rPr>
          <w:rFonts w:ascii="Palatino" w:hAnsi="Palatino"/>
          <w:sz w:val="22"/>
          <w:szCs w:val="22"/>
          <w:rtl w:val="0"/>
          <w:lang w:val="en-US"/>
        </w:rPr>
        <w:t xml:space="preserve">, specifically: </w:t>
      </w:r>
      <w:r>
        <w:rPr>
          <w:rFonts w:ascii="Palatino" w:hAnsi="Palatino" w:hint="default"/>
          <w:sz w:val="22"/>
          <w:szCs w:val="22"/>
          <w:rtl w:val="0"/>
          <w:lang w:val="en-US"/>
        </w:rPr>
        <w:t>‘</w:t>
      </w:r>
      <w:r>
        <w:rPr>
          <w:rFonts w:ascii="Palatino" w:hAnsi="Palatino"/>
          <w:sz w:val="22"/>
          <w:szCs w:val="22"/>
          <w:rtl w:val="0"/>
          <w:lang w:val="en-US"/>
        </w:rPr>
        <w:t>Yet in Friedrich</w:t>
      </w:r>
      <w:r>
        <w:rPr>
          <w:rFonts w:ascii="Palatino" w:hAnsi="Palatino" w:hint="default"/>
          <w:sz w:val="22"/>
          <w:szCs w:val="22"/>
          <w:rtl w:val="0"/>
          <w:lang w:val="en-US"/>
        </w:rPr>
        <w:t>’</w:t>
      </w:r>
      <w:r>
        <w:rPr>
          <w:rFonts w:ascii="Palatino" w:hAnsi="Palatino"/>
          <w:sz w:val="22"/>
          <w:szCs w:val="22"/>
          <w:rtl w:val="0"/>
          <w:lang w:val="en-US"/>
        </w:rPr>
        <w:t xml:space="preserve">s painting the mind </w:t>
      </w:r>
      <w:r>
        <w:rPr>
          <w:rFonts w:ascii="Palatino" w:hAnsi="Palatino"/>
          <w:i w:val="1"/>
          <w:iCs w:val="1"/>
          <w:sz w:val="22"/>
          <w:szCs w:val="22"/>
          <w:rtl w:val="0"/>
          <w:lang w:val="en-US"/>
        </w:rPr>
        <w:t>is</w:t>
      </w:r>
      <w:r>
        <w:rPr>
          <w:rFonts w:ascii="Palatino" w:hAnsi="Palatino"/>
          <w:sz w:val="22"/>
          <w:szCs w:val="22"/>
          <w:rtl w:val="0"/>
          <w:lang w:val="en-US"/>
        </w:rPr>
        <w:t xml:space="preserve"> cloud</w:t>
      </w:r>
      <w:r>
        <w:rPr>
          <w:rFonts w:ascii="Palatino" w:hAnsi="Palatino" w:hint="default"/>
          <w:sz w:val="22"/>
          <w:szCs w:val="22"/>
          <w:rtl w:val="0"/>
          <w:lang w:val="en-US"/>
        </w:rPr>
        <w:t xml:space="preserve">’ </w:t>
      </w:r>
      <w:r>
        <w:rPr>
          <w:rFonts w:ascii="Palatino" w:cs="Palatino" w:hAnsi="Palatino" w:eastAsia="Palatino"/>
          <w:sz w:val="22"/>
          <w:szCs w:val="22"/>
          <w:vertAlign w:val="superscript"/>
          <w:rtl w:val="0"/>
        </w:rPr>
        <w:footnoteReference w:id="16"/>
      </w:r>
      <w:r>
        <w:rPr>
          <w:rFonts w:ascii="Palatino" w:hAnsi="Palatino"/>
          <w:sz w:val="22"/>
          <w:szCs w:val="22"/>
          <w:rtl w:val="0"/>
          <w:lang w:val="en-US"/>
        </w:rPr>
        <w:t xml:space="preserve">, suggesting the occurrence of a cloud-mind relationship. </w:t>
      </w:r>
      <w:r>
        <w:rPr>
          <w:rFonts w:ascii="Palatino" w:cs="Palatino" w:hAnsi="Palatino" w:eastAsia="Palatino"/>
          <w:sz w:val="22"/>
          <w:szCs w:val="22"/>
          <w:vertAlign w:val="superscript"/>
          <w:rtl w:val="0"/>
        </w:rPr>
        <w:footnoteReference w:id="17"/>
      </w:r>
      <w:r>
        <w:rPr>
          <w:rFonts w:ascii="Palatino" w:hAnsi="Palatino"/>
          <w:sz w:val="22"/>
          <w:szCs w:val="22"/>
          <w:rtl w:val="0"/>
          <w:lang w:val="en-US"/>
        </w:rPr>
        <w:t xml:space="preserve"> Stanley discussed the cloud-mind relationship as hypnotic:: </w:t>
      </w:r>
      <w:r>
        <w:rPr>
          <w:rFonts w:ascii="Palatino" w:hAnsi="Palatino" w:hint="default"/>
          <w:sz w:val="22"/>
          <w:szCs w:val="22"/>
          <w:rtl w:val="0"/>
          <w:lang w:val="en-US"/>
        </w:rPr>
        <w:t>‘</w:t>
      </w:r>
      <w:r>
        <w:rPr>
          <w:rFonts w:ascii="Palatino" w:hAnsi="Palatino"/>
          <w:sz w:val="22"/>
          <w:szCs w:val="22"/>
          <w:rtl w:val="0"/>
          <w:lang w:val="en-US"/>
        </w:rPr>
        <w:t>[</w:t>
      </w:r>
      <w:r>
        <w:rPr>
          <w:rFonts w:ascii="Palatino" w:hAnsi="Palatino" w:hint="default"/>
          <w:sz w:val="22"/>
          <w:szCs w:val="22"/>
          <w:rtl w:val="0"/>
          <w:lang w:val="en-US"/>
        </w:rPr>
        <w:t>…</w:t>
      </w:r>
      <w:r>
        <w:rPr>
          <w:rFonts w:ascii="Palatino" w:hAnsi="Palatino"/>
          <w:sz w:val="22"/>
          <w:szCs w:val="22"/>
          <w:rtl w:val="0"/>
          <w:lang w:val="en-US"/>
        </w:rPr>
        <w:t>] cloud-watching and hypnosis both reveal something about how imagination aff</w:t>
      </w:r>
      <w:r>
        <mc:AlternateContent>
          <mc:Choice Requires="wps">
            <w:drawing xmlns:a="http://schemas.openxmlformats.org/drawingml/2006/main">
              <wp:anchor distT="127000" distB="127000" distL="127000" distR="127000" simplePos="0" relativeHeight="251707392" behindDoc="0" locked="0" layoutInCell="1" allowOverlap="1">
                <wp:simplePos x="0" y="0"/>
                <wp:positionH relativeFrom="page">
                  <wp:posOffset>719999</wp:posOffset>
                </wp:positionH>
                <wp:positionV relativeFrom="page">
                  <wp:posOffset>6393927</wp:posOffset>
                </wp:positionV>
                <wp:extent cx="3380577" cy="426150"/>
                <wp:effectExtent l="0" t="0" r="0" b="0"/>
                <wp:wrapThrough wrapText="bothSides" distL="127000" distR="127000">
                  <wp:wrapPolygon edited="1">
                    <wp:start x="0" y="0"/>
                    <wp:lineTo x="21600" y="0"/>
                    <wp:lineTo x="21600" y="21600"/>
                    <wp:lineTo x="0" y="21600"/>
                    <wp:lineTo x="0" y="0"/>
                  </wp:wrapPolygon>
                </wp:wrapThrough>
                <wp:docPr id="1073741831" name="officeArt object" descr="Figure 1.  The first photo of my journal. The clouds create the feeling of drama and the symbol of rockets to set me off on my cloud journey. Friday 29.10.21, 14.19, North Cornwall Coast. Photo: Tina Jensen Friis Auster."/>
                <wp:cNvGraphicFramePr/>
                <a:graphic xmlns:a="http://schemas.openxmlformats.org/drawingml/2006/main">
                  <a:graphicData uri="http://schemas.microsoft.com/office/word/2010/wordprocessingShape">
                    <wps:wsp>
                      <wps:cNvSpPr txBox="1"/>
                      <wps:spPr>
                        <a:xfrm>
                          <a:off x="0" y="0"/>
                          <a:ext cx="3380577" cy="426150"/>
                        </a:xfrm>
                        <a:prstGeom prst="rect">
                          <a:avLst/>
                        </a:prstGeom>
                        <a:noFill/>
                        <a:ln w="12700" cap="flat">
                          <a:noFill/>
                          <a:miter lim="400000"/>
                        </a:ln>
                        <a:effectLst/>
                      </wps:spPr>
                      <wps:txbx>
                        <w:txbxContent>
                          <w:p>
                            <w:pPr>
                              <w:pStyle w:val="Caption"/>
                              <w:tabs>
                                <w:tab w:val="left" w:pos="1440"/>
                                <w:tab w:val="left" w:pos="2880"/>
                                <w:tab w:val="left" w:pos="4320"/>
                              </w:tabs>
                              <w:spacing w:line="216" w:lineRule="auto"/>
                            </w:pPr>
                            <w:r>
                              <w:rPr>
                                <w:rFonts w:ascii="Palatino" w:hAnsi="Palatino"/>
                                <w:i w:val="1"/>
                                <w:iCs w:val="1"/>
                                <w:sz w:val="16"/>
                                <w:szCs w:val="16"/>
                                <w:rtl w:val="0"/>
                                <w:lang w:val="en-US"/>
                              </w:rPr>
                              <w:t>Figure 1.  The first photo of my journal. The clouds create the feeling of drama and the symbol of rockets to set me off on my cloud journey. Friday 29.10.21, 14.19, North Cornwall Coast. Photo: Tina Jensen Friis Auster.</w:t>
                            </w:r>
                          </w:p>
                        </w:txbxContent>
                      </wps:txbx>
                      <wps:bodyPr wrap="square" lIns="0" tIns="0" rIns="0" bIns="0" numCol="1" anchor="t">
                        <a:noAutofit/>
                      </wps:bodyPr>
                    </wps:wsp>
                  </a:graphicData>
                </a:graphic>
              </wp:anchor>
            </w:drawing>
          </mc:Choice>
          <mc:Fallback>
            <w:pict>
              <v:shape id="_x0000_s1026" type="#_x0000_t202" style="visibility:visible;position:absolute;margin-left:56.7pt;margin-top:503.5pt;width:266.2pt;height:33.6pt;z-index:251707392;mso-position-horizontal:absolute;mso-position-horizontal-relative:page;mso-position-vertical:absolute;mso-position-vertical-relative:page;mso-wrap-distance-left:10.0pt;mso-wrap-distance-top:10.0pt;mso-wrap-distance-right:10.0pt;mso-wrap-distance-bottom:10.0pt;">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1440"/>
                          <w:tab w:val="left" w:pos="2880"/>
                          <w:tab w:val="left" w:pos="4320"/>
                        </w:tabs>
                        <w:spacing w:line="216" w:lineRule="auto"/>
                      </w:pPr>
                      <w:r>
                        <w:rPr>
                          <w:rFonts w:ascii="Palatino" w:hAnsi="Palatino"/>
                          <w:i w:val="1"/>
                          <w:iCs w:val="1"/>
                          <w:sz w:val="16"/>
                          <w:szCs w:val="16"/>
                          <w:rtl w:val="0"/>
                          <w:lang w:val="en-US"/>
                        </w:rPr>
                        <w:t>Figure 1.  The first photo of my journal. The clouds create the feeling of drama and the symbol of rockets to set me off on my cloud journey. Friday 29.10.21, 14.19, North Cornwall Coast. Photo: Tina Jensen Friis Auster.</w:t>
                      </w:r>
                    </w:p>
                  </w:txbxContent>
                </v:textbox>
                <w10:wrap type="through" side="bothSides" anchorx="page" anchory="page"/>
              </v:shape>
            </w:pict>
          </mc:Fallback>
        </mc:AlternateContent>
      </w:r>
      <w:r>
        <mc:AlternateContent>
          <mc:Choice Requires="wps">
            <w:drawing xmlns:a="http://schemas.openxmlformats.org/drawingml/2006/main">
              <wp:anchor distT="152400" distB="152400" distL="152400" distR="152400" simplePos="0" relativeHeight="251708416" behindDoc="0" locked="0" layoutInCell="1" allowOverlap="1">
                <wp:simplePos x="0" y="0"/>
                <wp:positionH relativeFrom="page">
                  <wp:posOffset>4254171</wp:posOffset>
                </wp:positionH>
                <wp:positionV relativeFrom="page">
                  <wp:posOffset>6074300</wp:posOffset>
                </wp:positionV>
                <wp:extent cx="2212978" cy="672402"/>
                <wp:effectExtent l="0" t="0" r="0" b="0"/>
                <wp:wrapTopAndBottom distT="152400" distB="152400"/>
                <wp:docPr id="1073741832" name="officeArt object" descr="Figure 2.  Map of South United Kingdom, Cornwall circled. Source: Google Maps &lt;https://www.google.com/maps/place/Cornwall/@50.8902644,-5.3887046,7&gt; [assessed 30th November 2021]."/>
                <wp:cNvGraphicFramePr/>
                <a:graphic xmlns:a="http://schemas.openxmlformats.org/drawingml/2006/main">
                  <a:graphicData uri="http://schemas.microsoft.com/office/word/2010/wordprocessingShape">
                    <wps:wsp>
                      <wps:cNvSpPr txBox="1"/>
                      <wps:spPr>
                        <a:xfrm>
                          <a:off x="0" y="0"/>
                          <a:ext cx="2212978" cy="672402"/>
                        </a:xfrm>
                        <a:prstGeom prst="rect">
                          <a:avLst/>
                        </a:prstGeom>
                        <a:noFill/>
                        <a:ln w="12700" cap="flat">
                          <a:noFill/>
                          <a:miter lim="400000"/>
                        </a:ln>
                        <a:effectLst/>
                      </wps:spPr>
                      <wps:txbx>
                        <w:txbxContent>
                          <w:p>
                            <w:pPr>
                              <w:pStyle w:val="Caption"/>
                              <w:tabs>
                                <w:tab w:val="left" w:pos="1440"/>
                                <w:tab w:val="left" w:pos="2880"/>
                              </w:tabs>
                              <w:spacing w:line="216" w:lineRule="auto"/>
                            </w:pPr>
                            <w:r>
                              <w:rPr>
                                <w:rFonts w:ascii="Palatino" w:hAnsi="Palatino"/>
                                <w:i w:val="1"/>
                                <w:iCs w:val="1"/>
                                <w:sz w:val="16"/>
                                <w:szCs w:val="16"/>
                                <w:rtl w:val="0"/>
                                <w:lang w:val="en-US"/>
                              </w:rPr>
                              <w:t>Figure 2.  Map of South United Kingdom, Cornwall circled. Source: Google Maps &lt;</w:t>
                            </w:r>
                            <w:r>
                              <w:rPr>
                                <w:rFonts w:ascii="Palatino" w:hAnsi="Palatino"/>
                                <w:i w:val="1"/>
                                <w:iCs w:val="1"/>
                                <w:sz w:val="16"/>
                                <w:szCs w:val="16"/>
                                <w:rtl w:val="0"/>
                                <w:lang w:val="en-US"/>
                              </w:rPr>
                              <w:t>https://www.google.com/maps/place/Cornwall/@50.8902644,-5.3887046,7</w:t>
                            </w:r>
                            <w:r>
                              <w:rPr>
                                <w:rFonts w:ascii="Palatino" w:hAnsi="Palatino"/>
                                <w:i w:val="1"/>
                                <w:iCs w:val="1"/>
                                <w:sz w:val="16"/>
                                <w:szCs w:val="16"/>
                                <w:rtl w:val="0"/>
                                <w:lang w:val="en-US"/>
                              </w:rPr>
                              <w:t>&gt; [assessed 30th November 2021].</w:t>
                            </w:r>
                          </w:p>
                        </w:txbxContent>
                      </wps:txbx>
                      <wps:bodyPr wrap="square" lIns="0" tIns="0" rIns="0" bIns="0" numCol="1" anchor="t">
                        <a:noAutofit/>
                      </wps:bodyPr>
                    </wps:wsp>
                  </a:graphicData>
                </a:graphic>
              </wp:anchor>
            </w:drawing>
          </mc:Choice>
          <mc:Fallback>
            <w:pict>
              <v:shape id="_x0000_s1027" type="#_x0000_t202" style="visibility:visible;position:absolute;margin-left:335.0pt;margin-top:478.3pt;width:174.3pt;height:52.9pt;z-index:251708416;mso-position-horizontal:absolute;mso-position-horizontal-relative:page;mso-position-vertical:absolute;mso-position-vertical-relative:page;mso-wrap-distance-left:12.0pt;mso-wrap-distance-top:12.0pt;mso-wrap-distance-right:12.0pt;mso-wrap-distance-bottom:12.0pt;">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1440"/>
                          <w:tab w:val="left" w:pos="2880"/>
                        </w:tabs>
                        <w:spacing w:line="216" w:lineRule="auto"/>
                      </w:pPr>
                      <w:r>
                        <w:rPr>
                          <w:rFonts w:ascii="Palatino" w:hAnsi="Palatino"/>
                          <w:i w:val="1"/>
                          <w:iCs w:val="1"/>
                          <w:sz w:val="16"/>
                          <w:szCs w:val="16"/>
                          <w:rtl w:val="0"/>
                          <w:lang w:val="en-US"/>
                        </w:rPr>
                        <w:t>Figure 2.  Map of South United Kingdom, Cornwall circled. Source: Google Maps &lt;</w:t>
                      </w:r>
                      <w:r>
                        <w:rPr>
                          <w:rFonts w:ascii="Palatino" w:hAnsi="Palatino"/>
                          <w:i w:val="1"/>
                          <w:iCs w:val="1"/>
                          <w:sz w:val="16"/>
                          <w:szCs w:val="16"/>
                          <w:rtl w:val="0"/>
                          <w:lang w:val="en-US"/>
                        </w:rPr>
                        <w:t>https://www.google.com/maps/place/Cornwall/@50.8902644,-5.3887046,7</w:t>
                      </w:r>
                      <w:r>
                        <w:rPr>
                          <w:rFonts w:ascii="Palatino" w:hAnsi="Palatino"/>
                          <w:i w:val="1"/>
                          <w:iCs w:val="1"/>
                          <w:sz w:val="16"/>
                          <w:szCs w:val="16"/>
                          <w:rtl w:val="0"/>
                          <w:lang w:val="en-US"/>
                        </w:rPr>
                        <w:t>&gt; [assessed 30th November 2021].</w:t>
                      </w:r>
                    </w:p>
                  </w:txbxContent>
                </v:textbox>
                <w10:wrap type="topAndBottom" side="bothSides" anchorx="page" anchory="page"/>
              </v:shape>
            </w:pict>
          </mc:Fallback>
        </mc:AlternateContent>
      </w:r>
      <w:r>
        <w:rPr>
          <w:rFonts w:ascii="Palatino" w:hAnsi="Palatino"/>
          <w:sz w:val="22"/>
          <w:szCs w:val="22"/>
          <w:rtl w:val="0"/>
          <w:lang w:val="en-US"/>
        </w:rPr>
        <w:t>ects perception</w:t>
      </w:r>
      <w:r>
        <w:rPr>
          <w:rFonts w:ascii="Palatino" w:hAnsi="Palatino" w:hint="default"/>
          <w:sz w:val="22"/>
          <w:szCs w:val="22"/>
          <w:rtl w:val="0"/>
          <w:lang w:val="en-US"/>
        </w:rPr>
        <w:t>’</w:t>
      </w:r>
      <w:r>
        <w:rPr>
          <w:rFonts w:ascii="Palatino" w:hAnsi="Palatino"/>
          <w:sz w:val="22"/>
          <w:szCs w:val="22"/>
          <w:rtl w:val="0"/>
          <w:lang w:val="en-US"/>
        </w:rPr>
        <w:t xml:space="preserve">. </w:t>
      </w:r>
      <w:r>
        <w:rPr>
          <w:rFonts w:ascii="Palatino" w:cs="Palatino" w:hAnsi="Palatino" w:eastAsia="Palatino"/>
          <w:sz w:val="22"/>
          <w:szCs w:val="22"/>
          <w:vertAlign w:val="superscript"/>
          <w:rtl w:val="0"/>
        </w:rPr>
        <w:footnoteReference w:id="18"/>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tl w:val="0"/>
        </w:rPr>
        <w:sectPr>
          <w:headerReference w:type="default" r:id="rId11"/>
          <w:footerReference w:type="default" r:id="rId12"/>
          <w:pgSz w:w="11906" w:h="16838" w:orient="portrait"/>
          <w:pgMar w:top="1134" w:right="1134" w:bottom="720" w:left="1134" w:header="567" w:footer="720"/>
          <w:bidi w:val="0"/>
        </w:sectPr>
      </w:pPr>
      <w:r>
        <w:rPr>
          <w:rFonts w:ascii="Palatino" w:cs="Palatino" w:hAnsi="Palatino" w:eastAsia="Palatino"/>
          <w:sz w:val="22"/>
          <w:szCs w:val="22"/>
          <w:rtl w:val="0"/>
        </w:rPr>
        <w:tab/>
        <w:t xml:space="preserve">My journal described </w:t>
      </w:r>
      <w:r>
        <w:rPr>
          <w:rFonts w:ascii="Palatino" w:hAnsi="Palatino" w:hint="default"/>
          <w:sz w:val="22"/>
          <w:szCs w:val="22"/>
          <w:rtl w:val="0"/>
          <w:lang w:val="en-US"/>
        </w:rPr>
        <w:t>‘</w:t>
      </w:r>
      <w:r>
        <w:rPr>
          <w:rFonts w:ascii="Palatino" w:hAnsi="Palatino"/>
          <w:sz w:val="22"/>
          <w:szCs w:val="22"/>
          <w:rtl w:val="0"/>
          <w:lang w:val="en-US"/>
        </w:rPr>
        <w:t xml:space="preserve">feeling' and </w:t>
      </w:r>
      <w:r>
        <w:rPr>
          <w:rFonts w:ascii="Palatino" w:hAnsi="Palatino" w:hint="default"/>
          <w:sz w:val="22"/>
          <w:szCs w:val="22"/>
          <w:rtl w:val="0"/>
          <w:lang w:val="en-US"/>
        </w:rPr>
        <w:t>‘</w:t>
      </w:r>
      <w:r>
        <w:rPr>
          <w:rFonts w:ascii="Palatino" w:hAnsi="Palatino"/>
          <w:sz w:val="22"/>
          <w:szCs w:val="22"/>
          <w:rtl w:val="0"/>
          <w:lang w:val="en-US"/>
        </w:rPr>
        <w:t>searching</w:t>
      </w:r>
      <w:r>
        <w:rPr>
          <w:rFonts w:ascii="Palatino" w:hAnsi="Palatino" w:hint="default"/>
          <w:sz w:val="22"/>
          <w:szCs w:val="22"/>
          <w:rtl w:val="0"/>
          <w:lang w:val="en-US"/>
        </w:rPr>
        <w:t xml:space="preserve">’ </w:t>
      </w:r>
      <w:r>
        <w:rPr>
          <w:rFonts w:ascii="Palatino" w:hAnsi="Palatino"/>
          <w:sz w:val="22"/>
          <w:szCs w:val="22"/>
          <w:rtl w:val="0"/>
          <w:lang w:val="en-US"/>
        </w:rPr>
        <w:t xml:space="preserve">more than </w:t>
      </w:r>
      <w:r>
        <w:rPr>
          <w:rFonts w:ascii="Palatino" w:hAnsi="Palatino" w:hint="default"/>
          <w:sz w:val="22"/>
          <w:szCs w:val="22"/>
          <w:rtl w:val="0"/>
          <w:lang w:val="en-US"/>
        </w:rPr>
        <w:t>‘</w:t>
      </w:r>
      <w:r>
        <w:rPr>
          <w:rFonts w:ascii="Palatino" w:hAnsi="Palatino"/>
          <w:sz w:val="22"/>
          <w:szCs w:val="22"/>
          <w:rtl w:val="0"/>
          <w:lang w:val="en-US"/>
        </w:rPr>
        <w:t>thinking</w:t>
      </w:r>
      <w:r>
        <w:rPr>
          <w:rFonts w:ascii="Palatino" w:hAnsi="Palatino" w:hint="default"/>
          <w:sz w:val="22"/>
          <w:szCs w:val="22"/>
          <w:rtl w:val="0"/>
          <w:lang w:val="en-US"/>
        </w:rPr>
        <w:t xml:space="preserve">’ </w:t>
      </w:r>
      <w:r>
        <w:rPr>
          <w:rFonts w:ascii="Palatino" w:hAnsi="Palatino"/>
          <w:sz w:val="22"/>
          <w:szCs w:val="22"/>
          <w:rtl w:val="0"/>
        </w:rPr>
        <w:t>(Fig. 1)</w:t>
      </w:r>
      <w:r>
        <w:rPr>
          <w:rFonts w:ascii="Palatino" w:hAnsi="Palatino"/>
          <w:sz w:val="22"/>
          <w:szCs w:val="22"/>
          <w:rtl w:val="0"/>
          <w:lang w:val="en-US"/>
        </w:rPr>
        <w:t>; the finding of signs and symbols in the sky became something of an obsession which has remained with me. Hamblyn described Coleridge</w:t>
      </w:r>
      <w:r>
        <w:rPr>
          <w:rFonts w:ascii="Palatino" w:hAnsi="Palatino" w:hint="default"/>
          <w:sz w:val="22"/>
          <w:szCs w:val="22"/>
          <w:rtl w:val="0"/>
          <w:lang w:val="en-US"/>
        </w:rPr>
        <w:t>’</w:t>
      </w:r>
      <w:r>
        <w:rPr>
          <w:rFonts w:ascii="Palatino" w:hAnsi="Palatino"/>
          <w:sz w:val="22"/>
          <w:szCs w:val="22"/>
          <w:rtl w:val="0"/>
          <w:lang w:val="en-US"/>
        </w:rPr>
        <w:t xml:space="preserve">s obsession with clouds: </w:t>
      </w:r>
      <w:r>
        <w:rPr>
          <w:rFonts w:ascii="Palatino" w:hAnsi="Palatino" w:hint="default"/>
          <w:sz w:val="22"/>
          <w:szCs w:val="22"/>
          <w:rtl w:val="0"/>
          <w:lang w:val="en-US"/>
        </w:rPr>
        <w:t>‘</w:t>
      </w:r>
      <w:r>
        <w:rPr>
          <w:rFonts w:ascii="Palatino" w:hAnsi="Palatino"/>
          <w:sz w:val="22"/>
          <w:szCs w:val="22"/>
          <w:rtl w:val="0"/>
          <w:lang w:val="en-US"/>
        </w:rPr>
        <w:t>the smallest hint of a cloud-shape was evidently enough to send him into pareidolia rhapsodies</w:t>
      </w:r>
      <w:r>
        <w:rPr>
          <w:rFonts w:ascii="Palatino" w:hAnsi="Palatino" w:hint="default"/>
          <w:sz w:val="22"/>
          <w:szCs w:val="22"/>
          <w:rtl w:val="0"/>
          <w:lang w:val="en-US"/>
        </w:rPr>
        <w:t>’</w:t>
      </w:r>
      <w:r>
        <w:rPr>
          <w:rFonts w:ascii="Palatino" w:hAnsi="Palatino"/>
          <w:sz w:val="22"/>
          <w:szCs w:val="22"/>
          <w:rtl w:val="0"/>
          <w:lang w:val="en-US"/>
        </w:rPr>
        <w:t xml:space="preserve">. </w:t>
      </w:r>
      <w:r>
        <w:rPr>
          <w:rFonts w:ascii="Palatino" w:cs="Palatino" w:hAnsi="Palatino" w:eastAsia="Palatino"/>
          <w:sz w:val="22"/>
          <w:szCs w:val="22"/>
          <w:vertAlign w:val="superscript"/>
          <w:rtl w:val="0"/>
        </w:rPr>
        <w:footnoteReference w:id="19"/>
      </w:r>
      <w:r>
        <w:rPr>
          <w:rFonts w:ascii="Palatino" w:hAnsi="Palatino"/>
          <w:sz w:val="22"/>
          <w:szCs w:val="22"/>
          <w:rtl w:val="0"/>
          <w:lang w:val="en-US"/>
        </w:rPr>
        <w:t xml:space="preserve"> The Cornwall (Fig. 2) clouds on day one of my journal, the 29th October 2021 (Fig. 1), made me reflect: </w:t>
      </w:r>
      <w:r>
        <w:rPr>
          <w:rFonts w:ascii="Palatino" w:hAnsi="Palatino" w:hint="default"/>
          <w:sz w:val="22"/>
          <w:szCs w:val="22"/>
          <w:rtl w:val="0"/>
          <w:lang w:val="en-US"/>
        </w:rPr>
        <w:t>‘</w:t>
      </w:r>
      <w:r>
        <w:rPr>
          <w:rFonts w:ascii="Palatino" w:hAnsi="Palatino"/>
          <w:sz w:val="22"/>
          <w:szCs w:val="22"/>
          <w:rtl w:val="0"/>
          <w:lang w:val="en-US"/>
        </w:rPr>
        <w:t>If to think is to walk among clouds</w:t>
      </w:r>
      <w:r>
        <w:rPr>
          <w:rFonts w:ascii="Palatino" w:hAnsi="Palatino"/>
          <w:sz w:val="22"/>
          <w:szCs w:val="22"/>
          <w:rtl w:val="0"/>
          <w:lang w:val="en-US"/>
        </w:rPr>
        <w:t>,</w:t>
      </w:r>
      <w:r>
        <w:rPr>
          <w:rFonts w:ascii="Palatino" w:hAnsi="Palatino"/>
          <w:sz w:val="22"/>
          <w:szCs w:val="22"/>
          <w:rtl w:val="0"/>
          <w:lang w:val="en-US"/>
        </w:rPr>
        <w:t xml:space="preserve"> then what are clouds?</w:t>
      </w:r>
      <w:r>
        <w:rPr>
          <w:rFonts w:ascii="Palatino" w:hAnsi="Palatino" w:hint="default"/>
          <w:sz w:val="22"/>
          <w:szCs w:val="22"/>
          <w:rtl w:val="0"/>
          <w:lang w:val="en-US"/>
        </w:rPr>
        <w:t xml:space="preserve">’ </w:t>
      </w:r>
      <w:r>
        <w:rPr>
          <w:rFonts w:ascii="Palatino" w:hAnsi="Palatino"/>
          <w:sz w:val="22"/>
          <w:szCs w:val="22"/>
          <w:rtl w:val="0"/>
          <w:lang w:val="en-US"/>
        </w:rPr>
        <w:t xml:space="preserve">I discovered this was still being discussed </w:t>
      </w:r>
      <w:r>
        <w:rPr>
          <w:rFonts w:ascii="Palatino" w:cs="Palatino" w:hAnsi="Palatino" w:eastAsia="Palatino"/>
          <w:sz w:val="22"/>
          <w:szCs w:val="22"/>
          <w:vertAlign w:val="superscript"/>
          <w:rtl w:val="0"/>
        </w:rPr>
        <w:footnoteReference w:id="20"/>
      </w:r>
      <w:r>
        <w:rPr>
          <w:rFonts w:ascii="Palatino" w:hAnsi="Palatino"/>
          <w:sz w:val="22"/>
          <w:szCs w:val="22"/>
          <w:rtl w:val="0"/>
          <w:lang w:val="en-US"/>
        </w:rPr>
        <w:t>, that clouds were</w:t>
      </w:r>
      <w:r>
        <w:rPr>
          <w:rFonts w:ascii="Palatino" w:cs="Palatino" w:hAnsi="Palatino" w:eastAsia="Palatino"/>
          <w:sz w:val="22"/>
          <w:szCs w:val="22"/>
          <w:rtl w:val="0"/>
        </w:rPr>
        <mc:AlternateContent>
          <mc:Choice Requires="wpg">
            <w:drawing xmlns:a="http://schemas.openxmlformats.org/drawingml/2006/main">
              <wp:anchor distT="152400" distB="152400" distL="152400" distR="152400" simplePos="0" relativeHeight="251706368" behindDoc="0" locked="0" layoutInCell="1" allowOverlap="1">
                <wp:simplePos x="0" y="0"/>
                <wp:positionH relativeFrom="margin">
                  <wp:posOffset>0</wp:posOffset>
                </wp:positionH>
                <wp:positionV relativeFrom="line">
                  <wp:posOffset>334398</wp:posOffset>
                </wp:positionV>
                <wp:extent cx="5599216" cy="2612389"/>
                <wp:effectExtent l="0" t="0" r="0" b="0"/>
                <wp:wrapTopAndBottom distT="152400" distB="152400"/>
                <wp:docPr id="1073741830" name="officeArt object" descr="Group"/>
                <wp:cNvGraphicFramePr/>
                <a:graphic xmlns:a="http://schemas.openxmlformats.org/drawingml/2006/main">
                  <a:graphicData uri="http://schemas.microsoft.com/office/word/2010/wordprocessingGroup">
                    <wpg:wgp>
                      <wpg:cNvGrpSpPr/>
                      <wpg:grpSpPr>
                        <a:xfrm>
                          <a:off x="0" y="0"/>
                          <a:ext cx="5599216" cy="2612389"/>
                          <a:chOff x="0" y="0"/>
                          <a:chExt cx="5599215" cy="2612388"/>
                        </a:xfrm>
                      </wpg:grpSpPr>
                      <pic:pic xmlns:pic="http://schemas.openxmlformats.org/drawingml/2006/picture">
                        <pic:nvPicPr>
                          <pic:cNvPr id="1073741826" name="Image" descr="Image"/>
                          <pic:cNvPicPr>
                            <a:picLocks noChangeAspect="1"/>
                          </pic:cNvPicPr>
                        </pic:nvPicPr>
                        <pic:blipFill>
                          <a:blip r:embed="rId13">
                            <a:extLst/>
                          </a:blip>
                          <a:srcRect l="12196" t="12196" r="12196" b="12196"/>
                          <a:stretch>
                            <a:fillRect/>
                          </a:stretch>
                        </pic:blipFill>
                        <pic:spPr>
                          <a:xfrm>
                            <a:off x="0" y="0"/>
                            <a:ext cx="3483185" cy="2612389"/>
                          </a:xfrm>
                          <a:prstGeom prst="rect">
                            <a:avLst/>
                          </a:prstGeom>
                          <a:ln w="12700" cap="flat">
                            <a:noFill/>
                            <a:miter lim="400000"/>
                          </a:ln>
                          <a:effectLst/>
                        </pic:spPr>
                      </pic:pic>
                      <wpg:grpSp>
                        <wpg:cNvPr id="1073741829" name="Group"/>
                        <wpg:cNvGrpSpPr/>
                        <wpg:grpSpPr>
                          <a:xfrm>
                            <a:off x="2789424" y="166818"/>
                            <a:ext cx="2809792" cy="2107345"/>
                            <a:chOff x="0" y="0"/>
                            <a:chExt cx="2809790" cy="2107343"/>
                          </a:xfrm>
                        </wpg:grpSpPr>
                        <pic:pic xmlns:pic="http://schemas.openxmlformats.org/drawingml/2006/picture">
                          <pic:nvPicPr>
                            <pic:cNvPr id="1073741827" name="Image" descr="Image"/>
                            <pic:cNvPicPr>
                              <a:picLocks noChangeAspect="1"/>
                            </pic:cNvPicPr>
                          </pic:nvPicPr>
                          <pic:blipFill>
                            <a:blip r:embed="rId14">
                              <a:extLst/>
                            </a:blip>
                            <a:srcRect l="38869" t="25905" r="24144" b="29711"/>
                            <a:stretch>
                              <a:fillRect/>
                            </a:stretch>
                          </pic:blipFill>
                          <pic:spPr>
                            <a:xfrm>
                              <a:off x="0" y="0"/>
                              <a:ext cx="2809791" cy="2107344"/>
                            </a:xfrm>
                            <a:prstGeom prst="rect">
                              <a:avLst/>
                            </a:prstGeom>
                            <a:ln w="12700" cap="flat">
                              <a:noFill/>
                              <a:miter lim="400000"/>
                            </a:ln>
                            <a:effectLst/>
                          </pic:spPr>
                        </pic:pic>
                        <wps:wsp>
                          <wps:cNvPr id="1073741828" name="Oval"/>
                          <wps:cNvSpPr/>
                          <wps:spPr>
                            <a:xfrm>
                              <a:off x="127478" y="1210942"/>
                              <a:ext cx="765247" cy="740678"/>
                            </a:xfrm>
                            <a:prstGeom prst="ellipse">
                              <a:avLst/>
                            </a:prstGeom>
                            <a:noFill/>
                            <a:ln w="25400" cap="flat">
                              <a:solidFill>
                                <a:schemeClr val="accent1"/>
                              </a:solidFill>
                              <a:prstDash val="solid"/>
                              <a:round/>
                            </a:ln>
                            <a:effectLst/>
                          </wps:spPr>
                          <wps:bodyPr/>
                        </wps:wsp>
                      </wpg:grpSp>
                    </wpg:wgp>
                  </a:graphicData>
                </a:graphic>
              </wp:anchor>
            </w:drawing>
          </mc:Choice>
          <mc:Fallback>
            <w:pict>
              <v:group id="_x0000_s1028" style="visibility:visible;position:absolute;margin-left:-0.0pt;margin-top:26.3pt;width:440.9pt;height:205.7pt;z-index:251706368;mso-position-horizontal:absolute;mso-position-horizontal-relative:margin;mso-position-vertical:absolute;mso-position-vertical-relative:line;mso-wrap-distance-left:12.0pt;mso-wrap-distance-top:12.0pt;mso-wrap-distance-right:12.0pt;mso-wrap-distance-bottom:12.0pt;" coordorigin="0,0" coordsize="5599215,2612388">
                <w10:wrap type="topAndBottom" side="bothSides" anchorx="margin"/>
                <v:shape id="_x0000_s1029" type="#_x0000_t75" style="position:absolute;left:0;top:0;width:3483184;height:2612388;">
                  <v:imagedata r:id="rId13" o:title="IMG_1951.jpeg" cropleft="12.2%" cropright="12.2%" croptop="12.2%" cropbottom="12.2%"/>
                </v:shape>
                <v:group id="_x0000_s1030" style="position:absolute;left:2789425;top:166819;width:2809791;height:2107343;" coordorigin="0,0" coordsize="2809791,2107343">
                  <v:shape id="_x0000_s1031" type="#_x0000_t75" style="position:absolute;left:0;top:0;width:2809791;height:2107343;">
                    <v:imagedata r:id="rId14" o:title="Screenshot 2021-11-30 at 09.53.35.png" cropleft="38.9%" cropright="24.1%" croptop="25.9%" cropbottom="29.7%"/>
                  </v:shape>
                  <v:oval id="_x0000_s1032" style="position:absolute;left:127478;top:1210942;width:765246;height:740677;">
                    <v:fill on="f"/>
                    <v:stroke filltype="solid" color="#4F81BD" opacity="100.0%" weight="2.0pt" dashstyle="solid" endcap="flat" joinstyle="round" linestyle="single" startarrow="none" startarrowwidth="medium" startarrowlength="medium" endarrow="none" endarrowwidth="medium" endarrowlength="medium"/>
                  </v:oval>
                </v:group>
              </v:group>
            </w:pict>
          </mc:Fallback>
        </mc:AlternateConten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r>
        <w:rPr>
          <w:rFonts w:ascii="Palatino" w:hAnsi="Palatino"/>
          <w:sz w:val="22"/>
          <w:szCs w:val="22"/>
          <w:rtl w:val="0"/>
          <w:lang w:val="en-US"/>
        </w:rPr>
        <w:t xml:space="preserve"> classified by Luke Howard, an English amateur meteorologist, with 9</w:t>
      </w:r>
      <w:r>
        <w:rPr>
          <w:rFonts w:ascii="Palatino" w:hAnsi="Palatino"/>
          <w:sz w:val="22"/>
          <w:szCs w:val="22"/>
          <w:rtl w:val="0"/>
          <w:lang w:val="en-US"/>
        </w:rPr>
        <w:t xml:space="preserve"> </w:t>
      </w:r>
      <w:r>
        <w:rPr>
          <w:rFonts w:ascii="Palatino" w:hAnsi="Palatino"/>
          <w:sz w:val="22"/>
          <w:szCs w:val="22"/>
          <w:rtl w:val="0"/>
          <w:lang w:val="fr-FR"/>
        </w:rPr>
        <w:t>main</w:t>
      </w:r>
      <w:r>
        <w:rPr>
          <w:rFonts w:ascii="Palatino" w:hAnsi="Palatino"/>
          <w:sz w:val="22"/>
          <w:szCs w:val="22"/>
          <w:rtl w:val="0"/>
          <w:lang w:val="en-US"/>
        </w:rPr>
        <w:t xml:space="preserve"> genera </w:t>
      </w:r>
      <w:r>
        <w:rPr>
          <w:rFonts w:ascii="Palatino" w:cs="Palatino" w:hAnsi="Palatino" w:eastAsia="Palatino"/>
          <w:sz w:val="22"/>
          <w:szCs w:val="22"/>
          <w:vertAlign w:val="superscript"/>
          <w:rtl w:val="0"/>
        </w:rPr>
        <w:footnoteReference w:id="21"/>
      </w:r>
      <w:r>
        <w:rPr>
          <w:rFonts w:ascii="Palatino" w:hAnsi="Palatino"/>
          <w:sz w:val="22"/>
          <w:szCs w:val="22"/>
          <w:rtl w:val="0"/>
          <w:lang w:val="en-US"/>
        </w:rPr>
        <w:t>,</w:t>
      </w:r>
      <w:r>
        <w:rPr>
          <w:rFonts w:ascii="Palatino" w:hAnsi="Palatino"/>
          <w:sz w:val="22"/>
          <w:szCs w:val="22"/>
          <w:rtl w:val="0"/>
          <w:lang w:val="pt-PT"/>
        </w:rPr>
        <w:t xml:space="preserve"> consist</w:t>
      </w:r>
      <w:r>
        <w:rPr>
          <w:rFonts w:ascii="Palatino" w:hAnsi="Palatino"/>
          <w:sz w:val="22"/>
          <w:szCs w:val="22"/>
          <w:rtl w:val="0"/>
          <w:lang w:val="en-US"/>
        </w:rPr>
        <w:t>ing</w:t>
      </w:r>
      <w:r>
        <w:rPr>
          <w:rFonts w:ascii="Palatino" w:hAnsi="Palatino"/>
          <w:sz w:val="22"/>
          <w:szCs w:val="22"/>
          <w:rtl w:val="0"/>
        </w:rPr>
        <w:t xml:space="preserve"> </w:t>
      </w:r>
      <w:r>
        <w:rPr>
          <w:rFonts w:ascii="Palatino" w:hAnsi="Palatino"/>
          <w:sz w:val="22"/>
          <w:szCs w:val="22"/>
          <w:rtl w:val="0"/>
          <w:lang w:val="en-US"/>
        </w:rPr>
        <w:t xml:space="preserve">of water </w:t>
      </w:r>
      <w:r>
        <w:rPr>
          <w:rFonts w:ascii="Palatino" w:cs="Palatino" w:hAnsi="Palatino" w:eastAsia="Palatino"/>
          <w:sz w:val="22"/>
          <w:szCs w:val="22"/>
          <w:vertAlign w:val="superscript"/>
          <w:rtl w:val="0"/>
        </w:rPr>
        <w:footnoteReference w:id="22"/>
      </w:r>
      <w:r>
        <w:rPr>
          <w:rFonts w:ascii="Palatino" w:hAnsi="Palatino"/>
          <w:sz w:val="22"/>
          <w:szCs w:val="22"/>
          <w:rtl w:val="0"/>
          <w:lang w:val="en-US"/>
        </w:rPr>
        <w:t>, and important to the Earth</w:t>
      </w:r>
      <w:r>
        <w:rPr>
          <w:rFonts w:ascii="Palatino" w:hAnsi="Palatino" w:hint="default"/>
          <w:sz w:val="22"/>
          <w:szCs w:val="22"/>
          <w:rtl w:val="0"/>
          <w:lang w:val="en-US"/>
        </w:rPr>
        <w:t>’</w:t>
      </w:r>
      <w:r>
        <w:rPr>
          <w:rFonts w:ascii="Palatino" w:hAnsi="Palatino"/>
          <w:sz w:val="22"/>
          <w:szCs w:val="22"/>
          <w:rtl w:val="0"/>
          <w:lang w:val="en-US"/>
        </w:rPr>
        <w:t xml:space="preserve">s climate </w:t>
      </w:r>
      <w:r>
        <w:rPr>
          <w:rFonts w:ascii="Palatino" w:cs="Palatino" w:hAnsi="Palatino" w:eastAsia="Palatino"/>
          <w:sz w:val="22"/>
          <w:szCs w:val="22"/>
          <w:vertAlign w:val="superscript"/>
          <w:rtl w:val="0"/>
        </w:rPr>
        <w:footnoteReference w:id="23"/>
      </w:r>
      <w:r>
        <w:rPr>
          <w:rFonts w:ascii="Palatino" w:hAnsi="Palatino"/>
          <w:sz w:val="22"/>
          <w:szCs w:val="22"/>
          <w:rtl w:val="0"/>
          <w:lang w:val="en-US"/>
        </w:rPr>
        <w:t>; further eloquently expressed in an ancient Sanskrit text:</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283" w:right="567" w:firstLine="0"/>
        <w:jc w:val="left"/>
        <w:rPr>
          <w:rFonts w:ascii="Palatino" w:cs="Palatino" w:hAnsi="Palatino" w:eastAsia="Palatino"/>
          <w:sz w:val="22"/>
          <w:szCs w:val="22"/>
          <w:rtl w:val="0"/>
        </w:rPr>
      </w:pPr>
      <w:r>
        <w:rPr>
          <w:rFonts w:ascii="Palatino" w:hAnsi="Palatino"/>
          <w:sz w:val="22"/>
          <w:szCs w:val="22"/>
          <w:rtl w:val="0"/>
          <w:lang w:val="en-US"/>
        </w:rPr>
        <w:t>[</w:t>
      </w:r>
      <w:r>
        <w:rPr>
          <w:rFonts w:ascii="Palatino" w:hAnsi="Palatino" w:hint="default"/>
          <w:sz w:val="22"/>
          <w:szCs w:val="22"/>
          <w:rtl w:val="0"/>
          <w:lang w:val="en-US"/>
        </w:rPr>
        <w:t>…</w:t>
      </w:r>
      <w:r>
        <w:rPr>
          <w:rFonts w:ascii="Palatino" w:hAnsi="Palatino"/>
          <w:sz w:val="22"/>
          <w:szCs w:val="22"/>
          <w:rtl w:val="0"/>
          <w:lang w:val="en-US"/>
        </w:rPr>
        <w:t>] the cloud is the bestower on waters of earth which, in turn, is responsible for all the medicines, vegetations and other life-support</w:t>
      </w:r>
      <w:r>
        <w:drawing xmlns:a="http://schemas.openxmlformats.org/drawingml/2006/main">
          <wp:anchor distT="152400" distB="152400" distL="152400" distR="152400" simplePos="0" relativeHeight="251660288" behindDoc="0" locked="0" layoutInCell="1" allowOverlap="1">
            <wp:simplePos x="0" y="0"/>
            <wp:positionH relativeFrom="page">
              <wp:posOffset>719999</wp:posOffset>
            </wp:positionH>
            <wp:positionV relativeFrom="page">
              <wp:posOffset>2812534</wp:posOffset>
            </wp:positionV>
            <wp:extent cx="3632888" cy="2724666"/>
            <wp:effectExtent l="0" t="0" r="0" b="0"/>
            <wp:wrapThrough wrapText="bothSides" distL="152400" distR="152400">
              <wp:wrapPolygon edited="1">
                <wp:start x="0" y="0"/>
                <wp:lineTo x="21600" y="0"/>
                <wp:lineTo x="21600" y="21600"/>
                <wp:lineTo x="0" y="21600"/>
                <wp:lineTo x="0" y="0"/>
              </wp:wrapPolygon>
            </wp:wrapThrough>
            <wp:docPr id="1073741833" name="officeArt object" descr="Image"/>
            <wp:cNvGraphicFramePr/>
            <a:graphic xmlns:a="http://schemas.openxmlformats.org/drawingml/2006/main">
              <a:graphicData uri="http://schemas.openxmlformats.org/drawingml/2006/picture">
                <pic:pic xmlns:pic="http://schemas.openxmlformats.org/drawingml/2006/picture">
                  <pic:nvPicPr>
                    <pic:cNvPr id="1073741833" name="Image" descr="Image"/>
                    <pic:cNvPicPr>
                      <a:picLocks noChangeAspect="1"/>
                    </pic:cNvPicPr>
                  </pic:nvPicPr>
                  <pic:blipFill>
                    <a:blip r:embed="rId15">
                      <a:extLst/>
                    </a:blip>
                    <a:stretch>
                      <a:fillRect/>
                    </a:stretch>
                  </pic:blipFill>
                  <pic:spPr>
                    <a:xfrm>
                      <a:off x="0" y="0"/>
                      <a:ext cx="3632888" cy="2724666"/>
                    </a:xfrm>
                    <a:prstGeom prst="rect">
                      <a:avLst/>
                    </a:prstGeom>
                    <a:ln w="12700" cap="flat">
                      <a:noFill/>
                      <a:miter lim="400000"/>
                    </a:ln>
                    <a:effectLst/>
                  </pic:spPr>
                </pic:pic>
              </a:graphicData>
            </a:graphic>
          </wp:anchor>
        </w:drawing>
      </w:r>
      <w:r>
        <w:drawing xmlns:a="http://schemas.openxmlformats.org/drawingml/2006/main">
          <wp:anchor distT="152400" distB="152400" distL="152400" distR="152400" simplePos="0" relativeHeight="251661312" behindDoc="0" locked="0" layoutInCell="1" allowOverlap="1">
            <wp:simplePos x="0" y="0"/>
            <wp:positionH relativeFrom="page">
              <wp:posOffset>719999</wp:posOffset>
            </wp:positionH>
            <wp:positionV relativeFrom="page">
              <wp:posOffset>5794143</wp:posOffset>
            </wp:positionV>
            <wp:extent cx="3632888" cy="2724666"/>
            <wp:effectExtent l="0" t="0" r="0" b="0"/>
            <wp:wrapThrough wrapText="bothSides" distL="152400" distR="152400">
              <wp:wrapPolygon edited="1">
                <wp:start x="0" y="0"/>
                <wp:lineTo x="21600" y="0"/>
                <wp:lineTo x="21600" y="21600"/>
                <wp:lineTo x="0" y="21600"/>
                <wp:lineTo x="0" y="0"/>
              </wp:wrapPolygon>
            </wp:wrapThrough>
            <wp:docPr id="1073741834" name="officeArt object" descr="Image"/>
            <wp:cNvGraphicFramePr/>
            <a:graphic xmlns:a="http://schemas.openxmlformats.org/drawingml/2006/main">
              <a:graphicData uri="http://schemas.openxmlformats.org/drawingml/2006/picture">
                <pic:pic xmlns:pic="http://schemas.openxmlformats.org/drawingml/2006/picture">
                  <pic:nvPicPr>
                    <pic:cNvPr id="1073741834" name="Image" descr="Image"/>
                    <pic:cNvPicPr>
                      <a:picLocks noChangeAspect="1"/>
                    </pic:cNvPicPr>
                  </pic:nvPicPr>
                  <pic:blipFill>
                    <a:blip r:embed="rId16">
                      <a:extLst/>
                    </a:blip>
                    <a:stretch>
                      <a:fillRect/>
                    </a:stretch>
                  </pic:blipFill>
                  <pic:spPr>
                    <a:xfrm>
                      <a:off x="0" y="0"/>
                      <a:ext cx="3632888" cy="2724666"/>
                    </a:xfrm>
                    <a:prstGeom prst="rect">
                      <a:avLst/>
                    </a:prstGeom>
                    <a:ln w="12700" cap="flat">
                      <a:noFill/>
                      <a:miter lim="400000"/>
                    </a:ln>
                    <a:effectLst/>
                  </pic:spPr>
                </pic:pic>
              </a:graphicData>
            </a:graphic>
          </wp:anchor>
        </w:drawing>
      </w:r>
      <w:r>
        <mc:AlternateContent>
          <mc:Choice Requires="wps">
            <w:drawing xmlns:a="http://schemas.openxmlformats.org/drawingml/2006/main">
              <wp:anchor distT="152400" distB="152400" distL="152400" distR="152400" simplePos="0" relativeHeight="251663360" behindDoc="0" locked="0" layoutInCell="1" allowOverlap="1">
                <wp:simplePos x="0" y="0"/>
                <wp:positionH relativeFrom="page">
                  <wp:posOffset>719999</wp:posOffset>
                </wp:positionH>
                <wp:positionV relativeFrom="page">
                  <wp:posOffset>5567000</wp:posOffset>
                </wp:positionV>
                <wp:extent cx="6119736" cy="225088"/>
                <wp:effectExtent l="0" t="0" r="0" b="0"/>
                <wp:wrapTopAndBottom distT="152400" distB="152400"/>
                <wp:docPr id="1073741835" name="officeArt object" descr="Figure 3.  The clouds as fluffy, white, dark, emotional, moving [changing]. Friday 01.11.21, 15.47, North Cornwall. Photo: Tina Jensen Friis Auster."/>
                <wp:cNvGraphicFramePr/>
                <a:graphic xmlns:a="http://schemas.openxmlformats.org/drawingml/2006/main">
                  <a:graphicData uri="http://schemas.microsoft.com/office/word/2010/wordprocessingShape">
                    <wps:wsp>
                      <wps:cNvSpPr txBox="1"/>
                      <wps:spPr>
                        <a:xfrm>
                          <a:off x="0" y="0"/>
                          <a:ext cx="6119736" cy="225088"/>
                        </a:xfrm>
                        <a:prstGeom prst="rect">
                          <a:avLst/>
                        </a:prstGeom>
                        <a:noFill/>
                        <a:ln w="12700" cap="flat">
                          <a:noFill/>
                          <a:miter lim="400000"/>
                        </a:ln>
                        <a:effectLst/>
                      </wps:spPr>
                      <wps:txbx>
                        <w:txbxContent>
                          <w:p>
                            <w:pPr>
                              <w:pStyle w:val="Caption"/>
                              <w:tabs>
                                <w:tab w:val="left" w:pos="1440"/>
                                <w:tab w:val="left" w:pos="2880"/>
                                <w:tab w:val="left" w:pos="4320"/>
                                <w:tab w:val="left" w:pos="5760"/>
                                <w:tab w:val="left" w:pos="7200"/>
                                <w:tab w:val="left" w:pos="8640"/>
                              </w:tabs>
                              <w:spacing w:line="216" w:lineRule="auto"/>
                            </w:pPr>
                            <w:r>
                              <w:rPr>
                                <w:rFonts w:ascii="Palatino" w:hAnsi="Palatino"/>
                                <w:i w:val="1"/>
                                <w:iCs w:val="1"/>
                                <w:sz w:val="16"/>
                                <w:szCs w:val="16"/>
                                <w:rtl w:val="0"/>
                                <w:lang w:val="en-US"/>
                              </w:rPr>
                              <w:t>Figure 3.  The clouds as fluffy, white, dark, emotional, moving [changing]. Friday 01.11.21, 15.47, North Cornwall. Photo: Tina Jensen Friis Auster.</w:t>
                            </w:r>
                          </w:p>
                        </w:txbxContent>
                      </wps:txbx>
                      <wps:bodyPr wrap="square" lIns="0" tIns="0" rIns="0" bIns="0" numCol="1" anchor="t">
                        <a:noAutofit/>
                      </wps:bodyPr>
                    </wps:wsp>
                  </a:graphicData>
                </a:graphic>
              </wp:anchor>
            </w:drawing>
          </mc:Choice>
          <mc:Fallback>
            <w:pict>
              <v:shape id="_x0000_s1033" type="#_x0000_t202" style="visibility:visible;position:absolute;margin-left:56.7pt;margin-top:438.3pt;width:481.9pt;height:17.7pt;z-index:251663360;mso-position-horizontal:absolute;mso-position-horizontal-relative:page;mso-position-vertical:absolute;mso-position-vertical-relative:page;mso-wrap-distance-left:12.0pt;mso-wrap-distance-top:12.0pt;mso-wrap-distance-right:12.0pt;mso-wrap-distance-bottom:12.0pt;">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1440"/>
                          <w:tab w:val="left" w:pos="2880"/>
                          <w:tab w:val="left" w:pos="4320"/>
                          <w:tab w:val="left" w:pos="5760"/>
                          <w:tab w:val="left" w:pos="7200"/>
                          <w:tab w:val="left" w:pos="8640"/>
                        </w:tabs>
                        <w:spacing w:line="216" w:lineRule="auto"/>
                      </w:pPr>
                      <w:r>
                        <w:rPr>
                          <w:rFonts w:ascii="Palatino" w:hAnsi="Palatino"/>
                          <w:i w:val="1"/>
                          <w:iCs w:val="1"/>
                          <w:sz w:val="16"/>
                          <w:szCs w:val="16"/>
                          <w:rtl w:val="0"/>
                          <w:lang w:val="en-US"/>
                        </w:rPr>
                        <w:t>Figure 3.  The clouds as fluffy, white, dark, emotional, moving [changing]. Friday 01.11.21, 15.47, North Cornwall. Photo: Tina Jensen Friis Auster.</w:t>
                      </w:r>
                    </w:p>
                  </w:txbxContent>
                </v:textbox>
                <w10:wrap type="topAndBottom" side="bothSides" anchorx="page" anchory="page"/>
              </v:shape>
            </w:pict>
          </mc:Fallback>
        </mc:AlternateContent>
      </w:r>
      <w:r>
        <mc:AlternateContent>
          <mc:Choice Requires="wps">
            <w:drawing xmlns:a="http://schemas.openxmlformats.org/drawingml/2006/main">
              <wp:anchor distT="152400" distB="152400" distL="152400" distR="152400" simplePos="0" relativeHeight="251665408" behindDoc="0" locked="0" layoutInCell="1" allowOverlap="1">
                <wp:simplePos x="0" y="0"/>
                <wp:positionH relativeFrom="page">
                  <wp:posOffset>719999</wp:posOffset>
                </wp:positionH>
                <wp:positionV relativeFrom="page">
                  <wp:posOffset>8552593</wp:posOffset>
                </wp:positionV>
                <wp:extent cx="6119736" cy="225088"/>
                <wp:effectExtent l="0" t="0" r="0" b="0"/>
                <wp:wrapTopAndBottom distT="152400" distB="152400"/>
                <wp:docPr id="1073741836" name="officeArt object" descr="Figure 4.  The clouds as layers, covering the sun, magical, heavenly. Thursday 04.11.21, 15.42, North Cornwall. Photo: Tina Jensen Friis Auster."/>
                <wp:cNvGraphicFramePr/>
                <a:graphic xmlns:a="http://schemas.openxmlformats.org/drawingml/2006/main">
                  <a:graphicData uri="http://schemas.microsoft.com/office/word/2010/wordprocessingShape">
                    <wps:wsp>
                      <wps:cNvSpPr txBox="1"/>
                      <wps:spPr>
                        <a:xfrm>
                          <a:off x="0" y="0"/>
                          <a:ext cx="6119736" cy="225088"/>
                        </a:xfrm>
                        <a:prstGeom prst="rect">
                          <a:avLst/>
                        </a:prstGeom>
                        <a:noFill/>
                        <a:ln w="12700" cap="flat">
                          <a:noFill/>
                          <a:miter lim="400000"/>
                        </a:ln>
                        <a:effectLst/>
                      </wps:spPr>
                      <wps:txbx>
                        <w:txbxContent>
                          <w:p>
                            <w:pPr>
                              <w:pStyle w:val="Caption"/>
                              <w:tabs>
                                <w:tab w:val="left" w:pos="1440"/>
                                <w:tab w:val="left" w:pos="2880"/>
                                <w:tab w:val="left" w:pos="4320"/>
                                <w:tab w:val="left" w:pos="5760"/>
                                <w:tab w:val="left" w:pos="7200"/>
                                <w:tab w:val="left" w:pos="8640"/>
                              </w:tabs>
                              <w:spacing w:line="216" w:lineRule="auto"/>
                            </w:pPr>
                            <w:r>
                              <w:rPr>
                                <w:rFonts w:ascii="Palatino" w:hAnsi="Palatino"/>
                                <w:i w:val="1"/>
                                <w:iCs w:val="1"/>
                                <w:sz w:val="16"/>
                                <w:szCs w:val="16"/>
                                <w:rtl w:val="0"/>
                                <w:lang w:val="en-US"/>
                              </w:rPr>
                              <w:t>Figure 4.  The clouds as layers, covering the sun, magical, heavenly. Thursday 04.11.21, 15.42, North Cornwall. Photo: Tina Jensen Friis Auster.</w:t>
                            </w:r>
                          </w:p>
                        </w:txbxContent>
                      </wps:txbx>
                      <wps:bodyPr wrap="square" lIns="0" tIns="0" rIns="0" bIns="0" numCol="1" anchor="t">
                        <a:noAutofit/>
                      </wps:bodyPr>
                    </wps:wsp>
                  </a:graphicData>
                </a:graphic>
              </wp:anchor>
            </w:drawing>
          </mc:Choice>
          <mc:Fallback>
            <w:pict>
              <v:shape id="_x0000_s1034" type="#_x0000_t202" style="visibility:visible;position:absolute;margin-left:56.7pt;margin-top:673.4pt;width:481.9pt;height:17.7pt;z-index:251665408;mso-position-horizontal:absolute;mso-position-horizontal-relative:page;mso-position-vertical:absolute;mso-position-vertical-relative:page;mso-wrap-distance-left:12.0pt;mso-wrap-distance-top:12.0pt;mso-wrap-distance-right:12.0pt;mso-wrap-distance-bottom:12.0pt;">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1440"/>
                          <w:tab w:val="left" w:pos="2880"/>
                          <w:tab w:val="left" w:pos="4320"/>
                          <w:tab w:val="left" w:pos="5760"/>
                          <w:tab w:val="left" w:pos="7200"/>
                          <w:tab w:val="left" w:pos="8640"/>
                        </w:tabs>
                        <w:spacing w:line="216" w:lineRule="auto"/>
                      </w:pPr>
                      <w:r>
                        <w:rPr>
                          <w:rFonts w:ascii="Palatino" w:hAnsi="Palatino"/>
                          <w:i w:val="1"/>
                          <w:iCs w:val="1"/>
                          <w:sz w:val="16"/>
                          <w:szCs w:val="16"/>
                          <w:rtl w:val="0"/>
                          <w:lang w:val="en-US"/>
                        </w:rPr>
                        <w:t>Figure 4.  The clouds as layers, covering the sun, magical, heavenly. Thursday 04.11.21, 15.42, North Cornwall. Photo: Tina Jensen Friis Auster.</w:t>
                      </w:r>
                    </w:p>
                  </w:txbxContent>
                </v:textbox>
                <w10:wrap type="topAndBottom" side="bothSides" anchorx="page" anchory="page"/>
              </v:shape>
            </w:pict>
          </mc:Fallback>
        </mc:AlternateContent>
      </w:r>
      <w:r>
        <w:rPr>
          <w:rFonts w:ascii="Palatino" w:hAnsi="Palatino"/>
          <w:sz w:val="22"/>
          <w:szCs w:val="22"/>
          <w:rtl w:val="0"/>
          <w:lang w:val="en-US"/>
        </w:rPr>
        <w:t xml:space="preserve">ing objects on earth. </w:t>
      </w:r>
      <w:r>
        <w:rPr>
          <w:rFonts w:ascii="Palatino" w:cs="Palatino" w:hAnsi="Palatino" w:eastAsia="Palatino"/>
          <w:sz w:val="22"/>
          <w:szCs w:val="22"/>
          <w:vertAlign w:val="superscript"/>
          <w:rtl w:val="0"/>
        </w:rPr>
        <w:footnoteReference w:id="24"/>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r>
        <w:rPr>
          <w:rFonts w:ascii="Palatino" w:hAnsi="Palatino"/>
          <w:sz w:val="22"/>
          <w:szCs w:val="22"/>
          <w:rtl w:val="0"/>
          <w:lang w:val="en-US"/>
        </w:rPr>
        <w:t>My own answer was:</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283" w:right="0" w:firstLine="0"/>
        <w:jc w:val="left"/>
        <w:rPr>
          <w:rFonts w:ascii="Palatino" w:cs="Palatino" w:hAnsi="Palatino" w:eastAsia="Palatino"/>
          <w:sz w:val="22"/>
          <w:szCs w:val="22"/>
          <w:rtl w:val="0"/>
        </w:rPr>
      </w:pPr>
      <w:r>
        <w:rPr>
          <w:rFonts w:ascii="Palatino" w:hAnsi="Palatino"/>
          <w:sz w:val="22"/>
          <w:szCs w:val="22"/>
          <w:rtl w:val="0"/>
          <w:lang w:val="en-US"/>
        </w:rPr>
        <w:t>Water, f</w:t>
      </w:r>
      <w:r>
        <w:rPr>
          <w:rFonts w:ascii="Palatino" w:hAnsi="Palatino"/>
          <w:sz w:val="22"/>
          <w:szCs w:val="22"/>
          <w:rtl w:val="0"/>
          <w:lang w:val="en-US"/>
        </w:rPr>
        <w:t>luffy, dark, light, floating away, emotional, infinite, far away, close by, layer</w:t>
      </w:r>
      <w:r>
        <w:rPr>
          <w:rFonts w:ascii="Palatino" w:hAnsi="Palatino"/>
          <w:sz w:val="22"/>
          <w:szCs w:val="22"/>
          <w:rtl w:val="0"/>
          <w:lang w:val="en-US"/>
        </w:rPr>
        <w:t>ed</w:t>
      </w:r>
      <w:r>
        <w:rPr>
          <w:rFonts w:ascii="Palatino" w:hAnsi="Palatino"/>
          <w:sz w:val="22"/>
          <w:szCs w:val="22"/>
          <w:rtl w:val="0"/>
          <w:lang w:val="en-US"/>
        </w:rPr>
        <w:t>, life in rainy clouds, covering the sun, moving, magical, messengers, divine, sacred, heavenly</w:t>
      </w:r>
      <w:r>
        <w:rPr>
          <w:rFonts w:ascii="Palatino" w:hAnsi="Palatino"/>
          <w:sz w:val="22"/>
          <w:szCs w:val="22"/>
          <w:rtl w:val="0"/>
          <w:lang w:val="en-US"/>
        </w:rPr>
        <w:t>, earthly, constantly changing.</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r>
        <w:rPr>
          <w:rFonts w:ascii="Palatino" w:hAnsi="Palatino"/>
          <w:sz w:val="22"/>
          <w:szCs w:val="22"/>
          <w:rtl w:val="0"/>
          <w:lang w:val="en-US"/>
        </w:rPr>
        <w:t>Those thoughts emerged and expanded through observation (Fig. 3, Fig 4, Fig 5).</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tl w:val="0"/>
        </w:rPr>
        <w:sectPr>
          <w:headerReference w:type="default" r:id="rId17"/>
          <w:footerReference w:type="default" r:id="rId18"/>
          <w:pgSz w:w="11906" w:h="16838" w:orient="portrait"/>
          <w:pgMar w:top="1134" w:right="1134" w:bottom="720" w:left="1134" w:header="567" w:footer="720"/>
          <w:bidi w:val="0"/>
        </w:sect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r>
        <w:rPr>
          <w:rFonts w:ascii="Palatino" w:hAnsi="Palatino"/>
          <w:sz w:val="22"/>
          <w:szCs w:val="22"/>
          <w:rtl w:val="0"/>
          <w:lang w:val="en-US"/>
        </w:rPr>
        <w:t xml:space="preserve">My journal recorded: </w:t>
      </w:r>
      <w:r>
        <w:rPr>
          <w:rFonts w:ascii="Palatino" w:hAnsi="Palatino" w:hint="default"/>
          <w:sz w:val="22"/>
          <w:szCs w:val="22"/>
          <w:rtl w:val="0"/>
          <w:lang w:val="en-US"/>
        </w:rPr>
        <w:t>‘</w:t>
      </w:r>
      <w:r>
        <w:rPr>
          <w:rFonts w:ascii="Palatino" w:hAnsi="Palatino"/>
          <w:sz w:val="22"/>
          <w:szCs w:val="22"/>
          <w:rtl w:val="0"/>
          <w:lang w:val="en-US"/>
        </w:rPr>
        <w:t>I wonder, how general my personal reflections are?</w:t>
      </w:r>
      <w:r>
        <w:rPr>
          <w:rFonts w:ascii="Palatino" w:hAnsi="Palatino" w:hint="default"/>
          <w:sz w:val="22"/>
          <w:szCs w:val="22"/>
          <w:rtl w:val="0"/>
          <w:lang w:val="en-US"/>
        </w:rPr>
        <w:t xml:space="preserve">’ </w:t>
      </w:r>
      <w:r>
        <w:rPr>
          <w:rFonts w:ascii="Palatino" w:hAnsi="Palatino"/>
          <w:sz w:val="22"/>
          <w:szCs w:val="22"/>
          <w:rtl w:val="0"/>
          <w:lang w:val="en-US"/>
        </w:rPr>
        <w:t xml:space="preserve">I found the answer, not only in the ancient vedic text mentioned previously </w:t>
      </w:r>
      <w:r>
        <w:rPr>
          <w:rFonts w:ascii="Palatino" w:cs="Palatino" w:hAnsi="Palatino" w:eastAsia="Palatino"/>
          <w:sz w:val="22"/>
          <w:szCs w:val="22"/>
          <w:vertAlign w:val="superscript"/>
          <w:rtl w:val="0"/>
        </w:rPr>
        <w:footnoteReference w:id="25"/>
      </w:r>
      <w:r>
        <w:rPr>
          <w:rFonts w:ascii="Palatino" w:hAnsi="Palatino"/>
          <w:sz w:val="22"/>
          <w:szCs w:val="22"/>
          <w:rtl w:val="0"/>
          <w:lang w:val="en-US"/>
        </w:rPr>
        <w:t>; but also in the English poet Shelley</w:t>
      </w:r>
      <w:r>
        <w:rPr>
          <w:rFonts w:ascii="Palatino" w:hAnsi="Palatino" w:hint="default"/>
          <w:sz w:val="22"/>
          <w:szCs w:val="22"/>
          <w:rtl w:val="0"/>
          <w:lang w:val="en-US"/>
        </w:rPr>
        <w:t>’</w:t>
      </w:r>
      <w:r>
        <w:rPr>
          <w:rFonts w:ascii="Palatino" w:hAnsi="Palatino"/>
          <w:sz w:val="22"/>
          <w:szCs w:val="22"/>
          <w:rtl w:val="0"/>
          <w:lang w:val="en-US"/>
        </w:rPr>
        <w:t xml:space="preserve">s description of the living clouds: </w:t>
      </w:r>
      <w:r>
        <w:rPr>
          <w:rFonts w:ascii="Palatino" w:hAnsi="Palatino" w:hint="default"/>
          <w:sz w:val="22"/>
          <w:szCs w:val="22"/>
          <w:rtl w:val="0"/>
          <w:lang w:val="en-US"/>
        </w:rPr>
        <w:t>‘</w:t>
      </w:r>
      <w:r>
        <w:rPr>
          <w:rFonts w:ascii="Palatino" w:hAnsi="Palatino"/>
          <w:sz w:val="22"/>
          <w:szCs w:val="22"/>
          <w:rtl w:val="0"/>
          <w:lang w:val="en-US"/>
        </w:rPr>
        <w:t>I change, but I cannot die</w:t>
      </w:r>
      <w:r>
        <w:rPr>
          <w:rFonts w:ascii="Palatino" w:hAnsi="Palatino" w:hint="default"/>
          <w:sz w:val="22"/>
          <w:szCs w:val="22"/>
          <w:rtl w:val="0"/>
          <w:lang w:val="en-US"/>
        </w:rPr>
        <w:t xml:space="preserve">’ </w:t>
      </w:r>
      <w:r>
        <w:rPr>
          <w:rFonts w:ascii="Palatino" w:cs="Palatino" w:hAnsi="Palatino" w:eastAsia="Palatino"/>
          <w:sz w:val="22"/>
          <w:szCs w:val="22"/>
          <w:vertAlign w:val="superscript"/>
          <w:rtl w:val="0"/>
        </w:rPr>
        <w:footnoteReference w:id="26"/>
      </w:r>
      <w:r>
        <w:rPr>
          <w:rFonts w:ascii="Palatino" w:hAnsi="Palatino"/>
          <w:sz w:val="22"/>
          <w:szCs w:val="22"/>
          <w:rtl w:val="0"/>
          <w:lang w:val="en-US"/>
        </w:rPr>
        <w:t>; when Verderame</w:t>
      </w:r>
      <w:r>
        <w:rPr>
          <w:rFonts w:ascii="Palatino" w:hAnsi="Palatino" w:hint="default"/>
          <w:sz w:val="22"/>
          <w:szCs w:val="22"/>
          <w:rtl w:val="0"/>
          <w:lang w:val="en-US"/>
        </w:rPr>
        <w:t>’</w:t>
      </w:r>
      <w:r>
        <w:rPr>
          <w:rFonts w:ascii="Palatino" w:hAnsi="Palatino"/>
          <w:sz w:val="22"/>
          <w:szCs w:val="22"/>
          <w:rtl w:val="0"/>
          <w:lang w:val="en-US"/>
        </w:rPr>
        <w:t xml:space="preserve">s discussed movement, changeability and clouds as a metaphor of human existence: </w:t>
      </w:r>
      <w:r>
        <w:rPr>
          <w:rFonts w:ascii="Palatino" w:hAnsi="Palatino" w:hint="default"/>
          <w:sz w:val="22"/>
          <w:szCs w:val="22"/>
          <w:rtl w:val="0"/>
          <w:lang w:val="en-US"/>
        </w:rPr>
        <w:t>‘</w:t>
      </w:r>
      <w:r>
        <w:rPr>
          <w:rFonts w:ascii="Palatino" w:hAnsi="Palatino"/>
          <w:sz w:val="22"/>
          <w:szCs w:val="22"/>
          <w:rtl w:val="0"/>
          <w:lang w:val="en-US"/>
        </w:rPr>
        <w:t>clouds exemplified the Romantic understanding of nature as a dynamic, constantly evolving system</w:t>
      </w:r>
      <w:r>
        <w:rPr>
          <w:rFonts w:ascii="Palatino" w:hAnsi="Palatino" w:hint="default"/>
          <w:sz w:val="22"/>
          <w:szCs w:val="22"/>
          <w:rtl w:val="0"/>
          <w:lang w:val="en-US"/>
        </w:rPr>
        <w:t xml:space="preserve">’ </w:t>
      </w:r>
      <w:r>
        <w:rPr>
          <w:rFonts w:ascii="Palatino" w:cs="Palatino" w:hAnsi="Palatino" w:eastAsia="Palatino"/>
          <w:sz w:val="22"/>
          <w:szCs w:val="22"/>
          <w:vertAlign w:val="superscript"/>
          <w:rtl w:val="0"/>
        </w:rPr>
        <w:footnoteReference w:id="27"/>
      </w:r>
      <w:r>
        <w:rPr>
          <w:rFonts w:ascii="Palatino" w:hAnsi="Palatino"/>
          <w:sz w:val="22"/>
          <w:szCs w:val="22"/>
          <w:rtl w:val="0"/>
          <w:lang w:val="en-US"/>
        </w:rPr>
        <w:t xml:space="preserve">; and, in, for example, American and Danish folklore, where clouds were magic, heaven and divine </w:t>
      </w:r>
      <w:r>
        <w:rPr>
          <w:rFonts w:ascii="Palatino" w:cs="Palatino" w:hAnsi="Palatino" w:eastAsia="Palatino"/>
          <w:sz w:val="22"/>
          <w:szCs w:val="22"/>
          <w:vertAlign w:val="superscript"/>
          <w:rtl w:val="0"/>
        </w:rPr>
        <w:footnoteReference w:id="28"/>
      </w:r>
      <w:r>
        <w:rPr>
          <w:rFonts w:ascii="Palatino" w:hAnsi="Palatino"/>
          <w:sz w:val="22"/>
          <w:szCs w:val="22"/>
          <w:rtl w:val="0"/>
          <w:lang w:val="en-US"/>
        </w:rPr>
        <w:t>. Furthermore, Ralph Waldo Emerson wrote:</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283" w:right="567" w:firstLine="0"/>
        <w:jc w:val="left"/>
        <w:rPr>
          <w:rFonts w:ascii="Palatino" w:cs="Palatino" w:hAnsi="Palatino" w:eastAsia="Palatino"/>
          <w:sz w:val="22"/>
          <w:szCs w:val="22"/>
          <w:rtl w:val="0"/>
        </w:rPr>
      </w:pPr>
      <w:r>
        <w:rPr>
          <w:rFonts w:ascii="Palatino" w:hAnsi="Palatino"/>
          <w:sz w:val="22"/>
          <w:szCs w:val="22"/>
          <w:rtl w:val="0"/>
          <w:lang w:val="en-US"/>
        </w:rPr>
        <w:t>To the atten</w:t>
      </w:r>
      <w:r>
        <w:drawing xmlns:a="http://schemas.openxmlformats.org/drawingml/2006/main">
          <wp:anchor distT="152400" distB="152400" distL="152400" distR="152400" simplePos="0" relativeHeight="251662336" behindDoc="0" locked="0" layoutInCell="1" allowOverlap="1">
            <wp:simplePos x="0" y="0"/>
            <wp:positionH relativeFrom="page">
              <wp:posOffset>719999</wp:posOffset>
            </wp:positionH>
            <wp:positionV relativeFrom="page">
              <wp:posOffset>719999</wp:posOffset>
            </wp:positionV>
            <wp:extent cx="3467787" cy="2600840"/>
            <wp:effectExtent l="0" t="0" r="0" b="0"/>
            <wp:wrapThrough wrapText="bothSides" distL="152400" distR="152400">
              <wp:wrapPolygon edited="1">
                <wp:start x="0" y="0"/>
                <wp:lineTo x="21600" y="0"/>
                <wp:lineTo x="21600" y="21600"/>
                <wp:lineTo x="0" y="21600"/>
                <wp:lineTo x="0" y="0"/>
              </wp:wrapPolygon>
            </wp:wrapThrough>
            <wp:docPr id="1073741837" name="officeArt object" descr="Image"/>
            <wp:cNvGraphicFramePr/>
            <a:graphic xmlns:a="http://schemas.openxmlformats.org/drawingml/2006/main">
              <a:graphicData uri="http://schemas.openxmlformats.org/drawingml/2006/picture">
                <pic:pic xmlns:pic="http://schemas.openxmlformats.org/drawingml/2006/picture">
                  <pic:nvPicPr>
                    <pic:cNvPr id="1073741837" name="Image" descr="Image"/>
                    <pic:cNvPicPr>
                      <a:picLocks noChangeAspect="1"/>
                    </pic:cNvPicPr>
                  </pic:nvPicPr>
                  <pic:blipFill>
                    <a:blip r:embed="rId19">
                      <a:extLst/>
                    </a:blip>
                    <a:stretch>
                      <a:fillRect/>
                    </a:stretch>
                  </pic:blipFill>
                  <pic:spPr>
                    <a:xfrm>
                      <a:off x="0" y="0"/>
                      <a:ext cx="3467787" cy="2600840"/>
                    </a:xfrm>
                    <a:prstGeom prst="rect">
                      <a:avLst/>
                    </a:prstGeom>
                    <a:ln w="12700" cap="flat">
                      <a:noFill/>
                      <a:miter lim="400000"/>
                    </a:ln>
                    <a:effectLst/>
                  </pic:spPr>
                </pic:pic>
              </a:graphicData>
            </a:graphic>
          </wp:anchor>
        </w:drawing>
      </w:r>
      <w:r>
        <mc:AlternateContent>
          <mc:Choice Requires="wps">
            <w:drawing xmlns:a="http://schemas.openxmlformats.org/drawingml/2006/main">
              <wp:anchor distT="152400" distB="152400" distL="152400" distR="152400" simplePos="0" relativeHeight="251664384" behindDoc="0" locked="0" layoutInCell="1" allowOverlap="1">
                <wp:simplePos x="0" y="0"/>
                <wp:positionH relativeFrom="page">
                  <wp:posOffset>719999</wp:posOffset>
                </wp:positionH>
                <wp:positionV relativeFrom="page">
                  <wp:posOffset>3346239</wp:posOffset>
                </wp:positionV>
                <wp:extent cx="6119736" cy="267162"/>
                <wp:effectExtent l="0" t="0" r="0" b="0"/>
                <wp:wrapTopAndBottom distT="152400" distB="152400"/>
                <wp:docPr id="1073741838" name="officeArt object" descr="Figure 5.  The clouds as infinite, far away, close by, life in rainy clouds. Monday 15.11.21, 08.59, North Cornwall Coast. Photo: Tina Jensen Friis Auster."/>
                <wp:cNvGraphicFramePr/>
                <a:graphic xmlns:a="http://schemas.openxmlformats.org/drawingml/2006/main">
                  <a:graphicData uri="http://schemas.microsoft.com/office/word/2010/wordprocessingShape">
                    <wps:wsp>
                      <wps:cNvSpPr txBox="1"/>
                      <wps:spPr>
                        <a:xfrm>
                          <a:off x="0" y="0"/>
                          <a:ext cx="6119736" cy="267162"/>
                        </a:xfrm>
                        <a:prstGeom prst="rect">
                          <a:avLst/>
                        </a:prstGeom>
                        <a:noFill/>
                        <a:ln w="12700" cap="flat">
                          <a:noFill/>
                          <a:miter lim="400000"/>
                        </a:ln>
                        <a:effectLst/>
                      </wps:spPr>
                      <wps:txbx>
                        <w:txbxContent>
                          <w:p>
                            <w:pPr>
                              <w:pStyle w:val="Caption"/>
                              <w:tabs>
                                <w:tab w:val="left" w:pos="1440"/>
                                <w:tab w:val="left" w:pos="2880"/>
                                <w:tab w:val="left" w:pos="4320"/>
                                <w:tab w:val="left" w:pos="5760"/>
                                <w:tab w:val="left" w:pos="7200"/>
                                <w:tab w:val="left" w:pos="8640"/>
                              </w:tabs>
                              <w:spacing w:line="216" w:lineRule="auto"/>
                            </w:pPr>
                            <w:r>
                              <w:rPr>
                                <w:rFonts w:ascii="Palatino" w:hAnsi="Palatino"/>
                                <w:i w:val="1"/>
                                <w:iCs w:val="1"/>
                                <w:sz w:val="16"/>
                                <w:szCs w:val="16"/>
                                <w:rtl w:val="0"/>
                                <w:lang w:val="en-US"/>
                              </w:rPr>
                              <w:t xml:space="preserve">Figure 5.  The clouds as </w:t>
                            </w:r>
                            <w:r>
                              <w:rPr>
                                <w:rFonts w:ascii="Palatino" w:hAnsi="Palatino"/>
                                <w:i w:val="1"/>
                                <w:iCs w:val="1"/>
                                <w:sz w:val="16"/>
                                <w:szCs w:val="16"/>
                                <w:rtl w:val="0"/>
                                <w:lang w:val="en-US"/>
                              </w:rPr>
                              <w:t>infinite, far away, close by, life in rainy clouds</w:t>
                            </w:r>
                            <w:r>
                              <w:rPr>
                                <w:rFonts w:ascii="Palatino" w:hAnsi="Palatino"/>
                                <w:i w:val="1"/>
                                <w:iCs w:val="1"/>
                                <w:sz w:val="16"/>
                                <w:szCs w:val="16"/>
                                <w:rtl w:val="0"/>
                                <w:lang w:val="en-US"/>
                              </w:rPr>
                              <w:t>. Monday 15.11.21, 08.59, North Cornwall Coast. Photo: Tina Jensen Friis Auster.</w:t>
                            </w:r>
                          </w:p>
                        </w:txbxContent>
                      </wps:txbx>
                      <wps:bodyPr wrap="square" lIns="0" tIns="0" rIns="0" bIns="0" numCol="1" anchor="t">
                        <a:noAutofit/>
                      </wps:bodyPr>
                    </wps:wsp>
                  </a:graphicData>
                </a:graphic>
              </wp:anchor>
            </w:drawing>
          </mc:Choice>
          <mc:Fallback>
            <w:pict>
              <v:shape id="_x0000_s1035" type="#_x0000_t202" style="visibility:visible;position:absolute;margin-left:56.7pt;margin-top:263.5pt;width:481.9pt;height:21.0pt;z-index:251664384;mso-position-horizontal:absolute;mso-position-horizontal-relative:page;mso-position-vertical:absolute;mso-position-vertical-relative:page;mso-wrap-distance-left:12.0pt;mso-wrap-distance-top:12.0pt;mso-wrap-distance-right:12.0pt;mso-wrap-distance-bottom:12.0pt;">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1440"/>
                          <w:tab w:val="left" w:pos="2880"/>
                          <w:tab w:val="left" w:pos="4320"/>
                          <w:tab w:val="left" w:pos="5760"/>
                          <w:tab w:val="left" w:pos="7200"/>
                          <w:tab w:val="left" w:pos="8640"/>
                        </w:tabs>
                        <w:spacing w:line="216" w:lineRule="auto"/>
                      </w:pPr>
                      <w:r>
                        <w:rPr>
                          <w:rFonts w:ascii="Palatino" w:hAnsi="Palatino"/>
                          <w:i w:val="1"/>
                          <w:iCs w:val="1"/>
                          <w:sz w:val="16"/>
                          <w:szCs w:val="16"/>
                          <w:rtl w:val="0"/>
                          <w:lang w:val="en-US"/>
                        </w:rPr>
                        <w:t xml:space="preserve">Figure 5.  The clouds as </w:t>
                      </w:r>
                      <w:r>
                        <w:rPr>
                          <w:rFonts w:ascii="Palatino" w:hAnsi="Palatino"/>
                          <w:i w:val="1"/>
                          <w:iCs w:val="1"/>
                          <w:sz w:val="16"/>
                          <w:szCs w:val="16"/>
                          <w:rtl w:val="0"/>
                          <w:lang w:val="en-US"/>
                        </w:rPr>
                        <w:t>infinite, far away, close by, life in rainy clouds</w:t>
                      </w:r>
                      <w:r>
                        <w:rPr>
                          <w:rFonts w:ascii="Palatino" w:hAnsi="Palatino"/>
                          <w:i w:val="1"/>
                          <w:iCs w:val="1"/>
                          <w:sz w:val="16"/>
                          <w:szCs w:val="16"/>
                          <w:rtl w:val="0"/>
                          <w:lang w:val="en-US"/>
                        </w:rPr>
                        <w:t>. Monday 15.11.21, 08.59, North Cornwall Coast. Photo: Tina Jensen Friis Auster.</w:t>
                      </w:r>
                    </w:p>
                  </w:txbxContent>
                </v:textbox>
                <w10:wrap type="topAndBottom" side="bothSides" anchorx="page" anchory="page"/>
              </v:shape>
            </w:pict>
          </mc:Fallback>
        </mc:AlternateContent>
      </w:r>
      <w:r>
        <w:rPr>
          <w:rFonts w:ascii="Palatino" w:hAnsi="Palatino"/>
          <w:sz w:val="22"/>
          <w:szCs w:val="22"/>
          <w:rtl w:val="0"/>
          <w:lang w:val="en-US"/>
        </w:rPr>
        <w:t xml:space="preserve">tive eye, each moment of the year has its own beauty, and in the same field, it beholds, every hour, a picture which was never seen before, and which shall never be seen again. The heavens change every moment, and reflect their glory or gloom on the plains beneath. </w:t>
      </w:r>
      <w:r>
        <w:rPr>
          <w:rFonts w:ascii="Palatino" w:cs="Palatino" w:hAnsi="Palatino" w:eastAsia="Palatino"/>
          <w:sz w:val="22"/>
          <w:szCs w:val="22"/>
          <w:vertAlign w:val="superscript"/>
          <w:rtl w:val="0"/>
        </w:rPr>
        <w:footnoteReference w:id="29"/>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r>
        <w:rPr>
          <w:rFonts w:ascii="Palatino" w:hAnsi="Palatino"/>
          <w:sz w:val="22"/>
          <w:szCs w:val="22"/>
          <w:rtl w:val="0"/>
          <w:lang w:val="en-US"/>
        </w:rPr>
        <w:t xml:space="preserve">Hamblyn described </w:t>
      </w:r>
      <w:r>
        <w:rPr>
          <w:rFonts w:ascii="Palatino" w:hAnsi="Palatino"/>
          <w:sz w:val="22"/>
          <w:szCs w:val="22"/>
          <w:rtl w:val="0"/>
          <w:lang w:val="en-US"/>
        </w:rPr>
        <w:t xml:space="preserve">how travelling to the clouds and beyond signifies a </w:t>
      </w:r>
      <w:r>
        <w:rPr>
          <w:rFonts w:ascii="Palatino" w:hAnsi="Palatino"/>
          <w:sz w:val="22"/>
          <w:szCs w:val="22"/>
          <w:rtl w:val="0"/>
          <w:lang w:val="en-US"/>
        </w:rPr>
        <w:t>journey</w:t>
      </w:r>
      <w:r>
        <w:rPr>
          <w:rFonts w:ascii="Palatino" w:hAnsi="Palatino"/>
          <w:sz w:val="22"/>
          <w:szCs w:val="22"/>
          <w:rtl w:val="0"/>
          <w:lang w:val="en-US"/>
        </w:rPr>
        <w:t xml:space="preserve"> to heaven</w:t>
      </w:r>
      <w:r>
        <w:rPr>
          <w:rFonts w:ascii="Palatino" w:hAnsi="Palatino"/>
          <w:sz w:val="22"/>
          <w:szCs w:val="22"/>
          <w:rtl w:val="0"/>
          <w:lang w:val="en-US"/>
        </w:rPr>
        <w:t xml:space="preserve">: </w:t>
      </w:r>
      <w:r>
        <w:rPr>
          <w:rFonts w:ascii="Palatino" w:hAnsi="Palatino" w:hint="default"/>
          <w:sz w:val="22"/>
          <w:szCs w:val="22"/>
          <w:rtl w:val="0"/>
          <w:lang w:val="en-US"/>
        </w:rPr>
        <w:t>‘</w:t>
      </w:r>
      <w:r>
        <w:rPr>
          <w:rFonts w:ascii="Palatino" w:hAnsi="Palatino"/>
          <w:sz w:val="22"/>
          <w:szCs w:val="22"/>
          <w:rtl w:val="0"/>
          <w:lang w:val="en-US"/>
        </w:rPr>
        <w:t>{</w:t>
      </w:r>
      <w:r>
        <w:rPr>
          <w:rFonts w:ascii="Palatino" w:hAnsi="Palatino" w:hint="default"/>
          <w:sz w:val="22"/>
          <w:szCs w:val="22"/>
          <w:rtl w:val="0"/>
          <w:lang w:val="en-US"/>
        </w:rPr>
        <w:t>…</w:t>
      </w:r>
      <w:r>
        <w:rPr>
          <w:rFonts w:ascii="Palatino" w:hAnsi="Palatino"/>
          <w:sz w:val="22"/>
          <w:szCs w:val="22"/>
          <w:rtl w:val="0"/>
          <w:lang w:val="en-US"/>
        </w:rPr>
        <w:t>} in which earthly considerations had no place</w:t>
      </w:r>
      <w:r>
        <w:rPr>
          <w:rFonts w:ascii="Palatino" w:hAnsi="Palatino" w:hint="default"/>
          <w:sz w:val="22"/>
          <w:szCs w:val="22"/>
          <w:rtl w:val="0"/>
          <w:lang w:val="en-US"/>
        </w:rPr>
        <w:t>’</w:t>
      </w:r>
      <w:r>
        <w:rPr>
          <w:rFonts w:ascii="Palatino" w:hAnsi="Palatino"/>
          <w:sz w:val="22"/>
          <w:szCs w:val="22"/>
          <w:rtl w:val="0"/>
          <w:lang w:val="en-US"/>
        </w:rPr>
        <w:t xml:space="preserve">. </w:t>
      </w:r>
      <w:r>
        <w:rPr>
          <w:rFonts w:ascii="Palatino" w:cs="Palatino" w:hAnsi="Palatino" w:eastAsia="Palatino"/>
          <w:sz w:val="22"/>
          <w:szCs w:val="22"/>
          <w:vertAlign w:val="superscript"/>
          <w:rtl w:val="0"/>
        </w:rPr>
        <w:footnoteReference w:id="30"/>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i w:val="1"/>
          <w:iCs w:val="1"/>
          <w:sz w:val="22"/>
          <w:szCs w:val="22"/>
          <w:rtl w:val="0"/>
        </w:rPr>
      </w:pPr>
      <w:r>
        <w:rPr>
          <w:rFonts w:ascii="Palatino" w:hAnsi="Palatino"/>
          <w:i w:val="1"/>
          <w:iCs w:val="1"/>
          <w:sz w:val="22"/>
          <w:szCs w:val="22"/>
          <w:rtl w:val="0"/>
          <w:lang w:val="en-US"/>
        </w:rPr>
        <w:t>Heavenly Clouds</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r>
        <w:rPr>
          <w:rFonts w:ascii="Palatino" w:hAnsi="Palatino"/>
          <w:sz w:val="22"/>
          <w:szCs w:val="22"/>
          <w:rtl w:val="0"/>
          <w:lang w:val="en-US"/>
        </w:rPr>
        <w:t xml:space="preserve">Clouds were described as divine in the ancient vedic text: </w:t>
      </w:r>
      <w:r>
        <w:rPr>
          <w:rFonts w:ascii="Palatino" w:hAnsi="Palatino" w:hint="default"/>
          <w:sz w:val="22"/>
          <w:szCs w:val="22"/>
          <w:rtl w:val="0"/>
          <w:lang w:val="en-US"/>
        </w:rPr>
        <w:t>‘</w:t>
      </w:r>
      <w:r>
        <w:rPr>
          <w:rFonts w:ascii="Palatino" w:hAnsi="Palatino"/>
          <w:sz w:val="22"/>
          <w:szCs w:val="22"/>
          <w:rtl w:val="0"/>
          <w:lang w:val="en-US"/>
        </w:rPr>
        <w:t>[</w:t>
      </w:r>
      <w:r>
        <w:rPr>
          <w:rFonts w:ascii="Palatino" w:hAnsi="Palatino" w:hint="default"/>
          <w:sz w:val="22"/>
          <w:szCs w:val="22"/>
          <w:rtl w:val="0"/>
          <w:lang w:val="en-US"/>
        </w:rPr>
        <w:t>…</w:t>
      </w:r>
      <w:r>
        <w:rPr>
          <w:rFonts w:ascii="Palatino" w:hAnsi="Palatino"/>
          <w:sz w:val="22"/>
          <w:szCs w:val="22"/>
          <w:rtl w:val="0"/>
          <w:lang w:val="en-US"/>
        </w:rPr>
        <w:t>] or clouds causing water to downpour is also, therefore, deified in Rig Veda</w:t>
      </w:r>
      <w:r>
        <w:rPr>
          <w:rFonts w:ascii="Palatino" w:hAnsi="Palatino" w:hint="default"/>
          <w:sz w:val="22"/>
          <w:szCs w:val="22"/>
          <w:rtl w:val="0"/>
          <w:lang w:val="en-US"/>
        </w:rPr>
        <w:t>’</w:t>
      </w:r>
      <w:r>
        <w:rPr>
          <w:rFonts w:ascii="Palatino" w:hAnsi="Palatino"/>
          <w:sz w:val="22"/>
          <w:szCs w:val="22"/>
          <w:rtl w:val="0"/>
          <w:lang w:val="en-US"/>
        </w:rPr>
        <w:t xml:space="preserve">. </w:t>
      </w:r>
      <w:r>
        <w:rPr>
          <w:rFonts w:ascii="Palatino" w:cs="Palatino" w:hAnsi="Palatino" w:eastAsia="Palatino"/>
          <w:sz w:val="22"/>
          <w:szCs w:val="22"/>
          <w:vertAlign w:val="superscript"/>
          <w:rtl w:val="0"/>
        </w:rPr>
        <w:footnoteReference w:id="31"/>
      </w:r>
      <w:r>
        <w:rPr>
          <w:rFonts w:ascii="Palatino" w:hAnsi="Palatino"/>
          <w:sz w:val="22"/>
          <w:szCs w:val="22"/>
          <w:rtl w:val="0"/>
          <w:lang w:val="en-US"/>
        </w:rPr>
        <w:t xml:space="preserve"> </w:t>
      </w:r>
      <w:r>
        <w:rPr>
          <w:rFonts w:ascii="Palatino" w:hAnsi="Palatino"/>
          <w:sz w:val="22"/>
          <w:szCs w:val="22"/>
          <w:rtl w:val="0"/>
          <w:lang w:val="en-US"/>
        </w:rPr>
        <w:t>The gates to heaven are often pictured</w:t>
      </w:r>
      <w:r>
        <w:rPr>
          <w:rFonts w:ascii="Palatino" w:hAnsi="Palatino"/>
          <w:sz w:val="22"/>
          <w:szCs w:val="22"/>
          <w:rtl w:val="0"/>
          <w:lang w:val="en-US"/>
        </w:rPr>
        <w:t xml:space="preserve"> with a</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tl w:val="0"/>
        </w:rPr>
        <w:sectPr>
          <w:headerReference w:type="default" r:id="rId20"/>
          <w:footerReference w:type="default" r:id="rId21"/>
          <w:pgSz w:w="11906" w:h="16838" w:orient="portrait"/>
          <w:pgMar w:top="1134" w:right="1134" w:bottom="720" w:left="1134" w:header="567" w:footer="720"/>
          <w:bidi w:val="0"/>
        </w:sect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r>
        <w:rPr>
          <w:rFonts w:ascii="Palatino" w:hAnsi="Palatino"/>
          <w:sz w:val="22"/>
          <w:szCs w:val="22"/>
          <w:rtl w:val="0"/>
          <w:lang w:val="en-US"/>
        </w:rPr>
        <w:t>gate in the clouds (Fig. 6); and The Bible says:</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283" w:right="567" w:firstLine="0"/>
        <w:jc w:val="left"/>
        <w:rPr>
          <w:rFonts w:ascii="Palatino" w:cs="Palatino" w:hAnsi="Palatino" w:eastAsia="Palatino"/>
          <w:sz w:val="22"/>
          <w:szCs w:val="22"/>
          <w:rtl w:val="0"/>
        </w:rPr>
      </w:pPr>
      <w:r>
        <w:rPr>
          <w:rFonts w:ascii="Palatino" w:hAnsi="Palatino"/>
          <w:sz w:val="22"/>
          <w:szCs w:val="22"/>
          <w:rtl w:val="0"/>
          <w:lang w:val="en-US"/>
        </w:rPr>
        <w:t xml:space="preserve">Then we which are alive </w:t>
      </w:r>
      <w:r>
        <w:rPr>
          <w:rFonts w:ascii="Palatino" w:hAnsi="Palatino"/>
          <w:i w:val="1"/>
          <w:iCs w:val="1"/>
          <w:sz w:val="22"/>
          <w:szCs w:val="22"/>
          <w:rtl w:val="0"/>
          <w:lang w:val="en-US"/>
        </w:rPr>
        <w:t>and</w:t>
      </w:r>
      <w:r>
        <w:rPr>
          <w:rFonts w:ascii="Palatino" w:hAnsi="Palatino"/>
          <w:sz w:val="22"/>
          <w:szCs w:val="22"/>
          <w:rtl w:val="0"/>
          <w:lang w:val="en-US"/>
        </w:rPr>
        <w:t xml:space="preserve"> remain shall be caught up together with them in the clouds, to meet the Lord in the air: and so shall we ever be with the Lo</w:t>
      </w:r>
      <w:r>
        <w:drawing xmlns:a="http://schemas.openxmlformats.org/drawingml/2006/main">
          <wp:anchor distT="152400" distB="152400" distL="152400" distR="152400" simplePos="0" relativeHeight="251666432" behindDoc="0" locked="0" layoutInCell="1" allowOverlap="1">
            <wp:simplePos x="0" y="0"/>
            <wp:positionH relativeFrom="page">
              <wp:posOffset>719999</wp:posOffset>
            </wp:positionH>
            <wp:positionV relativeFrom="page">
              <wp:posOffset>1444840</wp:posOffset>
            </wp:positionV>
            <wp:extent cx="5965825" cy="3801737"/>
            <wp:effectExtent l="0" t="0" r="0" b="0"/>
            <wp:wrapThrough wrapText="bothSides" distL="152400" distR="152400">
              <wp:wrapPolygon edited="1">
                <wp:start x="0" y="0"/>
                <wp:lineTo x="0" y="21600"/>
                <wp:lineTo x="21600" y="21600"/>
                <wp:lineTo x="21600" y="0"/>
                <wp:lineTo x="0" y="0"/>
              </wp:wrapPolygon>
            </wp:wrapThrough>
            <wp:docPr id="1073741839" name="officeArt object" descr="Image"/>
            <wp:cNvGraphicFramePr/>
            <a:graphic xmlns:a="http://schemas.openxmlformats.org/drawingml/2006/main">
              <a:graphicData uri="http://schemas.openxmlformats.org/drawingml/2006/picture">
                <pic:pic xmlns:pic="http://schemas.openxmlformats.org/drawingml/2006/picture">
                  <pic:nvPicPr>
                    <pic:cNvPr id="1073741839" name="Image" descr="Image"/>
                    <pic:cNvPicPr>
                      <a:picLocks noChangeAspect="1"/>
                    </pic:cNvPicPr>
                  </pic:nvPicPr>
                  <pic:blipFill>
                    <a:blip r:embed="rId22">
                      <a:extLst/>
                    </a:blip>
                    <a:srcRect l="1471" t="9827" r="13706" b="3687"/>
                    <a:stretch>
                      <a:fillRect/>
                    </a:stretch>
                  </pic:blipFill>
                  <pic:spPr>
                    <a:xfrm>
                      <a:off x="0" y="0"/>
                      <a:ext cx="5965825" cy="3801737"/>
                    </a:xfrm>
                    <a:prstGeom prst="rect">
                      <a:avLst/>
                    </a:prstGeom>
                    <a:ln w="12700" cap="flat">
                      <a:noFill/>
                      <a:miter lim="400000"/>
                    </a:ln>
                    <a:effectLst/>
                  </pic:spPr>
                </pic:pic>
              </a:graphicData>
            </a:graphic>
          </wp:anchor>
        </w:drawing>
      </w:r>
      <w:r>
        <mc:AlternateContent>
          <mc:Choice Requires="wps">
            <w:drawing xmlns:a="http://schemas.openxmlformats.org/drawingml/2006/main">
              <wp:anchor distT="152400" distB="152400" distL="152400" distR="152400" simplePos="0" relativeHeight="251667456" behindDoc="0" locked="0" layoutInCell="1" allowOverlap="1">
                <wp:simplePos x="0" y="0"/>
                <wp:positionH relativeFrom="page">
                  <wp:posOffset>719999</wp:posOffset>
                </wp:positionH>
                <wp:positionV relativeFrom="page">
                  <wp:posOffset>5331819</wp:posOffset>
                </wp:positionV>
                <wp:extent cx="6119736" cy="181541"/>
                <wp:effectExtent l="0" t="0" r="0" b="0"/>
                <wp:wrapTopAndBottom distT="152400" distB="152400"/>
                <wp:docPr id="1073741840" name="officeArt object" descr="Figure 6. Screenshot of result of Google Search on ‘Gates To Heaven’, &lt;https://www.google.com/search?&gt; [assessed 21st November 2021]."/>
                <wp:cNvGraphicFramePr/>
                <a:graphic xmlns:a="http://schemas.openxmlformats.org/drawingml/2006/main">
                  <a:graphicData uri="http://schemas.microsoft.com/office/word/2010/wordprocessingShape">
                    <wps:wsp>
                      <wps:cNvSpPr txBox="1"/>
                      <wps:spPr>
                        <a:xfrm>
                          <a:off x="0" y="0"/>
                          <a:ext cx="6119736" cy="181541"/>
                        </a:xfrm>
                        <a:prstGeom prst="rect">
                          <a:avLst/>
                        </a:prstGeom>
                        <a:noFill/>
                        <a:ln w="12700" cap="flat">
                          <a:noFill/>
                          <a:miter lim="400000"/>
                        </a:ln>
                        <a:effectLst/>
                      </wps:spPr>
                      <wps:txbx>
                        <w:txbxContent>
                          <w:p>
                            <w:pPr>
                              <w:pStyle w:val="Caption"/>
                              <w:tabs>
                                <w:tab w:val="left" w:pos="1440"/>
                                <w:tab w:val="left" w:pos="2880"/>
                                <w:tab w:val="left" w:pos="4320"/>
                                <w:tab w:val="left" w:pos="5760"/>
                                <w:tab w:val="left" w:pos="7200"/>
                                <w:tab w:val="left" w:pos="8640"/>
                              </w:tabs>
                              <w:spacing w:line="216" w:lineRule="auto"/>
                            </w:pPr>
                            <w:r>
                              <w:rPr>
                                <w:rFonts w:ascii="Palatino" w:hAnsi="Palatino"/>
                                <w:i w:val="1"/>
                                <w:iCs w:val="1"/>
                                <w:sz w:val="16"/>
                                <w:szCs w:val="16"/>
                                <w:rtl w:val="0"/>
                                <w:lang w:val="en-US"/>
                              </w:rPr>
                              <w:t xml:space="preserve">Figure 6. Screenshot of result of Google Search on </w:t>
                            </w:r>
                            <w:r>
                              <w:rPr>
                                <w:rFonts w:ascii="Palatino" w:hAnsi="Palatino" w:hint="default"/>
                                <w:i w:val="1"/>
                                <w:iCs w:val="1"/>
                                <w:sz w:val="16"/>
                                <w:szCs w:val="16"/>
                                <w:rtl w:val="0"/>
                                <w:lang w:val="en-US"/>
                              </w:rPr>
                              <w:t>‘</w:t>
                            </w:r>
                            <w:r>
                              <w:rPr>
                                <w:rFonts w:ascii="Palatino" w:hAnsi="Palatino"/>
                                <w:i w:val="1"/>
                                <w:iCs w:val="1"/>
                                <w:sz w:val="16"/>
                                <w:szCs w:val="16"/>
                                <w:rtl w:val="0"/>
                                <w:lang w:val="en-US"/>
                              </w:rPr>
                              <w:t>Gates To Heaven</w:t>
                            </w:r>
                            <w:r>
                              <w:rPr>
                                <w:rFonts w:ascii="Palatino" w:hAnsi="Palatino" w:hint="default"/>
                                <w:i w:val="1"/>
                                <w:iCs w:val="1"/>
                                <w:sz w:val="16"/>
                                <w:szCs w:val="16"/>
                                <w:rtl w:val="0"/>
                                <w:lang w:val="en-US"/>
                              </w:rPr>
                              <w:t>’</w:t>
                            </w:r>
                            <w:r>
                              <w:rPr>
                                <w:rFonts w:ascii="Palatino" w:hAnsi="Palatino"/>
                                <w:i w:val="1"/>
                                <w:iCs w:val="1"/>
                                <w:sz w:val="16"/>
                                <w:szCs w:val="16"/>
                                <w:rtl w:val="0"/>
                                <w:lang w:val="en-US"/>
                              </w:rPr>
                              <w:t>,</w:t>
                            </w:r>
                            <w:r>
                              <w:rPr>
                                <w:rFonts w:ascii="Palatino" w:hAnsi="Palatino"/>
                                <w:i w:val="1"/>
                                <w:iCs w:val="1"/>
                                <w:sz w:val="16"/>
                                <w:szCs w:val="16"/>
                                <w:rtl w:val="0"/>
                              </w:rPr>
                              <w:t xml:space="preserve"> </w:t>
                            </w:r>
                            <w:r>
                              <w:rPr>
                                <w:rFonts w:ascii="Palatino" w:hAnsi="Palatino"/>
                                <w:i w:val="1"/>
                                <w:iCs w:val="1"/>
                                <w:sz w:val="16"/>
                                <w:szCs w:val="16"/>
                                <w:rtl w:val="0"/>
                                <w:lang w:val="en-US"/>
                              </w:rPr>
                              <w:t>&lt;</w:t>
                            </w:r>
                            <w:r>
                              <w:rPr>
                                <w:rFonts w:ascii="Palatino" w:hAnsi="Palatino"/>
                                <w:i w:val="1"/>
                                <w:iCs w:val="1"/>
                                <w:sz w:val="16"/>
                                <w:szCs w:val="16"/>
                                <w:rtl w:val="0"/>
                                <w:lang w:val="en-US"/>
                              </w:rPr>
                              <w:t>https://www.google.com/search?</w:t>
                            </w:r>
                            <w:r>
                              <w:rPr>
                                <w:rFonts w:ascii="Palatino" w:hAnsi="Palatino"/>
                                <w:i w:val="1"/>
                                <w:iCs w:val="1"/>
                                <w:sz w:val="16"/>
                                <w:szCs w:val="16"/>
                                <w:rtl w:val="0"/>
                                <w:lang w:val="en-US"/>
                              </w:rPr>
                              <w:t>&gt; [assessed 21st November 2021].</w:t>
                            </w:r>
                          </w:p>
                        </w:txbxContent>
                      </wps:txbx>
                      <wps:bodyPr wrap="square" lIns="0" tIns="0" rIns="0" bIns="0" numCol="1" anchor="t">
                        <a:noAutofit/>
                      </wps:bodyPr>
                    </wps:wsp>
                  </a:graphicData>
                </a:graphic>
              </wp:anchor>
            </w:drawing>
          </mc:Choice>
          <mc:Fallback>
            <w:pict>
              <v:shape id="_x0000_s1036" type="#_x0000_t202" style="visibility:visible;position:absolute;margin-left:56.7pt;margin-top:419.8pt;width:481.9pt;height:14.3pt;z-index:251667456;mso-position-horizontal:absolute;mso-position-horizontal-relative:page;mso-position-vertical:absolute;mso-position-vertical-relative:page;mso-wrap-distance-left:12.0pt;mso-wrap-distance-top:12.0pt;mso-wrap-distance-right:12.0pt;mso-wrap-distance-bottom:12.0pt;">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1440"/>
                          <w:tab w:val="left" w:pos="2880"/>
                          <w:tab w:val="left" w:pos="4320"/>
                          <w:tab w:val="left" w:pos="5760"/>
                          <w:tab w:val="left" w:pos="7200"/>
                          <w:tab w:val="left" w:pos="8640"/>
                        </w:tabs>
                        <w:spacing w:line="216" w:lineRule="auto"/>
                      </w:pPr>
                      <w:r>
                        <w:rPr>
                          <w:rFonts w:ascii="Palatino" w:hAnsi="Palatino"/>
                          <w:i w:val="1"/>
                          <w:iCs w:val="1"/>
                          <w:sz w:val="16"/>
                          <w:szCs w:val="16"/>
                          <w:rtl w:val="0"/>
                          <w:lang w:val="en-US"/>
                        </w:rPr>
                        <w:t xml:space="preserve">Figure 6. Screenshot of result of Google Search on </w:t>
                      </w:r>
                      <w:r>
                        <w:rPr>
                          <w:rFonts w:ascii="Palatino" w:hAnsi="Palatino" w:hint="default"/>
                          <w:i w:val="1"/>
                          <w:iCs w:val="1"/>
                          <w:sz w:val="16"/>
                          <w:szCs w:val="16"/>
                          <w:rtl w:val="0"/>
                          <w:lang w:val="en-US"/>
                        </w:rPr>
                        <w:t>‘</w:t>
                      </w:r>
                      <w:r>
                        <w:rPr>
                          <w:rFonts w:ascii="Palatino" w:hAnsi="Palatino"/>
                          <w:i w:val="1"/>
                          <w:iCs w:val="1"/>
                          <w:sz w:val="16"/>
                          <w:szCs w:val="16"/>
                          <w:rtl w:val="0"/>
                          <w:lang w:val="en-US"/>
                        </w:rPr>
                        <w:t>Gates To Heaven</w:t>
                      </w:r>
                      <w:r>
                        <w:rPr>
                          <w:rFonts w:ascii="Palatino" w:hAnsi="Palatino" w:hint="default"/>
                          <w:i w:val="1"/>
                          <w:iCs w:val="1"/>
                          <w:sz w:val="16"/>
                          <w:szCs w:val="16"/>
                          <w:rtl w:val="0"/>
                          <w:lang w:val="en-US"/>
                        </w:rPr>
                        <w:t>’</w:t>
                      </w:r>
                      <w:r>
                        <w:rPr>
                          <w:rFonts w:ascii="Palatino" w:hAnsi="Palatino"/>
                          <w:i w:val="1"/>
                          <w:iCs w:val="1"/>
                          <w:sz w:val="16"/>
                          <w:szCs w:val="16"/>
                          <w:rtl w:val="0"/>
                          <w:lang w:val="en-US"/>
                        </w:rPr>
                        <w:t>,</w:t>
                      </w:r>
                      <w:r>
                        <w:rPr>
                          <w:rFonts w:ascii="Palatino" w:hAnsi="Palatino"/>
                          <w:i w:val="1"/>
                          <w:iCs w:val="1"/>
                          <w:sz w:val="16"/>
                          <w:szCs w:val="16"/>
                          <w:rtl w:val="0"/>
                        </w:rPr>
                        <w:t xml:space="preserve"> </w:t>
                      </w:r>
                      <w:r>
                        <w:rPr>
                          <w:rFonts w:ascii="Palatino" w:hAnsi="Palatino"/>
                          <w:i w:val="1"/>
                          <w:iCs w:val="1"/>
                          <w:sz w:val="16"/>
                          <w:szCs w:val="16"/>
                          <w:rtl w:val="0"/>
                          <w:lang w:val="en-US"/>
                        </w:rPr>
                        <w:t>&lt;</w:t>
                      </w:r>
                      <w:r>
                        <w:rPr>
                          <w:rFonts w:ascii="Palatino" w:hAnsi="Palatino"/>
                          <w:i w:val="1"/>
                          <w:iCs w:val="1"/>
                          <w:sz w:val="16"/>
                          <w:szCs w:val="16"/>
                          <w:rtl w:val="0"/>
                          <w:lang w:val="en-US"/>
                        </w:rPr>
                        <w:t>https://www.google.com/search?</w:t>
                      </w:r>
                      <w:r>
                        <w:rPr>
                          <w:rFonts w:ascii="Palatino" w:hAnsi="Palatino"/>
                          <w:i w:val="1"/>
                          <w:iCs w:val="1"/>
                          <w:sz w:val="16"/>
                          <w:szCs w:val="16"/>
                          <w:rtl w:val="0"/>
                          <w:lang w:val="en-US"/>
                        </w:rPr>
                        <w:t>&gt; [assessed 21st November 2021].</w:t>
                      </w:r>
                    </w:p>
                  </w:txbxContent>
                </v:textbox>
                <w10:wrap type="topAndBottom" side="bothSides" anchorx="page" anchory="page"/>
              </v:shape>
            </w:pict>
          </mc:Fallback>
        </mc:AlternateContent>
      </w:r>
      <w:r>
        <w:drawing xmlns:a="http://schemas.openxmlformats.org/drawingml/2006/main">
          <wp:anchor distT="152400" distB="152400" distL="152400" distR="152400" simplePos="0" relativeHeight="251680768" behindDoc="0" locked="0" layoutInCell="1" allowOverlap="1">
            <wp:simplePos x="0" y="0"/>
            <wp:positionH relativeFrom="page">
              <wp:posOffset>719999</wp:posOffset>
            </wp:positionH>
            <wp:positionV relativeFrom="page">
              <wp:posOffset>6395282</wp:posOffset>
            </wp:positionV>
            <wp:extent cx="1824083" cy="2427918"/>
            <wp:effectExtent l="0" t="0" r="0" b="0"/>
            <wp:wrapThrough wrapText="bothSides" distL="152400" distR="152400">
              <wp:wrapPolygon edited="1">
                <wp:start x="0" y="0"/>
                <wp:lineTo x="21600" y="0"/>
                <wp:lineTo x="21600" y="21600"/>
                <wp:lineTo x="0" y="21600"/>
                <wp:lineTo x="0" y="0"/>
              </wp:wrapPolygon>
            </wp:wrapThrough>
            <wp:docPr id="1073741841" name="officeArt object" descr="Image"/>
            <wp:cNvGraphicFramePr/>
            <a:graphic xmlns:a="http://schemas.openxmlformats.org/drawingml/2006/main">
              <a:graphicData uri="http://schemas.openxmlformats.org/drawingml/2006/picture">
                <pic:pic xmlns:pic="http://schemas.openxmlformats.org/drawingml/2006/picture">
                  <pic:nvPicPr>
                    <pic:cNvPr id="1073741841" name="Image" descr="Image"/>
                    <pic:cNvPicPr>
                      <a:picLocks noChangeAspect="1"/>
                    </pic:cNvPicPr>
                  </pic:nvPicPr>
                  <pic:blipFill>
                    <a:blip r:embed="rId23">
                      <a:extLst/>
                    </a:blip>
                    <a:stretch>
                      <a:fillRect/>
                    </a:stretch>
                  </pic:blipFill>
                  <pic:spPr>
                    <a:xfrm>
                      <a:off x="0" y="0"/>
                      <a:ext cx="1824083" cy="2427918"/>
                    </a:xfrm>
                    <a:prstGeom prst="rect">
                      <a:avLst/>
                    </a:prstGeom>
                    <a:ln w="12700" cap="flat">
                      <a:noFill/>
                      <a:miter lim="400000"/>
                    </a:ln>
                    <a:effectLst/>
                  </pic:spPr>
                </pic:pic>
              </a:graphicData>
            </a:graphic>
          </wp:anchor>
        </w:drawing>
      </w:r>
      <w:r>
        <mc:AlternateContent>
          <mc:Choice Requires="wps">
            <w:drawing xmlns:a="http://schemas.openxmlformats.org/drawingml/2006/main">
              <wp:anchor distT="152400" distB="152400" distL="152400" distR="152400" simplePos="0" relativeHeight="251681792" behindDoc="0" locked="0" layoutInCell="1" allowOverlap="1">
                <wp:simplePos x="0" y="0"/>
                <wp:positionH relativeFrom="page">
                  <wp:posOffset>719999</wp:posOffset>
                </wp:positionH>
                <wp:positionV relativeFrom="page">
                  <wp:posOffset>8848599</wp:posOffset>
                </wp:positionV>
                <wp:extent cx="6119736" cy="281119"/>
                <wp:effectExtent l="0" t="0" r="0" b="0"/>
                <wp:wrapTopAndBottom distT="152400" distB="152400"/>
                <wp:docPr id="1073741842" name="officeArt object" descr="Figure 7.  Just the clouds and me, as one, connected and I am never alone. Thursday 11.11.21, 16.21, South Cornwall Coast. Photo: Tina Jensen Friis Auster."/>
                <wp:cNvGraphicFramePr/>
                <a:graphic xmlns:a="http://schemas.openxmlformats.org/drawingml/2006/main">
                  <a:graphicData uri="http://schemas.microsoft.com/office/word/2010/wordprocessingShape">
                    <wps:wsp>
                      <wps:cNvSpPr txBox="1"/>
                      <wps:spPr>
                        <a:xfrm>
                          <a:off x="0" y="0"/>
                          <a:ext cx="6119736" cy="281119"/>
                        </a:xfrm>
                        <a:prstGeom prst="rect">
                          <a:avLst/>
                        </a:prstGeom>
                        <a:noFill/>
                        <a:ln w="12700" cap="flat">
                          <a:noFill/>
                          <a:miter lim="400000"/>
                        </a:ln>
                        <a:effectLst/>
                      </wps:spPr>
                      <wps:txbx>
                        <w:txbxContent>
                          <w:p>
                            <w:pPr>
                              <w:pStyle w:val="Caption"/>
                              <w:tabs>
                                <w:tab w:val="left" w:pos="1440"/>
                                <w:tab w:val="left" w:pos="2880"/>
                                <w:tab w:val="left" w:pos="4320"/>
                                <w:tab w:val="left" w:pos="5760"/>
                                <w:tab w:val="left" w:pos="7200"/>
                                <w:tab w:val="left" w:pos="8640"/>
                              </w:tabs>
                              <w:spacing w:line="216" w:lineRule="auto"/>
                            </w:pPr>
                            <w:r>
                              <w:rPr>
                                <w:rFonts w:ascii="Palatino" w:hAnsi="Palatino"/>
                                <w:i w:val="1"/>
                                <w:iCs w:val="1"/>
                                <w:sz w:val="16"/>
                                <w:szCs w:val="16"/>
                                <w:rtl w:val="0"/>
                                <w:lang w:val="en-US"/>
                              </w:rPr>
                              <w:t>Figure 7.  Just the clouds and me, as one, connected and I am never alone. Thursday 11.11.21, 16.21, South Cornwall Coast. Photo: Tina Jensen Friis Auster.</w:t>
                            </w:r>
                          </w:p>
                        </w:txbxContent>
                      </wps:txbx>
                      <wps:bodyPr wrap="square" lIns="0" tIns="0" rIns="0" bIns="0" numCol="1" anchor="t">
                        <a:noAutofit/>
                      </wps:bodyPr>
                    </wps:wsp>
                  </a:graphicData>
                </a:graphic>
              </wp:anchor>
            </w:drawing>
          </mc:Choice>
          <mc:Fallback>
            <w:pict>
              <v:shape id="_x0000_s1037" type="#_x0000_t202" style="visibility:visible;position:absolute;margin-left:56.7pt;margin-top:696.7pt;width:481.9pt;height:22.1pt;z-index:251681792;mso-position-horizontal:absolute;mso-position-horizontal-relative:page;mso-position-vertical:absolute;mso-position-vertical-relative:page;mso-wrap-distance-left:12.0pt;mso-wrap-distance-top:12.0pt;mso-wrap-distance-right:12.0pt;mso-wrap-distance-bottom:12.0pt;">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1440"/>
                          <w:tab w:val="left" w:pos="2880"/>
                          <w:tab w:val="left" w:pos="4320"/>
                          <w:tab w:val="left" w:pos="5760"/>
                          <w:tab w:val="left" w:pos="7200"/>
                          <w:tab w:val="left" w:pos="8640"/>
                        </w:tabs>
                        <w:spacing w:line="216" w:lineRule="auto"/>
                      </w:pPr>
                      <w:r>
                        <w:rPr>
                          <w:rFonts w:ascii="Palatino" w:hAnsi="Palatino"/>
                          <w:i w:val="1"/>
                          <w:iCs w:val="1"/>
                          <w:sz w:val="16"/>
                          <w:szCs w:val="16"/>
                          <w:rtl w:val="0"/>
                          <w:lang w:val="en-US"/>
                        </w:rPr>
                        <w:t>Figure 7.  Just the clouds and me, as one, connected and I am never alone. Thursday 11.11.21, 16.21, South Cornwall Coast. Photo: Tina Jensen Friis Auster.</w:t>
                      </w:r>
                    </w:p>
                  </w:txbxContent>
                </v:textbox>
                <w10:wrap type="topAndBottom" side="bothSides" anchorx="page" anchory="page"/>
              </v:shape>
            </w:pict>
          </mc:Fallback>
        </mc:AlternateContent>
      </w:r>
      <w:r>
        <w:rPr>
          <w:rFonts w:ascii="Palatino" w:hAnsi="Palatino"/>
          <w:sz w:val="22"/>
          <w:szCs w:val="22"/>
          <w:rtl w:val="0"/>
          <w:lang w:val="en-US"/>
        </w:rPr>
        <w:t xml:space="preserve">rd. </w:t>
      </w:r>
      <w:r>
        <w:rPr>
          <w:rFonts w:ascii="Palatino" w:cs="Palatino" w:hAnsi="Palatino" w:eastAsia="Palatino"/>
          <w:sz w:val="22"/>
          <w:szCs w:val="22"/>
          <w:vertAlign w:val="superscript"/>
          <w:rtl w:val="0"/>
        </w:rPr>
        <w:footnoteReference w:id="32"/>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r>
        <w:rPr>
          <w:rFonts w:ascii="Palatino" w:hAnsi="Palatino"/>
          <w:sz w:val="22"/>
          <w:szCs w:val="22"/>
          <w:rtl w:val="0"/>
          <w:lang w:val="en-US"/>
        </w:rPr>
        <w:t xml:space="preserve">The cloud-mind relationship could arise through a sense of connection to heaven. A note from my journal said: </w:t>
      </w:r>
      <w:r>
        <w:rPr>
          <w:rFonts w:ascii="Palatino" w:hAnsi="Palatino" w:hint="default"/>
          <w:sz w:val="22"/>
          <w:szCs w:val="22"/>
          <w:rtl w:val="0"/>
          <w:lang w:val="en-US"/>
        </w:rPr>
        <w:t>‘</w:t>
      </w:r>
      <w:r>
        <w:rPr>
          <w:rFonts w:ascii="Palatino" w:hAnsi="Palatino"/>
          <w:sz w:val="22"/>
          <w:szCs w:val="22"/>
          <w:rtl w:val="0"/>
          <w:lang w:val="en-US"/>
        </w:rPr>
        <w:t>I feel connected, not alone, even though it is just the clouds and me</w:t>
      </w:r>
      <w:r>
        <w:rPr>
          <w:rFonts w:ascii="Palatino" w:hAnsi="Palatino" w:hint="default"/>
          <w:sz w:val="22"/>
          <w:szCs w:val="22"/>
          <w:rtl w:val="0"/>
          <w:lang w:val="en-US"/>
        </w:rPr>
        <w:t xml:space="preserve">’ </w:t>
      </w:r>
      <w:r>
        <w:rPr>
          <w:rFonts w:ascii="Palatino" w:hAnsi="Palatino"/>
          <w:sz w:val="22"/>
          <w:szCs w:val="22"/>
          <w:rtl w:val="0"/>
          <w:lang w:val="en-US"/>
        </w:rPr>
        <w:t>(Fig. 7), and</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tl w:val="0"/>
        </w:rPr>
        <w:sectPr>
          <w:headerReference w:type="default" r:id="rId24"/>
          <w:footerReference w:type="default" r:id="rId25"/>
          <w:pgSz w:w="11906" w:h="16838" w:orient="portrait"/>
          <w:pgMar w:top="1134" w:right="1134" w:bottom="720" w:left="1134" w:header="567" w:footer="720"/>
          <w:bidi w:val="0"/>
        </w:sect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r>
        <w:rPr>
          <w:rFonts w:ascii="Palatino" w:hAnsi="Palatino"/>
          <w:sz w:val="22"/>
          <w:szCs w:val="22"/>
          <w:rtl w:val="0"/>
          <w:lang w:val="en-US"/>
        </w:rPr>
        <w:t xml:space="preserve">further reflected: </w:t>
      </w:r>
      <w:r>
        <w:rPr>
          <w:rFonts w:ascii="Palatino" w:hAnsi="Palatino" w:hint="default"/>
          <w:sz w:val="22"/>
          <w:szCs w:val="22"/>
          <w:rtl w:val="0"/>
          <w:lang w:val="en-US"/>
        </w:rPr>
        <w:t>‘</w:t>
      </w:r>
      <w:r>
        <w:rPr>
          <w:rFonts w:ascii="Palatino" w:hAnsi="Palatino"/>
          <w:sz w:val="22"/>
          <w:szCs w:val="22"/>
          <w:rtl w:val="0"/>
          <w:lang w:val="en-US"/>
        </w:rPr>
        <w:t>[</w:t>
      </w:r>
      <w:r>
        <w:rPr>
          <w:rFonts w:ascii="Palatino" w:hAnsi="Palatino" w:hint="default"/>
          <w:sz w:val="22"/>
          <w:szCs w:val="22"/>
          <w:rtl w:val="0"/>
          <w:lang w:val="en-US"/>
        </w:rPr>
        <w:t>…</w:t>
      </w:r>
      <w:r>
        <w:rPr>
          <w:rFonts w:ascii="Palatino" w:hAnsi="Palatino"/>
          <w:sz w:val="22"/>
          <w:szCs w:val="22"/>
          <w:rtl w:val="0"/>
          <w:lang w:val="en-US"/>
        </w:rPr>
        <w:t>] clouds allow the mind to flow through the divine, heavenly, magic, consciousness</w:t>
      </w:r>
      <w:r>
        <w:rPr>
          <w:rFonts w:ascii="Palatino" w:hAnsi="Palatino" w:hint="default"/>
          <w:sz w:val="22"/>
          <w:szCs w:val="22"/>
          <w:rtl w:val="0"/>
          <w:lang w:val="en-US"/>
        </w:rPr>
        <w:t>’</w:t>
      </w:r>
      <w:r>
        <w:rPr>
          <w:rFonts w:ascii="Palatino" w:hAnsi="Palatino"/>
          <w:sz w:val="22"/>
          <w:szCs w:val="22"/>
          <w:rtl w:val="0"/>
          <w:lang w:val="en-US"/>
        </w:rPr>
        <w:t>.</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r>
        <w:rPr>
          <w:rFonts w:ascii="Palatino" w:hAnsi="Palatino"/>
          <w:sz w:val="22"/>
          <w:szCs w:val="22"/>
          <w:rtl w:val="0"/>
          <w:lang w:val="en-US"/>
        </w:rPr>
        <w:t>The sense of a gateway to the higher</w:t>
      </w:r>
      <w:r>
        <w:drawing xmlns:a="http://schemas.openxmlformats.org/drawingml/2006/main">
          <wp:anchor distT="152400" distB="152400" distL="152400" distR="152400" simplePos="0" relativeHeight="251688960" behindDoc="0" locked="0" layoutInCell="1" allowOverlap="1">
            <wp:simplePos x="0" y="0"/>
            <wp:positionH relativeFrom="page">
              <wp:posOffset>720000</wp:posOffset>
            </wp:positionH>
            <wp:positionV relativeFrom="page">
              <wp:posOffset>5499100</wp:posOffset>
            </wp:positionV>
            <wp:extent cx="2851553" cy="3802070"/>
            <wp:effectExtent l="0" t="0" r="0" b="0"/>
            <wp:wrapThrough wrapText="bothSides" distL="152400" distR="152400">
              <wp:wrapPolygon edited="1">
                <wp:start x="0" y="0"/>
                <wp:lineTo x="21600" y="0"/>
                <wp:lineTo x="21600" y="21600"/>
                <wp:lineTo x="0" y="21600"/>
                <wp:lineTo x="0" y="0"/>
              </wp:wrapPolygon>
            </wp:wrapThrough>
            <wp:docPr id="1073741843" name="officeArt object" descr="Image"/>
            <wp:cNvGraphicFramePr/>
            <a:graphic xmlns:a="http://schemas.openxmlformats.org/drawingml/2006/main">
              <a:graphicData uri="http://schemas.openxmlformats.org/drawingml/2006/picture">
                <pic:pic xmlns:pic="http://schemas.openxmlformats.org/drawingml/2006/picture">
                  <pic:nvPicPr>
                    <pic:cNvPr id="1073741843" name="Image" descr="Image"/>
                    <pic:cNvPicPr>
                      <a:picLocks noChangeAspect="1"/>
                    </pic:cNvPicPr>
                  </pic:nvPicPr>
                  <pic:blipFill>
                    <a:blip r:embed="rId26">
                      <a:extLst/>
                    </a:blip>
                    <a:stretch>
                      <a:fillRect/>
                    </a:stretch>
                  </pic:blipFill>
                  <pic:spPr>
                    <a:xfrm>
                      <a:off x="0" y="0"/>
                      <a:ext cx="2851553" cy="3802070"/>
                    </a:xfrm>
                    <a:prstGeom prst="rect">
                      <a:avLst/>
                    </a:prstGeom>
                    <a:ln w="12700" cap="flat">
                      <a:noFill/>
                      <a:miter lim="400000"/>
                    </a:ln>
                    <a:effectLst/>
                  </pic:spPr>
                </pic:pic>
              </a:graphicData>
            </a:graphic>
          </wp:anchor>
        </w:drawing>
      </w:r>
      <w:r>
        <w:drawing xmlns:a="http://schemas.openxmlformats.org/drawingml/2006/main">
          <wp:anchor distT="152400" distB="152400" distL="152400" distR="152400" simplePos="0" relativeHeight="251689984" behindDoc="0" locked="0" layoutInCell="1" allowOverlap="1">
            <wp:simplePos x="0" y="0"/>
            <wp:positionH relativeFrom="page">
              <wp:posOffset>719999</wp:posOffset>
            </wp:positionH>
            <wp:positionV relativeFrom="page">
              <wp:posOffset>1646638</wp:posOffset>
            </wp:positionV>
            <wp:extent cx="2491553" cy="3322070"/>
            <wp:effectExtent l="0" t="0" r="0" b="0"/>
            <wp:wrapThrough wrapText="bothSides" distL="152400" distR="152400">
              <wp:wrapPolygon edited="1">
                <wp:start x="0" y="0"/>
                <wp:lineTo x="21600" y="0"/>
                <wp:lineTo x="21600" y="21600"/>
                <wp:lineTo x="0" y="21600"/>
                <wp:lineTo x="0" y="0"/>
              </wp:wrapPolygon>
            </wp:wrapThrough>
            <wp:docPr id="1073741844" name="officeArt object" descr="Image"/>
            <wp:cNvGraphicFramePr/>
            <a:graphic xmlns:a="http://schemas.openxmlformats.org/drawingml/2006/main">
              <a:graphicData uri="http://schemas.openxmlformats.org/drawingml/2006/picture">
                <pic:pic xmlns:pic="http://schemas.openxmlformats.org/drawingml/2006/picture">
                  <pic:nvPicPr>
                    <pic:cNvPr id="1073741844" name="Image" descr="Image"/>
                    <pic:cNvPicPr>
                      <a:picLocks noChangeAspect="1"/>
                    </pic:cNvPicPr>
                  </pic:nvPicPr>
                  <pic:blipFill>
                    <a:blip r:embed="rId27">
                      <a:extLst/>
                    </a:blip>
                    <a:stretch>
                      <a:fillRect/>
                    </a:stretch>
                  </pic:blipFill>
                  <pic:spPr>
                    <a:xfrm>
                      <a:off x="0" y="0"/>
                      <a:ext cx="2491553" cy="3322070"/>
                    </a:xfrm>
                    <a:prstGeom prst="rect">
                      <a:avLst/>
                    </a:prstGeom>
                    <a:ln w="12700" cap="flat">
                      <a:noFill/>
                      <a:miter lim="400000"/>
                    </a:ln>
                    <a:effectLst/>
                  </pic:spPr>
                </pic:pic>
              </a:graphicData>
            </a:graphic>
          </wp:anchor>
        </w:drawing>
      </w:r>
      <w:r>
        <mc:AlternateContent>
          <mc:Choice Requires="wps">
            <w:drawing xmlns:a="http://schemas.openxmlformats.org/drawingml/2006/main">
              <wp:anchor distT="152400" distB="152400" distL="152400" distR="152400" simplePos="0" relativeHeight="251691008" behindDoc="0" locked="0" layoutInCell="1" allowOverlap="1">
                <wp:simplePos x="0" y="0"/>
                <wp:positionH relativeFrom="page">
                  <wp:posOffset>719999</wp:posOffset>
                </wp:positionH>
                <wp:positionV relativeFrom="page">
                  <wp:posOffset>5004208</wp:posOffset>
                </wp:positionV>
                <wp:extent cx="6119736" cy="267162"/>
                <wp:effectExtent l="0" t="0" r="0" b="0"/>
                <wp:wrapTopAndBottom distT="152400" distB="152400"/>
                <wp:docPr id="1073741845" name="officeArt object" descr="Figure 8.  The divine colours and light of the rainbows divide the clouds and expressed the opposites of thoughts and feelings from dark to light; and then the heavens opened. Sunday 31.10.21, 08.22, North Cornwall Coast. Photo: Tina Jensen Friis Auster."/>
                <wp:cNvGraphicFramePr/>
                <a:graphic xmlns:a="http://schemas.openxmlformats.org/drawingml/2006/main">
                  <a:graphicData uri="http://schemas.microsoft.com/office/word/2010/wordprocessingShape">
                    <wps:wsp>
                      <wps:cNvSpPr txBox="1"/>
                      <wps:spPr>
                        <a:xfrm>
                          <a:off x="0" y="0"/>
                          <a:ext cx="6119736" cy="267162"/>
                        </a:xfrm>
                        <a:prstGeom prst="rect">
                          <a:avLst/>
                        </a:prstGeom>
                        <a:noFill/>
                        <a:ln w="12700" cap="flat">
                          <a:noFill/>
                          <a:miter lim="400000"/>
                        </a:ln>
                        <a:effectLst/>
                      </wps:spPr>
                      <wps:txbx>
                        <w:txbxContent>
                          <w:p>
                            <w:pPr>
                              <w:pStyle w:val="Caption"/>
                              <w:tabs>
                                <w:tab w:val="left" w:pos="1440"/>
                                <w:tab w:val="left" w:pos="2880"/>
                                <w:tab w:val="left" w:pos="4320"/>
                                <w:tab w:val="left" w:pos="5760"/>
                                <w:tab w:val="left" w:pos="7200"/>
                                <w:tab w:val="left" w:pos="8640"/>
                              </w:tabs>
                              <w:spacing w:line="216" w:lineRule="auto"/>
                            </w:pPr>
                            <w:r>
                              <w:rPr>
                                <w:rFonts w:ascii="Palatino" w:hAnsi="Palatino"/>
                                <w:i w:val="1"/>
                                <w:iCs w:val="1"/>
                                <w:sz w:val="16"/>
                                <w:szCs w:val="16"/>
                                <w:rtl w:val="0"/>
                                <w:lang w:val="en-US"/>
                              </w:rPr>
                              <w:t>Figure 8.  The divine colours and light of the rainbows divide the clouds and expressed the opposites of thoughts and feelings from dark to light; and then the heavens opened. Sunday 31.10.21, 08.22, North Cornwall Coast. Photo: Tina Jensen Friis Auster.</w:t>
                            </w:r>
                          </w:p>
                        </w:txbxContent>
                      </wps:txbx>
                      <wps:bodyPr wrap="square" lIns="0" tIns="0" rIns="0" bIns="0" numCol="1" anchor="t">
                        <a:noAutofit/>
                      </wps:bodyPr>
                    </wps:wsp>
                  </a:graphicData>
                </a:graphic>
              </wp:anchor>
            </w:drawing>
          </mc:Choice>
          <mc:Fallback>
            <w:pict>
              <v:shape id="_x0000_s1038" type="#_x0000_t202" style="visibility:visible;position:absolute;margin-left:56.7pt;margin-top:394.0pt;width:481.9pt;height:21.0pt;z-index:251691008;mso-position-horizontal:absolute;mso-position-horizontal-relative:page;mso-position-vertical:absolute;mso-position-vertical-relative:page;mso-wrap-distance-left:12.0pt;mso-wrap-distance-top:12.0pt;mso-wrap-distance-right:12.0pt;mso-wrap-distance-bottom:12.0pt;">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1440"/>
                          <w:tab w:val="left" w:pos="2880"/>
                          <w:tab w:val="left" w:pos="4320"/>
                          <w:tab w:val="left" w:pos="5760"/>
                          <w:tab w:val="left" w:pos="7200"/>
                          <w:tab w:val="left" w:pos="8640"/>
                        </w:tabs>
                        <w:spacing w:line="216" w:lineRule="auto"/>
                      </w:pPr>
                      <w:r>
                        <w:rPr>
                          <w:rFonts w:ascii="Palatino" w:hAnsi="Palatino"/>
                          <w:i w:val="1"/>
                          <w:iCs w:val="1"/>
                          <w:sz w:val="16"/>
                          <w:szCs w:val="16"/>
                          <w:rtl w:val="0"/>
                          <w:lang w:val="en-US"/>
                        </w:rPr>
                        <w:t>Figure 8.  The divine colours and light of the rainbows divide the clouds and expressed the opposites of thoughts and feelings from dark to light; and then the heavens opened. Sunday 31.10.21, 08.22, North Cornwall Coast. Photo: Tina Jensen Friis Auster.</w:t>
                      </w:r>
                    </w:p>
                  </w:txbxContent>
                </v:textbox>
                <w10:wrap type="topAndBottom" side="bothSides" anchorx="page" anchory="page"/>
              </v:shape>
            </w:pict>
          </mc:Fallback>
        </mc:AlternateContent>
      </w:r>
      <w:r>
        <mc:AlternateContent>
          <mc:Choice Requires="wps">
            <w:drawing xmlns:a="http://schemas.openxmlformats.org/drawingml/2006/main">
              <wp:anchor distT="152400" distB="152400" distL="152400" distR="152400" simplePos="0" relativeHeight="251692032" behindDoc="0" locked="0" layoutInCell="1" allowOverlap="1">
                <wp:simplePos x="0" y="0"/>
                <wp:positionH relativeFrom="page">
                  <wp:posOffset>719999</wp:posOffset>
                </wp:positionH>
                <wp:positionV relativeFrom="page">
                  <wp:posOffset>9307719</wp:posOffset>
                </wp:positionV>
                <wp:extent cx="6119736" cy="267162"/>
                <wp:effectExtent l="0" t="0" r="0" b="0"/>
                <wp:wrapTopAndBottom distT="152400" distB="152400"/>
                <wp:docPr id="1073741846" name="officeArt object" descr="Figure 9.  Today, it looks as if the gateway to heaven is open, the mind can expand, enter the opening and flow away to the higher consciousness. Thursday 04.11.21, 12.06, North Cornwall. Photo: Tina Jensen Friis Auster."/>
                <wp:cNvGraphicFramePr/>
                <a:graphic xmlns:a="http://schemas.openxmlformats.org/drawingml/2006/main">
                  <a:graphicData uri="http://schemas.microsoft.com/office/word/2010/wordprocessingShape">
                    <wps:wsp>
                      <wps:cNvSpPr txBox="1"/>
                      <wps:spPr>
                        <a:xfrm>
                          <a:off x="0" y="0"/>
                          <a:ext cx="6119736" cy="267162"/>
                        </a:xfrm>
                        <a:prstGeom prst="rect">
                          <a:avLst/>
                        </a:prstGeom>
                        <a:noFill/>
                        <a:ln w="12700" cap="flat">
                          <a:noFill/>
                          <a:miter lim="400000"/>
                        </a:ln>
                        <a:effectLst/>
                      </wps:spPr>
                      <wps:txbx>
                        <w:txbxContent>
                          <w:p>
                            <w:pPr>
                              <w:pStyle w:val="Caption"/>
                              <w:tabs>
                                <w:tab w:val="left" w:pos="1440"/>
                                <w:tab w:val="left" w:pos="2880"/>
                                <w:tab w:val="left" w:pos="4320"/>
                                <w:tab w:val="left" w:pos="5760"/>
                                <w:tab w:val="left" w:pos="7200"/>
                                <w:tab w:val="left" w:pos="8640"/>
                              </w:tabs>
                              <w:spacing w:line="216" w:lineRule="auto"/>
                            </w:pPr>
                            <w:r>
                              <w:rPr>
                                <w:rFonts w:ascii="Palatino" w:hAnsi="Palatino"/>
                                <w:i w:val="1"/>
                                <w:iCs w:val="1"/>
                                <w:sz w:val="16"/>
                                <w:szCs w:val="16"/>
                                <w:rtl w:val="0"/>
                                <w:lang w:val="en-US"/>
                              </w:rPr>
                              <w:t>Figure 9.  Today, it looks as if the gateway to heaven is open, the mind can expand, enter the opening and flow away to the higher consciousness. Thursday 04.11.21, 12.06, North Cornwall. Photo: Tina Jensen Friis Auster.</w:t>
                            </w:r>
                          </w:p>
                        </w:txbxContent>
                      </wps:txbx>
                      <wps:bodyPr wrap="square" lIns="0" tIns="0" rIns="0" bIns="0" numCol="1" anchor="t">
                        <a:noAutofit/>
                      </wps:bodyPr>
                    </wps:wsp>
                  </a:graphicData>
                </a:graphic>
              </wp:anchor>
            </w:drawing>
          </mc:Choice>
          <mc:Fallback>
            <w:pict>
              <v:shape id="_x0000_s1039" type="#_x0000_t202" style="visibility:visible;position:absolute;margin-left:56.7pt;margin-top:732.9pt;width:481.9pt;height:21.0pt;z-index:251692032;mso-position-horizontal:absolute;mso-position-horizontal-relative:page;mso-position-vertical:absolute;mso-position-vertical-relative:page;mso-wrap-distance-left:12.0pt;mso-wrap-distance-top:12.0pt;mso-wrap-distance-right:12.0pt;mso-wrap-distance-bottom:12.0pt;">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1440"/>
                          <w:tab w:val="left" w:pos="2880"/>
                          <w:tab w:val="left" w:pos="4320"/>
                          <w:tab w:val="left" w:pos="5760"/>
                          <w:tab w:val="left" w:pos="7200"/>
                          <w:tab w:val="left" w:pos="8640"/>
                        </w:tabs>
                        <w:spacing w:line="216" w:lineRule="auto"/>
                      </w:pPr>
                      <w:r>
                        <w:rPr>
                          <w:rFonts w:ascii="Palatino" w:hAnsi="Palatino"/>
                          <w:i w:val="1"/>
                          <w:iCs w:val="1"/>
                          <w:sz w:val="16"/>
                          <w:szCs w:val="16"/>
                          <w:rtl w:val="0"/>
                          <w:lang w:val="en-US"/>
                        </w:rPr>
                        <w:t>Figure 9.  Today, it looks as if the gateway to heaven is open, the mind can expand, enter the opening and flow away to the higher consciousness. Thursday 04.11.21, 12.06, North Cornwall. Photo: Tina Jensen Friis Auster.</w:t>
                      </w:r>
                    </w:p>
                  </w:txbxContent>
                </v:textbox>
                <w10:wrap type="topAndBottom" side="bothSides" anchorx="page" anchory="page"/>
              </v:shape>
            </w:pict>
          </mc:Fallback>
        </mc:AlternateContent>
      </w:r>
      <w:r>
        <w:rPr>
          <w:rFonts w:ascii="Palatino" w:hAnsi="Palatino"/>
          <w:sz w:val="22"/>
          <w:szCs w:val="22"/>
          <w:rtl w:val="0"/>
          <w:lang w:val="en-US"/>
        </w:rPr>
        <w:t xml:space="preserve"> consciousness, and the interconnectedness to the clouds, was supported by the photos of my journal (Fig. 8, Fig. 9, Fig. 10 and Fig. 11).</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tl w:val="0"/>
        </w:rPr>
        <w:sectPr>
          <w:headerReference w:type="default" r:id="rId28"/>
          <w:footerReference w:type="default" r:id="rId29"/>
          <w:pgSz w:w="11906" w:h="16838" w:orient="portrait"/>
          <w:pgMar w:top="1134" w:right="1134" w:bottom="720" w:left="1134" w:header="567" w:footer="720"/>
          <w:bidi w:val="0"/>
        </w:sect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r>
        <w:drawing xmlns:a="http://schemas.openxmlformats.org/drawingml/2006/main">
          <wp:anchor distT="152400" distB="152400" distL="152400" distR="152400" simplePos="0" relativeHeight="251668480" behindDoc="0" locked="0" layoutInCell="1" allowOverlap="1">
            <wp:simplePos x="0" y="0"/>
            <wp:positionH relativeFrom="page">
              <wp:posOffset>719999</wp:posOffset>
            </wp:positionH>
            <wp:positionV relativeFrom="page">
              <wp:posOffset>719999</wp:posOffset>
            </wp:positionV>
            <wp:extent cx="2988000" cy="3984001"/>
            <wp:effectExtent l="0" t="0" r="0" b="0"/>
            <wp:wrapThrough wrapText="bothSides" distL="152400" distR="152400">
              <wp:wrapPolygon edited="1">
                <wp:start x="0" y="0"/>
                <wp:lineTo x="21600" y="0"/>
                <wp:lineTo x="21600" y="21600"/>
                <wp:lineTo x="0" y="21600"/>
                <wp:lineTo x="0" y="0"/>
              </wp:wrapPolygon>
            </wp:wrapThrough>
            <wp:docPr id="1073741847" name="officeArt object" descr="Image"/>
            <wp:cNvGraphicFramePr/>
            <a:graphic xmlns:a="http://schemas.openxmlformats.org/drawingml/2006/main">
              <a:graphicData uri="http://schemas.openxmlformats.org/drawingml/2006/picture">
                <pic:pic xmlns:pic="http://schemas.openxmlformats.org/drawingml/2006/picture">
                  <pic:nvPicPr>
                    <pic:cNvPr id="1073741847" name="Image" descr="Image"/>
                    <pic:cNvPicPr>
                      <a:picLocks noChangeAspect="1"/>
                    </pic:cNvPicPr>
                  </pic:nvPicPr>
                  <pic:blipFill>
                    <a:blip r:embed="rId30">
                      <a:extLst/>
                    </a:blip>
                    <a:stretch>
                      <a:fillRect/>
                    </a:stretch>
                  </pic:blipFill>
                  <pic:spPr>
                    <a:xfrm>
                      <a:off x="0" y="0"/>
                      <a:ext cx="2988000" cy="3984001"/>
                    </a:xfrm>
                    <a:prstGeom prst="rect">
                      <a:avLst/>
                    </a:prstGeom>
                    <a:ln w="12700" cap="flat">
                      <a:noFill/>
                      <a:miter lim="400000"/>
                    </a:ln>
                    <a:effectLst/>
                  </pic:spPr>
                </pic:pic>
              </a:graphicData>
            </a:graphic>
          </wp:anchor>
        </w:drawing>
      </w:r>
      <w:r>
        <w:drawing xmlns:a="http://schemas.openxmlformats.org/drawingml/2006/main">
          <wp:anchor distT="152400" distB="152400" distL="152400" distR="152400" simplePos="0" relativeHeight="251669504" behindDoc="0" locked="0" layoutInCell="1" allowOverlap="1">
            <wp:simplePos x="0" y="0"/>
            <wp:positionH relativeFrom="page">
              <wp:posOffset>719999</wp:posOffset>
            </wp:positionH>
            <wp:positionV relativeFrom="page">
              <wp:posOffset>5160600</wp:posOffset>
            </wp:positionV>
            <wp:extent cx="2988000" cy="3984000"/>
            <wp:effectExtent l="0" t="0" r="0" b="0"/>
            <wp:wrapThrough wrapText="bothSides" distL="152400" distR="152400">
              <wp:wrapPolygon edited="1">
                <wp:start x="0" y="0"/>
                <wp:lineTo x="21600" y="0"/>
                <wp:lineTo x="21600" y="21600"/>
                <wp:lineTo x="0" y="21600"/>
                <wp:lineTo x="0" y="0"/>
              </wp:wrapPolygon>
            </wp:wrapThrough>
            <wp:docPr id="1073741848" name="officeArt object" descr="Image"/>
            <wp:cNvGraphicFramePr/>
            <a:graphic xmlns:a="http://schemas.openxmlformats.org/drawingml/2006/main">
              <a:graphicData uri="http://schemas.openxmlformats.org/drawingml/2006/picture">
                <pic:pic xmlns:pic="http://schemas.openxmlformats.org/drawingml/2006/picture">
                  <pic:nvPicPr>
                    <pic:cNvPr id="1073741848" name="Image" descr="Image"/>
                    <pic:cNvPicPr>
                      <a:picLocks noChangeAspect="1"/>
                    </pic:cNvPicPr>
                  </pic:nvPicPr>
                  <pic:blipFill>
                    <a:blip r:embed="rId31">
                      <a:extLst/>
                    </a:blip>
                    <a:stretch>
                      <a:fillRect/>
                    </a:stretch>
                  </pic:blipFill>
                  <pic:spPr>
                    <a:xfrm>
                      <a:off x="0" y="0"/>
                      <a:ext cx="2988000" cy="3984000"/>
                    </a:xfrm>
                    <a:prstGeom prst="rect">
                      <a:avLst/>
                    </a:prstGeom>
                    <a:ln w="12700" cap="flat">
                      <a:noFill/>
                      <a:miter lim="400000"/>
                    </a:ln>
                    <a:effectLst/>
                  </pic:spPr>
                </pic:pic>
              </a:graphicData>
            </a:graphic>
          </wp:anchor>
        </w:drawing>
      </w:r>
      <w:r>
        <mc:AlternateContent>
          <mc:Choice Requires="wps">
            <w:drawing xmlns:a="http://schemas.openxmlformats.org/drawingml/2006/main">
              <wp:anchor distT="152400" distB="152400" distL="152400" distR="152400" simplePos="0" relativeHeight="251670528" behindDoc="0" locked="0" layoutInCell="1" allowOverlap="1">
                <wp:simplePos x="0" y="0"/>
                <wp:positionH relativeFrom="page">
                  <wp:posOffset>719999</wp:posOffset>
                </wp:positionH>
                <wp:positionV relativeFrom="page">
                  <wp:posOffset>4736897</wp:posOffset>
                </wp:positionV>
                <wp:extent cx="6119736" cy="267162"/>
                <wp:effectExtent l="0" t="0" r="0" b="0"/>
                <wp:wrapTopAndBottom distT="152400" distB="152400"/>
                <wp:docPr id="1073741849" name="officeArt object" descr="Figure 10.  The divine rays of light from the heavens became visible for a moment, reaching down to the Earth and up to the heavens. Thursday 04.11.21, 15.39, North Cornwall Coast. Photo: Tina Jensen Friis Auster."/>
                <wp:cNvGraphicFramePr/>
                <a:graphic xmlns:a="http://schemas.openxmlformats.org/drawingml/2006/main">
                  <a:graphicData uri="http://schemas.microsoft.com/office/word/2010/wordprocessingShape">
                    <wps:wsp>
                      <wps:cNvSpPr txBox="1"/>
                      <wps:spPr>
                        <a:xfrm>
                          <a:off x="0" y="0"/>
                          <a:ext cx="6119736" cy="267162"/>
                        </a:xfrm>
                        <a:prstGeom prst="rect">
                          <a:avLst/>
                        </a:prstGeom>
                        <a:noFill/>
                        <a:ln w="12700" cap="flat">
                          <a:noFill/>
                          <a:miter lim="400000"/>
                        </a:ln>
                        <a:effectLst/>
                      </wps:spPr>
                      <wps:txbx>
                        <w:txbxContent>
                          <w:p>
                            <w:pPr>
                              <w:pStyle w:val="Caption"/>
                              <w:tabs>
                                <w:tab w:val="left" w:pos="1440"/>
                                <w:tab w:val="left" w:pos="2880"/>
                                <w:tab w:val="left" w:pos="4320"/>
                                <w:tab w:val="left" w:pos="5760"/>
                                <w:tab w:val="left" w:pos="7200"/>
                                <w:tab w:val="left" w:pos="8640"/>
                              </w:tabs>
                              <w:spacing w:line="216" w:lineRule="auto"/>
                            </w:pPr>
                            <w:r>
                              <w:rPr>
                                <w:rFonts w:ascii="Palatino" w:hAnsi="Palatino"/>
                                <w:i w:val="1"/>
                                <w:iCs w:val="1"/>
                                <w:sz w:val="16"/>
                                <w:szCs w:val="16"/>
                                <w:rtl w:val="0"/>
                                <w:lang w:val="en-US"/>
                              </w:rPr>
                              <w:t>Figure 10.  The divine rays of light from the heavens became visible for a moment, reaching down to the Earth and up to the heavens. Thursday 04.11.21, 15.39, North Cornwall Coast. Photo: Tina Jensen Friis Auster.</w:t>
                            </w:r>
                          </w:p>
                        </w:txbxContent>
                      </wps:txbx>
                      <wps:bodyPr wrap="square" lIns="0" tIns="0" rIns="0" bIns="0" numCol="1" anchor="t">
                        <a:noAutofit/>
                      </wps:bodyPr>
                    </wps:wsp>
                  </a:graphicData>
                </a:graphic>
              </wp:anchor>
            </w:drawing>
          </mc:Choice>
          <mc:Fallback>
            <w:pict>
              <v:shape id="_x0000_s1040" type="#_x0000_t202" style="visibility:visible;position:absolute;margin-left:56.7pt;margin-top:373.0pt;width:481.9pt;height:21.0pt;z-index:251670528;mso-position-horizontal:absolute;mso-position-horizontal-relative:page;mso-position-vertical:absolute;mso-position-vertical-relative:page;mso-wrap-distance-left:12.0pt;mso-wrap-distance-top:12.0pt;mso-wrap-distance-right:12.0pt;mso-wrap-distance-bottom:12.0pt;">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1440"/>
                          <w:tab w:val="left" w:pos="2880"/>
                          <w:tab w:val="left" w:pos="4320"/>
                          <w:tab w:val="left" w:pos="5760"/>
                          <w:tab w:val="left" w:pos="7200"/>
                          <w:tab w:val="left" w:pos="8640"/>
                        </w:tabs>
                        <w:spacing w:line="216" w:lineRule="auto"/>
                      </w:pPr>
                      <w:r>
                        <w:rPr>
                          <w:rFonts w:ascii="Palatino" w:hAnsi="Palatino"/>
                          <w:i w:val="1"/>
                          <w:iCs w:val="1"/>
                          <w:sz w:val="16"/>
                          <w:szCs w:val="16"/>
                          <w:rtl w:val="0"/>
                          <w:lang w:val="en-US"/>
                        </w:rPr>
                        <w:t>Figure 10.  The divine rays of light from the heavens became visible for a moment, reaching down to the Earth and up to the heavens. Thursday 04.11.21, 15.39, North Cornwall Coast. Photo: Tina Jensen Friis Auster.</w:t>
                      </w:r>
                    </w:p>
                  </w:txbxContent>
                </v:textbox>
                <w10:wrap type="topAndBottom" side="bothSides" anchorx="page" anchory="page"/>
              </v:shape>
            </w:pict>
          </mc:Fallback>
        </mc:AlternateContent>
      </w:r>
      <w:r>
        <mc:AlternateContent>
          <mc:Choice Requires="wps">
            <w:drawing xmlns:a="http://schemas.openxmlformats.org/drawingml/2006/main">
              <wp:anchor distT="152400" distB="152400" distL="152400" distR="152400" simplePos="0" relativeHeight="251671552" behindDoc="0" locked="0" layoutInCell="1" allowOverlap="1">
                <wp:simplePos x="0" y="0"/>
                <wp:positionH relativeFrom="page">
                  <wp:posOffset>719999</wp:posOffset>
                </wp:positionH>
                <wp:positionV relativeFrom="page">
                  <wp:posOffset>9179800</wp:posOffset>
                </wp:positionV>
                <wp:extent cx="6119736" cy="267162"/>
                <wp:effectExtent l="0" t="0" r="0" b="0"/>
                <wp:wrapTopAndBottom distT="152400" distB="152400"/>
                <wp:docPr id="1073741850" name="officeArt object" descr="Figure 11.  Someone once said to me: ‘There is always a silver lining’, and the show of an angel in the middle lead the way. Thursday 04.11.21, 16.15, North Cornwall. Photo: Tina Jensen Friis Auster."/>
                <wp:cNvGraphicFramePr/>
                <a:graphic xmlns:a="http://schemas.openxmlformats.org/drawingml/2006/main">
                  <a:graphicData uri="http://schemas.microsoft.com/office/word/2010/wordprocessingShape">
                    <wps:wsp>
                      <wps:cNvSpPr txBox="1"/>
                      <wps:spPr>
                        <a:xfrm>
                          <a:off x="0" y="0"/>
                          <a:ext cx="6119736" cy="267162"/>
                        </a:xfrm>
                        <a:prstGeom prst="rect">
                          <a:avLst/>
                        </a:prstGeom>
                        <a:noFill/>
                        <a:ln w="12700" cap="flat">
                          <a:noFill/>
                          <a:miter lim="400000"/>
                        </a:ln>
                        <a:effectLst/>
                      </wps:spPr>
                      <wps:txbx>
                        <w:txbxContent>
                          <w:p>
                            <w:pPr>
                              <w:pStyle w:val="Caption"/>
                              <w:tabs>
                                <w:tab w:val="left" w:pos="1440"/>
                                <w:tab w:val="left" w:pos="2880"/>
                                <w:tab w:val="left" w:pos="4320"/>
                                <w:tab w:val="left" w:pos="5760"/>
                                <w:tab w:val="left" w:pos="7200"/>
                                <w:tab w:val="left" w:pos="8640"/>
                              </w:tabs>
                              <w:spacing w:line="216" w:lineRule="auto"/>
                            </w:pPr>
                            <w:r>
                              <w:rPr>
                                <w:rFonts w:ascii="Palatino" w:hAnsi="Palatino"/>
                                <w:i w:val="1"/>
                                <w:iCs w:val="1"/>
                                <w:sz w:val="16"/>
                                <w:szCs w:val="16"/>
                                <w:rtl w:val="0"/>
                                <w:lang w:val="en-US"/>
                              </w:rPr>
                              <w:t xml:space="preserve">Figure 11.  Someone once said to me: </w:t>
                            </w:r>
                            <w:r>
                              <w:rPr>
                                <w:rFonts w:ascii="Palatino" w:hAnsi="Palatino" w:hint="default"/>
                                <w:i w:val="1"/>
                                <w:iCs w:val="1"/>
                                <w:sz w:val="16"/>
                                <w:szCs w:val="16"/>
                                <w:rtl w:val="0"/>
                                <w:lang w:val="en-US"/>
                              </w:rPr>
                              <w:t>‘</w:t>
                            </w:r>
                            <w:r>
                              <w:rPr>
                                <w:rFonts w:ascii="Palatino" w:hAnsi="Palatino"/>
                                <w:i w:val="1"/>
                                <w:iCs w:val="1"/>
                                <w:sz w:val="16"/>
                                <w:szCs w:val="16"/>
                                <w:rtl w:val="0"/>
                                <w:lang w:val="en-US"/>
                              </w:rPr>
                              <w:t>There is always a silver lining</w:t>
                            </w:r>
                            <w:r>
                              <w:rPr>
                                <w:rFonts w:ascii="Palatino" w:hAnsi="Palatino" w:hint="default"/>
                                <w:i w:val="1"/>
                                <w:iCs w:val="1"/>
                                <w:sz w:val="16"/>
                                <w:szCs w:val="16"/>
                                <w:rtl w:val="0"/>
                                <w:lang w:val="en-US"/>
                              </w:rPr>
                              <w:t>’</w:t>
                            </w:r>
                            <w:r>
                              <w:rPr>
                                <w:rFonts w:ascii="Palatino" w:hAnsi="Palatino"/>
                                <w:i w:val="1"/>
                                <w:iCs w:val="1"/>
                                <w:sz w:val="16"/>
                                <w:szCs w:val="16"/>
                                <w:rtl w:val="0"/>
                                <w:lang w:val="en-US"/>
                              </w:rPr>
                              <w:t>, and the show of an angel in the middle lead the way. Thursday 04.11.21, 16.15, North Cornwall. Photo: Tina Jensen Friis Auster.</w:t>
                            </w:r>
                          </w:p>
                        </w:txbxContent>
                      </wps:txbx>
                      <wps:bodyPr wrap="square" lIns="0" tIns="0" rIns="0" bIns="0" numCol="1" anchor="t">
                        <a:noAutofit/>
                      </wps:bodyPr>
                    </wps:wsp>
                  </a:graphicData>
                </a:graphic>
              </wp:anchor>
            </w:drawing>
          </mc:Choice>
          <mc:Fallback>
            <w:pict>
              <v:shape id="_x0000_s1041" type="#_x0000_t202" style="visibility:visible;position:absolute;margin-left:56.7pt;margin-top:722.8pt;width:481.9pt;height:21.0pt;z-index:251671552;mso-position-horizontal:absolute;mso-position-horizontal-relative:page;mso-position-vertical:absolute;mso-position-vertical-relative:page;mso-wrap-distance-left:12.0pt;mso-wrap-distance-top:12.0pt;mso-wrap-distance-right:12.0pt;mso-wrap-distance-bottom:12.0pt;">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1440"/>
                          <w:tab w:val="left" w:pos="2880"/>
                          <w:tab w:val="left" w:pos="4320"/>
                          <w:tab w:val="left" w:pos="5760"/>
                          <w:tab w:val="left" w:pos="7200"/>
                          <w:tab w:val="left" w:pos="8640"/>
                        </w:tabs>
                        <w:spacing w:line="216" w:lineRule="auto"/>
                      </w:pPr>
                      <w:r>
                        <w:rPr>
                          <w:rFonts w:ascii="Palatino" w:hAnsi="Palatino"/>
                          <w:i w:val="1"/>
                          <w:iCs w:val="1"/>
                          <w:sz w:val="16"/>
                          <w:szCs w:val="16"/>
                          <w:rtl w:val="0"/>
                          <w:lang w:val="en-US"/>
                        </w:rPr>
                        <w:t xml:space="preserve">Figure 11.  Someone once said to me: </w:t>
                      </w:r>
                      <w:r>
                        <w:rPr>
                          <w:rFonts w:ascii="Palatino" w:hAnsi="Palatino" w:hint="default"/>
                          <w:i w:val="1"/>
                          <w:iCs w:val="1"/>
                          <w:sz w:val="16"/>
                          <w:szCs w:val="16"/>
                          <w:rtl w:val="0"/>
                          <w:lang w:val="en-US"/>
                        </w:rPr>
                        <w:t>‘</w:t>
                      </w:r>
                      <w:r>
                        <w:rPr>
                          <w:rFonts w:ascii="Palatino" w:hAnsi="Palatino"/>
                          <w:i w:val="1"/>
                          <w:iCs w:val="1"/>
                          <w:sz w:val="16"/>
                          <w:szCs w:val="16"/>
                          <w:rtl w:val="0"/>
                          <w:lang w:val="en-US"/>
                        </w:rPr>
                        <w:t>There is always a silver lining</w:t>
                      </w:r>
                      <w:r>
                        <w:rPr>
                          <w:rFonts w:ascii="Palatino" w:hAnsi="Palatino" w:hint="default"/>
                          <w:i w:val="1"/>
                          <w:iCs w:val="1"/>
                          <w:sz w:val="16"/>
                          <w:szCs w:val="16"/>
                          <w:rtl w:val="0"/>
                          <w:lang w:val="en-US"/>
                        </w:rPr>
                        <w:t>’</w:t>
                      </w:r>
                      <w:r>
                        <w:rPr>
                          <w:rFonts w:ascii="Palatino" w:hAnsi="Palatino"/>
                          <w:i w:val="1"/>
                          <w:iCs w:val="1"/>
                          <w:sz w:val="16"/>
                          <w:szCs w:val="16"/>
                          <w:rtl w:val="0"/>
                          <w:lang w:val="en-US"/>
                        </w:rPr>
                        <w:t>, and the show of an angel in the middle lead the way. Thursday 04.11.21, 16.15, North Cornwall. Photo: Tina Jensen Friis Auster.</w:t>
                      </w:r>
                    </w:p>
                  </w:txbxContent>
                </v:textbox>
                <w10:wrap type="topAndBottom" side="bothSides" anchorx="page" anchory="page"/>
              </v:shape>
            </w:pict>
          </mc:Fallback>
        </mc:AlternateConten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tl w:val="0"/>
        </w:rPr>
        <w:sectPr>
          <w:headerReference w:type="default" r:id="rId32"/>
          <w:footerReference w:type="default" r:id="rId33"/>
          <w:pgSz w:w="11906" w:h="16838" w:orient="portrait"/>
          <w:pgMar w:top="1134" w:right="1134" w:bottom="720" w:left="1134" w:header="567" w:footer="720"/>
          <w:bidi w:val="0"/>
        </w:sect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r>
        <w:rPr>
          <w:rFonts w:ascii="Palatino" w:cs="Palatino" w:hAnsi="Palatino" w:eastAsia="Palatino"/>
          <w:sz w:val="22"/>
          <w:szCs w:val="22"/>
          <w:rtl w:val="0"/>
        </w:rPr>
        <w:tab/>
        <w:t>In a study by Fragkiadaki et.al., imagination was found to be important in children</w:t>
      </w:r>
      <w:r>
        <w:rPr>
          <w:rFonts w:ascii="Palatino" w:hAnsi="Palatino" w:hint="default"/>
          <w:sz w:val="22"/>
          <w:szCs w:val="22"/>
          <w:rtl w:val="0"/>
          <w:lang w:val="en-US"/>
        </w:rPr>
        <w:t>’</w:t>
      </w:r>
      <w:r>
        <w:rPr>
          <w:rFonts w:ascii="Palatino" w:hAnsi="Palatino"/>
          <w:sz w:val="22"/>
          <w:szCs w:val="22"/>
          <w:rtl w:val="0"/>
          <w:lang w:val="en-US"/>
        </w:rPr>
        <w:t xml:space="preserve">s thoughts about the clouds. </w:t>
      </w:r>
      <w:r>
        <w:rPr>
          <w:rFonts w:ascii="Palatino" w:cs="Palatino" w:hAnsi="Palatino" w:eastAsia="Palatino"/>
          <w:sz w:val="22"/>
          <w:szCs w:val="22"/>
          <w:vertAlign w:val="superscript"/>
          <w:rtl w:val="0"/>
        </w:rPr>
        <w:footnoteReference w:id="33"/>
      </w:r>
      <w:r>
        <w:rPr>
          <w:rFonts w:ascii="Palatino" w:hAnsi="Palatino"/>
          <w:sz w:val="22"/>
          <w:szCs w:val="22"/>
          <w:rtl w:val="0"/>
          <w:lang w:val="en-US"/>
        </w:rPr>
        <w:t xml:space="preserve"> One child described how clouds were made by God pushing a button. </w:t>
      </w:r>
      <w:r>
        <w:rPr>
          <w:rFonts w:ascii="Palatino" w:cs="Palatino" w:hAnsi="Palatino" w:eastAsia="Palatino"/>
          <w:sz w:val="22"/>
          <w:szCs w:val="22"/>
          <w:vertAlign w:val="superscript"/>
          <w:rtl w:val="0"/>
        </w:rPr>
        <w:footnoteReference w:id="34"/>
      </w:r>
      <w:r>
        <w:rPr>
          <w:rFonts w:ascii="Palatino" w:hAnsi="Palatino"/>
          <w:sz w:val="22"/>
          <w:szCs w:val="22"/>
          <w:rtl w:val="0"/>
          <w:lang w:val="en-US"/>
        </w:rPr>
        <w:t xml:space="preserve"> The importance of imagination in cloud observation was supported by Stanley </w:t>
      </w:r>
      <w:r>
        <w:rPr>
          <w:rFonts w:ascii="Palatino" w:cs="Palatino" w:hAnsi="Palatino" w:eastAsia="Palatino"/>
          <w:sz w:val="22"/>
          <w:szCs w:val="22"/>
          <w:vertAlign w:val="superscript"/>
          <w:rtl w:val="0"/>
        </w:rPr>
        <w:footnoteReference w:id="35"/>
      </w:r>
      <w:r>
        <w:rPr>
          <w:rFonts w:ascii="Palatino" w:hAnsi="Palatino"/>
          <w:sz w:val="22"/>
          <w:szCs w:val="22"/>
          <w:rtl w:val="0"/>
          <w:lang w:val="en-US"/>
        </w:rPr>
        <w:t xml:space="preserve">, who discussed that removing land caused an illusion </w:t>
      </w:r>
      <w:r>
        <w:rPr>
          <w:rFonts w:ascii="Palatino" w:cs="Palatino" w:hAnsi="Palatino" w:eastAsia="Palatino"/>
          <w:sz w:val="22"/>
          <w:szCs w:val="22"/>
          <w:vertAlign w:val="superscript"/>
          <w:rtl w:val="0"/>
        </w:rPr>
        <w:footnoteReference w:id="36"/>
      </w:r>
      <w:r>
        <w:rPr>
          <w:rFonts w:ascii="Palatino" w:hAnsi="Palatino"/>
          <w:sz w:val="22"/>
          <w:szCs w:val="22"/>
          <w:rtl w:val="0"/>
          <w:lang w:val="en-US"/>
        </w:rPr>
        <w:t xml:space="preserve">, a hypnotised state </w:t>
      </w:r>
      <w:r>
        <w:rPr>
          <w:rFonts w:ascii="Palatino" w:cs="Palatino" w:hAnsi="Palatino" w:eastAsia="Palatino"/>
          <w:sz w:val="22"/>
          <w:szCs w:val="22"/>
          <w:vertAlign w:val="superscript"/>
          <w:rtl w:val="0"/>
        </w:rPr>
        <w:footnoteReference w:id="37"/>
      </w:r>
      <w:r>
        <w:rPr>
          <w:rFonts w:ascii="Palatino" w:hAnsi="Palatino"/>
          <w:sz w:val="22"/>
          <w:szCs w:val="22"/>
          <w:rtl w:val="0"/>
          <w:lang w:val="en-US"/>
        </w:rPr>
        <w:t xml:space="preserve">, with psychological projections: </w:t>
      </w:r>
      <w:r>
        <w:rPr>
          <w:rFonts w:ascii="Palatino" w:hAnsi="Palatino" w:hint="default"/>
          <w:sz w:val="22"/>
          <w:szCs w:val="22"/>
          <w:rtl w:val="0"/>
          <w:lang w:val="en-US"/>
        </w:rPr>
        <w:t xml:space="preserve">‘ </w:t>
      </w:r>
      <w:r>
        <w:rPr>
          <w:rFonts w:ascii="Palatino" w:hAnsi="Palatino"/>
          <w:sz w:val="22"/>
          <w:szCs w:val="22"/>
          <w:rtl w:val="0"/>
          <w:lang w:val="en-US"/>
        </w:rPr>
        <w:t>[</w:t>
      </w:r>
      <w:r>
        <w:rPr>
          <w:rFonts w:ascii="Palatino" w:hAnsi="Palatino" w:hint="default"/>
          <w:sz w:val="22"/>
          <w:szCs w:val="22"/>
          <w:rtl w:val="0"/>
          <w:lang w:val="en-US"/>
        </w:rPr>
        <w:t>…</w:t>
      </w:r>
      <w:r>
        <w:rPr>
          <w:rFonts w:ascii="Palatino" w:hAnsi="Palatino"/>
          <w:sz w:val="22"/>
          <w:szCs w:val="22"/>
          <w:rtl w:val="0"/>
          <w:lang w:val="en-US"/>
        </w:rPr>
        <w:t>] identify clouds as primary sites for exam</w:t>
      </w:r>
      <w:r>
        <w:drawing xmlns:a="http://schemas.openxmlformats.org/drawingml/2006/main">
          <wp:anchor distT="152400" distB="152400" distL="152400" distR="152400" simplePos="0" relativeHeight="251672576" behindDoc="0" locked="0" layoutInCell="1" allowOverlap="1">
            <wp:simplePos x="0" y="0"/>
            <wp:positionH relativeFrom="page">
              <wp:posOffset>719999</wp:posOffset>
            </wp:positionH>
            <wp:positionV relativeFrom="page">
              <wp:posOffset>2232883</wp:posOffset>
            </wp:positionV>
            <wp:extent cx="2340000" cy="1755001"/>
            <wp:effectExtent l="0" t="0" r="0" b="0"/>
            <wp:wrapThrough wrapText="bothSides" distL="152400" distR="152400">
              <wp:wrapPolygon edited="1">
                <wp:start x="0" y="0"/>
                <wp:lineTo x="0" y="21600"/>
                <wp:lineTo x="21600" y="21600"/>
                <wp:lineTo x="21600" y="0"/>
                <wp:lineTo x="0" y="0"/>
              </wp:wrapPolygon>
            </wp:wrapThrough>
            <wp:docPr id="1073741851" name="officeArt object" descr="Image"/>
            <wp:cNvGraphicFramePr/>
            <a:graphic xmlns:a="http://schemas.openxmlformats.org/drawingml/2006/main">
              <a:graphicData uri="http://schemas.openxmlformats.org/drawingml/2006/picture">
                <pic:pic xmlns:pic="http://schemas.openxmlformats.org/drawingml/2006/picture">
                  <pic:nvPicPr>
                    <pic:cNvPr id="1073741851" name="Image" descr="Image"/>
                    <pic:cNvPicPr>
                      <a:picLocks noChangeAspect="1"/>
                    </pic:cNvPicPr>
                  </pic:nvPicPr>
                  <pic:blipFill>
                    <a:blip r:embed="rId34">
                      <a:extLst/>
                    </a:blip>
                    <a:srcRect l="14285" t="14285" r="14285" b="14285"/>
                    <a:stretch>
                      <a:fillRect/>
                    </a:stretch>
                  </pic:blipFill>
                  <pic:spPr>
                    <a:xfrm>
                      <a:off x="0" y="0"/>
                      <a:ext cx="2340000" cy="1755001"/>
                    </a:xfrm>
                    <a:prstGeom prst="rect">
                      <a:avLst/>
                    </a:prstGeom>
                    <a:ln w="12700" cap="flat">
                      <a:noFill/>
                      <a:miter lim="400000"/>
                    </a:ln>
                    <a:effectLst/>
                  </pic:spPr>
                </pic:pic>
              </a:graphicData>
            </a:graphic>
          </wp:anchor>
        </w:drawing>
      </w:r>
      <w:r>
        <w:drawing xmlns:a="http://schemas.openxmlformats.org/drawingml/2006/main">
          <wp:anchor distT="152400" distB="152400" distL="152400" distR="152400" simplePos="0" relativeHeight="251673600" behindDoc="0" locked="0" layoutInCell="1" allowOverlap="1">
            <wp:simplePos x="0" y="0"/>
            <wp:positionH relativeFrom="page">
              <wp:posOffset>4245999</wp:posOffset>
            </wp:positionH>
            <wp:positionV relativeFrom="page">
              <wp:posOffset>2232865</wp:posOffset>
            </wp:positionV>
            <wp:extent cx="2340000" cy="1755000"/>
            <wp:effectExtent l="0" t="0" r="0" b="0"/>
            <wp:wrapTopAndBottom distT="152400" distB="152400"/>
            <wp:docPr id="1073741852" name="officeArt object" descr="Image"/>
            <wp:cNvGraphicFramePr/>
            <a:graphic xmlns:a="http://schemas.openxmlformats.org/drawingml/2006/main">
              <a:graphicData uri="http://schemas.openxmlformats.org/drawingml/2006/picture">
                <pic:pic xmlns:pic="http://schemas.openxmlformats.org/drawingml/2006/picture">
                  <pic:nvPicPr>
                    <pic:cNvPr id="1073741852" name="Image" descr="Image"/>
                    <pic:cNvPicPr>
                      <a:picLocks noChangeAspect="1"/>
                    </pic:cNvPicPr>
                  </pic:nvPicPr>
                  <pic:blipFill>
                    <a:blip r:embed="rId35">
                      <a:extLst/>
                    </a:blip>
                    <a:stretch>
                      <a:fillRect/>
                    </a:stretch>
                  </pic:blipFill>
                  <pic:spPr>
                    <a:xfrm>
                      <a:off x="0" y="0"/>
                      <a:ext cx="2340000" cy="1755000"/>
                    </a:xfrm>
                    <a:prstGeom prst="rect">
                      <a:avLst/>
                    </a:prstGeom>
                    <a:ln w="12700" cap="flat">
                      <a:noFill/>
                      <a:miter lim="400000"/>
                    </a:ln>
                    <a:effectLst/>
                  </pic:spPr>
                </pic:pic>
              </a:graphicData>
            </a:graphic>
          </wp:anchor>
        </w:drawing>
      </w:r>
      <w:r>
        <w:drawing xmlns:a="http://schemas.openxmlformats.org/drawingml/2006/main">
          <wp:anchor distT="152400" distB="152400" distL="152400" distR="152400" simplePos="0" relativeHeight="251674624" behindDoc="0" locked="0" layoutInCell="1" allowOverlap="1">
            <wp:simplePos x="0" y="0"/>
            <wp:positionH relativeFrom="page">
              <wp:posOffset>719999</wp:posOffset>
            </wp:positionH>
            <wp:positionV relativeFrom="page">
              <wp:posOffset>4367263</wp:posOffset>
            </wp:positionV>
            <wp:extent cx="1710001" cy="2280000"/>
            <wp:effectExtent l="0" t="0" r="0" b="0"/>
            <wp:wrapThrough wrapText="bothSides" distL="152400" distR="152400">
              <wp:wrapPolygon edited="1">
                <wp:start x="0" y="0"/>
                <wp:lineTo x="21600" y="0"/>
                <wp:lineTo x="21600" y="21600"/>
                <wp:lineTo x="0" y="21600"/>
                <wp:lineTo x="0" y="0"/>
              </wp:wrapPolygon>
            </wp:wrapThrough>
            <wp:docPr id="1073741853" name="officeArt object" descr="Image"/>
            <wp:cNvGraphicFramePr/>
            <a:graphic xmlns:a="http://schemas.openxmlformats.org/drawingml/2006/main">
              <a:graphicData uri="http://schemas.openxmlformats.org/drawingml/2006/picture">
                <pic:pic xmlns:pic="http://schemas.openxmlformats.org/drawingml/2006/picture">
                  <pic:nvPicPr>
                    <pic:cNvPr id="1073741853" name="Image" descr="Image"/>
                    <pic:cNvPicPr>
                      <a:picLocks noChangeAspect="1"/>
                    </pic:cNvPicPr>
                  </pic:nvPicPr>
                  <pic:blipFill>
                    <a:blip r:embed="rId36">
                      <a:extLst/>
                    </a:blip>
                    <a:stretch>
                      <a:fillRect/>
                    </a:stretch>
                  </pic:blipFill>
                  <pic:spPr>
                    <a:xfrm>
                      <a:off x="0" y="0"/>
                      <a:ext cx="1710001" cy="2280000"/>
                    </a:xfrm>
                    <a:prstGeom prst="rect">
                      <a:avLst/>
                    </a:prstGeom>
                    <a:ln w="12700" cap="flat">
                      <a:noFill/>
                      <a:miter lim="400000"/>
                    </a:ln>
                    <a:effectLst/>
                  </pic:spPr>
                </pic:pic>
              </a:graphicData>
            </a:graphic>
          </wp:anchor>
        </w:drawing>
      </w:r>
      <w:r>
        <w:drawing xmlns:a="http://schemas.openxmlformats.org/drawingml/2006/main">
          <wp:anchor distT="152400" distB="152400" distL="152400" distR="152400" simplePos="0" relativeHeight="251675648" behindDoc="0" locked="0" layoutInCell="1" allowOverlap="1">
            <wp:simplePos x="0" y="0"/>
            <wp:positionH relativeFrom="page">
              <wp:posOffset>4222013</wp:posOffset>
            </wp:positionH>
            <wp:positionV relativeFrom="page">
              <wp:posOffset>4367263</wp:posOffset>
            </wp:positionV>
            <wp:extent cx="1710000" cy="2280000"/>
            <wp:effectExtent l="0" t="0" r="0" b="0"/>
            <wp:wrapThrough wrapText="bothSides" distL="152400" distR="152400">
              <wp:wrapPolygon edited="1">
                <wp:start x="0" y="0"/>
                <wp:lineTo x="21600" y="0"/>
                <wp:lineTo x="21600" y="21600"/>
                <wp:lineTo x="0" y="21600"/>
                <wp:lineTo x="0" y="0"/>
              </wp:wrapPolygon>
            </wp:wrapThrough>
            <wp:docPr id="1073741854" name="officeArt object" descr="Image"/>
            <wp:cNvGraphicFramePr/>
            <a:graphic xmlns:a="http://schemas.openxmlformats.org/drawingml/2006/main">
              <a:graphicData uri="http://schemas.openxmlformats.org/drawingml/2006/picture">
                <pic:pic xmlns:pic="http://schemas.openxmlformats.org/drawingml/2006/picture">
                  <pic:nvPicPr>
                    <pic:cNvPr id="1073741854" name="Image" descr="Image"/>
                    <pic:cNvPicPr>
                      <a:picLocks noChangeAspect="1"/>
                    </pic:cNvPicPr>
                  </pic:nvPicPr>
                  <pic:blipFill>
                    <a:blip r:embed="rId37">
                      <a:extLst/>
                    </a:blip>
                    <a:stretch>
                      <a:fillRect/>
                    </a:stretch>
                  </pic:blipFill>
                  <pic:spPr>
                    <a:xfrm>
                      <a:off x="0" y="0"/>
                      <a:ext cx="1710000" cy="2280000"/>
                    </a:xfrm>
                    <a:prstGeom prst="rect">
                      <a:avLst/>
                    </a:prstGeom>
                    <a:ln w="12700" cap="flat">
                      <a:noFill/>
                      <a:miter lim="400000"/>
                    </a:ln>
                    <a:effectLst/>
                  </pic:spPr>
                </pic:pic>
              </a:graphicData>
            </a:graphic>
          </wp:anchor>
        </w:drawing>
      </w:r>
      <w:r>
        <mc:AlternateContent>
          <mc:Choice Requires="wps">
            <w:drawing xmlns:a="http://schemas.openxmlformats.org/drawingml/2006/main">
              <wp:anchor distT="152400" distB="152400" distL="152400" distR="152400" simplePos="0" relativeHeight="251677696" behindDoc="0" locked="0" layoutInCell="1" allowOverlap="1">
                <wp:simplePos x="0" y="0"/>
                <wp:positionH relativeFrom="page">
                  <wp:posOffset>719999</wp:posOffset>
                </wp:positionH>
                <wp:positionV relativeFrom="page">
                  <wp:posOffset>4003561</wp:posOffset>
                </wp:positionV>
                <wp:extent cx="2324929" cy="343977"/>
                <wp:effectExtent l="0" t="0" r="0" b="0"/>
                <wp:wrapThrough wrapText="bothSides" distL="152400" distR="152400">
                  <wp:wrapPolygon edited="1">
                    <wp:start x="0" y="0"/>
                    <wp:lineTo x="21600" y="0"/>
                    <wp:lineTo x="21600" y="21600"/>
                    <wp:lineTo x="0" y="21600"/>
                    <wp:lineTo x="0" y="0"/>
                  </wp:wrapPolygon>
                </wp:wrapThrough>
                <wp:docPr id="1073741855" name="officeArt object" descr="Figure 12.  The Eagle. Thursday 04.11.21, 16.15, North Cornwall. Photo: Tina Jensen Friis Auster."/>
                <wp:cNvGraphicFramePr/>
                <a:graphic xmlns:a="http://schemas.openxmlformats.org/drawingml/2006/main">
                  <a:graphicData uri="http://schemas.microsoft.com/office/word/2010/wordprocessingShape">
                    <wps:wsp>
                      <wps:cNvSpPr txBox="1"/>
                      <wps:spPr>
                        <a:xfrm>
                          <a:off x="0" y="0"/>
                          <a:ext cx="2324929" cy="343977"/>
                        </a:xfrm>
                        <a:prstGeom prst="rect">
                          <a:avLst/>
                        </a:prstGeom>
                        <a:noFill/>
                        <a:ln w="12700" cap="flat">
                          <a:noFill/>
                          <a:miter lim="400000"/>
                        </a:ln>
                        <a:effectLst/>
                      </wps:spPr>
                      <wps:txbx>
                        <w:txbxContent>
                          <w:p>
                            <w:pPr>
                              <w:pStyle w:val="Caption"/>
                              <w:tabs>
                                <w:tab w:val="left" w:pos="1440"/>
                                <w:tab w:val="left" w:pos="2880"/>
                              </w:tabs>
                              <w:spacing w:line="216" w:lineRule="auto"/>
                            </w:pPr>
                            <w:r>
                              <w:rPr>
                                <w:rFonts w:ascii="Palatino" w:hAnsi="Palatino"/>
                                <w:i w:val="1"/>
                                <w:iCs w:val="1"/>
                                <w:sz w:val="16"/>
                                <w:szCs w:val="16"/>
                                <w:rtl w:val="0"/>
                                <w:lang w:val="en-US"/>
                              </w:rPr>
                              <w:t>Figure 12.  The Eagle. Thursday 04.11.21, 16.15, North Cornwall. Photo: Tina Jensen Friis Auster.</w:t>
                            </w:r>
                          </w:p>
                        </w:txbxContent>
                      </wps:txbx>
                      <wps:bodyPr wrap="square" lIns="0" tIns="0" rIns="0" bIns="0" numCol="1" anchor="t">
                        <a:noAutofit/>
                      </wps:bodyPr>
                    </wps:wsp>
                  </a:graphicData>
                </a:graphic>
              </wp:anchor>
            </w:drawing>
          </mc:Choice>
          <mc:Fallback>
            <w:pict>
              <v:shape id="_x0000_s1042" type="#_x0000_t202" style="visibility:visible;position:absolute;margin-left:56.7pt;margin-top:315.2pt;width:183.1pt;height:27.1pt;z-index:251677696;mso-position-horizontal:absolute;mso-position-horizontal-relative:page;mso-position-vertical:absolute;mso-position-vertical-relative:page;mso-wrap-distance-left:12.0pt;mso-wrap-distance-top:12.0pt;mso-wrap-distance-right:12.0pt;mso-wrap-distance-bottom:12.0pt;">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1440"/>
                          <w:tab w:val="left" w:pos="2880"/>
                        </w:tabs>
                        <w:spacing w:line="216" w:lineRule="auto"/>
                      </w:pPr>
                      <w:r>
                        <w:rPr>
                          <w:rFonts w:ascii="Palatino" w:hAnsi="Palatino"/>
                          <w:i w:val="1"/>
                          <w:iCs w:val="1"/>
                          <w:sz w:val="16"/>
                          <w:szCs w:val="16"/>
                          <w:rtl w:val="0"/>
                          <w:lang w:val="en-US"/>
                        </w:rPr>
                        <w:t>Figure 12.  The Eagle. Thursday 04.11.21, 16.15, North Cornwall. Photo: Tina Jensen Friis Auster.</w:t>
                      </w:r>
                    </w:p>
                  </w:txbxContent>
                </v:textbox>
                <w10:wrap type="through" side="bothSides" anchorx="page" anchory="page"/>
              </v:shape>
            </w:pict>
          </mc:Fallback>
        </mc:AlternateContent>
      </w:r>
      <w:r>
        <mc:AlternateContent>
          <mc:Choice Requires="wps">
            <w:drawing xmlns:a="http://schemas.openxmlformats.org/drawingml/2006/main">
              <wp:anchor distT="152400" distB="152400" distL="152400" distR="152400" simplePos="0" relativeHeight="251678720" behindDoc="0" locked="0" layoutInCell="1" allowOverlap="1">
                <wp:simplePos x="0" y="0"/>
                <wp:positionH relativeFrom="page">
                  <wp:posOffset>4245999</wp:posOffset>
                </wp:positionH>
                <wp:positionV relativeFrom="page">
                  <wp:posOffset>4003561</wp:posOffset>
                </wp:positionV>
                <wp:extent cx="2418511" cy="343977"/>
                <wp:effectExtent l="0" t="0" r="0" b="0"/>
                <wp:wrapTopAndBottom distT="152400" distB="152400"/>
                <wp:docPr id="1073741856" name="officeArt object" descr="Figure 13.  The hugging koala bear. Thursday 04.11.21, 16.15, North Cornwall. Photo: Tina Jensen Friis Auster."/>
                <wp:cNvGraphicFramePr/>
                <a:graphic xmlns:a="http://schemas.openxmlformats.org/drawingml/2006/main">
                  <a:graphicData uri="http://schemas.microsoft.com/office/word/2010/wordprocessingShape">
                    <wps:wsp>
                      <wps:cNvSpPr txBox="1"/>
                      <wps:spPr>
                        <a:xfrm>
                          <a:off x="0" y="0"/>
                          <a:ext cx="2418511" cy="343977"/>
                        </a:xfrm>
                        <a:prstGeom prst="rect">
                          <a:avLst/>
                        </a:prstGeom>
                        <a:noFill/>
                        <a:ln w="12700" cap="flat">
                          <a:noFill/>
                          <a:miter lim="400000"/>
                        </a:ln>
                        <a:effectLst/>
                      </wps:spPr>
                      <wps:txbx>
                        <w:txbxContent>
                          <w:p>
                            <w:pPr>
                              <w:pStyle w:val="Caption"/>
                              <w:tabs>
                                <w:tab w:val="left" w:pos="1440"/>
                                <w:tab w:val="left" w:pos="2880"/>
                              </w:tabs>
                              <w:spacing w:line="216" w:lineRule="auto"/>
                            </w:pPr>
                            <w:r>
                              <w:rPr>
                                <w:rFonts w:ascii="Palatino" w:hAnsi="Palatino"/>
                                <w:i w:val="1"/>
                                <w:iCs w:val="1"/>
                                <w:sz w:val="16"/>
                                <w:szCs w:val="16"/>
                                <w:rtl w:val="0"/>
                                <w:lang w:val="en-US"/>
                              </w:rPr>
                              <w:t>Figure 13.  The hugging koala bear. Thursday 04.11.21, 16.15, North Cornwall. Photo: Tina Jensen Friis Auster.</w:t>
                            </w:r>
                          </w:p>
                        </w:txbxContent>
                      </wps:txbx>
                      <wps:bodyPr wrap="square" lIns="0" tIns="0" rIns="0" bIns="0" numCol="1" anchor="t">
                        <a:noAutofit/>
                      </wps:bodyPr>
                    </wps:wsp>
                  </a:graphicData>
                </a:graphic>
              </wp:anchor>
            </w:drawing>
          </mc:Choice>
          <mc:Fallback>
            <w:pict>
              <v:shape id="_x0000_s1043" type="#_x0000_t202" style="visibility:visible;position:absolute;margin-left:334.3pt;margin-top:315.2pt;width:190.4pt;height:27.1pt;z-index:251678720;mso-position-horizontal:absolute;mso-position-horizontal-relative:page;mso-position-vertical:absolute;mso-position-vertical-relative:page;mso-wrap-distance-left:12.0pt;mso-wrap-distance-top:12.0pt;mso-wrap-distance-right:12.0pt;mso-wrap-distance-bottom:12.0pt;">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1440"/>
                          <w:tab w:val="left" w:pos="2880"/>
                        </w:tabs>
                        <w:spacing w:line="216" w:lineRule="auto"/>
                      </w:pPr>
                      <w:r>
                        <w:rPr>
                          <w:rFonts w:ascii="Palatino" w:hAnsi="Palatino"/>
                          <w:i w:val="1"/>
                          <w:iCs w:val="1"/>
                          <w:sz w:val="16"/>
                          <w:szCs w:val="16"/>
                          <w:rtl w:val="0"/>
                          <w:lang w:val="en-US"/>
                        </w:rPr>
                        <w:t>Figure 13.  The hugging koala bear. Thursday 04.11.21, 16.15, North Cornwall. Photo: Tina Jensen Friis Auster.</w:t>
                      </w:r>
                    </w:p>
                  </w:txbxContent>
                </v:textbox>
                <w10:wrap type="topAndBottom" side="bothSides" anchorx="page" anchory="page"/>
              </v:shape>
            </w:pict>
          </mc:Fallback>
        </mc:AlternateContent>
      </w:r>
      <w:r>
        <mc:AlternateContent>
          <mc:Choice Requires="wps">
            <w:drawing xmlns:a="http://schemas.openxmlformats.org/drawingml/2006/main">
              <wp:anchor distT="139700" distB="139700" distL="139700" distR="139700" simplePos="0" relativeHeight="251693056" behindDoc="0" locked="0" layoutInCell="1" allowOverlap="1">
                <wp:simplePos x="0" y="0"/>
                <wp:positionH relativeFrom="page">
                  <wp:posOffset>719999</wp:posOffset>
                </wp:positionH>
                <wp:positionV relativeFrom="page">
                  <wp:posOffset>6674225</wp:posOffset>
                </wp:positionV>
                <wp:extent cx="2324929" cy="267162"/>
                <wp:effectExtent l="0" t="0" r="0" b="0"/>
                <wp:wrapThrough wrapText="bothSides" distL="139700" distR="139700">
                  <wp:wrapPolygon edited="1">
                    <wp:start x="0" y="0"/>
                    <wp:lineTo x="21600" y="0"/>
                    <wp:lineTo x="21600" y="21600"/>
                    <wp:lineTo x="0" y="21600"/>
                    <wp:lineTo x="0" y="0"/>
                  </wp:wrapPolygon>
                </wp:wrapThrough>
                <wp:docPr id="1073741857" name="officeArt object" descr="Figure 14.  The running unicorn. Thursday 04.11.21, 16.15, North Cornwall. Photo: Tina Jensen Friis Auster."/>
                <wp:cNvGraphicFramePr/>
                <a:graphic xmlns:a="http://schemas.openxmlformats.org/drawingml/2006/main">
                  <a:graphicData uri="http://schemas.microsoft.com/office/word/2010/wordprocessingShape">
                    <wps:wsp>
                      <wps:cNvSpPr txBox="1"/>
                      <wps:spPr>
                        <a:xfrm>
                          <a:off x="0" y="0"/>
                          <a:ext cx="2324929" cy="267162"/>
                        </a:xfrm>
                        <a:prstGeom prst="rect">
                          <a:avLst/>
                        </a:prstGeom>
                        <a:noFill/>
                        <a:ln w="12700" cap="flat">
                          <a:noFill/>
                          <a:miter lim="400000"/>
                        </a:ln>
                        <a:effectLst/>
                      </wps:spPr>
                      <wps:txbx>
                        <w:txbxContent>
                          <w:p>
                            <w:pPr>
                              <w:pStyle w:val="Caption"/>
                              <w:tabs>
                                <w:tab w:val="left" w:pos="1440"/>
                                <w:tab w:val="left" w:pos="2880"/>
                              </w:tabs>
                              <w:spacing w:line="216" w:lineRule="auto"/>
                            </w:pPr>
                            <w:r>
                              <w:rPr>
                                <w:rFonts w:ascii="Palatino" w:hAnsi="Palatino"/>
                                <w:i w:val="1"/>
                                <w:iCs w:val="1"/>
                                <w:sz w:val="16"/>
                                <w:szCs w:val="16"/>
                                <w:rtl w:val="0"/>
                                <w:lang w:val="en-US"/>
                              </w:rPr>
                              <w:t>Figure 14.  The running unicorn. Thursday 04.11.21, 16.15, North Cornwall. Photo: Tina Jensen Friis Auster.</w:t>
                            </w:r>
                          </w:p>
                        </w:txbxContent>
                      </wps:txbx>
                      <wps:bodyPr wrap="square" lIns="0" tIns="0" rIns="0" bIns="0" numCol="1" anchor="t">
                        <a:noAutofit/>
                      </wps:bodyPr>
                    </wps:wsp>
                  </a:graphicData>
                </a:graphic>
              </wp:anchor>
            </w:drawing>
          </mc:Choice>
          <mc:Fallback>
            <w:pict>
              <v:shape id="_x0000_s1044" type="#_x0000_t202" style="visibility:visible;position:absolute;margin-left:56.7pt;margin-top:525.5pt;width:183.1pt;height:21.0pt;z-index:251693056;mso-position-horizontal:absolute;mso-position-horizontal-relative:page;mso-position-vertical:absolute;mso-position-vertical-relative:page;mso-wrap-distance-left:11.0pt;mso-wrap-distance-top:11.0pt;mso-wrap-distance-right:11.0pt;mso-wrap-distance-bottom:11.0pt;">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1440"/>
                          <w:tab w:val="left" w:pos="2880"/>
                        </w:tabs>
                        <w:spacing w:line="216" w:lineRule="auto"/>
                      </w:pPr>
                      <w:r>
                        <w:rPr>
                          <w:rFonts w:ascii="Palatino" w:hAnsi="Palatino"/>
                          <w:i w:val="1"/>
                          <w:iCs w:val="1"/>
                          <w:sz w:val="16"/>
                          <w:szCs w:val="16"/>
                          <w:rtl w:val="0"/>
                          <w:lang w:val="en-US"/>
                        </w:rPr>
                        <w:t>Figure 14.  The running unicorn. Thursday 04.11.21, 16.15, North Cornwall. Photo: Tina Jensen Friis Auster.</w:t>
                      </w:r>
                    </w:p>
                  </w:txbxContent>
                </v:textbox>
                <w10:wrap type="through" side="bothSides" anchorx="page" anchory="page"/>
              </v:shape>
            </w:pict>
          </mc:Fallback>
        </mc:AlternateContent>
      </w:r>
      <w:r>
        <mc:AlternateContent>
          <mc:Choice Requires="wps">
            <w:drawing xmlns:a="http://schemas.openxmlformats.org/drawingml/2006/main">
              <wp:anchor distT="152400" distB="152400" distL="152400" distR="152400" simplePos="0" relativeHeight="251694080" behindDoc="0" locked="0" layoutInCell="1" allowOverlap="1">
                <wp:simplePos x="0" y="0"/>
                <wp:positionH relativeFrom="page">
                  <wp:posOffset>4222013</wp:posOffset>
                </wp:positionH>
                <wp:positionV relativeFrom="page">
                  <wp:posOffset>6661525</wp:posOffset>
                </wp:positionV>
                <wp:extent cx="2324929" cy="267162"/>
                <wp:effectExtent l="0" t="0" r="0" b="0"/>
                <wp:wrapTopAndBottom distT="152400" distB="152400"/>
                <wp:docPr id="1073741858" name="officeArt object" descr="Figure 15.  The sitting elephant. Thursday 04.11.21, 16.15, North Cornwall. Photo: Tina Jensen Friis Auster."/>
                <wp:cNvGraphicFramePr/>
                <a:graphic xmlns:a="http://schemas.openxmlformats.org/drawingml/2006/main">
                  <a:graphicData uri="http://schemas.microsoft.com/office/word/2010/wordprocessingShape">
                    <wps:wsp>
                      <wps:cNvSpPr txBox="1"/>
                      <wps:spPr>
                        <a:xfrm>
                          <a:off x="0" y="0"/>
                          <a:ext cx="2324929" cy="267162"/>
                        </a:xfrm>
                        <a:prstGeom prst="rect">
                          <a:avLst/>
                        </a:prstGeom>
                        <a:noFill/>
                        <a:ln w="12700" cap="flat">
                          <a:noFill/>
                          <a:miter lim="400000"/>
                        </a:ln>
                        <a:effectLst/>
                      </wps:spPr>
                      <wps:txbx>
                        <w:txbxContent>
                          <w:p>
                            <w:pPr>
                              <w:pStyle w:val="Caption"/>
                              <w:tabs>
                                <w:tab w:val="left" w:pos="1440"/>
                                <w:tab w:val="left" w:pos="2880"/>
                              </w:tabs>
                              <w:spacing w:line="216" w:lineRule="auto"/>
                            </w:pPr>
                            <w:r>
                              <w:rPr>
                                <w:rFonts w:ascii="Palatino" w:hAnsi="Palatino"/>
                                <w:i w:val="1"/>
                                <w:iCs w:val="1"/>
                                <w:sz w:val="16"/>
                                <w:szCs w:val="16"/>
                                <w:rtl w:val="0"/>
                                <w:lang w:val="en-US"/>
                              </w:rPr>
                              <w:t>Figure 15.  The sitting elephant. Thursday 04.11.21, 16.15, North Cornwall. Photo: Tina Jensen Friis Auster.</w:t>
                            </w:r>
                          </w:p>
                        </w:txbxContent>
                      </wps:txbx>
                      <wps:bodyPr wrap="square" lIns="0" tIns="0" rIns="0" bIns="0" numCol="1" anchor="t">
                        <a:noAutofit/>
                      </wps:bodyPr>
                    </wps:wsp>
                  </a:graphicData>
                </a:graphic>
              </wp:anchor>
            </w:drawing>
          </mc:Choice>
          <mc:Fallback>
            <w:pict>
              <v:shape id="_x0000_s1045" type="#_x0000_t202" style="visibility:visible;position:absolute;margin-left:332.4pt;margin-top:524.5pt;width:183.1pt;height:21.0pt;z-index:251694080;mso-position-horizontal:absolute;mso-position-horizontal-relative:page;mso-position-vertical:absolute;mso-position-vertical-relative:page;mso-wrap-distance-left:12.0pt;mso-wrap-distance-top:12.0pt;mso-wrap-distance-right:12.0pt;mso-wrap-distance-bottom:12.0pt;">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1440"/>
                          <w:tab w:val="left" w:pos="2880"/>
                        </w:tabs>
                        <w:spacing w:line="216" w:lineRule="auto"/>
                      </w:pPr>
                      <w:r>
                        <w:rPr>
                          <w:rFonts w:ascii="Palatino" w:hAnsi="Palatino"/>
                          <w:i w:val="1"/>
                          <w:iCs w:val="1"/>
                          <w:sz w:val="16"/>
                          <w:szCs w:val="16"/>
                          <w:rtl w:val="0"/>
                          <w:lang w:val="en-US"/>
                        </w:rPr>
                        <w:t>Figure 15.  The sitting elephant. Thursday 04.11.21, 16.15, North Cornwall. Photo: Tina Jensen Friis Auster.</w:t>
                      </w:r>
                    </w:p>
                  </w:txbxContent>
                </v:textbox>
                <w10:wrap type="topAndBottom" side="bothSides" anchorx="page" anchory="page"/>
              </v:shape>
            </w:pict>
          </mc:Fallback>
        </mc:AlternateContent>
      </w:r>
      <w:r>
        <w:rPr>
          <w:rFonts w:ascii="Palatino" w:hAnsi="Palatino"/>
          <w:sz w:val="22"/>
          <w:szCs w:val="22"/>
          <w:rtl w:val="0"/>
          <w:lang w:val="en-US"/>
        </w:rPr>
        <w:t>ining psychological perception and imaginative projection.</w:t>
      </w:r>
      <w:r>
        <w:rPr>
          <w:rFonts w:ascii="Palatino" w:hAnsi="Palatino" w:hint="default"/>
          <w:sz w:val="22"/>
          <w:szCs w:val="22"/>
          <w:rtl w:val="0"/>
          <w:lang w:val="en-US"/>
        </w:rPr>
        <w:t xml:space="preserve">’ </w:t>
      </w:r>
      <w:r>
        <w:rPr>
          <w:rFonts w:ascii="Palatino" w:cs="Palatino" w:hAnsi="Palatino" w:eastAsia="Palatino"/>
          <w:sz w:val="22"/>
          <w:szCs w:val="22"/>
          <w:vertAlign w:val="superscript"/>
          <w:rtl w:val="0"/>
        </w:rPr>
        <w:footnoteReference w:id="38"/>
      </w:r>
      <w:r>
        <w:rPr>
          <w:rFonts w:ascii="Palatino" w:hAnsi="Palatino"/>
          <w:sz w:val="22"/>
          <w:szCs w:val="22"/>
          <w:rtl w:val="0"/>
          <w:lang w:val="en-US"/>
        </w:rPr>
        <w:t xml:space="preserve"> As land disappeared from my photographs, signs and symbols started to appear in the skies; the sky became magical (Fig. 12, Fig. 13, Fig. 14 and Fig. 15). In contrast,</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r>
        <w:rPr>
          <w:rFonts w:ascii="Palatino" w:hAnsi="Palatino"/>
          <w:sz w:val="22"/>
          <w:szCs w:val="22"/>
          <w:rtl w:val="0"/>
          <w:lang w:val="en-US"/>
        </w:rPr>
        <w:t xml:space="preserve">Hamblyn described </w:t>
      </w:r>
      <w:r>
        <w:rPr>
          <w:rFonts w:ascii="Palatino" w:hAnsi="Palatino" w:hint="default"/>
          <w:sz w:val="22"/>
          <w:szCs w:val="22"/>
          <w:rtl w:val="0"/>
          <w:lang w:val="en-US"/>
        </w:rPr>
        <w:t>‘</w:t>
      </w:r>
      <w:r>
        <w:rPr>
          <w:rFonts w:ascii="Palatino" w:hAnsi="Palatino"/>
          <w:sz w:val="22"/>
          <w:szCs w:val="22"/>
          <w:rtl w:val="0"/>
          <w:lang w:val="en-US"/>
        </w:rPr>
        <w:t>Cloud Architecture</w:t>
      </w:r>
      <w:r>
        <w:rPr>
          <w:rFonts w:ascii="Palatino" w:hAnsi="Palatino" w:hint="default"/>
          <w:sz w:val="22"/>
          <w:szCs w:val="22"/>
          <w:rtl w:val="0"/>
          <w:lang w:val="en-US"/>
        </w:rPr>
        <w:t xml:space="preserve">’ </w:t>
      </w:r>
      <w:r>
        <w:rPr>
          <w:rFonts w:ascii="Palatino" w:cs="Palatino" w:hAnsi="Palatino" w:eastAsia="Palatino"/>
          <w:sz w:val="22"/>
          <w:szCs w:val="22"/>
          <w:vertAlign w:val="superscript"/>
          <w:rtl w:val="0"/>
        </w:rPr>
        <w:footnoteReference w:id="39"/>
      </w:r>
      <w:r>
        <w:rPr>
          <w:rFonts w:ascii="Palatino" w:hAnsi="Palatino"/>
          <w:sz w:val="22"/>
          <w:szCs w:val="22"/>
          <w:rtl w:val="0"/>
          <w:lang w:val="en-US"/>
        </w:rPr>
        <w:t xml:space="preserve">, and the concept of </w:t>
      </w:r>
      <w:r>
        <w:rPr>
          <w:rFonts w:ascii="Palatino" w:hAnsi="Palatino" w:hint="default"/>
          <w:sz w:val="22"/>
          <w:szCs w:val="22"/>
          <w:rtl w:val="0"/>
          <w:lang w:val="en-US"/>
        </w:rPr>
        <w:t>‘</w:t>
      </w:r>
      <w:r>
        <w:rPr>
          <w:rFonts w:ascii="Palatino" w:hAnsi="Palatino"/>
          <w:sz w:val="22"/>
          <w:szCs w:val="22"/>
          <w:rtl w:val="0"/>
          <w:lang w:val="en-US"/>
        </w:rPr>
        <w:t>pereidolia</w:t>
      </w:r>
      <w:r>
        <w:rPr>
          <w:rFonts w:ascii="Palatino" w:hAnsi="Palatino" w:hint="default"/>
          <w:sz w:val="22"/>
          <w:szCs w:val="22"/>
          <w:rtl w:val="0"/>
          <w:lang w:val="en-US"/>
        </w:rPr>
        <w:t>’</w:t>
      </w:r>
      <w:r>
        <w:rPr>
          <w:rFonts w:ascii="Palatino" w:hAnsi="Palatino"/>
          <w:sz w:val="22"/>
          <w:szCs w:val="22"/>
          <w:rtl w:val="0"/>
          <w:lang w:val="en-US"/>
        </w:rPr>
        <w:t xml:space="preserve">: </w:t>
      </w:r>
      <w:r>
        <w:rPr>
          <w:rFonts w:ascii="Palatino" w:hAnsi="Palatino" w:hint="default"/>
          <w:sz w:val="22"/>
          <w:szCs w:val="22"/>
          <w:rtl w:val="0"/>
          <w:lang w:val="en-US"/>
        </w:rPr>
        <w:t>‘</w:t>
      </w:r>
      <w:r>
        <w:rPr>
          <w:rFonts w:ascii="Palatino" w:hAnsi="Palatino"/>
          <w:sz w:val="22"/>
          <w:szCs w:val="22"/>
          <w:rtl w:val="0"/>
          <w:lang w:val="en-US"/>
        </w:rPr>
        <w:t>The art of seeing shapes in shapeless form {</w:t>
      </w:r>
      <w:r>
        <w:rPr>
          <w:rFonts w:ascii="Palatino" w:hAnsi="Palatino" w:hint="default"/>
          <w:sz w:val="22"/>
          <w:szCs w:val="22"/>
          <w:rtl w:val="0"/>
          <w:lang w:val="en-US"/>
        </w:rPr>
        <w:t>…</w:t>
      </w:r>
      <w:r>
        <w:rPr>
          <w:rFonts w:ascii="Palatino" w:hAnsi="Palatino"/>
          <w:sz w:val="22"/>
          <w:szCs w:val="22"/>
          <w:rtl w:val="0"/>
          <w:lang w:val="en-US"/>
        </w:rPr>
        <w:t xml:space="preserve">} </w:t>
      </w:r>
      <w:r>
        <w:rPr>
          <w:rFonts w:ascii="Palatino" w:cs="Palatino" w:hAnsi="Palatino" w:eastAsia="Palatino"/>
          <w:sz w:val="22"/>
          <w:szCs w:val="22"/>
          <w:vertAlign w:val="superscript"/>
          <w:rtl w:val="0"/>
        </w:rPr>
        <w:footnoteReference w:id="40"/>
      </w:r>
      <w:r>
        <w:rPr>
          <w:rFonts w:ascii="Palatino" w:hAnsi="Palatino"/>
          <w:sz w:val="22"/>
          <w:szCs w:val="22"/>
          <w:rtl w:val="0"/>
          <w:lang w:val="en-US"/>
        </w:rPr>
        <w:t>. This is further expressed by</w:t>
      </w:r>
      <w:r>
        <w:rPr>
          <w:rFonts w:ascii="Palatino" w:hAnsi="Palatino"/>
          <w:sz w:val="22"/>
          <w:szCs w:val="22"/>
          <w:rtl w:val="0"/>
          <w:lang w:val="en-US"/>
        </w:rPr>
        <w:t xml:space="preserve"> Shakespeare in Hamlet:</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tl w:val="0"/>
        </w:rPr>
        <w:sectPr>
          <w:headerReference w:type="default" r:id="rId38"/>
          <w:footerReference w:type="default" r:id="rId39"/>
          <w:pgSz w:w="11906" w:h="16838" w:orient="portrait"/>
          <w:pgMar w:top="1134" w:right="1134" w:bottom="720" w:left="1134" w:header="567" w:footer="720"/>
          <w:bidi w:val="0"/>
        </w:sect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283" w:right="0" w:firstLine="0"/>
        <w:jc w:val="left"/>
        <w:rPr>
          <w:rFonts w:ascii="Palatino" w:cs="Palatino" w:hAnsi="Palatino" w:eastAsia="Palatino"/>
          <w:sz w:val="22"/>
          <w:szCs w:val="22"/>
          <w:rtl w:val="0"/>
        </w:rPr>
      </w:pPr>
      <w:r>
        <w:rPr>
          <w:rFonts w:ascii="Palatino" w:hAnsi="Palatino"/>
          <w:sz w:val="22"/>
          <w:szCs w:val="22"/>
          <w:rtl w:val="0"/>
          <w:lang w:val="en-US"/>
        </w:rPr>
        <w:t>Hamlet. Do you see yonder cloud that</w:t>
      </w:r>
      <w:r>
        <w:rPr>
          <w:rFonts w:ascii="Palatino" w:hAnsi="Palatino" w:hint="default"/>
          <w:sz w:val="22"/>
          <w:szCs w:val="22"/>
          <w:rtl w:val="0"/>
          <w:lang w:val="en-US"/>
        </w:rPr>
        <w:t>’</w:t>
      </w:r>
      <w:r>
        <w:rPr>
          <w:rFonts w:ascii="Palatino" w:hAnsi="Palatino"/>
          <w:sz w:val="22"/>
          <w:szCs w:val="22"/>
          <w:rtl w:val="0"/>
          <w:lang w:val="en-US"/>
        </w:rPr>
        <w:t>s almost in shape of a camel?</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283" w:right="0" w:firstLine="0"/>
        <w:jc w:val="left"/>
        <w:rPr>
          <w:rFonts w:ascii="Palatino" w:cs="Palatino" w:hAnsi="Palatino" w:eastAsia="Palatino"/>
          <w:sz w:val="22"/>
          <w:szCs w:val="22"/>
          <w:rtl w:val="0"/>
        </w:rPr>
      </w:pPr>
      <w:r>
        <w:rPr>
          <w:rFonts w:ascii="Palatino" w:hAnsi="Palatino"/>
          <w:sz w:val="22"/>
          <w:szCs w:val="22"/>
          <w:rtl w:val="0"/>
          <w:lang w:val="en-US"/>
        </w:rPr>
        <w:t>Polonius. By h</w:t>
      </w:r>
      <w:r>
        <w:rPr>
          <w:rFonts w:ascii="Palatino" w:hAnsi="Palatino" w:hint="default"/>
          <w:sz w:val="22"/>
          <w:szCs w:val="22"/>
          <w:rtl w:val="0"/>
          <w:lang w:val="en-US"/>
        </w:rPr>
        <w:t>’</w:t>
      </w:r>
      <w:r>
        <w:rPr>
          <w:rFonts w:ascii="Palatino" w:hAnsi="Palatino"/>
          <w:sz w:val="22"/>
          <w:szCs w:val="22"/>
          <w:rtl w:val="0"/>
          <w:lang w:val="en-US"/>
        </w:rPr>
        <w:t xml:space="preserve">mass, and </w:t>
      </w:r>
      <w:r>
        <w:rPr>
          <w:rFonts w:ascii="Palatino" w:hAnsi="Palatino" w:hint="default"/>
          <w:sz w:val="22"/>
          <w:szCs w:val="22"/>
          <w:rtl w:val="0"/>
          <w:lang w:val="en-US"/>
        </w:rPr>
        <w:t>’</w:t>
      </w:r>
      <w:r>
        <w:rPr>
          <w:rFonts w:ascii="Palatino" w:hAnsi="Palatino"/>
          <w:sz w:val="22"/>
          <w:szCs w:val="22"/>
          <w:rtl w:val="0"/>
          <w:lang w:val="en-US"/>
        </w:rPr>
        <w:t>tis like a camel, indeed.</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283" w:right="0" w:firstLine="0"/>
        <w:jc w:val="left"/>
        <w:rPr>
          <w:rFonts w:ascii="Palatino" w:cs="Palatino" w:hAnsi="Palatino" w:eastAsia="Palatino"/>
          <w:sz w:val="22"/>
          <w:szCs w:val="22"/>
          <w:rtl w:val="0"/>
        </w:rPr>
      </w:pPr>
      <w:r>
        <w:rPr>
          <w:rFonts w:ascii="Palatino" w:hAnsi="Palatino"/>
          <w:sz w:val="22"/>
          <w:szCs w:val="22"/>
          <w:rtl w:val="0"/>
          <w:lang w:val="en-US"/>
        </w:rPr>
        <w:t>Hamlet. Methinks it is like a weasel.</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283" w:right="0" w:firstLine="0"/>
        <w:jc w:val="left"/>
        <w:rPr>
          <w:rFonts w:ascii="Palatino" w:cs="Palatino" w:hAnsi="Palatino" w:eastAsia="Palatino"/>
          <w:sz w:val="22"/>
          <w:szCs w:val="22"/>
          <w:rtl w:val="0"/>
        </w:rPr>
      </w:pPr>
      <w:r>
        <w:rPr>
          <w:rFonts w:ascii="Palatino" w:hAnsi="Palatino"/>
          <w:sz w:val="22"/>
          <w:szCs w:val="22"/>
          <w:rtl w:val="0"/>
          <w:lang w:val="en-US"/>
        </w:rPr>
        <w:t>Polonius. It is backt like a weasel.</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283" w:right="0" w:firstLine="0"/>
        <w:jc w:val="left"/>
        <w:rPr>
          <w:rFonts w:ascii="Palatino" w:cs="Palatino" w:hAnsi="Palatino" w:eastAsia="Palatino"/>
          <w:sz w:val="22"/>
          <w:szCs w:val="22"/>
          <w:rtl w:val="0"/>
        </w:rPr>
      </w:pPr>
      <w:r>
        <w:rPr>
          <w:rFonts w:ascii="Palatino" w:hAnsi="Palatino"/>
          <w:sz w:val="22"/>
          <w:szCs w:val="22"/>
          <w:rtl w:val="0"/>
          <w:lang w:val="en-US"/>
        </w:rPr>
        <w:t>Hamlet. Or like a whale?</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283" w:right="0" w:firstLine="0"/>
        <w:jc w:val="left"/>
        <w:rPr>
          <w:rFonts w:ascii="Palatino" w:cs="Palatino" w:hAnsi="Palatino" w:eastAsia="Palatino"/>
          <w:sz w:val="22"/>
          <w:szCs w:val="22"/>
          <w:rtl w:val="0"/>
        </w:rPr>
      </w:pPr>
      <w:r>
        <w:rPr>
          <w:rFonts w:ascii="Palatino" w:hAnsi="Palatino"/>
          <w:sz w:val="22"/>
          <w:szCs w:val="22"/>
          <w:rtl w:val="0"/>
          <w:lang w:val="en-US"/>
        </w:rPr>
        <w:t xml:space="preserve">Polonius. Very like a whale. </w:t>
      </w:r>
      <w:r>
        <w:rPr>
          <w:rFonts w:ascii="Palatino" w:cs="Palatino" w:hAnsi="Palatino" w:eastAsia="Palatino"/>
          <w:sz w:val="22"/>
          <w:szCs w:val="22"/>
          <w:vertAlign w:val="superscript"/>
          <w:rtl w:val="0"/>
        </w:rPr>
        <w:footnoteReference w:id="41"/>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r>
        <w:rPr>
          <w:rFonts w:ascii="Palatino" w:hAnsi="Palatino"/>
          <w:sz w:val="22"/>
          <w:szCs w:val="22"/>
          <w:rtl w:val="0"/>
          <w:lang w:val="en-US"/>
        </w:rPr>
        <w:t xml:space="preserve">Shakespeare made further reference to clouds in Cleopatra, describing them as signs and messengers. </w:t>
      </w:r>
      <w:r>
        <w:rPr>
          <w:rFonts w:ascii="Palatino" w:cs="Palatino" w:hAnsi="Palatino" w:eastAsia="Palatino"/>
          <w:sz w:val="22"/>
          <w:szCs w:val="22"/>
          <w:vertAlign w:val="superscript"/>
          <w:rtl w:val="0"/>
        </w:rPr>
        <w:footnoteReference w:id="42"/>
      </w:r>
      <w:r>
        <w:rPr>
          <w:rFonts w:ascii="Palatino" w:hAnsi="Palatino"/>
          <w:sz w:val="22"/>
          <w:szCs w:val="22"/>
          <w:rtl w:val="0"/>
          <w:lang w:val="en-US"/>
        </w:rPr>
        <w:t xml:space="preserve"> The quote from The Bible </w:t>
      </w:r>
      <w:r>
        <w:rPr>
          <w:rFonts w:ascii="Palatino" w:cs="Palatino" w:hAnsi="Palatino" w:eastAsia="Palatino"/>
          <w:sz w:val="22"/>
          <w:szCs w:val="22"/>
          <w:vertAlign w:val="superscript"/>
          <w:rtl w:val="0"/>
        </w:rPr>
        <w:footnoteReference w:id="43"/>
      </w:r>
      <w:r>
        <w:rPr>
          <w:rFonts w:ascii="Palatino" w:hAnsi="Palatino"/>
          <w:sz w:val="22"/>
          <w:szCs w:val="22"/>
          <w:rtl w:val="0"/>
          <w:lang w:val="en-US"/>
        </w:rPr>
        <w:t xml:space="preserve"> indicated meeting our ancestors in the clouds, and as shapes of faces appeared, I asked:</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283" w:right="567" w:firstLine="0"/>
        <w:jc w:val="left"/>
        <w:rPr>
          <w:rFonts w:ascii="Palatino" w:cs="Palatino" w:hAnsi="Palatino" w:eastAsia="Palatino"/>
          <w:sz w:val="22"/>
          <w:szCs w:val="22"/>
          <w:rtl w:val="0"/>
        </w:rPr>
      </w:pPr>
      <w:r>
        <w:rPr>
          <w:rFonts w:ascii="Palatino" w:hAnsi="Palatino"/>
          <w:sz w:val="22"/>
          <w:szCs w:val="22"/>
          <w:rtl w:val="0"/>
          <w:lang w:val="en-US"/>
        </w:rPr>
        <w:t>Am I watc</w:t>
      </w:r>
      <w:r>
        <w:drawing xmlns:a="http://schemas.openxmlformats.org/drawingml/2006/main">
          <wp:anchor distT="152400" distB="152400" distL="152400" distR="152400" simplePos="0" relativeHeight="251682816" behindDoc="0" locked="0" layoutInCell="1" allowOverlap="1">
            <wp:simplePos x="0" y="0"/>
            <wp:positionH relativeFrom="page">
              <wp:posOffset>2893694</wp:posOffset>
            </wp:positionH>
            <wp:positionV relativeFrom="page">
              <wp:posOffset>3340821</wp:posOffset>
            </wp:positionV>
            <wp:extent cx="4158706" cy="2823288"/>
            <wp:effectExtent l="0" t="0" r="0" b="0"/>
            <wp:wrapThrough wrapText="bothSides" distL="152400" distR="152400">
              <wp:wrapPolygon edited="1">
                <wp:start x="0" y="0"/>
                <wp:lineTo x="0" y="21601"/>
                <wp:lineTo x="21601" y="21601"/>
                <wp:lineTo x="21601" y="0"/>
                <wp:lineTo x="0" y="0"/>
              </wp:wrapPolygon>
            </wp:wrapThrough>
            <wp:docPr id="1073741859" name="officeArt object" descr="Image"/>
            <wp:cNvGraphicFramePr/>
            <a:graphic xmlns:a="http://schemas.openxmlformats.org/drawingml/2006/main">
              <a:graphicData uri="http://schemas.openxmlformats.org/drawingml/2006/picture">
                <pic:pic xmlns:pic="http://schemas.openxmlformats.org/drawingml/2006/picture">
                  <pic:nvPicPr>
                    <pic:cNvPr id="1073741859" name="Image" descr="Image"/>
                    <pic:cNvPicPr>
                      <a:picLocks noChangeAspect="1"/>
                    </pic:cNvPicPr>
                  </pic:nvPicPr>
                  <pic:blipFill>
                    <a:blip r:embed="rId40">
                      <a:extLst/>
                    </a:blip>
                    <a:srcRect l="0" t="9481" r="0" b="0"/>
                    <a:stretch>
                      <a:fillRect/>
                    </a:stretch>
                  </pic:blipFill>
                  <pic:spPr>
                    <a:xfrm>
                      <a:off x="0" y="0"/>
                      <a:ext cx="4158706" cy="2823288"/>
                    </a:xfrm>
                    <a:prstGeom prst="rect">
                      <a:avLst/>
                    </a:prstGeom>
                    <a:ln w="12700" cap="flat">
                      <a:noFill/>
                      <a:miter lim="400000"/>
                    </a:ln>
                    <a:effectLst/>
                  </pic:spPr>
                </pic:pic>
              </a:graphicData>
            </a:graphic>
          </wp:anchor>
        </w:drawing>
      </w:r>
      <w:r>
        <w:drawing xmlns:a="http://schemas.openxmlformats.org/drawingml/2006/main">
          <wp:anchor distT="152400" distB="152400" distL="152400" distR="152400" simplePos="0" relativeHeight="251683840" behindDoc="0" locked="0" layoutInCell="1" allowOverlap="1">
            <wp:simplePos x="0" y="0"/>
            <wp:positionH relativeFrom="page">
              <wp:posOffset>719999</wp:posOffset>
            </wp:positionH>
            <wp:positionV relativeFrom="page">
              <wp:posOffset>3585315</wp:posOffset>
            </wp:positionV>
            <wp:extent cx="2324929" cy="3099905"/>
            <wp:effectExtent l="0" t="0" r="0" b="0"/>
            <wp:wrapThrough wrapText="bothSides" distL="152400" distR="152400">
              <wp:wrapPolygon edited="1">
                <wp:start x="0" y="0"/>
                <wp:lineTo x="21600" y="0"/>
                <wp:lineTo x="21600" y="21600"/>
                <wp:lineTo x="0" y="21600"/>
                <wp:lineTo x="0" y="0"/>
              </wp:wrapPolygon>
            </wp:wrapThrough>
            <wp:docPr id="1073741860" name="officeArt object" descr="Image"/>
            <wp:cNvGraphicFramePr/>
            <a:graphic xmlns:a="http://schemas.openxmlformats.org/drawingml/2006/main">
              <a:graphicData uri="http://schemas.openxmlformats.org/drawingml/2006/picture">
                <pic:pic xmlns:pic="http://schemas.openxmlformats.org/drawingml/2006/picture">
                  <pic:nvPicPr>
                    <pic:cNvPr id="1073741860" name="Image" descr="Image"/>
                    <pic:cNvPicPr>
                      <a:picLocks noChangeAspect="1"/>
                    </pic:cNvPicPr>
                  </pic:nvPicPr>
                  <pic:blipFill>
                    <a:blip r:embed="rId41">
                      <a:extLst/>
                    </a:blip>
                    <a:stretch>
                      <a:fillRect/>
                    </a:stretch>
                  </pic:blipFill>
                  <pic:spPr>
                    <a:xfrm>
                      <a:off x="0" y="0"/>
                      <a:ext cx="2324929" cy="3099905"/>
                    </a:xfrm>
                    <a:prstGeom prst="rect">
                      <a:avLst/>
                    </a:prstGeom>
                    <a:ln w="12700" cap="flat">
                      <a:noFill/>
                      <a:miter lim="400000"/>
                    </a:ln>
                    <a:effectLst/>
                  </pic:spPr>
                </pic:pic>
              </a:graphicData>
            </a:graphic>
          </wp:anchor>
        </w:drawing>
      </w:r>
      <w:r>
        <mc:AlternateContent>
          <mc:Choice Requires="wps">
            <w:drawing xmlns:a="http://schemas.openxmlformats.org/drawingml/2006/main">
              <wp:anchor distT="152400" distB="152400" distL="152400" distR="152400" simplePos="0" relativeHeight="251701248" behindDoc="0" locked="0" layoutInCell="1" allowOverlap="1">
                <wp:simplePos x="0" y="0"/>
                <wp:positionH relativeFrom="page">
                  <wp:posOffset>719999</wp:posOffset>
                </wp:positionH>
                <wp:positionV relativeFrom="page">
                  <wp:posOffset>6712562</wp:posOffset>
                </wp:positionV>
                <wp:extent cx="2324929" cy="267162"/>
                <wp:effectExtent l="0" t="0" r="0" b="0"/>
                <wp:wrapThrough wrapText="bothSides" distL="152400" distR="152400">
                  <wp:wrapPolygon edited="1">
                    <wp:start x="0" y="0"/>
                    <wp:lineTo x="21600" y="0"/>
                    <wp:lineTo x="21600" y="21600"/>
                    <wp:lineTo x="0" y="21600"/>
                    <wp:lineTo x="0" y="0"/>
                  </wp:wrapPolygon>
                </wp:wrapThrough>
                <wp:docPr id="1073741861" name="officeArt object" descr="Figure 16.  A Cloud is Watching. Thursday 04.11.21, 16.15, North Cornwall. Photo: Tina Jensen Friis Auster."/>
                <wp:cNvGraphicFramePr/>
                <a:graphic xmlns:a="http://schemas.openxmlformats.org/drawingml/2006/main">
                  <a:graphicData uri="http://schemas.microsoft.com/office/word/2010/wordprocessingShape">
                    <wps:wsp>
                      <wps:cNvSpPr txBox="1"/>
                      <wps:spPr>
                        <a:xfrm>
                          <a:off x="0" y="0"/>
                          <a:ext cx="2324929" cy="267162"/>
                        </a:xfrm>
                        <a:prstGeom prst="rect">
                          <a:avLst/>
                        </a:prstGeom>
                        <a:noFill/>
                        <a:ln w="12700" cap="flat">
                          <a:noFill/>
                          <a:miter lim="400000"/>
                        </a:ln>
                        <a:effectLst/>
                      </wps:spPr>
                      <wps:txbx>
                        <w:txbxContent>
                          <w:p>
                            <w:pPr>
                              <w:pStyle w:val="Caption"/>
                              <w:tabs>
                                <w:tab w:val="left" w:pos="1440"/>
                                <w:tab w:val="left" w:pos="2880"/>
                              </w:tabs>
                              <w:spacing w:line="216" w:lineRule="auto"/>
                            </w:pPr>
                            <w:r>
                              <w:rPr>
                                <w:rFonts w:ascii="Palatino" w:hAnsi="Palatino"/>
                                <w:i w:val="1"/>
                                <w:iCs w:val="1"/>
                                <w:sz w:val="16"/>
                                <w:szCs w:val="16"/>
                                <w:rtl w:val="0"/>
                                <w:lang w:val="en-US"/>
                              </w:rPr>
                              <w:t>Figure 16.  A Cloud is Watching. Thursday 04.11.21, 16.15, North Cornwall. Photo: Tina Jensen Friis Auster.</w:t>
                            </w:r>
                          </w:p>
                        </w:txbxContent>
                      </wps:txbx>
                      <wps:bodyPr wrap="square" lIns="0" tIns="0" rIns="0" bIns="0" numCol="1" anchor="t">
                        <a:noAutofit/>
                      </wps:bodyPr>
                    </wps:wsp>
                  </a:graphicData>
                </a:graphic>
              </wp:anchor>
            </w:drawing>
          </mc:Choice>
          <mc:Fallback>
            <w:pict>
              <v:shape id="_x0000_s1046" type="#_x0000_t202" style="visibility:visible;position:absolute;margin-left:56.7pt;margin-top:528.5pt;width:183.1pt;height:21.0pt;z-index:251701248;mso-position-horizontal:absolute;mso-position-horizontal-relative:page;mso-position-vertical:absolute;mso-position-vertical-relative:page;mso-wrap-distance-left:12.0pt;mso-wrap-distance-top:12.0pt;mso-wrap-distance-right:12.0pt;mso-wrap-distance-bottom:12.0pt;">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1440"/>
                          <w:tab w:val="left" w:pos="2880"/>
                        </w:tabs>
                        <w:spacing w:line="216" w:lineRule="auto"/>
                      </w:pPr>
                      <w:r>
                        <w:rPr>
                          <w:rFonts w:ascii="Palatino" w:hAnsi="Palatino"/>
                          <w:i w:val="1"/>
                          <w:iCs w:val="1"/>
                          <w:sz w:val="16"/>
                          <w:szCs w:val="16"/>
                          <w:rtl w:val="0"/>
                          <w:lang w:val="en-US"/>
                        </w:rPr>
                        <w:t>Figure 16.  A Cloud is Watching. Thursday 04.11.21, 16.15, North Cornwall. Photo: Tina Jensen Friis Auster.</w:t>
                      </w:r>
                    </w:p>
                  </w:txbxContent>
                </v:textbox>
                <w10:wrap type="through" side="bothSides" anchorx="page" anchory="page"/>
              </v:shape>
            </w:pict>
          </mc:Fallback>
        </mc:AlternateContent>
      </w:r>
      <w:r>
        <mc:AlternateContent>
          <mc:Choice Requires="wps">
            <w:drawing xmlns:a="http://schemas.openxmlformats.org/drawingml/2006/main">
              <wp:anchor distT="152400" distB="152400" distL="152400" distR="152400" simplePos="0" relativeHeight="251702272" behindDoc="0" locked="0" layoutInCell="1" allowOverlap="1">
                <wp:simplePos x="0" y="0"/>
                <wp:positionH relativeFrom="page">
                  <wp:posOffset>3128537</wp:posOffset>
                </wp:positionH>
                <wp:positionV relativeFrom="page">
                  <wp:posOffset>6189509</wp:posOffset>
                </wp:positionV>
                <wp:extent cx="3797421" cy="523054"/>
                <wp:effectExtent l="0" t="0" r="0" b="0"/>
                <wp:wrapThrough wrapText="bothSides" distL="152400" distR="152400">
                  <wp:wrapPolygon edited="1">
                    <wp:start x="0" y="0"/>
                    <wp:lineTo x="21600" y="0"/>
                    <wp:lineTo x="21600" y="21600"/>
                    <wp:lineTo x="0" y="21600"/>
                    <wp:lineTo x="0" y="0"/>
                  </wp:wrapPolygon>
                </wp:wrapThrough>
                <wp:docPr id="1073741862" name="officeArt object" descr="Figure 17.  Who is watching? This photo was rather poignant after having experienced 3 losses of 3 special people in the past 3 years. The cloud formation remained in the sky for an unusual long time, several minutes, despite it being a windy day. Thursday 04.11.21, 16.15, North Cornwall. Photo: Tina Jensen Friis Auster."/>
                <wp:cNvGraphicFramePr/>
                <a:graphic xmlns:a="http://schemas.openxmlformats.org/drawingml/2006/main">
                  <a:graphicData uri="http://schemas.microsoft.com/office/word/2010/wordprocessingShape">
                    <wps:wsp>
                      <wps:cNvSpPr txBox="1"/>
                      <wps:spPr>
                        <a:xfrm>
                          <a:off x="0" y="0"/>
                          <a:ext cx="3797421" cy="523054"/>
                        </a:xfrm>
                        <a:prstGeom prst="rect">
                          <a:avLst/>
                        </a:prstGeom>
                        <a:noFill/>
                        <a:ln w="12700" cap="flat">
                          <a:noFill/>
                          <a:miter lim="400000"/>
                        </a:ln>
                        <a:effectLst/>
                      </wps:spPr>
                      <wps:txbx>
                        <w:txbxContent>
                          <w:p>
                            <w:pPr>
                              <w:pStyle w:val="Caption"/>
                              <w:tabs>
                                <w:tab w:val="left" w:pos="1440"/>
                                <w:tab w:val="left" w:pos="2880"/>
                                <w:tab w:val="left" w:pos="4320"/>
                                <w:tab w:val="left" w:pos="5760"/>
                              </w:tabs>
                              <w:spacing w:line="216" w:lineRule="auto"/>
                            </w:pPr>
                            <w:r>
                              <w:rPr>
                                <w:rFonts w:ascii="Palatino" w:hAnsi="Palatino"/>
                                <w:i w:val="1"/>
                                <w:iCs w:val="1"/>
                                <w:sz w:val="16"/>
                                <w:szCs w:val="16"/>
                                <w:rtl w:val="0"/>
                                <w:lang w:val="en-US"/>
                              </w:rPr>
                              <w:t>Figure 17.  Who is watching? This photo was rather poignant after having experienced 3 losses of 3 special people in the past 3 years. The cloud formation remained in the sky for an unusual long time, several minutes, despite it being a windy day. Thursday 04.11.21, 16.15, North Cornwall. Photo: Tina Jensen Friis Auster.</w:t>
                            </w:r>
                          </w:p>
                        </w:txbxContent>
                      </wps:txbx>
                      <wps:bodyPr wrap="square" lIns="0" tIns="0" rIns="0" bIns="0" numCol="1" anchor="t">
                        <a:noAutofit/>
                      </wps:bodyPr>
                    </wps:wsp>
                  </a:graphicData>
                </a:graphic>
              </wp:anchor>
            </w:drawing>
          </mc:Choice>
          <mc:Fallback>
            <w:pict>
              <v:shape id="_x0000_s1047" type="#_x0000_t202" style="visibility:visible;position:absolute;margin-left:246.3pt;margin-top:487.4pt;width:299.0pt;height:41.2pt;z-index:251702272;mso-position-horizontal:absolute;mso-position-horizontal-relative:page;mso-position-vertical:absolute;mso-position-vertical-relative:page;mso-wrap-distance-left:12.0pt;mso-wrap-distance-top:12.0pt;mso-wrap-distance-right:12.0pt;mso-wrap-distance-bottom:12.0pt;">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1440"/>
                          <w:tab w:val="left" w:pos="2880"/>
                          <w:tab w:val="left" w:pos="4320"/>
                          <w:tab w:val="left" w:pos="5760"/>
                        </w:tabs>
                        <w:spacing w:line="216" w:lineRule="auto"/>
                      </w:pPr>
                      <w:r>
                        <w:rPr>
                          <w:rFonts w:ascii="Palatino" w:hAnsi="Palatino"/>
                          <w:i w:val="1"/>
                          <w:iCs w:val="1"/>
                          <w:sz w:val="16"/>
                          <w:szCs w:val="16"/>
                          <w:rtl w:val="0"/>
                          <w:lang w:val="en-US"/>
                        </w:rPr>
                        <w:t>Figure 17.  Who is watching? This photo was rather poignant after having experienced 3 losses of 3 special people in the past 3 years. The cloud formation remained in the sky for an unusual long time, several minutes, despite it being a windy day. Thursday 04.11.21, 16.15, North Cornwall. Photo: Tina Jensen Friis Auster.</w:t>
                      </w:r>
                    </w:p>
                  </w:txbxContent>
                </v:textbox>
                <w10:wrap type="through" side="bothSides" anchorx="page" anchory="page"/>
              </v:shape>
            </w:pict>
          </mc:Fallback>
        </mc:AlternateContent>
      </w:r>
      <w:r>
        <w:rPr>
          <w:rFonts w:ascii="Palatino" w:hAnsi="Palatino"/>
          <w:sz w:val="22"/>
          <w:szCs w:val="22"/>
          <w:rtl w:val="0"/>
          <w:lang w:val="en-US"/>
        </w:rPr>
        <w:t xml:space="preserve">hing the clouds, or are they messengers from my ancestors, watching me from the clouds? As mum used to say: </w:t>
      </w:r>
      <w:r>
        <w:rPr>
          <w:rFonts w:ascii="Palatino" w:hAnsi="Palatino" w:hint="default"/>
          <w:sz w:val="22"/>
          <w:szCs w:val="22"/>
          <w:rtl w:val="0"/>
          <w:lang w:val="en-US"/>
        </w:rPr>
        <w:t>‘</w:t>
      </w:r>
      <w:r>
        <w:rPr>
          <w:rFonts w:ascii="Palatino" w:hAnsi="Palatino"/>
          <w:sz w:val="22"/>
          <w:szCs w:val="22"/>
          <w:rtl w:val="0"/>
          <w:lang w:val="en-US"/>
        </w:rPr>
        <w:t>der er mere mellem himmel og jord</w:t>
      </w:r>
      <w:r>
        <w:rPr>
          <w:rFonts w:ascii="Palatino" w:hAnsi="Palatino" w:hint="default"/>
          <w:sz w:val="22"/>
          <w:szCs w:val="22"/>
          <w:rtl w:val="0"/>
          <w:lang w:val="en-US"/>
        </w:rPr>
        <w:t xml:space="preserve">’ </w:t>
      </w:r>
      <w:r>
        <w:rPr>
          <w:rFonts w:ascii="Palatino" w:hAnsi="Palatino"/>
          <w:sz w:val="22"/>
          <w:szCs w:val="22"/>
          <w:rtl w:val="0"/>
          <w:lang w:val="en-US"/>
        </w:rPr>
        <w:t>(translates to: there is more between heaven and earth).</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r>
        <w:rPr>
          <w:rFonts w:ascii="Palatino" w:hAnsi="Palatino"/>
          <w:sz w:val="22"/>
          <w:szCs w:val="22"/>
          <w:rtl w:val="0"/>
          <w:lang w:val="en-US"/>
        </w:rPr>
        <w:t>(Fig. 16 and Fig. 17).</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r>
        <w:rPr>
          <w:rFonts w:ascii="Palatino" w:hAnsi="Palatino"/>
          <w:sz w:val="22"/>
          <w:szCs w:val="22"/>
          <w:rtl w:val="0"/>
          <w:lang w:val="en-US"/>
        </w:rPr>
        <w:t xml:space="preserve">The perception of what I saw, and the expression of emotions, feelings and thoughts in the clouds could be a hypnotic state </w:t>
      </w:r>
      <w:r>
        <w:rPr>
          <w:rFonts w:ascii="Palatino" w:cs="Palatino" w:hAnsi="Palatino" w:eastAsia="Palatino"/>
          <w:sz w:val="22"/>
          <w:szCs w:val="22"/>
          <w:vertAlign w:val="superscript"/>
          <w:rtl w:val="0"/>
        </w:rPr>
        <w:footnoteReference w:id="44"/>
      </w:r>
      <w:r>
        <w:rPr>
          <w:rFonts w:ascii="Palatino" w:hAnsi="Palatino"/>
          <w:sz w:val="22"/>
          <w:szCs w:val="22"/>
          <w:rtl w:val="0"/>
          <w:lang w:val="en-US"/>
        </w:rPr>
        <w:t xml:space="preserve">, a personal projection </w:t>
      </w:r>
      <w:r>
        <w:rPr>
          <w:rFonts w:ascii="Palatino" w:cs="Palatino" w:hAnsi="Palatino" w:eastAsia="Palatino"/>
          <w:sz w:val="22"/>
          <w:szCs w:val="22"/>
          <w:vertAlign w:val="superscript"/>
          <w:rtl w:val="0"/>
        </w:rPr>
        <w:footnoteReference w:id="45"/>
      </w:r>
      <w:r>
        <w:rPr>
          <w:rFonts w:ascii="Palatino" w:hAnsi="Palatino"/>
          <w:sz w:val="22"/>
          <w:szCs w:val="22"/>
          <w:rtl w:val="0"/>
          <w:lang w:val="en-US"/>
        </w:rPr>
        <w:t xml:space="preserve">, and it was ever-changing </w:t>
      </w:r>
      <w:r>
        <w:rPr>
          <w:rFonts w:ascii="Palatino" w:cs="Palatino" w:hAnsi="Palatino" w:eastAsia="Palatino"/>
          <w:sz w:val="22"/>
          <w:szCs w:val="22"/>
          <w:vertAlign w:val="superscript"/>
          <w:rtl w:val="0"/>
        </w:rPr>
        <w:footnoteReference w:id="46"/>
      </w:r>
      <w:r>
        <w:rPr>
          <w:rFonts w:ascii="Palatino" w:hAnsi="Palatino"/>
          <w:sz w:val="22"/>
          <w:szCs w:val="22"/>
          <w:rtl w:val="0"/>
          <w:lang w:val="en-US"/>
        </w:rPr>
        <w:t>, where both the clouds and myself were engaged, as expressed by Emerson:</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tl w:val="0"/>
        </w:rPr>
        <w:sectPr>
          <w:headerReference w:type="default" r:id="rId42"/>
          <w:footerReference w:type="default" r:id="rId43"/>
          <w:pgSz w:w="11906" w:h="16838" w:orient="portrait"/>
          <w:pgMar w:top="1134" w:right="1134" w:bottom="720" w:left="1134" w:header="567" w:footer="720"/>
          <w:bidi w:val="0"/>
        </w:sect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283" w:right="567" w:firstLine="0"/>
        <w:jc w:val="left"/>
        <w:rPr>
          <w:rFonts w:ascii="Palatino" w:cs="Palatino" w:hAnsi="Palatino" w:eastAsia="Palatino"/>
          <w:sz w:val="22"/>
          <w:szCs w:val="22"/>
          <w:rtl w:val="0"/>
        </w:rPr>
      </w:pPr>
      <w:r>
        <w:rPr>
          <w:rFonts w:ascii="Palatino" w:hAnsi="Palatino"/>
          <w:sz w:val="22"/>
          <w:szCs w:val="22"/>
          <w:rtl w:val="0"/>
          <w:lang w:val="en-US"/>
        </w:rPr>
        <w:t xml:space="preserve">The long slender bars of cloud float like fishes in the sea of crimson light. From the earth, as a shore, I look out into that silent sea. I seem to partake its rapid transformations; the active enchantment reaches my dust, and I dilate and conspire with the morning wind. </w:t>
      </w:r>
      <w:r>
        <w:rPr>
          <w:rFonts w:ascii="Palatino" w:cs="Palatino" w:hAnsi="Palatino" w:eastAsia="Palatino"/>
          <w:sz w:val="22"/>
          <w:szCs w:val="22"/>
          <w:vertAlign w:val="superscript"/>
          <w:rtl w:val="0"/>
        </w:rPr>
        <w:footnoteReference w:id="47"/>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i w:val="1"/>
          <w:iCs w:val="1"/>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i w:val="1"/>
          <w:iCs w:val="1"/>
          <w:sz w:val="22"/>
          <w:szCs w:val="22"/>
          <w:rtl w:val="0"/>
        </w:rPr>
      </w:pPr>
      <w:r>
        <w:rPr>
          <w:rFonts w:ascii="Palatino" w:hAnsi="Palatino"/>
          <w:i w:val="1"/>
          <w:iCs w:val="1"/>
          <w:sz w:val="22"/>
          <w:szCs w:val="22"/>
          <w:rtl w:val="0"/>
          <w:lang w:val="en-US"/>
        </w:rPr>
        <w:t>My Walk In The Clouds</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r>
        <w:rPr>
          <w:rFonts w:ascii="Palatino" w:hAnsi="Palatino"/>
          <w:sz w:val="22"/>
          <w:szCs w:val="22"/>
          <w:rtl w:val="0"/>
          <w:lang w:val="en-US"/>
        </w:rPr>
        <w:t>The enchantment of the c</w:t>
      </w:r>
      <w:r>
        <mc:AlternateContent>
          <mc:Choice Requires="wps">
            <w:drawing xmlns:a="http://schemas.openxmlformats.org/drawingml/2006/main">
              <wp:anchor distT="152400" distB="152400" distL="152400" distR="152400" simplePos="0" relativeHeight="251695104" behindDoc="0" locked="0" layoutInCell="1" allowOverlap="1">
                <wp:simplePos x="0" y="0"/>
                <wp:positionH relativeFrom="page">
                  <wp:posOffset>3779999</wp:posOffset>
                </wp:positionH>
                <wp:positionV relativeFrom="page">
                  <wp:posOffset>4496070</wp:posOffset>
                </wp:positionV>
                <wp:extent cx="2812702" cy="267162"/>
                <wp:effectExtent l="0" t="0" r="0" b="0"/>
                <wp:wrapTopAndBottom distT="152400" distB="152400"/>
                <wp:docPr id="1073741866" name="officeArt object" descr="Figure 18.  Simply Blues in sense and show. Thursday 04.11.21, 16.15, North Cornwall. Photo: Tina Jensen Friis Auster."/>
                <wp:cNvGraphicFramePr/>
                <a:graphic xmlns:a="http://schemas.openxmlformats.org/drawingml/2006/main">
                  <a:graphicData uri="http://schemas.microsoft.com/office/word/2010/wordprocessingShape">
                    <wps:wsp>
                      <wps:cNvSpPr txBox="1"/>
                      <wps:spPr>
                        <a:xfrm>
                          <a:off x="0" y="0"/>
                          <a:ext cx="2812702" cy="267162"/>
                        </a:xfrm>
                        <a:prstGeom prst="rect">
                          <a:avLst/>
                        </a:prstGeom>
                        <a:noFill/>
                        <a:ln w="12700" cap="flat">
                          <a:noFill/>
                          <a:miter lim="400000"/>
                        </a:ln>
                        <a:effectLst/>
                      </wps:spPr>
                      <wps:txbx>
                        <w:txbxContent>
                          <w:p>
                            <w:pPr>
                              <w:pStyle w:val="Caption"/>
                              <w:tabs>
                                <w:tab w:val="left" w:pos="1440"/>
                                <w:tab w:val="left" w:pos="2880"/>
                                <w:tab w:val="left" w:pos="4320"/>
                              </w:tabs>
                              <w:spacing w:line="216" w:lineRule="auto"/>
                            </w:pPr>
                            <w:r>
                              <w:rPr>
                                <w:rFonts w:ascii="Palatino" w:hAnsi="Palatino"/>
                                <w:i w:val="1"/>
                                <w:iCs w:val="1"/>
                                <w:sz w:val="16"/>
                                <w:szCs w:val="16"/>
                                <w:rtl w:val="0"/>
                                <w:lang w:val="en-US"/>
                              </w:rPr>
                              <w:t>Figure 18.  Simply Blues in sense and show. Thursday 04.11.21, 16.15, North Cornwall. Photo: Tina Jensen Friis Auster.</w:t>
                            </w:r>
                          </w:p>
                        </w:txbxContent>
                      </wps:txbx>
                      <wps:bodyPr wrap="square" lIns="0" tIns="0" rIns="0" bIns="0" numCol="1" anchor="t">
                        <a:noAutofit/>
                      </wps:bodyPr>
                    </wps:wsp>
                  </a:graphicData>
                </a:graphic>
              </wp:anchor>
            </w:drawing>
          </mc:Choice>
          <mc:Fallback>
            <w:pict>
              <v:shape id="_x0000_s1048" type="#_x0000_t202" style="visibility:visible;position:absolute;margin-left:297.6pt;margin-top:354.0pt;width:221.5pt;height:21.0pt;z-index:251695104;mso-position-horizontal:absolute;mso-position-horizontal-relative:page;mso-position-vertical:absolute;mso-position-vertical-relative:page;mso-wrap-distance-left:12.0pt;mso-wrap-distance-top:12.0pt;mso-wrap-distance-right:12.0pt;mso-wrap-distance-bottom:12.0pt;">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1440"/>
                          <w:tab w:val="left" w:pos="2880"/>
                          <w:tab w:val="left" w:pos="4320"/>
                        </w:tabs>
                        <w:spacing w:line="216" w:lineRule="auto"/>
                      </w:pPr>
                      <w:r>
                        <w:rPr>
                          <w:rFonts w:ascii="Palatino" w:hAnsi="Palatino"/>
                          <w:i w:val="1"/>
                          <w:iCs w:val="1"/>
                          <w:sz w:val="16"/>
                          <w:szCs w:val="16"/>
                          <w:rtl w:val="0"/>
                          <w:lang w:val="en-US"/>
                        </w:rPr>
                        <w:t>Figure 18.  Simply Blues in sense and show. Thursday 04.11.21, 16.15, North Cornwall. Photo: Tina Jensen Friis Auster.</w:t>
                      </w:r>
                    </w:p>
                  </w:txbxContent>
                </v:textbox>
                <w10:wrap type="topAndBottom" side="bothSides" anchorx="page" anchory="page"/>
              </v:shape>
            </w:pict>
          </mc:Fallback>
        </mc:AlternateContent>
      </w:r>
      <w:r>
        <mc:AlternateContent>
          <mc:Choice Requires="wps">
            <w:drawing xmlns:a="http://schemas.openxmlformats.org/drawingml/2006/main">
              <wp:anchor distT="152400" distB="152400" distL="152400" distR="152400" simplePos="0" relativeHeight="251696128" behindDoc="0" locked="0" layoutInCell="1" allowOverlap="1">
                <wp:simplePos x="0" y="0"/>
                <wp:positionH relativeFrom="page">
                  <wp:posOffset>3779999</wp:posOffset>
                </wp:positionH>
                <wp:positionV relativeFrom="page">
                  <wp:posOffset>6817853</wp:posOffset>
                </wp:positionV>
                <wp:extent cx="2927975" cy="267162"/>
                <wp:effectExtent l="0" t="0" r="0" b="0"/>
                <wp:wrapTopAndBottom distT="152400" distB="152400"/>
                <wp:docPr id="1073741867" name="officeArt object" descr="Figure 19.  Purple, Grey, Orange Calm Sunset Spectacular. Thursday 04.11.21, 16.15, North Cornwall. Photo: Tina Jensen Friis Auster."/>
                <wp:cNvGraphicFramePr/>
                <a:graphic xmlns:a="http://schemas.openxmlformats.org/drawingml/2006/main">
                  <a:graphicData uri="http://schemas.microsoft.com/office/word/2010/wordprocessingShape">
                    <wps:wsp>
                      <wps:cNvSpPr txBox="1"/>
                      <wps:spPr>
                        <a:xfrm>
                          <a:off x="0" y="0"/>
                          <a:ext cx="2927975" cy="267162"/>
                        </a:xfrm>
                        <a:prstGeom prst="rect">
                          <a:avLst/>
                        </a:prstGeom>
                        <a:noFill/>
                        <a:ln w="12700" cap="flat">
                          <a:noFill/>
                          <a:miter lim="400000"/>
                        </a:ln>
                        <a:effectLst/>
                      </wps:spPr>
                      <wps:txbx>
                        <w:txbxContent>
                          <w:p>
                            <w:pPr>
                              <w:pStyle w:val="Caption"/>
                              <w:tabs>
                                <w:tab w:val="left" w:pos="1440"/>
                                <w:tab w:val="left" w:pos="2880"/>
                                <w:tab w:val="left" w:pos="4320"/>
                              </w:tabs>
                              <w:spacing w:line="216" w:lineRule="auto"/>
                            </w:pPr>
                            <w:r>
                              <w:rPr>
                                <w:rFonts w:ascii="Palatino" w:hAnsi="Palatino"/>
                                <w:i w:val="1"/>
                                <w:iCs w:val="1"/>
                                <w:sz w:val="16"/>
                                <w:szCs w:val="16"/>
                                <w:rtl w:val="0"/>
                                <w:lang w:val="en-US"/>
                              </w:rPr>
                              <w:t>Figure 19.  Purple, Grey, Orange Calm Sunset Spectacular. Thursday 04.11.21, 16.15, North Cornwall. Photo: Tina Jensen Friis Auster.</w:t>
                            </w:r>
                          </w:p>
                        </w:txbxContent>
                      </wps:txbx>
                      <wps:bodyPr wrap="square" lIns="0" tIns="0" rIns="0" bIns="0" numCol="1" anchor="t">
                        <a:noAutofit/>
                      </wps:bodyPr>
                    </wps:wsp>
                  </a:graphicData>
                </a:graphic>
              </wp:anchor>
            </w:drawing>
          </mc:Choice>
          <mc:Fallback>
            <w:pict>
              <v:shape id="_x0000_s1049" type="#_x0000_t202" style="visibility:visible;position:absolute;margin-left:297.6pt;margin-top:536.8pt;width:230.5pt;height:21.0pt;z-index:251696128;mso-position-horizontal:absolute;mso-position-horizontal-relative:page;mso-position-vertical:absolute;mso-position-vertical-relative:page;mso-wrap-distance-left:12.0pt;mso-wrap-distance-top:12.0pt;mso-wrap-distance-right:12.0pt;mso-wrap-distance-bottom:12.0pt;">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1440"/>
                          <w:tab w:val="left" w:pos="2880"/>
                          <w:tab w:val="left" w:pos="4320"/>
                        </w:tabs>
                        <w:spacing w:line="216" w:lineRule="auto"/>
                      </w:pPr>
                      <w:r>
                        <w:rPr>
                          <w:rFonts w:ascii="Palatino" w:hAnsi="Palatino"/>
                          <w:i w:val="1"/>
                          <w:iCs w:val="1"/>
                          <w:sz w:val="16"/>
                          <w:szCs w:val="16"/>
                          <w:rtl w:val="0"/>
                          <w:lang w:val="en-US"/>
                        </w:rPr>
                        <w:t>Figure 19.  Purple, Grey, Orange Calm Sunset Spectacular. Thursday 04.11.21, 16.15, North Cornwall. Photo: Tina Jensen Friis Auster.</w:t>
                      </w:r>
                    </w:p>
                  </w:txbxContent>
                </v:textbox>
                <w10:wrap type="topAndBottom" side="bothSides" anchorx="page" anchory="page"/>
              </v:shape>
            </w:pict>
          </mc:Fallback>
        </mc:AlternateContent>
      </w:r>
      <w:r>
        <mc:AlternateContent>
          <mc:Choice Requires="wps">
            <w:drawing xmlns:a="http://schemas.openxmlformats.org/drawingml/2006/main">
              <wp:anchor distT="152400" distB="152400" distL="152400" distR="152400" simplePos="0" relativeHeight="251697152" behindDoc="0" locked="0" layoutInCell="1" allowOverlap="1">
                <wp:simplePos x="0" y="0"/>
                <wp:positionH relativeFrom="page">
                  <wp:posOffset>3722363</wp:posOffset>
                </wp:positionH>
                <wp:positionV relativeFrom="page">
                  <wp:posOffset>9116738</wp:posOffset>
                </wp:positionV>
                <wp:extent cx="2927975" cy="267162"/>
                <wp:effectExtent l="0" t="0" r="0" b="0"/>
                <wp:wrapTopAndBottom distT="152400" distB="152400"/>
                <wp:docPr id="1073741868" name="officeArt object" descr="Figure 20.  Purple morning sun, refreshing the mind. Thursday 04.11.21, 16.15, North Cornwall. Photo: Tina Jensen Friis Auster."/>
                <wp:cNvGraphicFramePr/>
                <a:graphic xmlns:a="http://schemas.openxmlformats.org/drawingml/2006/main">
                  <a:graphicData uri="http://schemas.microsoft.com/office/word/2010/wordprocessingShape">
                    <wps:wsp>
                      <wps:cNvSpPr txBox="1"/>
                      <wps:spPr>
                        <a:xfrm>
                          <a:off x="0" y="0"/>
                          <a:ext cx="2927975" cy="267162"/>
                        </a:xfrm>
                        <a:prstGeom prst="rect">
                          <a:avLst/>
                        </a:prstGeom>
                        <a:noFill/>
                        <a:ln w="12700" cap="flat">
                          <a:noFill/>
                          <a:miter lim="400000"/>
                        </a:ln>
                        <a:effectLst/>
                      </wps:spPr>
                      <wps:txbx>
                        <w:txbxContent>
                          <w:p>
                            <w:pPr>
                              <w:pStyle w:val="Caption"/>
                              <w:tabs>
                                <w:tab w:val="left" w:pos="1440"/>
                                <w:tab w:val="left" w:pos="2880"/>
                                <w:tab w:val="left" w:pos="4320"/>
                              </w:tabs>
                              <w:spacing w:line="216" w:lineRule="auto"/>
                            </w:pPr>
                            <w:r>
                              <w:rPr>
                                <w:rFonts w:ascii="Palatino" w:hAnsi="Palatino"/>
                                <w:i w:val="1"/>
                                <w:iCs w:val="1"/>
                                <w:sz w:val="16"/>
                                <w:szCs w:val="16"/>
                                <w:rtl w:val="0"/>
                                <w:lang w:val="en-US"/>
                              </w:rPr>
                              <w:t>Figure 20.  Purple morning sun, refreshing the mind. Thursday 04.11.21, 16.15, North Cornwall. Photo: Tina Jensen Friis Auster.</w:t>
                            </w:r>
                          </w:p>
                        </w:txbxContent>
                      </wps:txbx>
                      <wps:bodyPr wrap="square" lIns="0" tIns="0" rIns="0" bIns="0" numCol="1" anchor="t">
                        <a:noAutofit/>
                      </wps:bodyPr>
                    </wps:wsp>
                  </a:graphicData>
                </a:graphic>
              </wp:anchor>
            </w:drawing>
          </mc:Choice>
          <mc:Fallback>
            <w:pict>
              <v:shape id="_x0000_s1050" type="#_x0000_t202" style="visibility:visible;position:absolute;margin-left:293.1pt;margin-top:717.9pt;width:230.5pt;height:21.0pt;z-index:251697152;mso-position-horizontal:absolute;mso-position-horizontal-relative:page;mso-position-vertical:absolute;mso-position-vertical-relative:page;mso-wrap-distance-left:12.0pt;mso-wrap-distance-top:12.0pt;mso-wrap-distance-right:12.0pt;mso-wrap-distance-bottom:12.0pt;">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1440"/>
                          <w:tab w:val="left" w:pos="2880"/>
                          <w:tab w:val="left" w:pos="4320"/>
                        </w:tabs>
                        <w:spacing w:line="216" w:lineRule="auto"/>
                      </w:pPr>
                      <w:r>
                        <w:rPr>
                          <w:rFonts w:ascii="Palatino" w:hAnsi="Palatino"/>
                          <w:i w:val="1"/>
                          <w:iCs w:val="1"/>
                          <w:sz w:val="16"/>
                          <w:szCs w:val="16"/>
                          <w:rtl w:val="0"/>
                          <w:lang w:val="en-US"/>
                        </w:rPr>
                        <w:t>Figure 20.  Purple morning sun, refreshing the mind. Thursday 04.11.21, 16.15, North Cornwall. Photo: Tina Jensen Friis Auster.</w:t>
                      </w:r>
                    </w:p>
                  </w:txbxContent>
                </v:textbox>
                <w10:wrap type="topAndBottom" side="bothSides" anchorx="page" anchory="page"/>
              </v:shape>
            </w:pict>
          </mc:Fallback>
        </mc:AlternateContent>
      </w:r>
      <w:r>
        <w:rPr>
          <w:rFonts w:ascii="Palatino" w:hAnsi="Palatino"/>
          <w:sz w:val="22"/>
          <w:szCs w:val="22"/>
          <w:rtl w:val="0"/>
          <w:lang w:val="en-US"/>
        </w:rPr>
        <w:t>louds</w:t>
      </w:r>
      <w:r>
        <w:rPr>
          <w:rFonts w:ascii="Palatino" w:hAnsi="Palatino" w:hint="default"/>
          <w:sz w:val="22"/>
          <w:szCs w:val="22"/>
          <w:rtl w:val="0"/>
          <w:lang w:val="en-US"/>
        </w:rPr>
        <w:t xml:space="preserve">’ </w:t>
      </w:r>
      <w:r>
        <w:rPr>
          <w:rFonts w:ascii="Palatino" w:hAnsi="Palatino"/>
          <w:sz w:val="22"/>
          <w:szCs w:val="22"/>
          <w:rtl w:val="0"/>
          <w:lang w:val="en-US"/>
        </w:rPr>
        <w:t xml:space="preserve">colours were also a source for reflection. The rainbow, the darkness and the white fluffy clouds, but also the blue, grey, purple, orange, yellow and red (Fig. 18, Fig. 19 and Fig 20): </w:t>
      </w:r>
      <w:r>
        <w:rPr>
          <w:rFonts w:ascii="Palatino" w:hAnsi="Palatino" w:hint="default"/>
          <w:sz w:val="22"/>
          <w:szCs w:val="22"/>
          <w:rtl w:val="0"/>
          <w:lang w:val="en-US"/>
        </w:rPr>
        <w:t>‘</w:t>
      </w:r>
      <w:r>
        <w:rPr>
          <w:rFonts w:ascii="Palatino" w:hAnsi="Palatino"/>
          <w:sz w:val="22"/>
          <w:szCs w:val="22"/>
          <w:rtl w:val="0"/>
          <w:lang w:val="en-US"/>
        </w:rPr>
        <w:t>Colours are like moods, and much better at expressing them: tempestuous, calm, refreshed, blues; the skies empower and relax</w:t>
      </w:r>
      <w:r>
        <w:rPr>
          <w:rFonts w:ascii="Palatino" w:hAnsi="Palatino" w:hint="default"/>
          <w:sz w:val="22"/>
          <w:szCs w:val="22"/>
          <w:rtl w:val="0"/>
          <w:lang w:val="en-US"/>
        </w:rPr>
        <w:t>’</w:t>
      </w:r>
      <w:r>
        <w:rPr>
          <w:rFonts w:ascii="Palatino" w:hAnsi="Palatino"/>
          <w:sz w:val="22"/>
          <w:szCs w:val="22"/>
          <w:rtl w:val="0"/>
          <w:lang w:val="en-US"/>
        </w:rPr>
        <w:t>.</w:t>
      </w:r>
      <w:r>
        <w:rPr>
          <w:rFonts w:ascii="Palatino" w:cs="Palatino" w:hAnsi="Palatino" w:eastAsia="Palatino"/>
          <w:sz w:val="22"/>
          <w:szCs w:val="22"/>
          <w:rtl w:val="0"/>
        </w:rPr>
        <w:drawing xmlns:a="http://schemas.openxmlformats.org/drawingml/2006/main">
          <wp:anchor distT="152400" distB="152400" distL="152400" distR="152400" simplePos="0" relativeHeight="251687936" behindDoc="0" locked="0" layoutInCell="1" allowOverlap="1">
            <wp:simplePos x="0" y="0"/>
            <wp:positionH relativeFrom="margin">
              <wp:posOffset>-6349</wp:posOffset>
            </wp:positionH>
            <wp:positionV relativeFrom="line">
              <wp:posOffset>189511</wp:posOffset>
            </wp:positionV>
            <wp:extent cx="2926801" cy="2195100"/>
            <wp:effectExtent l="0" t="0" r="0" b="0"/>
            <wp:wrapThrough wrapText="bothSides" distL="152400" distR="152400">
              <wp:wrapPolygon edited="1">
                <wp:start x="0" y="0"/>
                <wp:lineTo x="21600" y="0"/>
                <wp:lineTo x="21600" y="21600"/>
                <wp:lineTo x="0" y="21600"/>
                <wp:lineTo x="0" y="0"/>
              </wp:wrapPolygon>
            </wp:wrapThrough>
            <wp:docPr id="1073741863" name="officeArt object" descr="Image"/>
            <wp:cNvGraphicFramePr/>
            <a:graphic xmlns:a="http://schemas.openxmlformats.org/drawingml/2006/main">
              <a:graphicData uri="http://schemas.openxmlformats.org/drawingml/2006/picture">
                <pic:pic xmlns:pic="http://schemas.openxmlformats.org/drawingml/2006/picture">
                  <pic:nvPicPr>
                    <pic:cNvPr id="1073741863" name="Image" descr="Image"/>
                    <pic:cNvPicPr>
                      <a:picLocks noChangeAspect="1"/>
                    </pic:cNvPicPr>
                  </pic:nvPicPr>
                  <pic:blipFill>
                    <a:blip r:embed="rId44">
                      <a:extLst/>
                    </a:blip>
                    <a:stretch>
                      <a:fillRect/>
                    </a:stretch>
                  </pic:blipFill>
                  <pic:spPr>
                    <a:xfrm>
                      <a:off x="0" y="0"/>
                      <a:ext cx="2926801" cy="2195100"/>
                    </a:xfrm>
                    <a:prstGeom prst="rect">
                      <a:avLst/>
                    </a:prstGeom>
                    <a:ln w="12700" cap="flat">
                      <a:noFill/>
                      <a:miter lim="400000"/>
                    </a:ln>
                    <a:effectLst/>
                  </pic:spPr>
                </pic:pic>
              </a:graphicData>
            </a:graphic>
          </wp:anchor>
        </w:drawing>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tl w:val="0"/>
        </w:rPr>
        <w:sectPr>
          <w:headerReference w:type="default" r:id="rId45"/>
          <w:footerReference w:type="default" r:id="rId46"/>
          <w:pgSz w:w="11906" w:h="16838" w:orient="portrait"/>
          <w:pgMar w:top="1134" w:right="1134" w:bottom="720" w:left="1134" w:header="567" w:footer="720"/>
          <w:bidi w:val="0"/>
        </w:sectPr>
      </w:pPr>
      <w:r>
        <w:rPr>
          <w:rFonts w:ascii="Palatino" w:cs="Palatino" w:hAnsi="Palatino" w:eastAsia="Palatino"/>
          <w:sz w:val="22"/>
          <w:szCs w:val="22"/>
          <w:rtl w:val="0"/>
        </w:rPr>
        <w:drawing xmlns:a="http://schemas.openxmlformats.org/drawingml/2006/main">
          <wp:anchor distT="152400" distB="152400" distL="152400" distR="152400" simplePos="0" relativeHeight="251684864" behindDoc="0" locked="0" layoutInCell="1" allowOverlap="1">
            <wp:simplePos x="0" y="0"/>
            <wp:positionH relativeFrom="margin">
              <wp:posOffset>-6350</wp:posOffset>
            </wp:positionH>
            <wp:positionV relativeFrom="line">
              <wp:posOffset>2119254</wp:posOffset>
            </wp:positionV>
            <wp:extent cx="2927975" cy="2195982"/>
            <wp:effectExtent l="0" t="0" r="0" b="0"/>
            <wp:wrapThrough wrapText="bothSides" distL="152400" distR="152400">
              <wp:wrapPolygon edited="1">
                <wp:start x="0" y="0"/>
                <wp:lineTo x="21600" y="0"/>
                <wp:lineTo x="21600" y="21600"/>
                <wp:lineTo x="0" y="21600"/>
                <wp:lineTo x="0" y="0"/>
              </wp:wrapPolygon>
            </wp:wrapThrough>
            <wp:docPr id="1073741864" name="officeArt object" descr="Image"/>
            <wp:cNvGraphicFramePr/>
            <a:graphic xmlns:a="http://schemas.openxmlformats.org/drawingml/2006/main">
              <a:graphicData uri="http://schemas.openxmlformats.org/drawingml/2006/picture">
                <pic:pic xmlns:pic="http://schemas.openxmlformats.org/drawingml/2006/picture">
                  <pic:nvPicPr>
                    <pic:cNvPr id="1073741864" name="Image" descr="Image"/>
                    <pic:cNvPicPr>
                      <a:picLocks noChangeAspect="1"/>
                    </pic:cNvPicPr>
                  </pic:nvPicPr>
                  <pic:blipFill>
                    <a:blip r:embed="rId47">
                      <a:extLst/>
                    </a:blip>
                    <a:stretch>
                      <a:fillRect/>
                    </a:stretch>
                  </pic:blipFill>
                  <pic:spPr>
                    <a:xfrm>
                      <a:off x="0" y="0"/>
                      <a:ext cx="2927975" cy="2195982"/>
                    </a:xfrm>
                    <a:prstGeom prst="rect">
                      <a:avLst/>
                    </a:prstGeom>
                    <a:ln w="12700" cap="flat">
                      <a:noFill/>
                      <a:miter lim="400000"/>
                    </a:ln>
                    <a:effectLst/>
                  </pic:spPr>
                </pic:pic>
              </a:graphicData>
            </a:graphic>
          </wp:anchor>
        </w:drawing>
      </w:r>
      <w:r>
        <w:rPr>
          <w:rFonts w:ascii="Palatino" w:cs="Palatino" w:hAnsi="Palatino" w:eastAsia="Palatino"/>
          <w:sz w:val="22"/>
          <w:szCs w:val="22"/>
          <w:rtl w:val="0"/>
        </w:rPr>
        <w:drawing xmlns:a="http://schemas.openxmlformats.org/drawingml/2006/main">
          <wp:anchor distT="152400" distB="152400" distL="152400" distR="152400" simplePos="0" relativeHeight="251686912" behindDoc="0" locked="0" layoutInCell="1" allowOverlap="1">
            <wp:simplePos x="0" y="0"/>
            <wp:positionH relativeFrom="margin">
              <wp:posOffset>-6350</wp:posOffset>
            </wp:positionH>
            <wp:positionV relativeFrom="line">
              <wp:posOffset>4437688</wp:posOffset>
            </wp:positionV>
            <wp:extent cx="2927975" cy="2195982"/>
            <wp:effectExtent l="0" t="0" r="0" b="0"/>
            <wp:wrapThrough wrapText="bothSides" distL="152400" distR="152400">
              <wp:wrapPolygon edited="1">
                <wp:start x="0" y="0"/>
                <wp:lineTo x="21600" y="0"/>
                <wp:lineTo x="21600" y="21600"/>
                <wp:lineTo x="0" y="21600"/>
                <wp:lineTo x="0" y="0"/>
              </wp:wrapPolygon>
            </wp:wrapThrough>
            <wp:docPr id="1073741865" name="officeArt object" descr="Image"/>
            <wp:cNvGraphicFramePr/>
            <a:graphic xmlns:a="http://schemas.openxmlformats.org/drawingml/2006/main">
              <a:graphicData uri="http://schemas.openxmlformats.org/drawingml/2006/picture">
                <pic:pic xmlns:pic="http://schemas.openxmlformats.org/drawingml/2006/picture">
                  <pic:nvPicPr>
                    <pic:cNvPr id="1073741865" name="Image" descr="Image"/>
                    <pic:cNvPicPr>
                      <a:picLocks noChangeAspect="1"/>
                    </pic:cNvPicPr>
                  </pic:nvPicPr>
                  <pic:blipFill>
                    <a:blip r:embed="rId48">
                      <a:extLst/>
                    </a:blip>
                    <a:stretch>
                      <a:fillRect/>
                    </a:stretch>
                  </pic:blipFill>
                  <pic:spPr>
                    <a:xfrm>
                      <a:off x="0" y="0"/>
                      <a:ext cx="2927975" cy="2195982"/>
                    </a:xfrm>
                    <a:prstGeom prst="rect">
                      <a:avLst/>
                    </a:prstGeom>
                    <a:ln w="12700" cap="flat">
                      <a:noFill/>
                      <a:miter lim="400000"/>
                    </a:ln>
                    <a:effectLst/>
                  </pic:spPr>
                </pic:pic>
              </a:graphicData>
            </a:graphic>
          </wp:anchor>
        </w:drawing>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r>
        <w:rPr>
          <w:rFonts w:ascii="Palatino" w:hAnsi="Palatino"/>
          <w:sz w:val="22"/>
          <w:szCs w:val="22"/>
          <w:rtl w:val="0"/>
          <w:lang w:val="en-US"/>
        </w:rPr>
        <w:t xml:space="preserve">My journal further recorded how rainy clouds changed the view and the perception: </w:t>
      </w:r>
      <w:r>
        <w:rPr>
          <w:rFonts w:ascii="Palatino" w:hAnsi="Palatino" w:hint="default"/>
          <w:sz w:val="22"/>
          <w:szCs w:val="22"/>
          <w:rtl w:val="0"/>
          <w:lang w:val="en-US"/>
        </w:rPr>
        <w:t>‘</w:t>
      </w:r>
      <w:r>
        <w:rPr>
          <w:rFonts w:ascii="Palatino" w:hAnsi="Palatino"/>
          <w:sz w:val="22"/>
          <w:szCs w:val="22"/>
          <w:rtl w:val="0"/>
          <w:lang w:val="en-US"/>
        </w:rPr>
        <w:t>I love rain, it signals new, and reveals dense dramatic colours</w:t>
      </w:r>
      <w:r>
        <w:rPr>
          <w:rFonts w:ascii="Palatino" w:hAnsi="Palatino" w:hint="default"/>
          <w:sz w:val="22"/>
          <w:szCs w:val="22"/>
          <w:rtl w:val="0"/>
          <w:lang w:val="en-US"/>
        </w:rPr>
        <w:t xml:space="preserve">’ </w:t>
      </w:r>
      <w:r>
        <w:rPr>
          <w:rFonts w:ascii="Palatino" w:hAnsi="Palatino"/>
          <w:sz w:val="22"/>
          <w:szCs w:val="22"/>
          <w:rtl w:val="0"/>
          <w:lang w:val="en-US"/>
        </w:rPr>
        <w:t>(Fig. 21 and Fig. 22).</w:t>
      </w:r>
      <w:r>
        <w:rPr>
          <w:rFonts w:ascii="Palatino" w:cs="Palatino" w:hAnsi="Palatino" w:eastAsia="Palatino"/>
          <w:sz w:val="22"/>
          <w:szCs w:val="22"/>
          <w:rtl w:val="0"/>
        </w:rPr>
        <w:drawing xmlns:a="http://schemas.openxmlformats.org/drawingml/2006/main">
          <wp:anchor distT="152400" distB="152400" distL="152400" distR="152400" simplePos="0" relativeHeight="251685888" behindDoc="0" locked="0" layoutInCell="1" allowOverlap="1">
            <wp:simplePos x="0" y="0"/>
            <wp:positionH relativeFrom="margin">
              <wp:posOffset>-6350</wp:posOffset>
            </wp:positionH>
            <wp:positionV relativeFrom="line">
              <wp:posOffset>182223</wp:posOffset>
            </wp:positionV>
            <wp:extent cx="3024001" cy="2268001"/>
            <wp:effectExtent l="0" t="0" r="0" b="0"/>
            <wp:wrapThrough wrapText="bothSides" distL="152400" distR="152400">
              <wp:wrapPolygon edited="1">
                <wp:start x="0" y="0"/>
                <wp:lineTo x="21600" y="0"/>
                <wp:lineTo x="21600" y="21600"/>
                <wp:lineTo x="0" y="21600"/>
                <wp:lineTo x="0" y="0"/>
              </wp:wrapPolygon>
            </wp:wrapThrough>
            <wp:docPr id="1073741869" name="officeArt object" descr="Image"/>
            <wp:cNvGraphicFramePr/>
            <a:graphic xmlns:a="http://schemas.openxmlformats.org/drawingml/2006/main">
              <a:graphicData uri="http://schemas.openxmlformats.org/drawingml/2006/picture">
                <pic:pic xmlns:pic="http://schemas.openxmlformats.org/drawingml/2006/picture">
                  <pic:nvPicPr>
                    <pic:cNvPr id="1073741869" name="Image" descr="Image"/>
                    <pic:cNvPicPr>
                      <a:picLocks noChangeAspect="1"/>
                    </pic:cNvPicPr>
                  </pic:nvPicPr>
                  <pic:blipFill>
                    <a:blip r:embed="rId49">
                      <a:extLst/>
                    </a:blip>
                    <a:stretch>
                      <a:fillRect/>
                    </a:stretch>
                  </pic:blipFill>
                  <pic:spPr>
                    <a:xfrm>
                      <a:off x="0" y="0"/>
                      <a:ext cx="3024001" cy="2268001"/>
                    </a:xfrm>
                    <a:prstGeom prst="rect">
                      <a:avLst/>
                    </a:prstGeom>
                    <a:ln w="12700" cap="flat">
                      <a:noFill/>
                      <a:miter lim="400000"/>
                    </a:ln>
                    <a:effectLst/>
                  </pic:spPr>
                </pic:pic>
              </a:graphicData>
            </a:graphic>
          </wp:anchor>
        </w:drawing>
      </w:r>
      <w:r>
        <w:rPr>
          <w:rFonts w:ascii="Palatino" w:cs="Palatino" w:hAnsi="Palatino" w:eastAsia="Palatino"/>
          <w:sz w:val="22"/>
          <w:szCs w:val="22"/>
          <w:rtl w:val="0"/>
        </w:rPr>
        <w:drawing xmlns:a="http://schemas.openxmlformats.org/drawingml/2006/main">
          <wp:anchor distT="152400" distB="152400" distL="152400" distR="152400" simplePos="0" relativeHeight="251698176" behindDoc="0" locked="0" layoutInCell="1" allowOverlap="1">
            <wp:simplePos x="0" y="0"/>
            <wp:positionH relativeFrom="margin">
              <wp:posOffset>3089649</wp:posOffset>
            </wp:positionH>
            <wp:positionV relativeFrom="line">
              <wp:posOffset>182223</wp:posOffset>
            </wp:positionV>
            <wp:extent cx="3024001" cy="2268001"/>
            <wp:effectExtent l="0" t="0" r="0" b="0"/>
            <wp:wrapThrough wrapText="bothSides" distL="152400" distR="152400">
              <wp:wrapPolygon edited="1">
                <wp:start x="0" y="0"/>
                <wp:lineTo x="21600" y="0"/>
                <wp:lineTo x="21600" y="21600"/>
                <wp:lineTo x="0" y="21600"/>
                <wp:lineTo x="0" y="0"/>
              </wp:wrapPolygon>
            </wp:wrapThrough>
            <wp:docPr id="1073741870" name="officeArt object" descr="Image"/>
            <wp:cNvGraphicFramePr/>
            <a:graphic xmlns:a="http://schemas.openxmlformats.org/drawingml/2006/main">
              <a:graphicData uri="http://schemas.openxmlformats.org/drawingml/2006/picture">
                <pic:pic xmlns:pic="http://schemas.openxmlformats.org/drawingml/2006/picture">
                  <pic:nvPicPr>
                    <pic:cNvPr id="1073741870" name="Image" descr="Image"/>
                    <pic:cNvPicPr>
                      <a:picLocks noChangeAspect="1"/>
                    </pic:cNvPicPr>
                  </pic:nvPicPr>
                  <pic:blipFill>
                    <a:blip r:embed="rId50">
                      <a:extLst/>
                    </a:blip>
                    <a:stretch>
                      <a:fillRect/>
                    </a:stretch>
                  </pic:blipFill>
                  <pic:spPr>
                    <a:xfrm>
                      <a:off x="0" y="0"/>
                      <a:ext cx="3024001" cy="2268001"/>
                    </a:xfrm>
                    <a:prstGeom prst="rect">
                      <a:avLst/>
                    </a:prstGeom>
                    <a:ln w="12700" cap="flat">
                      <a:noFill/>
                      <a:miter lim="400000"/>
                    </a:ln>
                    <a:effectLst/>
                  </pic:spPr>
                </pic:pic>
              </a:graphicData>
            </a:graphic>
          </wp:anchor>
        </w:drawing>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r>
        <w:rPr>
          <w:rFonts w:ascii="Palatino" w:hAnsi="Palatino"/>
          <w:sz w:val="22"/>
          <w:szCs w:val="22"/>
          <w:rtl w:val="0"/>
          <w:lang w:val="en-US"/>
        </w:rPr>
        <w:t>In contrast, the colours and clouds harmonised in another reflection:</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283" w:right="567" w:firstLine="0"/>
        <w:jc w:val="left"/>
        <w:rPr>
          <w:rFonts w:ascii="Palatino" w:cs="Palatino" w:hAnsi="Palatino" w:eastAsia="Palatino"/>
          <w:sz w:val="22"/>
          <w:szCs w:val="22"/>
          <w:rtl w:val="0"/>
        </w:rPr>
      </w:pPr>
      <w:r>
        <w:rPr>
          <w:rFonts w:ascii="Palatino" w:hAnsi="Palatino"/>
          <w:sz w:val="22"/>
          <w:szCs w:val="22"/>
          <w:rtl w:val="0"/>
          <w:lang w:val="en-US"/>
        </w:rPr>
        <w:t>The sky was layered in colours. I am trying to define the colours, but they change as quickly as the cl</w:t>
      </w:r>
      <w:r>
        <w:drawing xmlns:a="http://schemas.openxmlformats.org/drawingml/2006/main">
          <wp:anchor distT="152400" distB="152400" distL="152400" distR="152400" simplePos="0" relativeHeight="251676672" behindDoc="0" locked="0" layoutInCell="1" allowOverlap="1">
            <wp:simplePos x="0" y="0"/>
            <wp:positionH relativeFrom="page">
              <wp:posOffset>719999</wp:posOffset>
            </wp:positionH>
            <wp:positionV relativeFrom="page">
              <wp:posOffset>5681747</wp:posOffset>
            </wp:positionV>
            <wp:extent cx="4311537" cy="3233653"/>
            <wp:effectExtent l="0" t="0" r="0" b="0"/>
            <wp:wrapThrough wrapText="bothSides" distL="152400" distR="152400">
              <wp:wrapPolygon edited="1">
                <wp:start x="0" y="0"/>
                <wp:lineTo x="21600" y="0"/>
                <wp:lineTo x="21600" y="21600"/>
                <wp:lineTo x="0" y="21600"/>
                <wp:lineTo x="0" y="0"/>
              </wp:wrapPolygon>
            </wp:wrapThrough>
            <wp:docPr id="1073741871" name="officeArt object" descr="Image"/>
            <wp:cNvGraphicFramePr/>
            <a:graphic xmlns:a="http://schemas.openxmlformats.org/drawingml/2006/main">
              <a:graphicData uri="http://schemas.openxmlformats.org/drawingml/2006/picture">
                <pic:pic xmlns:pic="http://schemas.openxmlformats.org/drawingml/2006/picture">
                  <pic:nvPicPr>
                    <pic:cNvPr id="1073741871" name="Image" descr="Image"/>
                    <pic:cNvPicPr>
                      <a:picLocks noChangeAspect="1"/>
                    </pic:cNvPicPr>
                  </pic:nvPicPr>
                  <pic:blipFill>
                    <a:blip r:embed="rId51">
                      <a:extLst/>
                    </a:blip>
                    <a:stretch>
                      <a:fillRect/>
                    </a:stretch>
                  </pic:blipFill>
                  <pic:spPr>
                    <a:xfrm>
                      <a:off x="0" y="0"/>
                      <a:ext cx="4311537" cy="3233653"/>
                    </a:xfrm>
                    <a:prstGeom prst="rect">
                      <a:avLst/>
                    </a:prstGeom>
                    <a:ln w="12700" cap="flat">
                      <a:noFill/>
                      <a:miter lim="400000"/>
                    </a:ln>
                    <a:effectLst/>
                  </pic:spPr>
                </pic:pic>
              </a:graphicData>
            </a:graphic>
          </wp:anchor>
        </w:drawing>
      </w:r>
      <w:r>
        <mc:AlternateContent>
          <mc:Choice Requires="wps">
            <w:drawing xmlns:a="http://schemas.openxmlformats.org/drawingml/2006/main">
              <wp:anchor distT="152400" distB="152400" distL="152400" distR="152400" simplePos="0" relativeHeight="251679744" behindDoc="0" locked="0" layoutInCell="1" allowOverlap="1">
                <wp:simplePos x="0" y="0"/>
                <wp:positionH relativeFrom="page">
                  <wp:posOffset>719999</wp:posOffset>
                </wp:positionH>
                <wp:positionV relativeFrom="page">
                  <wp:posOffset>8940800</wp:posOffset>
                </wp:positionV>
                <wp:extent cx="6119736" cy="267162"/>
                <wp:effectExtent l="0" t="0" r="0" b="0"/>
                <wp:wrapTopAndBottom distT="152400" distB="152400"/>
                <wp:docPr id="1073741872" name="officeArt object" descr="Figure 23.  The layered clouds, blue, white, grey, black in perfect fusion. Thursday 04.11.21, 16.15, North Cornwall Coast. Photo: Tina Jensen Friis Auster."/>
                <wp:cNvGraphicFramePr/>
                <a:graphic xmlns:a="http://schemas.openxmlformats.org/drawingml/2006/main">
                  <a:graphicData uri="http://schemas.microsoft.com/office/word/2010/wordprocessingShape">
                    <wps:wsp>
                      <wps:cNvSpPr txBox="1"/>
                      <wps:spPr>
                        <a:xfrm>
                          <a:off x="0" y="0"/>
                          <a:ext cx="6119736" cy="267162"/>
                        </a:xfrm>
                        <a:prstGeom prst="rect">
                          <a:avLst/>
                        </a:prstGeom>
                        <a:noFill/>
                        <a:ln w="12700" cap="flat">
                          <a:noFill/>
                          <a:miter lim="400000"/>
                        </a:ln>
                        <a:effectLst/>
                      </wps:spPr>
                      <wps:txbx>
                        <w:txbxContent>
                          <w:p>
                            <w:pPr>
                              <w:pStyle w:val="Caption"/>
                              <w:tabs>
                                <w:tab w:val="left" w:pos="1440"/>
                                <w:tab w:val="left" w:pos="2880"/>
                                <w:tab w:val="left" w:pos="4320"/>
                                <w:tab w:val="left" w:pos="5760"/>
                                <w:tab w:val="left" w:pos="7200"/>
                                <w:tab w:val="left" w:pos="8640"/>
                              </w:tabs>
                              <w:spacing w:line="216" w:lineRule="auto"/>
                            </w:pPr>
                            <w:r>
                              <w:rPr>
                                <w:rFonts w:ascii="Palatino" w:hAnsi="Palatino"/>
                                <w:i w:val="1"/>
                                <w:iCs w:val="1"/>
                                <w:sz w:val="16"/>
                                <w:szCs w:val="16"/>
                                <w:rtl w:val="0"/>
                                <w:lang w:val="en-US"/>
                              </w:rPr>
                              <w:t>Figure 23.  The layered clouds, blue, white, grey, black in perfect fusion. Thursday 04.11.21, 16.15, North Cornwall Coast. Photo: Tina Jensen Friis Auster.</w:t>
                            </w:r>
                          </w:p>
                        </w:txbxContent>
                      </wps:txbx>
                      <wps:bodyPr wrap="square" lIns="0" tIns="0" rIns="0" bIns="0" numCol="1" anchor="t">
                        <a:noAutofit/>
                      </wps:bodyPr>
                    </wps:wsp>
                  </a:graphicData>
                </a:graphic>
              </wp:anchor>
            </w:drawing>
          </mc:Choice>
          <mc:Fallback>
            <w:pict>
              <v:shape id="_x0000_s1051" type="#_x0000_t202" style="visibility:visible;position:absolute;margin-left:56.7pt;margin-top:704.0pt;width:481.9pt;height:21.0pt;z-index:251679744;mso-position-horizontal:absolute;mso-position-horizontal-relative:page;mso-position-vertical:absolute;mso-position-vertical-relative:page;mso-wrap-distance-left:12.0pt;mso-wrap-distance-top:12.0pt;mso-wrap-distance-right:12.0pt;mso-wrap-distance-bottom:12.0pt;">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1440"/>
                          <w:tab w:val="left" w:pos="2880"/>
                          <w:tab w:val="left" w:pos="4320"/>
                          <w:tab w:val="left" w:pos="5760"/>
                          <w:tab w:val="left" w:pos="7200"/>
                          <w:tab w:val="left" w:pos="8640"/>
                        </w:tabs>
                        <w:spacing w:line="216" w:lineRule="auto"/>
                      </w:pPr>
                      <w:r>
                        <w:rPr>
                          <w:rFonts w:ascii="Palatino" w:hAnsi="Palatino"/>
                          <w:i w:val="1"/>
                          <w:iCs w:val="1"/>
                          <w:sz w:val="16"/>
                          <w:szCs w:val="16"/>
                          <w:rtl w:val="0"/>
                          <w:lang w:val="en-US"/>
                        </w:rPr>
                        <w:t>Figure 23.  The layered clouds, blue, white, grey, black in perfect fusion. Thursday 04.11.21, 16.15, North Cornwall Coast. Photo: Tina Jensen Friis Auster.</w:t>
                      </w:r>
                    </w:p>
                  </w:txbxContent>
                </v:textbox>
                <w10:wrap type="topAndBottom" side="bothSides" anchorx="page" anchory="page"/>
              </v:shape>
            </w:pict>
          </mc:Fallback>
        </mc:AlternateContent>
      </w:r>
      <w:r>
        <mc:AlternateContent>
          <mc:Choice Requires="wps">
            <w:drawing xmlns:a="http://schemas.openxmlformats.org/drawingml/2006/main">
              <wp:anchor distT="152400" distB="152400" distL="152400" distR="152400" simplePos="0" relativeHeight="251699200" behindDoc="0" locked="0" layoutInCell="1" allowOverlap="1">
                <wp:simplePos x="0" y="0"/>
                <wp:positionH relativeFrom="page">
                  <wp:posOffset>3815999</wp:posOffset>
                </wp:positionH>
                <wp:positionV relativeFrom="page">
                  <wp:posOffset>3549259</wp:posOffset>
                </wp:positionV>
                <wp:extent cx="2823237" cy="426938"/>
                <wp:effectExtent l="0" t="0" r="0" b="0"/>
                <wp:wrapTopAndBottom distT="152400" distB="152400"/>
                <wp:docPr id="1073741873" name="officeArt object" descr="Figure 22.  The heavy grey rain cloud in a dense grey, beautiful layers of grey. Thursday 04.11.21, 16.15, North Cornwall Coast. Photo: Tina Jensen Friis Auster."/>
                <wp:cNvGraphicFramePr/>
                <a:graphic xmlns:a="http://schemas.openxmlformats.org/drawingml/2006/main">
                  <a:graphicData uri="http://schemas.microsoft.com/office/word/2010/wordprocessingShape">
                    <wps:wsp>
                      <wps:cNvSpPr txBox="1"/>
                      <wps:spPr>
                        <a:xfrm>
                          <a:off x="0" y="0"/>
                          <a:ext cx="2823237" cy="426938"/>
                        </a:xfrm>
                        <a:prstGeom prst="rect">
                          <a:avLst/>
                        </a:prstGeom>
                        <a:noFill/>
                        <a:ln w="12700" cap="flat">
                          <a:noFill/>
                          <a:miter lim="400000"/>
                        </a:ln>
                        <a:effectLst/>
                      </wps:spPr>
                      <wps:txbx>
                        <w:txbxContent>
                          <w:p>
                            <w:pPr>
                              <w:pStyle w:val="Caption"/>
                              <w:tabs>
                                <w:tab w:val="left" w:pos="1440"/>
                                <w:tab w:val="left" w:pos="2880"/>
                                <w:tab w:val="left" w:pos="4320"/>
                              </w:tabs>
                              <w:spacing w:line="216" w:lineRule="auto"/>
                            </w:pPr>
                            <w:r>
                              <w:rPr>
                                <w:rFonts w:ascii="Palatino" w:hAnsi="Palatino"/>
                                <w:i w:val="1"/>
                                <w:iCs w:val="1"/>
                                <w:sz w:val="16"/>
                                <w:szCs w:val="16"/>
                                <w:rtl w:val="0"/>
                                <w:lang w:val="en-US"/>
                              </w:rPr>
                              <w:t>Figure 22.  The heavy grey rain cloud in a dense grey, beautiful layers of grey. Thursday 04.11.21, 16.15, North Cornwall Coast. Photo: Tina Jensen Friis Auster.</w:t>
                            </w:r>
                          </w:p>
                        </w:txbxContent>
                      </wps:txbx>
                      <wps:bodyPr wrap="square" lIns="0" tIns="0" rIns="0" bIns="0" numCol="1" anchor="t">
                        <a:noAutofit/>
                      </wps:bodyPr>
                    </wps:wsp>
                  </a:graphicData>
                </a:graphic>
              </wp:anchor>
            </w:drawing>
          </mc:Choice>
          <mc:Fallback>
            <w:pict>
              <v:shape id="_x0000_s1052" type="#_x0000_t202" style="visibility:visible;position:absolute;margin-left:300.5pt;margin-top:279.5pt;width:222.3pt;height:33.6pt;z-index:251699200;mso-position-horizontal:absolute;mso-position-horizontal-relative:page;mso-position-vertical:absolute;mso-position-vertical-relative:page;mso-wrap-distance-left:12.0pt;mso-wrap-distance-top:12.0pt;mso-wrap-distance-right:12.0pt;mso-wrap-distance-bottom:12.0pt;">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1440"/>
                          <w:tab w:val="left" w:pos="2880"/>
                          <w:tab w:val="left" w:pos="4320"/>
                        </w:tabs>
                        <w:spacing w:line="216" w:lineRule="auto"/>
                      </w:pPr>
                      <w:r>
                        <w:rPr>
                          <w:rFonts w:ascii="Palatino" w:hAnsi="Palatino"/>
                          <w:i w:val="1"/>
                          <w:iCs w:val="1"/>
                          <w:sz w:val="16"/>
                          <w:szCs w:val="16"/>
                          <w:rtl w:val="0"/>
                          <w:lang w:val="en-US"/>
                        </w:rPr>
                        <w:t>Figure 22.  The heavy grey rain cloud in a dense grey, beautiful layers of grey. Thursday 04.11.21, 16.15, North Cornwall Coast. Photo: Tina Jensen Friis Auster.</w:t>
                      </w:r>
                    </w:p>
                  </w:txbxContent>
                </v:textbox>
                <w10:wrap type="topAndBottom" side="bothSides" anchorx="page" anchory="page"/>
              </v:shape>
            </w:pict>
          </mc:Fallback>
        </mc:AlternateContent>
      </w:r>
      <w:r>
        <mc:AlternateContent>
          <mc:Choice Requires="wps">
            <w:drawing xmlns:a="http://schemas.openxmlformats.org/drawingml/2006/main">
              <wp:anchor distT="152400" distB="152400" distL="152400" distR="152400" simplePos="0" relativeHeight="251700224" behindDoc="0" locked="0" layoutInCell="1" allowOverlap="1">
                <wp:simplePos x="0" y="0"/>
                <wp:positionH relativeFrom="page">
                  <wp:posOffset>719999</wp:posOffset>
                </wp:positionH>
                <wp:positionV relativeFrom="page">
                  <wp:posOffset>3549259</wp:posOffset>
                </wp:positionV>
                <wp:extent cx="2813609" cy="426938"/>
                <wp:effectExtent l="0" t="0" r="0" b="0"/>
                <wp:wrapThrough wrapText="bothSides" distL="152400" distR="152400">
                  <wp:wrapPolygon edited="1">
                    <wp:start x="0" y="0"/>
                    <wp:lineTo x="21600" y="0"/>
                    <wp:lineTo x="21600" y="21600"/>
                    <wp:lineTo x="0" y="21600"/>
                    <wp:lineTo x="0" y="0"/>
                  </wp:wrapPolygon>
                </wp:wrapThrough>
                <wp:docPr id="1073741874" name="officeArt object" descr="Figure 21.  A shower at the end of the afternoon coloured the sky to purple magnificence. Thursday 04.11.21, 16.15, North Cornwall Coast. Photo: Tina Jensen Friis Auster."/>
                <wp:cNvGraphicFramePr/>
                <a:graphic xmlns:a="http://schemas.openxmlformats.org/drawingml/2006/main">
                  <a:graphicData uri="http://schemas.microsoft.com/office/word/2010/wordprocessingShape">
                    <wps:wsp>
                      <wps:cNvSpPr txBox="1"/>
                      <wps:spPr>
                        <a:xfrm>
                          <a:off x="0" y="0"/>
                          <a:ext cx="2813609" cy="426938"/>
                        </a:xfrm>
                        <a:prstGeom prst="rect">
                          <a:avLst/>
                        </a:prstGeom>
                        <a:noFill/>
                        <a:ln w="12700" cap="flat">
                          <a:noFill/>
                          <a:miter lim="400000"/>
                        </a:ln>
                        <a:effectLst/>
                      </wps:spPr>
                      <wps:txbx>
                        <w:txbxContent>
                          <w:p>
                            <w:pPr>
                              <w:pStyle w:val="Caption"/>
                              <w:tabs>
                                <w:tab w:val="left" w:pos="1440"/>
                                <w:tab w:val="left" w:pos="2880"/>
                                <w:tab w:val="left" w:pos="4320"/>
                              </w:tabs>
                              <w:spacing w:line="216" w:lineRule="auto"/>
                            </w:pPr>
                            <w:r>
                              <w:rPr>
                                <w:rFonts w:ascii="Palatino" w:hAnsi="Palatino"/>
                                <w:i w:val="1"/>
                                <w:iCs w:val="1"/>
                                <w:sz w:val="16"/>
                                <w:szCs w:val="16"/>
                                <w:rtl w:val="0"/>
                                <w:lang w:val="en-US"/>
                              </w:rPr>
                              <w:t>Figure 21.  A shower at the end of the afternoon coloured the sky to purple magnificence. Thursday 04.11.21, 16.15, North Cornwall Coast. Photo: Tina Jensen Friis Auster.</w:t>
                            </w:r>
                          </w:p>
                        </w:txbxContent>
                      </wps:txbx>
                      <wps:bodyPr wrap="square" lIns="0" tIns="0" rIns="0" bIns="0" numCol="1" anchor="t">
                        <a:noAutofit/>
                      </wps:bodyPr>
                    </wps:wsp>
                  </a:graphicData>
                </a:graphic>
              </wp:anchor>
            </w:drawing>
          </mc:Choice>
          <mc:Fallback>
            <w:pict>
              <v:shape id="_x0000_s1053" type="#_x0000_t202" style="visibility:visible;position:absolute;margin-left:56.7pt;margin-top:279.5pt;width:221.5pt;height:33.6pt;z-index:251700224;mso-position-horizontal:absolute;mso-position-horizontal-relative:page;mso-position-vertical:absolute;mso-position-vertical-relative:page;mso-wrap-distance-left:12.0pt;mso-wrap-distance-top:12.0pt;mso-wrap-distance-right:12.0pt;mso-wrap-distance-bottom:12.0pt;">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1440"/>
                          <w:tab w:val="left" w:pos="2880"/>
                          <w:tab w:val="left" w:pos="4320"/>
                        </w:tabs>
                        <w:spacing w:line="216" w:lineRule="auto"/>
                      </w:pPr>
                      <w:r>
                        <w:rPr>
                          <w:rFonts w:ascii="Palatino" w:hAnsi="Palatino"/>
                          <w:i w:val="1"/>
                          <w:iCs w:val="1"/>
                          <w:sz w:val="16"/>
                          <w:szCs w:val="16"/>
                          <w:rtl w:val="0"/>
                          <w:lang w:val="en-US"/>
                        </w:rPr>
                        <w:t>Figure 21.  A shower at the end of the afternoon coloured the sky to purple magnificence. Thursday 04.11.21, 16.15, North Cornwall Coast. Photo: Tina Jensen Friis Auster.</w:t>
                      </w:r>
                    </w:p>
                  </w:txbxContent>
                </v:textbox>
                <w10:wrap type="through" side="bothSides" anchorx="page" anchory="page"/>
              </v:shape>
            </w:pict>
          </mc:Fallback>
        </mc:AlternateContent>
      </w:r>
      <w:r>
        <w:rPr>
          <w:rFonts w:ascii="Palatino" w:hAnsi="Palatino"/>
          <w:sz w:val="22"/>
          <w:szCs w:val="22"/>
          <w:rtl w:val="0"/>
          <w:lang w:val="en-US"/>
        </w:rPr>
        <w:t>ouds pass me by. There was blue to be seen, a blue mixed with white, and a little grey and maybe some black. Layered as by the skilled bricklayer. And they are as made for each other. The perfect match, the perfect combination, the perfect colours, so different though so alike, as they flow together and come apart. (Fig. 23).</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tl w:val="0"/>
        </w:rPr>
        <w:sectPr>
          <w:headerReference w:type="default" r:id="rId52"/>
          <w:footerReference w:type="default" r:id="rId53"/>
          <w:pgSz w:w="11906" w:h="16838" w:orient="portrait"/>
          <w:pgMar w:top="1134" w:right="1134" w:bottom="720" w:left="1134" w:header="567" w:footer="720"/>
          <w:bidi w:val="0"/>
        </w:sect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r>
        <w:rPr>
          <w:rFonts w:ascii="Palatino" w:hAnsi="Palatino"/>
          <w:sz w:val="22"/>
          <w:szCs w:val="22"/>
          <w:rtl w:val="0"/>
          <w:lang w:val="en-US"/>
        </w:rPr>
        <w:t xml:space="preserve">The clouds on a windy day seemed even more ever-changing: </w:t>
      </w:r>
      <w:r>
        <w:rPr>
          <w:rFonts w:ascii="Palatino" w:hAnsi="Palatino" w:hint="default"/>
          <w:sz w:val="22"/>
          <w:szCs w:val="22"/>
          <w:rtl w:val="0"/>
          <w:lang w:val="en-US"/>
        </w:rPr>
        <w:t>‘</w:t>
      </w:r>
      <w:r>
        <w:rPr>
          <w:rFonts w:ascii="Palatino" w:hAnsi="Palatino"/>
          <w:sz w:val="22"/>
          <w:szCs w:val="22"/>
          <w:rtl w:val="0"/>
          <w:lang w:val="en-US"/>
        </w:rPr>
        <w:t>The clouds are floating</w:t>
      </w:r>
      <w:r>
        <w:rPr>
          <w:rFonts w:ascii="Palatino" w:hAnsi="Palatino"/>
          <w:sz w:val="22"/>
          <w:szCs w:val="22"/>
          <w:rtl w:val="0"/>
          <w:lang w:val="en-US"/>
        </w:rPr>
        <w:t xml:space="preserve"> past out of control</w:t>
      </w:r>
      <w:r>
        <w:rPr>
          <w:rFonts w:ascii="Palatino" w:hAnsi="Palatino"/>
          <w:sz w:val="22"/>
          <w:szCs w:val="22"/>
          <w:rtl w:val="0"/>
          <w:lang w:val="en-US"/>
        </w:rPr>
        <w:t>, and</w:t>
      </w:r>
      <w:r>
        <w:rPr>
          <w:rFonts w:ascii="Palatino" w:hAnsi="Palatino"/>
          <w:sz w:val="22"/>
          <w:szCs w:val="22"/>
          <w:rtl w:val="0"/>
          <w:lang w:val="en-US"/>
        </w:rPr>
        <w:t xml:space="preserve"> so does life</w:t>
      </w:r>
      <w:r>
        <w:rPr>
          <w:rFonts w:ascii="Palatino" w:hAnsi="Palatino"/>
          <w:sz w:val="22"/>
          <w:szCs w:val="22"/>
          <w:rtl w:val="0"/>
          <w:lang w:val="en-US"/>
        </w:rPr>
        <w:t xml:space="preserve">, </w:t>
      </w:r>
      <w:r>
        <w:rPr>
          <w:rFonts w:ascii="Palatino" w:hAnsi="Palatino"/>
          <w:sz w:val="22"/>
          <w:szCs w:val="22"/>
          <w:rtl w:val="0"/>
          <w:lang w:val="fr-FR"/>
        </w:rPr>
        <w:t xml:space="preserve">a moment later </w:t>
      </w:r>
      <w:r>
        <w:rPr>
          <w:rFonts w:ascii="Palatino" w:hAnsi="Palatino"/>
          <w:sz w:val="22"/>
          <w:szCs w:val="22"/>
          <w:rtl w:val="0"/>
          <w:lang w:val="en-US"/>
        </w:rPr>
        <w:t>what was there</w:t>
      </w:r>
      <w:r>
        <w:rPr>
          <w:rFonts w:ascii="Palatino" w:hAnsi="Palatino"/>
          <w:sz w:val="22"/>
          <w:szCs w:val="22"/>
          <w:rtl w:val="0"/>
          <w:lang w:val="en-US"/>
        </w:rPr>
        <w:t xml:space="preserve"> is gone</w:t>
      </w:r>
      <w:r>
        <w:rPr>
          <w:rFonts w:ascii="Palatino" w:hAnsi="Palatino" w:hint="default"/>
          <w:sz w:val="22"/>
          <w:szCs w:val="22"/>
          <w:rtl w:val="0"/>
          <w:lang w:val="en-US"/>
        </w:rPr>
        <w:t>’</w:t>
      </w:r>
      <w:r>
        <w:rPr>
          <w:rFonts w:ascii="Palatino" w:hAnsi="Palatino"/>
          <w:sz w:val="22"/>
          <w:szCs w:val="22"/>
          <w:rtl w:val="0"/>
          <w:lang w:val="en-US"/>
        </w:rPr>
        <w:t>. A very personal Jutland-cloud then appeared as a messenger of my home-land (</w:t>
      </w:r>
      <w:r>
        <w:rPr>
          <w:rFonts w:ascii="Palatino" w:hAnsi="Palatino"/>
          <w:sz w:val="22"/>
          <w:szCs w:val="22"/>
          <w:rtl w:val="0"/>
          <w:lang w:val="da-DK"/>
        </w:rPr>
        <w:t>Fig, 2</w:t>
      </w:r>
      <w:r>
        <w:rPr>
          <w:rFonts w:ascii="Palatino" w:hAnsi="Palatino"/>
          <w:sz w:val="22"/>
          <w:szCs w:val="22"/>
          <w:rtl w:val="0"/>
          <w:lang w:val="en-US"/>
        </w:rPr>
        <w:t>4), and it also gave evidence to how clouds must be enjoyed in the moment: the fast moving and ever-changing clouds (Fig. 25).</w:t>
      </w:r>
      <w:r>
        <w:rPr>
          <w:rFonts w:ascii="Palatino" w:cs="Palatino" w:hAnsi="Palatino" w:eastAsia="Palatino"/>
          <w:sz w:val="22"/>
          <w:szCs w:val="22"/>
          <w:rtl w:val="0"/>
        </w:rPr>
        <mc:AlternateContent>
          <mc:Choice Requires="wpg">
            <w:drawing xmlns:a="http://schemas.openxmlformats.org/drawingml/2006/main">
              <wp:anchor distT="101600" distB="101600" distL="101600" distR="101600" simplePos="0" relativeHeight="251705344" behindDoc="0" locked="0" layoutInCell="1" allowOverlap="1">
                <wp:simplePos x="0" y="0"/>
                <wp:positionH relativeFrom="margin">
                  <wp:posOffset>0</wp:posOffset>
                </wp:positionH>
                <wp:positionV relativeFrom="line">
                  <wp:posOffset>189064</wp:posOffset>
                </wp:positionV>
                <wp:extent cx="6123445" cy="2439552"/>
                <wp:effectExtent l="0" t="0" r="0" b="0"/>
                <wp:wrapTopAndBottom distT="101600" distB="101600"/>
                <wp:docPr id="1073741882" name="officeArt object" descr="Group"/>
                <wp:cNvGraphicFramePr/>
                <a:graphic xmlns:a="http://schemas.openxmlformats.org/drawingml/2006/main">
                  <a:graphicData uri="http://schemas.microsoft.com/office/word/2010/wordprocessingGroup">
                    <wpg:wgp>
                      <wpg:cNvGrpSpPr/>
                      <wpg:grpSpPr>
                        <a:xfrm>
                          <a:off x="0" y="0"/>
                          <a:ext cx="6123445" cy="2439552"/>
                          <a:chOff x="0" y="0"/>
                          <a:chExt cx="6123444" cy="2439551"/>
                        </a:xfrm>
                      </wpg:grpSpPr>
                      <wpg:grpSp>
                        <wpg:cNvPr id="1073741878" name="Group"/>
                        <wpg:cNvGrpSpPr/>
                        <wpg:grpSpPr>
                          <a:xfrm>
                            <a:off x="1157444" y="0"/>
                            <a:ext cx="4962556" cy="2160001"/>
                            <a:chOff x="0" y="0"/>
                            <a:chExt cx="4962554" cy="2160000"/>
                          </a:xfrm>
                        </wpg:grpSpPr>
                        <pic:pic xmlns:pic="http://schemas.openxmlformats.org/drawingml/2006/picture">
                          <pic:nvPicPr>
                            <pic:cNvPr id="1073741875" name="Image" descr="Image"/>
                            <pic:cNvPicPr>
                              <a:picLocks noChangeAspect="1"/>
                            </pic:cNvPicPr>
                          </pic:nvPicPr>
                          <pic:blipFill>
                            <a:blip r:embed="rId54">
                              <a:extLst/>
                            </a:blip>
                            <a:stretch>
                              <a:fillRect/>
                            </a:stretch>
                          </pic:blipFill>
                          <pic:spPr>
                            <a:xfrm>
                              <a:off x="0" y="0"/>
                              <a:ext cx="1620000" cy="2160001"/>
                            </a:xfrm>
                            <a:prstGeom prst="rect">
                              <a:avLst/>
                            </a:prstGeom>
                            <a:ln w="12700" cap="flat">
                              <a:noFill/>
                              <a:miter lim="400000"/>
                            </a:ln>
                            <a:effectLst/>
                          </pic:spPr>
                        </pic:pic>
                        <pic:pic xmlns:pic="http://schemas.openxmlformats.org/drawingml/2006/picture">
                          <pic:nvPicPr>
                            <pic:cNvPr id="1073741876" name="Image" descr="Image"/>
                            <pic:cNvPicPr>
                              <a:picLocks noChangeAspect="1"/>
                            </pic:cNvPicPr>
                          </pic:nvPicPr>
                          <pic:blipFill>
                            <a:blip r:embed="rId55">
                              <a:extLst/>
                            </a:blip>
                            <a:stretch>
                              <a:fillRect/>
                            </a:stretch>
                          </pic:blipFill>
                          <pic:spPr>
                            <a:xfrm>
                              <a:off x="1672999" y="0"/>
                              <a:ext cx="1620001" cy="2160001"/>
                            </a:xfrm>
                            <a:prstGeom prst="rect">
                              <a:avLst/>
                            </a:prstGeom>
                            <a:ln w="12700" cap="flat">
                              <a:noFill/>
                              <a:miter lim="400000"/>
                            </a:ln>
                            <a:effectLst/>
                          </pic:spPr>
                        </pic:pic>
                        <pic:pic xmlns:pic="http://schemas.openxmlformats.org/drawingml/2006/picture">
                          <pic:nvPicPr>
                            <pic:cNvPr id="1073741877" name="Image" descr="Image"/>
                            <pic:cNvPicPr>
                              <a:picLocks noChangeAspect="1"/>
                            </pic:cNvPicPr>
                          </pic:nvPicPr>
                          <pic:blipFill>
                            <a:blip r:embed="rId56">
                              <a:extLst/>
                            </a:blip>
                            <a:stretch>
                              <a:fillRect/>
                            </a:stretch>
                          </pic:blipFill>
                          <pic:spPr>
                            <a:xfrm>
                              <a:off x="3342554" y="0"/>
                              <a:ext cx="1620001" cy="2160001"/>
                            </a:xfrm>
                            <a:prstGeom prst="rect">
                              <a:avLst/>
                            </a:prstGeom>
                            <a:ln w="12700" cap="flat">
                              <a:noFill/>
                              <a:miter lim="400000"/>
                            </a:ln>
                            <a:effectLst/>
                          </pic:spPr>
                        </pic:pic>
                      </wpg:grpSp>
                      <wps:wsp>
                        <wps:cNvPr id="1073741879" name="Figure 25.  The Jutland Cloud appeared as a symbol and a sign indeed in midst of contemplations about moving back to Denmark; and then it disappeared. Thursday 04.11.21, 16.15, North Cornwall Coast. Photo: Tina Jensen Friis Auster."/>
                        <wps:cNvSpPr txBox="1"/>
                        <wps:spPr>
                          <a:xfrm>
                            <a:off x="1157444" y="2172389"/>
                            <a:ext cx="4966001" cy="267163"/>
                          </a:xfrm>
                          <a:prstGeom prst="rect">
                            <a:avLst/>
                          </a:prstGeom>
                          <a:noFill/>
                          <a:ln w="12700" cap="flat">
                            <a:noFill/>
                            <a:miter lim="400000"/>
                          </a:ln>
                          <a:effectLst/>
                        </wps:spPr>
                        <wps:txbx>
                          <w:txbxContent>
                            <w:p>
                              <w:pPr>
                                <w:pStyle w:val="Caption"/>
                                <w:tabs>
                                  <w:tab w:val="left" w:pos="1440"/>
                                  <w:tab w:val="left" w:pos="2880"/>
                                  <w:tab w:val="left" w:pos="4320"/>
                                  <w:tab w:val="left" w:pos="5760"/>
                                  <w:tab w:val="left" w:pos="7200"/>
                                </w:tabs>
                                <w:spacing w:line="216" w:lineRule="auto"/>
                              </w:pPr>
                              <w:r>
                                <w:rPr>
                                  <w:rFonts w:ascii="Palatino" w:hAnsi="Palatino"/>
                                  <w:i w:val="1"/>
                                  <w:iCs w:val="1"/>
                                  <w:sz w:val="16"/>
                                  <w:szCs w:val="16"/>
                                  <w:rtl w:val="0"/>
                                  <w:lang w:val="en-US"/>
                                </w:rPr>
                                <w:t>Figure 25.  The Jutland Cloud appeared as a symbol and a sign indeed in midst of contemplations about moving back to Denmark; and then it disappeared. Thursday 04.11.21, 16.15, North Cornwall Coast. Photo: Tina Jensen Friis Auster.</w:t>
                              </w:r>
                            </w:p>
                          </w:txbxContent>
                        </wps:txbx>
                        <wps:bodyPr wrap="square" lIns="0" tIns="0" rIns="0" bIns="0" numCol="1" anchor="t">
                          <a:noAutofit/>
                        </wps:bodyPr>
                      </wps:wsp>
                      <pic:pic xmlns:pic="http://schemas.openxmlformats.org/drawingml/2006/picture">
                        <pic:nvPicPr>
                          <pic:cNvPr id="1073741880" name="Image" descr="Image"/>
                          <pic:cNvPicPr>
                            <a:picLocks noChangeAspect="1"/>
                          </pic:cNvPicPr>
                        </pic:nvPicPr>
                        <pic:blipFill>
                          <a:blip r:embed="rId57">
                            <a:extLst/>
                          </a:blip>
                          <a:stretch>
                            <a:fillRect/>
                          </a:stretch>
                        </pic:blipFill>
                        <pic:spPr>
                          <a:xfrm>
                            <a:off x="0" y="8064"/>
                            <a:ext cx="896968" cy="1124910"/>
                          </a:xfrm>
                          <a:prstGeom prst="rect">
                            <a:avLst/>
                          </a:prstGeom>
                          <a:ln w="12700" cap="flat">
                            <a:noFill/>
                            <a:miter lim="400000"/>
                          </a:ln>
                          <a:effectLst/>
                        </pic:spPr>
                      </pic:pic>
                      <wps:wsp>
                        <wps:cNvPr id="1073741881" name="Figure 24.  Illustration of Denmark. Source: &lt;https://www.duckfeet.com/products/women/jylland-35-jeans/c-1079/p-2523/&gt; [assessed 21st November 2021]."/>
                        <wps:cNvSpPr txBox="1"/>
                        <wps:spPr>
                          <a:xfrm>
                            <a:off x="1638" y="1132973"/>
                            <a:ext cx="896968" cy="1306579"/>
                          </a:xfrm>
                          <a:prstGeom prst="rect">
                            <a:avLst/>
                          </a:prstGeom>
                          <a:noFill/>
                          <a:ln w="12700" cap="flat">
                            <a:noFill/>
                            <a:miter lim="400000"/>
                          </a:ln>
                          <a:effectLst/>
                        </wps:spPr>
                        <wps:txbx>
                          <w:txbxContent>
                            <w:p>
                              <w:pPr>
                                <w:pStyle w:val="Caption"/>
                                <w:spacing w:line="216" w:lineRule="auto"/>
                              </w:pPr>
                              <w:r>
                                <w:rPr>
                                  <w:rFonts w:ascii="Palatino" w:hAnsi="Palatino"/>
                                  <w:i w:val="1"/>
                                  <w:iCs w:val="1"/>
                                  <w:sz w:val="16"/>
                                  <w:szCs w:val="16"/>
                                  <w:rtl w:val="0"/>
                                  <w:lang w:val="en-US"/>
                                </w:rPr>
                                <w:t>Figure 24.  Illustration of Denmark. Source: &lt;</w:t>
                              </w:r>
                              <w:r>
                                <w:rPr>
                                  <w:rFonts w:ascii="Palatino" w:hAnsi="Palatino"/>
                                  <w:i w:val="1"/>
                                  <w:iCs w:val="1"/>
                                  <w:sz w:val="16"/>
                                  <w:szCs w:val="16"/>
                                  <w:rtl w:val="0"/>
                                  <w:lang w:val="en-US"/>
                                </w:rPr>
                                <w:t>https://www.duckfeet.com/products/women/jylland-35-jeans/c-1079/p-2523/</w:t>
                              </w:r>
                              <w:r>
                                <w:rPr>
                                  <w:rFonts w:ascii="Palatino" w:hAnsi="Palatino"/>
                                  <w:i w:val="1"/>
                                  <w:iCs w:val="1"/>
                                  <w:sz w:val="16"/>
                                  <w:szCs w:val="16"/>
                                  <w:rtl w:val="0"/>
                                  <w:lang w:val="en-US"/>
                                </w:rPr>
                                <w:t>&gt; [assessed 21st November 2021].</w:t>
                              </w:r>
                            </w:p>
                          </w:txbxContent>
                        </wps:txbx>
                        <wps:bodyPr wrap="square" lIns="0" tIns="0" rIns="0" bIns="0" numCol="1" anchor="t">
                          <a:noAutofit/>
                        </wps:bodyPr>
                      </wps:wsp>
                    </wpg:wgp>
                  </a:graphicData>
                </a:graphic>
              </wp:anchor>
            </w:drawing>
          </mc:Choice>
          <mc:Fallback>
            <w:pict>
              <v:group id="_x0000_s1054" style="visibility:visible;position:absolute;margin-left:0.0pt;margin-top:14.9pt;width:482.2pt;height:192.1pt;z-index:251705344;mso-position-horizontal:absolute;mso-position-horizontal-relative:margin;mso-position-vertical:absolute;mso-position-vertical-relative:line;mso-wrap-distance-left:8.0pt;mso-wrap-distance-top:8.0pt;mso-wrap-distance-right:8.0pt;mso-wrap-distance-bottom:8.0pt;" coordorigin="0,0" coordsize="6123444,2439551">
                <w10:wrap type="topAndBottom" side="bothSides" anchorx="margin"/>
                <v:group id="_x0000_s1055" style="position:absolute;left:1157445;top:0;width:4962555;height:2160000;" coordorigin="0,0" coordsize="4962555,2160000">
                  <v:shape id="_x0000_s1056" type="#_x0000_t75" style="position:absolute;left:0;top:0;width:1620000;height:2160000;">
                    <v:imagedata r:id="rId54" o:title="IMG_5342.jpeg"/>
                  </v:shape>
                  <v:shape id="_x0000_s1057" type="#_x0000_t75" style="position:absolute;left:1673000;top:0;width:1620000;height:2160000;">
                    <v:imagedata r:id="rId55" o:title="IMG_5344.jpeg"/>
                  </v:shape>
                  <v:shape id="_x0000_s1058" type="#_x0000_t75" style="position:absolute;left:3342555;top:0;width:1620000;height:2160000;">
                    <v:imagedata r:id="rId56" o:title="IMG_5345.jpeg"/>
                  </v:shape>
                </v:group>
                <v:shape id="_x0000_s1059" type="#_x0000_t202" style="position:absolute;left:1157445;top:2172389;width:4965999;height:267162;">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1440"/>
                            <w:tab w:val="left" w:pos="2880"/>
                            <w:tab w:val="left" w:pos="4320"/>
                            <w:tab w:val="left" w:pos="5760"/>
                            <w:tab w:val="left" w:pos="7200"/>
                          </w:tabs>
                          <w:spacing w:line="216" w:lineRule="auto"/>
                        </w:pPr>
                        <w:r>
                          <w:rPr>
                            <w:rFonts w:ascii="Palatino" w:hAnsi="Palatino"/>
                            <w:i w:val="1"/>
                            <w:iCs w:val="1"/>
                            <w:sz w:val="16"/>
                            <w:szCs w:val="16"/>
                            <w:rtl w:val="0"/>
                            <w:lang w:val="en-US"/>
                          </w:rPr>
                          <w:t>Figure 25.  The Jutland Cloud appeared as a symbol and a sign indeed in midst of contemplations about moving back to Denmark; and then it disappeared. Thursday 04.11.21, 16.15, North Cornwall Coast. Photo: Tina Jensen Friis Auster.</w:t>
                        </w:r>
                      </w:p>
                    </w:txbxContent>
                  </v:textbox>
                </v:shape>
                <v:shape id="_x0000_s1060" type="#_x0000_t75" style="position:absolute;left:0;top:8064;width:896967;height:1124909;">
                  <v:imagedata r:id="rId57" o:title="jylland-2x.png"/>
                </v:shape>
                <v:shape id="_x0000_s1061" type="#_x0000_t202" style="position:absolute;left:1638;top:1132974;width:896967;height:1306577;">
                  <v:fill on="f"/>
                  <v:stroke on="f" weight="1.0pt" dashstyle="solid" endcap="flat" miterlimit="400.0%" joinstyle="miter" linestyle="single" startarrow="none" startarrowwidth="medium" startarrowlength="medium" endarrow="none" endarrowwidth="medium" endarrowlength="medium"/>
                  <v:textbox>
                    <w:txbxContent>
                      <w:p>
                        <w:pPr>
                          <w:pStyle w:val="Caption"/>
                          <w:spacing w:line="216" w:lineRule="auto"/>
                        </w:pPr>
                        <w:r>
                          <w:rPr>
                            <w:rFonts w:ascii="Palatino" w:hAnsi="Palatino"/>
                            <w:i w:val="1"/>
                            <w:iCs w:val="1"/>
                            <w:sz w:val="16"/>
                            <w:szCs w:val="16"/>
                            <w:rtl w:val="0"/>
                            <w:lang w:val="en-US"/>
                          </w:rPr>
                          <w:t>Figure 24.  Illustration of Denmark. Source: &lt;</w:t>
                        </w:r>
                        <w:r>
                          <w:rPr>
                            <w:rFonts w:ascii="Palatino" w:hAnsi="Palatino"/>
                            <w:i w:val="1"/>
                            <w:iCs w:val="1"/>
                            <w:sz w:val="16"/>
                            <w:szCs w:val="16"/>
                            <w:rtl w:val="0"/>
                            <w:lang w:val="en-US"/>
                          </w:rPr>
                          <w:t>https://www.duckfeet.com/products/women/jylland-35-jeans/c-1079/p-2523/</w:t>
                        </w:r>
                        <w:r>
                          <w:rPr>
                            <w:rFonts w:ascii="Palatino" w:hAnsi="Palatino"/>
                            <w:i w:val="1"/>
                            <w:iCs w:val="1"/>
                            <w:sz w:val="16"/>
                            <w:szCs w:val="16"/>
                            <w:rtl w:val="0"/>
                            <w:lang w:val="en-US"/>
                          </w:rPr>
                          <w:t>&gt; [assessed 21st November 2021].</w:t>
                        </w:r>
                      </w:p>
                    </w:txbxContent>
                  </v:textbox>
                </v:shape>
              </v:group>
            </w:pict>
          </mc:Fallback>
        </mc:AlternateConten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r>
        <w:rPr>
          <w:rFonts w:ascii="Palatino" w:hAnsi="Palatino"/>
          <w:sz w:val="22"/>
          <w:szCs w:val="22"/>
          <w:rtl w:val="0"/>
          <w:lang w:val="en-US"/>
        </w:rPr>
        <w:t xml:space="preserve">Mist was described as a cloud by Hamblyn </w:t>
      </w:r>
      <w:r>
        <w:rPr>
          <w:rFonts w:ascii="Palatino" w:cs="Palatino" w:hAnsi="Palatino" w:eastAsia="Palatino"/>
          <w:sz w:val="22"/>
          <w:szCs w:val="22"/>
          <w:vertAlign w:val="superscript"/>
          <w:rtl w:val="0"/>
        </w:rPr>
        <w:footnoteReference w:id="48"/>
      </w:r>
      <w:r>
        <w:rPr>
          <w:rFonts w:ascii="Palatino" w:hAnsi="Palatino"/>
          <w:sz w:val="22"/>
          <w:szCs w:val="22"/>
          <w:rtl w:val="0"/>
          <w:lang w:val="en-US"/>
        </w:rPr>
        <w:t xml:space="preserve"> as well as used in the metaphorical way of being: </w:t>
      </w:r>
      <w:r>
        <w:rPr>
          <w:rFonts w:ascii="Palatino" w:hAnsi="Palatino" w:hint="default"/>
          <w:sz w:val="22"/>
          <w:szCs w:val="22"/>
          <w:rtl w:val="0"/>
          <w:lang w:val="en-US"/>
        </w:rPr>
        <w:t>‘</w:t>
      </w:r>
      <w:r>
        <w:rPr>
          <w:rFonts w:ascii="Palatino" w:hAnsi="Palatino"/>
          <w:sz w:val="22"/>
          <w:szCs w:val="22"/>
          <w:rtl w:val="0"/>
          <w:lang w:val="en-US"/>
        </w:rPr>
        <w:t>foggy</w:t>
      </w:r>
      <w:r>
        <w:rPr>
          <w:rFonts w:ascii="Palatino" w:hAnsi="Palatino" w:hint="default"/>
          <w:sz w:val="22"/>
          <w:szCs w:val="22"/>
          <w:rtl w:val="0"/>
          <w:lang w:val="en-US"/>
        </w:rPr>
        <w:t>’</w:t>
      </w:r>
      <w:r>
        <w:rPr>
          <w:rFonts w:ascii="Palatino" w:hAnsi="Palatino"/>
          <w:sz w:val="22"/>
          <w:szCs w:val="22"/>
          <w:rtl w:val="0"/>
          <w:lang w:val="en-US"/>
        </w:rPr>
        <w:t xml:space="preserve">; (unclear) </w:t>
      </w:r>
      <w:r>
        <w:rPr>
          <w:rFonts w:ascii="Palatino" w:cs="Palatino" w:hAnsi="Palatino" w:eastAsia="Palatino"/>
          <w:sz w:val="22"/>
          <w:szCs w:val="22"/>
          <w:vertAlign w:val="superscript"/>
          <w:rtl w:val="0"/>
        </w:rPr>
        <w:footnoteReference w:id="49"/>
      </w:r>
      <w:r>
        <w:rPr>
          <w:rFonts w:ascii="Palatino" w:hAnsi="Palatino"/>
          <w:sz w:val="22"/>
          <w:szCs w:val="22"/>
          <w:rtl w:val="0"/>
          <w:lang w:val="en-US"/>
        </w:rPr>
        <w:t>. As mist appeared on an early morning</w:t>
      </w:r>
      <w:r>
        <w:rPr>
          <w:rFonts w:ascii="Palatino" w:hAnsi="Palatino" w:hint="default"/>
          <w:sz w:val="22"/>
          <w:szCs w:val="22"/>
          <w:rtl w:val="0"/>
          <w:lang w:val="en-US"/>
        </w:rPr>
        <w:t>’</w:t>
      </w:r>
      <w:r>
        <w:rPr>
          <w:rFonts w:ascii="Palatino" w:hAnsi="Palatino"/>
          <w:sz w:val="22"/>
          <w:szCs w:val="22"/>
          <w:rtl w:val="0"/>
          <w:lang w:val="en-US"/>
        </w:rPr>
        <w:t>s walk, my journal reflected:</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283" w:right="567" w:firstLine="0"/>
        <w:jc w:val="left"/>
        <w:rPr>
          <w:rFonts w:ascii="Palatino" w:cs="Palatino" w:hAnsi="Palatino" w:eastAsia="Palatino"/>
          <w:sz w:val="22"/>
          <w:szCs w:val="22"/>
          <w:rtl w:val="0"/>
        </w:rPr>
      </w:pPr>
      <w:r>
        <w:rPr>
          <w:rFonts w:ascii="Palatino" w:hAnsi="Palatino"/>
          <w:sz w:val="22"/>
          <w:szCs w:val="22"/>
          <w:rtl w:val="0"/>
          <w:lang w:val="en-US"/>
        </w:rPr>
        <w:t>Another dimension ha</w:t>
      </w:r>
      <w:r>
        <mc:AlternateContent>
          <mc:Choice Requires="wps">
            <w:drawing xmlns:a="http://schemas.openxmlformats.org/drawingml/2006/main">
              <wp:anchor distT="152400" distB="152400" distL="152400" distR="152400" simplePos="0" relativeHeight="251704320" behindDoc="0" locked="0" layoutInCell="1" allowOverlap="1">
                <wp:simplePos x="0" y="0"/>
                <wp:positionH relativeFrom="page">
                  <wp:posOffset>719999</wp:posOffset>
                </wp:positionH>
                <wp:positionV relativeFrom="page">
                  <wp:posOffset>8844893</wp:posOffset>
                </wp:positionV>
                <wp:extent cx="3672429" cy="450107"/>
                <wp:effectExtent l="0" t="0" r="0" b="0"/>
                <wp:wrapThrough wrapText="bothSides" distL="152400" distR="152400">
                  <wp:wrapPolygon edited="1">
                    <wp:start x="0" y="0"/>
                    <wp:lineTo x="21600" y="0"/>
                    <wp:lineTo x="21600" y="21600"/>
                    <wp:lineTo x="0" y="21600"/>
                    <wp:lineTo x="0" y="0"/>
                  </wp:wrapPolygon>
                </wp:wrapThrough>
                <wp:docPr id="1073741886" name="officeArt object" descr="Figure 26.  The mist and the clouds as the effect almost created a beautiful painting of mystique. Monday 15.11.21, 08.44, North Cornwall Coast. Photo: Tina Jensen Friis Auster."/>
                <wp:cNvGraphicFramePr/>
                <a:graphic xmlns:a="http://schemas.openxmlformats.org/drawingml/2006/main">
                  <a:graphicData uri="http://schemas.microsoft.com/office/word/2010/wordprocessingShape">
                    <wps:wsp>
                      <wps:cNvSpPr txBox="1"/>
                      <wps:spPr>
                        <a:xfrm>
                          <a:off x="0" y="0"/>
                          <a:ext cx="3672429" cy="450107"/>
                        </a:xfrm>
                        <a:prstGeom prst="rect">
                          <a:avLst/>
                        </a:prstGeom>
                        <a:noFill/>
                        <a:ln w="12700" cap="flat">
                          <a:noFill/>
                          <a:miter lim="400000"/>
                        </a:ln>
                        <a:effectLst/>
                      </wps:spPr>
                      <wps:txbx>
                        <w:txbxContent>
                          <w:p>
                            <w:pPr>
                              <w:pStyle w:val="Caption"/>
                              <w:tabs>
                                <w:tab w:val="left" w:pos="1440"/>
                                <w:tab w:val="left" w:pos="2880"/>
                                <w:tab w:val="left" w:pos="4320"/>
                                <w:tab w:val="left" w:pos="5760"/>
                              </w:tabs>
                              <w:spacing w:line="216" w:lineRule="auto"/>
                            </w:pPr>
                            <w:r>
                              <w:rPr>
                                <w:rFonts w:ascii="Palatino" w:hAnsi="Palatino"/>
                                <w:i w:val="1"/>
                                <w:iCs w:val="1"/>
                                <w:sz w:val="16"/>
                                <w:szCs w:val="16"/>
                                <w:rtl w:val="0"/>
                                <w:lang w:val="en-US"/>
                              </w:rPr>
                              <w:t>Figure 26.  The mist and the clouds as the effect almost created a beautiful painting of mystique. Monday 15.11.21, 08.44, North Cornwall Coast. Photo: Tina Jensen Friis Auster.</w:t>
                            </w:r>
                          </w:p>
                        </w:txbxContent>
                      </wps:txbx>
                      <wps:bodyPr wrap="square" lIns="0" tIns="0" rIns="0" bIns="0" numCol="1" anchor="t">
                        <a:noAutofit/>
                      </wps:bodyPr>
                    </wps:wsp>
                  </a:graphicData>
                </a:graphic>
              </wp:anchor>
            </w:drawing>
          </mc:Choice>
          <mc:Fallback>
            <w:pict>
              <v:shape id="_x0000_s1062" type="#_x0000_t202" style="visibility:visible;position:absolute;margin-left:56.7pt;margin-top:696.4pt;width:289.2pt;height:35.4pt;z-index:251704320;mso-position-horizontal:absolute;mso-position-horizontal-relative:page;mso-position-vertical:absolute;mso-position-vertical-relative:page;mso-wrap-distance-left:12.0pt;mso-wrap-distance-top:12.0pt;mso-wrap-distance-right:12.0pt;mso-wrap-distance-bottom:12.0pt;">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1440"/>
                          <w:tab w:val="left" w:pos="2880"/>
                          <w:tab w:val="left" w:pos="4320"/>
                          <w:tab w:val="left" w:pos="5760"/>
                        </w:tabs>
                        <w:spacing w:line="216" w:lineRule="auto"/>
                      </w:pPr>
                      <w:r>
                        <w:rPr>
                          <w:rFonts w:ascii="Palatino" w:hAnsi="Palatino"/>
                          <w:i w:val="1"/>
                          <w:iCs w:val="1"/>
                          <w:sz w:val="16"/>
                          <w:szCs w:val="16"/>
                          <w:rtl w:val="0"/>
                          <w:lang w:val="en-US"/>
                        </w:rPr>
                        <w:t>Figure 26.  The mist and the clouds as the effect almost created a beautiful painting of mystique. Monday 15.11.21, 08.44, North Cornwall Coast. Photo: Tina Jensen Friis Auster.</w:t>
                      </w:r>
                    </w:p>
                  </w:txbxContent>
                </v:textbox>
                <w10:wrap type="through" side="bothSides" anchorx="page" anchory="page"/>
              </v:shape>
            </w:pict>
          </mc:Fallback>
        </mc:AlternateContent>
      </w:r>
      <w:r>
        <mc:AlternateContent>
          <mc:Choice Requires="wps">
            <w:drawing xmlns:a="http://schemas.openxmlformats.org/drawingml/2006/main">
              <wp:anchor distT="152400" distB="152400" distL="152400" distR="152400" simplePos="0" relativeHeight="251709440" behindDoc="0" locked="0" layoutInCell="1" allowOverlap="1">
                <wp:simplePos x="0" y="0"/>
                <wp:positionH relativeFrom="page">
                  <wp:posOffset>4601142</wp:posOffset>
                </wp:positionH>
                <wp:positionV relativeFrom="page">
                  <wp:posOffset>8540093</wp:posOffset>
                </wp:positionV>
                <wp:extent cx="2276957" cy="660886"/>
                <wp:effectExtent l="0" t="0" r="0" b="0"/>
                <wp:wrapThrough wrapText="bothSides" distL="152400" distR="152400">
                  <wp:wrapPolygon edited="1">
                    <wp:start x="0" y="0"/>
                    <wp:lineTo x="21600" y="0"/>
                    <wp:lineTo x="21600" y="21600"/>
                    <wp:lineTo x="0" y="21600"/>
                    <wp:lineTo x="0" y="0"/>
                  </wp:wrapPolygon>
                </wp:wrapThrough>
                <wp:docPr id="1073741887" name="officeArt object" descr="Figure 27.  I am no artist, though I will give myself credit for trying, and the colours, the rain and even a shape appeared in this attempt, inspired by the purple shower clouds (Fig. 21). Thursday 04.11.21, 16.17, North Cornwall Coast. Photo: Tina Jensen Friis Auster."/>
                <wp:cNvGraphicFramePr/>
                <a:graphic xmlns:a="http://schemas.openxmlformats.org/drawingml/2006/main">
                  <a:graphicData uri="http://schemas.microsoft.com/office/word/2010/wordprocessingShape">
                    <wps:wsp>
                      <wps:cNvSpPr txBox="1"/>
                      <wps:spPr>
                        <a:xfrm>
                          <a:off x="0" y="0"/>
                          <a:ext cx="2276957" cy="660886"/>
                        </a:xfrm>
                        <a:prstGeom prst="rect">
                          <a:avLst/>
                        </a:prstGeom>
                        <a:noFill/>
                        <a:ln w="12700" cap="flat">
                          <a:noFill/>
                          <a:miter lim="400000"/>
                        </a:ln>
                        <a:effectLst/>
                      </wps:spPr>
                      <wps:txbx>
                        <w:txbxContent>
                          <w:p>
                            <w:pPr>
                              <w:pStyle w:val="Caption"/>
                              <w:tabs>
                                <w:tab w:val="left" w:pos="1440"/>
                                <w:tab w:val="left" w:pos="2880"/>
                              </w:tabs>
                              <w:spacing w:line="216" w:lineRule="auto"/>
                            </w:pPr>
                            <w:r>
                              <w:rPr>
                                <w:rFonts w:ascii="Palatino" w:hAnsi="Palatino"/>
                                <w:i w:val="1"/>
                                <w:iCs w:val="1"/>
                                <w:sz w:val="16"/>
                                <w:szCs w:val="16"/>
                                <w:rtl w:val="0"/>
                                <w:lang w:val="en-US"/>
                              </w:rPr>
                              <w:t>Figure 27.  I am no artist, though I will give myself credit for trying, and the colours, the rain and even a shape appeared in this attempt, inspired by the purple shower clouds (Fig. 21). Thursday 04.11.21, 16.17, North Cornwall Coast. Photo: Tina Jensen Friis Auster.</w:t>
                            </w:r>
                          </w:p>
                        </w:txbxContent>
                      </wps:txbx>
                      <wps:bodyPr wrap="square" lIns="0" tIns="0" rIns="0" bIns="0" numCol="1" anchor="t">
                        <a:noAutofit/>
                      </wps:bodyPr>
                    </wps:wsp>
                  </a:graphicData>
                </a:graphic>
              </wp:anchor>
            </w:drawing>
          </mc:Choice>
          <mc:Fallback>
            <w:pict>
              <v:shape id="_x0000_s1063" type="#_x0000_t202" style="visibility:visible;position:absolute;margin-left:362.3pt;margin-top:672.4pt;width:179.3pt;height:52.0pt;z-index:251709440;mso-position-horizontal:absolute;mso-position-horizontal-relative:page;mso-position-vertical:absolute;mso-position-vertical-relative:page;mso-wrap-distance-left:12.0pt;mso-wrap-distance-top:12.0pt;mso-wrap-distance-right:12.0pt;mso-wrap-distance-bottom:12.0pt;">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1440"/>
                          <w:tab w:val="left" w:pos="2880"/>
                        </w:tabs>
                        <w:spacing w:line="216" w:lineRule="auto"/>
                      </w:pPr>
                      <w:r>
                        <w:rPr>
                          <w:rFonts w:ascii="Palatino" w:hAnsi="Palatino"/>
                          <w:i w:val="1"/>
                          <w:iCs w:val="1"/>
                          <w:sz w:val="16"/>
                          <w:szCs w:val="16"/>
                          <w:rtl w:val="0"/>
                          <w:lang w:val="en-US"/>
                        </w:rPr>
                        <w:t>Figure 27.  I am no artist, though I will give myself credit for trying, and the colours, the rain and even a shape appeared in this attempt, inspired by the purple shower clouds (Fig. 21). Thursday 04.11.21, 16.17, North Cornwall Coast. Photo: Tina Jensen Friis Auster.</w:t>
                      </w:r>
                    </w:p>
                  </w:txbxContent>
                </v:textbox>
                <w10:wrap type="through" side="bothSides" anchorx="page" anchory="page"/>
              </v:shape>
            </w:pict>
          </mc:Fallback>
        </mc:AlternateContent>
      </w:r>
      <w:r>
        <w:rPr>
          <w:rFonts w:ascii="Palatino" w:hAnsi="Palatino"/>
          <w:sz w:val="22"/>
          <w:szCs w:val="22"/>
          <w:rtl w:val="0"/>
          <w:lang w:val="en-US"/>
        </w:rPr>
        <w:t>s been added by the mist, I am above the mist with clouds above me, so I must be in the clouds too, I am walking among clouds; such beauty and mystiques in the clouds today; I am spellbound by the clouds and I am almost unable to stop gazing now.</w:t>
      </w:r>
      <w:r>
        <w:rPr>
          <w:rFonts w:ascii="Palatino" w:hAnsi="Palatino" w:hint="default"/>
          <w:sz w:val="22"/>
          <w:szCs w:val="22"/>
          <w:rtl w:val="0"/>
          <w:lang w:val="en-US"/>
        </w:rPr>
        <w:t>’</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tl w:val="0"/>
        </w:rPr>
        <w:sectPr>
          <w:headerReference w:type="default" r:id="rId58"/>
          <w:footerReference w:type="default" r:id="rId59"/>
          <w:pgSz w:w="11906" w:h="16838" w:orient="portrait"/>
          <w:pgMar w:top="1134" w:right="1134" w:bottom="720" w:left="1134" w:header="567" w:footer="720"/>
          <w:bidi w:val="0"/>
        </w:sectPr>
      </w:pPr>
      <w:r>
        <w:rPr>
          <w:rFonts w:ascii="Palatino" w:hAnsi="Palatino"/>
          <w:sz w:val="22"/>
          <w:szCs w:val="22"/>
          <w:rtl w:val="0"/>
          <w:lang w:val="en-US"/>
        </w:rPr>
        <w:t xml:space="preserve">The </w:t>
      </w:r>
      <w:r>
        <w:rPr>
          <w:rFonts w:ascii="Palatino" w:hAnsi="Palatino"/>
          <w:sz w:val="22"/>
          <w:szCs w:val="22"/>
          <w:rtl w:val="0"/>
          <w:lang w:val="en-US"/>
        </w:rPr>
        <w:t xml:space="preserve">shapes were amazing, the colours were stunning, the expressions were therapeutic, the gazing hypnotised me. Drawing clouds was impossible (Fig. 27); however some of the photographs, as the mist photo that morning (Fig. 26), and the layered clouds (Fig. 23), appeared as painted by the artists mentioned in </w:t>
      </w:r>
      <w:r>
        <w:rPr>
          <w:rFonts w:ascii="Palatino" w:hAnsi="Palatino" w:hint="default"/>
          <w:sz w:val="22"/>
          <w:szCs w:val="22"/>
          <w:rtl w:val="0"/>
          <w:lang w:val="en-US"/>
        </w:rPr>
        <w:t>“</w:t>
      </w:r>
      <w:r>
        <w:rPr>
          <w:rFonts w:ascii="Palatino" w:hAnsi="Palatino"/>
          <w:sz w:val="22"/>
          <w:szCs w:val="22"/>
          <w:rtl w:val="0"/>
          <w:lang w:val="en-US"/>
        </w:rPr>
        <w:t>Weatherland</w:t>
      </w:r>
      <w:r>
        <w:rPr>
          <w:rFonts w:ascii="Palatino" w:hAnsi="Palatino" w:hint="default"/>
          <w:sz w:val="22"/>
          <w:szCs w:val="22"/>
          <w:rtl w:val="0"/>
          <w:lang w:val="en-US"/>
        </w:rPr>
        <w:t>”</w:t>
      </w:r>
      <w:r>
        <w:rPr>
          <w:rFonts w:ascii="Palatino" w:hAnsi="Palatino"/>
          <w:sz w:val="22"/>
          <w:szCs w:val="22"/>
          <w:rtl w:val="0"/>
          <w:lang w:val="en-US"/>
        </w:rPr>
        <w:t xml:space="preserve">. </w:t>
      </w:r>
      <w:r>
        <w:rPr>
          <w:rFonts w:ascii="Palatino" w:cs="Palatino" w:hAnsi="Palatino" w:eastAsia="Palatino"/>
          <w:sz w:val="22"/>
          <w:szCs w:val="22"/>
          <w:vertAlign w:val="superscript"/>
          <w:rtl w:val="0"/>
        </w:rPr>
        <w:footnoteReference w:id="50"/>
      </w:r>
      <w:r>
        <w:rPr>
          <w:rFonts w:ascii="Palatino" w:cs="Palatino" w:hAnsi="Palatino" w:eastAsia="Palatino"/>
          <w:sz w:val="22"/>
          <w:szCs w:val="22"/>
          <w:rtl w:val="0"/>
        </w:rPr>
        <mc:AlternateContent>
          <mc:Choice Requires="wpg">
            <w:drawing xmlns:a="http://schemas.openxmlformats.org/drawingml/2006/main">
              <wp:anchor distT="152400" distB="152400" distL="152400" distR="152400" simplePos="0" relativeHeight="251703296" behindDoc="0" locked="0" layoutInCell="1" allowOverlap="1">
                <wp:simplePos x="0" y="0"/>
                <wp:positionH relativeFrom="margin">
                  <wp:posOffset>0</wp:posOffset>
                </wp:positionH>
                <wp:positionV relativeFrom="line">
                  <wp:posOffset>186431</wp:posOffset>
                </wp:positionV>
                <wp:extent cx="6120000" cy="2558742"/>
                <wp:effectExtent l="0" t="0" r="0" b="0"/>
                <wp:wrapTopAndBottom distT="152400" distB="152400"/>
                <wp:docPr id="1073741885" name="officeArt object" descr="Group"/>
                <wp:cNvGraphicFramePr/>
                <a:graphic xmlns:a="http://schemas.openxmlformats.org/drawingml/2006/main">
                  <a:graphicData uri="http://schemas.microsoft.com/office/word/2010/wordprocessingGroup">
                    <wpg:wgp>
                      <wpg:cNvGrpSpPr/>
                      <wpg:grpSpPr>
                        <a:xfrm>
                          <a:off x="0" y="0"/>
                          <a:ext cx="6120000" cy="2558742"/>
                          <a:chOff x="0" y="0"/>
                          <a:chExt cx="6119999" cy="2558741"/>
                        </a:xfrm>
                      </wpg:grpSpPr>
                      <pic:pic xmlns:pic="http://schemas.openxmlformats.org/drawingml/2006/picture">
                        <pic:nvPicPr>
                          <pic:cNvPr id="1073741883" name="Image" descr="Image"/>
                          <pic:cNvPicPr>
                            <a:picLocks noChangeAspect="1"/>
                          </pic:cNvPicPr>
                        </pic:nvPicPr>
                        <pic:blipFill>
                          <a:blip r:embed="rId60">
                            <a:extLst/>
                          </a:blip>
                          <a:stretch>
                            <a:fillRect/>
                          </a:stretch>
                        </pic:blipFill>
                        <pic:spPr>
                          <a:xfrm>
                            <a:off x="0" y="0"/>
                            <a:ext cx="3411655" cy="2558742"/>
                          </a:xfrm>
                          <a:prstGeom prst="rect">
                            <a:avLst/>
                          </a:prstGeom>
                          <a:ln w="12700" cap="flat">
                            <a:noFill/>
                            <a:miter lim="400000"/>
                          </a:ln>
                          <a:effectLst/>
                        </pic:spPr>
                      </pic:pic>
                      <pic:pic xmlns:pic="http://schemas.openxmlformats.org/drawingml/2006/picture">
                        <pic:nvPicPr>
                          <pic:cNvPr id="1073741884" name="Image" descr="Image"/>
                          <pic:cNvPicPr>
                            <a:picLocks noChangeAspect="1"/>
                          </pic:cNvPicPr>
                        </pic:nvPicPr>
                        <pic:blipFill>
                          <a:blip r:embed="rId61">
                            <a:extLst/>
                          </a:blip>
                          <a:stretch>
                            <a:fillRect/>
                          </a:stretch>
                        </pic:blipFill>
                        <pic:spPr>
                          <a:xfrm rot="16200000">
                            <a:off x="3971661" y="105602"/>
                            <a:ext cx="2053280" cy="2243399"/>
                          </a:xfrm>
                          <a:prstGeom prst="rect">
                            <a:avLst/>
                          </a:prstGeom>
                          <a:ln w="12700" cap="flat">
                            <a:noFill/>
                            <a:miter lim="400000"/>
                          </a:ln>
                          <a:effectLst/>
                        </pic:spPr>
                      </pic:pic>
                    </wpg:wgp>
                  </a:graphicData>
                </a:graphic>
              </wp:anchor>
            </w:drawing>
          </mc:Choice>
          <mc:Fallback>
            <w:pict>
              <v:group id="_x0000_s1064" style="visibility:visible;position:absolute;margin-left:0.0pt;margin-top:14.7pt;width:481.9pt;height:201.5pt;z-index:251703296;mso-position-horizontal:absolute;mso-position-horizontal-relative:margin;mso-position-vertical:absolute;mso-position-vertical-relative:line;mso-wrap-distance-left:12.0pt;mso-wrap-distance-top:12.0pt;mso-wrap-distance-right:12.0pt;mso-wrap-distance-bottom:12.0pt;" coordorigin="0,0" coordsize="6120000,2558741">
                <w10:wrap type="topAndBottom" side="bothSides" anchorx="margin"/>
                <v:shape id="_x0000_s1065" type="#_x0000_t75" style="position:absolute;left:0;top:0;width:3411655;height:2558741;">
                  <v:imagedata r:id="rId60" o:title="Mist:Fog.jpeg"/>
                </v:shape>
                <v:shape id="_x0000_s1066" type="#_x0000_t75" style="position:absolute;left:3971661;top:105603;width:2053279;height:2243398;rotation:17694720fd;">
                  <v:imagedata r:id="rId61" o:title="IMG_5432-filtered.jpeg"/>
                </v:shape>
              </v:group>
            </w:pict>
          </mc:Fallback>
        </mc:AlternateConten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s>
        <w:spacing w:before="0" w:line="264" w:lineRule="auto"/>
        <w:rPr>
          <w:rFonts w:ascii="Palatino" w:cs="Palatino" w:hAnsi="Palatino" w:eastAsia="Palatino"/>
          <w:b w:val="0"/>
          <w:bCs w:val="0"/>
          <w:sz w:val="22"/>
          <w:szCs w:val="22"/>
        </w:rPr>
      </w:pPr>
      <w:r>
        <w:rPr>
          <w:rFonts w:ascii="Palatino" w:hAnsi="Palatino"/>
          <w:b w:val="1"/>
          <w:bCs w:val="1"/>
          <w:sz w:val="22"/>
          <w:szCs w:val="22"/>
          <w:rtl w:val="0"/>
          <w:lang w:val="en-US"/>
        </w:rPr>
        <w:t>Conclusion</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s>
        <w:spacing w:before="0" w:line="264" w:lineRule="auto"/>
        <w:rPr>
          <w:rFonts w:ascii="Palatino" w:cs="Palatino" w:hAnsi="Palatino" w:eastAsia="Palatino"/>
          <w:sz w:val="22"/>
          <w:szCs w:val="22"/>
        </w:rPr>
      </w:pPr>
      <w:r>
        <w:rPr>
          <w:rFonts w:ascii="Palatino" w:hAnsi="Palatino"/>
          <w:sz w:val="22"/>
          <w:szCs w:val="22"/>
          <w:rtl w:val="0"/>
          <w:lang w:val="en-US"/>
        </w:rPr>
        <w:t xml:space="preserve">This essay has reflected on a Sky Journal, containing 97 photographs, text and drawings, when observing </w:t>
      </w:r>
      <w:r>
        <w:rPr>
          <w:rFonts w:ascii="Palatino" w:hAnsi="Palatino" w:hint="default"/>
          <w:sz w:val="22"/>
          <w:szCs w:val="22"/>
          <w:rtl w:val="0"/>
          <w:lang w:val="en-US"/>
        </w:rPr>
        <w:t>‘</w:t>
      </w:r>
      <w:r>
        <w:rPr>
          <w:rFonts w:ascii="Palatino" w:hAnsi="Palatino"/>
          <w:sz w:val="22"/>
          <w:szCs w:val="22"/>
          <w:rtl w:val="0"/>
          <w:lang w:val="en-US"/>
        </w:rPr>
        <w:t>Clouds In A Day Sky</w:t>
      </w:r>
      <w:r>
        <w:rPr>
          <w:rFonts w:ascii="Palatino" w:hAnsi="Palatino" w:hint="default"/>
          <w:sz w:val="22"/>
          <w:szCs w:val="22"/>
          <w:rtl w:val="1"/>
        </w:rPr>
        <w:t xml:space="preserve">’ </w:t>
      </w:r>
      <w:r>
        <w:rPr>
          <w:rFonts w:ascii="Palatino" w:hAnsi="Palatino"/>
          <w:sz w:val="22"/>
          <w:szCs w:val="22"/>
          <w:rtl w:val="0"/>
          <w:lang w:val="en-US"/>
        </w:rPr>
        <w:t>within the context of the question/statement</w:t>
      </w:r>
      <w:r>
        <w:rPr>
          <w:rFonts w:ascii="Palatino" w:hAnsi="Palatino"/>
          <w:sz w:val="22"/>
          <w:szCs w:val="22"/>
          <w:rtl w:val="0"/>
          <w:lang w:val="en-US"/>
        </w:rPr>
        <w:t xml:space="preserve"> in </w:t>
      </w:r>
      <w:r>
        <w:rPr>
          <w:rFonts w:ascii="Palatino" w:hAnsi="Palatino" w:hint="default"/>
          <w:sz w:val="22"/>
          <w:szCs w:val="22"/>
          <w:rtl w:val="0"/>
          <w:lang w:val="en-US"/>
        </w:rPr>
        <w:t>“</w:t>
      </w:r>
      <w:r>
        <w:rPr>
          <w:rFonts w:ascii="Palatino" w:hAnsi="Palatino"/>
          <w:sz w:val="22"/>
          <w:szCs w:val="22"/>
          <w:rtl w:val="0"/>
          <w:lang w:val="en-US"/>
        </w:rPr>
        <w:t>Weatherland</w:t>
      </w:r>
      <w:r>
        <w:rPr>
          <w:rFonts w:ascii="Palatino" w:hAnsi="Palatino" w:hint="default"/>
          <w:sz w:val="22"/>
          <w:szCs w:val="22"/>
          <w:rtl w:val="0"/>
          <w:lang w:val="en-US"/>
        </w:rPr>
        <w:t>”</w:t>
      </w:r>
      <w:r>
        <w:rPr>
          <w:rFonts w:ascii="Palatino" w:hAnsi="Palatino"/>
          <w:sz w:val="22"/>
          <w:szCs w:val="22"/>
          <w:rtl w:val="0"/>
        </w:rPr>
        <w:t xml:space="preserve">: </w:t>
      </w:r>
      <w:r>
        <w:rPr>
          <w:rFonts w:ascii="Palatino" w:hAnsi="Palatino" w:hint="default"/>
          <w:sz w:val="22"/>
          <w:szCs w:val="22"/>
          <w:rtl w:val="1"/>
        </w:rPr>
        <w:t>‘</w:t>
      </w:r>
      <w:r>
        <w:rPr>
          <w:rFonts w:ascii="Palatino" w:hAnsi="Palatino"/>
          <w:sz w:val="22"/>
          <w:szCs w:val="22"/>
          <w:rtl w:val="0"/>
          <w:lang w:val="en-US"/>
        </w:rPr>
        <w:t>To Think Is To Walk Among Clouds</w:t>
      </w:r>
      <w:r>
        <w:rPr>
          <w:rFonts w:ascii="Palatino" w:hAnsi="Palatino" w:hint="default"/>
          <w:sz w:val="22"/>
          <w:szCs w:val="22"/>
          <w:rtl w:val="1"/>
        </w:rPr>
        <w:t>’</w:t>
      </w:r>
      <w:r>
        <w:rPr>
          <w:rFonts w:ascii="Palatino" w:hAnsi="Palatino"/>
          <w:sz w:val="22"/>
          <w:szCs w:val="22"/>
          <w:rtl w:val="0"/>
          <w:lang w:val="en-US"/>
        </w:rPr>
        <w:t xml:space="preserve">. </w:t>
      </w:r>
      <w:r>
        <w:rPr>
          <w:rFonts w:ascii="Palatino" w:cs="Palatino" w:hAnsi="Palatino" w:eastAsia="Palatino"/>
          <w:sz w:val="22"/>
          <w:szCs w:val="22"/>
          <w:vertAlign w:val="superscript"/>
        </w:rPr>
        <w:footnoteReference w:id="51"/>
      </w:r>
      <w:r>
        <w:rPr>
          <w:rFonts w:ascii="Palatino" w:hAnsi="Palatino"/>
          <w:sz w:val="22"/>
          <w:szCs w:val="22"/>
          <w:rtl w:val="0"/>
          <w:lang w:val="en-US"/>
        </w:rPr>
        <w:t xml:space="preserve"> The approach was reflexive </w:t>
      </w:r>
      <w:r>
        <w:rPr>
          <w:rFonts w:ascii="Palatino" w:cs="Palatino" w:hAnsi="Palatino" w:eastAsia="Palatino"/>
          <w:sz w:val="22"/>
          <w:szCs w:val="22"/>
          <w:vertAlign w:val="superscript"/>
        </w:rPr>
        <w:footnoteReference w:id="52"/>
      </w:r>
      <w:r>
        <w:rPr>
          <w:rFonts w:ascii="Palatino" w:hAnsi="Palatino"/>
          <w:sz w:val="22"/>
          <w:szCs w:val="22"/>
          <w:rtl w:val="0"/>
          <w:lang w:val="en-US"/>
        </w:rPr>
        <w:t xml:space="preserve">, using my own personal experience. It was found that cloud watching encouraged personal perception; however these perceptions were found to be shared widely in the sources, as well as being common in cultures and history, </w:t>
      </w:r>
      <w:r>
        <w:rPr>
          <w:rFonts w:ascii="Palatino" w:hAnsi="Palatino"/>
          <w:sz w:val="22"/>
          <w:szCs w:val="22"/>
          <w:rtl w:val="0"/>
          <w:lang w:val="en-US"/>
        </w:rPr>
        <w:t xml:space="preserve">for example </w:t>
      </w:r>
      <w:r>
        <w:rPr>
          <w:rFonts w:ascii="Palatino" w:hAnsi="Palatino"/>
          <w:sz w:val="22"/>
          <w:szCs w:val="22"/>
          <w:rtl w:val="0"/>
          <w:lang w:val="en-US"/>
        </w:rPr>
        <w:t xml:space="preserve">in </w:t>
      </w:r>
      <w:r>
        <w:rPr>
          <w:rFonts w:ascii="Palatino" w:hAnsi="Palatino"/>
          <w:sz w:val="22"/>
          <w:szCs w:val="22"/>
          <w:rtl w:val="0"/>
          <w:lang w:val="en-US"/>
        </w:rPr>
        <w:t>English Poetry, Shakespeare</w:t>
      </w:r>
      <w:r>
        <w:rPr>
          <w:rFonts w:ascii="Palatino" w:hAnsi="Palatino" w:hint="default"/>
          <w:sz w:val="22"/>
          <w:szCs w:val="22"/>
          <w:rtl w:val="1"/>
        </w:rPr>
        <w:t>’</w:t>
      </w:r>
      <w:r>
        <w:rPr>
          <w:rFonts w:ascii="Palatino" w:hAnsi="Palatino"/>
          <w:sz w:val="22"/>
          <w:szCs w:val="22"/>
          <w:rtl w:val="0"/>
          <w:lang w:val="en-US"/>
        </w:rPr>
        <w:t>s and Emerson</w:t>
      </w:r>
      <w:r>
        <w:rPr>
          <w:rFonts w:ascii="Palatino" w:hAnsi="Palatino" w:hint="default"/>
          <w:sz w:val="22"/>
          <w:szCs w:val="22"/>
          <w:rtl w:val="1"/>
        </w:rPr>
        <w:t>’</w:t>
      </w:r>
      <w:r>
        <w:rPr>
          <w:rFonts w:ascii="Palatino" w:hAnsi="Palatino"/>
          <w:sz w:val="22"/>
          <w:szCs w:val="22"/>
          <w:rtl w:val="0"/>
          <w:lang w:val="en-US"/>
        </w:rPr>
        <w:t xml:space="preserve">s writings, American and Danish folklore and in the ancient </w:t>
      </w:r>
      <w:r>
        <w:rPr>
          <w:rFonts w:ascii="Palatino" w:hAnsi="Palatino"/>
          <w:sz w:val="22"/>
          <w:szCs w:val="22"/>
          <w:rtl w:val="0"/>
          <w:lang w:val="en-US"/>
        </w:rPr>
        <w:t>V</w:t>
      </w:r>
      <w:r>
        <w:rPr>
          <w:rFonts w:ascii="Palatino" w:hAnsi="Palatino"/>
          <w:sz w:val="22"/>
          <w:szCs w:val="22"/>
          <w:rtl w:val="0"/>
          <w:lang w:val="en-US"/>
        </w:rPr>
        <w:t>edic text Rig Veda a</w:t>
      </w:r>
      <w:r>
        <w:rPr>
          <w:rFonts w:ascii="Palatino" w:hAnsi="Palatino"/>
          <w:sz w:val="22"/>
          <w:szCs w:val="22"/>
          <w:rtl w:val="0"/>
          <w:lang w:val="en-US"/>
        </w:rPr>
        <w:t>s well as</w:t>
      </w:r>
      <w:r>
        <w:rPr>
          <w:rFonts w:ascii="Palatino" w:hAnsi="Palatino"/>
          <w:sz w:val="22"/>
          <w:szCs w:val="22"/>
          <w:rtl w:val="0"/>
          <w:lang w:val="en-US"/>
        </w:rPr>
        <w:t xml:space="preserve"> The Holy Bible.</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s>
        <w:spacing w:before="0" w:line="264" w:lineRule="auto"/>
        <w:rPr>
          <w:rFonts w:ascii="Palatino" w:cs="Palatino" w:hAnsi="Palatino" w:eastAsia="Palatino"/>
          <w:sz w:val="22"/>
          <w:szCs w:val="22"/>
        </w:rPr>
      </w:pPr>
      <w:r>
        <w:rPr>
          <w:rFonts w:ascii="Palatino" w:cs="Palatino" w:hAnsi="Palatino" w:eastAsia="Palatino"/>
          <w:sz w:val="22"/>
          <w:szCs w:val="22"/>
          <w:rtl w:val="0"/>
        </w:rPr>
        <w:tab/>
        <w:t xml:space="preserve">The essay explored the understanding of clouds, and found that this is an ongoing discussion of meteorologists, students of </w:t>
      </w:r>
      <w:r>
        <w:rPr>
          <w:rFonts w:ascii="Palatino" w:hAnsi="Palatino"/>
          <w:sz w:val="22"/>
          <w:szCs w:val="22"/>
          <w:rtl w:val="0"/>
        </w:rPr>
        <w:t>nephology</w:t>
      </w:r>
      <w:r>
        <w:rPr>
          <w:rFonts w:ascii="Palatino" w:hAnsi="Palatino"/>
          <w:sz w:val="22"/>
          <w:szCs w:val="22"/>
          <w:rtl w:val="0"/>
          <w:lang w:val="en-US"/>
        </w:rPr>
        <w:t xml:space="preserve"> and </w:t>
      </w:r>
      <w:r>
        <w:rPr>
          <w:rFonts w:ascii="Palatino" w:hAnsi="Palatino"/>
          <w:sz w:val="22"/>
          <w:szCs w:val="22"/>
          <w:rtl w:val="0"/>
          <w:lang w:val="en-US"/>
        </w:rPr>
        <w:t>cloud physics</w:t>
      </w:r>
      <w:r>
        <w:rPr>
          <w:rFonts w:ascii="Palatino" w:hAnsi="Palatino"/>
          <w:sz w:val="22"/>
          <w:szCs w:val="22"/>
          <w:rtl w:val="0"/>
          <w:lang w:val="en-US"/>
        </w:rPr>
        <w:t xml:space="preserve">. Clouds are defined, named and described thoroughly; </w:t>
      </w:r>
      <w:r>
        <w:rPr>
          <w:rFonts w:ascii="Palatino" w:hAnsi="Palatino"/>
          <w:sz w:val="22"/>
          <w:szCs w:val="22"/>
          <w:rtl w:val="0"/>
          <w:lang w:val="en-US"/>
        </w:rPr>
        <w:t>clouds are life-givers</w:t>
      </w:r>
      <w:r>
        <w:rPr>
          <w:rFonts w:ascii="Palatino" w:hAnsi="Palatino"/>
          <w:sz w:val="22"/>
          <w:szCs w:val="22"/>
          <w:rtl w:val="0"/>
          <w:lang w:val="en-US"/>
        </w:rPr>
        <w:t xml:space="preserve"> and vital</w:t>
      </w:r>
      <w:r>
        <w:rPr>
          <w:rFonts w:ascii="Palatino" w:hAnsi="Palatino"/>
          <w:sz w:val="22"/>
          <w:szCs w:val="22"/>
          <w:rtl w:val="0"/>
        </w:rPr>
        <w:t xml:space="preserve"> to</w:t>
      </w:r>
      <w:r>
        <w:rPr>
          <w:rFonts w:ascii="Palatino" w:hAnsi="Palatino"/>
          <w:sz w:val="22"/>
          <w:szCs w:val="22"/>
          <w:rtl w:val="0"/>
          <w:lang w:val="en-US"/>
        </w:rPr>
        <w:t xml:space="preserve"> the </w:t>
      </w:r>
      <w:r>
        <w:rPr>
          <w:rFonts w:ascii="Palatino" w:hAnsi="Palatino"/>
          <w:sz w:val="22"/>
          <w:szCs w:val="22"/>
          <w:rtl w:val="0"/>
          <w:lang w:val="en-US"/>
        </w:rPr>
        <w:t>earth</w:t>
      </w:r>
      <w:r>
        <w:rPr>
          <w:rFonts w:ascii="Palatino" w:hAnsi="Palatino"/>
          <w:sz w:val="22"/>
          <w:szCs w:val="22"/>
          <w:rtl w:val="0"/>
          <w:lang w:val="en-US"/>
        </w:rPr>
        <w:t xml:space="preserve"> and </w:t>
      </w:r>
      <w:r>
        <w:rPr>
          <w:rFonts w:ascii="Palatino" w:hAnsi="Palatino"/>
          <w:sz w:val="22"/>
          <w:szCs w:val="22"/>
          <w:rtl w:val="0"/>
          <w:lang w:val="en-US"/>
        </w:rPr>
        <w:t>the climate</w:t>
      </w:r>
      <w:r>
        <w:rPr>
          <w:rFonts w:ascii="Palatino" w:hAnsi="Palatino"/>
          <w:sz w:val="22"/>
          <w:szCs w:val="22"/>
          <w:rtl w:val="0"/>
          <w:lang w:val="en-US"/>
        </w:rPr>
        <w:t>, but also vital to writers, artists, photographers, philosophers, and children.</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s>
        <w:spacing w:before="0" w:line="264" w:lineRule="auto"/>
        <w:rPr>
          <w:rFonts w:ascii="Palatino" w:cs="Palatino" w:hAnsi="Palatino" w:eastAsia="Palatino"/>
          <w:sz w:val="22"/>
          <w:szCs w:val="22"/>
        </w:rPr>
      </w:pPr>
      <w:r>
        <w:rPr>
          <w:rFonts w:ascii="Palatino" w:cs="Palatino" w:hAnsi="Palatino" w:eastAsia="Palatino"/>
          <w:sz w:val="22"/>
          <w:szCs w:val="22"/>
          <w:rtl w:val="0"/>
        </w:rPr>
        <w:tab/>
        <w:t>It was found that watching clouds can create an array of personal perceptions: thoughts, emotions and sensations. Clouds presented themselves as a gateway to the heavens and the divine, and encouraged the search for formations, signs and symbols. As the cloud-</w:t>
      </w:r>
      <w:r>
        <w:rPr>
          <w:rFonts w:ascii="Palatino" w:hAnsi="Palatino"/>
          <w:sz w:val="22"/>
          <w:szCs w:val="22"/>
          <w:rtl w:val="0"/>
        </w:rPr>
        <w:t>pareidolia</w:t>
      </w:r>
      <w:r>
        <w:rPr>
          <w:rFonts w:ascii="Palatino" w:hAnsi="Palatino"/>
          <w:sz w:val="22"/>
          <w:szCs w:val="22"/>
          <w:rtl w:val="0"/>
          <w:lang w:val="en-US"/>
        </w:rPr>
        <w:t xml:space="preserve"> takes its hold, reflexive observations of clouds as animals, faces, angels, transmitting colours</w:t>
      </w:r>
      <w:r>
        <w:rPr>
          <w:rFonts w:ascii="Palatino" w:hAnsi="Palatino"/>
          <w:sz w:val="22"/>
          <w:szCs w:val="22"/>
          <w:rtl w:val="0"/>
          <w:lang w:val="en-US"/>
        </w:rPr>
        <w:t>, light, and water would appear. There was always something to be seen, felt or thought, never alone, as if in unity with creation.</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s>
        <w:spacing w:before="0" w:line="264" w:lineRule="auto"/>
        <w:rPr>
          <w:rFonts w:ascii="Palatino" w:cs="Palatino" w:hAnsi="Palatino" w:eastAsia="Palatino"/>
          <w:sz w:val="22"/>
          <w:szCs w:val="22"/>
        </w:rPr>
      </w:pPr>
      <w:r>
        <w:rPr>
          <w:rFonts w:ascii="Palatino" w:cs="Palatino" w:hAnsi="Palatino" w:eastAsia="Palatino"/>
          <w:sz w:val="22"/>
          <w:szCs w:val="22"/>
        </w:rPr>
        <w:tab/>
      </w:r>
      <w:r>
        <w:rPr>
          <w:rFonts w:ascii="Palatino" w:hAnsi="Palatino"/>
          <w:sz w:val="22"/>
          <w:szCs w:val="22"/>
          <w:rtl w:val="0"/>
          <w:lang w:val="en-US"/>
        </w:rPr>
        <w:t xml:space="preserve">The observation of clouds revealed that some of the photographs were picture-perfect which corroborated the cloud-fascination of the artists described by Harris throughout </w:t>
      </w:r>
      <w:r>
        <w:rPr>
          <w:rFonts w:ascii="Palatino" w:hAnsi="Palatino" w:hint="default"/>
          <w:sz w:val="22"/>
          <w:szCs w:val="22"/>
          <w:rtl w:val="0"/>
          <w:lang w:val="en-US"/>
        </w:rPr>
        <w:t>“</w:t>
      </w:r>
      <w:r>
        <w:rPr>
          <w:rFonts w:ascii="Palatino" w:hAnsi="Palatino"/>
          <w:sz w:val="22"/>
          <w:szCs w:val="22"/>
          <w:rtl w:val="0"/>
          <w:lang w:val="en-US"/>
        </w:rPr>
        <w:t>Weatherland</w:t>
      </w:r>
      <w:r>
        <w:rPr>
          <w:rFonts w:ascii="Palatino" w:hAnsi="Palatino" w:hint="default"/>
          <w:sz w:val="22"/>
          <w:szCs w:val="22"/>
          <w:rtl w:val="0"/>
          <w:lang w:val="en-US"/>
        </w:rPr>
        <w:t>”</w:t>
      </w:r>
      <w:r>
        <w:rPr>
          <w:rFonts w:ascii="Palatino" w:hAnsi="Palatino"/>
          <w:sz w:val="22"/>
          <w:szCs w:val="22"/>
          <w:rtl w:val="0"/>
          <w:lang w:val="en-US"/>
        </w:rPr>
        <w:t xml:space="preserve">. </w:t>
      </w:r>
      <w:r>
        <w:rPr>
          <w:rFonts w:ascii="Palatino" w:cs="Palatino" w:hAnsi="Palatino" w:eastAsia="Palatino"/>
          <w:sz w:val="22"/>
          <w:szCs w:val="22"/>
          <w:vertAlign w:val="superscript"/>
        </w:rPr>
        <w:footnoteReference w:id="53"/>
      </w:r>
      <w:r>
        <w:rPr>
          <w:rFonts w:ascii="Palatino" w:hAnsi="Palatino"/>
          <w:sz w:val="22"/>
          <w:szCs w:val="22"/>
          <w:rtl w:val="0"/>
          <w:lang w:val="en-US"/>
        </w:rPr>
        <w:t xml:space="preserve"> My personal walk among the clouds was hypnotising, and as ever-changing as the clouds: I was thinking, projecting, observing, discovering, standing still in fascination, walking, and quickly catching clouds in their ever-changing motion. Clouds had become a beautiful obsession.</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tl w:val="0"/>
        </w:rPr>
        <w:sectPr>
          <w:headerReference w:type="default" r:id="rId62"/>
          <w:footerReference w:type="default" r:id="rId63"/>
          <w:pgSz w:w="11906" w:h="16838" w:orient="portrait"/>
          <w:pgMar w:top="1134" w:right="1134" w:bottom="720" w:left="1134" w:header="567" w:footer="720"/>
          <w:bidi w:val="0"/>
        </w:sectPr>
      </w:pP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s>
        <w:spacing w:before="0" w:line="264" w:lineRule="auto"/>
        <w:rPr>
          <w:rFonts w:ascii="Palatino" w:cs="Palatino" w:hAnsi="Palatino" w:eastAsia="Palatino"/>
          <w:b w:val="0"/>
          <w:bCs w:val="0"/>
          <w:sz w:val="22"/>
          <w:szCs w:val="22"/>
        </w:rPr>
      </w:pPr>
      <w:r>
        <w:rPr>
          <w:rFonts w:ascii="Palatino" w:hAnsi="Palatino"/>
          <w:b w:val="1"/>
          <w:bCs w:val="1"/>
          <w:sz w:val="22"/>
          <w:szCs w:val="22"/>
          <w:rtl w:val="0"/>
          <w:lang w:val="en-US"/>
        </w:rPr>
        <w:t>Bibliography</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s>
        <w:spacing w:before="0" w:line="264" w:lineRule="auto"/>
        <w:rPr>
          <w:rFonts w:ascii="Palatino" w:cs="Palatino" w:hAnsi="Palatino" w:eastAsia="Palatino"/>
          <w:b w:val="0"/>
          <w:bCs w:val="0"/>
          <w:sz w:val="22"/>
          <w:szCs w:val="22"/>
        </w:rPr>
      </w:pPr>
    </w:p>
    <w:p>
      <w:pPr>
        <w:pStyle w:val="Footnote"/>
        <w:rPr>
          <w:rFonts w:ascii="Palatino" w:cs="Palatino" w:hAnsi="Palatino" w:eastAsia="Palatino"/>
        </w:rPr>
      </w:pPr>
      <w:r>
        <w:rPr>
          <w:rFonts w:ascii="Palatino" w:hAnsi="Palatino"/>
          <w:rtl w:val="0"/>
          <w:lang w:val="en-US"/>
        </w:rPr>
        <w:t xml:space="preserve">Bell, </w:t>
      </w:r>
      <w:r>
        <w:rPr>
          <w:rFonts w:ascii="Palatino" w:hAnsi="Palatino"/>
          <w:rtl w:val="0"/>
          <w:lang w:val="en-US"/>
        </w:rPr>
        <w:t>Judith</w:t>
      </w:r>
      <w:r>
        <w:rPr>
          <w:rFonts w:ascii="Palatino" w:hAnsi="Palatino"/>
          <w:rtl w:val="0"/>
          <w:lang w:val="en-US"/>
        </w:rPr>
        <w:t xml:space="preserve"> and Stephen Waters, </w:t>
      </w:r>
      <w:r>
        <w:rPr>
          <w:rFonts w:ascii="Palatino" w:hAnsi="Palatino"/>
          <w:i w:val="1"/>
          <w:iCs w:val="1"/>
          <w:rtl w:val="0"/>
          <w:lang w:val="en-US"/>
        </w:rPr>
        <w:t>Doing Your Research Project</w:t>
      </w:r>
      <w:r>
        <w:rPr>
          <w:rFonts w:ascii="Palatino" w:hAnsi="Palatino"/>
          <w:rtl w:val="0"/>
          <w:lang w:val="en-US"/>
        </w:rPr>
        <w:t>, 7</w:t>
      </w:r>
      <w:r>
        <w:rPr>
          <w:rFonts w:ascii="Palatino" w:hAnsi="Palatino"/>
          <w:vertAlign w:val="superscript"/>
          <w:rtl w:val="0"/>
          <w:lang w:val="en-US"/>
        </w:rPr>
        <w:t>th</w:t>
      </w:r>
      <w:r>
        <w:rPr>
          <w:rFonts w:ascii="Palatino" w:hAnsi="Palatino"/>
          <w:rtl w:val="0"/>
          <w:lang w:val="en-US"/>
        </w:rPr>
        <w:t xml:space="preserve"> edn. (London: Open University Press, McGraw-Hill Education, 2018).</w:t>
      </w:r>
    </w:p>
    <w:p>
      <w:pPr>
        <w:pStyle w:val="Footnote"/>
        <w:rPr>
          <w:rFonts w:ascii="Palatino" w:cs="Palatino" w:hAnsi="Palatino" w:eastAsia="Palatino"/>
        </w:rPr>
      </w:pPr>
    </w:p>
    <w:p>
      <w:pPr>
        <w:pStyle w:val="Footnote"/>
        <w:rPr>
          <w:rFonts w:ascii="Palatino" w:cs="Palatino" w:hAnsi="Palatino" w:eastAsia="Palatino"/>
        </w:rPr>
      </w:pPr>
      <w:r>
        <w:rPr>
          <w:rFonts w:ascii="Palatino" w:hAnsi="Palatino"/>
          <w:rtl w:val="0"/>
          <w:lang w:val="en-US"/>
        </w:rPr>
        <w:t xml:space="preserve">Bodenschatz, </w:t>
      </w:r>
      <w:r>
        <w:rPr>
          <w:rFonts w:ascii="Palatino" w:hAnsi="Palatino"/>
          <w:rtl w:val="0"/>
          <w:lang w:val="de-DE"/>
        </w:rPr>
        <w:t>Eberhard</w:t>
      </w:r>
      <w:r>
        <w:rPr>
          <w:rFonts w:ascii="Palatino" w:hAnsi="Palatino"/>
          <w:rtl w:val="0"/>
          <w:lang w:val="en-US"/>
        </w:rPr>
        <w:t xml:space="preserve">, </w:t>
      </w:r>
      <w:r>
        <w:rPr>
          <w:rFonts w:ascii="Palatino" w:hAnsi="Palatino" w:hint="default"/>
          <w:rtl w:val="0"/>
          <w:lang w:val="en-US"/>
        </w:rPr>
        <w:t>‘</w:t>
      </w:r>
      <w:r>
        <w:rPr>
          <w:rFonts w:ascii="Palatino" w:hAnsi="Palatino"/>
          <w:rtl w:val="0"/>
          <w:lang w:val="en-US"/>
        </w:rPr>
        <w:t>Clouds Resolved: Clouds Are Puffy To The Finish Scale</w:t>
      </w:r>
      <w:r>
        <w:rPr>
          <w:rFonts w:ascii="Palatino" w:hAnsi="Palatino" w:hint="default"/>
          <w:rtl w:val="0"/>
          <w:lang w:val="en-US"/>
        </w:rPr>
        <w:t>’</w:t>
      </w:r>
      <w:r>
        <w:rPr>
          <w:rFonts w:ascii="Palatino" w:hAnsi="Palatino"/>
          <w:rtl w:val="0"/>
          <w:lang w:val="en-US"/>
        </w:rPr>
        <w:t xml:space="preserve">, </w:t>
      </w:r>
      <w:r>
        <w:rPr>
          <w:rFonts w:ascii="Palatino" w:hAnsi="Palatino"/>
          <w:i w:val="1"/>
          <w:iCs w:val="1"/>
          <w:rtl w:val="0"/>
          <w:lang w:val="en-US"/>
        </w:rPr>
        <w:t>Science</w:t>
      </w:r>
      <w:r>
        <w:rPr>
          <w:rFonts w:ascii="Palatino" w:hAnsi="Palatino"/>
          <w:rtl w:val="0"/>
          <w:lang w:val="en-US"/>
        </w:rPr>
        <w:t>, New Series, 350:6256 (2015), 40-41, &lt;</w:t>
      </w:r>
      <w:r>
        <w:rPr>
          <w:rFonts w:ascii="Palatino" w:hAnsi="Palatino"/>
          <w:rtl w:val="0"/>
        </w:rPr>
        <w:t>https://www.jstor.org/stable/24749462</w:t>
      </w:r>
      <w:r>
        <w:rPr>
          <w:rFonts w:ascii="Palatino" w:hAnsi="Palatino"/>
          <w:rtl w:val="0"/>
          <w:lang w:val="en-US"/>
        </w:rPr>
        <w:t>&gt; [assessed 20th November 2021].</w:t>
      </w:r>
    </w:p>
    <w:p>
      <w:pPr>
        <w:pStyle w:val="Footnote"/>
        <w:rPr>
          <w:rFonts w:ascii="Palatino" w:cs="Palatino" w:hAnsi="Palatino" w:eastAsia="Palatino"/>
        </w:rPr>
      </w:pPr>
    </w:p>
    <w:p>
      <w:pPr>
        <w:pStyle w:val="Footnote"/>
        <w:rPr>
          <w:rFonts w:ascii="Palatino" w:cs="Palatino" w:hAnsi="Palatino" w:eastAsia="Palatino"/>
        </w:rPr>
      </w:pPr>
      <w:r>
        <w:rPr>
          <w:rFonts w:ascii="Palatino" w:hAnsi="Palatino"/>
          <w:rtl w:val="0"/>
          <w:lang w:val="en-US"/>
        </w:rPr>
        <w:t xml:space="preserve">Brunt, </w:t>
      </w:r>
      <w:r>
        <w:rPr>
          <w:rFonts w:ascii="Palatino" w:hAnsi="Palatino"/>
          <w:rtl w:val="0"/>
        </w:rPr>
        <w:t>D.</w:t>
      </w:r>
      <w:r>
        <w:rPr>
          <w:rFonts w:ascii="Palatino" w:hAnsi="Palatino"/>
          <w:rtl w:val="0"/>
          <w:lang w:val="en-US"/>
        </w:rPr>
        <w:t xml:space="preserve">, </w:t>
      </w:r>
      <w:r>
        <w:rPr>
          <w:rFonts w:ascii="Palatino" w:hAnsi="Palatino" w:hint="default"/>
          <w:rtl w:val="0"/>
          <w:lang w:val="en-US"/>
        </w:rPr>
        <w:t>‘</w:t>
      </w:r>
      <w:r>
        <w:rPr>
          <w:rFonts w:ascii="Palatino" w:hAnsi="Palatino"/>
          <w:rtl w:val="0"/>
          <w:lang w:val="en-US"/>
        </w:rPr>
        <w:t>Meteorology And Weather Lore</w:t>
      </w:r>
      <w:r>
        <w:rPr>
          <w:rFonts w:ascii="Palatino" w:hAnsi="Palatino" w:hint="default"/>
          <w:rtl w:val="0"/>
          <w:lang w:val="en-US"/>
        </w:rPr>
        <w:t>’</w:t>
      </w:r>
      <w:r>
        <w:rPr>
          <w:rFonts w:ascii="Palatino" w:hAnsi="Palatino"/>
          <w:rtl w:val="0"/>
          <w:lang w:val="en-US"/>
        </w:rPr>
        <w:t xml:space="preserve">, </w:t>
      </w:r>
      <w:r>
        <w:rPr>
          <w:rFonts w:ascii="Palatino" w:hAnsi="Palatino"/>
          <w:i w:val="1"/>
          <w:iCs w:val="1"/>
          <w:rtl w:val="0"/>
          <w:lang w:val="en-US"/>
        </w:rPr>
        <w:t>Folklore</w:t>
      </w:r>
      <w:r>
        <w:rPr>
          <w:rFonts w:ascii="Palatino" w:hAnsi="Palatino"/>
          <w:rtl w:val="0"/>
          <w:lang w:val="en-US"/>
        </w:rPr>
        <w:t>, 57:2 (1946), 66-74 &lt;</w:t>
      </w:r>
      <w:r>
        <w:rPr>
          <w:rFonts w:ascii="Palatino" w:hAnsi="Palatino"/>
          <w:rtl w:val="0"/>
        </w:rPr>
        <w:t>https://www.jstor.org/stable/1256953</w:t>
      </w:r>
      <w:r>
        <w:rPr>
          <w:rFonts w:ascii="Palatino" w:hAnsi="Palatino"/>
          <w:rtl w:val="0"/>
          <w:lang w:val="en-US"/>
        </w:rPr>
        <w:t>&gt; [assessed 20th November 2021].</w:t>
      </w:r>
    </w:p>
    <w:p>
      <w:pPr>
        <w:pStyle w:val="Footnote"/>
        <w:rPr>
          <w:rFonts w:ascii="Palatino" w:cs="Palatino" w:hAnsi="Palatino" w:eastAsia="Palatino"/>
        </w:rPr>
      </w:pPr>
    </w:p>
    <w:p>
      <w:pPr>
        <w:pStyle w:val="Footnote"/>
        <w:rPr>
          <w:rFonts w:ascii="Palatino" w:cs="Palatino" w:hAnsi="Palatino" w:eastAsia="Palatino"/>
        </w:rPr>
      </w:pPr>
      <w:r>
        <w:rPr>
          <w:rFonts w:ascii="Palatino" w:hAnsi="Palatino"/>
          <w:rtl w:val="0"/>
          <w:lang w:val="it-IT"/>
        </w:rPr>
        <w:t>Emerson</w:t>
      </w:r>
      <w:r>
        <w:rPr>
          <w:rFonts w:ascii="Palatino" w:hAnsi="Palatino"/>
          <w:rtl w:val="0"/>
          <w:lang w:val="en-US"/>
        </w:rPr>
        <w:t xml:space="preserve">, Ralph Waldo, </w:t>
      </w:r>
      <w:r>
        <w:rPr>
          <w:rFonts w:ascii="Palatino" w:hAnsi="Palatino" w:hint="default"/>
          <w:rtl w:val="0"/>
          <w:lang w:val="en-US"/>
        </w:rPr>
        <w:t>‘</w:t>
      </w:r>
      <w:r>
        <w:rPr>
          <w:rFonts w:ascii="Palatino" w:hAnsi="Palatino"/>
          <w:rtl w:val="0"/>
          <w:lang w:val="en-US"/>
        </w:rPr>
        <w:t>Nature</w:t>
      </w:r>
      <w:r>
        <w:rPr>
          <w:rFonts w:ascii="Palatino" w:hAnsi="Palatino" w:hint="default"/>
          <w:rtl w:val="0"/>
          <w:lang w:val="en-US"/>
        </w:rPr>
        <w:t xml:space="preserve">’ </w:t>
      </w:r>
      <w:r>
        <w:rPr>
          <w:rFonts w:ascii="Palatino" w:hAnsi="Palatino"/>
          <w:rtl w:val="0"/>
          <w:lang w:val="en-US"/>
        </w:rPr>
        <w:t xml:space="preserve">in </w:t>
      </w:r>
      <w:r>
        <w:rPr>
          <w:rFonts w:ascii="Palatino" w:hAnsi="Palatino"/>
          <w:i w:val="1"/>
          <w:iCs w:val="1"/>
          <w:rtl w:val="0"/>
          <w:lang w:val="en-US"/>
        </w:rPr>
        <w:t>Nature And Selected Essays</w:t>
      </w:r>
      <w:r>
        <w:rPr>
          <w:rFonts w:ascii="Palatino" w:hAnsi="Palatino"/>
          <w:rtl w:val="0"/>
          <w:lang w:val="en-US"/>
        </w:rPr>
        <w:t>, 2003 edn. (Penguin Classics, Penguin Group, 1982), 35-82.</w:t>
      </w:r>
    </w:p>
    <w:p>
      <w:pPr>
        <w:pStyle w:val="Footnote"/>
        <w:rPr>
          <w:rFonts w:ascii="Palatino" w:cs="Palatino" w:hAnsi="Palatino" w:eastAsia="Palatino"/>
        </w:rPr>
      </w:pPr>
    </w:p>
    <w:p>
      <w:pPr>
        <w:pStyle w:val="Footnote"/>
        <w:rPr>
          <w:rFonts w:ascii="Palatino" w:cs="Palatino" w:hAnsi="Palatino" w:eastAsia="Palatino"/>
        </w:rPr>
      </w:pPr>
      <w:r>
        <w:rPr>
          <w:rFonts w:ascii="Palatino" w:hAnsi="Palatino"/>
          <w:rtl w:val="0"/>
          <w:lang w:val="en-US"/>
        </w:rPr>
        <w:t xml:space="preserve">Etherington, </w:t>
      </w:r>
      <w:r>
        <w:rPr>
          <w:rFonts w:ascii="Palatino" w:hAnsi="Palatino"/>
          <w:rtl w:val="0"/>
        </w:rPr>
        <w:t>Kim</w:t>
      </w:r>
      <w:r>
        <w:rPr>
          <w:rFonts w:ascii="Palatino" w:hAnsi="Palatino"/>
          <w:rtl w:val="0"/>
          <w:lang w:val="en-US"/>
        </w:rPr>
        <w:t xml:space="preserve">, </w:t>
      </w:r>
      <w:r>
        <w:rPr>
          <w:rFonts w:ascii="Palatino" w:hAnsi="Palatino"/>
          <w:i w:val="1"/>
          <w:iCs w:val="1"/>
          <w:rtl w:val="0"/>
          <w:lang w:val="en-US"/>
        </w:rPr>
        <w:t>Becoming A Reflexive Researcher</w:t>
      </w:r>
      <w:r>
        <w:rPr>
          <w:rFonts w:ascii="Palatino" w:hAnsi="Palatino"/>
          <w:rtl w:val="0"/>
          <w:lang w:val="en-US"/>
        </w:rPr>
        <w:t xml:space="preserve"> (London: Jessica Kingsley Publishers, 2004).</w:t>
      </w:r>
    </w:p>
    <w:p>
      <w:pPr>
        <w:pStyle w:val="Footnote"/>
        <w:rPr>
          <w:rFonts w:ascii="Palatino" w:cs="Palatino" w:hAnsi="Palatino" w:eastAsia="Palatino"/>
        </w:rPr>
      </w:pPr>
    </w:p>
    <w:p>
      <w:pPr>
        <w:pStyle w:val="Footnote"/>
        <w:rPr>
          <w:rFonts w:ascii="Palatino" w:cs="Palatino" w:hAnsi="Palatino" w:eastAsia="Palatino"/>
        </w:rPr>
      </w:pPr>
      <w:r>
        <w:rPr>
          <w:rFonts w:ascii="Palatino" w:hAnsi="Palatino"/>
          <w:rtl w:val="0"/>
        </w:rPr>
        <w:t>Fragkiadaki</w:t>
      </w:r>
      <w:r>
        <w:rPr>
          <w:rFonts w:ascii="Palatino" w:hAnsi="Palatino"/>
          <w:rtl w:val="0"/>
          <w:lang w:val="en-US"/>
        </w:rPr>
        <w:t xml:space="preserve">, Glykeria, Marilyn Fleer and Konstantinos Ravanis, </w:t>
      </w:r>
      <w:r>
        <w:rPr>
          <w:rFonts w:ascii="Palatino" w:hAnsi="Palatino" w:hint="default"/>
          <w:rtl w:val="0"/>
          <w:lang w:val="en-US"/>
        </w:rPr>
        <w:t>‘</w:t>
      </w:r>
      <w:r>
        <w:rPr>
          <w:rFonts w:ascii="Palatino" w:hAnsi="Palatino"/>
          <w:rtl w:val="0"/>
          <w:lang w:val="en-US"/>
        </w:rPr>
        <w:t>A Cultural-Historical Study Of The Development Of Children</w:t>
      </w:r>
      <w:r>
        <w:rPr>
          <w:rFonts w:ascii="Palatino" w:hAnsi="Palatino" w:hint="default"/>
          <w:rtl w:val="0"/>
          <w:lang w:val="en-US"/>
        </w:rPr>
        <w:t>’</w:t>
      </w:r>
      <w:r>
        <w:rPr>
          <w:rFonts w:ascii="Palatino" w:hAnsi="Palatino"/>
          <w:rtl w:val="0"/>
          <w:lang w:val="en-US"/>
        </w:rPr>
        <w:t>s Scientific Thinking About Clouds In Everyday Life</w:t>
      </w:r>
      <w:r>
        <w:rPr>
          <w:rFonts w:ascii="Palatino" w:hAnsi="Palatino" w:hint="default"/>
          <w:rtl w:val="0"/>
          <w:lang w:val="en-US"/>
        </w:rPr>
        <w:t>’</w:t>
      </w:r>
      <w:r>
        <w:rPr>
          <w:rFonts w:ascii="Palatino" w:hAnsi="Palatino"/>
          <w:rtl w:val="0"/>
          <w:lang w:val="en-US"/>
        </w:rPr>
        <w:t xml:space="preserve">, </w:t>
      </w:r>
      <w:r>
        <w:rPr>
          <w:rFonts w:ascii="Palatino" w:hAnsi="Palatino"/>
          <w:i w:val="1"/>
          <w:iCs w:val="1"/>
          <w:rtl w:val="0"/>
          <w:lang w:val="en-US"/>
        </w:rPr>
        <w:t>Research In Science Education</w:t>
      </w:r>
      <w:r>
        <w:rPr>
          <w:rFonts w:ascii="Palatino" w:hAnsi="Palatino"/>
          <w:rtl w:val="0"/>
          <w:lang w:val="en-US"/>
        </w:rPr>
        <w:t>, 49 (2019), 1523-1545 &lt;</w:t>
      </w:r>
      <w:r>
        <w:rPr>
          <w:rFonts w:ascii="Palatino" w:hAnsi="Palatino"/>
          <w:rtl w:val="0"/>
        </w:rPr>
        <w:t>https://link.springer.com/article/10.1007%2Fs11165-017-9665-8</w:t>
      </w:r>
      <w:r>
        <w:rPr>
          <w:rFonts w:ascii="Palatino" w:hAnsi="Palatino"/>
          <w:rtl w:val="0"/>
          <w:lang w:val="en-US"/>
        </w:rPr>
        <w:t>&gt; [assessed 20th November 2021].</w:t>
      </w:r>
    </w:p>
    <w:p>
      <w:pPr>
        <w:pStyle w:val="Footnote"/>
        <w:rPr>
          <w:rFonts w:ascii="Palatino" w:cs="Palatino" w:hAnsi="Palatino" w:eastAsia="Palatino"/>
        </w:rPr>
      </w:pPr>
    </w:p>
    <w:p>
      <w:pPr>
        <w:pStyle w:val="Footnote"/>
        <w:rPr>
          <w:rFonts w:ascii="Palatino" w:cs="Palatino" w:hAnsi="Palatino" w:eastAsia="Palatino"/>
        </w:rPr>
      </w:pPr>
      <w:r>
        <w:rPr>
          <w:rFonts w:ascii="Palatino" w:hAnsi="Palatino"/>
          <w:rtl w:val="0"/>
          <w:lang w:val="en-US"/>
        </w:rPr>
        <w:t xml:space="preserve">Ghazal, </w:t>
      </w:r>
      <w:r>
        <w:rPr>
          <w:rFonts w:ascii="Palatino" w:hAnsi="Palatino"/>
          <w:rtl w:val="0"/>
        </w:rPr>
        <w:t>Nawal K.</w:t>
      </w:r>
      <w:r>
        <w:rPr>
          <w:rFonts w:ascii="Palatino" w:hAnsi="Palatino"/>
          <w:rtl w:val="0"/>
          <w:lang w:val="en-US"/>
        </w:rPr>
        <w:t xml:space="preserve"> and Mustafa J. Shahbaz, </w:t>
      </w:r>
      <w:r>
        <w:rPr>
          <w:rFonts w:ascii="Palatino" w:hAnsi="Palatino" w:hint="default"/>
          <w:rtl w:val="0"/>
          <w:lang w:val="en-US"/>
        </w:rPr>
        <w:t>‘</w:t>
      </w:r>
      <w:r>
        <w:rPr>
          <w:rFonts w:ascii="Palatino" w:hAnsi="Palatino"/>
          <w:rtl w:val="0"/>
          <w:lang w:val="en-US"/>
        </w:rPr>
        <w:t>Detection And Interpretation Of Clouds Types Using Visible And Infrared Satellite Images</w:t>
      </w:r>
      <w:r>
        <w:rPr>
          <w:rFonts w:ascii="Palatino" w:hAnsi="Palatino" w:hint="default"/>
          <w:rtl w:val="0"/>
          <w:lang w:val="en-US"/>
        </w:rPr>
        <w:t>’</w:t>
      </w:r>
      <w:r>
        <w:rPr>
          <w:rFonts w:ascii="Palatino" w:hAnsi="Palatino"/>
          <w:rtl w:val="0"/>
          <w:lang w:val="en-US"/>
        </w:rPr>
        <w:t xml:space="preserve">, </w:t>
      </w:r>
      <w:r>
        <w:rPr>
          <w:rFonts w:ascii="Palatino" w:hAnsi="Palatino"/>
          <w:i w:val="1"/>
          <w:iCs w:val="1"/>
          <w:rtl w:val="0"/>
          <w:lang w:val="en-US"/>
        </w:rPr>
        <w:t>Iraqi Journal Of Physics</w:t>
      </w:r>
      <w:r>
        <w:rPr>
          <w:rFonts w:ascii="Palatino" w:hAnsi="Palatino"/>
          <w:rtl w:val="0"/>
          <w:lang w:val="en-US"/>
        </w:rPr>
        <w:t>, 15:34, 123-137 &lt;</w:t>
      </w:r>
      <w:r>
        <w:rPr>
          <w:rFonts w:ascii="Palatino" w:hAnsi="Palatino"/>
          <w:rtl w:val="0"/>
        </w:rPr>
        <w:t>DOI:10.13140/RG.2.2.22024.98568</w:t>
      </w:r>
      <w:r>
        <w:rPr>
          <w:rFonts w:ascii="Palatino" w:hAnsi="Palatino"/>
          <w:rtl w:val="0"/>
          <w:lang w:val="en-US"/>
        </w:rPr>
        <w:t>&gt; [assessed 30th November 2021].</w:t>
      </w:r>
    </w:p>
    <w:p>
      <w:pPr>
        <w:pStyle w:val="Footnote"/>
        <w:rPr>
          <w:rFonts w:ascii="Palatino" w:cs="Palatino" w:hAnsi="Palatino" w:eastAsia="Palatino"/>
        </w:rPr>
      </w:pPr>
    </w:p>
    <w:p>
      <w:pPr>
        <w:pStyle w:val="Footnote"/>
        <w:rPr>
          <w:rFonts w:ascii="Palatino" w:cs="Palatino" w:hAnsi="Palatino" w:eastAsia="Palatino"/>
        </w:rPr>
      </w:pPr>
      <w:r>
        <w:rPr>
          <w:rFonts w:ascii="Palatino" w:hAnsi="Palatino"/>
          <w:rtl w:val="0"/>
          <w:lang w:val="en-US"/>
        </w:rPr>
        <w:t xml:space="preserve">Hamblyn, </w:t>
      </w:r>
      <w:r>
        <w:rPr>
          <w:rFonts w:ascii="Palatino" w:hAnsi="Palatino"/>
          <w:rtl w:val="0"/>
          <w:lang w:val="de-DE"/>
        </w:rPr>
        <w:t>Richard</w:t>
      </w:r>
      <w:r>
        <w:rPr>
          <w:rFonts w:ascii="Palatino" w:hAnsi="Palatino"/>
          <w:rtl w:val="0"/>
          <w:lang w:val="en-US"/>
        </w:rPr>
        <w:t xml:space="preserve">, </w:t>
      </w:r>
      <w:r>
        <w:rPr>
          <w:rFonts w:ascii="Palatino" w:hAnsi="Palatino"/>
          <w:i w:val="1"/>
          <w:iCs w:val="1"/>
          <w:rtl w:val="0"/>
          <w:lang w:val="en-US"/>
        </w:rPr>
        <w:t>Clouds: Nature &amp; Culture</w:t>
      </w:r>
      <w:r>
        <w:rPr>
          <w:rFonts w:ascii="Palatino" w:hAnsi="Palatino"/>
          <w:rtl w:val="0"/>
          <w:lang w:val="en-US"/>
        </w:rPr>
        <w:t xml:space="preserve"> (London: The Reaktion Books, 2017).</w:t>
      </w:r>
    </w:p>
    <w:p>
      <w:pPr>
        <w:pStyle w:val="Footnote"/>
        <w:rPr>
          <w:rFonts w:ascii="Palatino" w:cs="Palatino" w:hAnsi="Palatino" w:eastAsia="Palatino"/>
        </w:rPr>
      </w:pPr>
    </w:p>
    <w:p>
      <w:pPr>
        <w:pStyle w:val="Footnote"/>
        <w:rPr>
          <w:rFonts w:ascii="Palatino" w:cs="Palatino" w:hAnsi="Palatino" w:eastAsia="Palatino"/>
        </w:rPr>
      </w:pPr>
      <w:r>
        <w:rPr>
          <w:rFonts w:ascii="Palatino" w:hAnsi="Palatino"/>
          <w:rtl w:val="0"/>
          <w:lang w:val="en-US"/>
        </w:rPr>
        <w:t xml:space="preserve">Harris, Alexandra, </w:t>
      </w:r>
      <w:r>
        <w:rPr>
          <w:rFonts w:ascii="Palatino" w:hAnsi="Palatino"/>
          <w:i w:val="1"/>
          <w:iCs w:val="1"/>
          <w:rtl w:val="0"/>
          <w:lang w:val="en-US"/>
        </w:rPr>
        <w:t xml:space="preserve">Weatherland: </w:t>
      </w:r>
      <w:r>
        <w:rPr>
          <w:rFonts w:ascii="Palatino" w:hAnsi="Palatino"/>
          <w:i w:val="1"/>
          <w:iCs w:val="1"/>
          <w:rtl w:val="0"/>
          <w:lang w:val="en-US"/>
        </w:rPr>
        <w:t>Writers &amp; Artists under English Skies</w:t>
      </w:r>
      <w:r>
        <w:rPr>
          <w:rFonts w:ascii="Palatino" w:hAnsi="Palatino"/>
          <w:rtl w:val="0"/>
          <w:lang w:val="en-US"/>
        </w:rPr>
        <w:t>, compact paperback edn.</w:t>
      </w:r>
      <w:r>
        <w:rPr>
          <w:rFonts w:ascii="Palatino" w:hAnsi="Palatino"/>
          <w:i w:val="1"/>
          <w:iCs w:val="1"/>
          <w:rtl w:val="0"/>
          <w:lang w:val="en-US"/>
        </w:rPr>
        <w:t xml:space="preserve"> </w:t>
      </w:r>
      <w:r>
        <w:rPr>
          <w:rFonts w:ascii="Palatino" w:hAnsi="Palatino"/>
          <w:rtl w:val="0"/>
          <w:lang w:val="en-US"/>
        </w:rPr>
        <w:t>(London: Thames &amp; Hudson, 2016).</w:t>
      </w:r>
    </w:p>
    <w:p>
      <w:pPr>
        <w:pStyle w:val="Footnote"/>
        <w:rPr>
          <w:rFonts w:ascii="Palatino" w:cs="Palatino" w:hAnsi="Palatino" w:eastAsia="Palatino"/>
        </w:rPr>
      </w:pPr>
    </w:p>
    <w:p>
      <w:pPr>
        <w:pStyle w:val="Footnote"/>
        <w:rPr>
          <w:rFonts w:ascii="Palatino" w:cs="Palatino" w:hAnsi="Palatino" w:eastAsia="Palatino"/>
        </w:rPr>
      </w:pPr>
      <w:r>
        <w:rPr>
          <w:rFonts w:ascii="Palatino" w:hAnsi="Palatino"/>
          <w:rtl w:val="0"/>
          <w:lang w:val="en-US"/>
        </w:rPr>
        <w:t xml:space="preserve">Hobbs, </w:t>
      </w:r>
      <w:r>
        <w:rPr>
          <w:rFonts w:ascii="Palatino" w:hAnsi="Palatino"/>
          <w:rtl w:val="0"/>
          <w:lang w:val="de-DE"/>
        </w:rPr>
        <w:t>Peter V.</w:t>
      </w:r>
      <w:r>
        <w:rPr>
          <w:rFonts w:ascii="Palatino" w:hAnsi="Palatino"/>
          <w:rtl w:val="0"/>
          <w:lang w:val="en-US"/>
        </w:rPr>
        <w:t xml:space="preserve">, </w:t>
      </w:r>
      <w:r>
        <w:rPr>
          <w:rFonts w:ascii="Palatino" w:hAnsi="Palatino" w:hint="default"/>
          <w:rtl w:val="0"/>
          <w:lang w:val="en-US"/>
        </w:rPr>
        <w:t>‘</w:t>
      </w:r>
      <w:r>
        <w:rPr>
          <w:rFonts w:ascii="Palatino" w:hAnsi="Palatino"/>
          <w:rtl w:val="0"/>
          <w:lang w:val="en-US"/>
        </w:rPr>
        <w:t>Research On Clouds And Precipitation: Past, Present, And Future</w:t>
      </w:r>
      <w:r>
        <w:rPr>
          <w:rFonts w:ascii="Palatino" w:hAnsi="Palatino" w:hint="default"/>
          <w:rtl w:val="0"/>
          <w:lang w:val="en-US"/>
        </w:rPr>
        <w:t>’</w:t>
      </w:r>
      <w:r>
        <w:rPr>
          <w:rFonts w:ascii="Palatino" w:hAnsi="Palatino"/>
          <w:rtl w:val="0"/>
          <w:lang w:val="en-US"/>
        </w:rPr>
        <w:t xml:space="preserve">, </w:t>
      </w:r>
      <w:r>
        <w:rPr>
          <w:rFonts w:ascii="Palatino" w:hAnsi="Palatino"/>
          <w:i w:val="1"/>
          <w:iCs w:val="1"/>
          <w:rtl w:val="0"/>
          <w:lang w:val="en-US"/>
        </w:rPr>
        <w:t>Bulletin Of The American Meteorogical Society</w:t>
      </w:r>
      <w:r>
        <w:rPr>
          <w:rFonts w:ascii="Palatino" w:hAnsi="Palatino"/>
          <w:rtl w:val="0"/>
          <w:lang w:val="en-US"/>
        </w:rPr>
        <w:t>, 70:3 (1989), 282-285,</w:t>
      </w:r>
      <w:r>
        <w:rPr>
          <w:rFonts w:ascii="Palatino" w:hAnsi="Palatino"/>
          <w:i w:val="1"/>
          <w:iCs w:val="1"/>
          <w:rtl w:val="0"/>
          <w:lang w:val="en-US"/>
        </w:rPr>
        <w:t xml:space="preserve"> &lt;</w:t>
      </w:r>
      <w:r>
        <w:rPr>
          <w:rFonts w:ascii="Palatino" w:hAnsi="Palatino"/>
          <w:rtl w:val="0"/>
        </w:rPr>
        <w:t>https://www.jstor.org/stable/26226417</w:t>
      </w:r>
      <w:r>
        <w:rPr>
          <w:rFonts w:ascii="Palatino" w:hAnsi="Palatino"/>
          <w:i w:val="1"/>
          <w:iCs w:val="1"/>
          <w:rtl w:val="0"/>
          <w:lang w:val="en-US"/>
        </w:rPr>
        <w:t xml:space="preserve">&gt; </w:t>
      </w:r>
      <w:r>
        <w:rPr>
          <w:rFonts w:ascii="Palatino" w:hAnsi="Palatino"/>
          <w:rtl w:val="0"/>
          <w:lang w:val="en-US"/>
        </w:rPr>
        <w:t>[assessed 18th November 2021].</w:t>
      </w:r>
    </w:p>
    <w:p>
      <w:pPr>
        <w:pStyle w:val="Footnote"/>
        <w:rPr>
          <w:rFonts w:ascii="Palatino" w:cs="Palatino" w:hAnsi="Palatino" w:eastAsia="Palatino"/>
        </w:rPr>
      </w:pPr>
    </w:p>
    <w:p>
      <w:pPr>
        <w:pStyle w:val="Footnote"/>
        <w:rPr>
          <w:rFonts w:ascii="Palatino" w:cs="Palatino" w:hAnsi="Palatino" w:eastAsia="Palatino"/>
        </w:rPr>
      </w:pPr>
      <w:r>
        <w:rPr>
          <w:rFonts w:ascii="Palatino" w:hAnsi="Palatino"/>
          <w:rtl w:val="0"/>
          <w:lang w:val="en-US"/>
        </w:rPr>
        <w:t xml:space="preserve">Miner, </w:t>
      </w:r>
      <w:r>
        <w:rPr>
          <w:rFonts w:ascii="Palatino" w:hAnsi="Palatino"/>
          <w:rtl w:val="0"/>
          <w:lang w:val="it-IT"/>
        </w:rPr>
        <w:t>Margaret</w:t>
      </w:r>
      <w:r>
        <w:rPr>
          <w:rFonts w:ascii="Palatino" w:hAnsi="Palatino"/>
          <w:rtl w:val="0"/>
          <w:lang w:val="en-US"/>
        </w:rPr>
        <w:t xml:space="preserve"> and Hung Rawson, </w:t>
      </w:r>
      <w:r>
        <w:rPr>
          <w:rFonts w:ascii="Palatino" w:hAnsi="Palatino"/>
          <w:i w:val="1"/>
          <w:iCs w:val="1"/>
          <w:rtl w:val="0"/>
          <w:lang w:val="en-US"/>
        </w:rPr>
        <w:t xml:space="preserve">Dictionary Of Quotations From Shakespeare </w:t>
      </w:r>
      <w:r>
        <w:rPr>
          <w:rFonts w:ascii="Palatino" w:hAnsi="Palatino"/>
          <w:rtl w:val="0"/>
          <w:lang w:val="en-US"/>
        </w:rPr>
        <w:t>(London: Penguin Books, 1992).</w:t>
      </w:r>
    </w:p>
    <w:p>
      <w:pPr>
        <w:pStyle w:val="Footnote"/>
        <w:rPr>
          <w:rFonts w:ascii="Palatino" w:cs="Palatino" w:hAnsi="Palatino" w:eastAsia="Palatino"/>
        </w:rPr>
      </w:pPr>
    </w:p>
    <w:p>
      <w:pPr>
        <w:pStyle w:val="Footnote"/>
        <w:rPr>
          <w:rFonts w:ascii="Palatino" w:cs="Palatino" w:hAnsi="Palatino" w:eastAsia="Palatino"/>
        </w:rPr>
      </w:pPr>
      <w:r>
        <w:rPr>
          <w:rFonts w:ascii="Palatino" w:hAnsi="Palatino"/>
          <w:rtl w:val="0"/>
          <w:lang w:val="nl-NL"/>
        </w:rPr>
        <w:t>Saxena</w:t>
      </w:r>
      <w:r>
        <w:rPr>
          <w:rFonts w:ascii="Palatino" w:hAnsi="Palatino"/>
          <w:rtl w:val="0"/>
          <w:lang w:val="en-US"/>
        </w:rPr>
        <w:t xml:space="preserve">, Dr. Chandni, </w:t>
      </w:r>
      <w:r>
        <w:rPr>
          <w:rFonts w:ascii="Palatino" w:hAnsi="Palatino" w:hint="default"/>
          <w:rtl w:val="0"/>
          <w:lang w:val="en-US"/>
        </w:rPr>
        <w:t>‘</w:t>
      </w:r>
      <w:r>
        <w:rPr>
          <w:rFonts w:ascii="Palatino" w:hAnsi="Palatino"/>
          <w:rtl w:val="0"/>
          <w:lang w:val="en-US"/>
        </w:rPr>
        <w:t>The Concept Of Water</w:t>
      </w:r>
      <w:r>
        <w:rPr>
          <w:rFonts w:ascii="Palatino" w:hAnsi="Palatino" w:hint="default"/>
          <w:rtl w:val="0"/>
          <w:lang w:val="en-US"/>
        </w:rPr>
        <w:t>’</w:t>
      </w:r>
      <w:r>
        <w:rPr>
          <w:rFonts w:ascii="Palatino" w:hAnsi="Palatino"/>
          <w:rtl w:val="0"/>
          <w:lang w:val="en-US"/>
        </w:rPr>
        <w:t xml:space="preserve">, </w:t>
      </w:r>
      <w:r>
        <w:rPr>
          <w:rFonts w:ascii="Palatino" w:hAnsi="Palatino"/>
          <w:i w:val="1"/>
          <w:iCs w:val="1"/>
          <w:rtl w:val="0"/>
          <w:lang w:val="en-US"/>
        </w:rPr>
        <w:t>International Journal Of Social Science &amp; Interdisciplinary Research</w:t>
      </w:r>
      <w:r>
        <w:rPr>
          <w:rFonts w:ascii="Palatino" w:hAnsi="Palatino"/>
          <w:rtl w:val="0"/>
          <w:lang w:val="en-US"/>
        </w:rPr>
        <w:t>, 1:8 (2012), 131-138 &lt;</w:t>
      </w:r>
      <w:r>
        <w:rPr>
          <w:rFonts w:ascii="Palatino" w:hAnsi="Palatino"/>
          <w:rtl w:val="0"/>
          <w:lang w:val="en-US"/>
        </w:rPr>
        <w:t>http://www.indianresearchjournals.com/pdf/IJSSIR/2012/August/11.pdf</w:t>
      </w:r>
      <w:r>
        <w:rPr>
          <w:rFonts w:ascii="Palatino" w:hAnsi="Palatino"/>
          <w:rtl w:val="0"/>
          <w:lang w:val="en-US"/>
        </w:rPr>
        <w:t>&gt; [assessed 20th November 2021].</w:t>
      </w:r>
    </w:p>
    <w:p>
      <w:pPr>
        <w:pStyle w:val="Footnote"/>
        <w:rPr>
          <w:rFonts w:ascii="Palatino" w:cs="Palatino" w:hAnsi="Palatino" w:eastAsia="Palatino"/>
        </w:rPr>
      </w:pPr>
    </w:p>
    <w:p>
      <w:pPr>
        <w:pStyle w:val="Footnote"/>
        <w:rPr>
          <w:rFonts w:ascii="Palatino" w:cs="Palatino" w:hAnsi="Palatino" w:eastAsia="Palatino"/>
        </w:rPr>
      </w:pPr>
      <w:r>
        <w:rPr>
          <w:rFonts w:ascii="Palatino" w:hAnsi="Palatino"/>
          <w:rtl w:val="0"/>
          <w:lang w:val="en-US"/>
        </w:rPr>
        <w:t>Shakespeare</w:t>
      </w:r>
      <w:r>
        <w:rPr>
          <w:rFonts w:ascii="Palatino" w:hAnsi="Palatino"/>
          <w:rtl w:val="0"/>
          <w:lang w:val="en-US"/>
        </w:rPr>
        <w:t xml:space="preserve">, </w:t>
      </w:r>
      <w:r>
        <w:rPr>
          <w:rFonts w:ascii="Palatino" w:hAnsi="Palatino"/>
          <w:rtl w:val="0"/>
          <w:lang w:val="en-US"/>
        </w:rPr>
        <w:t>William, The Complete Works Of William Shakespeare, Hamlet, The Edition of The Shakespeare Head Press Oxford (New York: Barnes &amp; Noble, 1994).</w:t>
      </w:r>
    </w:p>
    <w:p>
      <w:pPr>
        <w:pStyle w:val="Footnote"/>
        <w:rPr>
          <w:rFonts w:ascii="Palatino" w:cs="Palatino" w:hAnsi="Palatino" w:eastAsia="Palatino"/>
        </w:rPr>
      </w:pPr>
    </w:p>
    <w:p>
      <w:pPr>
        <w:pStyle w:val="Footnote"/>
        <w:rPr>
          <w:rFonts w:ascii="Palatino" w:cs="Palatino" w:hAnsi="Palatino" w:eastAsia="Palatino"/>
        </w:rPr>
      </w:pPr>
      <w:r>
        <w:rPr>
          <w:rFonts w:ascii="Palatino" w:hAnsi="Palatino"/>
          <w:rtl w:val="0"/>
        </w:rPr>
        <w:t>S</w:t>
      </w:r>
      <w:r>
        <w:rPr>
          <w:rFonts w:ascii="Palatino" w:hAnsi="Palatino"/>
          <w:rtl w:val="0"/>
          <w:lang w:val="en-US"/>
        </w:rPr>
        <w:t xml:space="preserve">helley, </w:t>
      </w:r>
      <w:r>
        <w:rPr>
          <w:rFonts w:ascii="Palatino" w:hAnsi="Palatino"/>
          <w:rtl w:val="0"/>
        </w:rPr>
        <w:t>Percy Bysshe</w:t>
      </w:r>
      <w:r>
        <w:rPr>
          <w:rFonts w:ascii="Palatino" w:hAnsi="Palatino"/>
          <w:rtl w:val="0"/>
          <w:lang w:val="en-US"/>
        </w:rPr>
        <w:t>, The Cloud, &lt;</w:t>
      </w:r>
      <w:r>
        <w:rPr>
          <w:rFonts w:ascii="Palatino" w:hAnsi="Palatino"/>
          <w:rtl w:val="0"/>
          <w:lang w:val="en-US"/>
        </w:rPr>
        <w:t>https://www.poetryfoundation.org/poems/45117/the-cloud-56d2247bf4112</w:t>
      </w:r>
      <w:r>
        <w:rPr>
          <w:rFonts w:ascii="Palatino" w:hAnsi="Palatino"/>
          <w:rtl w:val="0"/>
          <w:lang w:val="en-US"/>
        </w:rPr>
        <w:t>&gt;, [assessed 21st November 2021].</w:t>
      </w:r>
    </w:p>
    <w:p>
      <w:pPr>
        <w:pStyle w:val="Footnote"/>
        <w:sectPr>
          <w:headerReference w:type="default" r:id="rId64"/>
          <w:footerReference w:type="default" r:id="rId65"/>
          <w:pgSz w:w="11906" w:h="16838" w:orient="portrait"/>
          <w:pgMar w:top="1134" w:right="1134" w:bottom="720" w:left="1134" w:header="567" w:footer="720"/>
          <w:bidi w:val="0"/>
        </w:sectPr>
      </w:pPr>
    </w:p>
    <w:p>
      <w:pPr>
        <w:pStyle w:val="Footnote"/>
        <w:rPr>
          <w:rFonts w:ascii="Palatino" w:cs="Palatino" w:hAnsi="Palatino" w:eastAsia="Palatino"/>
        </w:rPr>
      </w:pPr>
      <w:r>
        <w:rPr>
          <w:rFonts w:ascii="Palatino" w:hAnsi="Palatino"/>
          <w:rtl w:val="0"/>
          <w:lang w:val="en-US"/>
        </w:rPr>
        <w:t xml:space="preserve">Stanley, </w:t>
      </w:r>
      <w:r>
        <w:rPr>
          <w:rFonts w:ascii="Palatino" w:hAnsi="Palatino"/>
          <w:rtl w:val="0"/>
        </w:rPr>
        <w:t>Kate</w:t>
      </w:r>
      <w:r>
        <w:rPr>
          <w:rFonts w:ascii="Palatino" w:hAnsi="Palatino"/>
          <w:rtl w:val="0"/>
          <w:lang w:val="en-US"/>
        </w:rPr>
        <w:t xml:space="preserve">, </w:t>
      </w:r>
      <w:r>
        <w:rPr>
          <w:rFonts w:ascii="Palatino" w:hAnsi="Palatino" w:hint="default"/>
          <w:rtl w:val="0"/>
          <w:lang w:val="en-US"/>
        </w:rPr>
        <w:t>‘</w:t>
      </w:r>
      <w:r>
        <w:rPr>
          <w:rFonts w:ascii="Palatino" w:hAnsi="Palatino"/>
          <w:rtl w:val="0"/>
          <w:lang w:val="en-US"/>
        </w:rPr>
        <w:t>Unrarified Air: Alfred Stieglitz And The Modernism Of Equivalence</w:t>
      </w:r>
      <w:r>
        <w:rPr>
          <w:rFonts w:ascii="Palatino" w:hAnsi="Palatino" w:hint="default"/>
          <w:rtl w:val="0"/>
          <w:lang w:val="en-US"/>
        </w:rPr>
        <w:t>’</w:t>
      </w:r>
      <w:r>
        <w:rPr>
          <w:rFonts w:ascii="Palatino" w:hAnsi="Palatino"/>
          <w:rtl w:val="0"/>
          <w:lang w:val="en-US"/>
        </w:rPr>
        <w:t xml:space="preserve">, </w:t>
      </w:r>
      <w:r>
        <w:rPr>
          <w:rFonts w:ascii="Palatino" w:hAnsi="Palatino"/>
          <w:i w:val="1"/>
          <w:iCs w:val="1"/>
          <w:rtl w:val="0"/>
          <w:lang w:val="en-US"/>
        </w:rPr>
        <w:t>Modernism/Modernity</w:t>
      </w:r>
      <w:r>
        <w:rPr>
          <w:rFonts w:ascii="Palatino" w:hAnsi="Palatino"/>
          <w:rtl w:val="0"/>
          <w:lang w:val="en-US"/>
        </w:rPr>
        <w:t>, 26:1, 185-212 &lt;</w:t>
      </w:r>
      <w:r>
        <w:rPr>
          <w:rFonts w:ascii="Palatino" w:hAnsi="Palatino"/>
          <w:rtl w:val="0"/>
          <w:lang w:val="en-US"/>
        </w:rPr>
        <w:t>https://www.proquest.com/docview/2295413819</w:t>
      </w:r>
      <w:r>
        <w:rPr>
          <w:rFonts w:ascii="Palatino" w:hAnsi="Palatino"/>
          <w:rtl w:val="0"/>
          <w:lang w:val="en-US"/>
        </w:rPr>
        <w:t>&gt; [assessed 20th November 2021].</w:t>
      </w:r>
    </w:p>
    <w:p>
      <w:pPr>
        <w:pStyle w:val="Footnote"/>
        <w:rPr>
          <w:rFonts w:ascii="Palatino" w:cs="Palatino" w:hAnsi="Palatino" w:eastAsia="Palatino"/>
        </w:rPr>
      </w:pPr>
    </w:p>
    <w:p>
      <w:pPr>
        <w:pStyle w:val="Footnote"/>
        <w:rPr>
          <w:rFonts w:ascii="Palatino" w:cs="Palatino" w:hAnsi="Palatino" w:eastAsia="Palatino"/>
        </w:rPr>
      </w:pPr>
      <w:r>
        <w:rPr>
          <w:rFonts w:ascii="Palatino" w:hAnsi="Palatino"/>
          <w:rtl w:val="0"/>
          <w:lang w:val="en-US"/>
        </w:rPr>
        <w:t xml:space="preserve">Sterling, Bruce, </w:t>
      </w:r>
      <w:r>
        <w:rPr>
          <w:rFonts w:ascii="Palatino" w:hAnsi="Palatino" w:hint="default"/>
          <w:rtl w:val="0"/>
          <w:lang w:val="en-US"/>
        </w:rPr>
        <w:t>‘</w:t>
      </w:r>
      <w:r>
        <w:rPr>
          <w:rFonts w:ascii="Palatino" w:hAnsi="Palatino"/>
          <w:rtl w:val="0"/>
          <w:lang w:val="en-US"/>
        </w:rPr>
        <w:t>Watching The Clouds</w:t>
      </w:r>
      <w:r>
        <w:rPr>
          <w:rFonts w:ascii="Palatino" w:hAnsi="Palatino" w:hint="default"/>
          <w:rtl w:val="0"/>
          <w:lang w:val="en-US"/>
        </w:rPr>
        <w:t xml:space="preserve">” </w:t>
      </w:r>
      <w:r>
        <w:rPr>
          <w:rFonts w:ascii="Palatino" w:hAnsi="Palatino"/>
          <w:i w:val="1"/>
          <w:iCs w:val="1"/>
          <w:rtl w:val="0"/>
          <w:lang w:val="en-US"/>
        </w:rPr>
        <w:t>Fantasy And Science Fiction</w:t>
      </w:r>
      <w:r>
        <w:rPr>
          <w:rFonts w:ascii="Palatino" w:hAnsi="Palatino"/>
          <w:rtl w:val="0"/>
          <w:lang w:val="en-US"/>
        </w:rPr>
        <w:t>, 86:1 (1994), 87-95 &lt;</w:t>
      </w:r>
      <w:r>
        <w:rPr>
          <w:rFonts w:ascii="Palatino" w:hAnsi="Palatino"/>
          <w:rtl w:val="0"/>
          <w:lang w:val="en-US"/>
        </w:rPr>
        <w:t>https://www.goodreads.com/en/book/show/34103444-the-magazine-of-fantasy-science-fiction-january-1994</w:t>
      </w:r>
      <w:r>
        <w:rPr>
          <w:rFonts w:ascii="Palatino" w:hAnsi="Palatino"/>
          <w:rtl w:val="0"/>
          <w:lang w:val="en-US"/>
        </w:rPr>
        <w:t>&gt;, [assessed 20th November 2021], p. 87-88.</w:t>
      </w:r>
    </w:p>
    <w:p>
      <w:pPr>
        <w:pStyle w:val="Footnote"/>
        <w:rPr>
          <w:rFonts w:ascii="Palatino" w:cs="Palatino" w:hAnsi="Palatino" w:eastAsia="Palatino"/>
        </w:rPr>
      </w:pPr>
    </w:p>
    <w:p>
      <w:pPr>
        <w:pStyle w:val="Footnote"/>
        <w:rPr>
          <w:rFonts w:ascii="Palatino" w:cs="Palatino" w:hAnsi="Palatino" w:eastAsia="Palatino"/>
        </w:rPr>
      </w:pPr>
      <w:r>
        <w:rPr>
          <w:rFonts w:ascii="Palatino" w:hAnsi="Palatino"/>
          <w:rtl w:val="0"/>
          <w:lang w:val="en-US"/>
        </w:rPr>
        <w:t xml:space="preserve">Syv, </w:t>
      </w:r>
      <w:r>
        <w:rPr>
          <w:rFonts w:ascii="Palatino" w:hAnsi="Palatino"/>
          <w:rtl w:val="0"/>
          <w:lang w:val="da-DK"/>
        </w:rPr>
        <w:t>Peder</w:t>
      </w:r>
      <w:r>
        <w:rPr>
          <w:rFonts w:ascii="Palatino" w:hAnsi="Palatino"/>
          <w:rtl w:val="0"/>
          <w:lang w:val="en-US"/>
        </w:rPr>
        <w:t xml:space="preserve">, </w:t>
      </w:r>
      <w:r>
        <w:rPr>
          <w:rFonts w:ascii="Palatino" w:hAnsi="Palatino"/>
          <w:i w:val="1"/>
          <w:iCs w:val="1"/>
          <w:rtl w:val="0"/>
          <w:lang w:val="da-DK"/>
        </w:rPr>
        <w:t>Peder Syvs Kjernefulde Ordsprog</w:t>
      </w:r>
      <w:r>
        <w:rPr>
          <w:rFonts w:ascii="Palatino" w:hAnsi="Palatino"/>
          <w:rtl w:val="0"/>
          <w:lang w:val="en-US"/>
        </w:rPr>
        <w:t xml:space="preserve">, Edited by </w:t>
      </w:r>
      <w:r>
        <w:rPr>
          <w:rFonts w:ascii="Palatino" w:hAnsi="Palatino"/>
          <w:rtl w:val="0"/>
          <w:lang w:val="da-DK"/>
        </w:rPr>
        <w:t>Rasmus Nyerup</w:t>
      </w:r>
      <w:r>
        <w:rPr>
          <w:rFonts w:ascii="Palatino" w:hAnsi="Palatino"/>
          <w:rtl w:val="0"/>
          <w:lang w:val="en-US"/>
        </w:rPr>
        <w:t>, Danish edn. (</w:t>
      </w:r>
      <w:r>
        <w:rPr>
          <w:rFonts w:ascii="Palatino" w:hAnsi="Palatino"/>
          <w:rtl w:val="0"/>
          <w:lang w:val="it-IT"/>
        </w:rPr>
        <w:t>A. &amp; S. Soldin, 1807</w:t>
      </w:r>
      <w:r>
        <w:rPr>
          <w:rFonts w:ascii="Palatino" w:hAnsi="Palatino"/>
          <w:rtl w:val="0"/>
          <w:lang w:val="en-US"/>
        </w:rPr>
        <w:t>).</w:t>
      </w:r>
    </w:p>
    <w:p>
      <w:pPr>
        <w:pStyle w:val="Footnote"/>
        <w:rPr>
          <w:rFonts w:ascii="Palatino" w:cs="Palatino" w:hAnsi="Palatino" w:eastAsia="Palatino"/>
        </w:rPr>
      </w:pPr>
    </w:p>
    <w:p>
      <w:pPr>
        <w:pStyle w:val="Footnote"/>
        <w:rPr>
          <w:rFonts w:ascii="Palatino" w:cs="Palatino" w:hAnsi="Palatino" w:eastAsia="Palatino"/>
        </w:rPr>
      </w:pPr>
      <w:r>
        <w:rPr>
          <w:rFonts w:ascii="Palatino" w:hAnsi="Palatino"/>
          <w:rtl w:val="0"/>
          <w:lang w:val="en-US"/>
        </w:rPr>
        <w:t xml:space="preserve">The Holy Bible, </w:t>
      </w:r>
      <w:r>
        <w:rPr>
          <w:rFonts w:ascii="Palatino" w:hAnsi="Palatino"/>
          <w:rtl w:val="0"/>
          <w:lang w:val="fr-FR"/>
        </w:rPr>
        <w:t>1 Thessalonians, 4:17</w:t>
      </w:r>
      <w:r>
        <w:rPr>
          <w:rFonts w:ascii="Palatino" w:hAnsi="Palatino"/>
          <w:rtl w:val="0"/>
          <w:lang w:val="en-US"/>
        </w:rPr>
        <w:t>, Authorized King James Version (London and New York: Collins</w:t>
      </w:r>
      <w:r>
        <w:rPr>
          <w:rFonts w:ascii="Palatino" w:hAnsi="Palatino" w:hint="default"/>
          <w:rtl w:val="0"/>
          <w:lang w:val="en-US"/>
        </w:rPr>
        <w:t xml:space="preserve">’ </w:t>
      </w:r>
      <w:r>
        <w:rPr>
          <w:rFonts w:ascii="Palatino" w:hAnsi="Palatino"/>
          <w:rtl w:val="0"/>
          <w:lang w:val="en-US"/>
        </w:rPr>
        <w:t>Clear-Type Press).</w:t>
      </w:r>
    </w:p>
    <w:p>
      <w:pPr>
        <w:pStyle w:val="Footnote"/>
        <w:rPr>
          <w:rFonts w:ascii="Palatino" w:cs="Palatino" w:hAnsi="Palatino" w:eastAsia="Palatino"/>
        </w:rPr>
      </w:pPr>
    </w:p>
    <w:p>
      <w:pPr>
        <w:pStyle w:val="Footnote"/>
        <w:rPr>
          <w:rFonts w:ascii="Palatino" w:cs="Palatino" w:hAnsi="Palatino" w:eastAsia="Palatino"/>
        </w:rPr>
      </w:pPr>
      <w:r>
        <w:rPr>
          <w:rFonts w:ascii="Palatino" w:hAnsi="Palatino"/>
          <w:rtl w:val="0"/>
          <w:lang w:val="en-US"/>
        </w:rPr>
        <w:t xml:space="preserve">Thornes, </w:t>
      </w:r>
      <w:r>
        <w:rPr>
          <w:rFonts w:ascii="Palatino" w:hAnsi="Palatino"/>
          <w:rtl w:val="0"/>
          <w:lang w:val="de-DE"/>
        </w:rPr>
        <w:t>John</w:t>
      </w:r>
      <w:r>
        <w:rPr>
          <w:rFonts w:ascii="Palatino" w:hAnsi="Palatino"/>
          <w:rtl w:val="0"/>
          <w:lang w:val="en-US"/>
        </w:rPr>
        <w:t xml:space="preserve">, </w:t>
      </w:r>
      <w:r>
        <w:rPr>
          <w:rFonts w:ascii="Palatino" w:hAnsi="Palatino" w:hint="default"/>
          <w:rtl w:val="0"/>
          <w:lang w:val="en-US"/>
        </w:rPr>
        <w:t>‘</w:t>
      </w:r>
      <w:r>
        <w:rPr>
          <w:rFonts w:ascii="Palatino" w:hAnsi="Palatino"/>
          <w:rtl w:val="0"/>
          <w:lang w:val="en-US"/>
        </w:rPr>
        <w:t>Constable</w:t>
      </w:r>
      <w:r>
        <w:rPr>
          <w:rFonts w:ascii="Palatino" w:hAnsi="Palatino" w:hint="default"/>
          <w:rtl w:val="0"/>
          <w:lang w:val="en-US"/>
        </w:rPr>
        <w:t>’</w:t>
      </w:r>
      <w:r>
        <w:rPr>
          <w:rFonts w:ascii="Palatino" w:hAnsi="Palatino"/>
          <w:rtl w:val="0"/>
          <w:lang w:val="en-US"/>
        </w:rPr>
        <w:t>s Clouds</w:t>
      </w:r>
      <w:r>
        <w:rPr>
          <w:rFonts w:ascii="Palatino" w:hAnsi="Palatino" w:hint="default"/>
          <w:rtl w:val="0"/>
          <w:lang w:val="en-US"/>
        </w:rPr>
        <w:t>’</w:t>
      </w:r>
      <w:r>
        <w:rPr>
          <w:rFonts w:ascii="Palatino" w:hAnsi="Palatino"/>
          <w:rtl w:val="0"/>
          <w:lang w:val="en-US"/>
        </w:rPr>
        <w:t xml:space="preserve">, </w:t>
      </w:r>
      <w:r>
        <w:rPr>
          <w:rFonts w:ascii="Palatino" w:hAnsi="Palatino"/>
          <w:i w:val="1"/>
          <w:iCs w:val="1"/>
          <w:rtl w:val="0"/>
          <w:lang w:val="en-US"/>
        </w:rPr>
        <w:t>The Burlington Magazine</w:t>
      </w:r>
      <w:r>
        <w:rPr>
          <w:rFonts w:ascii="Palatino" w:hAnsi="Palatino"/>
          <w:rtl w:val="0"/>
          <w:lang w:val="en-US"/>
        </w:rPr>
        <w:t>, 121:920 (1979), 697-699+701-704, &lt;</w:t>
      </w:r>
      <w:r>
        <w:rPr>
          <w:rFonts w:ascii="Palatino" w:hAnsi="Palatino"/>
          <w:rtl w:val="0"/>
        </w:rPr>
        <w:t>https://www.jstor.org/stable/879803</w:t>
      </w:r>
      <w:r>
        <w:rPr>
          <w:rFonts w:ascii="Palatino" w:hAnsi="Palatino"/>
          <w:rtl w:val="0"/>
          <w:lang w:val="en-US"/>
        </w:rPr>
        <w:t>&gt;, [assessed 20th November 2021].</w:t>
      </w:r>
    </w:p>
    <w:p>
      <w:pPr>
        <w:pStyle w:val="Footnote"/>
        <w:rPr>
          <w:rFonts w:ascii="Palatino" w:cs="Palatino" w:hAnsi="Palatino" w:eastAsia="Palatino"/>
        </w:rPr>
      </w:pPr>
    </w:p>
    <w:p>
      <w:pPr>
        <w:pStyle w:val="Footnote"/>
        <w:rPr>
          <w:rFonts w:ascii="Palatino" w:cs="Palatino" w:hAnsi="Palatino" w:eastAsia="Palatino"/>
        </w:rPr>
      </w:pPr>
      <w:r>
        <w:rPr>
          <w:rFonts w:ascii="Palatino" w:hAnsi="Palatino"/>
          <w:rtl w:val="0"/>
          <w:lang w:val="en-US"/>
        </w:rPr>
        <w:t xml:space="preserve">Vance, </w:t>
      </w:r>
      <w:r>
        <w:rPr>
          <w:rFonts w:ascii="Palatino" w:hAnsi="Palatino"/>
          <w:rtl w:val="0"/>
        </w:rPr>
        <w:t>L.J.</w:t>
      </w:r>
      <w:r>
        <w:rPr>
          <w:rFonts w:ascii="Palatino" w:hAnsi="Palatino"/>
          <w:rtl w:val="0"/>
          <w:lang w:val="en-US"/>
        </w:rPr>
        <w:t xml:space="preserve">, </w:t>
      </w:r>
      <w:r>
        <w:rPr>
          <w:rFonts w:ascii="Palatino" w:hAnsi="Palatino" w:hint="default"/>
          <w:rtl w:val="0"/>
          <w:lang w:val="en-US"/>
        </w:rPr>
        <w:t>‘</w:t>
      </w:r>
      <w:r>
        <w:rPr>
          <w:rFonts w:ascii="Palatino" w:hAnsi="Palatino"/>
          <w:rtl w:val="0"/>
          <w:lang w:val="en-US"/>
        </w:rPr>
        <w:t>Weather Lore</w:t>
      </w:r>
      <w:r>
        <w:rPr>
          <w:rFonts w:ascii="Palatino" w:hAnsi="Palatino" w:hint="default"/>
          <w:rtl w:val="0"/>
          <w:lang w:val="en-US"/>
        </w:rPr>
        <w:t>’</w:t>
      </w:r>
      <w:r>
        <w:rPr>
          <w:rFonts w:ascii="Palatino" w:hAnsi="Palatino"/>
          <w:rtl w:val="0"/>
          <w:lang w:val="en-US"/>
        </w:rPr>
        <w:t xml:space="preserve">, </w:t>
      </w:r>
      <w:r>
        <w:rPr>
          <w:rFonts w:ascii="Palatino" w:hAnsi="Palatino"/>
          <w:i w:val="1"/>
          <w:iCs w:val="1"/>
          <w:rtl w:val="0"/>
          <w:lang w:val="en-US"/>
        </w:rPr>
        <w:t>The Journal Of American Folklore</w:t>
      </w:r>
      <w:r>
        <w:rPr>
          <w:rFonts w:ascii="Palatino" w:hAnsi="Palatino"/>
          <w:rtl w:val="0"/>
          <w:lang w:val="en-US"/>
        </w:rPr>
        <w:t>, 4:13 (1891) 166 &lt;</w:t>
      </w:r>
      <w:r>
        <w:rPr>
          <w:rFonts w:ascii="Palatino" w:hAnsi="Palatino"/>
          <w:rtl w:val="0"/>
          <w:lang w:val="en-US"/>
        </w:rPr>
        <w:t>https://doi.org/10.2307/533940</w:t>
      </w:r>
      <w:r>
        <w:rPr>
          <w:rFonts w:ascii="Palatino" w:hAnsi="Palatino"/>
          <w:rtl w:val="0"/>
          <w:lang w:val="en-US"/>
        </w:rPr>
        <w:t>&gt; [assessed 20th November 2021].</w:t>
      </w:r>
    </w:p>
    <w:p>
      <w:pPr>
        <w:pStyle w:val="Footnote"/>
        <w:rPr>
          <w:rFonts w:ascii="Palatino" w:cs="Palatino" w:hAnsi="Palatino" w:eastAsia="Palatino"/>
        </w:rPr>
      </w:pPr>
    </w:p>
    <w:p>
      <w:pPr>
        <w:pStyle w:val="Footnote"/>
      </w:pPr>
      <w:r>
        <w:rPr>
          <w:rFonts w:ascii="Palatino" w:hAnsi="Palatino"/>
          <w:rtl w:val="0"/>
          <w:lang w:val="en-US"/>
        </w:rPr>
        <w:t xml:space="preserve">Verderame, </w:t>
      </w:r>
      <w:r>
        <w:rPr>
          <w:rFonts w:ascii="Palatino" w:hAnsi="Palatino"/>
          <w:rtl w:val="0"/>
          <w:lang w:val="de-DE"/>
        </w:rPr>
        <w:t>Michael</w:t>
      </w:r>
      <w:r>
        <w:rPr>
          <w:rFonts w:ascii="Palatino" w:hAnsi="Palatino"/>
          <w:rtl w:val="0"/>
          <w:lang w:val="en-US"/>
        </w:rPr>
        <w:t xml:space="preserve">, </w:t>
      </w:r>
      <w:r>
        <w:rPr>
          <w:rFonts w:ascii="Palatino" w:hAnsi="Palatino" w:hint="default"/>
          <w:rtl w:val="0"/>
          <w:lang w:val="en-US"/>
        </w:rPr>
        <w:t>‘“</w:t>
      </w:r>
      <w:r>
        <w:rPr>
          <w:rFonts w:ascii="Palatino" w:hAnsi="Palatino"/>
          <w:rtl w:val="0"/>
          <w:lang w:val="en-US"/>
        </w:rPr>
        <w:t>We Are Clouds</w:t>
      </w:r>
      <w:r>
        <w:rPr>
          <w:rFonts w:ascii="Palatino" w:hAnsi="Palatino" w:hint="default"/>
          <w:rtl w:val="0"/>
          <w:lang w:val="en-US"/>
        </w:rPr>
        <w:t>”</w:t>
      </w:r>
      <w:r>
        <w:rPr>
          <w:rFonts w:ascii="Palatino" w:hAnsi="Palatino"/>
          <w:rtl w:val="0"/>
          <w:lang w:val="en-US"/>
        </w:rPr>
        <w:t>: Climate And Social Transformation In Shelley</w:t>
      </w:r>
      <w:r>
        <w:rPr>
          <w:rFonts w:ascii="Palatino" w:hAnsi="Palatino" w:hint="default"/>
          <w:rtl w:val="0"/>
          <w:lang w:val="en-US"/>
        </w:rPr>
        <w:t>’</w:t>
      </w:r>
      <w:r>
        <w:rPr>
          <w:rFonts w:ascii="Palatino" w:hAnsi="Palatino"/>
          <w:rtl w:val="0"/>
          <w:lang w:val="en-US"/>
        </w:rPr>
        <w:t xml:space="preserve">, </w:t>
      </w:r>
      <w:r>
        <w:rPr>
          <w:rFonts w:ascii="Palatino" w:hAnsi="Palatino"/>
          <w:i w:val="1"/>
          <w:iCs w:val="1"/>
          <w:rtl w:val="0"/>
          <w:lang w:val="en-US"/>
        </w:rPr>
        <w:t>Interdisciplinary Studies In Literature And Environment</w:t>
      </w:r>
      <w:r>
        <w:rPr>
          <w:rFonts w:ascii="Palatino" w:hAnsi="Palatino"/>
          <w:rtl w:val="0"/>
          <w:lang w:val="en-US"/>
        </w:rPr>
        <w:t>, 28:1 (2021), 271-290 &lt;</w:t>
      </w:r>
      <w:r>
        <w:rPr>
          <w:rFonts w:ascii="Palatino" w:hAnsi="Palatino"/>
          <w:rtl w:val="0"/>
        </w:rPr>
        <w:t>https://doi.org/10.1093/isle/isaa073</w:t>
      </w:r>
      <w:r>
        <w:rPr>
          <w:rFonts w:ascii="Palatino" w:hAnsi="Palatino"/>
          <w:rtl w:val="0"/>
          <w:lang w:val="en-US"/>
        </w:rPr>
        <w:t>&gt; [assessed 20th November 2021].</w:t>
      </w:r>
    </w:p>
    <w:sectPr>
      <w:headerReference w:type="default" r:id="rId66"/>
      <w:footerReference w:type="default" r:id="rId67"/>
      <w:pgSz w:w="11906" w:h="16838" w:orient="portrait"/>
      <w:pgMar w:top="1134" w:right="1134" w:bottom="720" w:left="1134" w:header="567" w:footer="72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Georgia">
    <w:charset w:val="00"/>
    <w:family w:val="roman"/>
    <w:pitch w:val="default"/>
  </w:font>
  <w:font w:name="Tahoma">
    <w:charset w:val="00"/>
    <w:family w:val="roman"/>
    <w:pitch w:val="default"/>
  </w:font>
  <w:font w:name="Trebuchet MS">
    <w:charset w:val="00"/>
    <w:family w:val="roman"/>
    <w:pitch w:val="default"/>
  </w:font>
  <w:font w:name="Cambria">
    <w:charset w:val="00"/>
    <w:family w:val="roman"/>
    <w:pitch w:val="default"/>
  </w:font>
  <w:font w:name="Calibri">
    <w:charset w:val="00"/>
    <w:family w:val="roman"/>
    <w:pitch w:val="default"/>
  </w:font>
  <w:font w:name="Palatino">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footer2.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footer3.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footer4.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footer5.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footer6.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footer7.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footer8.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footer9.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footer10.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footer1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footer12.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footer13.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footer14.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footer15.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footer16.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footer17.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footnotes.xml><?xml version="1.0" encoding="utf-8"?>
<w:footnotes xmlns:w="http://schemas.openxmlformats.org/wordprocessingml/2006/main" xmlns:r="http://schemas.openxmlformats.org/officeDocument/2006/relationships" xmlns:w14="http://schemas.microsoft.com/office/word/2010/wordml" xmlns:wp="http://schemas.openxmlformats.org/drawingml/2006/wordprocessingDrawing" xmlns:m="http://schemas.openxmlformats.org/officeDocument/2006/math">
  <w:footnote w:type="separator" w:id="-1">
    <w:p>
      <w:r>
        <w:separator/>
      </w:r>
    </w:p>
  </w:footnote>
  <w:footnote w:type="continuationSeparator" w:id="0">
    <w:p>
      <w:r>
        <w:continuationSeparator/>
      </w:r>
    </w:p>
  </w:footnote>
  <w:footnote w:type="continuationNotice" w:id="-2">
    <w:p>
      <w:r>
        <w:t/>
      </w:r>
    </w:p>
  </w:footnote>
  <w:footnote w:id="1">
    <w:p>
      <w:pPr>
        <w:pStyle w:val="Footnote"/>
      </w:pPr>
      <w:r>
        <w:rPr>
          <w:rFonts w:ascii="Palatino" w:cs="Palatino" w:hAnsi="Palatino" w:eastAsia="Palatino"/>
          <w:sz w:val="18"/>
          <w:szCs w:val="18"/>
          <w:vertAlign w:val="superscript"/>
        </w:rPr>
        <w:footnoteRef/>
      </w:r>
      <w:r>
        <w:rPr>
          <w:rFonts w:ascii="Palatino" w:hAnsi="Palatino"/>
          <w:sz w:val="18"/>
          <w:szCs w:val="18"/>
          <w:rtl w:val="0"/>
        </w:rPr>
        <w:t xml:space="preserve"> </w:t>
      </w:r>
      <w:r>
        <w:rPr>
          <w:rFonts w:ascii="Palatino" w:hAnsi="Palatino"/>
          <w:sz w:val="18"/>
          <w:szCs w:val="18"/>
          <w:rtl w:val="0"/>
          <w:lang w:val="en-US"/>
        </w:rPr>
        <w:t xml:space="preserve">Alexandra Harris, </w:t>
      </w:r>
      <w:r>
        <w:rPr>
          <w:rFonts w:ascii="Palatino" w:hAnsi="Palatino"/>
          <w:i w:val="1"/>
          <w:iCs w:val="1"/>
          <w:sz w:val="18"/>
          <w:szCs w:val="18"/>
          <w:rtl w:val="0"/>
          <w:lang w:val="en-US"/>
        </w:rPr>
        <w:t xml:space="preserve">Weatherland: </w:t>
      </w:r>
      <w:r>
        <w:rPr>
          <w:rFonts w:ascii="Palatino" w:hAnsi="Palatino"/>
          <w:i w:val="1"/>
          <w:iCs w:val="1"/>
          <w:sz w:val="18"/>
          <w:szCs w:val="18"/>
          <w:rtl w:val="0"/>
          <w:lang w:val="en-US"/>
        </w:rPr>
        <w:t>Writers &amp; Artists under English Skies</w:t>
      </w:r>
      <w:r>
        <w:rPr>
          <w:rFonts w:ascii="Palatino" w:hAnsi="Palatino"/>
          <w:sz w:val="18"/>
          <w:szCs w:val="18"/>
          <w:rtl w:val="0"/>
          <w:lang w:val="en-US"/>
        </w:rPr>
        <w:t>, compact paperback edn.</w:t>
      </w:r>
      <w:r>
        <w:rPr>
          <w:rFonts w:ascii="Palatino" w:hAnsi="Palatino"/>
          <w:i w:val="1"/>
          <w:iCs w:val="1"/>
          <w:sz w:val="18"/>
          <w:szCs w:val="18"/>
          <w:rtl w:val="0"/>
          <w:lang w:val="en-US"/>
        </w:rPr>
        <w:t xml:space="preserve"> </w:t>
      </w:r>
      <w:r>
        <w:rPr>
          <w:rFonts w:ascii="Palatino" w:hAnsi="Palatino"/>
          <w:sz w:val="18"/>
          <w:szCs w:val="18"/>
          <w:rtl w:val="0"/>
          <w:lang w:val="en-US"/>
        </w:rPr>
        <w:t>(London: Thames &amp; Hudson, 2016), p. 247.</w:t>
      </w:r>
    </w:p>
  </w:footnote>
  <w:footnote w:id="2">
    <w:p>
      <w:pPr>
        <w:pStyle w:val="Footnote"/>
      </w:pPr>
      <w:r>
        <w:rPr>
          <w:rFonts w:ascii="Palatino" w:cs="Palatino" w:hAnsi="Palatino" w:eastAsia="Palatino"/>
          <w:sz w:val="18"/>
          <w:szCs w:val="18"/>
          <w:vertAlign w:val="superscript"/>
        </w:rPr>
        <w:footnoteRef/>
      </w:r>
      <w:r>
        <w:rPr>
          <w:rFonts w:ascii="Palatino" w:hAnsi="Palatino"/>
          <w:sz w:val="18"/>
          <w:szCs w:val="18"/>
          <w:rtl w:val="0"/>
        </w:rPr>
        <w:t xml:space="preserve"> </w:t>
      </w:r>
      <w:r>
        <w:rPr>
          <w:rFonts w:ascii="Palatino" w:hAnsi="Palatino"/>
          <w:sz w:val="18"/>
          <w:szCs w:val="18"/>
          <w:rtl w:val="0"/>
          <w:lang w:val="en-US"/>
        </w:rPr>
        <w:t>Ibid.</w:t>
      </w:r>
    </w:p>
  </w:footnote>
  <w:footnote w:id="3">
    <w:p>
      <w:pPr>
        <w:pStyle w:val="Footnote"/>
      </w:pPr>
      <w:r>
        <w:rPr>
          <w:rFonts w:ascii="Palatino" w:cs="Palatino" w:hAnsi="Palatino" w:eastAsia="Palatino"/>
          <w:sz w:val="18"/>
          <w:szCs w:val="18"/>
          <w:vertAlign w:val="superscript"/>
        </w:rPr>
        <w:footnoteRef/>
      </w:r>
      <w:r>
        <w:rPr>
          <w:rFonts w:ascii="Palatino" w:hAnsi="Palatino"/>
          <w:sz w:val="18"/>
          <w:szCs w:val="18"/>
          <w:rtl w:val="0"/>
        </w:rPr>
        <w:t xml:space="preserve"> </w:t>
      </w:r>
      <w:r>
        <w:rPr>
          <w:rFonts w:ascii="Palatino" w:hAnsi="Palatino"/>
          <w:sz w:val="18"/>
          <w:szCs w:val="18"/>
          <w:rtl w:val="0"/>
          <w:lang w:val="en-US"/>
        </w:rPr>
        <w:t xml:space="preserve">Judith Bell and Stephen Waters, </w:t>
      </w:r>
      <w:r>
        <w:rPr>
          <w:rFonts w:ascii="Palatino" w:hAnsi="Palatino"/>
          <w:i w:val="1"/>
          <w:iCs w:val="1"/>
          <w:sz w:val="18"/>
          <w:szCs w:val="18"/>
          <w:rtl w:val="0"/>
          <w:lang w:val="en-US"/>
        </w:rPr>
        <w:t>Doing Your Research Project</w:t>
      </w:r>
      <w:r>
        <w:rPr>
          <w:rFonts w:ascii="Palatino" w:hAnsi="Palatino"/>
          <w:sz w:val="18"/>
          <w:szCs w:val="18"/>
          <w:rtl w:val="0"/>
          <w:lang w:val="en-US"/>
        </w:rPr>
        <w:t>, 7</w:t>
      </w:r>
      <w:r>
        <w:rPr>
          <w:rFonts w:ascii="Palatino" w:hAnsi="Palatino"/>
          <w:sz w:val="18"/>
          <w:szCs w:val="18"/>
          <w:vertAlign w:val="superscript"/>
          <w:rtl w:val="0"/>
          <w:lang w:val="en-US"/>
        </w:rPr>
        <w:t>th</w:t>
      </w:r>
      <w:r>
        <w:rPr>
          <w:rFonts w:ascii="Palatino" w:hAnsi="Palatino"/>
          <w:sz w:val="18"/>
          <w:szCs w:val="18"/>
          <w:rtl w:val="0"/>
          <w:lang w:val="en-US"/>
        </w:rPr>
        <w:t xml:space="preserve"> edn. (London: Open University Press, McGraw-Hill Education, 2018), p. 24 and p. 27. Kim Etherington, </w:t>
      </w:r>
      <w:r>
        <w:rPr>
          <w:rFonts w:ascii="Palatino" w:hAnsi="Palatino"/>
          <w:i w:val="1"/>
          <w:iCs w:val="1"/>
          <w:sz w:val="18"/>
          <w:szCs w:val="18"/>
          <w:rtl w:val="0"/>
          <w:lang w:val="en-US"/>
        </w:rPr>
        <w:t>Becoming A Reflexive Researcher</w:t>
      </w:r>
      <w:r>
        <w:rPr>
          <w:rFonts w:ascii="Palatino" w:hAnsi="Palatino"/>
          <w:sz w:val="18"/>
          <w:szCs w:val="18"/>
          <w:rtl w:val="0"/>
          <w:lang w:val="en-US"/>
        </w:rPr>
        <w:t xml:space="preserve"> (London: Jessica Kingsley Publishers, 2004), </w:t>
      </w:r>
      <w:r>
        <w:rPr>
          <w:rFonts w:ascii="Palatino" w:hAnsi="Palatino"/>
          <w:sz w:val="18"/>
          <w:szCs w:val="18"/>
          <w:rtl w:val="0"/>
          <w:lang w:val="en-US"/>
        </w:rPr>
        <w:t>p. 25 and p. 32</w:t>
      </w:r>
      <w:r>
        <w:rPr>
          <w:rFonts w:ascii="Palatino" w:hAnsi="Palatino"/>
          <w:sz w:val="18"/>
          <w:szCs w:val="18"/>
          <w:rtl w:val="0"/>
          <w:lang w:val="en-US"/>
        </w:rPr>
        <w:t>.</w:t>
      </w:r>
    </w:p>
  </w:footnote>
  <w:footnote w:id="4">
    <w:p>
      <w:pPr>
        <w:pStyle w:val="Footnote"/>
      </w:pPr>
      <w:r>
        <w:rPr>
          <w:rFonts w:ascii="Palatino" w:cs="Palatino" w:hAnsi="Palatino" w:eastAsia="Palatino"/>
          <w:sz w:val="18"/>
          <w:szCs w:val="18"/>
          <w:vertAlign w:val="superscript"/>
        </w:rPr>
        <w:footnoteRef/>
      </w:r>
      <w:r>
        <w:rPr>
          <w:rFonts w:ascii="Palatino" w:hAnsi="Palatino"/>
          <w:sz w:val="18"/>
          <w:szCs w:val="18"/>
          <w:rtl w:val="0"/>
        </w:rPr>
        <w:t xml:space="preserve"> </w:t>
      </w:r>
      <w:r>
        <w:rPr>
          <w:rFonts w:ascii="Palatino" w:hAnsi="Palatino"/>
          <w:sz w:val="18"/>
          <w:szCs w:val="18"/>
          <w:rtl w:val="0"/>
          <w:lang w:val="en-US"/>
        </w:rPr>
        <w:t xml:space="preserve">Alexandra Harris </w:t>
      </w:r>
      <w:r>
        <w:rPr>
          <w:rFonts w:ascii="Palatino" w:hAnsi="Palatino"/>
          <w:i w:val="1"/>
          <w:iCs w:val="1"/>
          <w:sz w:val="18"/>
          <w:szCs w:val="18"/>
          <w:rtl w:val="0"/>
          <w:lang w:val="en-US"/>
        </w:rPr>
        <w:t>Weatherland</w:t>
      </w:r>
      <w:r>
        <w:rPr>
          <w:rFonts w:ascii="Palatino" w:hAnsi="Palatino"/>
          <w:sz w:val="18"/>
          <w:szCs w:val="18"/>
          <w:rtl w:val="0"/>
          <w:lang w:val="en-US"/>
        </w:rPr>
        <w:t>, p. 247.</w:t>
      </w:r>
    </w:p>
  </w:footnote>
  <w:footnote w:id="5">
    <w:p>
      <w:pPr>
        <w:pStyle w:val="Footnote"/>
      </w:pPr>
      <w:r>
        <w:rPr>
          <w:rFonts w:ascii="Palatino" w:cs="Palatino" w:hAnsi="Palatino" w:eastAsia="Palatino"/>
          <w:sz w:val="18"/>
          <w:szCs w:val="18"/>
          <w:vertAlign w:val="superscript"/>
        </w:rPr>
        <w:footnoteRef/>
      </w:r>
      <w:r>
        <w:rPr>
          <w:rFonts w:ascii="Palatino" w:hAnsi="Palatino"/>
          <w:sz w:val="18"/>
          <w:szCs w:val="18"/>
          <w:rtl w:val="0"/>
        </w:rPr>
        <w:t xml:space="preserve"> </w:t>
      </w:r>
      <w:r>
        <w:rPr>
          <w:rFonts w:ascii="Palatino" w:hAnsi="Palatino"/>
          <w:sz w:val="18"/>
          <w:szCs w:val="18"/>
          <w:rtl w:val="0"/>
          <w:lang w:val="en-US"/>
        </w:rPr>
        <w:t xml:space="preserve">Peter V. Hobbs, </w:t>
      </w:r>
      <w:r>
        <w:rPr>
          <w:rFonts w:ascii="Palatino" w:hAnsi="Palatino" w:hint="default"/>
          <w:sz w:val="18"/>
          <w:szCs w:val="18"/>
          <w:rtl w:val="0"/>
          <w:lang w:val="en-US"/>
        </w:rPr>
        <w:t>‘</w:t>
      </w:r>
      <w:r>
        <w:rPr>
          <w:rFonts w:ascii="Palatino" w:hAnsi="Palatino"/>
          <w:sz w:val="18"/>
          <w:szCs w:val="18"/>
          <w:rtl w:val="0"/>
          <w:lang w:val="en-US"/>
        </w:rPr>
        <w:t>Research On Clouds And Precipitation: Past, Present, And Future</w:t>
      </w:r>
      <w:r>
        <w:rPr>
          <w:rFonts w:ascii="Palatino" w:hAnsi="Palatino" w:hint="default"/>
          <w:sz w:val="18"/>
          <w:szCs w:val="18"/>
          <w:rtl w:val="0"/>
          <w:lang w:val="en-US"/>
        </w:rPr>
        <w:t>’</w:t>
      </w:r>
      <w:r>
        <w:rPr>
          <w:rFonts w:ascii="Palatino" w:hAnsi="Palatino"/>
          <w:sz w:val="18"/>
          <w:szCs w:val="18"/>
          <w:rtl w:val="0"/>
          <w:lang w:val="en-US"/>
        </w:rPr>
        <w:t xml:space="preserve">, </w:t>
      </w:r>
      <w:r>
        <w:rPr>
          <w:rFonts w:ascii="Palatino" w:hAnsi="Palatino"/>
          <w:i w:val="1"/>
          <w:iCs w:val="1"/>
          <w:sz w:val="18"/>
          <w:szCs w:val="18"/>
          <w:rtl w:val="0"/>
          <w:lang w:val="en-US"/>
        </w:rPr>
        <w:t>Bulletin Of The American Meteorogical Society</w:t>
      </w:r>
      <w:r>
        <w:rPr>
          <w:rFonts w:ascii="Palatino" w:hAnsi="Palatino"/>
          <w:sz w:val="18"/>
          <w:szCs w:val="18"/>
          <w:rtl w:val="0"/>
          <w:lang w:val="en-US"/>
        </w:rPr>
        <w:t>, 70:3 (1989), 282-285,</w:t>
      </w:r>
      <w:r>
        <w:rPr>
          <w:rFonts w:ascii="Palatino" w:hAnsi="Palatino"/>
          <w:i w:val="1"/>
          <w:iCs w:val="1"/>
          <w:sz w:val="18"/>
          <w:szCs w:val="18"/>
          <w:rtl w:val="0"/>
          <w:lang w:val="en-US"/>
        </w:rPr>
        <w:t xml:space="preserve"> &lt;</w:t>
      </w:r>
      <w:r>
        <w:rPr>
          <w:rFonts w:ascii="Palatino" w:hAnsi="Palatino"/>
          <w:sz w:val="18"/>
          <w:szCs w:val="18"/>
          <w:rtl w:val="0"/>
        </w:rPr>
        <w:t>https://www.jstor.org/stable/26226417</w:t>
      </w:r>
      <w:r>
        <w:rPr>
          <w:rFonts w:ascii="Palatino" w:hAnsi="Palatino"/>
          <w:i w:val="1"/>
          <w:iCs w:val="1"/>
          <w:sz w:val="18"/>
          <w:szCs w:val="18"/>
          <w:rtl w:val="0"/>
          <w:lang w:val="en-US"/>
        </w:rPr>
        <w:t xml:space="preserve">&gt; </w:t>
      </w:r>
      <w:r>
        <w:rPr>
          <w:rFonts w:ascii="Palatino" w:hAnsi="Palatino"/>
          <w:sz w:val="18"/>
          <w:szCs w:val="18"/>
          <w:rtl w:val="0"/>
          <w:lang w:val="en-US"/>
        </w:rPr>
        <w:t>[assessed 18th November 2021], p. 283.</w:t>
      </w:r>
    </w:p>
  </w:footnote>
  <w:footnote w:id="6">
    <w:p>
      <w:pPr>
        <w:pStyle w:val="Footnote"/>
      </w:pPr>
      <w:r>
        <w:rPr>
          <w:rFonts w:ascii="Palatino" w:cs="Palatino" w:hAnsi="Palatino" w:eastAsia="Palatino"/>
          <w:sz w:val="18"/>
          <w:szCs w:val="18"/>
          <w:vertAlign w:val="superscript"/>
        </w:rPr>
        <w:footnoteRef/>
      </w:r>
      <w:r>
        <w:rPr>
          <w:rFonts w:ascii="Palatino" w:hAnsi="Palatino"/>
          <w:sz w:val="18"/>
          <w:szCs w:val="18"/>
          <w:rtl w:val="0"/>
        </w:rPr>
        <w:t xml:space="preserve"> </w:t>
      </w:r>
      <w:r>
        <w:rPr>
          <w:rFonts w:ascii="Palatino" w:hAnsi="Palatino"/>
          <w:sz w:val="18"/>
          <w:szCs w:val="18"/>
          <w:rtl w:val="0"/>
          <w:lang w:val="en-US"/>
        </w:rPr>
        <w:t xml:space="preserve">Eberhard Bodenschatz, </w:t>
      </w:r>
      <w:r>
        <w:rPr>
          <w:rFonts w:ascii="Palatino" w:hAnsi="Palatino" w:hint="default"/>
          <w:sz w:val="18"/>
          <w:szCs w:val="18"/>
          <w:rtl w:val="0"/>
          <w:lang w:val="en-US"/>
        </w:rPr>
        <w:t>‘</w:t>
      </w:r>
      <w:r>
        <w:rPr>
          <w:rFonts w:ascii="Palatino" w:hAnsi="Palatino"/>
          <w:sz w:val="18"/>
          <w:szCs w:val="18"/>
          <w:rtl w:val="0"/>
          <w:lang w:val="en-US"/>
        </w:rPr>
        <w:t>Clouds Resolved: Clouds Are Puffy To The Finish Scale</w:t>
      </w:r>
      <w:r>
        <w:rPr>
          <w:rFonts w:ascii="Palatino" w:hAnsi="Palatino" w:hint="default"/>
          <w:sz w:val="18"/>
          <w:szCs w:val="18"/>
          <w:rtl w:val="0"/>
          <w:lang w:val="en-US"/>
        </w:rPr>
        <w:t>’</w:t>
      </w:r>
      <w:r>
        <w:rPr>
          <w:rFonts w:ascii="Palatino" w:hAnsi="Palatino"/>
          <w:sz w:val="18"/>
          <w:szCs w:val="18"/>
          <w:rtl w:val="0"/>
          <w:lang w:val="en-US"/>
        </w:rPr>
        <w:t xml:space="preserve">, </w:t>
      </w:r>
      <w:r>
        <w:rPr>
          <w:rFonts w:ascii="Palatino" w:hAnsi="Palatino"/>
          <w:i w:val="1"/>
          <w:iCs w:val="1"/>
          <w:sz w:val="18"/>
          <w:szCs w:val="18"/>
          <w:rtl w:val="0"/>
          <w:lang w:val="en-US"/>
        </w:rPr>
        <w:t>Science</w:t>
      </w:r>
      <w:r>
        <w:rPr>
          <w:rFonts w:ascii="Palatino" w:hAnsi="Palatino"/>
          <w:sz w:val="18"/>
          <w:szCs w:val="18"/>
          <w:rtl w:val="0"/>
          <w:lang w:val="en-US"/>
        </w:rPr>
        <w:t>, New Series, 350:6256 (2015), 40-41, &lt;</w:t>
      </w:r>
      <w:r>
        <w:rPr>
          <w:rFonts w:ascii="Palatino" w:hAnsi="Palatino"/>
          <w:sz w:val="18"/>
          <w:szCs w:val="18"/>
          <w:rtl w:val="0"/>
        </w:rPr>
        <w:t>https://www.jstor.org/stable/24749462</w:t>
      </w:r>
      <w:r>
        <w:rPr>
          <w:rFonts w:ascii="Palatino" w:hAnsi="Palatino"/>
          <w:sz w:val="18"/>
          <w:szCs w:val="18"/>
          <w:rtl w:val="0"/>
          <w:lang w:val="en-US"/>
        </w:rPr>
        <w:t>&gt; [assessed 20th November 2021], pp. 40-41.</w:t>
      </w:r>
    </w:p>
  </w:footnote>
  <w:footnote w:id="7">
    <w:p>
      <w:pPr>
        <w:pStyle w:val="Footnote"/>
      </w:pPr>
      <w:r>
        <w:rPr>
          <w:rFonts w:ascii="Palatino" w:cs="Palatino" w:hAnsi="Palatino" w:eastAsia="Palatino"/>
          <w:sz w:val="18"/>
          <w:szCs w:val="18"/>
          <w:vertAlign w:val="superscript"/>
        </w:rPr>
        <w:footnoteRef/>
      </w:r>
      <w:r>
        <w:rPr>
          <w:rFonts w:ascii="Palatino" w:hAnsi="Palatino"/>
          <w:sz w:val="18"/>
          <w:szCs w:val="18"/>
          <w:rtl w:val="0"/>
        </w:rPr>
        <w:t xml:space="preserve"> </w:t>
      </w:r>
      <w:r>
        <w:rPr>
          <w:rFonts w:ascii="Palatino" w:hAnsi="Palatino"/>
          <w:sz w:val="18"/>
          <w:szCs w:val="18"/>
          <w:rtl w:val="0"/>
          <w:lang w:val="en-US"/>
        </w:rPr>
        <w:t xml:space="preserve">Nawal K. Ghazal and Mustafa J. Shahbaz, </w:t>
      </w:r>
      <w:r>
        <w:rPr>
          <w:rFonts w:ascii="Palatino" w:hAnsi="Palatino" w:hint="default"/>
          <w:sz w:val="18"/>
          <w:szCs w:val="18"/>
          <w:rtl w:val="0"/>
          <w:lang w:val="en-US"/>
        </w:rPr>
        <w:t>‘</w:t>
      </w:r>
      <w:r>
        <w:rPr>
          <w:rFonts w:ascii="Palatino" w:hAnsi="Palatino"/>
          <w:sz w:val="18"/>
          <w:szCs w:val="18"/>
          <w:rtl w:val="0"/>
          <w:lang w:val="en-US"/>
        </w:rPr>
        <w:t>Detection And Interpretation Of Clouds Types Using Visible And Infrared Satellite Images</w:t>
      </w:r>
      <w:r>
        <w:rPr>
          <w:rFonts w:ascii="Palatino" w:hAnsi="Palatino" w:hint="default"/>
          <w:sz w:val="18"/>
          <w:szCs w:val="18"/>
          <w:rtl w:val="0"/>
          <w:lang w:val="en-US"/>
        </w:rPr>
        <w:t>’</w:t>
      </w:r>
      <w:r>
        <w:rPr>
          <w:rFonts w:ascii="Palatino" w:hAnsi="Palatino"/>
          <w:sz w:val="18"/>
          <w:szCs w:val="18"/>
          <w:rtl w:val="0"/>
          <w:lang w:val="en-US"/>
        </w:rPr>
        <w:t xml:space="preserve">, </w:t>
      </w:r>
      <w:r>
        <w:rPr>
          <w:rFonts w:ascii="Palatino" w:hAnsi="Palatino"/>
          <w:i w:val="1"/>
          <w:iCs w:val="1"/>
          <w:sz w:val="18"/>
          <w:szCs w:val="18"/>
          <w:rtl w:val="0"/>
          <w:lang w:val="en-US"/>
        </w:rPr>
        <w:t>Iraqi Journal Of Physics</w:t>
      </w:r>
      <w:r>
        <w:rPr>
          <w:rFonts w:ascii="Palatino" w:hAnsi="Palatino"/>
          <w:sz w:val="18"/>
          <w:szCs w:val="18"/>
          <w:rtl w:val="0"/>
          <w:lang w:val="en-US"/>
        </w:rPr>
        <w:t>, 15:34, 123-137 &lt;</w:t>
      </w:r>
      <w:r>
        <w:rPr>
          <w:rFonts w:ascii="Palatino" w:hAnsi="Palatino"/>
          <w:sz w:val="18"/>
          <w:szCs w:val="18"/>
          <w:rtl w:val="0"/>
        </w:rPr>
        <w:t>DOI:10.13140/RG.2.2.22024.98568</w:t>
      </w:r>
      <w:r>
        <w:rPr>
          <w:rFonts w:ascii="Palatino" w:hAnsi="Palatino"/>
          <w:sz w:val="18"/>
          <w:szCs w:val="18"/>
          <w:rtl w:val="0"/>
          <w:lang w:val="en-US"/>
        </w:rPr>
        <w:t>&gt; [assessed 30th November 2021], p. 123.</w:t>
      </w:r>
    </w:p>
  </w:footnote>
  <w:footnote w:id="8">
    <w:p>
      <w:pPr>
        <w:pStyle w:val="Footnote"/>
      </w:pPr>
      <w:r>
        <w:rPr>
          <w:rFonts w:ascii="Palatino" w:cs="Palatino" w:hAnsi="Palatino" w:eastAsia="Palatino"/>
          <w:sz w:val="18"/>
          <w:szCs w:val="18"/>
          <w:vertAlign w:val="superscript"/>
        </w:rPr>
        <w:footnoteRef/>
      </w:r>
      <w:r>
        <w:rPr>
          <w:rFonts w:ascii="Palatino" w:hAnsi="Palatino"/>
          <w:sz w:val="18"/>
          <w:szCs w:val="18"/>
          <w:rtl w:val="0"/>
        </w:rPr>
        <w:t xml:space="preserve"> </w:t>
      </w:r>
      <w:r>
        <w:rPr>
          <w:rFonts w:ascii="Palatino" w:hAnsi="Palatino"/>
          <w:sz w:val="18"/>
          <w:szCs w:val="18"/>
          <w:rtl w:val="0"/>
          <w:lang w:val="en-US"/>
        </w:rPr>
        <w:t xml:space="preserve">Alexandra Harris, </w:t>
      </w:r>
      <w:r>
        <w:rPr>
          <w:rFonts w:ascii="Palatino" w:hAnsi="Palatino"/>
          <w:i w:val="1"/>
          <w:iCs w:val="1"/>
          <w:sz w:val="18"/>
          <w:szCs w:val="18"/>
          <w:rtl w:val="0"/>
          <w:lang w:val="en-US"/>
        </w:rPr>
        <w:t>Weatherland</w:t>
      </w:r>
      <w:r>
        <w:rPr>
          <w:rFonts w:ascii="Palatino" w:hAnsi="Palatino"/>
          <w:sz w:val="18"/>
          <w:szCs w:val="18"/>
          <w:rtl w:val="0"/>
          <w:lang w:val="en-US"/>
        </w:rPr>
        <w:t xml:space="preserve">.  </w:t>
      </w:r>
      <w:r>
        <w:rPr>
          <w:rFonts w:ascii="Palatino" w:hAnsi="Palatino"/>
          <w:sz w:val="18"/>
          <w:szCs w:val="18"/>
          <w:rtl w:val="0"/>
          <w:lang w:val="en-US"/>
        </w:rPr>
        <w:t xml:space="preserve">William Shakespeare, The Complete Works Of William Shakespeare, Hamlet, The Edition of The Shakespeare Head Press Oxford (New York: Barnes &amp; Noble, 1994), p. 694. </w:t>
      </w:r>
      <w:r>
        <w:rPr>
          <w:rFonts w:ascii="Palatino" w:hAnsi="Palatino"/>
          <w:sz w:val="18"/>
          <w:szCs w:val="18"/>
          <w:rtl w:val="0"/>
          <w:lang w:val="en-US"/>
        </w:rPr>
        <w:t xml:space="preserve">in </w:t>
      </w:r>
      <w:r>
        <w:rPr>
          <w:rFonts w:ascii="Palatino" w:hAnsi="Palatino"/>
          <w:i w:val="1"/>
          <w:iCs w:val="1"/>
          <w:sz w:val="18"/>
          <w:szCs w:val="18"/>
          <w:rtl w:val="0"/>
          <w:lang w:val="en-US"/>
        </w:rPr>
        <w:t>Nature And Selected Essays</w:t>
      </w:r>
      <w:r>
        <w:rPr>
          <w:rFonts w:ascii="Palatino" w:hAnsi="Palatino"/>
          <w:sz w:val="18"/>
          <w:szCs w:val="18"/>
          <w:rtl w:val="0"/>
          <w:lang w:val="en-US"/>
        </w:rPr>
        <w:t xml:space="preserve">, 2003 edn. (Penguin Classics, Penguin Group, 1982), 35-82, pp. 43-44. John Thornes, </w:t>
      </w:r>
      <w:r>
        <w:rPr>
          <w:rFonts w:ascii="Palatino" w:hAnsi="Palatino" w:hint="default"/>
          <w:sz w:val="18"/>
          <w:szCs w:val="18"/>
          <w:rtl w:val="0"/>
          <w:lang w:val="en-US"/>
        </w:rPr>
        <w:t>‘</w:t>
      </w:r>
      <w:r>
        <w:rPr>
          <w:rFonts w:ascii="Palatino" w:hAnsi="Palatino"/>
          <w:sz w:val="18"/>
          <w:szCs w:val="18"/>
          <w:rtl w:val="0"/>
          <w:lang w:val="en-US"/>
        </w:rPr>
        <w:t>Constable</w:t>
      </w:r>
      <w:r>
        <w:rPr>
          <w:rFonts w:ascii="Palatino" w:hAnsi="Palatino" w:hint="default"/>
          <w:sz w:val="18"/>
          <w:szCs w:val="18"/>
          <w:rtl w:val="0"/>
          <w:lang w:val="en-US"/>
        </w:rPr>
        <w:t>’</w:t>
      </w:r>
      <w:r>
        <w:rPr>
          <w:rFonts w:ascii="Palatino" w:hAnsi="Palatino"/>
          <w:sz w:val="18"/>
          <w:szCs w:val="18"/>
          <w:rtl w:val="0"/>
          <w:lang w:val="en-US"/>
        </w:rPr>
        <w:t>s Clouds</w:t>
      </w:r>
      <w:r>
        <w:rPr>
          <w:rFonts w:ascii="Palatino" w:hAnsi="Palatino" w:hint="default"/>
          <w:sz w:val="18"/>
          <w:szCs w:val="18"/>
          <w:rtl w:val="0"/>
          <w:lang w:val="en-US"/>
        </w:rPr>
        <w:t>’</w:t>
      </w:r>
      <w:r>
        <w:rPr>
          <w:rFonts w:ascii="Palatino" w:hAnsi="Palatino"/>
          <w:sz w:val="18"/>
          <w:szCs w:val="18"/>
          <w:rtl w:val="0"/>
          <w:lang w:val="en-US"/>
        </w:rPr>
        <w:t xml:space="preserve">, </w:t>
      </w:r>
      <w:r>
        <w:rPr>
          <w:rFonts w:ascii="Palatino" w:hAnsi="Palatino"/>
          <w:i w:val="1"/>
          <w:iCs w:val="1"/>
          <w:sz w:val="18"/>
          <w:szCs w:val="18"/>
          <w:rtl w:val="0"/>
          <w:lang w:val="en-US"/>
        </w:rPr>
        <w:t>The Burlington Magazine</w:t>
      </w:r>
      <w:r>
        <w:rPr>
          <w:rFonts w:ascii="Palatino" w:hAnsi="Palatino"/>
          <w:sz w:val="18"/>
          <w:szCs w:val="18"/>
          <w:rtl w:val="0"/>
          <w:lang w:val="en-US"/>
        </w:rPr>
        <w:t>, 121:920 (1979), 697-699+701-704, &lt;</w:t>
      </w:r>
      <w:r>
        <w:rPr>
          <w:rFonts w:ascii="Palatino" w:hAnsi="Palatino"/>
          <w:sz w:val="18"/>
          <w:szCs w:val="18"/>
          <w:rtl w:val="0"/>
        </w:rPr>
        <w:t>https://www.jstor.org/stable/879803</w:t>
      </w:r>
      <w:r>
        <w:rPr>
          <w:rFonts w:ascii="Palatino" w:hAnsi="Palatino"/>
          <w:sz w:val="18"/>
          <w:szCs w:val="18"/>
          <w:rtl w:val="0"/>
          <w:lang w:val="en-US"/>
        </w:rPr>
        <w:t xml:space="preserve">&gt;, [assessed 20th November 2021]. Richard Hamblyn, </w:t>
      </w:r>
      <w:r>
        <w:rPr>
          <w:rFonts w:ascii="Palatino" w:hAnsi="Palatino"/>
          <w:i w:val="1"/>
          <w:iCs w:val="1"/>
          <w:sz w:val="18"/>
          <w:szCs w:val="18"/>
          <w:rtl w:val="0"/>
          <w:lang w:val="en-US"/>
        </w:rPr>
        <w:t>Clouds: Nature &amp; Culture</w:t>
      </w:r>
      <w:r>
        <w:rPr>
          <w:rFonts w:ascii="Palatino" w:hAnsi="Palatino"/>
          <w:sz w:val="18"/>
          <w:szCs w:val="18"/>
          <w:rtl w:val="0"/>
          <w:lang w:val="en-US"/>
        </w:rPr>
        <w:t xml:space="preserve"> (London: The Reaktion Books, 2017), p. 35. Kate Stanley, </w:t>
      </w:r>
      <w:r>
        <w:rPr>
          <w:rFonts w:ascii="Palatino" w:hAnsi="Palatino" w:hint="default"/>
          <w:sz w:val="18"/>
          <w:szCs w:val="18"/>
          <w:rtl w:val="0"/>
          <w:lang w:val="en-US"/>
        </w:rPr>
        <w:t>‘</w:t>
      </w:r>
      <w:r>
        <w:rPr>
          <w:rFonts w:ascii="Palatino" w:hAnsi="Palatino"/>
          <w:sz w:val="18"/>
          <w:szCs w:val="18"/>
          <w:rtl w:val="0"/>
          <w:lang w:val="en-US"/>
        </w:rPr>
        <w:t>Unrarified Air: Alfred Stieglitz And The Modernism Of Equivalence</w:t>
      </w:r>
      <w:r>
        <w:rPr>
          <w:rFonts w:ascii="Palatino" w:hAnsi="Palatino" w:hint="default"/>
          <w:sz w:val="18"/>
          <w:szCs w:val="18"/>
          <w:rtl w:val="0"/>
          <w:lang w:val="en-US"/>
        </w:rPr>
        <w:t>’</w:t>
      </w:r>
      <w:r>
        <w:rPr>
          <w:rFonts w:ascii="Palatino" w:hAnsi="Palatino"/>
          <w:sz w:val="18"/>
          <w:szCs w:val="18"/>
          <w:rtl w:val="0"/>
          <w:lang w:val="en-US"/>
        </w:rPr>
        <w:t xml:space="preserve">, </w:t>
      </w:r>
      <w:r>
        <w:rPr>
          <w:rFonts w:ascii="Palatino" w:hAnsi="Palatino"/>
          <w:i w:val="1"/>
          <w:iCs w:val="1"/>
          <w:sz w:val="18"/>
          <w:szCs w:val="18"/>
          <w:rtl w:val="0"/>
          <w:lang w:val="en-US"/>
        </w:rPr>
        <w:t>Modernism/Modernity</w:t>
      </w:r>
      <w:r>
        <w:rPr>
          <w:rFonts w:ascii="Palatino" w:hAnsi="Palatino"/>
          <w:sz w:val="18"/>
          <w:szCs w:val="18"/>
          <w:rtl w:val="0"/>
          <w:lang w:val="en-US"/>
        </w:rPr>
        <w:t>, 26:1, 185-212 &lt;</w:t>
      </w:r>
      <w:r>
        <w:rPr>
          <w:rFonts w:ascii="Palatino" w:hAnsi="Palatino"/>
          <w:sz w:val="18"/>
          <w:szCs w:val="18"/>
          <w:rtl w:val="0"/>
          <w:lang w:val="en-US"/>
        </w:rPr>
        <w:t>https://www.proquest.com/docview/2295413819</w:t>
      </w:r>
      <w:r>
        <w:rPr>
          <w:rFonts w:ascii="Palatino" w:hAnsi="Palatino"/>
          <w:sz w:val="18"/>
          <w:szCs w:val="18"/>
          <w:rtl w:val="0"/>
          <w:lang w:val="en-US"/>
        </w:rPr>
        <w:t>&gt; [assessed 20th November 2021], pp. 185-186.</w:t>
      </w:r>
      <w:r>
        <w:rPr>
          <w:rFonts w:ascii="Palatino" w:hAnsi="Palatino"/>
          <w:i w:val="1"/>
          <w:iCs w:val="1"/>
          <w:sz w:val="18"/>
          <w:szCs w:val="18"/>
          <w:rtl w:val="0"/>
          <w:lang w:val="en-US"/>
        </w:rPr>
        <w:t xml:space="preserve"> </w:t>
      </w:r>
      <w:r>
        <w:rPr>
          <w:rFonts w:ascii="Palatino" w:hAnsi="Palatino"/>
          <w:sz w:val="18"/>
          <w:szCs w:val="18"/>
          <w:rtl w:val="0"/>
          <w:lang w:val="en-US"/>
        </w:rPr>
        <w:t xml:space="preserve">Glykeria Fragkiadaki, Marilyn Fleer and Konstantinos Ravanis, </w:t>
      </w:r>
      <w:r>
        <w:rPr>
          <w:rFonts w:ascii="Palatino" w:hAnsi="Palatino" w:hint="default"/>
          <w:sz w:val="18"/>
          <w:szCs w:val="18"/>
          <w:rtl w:val="0"/>
          <w:lang w:val="en-US"/>
        </w:rPr>
        <w:t>‘</w:t>
      </w:r>
      <w:r>
        <w:rPr>
          <w:rFonts w:ascii="Palatino" w:hAnsi="Palatino"/>
          <w:sz w:val="18"/>
          <w:szCs w:val="18"/>
          <w:rtl w:val="0"/>
          <w:lang w:val="en-US"/>
        </w:rPr>
        <w:t>A Cultural-Historical Study Of The Development Of Children</w:t>
      </w:r>
      <w:r>
        <w:rPr>
          <w:rFonts w:ascii="Palatino" w:hAnsi="Palatino" w:hint="default"/>
          <w:sz w:val="18"/>
          <w:szCs w:val="18"/>
          <w:rtl w:val="0"/>
          <w:lang w:val="en-US"/>
        </w:rPr>
        <w:t>’</w:t>
      </w:r>
      <w:r>
        <w:rPr>
          <w:rFonts w:ascii="Palatino" w:hAnsi="Palatino"/>
          <w:sz w:val="18"/>
          <w:szCs w:val="18"/>
          <w:rtl w:val="0"/>
          <w:lang w:val="en-US"/>
        </w:rPr>
        <w:t>s Scientific Thinking About Clouds In Everyday Life</w:t>
      </w:r>
      <w:r>
        <w:rPr>
          <w:rFonts w:ascii="Palatino" w:hAnsi="Palatino" w:hint="default"/>
          <w:sz w:val="18"/>
          <w:szCs w:val="18"/>
          <w:rtl w:val="0"/>
          <w:lang w:val="en-US"/>
        </w:rPr>
        <w:t>’</w:t>
      </w:r>
      <w:r>
        <w:rPr>
          <w:rFonts w:ascii="Palatino" w:hAnsi="Palatino"/>
          <w:sz w:val="18"/>
          <w:szCs w:val="18"/>
          <w:rtl w:val="0"/>
          <w:lang w:val="en-US"/>
        </w:rPr>
        <w:t xml:space="preserve">, </w:t>
      </w:r>
      <w:r>
        <w:rPr>
          <w:rFonts w:ascii="Palatino" w:hAnsi="Palatino"/>
          <w:i w:val="1"/>
          <w:iCs w:val="1"/>
          <w:sz w:val="18"/>
          <w:szCs w:val="18"/>
          <w:rtl w:val="0"/>
          <w:lang w:val="en-US"/>
        </w:rPr>
        <w:t>Research In Science Education</w:t>
      </w:r>
      <w:r>
        <w:rPr>
          <w:rFonts w:ascii="Palatino" w:hAnsi="Palatino"/>
          <w:sz w:val="18"/>
          <w:szCs w:val="18"/>
          <w:rtl w:val="0"/>
          <w:lang w:val="en-US"/>
        </w:rPr>
        <w:t>, 49 (2019), 1523-1545 &lt;</w:t>
      </w:r>
      <w:r>
        <w:rPr>
          <w:rFonts w:ascii="Palatino" w:hAnsi="Palatino"/>
          <w:sz w:val="18"/>
          <w:szCs w:val="18"/>
          <w:rtl w:val="0"/>
        </w:rPr>
        <w:t>https://link.springer.com/article/10.1007%2Fs11165-017-9665-8</w:t>
      </w:r>
      <w:r>
        <w:rPr>
          <w:rFonts w:ascii="Palatino" w:hAnsi="Palatino"/>
          <w:sz w:val="18"/>
          <w:szCs w:val="18"/>
          <w:rtl w:val="0"/>
          <w:lang w:val="en-US"/>
        </w:rPr>
        <w:t>&gt; [assessed 20th November 2021], pp. 1535-1537.</w:t>
      </w:r>
    </w:p>
  </w:footnote>
  <w:footnote w:id="9">
    <w:p>
      <w:pPr>
        <w:pStyle w:val="Footnote"/>
      </w:pPr>
      <w:r>
        <w:rPr>
          <w:rFonts w:ascii="Palatino" w:cs="Palatino" w:hAnsi="Palatino" w:eastAsia="Palatino"/>
          <w:sz w:val="18"/>
          <w:szCs w:val="18"/>
          <w:vertAlign w:val="superscript"/>
        </w:rPr>
        <w:footnoteRef/>
      </w:r>
      <w:r>
        <w:rPr>
          <w:rFonts w:ascii="Palatino" w:hAnsi="Palatino"/>
          <w:sz w:val="18"/>
          <w:szCs w:val="18"/>
          <w:rtl w:val="0"/>
        </w:rPr>
        <w:t xml:space="preserve"> </w:t>
      </w:r>
      <w:r>
        <w:rPr>
          <w:rFonts w:ascii="Palatino" w:hAnsi="Palatino"/>
          <w:sz w:val="18"/>
          <w:szCs w:val="18"/>
          <w:rtl w:val="0"/>
          <w:lang w:val="en-US"/>
        </w:rPr>
        <w:t xml:space="preserve">Michael Verderame, </w:t>
      </w:r>
      <w:r>
        <w:rPr>
          <w:rFonts w:ascii="Palatino" w:hAnsi="Palatino" w:hint="default"/>
          <w:sz w:val="18"/>
          <w:szCs w:val="18"/>
          <w:rtl w:val="0"/>
          <w:lang w:val="en-US"/>
        </w:rPr>
        <w:t>‘“</w:t>
      </w:r>
      <w:r>
        <w:rPr>
          <w:rFonts w:ascii="Palatino" w:hAnsi="Palatino"/>
          <w:sz w:val="18"/>
          <w:szCs w:val="18"/>
          <w:rtl w:val="0"/>
          <w:lang w:val="en-US"/>
        </w:rPr>
        <w:t>We Are Clouds</w:t>
      </w:r>
      <w:r>
        <w:rPr>
          <w:rFonts w:ascii="Palatino" w:hAnsi="Palatino" w:hint="default"/>
          <w:sz w:val="18"/>
          <w:szCs w:val="18"/>
          <w:rtl w:val="0"/>
          <w:lang w:val="en-US"/>
        </w:rPr>
        <w:t>”</w:t>
      </w:r>
      <w:r>
        <w:rPr>
          <w:rFonts w:ascii="Palatino" w:hAnsi="Palatino"/>
          <w:sz w:val="18"/>
          <w:szCs w:val="18"/>
          <w:rtl w:val="0"/>
          <w:lang w:val="en-US"/>
        </w:rPr>
        <w:t>: Climate And Social Transformation In Shelley</w:t>
      </w:r>
      <w:r>
        <w:rPr>
          <w:rFonts w:ascii="Palatino" w:hAnsi="Palatino" w:hint="default"/>
          <w:sz w:val="18"/>
          <w:szCs w:val="18"/>
          <w:rtl w:val="0"/>
          <w:lang w:val="en-US"/>
        </w:rPr>
        <w:t>’</w:t>
      </w:r>
      <w:r>
        <w:rPr>
          <w:rFonts w:ascii="Palatino" w:hAnsi="Palatino"/>
          <w:sz w:val="18"/>
          <w:szCs w:val="18"/>
          <w:rtl w:val="0"/>
          <w:lang w:val="en-US"/>
        </w:rPr>
        <w:t xml:space="preserve">, </w:t>
      </w:r>
      <w:r>
        <w:rPr>
          <w:rFonts w:ascii="Palatino" w:hAnsi="Palatino"/>
          <w:i w:val="1"/>
          <w:iCs w:val="1"/>
          <w:sz w:val="18"/>
          <w:szCs w:val="18"/>
          <w:rtl w:val="0"/>
          <w:lang w:val="en-US"/>
        </w:rPr>
        <w:t>Interdisciplinary Studies In Literature And Environment</w:t>
      </w:r>
      <w:r>
        <w:rPr>
          <w:rFonts w:ascii="Palatino" w:hAnsi="Palatino"/>
          <w:sz w:val="18"/>
          <w:szCs w:val="18"/>
          <w:rtl w:val="0"/>
          <w:lang w:val="en-US"/>
        </w:rPr>
        <w:t>, 28:1 (2021), 271-290 &lt;</w:t>
      </w:r>
      <w:r>
        <w:rPr>
          <w:rFonts w:ascii="Palatino" w:hAnsi="Palatino"/>
          <w:sz w:val="18"/>
          <w:szCs w:val="18"/>
          <w:rtl w:val="0"/>
        </w:rPr>
        <w:t>https://doi.org/10.1093/isle/isaa073</w:t>
      </w:r>
      <w:r>
        <w:rPr>
          <w:rFonts w:ascii="Palatino" w:hAnsi="Palatino"/>
          <w:sz w:val="18"/>
          <w:szCs w:val="18"/>
          <w:rtl w:val="0"/>
          <w:lang w:val="en-US"/>
        </w:rPr>
        <w:t>&gt; [assessed 20th November 2021], p. 273.  ?????MORE PEOPLE</w:t>
      </w:r>
    </w:p>
  </w:footnote>
  <w:footnote w:id="10">
    <w:p>
      <w:pPr>
        <w:pStyle w:val="Footnote"/>
      </w:pPr>
      <w:r>
        <w:rPr>
          <w:rFonts w:ascii="Palatino" w:cs="Palatino" w:hAnsi="Palatino" w:eastAsia="Palatino"/>
          <w:sz w:val="18"/>
          <w:szCs w:val="18"/>
          <w:vertAlign w:val="superscript"/>
        </w:rPr>
        <w:footnoteRef/>
      </w:r>
      <w:r>
        <w:rPr>
          <w:rFonts w:ascii="Palatino" w:hAnsi="Palatino"/>
          <w:sz w:val="18"/>
          <w:szCs w:val="18"/>
          <w:rtl w:val="0"/>
        </w:rPr>
        <w:t xml:space="preserve"> </w:t>
      </w:r>
      <w:r>
        <w:rPr>
          <w:rFonts w:ascii="Palatino" w:hAnsi="Palatino"/>
          <w:sz w:val="18"/>
          <w:szCs w:val="18"/>
          <w:rtl w:val="0"/>
          <w:lang w:val="en-US"/>
        </w:rPr>
        <w:t xml:space="preserve">Alexandra Harris, Weatherlabd, p. 247. </w:t>
      </w:r>
      <w:r>
        <w:rPr>
          <w:rFonts w:ascii="Palatino" w:hAnsi="Palatino"/>
          <w:sz w:val="18"/>
          <w:szCs w:val="18"/>
          <w:rtl w:val="0"/>
          <w:lang w:val="en-US"/>
        </w:rPr>
        <w:t xml:space="preserve">Richard Hamblyn, </w:t>
      </w:r>
      <w:r>
        <w:rPr>
          <w:rFonts w:ascii="Palatino" w:hAnsi="Palatino"/>
          <w:i w:val="1"/>
          <w:iCs w:val="1"/>
          <w:sz w:val="18"/>
          <w:szCs w:val="18"/>
          <w:rtl w:val="0"/>
          <w:lang w:val="nl-NL"/>
        </w:rPr>
        <w:t>Clouds</w:t>
      </w:r>
      <w:r>
        <w:rPr>
          <w:rFonts w:ascii="Palatino" w:hAnsi="Palatino"/>
          <w:sz w:val="18"/>
          <w:szCs w:val="18"/>
          <w:rtl w:val="0"/>
          <w:lang w:val="en-US"/>
        </w:rPr>
        <w:t xml:space="preserve">, </w:t>
      </w:r>
      <w:r>
        <w:rPr>
          <w:rFonts w:ascii="Palatino" w:hAnsi="Palatino"/>
          <w:sz w:val="18"/>
          <w:szCs w:val="18"/>
          <w:rtl w:val="0"/>
        </w:rPr>
        <w:t>p. 145.</w:t>
      </w:r>
      <w:r>
        <w:rPr>
          <w:rFonts w:ascii="Palatino" w:hAnsi="Palatino"/>
          <w:sz w:val="18"/>
          <w:szCs w:val="18"/>
          <w:rtl w:val="0"/>
          <w:lang w:val="en-US"/>
        </w:rPr>
        <w:t xml:space="preserve"> John Thornes, </w:t>
      </w:r>
      <w:r>
        <w:rPr>
          <w:rFonts w:ascii="Palatino" w:hAnsi="Palatino"/>
          <w:i w:val="1"/>
          <w:iCs w:val="1"/>
          <w:sz w:val="18"/>
          <w:szCs w:val="18"/>
          <w:rtl w:val="0"/>
          <w:lang w:val="en-US"/>
        </w:rPr>
        <w:t>Constabl</w:t>
      </w:r>
      <w:r>
        <w:rPr>
          <w:rFonts w:ascii="Palatino" w:hAnsi="Palatino" w:hint="default"/>
          <w:i w:val="1"/>
          <w:iCs w:val="1"/>
          <w:sz w:val="18"/>
          <w:szCs w:val="18"/>
          <w:rtl w:val="0"/>
          <w:lang w:val="en-US"/>
        </w:rPr>
        <w:t>’</w:t>
      </w:r>
      <w:r>
        <w:rPr>
          <w:rFonts w:ascii="Palatino" w:hAnsi="Palatino"/>
          <w:i w:val="1"/>
          <w:iCs w:val="1"/>
          <w:sz w:val="18"/>
          <w:szCs w:val="18"/>
          <w:rtl w:val="0"/>
          <w:lang w:val="en-US"/>
        </w:rPr>
        <w:t>e Clouds</w:t>
      </w:r>
      <w:r>
        <w:rPr>
          <w:rFonts w:ascii="Palatino" w:hAnsi="Palatino"/>
          <w:sz w:val="18"/>
          <w:szCs w:val="18"/>
          <w:rtl w:val="0"/>
          <w:lang w:val="en-US"/>
        </w:rPr>
        <w:t>, p. 35. Fleer et.al., pp. 1534-1538.</w:t>
      </w:r>
    </w:p>
  </w:footnote>
  <w:footnote w:id="11">
    <w:p>
      <w:pPr>
        <w:pStyle w:val="Footnote"/>
      </w:pPr>
      <w:r>
        <w:rPr>
          <w:rFonts w:ascii="Palatino" w:cs="Palatino" w:hAnsi="Palatino" w:eastAsia="Palatino"/>
          <w:sz w:val="18"/>
          <w:szCs w:val="18"/>
          <w:vertAlign w:val="superscript"/>
        </w:rPr>
        <w:footnoteRef/>
      </w:r>
      <w:r>
        <w:rPr>
          <w:rFonts w:ascii="Palatino" w:hAnsi="Palatino"/>
          <w:sz w:val="18"/>
          <w:szCs w:val="18"/>
          <w:rtl w:val="0"/>
        </w:rPr>
        <w:t xml:space="preserve"> </w:t>
      </w:r>
      <w:r>
        <w:rPr>
          <w:rFonts w:ascii="Palatino" w:hAnsi="Palatino"/>
          <w:sz w:val="18"/>
          <w:szCs w:val="18"/>
          <w:rtl w:val="0"/>
          <w:lang w:val="en-US"/>
        </w:rPr>
        <w:t xml:space="preserve">Richard Hamblyn, p. 13. Dr. Chandni Saxena, </w:t>
      </w:r>
      <w:r>
        <w:rPr>
          <w:rFonts w:ascii="Palatino" w:hAnsi="Palatino" w:hint="default"/>
          <w:sz w:val="18"/>
          <w:szCs w:val="18"/>
          <w:rtl w:val="0"/>
          <w:lang w:val="en-US"/>
        </w:rPr>
        <w:t>‘</w:t>
      </w:r>
      <w:r>
        <w:rPr>
          <w:rFonts w:ascii="Palatino" w:hAnsi="Palatino"/>
          <w:sz w:val="18"/>
          <w:szCs w:val="18"/>
          <w:rtl w:val="0"/>
          <w:lang w:val="en-US"/>
        </w:rPr>
        <w:t>The Concept Of Water</w:t>
      </w:r>
      <w:r>
        <w:rPr>
          <w:rFonts w:ascii="Palatino" w:hAnsi="Palatino" w:hint="default"/>
          <w:sz w:val="18"/>
          <w:szCs w:val="18"/>
          <w:rtl w:val="0"/>
          <w:lang w:val="en-US"/>
        </w:rPr>
        <w:t>’</w:t>
      </w:r>
      <w:r>
        <w:rPr>
          <w:rFonts w:ascii="Palatino" w:hAnsi="Palatino"/>
          <w:sz w:val="18"/>
          <w:szCs w:val="18"/>
          <w:rtl w:val="0"/>
          <w:lang w:val="en-US"/>
        </w:rPr>
        <w:t xml:space="preserve">, </w:t>
      </w:r>
      <w:r>
        <w:rPr>
          <w:rFonts w:ascii="Palatino" w:hAnsi="Palatino"/>
          <w:i w:val="1"/>
          <w:iCs w:val="1"/>
          <w:sz w:val="18"/>
          <w:szCs w:val="18"/>
          <w:rtl w:val="0"/>
          <w:lang w:val="en-US"/>
        </w:rPr>
        <w:t>International Journal Of Social Science &amp; Interdisciplinary Research</w:t>
      </w:r>
      <w:r>
        <w:rPr>
          <w:rFonts w:ascii="Palatino" w:hAnsi="Palatino"/>
          <w:sz w:val="18"/>
          <w:szCs w:val="18"/>
          <w:rtl w:val="0"/>
          <w:lang w:val="en-US"/>
        </w:rPr>
        <w:t>, 1:8 (2012), 131-138 &lt;</w:t>
      </w:r>
      <w:r>
        <w:rPr>
          <w:rFonts w:ascii="Palatino" w:hAnsi="Palatino"/>
          <w:sz w:val="18"/>
          <w:szCs w:val="18"/>
          <w:rtl w:val="0"/>
          <w:lang w:val="en-US"/>
        </w:rPr>
        <w:t>http://www.indianresearchjournals.com/pdf/IJSSIR/2012/August/11.pdf</w:t>
      </w:r>
      <w:r>
        <w:rPr>
          <w:rFonts w:ascii="Palatino" w:hAnsi="Palatino"/>
          <w:sz w:val="18"/>
          <w:szCs w:val="18"/>
          <w:rtl w:val="0"/>
          <w:lang w:val="en-US"/>
        </w:rPr>
        <w:t>&gt; [assessed 20th November 2021], p. 135.</w:t>
      </w:r>
    </w:p>
  </w:footnote>
  <w:footnote w:id="12">
    <w:p>
      <w:pPr>
        <w:pStyle w:val="Footnote"/>
      </w:pPr>
      <w:r>
        <w:rPr>
          <w:rFonts w:ascii="Palatino" w:cs="Palatino" w:hAnsi="Palatino" w:eastAsia="Palatino"/>
          <w:sz w:val="18"/>
          <w:szCs w:val="18"/>
          <w:vertAlign w:val="superscript"/>
        </w:rPr>
        <w:footnoteRef/>
      </w:r>
      <w:r>
        <w:rPr>
          <w:rFonts w:ascii="Palatino" w:hAnsi="Palatino"/>
          <w:sz w:val="18"/>
          <w:szCs w:val="18"/>
          <w:rtl w:val="0"/>
          <w:lang w:val="sv-SE"/>
        </w:rPr>
        <w:t xml:space="preserve"> Alexandra</w:t>
      </w:r>
      <w:r>
        <w:rPr>
          <w:rFonts w:ascii="Palatino" w:hAnsi="Palatino"/>
          <w:sz w:val="18"/>
          <w:szCs w:val="18"/>
          <w:rtl w:val="0"/>
          <w:lang w:val="en-US"/>
        </w:rPr>
        <w:t xml:space="preserve"> Harris, </w:t>
      </w:r>
      <w:r>
        <w:rPr>
          <w:rFonts w:ascii="Palatino" w:hAnsi="Palatino"/>
          <w:i w:val="1"/>
          <w:iCs w:val="1"/>
          <w:sz w:val="18"/>
          <w:szCs w:val="18"/>
          <w:rtl w:val="0"/>
          <w:lang w:val="en-US"/>
        </w:rPr>
        <w:t>Weatherland</w:t>
      </w:r>
      <w:r>
        <w:rPr>
          <w:rFonts w:ascii="Palatino" w:hAnsi="Palatino"/>
          <w:sz w:val="18"/>
          <w:szCs w:val="18"/>
          <w:rtl w:val="0"/>
          <w:lang w:val="en-US"/>
        </w:rPr>
        <w:t>, p. 247.</w:t>
      </w:r>
    </w:p>
  </w:footnote>
  <w:footnote w:id="13">
    <w:p>
      <w:pPr>
        <w:pStyle w:val="Footnote"/>
      </w:pPr>
      <w:r>
        <w:rPr>
          <w:rFonts w:ascii="Palatino" w:cs="Palatino" w:hAnsi="Palatino" w:eastAsia="Palatino"/>
          <w:sz w:val="18"/>
          <w:szCs w:val="18"/>
          <w:vertAlign w:val="superscript"/>
        </w:rPr>
        <w:footnoteRef/>
      </w:r>
      <w:r>
        <w:rPr>
          <w:rFonts w:ascii="Palatino" w:hAnsi="Palatino"/>
          <w:sz w:val="18"/>
          <w:szCs w:val="18"/>
          <w:rtl w:val="0"/>
        </w:rPr>
        <w:t xml:space="preserve"> </w:t>
      </w:r>
      <w:r>
        <w:rPr>
          <w:rFonts w:ascii="Palatino" w:hAnsi="Palatino"/>
          <w:sz w:val="18"/>
          <w:szCs w:val="18"/>
          <w:rtl w:val="0"/>
          <w:lang w:val="en-US"/>
        </w:rPr>
        <w:t>Ibid, p. 237.</w:t>
      </w:r>
    </w:p>
  </w:footnote>
  <w:footnote w:id="14">
    <w:p>
      <w:pPr>
        <w:pStyle w:val="Footnote"/>
      </w:pPr>
      <w:r>
        <w:rPr>
          <w:rFonts w:ascii="Palatino" w:cs="Palatino" w:hAnsi="Palatino" w:eastAsia="Palatino"/>
          <w:sz w:val="18"/>
          <w:szCs w:val="18"/>
          <w:vertAlign w:val="superscript"/>
        </w:rPr>
        <w:footnoteRef/>
      </w:r>
      <w:r>
        <w:rPr>
          <w:rFonts w:ascii="Palatino" w:hAnsi="Palatino"/>
          <w:sz w:val="18"/>
          <w:szCs w:val="18"/>
          <w:rtl w:val="0"/>
        </w:rPr>
        <w:t xml:space="preserve"> </w:t>
      </w:r>
      <w:r>
        <w:rPr>
          <w:rFonts w:ascii="Palatino" w:hAnsi="Palatino"/>
          <w:sz w:val="18"/>
          <w:szCs w:val="18"/>
          <w:rtl w:val="0"/>
          <w:lang w:val="en-US"/>
        </w:rPr>
        <w:t>Ibid, for example p. 237, p. 239, and p. 242.</w:t>
      </w:r>
    </w:p>
  </w:footnote>
  <w:footnote w:id="15">
    <w:p>
      <w:pPr>
        <w:pStyle w:val="Footnote"/>
      </w:pPr>
      <w:r>
        <w:rPr>
          <w:rFonts w:ascii="Palatino" w:cs="Palatino" w:hAnsi="Palatino" w:eastAsia="Palatino"/>
          <w:sz w:val="18"/>
          <w:szCs w:val="18"/>
          <w:vertAlign w:val="superscript"/>
        </w:rPr>
        <w:footnoteRef/>
      </w:r>
      <w:r>
        <w:rPr>
          <w:rFonts w:ascii="Palatino" w:hAnsi="Palatino"/>
          <w:sz w:val="18"/>
          <w:szCs w:val="18"/>
          <w:rtl w:val="0"/>
        </w:rPr>
        <w:t xml:space="preserve"> </w:t>
      </w:r>
      <w:r>
        <w:rPr>
          <w:rFonts w:ascii="Palatino" w:hAnsi="Palatino"/>
          <w:sz w:val="18"/>
          <w:szCs w:val="18"/>
          <w:rtl w:val="0"/>
          <w:lang w:val="en-US"/>
        </w:rPr>
        <w:t>Ibid, pp. 246-247.</w:t>
      </w:r>
    </w:p>
  </w:footnote>
  <w:footnote w:id="16">
    <w:p>
      <w:pPr>
        <w:pStyle w:val="Footnote"/>
      </w:pPr>
      <w:r>
        <w:rPr>
          <w:rFonts w:ascii="Palatino" w:cs="Palatino" w:hAnsi="Palatino" w:eastAsia="Palatino"/>
          <w:sz w:val="18"/>
          <w:szCs w:val="18"/>
          <w:vertAlign w:val="superscript"/>
        </w:rPr>
        <w:footnoteRef/>
      </w:r>
      <w:r>
        <w:rPr>
          <w:rFonts w:ascii="Palatino" w:hAnsi="Palatino"/>
          <w:sz w:val="18"/>
          <w:szCs w:val="18"/>
          <w:rtl w:val="0"/>
        </w:rPr>
        <w:t xml:space="preserve"> </w:t>
      </w:r>
      <w:r>
        <w:rPr>
          <w:rFonts w:ascii="Palatino" w:hAnsi="Palatino"/>
          <w:sz w:val="18"/>
          <w:szCs w:val="18"/>
          <w:rtl w:val="0"/>
          <w:lang w:val="en-US"/>
        </w:rPr>
        <w:t>Ibid, p. 247.</w:t>
      </w:r>
    </w:p>
  </w:footnote>
  <w:footnote w:id="17">
    <w:p>
      <w:pPr>
        <w:pStyle w:val="Footnote"/>
      </w:pPr>
      <w:r>
        <w:rPr>
          <w:rFonts w:ascii="Palatino" w:cs="Palatino" w:hAnsi="Palatino" w:eastAsia="Palatino"/>
          <w:sz w:val="18"/>
          <w:szCs w:val="18"/>
          <w:vertAlign w:val="superscript"/>
        </w:rPr>
        <w:footnoteRef/>
      </w:r>
      <w:r>
        <w:rPr>
          <w:rFonts w:ascii="Palatino" w:hAnsi="Palatino"/>
          <w:sz w:val="18"/>
          <w:szCs w:val="18"/>
          <w:rtl w:val="0"/>
        </w:rPr>
        <w:t xml:space="preserve"> </w:t>
      </w:r>
      <w:r>
        <w:rPr>
          <w:rFonts w:ascii="Palatino" w:hAnsi="Palatino"/>
          <w:sz w:val="18"/>
          <w:szCs w:val="18"/>
          <w:rtl w:val="0"/>
          <w:lang w:val="en-US"/>
        </w:rPr>
        <w:t>Ibid, pp. 247-248.</w:t>
      </w:r>
    </w:p>
  </w:footnote>
  <w:footnote w:id="18">
    <w:p>
      <w:pPr>
        <w:pStyle w:val="Footnote"/>
      </w:pPr>
      <w:r>
        <w:rPr>
          <w:rFonts w:ascii="Palatino" w:cs="Palatino" w:hAnsi="Palatino" w:eastAsia="Palatino"/>
          <w:sz w:val="18"/>
          <w:szCs w:val="18"/>
          <w:vertAlign w:val="superscript"/>
        </w:rPr>
        <w:footnoteRef/>
      </w:r>
      <w:r>
        <w:rPr>
          <w:rFonts w:ascii="Palatino" w:hAnsi="Palatino"/>
          <w:sz w:val="18"/>
          <w:szCs w:val="18"/>
          <w:rtl w:val="0"/>
        </w:rPr>
        <w:t xml:space="preserve"> </w:t>
      </w:r>
      <w:r>
        <w:rPr>
          <w:rFonts w:ascii="Palatino" w:hAnsi="Palatino"/>
          <w:sz w:val="18"/>
          <w:szCs w:val="18"/>
          <w:rtl w:val="0"/>
          <w:lang w:val="en-US"/>
        </w:rPr>
        <w:t xml:space="preserve">Kate Stanley, </w:t>
      </w:r>
      <w:r>
        <w:rPr>
          <w:rFonts w:ascii="Palatino" w:hAnsi="Palatino"/>
          <w:i w:val="1"/>
          <w:iCs w:val="1"/>
          <w:sz w:val="18"/>
          <w:szCs w:val="18"/>
          <w:rtl w:val="0"/>
          <w:lang w:val="en-US"/>
        </w:rPr>
        <w:t>Unrarified Air</w:t>
      </w:r>
      <w:r>
        <w:rPr>
          <w:rFonts w:ascii="Palatino" w:hAnsi="Palatino"/>
          <w:sz w:val="18"/>
          <w:szCs w:val="18"/>
          <w:rtl w:val="0"/>
          <w:lang w:val="en-US"/>
        </w:rPr>
        <w:t>, p. 194.</w:t>
      </w:r>
    </w:p>
  </w:footnote>
  <w:footnote w:id="19">
    <w:p>
      <w:pPr>
        <w:pStyle w:val="Footnote"/>
      </w:pPr>
      <w:r>
        <w:rPr>
          <w:rFonts w:ascii="Palatino" w:cs="Palatino" w:hAnsi="Palatino" w:eastAsia="Palatino"/>
          <w:sz w:val="18"/>
          <w:szCs w:val="18"/>
          <w:vertAlign w:val="superscript"/>
        </w:rPr>
        <w:footnoteRef/>
      </w:r>
      <w:r>
        <w:rPr>
          <w:rFonts w:ascii="Palatino" w:hAnsi="Palatino"/>
          <w:sz w:val="18"/>
          <w:szCs w:val="18"/>
          <w:rtl w:val="0"/>
          <w:lang w:val="en-US"/>
        </w:rPr>
        <w:t xml:space="preserve"> Richard Hamblyn, </w:t>
      </w:r>
      <w:r>
        <w:rPr>
          <w:rFonts w:ascii="Palatino" w:hAnsi="Palatino"/>
          <w:i w:val="1"/>
          <w:iCs w:val="1"/>
          <w:sz w:val="18"/>
          <w:szCs w:val="18"/>
          <w:rtl w:val="0"/>
          <w:lang w:val="nl-NL"/>
        </w:rPr>
        <w:t>Clouds</w:t>
      </w:r>
      <w:r>
        <w:rPr>
          <w:rFonts w:ascii="Palatino" w:hAnsi="Palatino"/>
          <w:sz w:val="18"/>
          <w:szCs w:val="18"/>
          <w:rtl w:val="0"/>
        </w:rPr>
        <w:t xml:space="preserve">, p. </w:t>
      </w:r>
      <w:r>
        <w:rPr>
          <w:rFonts w:ascii="Palatino" w:hAnsi="Palatino"/>
          <w:sz w:val="18"/>
          <w:szCs w:val="18"/>
          <w:rtl w:val="0"/>
          <w:lang w:val="en-US"/>
        </w:rPr>
        <w:t>145</w:t>
      </w:r>
      <w:r>
        <w:rPr>
          <w:rFonts w:ascii="Palatino" w:hAnsi="Palatino"/>
          <w:sz w:val="18"/>
          <w:szCs w:val="18"/>
          <w:rtl w:val="0"/>
        </w:rPr>
        <w:t>.</w:t>
      </w:r>
    </w:p>
  </w:footnote>
  <w:footnote w:id="20">
    <w:p>
      <w:pPr>
        <w:pStyle w:val="Footnote"/>
      </w:pPr>
      <w:r>
        <w:rPr>
          <w:rFonts w:ascii="Palatino" w:cs="Palatino" w:hAnsi="Palatino" w:eastAsia="Palatino"/>
          <w:sz w:val="18"/>
          <w:szCs w:val="18"/>
          <w:vertAlign w:val="superscript"/>
        </w:rPr>
        <w:footnoteRef/>
      </w:r>
      <w:r>
        <w:rPr>
          <w:rFonts w:ascii="Palatino" w:hAnsi="Palatino"/>
          <w:sz w:val="18"/>
          <w:szCs w:val="18"/>
          <w:rtl w:val="0"/>
        </w:rPr>
        <w:t xml:space="preserve"> Peter V. Hobbs, </w:t>
      </w:r>
      <w:r>
        <w:rPr>
          <w:rFonts w:ascii="Palatino" w:hAnsi="Palatino"/>
          <w:i w:val="1"/>
          <w:iCs w:val="1"/>
          <w:sz w:val="18"/>
          <w:szCs w:val="18"/>
          <w:rtl w:val="0"/>
          <w:lang w:val="en-US"/>
        </w:rPr>
        <w:t>Research On Clouds</w:t>
      </w:r>
      <w:r>
        <w:rPr>
          <w:rFonts w:ascii="Palatino" w:hAnsi="Palatino"/>
          <w:sz w:val="18"/>
          <w:szCs w:val="18"/>
          <w:rtl w:val="0"/>
        </w:rPr>
        <w:t>, p. 28</w:t>
      </w:r>
      <w:r>
        <w:rPr>
          <w:rFonts w:ascii="Palatino" w:hAnsi="Palatino"/>
          <w:sz w:val="18"/>
          <w:szCs w:val="18"/>
          <w:rtl w:val="0"/>
          <w:lang w:val="en-US"/>
        </w:rPr>
        <w:t xml:space="preserve">4. </w:t>
      </w:r>
      <w:r>
        <w:rPr>
          <w:rFonts w:ascii="Palatino" w:hAnsi="Palatino"/>
          <w:sz w:val="18"/>
          <w:szCs w:val="18"/>
          <w:rtl w:val="0"/>
        </w:rPr>
        <w:t>Nawal K. Ghazal</w:t>
      </w:r>
      <w:r>
        <w:rPr>
          <w:rFonts w:ascii="Palatino" w:hAnsi="Palatino"/>
          <w:sz w:val="18"/>
          <w:szCs w:val="18"/>
          <w:rtl w:val="0"/>
          <w:lang w:val="en-US"/>
        </w:rPr>
        <w:t xml:space="preserve"> et.al</w:t>
      </w:r>
      <w:r>
        <w:rPr>
          <w:rFonts w:ascii="Palatino" w:hAnsi="Palatino"/>
          <w:sz w:val="18"/>
          <w:szCs w:val="18"/>
          <w:rtl w:val="0"/>
        </w:rPr>
        <w:t xml:space="preserve">, </w:t>
      </w:r>
      <w:r>
        <w:rPr>
          <w:rFonts w:ascii="Palatino" w:hAnsi="Palatino"/>
          <w:i w:val="1"/>
          <w:iCs w:val="1"/>
          <w:sz w:val="18"/>
          <w:szCs w:val="18"/>
          <w:rtl w:val="0"/>
          <w:lang w:val="en-US"/>
        </w:rPr>
        <w:t>Detection And Interpretation</w:t>
      </w:r>
      <w:r>
        <w:rPr>
          <w:rFonts w:ascii="Palatino" w:hAnsi="Palatino"/>
          <w:sz w:val="18"/>
          <w:szCs w:val="18"/>
          <w:rtl w:val="0"/>
        </w:rPr>
        <w:t>, p. 123.</w:t>
      </w:r>
    </w:p>
  </w:footnote>
  <w:footnote w:id="21">
    <w:p>
      <w:pPr>
        <w:pStyle w:val="Footnote"/>
      </w:pPr>
      <w:r>
        <w:rPr>
          <w:rFonts w:ascii="Palatino" w:cs="Palatino" w:hAnsi="Palatino" w:eastAsia="Palatino"/>
          <w:sz w:val="18"/>
          <w:szCs w:val="18"/>
          <w:vertAlign w:val="superscript"/>
        </w:rPr>
        <w:footnoteRef/>
      </w:r>
      <w:r>
        <w:rPr>
          <w:rFonts w:ascii="Palatino" w:hAnsi="Palatino"/>
          <w:sz w:val="18"/>
          <w:szCs w:val="18"/>
          <w:rtl w:val="0"/>
        </w:rPr>
        <w:t xml:space="preserve"> Bruce Sterling, </w:t>
      </w:r>
      <w:r>
        <w:rPr>
          <w:rFonts w:ascii="Palatino" w:hAnsi="Palatino"/>
          <w:i w:val="1"/>
          <w:iCs w:val="1"/>
          <w:sz w:val="18"/>
          <w:szCs w:val="18"/>
          <w:rtl w:val="0"/>
          <w:lang w:val="en-US"/>
        </w:rPr>
        <w:t>Watching The Clouds</w:t>
      </w:r>
      <w:r>
        <w:rPr>
          <w:rFonts w:ascii="Palatino" w:hAnsi="Palatino"/>
          <w:sz w:val="18"/>
          <w:szCs w:val="18"/>
          <w:rtl w:val="0"/>
          <w:lang w:val="en-US"/>
        </w:rPr>
        <w:t xml:space="preserve">, </w:t>
      </w:r>
      <w:r>
        <w:rPr>
          <w:rFonts w:ascii="Palatino" w:hAnsi="Palatino"/>
          <w:sz w:val="18"/>
          <w:szCs w:val="18"/>
          <w:rtl w:val="0"/>
        </w:rPr>
        <w:t>p</w:t>
      </w:r>
      <w:r>
        <w:rPr>
          <w:rFonts w:ascii="Palatino" w:hAnsi="Palatino"/>
          <w:sz w:val="18"/>
          <w:szCs w:val="18"/>
          <w:rtl w:val="0"/>
          <w:lang w:val="en-US"/>
        </w:rPr>
        <w:t>p</w:t>
      </w:r>
      <w:r>
        <w:rPr>
          <w:rFonts w:ascii="Palatino" w:hAnsi="Palatino"/>
          <w:sz w:val="18"/>
          <w:szCs w:val="18"/>
          <w:rtl w:val="0"/>
        </w:rPr>
        <w:t>. 87-88.</w:t>
      </w:r>
    </w:p>
  </w:footnote>
  <w:footnote w:id="22">
    <w:p>
      <w:pPr>
        <w:pStyle w:val="Footnote"/>
      </w:pPr>
      <w:r>
        <w:rPr>
          <w:rFonts w:ascii="Palatino" w:cs="Palatino" w:hAnsi="Palatino" w:eastAsia="Palatino"/>
          <w:sz w:val="18"/>
          <w:szCs w:val="18"/>
          <w:vertAlign w:val="superscript"/>
        </w:rPr>
        <w:footnoteRef/>
      </w:r>
      <w:r>
        <w:rPr>
          <w:rFonts w:ascii="Palatino" w:hAnsi="Palatino"/>
          <w:sz w:val="18"/>
          <w:szCs w:val="18"/>
          <w:rtl w:val="0"/>
          <w:lang w:val="de-DE"/>
        </w:rPr>
        <w:t xml:space="preserve"> Eberhard Bodenschatz, </w:t>
      </w:r>
      <w:r>
        <w:rPr>
          <w:rFonts w:ascii="Palatino" w:hAnsi="Palatino"/>
          <w:i w:val="1"/>
          <w:iCs w:val="1"/>
          <w:sz w:val="18"/>
          <w:szCs w:val="18"/>
          <w:rtl w:val="0"/>
        </w:rPr>
        <w:t>C</w:t>
      </w:r>
      <w:r>
        <w:rPr>
          <w:rFonts w:ascii="Palatino" w:hAnsi="Palatino"/>
          <w:i w:val="1"/>
          <w:iCs w:val="1"/>
          <w:sz w:val="18"/>
          <w:szCs w:val="18"/>
          <w:rtl w:val="0"/>
          <w:lang w:val="en-US"/>
        </w:rPr>
        <w:t>l</w:t>
      </w:r>
      <w:r>
        <w:rPr>
          <w:rFonts w:ascii="Palatino" w:hAnsi="Palatino"/>
          <w:i w:val="1"/>
          <w:iCs w:val="1"/>
          <w:sz w:val="18"/>
          <w:szCs w:val="18"/>
          <w:rtl w:val="0"/>
          <w:lang w:val="en-US"/>
        </w:rPr>
        <w:t>ou</w:t>
      </w:r>
      <w:r>
        <w:rPr>
          <w:rFonts w:ascii="Palatino" w:hAnsi="Palatino"/>
          <w:i w:val="1"/>
          <w:iCs w:val="1"/>
          <w:sz w:val="18"/>
          <w:szCs w:val="18"/>
          <w:rtl w:val="0"/>
          <w:lang w:val="en-US"/>
        </w:rPr>
        <w:t>d</w:t>
      </w:r>
      <w:r>
        <w:rPr>
          <w:rFonts w:ascii="Palatino" w:hAnsi="Palatino"/>
          <w:i w:val="1"/>
          <w:iCs w:val="1"/>
          <w:sz w:val="18"/>
          <w:szCs w:val="18"/>
          <w:rtl w:val="0"/>
          <w:lang w:val="pt-PT"/>
        </w:rPr>
        <w:t>s Resolve</w:t>
      </w:r>
      <w:r>
        <w:rPr>
          <w:rFonts w:ascii="Palatino" w:hAnsi="Palatino"/>
          <w:i w:val="1"/>
          <w:iCs w:val="1"/>
          <w:sz w:val="18"/>
          <w:szCs w:val="18"/>
          <w:rtl w:val="0"/>
          <w:lang w:val="en-US"/>
        </w:rPr>
        <w:t>d</w:t>
      </w:r>
      <w:r>
        <w:rPr>
          <w:rFonts w:ascii="Palatino" w:hAnsi="Palatino"/>
          <w:sz w:val="18"/>
          <w:szCs w:val="18"/>
          <w:rtl w:val="0"/>
        </w:rPr>
        <w:t>, p</w:t>
      </w:r>
      <w:r>
        <w:rPr>
          <w:rFonts w:ascii="Palatino" w:hAnsi="Palatino"/>
          <w:sz w:val="18"/>
          <w:szCs w:val="18"/>
          <w:rtl w:val="0"/>
          <w:lang w:val="en-US"/>
        </w:rPr>
        <w:t>p</w:t>
      </w:r>
      <w:r>
        <w:rPr>
          <w:rFonts w:ascii="Palatino" w:hAnsi="Palatino"/>
          <w:sz w:val="18"/>
          <w:szCs w:val="18"/>
          <w:rtl w:val="0"/>
        </w:rPr>
        <w:t>.</w:t>
      </w:r>
      <w:r>
        <w:rPr>
          <w:rFonts w:ascii="Palatino" w:hAnsi="Palatino"/>
          <w:sz w:val="18"/>
          <w:szCs w:val="18"/>
          <w:rtl w:val="0"/>
          <w:lang w:val="en-US"/>
        </w:rPr>
        <w:t xml:space="preserve"> </w:t>
      </w:r>
      <w:r>
        <w:rPr>
          <w:rFonts w:ascii="Palatino" w:hAnsi="Palatino"/>
          <w:sz w:val="18"/>
          <w:szCs w:val="18"/>
          <w:rtl w:val="0"/>
        </w:rPr>
        <w:t>40-41.</w:t>
      </w:r>
    </w:p>
  </w:footnote>
  <w:footnote w:id="23">
    <w:p>
      <w:pPr>
        <w:pStyle w:val="Footnote"/>
      </w:pPr>
      <w:r>
        <w:rPr>
          <w:rFonts w:ascii="Palatino" w:cs="Palatino" w:hAnsi="Palatino" w:eastAsia="Palatino"/>
          <w:sz w:val="18"/>
          <w:szCs w:val="18"/>
          <w:vertAlign w:val="superscript"/>
        </w:rPr>
        <w:footnoteRef/>
      </w:r>
      <w:r>
        <w:rPr>
          <w:rFonts w:ascii="Palatino" w:hAnsi="Palatino"/>
          <w:sz w:val="18"/>
          <w:szCs w:val="18"/>
          <w:rtl w:val="0"/>
        </w:rPr>
        <w:t xml:space="preserve"> Nawal K. Ghazal</w:t>
      </w:r>
      <w:r>
        <w:rPr>
          <w:rFonts w:ascii="Palatino" w:hAnsi="Palatino"/>
          <w:sz w:val="18"/>
          <w:szCs w:val="18"/>
          <w:rtl w:val="0"/>
          <w:lang w:val="en-US"/>
        </w:rPr>
        <w:t xml:space="preserve"> et.al.</w:t>
      </w:r>
      <w:r>
        <w:rPr>
          <w:rFonts w:ascii="Palatino" w:hAnsi="Palatino"/>
          <w:sz w:val="18"/>
          <w:szCs w:val="18"/>
          <w:rtl w:val="0"/>
        </w:rPr>
        <w:t xml:space="preserve">, </w:t>
      </w:r>
      <w:r>
        <w:rPr>
          <w:rFonts w:ascii="Palatino" w:hAnsi="Palatino"/>
          <w:i w:val="1"/>
          <w:iCs w:val="1"/>
          <w:sz w:val="18"/>
          <w:szCs w:val="18"/>
          <w:rtl w:val="0"/>
          <w:lang w:val="en-US"/>
        </w:rPr>
        <w:t>Detection And Interpretation</w:t>
      </w:r>
      <w:r>
        <w:rPr>
          <w:rFonts w:ascii="Palatino" w:hAnsi="Palatino"/>
          <w:sz w:val="18"/>
          <w:szCs w:val="18"/>
          <w:rtl w:val="0"/>
        </w:rPr>
        <w:t>, p. 123.</w:t>
      </w:r>
    </w:p>
  </w:footnote>
  <w:footnote w:id="24">
    <w:p>
      <w:pPr>
        <w:pStyle w:val="Footnote"/>
      </w:pPr>
      <w:r>
        <w:rPr>
          <w:rFonts w:ascii="Palatino" w:cs="Palatino" w:hAnsi="Palatino" w:eastAsia="Palatino"/>
          <w:sz w:val="18"/>
          <w:szCs w:val="18"/>
          <w:vertAlign w:val="superscript"/>
        </w:rPr>
        <w:footnoteRef/>
      </w:r>
      <w:r>
        <w:rPr>
          <w:rFonts w:ascii="Palatino" w:hAnsi="Palatino"/>
          <w:sz w:val="18"/>
          <w:szCs w:val="18"/>
          <w:rtl w:val="0"/>
        </w:rPr>
        <w:t xml:space="preserve"> </w:t>
      </w:r>
      <w:r>
        <w:rPr>
          <w:rFonts w:ascii="Palatino" w:hAnsi="Palatino"/>
          <w:sz w:val="18"/>
          <w:szCs w:val="18"/>
          <w:rtl w:val="0"/>
          <w:lang w:val="en-US"/>
        </w:rPr>
        <w:t xml:space="preserve">Dr. </w:t>
      </w:r>
      <w:r>
        <w:rPr>
          <w:rFonts w:ascii="Palatino" w:hAnsi="Palatino"/>
          <w:sz w:val="18"/>
          <w:szCs w:val="18"/>
          <w:rtl w:val="0"/>
          <w:lang w:val="sv-SE"/>
        </w:rPr>
        <w:t xml:space="preserve">Chandni Saxena, </w:t>
      </w:r>
      <w:r>
        <w:rPr>
          <w:rFonts w:ascii="Palatino" w:hAnsi="Palatino"/>
          <w:i w:val="1"/>
          <w:iCs w:val="1"/>
          <w:sz w:val="18"/>
          <w:szCs w:val="18"/>
          <w:rtl w:val="0"/>
          <w:lang w:val="en-US"/>
        </w:rPr>
        <w:t xml:space="preserve">The Concept </w:t>
      </w:r>
      <w:r>
        <w:rPr>
          <w:rFonts w:ascii="Palatino" w:hAnsi="Palatino"/>
          <w:i w:val="1"/>
          <w:iCs w:val="1"/>
          <w:sz w:val="18"/>
          <w:szCs w:val="18"/>
          <w:rtl w:val="0"/>
          <w:lang w:val="en-US"/>
        </w:rPr>
        <w:t>O</w:t>
      </w:r>
      <w:r>
        <w:rPr>
          <w:rFonts w:ascii="Palatino" w:hAnsi="Palatino"/>
          <w:i w:val="1"/>
          <w:iCs w:val="1"/>
          <w:sz w:val="18"/>
          <w:szCs w:val="18"/>
          <w:rtl w:val="0"/>
          <w:lang w:val="en-US"/>
        </w:rPr>
        <w:t xml:space="preserve">f </w:t>
      </w:r>
      <w:r>
        <w:rPr>
          <w:rFonts w:ascii="Palatino" w:hAnsi="Palatino"/>
          <w:i w:val="1"/>
          <w:iCs w:val="1"/>
          <w:sz w:val="18"/>
          <w:szCs w:val="18"/>
          <w:rtl w:val="0"/>
          <w:lang w:val="en-US"/>
        </w:rPr>
        <w:t>W</w:t>
      </w:r>
      <w:r>
        <w:rPr>
          <w:rFonts w:ascii="Palatino" w:hAnsi="Palatino"/>
          <w:i w:val="1"/>
          <w:iCs w:val="1"/>
          <w:sz w:val="18"/>
          <w:szCs w:val="18"/>
          <w:rtl w:val="0"/>
        </w:rPr>
        <w:t>ater</w:t>
      </w:r>
      <w:r>
        <w:rPr>
          <w:rFonts w:ascii="Palatino" w:hAnsi="Palatino"/>
          <w:sz w:val="18"/>
          <w:szCs w:val="18"/>
          <w:rtl w:val="0"/>
          <w:lang w:val="en-US"/>
        </w:rPr>
        <w:t>, p. 135.</w:t>
      </w:r>
    </w:p>
  </w:footnote>
  <w:footnote w:id="25">
    <w:p>
      <w:pPr>
        <w:pStyle w:val="Footnote"/>
      </w:pPr>
      <w:r>
        <w:rPr>
          <w:rFonts w:ascii="Palatino" w:cs="Palatino" w:hAnsi="Palatino" w:eastAsia="Palatino"/>
          <w:sz w:val="18"/>
          <w:szCs w:val="18"/>
          <w:vertAlign w:val="superscript"/>
        </w:rPr>
        <w:footnoteRef/>
      </w:r>
      <w:r>
        <w:rPr>
          <w:rFonts w:ascii="Palatino" w:hAnsi="Palatino"/>
          <w:sz w:val="18"/>
          <w:szCs w:val="18"/>
          <w:rtl w:val="0"/>
        </w:rPr>
        <w:t xml:space="preserve"> </w:t>
      </w:r>
      <w:r>
        <w:rPr>
          <w:rFonts w:ascii="Palatino" w:hAnsi="Palatino"/>
          <w:sz w:val="18"/>
          <w:szCs w:val="18"/>
          <w:rtl w:val="0"/>
          <w:lang w:val="en-US"/>
        </w:rPr>
        <w:t xml:space="preserve">Dr. </w:t>
      </w:r>
      <w:r>
        <w:rPr>
          <w:rFonts w:ascii="Palatino" w:hAnsi="Palatino"/>
          <w:sz w:val="18"/>
          <w:szCs w:val="18"/>
          <w:rtl w:val="0"/>
          <w:lang w:val="sv-SE"/>
        </w:rPr>
        <w:t xml:space="preserve">Chandni Saxena, </w:t>
      </w:r>
      <w:r>
        <w:rPr>
          <w:rFonts w:ascii="Palatino" w:hAnsi="Palatino"/>
          <w:i w:val="1"/>
          <w:iCs w:val="1"/>
          <w:sz w:val="18"/>
          <w:szCs w:val="18"/>
          <w:rtl w:val="0"/>
          <w:lang w:val="en-US"/>
        </w:rPr>
        <w:t xml:space="preserve">The Concept </w:t>
      </w:r>
      <w:r>
        <w:rPr>
          <w:rFonts w:ascii="Palatino" w:hAnsi="Palatino"/>
          <w:i w:val="1"/>
          <w:iCs w:val="1"/>
          <w:sz w:val="18"/>
          <w:szCs w:val="18"/>
          <w:rtl w:val="0"/>
          <w:lang w:val="en-US"/>
        </w:rPr>
        <w:t>O</w:t>
      </w:r>
      <w:r>
        <w:rPr>
          <w:rFonts w:ascii="Palatino" w:hAnsi="Palatino"/>
          <w:i w:val="1"/>
          <w:iCs w:val="1"/>
          <w:sz w:val="18"/>
          <w:szCs w:val="18"/>
          <w:rtl w:val="0"/>
          <w:lang w:val="en-US"/>
        </w:rPr>
        <w:t xml:space="preserve">f </w:t>
      </w:r>
      <w:r>
        <w:rPr>
          <w:rFonts w:ascii="Palatino" w:hAnsi="Palatino"/>
          <w:i w:val="1"/>
          <w:iCs w:val="1"/>
          <w:sz w:val="18"/>
          <w:szCs w:val="18"/>
          <w:rtl w:val="0"/>
          <w:lang w:val="en-US"/>
        </w:rPr>
        <w:t>W</w:t>
      </w:r>
      <w:r>
        <w:rPr>
          <w:rFonts w:ascii="Palatino" w:hAnsi="Palatino"/>
          <w:i w:val="1"/>
          <w:iCs w:val="1"/>
          <w:sz w:val="18"/>
          <w:szCs w:val="18"/>
          <w:rtl w:val="0"/>
        </w:rPr>
        <w:t>ater</w:t>
      </w:r>
      <w:r>
        <w:rPr>
          <w:rFonts w:ascii="Palatino" w:hAnsi="Palatino"/>
          <w:sz w:val="18"/>
          <w:szCs w:val="18"/>
          <w:rtl w:val="0"/>
          <w:lang w:val="en-US"/>
        </w:rPr>
        <w:t>, p. 135.</w:t>
      </w:r>
    </w:p>
  </w:footnote>
  <w:footnote w:id="26">
    <w:p>
      <w:pPr>
        <w:pStyle w:val="Footnote"/>
      </w:pPr>
      <w:r>
        <w:rPr>
          <w:rFonts w:ascii="Palatino" w:cs="Palatino" w:hAnsi="Palatino" w:eastAsia="Palatino"/>
          <w:sz w:val="18"/>
          <w:szCs w:val="18"/>
          <w:vertAlign w:val="superscript"/>
        </w:rPr>
        <w:footnoteRef/>
      </w:r>
      <w:r>
        <w:rPr>
          <w:rFonts w:ascii="Palatino" w:hAnsi="Palatino"/>
          <w:sz w:val="18"/>
          <w:szCs w:val="18"/>
          <w:rtl w:val="0"/>
        </w:rPr>
        <w:t xml:space="preserve"> </w:t>
      </w:r>
      <w:r>
        <w:rPr>
          <w:rFonts w:ascii="Palatino" w:hAnsi="Palatino"/>
          <w:sz w:val="18"/>
          <w:szCs w:val="18"/>
          <w:rtl w:val="0"/>
          <w:lang w:val="en-US"/>
        </w:rPr>
        <w:t xml:space="preserve"> </w:t>
      </w:r>
      <w:r>
        <w:rPr>
          <w:rFonts w:ascii="Palatino" w:hAnsi="Palatino"/>
          <w:sz w:val="18"/>
          <w:szCs w:val="18"/>
          <w:rtl w:val="0"/>
        </w:rPr>
        <w:t>P</w:t>
      </w:r>
      <w:r>
        <w:rPr>
          <w:rFonts w:ascii="Palatino" w:hAnsi="Palatino"/>
          <w:sz w:val="18"/>
          <w:szCs w:val="18"/>
          <w:rtl w:val="0"/>
          <w:lang w:val="en-US"/>
        </w:rPr>
        <w:t xml:space="preserve">ercy </w:t>
      </w:r>
      <w:r>
        <w:rPr>
          <w:rFonts w:ascii="Palatino" w:hAnsi="Palatino"/>
          <w:sz w:val="18"/>
          <w:szCs w:val="18"/>
          <w:rtl w:val="0"/>
        </w:rPr>
        <w:t>B</w:t>
      </w:r>
      <w:r>
        <w:rPr>
          <w:rFonts w:ascii="Palatino" w:hAnsi="Palatino"/>
          <w:sz w:val="18"/>
          <w:szCs w:val="18"/>
          <w:rtl w:val="0"/>
          <w:lang w:val="en-US"/>
        </w:rPr>
        <w:t xml:space="preserve">ysshe </w:t>
      </w:r>
      <w:r>
        <w:rPr>
          <w:rFonts w:ascii="Palatino" w:hAnsi="Palatino"/>
          <w:sz w:val="18"/>
          <w:szCs w:val="18"/>
          <w:rtl w:val="0"/>
        </w:rPr>
        <w:t>S</w:t>
      </w:r>
      <w:r>
        <w:rPr>
          <w:rFonts w:ascii="Palatino" w:hAnsi="Palatino"/>
          <w:sz w:val="18"/>
          <w:szCs w:val="18"/>
          <w:rtl w:val="0"/>
          <w:lang w:val="en-US"/>
        </w:rPr>
        <w:t>helley, The Cloud, &lt;</w:t>
      </w:r>
      <w:r>
        <w:rPr>
          <w:rFonts w:ascii="Palatino" w:hAnsi="Palatino"/>
          <w:sz w:val="18"/>
          <w:szCs w:val="18"/>
          <w:rtl w:val="0"/>
          <w:lang w:val="en-US"/>
        </w:rPr>
        <w:t>https://www.poetryfoundation.org/poems/45117/the-cloud-56d2247bf4112</w:t>
      </w:r>
      <w:r>
        <w:rPr>
          <w:rFonts w:ascii="Palatino" w:hAnsi="Palatino"/>
          <w:sz w:val="18"/>
          <w:szCs w:val="18"/>
          <w:rtl w:val="0"/>
          <w:lang w:val="en-US"/>
        </w:rPr>
        <w:t>&gt;, [assessed 21st November 2021].</w:t>
      </w:r>
    </w:p>
  </w:footnote>
  <w:footnote w:id="27">
    <w:p>
      <w:pPr>
        <w:pStyle w:val="Footnote"/>
      </w:pPr>
      <w:r>
        <w:rPr>
          <w:rFonts w:ascii="Palatino" w:cs="Palatino" w:hAnsi="Palatino" w:eastAsia="Palatino"/>
          <w:sz w:val="18"/>
          <w:szCs w:val="18"/>
          <w:vertAlign w:val="superscript"/>
        </w:rPr>
        <w:footnoteRef/>
      </w:r>
      <w:r>
        <w:rPr>
          <w:rFonts w:ascii="Palatino" w:hAnsi="Palatino"/>
          <w:sz w:val="18"/>
          <w:szCs w:val="18"/>
          <w:rtl w:val="0"/>
        </w:rPr>
        <w:t xml:space="preserve"> </w:t>
      </w:r>
      <w:r>
        <w:rPr>
          <w:rFonts w:ascii="Palatino" w:hAnsi="Palatino"/>
          <w:sz w:val="18"/>
          <w:szCs w:val="18"/>
          <w:rtl w:val="0"/>
          <w:lang w:val="en-US"/>
        </w:rPr>
        <w:t xml:space="preserve">Michael </w:t>
      </w:r>
      <w:r>
        <w:rPr>
          <w:rFonts w:ascii="Palatino" w:hAnsi="Palatino"/>
          <w:sz w:val="18"/>
          <w:szCs w:val="18"/>
          <w:rtl w:val="0"/>
          <w:lang w:val="pt-PT"/>
        </w:rPr>
        <w:t>Verderame</w:t>
      </w:r>
      <w:r>
        <w:rPr>
          <w:rFonts w:ascii="Palatino" w:hAnsi="Palatino"/>
          <w:sz w:val="18"/>
          <w:szCs w:val="18"/>
          <w:rtl w:val="0"/>
          <w:lang w:val="en-US"/>
        </w:rPr>
        <w:t xml:space="preserve">, </w:t>
      </w:r>
      <w:r>
        <w:rPr>
          <w:rFonts w:ascii="Palatino" w:hAnsi="Palatino"/>
          <w:i w:val="1"/>
          <w:iCs w:val="1"/>
          <w:sz w:val="18"/>
          <w:szCs w:val="18"/>
          <w:rtl w:val="0"/>
          <w:lang w:val="en-US"/>
        </w:rPr>
        <w:t xml:space="preserve">We Are As Clouds, </w:t>
      </w:r>
      <w:r>
        <w:rPr>
          <w:rFonts w:ascii="Palatino" w:hAnsi="Palatino"/>
          <w:sz w:val="18"/>
          <w:szCs w:val="18"/>
          <w:rtl w:val="0"/>
        </w:rPr>
        <w:t>p. 273</w:t>
      </w:r>
    </w:p>
  </w:footnote>
  <w:footnote w:id="28">
    <w:p>
      <w:pPr>
        <w:pStyle w:val="Footnote"/>
      </w:pPr>
      <w:r>
        <w:rPr>
          <w:rFonts w:ascii="Palatino" w:cs="Palatino" w:hAnsi="Palatino" w:eastAsia="Palatino"/>
          <w:sz w:val="18"/>
          <w:szCs w:val="18"/>
          <w:vertAlign w:val="superscript"/>
        </w:rPr>
        <w:footnoteRef/>
      </w:r>
      <w:r>
        <w:rPr>
          <w:rFonts w:ascii="Palatino" w:hAnsi="Palatino"/>
          <w:sz w:val="18"/>
          <w:szCs w:val="18"/>
          <w:rtl w:val="0"/>
        </w:rPr>
        <w:t xml:space="preserve"> </w:t>
      </w:r>
      <w:r>
        <w:rPr>
          <w:rFonts w:ascii="Palatino" w:hAnsi="Palatino"/>
          <w:sz w:val="18"/>
          <w:szCs w:val="18"/>
          <w:rtl w:val="0"/>
          <w:lang w:val="en-US"/>
        </w:rPr>
        <w:t xml:space="preserve">L.J. Vance, </w:t>
      </w:r>
      <w:r>
        <w:rPr>
          <w:rFonts w:ascii="Palatino" w:hAnsi="Palatino" w:hint="default"/>
          <w:sz w:val="18"/>
          <w:szCs w:val="18"/>
          <w:rtl w:val="0"/>
          <w:lang w:val="en-US"/>
        </w:rPr>
        <w:t>‘</w:t>
      </w:r>
      <w:r>
        <w:rPr>
          <w:rFonts w:ascii="Palatino" w:hAnsi="Palatino"/>
          <w:sz w:val="18"/>
          <w:szCs w:val="18"/>
          <w:rtl w:val="0"/>
          <w:lang w:val="en-US"/>
        </w:rPr>
        <w:t>Weather Lore</w:t>
      </w:r>
      <w:r>
        <w:rPr>
          <w:rFonts w:ascii="Palatino" w:hAnsi="Palatino" w:hint="default"/>
          <w:sz w:val="18"/>
          <w:szCs w:val="18"/>
          <w:rtl w:val="0"/>
          <w:lang w:val="en-US"/>
        </w:rPr>
        <w:t>’</w:t>
      </w:r>
      <w:r>
        <w:rPr>
          <w:rFonts w:ascii="Palatino" w:hAnsi="Palatino"/>
          <w:sz w:val="18"/>
          <w:szCs w:val="18"/>
          <w:rtl w:val="0"/>
          <w:lang w:val="en-US"/>
        </w:rPr>
        <w:t xml:space="preserve">, </w:t>
      </w:r>
      <w:r>
        <w:rPr>
          <w:rFonts w:ascii="Palatino" w:hAnsi="Palatino"/>
          <w:i w:val="1"/>
          <w:iCs w:val="1"/>
          <w:sz w:val="18"/>
          <w:szCs w:val="18"/>
          <w:rtl w:val="0"/>
          <w:lang w:val="en-US"/>
        </w:rPr>
        <w:t>The Journal Of American Folklore</w:t>
      </w:r>
      <w:r>
        <w:rPr>
          <w:rFonts w:ascii="Palatino" w:hAnsi="Palatino"/>
          <w:sz w:val="18"/>
          <w:szCs w:val="18"/>
          <w:rtl w:val="0"/>
          <w:lang w:val="en-US"/>
        </w:rPr>
        <w:t>, 4:13 (1891) 166 &lt;</w:t>
      </w:r>
      <w:r>
        <w:rPr>
          <w:rFonts w:ascii="Palatino" w:hAnsi="Palatino"/>
          <w:sz w:val="18"/>
          <w:szCs w:val="18"/>
          <w:rtl w:val="0"/>
          <w:lang w:val="en-US"/>
        </w:rPr>
        <w:t>https://doi.org/10.2307/533940</w:t>
      </w:r>
      <w:r>
        <w:rPr>
          <w:rFonts w:ascii="Palatino" w:hAnsi="Palatino"/>
          <w:sz w:val="18"/>
          <w:szCs w:val="18"/>
          <w:rtl w:val="0"/>
          <w:lang w:val="en-US"/>
        </w:rPr>
        <w:t xml:space="preserve">&gt; [assessed 20th November 2021], p. 166. D. Brunt, </w:t>
      </w:r>
      <w:r>
        <w:rPr>
          <w:rFonts w:ascii="Palatino" w:hAnsi="Palatino" w:hint="default"/>
          <w:sz w:val="18"/>
          <w:szCs w:val="18"/>
          <w:rtl w:val="0"/>
          <w:lang w:val="en-US"/>
        </w:rPr>
        <w:t>‘</w:t>
      </w:r>
      <w:r>
        <w:rPr>
          <w:rFonts w:ascii="Palatino" w:hAnsi="Palatino"/>
          <w:sz w:val="18"/>
          <w:szCs w:val="18"/>
          <w:rtl w:val="0"/>
          <w:lang w:val="en-US"/>
        </w:rPr>
        <w:t>Meteorology And Weather Lore</w:t>
      </w:r>
      <w:r>
        <w:rPr>
          <w:rFonts w:ascii="Palatino" w:hAnsi="Palatino" w:hint="default"/>
          <w:sz w:val="18"/>
          <w:szCs w:val="18"/>
          <w:rtl w:val="0"/>
          <w:lang w:val="en-US"/>
        </w:rPr>
        <w:t>’</w:t>
      </w:r>
      <w:r>
        <w:rPr>
          <w:rFonts w:ascii="Palatino" w:hAnsi="Palatino"/>
          <w:sz w:val="18"/>
          <w:szCs w:val="18"/>
          <w:rtl w:val="0"/>
          <w:lang w:val="en-US"/>
        </w:rPr>
        <w:t xml:space="preserve">, </w:t>
      </w:r>
      <w:r>
        <w:rPr>
          <w:rFonts w:ascii="Palatino" w:hAnsi="Palatino"/>
          <w:i w:val="1"/>
          <w:iCs w:val="1"/>
          <w:sz w:val="18"/>
          <w:szCs w:val="18"/>
          <w:rtl w:val="0"/>
          <w:lang w:val="en-US"/>
        </w:rPr>
        <w:t>Folklore</w:t>
      </w:r>
      <w:r>
        <w:rPr>
          <w:rFonts w:ascii="Palatino" w:hAnsi="Palatino"/>
          <w:sz w:val="18"/>
          <w:szCs w:val="18"/>
          <w:rtl w:val="0"/>
          <w:lang w:val="en-US"/>
        </w:rPr>
        <w:t>, 57:2 (1946), 66-74 &lt;</w:t>
      </w:r>
      <w:r>
        <w:rPr>
          <w:rFonts w:ascii="Palatino" w:hAnsi="Palatino"/>
          <w:sz w:val="18"/>
          <w:szCs w:val="18"/>
          <w:rtl w:val="0"/>
        </w:rPr>
        <w:t>https://www.jstor.org/stable/1256953</w:t>
      </w:r>
      <w:r>
        <w:rPr>
          <w:rFonts w:ascii="Palatino" w:hAnsi="Palatino"/>
          <w:sz w:val="18"/>
          <w:szCs w:val="18"/>
          <w:rtl w:val="0"/>
          <w:lang w:val="en-US"/>
        </w:rPr>
        <w:t xml:space="preserve">&gt; [assessed 20th November 2021], p. 69. Peder Syv, </w:t>
      </w:r>
      <w:r>
        <w:rPr>
          <w:rFonts w:ascii="Palatino" w:hAnsi="Palatino"/>
          <w:i w:val="1"/>
          <w:iCs w:val="1"/>
          <w:sz w:val="18"/>
          <w:szCs w:val="18"/>
          <w:rtl w:val="0"/>
          <w:lang w:val="da-DK"/>
        </w:rPr>
        <w:t>Peder Syvs Kjernefulde Ordsprog</w:t>
      </w:r>
      <w:r>
        <w:rPr>
          <w:rFonts w:ascii="Palatino" w:hAnsi="Palatino"/>
          <w:sz w:val="18"/>
          <w:szCs w:val="18"/>
          <w:rtl w:val="0"/>
          <w:lang w:val="en-US"/>
        </w:rPr>
        <w:t xml:space="preserve">, Edited by </w:t>
      </w:r>
      <w:r>
        <w:rPr>
          <w:rFonts w:ascii="Palatino" w:hAnsi="Palatino"/>
          <w:sz w:val="18"/>
          <w:szCs w:val="18"/>
          <w:rtl w:val="0"/>
          <w:lang w:val="da-DK"/>
        </w:rPr>
        <w:t>Rasmus Nyerup</w:t>
      </w:r>
      <w:r>
        <w:rPr>
          <w:rFonts w:ascii="Palatino" w:hAnsi="Palatino"/>
          <w:sz w:val="18"/>
          <w:szCs w:val="18"/>
          <w:rtl w:val="0"/>
          <w:lang w:val="en-US"/>
        </w:rPr>
        <w:t>, Danish edn. (</w:t>
      </w:r>
      <w:r>
        <w:rPr>
          <w:rFonts w:ascii="Palatino" w:hAnsi="Palatino"/>
          <w:sz w:val="18"/>
          <w:szCs w:val="18"/>
          <w:rtl w:val="0"/>
          <w:lang w:val="it-IT"/>
        </w:rPr>
        <w:t>A. &amp; S. Soldin, 1807</w:t>
      </w:r>
      <w:r>
        <w:rPr>
          <w:rFonts w:ascii="Palatino" w:hAnsi="Palatino"/>
          <w:sz w:val="18"/>
          <w:szCs w:val="18"/>
          <w:rtl w:val="0"/>
          <w:lang w:val="en-US"/>
        </w:rPr>
        <w:t>).</w:t>
      </w:r>
    </w:p>
  </w:footnote>
  <w:footnote w:id="29">
    <w:p>
      <w:pPr>
        <w:pStyle w:val="Footnote"/>
      </w:pPr>
      <w:r>
        <w:rPr>
          <w:rFonts w:ascii="Palatino" w:cs="Palatino" w:hAnsi="Palatino" w:eastAsia="Palatino"/>
          <w:sz w:val="18"/>
          <w:szCs w:val="18"/>
          <w:vertAlign w:val="superscript"/>
        </w:rPr>
        <w:footnoteRef/>
      </w:r>
      <w:r>
        <w:rPr>
          <w:rFonts w:ascii="Palatino" w:hAnsi="Palatino"/>
          <w:sz w:val="18"/>
          <w:szCs w:val="18"/>
          <w:rtl w:val="0"/>
          <w:lang w:val="en-US"/>
        </w:rPr>
        <w:t xml:space="preserve"> </w:t>
      </w:r>
      <w:r>
        <w:rPr>
          <w:rFonts w:ascii="Palatino" w:hAnsi="Palatino"/>
          <w:sz w:val="18"/>
          <w:szCs w:val="18"/>
          <w:rtl w:val="0"/>
          <w:lang w:val="de-DE"/>
        </w:rPr>
        <w:t>Ralph Waldo</w:t>
      </w:r>
      <w:r>
        <w:rPr>
          <w:rFonts w:ascii="Palatino" w:hAnsi="Palatino"/>
          <w:sz w:val="18"/>
          <w:szCs w:val="18"/>
          <w:rtl w:val="0"/>
          <w:lang w:val="en-US"/>
        </w:rPr>
        <w:t xml:space="preserve"> Emerson, </w:t>
      </w:r>
      <w:r>
        <w:rPr>
          <w:rFonts w:ascii="Palatino" w:hAnsi="Palatino"/>
          <w:i w:val="1"/>
          <w:iCs w:val="1"/>
          <w:sz w:val="18"/>
          <w:szCs w:val="18"/>
          <w:rtl w:val="0"/>
          <w:lang w:val="en-US"/>
        </w:rPr>
        <w:t>Nature</w:t>
      </w:r>
      <w:r>
        <w:rPr>
          <w:rFonts w:ascii="Palatino" w:hAnsi="Palatino"/>
          <w:sz w:val="18"/>
          <w:szCs w:val="18"/>
          <w:rtl w:val="0"/>
          <w:lang w:val="en-US"/>
        </w:rPr>
        <w:t>, p. 45.</w:t>
      </w:r>
    </w:p>
  </w:footnote>
  <w:footnote w:id="30">
    <w:p>
      <w:pPr>
        <w:pStyle w:val="Footnote"/>
      </w:pPr>
      <w:r>
        <w:rPr>
          <w:rFonts w:ascii="Palatino" w:cs="Palatino" w:hAnsi="Palatino" w:eastAsia="Palatino"/>
          <w:sz w:val="18"/>
          <w:szCs w:val="18"/>
          <w:vertAlign w:val="superscript"/>
        </w:rPr>
        <w:footnoteRef/>
      </w:r>
      <w:r>
        <w:rPr>
          <w:rFonts w:ascii="Palatino" w:hAnsi="Palatino"/>
          <w:sz w:val="18"/>
          <w:szCs w:val="18"/>
          <w:rtl w:val="0"/>
        </w:rPr>
        <w:t xml:space="preserve"> </w:t>
      </w:r>
      <w:r>
        <w:rPr>
          <w:rFonts w:ascii="Palatino" w:hAnsi="Palatino"/>
          <w:sz w:val="18"/>
          <w:szCs w:val="18"/>
          <w:rtl w:val="0"/>
          <w:lang w:val="en-US"/>
        </w:rPr>
        <w:t xml:space="preserve">Richard Hamblyn, </w:t>
      </w:r>
      <w:r>
        <w:rPr>
          <w:rFonts w:ascii="Palatino" w:hAnsi="Palatino"/>
          <w:i w:val="1"/>
          <w:iCs w:val="1"/>
          <w:sz w:val="18"/>
          <w:szCs w:val="18"/>
          <w:rtl w:val="0"/>
          <w:lang w:val="en-US"/>
        </w:rPr>
        <w:t>Clouds</w:t>
      </w:r>
      <w:r>
        <w:rPr>
          <w:rFonts w:ascii="Palatino" w:hAnsi="Palatino"/>
          <w:sz w:val="18"/>
          <w:szCs w:val="18"/>
          <w:rtl w:val="0"/>
          <w:lang w:val="en-US"/>
        </w:rPr>
        <w:t>, p. 35.</w:t>
      </w:r>
    </w:p>
  </w:footnote>
  <w:footnote w:id="31">
    <w:p>
      <w:pPr>
        <w:pStyle w:val="Footnote"/>
      </w:pPr>
      <w:r>
        <w:rPr>
          <w:rFonts w:ascii="Palatino" w:cs="Palatino" w:hAnsi="Palatino" w:eastAsia="Palatino"/>
          <w:sz w:val="18"/>
          <w:szCs w:val="18"/>
          <w:vertAlign w:val="superscript"/>
        </w:rPr>
        <w:footnoteRef/>
      </w:r>
      <w:r>
        <w:rPr>
          <w:rFonts w:ascii="Palatino" w:hAnsi="Palatino"/>
          <w:sz w:val="18"/>
          <w:szCs w:val="18"/>
          <w:rtl w:val="0"/>
        </w:rPr>
        <w:t xml:space="preserve"> </w:t>
      </w:r>
      <w:r>
        <w:rPr>
          <w:rFonts w:ascii="Palatino" w:hAnsi="Palatino"/>
          <w:sz w:val="18"/>
          <w:szCs w:val="18"/>
          <w:rtl w:val="0"/>
          <w:lang w:val="en-US"/>
        </w:rPr>
        <w:t xml:space="preserve">Dr. </w:t>
      </w:r>
      <w:r>
        <w:rPr>
          <w:rFonts w:ascii="Palatino" w:hAnsi="Palatino"/>
          <w:sz w:val="18"/>
          <w:szCs w:val="18"/>
          <w:rtl w:val="0"/>
          <w:lang w:val="sv-SE"/>
        </w:rPr>
        <w:t xml:space="preserve">Chandni Saxena, </w:t>
      </w:r>
      <w:r>
        <w:rPr>
          <w:rFonts w:ascii="Palatino" w:hAnsi="Palatino"/>
          <w:i w:val="1"/>
          <w:iCs w:val="1"/>
          <w:sz w:val="18"/>
          <w:szCs w:val="18"/>
          <w:rtl w:val="0"/>
          <w:lang w:val="en-US"/>
        </w:rPr>
        <w:t xml:space="preserve">The Concept </w:t>
      </w:r>
      <w:r>
        <w:rPr>
          <w:rFonts w:ascii="Palatino" w:hAnsi="Palatino"/>
          <w:i w:val="1"/>
          <w:iCs w:val="1"/>
          <w:sz w:val="18"/>
          <w:szCs w:val="18"/>
          <w:rtl w:val="0"/>
          <w:lang w:val="en-US"/>
        </w:rPr>
        <w:t>O</w:t>
      </w:r>
      <w:r>
        <w:rPr>
          <w:rFonts w:ascii="Palatino" w:hAnsi="Palatino"/>
          <w:i w:val="1"/>
          <w:iCs w:val="1"/>
          <w:sz w:val="18"/>
          <w:szCs w:val="18"/>
          <w:rtl w:val="0"/>
          <w:lang w:val="en-US"/>
        </w:rPr>
        <w:t xml:space="preserve">f </w:t>
      </w:r>
      <w:r>
        <w:rPr>
          <w:rFonts w:ascii="Palatino" w:hAnsi="Palatino"/>
          <w:i w:val="1"/>
          <w:iCs w:val="1"/>
          <w:sz w:val="18"/>
          <w:szCs w:val="18"/>
          <w:rtl w:val="0"/>
          <w:lang w:val="en-US"/>
        </w:rPr>
        <w:t>W</w:t>
      </w:r>
      <w:r>
        <w:rPr>
          <w:rFonts w:ascii="Palatino" w:hAnsi="Palatino"/>
          <w:i w:val="1"/>
          <w:iCs w:val="1"/>
          <w:sz w:val="18"/>
          <w:szCs w:val="18"/>
          <w:rtl w:val="0"/>
        </w:rPr>
        <w:t>ater</w:t>
      </w:r>
      <w:r>
        <w:rPr>
          <w:rFonts w:ascii="Palatino" w:hAnsi="Palatino"/>
          <w:sz w:val="18"/>
          <w:szCs w:val="18"/>
          <w:rtl w:val="0"/>
          <w:lang w:val="en-US"/>
        </w:rPr>
        <w:t>, p. 135.</w:t>
      </w:r>
    </w:p>
  </w:footnote>
  <w:footnote w:id="32">
    <w:p>
      <w:pPr>
        <w:pStyle w:val="Footnote"/>
      </w:pPr>
      <w:r>
        <w:rPr>
          <w:rFonts w:ascii="Palatino" w:cs="Palatino" w:hAnsi="Palatino" w:eastAsia="Palatino"/>
          <w:sz w:val="18"/>
          <w:szCs w:val="18"/>
          <w:vertAlign w:val="superscript"/>
        </w:rPr>
        <w:footnoteRef/>
      </w:r>
      <w:r>
        <w:rPr>
          <w:rFonts w:ascii="Palatino" w:hAnsi="Palatino"/>
          <w:sz w:val="18"/>
          <w:szCs w:val="18"/>
          <w:rtl w:val="0"/>
        </w:rPr>
        <w:t xml:space="preserve"> </w:t>
      </w:r>
      <w:r>
        <w:rPr>
          <w:rFonts w:ascii="Palatino" w:hAnsi="Palatino"/>
          <w:sz w:val="18"/>
          <w:szCs w:val="18"/>
          <w:rtl w:val="0"/>
          <w:lang w:val="en-US"/>
        </w:rPr>
        <w:t xml:space="preserve">The Holy Bible, </w:t>
      </w:r>
      <w:r>
        <w:rPr>
          <w:rFonts w:ascii="Palatino" w:hAnsi="Palatino"/>
          <w:sz w:val="18"/>
          <w:szCs w:val="18"/>
          <w:rtl w:val="0"/>
          <w:lang w:val="fr-FR"/>
        </w:rPr>
        <w:t>1 Thessalonians, 4:17</w:t>
      </w:r>
      <w:r>
        <w:rPr>
          <w:rFonts w:ascii="Palatino" w:hAnsi="Palatino"/>
          <w:sz w:val="18"/>
          <w:szCs w:val="18"/>
          <w:rtl w:val="0"/>
          <w:lang w:val="en-US"/>
        </w:rPr>
        <w:t>, Authorized King James Version (London and New York: Collins</w:t>
      </w:r>
      <w:r>
        <w:rPr>
          <w:rFonts w:ascii="Palatino" w:hAnsi="Palatino" w:hint="default"/>
          <w:sz w:val="18"/>
          <w:szCs w:val="18"/>
          <w:rtl w:val="0"/>
          <w:lang w:val="en-US"/>
        </w:rPr>
        <w:t xml:space="preserve">’ </w:t>
      </w:r>
      <w:r>
        <w:rPr>
          <w:rFonts w:ascii="Palatino" w:hAnsi="Palatino"/>
          <w:sz w:val="18"/>
          <w:szCs w:val="18"/>
          <w:rtl w:val="0"/>
          <w:lang w:val="en-US"/>
        </w:rPr>
        <w:t>Clear-Type Press), p. 214.</w:t>
      </w:r>
    </w:p>
  </w:footnote>
  <w:footnote w:id="33">
    <w:p>
      <w:pPr>
        <w:pStyle w:val="Footnote"/>
      </w:pPr>
      <w:r>
        <w:rPr>
          <w:rFonts w:ascii="Palatino" w:cs="Palatino" w:hAnsi="Palatino" w:eastAsia="Palatino"/>
          <w:sz w:val="18"/>
          <w:szCs w:val="18"/>
          <w:vertAlign w:val="superscript"/>
        </w:rPr>
        <w:footnoteRef/>
      </w:r>
      <w:r>
        <w:rPr>
          <w:rFonts w:ascii="Palatino" w:hAnsi="Palatino"/>
          <w:sz w:val="18"/>
          <w:szCs w:val="18"/>
          <w:rtl w:val="0"/>
        </w:rPr>
        <w:t xml:space="preserve"> </w:t>
      </w:r>
      <w:r>
        <w:rPr>
          <w:rFonts w:ascii="Palatino" w:hAnsi="Palatino"/>
          <w:sz w:val="18"/>
          <w:szCs w:val="18"/>
          <w:rtl w:val="0"/>
          <w:lang w:val="en-US"/>
        </w:rPr>
        <w:t xml:space="preserve">Glykeria </w:t>
      </w:r>
      <w:r>
        <w:rPr>
          <w:rFonts w:ascii="Palatino" w:hAnsi="Palatino"/>
          <w:sz w:val="18"/>
          <w:szCs w:val="18"/>
          <w:rtl w:val="0"/>
        </w:rPr>
        <w:t xml:space="preserve">Fragkiadaki </w:t>
      </w:r>
      <w:r>
        <w:rPr>
          <w:rFonts w:ascii="Palatino" w:hAnsi="Palatino"/>
          <w:sz w:val="18"/>
          <w:szCs w:val="18"/>
          <w:rtl w:val="0"/>
          <w:lang w:val="en-US"/>
        </w:rPr>
        <w:t xml:space="preserve">et.al, </w:t>
      </w:r>
      <w:r>
        <w:rPr>
          <w:rFonts w:ascii="Palatino" w:hAnsi="Palatino"/>
          <w:i w:val="1"/>
          <w:iCs w:val="1"/>
          <w:sz w:val="18"/>
          <w:szCs w:val="18"/>
          <w:rtl w:val="0"/>
          <w:lang w:val="en-US"/>
        </w:rPr>
        <w:t xml:space="preserve">A Cultural-Historical </w:t>
      </w:r>
      <w:r>
        <w:rPr>
          <w:rFonts w:ascii="Palatino" w:hAnsi="Palatino"/>
          <w:sz w:val="18"/>
          <w:szCs w:val="18"/>
          <w:rtl w:val="0"/>
          <w:lang w:val="en-US"/>
        </w:rPr>
        <w:t>Study, p. 1531.</w:t>
      </w:r>
    </w:p>
  </w:footnote>
  <w:footnote w:id="34">
    <w:p>
      <w:pPr>
        <w:pStyle w:val="Footnote"/>
      </w:pPr>
      <w:r>
        <w:rPr>
          <w:rFonts w:ascii="Palatino" w:cs="Palatino" w:hAnsi="Palatino" w:eastAsia="Palatino"/>
          <w:sz w:val="18"/>
          <w:szCs w:val="18"/>
          <w:vertAlign w:val="superscript"/>
        </w:rPr>
        <w:footnoteRef/>
      </w:r>
      <w:r>
        <w:rPr>
          <w:rFonts w:ascii="Palatino" w:hAnsi="Palatino"/>
          <w:sz w:val="18"/>
          <w:szCs w:val="18"/>
          <w:rtl w:val="0"/>
        </w:rPr>
        <w:t xml:space="preserve"> </w:t>
      </w:r>
      <w:r>
        <w:rPr>
          <w:rFonts w:ascii="Palatino" w:hAnsi="Palatino"/>
          <w:sz w:val="18"/>
          <w:szCs w:val="18"/>
          <w:rtl w:val="0"/>
          <w:lang w:val="en-US"/>
        </w:rPr>
        <w:t>Ibid, p. 1539.</w:t>
      </w:r>
    </w:p>
  </w:footnote>
  <w:footnote w:id="35">
    <w:p>
      <w:pPr>
        <w:pStyle w:val="Footnote"/>
      </w:pPr>
      <w:r>
        <w:rPr>
          <w:rFonts w:ascii="Palatino" w:cs="Palatino" w:hAnsi="Palatino" w:eastAsia="Palatino"/>
          <w:sz w:val="18"/>
          <w:szCs w:val="18"/>
          <w:vertAlign w:val="superscript"/>
        </w:rPr>
        <w:footnoteRef/>
      </w:r>
      <w:r>
        <w:rPr>
          <w:rFonts w:ascii="Palatino" w:hAnsi="Palatino"/>
          <w:sz w:val="18"/>
          <w:szCs w:val="18"/>
          <w:rtl w:val="0"/>
        </w:rPr>
        <w:t xml:space="preserve"> </w:t>
      </w:r>
      <w:r>
        <w:rPr>
          <w:rFonts w:ascii="Palatino" w:hAnsi="Palatino"/>
          <w:sz w:val="18"/>
          <w:szCs w:val="18"/>
          <w:rtl w:val="0"/>
          <w:lang w:val="en-US"/>
        </w:rPr>
        <w:t xml:space="preserve">Kate Stanley, </w:t>
      </w:r>
      <w:r>
        <w:rPr>
          <w:rFonts w:ascii="Palatino" w:hAnsi="Palatino"/>
          <w:i w:val="1"/>
          <w:iCs w:val="1"/>
          <w:sz w:val="18"/>
          <w:szCs w:val="18"/>
          <w:rtl w:val="0"/>
          <w:lang w:val="en-US"/>
        </w:rPr>
        <w:t>Unrarified Air</w:t>
      </w:r>
      <w:r>
        <w:rPr>
          <w:rFonts w:ascii="Palatino" w:hAnsi="Palatino"/>
          <w:sz w:val="18"/>
          <w:szCs w:val="18"/>
          <w:rtl w:val="0"/>
          <w:lang w:val="en-US"/>
        </w:rPr>
        <w:t>, p. 187.</w:t>
      </w:r>
    </w:p>
  </w:footnote>
  <w:footnote w:id="36">
    <w:p>
      <w:pPr>
        <w:pStyle w:val="Footnote"/>
      </w:pPr>
      <w:r>
        <w:rPr>
          <w:rFonts w:ascii="Palatino" w:cs="Palatino" w:hAnsi="Palatino" w:eastAsia="Palatino"/>
          <w:sz w:val="18"/>
          <w:szCs w:val="18"/>
          <w:vertAlign w:val="superscript"/>
        </w:rPr>
        <w:footnoteRef/>
      </w:r>
      <w:r>
        <w:rPr>
          <w:rFonts w:ascii="Palatino" w:hAnsi="Palatino"/>
          <w:sz w:val="18"/>
          <w:szCs w:val="18"/>
          <w:rtl w:val="0"/>
        </w:rPr>
        <w:t xml:space="preserve"> </w:t>
      </w:r>
      <w:r>
        <w:rPr>
          <w:rFonts w:ascii="Palatino" w:hAnsi="Palatino"/>
          <w:sz w:val="18"/>
          <w:szCs w:val="18"/>
          <w:rtl w:val="0"/>
          <w:lang w:val="en-US"/>
        </w:rPr>
        <w:t xml:space="preserve">Kate Stanley, </w:t>
      </w:r>
      <w:r>
        <w:rPr>
          <w:rFonts w:ascii="Palatino" w:hAnsi="Palatino"/>
          <w:i w:val="1"/>
          <w:iCs w:val="1"/>
          <w:sz w:val="18"/>
          <w:szCs w:val="18"/>
          <w:rtl w:val="0"/>
          <w:lang w:val="en-US"/>
        </w:rPr>
        <w:t>Unrarified</w:t>
      </w:r>
      <w:r>
        <w:rPr>
          <w:rFonts w:ascii="Palatino" w:hAnsi="Palatino"/>
          <w:sz w:val="18"/>
          <w:szCs w:val="18"/>
          <w:rtl w:val="0"/>
          <w:lang w:val="en-US"/>
        </w:rPr>
        <w:t>, p. 186.</w:t>
      </w:r>
    </w:p>
  </w:footnote>
  <w:footnote w:id="37">
    <w:p>
      <w:pPr>
        <w:pStyle w:val="Footnote"/>
      </w:pPr>
      <w:r>
        <w:rPr>
          <w:rFonts w:ascii="Palatino" w:cs="Palatino" w:hAnsi="Palatino" w:eastAsia="Palatino"/>
          <w:sz w:val="18"/>
          <w:szCs w:val="18"/>
          <w:vertAlign w:val="superscript"/>
        </w:rPr>
        <w:footnoteRef/>
      </w:r>
      <w:r>
        <w:rPr>
          <w:rFonts w:ascii="Palatino" w:hAnsi="Palatino"/>
          <w:sz w:val="18"/>
          <w:szCs w:val="18"/>
          <w:rtl w:val="0"/>
        </w:rPr>
        <w:t xml:space="preserve"> </w:t>
      </w:r>
      <w:r>
        <w:rPr>
          <w:rFonts w:ascii="Palatino" w:hAnsi="Palatino"/>
          <w:sz w:val="18"/>
          <w:szCs w:val="18"/>
          <w:rtl w:val="0"/>
          <w:lang w:val="en-US"/>
        </w:rPr>
        <w:t>Ibid, p. 190.</w:t>
      </w:r>
    </w:p>
  </w:footnote>
  <w:footnote w:id="38">
    <w:p>
      <w:pPr>
        <w:pStyle w:val="Footnote"/>
      </w:pPr>
      <w:r>
        <w:rPr>
          <w:rFonts w:ascii="Palatino" w:cs="Palatino" w:hAnsi="Palatino" w:eastAsia="Palatino"/>
          <w:sz w:val="18"/>
          <w:szCs w:val="18"/>
          <w:vertAlign w:val="superscript"/>
        </w:rPr>
        <w:footnoteRef/>
      </w:r>
      <w:r>
        <w:rPr>
          <w:rFonts w:ascii="Palatino" w:hAnsi="Palatino"/>
          <w:sz w:val="18"/>
          <w:szCs w:val="18"/>
          <w:rtl w:val="0"/>
        </w:rPr>
        <w:t xml:space="preserve"> </w:t>
      </w:r>
      <w:r>
        <w:rPr>
          <w:rFonts w:ascii="Palatino" w:hAnsi="Palatino"/>
          <w:sz w:val="18"/>
          <w:szCs w:val="18"/>
          <w:rtl w:val="0"/>
          <w:lang w:val="en-US"/>
        </w:rPr>
        <w:t>Ibid, p. 187</w:t>
      </w:r>
    </w:p>
  </w:footnote>
  <w:footnote w:id="39">
    <w:p>
      <w:pPr>
        <w:pStyle w:val="Footnote"/>
      </w:pPr>
      <w:r>
        <w:rPr>
          <w:rFonts w:ascii="Palatino" w:cs="Palatino" w:hAnsi="Palatino" w:eastAsia="Palatino"/>
          <w:sz w:val="18"/>
          <w:szCs w:val="18"/>
          <w:vertAlign w:val="superscript"/>
        </w:rPr>
        <w:footnoteRef/>
      </w:r>
      <w:r>
        <w:rPr>
          <w:rFonts w:ascii="Palatino" w:hAnsi="Palatino"/>
          <w:sz w:val="18"/>
          <w:szCs w:val="18"/>
          <w:rtl w:val="0"/>
        </w:rPr>
        <w:t xml:space="preserve"> </w:t>
      </w:r>
      <w:r>
        <w:rPr>
          <w:rFonts w:ascii="Palatino" w:hAnsi="Palatino"/>
          <w:sz w:val="18"/>
          <w:szCs w:val="18"/>
          <w:rtl w:val="0"/>
          <w:lang w:val="en-US"/>
        </w:rPr>
        <w:t xml:space="preserve">Richard Hamblyn, </w:t>
      </w:r>
      <w:r>
        <w:rPr>
          <w:rFonts w:ascii="Palatino" w:hAnsi="Palatino"/>
          <w:i w:val="1"/>
          <w:iCs w:val="1"/>
          <w:sz w:val="18"/>
          <w:szCs w:val="18"/>
          <w:rtl w:val="0"/>
          <w:lang w:val="en-US"/>
        </w:rPr>
        <w:t>Clouds</w:t>
      </w:r>
      <w:r>
        <w:rPr>
          <w:rFonts w:ascii="Palatino" w:hAnsi="Palatino"/>
          <w:sz w:val="18"/>
          <w:szCs w:val="18"/>
          <w:rtl w:val="0"/>
          <w:lang w:val="en-US"/>
        </w:rPr>
        <w:t>, p. 192.</w:t>
      </w:r>
    </w:p>
  </w:footnote>
  <w:footnote w:id="40">
    <w:p>
      <w:pPr>
        <w:pStyle w:val="Footnote"/>
      </w:pPr>
      <w:r>
        <w:rPr>
          <w:rFonts w:ascii="Palatino" w:cs="Palatino" w:hAnsi="Palatino" w:eastAsia="Palatino"/>
          <w:sz w:val="18"/>
          <w:szCs w:val="18"/>
          <w:vertAlign w:val="superscript"/>
        </w:rPr>
        <w:footnoteRef/>
      </w:r>
      <w:r>
        <w:rPr>
          <w:rFonts w:ascii="Palatino" w:hAnsi="Palatino"/>
          <w:sz w:val="18"/>
          <w:szCs w:val="18"/>
          <w:rtl w:val="0"/>
        </w:rPr>
        <w:t xml:space="preserve"> </w:t>
      </w:r>
      <w:r>
        <w:rPr>
          <w:rFonts w:ascii="Palatino" w:hAnsi="Palatino"/>
          <w:sz w:val="18"/>
          <w:szCs w:val="18"/>
          <w:rtl w:val="0"/>
          <w:lang w:val="en-US"/>
        </w:rPr>
        <w:t>Ibid, p. 142.</w:t>
      </w:r>
    </w:p>
  </w:footnote>
  <w:footnote w:id="41">
    <w:p>
      <w:pPr>
        <w:pStyle w:val="Footnote"/>
      </w:pPr>
      <w:r>
        <w:rPr>
          <w:rFonts w:ascii="Palatino" w:cs="Palatino" w:hAnsi="Palatino" w:eastAsia="Palatino"/>
          <w:sz w:val="18"/>
          <w:szCs w:val="18"/>
          <w:vertAlign w:val="superscript"/>
        </w:rPr>
        <w:footnoteRef/>
      </w:r>
      <w:r>
        <w:rPr>
          <w:rFonts w:ascii="Palatino" w:hAnsi="Palatino"/>
          <w:sz w:val="18"/>
          <w:szCs w:val="18"/>
          <w:rtl w:val="0"/>
        </w:rPr>
        <w:t xml:space="preserve"> </w:t>
      </w:r>
      <w:r>
        <w:rPr>
          <w:rFonts w:ascii="Palatino" w:hAnsi="Palatino"/>
          <w:sz w:val="18"/>
          <w:szCs w:val="18"/>
          <w:rtl w:val="0"/>
          <w:lang w:val="en-US"/>
        </w:rPr>
        <w:t xml:space="preserve">William Shakespeare, </w:t>
      </w:r>
      <w:r>
        <w:rPr>
          <w:rFonts w:ascii="Palatino" w:hAnsi="Palatino"/>
          <w:i w:val="1"/>
          <w:iCs w:val="1"/>
          <w:sz w:val="18"/>
          <w:szCs w:val="18"/>
          <w:rtl w:val="0"/>
          <w:lang w:val="en-US"/>
        </w:rPr>
        <w:t>The Complete Works</w:t>
      </w:r>
      <w:r>
        <w:rPr>
          <w:rFonts w:ascii="Palatino" w:hAnsi="Palatino"/>
          <w:sz w:val="18"/>
          <w:szCs w:val="18"/>
          <w:rtl w:val="0"/>
          <w:lang w:val="en-US"/>
        </w:rPr>
        <w:t>, p. 694.</w:t>
      </w:r>
    </w:p>
  </w:footnote>
  <w:footnote w:id="42">
    <w:p>
      <w:pPr>
        <w:pStyle w:val="Footnote"/>
      </w:pPr>
      <w:r>
        <w:rPr>
          <w:rFonts w:ascii="Palatino" w:cs="Palatino" w:hAnsi="Palatino" w:eastAsia="Palatino"/>
          <w:sz w:val="18"/>
          <w:szCs w:val="18"/>
          <w:vertAlign w:val="superscript"/>
        </w:rPr>
        <w:footnoteRef/>
      </w:r>
      <w:r>
        <w:rPr>
          <w:rFonts w:ascii="Palatino" w:hAnsi="Palatino"/>
          <w:sz w:val="18"/>
          <w:szCs w:val="18"/>
          <w:rtl w:val="0"/>
        </w:rPr>
        <w:t xml:space="preserve"> </w:t>
      </w:r>
      <w:r>
        <w:rPr>
          <w:rFonts w:ascii="Palatino" w:hAnsi="Palatino"/>
          <w:sz w:val="18"/>
          <w:szCs w:val="18"/>
          <w:rtl w:val="0"/>
          <w:lang w:val="en-US"/>
        </w:rPr>
        <w:t xml:space="preserve">Margaret Miner and Hung Rawson, </w:t>
      </w:r>
      <w:r>
        <w:rPr>
          <w:rFonts w:ascii="Palatino" w:hAnsi="Palatino"/>
          <w:i w:val="1"/>
          <w:iCs w:val="1"/>
          <w:sz w:val="18"/>
          <w:szCs w:val="18"/>
          <w:rtl w:val="0"/>
          <w:lang w:val="en-US"/>
        </w:rPr>
        <w:t xml:space="preserve">Dictionary Of Quotations From Shakespeare </w:t>
      </w:r>
      <w:r>
        <w:rPr>
          <w:rFonts w:ascii="Palatino" w:hAnsi="Palatino"/>
          <w:sz w:val="18"/>
          <w:szCs w:val="18"/>
          <w:rtl w:val="0"/>
          <w:lang w:val="en-US"/>
        </w:rPr>
        <w:t>(London: Penguin Books, 1992), p. 207.</w:t>
      </w:r>
    </w:p>
  </w:footnote>
  <w:footnote w:id="43">
    <w:p>
      <w:pPr>
        <w:pStyle w:val="Footnote"/>
      </w:pPr>
      <w:r>
        <w:rPr>
          <w:rFonts w:ascii="Palatino" w:cs="Palatino" w:hAnsi="Palatino" w:eastAsia="Palatino"/>
          <w:sz w:val="18"/>
          <w:szCs w:val="18"/>
          <w:vertAlign w:val="superscript"/>
        </w:rPr>
        <w:footnoteRef/>
      </w:r>
      <w:r>
        <w:rPr>
          <w:rFonts w:ascii="Palatino" w:hAnsi="Palatino"/>
          <w:sz w:val="18"/>
          <w:szCs w:val="18"/>
          <w:rtl w:val="0"/>
        </w:rPr>
        <w:t xml:space="preserve"> </w:t>
      </w:r>
      <w:r>
        <w:rPr>
          <w:rFonts w:ascii="Palatino" w:hAnsi="Palatino"/>
          <w:sz w:val="18"/>
          <w:szCs w:val="18"/>
          <w:rtl w:val="0"/>
          <w:lang w:val="en-US"/>
        </w:rPr>
        <w:t xml:space="preserve">The Holy Bible, </w:t>
      </w:r>
      <w:r>
        <w:rPr>
          <w:rFonts w:ascii="Palatino" w:hAnsi="Palatino"/>
          <w:sz w:val="18"/>
          <w:szCs w:val="18"/>
          <w:rtl w:val="0"/>
          <w:lang w:val="fr-FR"/>
        </w:rPr>
        <w:t>1 Thessalonians 4:17</w:t>
      </w:r>
      <w:r>
        <w:rPr>
          <w:rFonts w:ascii="Palatino" w:hAnsi="Palatino"/>
          <w:sz w:val="18"/>
          <w:szCs w:val="18"/>
          <w:rtl w:val="0"/>
          <w:lang w:val="en-US"/>
        </w:rPr>
        <w:t>, p. 214.</w:t>
      </w:r>
    </w:p>
  </w:footnote>
  <w:footnote w:id="44">
    <w:p>
      <w:pPr>
        <w:pStyle w:val="Footnote"/>
      </w:pPr>
      <w:r>
        <w:rPr>
          <w:rFonts w:ascii="Palatino" w:cs="Palatino" w:hAnsi="Palatino" w:eastAsia="Palatino"/>
          <w:sz w:val="18"/>
          <w:szCs w:val="18"/>
          <w:vertAlign w:val="superscript"/>
        </w:rPr>
        <w:footnoteRef/>
      </w:r>
      <w:r>
        <w:rPr>
          <w:rFonts w:ascii="Palatino" w:hAnsi="Palatino"/>
          <w:sz w:val="18"/>
          <w:szCs w:val="18"/>
          <w:rtl w:val="0"/>
        </w:rPr>
        <w:t xml:space="preserve"> </w:t>
      </w:r>
      <w:r>
        <w:rPr>
          <w:rFonts w:ascii="Palatino" w:hAnsi="Palatino"/>
          <w:sz w:val="18"/>
          <w:szCs w:val="18"/>
          <w:rtl w:val="0"/>
          <w:lang w:val="en-US"/>
        </w:rPr>
        <w:t xml:space="preserve">Kate Stanley, </w:t>
      </w:r>
      <w:r>
        <w:rPr>
          <w:rFonts w:ascii="Palatino" w:hAnsi="Palatino"/>
          <w:i w:val="1"/>
          <w:iCs w:val="1"/>
          <w:sz w:val="18"/>
          <w:szCs w:val="18"/>
          <w:rtl w:val="0"/>
          <w:lang w:val="en-US"/>
        </w:rPr>
        <w:t>Unrarified Air</w:t>
      </w:r>
      <w:r>
        <w:rPr>
          <w:rFonts w:ascii="Palatino" w:hAnsi="Palatino"/>
          <w:sz w:val="18"/>
          <w:szCs w:val="18"/>
          <w:rtl w:val="0"/>
          <w:lang w:val="en-US"/>
        </w:rPr>
        <w:t>, p. 192.</w:t>
      </w:r>
    </w:p>
  </w:footnote>
  <w:footnote w:id="45">
    <w:p>
      <w:pPr>
        <w:pStyle w:val="Footnote"/>
      </w:pPr>
      <w:r>
        <w:rPr>
          <w:rFonts w:ascii="Palatino" w:cs="Palatino" w:hAnsi="Palatino" w:eastAsia="Palatino"/>
          <w:sz w:val="18"/>
          <w:szCs w:val="18"/>
          <w:vertAlign w:val="superscript"/>
        </w:rPr>
        <w:footnoteRef/>
      </w:r>
      <w:r>
        <w:rPr>
          <w:rFonts w:ascii="Palatino" w:hAnsi="Palatino"/>
          <w:sz w:val="18"/>
          <w:szCs w:val="18"/>
          <w:rtl w:val="0"/>
        </w:rPr>
        <w:t xml:space="preserve"> </w:t>
      </w:r>
      <w:r>
        <w:rPr>
          <w:rFonts w:ascii="Palatino" w:hAnsi="Palatino"/>
          <w:sz w:val="18"/>
          <w:szCs w:val="18"/>
          <w:rtl w:val="0"/>
          <w:lang w:val="en-US"/>
        </w:rPr>
        <w:t xml:space="preserve">Alexandra Harris, </w:t>
      </w:r>
      <w:r>
        <w:rPr>
          <w:rFonts w:ascii="Palatino" w:hAnsi="Palatino"/>
          <w:i w:val="1"/>
          <w:iCs w:val="1"/>
          <w:sz w:val="18"/>
          <w:szCs w:val="18"/>
          <w:rtl w:val="0"/>
          <w:lang w:val="en-US"/>
        </w:rPr>
        <w:t>Weatherland</w:t>
      </w:r>
      <w:r>
        <w:rPr>
          <w:rFonts w:ascii="Palatino" w:hAnsi="Palatino"/>
          <w:sz w:val="18"/>
          <w:szCs w:val="18"/>
          <w:rtl w:val="0"/>
          <w:lang w:val="en-US"/>
        </w:rPr>
        <w:t>, pp. 246-248.</w:t>
      </w:r>
    </w:p>
  </w:footnote>
  <w:footnote w:id="46">
    <w:p>
      <w:pPr>
        <w:pStyle w:val="Footnote"/>
      </w:pPr>
      <w:r>
        <w:rPr>
          <w:rFonts w:ascii="Palatino" w:cs="Palatino" w:hAnsi="Palatino" w:eastAsia="Palatino"/>
          <w:sz w:val="18"/>
          <w:szCs w:val="18"/>
          <w:vertAlign w:val="superscript"/>
        </w:rPr>
        <w:footnoteRef/>
      </w:r>
      <w:r>
        <w:rPr>
          <w:rFonts w:ascii="Palatino" w:hAnsi="Palatino"/>
          <w:sz w:val="18"/>
          <w:szCs w:val="18"/>
          <w:rtl w:val="0"/>
        </w:rPr>
        <w:t xml:space="preserve"> </w:t>
      </w:r>
      <w:r>
        <w:rPr>
          <w:rFonts w:ascii="Palatino" w:hAnsi="Palatino"/>
          <w:sz w:val="18"/>
          <w:szCs w:val="18"/>
          <w:rtl w:val="0"/>
          <w:lang w:val="en-US"/>
        </w:rPr>
        <w:t xml:space="preserve">Ralph Waldo Emerson, </w:t>
      </w:r>
      <w:r>
        <w:rPr>
          <w:rFonts w:ascii="Palatino" w:hAnsi="Palatino"/>
          <w:i w:val="1"/>
          <w:iCs w:val="1"/>
          <w:sz w:val="18"/>
          <w:szCs w:val="18"/>
          <w:rtl w:val="0"/>
          <w:lang w:val="en-US"/>
        </w:rPr>
        <w:t>Nature</w:t>
      </w:r>
      <w:r>
        <w:rPr>
          <w:rFonts w:ascii="Palatino" w:hAnsi="Palatino"/>
          <w:sz w:val="18"/>
          <w:szCs w:val="18"/>
          <w:rtl w:val="0"/>
          <w:lang w:val="en-US"/>
        </w:rPr>
        <w:t xml:space="preserve">, p. 43. Shelley, </w:t>
      </w:r>
      <w:r>
        <w:rPr>
          <w:rFonts w:ascii="Palatino" w:hAnsi="Palatino"/>
          <w:i w:val="1"/>
          <w:iCs w:val="1"/>
          <w:sz w:val="18"/>
          <w:szCs w:val="18"/>
          <w:rtl w:val="0"/>
          <w:lang w:val="en-US"/>
        </w:rPr>
        <w:t>The Cloud</w:t>
      </w:r>
      <w:r>
        <w:rPr>
          <w:rFonts w:ascii="Palatino" w:hAnsi="Palatino"/>
          <w:sz w:val="18"/>
          <w:szCs w:val="18"/>
          <w:rtl w:val="0"/>
          <w:lang w:val="en-US"/>
        </w:rPr>
        <w:t xml:space="preserve">. Richard Hamblyn, </w:t>
      </w:r>
      <w:r>
        <w:rPr>
          <w:rFonts w:ascii="Palatino" w:hAnsi="Palatino"/>
          <w:i w:val="1"/>
          <w:iCs w:val="1"/>
          <w:sz w:val="18"/>
          <w:szCs w:val="18"/>
          <w:rtl w:val="0"/>
          <w:lang w:val="en-US"/>
        </w:rPr>
        <w:t>Clouds</w:t>
      </w:r>
      <w:r>
        <w:rPr>
          <w:rFonts w:ascii="Palatino" w:hAnsi="Palatino"/>
          <w:sz w:val="18"/>
          <w:szCs w:val="18"/>
          <w:rtl w:val="0"/>
          <w:lang w:val="en-US"/>
        </w:rPr>
        <w:t>, p. 45.</w:t>
      </w:r>
    </w:p>
  </w:footnote>
  <w:footnote w:id="47">
    <w:p>
      <w:pPr>
        <w:pStyle w:val="Footnote"/>
      </w:pPr>
      <w:r>
        <w:rPr>
          <w:rFonts w:ascii="Palatino" w:cs="Palatino" w:hAnsi="Palatino" w:eastAsia="Palatino"/>
          <w:sz w:val="18"/>
          <w:szCs w:val="18"/>
          <w:vertAlign w:val="superscript"/>
        </w:rPr>
        <w:footnoteRef/>
      </w:r>
      <w:r>
        <w:rPr>
          <w:rFonts w:ascii="Palatino" w:hAnsi="Palatino"/>
          <w:sz w:val="18"/>
          <w:szCs w:val="18"/>
          <w:rtl w:val="0"/>
        </w:rPr>
        <w:t xml:space="preserve"> </w:t>
      </w:r>
      <w:r>
        <w:rPr>
          <w:rFonts w:ascii="Palatino" w:hAnsi="Palatino"/>
          <w:sz w:val="18"/>
          <w:szCs w:val="18"/>
          <w:rtl w:val="0"/>
          <w:lang w:val="en-US"/>
        </w:rPr>
        <w:t xml:space="preserve">Ralph Waldo Emerson, </w:t>
      </w:r>
      <w:r>
        <w:rPr>
          <w:rFonts w:ascii="Palatino" w:hAnsi="Palatino"/>
          <w:i w:val="1"/>
          <w:iCs w:val="1"/>
          <w:sz w:val="18"/>
          <w:szCs w:val="18"/>
          <w:rtl w:val="0"/>
          <w:lang w:val="en-US"/>
        </w:rPr>
        <w:t>Nature</w:t>
      </w:r>
      <w:r>
        <w:rPr>
          <w:rFonts w:ascii="Palatino" w:hAnsi="Palatino"/>
          <w:sz w:val="18"/>
          <w:szCs w:val="18"/>
          <w:rtl w:val="0"/>
          <w:lang w:val="en-US"/>
        </w:rPr>
        <w:t>, p. 43.</w:t>
      </w:r>
    </w:p>
  </w:footnote>
  <w:footnote w:id="48">
    <w:p>
      <w:pPr>
        <w:pStyle w:val="Footnote"/>
      </w:pPr>
      <w:r>
        <w:rPr>
          <w:rFonts w:ascii="Palatino" w:cs="Palatino" w:hAnsi="Palatino" w:eastAsia="Palatino"/>
          <w:sz w:val="18"/>
          <w:szCs w:val="18"/>
          <w:vertAlign w:val="superscript"/>
        </w:rPr>
        <w:footnoteRef/>
      </w:r>
      <w:r>
        <w:rPr>
          <w:rFonts w:ascii="Palatino" w:hAnsi="Palatino"/>
          <w:sz w:val="18"/>
          <w:szCs w:val="18"/>
          <w:rtl w:val="0"/>
        </w:rPr>
        <w:t xml:space="preserve"> </w:t>
      </w:r>
      <w:r>
        <w:rPr>
          <w:rFonts w:ascii="Palatino" w:hAnsi="Palatino"/>
          <w:sz w:val="18"/>
          <w:szCs w:val="18"/>
          <w:rtl w:val="0"/>
          <w:lang w:val="en-US"/>
        </w:rPr>
        <w:t xml:space="preserve">Richard Hamblyn, </w:t>
      </w:r>
      <w:r>
        <w:rPr>
          <w:rFonts w:ascii="Palatino" w:hAnsi="Palatino"/>
          <w:i w:val="1"/>
          <w:iCs w:val="1"/>
          <w:sz w:val="18"/>
          <w:szCs w:val="18"/>
          <w:rtl w:val="0"/>
          <w:lang w:val="en-US"/>
        </w:rPr>
        <w:t>Clouds</w:t>
      </w:r>
      <w:r>
        <w:rPr>
          <w:rFonts w:ascii="Palatino" w:hAnsi="Palatino"/>
          <w:sz w:val="18"/>
          <w:szCs w:val="18"/>
          <w:rtl w:val="0"/>
          <w:lang w:val="en-US"/>
        </w:rPr>
        <w:t>, p. 80.</w:t>
      </w:r>
    </w:p>
  </w:footnote>
  <w:footnote w:id="49">
    <w:p>
      <w:pPr>
        <w:pStyle w:val="Footnote"/>
      </w:pPr>
      <w:r>
        <w:rPr>
          <w:rFonts w:ascii="Palatino" w:cs="Palatino" w:hAnsi="Palatino" w:eastAsia="Palatino"/>
          <w:sz w:val="18"/>
          <w:szCs w:val="18"/>
          <w:vertAlign w:val="superscript"/>
        </w:rPr>
        <w:footnoteRef/>
      </w:r>
      <w:r>
        <w:rPr>
          <w:rFonts w:ascii="Palatino" w:hAnsi="Palatino"/>
          <w:sz w:val="18"/>
          <w:szCs w:val="18"/>
          <w:rtl w:val="0"/>
        </w:rPr>
        <w:t xml:space="preserve"> </w:t>
      </w:r>
      <w:r>
        <w:rPr>
          <w:rFonts w:ascii="Palatino" w:hAnsi="Palatino"/>
          <w:sz w:val="18"/>
          <w:szCs w:val="18"/>
          <w:rtl w:val="0"/>
          <w:lang w:val="en-US"/>
        </w:rPr>
        <w:t>Ibid, p. 7.</w:t>
      </w:r>
    </w:p>
  </w:footnote>
  <w:footnote w:id="50">
    <w:p>
      <w:pPr>
        <w:pStyle w:val="Footnote"/>
      </w:pPr>
      <w:r>
        <w:rPr>
          <w:rFonts w:ascii="Palatino" w:cs="Palatino" w:hAnsi="Palatino" w:eastAsia="Palatino"/>
          <w:sz w:val="18"/>
          <w:szCs w:val="18"/>
          <w:vertAlign w:val="superscript"/>
        </w:rPr>
        <w:footnoteRef/>
      </w:r>
      <w:r>
        <w:rPr>
          <w:rFonts w:ascii="Palatino" w:hAnsi="Palatino"/>
          <w:sz w:val="18"/>
          <w:szCs w:val="18"/>
          <w:rtl w:val="0"/>
        </w:rPr>
        <w:t xml:space="preserve"> </w:t>
      </w:r>
      <w:r>
        <w:rPr>
          <w:rFonts w:ascii="Palatino" w:hAnsi="Palatino"/>
          <w:sz w:val="18"/>
          <w:szCs w:val="18"/>
          <w:rtl w:val="0"/>
          <w:lang w:val="en-US"/>
        </w:rPr>
        <w:t xml:space="preserve">Alexandra Harris, </w:t>
      </w:r>
      <w:r>
        <w:rPr>
          <w:rFonts w:ascii="Palatino" w:hAnsi="Palatino"/>
          <w:i w:val="1"/>
          <w:iCs w:val="1"/>
          <w:sz w:val="18"/>
          <w:szCs w:val="18"/>
          <w:rtl w:val="0"/>
          <w:lang w:val="en-US"/>
        </w:rPr>
        <w:t>Weatherland</w:t>
      </w:r>
      <w:r>
        <w:rPr>
          <w:rFonts w:ascii="Palatino" w:hAnsi="Palatino"/>
          <w:sz w:val="18"/>
          <w:szCs w:val="18"/>
          <w:rtl w:val="0"/>
          <w:lang w:val="en-US"/>
        </w:rPr>
        <w:t>, pp. 246-248.</w:t>
      </w:r>
    </w:p>
  </w:footnote>
  <w:footnote w:id="51">
    <w:p>
      <w:pPr>
        <w:pStyle w:val="Footnote"/>
      </w:pPr>
      <w:r>
        <w:rPr>
          <w:rFonts w:ascii="Palatino" w:cs="Palatino" w:hAnsi="Palatino" w:eastAsia="Palatino"/>
          <w:sz w:val="18"/>
          <w:szCs w:val="18"/>
          <w:vertAlign w:val="superscript"/>
        </w:rPr>
        <w:footnoteRef/>
      </w:r>
      <w:r>
        <w:rPr>
          <w:rFonts w:ascii="Palatino" w:hAnsi="Palatino"/>
          <w:sz w:val="18"/>
          <w:szCs w:val="18"/>
          <w:rtl w:val="0"/>
        </w:rPr>
        <w:t xml:space="preserve"> </w:t>
      </w:r>
      <w:r>
        <w:rPr>
          <w:rFonts w:ascii="Palatino" w:hAnsi="Palatino"/>
          <w:sz w:val="18"/>
          <w:szCs w:val="18"/>
          <w:rtl w:val="0"/>
          <w:lang w:val="en-US"/>
        </w:rPr>
        <w:t xml:space="preserve">Alexandra Harris, </w:t>
      </w:r>
      <w:r>
        <w:rPr>
          <w:rFonts w:ascii="Palatino" w:hAnsi="Palatino"/>
          <w:i w:val="1"/>
          <w:iCs w:val="1"/>
          <w:sz w:val="18"/>
          <w:szCs w:val="18"/>
          <w:rtl w:val="0"/>
          <w:lang w:val="en-US"/>
        </w:rPr>
        <w:t>Weatherland</w:t>
      </w:r>
      <w:r>
        <w:rPr>
          <w:rFonts w:ascii="Palatino" w:hAnsi="Palatino"/>
          <w:sz w:val="18"/>
          <w:szCs w:val="18"/>
          <w:rtl w:val="0"/>
          <w:lang w:val="en-US"/>
        </w:rPr>
        <w:t>, pp. 246-248.</w:t>
      </w:r>
    </w:p>
  </w:footnote>
  <w:footnote w:id="52">
    <w:p>
      <w:pPr>
        <w:pStyle w:val="Footnote"/>
      </w:pPr>
      <w:r>
        <w:rPr>
          <w:rFonts w:ascii="Palatino" w:cs="Palatino" w:hAnsi="Palatino" w:eastAsia="Palatino"/>
          <w:sz w:val="18"/>
          <w:szCs w:val="18"/>
          <w:vertAlign w:val="superscript"/>
        </w:rPr>
        <w:footnoteRef/>
      </w:r>
      <w:r>
        <w:rPr>
          <w:rFonts w:ascii="Palatino" w:hAnsi="Palatino"/>
          <w:sz w:val="18"/>
          <w:szCs w:val="18"/>
          <w:rtl w:val="0"/>
        </w:rPr>
        <w:t xml:space="preserve"> </w:t>
      </w:r>
      <w:r>
        <w:rPr>
          <w:rFonts w:ascii="Palatino" w:hAnsi="Palatino"/>
          <w:sz w:val="18"/>
          <w:szCs w:val="18"/>
          <w:rtl w:val="0"/>
          <w:lang w:val="en-US"/>
        </w:rPr>
        <w:t xml:space="preserve">Judith Bell and Stephen Waters, </w:t>
      </w:r>
      <w:r>
        <w:rPr>
          <w:rFonts w:ascii="Palatino" w:hAnsi="Palatino"/>
          <w:i w:val="1"/>
          <w:iCs w:val="1"/>
          <w:sz w:val="18"/>
          <w:szCs w:val="18"/>
          <w:rtl w:val="0"/>
          <w:lang w:val="en-US"/>
        </w:rPr>
        <w:t>Doing Your Research Project</w:t>
      </w:r>
      <w:r>
        <w:rPr>
          <w:rFonts w:ascii="Palatino" w:hAnsi="Palatino"/>
          <w:sz w:val="18"/>
          <w:szCs w:val="18"/>
          <w:rtl w:val="0"/>
          <w:lang w:val="en-US"/>
        </w:rPr>
        <w:t xml:space="preserve">, </w:t>
      </w:r>
      <w:r>
        <w:rPr>
          <w:rFonts w:ascii="Palatino" w:hAnsi="Palatino"/>
          <w:sz w:val="18"/>
          <w:szCs w:val="18"/>
          <w:rtl w:val="0"/>
          <w:lang w:val="en-US"/>
        </w:rPr>
        <w:t>, p. 24 and p. 27</w:t>
      </w:r>
      <w:r>
        <w:rPr>
          <w:rFonts w:ascii="Palatino" w:hAnsi="Palatino"/>
          <w:sz w:val="18"/>
          <w:szCs w:val="18"/>
          <w:rtl w:val="0"/>
          <w:lang w:val="en-US"/>
        </w:rPr>
        <w:t xml:space="preserve">. Kim Etherington, </w:t>
      </w:r>
      <w:r>
        <w:rPr>
          <w:rFonts w:ascii="Palatino" w:hAnsi="Palatino"/>
          <w:i w:val="1"/>
          <w:iCs w:val="1"/>
          <w:sz w:val="18"/>
          <w:szCs w:val="18"/>
          <w:rtl w:val="0"/>
          <w:lang w:val="en-US"/>
        </w:rPr>
        <w:t>Becoming A Reflexive Researcher</w:t>
      </w:r>
      <w:r>
        <w:rPr>
          <w:rFonts w:ascii="Palatino" w:hAnsi="Palatino"/>
          <w:sz w:val="18"/>
          <w:szCs w:val="18"/>
          <w:rtl w:val="0"/>
          <w:lang w:val="en-US"/>
        </w:rPr>
        <w:t>, p. 25 and p. 32.</w:t>
      </w:r>
    </w:p>
  </w:footnote>
  <w:footnote w:id="53">
    <w:p>
      <w:pPr>
        <w:pStyle w:val="Footnote"/>
      </w:pPr>
      <w:r>
        <w:rPr>
          <w:rFonts w:ascii="Palatino" w:cs="Palatino" w:hAnsi="Palatino" w:eastAsia="Palatino"/>
          <w:sz w:val="18"/>
          <w:szCs w:val="18"/>
          <w:vertAlign w:val="superscript"/>
        </w:rPr>
        <w:footnoteRef/>
      </w:r>
      <w:r>
        <w:rPr>
          <w:rFonts w:ascii="Palatino" w:hAnsi="Palatino"/>
          <w:sz w:val="18"/>
          <w:szCs w:val="18"/>
          <w:rtl w:val="0"/>
        </w:rPr>
        <w:t xml:space="preserve"> </w:t>
      </w:r>
      <w:r>
        <w:rPr>
          <w:rFonts w:ascii="Palatino" w:hAnsi="Palatino"/>
          <w:sz w:val="18"/>
          <w:szCs w:val="18"/>
          <w:rtl w:val="0"/>
          <w:lang w:val="en-US"/>
        </w:rPr>
        <w:t xml:space="preserve">Alexandra Harris, </w:t>
      </w:r>
      <w:r>
        <w:rPr>
          <w:rFonts w:ascii="Palatino" w:hAnsi="Palatino"/>
          <w:i w:val="1"/>
          <w:iCs w:val="1"/>
          <w:sz w:val="18"/>
          <w:szCs w:val="18"/>
          <w:rtl w:val="0"/>
          <w:lang w:val="en-US"/>
        </w:rPr>
        <w:t>Weatherland</w:t>
      </w:r>
      <w:r>
        <w:rPr>
          <w:rFonts w:ascii="Palatino" w:hAnsi="Palatino"/>
          <w:sz w:val="18"/>
          <w:szCs w:val="18"/>
          <w:rtl w:val="0"/>
          <w:lang w:val="en-US"/>
        </w:rPr>
        <w:t>.</w:t>
      </w:r>
    </w:p>
  </w:footnote>
</w:footnotes>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header2.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Body"/>
      <w:spacing w:before="0"/>
    </w:pPr>
    <w:r>
      <w:rPr>
        <w:rFonts w:ascii="Palatino" w:hAnsi="Palatino"/>
        <w:i w:val="1"/>
        <w:iCs w:val="1"/>
        <w:sz w:val="18"/>
        <w:szCs w:val="18"/>
        <w:rtl w:val="0"/>
        <w:lang w:val="en-US"/>
      </w:rPr>
      <w:t>Essay based on a Sky Journal by Tina Jensen Friis Auster, December 2021</w:t>
      <w:tab/>
    </w:r>
    <w:r>
      <w:rPr>
        <w:rFonts w:ascii="Palatino" w:cs="Palatino" w:hAnsi="Palatino" w:eastAsia="Palatino"/>
        <w:i w:val="1"/>
        <w:iCs w:val="1"/>
        <w:sz w:val="22"/>
        <w:szCs w:val="22"/>
      </w:rPr>
      <w:tab/>
      <w:tab/>
      <w:tab/>
      <w:tab/>
      <w:tab/>
    </w:r>
    <w:r>
      <w:rPr>
        <w:rFonts w:ascii="Palatino" w:cs="Palatino" w:hAnsi="Palatino" w:eastAsia="Palatino"/>
        <w:i w:val="0"/>
        <w:iCs w:val="0"/>
        <w:sz w:val="22"/>
        <w:szCs w:val="22"/>
      </w:rPr>
      <w:fldChar w:fldCharType="begin" w:fldLock="0"/>
    </w:r>
    <w:r>
      <w:rPr>
        <w:rFonts w:ascii="Palatino" w:cs="Palatino" w:hAnsi="Palatino" w:eastAsia="Palatino"/>
        <w:i w:val="0"/>
        <w:iCs w:val="0"/>
        <w:sz w:val="22"/>
        <w:szCs w:val="22"/>
      </w:rPr>
      <w:instrText xml:space="preserve"> PAGE </w:instrText>
    </w:r>
    <w:r>
      <w:rPr>
        <w:rFonts w:ascii="Palatino" w:cs="Palatino" w:hAnsi="Palatino" w:eastAsia="Palatino"/>
        <w:i w:val="0"/>
        <w:iCs w:val="0"/>
        <w:sz w:val="22"/>
        <w:szCs w:val="22"/>
      </w:rPr>
      <w:fldChar w:fldCharType="separate" w:fldLock="0"/>
    </w:r>
    <w:r>
      <w:rPr>
        <w:rFonts w:ascii="Palatino" w:cs="Palatino" w:hAnsi="Palatino" w:eastAsia="Palatino"/>
        <w:i w:val="0"/>
        <w:iCs w:val="0"/>
        <w:sz w:val="22"/>
        <w:szCs w:val="22"/>
      </w:rPr>
    </w:r>
    <w:r>
      <w:rPr>
        <w:rFonts w:ascii="Palatino" w:cs="Palatino" w:hAnsi="Palatino" w:eastAsia="Palatino"/>
        <w:i w:val="0"/>
        <w:iCs w:val="0"/>
        <w:sz w:val="22"/>
        <w:szCs w:val="22"/>
      </w:rPr>
      <w:fldChar w:fldCharType="end" w:fldLock="0"/>
    </w:r>
  </w:p>
</w:hdr>
</file>

<file path=word/header3.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Body"/>
      <w:spacing w:before="0"/>
    </w:pPr>
    <w:r>
      <w:rPr>
        <w:rFonts w:ascii="Palatino" w:hAnsi="Palatino"/>
        <w:i w:val="1"/>
        <w:iCs w:val="1"/>
        <w:sz w:val="18"/>
        <w:szCs w:val="18"/>
        <w:rtl w:val="0"/>
        <w:lang w:val="en-US"/>
      </w:rPr>
      <w:t>Essay based on a Sky Journal by Tina Jensen Friis Auster, December 2021</w:t>
      <w:tab/>
    </w:r>
    <w:r>
      <w:rPr>
        <w:rFonts w:ascii="Palatino" w:cs="Palatino" w:hAnsi="Palatino" w:eastAsia="Palatino"/>
        <w:i w:val="1"/>
        <w:iCs w:val="1"/>
        <w:sz w:val="22"/>
        <w:szCs w:val="22"/>
      </w:rPr>
      <w:tab/>
      <w:tab/>
      <w:tab/>
      <w:tab/>
      <w:tab/>
    </w:r>
    <w:r>
      <w:rPr>
        <w:rFonts w:ascii="Palatino" w:cs="Palatino" w:hAnsi="Palatino" w:eastAsia="Palatino"/>
        <w:i w:val="0"/>
        <w:iCs w:val="0"/>
        <w:sz w:val="22"/>
        <w:szCs w:val="22"/>
      </w:rPr>
      <w:fldChar w:fldCharType="begin" w:fldLock="0"/>
    </w:r>
    <w:r>
      <w:rPr>
        <w:rFonts w:ascii="Palatino" w:cs="Palatino" w:hAnsi="Palatino" w:eastAsia="Palatino"/>
        <w:i w:val="0"/>
        <w:iCs w:val="0"/>
        <w:sz w:val="22"/>
        <w:szCs w:val="22"/>
      </w:rPr>
      <w:instrText xml:space="preserve"> PAGE </w:instrText>
    </w:r>
    <w:r>
      <w:rPr>
        <w:rFonts w:ascii="Palatino" w:cs="Palatino" w:hAnsi="Palatino" w:eastAsia="Palatino"/>
        <w:i w:val="0"/>
        <w:iCs w:val="0"/>
        <w:sz w:val="22"/>
        <w:szCs w:val="22"/>
      </w:rPr>
      <w:fldChar w:fldCharType="separate" w:fldLock="0"/>
    </w:r>
    <w:r>
      <w:rPr>
        <w:rFonts w:ascii="Palatino" w:cs="Palatino" w:hAnsi="Palatino" w:eastAsia="Palatino"/>
        <w:i w:val="0"/>
        <w:iCs w:val="0"/>
        <w:sz w:val="22"/>
        <w:szCs w:val="22"/>
      </w:rPr>
    </w:r>
    <w:r>
      <w:rPr>
        <w:rFonts w:ascii="Palatino" w:cs="Palatino" w:hAnsi="Palatino" w:eastAsia="Palatino"/>
        <w:i w:val="0"/>
        <w:iCs w:val="0"/>
        <w:sz w:val="22"/>
        <w:szCs w:val="22"/>
      </w:rPr>
      <w:fldChar w:fldCharType="end" w:fldLock="0"/>
    </w:r>
  </w:p>
</w:hdr>
</file>

<file path=word/header4.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Body"/>
      <w:spacing w:before="0"/>
    </w:pPr>
    <w:r>
      <w:rPr>
        <w:rFonts w:ascii="Palatino" w:hAnsi="Palatino"/>
        <w:i w:val="1"/>
        <w:iCs w:val="1"/>
        <w:sz w:val="18"/>
        <w:szCs w:val="18"/>
        <w:rtl w:val="0"/>
        <w:lang w:val="en-US"/>
      </w:rPr>
      <w:t>Essay based on a Sky Journal by Tina Jensen Friis Auster, February 2021</w:t>
      <w:tab/>
    </w:r>
    <w:r>
      <w:rPr>
        <w:rFonts w:ascii="Palatino" w:cs="Palatino" w:hAnsi="Palatino" w:eastAsia="Palatino"/>
        <w:i w:val="1"/>
        <w:iCs w:val="1"/>
        <w:sz w:val="22"/>
        <w:szCs w:val="22"/>
      </w:rPr>
      <w:tab/>
      <w:tab/>
      <w:tab/>
      <w:tab/>
      <w:tab/>
    </w:r>
    <w:r>
      <w:rPr>
        <w:rFonts w:ascii="Palatino" w:cs="Palatino" w:hAnsi="Palatino" w:eastAsia="Palatino"/>
        <w:i w:val="0"/>
        <w:iCs w:val="0"/>
        <w:sz w:val="22"/>
        <w:szCs w:val="22"/>
      </w:rPr>
      <w:fldChar w:fldCharType="begin" w:fldLock="0"/>
    </w:r>
    <w:r>
      <w:rPr>
        <w:rFonts w:ascii="Palatino" w:cs="Palatino" w:hAnsi="Palatino" w:eastAsia="Palatino"/>
        <w:i w:val="0"/>
        <w:iCs w:val="0"/>
        <w:sz w:val="22"/>
        <w:szCs w:val="22"/>
      </w:rPr>
      <w:instrText xml:space="preserve"> PAGE </w:instrText>
    </w:r>
    <w:r>
      <w:rPr>
        <w:rFonts w:ascii="Palatino" w:cs="Palatino" w:hAnsi="Palatino" w:eastAsia="Palatino"/>
        <w:i w:val="0"/>
        <w:iCs w:val="0"/>
        <w:sz w:val="22"/>
        <w:szCs w:val="22"/>
      </w:rPr>
      <w:fldChar w:fldCharType="separate" w:fldLock="0"/>
    </w:r>
    <w:r>
      <w:rPr>
        <w:rFonts w:ascii="Palatino" w:cs="Palatino" w:hAnsi="Palatino" w:eastAsia="Palatino"/>
        <w:i w:val="0"/>
        <w:iCs w:val="0"/>
        <w:sz w:val="22"/>
        <w:szCs w:val="22"/>
      </w:rPr>
    </w:r>
    <w:r>
      <w:rPr>
        <w:rFonts w:ascii="Palatino" w:cs="Palatino" w:hAnsi="Palatino" w:eastAsia="Palatino"/>
        <w:i w:val="0"/>
        <w:iCs w:val="0"/>
        <w:sz w:val="22"/>
        <w:szCs w:val="22"/>
      </w:rPr>
      <w:fldChar w:fldCharType="end" w:fldLock="0"/>
    </w:r>
  </w:p>
</w:hdr>
</file>

<file path=word/header5.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Body"/>
      <w:spacing w:before="0"/>
    </w:pPr>
    <w:r>
      <w:rPr>
        <w:rFonts w:ascii="Palatino" w:hAnsi="Palatino"/>
        <w:i w:val="1"/>
        <w:iCs w:val="1"/>
        <w:sz w:val="18"/>
        <w:szCs w:val="18"/>
        <w:rtl w:val="0"/>
        <w:lang w:val="en-US"/>
      </w:rPr>
      <w:t>Essay based on a Sky Journal by Tina Jensen Friis Auster, February 2021</w:t>
      <w:tab/>
    </w:r>
    <w:r>
      <w:rPr>
        <w:rFonts w:ascii="Palatino" w:cs="Palatino" w:hAnsi="Palatino" w:eastAsia="Palatino"/>
        <w:i w:val="1"/>
        <w:iCs w:val="1"/>
        <w:sz w:val="22"/>
        <w:szCs w:val="22"/>
      </w:rPr>
      <w:tab/>
      <w:tab/>
      <w:tab/>
      <w:tab/>
      <w:tab/>
    </w:r>
    <w:r>
      <w:rPr>
        <w:rFonts w:ascii="Palatino" w:cs="Palatino" w:hAnsi="Palatino" w:eastAsia="Palatino"/>
        <w:i w:val="0"/>
        <w:iCs w:val="0"/>
        <w:sz w:val="22"/>
        <w:szCs w:val="22"/>
      </w:rPr>
      <w:fldChar w:fldCharType="begin" w:fldLock="0"/>
    </w:r>
    <w:r>
      <w:rPr>
        <w:rFonts w:ascii="Palatino" w:cs="Palatino" w:hAnsi="Palatino" w:eastAsia="Palatino"/>
        <w:i w:val="0"/>
        <w:iCs w:val="0"/>
        <w:sz w:val="22"/>
        <w:szCs w:val="22"/>
      </w:rPr>
      <w:instrText xml:space="preserve"> PAGE </w:instrText>
    </w:r>
    <w:r>
      <w:rPr>
        <w:rFonts w:ascii="Palatino" w:cs="Palatino" w:hAnsi="Palatino" w:eastAsia="Palatino"/>
        <w:i w:val="0"/>
        <w:iCs w:val="0"/>
        <w:sz w:val="22"/>
        <w:szCs w:val="22"/>
      </w:rPr>
      <w:fldChar w:fldCharType="separate" w:fldLock="0"/>
    </w:r>
    <w:r>
      <w:rPr>
        <w:rFonts w:ascii="Palatino" w:cs="Palatino" w:hAnsi="Palatino" w:eastAsia="Palatino"/>
        <w:i w:val="0"/>
        <w:iCs w:val="0"/>
        <w:sz w:val="22"/>
        <w:szCs w:val="22"/>
      </w:rPr>
    </w:r>
    <w:r>
      <w:rPr>
        <w:rFonts w:ascii="Palatino" w:cs="Palatino" w:hAnsi="Palatino" w:eastAsia="Palatino"/>
        <w:i w:val="0"/>
        <w:iCs w:val="0"/>
        <w:sz w:val="22"/>
        <w:szCs w:val="22"/>
      </w:rPr>
      <w:fldChar w:fldCharType="end" w:fldLock="0"/>
    </w:r>
  </w:p>
</w:hdr>
</file>

<file path=word/header6.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Body"/>
      <w:spacing w:before="0"/>
    </w:pPr>
    <w:r>
      <w:rPr>
        <w:rFonts w:ascii="Palatino" w:hAnsi="Palatino"/>
        <w:i w:val="1"/>
        <w:iCs w:val="1"/>
        <w:sz w:val="18"/>
        <w:szCs w:val="18"/>
        <w:rtl w:val="0"/>
        <w:lang w:val="en-US"/>
      </w:rPr>
      <w:t>Essay based on a Sky Journal by Tina Jensen Friis Auster, February 2021</w:t>
      <w:tab/>
    </w:r>
    <w:r>
      <w:rPr>
        <w:rFonts w:ascii="Palatino" w:cs="Palatino" w:hAnsi="Palatino" w:eastAsia="Palatino"/>
        <w:i w:val="1"/>
        <w:iCs w:val="1"/>
        <w:sz w:val="22"/>
        <w:szCs w:val="22"/>
      </w:rPr>
      <w:tab/>
      <w:tab/>
      <w:tab/>
      <w:tab/>
      <w:tab/>
    </w:r>
    <w:r>
      <w:rPr>
        <w:rFonts w:ascii="Palatino" w:cs="Palatino" w:hAnsi="Palatino" w:eastAsia="Palatino"/>
        <w:i w:val="0"/>
        <w:iCs w:val="0"/>
        <w:sz w:val="22"/>
        <w:szCs w:val="22"/>
      </w:rPr>
      <w:fldChar w:fldCharType="begin" w:fldLock="0"/>
    </w:r>
    <w:r>
      <w:rPr>
        <w:rFonts w:ascii="Palatino" w:cs="Palatino" w:hAnsi="Palatino" w:eastAsia="Palatino"/>
        <w:i w:val="0"/>
        <w:iCs w:val="0"/>
        <w:sz w:val="22"/>
        <w:szCs w:val="22"/>
      </w:rPr>
      <w:instrText xml:space="preserve"> PAGE </w:instrText>
    </w:r>
    <w:r>
      <w:rPr>
        <w:rFonts w:ascii="Palatino" w:cs="Palatino" w:hAnsi="Palatino" w:eastAsia="Palatino"/>
        <w:i w:val="0"/>
        <w:iCs w:val="0"/>
        <w:sz w:val="22"/>
        <w:szCs w:val="22"/>
      </w:rPr>
      <w:fldChar w:fldCharType="separate" w:fldLock="0"/>
    </w:r>
    <w:r>
      <w:rPr>
        <w:rFonts w:ascii="Palatino" w:cs="Palatino" w:hAnsi="Palatino" w:eastAsia="Palatino"/>
        <w:i w:val="0"/>
        <w:iCs w:val="0"/>
        <w:sz w:val="22"/>
        <w:szCs w:val="22"/>
      </w:rPr>
    </w:r>
    <w:r>
      <w:rPr>
        <w:rFonts w:ascii="Palatino" w:cs="Palatino" w:hAnsi="Palatino" w:eastAsia="Palatino"/>
        <w:i w:val="0"/>
        <w:iCs w:val="0"/>
        <w:sz w:val="22"/>
        <w:szCs w:val="22"/>
      </w:rPr>
      <w:fldChar w:fldCharType="end" w:fldLock="0"/>
    </w:r>
  </w:p>
</w:hdr>
</file>

<file path=word/header7.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Body"/>
      <w:spacing w:before="0"/>
    </w:pPr>
    <w:r>
      <w:rPr>
        <w:rFonts w:ascii="Palatino" w:hAnsi="Palatino"/>
        <w:i w:val="1"/>
        <w:iCs w:val="1"/>
        <w:sz w:val="18"/>
        <w:szCs w:val="18"/>
        <w:rtl w:val="0"/>
        <w:lang w:val="en-US"/>
      </w:rPr>
      <w:t>Essay based on a Sky Journal by Tina Jensen Friis Auster, February 2021</w:t>
      <w:tab/>
    </w:r>
    <w:r>
      <w:rPr>
        <w:rFonts w:ascii="Palatino" w:cs="Palatino" w:hAnsi="Palatino" w:eastAsia="Palatino"/>
        <w:i w:val="1"/>
        <w:iCs w:val="1"/>
        <w:sz w:val="22"/>
        <w:szCs w:val="22"/>
      </w:rPr>
      <w:tab/>
      <w:tab/>
      <w:tab/>
      <w:tab/>
      <w:tab/>
    </w:r>
    <w:r>
      <w:rPr>
        <w:rFonts w:ascii="Palatino" w:cs="Palatino" w:hAnsi="Palatino" w:eastAsia="Palatino"/>
        <w:i w:val="0"/>
        <w:iCs w:val="0"/>
        <w:sz w:val="22"/>
        <w:szCs w:val="22"/>
      </w:rPr>
      <w:fldChar w:fldCharType="begin" w:fldLock="0"/>
    </w:r>
    <w:r>
      <w:rPr>
        <w:rFonts w:ascii="Palatino" w:cs="Palatino" w:hAnsi="Palatino" w:eastAsia="Palatino"/>
        <w:i w:val="0"/>
        <w:iCs w:val="0"/>
        <w:sz w:val="22"/>
        <w:szCs w:val="22"/>
      </w:rPr>
      <w:instrText xml:space="preserve"> PAGE </w:instrText>
    </w:r>
    <w:r>
      <w:rPr>
        <w:rFonts w:ascii="Palatino" w:cs="Palatino" w:hAnsi="Palatino" w:eastAsia="Palatino"/>
        <w:i w:val="0"/>
        <w:iCs w:val="0"/>
        <w:sz w:val="22"/>
        <w:szCs w:val="22"/>
      </w:rPr>
      <w:fldChar w:fldCharType="separate" w:fldLock="0"/>
    </w:r>
    <w:r>
      <w:rPr>
        <w:rFonts w:ascii="Palatino" w:cs="Palatino" w:hAnsi="Palatino" w:eastAsia="Palatino"/>
        <w:i w:val="0"/>
        <w:iCs w:val="0"/>
        <w:sz w:val="22"/>
        <w:szCs w:val="22"/>
      </w:rPr>
    </w:r>
    <w:r>
      <w:rPr>
        <w:rFonts w:ascii="Palatino" w:cs="Palatino" w:hAnsi="Palatino" w:eastAsia="Palatino"/>
        <w:i w:val="0"/>
        <w:iCs w:val="0"/>
        <w:sz w:val="22"/>
        <w:szCs w:val="22"/>
      </w:rPr>
      <w:fldChar w:fldCharType="end" w:fldLock="0"/>
    </w:r>
  </w:p>
</w:hdr>
</file>

<file path=word/header8.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Body"/>
      <w:spacing w:before="0"/>
    </w:pPr>
    <w:r>
      <w:rPr>
        <w:rFonts w:ascii="Palatino" w:hAnsi="Palatino"/>
        <w:i w:val="1"/>
        <w:iCs w:val="1"/>
        <w:sz w:val="18"/>
        <w:szCs w:val="18"/>
        <w:rtl w:val="0"/>
        <w:lang w:val="en-US"/>
      </w:rPr>
      <w:t>Essay based on a Sky Journal by Tina Jensen Friis Auster, February 2021</w:t>
      <w:tab/>
    </w:r>
    <w:r>
      <w:rPr>
        <w:rFonts w:ascii="Palatino" w:cs="Palatino" w:hAnsi="Palatino" w:eastAsia="Palatino"/>
        <w:i w:val="1"/>
        <w:iCs w:val="1"/>
        <w:sz w:val="22"/>
        <w:szCs w:val="22"/>
      </w:rPr>
      <w:tab/>
      <w:tab/>
      <w:tab/>
      <w:tab/>
      <w:tab/>
    </w:r>
    <w:r>
      <w:rPr>
        <w:rFonts w:ascii="Palatino" w:cs="Palatino" w:hAnsi="Palatino" w:eastAsia="Palatino"/>
        <w:i w:val="0"/>
        <w:iCs w:val="0"/>
        <w:sz w:val="22"/>
        <w:szCs w:val="22"/>
      </w:rPr>
      <w:fldChar w:fldCharType="begin" w:fldLock="0"/>
    </w:r>
    <w:r>
      <w:rPr>
        <w:rFonts w:ascii="Palatino" w:cs="Palatino" w:hAnsi="Palatino" w:eastAsia="Palatino"/>
        <w:i w:val="0"/>
        <w:iCs w:val="0"/>
        <w:sz w:val="22"/>
        <w:szCs w:val="22"/>
      </w:rPr>
      <w:instrText xml:space="preserve"> PAGE </w:instrText>
    </w:r>
    <w:r>
      <w:rPr>
        <w:rFonts w:ascii="Palatino" w:cs="Palatino" w:hAnsi="Palatino" w:eastAsia="Palatino"/>
        <w:i w:val="0"/>
        <w:iCs w:val="0"/>
        <w:sz w:val="22"/>
        <w:szCs w:val="22"/>
      </w:rPr>
      <w:fldChar w:fldCharType="separate" w:fldLock="0"/>
    </w:r>
    <w:r>
      <w:rPr>
        <w:rFonts w:ascii="Palatino" w:cs="Palatino" w:hAnsi="Palatino" w:eastAsia="Palatino"/>
        <w:i w:val="0"/>
        <w:iCs w:val="0"/>
        <w:sz w:val="22"/>
        <w:szCs w:val="22"/>
      </w:rPr>
    </w:r>
    <w:r>
      <w:rPr>
        <w:rFonts w:ascii="Palatino" w:cs="Palatino" w:hAnsi="Palatino" w:eastAsia="Palatino"/>
        <w:i w:val="0"/>
        <w:iCs w:val="0"/>
        <w:sz w:val="22"/>
        <w:szCs w:val="22"/>
      </w:rPr>
      <w:fldChar w:fldCharType="end" w:fldLock="0"/>
    </w:r>
  </w:p>
</w:hdr>
</file>

<file path=word/header9.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Body"/>
      <w:spacing w:before="0"/>
    </w:pPr>
    <w:r>
      <w:rPr>
        <w:rFonts w:ascii="Palatino" w:hAnsi="Palatino"/>
        <w:i w:val="1"/>
        <w:iCs w:val="1"/>
        <w:sz w:val="18"/>
        <w:szCs w:val="18"/>
        <w:rtl w:val="0"/>
        <w:lang w:val="en-US"/>
      </w:rPr>
      <w:t>Essay based on a Sky Journal by Tina Jensen Friis Auster, February 2021</w:t>
      <w:tab/>
    </w:r>
    <w:r>
      <w:rPr>
        <w:rFonts w:ascii="Palatino" w:cs="Palatino" w:hAnsi="Palatino" w:eastAsia="Palatino"/>
        <w:i w:val="1"/>
        <w:iCs w:val="1"/>
        <w:sz w:val="22"/>
        <w:szCs w:val="22"/>
      </w:rPr>
      <w:tab/>
      <w:tab/>
      <w:tab/>
      <w:tab/>
      <w:tab/>
    </w:r>
    <w:r>
      <w:rPr>
        <w:rFonts w:ascii="Palatino" w:cs="Palatino" w:hAnsi="Palatino" w:eastAsia="Palatino"/>
        <w:i w:val="0"/>
        <w:iCs w:val="0"/>
        <w:sz w:val="22"/>
        <w:szCs w:val="22"/>
      </w:rPr>
      <w:fldChar w:fldCharType="begin" w:fldLock="0"/>
    </w:r>
    <w:r>
      <w:rPr>
        <w:rFonts w:ascii="Palatino" w:cs="Palatino" w:hAnsi="Palatino" w:eastAsia="Palatino"/>
        <w:i w:val="0"/>
        <w:iCs w:val="0"/>
        <w:sz w:val="22"/>
        <w:szCs w:val="22"/>
      </w:rPr>
      <w:instrText xml:space="preserve"> PAGE </w:instrText>
    </w:r>
    <w:r>
      <w:rPr>
        <w:rFonts w:ascii="Palatino" w:cs="Palatino" w:hAnsi="Palatino" w:eastAsia="Palatino"/>
        <w:i w:val="0"/>
        <w:iCs w:val="0"/>
        <w:sz w:val="22"/>
        <w:szCs w:val="22"/>
      </w:rPr>
      <w:fldChar w:fldCharType="separate" w:fldLock="0"/>
    </w:r>
    <w:r>
      <w:rPr>
        <w:rFonts w:ascii="Palatino" w:cs="Palatino" w:hAnsi="Palatino" w:eastAsia="Palatino"/>
        <w:i w:val="0"/>
        <w:iCs w:val="0"/>
        <w:sz w:val="22"/>
        <w:szCs w:val="22"/>
      </w:rPr>
    </w:r>
    <w:r>
      <w:rPr>
        <w:rFonts w:ascii="Palatino" w:cs="Palatino" w:hAnsi="Palatino" w:eastAsia="Palatino"/>
        <w:i w:val="0"/>
        <w:iCs w:val="0"/>
        <w:sz w:val="22"/>
        <w:szCs w:val="22"/>
      </w:rPr>
      <w:fldChar w:fldCharType="end" w:fldLock="0"/>
    </w:r>
  </w:p>
</w:hdr>
</file>

<file path=word/header10.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Body"/>
      <w:spacing w:before="0"/>
    </w:pPr>
    <w:r>
      <w:rPr>
        <w:rFonts w:ascii="Palatino" w:hAnsi="Palatino"/>
        <w:i w:val="1"/>
        <w:iCs w:val="1"/>
        <w:sz w:val="18"/>
        <w:szCs w:val="18"/>
        <w:rtl w:val="0"/>
        <w:lang w:val="en-US"/>
      </w:rPr>
      <w:t>Essay based on a Sky Journal by Tina Jensen Friis Auster, February 2021</w:t>
      <w:tab/>
    </w:r>
    <w:r>
      <w:rPr>
        <w:rFonts w:ascii="Palatino" w:cs="Palatino" w:hAnsi="Palatino" w:eastAsia="Palatino"/>
        <w:i w:val="1"/>
        <w:iCs w:val="1"/>
        <w:sz w:val="22"/>
        <w:szCs w:val="22"/>
      </w:rPr>
      <w:tab/>
      <w:tab/>
      <w:tab/>
      <w:tab/>
      <w:tab/>
    </w:r>
    <w:r>
      <w:rPr>
        <w:rFonts w:ascii="Palatino" w:cs="Palatino" w:hAnsi="Palatino" w:eastAsia="Palatino"/>
        <w:i w:val="0"/>
        <w:iCs w:val="0"/>
        <w:sz w:val="22"/>
        <w:szCs w:val="22"/>
      </w:rPr>
      <w:fldChar w:fldCharType="begin" w:fldLock="0"/>
    </w:r>
    <w:r>
      <w:rPr>
        <w:rFonts w:ascii="Palatino" w:cs="Palatino" w:hAnsi="Palatino" w:eastAsia="Palatino"/>
        <w:i w:val="0"/>
        <w:iCs w:val="0"/>
        <w:sz w:val="22"/>
        <w:szCs w:val="22"/>
      </w:rPr>
      <w:instrText xml:space="preserve"> PAGE </w:instrText>
    </w:r>
    <w:r>
      <w:rPr>
        <w:rFonts w:ascii="Palatino" w:cs="Palatino" w:hAnsi="Palatino" w:eastAsia="Palatino"/>
        <w:i w:val="0"/>
        <w:iCs w:val="0"/>
        <w:sz w:val="22"/>
        <w:szCs w:val="22"/>
      </w:rPr>
      <w:fldChar w:fldCharType="separate" w:fldLock="0"/>
    </w:r>
    <w:r>
      <w:rPr>
        <w:rFonts w:ascii="Palatino" w:cs="Palatino" w:hAnsi="Palatino" w:eastAsia="Palatino"/>
        <w:i w:val="0"/>
        <w:iCs w:val="0"/>
        <w:sz w:val="22"/>
        <w:szCs w:val="22"/>
      </w:rPr>
    </w:r>
    <w:r>
      <w:rPr>
        <w:rFonts w:ascii="Palatino" w:cs="Palatino" w:hAnsi="Palatino" w:eastAsia="Palatino"/>
        <w:i w:val="0"/>
        <w:iCs w:val="0"/>
        <w:sz w:val="22"/>
        <w:szCs w:val="22"/>
      </w:rPr>
      <w:fldChar w:fldCharType="end" w:fldLock="0"/>
    </w:r>
  </w:p>
</w:hdr>
</file>

<file path=word/header1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Body"/>
      <w:spacing w:before="0"/>
    </w:pPr>
    <w:r>
      <w:rPr>
        <w:rFonts w:ascii="Palatino" w:hAnsi="Palatino"/>
        <w:i w:val="1"/>
        <w:iCs w:val="1"/>
        <w:sz w:val="18"/>
        <w:szCs w:val="18"/>
        <w:rtl w:val="0"/>
        <w:lang w:val="en-US"/>
      </w:rPr>
      <w:t>Essay based on a Sky Journal by Tina Jensen Friis Auster, February 2021</w:t>
      <w:tab/>
    </w:r>
    <w:r>
      <w:rPr>
        <w:rFonts w:ascii="Palatino" w:cs="Palatino" w:hAnsi="Palatino" w:eastAsia="Palatino"/>
        <w:i w:val="1"/>
        <w:iCs w:val="1"/>
        <w:sz w:val="22"/>
        <w:szCs w:val="22"/>
      </w:rPr>
      <w:tab/>
      <w:tab/>
      <w:tab/>
      <w:tab/>
      <w:tab/>
    </w:r>
    <w:r>
      <w:rPr>
        <w:rFonts w:ascii="Palatino" w:cs="Palatino" w:hAnsi="Palatino" w:eastAsia="Palatino"/>
        <w:i w:val="0"/>
        <w:iCs w:val="0"/>
        <w:sz w:val="22"/>
        <w:szCs w:val="22"/>
      </w:rPr>
      <w:fldChar w:fldCharType="begin" w:fldLock="0"/>
    </w:r>
    <w:r>
      <w:rPr>
        <w:rFonts w:ascii="Palatino" w:cs="Palatino" w:hAnsi="Palatino" w:eastAsia="Palatino"/>
        <w:i w:val="0"/>
        <w:iCs w:val="0"/>
        <w:sz w:val="22"/>
        <w:szCs w:val="22"/>
      </w:rPr>
      <w:instrText xml:space="preserve"> PAGE </w:instrText>
    </w:r>
    <w:r>
      <w:rPr>
        <w:rFonts w:ascii="Palatino" w:cs="Palatino" w:hAnsi="Palatino" w:eastAsia="Palatino"/>
        <w:i w:val="0"/>
        <w:iCs w:val="0"/>
        <w:sz w:val="22"/>
        <w:szCs w:val="22"/>
      </w:rPr>
      <w:fldChar w:fldCharType="separate" w:fldLock="0"/>
    </w:r>
    <w:r>
      <w:rPr>
        <w:rFonts w:ascii="Palatino" w:cs="Palatino" w:hAnsi="Palatino" w:eastAsia="Palatino"/>
        <w:i w:val="0"/>
        <w:iCs w:val="0"/>
        <w:sz w:val="22"/>
        <w:szCs w:val="22"/>
      </w:rPr>
    </w:r>
    <w:r>
      <w:rPr>
        <w:rFonts w:ascii="Palatino" w:cs="Palatino" w:hAnsi="Palatino" w:eastAsia="Palatino"/>
        <w:i w:val="0"/>
        <w:iCs w:val="0"/>
        <w:sz w:val="22"/>
        <w:szCs w:val="22"/>
      </w:rPr>
      <w:fldChar w:fldCharType="end" w:fldLock="0"/>
    </w:r>
  </w:p>
</w:hdr>
</file>

<file path=word/header12.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Body"/>
      <w:spacing w:before="0"/>
    </w:pPr>
    <w:r>
      <w:rPr>
        <w:rFonts w:ascii="Palatino" w:hAnsi="Palatino"/>
        <w:i w:val="1"/>
        <w:iCs w:val="1"/>
        <w:sz w:val="18"/>
        <w:szCs w:val="18"/>
        <w:rtl w:val="0"/>
        <w:lang w:val="en-US"/>
      </w:rPr>
      <w:t>Essay based on a Sky Journal by Tina Jensen Friis Auster, February 2021</w:t>
      <w:tab/>
    </w:r>
    <w:r>
      <w:rPr>
        <w:rFonts w:ascii="Palatino" w:cs="Palatino" w:hAnsi="Palatino" w:eastAsia="Palatino"/>
        <w:i w:val="1"/>
        <w:iCs w:val="1"/>
        <w:sz w:val="22"/>
        <w:szCs w:val="22"/>
      </w:rPr>
      <w:tab/>
      <w:tab/>
      <w:tab/>
      <w:tab/>
      <w:tab/>
    </w:r>
    <w:r>
      <w:rPr>
        <w:rFonts w:ascii="Palatino" w:cs="Palatino" w:hAnsi="Palatino" w:eastAsia="Palatino"/>
        <w:i w:val="0"/>
        <w:iCs w:val="0"/>
        <w:sz w:val="22"/>
        <w:szCs w:val="22"/>
      </w:rPr>
      <w:fldChar w:fldCharType="begin" w:fldLock="0"/>
    </w:r>
    <w:r>
      <w:rPr>
        <w:rFonts w:ascii="Palatino" w:cs="Palatino" w:hAnsi="Palatino" w:eastAsia="Palatino"/>
        <w:i w:val="0"/>
        <w:iCs w:val="0"/>
        <w:sz w:val="22"/>
        <w:szCs w:val="22"/>
      </w:rPr>
      <w:instrText xml:space="preserve"> PAGE </w:instrText>
    </w:r>
    <w:r>
      <w:rPr>
        <w:rFonts w:ascii="Palatino" w:cs="Palatino" w:hAnsi="Palatino" w:eastAsia="Palatino"/>
        <w:i w:val="0"/>
        <w:iCs w:val="0"/>
        <w:sz w:val="22"/>
        <w:szCs w:val="22"/>
      </w:rPr>
      <w:fldChar w:fldCharType="separate" w:fldLock="0"/>
    </w:r>
    <w:r>
      <w:rPr>
        <w:rFonts w:ascii="Palatino" w:cs="Palatino" w:hAnsi="Palatino" w:eastAsia="Palatino"/>
        <w:i w:val="0"/>
        <w:iCs w:val="0"/>
        <w:sz w:val="22"/>
        <w:szCs w:val="22"/>
      </w:rPr>
    </w:r>
    <w:r>
      <w:rPr>
        <w:rFonts w:ascii="Palatino" w:cs="Palatino" w:hAnsi="Palatino" w:eastAsia="Palatino"/>
        <w:i w:val="0"/>
        <w:iCs w:val="0"/>
        <w:sz w:val="22"/>
        <w:szCs w:val="22"/>
      </w:rPr>
      <w:fldChar w:fldCharType="end" w:fldLock="0"/>
    </w:r>
  </w:p>
</w:hdr>
</file>

<file path=word/header13.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Body"/>
      <w:spacing w:before="0"/>
    </w:pPr>
    <w:r>
      <w:rPr>
        <w:rFonts w:ascii="Palatino" w:hAnsi="Palatino"/>
        <w:i w:val="1"/>
        <w:iCs w:val="1"/>
        <w:sz w:val="18"/>
        <w:szCs w:val="18"/>
        <w:rtl w:val="0"/>
        <w:lang w:val="en-US"/>
      </w:rPr>
      <w:t>Essay based on a Sky Journal by Tina Jensen Friis Auster, February 2021</w:t>
      <w:tab/>
    </w:r>
    <w:r>
      <w:rPr>
        <w:rFonts w:ascii="Palatino" w:cs="Palatino" w:hAnsi="Palatino" w:eastAsia="Palatino"/>
        <w:i w:val="1"/>
        <w:iCs w:val="1"/>
        <w:sz w:val="22"/>
        <w:szCs w:val="22"/>
      </w:rPr>
      <w:tab/>
      <w:tab/>
      <w:tab/>
      <w:tab/>
      <w:tab/>
    </w:r>
    <w:r>
      <w:rPr>
        <w:rFonts w:ascii="Palatino" w:cs="Palatino" w:hAnsi="Palatino" w:eastAsia="Palatino"/>
        <w:i w:val="0"/>
        <w:iCs w:val="0"/>
        <w:sz w:val="22"/>
        <w:szCs w:val="22"/>
      </w:rPr>
      <w:fldChar w:fldCharType="begin" w:fldLock="0"/>
    </w:r>
    <w:r>
      <w:rPr>
        <w:rFonts w:ascii="Palatino" w:cs="Palatino" w:hAnsi="Palatino" w:eastAsia="Palatino"/>
        <w:i w:val="0"/>
        <w:iCs w:val="0"/>
        <w:sz w:val="22"/>
        <w:szCs w:val="22"/>
      </w:rPr>
      <w:instrText xml:space="preserve"> PAGE </w:instrText>
    </w:r>
    <w:r>
      <w:rPr>
        <w:rFonts w:ascii="Palatino" w:cs="Palatino" w:hAnsi="Palatino" w:eastAsia="Palatino"/>
        <w:i w:val="0"/>
        <w:iCs w:val="0"/>
        <w:sz w:val="22"/>
        <w:szCs w:val="22"/>
      </w:rPr>
      <w:fldChar w:fldCharType="separate" w:fldLock="0"/>
    </w:r>
    <w:r>
      <w:rPr>
        <w:rFonts w:ascii="Palatino" w:cs="Palatino" w:hAnsi="Palatino" w:eastAsia="Palatino"/>
        <w:i w:val="0"/>
        <w:iCs w:val="0"/>
        <w:sz w:val="22"/>
        <w:szCs w:val="22"/>
      </w:rPr>
    </w:r>
    <w:r>
      <w:rPr>
        <w:rFonts w:ascii="Palatino" w:cs="Palatino" w:hAnsi="Palatino" w:eastAsia="Palatino"/>
        <w:i w:val="0"/>
        <w:iCs w:val="0"/>
        <w:sz w:val="22"/>
        <w:szCs w:val="22"/>
      </w:rPr>
      <w:fldChar w:fldCharType="end" w:fldLock="0"/>
    </w:r>
  </w:p>
</w:hdr>
</file>

<file path=word/header14.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Body"/>
      <w:spacing w:before="0"/>
    </w:pPr>
    <w:r>
      <w:rPr>
        <w:rFonts w:ascii="Palatino" w:hAnsi="Palatino"/>
        <w:i w:val="1"/>
        <w:iCs w:val="1"/>
        <w:sz w:val="18"/>
        <w:szCs w:val="18"/>
        <w:rtl w:val="0"/>
        <w:lang w:val="en-US"/>
      </w:rPr>
      <w:t>Essay based on a Sky Journal by Tina Jensen Friis Auster, February 2021</w:t>
      <w:tab/>
    </w:r>
    <w:r>
      <w:rPr>
        <w:rFonts w:ascii="Palatino" w:cs="Palatino" w:hAnsi="Palatino" w:eastAsia="Palatino"/>
        <w:i w:val="1"/>
        <w:iCs w:val="1"/>
        <w:sz w:val="22"/>
        <w:szCs w:val="22"/>
      </w:rPr>
      <w:tab/>
      <w:tab/>
      <w:tab/>
      <w:tab/>
      <w:tab/>
    </w:r>
    <w:r>
      <w:rPr>
        <w:rFonts w:ascii="Palatino" w:cs="Palatino" w:hAnsi="Palatino" w:eastAsia="Palatino"/>
        <w:i w:val="0"/>
        <w:iCs w:val="0"/>
        <w:sz w:val="22"/>
        <w:szCs w:val="22"/>
      </w:rPr>
      <w:fldChar w:fldCharType="begin" w:fldLock="0"/>
    </w:r>
    <w:r>
      <w:rPr>
        <w:rFonts w:ascii="Palatino" w:cs="Palatino" w:hAnsi="Palatino" w:eastAsia="Palatino"/>
        <w:i w:val="0"/>
        <w:iCs w:val="0"/>
        <w:sz w:val="22"/>
        <w:szCs w:val="22"/>
      </w:rPr>
      <w:instrText xml:space="preserve"> PAGE </w:instrText>
    </w:r>
    <w:r>
      <w:rPr>
        <w:rFonts w:ascii="Palatino" w:cs="Palatino" w:hAnsi="Palatino" w:eastAsia="Palatino"/>
        <w:i w:val="0"/>
        <w:iCs w:val="0"/>
        <w:sz w:val="22"/>
        <w:szCs w:val="22"/>
      </w:rPr>
      <w:fldChar w:fldCharType="separate" w:fldLock="0"/>
    </w:r>
    <w:r>
      <w:rPr>
        <w:rFonts w:ascii="Palatino" w:cs="Palatino" w:hAnsi="Palatino" w:eastAsia="Palatino"/>
        <w:i w:val="0"/>
        <w:iCs w:val="0"/>
        <w:sz w:val="22"/>
        <w:szCs w:val="22"/>
      </w:rPr>
    </w:r>
    <w:r>
      <w:rPr>
        <w:rFonts w:ascii="Palatino" w:cs="Palatino" w:hAnsi="Palatino" w:eastAsia="Palatino"/>
        <w:i w:val="0"/>
        <w:iCs w:val="0"/>
        <w:sz w:val="22"/>
        <w:szCs w:val="22"/>
      </w:rPr>
      <w:fldChar w:fldCharType="end" w:fldLock="0"/>
    </w:r>
  </w:p>
</w:hdr>
</file>

<file path=word/header15.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Body"/>
      <w:spacing w:before="0"/>
    </w:pPr>
    <w:r>
      <w:rPr>
        <w:rFonts w:ascii="Palatino" w:hAnsi="Palatino"/>
        <w:i w:val="1"/>
        <w:iCs w:val="1"/>
        <w:sz w:val="18"/>
        <w:szCs w:val="18"/>
        <w:rtl w:val="0"/>
        <w:lang w:val="en-US"/>
      </w:rPr>
      <w:t>Essay based on a Sky Journal by Tina Jensen Friis Auster, February 2021</w:t>
      <w:tab/>
    </w:r>
    <w:r>
      <w:rPr>
        <w:rFonts w:ascii="Palatino" w:cs="Palatino" w:hAnsi="Palatino" w:eastAsia="Palatino"/>
        <w:i w:val="1"/>
        <w:iCs w:val="1"/>
        <w:sz w:val="22"/>
        <w:szCs w:val="22"/>
      </w:rPr>
      <w:tab/>
      <w:tab/>
      <w:tab/>
      <w:tab/>
      <w:tab/>
    </w:r>
    <w:r>
      <w:rPr>
        <w:rFonts w:ascii="Palatino" w:cs="Palatino" w:hAnsi="Palatino" w:eastAsia="Palatino"/>
        <w:i w:val="0"/>
        <w:iCs w:val="0"/>
        <w:sz w:val="22"/>
        <w:szCs w:val="22"/>
      </w:rPr>
      <w:fldChar w:fldCharType="begin" w:fldLock="0"/>
    </w:r>
    <w:r>
      <w:rPr>
        <w:rFonts w:ascii="Palatino" w:cs="Palatino" w:hAnsi="Palatino" w:eastAsia="Palatino"/>
        <w:i w:val="0"/>
        <w:iCs w:val="0"/>
        <w:sz w:val="22"/>
        <w:szCs w:val="22"/>
      </w:rPr>
      <w:instrText xml:space="preserve"> PAGE </w:instrText>
    </w:r>
    <w:r>
      <w:rPr>
        <w:rFonts w:ascii="Palatino" w:cs="Palatino" w:hAnsi="Palatino" w:eastAsia="Palatino"/>
        <w:i w:val="0"/>
        <w:iCs w:val="0"/>
        <w:sz w:val="22"/>
        <w:szCs w:val="22"/>
      </w:rPr>
      <w:fldChar w:fldCharType="separate" w:fldLock="0"/>
    </w:r>
    <w:r>
      <w:rPr>
        <w:rFonts w:ascii="Palatino" w:cs="Palatino" w:hAnsi="Palatino" w:eastAsia="Palatino"/>
        <w:i w:val="0"/>
        <w:iCs w:val="0"/>
        <w:sz w:val="22"/>
        <w:szCs w:val="22"/>
      </w:rPr>
    </w:r>
    <w:r>
      <w:rPr>
        <w:rFonts w:ascii="Palatino" w:cs="Palatino" w:hAnsi="Palatino" w:eastAsia="Palatino"/>
        <w:i w:val="0"/>
        <w:iCs w:val="0"/>
        <w:sz w:val="22"/>
        <w:szCs w:val="22"/>
      </w:rPr>
      <w:fldChar w:fldCharType="end" w:fldLock="0"/>
    </w:r>
  </w:p>
</w:hdr>
</file>

<file path=word/header16.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Body"/>
      <w:spacing w:before="0"/>
    </w:pPr>
    <w:r>
      <w:rPr>
        <w:rFonts w:ascii="Palatino" w:hAnsi="Palatino"/>
        <w:i w:val="1"/>
        <w:iCs w:val="1"/>
        <w:sz w:val="18"/>
        <w:szCs w:val="18"/>
        <w:rtl w:val="0"/>
        <w:lang w:val="en-US"/>
      </w:rPr>
      <w:t>Essay based on a Sky Journal by Tina Jensen Friis Auster, February 2021</w:t>
    </w:r>
    <w:r>
      <w:rPr>
        <w:rFonts w:ascii="Palatino" w:cs="Palatino" w:hAnsi="Palatino" w:eastAsia="Palatino"/>
        <w:i w:val="1"/>
        <w:iCs w:val="1"/>
        <w:sz w:val="22"/>
        <w:szCs w:val="22"/>
      </w:rPr>
      <w:tab/>
      <w:tab/>
      <w:tab/>
      <w:tab/>
      <w:tab/>
      <w:tab/>
    </w:r>
    <w:r>
      <w:rPr>
        <w:rFonts w:ascii="Palatino" w:cs="Palatino" w:hAnsi="Palatino" w:eastAsia="Palatino"/>
        <w:i w:val="0"/>
        <w:iCs w:val="0"/>
        <w:sz w:val="22"/>
        <w:szCs w:val="22"/>
      </w:rPr>
      <w:fldChar w:fldCharType="begin" w:fldLock="0"/>
    </w:r>
    <w:r>
      <w:rPr>
        <w:rFonts w:ascii="Palatino" w:cs="Palatino" w:hAnsi="Palatino" w:eastAsia="Palatino"/>
        <w:i w:val="0"/>
        <w:iCs w:val="0"/>
        <w:sz w:val="22"/>
        <w:szCs w:val="22"/>
      </w:rPr>
      <w:instrText xml:space="preserve"> PAGE </w:instrText>
    </w:r>
    <w:r>
      <w:rPr>
        <w:rFonts w:ascii="Palatino" w:cs="Palatino" w:hAnsi="Palatino" w:eastAsia="Palatino"/>
        <w:i w:val="0"/>
        <w:iCs w:val="0"/>
        <w:sz w:val="22"/>
        <w:szCs w:val="22"/>
      </w:rPr>
      <w:fldChar w:fldCharType="separate" w:fldLock="0"/>
    </w:r>
    <w:r>
      <w:rPr>
        <w:rFonts w:ascii="Palatino" w:cs="Palatino" w:hAnsi="Palatino" w:eastAsia="Palatino"/>
        <w:i w:val="0"/>
        <w:iCs w:val="0"/>
        <w:sz w:val="22"/>
        <w:szCs w:val="22"/>
      </w:rPr>
    </w:r>
    <w:r>
      <w:rPr>
        <w:rFonts w:ascii="Palatino" w:cs="Palatino" w:hAnsi="Palatino" w:eastAsia="Palatino"/>
        <w:i w:val="0"/>
        <w:iCs w:val="0"/>
        <w:sz w:val="22"/>
        <w:szCs w:val="22"/>
      </w:rPr>
      <w:fldChar w:fldCharType="end" w:fldLock="0"/>
    </w:r>
  </w:p>
</w:hdr>
</file>

<file path=word/header17.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Body"/>
      <w:spacing w:before="0"/>
    </w:pPr>
    <w:r>
      <w:rPr>
        <w:rFonts w:ascii="Palatino" w:hAnsi="Palatino"/>
        <w:i w:val="1"/>
        <w:iCs w:val="1"/>
        <w:sz w:val="18"/>
        <w:szCs w:val="18"/>
        <w:rtl w:val="0"/>
        <w:lang w:val="en-US"/>
      </w:rPr>
      <w:t>Essay based on a Sky Journal by Tina Jensen Friis Auster, February 2021</w:t>
    </w:r>
    <w:r>
      <w:rPr>
        <w:rFonts w:ascii="Palatino" w:cs="Palatino" w:hAnsi="Palatino" w:eastAsia="Palatino"/>
        <w:i w:val="1"/>
        <w:iCs w:val="1"/>
        <w:sz w:val="22"/>
        <w:szCs w:val="22"/>
      </w:rPr>
      <w:tab/>
      <w:tab/>
      <w:tab/>
      <w:tab/>
      <w:tab/>
      <w:tab/>
    </w:r>
    <w:r>
      <w:rPr>
        <w:rFonts w:ascii="Palatino" w:cs="Palatino" w:hAnsi="Palatino" w:eastAsia="Palatino"/>
        <w:i w:val="0"/>
        <w:iCs w:val="0"/>
        <w:sz w:val="22"/>
        <w:szCs w:val="22"/>
      </w:rPr>
      <w:fldChar w:fldCharType="begin" w:fldLock="0"/>
    </w:r>
    <w:r>
      <w:rPr>
        <w:rFonts w:ascii="Palatino" w:cs="Palatino" w:hAnsi="Palatino" w:eastAsia="Palatino"/>
        <w:i w:val="0"/>
        <w:iCs w:val="0"/>
        <w:sz w:val="22"/>
        <w:szCs w:val="22"/>
      </w:rPr>
      <w:instrText xml:space="preserve"> PAGE </w:instrText>
    </w:r>
    <w:r>
      <w:rPr>
        <w:rFonts w:ascii="Palatino" w:cs="Palatino" w:hAnsi="Palatino" w:eastAsia="Palatino"/>
        <w:i w:val="0"/>
        <w:iCs w:val="0"/>
        <w:sz w:val="22"/>
        <w:szCs w:val="22"/>
      </w:rPr>
      <w:fldChar w:fldCharType="separate" w:fldLock="0"/>
    </w:r>
    <w:r>
      <w:rPr>
        <w:rFonts w:ascii="Palatino" w:cs="Palatino" w:hAnsi="Palatino" w:eastAsia="Palatino"/>
        <w:i w:val="0"/>
        <w:iCs w:val="0"/>
        <w:sz w:val="22"/>
        <w:szCs w:val="22"/>
      </w:rPr>
    </w:r>
    <w:r>
      <w:rPr>
        <w:rFonts w:ascii="Palatino" w:cs="Palatino" w:hAnsi="Palatino" w:eastAsia="Palatino"/>
        <w:i w:val="0"/>
        <w:iCs w:val="0"/>
        <w:sz w:val="22"/>
        <w:szCs w:val="22"/>
      </w:rPr>
      <w:fldChar w:fldCharType="end" w:fldLock="0"/>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footnotePr>
    <w:numFmt w:val="decimal"/>
    <w:numStart w:val="1"/>
    <w:numRestart w:val="continuous"/>
    <w:footnote w:id="-1"/>
    <w:footnote w:id="0"/>
    <w:footnote w:id="-2"/>
  </w:footnotePr>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Normal (Web)">
    <w:name w:val="Normal (Web)"/>
    <w:next w:val="Normal (Web)"/>
    <w:pPr>
      <w:keepNext w:val="0"/>
      <w:keepLines w:val="0"/>
      <w:pageBreakBefore w:val="0"/>
      <w:widowControl w:val="1"/>
      <w:shd w:val="clear" w:color="auto" w:fill="auto"/>
      <w:suppressAutoHyphens w:val="0"/>
      <w:bidi w:val="0"/>
      <w:spacing w:before="100" w:after="100" w:line="240" w:lineRule="auto"/>
      <w:ind w:left="0" w:right="0" w:firstLine="0"/>
      <w:jc w:val="left"/>
      <w:outlineLvl w:val="9"/>
    </w:pPr>
    <w:rPr>
      <w:rFonts w:ascii="Georgia" w:cs="Arial Unicode MS" w:hAnsi="Georgia" w:eastAsia="Arial Unicode MS"/>
      <w:b w:val="0"/>
      <w:bCs w:val="0"/>
      <w:i w:val="0"/>
      <w:iCs w:val="0"/>
      <w:caps w:val="0"/>
      <w:smallCaps w:val="0"/>
      <w:strike w:val="0"/>
      <w:dstrike w:val="0"/>
      <w:outline w:val="0"/>
      <w:color w:val="000000"/>
      <w:spacing w:val="0"/>
      <w:kern w:val="0"/>
      <w:position w:val="0"/>
      <w:sz w:val="21"/>
      <w:szCs w:val="21"/>
      <w:u w:val="none" w:color="000000"/>
      <w:shd w:val="nil" w:color="auto" w:fill="auto"/>
      <w:vertAlign w:val="baseline"/>
      <w:lang w:val="en-US"/>
      <w14:textFill>
        <w14:solidFill>
          <w14:srgbClr w14:val="000000"/>
        </w14:solidFill>
      </w14:textFill>
    </w:rPr>
  </w:style>
  <w:style w:type="paragraph" w:styleId="Heading 3">
    <w:name w:val="Heading 3"/>
    <w:next w:val="Heading 3"/>
    <w:pPr>
      <w:keepNext w:val="1"/>
      <w:keepLines w:val="0"/>
      <w:pageBreakBefore w:val="0"/>
      <w:widowControl w:val="1"/>
      <w:shd w:val="clear" w:color="auto" w:fill="auto"/>
      <w:suppressAutoHyphens w:val="0"/>
      <w:bidi w:val="0"/>
      <w:spacing w:before="0" w:after="0" w:line="240" w:lineRule="auto"/>
      <w:ind w:left="720" w:right="0" w:firstLine="0"/>
      <w:jc w:val="both"/>
      <w:outlineLvl w:val="2"/>
    </w:pPr>
    <w:rPr>
      <w:rFonts w:ascii="Tahoma" w:cs="Arial Unicode MS" w:hAnsi="Tahoma" w:eastAsia="Arial Unicode MS"/>
      <w:b w:val="1"/>
      <w:bCs w:val="1"/>
      <w:i w:val="0"/>
      <w:iCs w:val="0"/>
      <w:caps w:val="0"/>
      <w:smallCaps w:val="0"/>
      <w:strike w:val="0"/>
      <w:dstrike w:val="0"/>
      <w:outline w:val="0"/>
      <w:color w:val="000000"/>
      <w:spacing w:val="0"/>
      <w:kern w:val="0"/>
      <w:position w:val="0"/>
      <w:sz w:val="20"/>
      <w:szCs w:val="20"/>
      <w:u w:val="none" w:color="000000"/>
      <w:shd w:val="nil" w:color="auto" w:fill="auto"/>
      <w:vertAlign w:val="baseline"/>
      <w:lang w:val="en-US"/>
      <w14:textOutline>
        <w14:noFill/>
      </w14:textOutline>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16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lang w:val="en-US"/>
      <w14:textOutline>
        <w14:noFill/>
      </w14:textOutline>
      <w14:textFill>
        <w14:solidFill>
          <w14:srgbClr w14:val="000000"/>
        </w14:solidFill>
      </w14:textFill>
    </w:rPr>
  </w:style>
  <w:style w:type="paragraph" w:styleId="Footnote">
    <w:name w:val="Footnote"/>
    <w:next w:val="Footnote"/>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2"/>
      <w:szCs w:val="22"/>
      <w:u w:val="none"/>
      <w:shd w:val="nil" w:color="auto" w:fill="auto"/>
      <w:vertAlign w:val="baseline"/>
      <w14:textOutline>
        <w14:noFill/>
      </w14:textOutline>
      <w14:textFill>
        <w14:solidFill>
          <w14:srgbClr w14:val="000000"/>
        </w14:solidFill>
      </w14:textFill>
    </w:rPr>
  </w:style>
  <w:style w:type="paragraph" w:styleId="Default">
    <w:name w:val="Default"/>
    <w:next w:val="Default"/>
    <w:pPr>
      <w:keepNext w:val="0"/>
      <w:keepLines w:val="0"/>
      <w:pageBreakBefore w:val="0"/>
      <w:widowControl w:val="1"/>
      <w:shd w:val="clear" w:color="auto" w:fill="auto"/>
      <w:suppressAutoHyphens w:val="0"/>
      <w:bidi w:val="0"/>
      <w:spacing w:before="16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lang w:val="en-US"/>
      <w14:textOutline>
        <w14:noFill/>
      </w14:textOutline>
      <w14:textFill>
        <w14:solidFill>
          <w14:srgbClr w14:val="000000"/>
        </w14:solidFill>
      </w14:textFill>
    </w:rPr>
  </w:style>
  <w:style w:type="paragraph" w:styleId="Caption">
    <w:name w:val="Caption"/>
    <w:next w:val="Caption"/>
    <w:pPr>
      <w:keepNext w:val="0"/>
      <w:keepLines w:val="0"/>
      <w:pageBreakBefore w:val="0"/>
      <w:widowControl w:val="1"/>
      <w:shd w:val="clear" w:color="auto" w:fill="auto"/>
      <w:suppressAutoHyphens w:val="1"/>
      <w:bidi w:val="0"/>
      <w:spacing w:before="0" w:after="0" w:line="240" w:lineRule="auto"/>
      <w:ind w:left="0" w:right="0" w:firstLine="0"/>
      <w:jc w:val="left"/>
      <w:outlineLvl w:val="0"/>
    </w:pPr>
    <w:rPr>
      <w:rFonts w:ascii="Cambria" w:cs="Arial Unicode MS" w:hAnsi="Cambria" w:eastAsia="Arial Unicode MS"/>
      <w:b w:val="0"/>
      <w:bCs w:val="0"/>
      <w:i w:val="0"/>
      <w:iCs w:val="0"/>
      <w:caps w:val="0"/>
      <w:smallCaps w:val="0"/>
      <w:strike w:val="0"/>
      <w:dstrike w:val="0"/>
      <w:outline w:val="0"/>
      <w:color w:val="000000"/>
      <w:spacing w:val="0"/>
      <w:kern w:val="0"/>
      <w:position w:val="0"/>
      <w:sz w:val="36"/>
      <w:szCs w:val="36"/>
      <w:u w:val="none"/>
      <w:shd w:val="nil" w:color="auto" w:fill="auto"/>
      <w:vertAlign w:val="baseline"/>
      <w:lang w:val="en-US"/>
      <w14:textOutline w14:w="12700" w14:cap="flat">
        <w14:noFill/>
        <w14:miter w14:lim="400000"/>
      </w14:textOutline>
      <w14:textFill>
        <w14:solidFill>
          <w14:srgbClr w14:val="000000"/>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png"/><Relationship Id="rId5" Type="http://schemas.openxmlformats.org/officeDocument/2006/relationships/header" Target="header1.xml"/><Relationship Id="rId6" Type="http://schemas.openxmlformats.org/officeDocument/2006/relationships/footer" Target="footer1.xml"/><Relationship Id="rId7" Type="http://schemas.openxmlformats.org/officeDocument/2006/relationships/header" Target="header2.xml"/><Relationship Id="rId8" Type="http://schemas.openxmlformats.org/officeDocument/2006/relationships/footer" Target="footer2.xml"/><Relationship Id="rId9" Type="http://schemas.openxmlformats.org/officeDocument/2006/relationships/header" Target="header3.xml"/><Relationship Id="rId10" Type="http://schemas.openxmlformats.org/officeDocument/2006/relationships/footer" Target="footer3.xml"/><Relationship Id="rId11" Type="http://schemas.openxmlformats.org/officeDocument/2006/relationships/header" Target="header4.xml"/><Relationship Id="rId12" Type="http://schemas.openxmlformats.org/officeDocument/2006/relationships/footer" Target="footer4.xml"/><Relationship Id="rId13" Type="http://schemas.openxmlformats.org/officeDocument/2006/relationships/image" Target="media/image1.jpeg"/><Relationship Id="rId14" Type="http://schemas.openxmlformats.org/officeDocument/2006/relationships/image" Target="media/image2.png"/><Relationship Id="rId15" Type="http://schemas.openxmlformats.org/officeDocument/2006/relationships/image" Target="media/image2.jpeg"/><Relationship Id="rId16" Type="http://schemas.openxmlformats.org/officeDocument/2006/relationships/image" Target="media/image3.jpeg"/><Relationship Id="rId17" Type="http://schemas.openxmlformats.org/officeDocument/2006/relationships/header" Target="header5.xml"/><Relationship Id="rId18" Type="http://schemas.openxmlformats.org/officeDocument/2006/relationships/footer" Target="footer5.xml"/><Relationship Id="rId19" Type="http://schemas.openxmlformats.org/officeDocument/2006/relationships/image" Target="media/image4.jpeg"/><Relationship Id="rId20" Type="http://schemas.openxmlformats.org/officeDocument/2006/relationships/header" Target="header6.xml"/><Relationship Id="rId21" Type="http://schemas.openxmlformats.org/officeDocument/2006/relationships/footer" Target="footer6.xml"/><Relationship Id="rId22" Type="http://schemas.openxmlformats.org/officeDocument/2006/relationships/image" Target="media/image3.png"/><Relationship Id="rId23" Type="http://schemas.openxmlformats.org/officeDocument/2006/relationships/image" Target="media/image5.jpeg"/><Relationship Id="rId24" Type="http://schemas.openxmlformats.org/officeDocument/2006/relationships/header" Target="header7.xml"/><Relationship Id="rId25" Type="http://schemas.openxmlformats.org/officeDocument/2006/relationships/footer" Target="footer7.xml"/><Relationship Id="rId26" Type="http://schemas.openxmlformats.org/officeDocument/2006/relationships/image" Target="media/image6.jpeg"/><Relationship Id="rId27" Type="http://schemas.openxmlformats.org/officeDocument/2006/relationships/image" Target="media/image7.jpeg"/><Relationship Id="rId28" Type="http://schemas.openxmlformats.org/officeDocument/2006/relationships/header" Target="header8.xml"/><Relationship Id="rId29" Type="http://schemas.openxmlformats.org/officeDocument/2006/relationships/footer" Target="footer8.xml"/><Relationship Id="rId30" Type="http://schemas.openxmlformats.org/officeDocument/2006/relationships/image" Target="media/image8.jpeg"/><Relationship Id="rId31" Type="http://schemas.openxmlformats.org/officeDocument/2006/relationships/image" Target="media/image9.jpeg"/><Relationship Id="rId32" Type="http://schemas.openxmlformats.org/officeDocument/2006/relationships/header" Target="header9.xml"/><Relationship Id="rId33" Type="http://schemas.openxmlformats.org/officeDocument/2006/relationships/footer" Target="footer9.xml"/><Relationship Id="rId34" Type="http://schemas.openxmlformats.org/officeDocument/2006/relationships/image" Target="media/image10.jpeg"/><Relationship Id="rId35" Type="http://schemas.openxmlformats.org/officeDocument/2006/relationships/image" Target="media/image11.jpeg"/><Relationship Id="rId36" Type="http://schemas.openxmlformats.org/officeDocument/2006/relationships/image" Target="media/image12.jpeg"/><Relationship Id="rId37" Type="http://schemas.openxmlformats.org/officeDocument/2006/relationships/image" Target="media/image13.jpeg"/><Relationship Id="rId38" Type="http://schemas.openxmlformats.org/officeDocument/2006/relationships/header" Target="header10.xml"/><Relationship Id="rId39" Type="http://schemas.openxmlformats.org/officeDocument/2006/relationships/footer" Target="footer10.xml"/><Relationship Id="rId40" Type="http://schemas.openxmlformats.org/officeDocument/2006/relationships/image" Target="media/image14.jpeg"/><Relationship Id="rId41" Type="http://schemas.openxmlformats.org/officeDocument/2006/relationships/image" Target="media/image15.jpeg"/><Relationship Id="rId42" Type="http://schemas.openxmlformats.org/officeDocument/2006/relationships/header" Target="header11.xml"/><Relationship Id="rId43" Type="http://schemas.openxmlformats.org/officeDocument/2006/relationships/footer" Target="footer11.xml"/><Relationship Id="rId44" Type="http://schemas.openxmlformats.org/officeDocument/2006/relationships/image" Target="media/image16.jpeg"/><Relationship Id="rId45" Type="http://schemas.openxmlformats.org/officeDocument/2006/relationships/header" Target="header12.xml"/><Relationship Id="rId46" Type="http://schemas.openxmlformats.org/officeDocument/2006/relationships/footer" Target="footer12.xml"/><Relationship Id="rId47" Type="http://schemas.openxmlformats.org/officeDocument/2006/relationships/image" Target="media/image17.jpeg"/><Relationship Id="rId48" Type="http://schemas.openxmlformats.org/officeDocument/2006/relationships/image" Target="media/image18.jpeg"/><Relationship Id="rId49" Type="http://schemas.openxmlformats.org/officeDocument/2006/relationships/image" Target="media/image19.jpeg"/><Relationship Id="rId50" Type="http://schemas.openxmlformats.org/officeDocument/2006/relationships/image" Target="media/image20.jpeg"/><Relationship Id="rId51" Type="http://schemas.openxmlformats.org/officeDocument/2006/relationships/image" Target="media/image21.jpeg"/><Relationship Id="rId52" Type="http://schemas.openxmlformats.org/officeDocument/2006/relationships/header" Target="header13.xml"/><Relationship Id="rId53" Type="http://schemas.openxmlformats.org/officeDocument/2006/relationships/footer" Target="footer13.xml"/><Relationship Id="rId54" Type="http://schemas.openxmlformats.org/officeDocument/2006/relationships/image" Target="media/image22.jpeg"/><Relationship Id="rId55" Type="http://schemas.openxmlformats.org/officeDocument/2006/relationships/image" Target="media/image23.jpeg"/><Relationship Id="rId56" Type="http://schemas.openxmlformats.org/officeDocument/2006/relationships/image" Target="media/image24.jpeg"/><Relationship Id="rId57" Type="http://schemas.openxmlformats.org/officeDocument/2006/relationships/image" Target="media/image4.png"/><Relationship Id="rId58" Type="http://schemas.openxmlformats.org/officeDocument/2006/relationships/header" Target="header14.xml"/><Relationship Id="rId59" Type="http://schemas.openxmlformats.org/officeDocument/2006/relationships/footer" Target="footer14.xml"/><Relationship Id="rId60" Type="http://schemas.openxmlformats.org/officeDocument/2006/relationships/image" Target="media/image25.jpeg"/><Relationship Id="rId61" Type="http://schemas.openxmlformats.org/officeDocument/2006/relationships/image" Target="media/image26.jpeg"/><Relationship Id="rId62" Type="http://schemas.openxmlformats.org/officeDocument/2006/relationships/header" Target="header15.xml"/><Relationship Id="rId63" Type="http://schemas.openxmlformats.org/officeDocument/2006/relationships/footer" Target="footer15.xml"/><Relationship Id="rId64" Type="http://schemas.openxmlformats.org/officeDocument/2006/relationships/header" Target="header16.xml"/><Relationship Id="rId65" Type="http://schemas.openxmlformats.org/officeDocument/2006/relationships/footer" Target="footer16.xml"/><Relationship Id="rId66" Type="http://schemas.openxmlformats.org/officeDocument/2006/relationships/header" Target="header17.xml"/><Relationship Id="rId67" Type="http://schemas.openxmlformats.org/officeDocument/2006/relationships/footer" Target="footer17.xml"/><Relationship Id="rId68" Type="http://schemas.openxmlformats.org/officeDocument/2006/relationships/footnotes" Target="footnotes.xml"/><Relationship Id="rId69"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a:themeElements>
    <a:clrScheme name="Office">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a:majorFont>
        <a:latin typeface="Helvetica Neue"/>
        <a:ea typeface="Helvetica Neue"/>
        <a:cs typeface="Helvetica Neue"/>
      </a:majorFont>
      <a:minorFont>
        <a:latin typeface="Helvetica Neue"/>
        <a:ea typeface="Helvetica Neue"/>
        <a:cs typeface="Helvetica Neue"/>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outerShdw sx="100000" sy="100000" kx="0" ky="0" algn="b" rotWithShape="0" blurRad="38100" dist="20000" dir="5400000">
              <a:srgbClr val="000000">
                <a:alpha val="38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sp3d/>
      </a:spPr>
      <a:bodyPr rot="0" spcFirstLastPara="1" vertOverflow="overflow" horzOverflow="overflow" vert="horz" wrap="square" lIns="0" tIns="0" rIns="0" bIns="0"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outerShdw sx="100000" sy="100000" kx="0" ky="0" algn="b" rotWithShape="0" blurRad="38100" dist="20000" dir="5400000">
            <a:srgbClr val="000000">
              <a:alpha val="38000"/>
            </a:srgbClr>
          </a:outerShdw>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0" tIns="0" rIns="0" bIns="0"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