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AC1BA" w14:textId="77777777" w:rsidR="00EF1F18" w:rsidRDefault="002D7A43" w:rsidP="00EF1F18">
      <w:pPr>
        <w:ind w:left="720"/>
        <w:rPr>
          <w:b/>
          <w:bCs/>
          <w:lang w:val="en-US"/>
        </w:rPr>
      </w:pPr>
      <w:r w:rsidRPr="002D7A43">
        <w:rPr>
          <w:b/>
          <w:bCs/>
          <w:lang w:val="en-US"/>
        </w:rPr>
        <w:t>Taxation assignment Bronwen</w:t>
      </w:r>
    </w:p>
    <w:p w14:paraId="7410F895" w14:textId="5457FEE7" w:rsidR="002D7A43" w:rsidRPr="002D7A43" w:rsidRDefault="002D7A43" w:rsidP="00EF1F18">
      <w:pPr>
        <w:ind w:left="720"/>
        <w:rPr>
          <w:b/>
          <w:bCs/>
          <w:lang w:val="en-US"/>
        </w:rPr>
      </w:pPr>
      <w:r w:rsidRPr="002D7A43">
        <w:rPr>
          <w:rFonts w:ascii="Arial" w:eastAsia="Times New Roman" w:hAnsi="Arial" w:cs="Arial"/>
          <w:sz w:val="24"/>
          <w:szCs w:val="24"/>
          <w:lang w:eastAsia="en-GB"/>
        </w:rPr>
        <w:t>Question 1 A solicitor is a joint executor named in a will. The solicitor is now dealing with the administration of the estate. To assist with the administration the solicitor opens a bank account. The solicitor is one signatory on the account. The second signatory is the other executor named in the will.</w:t>
      </w:r>
    </w:p>
    <w:p w14:paraId="211C16DE"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What are the solicitor’s obligations with regard to the money held in the bank account?</w:t>
      </w:r>
    </w:p>
    <w:p w14:paraId="754FBF3B" w14:textId="77777777" w:rsidR="00642BCE" w:rsidRDefault="00642BCE" w:rsidP="00642BCE">
      <w:pPr>
        <w:spacing w:after="0" w:line="240" w:lineRule="auto"/>
        <w:ind w:left="720"/>
        <w:rPr>
          <w:rFonts w:ascii="Arial" w:eastAsia="Times New Roman" w:hAnsi="Arial" w:cs="Arial"/>
          <w:sz w:val="24"/>
          <w:szCs w:val="24"/>
          <w:lang w:eastAsia="en-GB"/>
        </w:rPr>
      </w:pPr>
    </w:p>
    <w:p w14:paraId="566557E9" w14:textId="77777777" w:rsidR="001B1654" w:rsidRDefault="00642BCE"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2E2937">
        <w:rPr>
          <w:rFonts w:ascii="Arial" w:eastAsia="Times New Roman" w:hAnsi="Arial" w:cs="Arial"/>
          <w:sz w:val="24"/>
          <w:szCs w:val="24"/>
          <w:lang w:eastAsia="en-GB"/>
        </w:rPr>
        <w:t xml:space="preserve"> 1:</w:t>
      </w:r>
    </w:p>
    <w:p w14:paraId="412B12C5" w14:textId="312D0F5A" w:rsidR="008F3678" w:rsidRPr="002D7A43" w:rsidRDefault="001B1654" w:rsidP="00780F4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All solicitor firms are regulated in the SRA and must comply with the SRA accounts rules. Solicitors have a duty to </w:t>
      </w:r>
      <w:r w:rsidR="00780F40">
        <w:rPr>
          <w:rFonts w:ascii="Arial" w:eastAsia="Times New Roman" w:hAnsi="Arial" w:cs="Arial"/>
          <w:sz w:val="24"/>
          <w:szCs w:val="24"/>
          <w:lang w:eastAsia="en-GB"/>
        </w:rPr>
        <w:t>proper exercise client money</w:t>
      </w:r>
      <w:r w:rsidR="00B46A31">
        <w:rPr>
          <w:rFonts w:ascii="Arial" w:eastAsia="Times New Roman" w:hAnsi="Arial" w:cs="Arial"/>
          <w:sz w:val="24"/>
          <w:szCs w:val="24"/>
          <w:lang w:eastAsia="en-GB"/>
        </w:rPr>
        <w:t>,</w:t>
      </w:r>
      <w:r w:rsidR="005408AE">
        <w:rPr>
          <w:rFonts w:ascii="Arial" w:eastAsia="Times New Roman" w:hAnsi="Arial" w:cs="Arial"/>
          <w:sz w:val="24"/>
          <w:szCs w:val="24"/>
          <w:lang w:eastAsia="en-GB"/>
        </w:rPr>
        <w:t xml:space="preserve"> </w:t>
      </w:r>
      <w:r w:rsidR="008F3678">
        <w:rPr>
          <w:rFonts w:ascii="Arial" w:eastAsia="Times New Roman" w:hAnsi="Arial" w:cs="Arial"/>
          <w:sz w:val="24"/>
          <w:szCs w:val="24"/>
          <w:lang w:eastAsia="en-GB"/>
        </w:rPr>
        <w:t xml:space="preserve">Rule </w:t>
      </w:r>
      <w:r w:rsidR="00121C5F">
        <w:rPr>
          <w:rFonts w:ascii="Arial" w:eastAsia="Times New Roman" w:hAnsi="Arial" w:cs="Arial"/>
          <w:sz w:val="24"/>
          <w:szCs w:val="24"/>
          <w:lang w:eastAsia="en-GB"/>
        </w:rPr>
        <w:t>1.</w:t>
      </w:r>
      <w:r w:rsidR="00B46A31">
        <w:rPr>
          <w:rFonts w:ascii="Arial" w:eastAsia="Times New Roman" w:hAnsi="Arial" w:cs="Arial"/>
          <w:sz w:val="24"/>
          <w:szCs w:val="24"/>
          <w:lang w:eastAsia="en-GB"/>
        </w:rPr>
        <w:t xml:space="preserve">3 </w:t>
      </w:r>
      <w:r w:rsidR="00121C5F">
        <w:rPr>
          <w:rFonts w:ascii="Arial" w:eastAsia="Times New Roman" w:hAnsi="Arial" w:cs="Arial"/>
          <w:sz w:val="24"/>
          <w:szCs w:val="24"/>
          <w:lang w:eastAsia="en-GB"/>
        </w:rPr>
        <w:t>SRA</w:t>
      </w:r>
      <w:r w:rsidR="008F3678">
        <w:rPr>
          <w:rFonts w:ascii="Arial" w:eastAsia="Times New Roman" w:hAnsi="Arial" w:cs="Arial"/>
          <w:sz w:val="24"/>
          <w:szCs w:val="24"/>
          <w:lang w:eastAsia="en-GB"/>
        </w:rPr>
        <w:t xml:space="preserve"> </w:t>
      </w:r>
      <w:r w:rsidR="00A85BDC">
        <w:rPr>
          <w:rFonts w:ascii="Arial" w:eastAsia="Times New Roman" w:hAnsi="Arial" w:cs="Arial"/>
          <w:sz w:val="24"/>
          <w:szCs w:val="24"/>
          <w:lang w:eastAsia="en-GB"/>
        </w:rPr>
        <w:t xml:space="preserve">Code of </w:t>
      </w:r>
      <w:r w:rsidR="00B46A31">
        <w:rPr>
          <w:rFonts w:ascii="Arial" w:eastAsia="Times New Roman" w:hAnsi="Arial" w:cs="Arial"/>
          <w:sz w:val="24"/>
          <w:szCs w:val="24"/>
          <w:lang w:eastAsia="en-GB"/>
        </w:rPr>
        <w:t>Conduct. Western</w:t>
      </w:r>
      <w:r w:rsidR="009D32AA">
        <w:rPr>
          <w:rFonts w:ascii="Arial" w:eastAsia="Times New Roman" w:hAnsi="Arial" w:cs="Arial"/>
          <w:sz w:val="24"/>
          <w:szCs w:val="24"/>
          <w:lang w:eastAsia="en-GB"/>
        </w:rPr>
        <w:t xml:space="preserve"> v Law society (</w:t>
      </w:r>
      <w:r w:rsidR="00805652">
        <w:rPr>
          <w:rFonts w:ascii="Arial" w:eastAsia="Times New Roman" w:hAnsi="Arial" w:cs="Arial"/>
          <w:sz w:val="24"/>
          <w:szCs w:val="24"/>
          <w:lang w:eastAsia="en-GB"/>
        </w:rPr>
        <w:t>1998).</w:t>
      </w:r>
      <w:r w:rsidR="00B46A31" w:rsidRPr="00B46A31">
        <w:t xml:space="preserve"> </w:t>
      </w:r>
      <w:r w:rsidR="00B46A31" w:rsidRPr="00B46A31">
        <w:rPr>
          <w:rFonts w:ascii="Arial" w:eastAsia="Times New Roman" w:hAnsi="Arial" w:cs="Arial"/>
          <w:sz w:val="24"/>
          <w:szCs w:val="24"/>
          <w:lang w:eastAsia="en-GB"/>
        </w:rPr>
        <w:t>As this would be a joint account Rule 1.2 SRA Code of Conduct. Would apply.</w:t>
      </w:r>
      <w:r w:rsidR="00B46A31">
        <w:rPr>
          <w:rFonts w:ascii="Arial" w:eastAsia="Times New Roman" w:hAnsi="Arial" w:cs="Arial"/>
          <w:sz w:val="24"/>
          <w:szCs w:val="24"/>
          <w:lang w:eastAsia="en-GB"/>
        </w:rPr>
        <w:t xml:space="preserve"> </w:t>
      </w:r>
    </w:p>
    <w:p w14:paraId="55CB7FF4"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7AF89AF7"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2</w:t>
      </w:r>
    </w:p>
    <w:p w14:paraId="16261502" w14:textId="77777777" w:rsidR="006F0902" w:rsidRDefault="002D7A43" w:rsidP="006F0902">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of solicitors is acting on behalf of a new client in a property transaction. On 1 February, the firm pays a Land Registry fee of £25. On 4 February, the client sends the firm a cheque for £202,000, made up of the purchase price of £200,000 and £2,000 on account of costs. The firm’s bank does not allow cheques to be split. What is the best the action the firm should take?</w:t>
      </w:r>
      <w:r w:rsidR="006F0902" w:rsidRPr="006F0902">
        <w:rPr>
          <w:rFonts w:ascii="Arial" w:eastAsia="Times New Roman" w:hAnsi="Arial" w:cs="Arial"/>
          <w:sz w:val="24"/>
          <w:szCs w:val="24"/>
          <w:lang w:eastAsia="en-GB"/>
        </w:rPr>
        <w:t xml:space="preserve"> </w:t>
      </w:r>
    </w:p>
    <w:p w14:paraId="0C6574D6" w14:textId="77777777" w:rsidR="006F0902" w:rsidRDefault="006F0902" w:rsidP="006F0902">
      <w:pPr>
        <w:spacing w:after="0" w:line="240" w:lineRule="auto"/>
        <w:ind w:left="720"/>
        <w:rPr>
          <w:rFonts w:ascii="Arial" w:eastAsia="Times New Roman" w:hAnsi="Arial" w:cs="Arial"/>
          <w:sz w:val="24"/>
          <w:szCs w:val="24"/>
          <w:lang w:eastAsia="en-GB"/>
        </w:rPr>
      </w:pPr>
    </w:p>
    <w:p w14:paraId="2D550EE3" w14:textId="56374DF5" w:rsidR="006F0902" w:rsidRDefault="006F0902" w:rsidP="006F0902">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 2:</w:t>
      </w:r>
    </w:p>
    <w:p w14:paraId="22B683B3" w14:textId="50B05832" w:rsidR="003143A8" w:rsidRDefault="003143A8" w:rsidP="008A62B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The cheque can be paid in to either the business or the client account</w:t>
      </w:r>
      <w:r w:rsidR="00121C5F">
        <w:rPr>
          <w:rFonts w:ascii="Arial" w:eastAsia="Times New Roman" w:hAnsi="Arial" w:cs="Arial"/>
          <w:sz w:val="24"/>
          <w:szCs w:val="24"/>
          <w:lang w:eastAsia="en-GB"/>
        </w:rPr>
        <w:t xml:space="preserve">. </w:t>
      </w:r>
      <w:r w:rsidR="00D802BF" w:rsidRPr="00D802BF">
        <w:rPr>
          <w:rFonts w:ascii="Arial" w:eastAsia="Times New Roman" w:hAnsi="Arial" w:cs="Arial"/>
          <w:sz w:val="24"/>
          <w:szCs w:val="24"/>
          <w:lang w:eastAsia="en-GB"/>
        </w:rPr>
        <w:t>The firm can pay £202,000 into the client bank account as this is client money</w:t>
      </w:r>
      <w:r w:rsidR="00D802BF">
        <w:rPr>
          <w:rFonts w:ascii="Arial" w:eastAsia="Times New Roman" w:hAnsi="Arial" w:cs="Arial"/>
          <w:sz w:val="24"/>
          <w:szCs w:val="24"/>
          <w:lang w:eastAsia="en-GB"/>
        </w:rPr>
        <w:t>. Rule 2.1.</w:t>
      </w:r>
      <w:r w:rsidR="004E3F0F" w:rsidRPr="004E3F0F">
        <w:t xml:space="preserve"> </w:t>
      </w:r>
      <w:r w:rsidR="00D802BF">
        <w:rPr>
          <w:rFonts w:ascii="Arial" w:eastAsia="Times New Roman" w:hAnsi="Arial" w:cs="Arial"/>
          <w:sz w:val="24"/>
          <w:szCs w:val="24"/>
          <w:lang w:eastAsia="en-GB"/>
        </w:rPr>
        <w:t xml:space="preserve">Although the firm has paid the bill </w:t>
      </w:r>
      <w:r w:rsidR="006C76D8">
        <w:rPr>
          <w:rFonts w:ascii="Arial" w:eastAsia="Times New Roman" w:hAnsi="Arial" w:cs="Arial"/>
          <w:sz w:val="24"/>
          <w:szCs w:val="24"/>
          <w:lang w:eastAsia="en-GB"/>
        </w:rPr>
        <w:t>to</w:t>
      </w:r>
      <w:r w:rsidR="00D802BF">
        <w:rPr>
          <w:rFonts w:ascii="Arial" w:eastAsia="Times New Roman" w:hAnsi="Arial" w:cs="Arial"/>
          <w:sz w:val="24"/>
          <w:szCs w:val="24"/>
          <w:lang w:eastAsia="en-GB"/>
        </w:rPr>
        <w:t xml:space="preserve"> the land registry</w:t>
      </w:r>
      <w:r w:rsidR="006C76D8">
        <w:rPr>
          <w:rFonts w:ascii="Arial" w:eastAsia="Times New Roman" w:hAnsi="Arial" w:cs="Arial"/>
          <w:sz w:val="24"/>
          <w:szCs w:val="24"/>
          <w:lang w:eastAsia="en-GB"/>
        </w:rPr>
        <w:t>,</w:t>
      </w:r>
      <w:r w:rsidR="008A62B3">
        <w:rPr>
          <w:rFonts w:ascii="Arial" w:eastAsia="Times New Roman" w:hAnsi="Arial" w:cs="Arial"/>
          <w:sz w:val="24"/>
          <w:szCs w:val="24"/>
          <w:lang w:eastAsia="en-GB"/>
        </w:rPr>
        <w:t xml:space="preserve"> disbursements cannot be made</w:t>
      </w:r>
      <w:r w:rsidR="00D802BF">
        <w:rPr>
          <w:rFonts w:ascii="Arial" w:eastAsia="Times New Roman" w:hAnsi="Arial" w:cs="Arial"/>
          <w:sz w:val="24"/>
          <w:szCs w:val="24"/>
          <w:lang w:eastAsia="en-GB"/>
        </w:rPr>
        <w:t xml:space="preserve"> until the client has been billed </w:t>
      </w:r>
      <w:r w:rsidR="00D802BF" w:rsidRPr="00D802BF">
        <w:rPr>
          <w:rFonts w:ascii="Arial" w:eastAsia="Times New Roman" w:hAnsi="Arial" w:cs="Arial"/>
          <w:sz w:val="24"/>
          <w:szCs w:val="24"/>
          <w:lang w:eastAsia="en-GB"/>
        </w:rPr>
        <w:t xml:space="preserve">Rule </w:t>
      </w:r>
      <w:r w:rsidR="00000377">
        <w:rPr>
          <w:rFonts w:ascii="Arial" w:eastAsia="Times New Roman" w:hAnsi="Arial" w:cs="Arial"/>
          <w:sz w:val="24"/>
          <w:szCs w:val="24"/>
          <w:lang w:eastAsia="en-GB"/>
        </w:rPr>
        <w:t xml:space="preserve">2.1(d) </w:t>
      </w:r>
      <w:r w:rsidR="00D802BF">
        <w:rPr>
          <w:rFonts w:ascii="Arial" w:eastAsia="Times New Roman" w:hAnsi="Arial" w:cs="Arial"/>
          <w:sz w:val="24"/>
          <w:szCs w:val="24"/>
          <w:lang w:eastAsia="en-GB"/>
        </w:rPr>
        <w:t>SRA.</w:t>
      </w:r>
      <w:r w:rsidR="004E3F0F" w:rsidRPr="004E3F0F">
        <w:t xml:space="preserve"> </w:t>
      </w:r>
      <w:r w:rsidR="004E3F0F">
        <w:rPr>
          <w:rFonts w:ascii="Arial" w:eastAsia="Times New Roman" w:hAnsi="Arial" w:cs="Arial"/>
          <w:sz w:val="24"/>
          <w:szCs w:val="24"/>
          <w:lang w:eastAsia="en-GB"/>
        </w:rPr>
        <w:t>After</w:t>
      </w:r>
      <w:r w:rsidR="004E3F0F" w:rsidRPr="004E3F0F">
        <w:rPr>
          <w:rFonts w:ascii="Arial" w:eastAsia="Times New Roman" w:hAnsi="Arial" w:cs="Arial"/>
          <w:sz w:val="24"/>
          <w:szCs w:val="24"/>
          <w:lang w:eastAsia="en-GB"/>
        </w:rPr>
        <w:t xml:space="preserve"> </w:t>
      </w:r>
      <w:r w:rsidR="004E3F0F">
        <w:rPr>
          <w:rFonts w:ascii="Arial" w:eastAsia="Times New Roman" w:hAnsi="Arial" w:cs="Arial"/>
          <w:sz w:val="24"/>
          <w:szCs w:val="24"/>
          <w:lang w:eastAsia="en-GB"/>
        </w:rPr>
        <w:t xml:space="preserve">the solicitor has sent an </w:t>
      </w:r>
      <w:r w:rsidR="00000377">
        <w:rPr>
          <w:rFonts w:ascii="Arial" w:eastAsia="Times New Roman" w:hAnsi="Arial" w:cs="Arial"/>
          <w:sz w:val="24"/>
          <w:szCs w:val="24"/>
          <w:lang w:eastAsia="en-GB"/>
        </w:rPr>
        <w:t>invoice</w:t>
      </w:r>
      <w:r w:rsidR="004E3F0F">
        <w:rPr>
          <w:rFonts w:ascii="Arial" w:eastAsia="Times New Roman" w:hAnsi="Arial" w:cs="Arial"/>
          <w:sz w:val="24"/>
          <w:szCs w:val="24"/>
          <w:lang w:eastAsia="en-GB"/>
        </w:rPr>
        <w:t xml:space="preserve"> to the </w:t>
      </w:r>
      <w:r w:rsidR="00000377">
        <w:rPr>
          <w:rFonts w:ascii="Arial" w:eastAsia="Times New Roman" w:hAnsi="Arial" w:cs="Arial"/>
          <w:sz w:val="24"/>
          <w:szCs w:val="24"/>
          <w:lang w:eastAsia="en-GB"/>
        </w:rPr>
        <w:t>client</w:t>
      </w:r>
      <w:r w:rsidR="00000377" w:rsidRPr="004E3F0F">
        <w:rPr>
          <w:rFonts w:ascii="Arial" w:eastAsia="Times New Roman" w:hAnsi="Arial" w:cs="Arial"/>
          <w:sz w:val="24"/>
          <w:szCs w:val="24"/>
          <w:lang w:eastAsia="en-GB"/>
        </w:rPr>
        <w:t xml:space="preserve"> </w:t>
      </w:r>
      <w:r w:rsidR="00000377">
        <w:rPr>
          <w:rFonts w:ascii="Arial" w:eastAsia="Times New Roman" w:hAnsi="Arial" w:cs="Arial"/>
          <w:sz w:val="24"/>
          <w:szCs w:val="24"/>
          <w:lang w:eastAsia="en-GB"/>
        </w:rPr>
        <w:t xml:space="preserve">the </w:t>
      </w:r>
      <w:r w:rsidR="00000377" w:rsidRPr="004E3F0F">
        <w:rPr>
          <w:rFonts w:ascii="Arial" w:eastAsia="Times New Roman" w:hAnsi="Arial" w:cs="Arial"/>
          <w:sz w:val="24"/>
          <w:szCs w:val="24"/>
          <w:lang w:eastAsia="en-GB"/>
        </w:rPr>
        <w:t>firm</w:t>
      </w:r>
      <w:r w:rsidR="004E3F0F" w:rsidRPr="004E3F0F">
        <w:rPr>
          <w:rFonts w:ascii="Arial" w:eastAsia="Times New Roman" w:hAnsi="Arial" w:cs="Arial"/>
          <w:sz w:val="24"/>
          <w:szCs w:val="24"/>
          <w:lang w:eastAsia="en-GB"/>
        </w:rPr>
        <w:t xml:space="preserve"> may transfer £25 from the client bank account to the business bank account </w:t>
      </w:r>
      <w:r w:rsidR="006C76D8">
        <w:rPr>
          <w:rFonts w:ascii="Arial" w:eastAsia="Times New Roman" w:hAnsi="Arial" w:cs="Arial"/>
          <w:sz w:val="24"/>
          <w:szCs w:val="24"/>
          <w:lang w:eastAsia="en-GB"/>
        </w:rPr>
        <w:t xml:space="preserve">only when there are enough funds in the client account </w:t>
      </w:r>
      <w:r w:rsidR="004E3F0F" w:rsidRPr="004E3F0F">
        <w:rPr>
          <w:rFonts w:ascii="Arial" w:eastAsia="Times New Roman" w:hAnsi="Arial" w:cs="Arial"/>
          <w:sz w:val="24"/>
          <w:szCs w:val="24"/>
          <w:lang w:eastAsia="en-GB"/>
        </w:rPr>
        <w:t>Rule 5.3</w:t>
      </w:r>
      <w:r w:rsidR="00000377">
        <w:rPr>
          <w:rFonts w:ascii="Arial" w:eastAsia="Times New Roman" w:hAnsi="Arial" w:cs="Arial"/>
          <w:sz w:val="24"/>
          <w:szCs w:val="24"/>
          <w:lang w:eastAsia="en-GB"/>
        </w:rPr>
        <w:t>.</w:t>
      </w:r>
      <w:r w:rsidR="004E3F0F">
        <w:rPr>
          <w:rFonts w:ascii="Arial" w:eastAsia="Times New Roman" w:hAnsi="Arial" w:cs="Arial"/>
          <w:sz w:val="24"/>
          <w:szCs w:val="24"/>
          <w:lang w:eastAsia="en-GB"/>
        </w:rPr>
        <w:t xml:space="preserve"> </w:t>
      </w:r>
      <w:r w:rsidR="006C76D8" w:rsidRPr="006C76D8">
        <w:rPr>
          <w:rFonts w:ascii="Arial" w:eastAsia="Times New Roman" w:hAnsi="Arial" w:cs="Arial"/>
          <w:sz w:val="24"/>
          <w:szCs w:val="24"/>
          <w:lang w:eastAsia="en-GB"/>
        </w:rPr>
        <w:t xml:space="preserve">this must be done promptly Rule 2.3 SRA.  </w:t>
      </w:r>
      <w:r w:rsidR="006C76D8">
        <w:rPr>
          <w:rFonts w:ascii="Arial" w:eastAsia="Times New Roman" w:hAnsi="Arial" w:cs="Arial"/>
          <w:sz w:val="24"/>
          <w:szCs w:val="24"/>
          <w:lang w:eastAsia="en-GB"/>
        </w:rPr>
        <w:t xml:space="preserve"> </w:t>
      </w:r>
    </w:p>
    <w:p w14:paraId="1CFB6933" w14:textId="77777777" w:rsidR="002C11DE" w:rsidRDefault="002C11DE" w:rsidP="002D7A43">
      <w:pPr>
        <w:spacing w:after="0" w:line="240" w:lineRule="auto"/>
        <w:ind w:left="720"/>
        <w:rPr>
          <w:rFonts w:ascii="Arial" w:eastAsia="Times New Roman" w:hAnsi="Arial" w:cs="Arial"/>
          <w:sz w:val="24"/>
          <w:szCs w:val="24"/>
          <w:lang w:eastAsia="en-GB"/>
        </w:rPr>
      </w:pPr>
    </w:p>
    <w:p w14:paraId="00B08F52" w14:textId="5471634D"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3</w:t>
      </w:r>
    </w:p>
    <w:p w14:paraId="20EAD858"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of solicitors was set up 18 months ago. The total balance of all client Bank accounts operated by the firm regularly exceeds £2 million. The firm’s accountants have reported that the firm has fully complied with the SRA Accounts Rules. The firm has an accounting period of 12 months. Is the firm required to submit the accountants’ report to the SRA?</w:t>
      </w:r>
      <w:r w:rsidR="00642BCE" w:rsidRPr="00642BCE">
        <w:rPr>
          <w:rFonts w:ascii="Arial" w:eastAsia="Times New Roman" w:hAnsi="Arial" w:cs="Arial"/>
          <w:sz w:val="24"/>
          <w:szCs w:val="24"/>
          <w:lang w:eastAsia="en-GB"/>
        </w:rPr>
        <w:t xml:space="preserve"> </w:t>
      </w:r>
    </w:p>
    <w:p w14:paraId="2F1B3EAE" w14:textId="77777777" w:rsidR="00642BCE" w:rsidRDefault="00642BCE" w:rsidP="00642BCE">
      <w:pPr>
        <w:spacing w:after="0" w:line="240" w:lineRule="auto"/>
        <w:ind w:left="720"/>
        <w:rPr>
          <w:rFonts w:ascii="Arial" w:eastAsia="Times New Roman" w:hAnsi="Arial" w:cs="Arial"/>
          <w:sz w:val="24"/>
          <w:szCs w:val="24"/>
          <w:lang w:eastAsia="en-GB"/>
        </w:rPr>
      </w:pPr>
    </w:p>
    <w:p w14:paraId="75FA3589" w14:textId="77777777" w:rsidR="0053110B" w:rsidRDefault="00642BCE"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2E2937">
        <w:rPr>
          <w:rFonts w:ascii="Arial" w:eastAsia="Times New Roman" w:hAnsi="Arial" w:cs="Arial"/>
          <w:sz w:val="24"/>
          <w:szCs w:val="24"/>
          <w:lang w:eastAsia="en-GB"/>
        </w:rPr>
        <w:t xml:space="preserve"> 3:</w:t>
      </w:r>
      <w:r w:rsidR="00741FC2">
        <w:rPr>
          <w:rFonts w:ascii="Arial" w:eastAsia="Times New Roman" w:hAnsi="Arial" w:cs="Arial"/>
          <w:sz w:val="24"/>
          <w:szCs w:val="24"/>
          <w:lang w:eastAsia="en-GB"/>
        </w:rPr>
        <w:t xml:space="preserve"> </w:t>
      </w:r>
    </w:p>
    <w:p w14:paraId="1CA81F76" w14:textId="6E8EC3CB" w:rsidR="00435550" w:rsidRDefault="00741FC2"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Rule 12</w:t>
      </w:r>
      <w:r w:rsidR="0053110B">
        <w:rPr>
          <w:rFonts w:ascii="Arial" w:eastAsia="Times New Roman" w:hAnsi="Arial" w:cs="Arial"/>
          <w:sz w:val="24"/>
          <w:szCs w:val="24"/>
          <w:lang w:eastAsia="en-GB"/>
        </w:rPr>
        <w:t>(b)</w:t>
      </w:r>
      <w:r>
        <w:rPr>
          <w:rFonts w:ascii="Arial" w:eastAsia="Times New Roman" w:hAnsi="Arial" w:cs="Arial"/>
          <w:sz w:val="24"/>
          <w:szCs w:val="24"/>
          <w:lang w:eastAsia="en-GB"/>
        </w:rPr>
        <w:t xml:space="preserve"> SRA</w:t>
      </w:r>
    </w:p>
    <w:p w14:paraId="3DCC93CD"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6C4EE4F7"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4</w:t>
      </w:r>
    </w:p>
    <w:p w14:paraId="29B2D6CF"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solicitor accepts instructions from a new client in respect of a litigation matter. The client sends the solicitor a cheque for £1,000 on account of costs. The client asks on the telephone for the solicitor not to pay the cheque into the firm’s client bank account for seven days, after which time the client will receive his next month’s salary.</w:t>
      </w:r>
    </w:p>
    <w:p w14:paraId="5F0E7C86" w14:textId="77777777" w:rsidR="00AD761B" w:rsidRDefault="002D7A43" w:rsidP="00AD761B">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 xml:space="preserve">How should the solicitor respond to the client’s request? </w:t>
      </w:r>
    </w:p>
    <w:p w14:paraId="35D45E42" w14:textId="77777777" w:rsidR="00AD761B" w:rsidRDefault="00AD761B" w:rsidP="00AD761B">
      <w:pPr>
        <w:spacing w:after="0" w:line="240" w:lineRule="auto"/>
        <w:ind w:left="720"/>
        <w:rPr>
          <w:rFonts w:ascii="Arial" w:eastAsia="Times New Roman" w:hAnsi="Arial" w:cs="Arial"/>
          <w:sz w:val="24"/>
          <w:szCs w:val="24"/>
          <w:lang w:eastAsia="en-GB"/>
        </w:rPr>
      </w:pPr>
    </w:p>
    <w:p w14:paraId="3843D2A7" w14:textId="57F70D26" w:rsidR="00AD761B" w:rsidRDefault="00AD761B" w:rsidP="00AD761B">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lastRenderedPageBreak/>
        <w:t>Answer</w:t>
      </w:r>
      <w:r w:rsidR="002E2937">
        <w:rPr>
          <w:rFonts w:ascii="Arial" w:eastAsia="Times New Roman" w:hAnsi="Arial" w:cs="Arial"/>
          <w:sz w:val="24"/>
          <w:szCs w:val="24"/>
          <w:lang w:eastAsia="en-GB"/>
        </w:rPr>
        <w:t xml:space="preserve"> 4:</w:t>
      </w:r>
    </w:p>
    <w:p w14:paraId="3BC05DBF" w14:textId="0BD0FB77" w:rsidR="00447037" w:rsidRDefault="00447037" w:rsidP="00AD761B">
      <w:pPr>
        <w:spacing w:after="0" w:line="240" w:lineRule="auto"/>
        <w:ind w:left="720"/>
        <w:rPr>
          <w:rFonts w:ascii="Arial" w:eastAsia="Times New Roman" w:hAnsi="Arial" w:cs="Arial"/>
          <w:sz w:val="24"/>
          <w:szCs w:val="24"/>
          <w:lang w:eastAsia="en-GB"/>
        </w:rPr>
      </w:pPr>
    </w:p>
    <w:p w14:paraId="47987466" w14:textId="34F403B8" w:rsidR="00610774" w:rsidRPr="002D7A43" w:rsidRDefault="00610774" w:rsidP="00AD761B">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The solicit</w:t>
      </w:r>
      <w:r w:rsidR="007A5FBD">
        <w:rPr>
          <w:rFonts w:ascii="Arial" w:eastAsia="Times New Roman" w:hAnsi="Arial" w:cs="Arial"/>
          <w:sz w:val="24"/>
          <w:szCs w:val="24"/>
          <w:lang w:eastAsia="en-GB"/>
        </w:rPr>
        <w:t>or could come to a</w:t>
      </w:r>
      <w:r w:rsidR="00BD5969">
        <w:rPr>
          <w:rFonts w:ascii="Arial" w:eastAsia="Times New Roman" w:hAnsi="Arial" w:cs="Arial"/>
          <w:sz w:val="24"/>
          <w:szCs w:val="24"/>
          <w:lang w:eastAsia="en-GB"/>
        </w:rPr>
        <w:t xml:space="preserve"> written</w:t>
      </w:r>
      <w:r w:rsidR="007A5FBD">
        <w:rPr>
          <w:rFonts w:ascii="Arial" w:eastAsia="Times New Roman" w:hAnsi="Arial" w:cs="Arial"/>
          <w:sz w:val="24"/>
          <w:szCs w:val="24"/>
          <w:lang w:eastAsia="en-GB"/>
        </w:rPr>
        <w:t xml:space="preserve"> agreement with the client </w:t>
      </w:r>
      <w:r w:rsidR="00BD5969">
        <w:rPr>
          <w:rFonts w:ascii="Arial" w:eastAsia="Times New Roman" w:hAnsi="Arial" w:cs="Arial"/>
          <w:sz w:val="24"/>
          <w:szCs w:val="24"/>
          <w:lang w:eastAsia="en-GB"/>
        </w:rPr>
        <w:t>so the solicitor could hold the cheque until the client has the money in his bank, Rule 2.3(c).</w:t>
      </w:r>
      <w:r w:rsidR="00447037">
        <w:rPr>
          <w:rFonts w:ascii="Arial" w:eastAsia="Times New Roman" w:hAnsi="Arial" w:cs="Arial"/>
          <w:sz w:val="24"/>
          <w:szCs w:val="24"/>
          <w:lang w:eastAsia="en-GB"/>
        </w:rPr>
        <w:t xml:space="preserve"> the money should be made available Rule 2.4 SRA.</w:t>
      </w:r>
    </w:p>
    <w:p w14:paraId="7B14546A" w14:textId="77777777" w:rsidR="002C11DE" w:rsidRDefault="002C11DE" w:rsidP="002D7A43">
      <w:pPr>
        <w:ind w:left="720"/>
        <w:rPr>
          <w:rFonts w:ascii="Arial" w:eastAsia="Times New Roman" w:hAnsi="Arial" w:cs="Arial"/>
          <w:sz w:val="24"/>
          <w:szCs w:val="24"/>
          <w:lang w:eastAsia="en-GB"/>
        </w:rPr>
      </w:pPr>
    </w:p>
    <w:p w14:paraId="31628A9E" w14:textId="0D185F7F" w:rsidR="002D7A43" w:rsidRPr="002D7A43" w:rsidRDefault="002D7A43" w:rsidP="002D7A43">
      <w:pPr>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5</w:t>
      </w:r>
    </w:p>
    <w:p w14:paraId="2C6C8FB0"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of solicitors receives a number of payments from separate clients over the course of a week.</w:t>
      </w:r>
    </w:p>
    <w:p w14:paraId="5BD126EE"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01CF6A0E"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w:t>
      </w:r>
      <w:r w:rsidRPr="002D7A43">
        <w:rPr>
          <w:rFonts w:ascii="Arial" w:eastAsia="Times New Roman" w:hAnsi="Arial" w:cs="Arial"/>
          <w:sz w:val="24"/>
          <w:szCs w:val="24"/>
          <w:lang w:eastAsia="en-GB"/>
        </w:rPr>
        <w:tab/>
        <w:t>A cheque for £1,200 in payment of the firm’s bill for professional charges.</w:t>
      </w:r>
    </w:p>
    <w:p w14:paraId="0D245CA7"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B.</w:t>
      </w:r>
      <w:r w:rsidRPr="002D7A43">
        <w:rPr>
          <w:rFonts w:ascii="Arial" w:eastAsia="Times New Roman" w:hAnsi="Arial" w:cs="Arial"/>
          <w:sz w:val="24"/>
          <w:szCs w:val="24"/>
          <w:lang w:eastAsia="en-GB"/>
        </w:rPr>
        <w:tab/>
        <w:t>A cheque for £50 in reimbursement of an as yet unbilled payment made from the firm’s business bank account.</w:t>
      </w:r>
    </w:p>
    <w:p w14:paraId="470323AC"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C.</w:t>
      </w:r>
      <w:r w:rsidRPr="002D7A43">
        <w:rPr>
          <w:rFonts w:ascii="Arial" w:eastAsia="Times New Roman" w:hAnsi="Arial" w:cs="Arial"/>
          <w:sz w:val="24"/>
          <w:szCs w:val="24"/>
          <w:lang w:eastAsia="en-GB"/>
        </w:rPr>
        <w:tab/>
        <w:t>A cheque for £200 to cover a disbursement as yet unpaid.</w:t>
      </w:r>
    </w:p>
    <w:p w14:paraId="5E7C6660"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D.</w:t>
      </w:r>
      <w:r w:rsidRPr="002D7A43">
        <w:rPr>
          <w:rFonts w:ascii="Arial" w:eastAsia="Times New Roman" w:hAnsi="Arial" w:cs="Arial"/>
          <w:sz w:val="24"/>
          <w:szCs w:val="24"/>
          <w:lang w:eastAsia="en-GB"/>
        </w:rPr>
        <w:tab/>
        <w:t>A cheque for £300,600 comprising £300,000 completion money on the client’s purchase of a flat and £600 in payment of the firm’s bill.</w:t>
      </w:r>
    </w:p>
    <w:p w14:paraId="657046D1"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E.</w:t>
      </w:r>
      <w:r w:rsidRPr="002D7A43">
        <w:rPr>
          <w:rFonts w:ascii="Arial" w:eastAsia="Times New Roman" w:hAnsi="Arial" w:cs="Arial"/>
          <w:sz w:val="24"/>
          <w:szCs w:val="24"/>
          <w:lang w:eastAsia="en-GB"/>
        </w:rPr>
        <w:tab/>
        <w:t>A cheque for £100 in respect of a disbursement already paid by the firm.</w:t>
      </w:r>
    </w:p>
    <w:p w14:paraId="2745111F" w14:textId="77777777" w:rsidR="002E2937" w:rsidRDefault="002D7A43" w:rsidP="002E2937">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Which of the following is a receipt of pure client money?</w:t>
      </w:r>
      <w:r w:rsidR="002E2937" w:rsidRPr="002E2937">
        <w:rPr>
          <w:rFonts w:ascii="Arial" w:eastAsia="Times New Roman" w:hAnsi="Arial" w:cs="Arial"/>
          <w:sz w:val="24"/>
          <w:szCs w:val="24"/>
          <w:lang w:eastAsia="en-GB"/>
        </w:rPr>
        <w:t xml:space="preserve"> </w:t>
      </w:r>
    </w:p>
    <w:p w14:paraId="0655E970" w14:textId="77777777" w:rsidR="002E2937" w:rsidRDefault="002E2937" w:rsidP="002E2937">
      <w:pPr>
        <w:spacing w:after="0" w:line="240" w:lineRule="auto"/>
        <w:ind w:left="720"/>
        <w:rPr>
          <w:rFonts w:ascii="Arial" w:eastAsia="Times New Roman" w:hAnsi="Arial" w:cs="Arial"/>
          <w:sz w:val="24"/>
          <w:szCs w:val="24"/>
          <w:lang w:eastAsia="en-GB"/>
        </w:rPr>
      </w:pPr>
    </w:p>
    <w:p w14:paraId="0130A216" w14:textId="61B6C04E" w:rsidR="002E2937" w:rsidRPr="002D7A43" w:rsidRDefault="002E2937" w:rsidP="002E2937">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 5:</w:t>
      </w:r>
    </w:p>
    <w:p w14:paraId="0F4B6F28" w14:textId="71E2D9FD" w:rsidR="00C022DD" w:rsidRDefault="00C022DD"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C, is client money</w:t>
      </w:r>
      <w:r w:rsidR="00BB53D8">
        <w:rPr>
          <w:rFonts w:ascii="Arial" w:eastAsia="Times New Roman" w:hAnsi="Arial" w:cs="Arial"/>
          <w:sz w:val="24"/>
          <w:szCs w:val="24"/>
          <w:lang w:eastAsia="en-GB"/>
        </w:rPr>
        <w:t xml:space="preserve"> because the company has not yet paid any money out.</w:t>
      </w:r>
      <w:r w:rsidR="00057C05">
        <w:rPr>
          <w:rFonts w:ascii="Arial" w:eastAsia="Times New Roman" w:hAnsi="Arial" w:cs="Arial"/>
          <w:sz w:val="24"/>
          <w:szCs w:val="24"/>
          <w:lang w:eastAsia="en-GB"/>
        </w:rPr>
        <w:t xml:space="preserve"> </w:t>
      </w:r>
      <w:r w:rsidR="00046786">
        <w:rPr>
          <w:rFonts w:ascii="Arial" w:eastAsia="Times New Roman" w:hAnsi="Arial" w:cs="Arial"/>
          <w:sz w:val="24"/>
          <w:szCs w:val="24"/>
          <w:lang w:eastAsia="en-GB"/>
        </w:rPr>
        <w:t xml:space="preserve">This money is classed as client money Rule 2.1 SRA </w:t>
      </w:r>
    </w:p>
    <w:p w14:paraId="60712662" w14:textId="77777777" w:rsidR="002E2937" w:rsidRPr="002D7A43" w:rsidRDefault="002E2937" w:rsidP="002D7A43">
      <w:pPr>
        <w:spacing w:after="0" w:line="240" w:lineRule="auto"/>
        <w:ind w:left="720"/>
        <w:rPr>
          <w:rFonts w:ascii="Arial" w:eastAsia="Times New Roman" w:hAnsi="Arial" w:cs="Arial"/>
          <w:sz w:val="24"/>
          <w:szCs w:val="24"/>
          <w:lang w:eastAsia="en-GB"/>
        </w:rPr>
      </w:pPr>
    </w:p>
    <w:p w14:paraId="09125EA2"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6</w:t>
      </w:r>
    </w:p>
    <w:p w14:paraId="20C52FEA"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solicitor is instructed by a client in the purchase of a house. The purchase price agreed with the seller is £400,000. Prior to any disbursements being incurred, the client sends the solicitor a cheque for £40,500 comprising £40,000 to use as the deposit for the purchase and £500 generally on account of costs and disbursements.</w:t>
      </w:r>
    </w:p>
    <w:p w14:paraId="1C4726B6" w14:textId="77777777" w:rsidR="00642BCE"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How should the solicitor should deal with receipt of the cheque?</w:t>
      </w:r>
    </w:p>
    <w:p w14:paraId="7BDD6BA6" w14:textId="77777777" w:rsidR="00642BCE" w:rsidRDefault="00642BCE" w:rsidP="002D7A43">
      <w:pPr>
        <w:spacing w:after="0" w:line="240" w:lineRule="auto"/>
        <w:ind w:left="720"/>
        <w:rPr>
          <w:rFonts w:ascii="Arial" w:eastAsia="Times New Roman" w:hAnsi="Arial" w:cs="Arial"/>
          <w:sz w:val="24"/>
          <w:szCs w:val="24"/>
          <w:lang w:eastAsia="en-GB"/>
        </w:rPr>
      </w:pPr>
    </w:p>
    <w:p w14:paraId="7A162EEF" w14:textId="77777777" w:rsidR="009A41D9" w:rsidRDefault="00642BCE"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2E2937">
        <w:rPr>
          <w:rFonts w:ascii="Arial" w:eastAsia="Times New Roman" w:hAnsi="Arial" w:cs="Arial"/>
          <w:sz w:val="24"/>
          <w:szCs w:val="24"/>
          <w:lang w:eastAsia="en-GB"/>
        </w:rPr>
        <w:t xml:space="preserve"> 6:</w:t>
      </w:r>
      <w:r w:rsidR="000921BA">
        <w:rPr>
          <w:rFonts w:ascii="Arial" w:eastAsia="Times New Roman" w:hAnsi="Arial" w:cs="Arial"/>
          <w:sz w:val="24"/>
          <w:szCs w:val="24"/>
          <w:lang w:eastAsia="en-GB"/>
        </w:rPr>
        <w:t xml:space="preserve"> </w:t>
      </w:r>
    </w:p>
    <w:p w14:paraId="46E2784B" w14:textId="3744BD60" w:rsidR="009A41D9" w:rsidRDefault="00B5519A"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 cheque should go into the client account and then </w:t>
      </w:r>
      <w:r w:rsidR="0045773A">
        <w:rPr>
          <w:rFonts w:ascii="Arial" w:eastAsia="Times New Roman" w:hAnsi="Arial" w:cs="Arial"/>
          <w:sz w:val="24"/>
          <w:szCs w:val="24"/>
          <w:lang w:eastAsia="en-GB"/>
        </w:rPr>
        <w:t xml:space="preserve">firm could </w:t>
      </w:r>
      <w:r>
        <w:rPr>
          <w:rFonts w:ascii="Arial" w:eastAsia="Times New Roman" w:hAnsi="Arial" w:cs="Arial"/>
          <w:sz w:val="24"/>
          <w:szCs w:val="24"/>
          <w:lang w:eastAsia="en-GB"/>
        </w:rPr>
        <w:t xml:space="preserve">pay the disbursements out of the client account </w:t>
      </w:r>
    </w:p>
    <w:p w14:paraId="47CBED4A" w14:textId="3E44D498" w:rsidR="002D7A43" w:rsidRPr="002D7A43" w:rsidRDefault="009A41D9"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w:t>
      </w:r>
      <w:r w:rsidR="000921BA">
        <w:rPr>
          <w:rFonts w:ascii="Arial" w:eastAsia="Times New Roman" w:hAnsi="Arial" w:cs="Arial"/>
          <w:sz w:val="24"/>
          <w:szCs w:val="24"/>
          <w:lang w:eastAsia="en-GB"/>
        </w:rPr>
        <w:t xml:space="preserve">he solicitor should send a receipt </w:t>
      </w:r>
      <w:r w:rsidR="00B5519A">
        <w:rPr>
          <w:rFonts w:ascii="Arial" w:eastAsia="Times New Roman" w:hAnsi="Arial" w:cs="Arial"/>
          <w:sz w:val="24"/>
          <w:szCs w:val="24"/>
          <w:lang w:eastAsia="en-GB"/>
        </w:rPr>
        <w:t xml:space="preserve">to the client </w:t>
      </w:r>
      <w:r w:rsidR="000921BA">
        <w:rPr>
          <w:rFonts w:ascii="Arial" w:eastAsia="Times New Roman" w:hAnsi="Arial" w:cs="Arial"/>
          <w:sz w:val="24"/>
          <w:szCs w:val="24"/>
          <w:lang w:eastAsia="en-GB"/>
        </w:rPr>
        <w:t>for the cash paid of £40,500</w:t>
      </w:r>
      <w:r w:rsidR="0056510F">
        <w:rPr>
          <w:rFonts w:ascii="Arial" w:eastAsia="Times New Roman" w:hAnsi="Arial" w:cs="Arial"/>
          <w:sz w:val="24"/>
          <w:szCs w:val="24"/>
          <w:lang w:eastAsia="en-GB"/>
        </w:rPr>
        <w:t xml:space="preserve">. </w:t>
      </w:r>
      <w:r w:rsidR="000921BA">
        <w:rPr>
          <w:rFonts w:ascii="Arial" w:eastAsia="Times New Roman" w:hAnsi="Arial" w:cs="Arial"/>
          <w:sz w:val="24"/>
          <w:szCs w:val="24"/>
          <w:lang w:eastAsia="en-GB"/>
        </w:rPr>
        <w:t>as CR</w:t>
      </w:r>
      <w:r w:rsidR="00E20885">
        <w:rPr>
          <w:rFonts w:ascii="Arial" w:eastAsia="Times New Roman" w:hAnsi="Arial" w:cs="Arial"/>
          <w:sz w:val="24"/>
          <w:szCs w:val="24"/>
          <w:lang w:eastAsia="en-GB"/>
        </w:rPr>
        <w:t>.</w:t>
      </w:r>
      <w:r w:rsidR="000921BA">
        <w:rPr>
          <w:rFonts w:ascii="Arial" w:eastAsia="Times New Roman" w:hAnsi="Arial" w:cs="Arial"/>
          <w:sz w:val="24"/>
          <w:szCs w:val="24"/>
          <w:lang w:eastAsia="en-GB"/>
        </w:rPr>
        <w:t xml:space="preserve"> £40,000</w:t>
      </w:r>
      <w:r w:rsidR="00E20885">
        <w:rPr>
          <w:rFonts w:ascii="Arial" w:eastAsia="Times New Roman" w:hAnsi="Arial" w:cs="Arial"/>
          <w:sz w:val="24"/>
          <w:szCs w:val="24"/>
          <w:lang w:eastAsia="en-GB"/>
        </w:rPr>
        <w:t xml:space="preserve"> </w:t>
      </w:r>
      <w:r>
        <w:rPr>
          <w:rFonts w:ascii="Arial" w:eastAsia="Times New Roman" w:hAnsi="Arial" w:cs="Arial"/>
          <w:sz w:val="24"/>
          <w:szCs w:val="24"/>
          <w:lang w:eastAsia="en-GB"/>
        </w:rPr>
        <w:t>for the deposit</w:t>
      </w:r>
      <w:r w:rsidR="00E20885">
        <w:rPr>
          <w:rFonts w:ascii="Arial" w:eastAsia="Times New Roman" w:hAnsi="Arial" w:cs="Arial"/>
          <w:sz w:val="24"/>
          <w:szCs w:val="24"/>
          <w:lang w:eastAsia="en-GB"/>
        </w:rPr>
        <w:t xml:space="preserve"> of the purchase price </w:t>
      </w:r>
      <w:r>
        <w:rPr>
          <w:rFonts w:ascii="Arial" w:eastAsia="Times New Roman" w:hAnsi="Arial" w:cs="Arial"/>
          <w:sz w:val="24"/>
          <w:szCs w:val="24"/>
          <w:lang w:eastAsia="en-GB"/>
        </w:rPr>
        <w:t>DR</w:t>
      </w:r>
      <w:r w:rsidR="00E20885">
        <w:rPr>
          <w:rFonts w:ascii="Arial" w:eastAsia="Times New Roman" w:hAnsi="Arial" w:cs="Arial"/>
          <w:sz w:val="24"/>
          <w:szCs w:val="24"/>
          <w:lang w:eastAsia="en-GB"/>
        </w:rPr>
        <w:t xml:space="preserve">. </w:t>
      </w:r>
      <w:r w:rsidR="00B52F1A">
        <w:rPr>
          <w:rFonts w:ascii="Arial" w:eastAsia="Times New Roman" w:hAnsi="Arial" w:cs="Arial"/>
          <w:sz w:val="24"/>
          <w:szCs w:val="24"/>
          <w:lang w:eastAsia="en-GB"/>
        </w:rPr>
        <w:t xml:space="preserve">£500 for the </w:t>
      </w:r>
      <w:r>
        <w:rPr>
          <w:rFonts w:ascii="Arial" w:eastAsia="Times New Roman" w:hAnsi="Arial" w:cs="Arial"/>
          <w:sz w:val="24"/>
          <w:szCs w:val="24"/>
          <w:lang w:eastAsia="en-GB"/>
        </w:rPr>
        <w:t xml:space="preserve">expense </w:t>
      </w:r>
      <w:r w:rsidR="00B52F1A">
        <w:rPr>
          <w:rFonts w:ascii="Arial" w:eastAsia="Times New Roman" w:hAnsi="Arial" w:cs="Arial"/>
          <w:sz w:val="24"/>
          <w:szCs w:val="24"/>
          <w:lang w:eastAsia="en-GB"/>
        </w:rPr>
        <w:t xml:space="preserve">incurred </w:t>
      </w:r>
      <w:r>
        <w:rPr>
          <w:rFonts w:ascii="Arial" w:eastAsia="Times New Roman" w:hAnsi="Arial" w:cs="Arial"/>
          <w:sz w:val="24"/>
          <w:szCs w:val="24"/>
          <w:lang w:eastAsia="en-GB"/>
        </w:rPr>
        <w:t>DR</w:t>
      </w:r>
      <w:r w:rsidR="00B52F1A">
        <w:rPr>
          <w:rFonts w:ascii="Arial" w:eastAsia="Times New Roman" w:hAnsi="Arial" w:cs="Arial"/>
          <w:sz w:val="24"/>
          <w:szCs w:val="24"/>
          <w:lang w:eastAsia="en-GB"/>
        </w:rPr>
        <w:t xml:space="preserve">. </w:t>
      </w:r>
      <w:r w:rsidR="0000610B">
        <w:rPr>
          <w:rFonts w:ascii="Arial" w:eastAsia="Times New Roman" w:hAnsi="Arial" w:cs="Arial"/>
          <w:sz w:val="24"/>
          <w:szCs w:val="24"/>
          <w:lang w:eastAsia="en-GB"/>
        </w:rPr>
        <w:t>Rule 5.1(b) SRA.</w:t>
      </w:r>
    </w:p>
    <w:p w14:paraId="755AFC15"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3E85A76B"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7</w:t>
      </w:r>
    </w:p>
    <w:p w14:paraId="28747C07"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solicitor has acted for a client in respect of commercial property transactions for many years. The solicitor completes the sale of a property on behalf of a client. The proceeds of sale are received into the firm’s client bank account. The solicitor is about to transfer the proceeds of sale to the client when the client instructs the solicitor to pay £10,000 from the proceeds of sale to the school attended by the client’s son in payment of school fees.</w:t>
      </w:r>
    </w:p>
    <w:p w14:paraId="035DCF8D" w14:textId="77777777" w:rsidR="002E2937" w:rsidRDefault="002D7A43" w:rsidP="002E2937">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 xml:space="preserve">Should the solicitor should make the payment? </w:t>
      </w:r>
    </w:p>
    <w:p w14:paraId="5064B23A" w14:textId="77777777" w:rsidR="002E2937" w:rsidRDefault="002E2937" w:rsidP="002E2937">
      <w:pPr>
        <w:spacing w:after="0" w:line="240" w:lineRule="auto"/>
        <w:ind w:left="720"/>
        <w:rPr>
          <w:rFonts w:ascii="Arial" w:eastAsia="Times New Roman" w:hAnsi="Arial" w:cs="Arial"/>
          <w:sz w:val="24"/>
          <w:szCs w:val="24"/>
          <w:lang w:eastAsia="en-GB"/>
        </w:rPr>
      </w:pPr>
    </w:p>
    <w:p w14:paraId="38FA300E" w14:textId="267C2784" w:rsidR="001208FC" w:rsidRDefault="002E2937" w:rsidP="001208FC">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lastRenderedPageBreak/>
        <w:t>Answer 7:</w:t>
      </w:r>
      <w:r w:rsidR="0000610B">
        <w:rPr>
          <w:rFonts w:ascii="Arial" w:eastAsia="Times New Roman" w:hAnsi="Arial" w:cs="Arial"/>
          <w:sz w:val="24"/>
          <w:szCs w:val="24"/>
          <w:lang w:eastAsia="en-GB"/>
        </w:rPr>
        <w:t xml:space="preserve"> </w:t>
      </w:r>
      <w:r w:rsidR="006C09AF">
        <w:rPr>
          <w:rFonts w:ascii="Arial" w:eastAsia="Times New Roman" w:hAnsi="Arial" w:cs="Arial"/>
          <w:sz w:val="24"/>
          <w:szCs w:val="24"/>
          <w:lang w:eastAsia="en-GB"/>
        </w:rPr>
        <w:t>T</w:t>
      </w:r>
      <w:r w:rsidR="0045773A">
        <w:rPr>
          <w:rFonts w:ascii="Arial" w:eastAsia="Times New Roman" w:hAnsi="Arial" w:cs="Arial"/>
          <w:sz w:val="24"/>
          <w:szCs w:val="24"/>
          <w:lang w:eastAsia="en-GB"/>
        </w:rPr>
        <w:t xml:space="preserve">he solicitor should not make the payment for the school </w:t>
      </w:r>
      <w:r w:rsidR="007B748A">
        <w:rPr>
          <w:rFonts w:ascii="Arial" w:eastAsia="Times New Roman" w:hAnsi="Arial" w:cs="Arial"/>
          <w:sz w:val="24"/>
          <w:szCs w:val="24"/>
          <w:lang w:eastAsia="en-GB"/>
        </w:rPr>
        <w:t>fees;</w:t>
      </w:r>
      <w:r w:rsidR="006E28F4">
        <w:rPr>
          <w:rFonts w:ascii="Arial" w:eastAsia="Times New Roman" w:hAnsi="Arial" w:cs="Arial"/>
          <w:sz w:val="24"/>
          <w:szCs w:val="24"/>
          <w:lang w:eastAsia="en-GB"/>
        </w:rPr>
        <w:t xml:space="preserve"> because,</w:t>
      </w:r>
      <w:r w:rsidR="0045773A">
        <w:rPr>
          <w:rFonts w:ascii="Arial" w:eastAsia="Times New Roman" w:hAnsi="Arial" w:cs="Arial"/>
          <w:sz w:val="24"/>
          <w:szCs w:val="24"/>
          <w:lang w:eastAsia="en-GB"/>
        </w:rPr>
        <w:t xml:space="preserve"> </w:t>
      </w:r>
      <w:r w:rsidR="0000610B">
        <w:rPr>
          <w:rFonts w:ascii="Arial" w:eastAsia="Times New Roman" w:hAnsi="Arial" w:cs="Arial"/>
          <w:sz w:val="24"/>
          <w:szCs w:val="24"/>
          <w:lang w:eastAsia="en-GB"/>
        </w:rPr>
        <w:t xml:space="preserve">the money </w:t>
      </w:r>
      <w:r w:rsidR="00FE26B3">
        <w:rPr>
          <w:rFonts w:ascii="Arial" w:eastAsia="Times New Roman" w:hAnsi="Arial" w:cs="Arial"/>
          <w:sz w:val="24"/>
          <w:szCs w:val="24"/>
          <w:lang w:eastAsia="en-GB"/>
        </w:rPr>
        <w:t>should not be used as a banking facility</w:t>
      </w:r>
      <w:r w:rsidR="0000610B">
        <w:rPr>
          <w:rFonts w:ascii="Arial" w:eastAsia="Times New Roman" w:hAnsi="Arial" w:cs="Arial"/>
          <w:sz w:val="24"/>
          <w:szCs w:val="24"/>
          <w:lang w:eastAsia="en-GB"/>
        </w:rPr>
        <w:t xml:space="preserve"> </w:t>
      </w:r>
      <w:r w:rsidR="00FE26B3">
        <w:rPr>
          <w:rFonts w:ascii="Arial" w:eastAsia="Times New Roman" w:hAnsi="Arial" w:cs="Arial"/>
          <w:sz w:val="24"/>
          <w:szCs w:val="24"/>
          <w:lang w:eastAsia="en-GB"/>
        </w:rPr>
        <w:t xml:space="preserve">and </w:t>
      </w:r>
      <w:r w:rsidR="0000610B">
        <w:rPr>
          <w:rFonts w:ascii="Arial" w:eastAsia="Times New Roman" w:hAnsi="Arial" w:cs="Arial"/>
          <w:sz w:val="24"/>
          <w:szCs w:val="24"/>
          <w:lang w:eastAsia="en-GB"/>
        </w:rPr>
        <w:t xml:space="preserve">therefore </w:t>
      </w:r>
      <w:r w:rsidR="00FE26B3">
        <w:rPr>
          <w:rFonts w:ascii="Arial" w:eastAsia="Times New Roman" w:hAnsi="Arial" w:cs="Arial"/>
          <w:sz w:val="24"/>
          <w:szCs w:val="24"/>
          <w:lang w:eastAsia="en-GB"/>
        </w:rPr>
        <w:t>should</w:t>
      </w:r>
      <w:r w:rsidR="0000610B">
        <w:rPr>
          <w:rFonts w:ascii="Arial" w:eastAsia="Times New Roman" w:hAnsi="Arial" w:cs="Arial"/>
          <w:sz w:val="24"/>
          <w:szCs w:val="24"/>
          <w:lang w:eastAsia="en-GB"/>
        </w:rPr>
        <w:t xml:space="preserve"> not be used to pay for the </w:t>
      </w:r>
      <w:r w:rsidR="007B748A">
        <w:rPr>
          <w:rFonts w:ascii="Arial" w:eastAsia="Times New Roman" w:hAnsi="Arial" w:cs="Arial"/>
          <w:sz w:val="24"/>
          <w:szCs w:val="24"/>
          <w:lang w:eastAsia="en-GB"/>
        </w:rPr>
        <w:t>client’s</w:t>
      </w:r>
      <w:r w:rsidR="0000610B">
        <w:rPr>
          <w:rFonts w:ascii="Arial" w:eastAsia="Times New Roman" w:hAnsi="Arial" w:cs="Arial"/>
          <w:sz w:val="24"/>
          <w:szCs w:val="24"/>
          <w:lang w:eastAsia="en-GB"/>
        </w:rPr>
        <w:t xml:space="preserve"> son`s schooling Rule </w:t>
      </w:r>
      <w:r w:rsidR="00FE26B3">
        <w:rPr>
          <w:rFonts w:ascii="Arial" w:eastAsia="Times New Roman" w:hAnsi="Arial" w:cs="Arial"/>
          <w:sz w:val="24"/>
          <w:szCs w:val="24"/>
          <w:lang w:eastAsia="en-GB"/>
        </w:rPr>
        <w:t>3.3 SRA Accounts Rules.</w:t>
      </w:r>
    </w:p>
    <w:p w14:paraId="68D4767E" w14:textId="77777777" w:rsidR="001208FC" w:rsidRDefault="001208FC" w:rsidP="001208FC">
      <w:pPr>
        <w:spacing w:after="0" w:line="240" w:lineRule="auto"/>
        <w:ind w:left="720"/>
        <w:rPr>
          <w:rFonts w:ascii="Arial" w:eastAsia="Times New Roman" w:hAnsi="Arial" w:cs="Arial"/>
          <w:sz w:val="24"/>
          <w:szCs w:val="24"/>
          <w:lang w:eastAsia="en-GB"/>
        </w:rPr>
      </w:pPr>
    </w:p>
    <w:p w14:paraId="68027F72" w14:textId="71125F07" w:rsidR="002D7A43" w:rsidRPr="002D7A43" w:rsidRDefault="002D7A43" w:rsidP="001208FC">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8</w:t>
      </w:r>
    </w:p>
    <w:p w14:paraId="42E03518"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of solicitors makes a number of cash payments over the course of a month.</w:t>
      </w:r>
    </w:p>
    <w:p w14:paraId="2E61BD26"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For which of the following cash payments would the corresponding double entry reflect the fact that the firm has incurred an expense?</w:t>
      </w:r>
    </w:p>
    <w:p w14:paraId="76A23610"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w:t>
      </w:r>
      <w:r w:rsidRPr="002D7A43">
        <w:rPr>
          <w:rFonts w:ascii="Arial" w:eastAsia="Times New Roman" w:hAnsi="Arial" w:cs="Arial"/>
          <w:sz w:val="24"/>
          <w:szCs w:val="24"/>
          <w:lang w:eastAsia="en-GB"/>
        </w:rPr>
        <w:tab/>
        <w:t>£100,000 for staff wages.</w:t>
      </w:r>
    </w:p>
    <w:p w14:paraId="48010D28"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B.</w:t>
      </w:r>
      <w:r w:rsidRPr="002D7A43">
        <w:rPr>
          <w:rFonts w:ascii="Arial" w:eastAsia="Times New Roman" w:hAnsi="Arial" w:cs="Arial"/>
          <w:sz w:val="24"/>
          <w:szCs w:val="24"/>
          <w:lang w:eastAsia="en-GB"/>
        </w:rPr>
        <w:tab/>
        <w:t>£15,000 to buy a photocopier.</w:t>
      </w:r>
    </w:p>
    <w:p w14:paraId="6B628F6B"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C.</w:t>
      </w:r>
      <w:r w:rsidRPr="002D7A43">
        <w:rPr>
          <w:rFonts w:ascii="Arial" w:eastAsia="Times New Roman" w:hAnsi="Arial" w:cs="Arial"/>
          <w:sz w:val="24"/>
          <w:szCs w:val="24"/>
          <w:lang w:eastAsia="en-GB"/>
        </w:rPr>
        <w:tab/>
        <w:t>£20,000 for new office furniture.</w:t>
      </w:r>
    </w:p>
    <w:p w14:paraId="3F24FE8C"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D.</w:t>
      </w:r>
      <w:r w:rsidRPr="002D7A43">
        <w:rPr>
          <w:rFonts w:ascii="Arial" w:eastAsia="Times New Roman" w:hAnsi="Arial" w:cs="Arial"/>
          <w:sz w:val="24"/>
          <w:szCs w:val="24"/>
          <w:lang w:eastAsia="en-GB"/>
        </w:rPr>
        <w:tab/>
        <w:t>£50,000 in repayment of a bank loan.</w:t>
      </w:r>
    </w:p>
    <w:p w14:paraId="2349A94E" w14:textId="77777777" w:rsidR="00F45D3D"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E.</w:t>
      </w:r>
      <w:r w:rsidRPr="002D7A43">
        <w:rPr>
          <w:rFonts w:ascii="Arial" w:eastAsia="Times New Roman" w:hAnsi="Arial" w:cs="Arial"/>
          <w:sz w:val="24"/>
          <w:szCs w:val="24"/>
          <w:lang w:eastAsia="en-GB"/>
        </w:rPr>
        <w:tab/>
        <w:t>£3,000 to buy a computer.</w:t>
      </w:r>
    </w:p>
    <w:p w14:paraId="3FF2C9A0" w14:textId="77777777" w:rsidR="00F45D3D" w:rsidRDefault="00F45D3D" w:rsidP="002D7A43">
      <w:pPr>
        <w:spacing w:after="0" w:line="240" w:lineRule="auto"/>
        <w:ind w:left="720"/>
        <w:rPr>
          <w:rFonts w:ascii="Arial" w:eastAsia="Times New Roman" w:hAnsi="Arial" w:cs="Arial"/>
          <w:sz w:val="24"/>
          <w:szCs w:val="24"/>
          <w:lang w:eastAsia="en-GB"/>
        </w:rPr>
      </w:pPr>
    </w:p>
    <w:p w14:paraId="0E692B89" w14:textId="77777777" w:rsidR="00627E85" w:rsidRDefault="00F45D3D"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 8:</w:t>
      </w:r>
      <w:r w:rsidR="0007087E">
        <w:rPr>
          <w:rFonts w:ascii="Arial" w:eastAsia="Times New Roman" w:hAnsi="Arial" w:cs="Arial"/>
          <w:sz w:val="24"/>
          <w:szCs w:val="24"/>
          <w:lang w:eastAsia="en-GB"/>
        </w:rPr>
        <w:t xml:space="preserve"> </w:t>
      </w:r>
    </w:p>
    <w:p w14:paraId="56B4CCDD" w14:textId="469BE5EF" w:rsidR="002013C9" w:rsidRDefault="00627E85"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 answer is A and </w:t>
      </w:r>
      <w:r w:rsidR="0053110B">
        <w:rPr>
          <w:rFonts w:ascii="Arial" w:eastAsia="Times New Roman" w:hAnsi="Arial" w:cs="Arial"/>
          <w:sz w:val="24"/>
          <w:szCs w:val="24"/>
          <w:lang w:eastAsia="en-GB"/>
        </w:rPr>
        <w:t>D</w:t>
      </w:r>
      <w:r>
        <w:rPr>
          <w:rFonts w:ascii="Arial" w:eastAsia="Times New Roman" w:hAnsi="Arial" w:cs="Arial"/>
          <w:sz w:val="24"/>
          <w:szCs w:val="24"/>
          <w:lang w:eastAsia="en-GB"/>
        </w:rPr>
        <w:t>. The firm has incurred expenses by paying wages and paying back the bank loan.</w:t>
      </w:r>
    </w:p>
    <w:p w14:paraId="65059AE9" w14:textId="53C33D40" w:rsidR="00D21142" w:rsidRDefault="00D21142" w:rsidP="002D7A43">
      <w:pPr>
        <w:spacing w:after="0" w:line="240" w:lineRule="auto"/>
        <w:ind w:left="720"/>
        <w:rPr>
          <w:rFonts w:ascii="Arial" w:eastAsia="Times New Roman" w:hAnsi="Arial" w:cs="Arial"/>
          <w:sz w:val="24"/>
          <w:szCs w:val="24"/>
          <w:lang w:eastAsia="en-GB"/>
        </w:rPr>
      </w:pPr>
    </w:p>
    <w:p w14:paraId="6039252F"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0B5456AB"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9</w:t>
      </w:r>
    </w:p>
    <w:p w14:paraId="3D8D8263"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solicitor receives £1,000 from a client generally on account of costs. Following the receipt, the client ledger account shows a CR balance of £1,000 on the client section and a zero balance on the business section. The solicitor needs to pay a court fee of £300 on the client’s behalf. The solicitor makes the payment from the firm’s client bank account and records the payment accordingly in the firm’s accounts. The solicitor has not issued a bill.</w:t>
      </w:r>
    </w:p>
    <w:p w14:paraId="362DCDAA"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What is the effect of the payment?</w:t>
      </w:r>
      <w:r w:rsidR="00642BCE" w:rsidRPr="00642BCE">
        <w:rPr>
          <w:rFonts w:ascii="Arial" w:eastAsia="Times New Roman" w:hAnsi="Arial" w:cs="Arial"/>
          <w:sz w:val="24"/>
          <w:szCs w:val="24"/>
          <w:lang w:eastAsia="en-GB"/>
        </w:rPr>
        <w:t xml:space="preserve"> </w:t>
      </w:r>
    </w:p>
    <w:p w14:paraId="719A8A53" w14:textId="77777777" w:rsidR="00642BCE" w:rsidRDefault="00642BCE" w:rsidP="00642BCE">
      <w:pPr>
        <w:spacing w:after="0" w:line="240" w:lineRule="auto"/>
        <w:ind w:left="720"/>
        <w:rPr>
          <w:rFonts w:ascii="Arial" w:eastAsia="Times New Roman" w:hAnsi="Arial" w:cs="Arial"/>
          <w:sz w:val="24"/>
          <w:szCs w:val="24"/>
          <w:lang w:eastAsia="en-GB"/>
        </w:rPr>
      </w:pPr>
    </w:p>
    <w:p w14:paraId="2942D558" w14:textId="6C8E3892" w:rsidR="00B721E2" w:rsidRDefault="00642BCE"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2E2937">
        <w:rPr>
          <w:rFonts w:ascii="Arial" w:eastAsia="Times New Roman" w:hAnsi="Arial" w:cs="Arial"/>
          <w:sz w:val="24"/>
          <w:szCs w:val="24"/>
          <w:lang w:eastAsia="en-GB"/>
        </w:rPr>
        <w:t xml:space="preserve"> 9:</w:t>
      </w:r>
      <w:r w:rsidR="009734AF">
        <w:rPr>
          <w:rFonts w:ascii="Arial" w:eastAsia="Times New Roman" w:hAnsi="Arial" w:cs="Arial"/>
          <w:sz w:val="24"/>
          <w:szCs w:val="24"/>
          <w:lang w:eastAsia="en-GB"/>
        </w:rPr>
        <w:t xml:space="preserve"> </w:t>
      </w:r>
    </w:p>
    <w:p w14:paraId="18199AE0" w14:textId="59153B86" w:rsidR="00642BCE" w:rsidRPr="002D7A43" w:rsidRDefault="00E3495B" w:rsidP="001208FC">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The solicitor is obliged to send a bill or written notice to the client Rule 4.3(a)</w:t>
      </w:r>
      <w:r w:rsidR="00163717">
        <w:rPr>
          <w:rFonts w:ascii="Arial" w:eastAsia="Times New Roman" w:hAnsi="Arial" w:cs="Arial"/>
          <w:sz w:val="24"/>
          <w:szCs w:val="24"/>
          <w:lang w:eastAsia="en-GB"/>
        </w:rPr>
        <w:t>.</w:t>
      </w:r>
      <w:r w:rsidR="00AE3DDF">
        <w:rPr>
          <w:rFonts w:ascii="Arial" w:eastAsia="Times New Roman" w:hAnsi="Arial" w:cs="Arial"/>
          <w:sz w:val="24"/>
          <w:szCs w:val="24"/>
          <w:lang w:eastAsia="en-GB"/>
        </w:rPr>
        <w:t xml:space="preserve"> </w:t>
      </w:r>
      <w:r w:rsidR="006546B9">
        <w:rPr>
          <w:rFonts w:ascii="Arial" w:eastAsia="Times New Roman" w:hAnsi="Arial" w:cs="Arial"/>
          <w:sz w:val="24"/>
          <w:szCs w:val="24"/>
          <w:lang w:eastAsia="en-GB"/>
        </w:rPr>
        <w:t>T</w:t>
      </w:r>
      <w:r w:rsidR="00163717">
        <w:rPr>
          <w:rFonts w:ascii="Arial" w:eastAsia="Times New Roman" w:hAnsi="Arial" w:cs="Arial"/>
          <w:sz w:val="24"/>
          <w:szCs w:val="24"/>
          <w:lang w:eastAsia="en-GB"/>
        </w:rPr>
        <w:t xml:space="preserve">he firm </w:t>
      </w:r>
      <w:r w:rsidR="006546B9">
        <w:rPr>
          <w:rFonts w:ascii="Arial" w:eastAsia="Times New Roman" w:hAnsi="Arial" w:cs="Arial"/>
          <w:sz w:val="24"/>
          <w:szCs w:val="24"/>
          <w:lang w:eastAsia="en-GB"/>
        </w:rPr>
        <w:t xml:space="preserve">would then be able </w:t>
      </w:r>
      <w:r w:rsidR="00AE3DDF">
        <w:rPr>
          <w:rFonts w:ascii="Arial" w:eastAsia="Times New Roman" w:hAnsi="Arial" w:cs="Arial"/>
          <w:sz w:val="24"/>
          <w:szCs w:val="24"/>
          <w:lang w:eastAsia="en-GB"/>
        </w:rPr>
        <w:t>to pay</w:t>
      </w:r>
      <w:r w:rsidR="00163717">
        <w:rPr>
          <w:rFonts w:ascii="Arial" w:eastAsia="Times New Roman" w:hAnsi="Arial" w:cs="Arial"/>
          <w:sz w:val="24"/>
          <w:szCs w:val="24"/>
          <w:lang w:eastAsia="en-GB"/>
        </w:rPr>
        <w:t xml:space="preserve"> for disbursements from the client account as long as there is sufficient money in the clients account</w:t>
      </w:r>
      <w:r>
        <w:rPr>
          <w:rFonts w:ascii="Arial" w:eastAsia="Times New Roman" w:hAnsi="Arial" w:cs="Arial"/>
          <w:sz w:val="24"/>
          <w:szCs w:val="24"/>
          <w:lang w:eastAsia="en-GB"/>
        </w:rPr>
        <w:t xml:space="preserve"> </w:t>
      </w:r>
      <w:r w:rsidR="006546B9">
        <w:rPr>
          <w:rFonts w:ascii="Arial" w:eastAsia="Times New Roman" w:hAnsi="Arial" w:cs="Arial"/>
          <w:sz w:val="24"/>
          <w:szCs w:val="24"/>
          <w:lang w:eastAsia="en-GB"/>
        </w:rPr>
        <w:t>Rule 5.3 SRA Accounting Rules.</w:t>
      </w:r>
      <w:r w:rsidR="00AE3DDF">
        <w:rPr>
          <w:rFonts w:ascii="Arial" w:eastAsia="Times New Roman" w:hAnsi="Arial" w:cs="Arial"/>
          <w:sz w:val="24"/>
          <w:szCs w:val="24"/>
          <w:lang w:eastAsia="en-GB"/>
        </w:rPr>
        <w:t xml:space="preserve"> Even though the firm has not issued a bill it is still the </w:t>
      </w:r>
      <w:r w:rsidR="00C5293F">
        <w:rPr>
          <w:rFonts w:ascii="Arial" w:eastAsia="Times New Roman" w:hAnsi="Arial" w:cs="Arial"/>
          <w:sz w:val="24"/>
          <w:szCs w:val="24"/>
          <w:lang w:eastAsia="en-GB"/>
        </w:rPr>
        <w:t>firms’</w:t>
      </w:r>
      <w:r w:rsidR="00AE3DDF">
        <w:rPr>
          <w:rFonts w:ascii="Arial" w:eastAsia="Times New Roman" w:hAnsi="Arial" w:cs="Arial"/>
          <w:sz w:val="24"/>
          <w:szCs w:val="24"/>
          <w:lang w:eastAsia="en-GB"/>
        </w:rPr>
        <w:t xml:space="preserve"> money and client money.</w:t>
      </w:r>
    </w:p>
    <w:p w14:paraId="62ADB6CA" w14:textId="77777777" w:rsidR="002C11DE" w:rsidRDefault="002C11DE" w:rsidP="002C11DE">
      <w:pPr>
        <w:spacing w:after="0" w:line="240" w:lineRule="auto"/>
        <w:ind w:left="720"/>
        <w:rPr>
          <w:rFonts w:ascii="Arial" w:eastAsia="Times New Roman" w:hAnsi="Arial" w:cs="Arial"/>
          <w:sz w:val="24"/>
          <w:szCs w:val="24"/>
          <w:lang w:eastAsia="en-GB"/>
        </w:rPr>
      </w:pPr>
    </w:p>
    <w:p w14:paraId="33480294" w14:textId="5105B2EB" w:rsidR="002D7A43" w:rsidRPr="002D7A43" w:rsidRDefault="002D7A43" w:rsidP="002C11D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10</w:t>
      </w:r>
    </w:p>
    <w:p w14:paraId="6C97B371" w14:textId="5423F013"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 xml:space="preserve">A </w:t>
      </w:r>
      <w:r w:rsidR="002E2937" w:rsidRPr="002D7A43">
        <w:rPr>
          <w:rFonts w:ascii="Arial" w:eastAsia="Times New Roman" w:hAnsi="Arial" w:cs="Arial"/>
          <w:sz w:val="24"/>
          <w:szCs w:val="24"/>
          <w:lang w:eastAsia="en-GB"/>
        </w:rPr>
        <w:t>firm act</w:t>
      </w:r>
      <w:r w:rsidRPr="002D7A43">
        <w:rPr>
          <w:rFonts w:ascii="Arial" w:eastAsia="Times New Roman" w:hAnsi="Arial" w:cs="Arial"/>
          <w:sz w:val="24"/>
          <w:szCs w:val="24"/>
          <w:lang w:eastAsia="en-GB"/>
        </w:rPr>
        <w:t xml:space="preserve"> for a client in the purchase of a property. The firm sends a bill to the client made up of:</w:t>
      </w:r>
    </w:p>
    <w:p w14:paraId="12CBE16D"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t>
      </w:r>
      <w:r w:rsidRPr="002D7A43">
        <w:rPr>
          <w:rFonts w:ascii="Arial" w:eastAsia="Times New Roman" w:hAnsi="Arial" w:cs="Arial"/>
          <w:sz w:val="24"/>
          <w:szCs w:val="24"/>
          <w:lang w:eastAsia="en-GB"/>
        </w:rPr>
        <w:tab/>
        <w:t>£480 for the firm’s professional charges and VAT; and</w:t>
      </w:r>
    </w:p>
    <w:p w14:paraId="3293D150"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t>
      </w:r>
      <w:r w:rsidRPr="002D7A43">
        <w:rPr>
          <w:rFonts w:ascii="Arial" w:eastAsia="Times New Roman" w:hAnsi="Arial" w:cs="Arial"/>
          <w:sz w:val="24"/>
          <w:szCs w:val="24"/>
          <w:lang w:eastAsia="en-GB"/>
        </w:rPr>
        <w:tab/>
        <w:t>£600 for a surveyor’s fee (the firm has not yet paid the fee).</w:t>
      </w:r>
    </w:p>
    <w:p w14:paraId="6BD1C52C"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The client sends the firm a cheque for £101,080, comprised of £1,080 in payment of the bill and £100,000 as the balance of the purchase price required to complete the purchase.</w:t>
      </w:r>
    </w:p>
    <w:p w14:paraId="53D0C7E4"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How should the firm should deal with receipt of the cheque?</w:t>
      </w:r>
      <w:r w:rsidR="00642BCE" w:rsidRPr="00642BCE">
        <w:rPr>
          <w:rFonts w:ascii="Arial" w:eastAsia="Times New Roman" w:hAnsi="Arial" w:cs="Arial"/>
          <w:sz w:val="24"/>
          <w:szCs w:val="24"/>
          <w:lang w:eastAsia="en-GB"/>
        </w:rPr>
        <w:t xml:space="preserve"> </w:t>
      </w:r>
    </w:p>
    <w:p w14:paraId="60F7C14D" w14:textId="77777777" w:rsidR="00642BCE" w:rsidRDefault="00642BCE" w:rsidP="00642BCE">
      <w:pPr>
        <w:spacing w:after="0" w:line="240" w:lineRule="auto"/>
        <w:ind w:left="720"/>
        <w:rPr>
          <w:rFonts w:ascii="Arial" w:eastAsia="Times New Roman" w:hAnsi="Arial" w:cs="Arial"/>
          <w:sz w:val="24"/>
          <w:szCs w:val="24"/>
          <w:lang w:eastAsia="en-GB"/>
        </w:rPr>
      </w:pPr>
    </w:p>
    <w:p w14:paraId="08DDFAEF" w14:textId="5F65C06A" w:rsidR="001E4BEC" w:rsidRDefault="00642BCE" w:rsidP="001E4BEC">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2E2937">
        <w:rPr>
          <w:rFonts w:ascii="Arial" w:eastAsia="Times New Roman" w:hAnsi="Arial" w:cs="Arial"/>
          <w:sz w:val="24"/>
          <w:szCs w:val="24"/>
          <w:lang w:eastAsia="en-GB"/>
        </w:rPr>
        <w:t xml:space="preserve"> 10:</w:t>
      </w:r>
    </w:p>
    <w:p w14:paraId="5D938F4D" w14:textId="0BDE22B0" w:rsidR="001A7219" w:rsidRDefault="001A7219" w:rsidP="001E4BEC">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 cheque can go into the business account </w:t>
      </w:r>
      <w:r w:rsidR="00C946C2">
        <w:rPr>
          <w:rFonts w:ascii="Arial" w:eastAsia="Times New Roman" w:hAnsi="Arial" w:cs="Arial"/>
          <w:sz w:val="24"/>
          <w:szCs w:val="24"/>
          <w:lang w:eastAsia="en-GB"/>
        </w:rPr>
        <w:t xml:space="preserve">under the client ledger account under the business </w:t>
      </w:r>
      <w:r w:rsidR="00463C9D">
        <w:rPr>
          <w:rFonts w:ascii="Arial" w:eastAsia="Times New Roman" w:hAnsi="Arial" w:cs="Arial"/>
          <w:sz w:val="24"/>
          <w:szCs w:val="24"/>
          <w:lang w:eastAsia="en-GB"/>
        </w:rPr>
        <w:t>CR</w:t>
      </w:r>
    </w:p>
    <w:p w14:paraId="6D89D591" w14:textId="77777777" w:rsidR="00C946C2" w:rsidRDefault="00C946C2" w:rsidP="001E4BEC">
      <w:pPr>
        <w:spacing w:after="0" w:line="240" w:lineRule="auto"/>
        <w:ind w:left="720"/>
        <w:rPr>
          <w:rFonts w:ascii="Arial" w:eastAsia="Times New Roman" w:hAnsi="Arial" w:cs="Arial"/>
          <w:sz w:val="24"/>
          <w:szCs w:val="24"/>
          <w:lang w:eastAsia="en-GB"/>
        </w:rPr>
      </w:pPr>
    </w:p>
    <w:p w14:paraId="637D9E4E" w14:textId="6FB0D289" w:rsidR="00F86D33" w:rsidRDefault="002166A0" w:rsidP="001E4BEC">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 cheque </w:t>
      </w:r>
      <w:r w:rsidR="005B1E1E">
        <w:rPr>
          <w:rFonts w:ascii="Arial" w:eastAsia="Times New Roman" w:hAnsi="Arial" w:cs="Arial"/>
          <w:sz w:val="24"/>
          <w:szCs w:val="24"/>
          <w:lang w:eastAsia="en-GB"/>
        </w:rPr>
        <w:t>of £101,000 would</w:t>
      </w:r>
      <w:r>
        <w:rPr>
          <w:rFonts w:ascii="Arial" w:eastAsia="Times New Roman" w:hAnsi="Arial" w:cs="Arial"/>
          <w:sz w:val="24"/>
          <w:szCs w:val="24"/>
          <w:lang w:eastAsia="en-GB"/>
        </w:rPr>
        <w:t xml:space="preserve"> be put into the clients account</w:t>
      </w:r>
      <w:r w:rsidR="005B1E1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5B1E1E">
        <w:rPr>
          <w:rFonts w:ascii="Arial" w:eastAsia="Times New Roman" w:hAnsi="Arial" w:cs="Arial"/>
          <w:sz w:val="24"/>
          <w:szCs w:val="24"/>
          <w:lang w:eastAsia="en-GB"/>
        </w:rPr>
        <w:t>£480 can be taken out of the client account and put into the business account because, the firm has sent the client a bill</w:t>
      </w:r>
      <w:r w:rsidR="00F86D33">
        <w:rPr>
          <w:rFonts w:ascii="Arial" w:eastAsia="Times New Roman" w:hAnsi="Arial" w:cs="Arial"/>
          <w:sz w:val="24"/>
          <w:szCs w:val="24"/>
          <w:lang w:eastAsia="en-GB"/>
        </w:rPr>
        <w:t>,</w:t>
      </w:r>
      <w:r w:rsidR="005B1E1E">
        <w:rPr>
          <w:rFonts w:ascii="Arial" w:eastAsia="Times New Roman" w:hAnsi="Arial" w:cs="Arial"/>
          <w:sz w:val="24"/>
          <w:szCs w:val="24"/>
          <w:lang w:eastAsia="en-GB"/>
        </w:rPr>
        <w:t xml:space="preserve"> this would be done promptly </w:t>
      </w:r>
      <w:r w:rsidR="002A1566">
        <w:rPr>
          <w:rFonts w:ascii="Arial" w:eastAsia="Times New Roman" w:hAnsi="Arial" w:cs="Arial"/>
          <w:sz w:val="24"/>
          <w:szCs w:val="24"/>
          <w:lang w:eastAsia="en-GB"/>
        </w:rPr>
        <w:t xml:space="preserve">Rule 4.2 SRA </w:t>
      </w:r>
      <w:r w:rsidR="005163B6">
        <w:rPr>
          <w:rFonts w:ascii="Arial" w:eastAsia="Times New Roman" w:hAnsi="Arial" w:cs="Arial"/>
          <w:sz w:val="24"/>
          <w:szCs w:val="24"/>
          <w:lang w:eastAsia="en-GB"/>
        </w:rPr>
        <w:t>Code of</w:t>
      </w:r>
      <w:r w:rsidR="002A1566">
        <w:rPr>
          <w:rFonts w:ascii="Arial" w:eastAsia="Times New Roman" w:hAnsi="Arial" w:cs="Arial"/>
          <w:sz w:val="24"/>
          <w:szCs w:val="24"/>
          <w:lang w:eastAsia="en-GB"/>
        </w:rPr>
        <w:t xml:space="preserve"> Conduct. £600 for the surveys would be left in the client account along with the £100,000 for completion because it is the clients’ money until the depts are paid</w:t>
      </w:r>
      <w:r w:rsidR="005163B6">
        <w:rPr>
          <w:rFonts w:ascii="Arial" w:eastAsia="Times New Roman" w:hAnsi="Arial" w:cs="Arial"/>
          <w:sz w:val="24"/>
          <w:szCs w:val="24"/>
          <w:lang w:eastAsia="en-GB"/>
        </w:rPr>
        <w:t>, the reason for this is because client money should be kept separate from the business Rule 4.1 SRA.</w:t>
      </w:r>
      <w:r w:rsidR="002A1566">
        <w:rPr>
          <w:rFonts w:ascii="Arial" w:eastAsia="Times New Roman" w:hAnsi="Arial" w:cs="Arial"/>
          <w:sz w:val="24"/>
          <w:szCs w:val="24"/>
          <w:lang w:eastAsia="en-GB"/>
        </w:rPr>
        <w:t xml:space="preserve"> </w:t>
      </w:r>
      <w:r w:rsidR="00F3278E">
        <w:rPr>
          <w:rFonts w:ascii="Arial" w:eastAsia="Times New Roman" w:hAnsi="Arial" w:cs="Arial"/>
          <w:sz w:val="24"/>
          <w:szCs w:val="24"/>
          <w:lang w:eastAsia="en-GB"/>
        </w:rPr>
        <w:t xml:space="preserve">This would be recorded </w:t>
      </w:r>
      <w:r w:rsidR="005E38F3">
        <w:rPr>
          <w:rFonts w:ascii="Arial" w:eastAsia="Times New Roman" w:hAnsi="Arial" w:cs="Arial"/>
          <w:sz w:val="24"/>
          <w:szCs w:val="24"/>
          <w:lang w:eastAsia="en-GB"/>
        </w:rPr>
        <w:t xml:space="preserve">in a cash account </w:t>
      </w:r>
      <w:r w:rsidR="00F3278E">
        <w:rPr>
          <w:rFonts w:ascii="Arial" w:eastAsia="Times New Roman" w:hAnsi="Arial" w:cs="Arial"/>
          <w:sz w:val="24"/>
          <w:szCs w:val="24"/>
          <w:lang w:eastAsia="en-GB"/>
        </w:rPr>
        <w:t>in the client ledger account as £101,080 in the client colum</w:t>
      </w:r>
      <w:r w:rsidR="00F86D33">
        <w:rPr>
          <w:rFonts w:ascii="Arial" w:eastAsia="Times New Roman" w:hAnsi="Arial" w:cs="Arial"/>
          <w:sz w:val="24"/>
          <w:szCs w:val="24"/>
          <w:lang w:eastAsia="en-GB"/>
        </w:rPr>
        <w:t>n</w:t>
      </w:r>
      <w:r w:rsidR="00F3278E">
        <w:rPr>
          <w:rFonts w:ascii="Arial" w:eastAsia="Times New Roman" w:hAnsi="Arial" w:cs="Arial"/>
          <w:sz w:val="24"/>
          <w:szCs w:val="24"/>
          <w:lang w:eastAsia="en-GB"/>
        </w:rPr>
        <w:t xml:space="preserve"> </w:t>
      </w:r>
      <w:r w:rsidR="00F86D33">
        <w:rPr>
          <w:rFonts w:ascii="Arial" w:eastAsia="Times New Roman" w:hAnsi="Arial" w:cs="Arial"/>
          <w:sz w:val="24"/>
          <w:szCs w:val="24"/>
          <w:lang w:eastAsia="en-GB"/>
        </w:rPr>
        <w:t xml:space="preserve">on the right </w:t>
      </w:r>
      <w:r w:rsidR="00F3278E">
        <w:rPr>
          <w:rFonts w:ascii="Arial" w:eastAsia="Times New Roman" w:hAnsi="Arial" w:cs="Arial"/>
          <w:sz w:val="24"/>
          <w:szCs w:val="24"/>
          <w:lang w:eastAsia="en-GB"/>
        </w:rPr>
        <w:t xml:space="preserve">as a credit (CR) </w:t>
      </w:r>
      <w:r w:rsidR="00B42BC1">
        <w:rPr>
          <w:rFonts w:ascii="Arial" w:eastAsia="Times New Roman" w:hAnsi="Arial" w:cs="Arial"/>
          <w:sz w:val="24"/>
          <w:szCs w:val="24"/>
          <w:lang w:eastAsia="en-GB"/>
        </w:rPr>
        <w:t xml:space="preserve"> Rule 8.1(a)(</w:t>
      </w:r>
      <w:proofErr w:type="spellStart"/>
      <w:r w:rsidR="00B42BC1">
        <w:rPr>
          <w:rFonts w:ascii="Arial" w:eastAsia="Times New Roman" w:hAnsi="Arial" w:cs="Arial"/>
          <w:sz w:val="24"/>
          <w:szCs w:val="24"/>
          <w:lang w:eastAsia="en-GB"/>
        </w:rPr>
        <w:t>i</w:t>
      </w:r>
      <w:proofErr w:type="spellEnd"/>
      <w:r w:rsidR="00B42BC1">
        <w:rPr>
          <w:rFonts w:ascii="Arial" w:eastAsia="Times New Roman" w:hAnsi="Arial" w:cs="Arial"/>
          <w:sz w:val="24"/>
          <w:szCs w:val="24"/>
          <w:lang w:eastAsia="en-GB"/>
        </w:rPr>
        <w:t xml:space="preserve">) </w:t>
      </w:r>
      <w:r w:rsidR="00F3278E">
        <w:rPr>
          <w:rFonts w:ascii="Arial" w:eastAsia="Times New Roman" w:hAnsi="Arial" w:cs="Arial"/>
          <w:sz w:val="24"/>
          <w:szCs w:val="24"/>
          <w:lang w:eastAsia="en-GB"/>
        </w:rPr>
        <w:t>because</w:t>
      </w:r>
      <w:r w:rsidR="00F86D33">
        <w:rPr>
          <w:rFonts w:ascii="Arial" w:eastAsia="Times New Roman" w:hAnsi="Arial" w:cs="Arial"/>
          <w:sz w:val="24"/>
          <w:szCs w:val="24"/>
          <w:lang w:eastAsia="en-GB"/>
        </w:rPr>
        <w:t>,</w:t>
      </w:r>
      <w:r w:rsidR="00F3278E">
        <w:rPr>
          <w:rFonts w:ascii="Arial" w:eastAsia="Times New Roman" w:hAnsi="Arial" w:cs="Arial"/>
          <w:sz w:val="24"/>
          <w:szCs w:val="24"/>
          <w:lang w:eastAsia="en-GB"/>
        </w:rPr>
        <w:t xml:space="preserve"> the client has paid money </w:t>
      </w:r>
      <w:r w:rsidR="00CD39D5">
        <w:rPr>
          <w:rFonts w:ascii="Arial" w:eastAsia="Times New Roman" w:hAnsi="Arial" w:cs="Arial"/>
          <w:sz w:val="24"/>
          <w:szCs w:val="24"/>
          <w:lang w:eastAsia="en-GB"/>
        </w:rPr>
        <w:t>in, £</w:t>
      </w:r>
      <w:r w:rsidR="00F3278E">
        <w:rPr>
          <w:rFonts w:ascii="Arial" w:eastAsia="Times New Roman" w:hAnsi="Arial" w:cs="Arial"/>
          <w:sz w:val="24"/>
          <w:szCs w:val="24"/>
          <w:lang w:eastAsia="en-GB"/>
        </w:rPr>
        <w:t xml:space="preserve">480 </w:t>
      </w:r>
      <w:r w:rsidR="00F86D33">
        <w:rPr>
          <w:rFonts w:ascii="Arial" w:eastAsia="Times New Roman" w:hAnsi="Arial" w:cs="Arial"/>
          <w:sz w:val="24"/>
          <w:szCs w:val="24"/>
          <w:lang w:eastAsia="en-GB"/>
        </w:rPr>
        <w:t>would</w:t>
      </w:r>
      <w:r w:rsidR="00F3278E">
        <w:rPr>
          <w:rFonts w:ascii="Arial" w:eastAsia="Times New Roman" w:hAnsi="Arial" w:cs="Arial"/>
          <w:sz w:val="24"/>
          <w:szCs w:val="24"/>
          <w:lang w:eastAsia="en-GB"/>
        </w:rPr>
        <w:t xml:space="preserve"> be recorded under the business column </w:t>
      </w:r>
      <w:r w:rsidR="00CD39D5">
        <w:rPr>
          <w:rFonts w:ascii="Arial" w:eastAsia="Times New Roman" w:hAnsi="Arial" w:cs="Arial"/>
          <w:sz w:val="24"/>
          <w:szCs w:val="24"/>
          <w:lang w:eastAsia="en-GB"/>
        </w:rPr>
        <w:t>of</w:t>
      </w:r>
      <w:r w:rsidR="00F86D33">
        <w:rPr>
          <w:rFonts w:ascii="Arial" w:eastAsia="Times New Roman" w:hAnsi="Arial" w:cs="Arial"/>
          <w:sz w:val="24"/>
          <w:szCs w:val="24"/>
          <w:lang w:eastAsia="en-GB"/>
        </w:rPr>
        <w:t xml:space="preserve"> the client ledger</w:t>
      </w:r>
      <w:r w:rsidR="005163B6">
        <w:rPr>
          <w:rFonts w:ascii="Arial" w:eastAsia="Times New Roman" w:hAnsi="Arial" w:cs="Arial"/>
          <w:sz w:val="24"/>
          <w:szCs w:val="24"/>
          <w:lang w:eastAsia="en-GB"/>
        </w:rPr>
        <w:t xml:space="preserve"> </w:t>
      </w:r>
      <w:r w:rsidR="00F86D33">
        <w:rPr>
          <w:rFonts w:ascii="Arial" w:eastAsia="Times New Roman" w:hAnsi="Arial" w:cs="Arial"/>
          <w:sz w:val="24"/>
          <w:szCs w:val="24"/>
          <w:lang w:eastAsia="en-GB"/>
        </w:rPr>
        <w:t xml:space="preserve">account </w:t>
      </w:r>
      <w:r w:rsidR="005163B6">
        <w:rPr>
          <w:rFonts w:ascii="Arial" w:eastAsia="Times New Roman" w:hAnsi="Arial" w:cs="Arial"/>
          <w:sz w:val="24"/>
          <w:szCs w:val="24"/>
          <w:lang w:eastAsia="en-GB"/>
        </w:rPr>
        <w:t xml:space="preserve">under the balance </w:t>
      </w:r>
      <w:r w:rsidR="00CD39D5">
        <w:rPr>
          <w:rFonts w:ascii="Arial" w:eastAsia="Times New Roman" w:hAnsi="Arial" w:cs="Arial"/>
          <w:sz w:val="24"/>
          <w:szCs w:val="24"/>
          <w:lang w:eastAsia="en-GB"/>
        </w:rPr>
        <w:t xml:space="preserve">because the firm has earned an income </w:t>
      </w:r>
      <w:r w:rsidR="0091149E">
        <w:rPr>
          <w:rFonts w:ascii="Arial" w:eastAsia="Times New Roman" w:hAnsi="Arial" w:cs="Arial"/>
          <w:sz w:val="24"/>
          <w:szCs w:val="24"/>
          <w:lang w:eastAsia="en-GB"/>
        </w:rPr>
        <w:t>so this would not be client money Rule 8.1</w:t>
      </w:r>
      <w:r w:rsidR="00B42BC1">
        <w:rPr>
          <w:rFonts w:ascii="Arial" w:eastAsia="Times New Roman" w:hAnsi="Arial" w:cs="Arial"/>
          <w:sz w:val="24"/>
          <w:szCs w:val="24"/>
          <w:lang w:eastAsia="en-GB"/>
        </w:rPr>
        <w:t>(a)</w:t>
      </w:r>
      <w:r w:rsidR="0091149E">
        <w:rPr>
          <w:rFonts w:ascii="Arial" w:eastAsia="Times New Roman" w:hAnsi="Arial" w:cs="Arial"/>
          <w:sz w:val="24"/>
          <w:szCs w:val="24"/>
          <w:lang w:eastAsia="en-GB"/>
        </w:rPr>
        <w:t xml:space="preserve">(ii) SRA </w:t>
      </w:r>
      <w:r w:rsidR="005163B6">
        <w:rPr>
          <w:rFonts w:ascii="Arial" w:eastAsia="Times New Roman" w:hAnsi="Arial" w:cs="Arial"/>
          <w:sz w:val="24"/>
          <w:szCs w:val="24"/>
          <w:lang w:eastAsia="en-GB"/>
        </w:rPr>
        <w:t xml:space="preserve">and also </w:t>
      </w:r>
      <w:r w:rsidR="00F3278E">
        <w:rPr>
          <w:rFonts w:ascii="Arial" w:eastAsia="Times New Roman" w:hAnsi="Arial" w:cs="Arial"/>
          <w:sz w:val="24"/>
          <w:szCs w:val="24"/>
          <w:lang w:eastAsia="en-GB"/>
        </w:rPr>
        <w:t xml:space="preserve">on the left as a debt (DR) because the money owed to the </w:t>
      </w:r>
      <w:r w:rsidR="00F86D33">
        <w:rPr>
          <w:rFonts w:ascii="Arial" w:eastAsia="Times New Roman" w:hAnsi="Arial" w:cs="Arial"/>
          <w:sz w:val="24"/>
          <w:szCs w:val="24"/>
          <w:lang w:eastAsia="en-GB"/>
        </w:rPr>
        <w:t xml:space="preserve">firm </w:t>
      </w:r>
      <w:r w:rsidR="00F3278E">
        <w:rPr>
          <w:rFonts w:ascii="Arial" w:eastAsia="Times New Roman" w:hAnsi="Arial" w:cs="Arial"/>
          <w:sz w:val="24"/>
          <w:szCs w:val="24"/>
          <w:lang w:eastAsia="en-GB"/>
        </w:rPr>
        <w:t>has been paid</w:t>
      </w:r>
      <w:r w:rsidR="00E55316">
        <w:rPr>
          <w:rFonts w:ascii="Arial" w:eastAsia="Times New Roman" w:hAnsi="Arial" w:cs="Arial"/>
          <w:sz w:val="24"/>
          <w:szCs w:val="24"/>
          <w:lang w:eastAsia="en-GB"/>
        </w:rPr>
        <w:t>, Rule 8.4.</w:t>
      </w:r>
      <w:r w:rsidR="00F86D33">
        <w:rPr>
          <w:rFonts w:ascii="Arial" w:eastAsia="Times New Roman" w:hAnsi="Arial" w:cs="Arial"/>
          <w:sz w:val="24"/>
          <w:szCs w:val="24"/>
          <w:lang w:eastAsia="en-GB"/>
        </w:rPr>
        <w:t xml:space="preserve">£100,600 would be recorded in the client column under the debit (DR) because, the client has </w:t>
      </w:r>
      <w:r w:rsidR="005163B6">
        <w:rPr>
          <w:rFonts w:ascii="Arial" w:eastAsia="Times New Roman" w:hAnsi="Arial" w:cs="Arial"/>
          <w:sz w:val="24"/>
          <w:szCs w:val="24"/>
          <w:lang w:eastAsia="en-GB"/>
        </w:rPr>
        <w:t>accrued expenses, the reason for the client ledger account is because money that comes in and out must be recorded Rule 8.1</w:t>
      </w:r>
      <w:r w:rsidR="00E55316">
        <w:rPr>
          <w:rFonts w:ascii="Arial" w:eastAsia="Times New Roman" w:hAnsi="Arial" w:cs="Arial"/>
          <w:sz w:val="24"/>
          <w:szCs w:val="24"/>
          <w:lang w:eastAsia="en-GB"/>
        </w:rPr>
        <w:t>, 8.3</w:t>
      </w:r>
      <w:r w:rsidR="005163B6">
        <w:rPr>
          <w:rFonts w:ascii="Arial" w:eastAsia="Times New Roman" w:hAnsi="Arial" w:cs="Arial"/>
          <w:sz w:val="24"/>
          <w:szCs w:val="24"/>
          <w:lang w:eastAsia="en-GB"/>
        </w:rPr>
        <w:t xml:space="preserve"> SRA.</w:t>
      </w:r>
    </w:p>
    <w:p w14:paraId="59444C07" w14:textId="77777777" w:rsidR="00F86D33" w:rsidRDefault="002A1566" w:rsidP="001E4BEC">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31E376FC"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11</w:t>
      </w:r>
    </w:p>
    <w:p w14:paraId="7E5869B3"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is acting for the executors in the administration of an estate. The firm is holding £300,000 in the client bank account for the executors and sends the estate accounts to the residuary beneficiary for approval. The residuary beneficiary approves the estate accounts and asks the firm to hold £220,000 for her and £80,000 for her son, who is buying a house. The firm is acting for the son in his house purchase.</w:t>
      </w:r>
    </w:p>
    <w:p w14:paraId="2AFF1897" w14:textId="77777777" w:rsidR="002E2937" w:rsidRDefault="002D7A43" w:rsidP="002E2937">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How should the firm should record the residuary beneficiary’s instructions in the accounts?</w:t>
      </w:r>
      <w:r w:rsidR="002E2937" w:rsidRPr="002E2937">
        <w:rPr>
          <w:rFonts w:ascii="Arial" w:eastAsia="Times New Roman" w:hAnsi="Arial" w:cs="Arial"/>
          <w:sz w:val="24"/>
          <w:szCs w:val="24"/>
          <w:lang w:eastAsia="en-GB"/>
        </w:rPr>
        <w:t xml:space="preserve"> </w:t>
      </w:r>
    </w:p>
    <w:p w14:paraId="3814E043" w14:textId="77777777" w:rsidR="002E2937" w:rsidRDefault="002E2937" w:rsidP="002E2937">
      <w:pPr>
        <w:spacing w:after="0" w:line="240" w:lineRule="auto"/>
        <w:ind w:left="720"/>
        <w:rPr>
          <w:rFonts w:ascii="Arial" w:eastAsia="Times New Roman" w:hAnsi="Arial" w:cs="Arial"/>
          <w:sz w:val="24"/>
          <w:szCs w:val="24"/>
          <w:lang w:eastAsia="en-GB"/>
        </w:rPr>
      </w:pPr>
    </w:p>
    <w:p w14:paraId="4DC44393" w14:textId="77777777" w:rsidR="00CF6375" w:rsidRDefault="002E2937" w:rsidP="002E2937">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 11:</w:t>
      </w:r>
      <w:r w:rsidR="004860F1">
        <w:rPr>
          <w:rFonts w:ascii="Arial" w:eastAsia="Times New Roman" w:hAnsi="Arial" w:cs="Arial"/>
          <w:sz w:val="24"/>
          <w:szCs w:val="24"/>
          <w:lang w:eastAsia="en-GB"/>
        </w:rPr>
        <w:t xml:space="preserve"> </w:t>
      </w:r>
    </w:p>
    <w:p w14:paraId="028D559B" w14:textId="094F522F" w:rsidR="002E2937" w:rsidRPr="002D7A43" w:rsidRDefault="00CF6375" w:rsidP="002E2937">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w:t>
      </w:r>
      <w:r w:rsidR="004860F1">
        <w:rPr>
          <w:rFonts w:ascii="Arial" w:eastAsia="Times New Roman" w:hAnsi="Arial" w:cs="Arial"/>
          <w:sz w:val="24"/>
          <w:szCs w:val="24"/>
          <w:lang w:eastAsia="en-GB"/>
        </w:rPr>
        <w:t>his would be an inter client transfer</w:t>
      </w:r>
      <w:r>
        <w:rPr>
          <w:rFonts w:ascii="Arial" w:eastAsia="Times New Roman" w:hAnsi="Arial" w:cs="Arial"/>
          <w:sz w:val="24"/>
          <w:szCs w:val="24"/>
          <w:lang w:eastAsia="en-GB"/>
        </w:rPr>
        <w:t>.</w:t>
      </w:r>
      <w:r w:rsidR="004860F1">
        <w:rPr>
          <w:rFonts w:ascii="Arial" w:eastAsia="Times New Roman" w:hAnsi="Arial" w:cs="Arial"/>
          <w:sz w:val="24"/>
          <w:szCs w:val="24"/>
          <w:lang w:eastAsia="en-GB"/>
        </w:rPr>
        <w:t xml:space="preserve"> </w:t>
      </w:r>
      <w:r>
        <w:rPr>
          <w:rFonts w:ascii="Arial" w:eastAsia="Times New Roman" w:hAnsi="Arial" w:cs="Arial"/>
          <w:sz w:val="24"/>
          <w:szCs w:val="24"/>
          <w:lang w:eastAsia="en-GB"/>
        </w:rPr>
        <w:t>T</w:t>
      </w:r>
      <w:r w:rsidR="004860F1">
        <w:rPr>
          <w:rFonts w:ascii="Arial" w:eastAsia="Times New Roman" w:hAnsi="Arial" w:cs="Arial"/>
          <w:sz w:val="24"/>
          <w:szCs w:val="24"/>
          <w:lang w:eastAsia="en-GB"/>
        </w:rPr>
        <w:t>he £</w:t>
      </w:r>
      <w:r w:rsidR="00963BCC">
        <w:rPr>
          <w:rFonts w:ascii="Arial" w:eastAsia="Times New Roman" w:hAnsi="Arial" w:cs="Arial"/>
          <w:sz w:val="24"/>
          <w:szCs w:val="24"/>
          <w:lang w:eastAsia="en-GB"/>
        </w:rPr>
        <w:t>300,000</w:t>
      </w:r>
      <w:r w:rsidR="004860F1">
        <w:rPr>
          <w:rFonts w:ascii="Arial" w:eastAsia="Times New Roman" w:hAnsi="Arial" w:cs="Arial"/>
          <w:sz w:val="24"/>
          <w:szCs w:val="24"/>
          <w:lang w:eastAsia="en-GB"/>
        </w:rPr>
        <w:t xml:space="preserve"> should be recorded in the </w:t>
      </w:r>
      <w:r w:rsidR="00963BCC">
        <w:rPr>
          <w:rFonts w:ascii="Arial" w:eastAsia="Times New Roman" w:hAnsi="Arial" w:cs="Arial"/>
          <w:sz w:val="24"/>
          <w:szCs w:val="24"/>
          <w:lang w:eastAsia="en-GB"/>
        </w:rPr>
        <w:t xml:space="preserve">cash account under the client account </w:t>
      </w:r>
      <w:r>
        <w:rPr>
          <w:rFonts w:ascii="Arial" w:eastAsia="Times New Roman" w:hAnsi="Arial" w:cs="Arial"/>
          <w:sz w:val="24"/>
          <w:szCs w:val="24"/>
          <w:lang w:eastAsia="en-GB"/>
        </w:rPr>
        <w:t xml:space="preserve">column </w:t>
      </w:r>
      <w:r w:rsidR="00963BCC">
        <w:rPr>
          <w:rFonts w:ascii="Arial" w:eastAsia="Times New Roman" w:hAnsi="Arial" w:cs="Arial"/>
          <w:sz w:val="24"/>
          <w:szCs w:val="24"/>
          <w:lang w:eastAsia="en-GB"/>
        </w:rPr>
        <w:t xml:space="preserve">DR.  In the </w:t>
      </w:r>
      <w:r w:rsidR="004860F1">
        <w:rPr>
          <w:rFonts w:ascii="Arial" w:eastAsia="Times New Roman" w:hAnsi="Arial" w:cs="Arial"/>
          <w:sz w:val="24"/>
          <w:szCs w:val="24"/>
          <w:lang w:eastAsia="en-GB"/>
        </w:rPr>
        <w:t xml:space="preserve">client ledger account for the residuary beneficiary under the client account </w:t>
      </w:r>
      <w:r w:rsidR="00963BCC">
        <w:rPr>
          <w:rFonts w:ascii="Arial" w:eastAsia="Times New Roman" w:hAnsi="Arial" w:cs="Arial"/>
          <w:sz w:val="24"/>
          <w:szCs w:val="24"/>
          <w:lang w:eastAsia="en-GB"/>
        </w:rPr>
        <w:t>£300,000</w:t>
      </w:r>
      <w:r w:rsidR="004860F1">
        <w:rPr>
          <w:rFonts w:ascii="Arial" w:eastAsia="Times New Roman" w:hAnsi="Arial" w:cs="Arial"/>
          <w:sz w:val="24"/>
          <w:szCs w:val="24"/>
          <w:lang w:eastAsia="en-GB"/>
        </w:rPr>
        <w:t xml:space="preserve"> </w:t>
      </w:r>
      <w:r w:rsidR="00963BCC">
        <w:rPr>
          <w:rFonts w:ascii="Arial" w:eastAsia="Times New Roman" w:hAnsi="Arial" w:cs="Arial"/>
          <w:sz w:val="24"/>
          <w:szCs w:val="24"/>
          <w:lang w:eastAsia="en-GB"/>
        </w:rPr>
        <w:t xml:space="preserve">should be recorded as CR. And </w:t>
      </w:r>
      <w:r w:rsidR="00702A4D">
        <w:rPr>
          <w:rFonts w:ascii="Arial" w:eastAsia="Times New Roman" w:hAnsi="Arial" w:cs="Arial"/>
          <w:sz w:val="24"/>
          <w:szCs w:val="24"/>
          <w:lang w:eastAsia="en-GB"/>
        </w:rPr>
        <w:t xml:space="preserve">in the </w:t>
      </w:r>
      <w:r w:rsidR="00963BCC">
        <w:rPr>
          <w:rFonts w:ascii="Arial" w:eastAsia="Times New Roman" w:hAnsi="Arial" w:cs="Arial"/>
          <w:sz w:val="24"/>
          <w:szCs w:val="24"/>
          <w:lang w:eastAsia="en-GB"/>
        </w:rPr>
        <w:t>balance £300,000</w:t>
      </w:r>
      <w:r w:rsidR="00702A4D">
        <w:rPr>
          <w:rFonts w:ascii="Arial" w:eastAsia="Times New Roman" w:hAnsi="Arial" w:cs="Arial"/>
          <w:sz w:val="24"/>
          <w:szCs w:val="24"/>
          <w:lang w:eastAsia="en-GB"/>
        </w:rPr>
        <w:t>CR</w:t>
      </w:r>
      <w:r w:rsidR="00963BCC">
        <w:rPr>
          <w:rFonts w:ascii="Arial" w:eastAsia="Times New Roman" w:hAnsi="Arial" w:cs="Arial"/>
          <w:sz w:val="24"/>
          <w:szCs w:val="24"/>
          <w:lang w:eastAsia="en-GB"/>
        </w:rPr>
        <w:t xml:space="preserve">. </w:t>
      </w:r>
      <w:r w:rsidR="00702A4D">
        <w:rPr>
          <w:rFonts w:ascii="Arial" w:eastAsia="Times New Roman" w:hAnsi="Arial" w:cs="Arial"/>
          <w:sz w:val="24"/>
          <w:szCs w:val="24"/>
          <w:lang w:eastAsia="en-GB"/>
        </w:rPr>
        <w:t>In the same client ledger under client account £80,000 for her son in the column DR and in the balance would be recorded as £220,000CR.</w:t>
      </w:r>
      <w:r>
        <w:rPr>
          <w:rFonts w:ascii="Arial" w:eastAsia="Times New Roman" w:hAnsi="Arial" w:cs="Arial"/>
          <w:sz w:val="24"/>
          <w:szCs w:val="24"/>
          <w:lang w:eastAsia="en-GB"/>
        </w:rPr>
        <w:t xml:space="preserve"> Rule 8.1(b). SRA.</w:t>
      </w:r>
    </w:p>
    <w:p w14:paraId="3158E68F"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3A91CC6C"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12</w:t>
      </w:r>
    </w:p>
    <w:p w14:paraId="065C2839"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of solicitors is registered for VAT purposes. The firm is refurbishing its offices. As part of that process the firm sells some items of redundant office furniture. The buyer is not registered for VAT purposes.</w:t>
      </w:r>
    </w:p>
    <w:p w14:paraId="23275F79"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Must the firm charge VAT on the sale price?</w:t>
      </w:r>
      <w:r w:rsidR="00642BCE" w:rsidRPr="00642BCE">
        <w:rPr>
          <w:rFonts w:ascii="Arial" w:eastAsia="Times New Roman" w:hAnsi="Arial" w:cs="Arial"/>
          <w:sz w:val="24"/>
          <w:szCs w:val="24"/>
          <w:lang w:eastAsia="en-GB"/>
        </w:rPr>
        <w:t xml:space="preserve"> </w:t>
      </w:r>
    </w:p>
    <w:p w14:paraId="19C3F4E8" w14:textId="77777777" w:rsidR="00642BCE" w:rsidRDefault="00642BCE" w:rsidP="00642BCE">
      <w:pPr>
        <w:spacing w:after="0" w:line="240" w:lineRule="auto"/>
        <w:ind w:left="720"/>
        <w:rPr>
          <w:rFonts w:ascii="Arial" w:eastAsia="Times New Roman" w:hAnsi="Arial" w:cs="Arial"/>
          <w:sz w:val="24"/>
          <w:szCs w:val="24"/>
          <w:lang w:eastAsia="en-GB"/>
        </w:rPr>
      </w:pPr>
    </w:p>
    <w:p w14:paraId="28C2C673" w14:textId="77777777" w:rsidR="00F07529" w:rsidRDefault="00642BCE"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130A68">
        <w:rPr>
          <w:rFonts w:ascii="Arial" w:eastAsia="Times New Roman" w:hAnsi="Arial" w:cs="Arial"/>
          <w:sz w:val="24"/>
          <w:szCs w:val="24"/>
          <w:lang w:eastAsia="en-GB"/>
        </w:rPr>
        <w:t xml:space="preserve"> 12:</w:t>
      </w:r>
      <w:r w:rsidR="00E127EE">
        <w:rPr>
          <w:rFonts w:ascii="Arial" w:eastAsia="Times New Roman" w:hAnsi="Arial" w:cs="Arial"/>
          <w:sz w:val="24"/>
          <w:szCs w:val="24"/>
          <w:lang w:eastAsia="en-GB"/>
        </w:rPr>
        <w:t xml:space="preserve"> </w:t>
      </w:r>
    </w:p>
    <w:p w14:paraId="187FD625" w14:textId="5DFD1772" w:rsidR="002D7A43" w:rsidRPr="002D7A43" w:rsidRDefault="00EB3FCA" w:rsidP="002D7A43">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Because the firm is registered for VAT </w:t>
      </w:r>
      <w:r w:rsidR="00EA7C3E">
        <w:rPr>
          <w:rFonts w:ascii="Arial" w:eastAsia="Times New Roman" w:hAnsi="Arial" w:cs="Arial"/>
          <w:sz w:val="24"/>
          <w:szCs w:val="24"/>
          <w:lang w:eastAsia="en-GB"/>
        </w:rPr>
        <w:t>purposes,</w:t>
      </w:r>
      <w:r>
        <w:rPr>
          <w:rFonts w:ascii="Arial" w:eastAsia="Times New Roman" w:hAnsi="Arial" w:cs="Arial"/>
          <w:sz w:val="24"/>
          <w:szCs w:val="24"/>
          <w:lang w:eastAsia="en-GB"/>
        </w:rPr>
        <w:t xml:space="preserve"> they </w:t>
      </w:r>
      <w:r w:rsidR="004F7BE3">
        <w:rPr>
          <w:rFonts w:ascii="Arial" w:eastAsia="Times New Roman" w:hAnsi="Arial" w:cs="Arial"/>
          <w:sz w:val="24"/>
          <w:szCs w:val="24"/>
          <w:lang w:eastAsia="en-GB"/>
        </w:rPr>
        <w:t>must charge VAT s4(1) Value Added Tax Act 1994.</w:t>
      </w:r>
    </w:p>
    <w:p w14:paraId="7B470F32"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701EF57C"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13</w:t>
      </w:r>
    </w:p>
    <w:p w14:paraId="6EBC8DDB"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 xml:space="preserve">A firm of solicitors is acting for a client in a litigation matter. The firm is currently holding £600 in its client bank account for the client generally on account of costs. The firm receives an invoice from an enquiry agent for </w:t>
      </w:r>
      <w:r w:rsidRPr="002D7A43">
        <w:rPr>
          <w:rFonts w:ascii="Arial" w:eastAsia="Times New Roman" w:hAnsi="Arial" w:cs="Arial"/>
          <w:sz w:val="24"/>
          <w:szCs w:val="24"/>
          <w:lang w:eastAsia="en-GB"/>
        </w:rPr>
        <w:lastRenderedPageBreak/>
        <w:t>charges of £400 plus VAT in connection with the client’s matter. The enquiry agent’s invoice is addressed</w:t>
      </w:r>
    </w:p>
    <w:p w14:paraId="529AF57B"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706F4CE2"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Which bank account should the firm should use to pay the invoice?</w:t>
      </w:r>
      <w:r w:rsidR="00642BCE" w:rsidRPr="00642BCE">
        <w:rPr>
          <w:rFonts w:ascii="Arial" w:eastAsia="Times New Roman" w:hAnsi="Arial" w:cs="Arial"/>
          <w:sz w:val="24"/>
          <w:szCs w:val="24"/>
          <w:lang w:eastAsia="en-GB"/>
        </w:rPr>
        <w:t xml:space="preserve"> </w:t>
      </w:r>
      <w:r w:rsidR="00642BCE">
        <w:rPr>
          <w:rFonts w:ascii="Arial" w:eastAsia="Times New Roman" w:hAnsi="Arial" w:cs="Arial"/>
          <w:sz w:val="24"/>
          <w:szCs w:val="24"/>
          <w:lang w:eastAsia="en-GB"/>
        </w:rPr>
        <w:t xml:space="preserve"> </w:t>
      </w:r>
    </w:p>
    <w:p w14:paraId="167AD51F" w14:textId="77777777" w:rsidR="00642BCE" w:rsidRDefault="00642BCE" w:rsidP="00642BCE">
      <w:pPr>
        <w:spacing w:after="0" w:line="240" w:lineRule="auto"/>
        <w:ind w:left="720"/>
        <w:rPr>
          <w:rFonts w:ascii="Arial" w:eastAsia="Times New Roman" w:hAnsi="Arial" w:cs="Arial"/>
          <w:sz w:val="24"/>
          <w:szCs w:val="24"/>
          <w:lang w:eastAsia="en-GB"/>
        </w:rPr>
      </w:pPr>
    </w:p>
    <w:p w14:paraId="5B3A13AE" w14:textId="77777777" w:rsidR="008A6CDD" w:rsidRDefault="00642BCE" w:rsidP="008A6CDD">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130A68">
        <w:rPr>
          <w:rFonts w:ascii="Arial" w:eastAsia="Times New Roman" w:hAnsi="Arial" w:cs="Arial"/>
          <w:sz w:val="24"/>
          <w:szCs w:val="24"/>
          <w:lang w:eastAsia="en-GB"/>
        </w:rPr>
        <w:t xml:space="preserve"> 13:</w:t>
      </w:r>
    </w:p>
    <w:p w14:paraId="1F4AADFD" w14:textId="669A21BA" w:rsidR="00642BCE" w:rsidRDefault="00F07529" w:rsidP="008A6CDD">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 firm </w:t>
      </w:r>
      <w:r w:rsidR="007D67A5">
        <w:rPr>
          <w:rFonts w:ascii="Arial" w:eastAsia="Times New Roman" w:hAnsi="Arial" w:cs="Arial"/>
          <w:sz w:val="24"/>
          <w:szCs w:val="24"/>
          <w:lang w:eastAsia="en-GB"/>
        </w:rPr>
        <w:t xml:space="preserve">will need to </w:t>
      </w:r>
      <w:r w:rsidR="008A6CDD">
        <w:rPr>
          <w:rFonts w:ascii="Arial" w:eastAsia="Times New Roman" w:hAnsi="Arial" w:cs="Arial"/>
          <w:sz w:val="24"/>
          <w:szCs w:val="24"/>
          <w:lang w:eastAsia="en-GB"/>
        </w:rPr>
        <w:t>pay</w:t>
      </w:r>
      <w:r>
        <w:rPr>
          <w:rFonts w:ascii="Arial" w:eastAsia="Times New Roman" w:hAnsi="Arial" w:cs="Arial"/>
          <w:sz w:val="24"/>
          <w:szCs w:val="24"/>
          <w:lang w:eastAsia="en-GB"/>
        </w:rPr>
        <w:t xml:space="preserve"> the </w:t>
      </w:r>
      <w:r w:rsidR="007D67A5">
        <w:rPr>
          <w:rFonts w:ascii="Arial" w:eastAsia="Times New Roman" w:hAnsi="Arial" w:cs="Arial"/>
          <w:sz w:val="24"/>
          <w:szCs w:val="24"/>
          <w:lang w:eastAsia="en-GB"/>
        </w:rPr>
        <w:t xml:space="preserve">enquiry </w:t>
      </w:r>
      <w:r>
        <w:rPr>
          <w:rFonts w:ascii="Arial" w:eastAsia="Times New Roman" w:hAnsi="Arial" w:cs="Arial"/>
          <w:sz w:val="24"/>
          <w:szCs w:val="24"/>
          <w:lang w:eastAsia="en-GB"/>
        </w:rPr>
        <w:t xml:space="preserve">agent </w:t>
      </w:r>
      <w:r w:rsidR="008A6CDD">
        <w:rPr>
          <w:rFonts w:ascii="Arial" w:eastAsia="Times New Roman" w:hAnsi="Arial" w:cs="Arial"/>
          <w:sz w:val="24"/>
          <w:szCs w:val="24"/>
          <w:lang w:eastAsia="en-GB"/>
        </w:rPr>
        <w:t xml:space="preserve">£480 </w:t>
      </w:r>
      <w:r>
        <w:rPr>
          <w:rFonts w:ascii="Arial" w:eastAsia="Times New Roman" w:hAnsi="Arial" w:cs="Arial"/>
          <w:sz w:val="24"/>
          <w:szCs w:val="24"/>
          <w:lang w:eastAsia="en-GB"/>
        </w:rPr>
        <w:t>out of the</w:t>
      </w:r>
      <w:r w:rsidR="007D67A5">
        <w:rPr>
          <w:rFonts w:ascii="Arial" w:eastAsia="Times New Roman" w:hAnsi="Arial" w:cs="Arial"/>
          <w:sz w:val="24"/>
          <w:szCs w:val="24"/>
          <w:lang w:eastAsia="en-GB"/>
        </w:rPr>
        <w:t xml:space="preserve"> business </w:t>
      </w:r>
      <w:r>
        <w:rPr>
          <w:rFonts w:ascii="Arial" w:eastAsia="Times New Roman" w:hAnsi="Arial" w:cs="Arial"/>
          <w:sz w:val="24"/>
          <w:szCs w:val="24"/>
          <w:lang w:eastAsia="en-GB"/>
        </w:rPr>
        <w:t xml:space="preserve">account </w:t>
      </w:r>
      <w:r w:rsidR="008A6CDD">
        <w:rPr>
          <w:rFonts w:ascii="Arial" w:eastAsia="Times New Roman" w:hAnsi="Arial" w:cs="Arial"/>
          <w:sz w:val="24"/>
          <w:szCs w:val="24"/>
          <w:lang w:eastAsia="en-GB"/>
        </w:rPr>
        <w:t xml:space="preserve">because </w:t>
      </w:r>
      <w:r w:rsidR="007D67A5">
        <w:rPr>
          <w:rFonts w:ascii="Arial" w:eastAsia="Times New Roman" w:hAnsi="Arial" w:cs="Arial"/>
          <w:sz w:val="24"/>
          <w:szCs w:val="24"/>
          <w:lang w:eastAsia="en-GB"/>
        </w:rPr>
        <w:t xml:space="preserve">the invoice is made out to the firm. </w:t>
      </w:r>
    </w:p>
    <w:p w14:paraId="28E45DE7"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1CF9F04F"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14</w:t>
      </w:r>
    </w:p>
    <w:p w14:paraId="3B84BD79"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solicitor is instructed by a new client in a litigation matter. At the initial interview the solicitor asks the client to pay £500 generally on account of costs and disbursements. The client says that he will let the solicitor have a cheque for that sum within the next week. It is now five days after the initial interview and the client has not yet made any payment to the solicitor. The solicitor needs to pay a court fee of £100 on the client’s behalf.</w:t>
      </w:r>
    </w:p>
    <w:p w14:paraId="0B524324"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Which bank account should the solicitor should use to pay the £100?</w:t>
      </w:r>
      <w:r w:rsidR="00642BCE" w:rsidRPr="00642BCE">
        <w:rPr>
          <w:rFonts w:ascii="Arial" w:eastAsia="Times New Roman" w:hAnsi="Arial" w:cs="Arial"/>
          <w:sz w:val="24"/>
          <w:szCs w:val="24"/>
          <w:lang w:eastAsia="en-GB"/>
        </w:rPr>
        <w:t xml:space="preserve"> </w:t>
      </w:r>
    </w:p>
    <w:p w14:paraId="3AD9DD33" w14:textId="77777777" w:rsidR="00642BCE" w:rsidRDefault="00642BCE" w:rsidP="00642BCE">
      <w:pPr>
        <w:spacing w:after="0" w:line="240" w:lineRule="auto"/>
        <w:ind w:left="720"/>
        <w:rPr>
          <w:rFonts w:ascii="Arial" w:eastAsia="Times New Roman" w:hAnsi="Arial" w:cs="Arial"/>
          <w:sz w:val="24"/>
          <w:szCs w:val="24"/>
          <w:lang w:eastAsia="en-GB"/>
        </w:rPr>
      </w:pPr>
    </w:p>
    <w:p w14:paraId="61CA335F" w14:textId="2504FA85" w:rsidR="008A6CDD" w:rsidRDefault="00642BCE" w:rsidP="008A6CDD">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130A68">
        <w:rPr>
          <w:rFonts w:ascii="Arial" w:eastAsia="Times New Roman" w:hAnsi="Arial" w:cs="Arial"/>
          <w:sz w:val="24"/>
          <w:szCs w:val="24"/>
          <w:lang w:eastAsia="en-GB"/>
        </w:rPr>
        <w:t xml:space="preserve"> 14:</w:t>
      </w:r>
      <w:r w:rsidR="001972FC">
        <w:rPr>
          <w:rFonts w:ascii="Arial" w:eastAsia="Times New Roman" w:hAnsi="Arial" w:cs="Arial"/>
          <w:sz w:val="24"/>
          <w:szCs w:val="24"/>
          <w:lang w:eastAsia="en-GB"/>
        </w:rPr>
        <w:t xml:space="preserve"> the solicitor should use the business account </w:t>
      </w:r>
      <w:r w:rsidR="001C7937">
        <w:rPr>
          <w:rFonts w:ascii="Arial" w:eastAsia="Times New Roman" w:hAnsi="Arial" w:cs="Arial"/>
          <w:sz w:val="24"/>
          <w:szCs w:val="24"/>
          <w:lang w:eastAsia="en-GB"/>
        </w:rPr>
        <w:t xml:space="preserve">to pay the £100 </w:t>
      </w:r>
      <w:r w:rsidR="009B0359">
        <w:rPr>
          <w:rFonts w:ascii="Arial" w:eastAsia="Times New Roman" w:hAnsi="Arial" w:cs="Arial"/>
          <w:sz w:val="24"/>
          <w:szCs w:val="24"/>
          <w:lang w:eastAsia="en-GB"/>
        </w:rPr>
        <w:t xml:space="preserve">court fee money in the client account Rule 5.3 </w:t>
      </w:r>
      <w:r w:rsidR="002C11DE">
        <w:rPr>
          <w:rFonts w:ascii="Arial" w:eastAsia="Times New Roman" w:hAnsi="Arial" w:cs="Arial"/>
          <w:sz w:val="24"/>
          <w:szCs w:val="24"/>
          <w:lang w:eastAsia="en-GB"/>
        </w:rPr>
        <w:t xml:space="preserve">because the firm is liable to pay debts that have occurred through the client Rule 2.2(a) </w:t>
      </w:r>
      <w:r w:rsidR="001C7937">
        <w:rPr>
          <w:rFonts w:ascii="Arial" w:eastAsia="Times New Roman" w:hAnsi="Arial" w:cs="Arial"/>
          <w:sz w:val="24"/>
          <w:szCs w:val="24"/>
          <w:lang w:eastAsia="en-GB"/>
        </w:rPr>
        <w:t>and then send a bill to the client.</w:t>
      </w:r>
    </w:p>
    <w:p w14:paraId="16FFE777" w14:textId="77777777" w:rsidR="008A6CDD" w:rsidRDefault="008A6CDD" w:rsidP="008A6CDD">
      <w:pPr>
        <w:spacing w:after="0" w:line="240" w:lineRule="auto"/>
        <w:ind w:left="720"/>
        <w:rPr>
          <w:rFonts w:ascii="Arial" w:eastAsia="Times New Roman" w:hAnsi="Arial" w:cs="Arial"/>
          <w:sz w:val="24"/>
          <w:szCs w:val="24"/>
          <w:lang w:eastAsia="en-GB"/>
        </w:rPr>
      </w:pPr>
    </w:p>
    <w:p w14:paraId="5E687DC3" w14:textId="2521A692" w:rsidR="002D7A43" w:rsidRPr="008A6CDD" w:rsidRDefault="002D7A43" w:rsidP="008A6CDD">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15</w:t>
      </w:r>
    </w:p>
    <w:p w14:paraId="69AD8917"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 xml:space="preserve">A firm of solicitors receives £250,000 on behalf of a client and pays it into the firm’s general client account. The client instructs the firm to continue to hold the money on his behalf as he will be abroad for the next month. The firm transfers the money to a separate </w:t>
      </w:r>
      <w:bookmarkStart w:id="0" w:name="_Hlk131514819"/>
      <w:r w:rsidRPr="002D7A43">
        <w:rPr>
          <w:rFonts w:ascii="Arial" w:eastAsia="Times New Roman" w:hAnsi="Arial" w:cs="Arial"/>
          <w:sz w:val="24"/>
          <w:szCs w:val="24"/>
          <w:lang w:eastAsia="en-GB"/>
        </w:rPr>
        <w:t xml:space="preserve">designated deposit bank account </w:t>
      </w:r>
      <w:bookmarkEnd w:id="0"/>
      <w:r w:rsidRPr="002D7A43">
        <w:rPr>
          <w:rFonts w:ascii="Arial" w:eastAsia="Times New Roman" w:hAnsi="Arial" w:cs="Arial"/>
          <w:sz w:val="24"/>
          <w:szCs w:val="24"/>
          <w:lang w:eastAsia="en-GB"/>
        </w:rPr>
        <w:t>(SDDBA).</w:t>
      </w:r>
    </w:p>
    <w:p w14:paraId="1D7E78E4" w14:textId="77777777" w:rsidR="00130A68" w:rsidRDefault="002D7A43" w:rsidP="00130A68">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Why should the firm make the transfer?</w:t>
      </w:r>
      <w:r w:rsidR="00130A68" w:rsidRPr="00130A68">
        <w:rPr>
          <w:rFonts w:ascii="Arial" w:eastAsia="Times New Roman" w:hAnsi="Arial" w:cs="Arial"/>
          <w:sz w:val="24"/>
          <w:szCs w:val="24"/>
          <w:lang w:eastAsia="en-GB"/>
        </w:rPr>
        <w:t xml:space="preserve"> </w:t>
      </w:r>
    </w:p>
    <w:p w14:paraId="0028124E" w14:textId="77777777" w:rsidR="00130A68" w:rsidRDefault="00130A68" w:rsidP="00130A68">
      <w:pPr>
        <w:spacing w:after="0" w:line="240" w:lineRule="auto"/>
        <w:ind w:left="720"/>
        <w:rPr>
          <w:rFonts w:ascii="Arial" w:eastAsia="Times New Roman" w:hAnsi="Arial" w:cs="Arial"/>
          <w:sz w:val="24"/>
          <w:szCs w:val="24"/>
          <w:lang w:eastAsia="en-GB"/>
        </w:rPr>
      </w:pPr>
    </w:p>
    <w:p w14:paraId="50A587A0" w14:textId="77777777" w:rsidR="00850569" w:rsidRDefault="00130A68" w:rsidP="00850569">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 15:</w:t>
      </w:r>
      <w:r w:rsidR="00850569">
        <w:rPr>
          <w:rFonts w:ascii="Arial" w:eastAsia="Times New Roman" w:hAnsi="Arial" w:cs="Arial"/>
          <w:sz w:val="24"/>
          <w:szCs w:val="24"/>
          <w:lang w:eastAsia="en-GB"/>
        </w:rPr>
        <w:t xml:space="preserve"> </w:t>
      </w:r>
    </w:p>
    <w:p w14:paraId="5B13F062" w14:textId="13F176BE" w:rsidR="00B60768" w:rsidRDefault="00850569" w:rsidP="00850569">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By transferring the money to a separate designated account, the firm would be able to earn interest. I</w:t>
      </w:r>
      <w:r w:rsidR="00251B27">
        <w:rPr>
          <w:rFonts w:ascii="Arial" w:eastAsia="Times New Roman" w:hAnsi="Arial" w:cs="Arial"/>
          <w:sz w:val="24"/>
          <w:szCs w:val="24"/>
          <w:lang w:eastAsia="en-GB"/>
        </w:rPr>
        <w:t xml:space="preserve">nterest earned in the </w:t>
      </w:r>
      <w:r w:rsidR="00251B27" w:rsidRPr="00251B27">
        <w:rPr>
          <w:rFonts w:ascii="Arial" w:eastAsia="Times New Roman" w:hAnsi="Arial" w:cs="Arial"/>
          <w:sz w:val="24"/>
          <w:szCs w:val="24"/>
          <w:lang w:eastAsia="en-GB"/>
        </w:rPr>
        <w:t>designated deposit bank account</w:t>
      </w:r>
      <w:r w:rsidR="00251B27">
        <w:rPr>
          <w:rFonts w:ascii="Arial" w:eastAsia="Times New Roman" w:hAnsi="Arial" w:cs="Arial"/>
          <w:sz w:val="24"/>
          <w:szCs w:val="24"/>
          <w:lang w:eastAsia="en-GB"/>
        </w:rPr>
        <w:t xml:space="preserve"> </w:t>
      </w:r>
      <w:r w:rsidR="00B60768">
        <w:rPr>
          <w:rFonts w:ascii="Arial" w:eastAsia="Times New Roman" w:hAnsi="Arial" w:cs="Arial"/>
          <w:sz w:val="24"/>
          <w:szCs w:val="24"/>
          <w:lang w:eastAsia="en-GB"/>
        </w:rPr>
        <w:t>solicit</w:t>
      </w:r>
      <w:r>
        <w:rPr>
          <w:rFonts w:ascii="Arial" w:eastAsia="Times New Roman" w:hAnsi="Arial" w:cs="Arial"/>
          <w:sz w:val="24"/>
          <w:szCs w:val="24"/>
          <w:lang w:eastAsia="en-GB"/>
        </w:rPr>
        <w:t>o</w:t>
      </w:r>
      <w:r w:rsidR="00B60768">
        <w:rPr>
          <w:rFonts w:ascii="Arial" w:eastAsia="Times New Roman" w:hAnsi="Arial" w:cs="Arial"/>
          <w:sz w:val="24"/>
          <w:szCs w:val="24"/>
          <w:lang w:eastAsia="en-GB"/>
        </w:rPr>
        <w:t>rs are entitled to keep</w:t>
      </w:r>
      <w:r w:rsidR="00B60768" w:rsidRPr="00B60768">
        <w:t xml:space="preserve"> </w:t>
      </w:r>
      <w:r w:rsidR="00B60768" w:rsidRPr="00B60768">
        <w:rPr>
          <w:rFonts w:ascii="Arial" w:eastAsia="Times New Roman" w:hAnsi="Arial" w:cs="Arial"/>
          <w:sz w:val="24"/>
          <w:szCs w:val="24"/>
          <w:lang w:eastAsia="en-GB"/>
        </w:rPr>
        <w:t>Solicitors Act 1974</w:t>
      </w:r>
      <w:r w:rsidR="00B60768">
        <w:rPr>
          <w:rFonts w:ascii="Arial" w:eastAsia="Times New Roman" w:hAnsi="Arial" w:cs="Arial"/>
          <w:sz w:val="24"/>
          <w:szCs w:val="24"/>
          <w:lang w:eastAsia="en-GB"/>
        </w:rPr>
        <w:t>.</w:t>
      </w:r>
    </w:p>
    <w:p w14:paraId="5D76554E" w14:textId="16ACD795" w:rsidR="00946C71" w:rsidRDefault="00251B27" w:rsidP="00B6076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32A26BAF" w14:textId="77777777" w:rsidR="00B60768" w:rsidRDefault="00B60768" w:rsidP="002C11DE">
      <w:pPr>
        <w:spacing w:after="0" w:line="240" w:lineRule="auto"/>
        <w:ind w:left="720"/>
        <w:rPr>
          <w:rFonts w:ascii="Arial" w:eastAsia="Times New Roman" w:hAnsi="Arial" w:cs="Arial"/>
          <w:sz w:val="24"/>
          <w:szCs w:val="24"/>
          <w:lang w:eastAsia="en-GB"/>
        </w:rPr>
      </w:pPr>
    </w:p>
    <w:p w14:paraId="72EFE0CD" w14:textId="055BED11" w:rsidR="002D7A43" w:rsidRPr="002D7A43" w:rsidRDefault="002D7A43" w:rsidP="002C11D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16</w:t>
      </w:r>
    </w:p>
    <w:p w14:paraId="77900557"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solicitor is acting for the seller of a property. The terms of the contract provide for the buyer to pay a 10% deposit on exchange of contracts to be held by the seller’s solicitor as stakeholder. On exchange of contracts the solicitor receives the 10% deposit.</w:t>
      </w:r>
    </w:p>
    <w:p w14:paraId="35AFFF07" w14:textId="77777777"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How should the solicitor deal with the deposit?</w:t>
      </w:r>
      <w:r w:rsidR="00642BCE" w:rsidRPr="00642BCE">
        <w:rPr>
          <w:rFonts w:ascii="Arial" w:eastAsia="Times New Roman" w:hAnsi="Arial" w:cs="Arial"/>
          <w:sz w:val="24"/>
          <w:szCs w:val="24"/>
          <w:lang w:eastAsia="en-GB"/>
        </w:rPr>
        <w:t xml:space="preserve"> </w:t>
      </w:r>
    </w:p>
    <w:p w14:paraId="5365ACD0" w14:textId="77777777" w:rsidR="00642BCE" w:rsidRDefault="00642BCE" w:rsidP="00642BCE">
      <w:pPr>
        <w:spacing w:after="0" w:line="240" w:lineRule="auto"/>
        <w:ind w:left="720"/>
        <w:rPr>
          <w:rFonts w:ascii="Arial" w:eastAsia="Times New Roman" w:hAnsi="Arial" w:cs="Arial"/>
          <w:sz w:val="24"/>
          <w:szCs w:val="24"/>
          <w:lang w:eastAsia="en-GB"/>
        </w:rPr>
      </w:pPr>
    </w:p>
    <w:p w14:paraId="4067E5FE" w14:textId="77777777" w:rsidR="00D97317" w:rsidRDefault="00642BCE" w:rsidP="00D97317">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832F45">
        <w:rPr>
          <w:rFonts w:ascii="Arial" w:eastAsia="Times New Roman" w:hAnsi="Arial" w:cs="Arial"/>
          <w:sz w:val="24"/>
          <w:szCs w:val="24"/>
          <w:lang w:eastAsia="en-GB"/>
        </w:rPr>
        <w:t xml:space="preserve"> 16:</w:t>
      </w:r>
    </w:p>
    <w:p w14:paraId="666B0966" w14:textId="51795E09" w:rsidR="00D97317" w:rsidRDefault="00F74CFB"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The 10% deposit is client money and should be kept in the clients account Rule 2.1(b). because</w:t>
      </w:r>
      <w:r w:rsidR="00EA7C3E">
        <w:rPr>
          <w:rFonts w:ascii="Arial" w:eastAsia="Times New Roman" w:hAnsi="Arial" w:cs="Arial"/>
          <w:sz w:val="24"/>
          <w:szCs w:val="24"/>
          <w:lang w:eastAsia="en-GB"/>
        </w:rPr>
        <w:t>,</w:t>
      </w:r>
      <w:r>
        <w:rPr>
          <w:rFonts w:ascii="Arial" w:eastAsia="Times New Roman" w:hAnsi="Arial" w:cs="Arial"/>
          <w:sz w:val="24"/>
          <w:szCs w:val="24"/>
          <w:lang w:eastAsia="en-GB"/>
        </w:rPr>
        <w:t xml:space="preserve"> the </w:t>
      </w:r>
      <w:r w:rsidR="00456B9B">
        <w:rPr>
          <w:rFonts w:ascii="Arial" w:eastAsia="Times New Roman" w:hAnsi="Arial" w:cs="Arial"/>
          <w:sz w:val="24"/>
          <w:szCs w:val="24"/>
          <w:lang w:eastAsia="en-GB"/>
        </w:rPr>
        <w:t>seller’s</w:t>
      </w:r>
      <w:r>
        <w:rPr>
          <w:rFonts w:ascii="Arial" w:eastAsia="Times New Roman" w:hAnsi="Arial" w:cs="Arial"/>
          <w:sz w:val="24"/>
          <w:szCs w:val="24"/>
          <w:lang w:eastAsia="en-GB"/>
        </w:rPr>
        <w:t xml:space="preserve"> solicitor is holding the money until the completion stage when the money has to be released to the seller.</w:t>
      </w:r>
    </w:p>
    <w:p w14:paraId="62E561A2" w14:textId="77777777" w:rsidR="002C11DE" w:rsidRDefault="002C11DE" w:rsidP="002D7A43">
      <w:pPr>
        <w:spacing w:after="0" w:line="240" w:lineRule="auto"/>
        <w:ind w:left="720"/>
        <w:rPr>
          <w:rFonts w:ascii="Arial" w:eastAsia="Times New Roman" w:hAnsi="Arial" w:cs="Arial"/>
          <w:sz w:val="24"/>
          <w:szCs w:val="24"/>
          <w:lang w:eastAsia="en-GB"/>
        </w:rPr>
      </w:pPr>
    </w:p>
    <w:p w14:paraId="4D3C5480" w14:textId="18DFF5CC"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17</w:t>
      </w:r>
    </w:p>
    <w:p w14:paraId="1E829BB4"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lastRenderedPageBreak/>
        <w:t>A firm is acting for a client in the purchase of a property. The client pays the firm £400,000 to use in part payment of the purchase price of £500,000. The client will fund the balance of the purchase price by borrowing £100,000 from a building society by way of a mortgage. The firm is also acting for the lender in relation to the mortgage.</w:t>
      </w:r>
    </w:p>
    <w:p w14:paraId="139BFCC5"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Prior to completion of the purchase, the firm receives the mortgage advance and pays the money into the firm’s client bank account. The firm records the receipt on a client ledger account in the name of the lender.</w:t>
      </w:r>
    </w:p>
    <w:p w14:paraId="623CC3C4" w14:textId="77777777" w:rsidR="002D7A43" w:rsidRPr="002D7A43" w:rsidRDefault="002D7A43" w:rsidP="002D7A43">
      <w:pPr>
        <w:spacing w:after="0" w:line="240" w:lineRule="auto"/>
        <w:ind w:left="720"/>
        <w:rPr>
          <w:rFonts w:ascii="Arial" w:eastAsia="Times New Roman" w:hAnsi="Arial" w:cs="Arial"/>
          <w:sz w:val="24"/>
          <w:szCs w:val="24"/>
          <w:lang w:eastAsia="en-GB"/>
        </w:rPr>
      </w:pPr>
    </w:p>
    <w:p w14:paraId="3EB30A0B" w14:textId="09C1FAEF" w:rsidR="00642BCE" w:rsidRDefault="002D7A43" w:rsidP="00642BCE">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 xml:space="preserve">Which accounting </w:t>
      </w:r>
      <w:r w:rsidR="00CB2876" w:rsidRPr="002D7A43">
        <w:rPr>
          <w:rFonts w:ascii="Arial" w:eastAsia="Times New Roman" w:hAnsi="Arial" w:cs="Arial"/>
          <w:sz w:val="24"/>
          <w:szCs w:val="24"/>
          <w:lang w:eastAsia="en-GB"/>
        </w:rPr>
        <w:t>records should</w:t>
      </w:r>
      <w:r w:rsidRPr="002D7A43">
        <w:rPr>
          <w:rFonts w:ascii="Arial" w:eastAsia="Times New Roman" w:hAnsi="Arial" w:cs="Arial"/>
          <w:sz w:val="24"/>
          <w:szCs w:val="24"/>
          <w:lang w:eastAsia="en-GB"/>
        </w:rPr>
        <w:t xml:space="preserve"> the firm make on the borrower’s ledger account on completion? </w:t>
      </w:r>
    </w:p>
    <w:p w14:paraId="74068E82" w14:textId="77777777" w:rsidR="00642BCE" w:rsidRDefault="00642BCE" w:rsidP="00642BCE">
      <w:pPr>
        <w:spacing w:after="0" w:line="240" w:lineRule="auto"/>
        <w:ind w:left="720"/>
        <w:rPr>
          <w:rFonts w:ascii="Arial" w:eastAsia="Times New Roman" w:hAnsi="Arial" w:cs="Arial"/>
          <w:sz w:val="24"/>
          <w:szCs w:val="24"/>
          <w:lang w:eastAsia="en-GB"/>
        </w:rPr>
      </w:pPr>
    </w:p>
    <w:p w14:paraId="6ACC4D9B" w14:textId="77777777" w:rsidR="001F6CD5" w:rsidRDefault="00642BCE"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832F45">
        <w:rPr>
          <w:rFonts w:ascii="Arial" w:eastAsia="Times New Roman" w:hAnsi="Arial" w:cs="Arial"/>
          <w:sz w:val="24"/>
          <w:szCs w:val="24"/>
          <w:lang w:eastAsia="en-GB"/>
        </w:rPr>
        <w:t xml:space="preserve"> 17:</w:t>
      </w:r>
      <w:r w:rsidR="002B7C24">
        <w:rPr>
          <w:rFonts w:ascii="Arial" w:eastAsia="Times New Roman" w:hAnsi="Arial" w:cs="Arial"/>
          <w:sz w:val="24"/>
          <w:szCs w:val="24"/>
          <w:lang w:eastAsia="en-GB"/>
        </w:rPr>
        <w:t xml:space="preserve"> </w:t>
      </w:r>
    </w:p>
    <w:p w14:paraId="099731E6" w14:textId="63E28417" w:rsidR="00642BCE" w:rsidRPr="002D7A43" w:rsidRDefault="001F6CD5" w:rsidP="00642BCE">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On completion the £100,000 </w:t>
      </w:r>
      <w:r w:rsidR="00211E14">
        <w:rPr>
          <w:rFonts w:ascii="Arial" w:eastAsia="Times New Roman" w:hAnsi="Arial" w:cs="Arial"/>
          <w:sz w:val="24"/>
          <w:szCs w:val="24"/>
          <w:lang w:eastAsia="en-GB"/>
        </w:rPr>
        <w:t xml:space="preserve">should be </w:t>
      </w:r>
      <w:r w:rsidR="008C66A7">
        <w:rPr>
          <w:rFonts w:ascii="Arial" w:eastAsia="Times New Roman" w:hAnsi="Arial" w:cs="Arial"/>
          <w:sz w:val="24"/>
          <w:szCs w:val="24"/>
          <w:lang w:eastAsia="en-GB"/>
        </w:rPr>
        <w:t>recorded</w:t>
      </w:r>
      <w:r>
        <w:rPr>
          <w:rFonts w:ascii="Arial" w:eastAsia="Times New Roman" w:hAnsi="Arial" w:cs="Arial"/>
          <w:sz w:val="24"/>
          <w:szCs w:val="24"/>
          <w:lang w:eastAsia="en-GB"/>
        </w:rPr>
        <w:t xml:space="preserve"> in the same client ledger account in the name of the bank</w:t>
      </w:r>
      <w:r w:rsidR="008C66A7">
        <w:rPr>
          <w:rFonts w:ascii="Arial" w:eastAsia="Times New Roman" w:hAnsi="Arial" w:cs="Arial"/>
          <w:sz w:val="24"/>
          <w:szCs w:val="24"/>
          <w:lang w:eastAsia="en-GB"/>
        </w:rPr>
        <w:t>,</w:t>
      </w:r>
      <w:r>
        <w:rPr>
          <w:rFonts w:ascii="Arial" w:eastAsia="Times New Roman" w:hAnsi="Arial" w:cs="Arial"/>
          <w:sz w:val="24"/>
          <w:szCs w:val="24"/>
          <w:lang w:eastAsia="en-GB"/>
        </w:rPr>
        <w:t xml:space="preserve"> in the client account under column DR</w:t>
      </w:r>
      <w:r w:rsidR="008C66A7">
        <w:rPr>
          <w:rFonts w:ascii="Arial" w:eastAsia="Times New Roman" w:hAnsi="Arial" w:cs="Arial"/>
          <w:sz w:val="24"/>
          <w:szCs w:val="24"/>
          <w:lang w:eastAsia="en-GB"/>
        </w:rPr>
        <w:t>.</w:t>
      </w:r>
      <w:r w:rsidR="002B7C24">
        <w:rPr>
          <w:rFonts w:ascii="Arial" w:eastAsia="Times New Roman" w:hAnsi="Arial" w:cs="Arial"/>
          <w:sz w:val="24"/>
          <w:szCs w:val="24"/>
          <w:lang w:eastAsia="en-GB"/>
        </w:rPr>
        <w:t xml:space="preserve"> Rule 8.1 SRA</w:t>
      </w:r>
      <w:r w:rsidR="008C66A7">
        <w:rPr>
          <w:rFonts w:ascii="Arial" w:eastAsia="Times New Roman" w:hAnsi="Arial" w:cs="Arial"/>
          <w:sz w:val="24"/>
          <w:szCs w:val="24"/>
          <w:lang w:eastAsia="en-GB"/>
        </w:rPr>
        <w:t>.</w:t>
      </w:r>
    </w:p>
    <w:p w14:paraId="18DE8DF1" w14:textId="31CE3892" w:rsidR="002D7A43" w:rsidRDefault="00642BCE" w:rsidP="002D7A43">
      <w:pPr>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F4ACBB3" w14:textId="287E85C5" w:rsidR="002D7A43" w:rsidRPr="002D7A43" w:rsidRDefault="002D7A43" w:rsidP="002D7A43">
      <w:pPr>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Question 18:</w:t>
      </w:r>
    </w:p>
    <w:p w14:paraId="63755ADB" w14:textId="77777777" w:rsidR="002D7A43" w:rsidRPr="002D7A43" w:rsidRDefault="002D7A43" w:rsidP="002D7A43">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A firm of solicitors was set up 14 months ago. During its first accounting year, the firm has generally handled only small amounts of client money, but on three occasions the balance on the firm’s client bank account has exceeded £1m.</w:t>
      </w:r>
    </w:p>
    <w:p w14:paraId="40DAFD10" w14:textId="77777777" w:rsidR="003E30C1" w:rsidRDefault="002D7A43" w:rsidP="003E30C1">
      <w:pPr>
        <w:spacing w:after="0" w:line="240" w:lineRule="auto"/>
        <w:ind w:left="720"/>
        <w:rPr>
          <w:rFonts w:ascii="Arial" w:eastAsia="Times New Roman" w:hAnsi="Arial" w:cs="Arial"/>
          <w:sz w:val="24"/>
          <w:szCs w:val="24"/>
          <w:lang w:eastAsia="en-GB"/>
        </w:rPr>
      </w:pPr>
      <w:r w:rsidRPr="002D7A43">
        <w:rPr>
          <w:rFonts w:ascii="Arial" w:eastAsia="Times New Roman" w:hAnsi="Arial" w:cs="Arial"/>
          <w:sz w:val="24"/>
          <w:szCs w:val="24"/>
          <w:lang w:eastAsia="en-GB"/>
        </w:rPr>
        <w:t>What are the firm’s obligations with regard to obtaining an accountant’s report?</w:t>
      </w:r>
      <w:r w:rsidR="003E30C1" w:rsidRPr="003E30C1">
        <w:rPr>
          <w:rFonts w:ascii="Arial" w:eastAsia="Times New Roman" w:hAnsi="Arial" w:cs="Arial"/>
          <w:sz w:val="24"/>
          <w:szCs w:val="24"/>
          <w:lang w:eastAsia="en-GB"/>
        </w:rPr>
        <w:t xml:space="preserve"> </w:t>
      </w:r>
    </w:p>
    <w:p w14:paraId="0F16BC98" w14:textId="77777777" w:rsidR="003E30C1" w:rsidRDefault="003E30C1" w:rsidP="003E30C1">
      <w:pPr>
        <w:spacing w:after="0" w:line="240" w:lineRule="auto"/>
        <w:ind w:left="720"/>
        <w:rPr>
          <w:rFonts w:ascii="Arial" w:eastAsia="Times New Roman" w:hAnsi="Arial" w:cs="Arial"/>
          <w:sz w:val="24"/>
          <w:szCs w:val="24"/>
          <w:lang w:eastAsia="en-GB"/>
        </w:rPr>
      </w:pPr>
    </w:p>
    <w:p w14:paraId="3819C52B" w14:textId="77777777" w:rsidR="00456B9B" w:rsidRDefault="003E30C1" w:rsidP="003E30C1">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Answer</w:t>
      </w:r>
      <w:r w:rsidR="00A84C2A">
        <w:rPr>
          <w:rFonts w:ascii="Arial" w:eastAsia="Times New Roman" w:hAnsi="Arial" w:cs="Arial"/>
          <w:sz w:val="24"/>
          <w:szCs w:val="24"/>
          <w:lang w:eastAsia="en-GB"/>
        </w:rPr>
        <w:t xml:space="preserve"> 18: </w:t>
      </w:r>
    </w:p>
    <w:p w14:paraId="44886743" w14:textId="31650DDF" w:rsidR="00EF3688" w:rsidRDefault="00A84C2A" w:rsidP="003E30C1">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the firm is obliged to obtain a</w:t>
      </w:r>
      <w:r w:rsidR="00850569">
        <w:rPr>
          <w:rFonts w:ascii="Arial" w:eastAsia="Times New Roman" w:hAnsi="Arial" w:cs="Arial"/>
          <w:sz w:val="24"/>
          <w:szCs w:val="24"/>
          <w:lang w:eastAsia="en-GB"/>
        </w:rPr>
        <w:t>n</w:t>
      </w:r>
      <w:r>
        <w:rPr>
          <w:rFonts w:ascii="Arial" w:eastAsia="Times New Roman" w:hAnsi="Arial" w:cs="Arial"/>
          <w:sz w:val="24"/>
          <w:szCs w:val="24"/>
          <w:lang w:eastAsia="en-GB"/>
        </w:rPr>
        <w:t xml:space="preserve"> </w:t>
      </w:r>
      <w:r w:rsidR="002C11DE">
        <w:rPr>
          <w:rFonts w:ascii="Arial" w:eastAsia="Times New Roman" w:hAnsi="Arial" w:cs="Arial"/>
          <w:sz w:val="24"/>
          <w:szCs w:val="24"/>
          <w:lang w:eastAsia="en-GB"/>
        </w:rPr>
        <w:t>accountant’s</w:t>
      </w:r>
      <w:r>
        <w:rPr>
          <w:rFonts w:ascii="Arial" w:eastAsia="Times New Roman" w:hAnsi="Arial" w:cs="Arial"/>
          <w:sz w:val="24"/>
          <w:szCs w:val="24"/>
          <w:lang w:eastAsia="en-GB"/>
        </w:rPr>
        <w:t xml:space="preserve"> report </w:t>
      </w:r>
      <w:r w:rsidR="00EF3688">
        <w:rPr>
          <w:rFonts w:ascii="Arial" w:eastAsia="Times New Roman" w:hAnsi="Arial" w:cs="Arial"/>
          <w:sz w:val="24"/>
          <w:szCs w:val="24"/>
          <w:lang w:eastAsia="en-GB"/>
        </w:rPr>
        <w:t>at least every 5 weeks Rule 8.2 SRA.</w:t>
      </w:r>
    </w:p>
    <w:p w14:paraId="502F2ADE" w14:textId="7C305EFE" w:rsidR="002D7A43" w:rsidRPr="002D7A43" w:rsidRDefault="002D7A43" w:rsidP="002D7A43">
      <w:pPr>
        <w:spacing w:after="0" w:line="240" w:lineRule="auto"/>
        <w:ind w:left="720"/>
        <w:rPr>
          <w:rFonts w:ascii="Arial" w:eastAsia="Times New Roman" w:hAnsi="Arial" w:cs="Arial"/>
          <w:sz w:val="24"/>
          <w:szCs w:val="24"/>
          <w:lang w:eastAsia="en-GB"/>
        </w:rPr>
      </w:pPr>
    </w:p>
    <w:p w14:paraId="5CCDF8F3" w14:textId="3C8C595F" w:rsidR="002D7A43" w:rsidRPr="002D7A43" w:rsidRDefault="002D7A43">
      <w:pPr>
        <w:rPr>
          <w:b/>
          <w:bCs/>
          <w:lang w:val="en-US"/>
        </w:rPr>
      </w:pPr>
      <w:r>
        <w:rPr>
          <w:b/>
          <w:bCs/>
          <w:lang w:val="en-US"/>
        </w:rPr>
        <w:t xml:space="preserve"> </w:t>
      </w:r>
    </w:p>
    <w:sectPr w:rsidR="002D7A43" w:rsidRPr="002D7A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A43"/>
    <w:rsid w:val="00000377"/>
    <w:rsid w:val="0000610B"/>
    <w:rsid w:val="00046786"/>
    <w:rsid w:val="00046ABC"/>
    <w:rsid w:val="00057C05"/>
    <w:rsid w:val="0007087E"/>
    <w:rsid w:val="00083E35"/>
    <w:rsid w:val="000921BA"/>
    <w:rsid w:val="001208FC"/>
    <w:rsid w:val="00121C5F"/>
    <w:rsid w:val="00125E63"/>
    <w:rsid w:val="00130A68"/>
    <w:rsid w:val="00134230"/>
    <w:rsid w:val="0015525F"/>
    <w:rsid w:val="00163717"/>
    <w:rsid w:val="001972FC"/>
    <w:rsid w:val="001A7219"/>
    <w:rsid w:val="001B1654"/>
    <w:rsid w:val="001C44AA"/>
    <w:rsid w:val="001C7937"/>
    <w:rsid w:val="001D7AFC"/>
    <w:rsid w:val="001E4BEC"/>
    <w:rsid w:val="001E73BC"/>
    <w:rsid w:val="001F6CD5"/>
    <w:rsid w:val="002013C9"/>
    <w:rsid w:val="00211B20"/>
    <w:rsid w:val="00211E14"/>
    <w:rsid w:val="0021630F"/>
    <w:rsid w:val="002166A0"/>
    <w:rsid w:val="002328A0"/>
    <w:rsid w:val="00251B27"/>
    <w:rsid w:val="0025207B"/>
    <w:rsid w:val="00260FED"/>
    <w:rsid w:val="002A1566"/>
    <w:rsid w:val="002B7C24"/>
    <w:rsid w:val="002C11DE"/>
    <w:rsid w:val="002D7A43"/>
    <w:rsid w:val="002E22D4"/>
    <w:rsid w:val="002E2937"/>
    <w:rsid w:val="002F33E0"/>
    <w:rsid w:val="0030610A"/>
    <w:rsid w:val="003143A8"/>
    <w:rsid w:val="00347C12"/>
    <w:rsid w:val="003E30C1"/>
    <w:rsid w:val="003F0E27"/>
    <w:rsid w:val="003F73B3"/>
    <w:rsid w:val="0041485F"/>
    <w:rsid w:val="00435550"/>
    <w:rsid w:val="00447037"/>
    <w:rsid w:val="00456B9B"/>
    <w:rsid w:val="0045773A"/>
    <w:rsid w:val="00463C9D"/>
    <w:rsid w:val="00464411"/>
    <w:rsid w:val="00472370"/>
    <w:rsid w:val="004776A1"/>
    <w:rsid w:val="004860F1"/>
    <w:rsid w:val="004A15BF"/>
    <w:rsid w:val="004D5213"/>
    <w:rsid w:val="004E3F0F"/>
    <w:rsid w:val="004F7BE3"/>
    <w:rsid w:val="005163B6"/>
    <w:rsid w:val="0053110B"/>
    <w:rsid w:val="005408AE"/>
    <w:rsid w:val="0056510F"/>
    <w:rsid w:val="005B1E1E"/>
    <w:rsid w:val="005E38F3"/>
    <w:rsid w:val="00610494"/>
    <w:rsid w:val="00610774"/>
    <w:rsid w:val="0062145F"/>
    <w:rsid w:val="00624A06"/>
    <w:rsid w:val="00627E85"/>
    <w:rsid w:val="00634CE1"/>
    <w:rsid w:val="00642BCE"/>
    <w:rsid w:val="00643EFF"/>
    <w:rsid w:val="006470B4"/>
    <w:rsid w:val="006546B9"/>
    <w:rsid w:val="006C09AF"/>
    <w:rsid w:val="006C39FB"/>
    <w:rsid w:val="006C4734"/>
    <w:rsid w:val="006C76D8"/>
    <w:rsid w:val="006E28F4"/>
    <w:rsid w:val="006E4C5F"/>
    <w:rsid w:val="006E60A8"/>
    <w:rsid w:val="006F0902"/>
    <w:rsid w:val="00702A4D"/>
    <w:rsid w:val="00721814"/>
    <w:rsid w:val="00741FC2"/>
    <w:rsid w:val="00770499"/>
    <w:rsid w:val="00780F40"/>
    <w:rsid w:val="007A5FBD"/>
    <w:rsid w:val="007B4092"/>
    <w:rsid w:val="007B7311"/>
    <w:rsid w:val="007B748A"/>
    <w:rsid w:val="007D67A5"/>
    <w:rsid w:val="007D76B8"/>
    <w:rsid w:val="007E2F8B"/>
    <w:rsid w:val="007E67FC"/>
    <w:rsid w:val="007E745D"/>
    <w:rsid w:val="00802540"/>
    <w:rsid w:val="00805652"/>
    <w:rsid w:val="00832F45"/>
    <w:rsid w:val="00847208"/>
    <w:rsid w:val="00850569"/>
    <w:rsid w:val="0089118E"/>
    <w:rsid w:val="008A62B3"/>
    <w:rsid w:val="008A6CDD"/>
    <w:rsid w:val="008C170B"/>
    <w:rsid w:val="008C66A7"/>
    <w:rsid w:val="008F3678"/>
    <w:rsid w:val="0091149E"/>
    <w:rsid w:val="0093579F"/>
    <w:rsid w:val="00944126"/>
    <w:rsid w:val="009465BA"/>
    <w:rsid w:val="00946C71"/>
    <w:rsid w:val="00963BCC"/>
    <w:rsid w:val="00964E0B"/>
    <w:rsid w:val="009734AF"/>
    <w:rsid w:val="00980172"/>
    <w:rsid w:val="009A41D9"/>
    <w:rsid w:val="009B0359"/>
    <w:rsid w:val="009D32AA"/>
    <w:rsid w:val="009F661C"/>
    <w:rsid w:val="00A102FD"/>
    <w:rsid w:val="00A105CE"/>
    <w:rsid w:val="00A26269"/>
    <w:rsid w:val="00A72FAC"/>
    <w:rsid w:val="00A84C2A"/>
    <w:rsid w:val="00A85BDC"/>
    <w:rsid w:val="00AB2660"/>
    <w:rsid w:val="00AC4B06"/>
    <w:rsid w:val="00AD761B"/>
    <w:rsid w:val="00AE2A79"/>
    <w:rsid w:val="00AE3DDF"/>
    <w:rsid w:val="00B02AB8"/>
    <w:rsid w:val="00B42BC1"/>
    <w:rsid w:val="00B46A31"/>
    <w:rsid w:val="00B46A54"/>
    <w:rsid w:val="00B52F1A"/>
    <w:rsid w:val="00B5519A"/>
    <w:rsid w:val="00B60768"/>
    <w:rsid w:val="00B721E2"/>
    <w:rsid w:val="00B82932"/>
    <w:rsid w:val="00BB53D8"/>
    <w:rsid w:val="00BD5969"/>
    <w:rsid w:val="00C022DD"/>
    <w:rsid w:val="00C5293F"/>
    <w:rsid w:val="00C946C2"/>
    <w:rsid w:val="00CB2876"/>
    <w:rsid w:val="00CD39D5"/>
    <w:rsid w:val="00CF6375"/>
    <w:rsid w:val="00D039B5"/>
    <w:rsid w:val="00D21142"/>
    <w:rsid w:val="00D45066"/>
    <w:rsid w:val="00D802BF"/>
    <w:rsid w:val="00D85617"/>
    <w:rsid w:val="00D97317"/>
    <w:rsid w:val="00E127EE"/>
    <w:rsid w:val="00E20885"/>
    <w:rsid w:val="00E3495B"/>
    <w:rsid w:val="00E55316"/>
    <w:rsid w:val="00E616D1"/>
    <w:rsid w:val="00E77ECE"/>
    <w:rsid w:val="00EA7C3E"/>
    <w:rsid w:val="00EB2F46"/>
    <w:rsid w:val="00EB3FCA"/>
    <w:rsid w:val="00EC440A"/>
    <w:rsid w:val="00ED2B91"/>
    <w:rsid w:val="00EE3167"/>
    <w:rsid w:val="00EE53EB"/>
    <w:rsid w:val="00EF1F18"/>
    <w:rsid w:val="00EF3688"/>
    <w:rsid w:val="00F07529"/>
    <w:rsid w:val="00F07A09"/>
    <w:rsid w:val="00F3278E"/>
    <w:rsid w:val="00F45D3D"/>
    <w:rsid w:val="00F4627C"/>
    <w:rsid w:val="00F50578"/>
    <w:rsid w:val="00F74CFB"/>
    <w:rsid w:val="00F76E86"/>
    <w:rsid w:val="00F86D33"/>
    <w:rsid w:val="00F9037D"/>
    <w:rsid w:val="00F952A1"/>
    <w:rsid w:val="00FE26B3"/>
    <w:rsid w:val="00FE6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78136"/>
  <w15:chartTrackingRefBased/>
  <w15:docId w15:val="{C50EBD4B-1605-490F-BCF1-EF09DB98F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43660">
      <w:bodyDiv w:val="1"/>
      <w:marLeft w:val="0"/>
      <w:marRight w:val="0"/>
      <w:marTop w:val="0"/>
      <w:marBottom w:val="0"/>
      <w:divBdr>
        <w:top w:val="none" w:sz="0" w:space="0" w:color="auto"/>
        <w:left w:val="none" w:sz="0" w:space="0" w:color="auto"/>
        <w:bottom w:val="none" w:sz="0" w:space="0" w:color="auto"/>
        <w:right w:val="none" w:sz="0" w:space="0" w:color="auto"/>
      </w:divBdr>
    </w:div>
    <w:div w:id="661354357">
      <w:bodyDiv w:val="1"/>
      <w:marLeft w:val="0"/>
      <w:marRight w:val="0"/>
      <w:marTop w:val="0"/>
      <w:marBottom w:val="0"/>
      <w:divBdr>
        <w:top w:val="none" w:sz="0" w:space="0" w:color="auto"/>
        <w:left w:val="none" w:sz="0" w:space="0" w:color="auto"/>
        <w:bottom w:val="none" w:sz="0" w:space="0" w:color="auto"/>
        <w:right w:val="none" w:sz="0" w:space="0" w:color="auto"/>
      </w:divBdr>
    </w:div>
    <w:div w:id="914359462">
      <w:bodyDiv w:val="1"/>
      <w:marLeft w:val="0"/>
      <w:marRight w:val="0"/>
      <w:marTop w:val="0"/>
      <w:marBottom w:val="0"/>
      <w:divBdr>
        <w:top w:val="none" w:sz="0" w:space="0" w:color="auto"/>
        <w:left w:val="none" w:sz="0" w:space="0" w:color="auto"/>
        <w:bottom w:val="none" w:sz="0" w:space="0" w:color="auto"/>
        <w:right w:val="none" w:sz="0" w:space="0" w:color="auto"/>
      </w:divBdr>
    </w:div>
    <w:div w:id="1120761173">
      <w:bodyDiv w:val="1"/>
      <w:marLeft w:val="0"/>
      <w:marRight w:val="0"/>
      <w:marTop w:val="0"/>
      <w:marBottom w:val="0"/>
      <w:divBdr>
        <w:top w:val="none" w:sz="0" w:space="0" w:color="auto"/>
        <w:left w:val="none" w:sz="0" w:space="0" w:color="auto"/>
        <w:bottom w:val="none" w:sz="0" w:space="0" w:color="auto"/>
        <w:right w:val="none" w:sz="0" w:space="0" w:color="auto"/>
      </w:divBdr>
    </w:div>
    <w:div w:id="1225146838">
      <w:bodyDiv w:val="1"/>
      <w:marLeft w:val="0"/>
      <w:marRight w:val="0"/>
      <w:marTop w:val="0"/>
      <w:marBottom w:val="0"/>
      <w:divBdr>
        <w:top w:val="none" w:sz="0" w:space="0" w:color="auto"/>
        <w:left w:val="none" w:sz="0" w:space="0" w:color="auto"/>
        <w:bottom w:val="none" w:sz="0" w:space="0" w:color="auto"/>
        <w:right w:val="none" w:sz="0" w:space="0" w:color="auto"/>
      </w:divBdr>
    </w:div>
    <w:div w:id="2044599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4425</TotalTime>
  <Pages>6</Pages>
  <Words>1974</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51</cp:revision>
  <dcterms:created xsi:type="dcterms:W3CDTF">2023-02-03T06:16:00Z</dcterms:created>
  <dcterms:modified xsi:type="dcterms:W3CDTF">2023-04-20T05:42:00Z</dcterms:modified>
</cp:coreProperties>
</file>