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31029" w14:textId="77777777" w:rsidR="005D0043" w:rsidRDefault="005D0043" w:rsidP="005D0043">
      <w:pPr>
        <w:pStyle w:val="Title"/>
        <w:jc w:val="center"/>
        <w:rPr>
          <w:sz w:val="40"/>
          <w:szCs w:val="40"/>
        </w:rPr>
      </w:pPr>
    </w:p>
    <w:p w14:paraId="76BFFC5F" w14:textId="77777777" w:rsidR="005D0043" w:rsidRDefault="005D0043" w:rsidP="005D0043">
      <w:pPr>
        <w:pStyle w:val="Title"/>
        <w:jc w:val="center"/>
        <w:rPr>
          <w:sz w:val="40"/>
          <w:szCs w:val="40"/>
        </w:rPr>
      </w:pPr>
    </w:p>
    <w:p w14:paraId="7C92C817" w14:textId="77777777" w:rsidR="005D0043" w:rsidRDefault="005D0043" w:rsidP="005D0043">
      <w:pPr>
        <w:pStyle w:val="Title"/>
        <w:jc w:val="center"/>
        <w:rPr>
          <w:sz w:val="40"/>
          <w:szCs w:val="40"/>
        </w:rPr>
      </w:pPr>
    </w:p>
    <w:p w14:paraId="43A16C48" w14:textId="77777777" w:rsidR="005D0043" w:rsidRDefault="005D0043" w:rsidP="005D0043">
      <w:pPr>
        <w:pStyle w:val="Title"/>
        <w:jc w:val="center"/>
        <w:rPr>
          <w:sz w:val="40"/>
          <w:szCs w:val="40"/>
        </w:rPr>
      </w:pPr>
    </w:p>
    <w:p w14:paraId="519A129B" w14:textId="77777777" w:rsidR="005D0043" w:rsidRDefault="005D0043" w:rsidP="005D0043">
      <w:pPr>
        <w:pStyle w:val="Title"/>
        <w:jc w:val="center"/>
        <w:rPr>
          <w:sz w:val="40"/>
          <w:szCs w:val="40"/>
        </w:rPr>
      </w:pPr>
    </w:p>
    <w:p w14:paraId="7D92BD6E" w14:textId="77777777" w:rsidR="005D0043" w:rsidRDefault="005D0043" w:rsidP="005D0043">
      <w:pPr>
        <w:pStyle w:val="Title"/>
        <w:jc w:val="center"/>
        <w:rPr>
          <w:sz w:val="40"/>
          <w:szCs w:val="40"/>
        </w:rPr>
      </w:pPr>
    </w:p>
    <w:p w14:paraId="42FDFFFD" w14:textId="77777777" w:rsidR="005D0043" w:rsidRDefault="005D0043" w:rsidP="005D0043">
      <w:pPr>
        <w:pStyle w:val="Title"/>
        <w:jc w:val="center"/>
        <w:rPr>
          <w:sz w:val="40"/>
          <w:szCs w:val="40"/>
        </w:rPr>
      </w:pPr>
    </w:p>
    <w:p w14:paraId="6C3C4050" w14:textId="017A1180" w:rsidR="00A10484" w:rsidRDefault="005D0043" w:rsidP="005D0043">
      <w:pPr>
        <w:pStyle w:val="Title"/>
        <w:jc w:val="center"/>
        <w:rPr>
          <w:sz w:val="40"/>
          <w:szCs w:val="40"/>
        </w:rPr>
      </w:pPr>
      <w:r w:rsidRPr="005D0043">
        <w:rPr>
          <w:sz w:val="40"/>
          <w:szCs w:val="40"/>
        </w:rPr>
        <w:t>Report on The Impact of Attentive Deficit Hyperactivity Disorder (ADHD) in an adolescent community sample</w:t>
      </w:r>
    </w:p>
    <w:p w14:paraId="46352F3E" w14:textId="01623BCA" w:rsidR="005D0043" w:rsidRDefault="005D0043" w:rsidP="005D0043">
      <w:pPr>
        <w:pStyle w:val="Title"/>
        <w:jc w:val="center"/>
        <w:rPr>
          <w:sz w:val="40"/>
          <w:szCs w:val="40"/>
        </w:rPr>
      </w:pPr>
    </w:p>
    <w:p w14:paraId="309C54D4" w14:textId="19373E34" w:rsidR="005D0043" w:rsidRDefault="005D0043" w:rsidP="005D0043">
      <w:pPr>
        <w:pStyle w:val="Title"/>
        <w:jc w:val="center"/>
        <w:rPr>
          <w:sz w:val="40"/>
          <w:szCs w:val="40"/>
        </w:rPr>
      </w:pPr>
      <w:r>
        <w:rPr>
          <w:sz w:val="40"/>
          <w:szCs w:val="40"/>
        </w:rPr>
        <w:t>Joanne Leyson</w:t>
      </w:r>
    </w:p>
    <w:p w14:paraId="775A190B" w14:textId="567FB820" w:rsidR="005D0043" w:rsidRDefault="005D0043" w:rsidP="005D0043">
      <w:pPr>
        <w:pStyle w:val="Title"/>
        <w:jc w:val="center"/>
        <w:rPr>
          <w:sz w:val="40"/>
          <w:szCs w:val="40"/>
        </w:rPr>
      </w:pPr>
    </w:p>
    <w:p w14:paraId="7CC78AA6" w14:textId="76C390FD" w:rsidR="005D0043" w:rsidRDefault="005D0043" w:rsidP="005D0043">
      <w:pPr>
        <w:pStyle w:val="Title"/>
        <w:jc w:val="center"/>
        <w:rPr>
          <w:sz w:val="40"/>
          <w:szCs w:val="40"/>
        </w:rPr>
      </w:pPr>
      <w:r>
        <w:rPr>
          <w:sz w:val="40"/>
          <w:szCs w:val="40"/>
        </w:rPr>
        <w:t>1805553</w:t>
      </w:r>
    </w:p>
    <w:p w14:paraId="479E2D4D" w14:textId="1A3CB253" w:rsidR="005D0043" w:rsidRDefault="005D0043" w:rsidP="005D0043">
      <w:pPr>
        <w:pStyle w:val="Title"/>
        <w:jc w:val="center"/>
        <w:rPr>
          <w:sz w:val="40"/>
          <w:szCs w:val="40"/>
        </w:rPr>
      </w:pPr>
    </w:p>
    <w:p w14:paraId="2591DB58" w14:textId="6798737E" w:rsidR="005D0043" w:rsidRDefault="005D0043" w:rsidP="005D0043">
      <w:pPr>
        <w:pStyle w:val="Title"/>
        <w:jc w:val="center"/>
        <w:rPr>
          <w:sz w:val="40"/>
          <w:szCs w:val="40"/>
        </w:rPr>
      </w:pPr>
    </w:p>
    <w:p w14:paraId="5E938F46" w14:textId="5DEC5CD9" w:rsidR="005D0043" w:rsidRDefault="005D0043" w:rsidP="005D0043">
      <w:pPr>
        <w:pStyle w:val="Title"/>
        <w:jc w:val="center"/>
        <w:rPr>
          <w:sz w:val="40"/>
          <w:szCs w:val="40"/>
        </w:rPr>
      </w:pPr>
    </w:p>
    <w:p w14:paraId="4FB2EAAA" w14:textId="1DE162F0" w:rsidR="005D0043" w:rsidRDefault="005D0043" w:rsidP="005D0043">
      <w:pPr>
        <w:pStyle w:val="Title"/>
        <w:jc w:val="center"/>
        <w:rPr>
          <w:sz w:val="40"/>
          <w:szCs w:val="40"/>
        </w:rPr>
      </w:pPr>
    </w:p>
    <w:p w14:paraId="6A9D493B" w14:textId="1EC8B035" w:rsidR="005D0043" w:rsidRDefault="005D0043" w:rsidP="005D0043">
      <w:pPr>
        <w:pStyle w:val="Title"/>
        <w:jc w:val="center"/>
        <w:rPr>
          <w:sz w:val="40"/>
          <w:szCs w:val="40"/>
        </w:rPr>
      </w:pPr>
    </w:p>
    <w:p w14:paraId="141CAA50" w14:textId="2ABE765C" w:rsidR="005D0043" w:rsidRDefault="005D0043" w:rsidP="005D0043">
      <w:pPr>
        <w:pStyle w:val="Title"/>
        <w:jc w:val="center"/>
        <w:rPr>
          <w:sz w:val="40"/>
          <w:szCs w:val="40"/>
        </w:rPr>
      </w:pPr>
    </w:p>
    <w:p w14:paraId="67CF8335" w14:textId="1EE975A7" w:rsidR="005D0043" w:rsidRDefault="005D0043" w:rsidP="005D0043">
      <w:pPr>
        <w:pStyle w:val="Title"/>
        <w:jc w:val="center"/>
        <w:rPr>
          <w:sz w:val="40"/>
          <w:szCs w:val="40"/>
        </w:rPr>
      </w:pPr>
    </w:p>
    <w:p w14:paraId="7D5342A2" w14:textId="7E303F2D" w:rsidR="005D0043" w:rsidRDefault="005D0043" w:rsidP="005D0043">
      <w:pPr>
        <w:pStyle w:val="Title"/>
        <w:jc w:val="center"/>
        <w:rPr>
          <w:sz w:val="40"/>
          <w:szCs w:val="40"/>
        </w:rPr>
      </w:pPr>
    </w:p>
    <w:p w14:paraId="1BF4AB25" w14:textId="14565F6B" w:rsidR="005D0043" w:rsidRDefault="005D0043" w:rsidP="005D0043">
      <w:pPr>
        <w:pStyle w:val="Title"/>
        <w:jc w:val="center"/>
        <w:rPr>
          <w:sz w:val="40"/>
          <w:szCs w:val="40"/>
        </w:rPr>
      </w:pPr>
    </w:p>
    <w:p w14:paraId="50974F75" w14:textId="57D00F33" w:rsidR="005D0043" w:rsidRDefault="005D0043" w:rsidP="005D0043">
      <w:pPr>
        <w:pStyle w:val="Title"/>
        <w:jc w:val="center"/>
        <w:rPr>
          <w:sz w:val="40"/>
          <w:szCs w:val="40"/>
        </w:rPr>
      </w:pPr>
    </w:p>
    <w:p w14:paraId="63E3ED3E" w14:textId="3A115BEF" w:rsidR="005D0043" w:rsidRDefault="005D0043" w:rsidP="005D0043">
      <w:pPr>
        <w:pStyle w:val="Title"/>
        <w:jc w:val="center"/>
        <w:rPr>
          <w:sz w:val="40"/>
          <w:szCs w:val="40"/>
        </w:rPr>
      </w:pPr>
    </w:p>
    <w:p w14:paraId="4700B5B1" w14:textId="0147274A" w:rsidR="005D0043" w:rsidRDefault="005D0043" w:rsidP="005D0043">
      <w:pPr>
        <w:pStyle w:val="Title"/>
        <w:jc w:val="center"/>
        <w:rPr>
          <w:sz w:val="40"/>
          <w:szCs w:val="40"/>
        </w:rPr>
      </w:pPr>
    </w:p>
    <w:p w14:paraId="21BAE926" w14:textId="77777777" w:rsidR="005D0043" w:rsidRDefault="005D0043" w:rsidP="005D0043">
      <w:pPr>
        <w:pStyle w:val="Title"/>
        <w:jc w:val="center"/>
        <w:rPr>
          <w:sz w:val="40"/>
          <w:szCs w:val="40"/>
        </w:rPr>
      </w:pPr>
    </w:p>
    <w:p w14:paraId="7A9E33AD" w14:textId="22317F4B" w:rsidR="005D0043" w:rsidRDefault="005D0043" w:rsidP="005D0043">
      <w:pPr>
        <w:pStyle w:val="Title"/>
        <w:jc w:val="center"/>
        <w:rPr>
          <w:sz w:val="40"/>
          <w:szCs w:val="40"/>
        </w:rPr>
      </w:pPr>
    </w:p>
    <w:p w14:paraId="5FED1512" w14:textId="77777777" w:rsidR="005D0043" w:rsidRPr="005D0043" w:rsidRDefault="005D0043" w:rsidP="005D0043">
      <w:pPr>
        <w:pStyle w:val="Title"/>
        <w:jc w:val="center"/>
        <w:rPr>
          <w:sz w:val="40"/>
          <w:szCs w:val="40"/>
        </w:rPr>
      </w:pPr>
    </w:p>
    <w:p w14:paraId="79D86094" w14:textId="77777777" w:rsidR="005D0043" w:rsidRDefault="005D0043" w:rsidP="00855982">
      <w:pPr>
        <w:pStyle w:val="Heading1"/>
      </w:pPr>
    </w:p>
    <w:p w14:paraId="3AFA42F1" w14:textId="77777777" w:rsidR="005D0043" w:rsidRDefault="005D0043" w:rsidP="00855982">
      <w:pPr>
        <w:pStyle w:val="Heading1"/>
      </w:pPr>
    </w:p>
    <w:p w14:paraId="0C748149" w14:textId="77777777" w:rsidR="005D0043" w:rsidRDefault="005D0043" w:rsidP="00855982">
      <w:pPr>
        <w:pStyle w:val="Heading1"/>
      </w:pPr>
    </w:p>
    <w:p w14:paraId="5E7C3CE3" w14:textId="2DE6DB36" w:rsidR="00855982" w:rsidRPr="00855982" w:rsidRDefault="005D0043" w:rsidP="00855982">
      <w:pPr>
        <w:pStyle w:val="Heading1"/>
      </w:pPr>
      <w:r>
        <w:t>Contents</w:t>
      </w:r>
    </w:p>
    <w:p w14:paraId="3992D0B2" w14:textId="12BFAD41" w:rsidR="00855982" w:rsidRPr="005563AB" w:rsidRDefault="005D0043" w:rsidP="005D0043">
      <w:pPr>
        <w:pStyle w:val="ListParagraph"/>
        <w:numPr>
          <w:ilvl w:val="0"/>
          <w:numId w:val="30"/>
        </w:numPr>
      </w:pPr>
      <w:r w:rsidRPr="005563AB">
        <w:t>Introduction</w:t>
      </w:r>
    </w:p>
    <w:p w14:paraId="5E664A03" w14:textId="6F989370" w:rsidR="005D0043" w:rsidRPr="005563AB" w:rsidRDefault="005D0043" w:rsidP="005D0043">
      <w:pPr>
        <w:pStyle w:val="ListParagraph"/>
        <w:numPr>
          <w:ilvl w:val="0"/>
          <w:numId w:val="30"/>
        </w:numPr>
      </w:pPr>
      <w:r w:rsidRPr="005563AB">
        <w:t>Research Process</w:t>
      </w:r>
    </w:p>
    <w:p w14:paraId="4B5D1271" w14:textId="5C85A7BE" w:rsidR="005D0043" w:rsidRPr="005563AB" w:rsidRDefault="005D0043" w:rsidP="005D0043">
      <w:pPr>
        <w:pStyle w:val="ListParagraph"/>
        <w:numPr>
          <w:ilvl w:val="0"/>
          <w:numId w:val="30"/>
        </w:numPr>
      </w:pPr>
      <w:r w:rsidRPr="005563AB">
        <w:t>Background</w:t>
      </w:r>
    </w:p>
    <w:p w14:paraId="0E811492" w14:textId="4E3B85A3" w:rsidR="005D0043" w:rsidRPr="005563AB" w:rsidRDefault="005D0043" w:rsidP="005D0043">
      <w:pPr>
        <w:pStyle w:val="ListParagraph"/>
        <w:numPr>
          <w:ilvl w:val="0"/>
          <w:numId w:val="30"/>
        </w:numPr>
      </w:pPr>
      <w:r w:rsidRPr="005563AB">
        <w:t>Abstract</w:t>
      </w:r>
    </w:p>
    <w:p w14:paraId="5C828A57" w14:textId="58262751" w:rsidR="005D0043" w:rsidRPr="005563AB" w:rsidRDefault="005D0043" w:rsidP="005D0043">
      <w:pPr>
        <w:pStyle w:val="ListParagraph"/>
        <w:numPr>
          <w:ilvl w:val="0"/>
          <w:numId w:val="30"/>
        </w:numPr>
      </w:pPr>
      <w:r w:rsidRPr="005563AB">
        <w:t>Literature Review</w:t>
      </w:r>
    </w:p>
    <w:p w14:paraId="4ABF233F" w14:textId="5DFF2C7D" w:rsidR="005D0043" w:rsidRPr="005563AB" w:rsidRDefault="005D0043" w:rsidP="005D0043">
      <w:pPr>
        <w:pStyle w:val="ListParagraph"/>
        <w:numPr>
          <w:ilvl w:val="0"/>
          <w:numId w:val="30"/>
        </w:numPr>
      </w:pPr>
      <w:r w:rsidRPr="005563AB">
        <w:t>Aim</w:t>
      </w:r>
    </w:p>
    <w:p w14:paraId="215AA93A" w14:textId="6E0335C2" w:rsidR="005D0043" w:rsidRPr="005563AB" w:rsidRDefault="005D0043" w:rsidP="005D0043">
      <w:pPr>
        <w:pStyle w:val="ListParagraph"/>
        <w:numPr>
          <w:ilvl w:val="0"/>
          <w:numId w:val="30"/>
        </w:numPr>
      </w:pPr>
      <w:r w:rsidRPr="005563AB">
        <w:t>Study Design</w:t>
      </w:r>
    </w:p>
    <w:p w14:paraId="2964C34A" w14:textId="3492DDA3" w:rsidR="005D0043" w:rsidRPr="005563AB" w:rsidRDefault="005D0043" w:rsidP="005D0043">
      <w:pPr>
        <w:pStyle w:val="ListParagraph"/>
        <w:numPr>
          <w:ilvl w:val="0"/>
          <w:numId w:val="30"/>
        </w:numPr>
      </w:pPr>
      <w:r w:rsidRPr="005563AB">
        <w:t>Sample</w:t>
      </w:r>
    </w:p>
    <w:p w14:paraId="014D906F" w14:textId="48D9EEF2" w:rsidR="005D0043" w:rsidRPr="005563AB" w:rsidRDefault="005D0043" w:rsidP="005D0043">
      <w:pPr>
        <w:pStyle w:val="ListParagraph"/>
        <w:numPr>
          <w:ilvl w:val="0"/>
          <w:numId w:val="30"/>
        </w:numPr>
      </w:pPr>
      <w:r w:rsidRPr="005563AB">
        <w:t>Data Collection</w:t>
      </w:r>
    </w:p>
    <w:p w14:paraId="4D858F77" w14:textId="2B003359" w:rsidR="005D0043" w:rsidRPr="005563AB" w:rsidRDefault="005D0043" w:rsidP="005D0043">
      <w:pPr>
        <w:pStyle w:val="ListParagraph"/>
        <w:numPr>
          <w:ilvl w:val="0"/>
          <w:numId w:val="30"/>
        </w:numPr>
      </w:pPr>
      <w:r w:rsidRPr="005563AB">
        <w:t>Ethical Considerations</w:t>
      </w:r>
    </w:p>
    <w:p w14:paraId="41BE9EAB" w14:textId="7D169E89" w:rsidR="005D0043" w:rsidRPr="005563AB" w:rsidRDefault="005D0043" w:rsidP="005D0043">
      <w:pPr>
        <w:pStyle w:val="ListParagraph"/>
        <w:numPr>
          <w:ilvl w:val="0"/>
          <w:numId w:val="30"/>
        </w:numPr>
      </w:pPr>
      <w:r w:rsidRPr="005563AB">
        <w:t>Data analysis</w:t>
      </w:r>
    </w:p>
    <w:p w14:paraId="67CCD5FE" w14:textId="7E048B39" w:rsidR="005D0043" w:rsidRPr="005563AB" w:rsidRDefault="005D0043" w:rsidP="005D0043">
      <w:pPr>
        <w:pStyle w:val="ListParagraph"/>
        <w:numPr>
          <w:ilvl w:val="0"/>
          <w:numId w:val="30"/>
        </w:numPr>
      </w:pPr>
      <w:r w:rsidRPr="005563AB">
        <w:t>Results</w:t>
      </w:r>
    </w:p>
    <w:p w14:paraId="0F5E0677" w14:textId="02280764" w:rsidR="005D0043" w:rsidRPr="005563AB" w:rsidRDefault="005D0043" w:rsidP="005D0043">
      <w:pPr>
        <w:pStyle w:val="ListParagraph"/>
        <w:numPr>
          <w:ilvl w:val="0"/>
          <w:numId w:val="30"/>
        </w:numPr>
      </w:pPr>
      <w:r w:rsidRPr="005563AB">
        <w:t>Discussion</w:t>
      </w:r>
    </w:p>
    <w:p w14:paraId="5A1CAA92" w14:textId="73302CD1" w:rsidR="001863B7" w:rsidRDefault="005D0043" w:rsidP="001863B7">
      <w:pPr>
        <w:pStyle w:val="ListParagraph"/>
        <w:numPr>
          <w:ilvl w:val="0"/>
          <w:numId w:val="30"/>
        </w:numPr>
      </w:pPr>
      <w:r w:rsidRPr="005563AB">
        <w:t>Conclusion</w:t>
      </w:r>
    </w:p>
    <w:p w14:paraId="1523BB22" w14:textId="7AB1C09E" w:rsidR="001863B7" w:rsidRPr="005563AB" w:rsidRDefault="001863B7" w:rsidP="001863B7">
      <w:pPr>
        <w:pStyle w:val="ListParagraph"/>
        <w:numPr>
          <w:ilvl w:val="0"/>
          <w:numId w:val="31"/>
        </w:numPr>
      </w:pPr>
      <w:r>
        <w:t>References</w:t>
      </w:r>
    </w:p>
    <w:p w14:paraId="7D755688" w14:textId="61C76E6A" w:rsidR="005D0043" w:rsidRDefault="005D0043" w:rsidP="005D0043">
      <w:pPr>
        <w:rPr>
          <w:sz w:val="24"/>
          <w:szCs w:val="24"/>
        </w:rPr>
      </w:pPr>
    </w:p>
    <w:p w14:paraId="3AE3BDE3" w14:textId="4DF87E16" w:rsidR="005D0043" w:rsidRDefault="005D0043" w:rsidP="005D0043">
      <w:pPr>
        <w:rPr>
          <w:sz w:val="24"/>
          <w:szCs w:val="24"/>
        </w:rPr>
      </w:pPr>
    </w:p>
    <w:p w14:paraId="5109FCEA" w14:textId="07387E91" w:rsidR="005D0043" w:rsidRDefault="005D0043" w:rsidP="005D0043">
      <w:pPr>
        <w:rPr>
          <w:sz w:val="24"/>
          <w:szCs w:val="24"/>
        </w:rPr>
      </w:pPr>
    </w:p>
    <w:p w14:paraId="1D5C4730" w14:textId="7823ACFD" w:rsidR="005D0043" w:rsidRDefault="005D0043" w:rsidP="005D0043">
      <w:pPr>
        <w:rPr>
          <w:sz w:val="24"/>
          <w:szCs w:val="24"/>
        </w:rPr>
      </w:pPr>
    </w:p>
    <w:p w14:paraId="0BB05ABA" w14:textId="07954BF1" w:rsidR="005D0043" w:rsidRDefault="005D0043" w:rsidP="005D0043">
      <w:pPr>
        <w:rPr>
          <w:sz w:val="24"/>
          <w:szCs w:val="24"/>
        </w:rPr>
      </w:pPr>
    </w:p>
    <w:p w14:paraId="058F2323" w14:textId="5F43AD3C" w:rsidR="005D0043" w:rsidRDefault="005D0043" w:rsidP="005D0043">
      <w:pPr>
        <w:rPr>
          <w:sz w:val="24"/>
          <w:szCs w:val="24"/>
        </w:rPr>
      </w:pPr>
    </w:p>
    <w:p w14:paraId="4259C77D" w14:textId="0946E772" w:rsidR="005D0043" w:rsidRDefault="005D0043" w:rsidP="005D0043">
      <w:pPr>
        <w:rPr>
          <w:sz w:val="24"/>
          <w:szCs w:val="24"/>
        </w:rPr>
      </w:pPr>
    </w:p>
    <w:p w14:paraId="0029BC83" w14:textId="5C3194A0" w:rsidR="005D0043" w:rsidRDefault="005D0043" w:rsidP="005D0043">
      <w:pPr>
        <w:rPr>
          <w:sz w:val="24"/>
          <w:szCs w:val="24"/>
        </w:rPr>
      </w:pPr>
    </w:p>
    <w:p w14:paraId="751FB050" w14:textId="7B201A59" w:rsidR="005D0043" w:rsidRDefault="005D0043" w:rsidP="005D0043">
      <w:pPr>
        <w:pStyle w:val="Heading1"/>
      </w:pPr>
      <w:r w:rsidRPr="005D0043">
        <w:lastRenderedPageBreak/>
        <w:t xml:space="preserve">Introduction                                                                                                       </w:t>
      </w:r>
    </w:p>
    <w:p w14:paraId="199FBEF2" w14:textId="2106481A" w:rsidR="005D0043" w:rsidRDefault="006A0BED" w:rsidP="005D0043">
      <w:r>
        <w:t xml:space="preserve">Research is important within Health </w:t>
      </w:r>
      <w:r w:rsidR="009671E5">
        <w:t>and</w:t>
      </w:r>
      <w:r>
        <w:t xml:space="preserve"> Nursing as it leads to changes within treatments, policies and care. There </w:t>
      </w:r>
      <w:r w:rsidR="00A82430">
        <w:t xml:space="preserve">are </w:t>
      </w:r>
      <w:r>
        <w:t xml:space="preserve">many </w:t>
      </w:r>
      <w:r w:rsidR="00E01098">
        <w:t xml:space="preserve">differing </w:t>
      </w:r>
      <w:r>
        <w:t>methods of research from scientific</w:t>
      </w:r>
      <w:r w:rsidR="001678BD">
        <w:t>,</w:t>
      </w:r>
      <w:r>
        <w:t xml:space="preserve"> to observation </w:t>
      </w:r>
      <w:r w:rsidR="009576E7">
        <w:t xml:space="preserve">and </w:t>
      </w:r>
      <w:r>
        <w:t>also examining patients. It may also be concerned with promoting good health and preventing certain diseases</w:t>
      </w:r>
      <w:r w:rsidR="00AD1CC5">
        <w:t xml:space="preserve"> and</w:t>
      </w:r>
      <w:r>
        <w:t xml:space="preserve"> finding out service users experiences of the services </w:t>
      </w:r>
      <w:r w:rsidR="00E01098">
        <w:t xml:space="preserve">that </w:t>
      </w:r>
      <w:r>
        <w:t xml:space="preserve">health authorities offer </w:t>
      </w:r>
      <w:r w:rsidR="001678BD">
        <w:t>(National Institute for Health Research (NIHR), 2018)</w:t>
      </w:r>
      <w:r w:rsidR="00E9542F">
        <w:t>.</w:t>
      </w:r>
    </w:p>
    <w:p w14:paraId="750561F3" w14:textId="1DF98747" w:rsidR="001678BD" w:rsidRDefault="001678BD" w:rsidP="005D0043">
      <w:r>
        <w:t>Research is usually carried out by Medical Professionals, Psychologists, Sociologists or Researchers within a university. The information is compiled from service users, patients, carers or simply members of the public (National Institute for Health Research</w:t>
      </w:r>
      <w:r w:rsidR="00D27085">
        <w:t xml:space="preserve"> </w:t>
      </w:r>
      <w:r>
        <w:t>(NIHR), 2018)</w:t>
      </w:r>
    </w:p>
    <w:p w14:paraId="0B64A03D" w14:textId="77777777" w:rsidR="00D27085" w:rsidRDefault="00D27085" w:rsidP="005D0043"/>
    <w:p w14:paraId="4CA9A8C5" w14:textId="2CB5DFCC" w:rsidR="002F4124" w:rsidRDefault="002F4124" w:rsidP="002F4124">
      <w:pPr>
        <w:pStyle w:val="Heading1"/>
      </w:pPr>
      <w:r>
        <w:t>Research Process</w:t>
      </w:r>
    </w:p>
    <w:p w14:paraId="7D649F90" w14:textId="0CD8E16B" w:rsidR="002F4124" w:rsidRDefault="00D27085" w:rsidP="002F4124">
      <w:r>
        <w:t xml:space="preserve">The following process was used to locate </w:t>
      </w:r>
      <w:r w:rsidR="00E9542F">
        <w:t>the</w:t>
      </w:r>
      <w:r>
        <w:t xml:space="preserve"> research paper.</w:t>
      </w:r>
    </w:p>
    <w:p w14:paraId="0C253F94" w14:textId="05F757E7" w:rsidR="00D27085" w:rsidRDefault="00D27085" w:rsidP="002F4124">
      <w:r>
        <w:t>Accessed the Online Library provided by UWSTD, selected E-Journals, Searched for Journal of Adolescence, Selected 2012 (randomly) and looked through journals with a specific interest in Attention Deficit Hyperactivity Disorder (ADHD)</w:t>
      </w:r>
    </w:p>
    <w:p w14:paraId="02B11845" w14:textId="45662740" w:rsidR="00D27085" w:rsidRDefault="00D27085" w:rsidP="00D27085">
      <w:r>
        <w:t>In volume 1</w:t>
      </w:r>
      <w:r w:rsidR="00FD3099">
        <w:t>,</w:t>
      </w:r>
      <w:r>
        <w:t xml:space="preserve"> I selected </w:t>
      </w:r>
      <w:r w:rsidR="00FD3099">
        <w:t xml:space="preserve">the </w:t>
      </w:r>
      <w:r>
        <w:t>Brief report: The Impact of Attention Deficit Hyperactivity Disorder (ADHD) symptoms on academic performance in an adolescent community sample</w:t>
      </w:r>
      <w:r w:rsidR="00855A58">
        <w:t xml:space="preserve"> (UWTSD</w:t>
      </w:r>
      <w:r w:rsidR="00FA5A6B">
        <w:t xml:space="preserve"> Online Library, 2018).</w:t>
      </w:r>
    </w:p>
    <w:p w14:paraId="13D5F704" w14:textId="77777777" w:rsidR="00D27085" w:rsidRDefault="00D27085" w:rsidP="002F4124"/>
    <w:p w14:paraId="76291ED7" w14:textId="0338F312" w:rsidR="002F4124" w:rsidRDefault="007716DE" w:rsidP="00B44E37">
      <w:pPr>
        <w:pStyle w:val="Heading1"/>
      </w:pPr>
      <w:r>
        <w:t>Background</w:t>
      </w:r>
    </w:p>
    <w:p w14:paraId="30410DC8" w14:textId="77777777" w:rsidR="00A92D36" w:rsidRDefault="00A92D36" w:rsidP="00B44E37"/>
    <w:p w14:paraId="2DE49F12" w14:textId="3079C56F" w:rsidR="006647FA" w:rsidRPr="00967232" w:rsidRDefault="003010EA" w:rsidP="00B44E37">
      <w:r>
        <w:t xml:space="preserve">Birchwood and Daley </w:t>
      </w:r>
      <w:r>
        <w:t>(</w:t>
      </w:r>
      <w:r>
        <w:t>2012</w:t>
      </w:r>
      <w:r>
        <w:t>) state the</w:t>
      </w:r>
      <w:r w:rsidR="006647FA">
        <w:t xml:space="preserve"> paper</w:t>
      </w:r>
      <w:r>
        <w:t>s purpose</w:t>
      </w:r>
      <w:r w:rsidR="006647FA">
        <w:t xml:space="preserve"> is</w:t>
      </w:r>
      <w:r>
        <w:t xml:space="preserve"> to outline the lack of</w:t>
      </w:r>
      <w:r w:rsidR="006647FA">
        <w:t xml:space="preserve"> performance</w:t>
      </w:r>
      <w:r>
        <w:t xml:space="preserve"> academically</w:t>
      </w:r>
      <w:r w:rsidR="006647FA">
        <w:t xml:space="preserve"> in adolescents rather than the relation</w:t>
      </w:r>
      <w:r w:rsidR="00D22626">
        <w:t>ship in y</w:t>
      </w:r>
      <w:r w:rsidR="00E01098">
        <w:t>ounger children, which is</w:t>
      </w:r>
      <w:r w:rsidR="00D22626">
        <w:t xml:space="preserve"> more focused within this disorder. A sample group was investigated to show the relationship between Attention Deficit Hyperactivity Disor</w:t>
      </w:r>
      <w:r>
        <w:t>der (ADHD) symptoms and</w:t>
      </w:r>
      <w:r w:rsidR="00D22626">
        <w:t xml:space="preserve"> performance</w:t>
      </w:r>
      <w:r>
        <w:t xml:space="preserve"> within an academic setting</w:t>
      </w:r>
      <w:r w:rsidR="00D22626">
        <w:t xml:space="preserve">, specifically focusing on completed measures of ADHD, anxiety, depression, motivation and a test of cognitive ability. </w:t>
      </w:r>
      <w:r w:rsidR="00967232">
        <w:t>It shows that ADHD symptoms were the most significant independent psychopathological predictor of academic performance, cognitive ability and motivation</w:t>
      </w:r>
      <w:r>
        <w:t xml:space="preserve"> also being just as significant</w:t>
      </w:r>
      <w:r w:rsidR="00FA5A6B">
        <w:t>.</w:t>
      </w:r>
    </w:p>
    <w:p w14:paraId="03714D25" w14:textId="7D6EA097" w:rsidR="00967232" w:rsidRDefault="00967232" w:rsidP="00B44E37"/>
    <w:p w14:paraId="1813BF26" w14:textId="77777777" w:rsidR="00681CC5" w:rsidRDefault="00681CC5" w:rsidP="00B44E37"/>
    <w:p w14:paraId="133D79EA" w14:textId="6BBBAE8F" w:rsidR="00D27085" w:rsidRDefault="00D27085" w:rsidP="00D27085">
      <w:pPr>
        <w:pStyle w:val="Heading1"/>
      </w:pPr>
      <w:r>
        <w:lastRenderedPageBreak/>
        <w:t>Abstract</w:t>
      </w:r>
    </w:p>
    <w:p w14:paraId="3B5C16A0" w14:textId="67803725" w:rsidR="00967232" w:rsidRDefault="00967232" w:rsidP="00B44E37"/>
    <w:p w14:paraId="1F03D50E" w14:textId="6C6EB4EB" w:rsidR="006647FA" w:rsidRDefault="00BE79BD" w:rsidP="00B44E37">
      <w:r>
        <w:t>Abstracts</w:t>
      </w:r>
      <w:r w:rsidR="00B751C6">
        <w:t xml:space="preserve"> within journals</w:t>
      </w:r>
      <w:r>
        <w:t xml:space="preserve"> are </w:t>
      </w:r>
      <w:r w:rsidR="00B751C6">
        <w:t>a brief paragraph summary of a resear</w:t>
      </w:r>
      <w:r w:rsidR="00AE1615">
        <w:t>ch paper,</w:t>
      </w:r>
      <w:r w:rsidR="00B751C6">
        <w:t xml:space="preserve"> </w:t>
      </w:r>
      <w:r w:rsidR="00AE1615">
        <w:t>u</w:t>
      </w:r>
      <w:r w:rsidR="00B751C6">
        <w:t xml:space="preserve">sually written to give a summary of the study and come in two basic styles of abstract: descriptive and informative. Descriptive abstracts may use the facts of the paper and explain </w:t>
      </w:r>
      <w:r w:rsidR="006E6B4D">
        <w:t xml:space="preserve">methods, purposes and objectives without omitting any results or a conclusion. Informative abstracts will be </w:t>
      </w:r>
      <w:r w:rsidR="00A575C5">
        <w:t xml:space="preserve">an </w:t>
      </w:r>
      <w:r w:rsidR="006E6B4D">
        <w:t>abbreviated version</w:t>
      </w:r>
      <w:r w:rsidR="00E01098">
        <w:t xml:space="preserve"> of the paper with full summaris</w:t>
      </w:r>
      <w:r w:rsidR="006E6B4D">
        <w:t>ation and may also include the results or conclusion. Inf</w:t>
      </w:r>
      <w:r w:rsidR="00AE1615">
        <w:t xml:space="preserve">ormative abstracts </w:t>
      </w:r>
      <w:r w:rsidR="008B611F">
        <w:t xml:space="preserve">also </w:t>
      </w:r>
      <w:r w:rsidR="00AE1615">
        <w:t>tend to be more common and are widely used for submission to journals. (W</w:t>
      </w:r>
      <w:r w:rsidR="008A5B73">
        <w:t>riting Center</w:t>
      </w:r>
      <w:r w:rsidR="00AE1615">
        <w:t>, 2018)</w:t>
      </w:r>
    </w:p>
    <w:p w14:paraId="7A9DECC3" w14:textId="6720469C" w:rsidR="00AE1615" w:rsidRDefault="00AE1615" w:rsidP="00B44E37"/>
    <w:p w14:paraId="03997B06" w14:textId="6A00323A" w:rsidR="00FC60BF" w:rsidRDefault="00AE1615" w:rsidP="00B44E37">
      <w:r>
        <w:t xml:space="preserve">The abstract used within the paper is an informative </w:t>
      </w:r>
      <w:r w:rsidR="00FC60BF">
        <w:t>abstract detailing on the acade</w:t>
      </w:r>
      <w:r w:rsidR="003010EA">
        <w:t>mic outcome</w:t>
      </w:r>
      <w:r w:rsidR="00FC60BF">
        <w:t xml:space="preserve"> of adolescents with ADHD</w:t>
      </w:r>
      <w:r w:rsidR="007D09DC">
        <w:t>,</w:t>
      </w:r>
      <w:r w:rsidR="00FC60BF">
        <w:t xml:space="preserve"> the abstract informs about the sample size, methodology, variables and shows it will be based on primary research containing qualitative data</w:t>
      </w:r>
      <w:r w:rsidR="00FD3099">
        <w:t xml:space="preserve"> </w:t>
      </w:r>
      <w:r w:rsidR="008A5B73">
        <w:t>(</w:t>
      </w:r>
      <w:r w:rsidR="00FD3099">
        <w:t>Birchwood and Daley 2012)</w:t>
      </w:r>
      <w:r w:rsidR="008A5B73">
        <w:t>.</w:t>
      </w:r>
    </w:p>
    <w:p w14:paraId="20A8C025" w14:textId="77777777" w:rsidR="00FC60BF" w:rsidRDefault="00FC60BF" w:rsidP="00B44E37"/>
    <w:p w14:paraId="5C41B087" w14:textId="23E2B82E" w:rsidR="00AE1615" w:rsidRDefault="00FC60BF" w:rsidP="00FC60BF">
      <w:pPr>
        <w:pStyle w:val="Heading1"/>
      </w:pPr>
      <w:r>
        <w:t xml:space="preserve">Literature Review </w:t>
      </w:r>
    </w:p>
    <w:p w14:paraId="3B9F5E61" w14:textId="67B0A64F" w:rsidR="00FC60BF" w:rsidRDefault="00FC60BF" w:rsidP="00B44E37"/>
    <w:p w14:paraId="7EE91F5B" w14:textId="4EFFE5DB" w:rsidR="00FC60BF" w:rsidRDefault="006E2AEA" w:rsidP="00B44E37">
      <w:r>
        <w:t xml:space="preserve">A literature review is in essence a demonstration of the relevant literature within </w:t>
      </w:r>
      <w:r w:rsidR="006F0C0B">
        <w:t xml:space="preserve">a research paper. It evaluates, combines </w:t>
      </w:r>
      <w:r>
        <w:t>and identifies key literature within a particular field of research and can highlight the changes in knowledge within the specified subject.</w:t>
      </w:r>
      <w:r w:rsidR="009576E7">
        <w:t xml:space="preserve"> For example, advancement</w:t>
      </w:r>
      <w:r w:rsidR="008F4D34">
        <w:t xml:space="preserve"> within the field, what actions have been taken, emerging data, current thinking </w:t>
      </w:r>
      <w:r w:rsidR="009576E7">
        <w:t>and what is generally accepted.</w:t>
      </w:r>
      <w:r>
        <w:t xml:space="preserve"> Research gaps can also be identified within topics of research identifying under explored and under researched areas</w:t>
      </w:r>
      <w:r w:rsidR="008F4D34">
        <w:t>. These</w:t>
      </w:r>
      <w:r>
        <w:t xml:space="preserve"> can be ad</w:t>
      </w:r>
      <w:r w:rsidR="008F4D34">
        <w:t>dressed with new research methods (Monash University, 2018)</w:t>
      </w:r>
      <w:r w:rsidR="00936893">
        <w:t>.</w:t>
      </w:r>
    </w:p>
    <w:p w14:paraId="1BD16BBE" w14:textId="793FEF0F" w:rsidR="008F4D34" w:rsidRDefault="008F4D34" w:rsidP="00B44E37"/>
    <w:p w14:paraId="24C3034B" w14:textId="3EC7188F" w:rsidR="008F4D34" w:rsidRDefault="0060347A" w:rsidP="00B44E37">
      <w:r>
        <w:t>Birchwood and Daley (2012)</w:t>
      </w:r>
      <w:r w:rsidR="0031597D">
        <w:t xml:space="preserve"> state within the</w:t>
      </w:r>
      <w:r w:rsidR="009A7613">
        <w:t xml:space="preserve"> literature review within the paper</w:t>
      </w:r>
      <w:r w:rsidR="00A22901">
        <w:t xml:space="preserve"> how very little</w:t>
      </w:r>
      <w:r w:rsidR="009A7613">
        <w:t xml:space="preserve"> previous study has been performed on ADHD in relation to academic performance within adolescence, as predominantly it has been noted as a disorder of childhood, which usually ceased at puberty. Recent studies showed that this was not the case, </w:t>
      </w:r>
      <w:r w:rsidR="003010EA">
        <w:t>showing ADHD as a debilitating,</w:t>
      </w:r>
      <w:bookmarkStart w:id="0" w:name="_GoBack"/>
      <w:bookmarkEnd w:id="0"/>
      <w:r w:rsidR="003010EA">
        <w:t xml:space="preserve"> chronic </w:t>
      </w:r>
      <w:r w:rsidR="009A7613">
        <w:t xml:space="preserve">condition that persists into adolescence and adulthood. </w:t>
      </w:r>
      <w:r w:rsidR="00175EB1">
        <w:t>Until recently adolescents and adults with ADHD have received less empirical scrutiny compared to their younger counterparts</w:t>
      </w:r>
      <w:r w:rsidR="00D74E28">
        <w:t>.</w:t>
      </w:r>
    </w:p>
    <w:p w14:paraId="4B7AEC8E" w14:textId="45D1DB54" w:rsidR="00FE0183" w:rsidRDefault="00FE0183" w:rsidP="00B44E37"/>
    <w:p w14:paraId="1ED7F3E5" w14:textId="2C980176" w:rsidR="00FE0183" w:rsidRDefault="00FE0183" w:rsidP="00B44E37">
      <w:r>
        <w:t xml:space="preserve">The </w:t>
      </w:r>
      <w:r w:rsidR="0031597D">
        <w:t>l</w:t>
      </w:r>
      <w:r>
        <w:t>iterature used within the paper</w:t>
      </w:r>
      <w:r w:rsidR="007D563A">
        <w:t xml:space="preserve"> shows</w:t>
      </w:r>
      <w:r w:rsidR="00AE1655">
        <w:t xml:space="preserve"> mostly research papers with a few books dated from as early as 1985 to the most recent being </w:t>
      </w:r>
      <w:r w:rsidR="003D3918">
        <w:t xml:space="preserve">2010 by the same authors as this paper. </w:t>
      </w:r>
      <w:r w:rsidR="00681CC5">
        <w:t>No government literature is used but this could be due to the very limited research performed on this relatively new disorder within children and adolescents</w:t>
      </w:r>
    </w:p>
    <w:p w14:paraId="370E90C8" w14:textId="2DBD69DC" w:rsidR="00175EB1" w:rsidRDefault="00175EB1" w:rsidP="00B44E37"/>
    <w:p w14:paraId="5692F855" w14:textId="77777777" w:rsidR="00175EB1" w:rsidRDefault="00175EB1" w:rsidP="00B44E37"/>
    <w:p w14:paraId="2162B385" w14:textId="6E4EB691" w:rsidR="00175EB1" w:rsidRDefault="00175EB1" w:rsidP="00175EB1">
      <w:pPr>
        <w:pStyle w:val="Heading1"/>
      </w:pPr>
      <w:r>
        <w:t>Aim</w:t>
      </w:r>
    </w:p>
    <w:p w14:paraId="0CE1E643" w14:textId="7BC1E28F" w:rsidR="00175EB1" w:rsidRDefault="00175EB1" w:rsidP="00B44E37"/>
    <w:p w14:paraId="581D9483" w14:textId="27FB8FA8" w:rsidR="00175EB1" w:rsidRDefault="009576E7" w:rsidP="00B44E37">
      <w:r>
        <w:t xml:space="preserve">An Aim </w:t>
      </w:r>
      <w:r w:rsidR="00FD3099">
        <w:t xml:space="preserve">is the primary focus of the </w:t>
      </w:r>
      <w:r>
        <w:t xml:space="preserve">research </w:t>
      </w:r>
      <w:r w:rsidR="00FD3099">
        <w:t xml:space="preserve">paper and </w:t>
      </w:r>
      <w:r>
        <w:t xml:space="preserve">describes </w:t>
      </w:r>
      <w:r w:rsidR="00FD3099">
        <w:t>what is to be achieved from the research paper as a whole. It can be broken down into aims and objectives with explanations on what you hope to achieve and the actions taken to achieve the specified aim. Aims are explained in broad terms whereas the objective is a specific statement with measurable outcomes (Solent University</w:t>
      </w:r>
      <w:r w:rsidR="006C0A56">
        <w:t>,</w:t>
      </w:r>
      <w:r w:rsidR="00FD3099">
        <w:t xml:space="preserve"> 2018)</w:t>
      </w:r>
      <w:r w:rsidR="009C0145">
        <w:t>.</w:t>
      </w:r>
    </w:p>
    <w:p w14:paraId="149DE601" w14:textId="04FEC663" w:rsidR="00FD3099" w:rsidRDefault="00FD3099" w:rsidP="00B44E37"/>
    <w:p w14:paraId="080ABEB9" w14:textId="0B529057" w:rsidR="008F4D34" w:rsidRDefault="00FD3099" w:rsidP="00B44E37">
      <w:r>
        <w:t>The aim within</w:t>
      </w:r>
      <w:r w:rsidRPr="00FD3099">
        <w:t xml:space="preserve"> </w:t>
      </w:r>
      <w:r>
        <w:t xml:space="preserve">the paper </w:t>
      </w:r>
      <w:r w:rsidR="005253D2">
        <w:t xml:space="preserve">was to study a sample group of pupils studying for their GCSEs within state schools in the West Midlands and North Wales, UK. The pupils </w:t>
      </w:r>
      <w:r w:rsidR="009576E7">
        <w:t>were</w:t>
      </w:r>
      <w:r w:rsidR="003010EA">
        <w:t xml:space="preserve"> studying</w:t>
      </w:r>
      <w:r w:rsidR="009576E7">
        <w:t xml:space="preserve"> </w:t>
      </w:r>
      <w:r w:rsidR="005253D2">
        <w:t>i</w:t>
      </w:r>
      <w:r w:rsidR="003010EA">
        <w:t>n their final year of secondary</w:t>
      </w:r>
      <w:r w:rsidR="005253D2">
        <w:t xml:space="preserve"> </w:t>
      </w:r>
      <w:r w:rsidR="009576E7">
        <w:t>education and</w:t>
      </w:r>
      <w:r w:rsidR="00710A01">
        <w:t xml:space="preserve"> completed measure of ADHD, anxiety, depression and motivation alongside a test of cognitive ability. Pupils were also asked for permission for their academic grades t</w:t>
      </w:r>
      <w:r w:rsidR="003010EA">
        <w:t>o be viewed at a later occasion</w:t>
      </w:r>
      <w:r w:rsidR="00710A01">
        <w:t xml:space="preserve"> </w:t>
      </w:r>
      <w:r w:rsidR="003010EA">
        <w:t xml:space="preserve">(Birchwood and Daley </w:t>
      </w:r>
      <w:r w:rsidR="00E11560">
        <w:t>2012)</w:t>
      </w:r>
      <w:r w:rsidR="003010EA">
        <w:t>.</w:t>
      </w:r>
    </w:p>
    <w:p w14:paraId="583BD4AB" w14:textId="07E8EA2B" w:rsidR="00710A01" w:rsidRDefault="00710A01" w:rsidP="00B44E37"/>
    <w:p w14:paraId="0D6C2FCB" w14:textId="678F7067" w:rsidR="00710A01" w:rsidRDefault="00710A01" w:rsidP="00710A01">
      <w:pPr>
        <w:pStyle w:val="Heading1"/>
      </w:pPr>
      <w:r>
        <w:t>Study Design</w:t>
      </w:r>
    </w:p>
    <w:p w14:paraId="3A3B80D0" w14:textId="2520C31D" w:rsidR="008F4D34" w:rsidRDefault="008F4D34" w:rsidP="00B44E37"/>
    <w:p w14:paraId="74EA0819" w14:textId="2E6F573D" w:rsidR="00710A01" w:rsidRDefault="00710A01" w:rsidP="00CE3F8E">
      <w:r>
        <w:t xml:space="preserve">Study Designs within research papers are usually in three different forms, including Qualitative, Quantitative or mixed method. Qualitative research is more of a people centered research method looking at people’s views or feeling in relation to the topic. It can also be based on experiences and not so much centered on the facts and figures but </w:t>
      </w:r>
      <w:r w:rsidR="0034280B">
        <w:t xml:space="preserve">with </w:t>
      </w:r>
      <w:r>
        <w:t>more into insight into the topic of the research paper</w:t>
      </w:r>
      <w:r w:rsidR="00E11560">
        <w:t xml:space="preserve"> (Green, 2000</w:t>
      </w:r>
      <w:r w:rsidR="00A92D36">
        <w:t xml:space="preserve"> p</w:t>
      </w:r>
      <w:r w:rsidR="00A37D20">
        <w:t>.3</w:t>
      </w:r>
      <w:r w:rsidR="00E11560">
        <w:t>)</w:t>
      </w:r>
      <w:r w:rsidR="0047069A">
        <w:t>.</w:t>
      </w:r>
      <w:r>
        <w:t xml:space="preserve"> Quantitative research mainly focuses on measures and results and can be expressed through</w:t>
      </w:r>
      <w:r w:rsidR="009576E7">
        <w:t xml:space="preserve"> tables,</w:t>
      </w:r>
      <w:r>
        <w:t xml:space="preserve"> diagrams </w:t>
      </w:r>
      <w:r w:rsidR="009576E7">
        <w:t>and graphs within research papers. The p</w:t>
      </w:r>
      <w:r>
        <w:t xml:space="preserve">rimary purpose of quantitative research is to </w:t>
      </w:r>
      <w:r w:rsidR="0034280B">
        <w:t xml:space="preserve">prove or disprove </w:t>
      </w:r>
      <w:r w:rsidR="009576E7">
        <w:t xml:space="preserve">an </w:t>
      </w:r>
      <w:r w:rsidR="0034280B">
        <w:t>area of perceived knowledge</w:t>
      </w:r>
      <w:r w:rsidR="00CE3F8E">
        <w:t>.</w:t>
      </w:r>
      <w:r w:rsidR="00E11560">
        <w:t xml:space="preserve"> </w:t>
      </w:r>
      <w:r w:rsidR="00CE3F8E">
        <w:t xml:space="preserve">Mixed methods usually are a mix of both qualitative and quantitative research methods </w:t>
      </w:r>
      <w:r w:rsidR="00E11560">
        <w:t>(Ellis</w:t>
      </w:r>
      <w:r w:rsidR="006D54CA">
        <w:t>,</w:t>
      </w:r>
      <w:r w:rsidR="00E11560">
        <w:t xml:space="preserve"> 201</w:t>
      </w:r>
      <w:r w:rsidR="006D54CA">
        <w:t xml:space="preserve">8 </w:t>
      </w:r>
      <w:r w:rsidR="00A92D36">
        <w:t>p</w:t>
      </w:r>
      <w:r w:rsidR="00C00FFD">
        <w:t>.</w:t>
      </w:r>
      <w:r w:rsidR="0065239C">
        <w:t>458</w:t>
      </w:r>
      <w:r w:rsidR="00E11560">
        <w:t>)</w:t>
      </w:r>
      <w:r w:rsidR="004A0169">
        <w:t>.</w:t>
      </w:r>
      <w:r w:rsidR="0034280B">
        <w:t xml:space="preserve"> </w:t>
      </w:r>
    </w:p>
    <w:p w14:paraId="51FB0E5E" w14:textId="2FC75DF4" w:rsidR="0034280B" w:rsidRDefault="0034280B" w:rsidP="00B44E37"/>
    <w:p w14:paraId="0E6C1968" w14:textId="28086F9A" w:rsidR="0034280B" w:rsidRDefault="0034280B" w:rsidP="00B44E37">
      <w:r>
        <w:t xml:space="preserve">The study design </w:t>
      </w:r>
      <w:r w:rsidR="00EE7529">
        <w:t xml:space="preserve">used </w:t>
      </w:r>
      <w:r w:rsidR="00CE3F8E">
        <w:t>for</w:t>
      </w:r>
      <w:r>
        <w:t xml:space="preserve"> th</w:t>
      </w:r>
      <w:r w:rsidR="00EE7529">
        <w:t>is</w:t>
      </w:r>
      <w:r>
        <w:t xml:space="preserve"> paper is a quantitative based research paper using questionnaires based on factors including measures of ADHD (Current &amp; Past), Anxiety and Depression, Aggression, Motivation, Cognitive A</w:t>
      </w:r>
      <w:r w:rsidR="00E11560">
        <w:t xml:space="preserve">bility and Academic Performance including self-report scale forms, </w:t>
      </w:r>
      <w:r>
        <w:t>tests</w:t>
      </w:r>
      <w:r w:rsidR="00E11560">
        <w:t>, questionnaires and finally the GCSE results provided 6 months after the</w:t>
      </w:r>
      <w:r w:rsidR="003010EA">
        <w:t xml:space="preserve"> research (Birchwood and Daley </w:t>
      </w:r>
      <w:r w:rsidR="00E11560">
        <w:t>2012)</w:t>
      </w:r>
      <w:r w:rsidR="00B11AA9">
        <w:t>.</w:t>
      </w:r>
    </w:p>
    <w:p w14:paraId="5811761D" w14:textId="36336CE6" w:rsidR="00E11560" w:rsidRDefault="00E11560" w:rsidP="00B44E37"/>
    <w:p w14:paraId="6DE57E1B" w14:textId="11938041" w:rsidR="00E11560" w:rsidRDefault="00E11560" w:rsidP="00E11560">
      <w:pPr>
        <w:pStyle w:val="Heading1"/>
      </w:pPr>
      <w:r>
        <w:lastRenderedPageBreak/>
        <w:t>Sample</w:t>
      </w:r>
    </w:p>
    <w:p w14:paraId="260B2F58" w14:textId="05E38770" w:rsidR="00AE1615" w:rsidRDefault="00AE1615" w:rsidP="00B44E37"/>
    <w:p w14:paraId="7286FB07" w14:textId="1DEFD5AC" w:rsidR="006647FA" w:rsidRDefault="00A954F5" w:rsidP="00B44E37">
      <w:r>
        <w:t xml:space="preserve">Samples are an important decision when designing a research paper. It can be a small specific group of people or a random selection using different strategies to obtain information. </w:t>
      </w:r>
      <w:r w:rsidR="00305B51">
        <w:t>There are two basic types of</w:t>
      </w:r>
      <w:r w:rsidR="002A1D9A">
        <w:t xml:space="preserve"> a sample, Probability or N</w:t>
      </w:r>
      <w:r w:rsidR="009576E7">
        <w:t>on-P</w:t>
      </w:r>
      <w:r w:rsidR="00305B51">
        <w:t xml:space="preserve">robability. Probability </w:t>
      </w:r>
      <w:r w:rsidR="00C24172">
        <w:t xml:space="preserve">is a </w:t>
      </w:r>
      <w:r w:rsidR="005C0034">
        <w:t xml:space="preserve">technique in which a sample from </w:t>
      </w:r>
      <w:r w:rsidR="00C24172">
        <w:t xml:space="preserve">a large population are chosen based on </w:t>
      </w:r>
      <w:r w:rsidR="009576E7">
        <w:t>the theory of probability. Non-P</w:t>
      </w:r>
      <w:r w:rsidR="00C24172">
        <w:t xml:space="preserve">robability </w:t>
      </w:r>
      <w:r w:rsidR="005C0034">
        <w:t xml:space="preserve">is where samples are chosen that do not give an equal chance of selection. (Parahoo, </w:t>
      </w:r>
      <w:r w:rsidR="002A1D9A">
        <w:t xml:space="preserve">2014, p259) </w:t>
      </w:r>
      <w:r w:rsidR="0067156A">
        <w:t xml:space="preserve">Following </w:t>
      </w:r>
      <w:r w:rsidR="00C04DA9">
        <w:t>example</w:t>
      </w:r>
      <w:r w:rsidR="00AA636E">
        <w:t>s</w:t>
      </w:r>
      <w:r w:rsidR="00C04DA9">
        <w:t xml:space="preserve"> of Non-Probability</w:t>
      </w:r>
      <w:r w:rsidR="00732BD4">
        <w:t xml:space="preserve"> samples would be </w:t>
      </w:r>
      <w:r w:rsidR="00712863">
        <w:t>P</w:t>
      </w:r>
      <w:r w:rsidR="002D6B7F">
        <w:t>urposive</w:t>
      </w:r>
      <w:r w:rsidR="00732BD4">
        <w:t xml:space="preserve"> </w:t>
      </w:r>
      <w:r w:rsidR="00712863">
        <w:t>S</w:t>
      </w:r>
      <w:r w:rsidR="00F40106">
        <w:t>ampling</w:t>
      </w:r>
      <w:r w:rsidR="00AA636E">
        <w:t xml:space="preserve"> </w:t>
      </w:r>
      <w:r w:rsidR="00F40106">
        <w:t>which has been used in the paper</w:t>
      </w:r>
      <w:r w:rsidR="00AA636E">
        <w:t>, Acc</w:t>
      </w:r>
      <w:r w:rsidR="00712863">
        <w:t>idental Sampling, Volunteer Sampling, Snowball Sampling and Quota Sampling</w:t>
      </w:r>
      <w:r w:rsidR="00D20F41">
        <w:t xml:space="preserve"> (Parahoo, 2014, p</w:t>
      </w:r>
      <w:r w:rsidR="00484D6E">
        <w:t>26</w:t>
      </w:r>
      <w:r w:rsidR="00AE7D39">
        <w:t>8</w:t>
      </w:r>
      <w:r w:rsidR="00484D6E">
        <w:t>).</w:t>
      </w:r>
    </w:p>
    <w:p w14:paraId="3F8236B8" w14:textId="76142296" w:rsidR="002A1D9A" w:rsidRDefault="002A1D9A" w:rsidP="00B44E37"/>
    <w:p w14:paraId="7D7FBAEA" w14:textId="44765C26" w:rsidR="002A1D9A" w:rsidRDefault="00DF47BC" w:rsidP="00B44E37">
      <w:r>
        <w:t>Birchwood and Daley (2012) used</w:t>
      </w:r>
      <w:r w:rsidR="002A1D9A">
        <w:t xml:space="preserve"> purposive sampl</w:t>
      </w:r>
      <w:r>
        <w:t>ing</w:t>
      </w:r>
      <w:r w:rsidR="002A1D9A">
        <w:t xml:space="preserve">. This was needed to ensure that the population had the specific disorder as labelled in the research paper heading and gave a clear result. The sample group was </w:t>
      </w:r>
      <w:r w:rsidR="00B3289A">
        <w:t xml:space="preserve">also </w:t>
      </w:r>
      <w:r w:rsidR="002A1D9A">
        <w:t>chosen</w:t>
      </w:r>
      <w:r w:rsidR="009E1280">
        <w:t>,</w:t>
      </w:r>
      <w:r w:rsidR="002A1D9A">
        <w:t xml:space="preserve"> </w:t>
      </w:r>
      <w:r w:rsidR="00B3289A">
        <w:t>taking into account</w:t>
      </w:r>
      <w:r w:rsidR="009E1280">
        <w:t>,</w:t>
      </w:r>
      <w:r w:rsidR="00B3289A">
        <w:t xml:space="preserve"> the differing socio-economic status of each school and also selecting two higher performing schools and two lower performing schools. </w:t>
      </w:r>
    </w:p>
    <w:p w14:paraId="6E198CF1" w14:textId="55C81634" w:rsidR="00B3289A" w:rsidRDefault="00B3289A" w:rsidP="00B44E37"/>
    <w:p w14:paraId="7808A8DF" w14:textId="2EABDE29" w:rsidR="00B3289A" w:rsidRDefault="00B3289A" w:rsidP="00B3289A">
      <w:pPr>
        <w:pStyle w:val="Heading1"/>
      </w:pPr>
      <w:r>
        <w:t>Data Collection</w:t>
      </w:r>
    </w:p>
    <w:p w14:paraId="04853E2C" w14:textId="1BBB4977" w:rsidR="002A1D9A" w:rsidRDefault="002A1D9A" w:rsidP="00B44E37"/>
    <w:p w14:paraId="7AFE28D4" w14:textId="1EAF3299" w:rsidR="00B3289A" w:rsidRDefault="00BF2718" w:rsidP="00B44E37">
      <w:r>
        <w:t>Data collection within research is an important process that collects data using differing methods to find out answers to the research problem, test out the hypothesis and evaluate the outcome. The most popular methods of data collection are Primary Research</w:t>
      </w:r>
      <w:r w:rsidR="00304ED6">
        <w:t>,</w:t>
      </w:r>
      <w:r>
        <w:t xml:space="preserve"> which is </w:t>
      </w:r>
      <w:r w:rsidR="0097045A">
        <w:t xml:space="preserve">collating </w:t>
      </w:r>
      <w:r>
        <w:t xml:space="preserve">new research using </w:t>
      </w:r>
      <w:r w:rsidR="00EE051A">
        <w:t>various</w:t>
      </w:r>
      <w:r>
        <w:t xml:space="preserve"> methods</w:t>
      </w:r>
      <w:r w:rsidR="00EE051A">
        <w:t xml:space="preserve"> including </w:t>
      </w:r>
      <w:r w:rsidR="00476375">
        <w:t>q</w:t>
      </w:r>
      <w:r w:rsidR="00324126">
        <w:t>uestionnaires,</w:t>
      </w:r>
      <w:r w:rsidR="00476375">
        <w:t xml:space="preserve"> i</w:t>
      </w:r>
      <w:r w:rsidR="00BB7D45">
        <w:t xml:space="preserve">nterviews, </w:t>
      </w:r>
      <w:r w:rsidR="00476375">
        <w:t>o</w:t>
      </w:r>
      <w:r w:rsidR="00BB7D45">
        <w:t>pen ended questions</w:t>
      </w:r>
      <w:r w:rsidR="00C64E82">
        <w:t xml:space="preserve">, </w:t>
      </w:r>
      <w:r w:rsidR="00476375">
        <w:t>f</w:t>
      </w:r>
      <w:r w:rsidR="00C64E82">
        <w:t xml:space="preserve">ocus groups, </w:t>
      </w:r>
      <w:r w:rsidR="00476375">
        <w:t>o</w:t>
      </w:r>
      <w:r w:rsidR="00C64E82">
        <w:t>bservation and case studies</w:t>
      </w:r>
      <w:r w:rsidR="00476375">
        <w:t xml:space="preserve"> to name a few.</w:t>
      </w:r>
      <w:r>
        <w:t xml:space="preserve"> Secondary Research is using previous research methods</w:t>
      </w:r>
      <w:r w:rsidR="0097045A">
        <w:t>, these could be</w:t>
      </w:r>
      <w:r>
        <w:t xml:space="preserve"> journals, online portals, newspapers</w:t>
      </w:r>
      <w:r w:rsidR="004A5270">
        <w:t xml:space="preserve"> and</w:t>
      </w:r>
      <w:r>
        <w:t xml:space="preserve"> books. Secondary research is usually seen as a more valid and reliable in terms of research (Research Methodology, 2018)</w:t>
      </w:r>
    </w:p>
    <w:p w14:paraId="368D6F18" w14:textId="57923D17" w:rsidR="00BF2718" w:rsidRDefault="00BF2718" w:rsidP="00B44E37"/>
    <w:p w14:paraId="203E780B" w14:textId="44EDEAB1" w:rsidR="00BF2718" w:rsidRDefault="00BF2718" w:rsidP="00B44E37">
      <w:r>
        <w:t xml:space="preserve">The data collection methods used within the paper </w:t>
      </w:r>
      <w:r w:rsidR="00E23D75">
        <w:t>were</w:t>
      </w:r>
      <w:r>
        <w:t xml:space="preserve"> primary research</w:t>
      </w:r>
      <w:r w:rsidR="00EB735B">
        <w:t>,</w:t>
      </w:r>
      <w:r w:rsidR="006F0C0B">
        <w:t xml:space="preserve"> </w:t>
      </w:r>
      <w:r>
        <w:t>in a quantitative manner using questionnaires, self-report scale</w:t>
      </w:r>
      <w:r w:rsidR="003010EA">
        <w:t xml:space="preserve"> forms, tests and GCSE results (Birchwood and Daley </w:t>
      </w:r>
      <w:r w:rsidR="00133834">
        <w:t>2012)</w:t>
      </w:r>
      <w:r w:rsidR="003010EA">
        <w:t>.</w:t>
      </w:r>
    </w:p>
    <w:p w14:paraId="3F0765A3" w14:textId="14E4E262" w:rsidR="006F0C0B" w:rsidRDefault="006F0C0B" w:rsidP="00B44E37"/>
    <w:p w14:paraId="2BCD743D" w14:textId="2187CA45" w:rsidR="00AE7D39" w:rsidRDefault="00AE7D39" w:rsidP="00B44E37"/>
    <w:p w14:paraId="71677010" w14:textId="2842FC17" w:rsidR="00056991" w:rsidRDefault="00056991" w:rsidP="00B44E37"/>
    <w:p w14:paraId="2CCDD5F3" w14:textId="77777777" w:rsidR="00056991" w:rsidRDefault="00056991" w:rsidP="00B44E37"/>
    <w:p w14:paraId="5977D562" w14:textId="3142299E" w:rsidR="006F0C0B" w:rsidRDefault="006F0C0B" w:rsidP="006F0C0B">
      <w:pPr>
        <w:pStyle w:val="Heading1"/>
      </w:pPr>
      <w:r>
        <w:lastRenderedPageBreak/>
        <w:t>Ethical Considerations</w:t>
      </w:r>
    </w:p>
    <w:p w14:paraId="19BCE576" w14:textId="337BB336" w:rsidR="002A1D9A" w:rsidRDefault="002A1D9A" w:rsidP="00B44E37"/>
    <w:p w14:paraId="2B96F503" w14:textId="7E6EE21A" w:rsidR="006F0C0B" w:rsidRDefault="0066478E" w:rsidP="00B44E37">
      <w:r>
        <w:t>Ethic</w:t>
      </w:r>
      <w:r w:rsidR="0058167C">
        <w:t>al consideration</w:t>
      </w:r>
      <w:r>
        <w:t xml:space="preserve"> within research is a world-wide set of principles </w:t>
      </w:r>
      <w:r w:rsidR="001634C4">
        <w:t>controlling</w:t>
      </w:r>
      <w:r>
        <w:t xml:space="preserve"> the way research is performed between the researcher and any other person, human tissue or data related to people, how its conducted or managed. The dignity, safety, rights and well-being of participants must be considered, respected and safeguarded at all times. Research is put forward to an ethics committee who will be responsible for reviewing the applications to ensure consideration has been given reducing the potential of harm and upset to any participants. (The University of Manchester, 2018)</w:t>
      </w:r>
    </w:p>
    <w:p w14:paraId="2A4EE8A4" w14:textId="3DE741D9" w:rsidR="001D18C9" w:rsidRDefault="001D18C9" w:rsidP="00B44E37"/>
    <w:p w14:paraId="6BD5FC31" w14:textId="795584BC" w:rsidR="00F56591" w:rsidRDefault="0001093C" w:rsidP="00B44E37">
      <w:r>
        <w:t>T</w:t>
      </w:r>
      <w:r w:rsidR="00F56591">
        <w:t xml:space="preserve">he following </w:t>
      </w:r>
      <w:r w:rsidR="003E502C">
        <w:t xml:space="preserve">principles are important when conducting any research. </w:t>
      </w:r>
      <w:r w:rsidR="00557B99">
        <w:t xml:space="preserve">No participants should come to any harm, respect and dignity </w:t>
      </w:r>
      <w:r w:rsidR="00251F36">
        <w:t>should be prioriti</w:t>
      </w:r>
      <w:r>
        <w:t>s</w:t>
      </w:r>
      <w:r w:rsidR="00251F36">
        <w:t>ed, full consent from the participant is important and this should be by an adult should the participants be under the age of 18</w:t>
      </w:r>
      <w:r w:rsidR="00F538EC">
        <w:t>, protection and privacy of any participant and information collected, no deception or exaggeration of the aim of the research paper should be given</w:t>
      </w:r>
      <w:r w:rsidR="003A458E">
        <w:t>, all affiliations should be declared to participants at the start</w:t>
      </w:r>
      <w:r w:rsidR="00EE6FAC">
        <w:t xml:space="preserve"> of any research carried out</w:t>
      </w:r>
      <w:r w:rsidR="00931EA4">
        <w:t xml:space="preserve">, communication should be transparent and honest and any </w:t>
      </w:r>
      <w:r w:rsidR="00CC1C28">
        <w:t xml:space="preserve">biased data findings must be avoided. </w:t>
      </w:r>
      <w:r>
        <w:t>(Bryman and Bell, 2007, p.134)</w:t>
      </w:r>
    </w:p>
    <w:p w14:paraId="554CE37B" w14:textId="77777777" w:rsidR="001D18C9" w:rsidRDefault="001D18C9" w:rsidP="00B44E37"/>
    <w:p w14:paraId="4A3BF08E" w14:textId="22A09D97" w:rsidR="002225F3" w:rsidRDefault="002225F3" w:rsidP="00B44E37"/>
    <w:p w14:paraId="06CA7C95" w14:textId="3AC46CC2" w:rsidR="002225F3" w:rsidRDefault="002225F3" w:rsidP="002225F3">
      <w:pPr>
        <w:pStyle w:val="Heading1"/>
      </w:pPr>
      <w:r>
        <w:t>Data Analysis</w:t>
      </w:r>
    </w:p>
    <w:p w14:paraId="73F355AB" w14:textId="7FCE5824" w:rsidR="0066478E" w:rsidRDefault="0066478E" w:rsidP="00B44E37"/>
    <w:p w14:paraId="2A18489A" w14:textId="591EDB0E" w:rsidR="0066478E" w:rsidRDefault="00E150F5" w:rsidP="00B44E37">
      <w:r>
        <w:t xml:space="preserve">The data analysis used in the paper </w:t>
      </w:r>
      <w:r w:rsidR="00F86221">
        <w:t>is regression analysis. Regression analysis estimates the form of the relationship between two variables. Particularly it enables us to predict. It also allows assessment of an independent variable to predict a dependent variable</w:t>
      </w:r>
      <w:r w:rsidR="009576E7">
        <w:t>.</w:t>
      </w:r>
    </w:p>
    <w:p w14:paraId="0FC68573" w14:textId="2815AC2B" w:rsidR="0069462C" w:rsidRDefault="00E37E54" w:rsidP="00B44E37">
      <w:r>
        <w:t xml:space="preserve">Birchwood and Daley (2012) used </w:t>
      </w:r>
      <w:r w:rsidR="0069462C">
        <w:t xml:space="preserve">ANOVA </w:t>
      </w:r>
      <w:r>
        <w:t>for data analysis within the paper. ANOVA</w:t>
      </w:r>
      <w:r w:rsidR="00830008">
        <w:t xml:space="preserve"> </w:t>
      </w:r>
      <w:r w:rsidR="001D06F6">
        <w:t xml:space="preserve">(Analysis of Variance) </w:t>
      </w:r>
      <w:r w:rsidR="00A538DD">
        <w:t xml:space="preserve">is a technique </w:t>
      </w:r>
      <w:r w:rsidR="00CC3846">
        <w:t xml:space="preserve">that assesses differences in variables </w:t>
      </w:r>
      <w:r w:rsidR="00866209">
        <w:t xml:space="preserve">with </w:t>
      </w:r>
      <w:r w:rsidR="00E424CD">
        <w:t>1</w:t>
      </w:r>
      <w:r w:rsidR="00860401">
        <w:t xml:space="preserve">, </w:t>
      </w:r>
      <w:r w:rsidR="00866209">
        <w:t>2 or more categories. This test was developed by Ronald Fisher in 1918</w:t>
      </w:r>
      <w:r w:rsidR="00E424CD">
        <w:t xml:space="preserve">. </w:t>
      </w:r>
      <w:r w:rsidR="005D0B43">
        <w:t>This test may also be called the Fisher analysis of variance</w:t>
      </w:r>
      <w:r w:rsidR="00A11C4F">
        <w:t>. (Statistic Solutions, 2018)</w:t>
      </w:r>
    </w:p>
    <w:p w14:paraId="4BB9EC8B" w14:textId="16858502" w:rsidR="009576E7" w:rsidRDefault="009576E7" w:rsidP="00B44E37"/>
    <w:p w14:paraId="34CC205E" w14:textId="4BACD8E4" w:rsidR="00635402" w:rsidRDefault="00635402" w:rsidP="00635402">
      <w:pPr>
        <w:rPr>
          <w:rFonts w:asciiTheme="majorHAnsi" w:eastAsiaTheme="majorEastAsia" w:hAnsiTheme="majorHAnsi" w:cstheme="majorBidi"/>
          <w:b/>
          <w:bCs/>
          <w:smallCaps/>
          <w:sz w:val="36"/>
          <w:szCs w:val="36"/>
        </w:rPr>
      </w:pPr>
    </w:p>
    <w:p w14:paraId="410981C3" w14:textId="24C3F500" w:rsidR="006F59B9" w:rsidRDefault="006F59B9" w:rsidP="00635402">
      <w:pPr>
        <w:rPr>
          <w:rFonts w:asciiTheme="majorHAnsi" w:eastAsiaTheme="majorEastAsia" w:hAnsiTheme="majorHAnsi" w:cstheme="majorBidi"/>
          <w:b/>
          <w:bCs/>
          <w:smallCaps/>
          <w:sz w:val="36"/>
          <w:szCs w:val="36"/>
        </w:rPr>
      </w:pPr>
    </w:p>
    <w:p w14:paraId="0C9ACEB4" w14:textId="77777777" w:rsidR="006F59B9" w:rsidRPr="00635402" w:rsidRDefault="006F59B9" w:rsidP="00635402"/>
    <w:p w14:paraId="1B4C522E" w14:textId="4D751F86" w:rsidR="009576E7" w:rsidRDefault="009576E7" w:rsidP="009576E7">
      <w:pPr>
        <w:pStyle w:val="Heading1"/>
      </w:pPr>
      <w:r>
        <w:lastRenderedPageBreak/>
        <w:t>Results</w:t>
      </w:r>
    </w:p>
    <w:p w14:paraId="058F4061" w14:textId="2201FDA9" w:rsidR="009576E7" w:rsidRDefault="009576E7" w:rsidP="009576E7"/>
    <w:p w14:paraId="416CF9FC" w14:textId="123BB6E1" w:rsidR="009576E7" w:rsidRDefault="009576E7" w:rsidP="009576E7">
      <w:r>
        <w:t>A results section within a research paper is where findings are reported based on the results gathered from your chosen methods of data collection. Within a results section it should state the finding without interpretation or bias and arranged in a sequence. Results sections are usually written in a past tense describing results as ‘findings’ this is particularly important if the paper includes data generated from your own research. (Sacred Heart University Library, 2018)</w:t>
      </w:r>
    </w:p>
    <w:p w14:paraId="17E38CE3" w14:textId="2345EA91" w:rsidR="00133834" w:rsidRDefault="00133834" w:rsidP="009576E7"/>
    <w:p w14:paraId="4C447206" w14:textId="65595F5C" w:rsidR="00133834" w:rsidRDefault="002E33A5" w:rsidP="009576E7">
      <w:r>
        <w:t xml:space="preserve">Results within the paper </w:t>
      </w:r>
      <w:r w:rsidR="00133834">
        <w:t xml:space="preserve">are shown within a table with </w:t>
      </w:r>
      <w:r>
        <w:t>narrative</w:t>
      </w:r>
      <w:r w:rsidR="00133834">
        <w:t xml:space="preserve"> explaining the prevalence of ADHD symptoms, </w:t>
      </w:r>
      <w:r w:rsidR="00F950D4">
        <w:t>a</w:t>
      </w:r>
      <w:r w:rsidR="00133834">
        <w:t>ssociations between the variables and ADHD versus</w:t>
      </w:r>
      <w:r w:rsidR="003010EA">
        <w:t xml:space="preserve"> non-ADHD (Birchwood and Daley </w:t>
      </w:r>
      <w:r w:rsidR="00133834">
        <w:t>2012)</w:t>
      </w:r>
      <w:r w:rsidR="003010EA">
        <w:t>.</w:t>
      </w:r>
    </w:p>
    <w:p w14:paraId="6D1001F2" w14:textId="389CFBB7" w:rsidR="00133834" w:rsidRDefault="00133834" w:rsidP="00133834">
      <w:pPr>
        <w:pStyle w:val="Heading1"/>
      </w:pPr>
      <w:r>
        <w:t xml:space="preserve">Discussion </w:t>
      </w:r>
    </w:p>
    <w:p w14:paraId="43B62274" w14:textId="35A4B64F" w:rsidR="009576E7" w:rsidRDefault="009576E7" w:rsidP="009576E7"/>
    <w:p w14:paraId="0AF2D356" w14:textId="4F10FC94" w:rsidR="009576E7" w:rsidRDefault="00133834" w:rsidP="009576E7">
      <w:r>
        <w:t>In a discussion section of a research paper i</w:t>
      </w:r>
      <w:r w:rsidR="00D75CD8">
        <w:t>t</w:t>
      </w:r>
      <w:r>
        <w:t xml:space="preserve"> explains what the results mean and interprets the data. You will also find limitations in the research which may follow by raising questions for and</w:t>
      </w:r>
      <w:r w:rsidR="00A22901">
        <w:t xml:space="preserve"> possible future research</w:t>
      </w:r>
      <w:r>
        <w:t xml:space="preserve"> performed. </w:t>
      </w:r>
      <w:r w:rsidR="00BE0C7F">
        <w:t xml:space="preserve">Limitations are </w:t>
      </w:r>
      <w:r w:rsidR="00CA037B">
        <w:t>w</w:t>
      </w:r>
      <w:r>
        <w:t>ithin the discussion section it will</w:t>
      </w:r>
      <w:r w:rsidR="00A22901">
        <w:t xml:space="preserve"> also</w:t>
      </w:r>
      <w:r>
        <w:t xml:space="preserve"> confirm </w:t>
      </w:r>
      <w:r w:rsidR="00A22901">
        <w:t xml:space="preserve">and relation to </w:t>
      </w:r>
      <w:r>
        <w:t>the aims set out initially wi</w:t>
      </w:r>
      <w:r w:rsidR="00A22901">
        <w:t xml:space="preserve">th possible comparison to previous research or theory already set out. </w:t>
      </w:r>
      <w:r w:rsidR="00A87E8E">
        <w:t>(University of New South Wales (UNSW) 2018)</w:t>
      </w:r>
    </w:p>
    <w:p w14:paraId="7B1E9FE7" w14:textId="13586588" w:rsidR="00A22901" w:rsidRDefault="00A22901" w:rsidP="009576E7"/>
    <w:p w14:paraId="413BCCED" w14:textId="4AAF0382" w:rsidR="00A22901" w:rsidRDefault="00763FAD" w:rsidP="009576E7">
      <w:r>
        <w:t>Birchwood and Daley (2012)</w:t>
      </w:r>
      <w:r w:rsidR="007A7E2E">
        <w:t xml:space="preserve"> </w:t>
      </w:r>
      <w:r w:rsidR="00A22901">
        <w:t>have shown a</w:t>
      </w:r>
      <w:r w:rsidR="00A87E8E">
        <w:t xml:space="preserve"> table with </w:t>
      </w:r>
      <w:r w:rsidR="00A22901">
        <w:t xml:space="preserve">an </w:t>
      </w:r>
      <w:r w:rsidR="00A87E8E">
        <w:t>understanding</w:t>
      </w:r>
      <w:r w:rsidR="00A22901">
        <w:t xml:space="preserve"> that it supports previous research between ADHD and academic underperformance in adolescent populations (Bauermeister et al 2007; Biederman et al., 1998; Youngstrom, Glutting, &amp; Watkins, 2007).</w:t>
      </w:r>
      <w:r w:rsidR="00A87E8E">
        <w:t xml:space="preserve"> The Limitations set out in the discussion section were, despite the careful design and measurement methods used, are based on self-report only. This shows whilst most pupils were desirable candidates the measurement was based on historical and concurrent measures</w:t>
      </w:r>
      <w:r w:rsidR="00916D38">
        <w:t>,</w:t>
      </w:r>
      <w:r w:rsidR="00A87E8E">
        <w:t xml:space="preserve"> but it also noted this is a highly predictive measure of clinically diagnosed ADHD (Barkley &amp; Murphy, 1998; Edwards et al, 2001; Ward et al., 1993). </w:t>
      </w:r>
    </w:p>
    <w:p w14:paraId="464B939A" w14:textId="2E3D8498" w:rsidR="00A87E8E" w:rsidRDefault="00A87E8E" w:rsidP="009576E7"/>
    <w:p w14:paraId="091499DB" w14:textId="153975F4" w:rsidR="00A87E8E" w:rsidRDefault="00EC3B87" w:rsidP="00EC3B87">
      <w:pPr>
        <w:pStyle w:val="Heading1"/>
      </w:pPr>
      <w:r>
        <w:t xml:space="preserve">Conclusion </w:t>
      </w:r>
    </w:p>
    <w:p w14:paraId="586ECC9C" w14:textId="6B919E9B" w:rsidR="00EC3B87" w:rsidRDefault="00EC3B87" w:rsidP="00EC3B87"/>
    <w:p w14:paraId="4C7E8B9B" w14:textId="1937B280" w:rsidR="00EC3B87" w:rsidRDefault="00EC3B87" w:rsidP="00EC3B87">
      <w:r>
        <w:t>A conclusion section of a research paper will reflect on the broad significance of the topic researched and will discuss and raise questions on the findings</w:t>
      </w:r>
      <w:r w:rsidR="005715C2">
        <w:t>.</w:t>
      </w:r>
      <w:r w:rsidR="00F56C7A">
        <w:t xml:space="preserve"> </w:t>
      </w:r>
      <w:r w:rsidR="00BF066D">
        <w:t>Conclusions will</w:t>
      </w:r>
      <w:r>
        <w:t xml:space="preserve"> </w:t>
      </w:r>
      <w:r w:rsidR="00456C13">
        <w:t>s</w:t>
      </w:r>
      <w:r>
        <w:t>ummari</w:t>
      </w:r>
      <w:r w:rsidR="00BF066D">
        <w:t>se</w:t>
      </w:r>
      <w:r>
        <w:t xml:space="preserve"> the key points and line of arguments are usually discussed, with a prediction or recommendation on the topic from there on. (Monash University, 2018)</w:t>
      </w:r>
    </w:p>
    <w:p w14:paraId="109B0423" w14:textId="086B81AC" w:rsidR="00EC3B87" w:rsidRDefault="00EC3B87" w:rsidP="00EC3B87"/>
    <w:p w14:paraId="1F5A4E0C" w14:textId="6D69B996" w:rsidR="00EC3B87" w:rsidRDefault="00EC3B87" w:rsidP="00EC3B87">
      <w:r>
        <w:t xml:space="preserve">The conclusions of the paper The Impact of Attention Deficit Hyperactivity Disorder (ADHD) symptoms on academic performance in an adolescent community sample, state that as previous research has shown, adolescents who experience symptoms of ADHD are likely to experience difficulties with academic performance and results. It also sets out that this research is the first to investigate using a community sample with an ecological measure of academic performance which will serve as a key to future training and job </w:t>
      </w:r>
      <w:r w:rsidR="003010EA">
        <w:t xml:space="preserve">prospects (Birchwood and Daley </w:t>
      </w:r>
      <w:r>
        <w:t>2012)</w:t>
      </w:r>
      <w:r w:rsidR="003010EA">
        <w:t>.</w:t>
      </w:r>
    </w:p>
    <w:p w14:paraId="5DEE2F89" w14:textId="2A0436DC" w:rsidR="00CA751E" w:rsidRDefault="00CA751E" w:rsidP="00EC3B87"/>
    <w:p w14:paraId="7EB94DE4" w14:textId="2B01922F" w:rsidR="001863B7" w:rsidRDefault="001863B7" w:rsidP="00EC3B87"/>
    <w:p w14:paraId="7651F02F" w14:textId="4865F92D" w:rsidR="001863B7" w:rsidRDefault="001863B7" w:rsidP="00EC3B87"/>
    <w:p w14:paraId="0B15101D" w14:textId="684C8914" w:rsidR="001863B7" w:rsidRDefault="001863B7" w:rsidP="00EC3B87"/>
    <w:p w14:paraId="5B33BE3F" w14:textId="0A1B2EEB" w:rsidR="001863B7" w:rsidRDefault="001863B7" w:rsidP="00EC3B87"/>
    <w:p w14:paraId="4FE3A771" w14:textId="27D816D6" w:rsidR="001863B7" w:rsidRDefault="001863B7" w:rsidP="00EC3B87"/>
    <w:p w14:paraId="27F0C697" w14:textId="5E7321C6" w:rsidR="001863B7" w:rsidRDefault="001863B7" w:rsidP="00EC3B87"/>
    <w:p w14:paraId="01E395CE" w14:textId="34BF49C6" w:rsidR="001863B7" w:rsidRDefault="001863B7" w:rsidP="00EC3B87"/>
    <w:p w14:paraId="297E0C32" w14:textId="3543841C" w:rsidR="001863B7" w:rsidRDefault="001863B7" w:rsidP="00EC3B87"/>
    <w:p w14:paraId="7A2FF2F8" w14:textId="19F9BABA" w:rsidR="001863B7" w:rsidRDefault="001863B7" w:rsidP="00EC3B87"/>
    <w:p w14:paraId="1C7D36BB" w14:textId="13BB4F26" w:rsidR="001863B7" w:rsidRDefault="001863B7" w:rsidP="00EC3B87"/>
    <w:p w14:paraId="13D81BE1" w14:textId="5C4BFE19" w:rsidR="001863B7" w:rsidRDefault="001863B7" w:rsidP="00EC3B87"/>
    <w:p w14:paraId="6A5FEB35" w14:textId="3A8BD5C2" w:rsidR="001863B7" w:rsidRDefault="001863B7" w:rsidP="00EC3B87"/>
    <w:p w14:paraId="21944873" w14:textId="46FFB5E6" w:rsidR="001863B7" w:rsidRDefault="001863B7" w:rsidP="00EC3B87"/>
    <w:p w14:paraId="5AF201E8" w14:textId="7847A658" w:rsidR="001863B7" w:rsidRDefault="001863B7" w:rsidP="00EC3B87"/>
    <w:p w14:paraId="6FC57E65" w14:textId="00FE8916" w:rsidR="001863B7" w:rsidRDefault="001863B7" w:rsidP="00EC3B87"/>
    <w:p w14:paraId="3FDDCE95" w14:textId="69CF8C85" w:rsidR="001863B7" w:rsidRDefault="001863B7" w:rsidP="00EC3B87"/>
    <w:p w14:paraId="5A4EB10B" w14:textId="6C8E82DB" w:rsidR="001863B7" w:rsidRDefault="001863B7" w:rsidP="00EC3B87"/>
    <w:p w14:paraId="323EECD1" w14:textId="7652E829" w:rsidR="001863B7" w:rsidRDefault="001863B7" w:rsidP="00EC3B87"/>
    <w:p w14:paraId="65A17004" w14:textId="5CEB2BCE" w:rsidR="001863B7" w:rsidRDefault="001863B7" w:rsidP="00EC3B87"/>
    <w:p w14:paraId="44FC6D41" w14:textId="0FC4C9A2" w:rsidR="001863B7" w:rsidRDefault="001863B7" w:rsidP="00EC3B87"/>
    <w:p w14:paraId="0B77F78A" w14:textId="613226CA" w:rsidR="001863B7" w:rsidRDefault="001863B7" w:rsidP="00EC3B87"/>
    <w:p w14:paraId="5C06F6F6" w14:textId="77777777" w:rsidR="001863B7" w:rsidRDefault="001863B7" w:rsidP="00EC3B87"/>
    <w:p w14:paraId="4B1E964D" w14:textId="3978D959" w:rsidR="00CA751E" w:rsidRDefault="00CA751E" w:rsidP="00CA751E">
      <w:pPr>
        <w:pStyle w:val="Heading1"/>
      </w:pPr>
      <w:r>
        <w:lastRenderedPageBreak/>
        <w:t>References</w:t>
      </w:r>
    </w:p>
    <w:p w14:paraId="6C36FEF3" w14:textId="58B435AE" w:rsidR="00CA751E" w:rsidRDefault="00CA751E" w:rsidP="00CA751E"/>
    <w:p w14:paraId="39603186" w14:textId="35A0693B" w:rsidR="00CA751E" w:rsidRDefault="00CA751E" w:rsidP="00CA751E">
      <w:pPr>
        <w:spacing w:before="240"/>
        <w:rPr>
          <w:rFonts w:ascii="Georgia" w:hAnsi="Georgia"/>
          <w:color w:val="333333"/>
          <w:sz w:val="26"/>
          <w:szCs w:val="26"/>
        </w:rPr>
      </w:pPr>
      <w:r>
        <w:rPr>
          <w:rFonts w:cstheme="minorHAnsi"/>
          <w:color w:val="333333"/>
        </w:rPr>
        <w:t xml:space="preserve">Bryman, A. &amp; </w:t>
      </w:r>
      <w:r w:rsidRPr="00AC366F">
        <w:rPr>
          <w:rFonts w:cstheme="minorHAnsi"/>
          <w:color w:val="333333"/>
        </w:rPr>
        <w:t xml:space="preserve">Bell, E. (2007) </w:t>
      </w:r>
      <w:r w:rsidRPr="00446728">
        <w:rPr>
          <w:rFonts w:cstheme="minorHAnsi"/>
          <w:i/>
          <w:color w:val="333333"/>
        </w:rPr>
        <w:t>Business Research Methods</w:t>
      </w:r>
      <w:r w:rsidRPr="00AC366F">
        <w:rPr>
          <w:rFonts w:cstheme="minorHAnsi"/>
          <w:color w:val="333333"/>
        </w:rPr>
        <w:t xml:space="preserve">, 2nd </w:t>
      </w:r>
      <w:r>
        <w:rPr>
          <w:rFonts w:cstheme="minorHAnsi"/>
          <w:color w:val="333333"/>
        </w:rPr>
        <w:t>E</w:t>
      </w:r>
      <w:r w:rsidRPr="00AC366F">
        <w:rPr>
          <w:rFonts w:cstheme="minorHAnsi"/>
          <w:color w:val="333333"/>
        </w:rPr>
        <w:t xml:space="preserve">dition. </w:t>
      </w:r>
      <w:r>
        <w:rPr>
          <w:rFonts w:cstheme="minorHAnsi"/>
          <w:color w:val="333333"/>
        </w:rPr>
        <w:t xml:space="preserve">London: </w:t>
      </w:r>
      <w:r w:rsidRPr="00AC366F">
        <w:rPr>
          <w:rFonts w:cstheme="minorHAnsi"/>
          <w:color w:val="333333"/>
        </w:rPr>
        <w:t>Oxford University Press</w:t>
      </w:r>
      <w:r>
        <w:rPr>
          <w:rFonts w:ascii="Georgia" w:hAnsi="Georgia"/>
          <w:color w:val="333333"/>
          <w:sz w:val="26"/>
          <w:szCs w:val="26"/>
        </w:rPr>
        <w:t>.</w:t>
      </w:r>
    </w:p>
    <w:p w14:paraId="3A58A38B" w14:textId="77777777" w:rsidR="00CA751E" w:rsidRDefault="00CA751E" w:rsidP="00CA751E">
      <w:pPr>
        <w:spacing w:before="240"/>
      </w:pPr>
      <w:r>
        <w:t xml:space="preserve">Ellis, P. (2018) </w:t>
      </w:r>
      <w:r w:rsidRPr="005B7A75">
        <w:rPr>
          <w:i/>
        </w:rPr>
        <w:t>Understanding Research For Nursing Students</w:t>
      </w:r>
      <w:r>
        <w:t>, 4th Edition, London: Sage</w:t>
      </w:r>
    </w:p>
    <w:p w14:paraId="7586D85F" w14:textId="77777777" w:rsidR="00CA751E" w:rsidRDefault="00CA751E" w:rsidP="00CA751E">
      <w:pPr>
        <w:spacing w:before="240"/>
      </w:pPr>
      <w:r>
        <w:t xml:space="preserve">Green, S. (2000) </w:t>
      </w:r>
      <w:r w:rsidRPr="005B7A75">
        <w:rPr>
          <w:i/>
        </w:rPr>
        <w:t>Research methods in Health, Social and Early Years Care.</w:t>
      </w:r>
      <w:r>
        <w:t xml:space="preserve"> Cheltenham: Nelson Thornes Ltd</w:t>
      </w:r>
    </w:p>
    <w:p w14:paraId="51279C49" w14:textId="131EA333" w:rsidR="00CA751E" w:rsidRPr="00967232" w:rsidRDefault="00CA751E" w:rsidP="00CA751E">
      <w:r>
        <w:t xml:space="preserve">J and Daley, D (2010) The Impact of Attention Deficit Hyperactivity Disorder (ADHD) symptoms on academic performance in an adolescent community sample. </w:t>
      </w:r>
      <w:r w:rsidRPr="00967232">
        <w:rPr>
          <w:i/>
        </w:rPr>
        <w:t>Journal of Adolescence</w:t>
      </w:r>
      <w:r>
        <w:rPr>
          <w:i/>
        </w:rPr>
        <w:t xml:space="preserve">. </w:t>
      </w:r>
      <w:r>
        <w:t>35 (2012) pp. 225-231. Available at:</w:t>
      </w:r>
      <w:r w:rsidRPr="00CA751E">
        <w:t xml:space="preserve"> </w:t>
      </w:r>
      <w:hyperlink r:id="rId10" w:history="1">
        <w:r w:rsidRPr="00CA751E">
          <w:rPr>
            <w:rStyle w:val="Hyperlink"/>
            <w:color w:val="auto"/>
            <w:u w:val="none"/>
          </w:rPr>
          <w:t>https://www.sciencedirect.com/science/article/pii/S0140197110001375</w:t>
        </w:r>
      </w:hyperlink>
      <w:r>
        <w:t xml:space="preserve"> (Accessed at 10/10/2018)</w:t>
      </w:r>
    </w:p>
    <w:p w14:paraId="77A38C62" w14:textId="77777777" w:rsidR="00CA751E" w:rsidRPr="00CA751E" w:rsidRDefault="00CA751E" w:rsidP="00CA751E">
      <w:pPr>
        <w:spacing w:before="240"/>
      </w:pPr>
      <w:r>
        <w:t xml:space="preserve">Monash University (2018) </w:t>
      </w:r>
      <w:r w:rsidRPr="005F0A53">
        <w:rPr>
          <w:i/>
        </w:rPr>
        <w:t>Graduate Writing &amp; Writing: Introduction to literature reviews</w:t>
      </w:r>
      <w:r>
        <w:rPr>
          <w:i/>
        </w:rPr>
        <w:t xml:space="preserve">. </w:t>
      </w:r>
      <w:r>
        <w:t>Available at</w:t>
      </w:r>
      <w:r w:rsidRPr="00BD2BC3">
        <w:t xml:space="preserve">: </w:t>
      </w:r>
      <w:r w:rsidRPr="00E30654">
        <w:rPr>
          <w:rStyle w:val="Hyperlink"/>
          <w:color w:val="auto"/>
          <w:u w:val="none"/>
        </w:rPr>
        <w:t>https://www.monash.edu/rlo/graduate-research-writing/write-the-thesis/introduction-literature-</w:t>
      </w:r>
      <w:r w:rsidRPr="00CA751E">
        <w:rPr>
          <w:rStyle w:val="Hyperlink"/>
          <w:color w:val="auto"/>
          <w:u w:val="none"/>
        </w:rPr>
        <w:t>reviews (Accessed at 23/10/2018)</w:t>
      </w:r>
    </w:p>
    <w:p w14:paraId="584D9312" w14:textId="77777777" w:rsidR="00CA751E" w:rsidRDefault="00CA751E" w:rsidP="00CA751E">
      <w:pPr>
        <w:spacing w:before="240"/>
      </w:pPr>
      <w:r>
        <w:t xml:space="preserve">Monash University (2018) </w:t>
      </w:r>
      <w:r w:rsidRPr="0032496D">
        <w:rPr>
          <w:i/>
        </w:rPr>
        <w:t>Assignment Structures &amp; Samples. Writing the Conclusion</w:t>
      </w:r>
      <w:r>
        <w:rPr>
          <w:i/>
        </w:rPr>
        <w:t>.</w:t>
      </w:r>
      <w:r>
        <w:t xml:space="preserve"> Available at: </w:t>
      </w:r>
      <w:hyperlink r:id="rId11" w:history="1">
        <w:r w:rsidRPr="003B6E85">
          <w:rPr>
            <w:rStyle w:val="Hyperlink"/>
            <w:color w:val="auto"/>
            <w:u w:val="none"/>
          </w:rPr>
          <w:t>https://www.monash.edu/rlo/assignment-samples/assignment-types/writing-an-essay/writing-the-conclusion</w:t>
        </w:r>
      </w:hyperlink>
      <w:r w:rsidRPr="00CA751E">
        <w:rPr>
          <w:rStyle w:val="Hyperlink"/>
          <w:color w:val="auto"/>
          <w:u w:val="none"/>
        </w:rPr>
        <w:t xml:space="preserve"> (Accessed at 20/10/2018)</w:t>
      </w:r>
    </w:p>
    <w:p w14:paraId="331002F7" w14:textId="77777777" w:rsidR="00CA751E" w:rsidRDefault="00CA751E" w:rsidP="00CA751E">
      <w:pPr>
        <w:spacing w:before="240"/>
      </w:pPr>
      <w:r>
        <w:t xml:space="preserve">National Institute for Health Research (NIHR) (2018) </w:t>
      </w:r>
      <w:r w:rsidRPr="009D50BF">
        <w:rPr>
          <w:i/>
        </w:rPr>
        <w:t>Why Research Matters</w:t>
      </w:r>
      <w:r>
        <w:rPr>
          <w:i/>
        </w:rPr>
        <w:t xml:space="preserve"> </w:t>
      </w:r>
      <w:r>
        <w:t xml:space="preserve">Available at: </w:t>
      </w:r>
      <w:r w:rsidRPr="00CA751E">
        <w:rPr>
          <w:rStyle w:val="Hyperlink"/>
          <w:color w:val="auto"/>
          <w:u w:val="none"/>
        </w:rPr>
        <w:t>https://www.nihr.ac.uk/patients-and-public/why-join-in/why-research-matters.htm</w:t>
      </w:r>
      <w:r w:rsidRPr="00CA751E">
        <w:t xml:space="preserve"> </w:t>
      </w:r>
      <w:r>
        <w:t xml:space="preserve">(Accessed 23/10/2018) </w:t>
      </w:r>
    </w:p>
    <w:p w14:paraId="084E8704" w14:textId="77777777" w:rsidR="00CA751E" w:rsidRDefault="00CA751E" w:rsidP="00CA751E">
      <w:pPr>
        <w:spacing w:before="240"/>
      </w:pPr>
      <w:r>
        <w:t xml:space="preserve">Parahoo, K. (2014) </w:t>
      </w:r>
      <w:r w:rsidRPr="002E266A">
        <w:rPr>
          <w:i/>
        </w:rPr>
        <w:t>Nursing Research: Principles, Process and Issues</w:t>
      </w:r>
      <w:r>
        <w:rPr>
          <w:i/>
        </w:rPr>
        <w:t xml:space="preserve">. </w:t>
      </w:r>
      <w:r>
        <w:t>3</w:t>
      </w:r>
      <w:r w:rsidRPr="002E266A">
        <w:rPr>
          <w:vertAlign w:val="superscript"/>
        </w:rPr>
        <w:t>rd</w:t>
      </w:r>
      <w:r>
        <w:t xml:space="preserve"> Edition. Hampshire: Palgrave Macmillian </w:t>
      </w:r>
    </w:p>
    <w:p w14:paraId="479E4A4B" w14:textId="77777777" w:rsidR="00CA751E" w:rsidRDefault="00CA751E" w:rsidP="00CA751E">
      <w:pPr>
        <w:spacing w:before="240"/>
      </w:pPr>
      <w:r>
        <w:t xml:space="preserve">Research Methodolgy (2018) </w:t>
      </w:r>
      <w:r w:rsidRPr="00023397">
        <w:rPr>
          <w:i/>
        </w:rPr>
        <w:t>Data Collection Methods</w:t>
      </w:r>
      <w:r>
        <w:rPr>
          <w:i/>
        </w:rPr>
        <w:t>.</w:t>
      </w:r>
      <w:r>
        <w:t xml:space="preserve"> Available at</w:t>
      </w:r>
      <w:r w:rsidRPr="003B6E85">
        <w:t xml:space="preserve">: </w:t>
      </w:r>
      <w:hyperlink r:id="rId12" w:history="1">
        <w:r w:rsidRPr="00CA751E">
          <w:rPr>
            <w:rStyle w:val="Hyperlink"/>
            <w:color w:val="auto"/>
            <w:u w:val="none"/>
          </w:rPr>
          <w:t>https://research-methodology.net/research-methods/data-collection/</w:t>
        </w:r>
      </w:hyperlink>
      <w:r w:rsidRPr="00CA751E">
        <w:rPr>
          <w:rStyle w:val="Hyperlink"/>
          <w:color w:val="auto"/>
          <w:u w:val="none"/>
        </w:rPr>
        <w:t xml:space="preserve"> (Accessed at 20/10/2018)</w:t>
      </w:r>
    </w:p>
    <w:p w14:paraId="1E94EEAC" w14:textId="77777777" w:rsidR="00CA751E" w:rsidRDefault="00CA751E" w:rsidP="00CA751E">
      <w:pPr>
        <w:spacing w:before="240"/>
      </w:pPr>
      <w:r>
        <w:t xml:space="preserve">Sacred Heart University Library (2018) </w:t>
      </w:r>
      <w:r w:rsidRPr="008B6F44">
        <w:rPr>
          <w:i/>
        </w:rPr>
        <w:t>Organising Academic Research Papers: 7 The Results</w:t>
      </w:r>
      <w:r>
        <w:t xml:space="preserve"> Available at: </w:t>
      </w:r>
      <w:r w:rsidRPr="00E30654">
        <w:t>https://library.sacredheart.edu/c.php?g=29803&amp;p=185931</w:t>
      </w:r>
      <w:r>
        <w:t xml:space="preserve"> (Accessed at 23/10/2018)</w:t>
      </w:r>
    </w:p>
    <w:p w14:paraId="529504A4" w14:textId="77777777" w:rsidR="00CA751E" w:rsidRDefault="00CA751E" w:rsidP="00CA751E">
      <w:pPr>
        <w:spacing w:before="240"/>
      </w:pPr>
      <w:r>
        <w:t xml:space="preserve">Solent University (2018) </w:t>
      </w:r>
      <w:r w:rsidRPr="006A57DF">
        <w:rPr>
          <w:i/>
        </w:rPr>
        <w:t>Writing Dissertations, Dissertations Proposals, Aims &amp; Objectives.</w:t>
      </w:r>
      <w:r>
        <w:t xml:space="preserve"> Available at: </w:t>
      </w:r>
      <w:r w:rsidRPr="003B6E85">
        <w:t xml:space="preserve">https://learn.solent.ac.uk/mod/book/view.php?id=116233&amp;chapterid=15294 </w:t>
      </w:r>
      <w:r>
        <w:t>(Accessed at 23/10/2018)</w:t>
      </w:r>
    </w:p>
    <w:p w14:paraId="39DFDE59" w14:textId="77777777" w:rsidR="00CA751E" w:rsidRPr="00EE561C" w:rsidRDefault="00CA751E" w:rsidP="00CA751E">
      <w:pPr>
        <w:spacing w:before="240"/>
      </w:pPr>
      <w:r>
        <w:t xml:space="preserve">Statistical Solutions (2018) </w:t>
      </w:r>
      <w:hyperlink r:id="rId13" w:tooltip="Go to Statistics Solutions." w:history="1">
        <w:r w:rsidRPr="00EE561C">
          <w:rPr>
            <w:rFonts w:cstheme="minorHAnsi"/>
            <w:i/>
            <w:bdr w:val="none" w:sz="0" w:space="0" w:color="auto" w:frame="1"/>
            <w:shd w:val="clear" w:color="auto" w:fill="FFFFFF"/>
          </w:rPr>
          <w:t>Home</w:t>
        </w:r>
      </w:hyperlink>
      <w:r w:rsidRPr="00EE561C">
        <w:rPr>
          <w:rFonts w:cstheme="minorHAnsi"/>
          <w:i/>
          <w:shd w:val="clear" w:color="auto" w:fill="FFFFFF"/>
        </w:rPr>
        <w:t>, </w:t>
      </w:r>
      <w:hyperlink r:id="rId14" w:tooltip="Go to Academic Solutions." w:history="1">
        <w:r w:rsidRPr="00EE561C">
          <w:rPr>
            <w:rFonts w:cstheme="minorHAnsi"/>
            <w:i/>
            <w:bdr w:val="none" w:sz="0" w:space="0" w:color="auto" w:frame="1"/>
            <w:shd w:val="clear" w:color="auto" w:fill="FFFFFF"/>
          </w:rPr>
          <w:t>Academic Solutions</w:t>
        </w:r>
      </w:hyperlink>
      <w:r w:rsidRPr="00EE561C">
        <w:rPr>
          <w:rFonts w:cstheme="minorHAnsi"/>
          <w:i/>
          <w:shd w:val="clear" w:color="auto" w:fill="FFFFFF"/>
        </w:rPr>
        <w:t xml:space="preserve">, </w:t>
      </w:r>
      <w:hyperlink r:id="rId15" w:tooltip="Go to Directory of Statistical Analyses." w:history="1">
        <w:r w:rsidRPr="00EE561C">
          <w:rPr>
            <w:rFonts w:cstheme="minorHAnsi"/>
            <w:i/>
            <w:bdr w:val="none" w:sz="0" w:space="0" w:color="auto" w:frame="1"/>
            <w:shd w:val="clear" w:color="auto" w:fill="FFFFFF"/>
          </w:rPr>
          <w:t>Directory of Statistical Analyses</w:t>
        </w:r>
      </w:hyperlink>
      <w:r w:rsidRPr="00EE561C">
        <w:rPr>
          <w:rFonts w:cstheme="minorHAnsi"/>
          <w:i/>
          <w:shd w:val="clear" w:color="auto" w:fill="FFFFFF"/>
        </w:rPr>
        <w:t>, </w:t>
      </w:r>
      <w:hyperlink r:id="rId16" w:tooltip="Go to (M)ANOVA Analysis." w:history="1">
        <w:r w:rsidRPr="00EE561C">
          <w:rPr>
            <w:rFonts w:cstheme="minorHAnsi"/>
            <w:i/>
            <w:bdr w:val="none" w:sz="0" w:space="0" w:color="auto" w:frame="1"/>
            <w:shd w:val="clear" w:color="auto" w:fill="FFFFFF"/>
          </w:rPr>
          <w:t>(M)ANOVA Analysis</w:t>
        </w:r>
      </w:hyperlink>
      <w:r w:rsidRPr="00EE561C">
        <w:rPr>
          <w:rFonts w:cstheme="minorHAnsi"/>
          <w:i/>
          <w:shd w:val="clear" w:color="auto" w:fill="FFFFFF"/>
        </w:rPr>
        <w:t>, ANOVA (Analysis of Variance)</w:t>
      </w:r>
      <w:r>
        <w:rPr>
          <w:rFonts w:cstheme="minorHAnsi"/>
          <w:i/>
          <w:shd w:val="clear" w:color="auto" w:fill="FFFFFF"/>
        </w:rPr>
        <w:t xml:space="preserve"> </w:t>
      </w:r>
      <w:r>
        <w:rPr>
          <w:rFonts w:cstheme="minorHAnsi"/>
          <w:shd w:val="clear" w:color="auto" w:fill="FFFFFF"/>
        </w:rPr>
        <w:t xml:space="preserve">Available at: </w:t>
      </w:r>
      <w:hyperlink r:id="rId17" w:history="1">
        <w:r w:rsidRPr="003B6E85">
          <w:rPr>
            <w:rStyle w:val="Hyperlink"/>
            <w:rFonts w:cstheme="minorHAnsi"/>
            <w:color w:val="auto"/>
            <w:u w:val="none"/>
            <w:shd w:val="clear" w:color="auto" w:fill="FFFFFF"/>
          </w:rPr>
          <w:t>https://www.statisticssolutions.com/manova-analysis-anova/</w:t>
        </w:r>
      </w:hyperlink>
      <w:r w:rsidRPr="003B6E85">
        <w:rPr>
          <w:rFonts w:cstheme="minorHAnsi"/>
          <w:shd w:val="clear" w:color="auto" w:fill="FFFFFF"/>
        </w:rPr>
        <w:t xml:space="preserve"> </w:t>
      </w:r>
      <w:r>
        <w:rPr>
          <w:rFonts w:cstheme="minorHAnsi"/>
          <w:shd w:val="clear" w:color="auto" w:fill="FFFFFF"/>
        </w:rPr>
        <w:t>(Accessed on 27/11/2018)</w:t>
      </w:r>
    </w:p>
    <w:p w14:paraId="5C61BCD8" w14:textId="77777777" w:rsidR="00CA751E" w:rsidRDefault="00CA751E" w:rsidP="00CA751E">
      <w:pPr>
        <w:spacing w:before="240"/>
      </w:pPr>
      <w:r>
        <w:t xml:space="preserve">University of New South Wales (UNSW) (2018) </w:t>
      </w:r>
      <w:r w:rsidRPr="00CE6875">
        <w:rPr>
          <w:i/>
        </w:rPr>
        <w:t>Thesis Structure. Discussions</w:t>
      </w:r>
      <w:r>
        <w:rPr>
          <w:i/>
        </w:rPr>
        <w:t>.</w:t>
      </w:r>
      <w:r>
        <w:t xml:space="preserve"> Available at: </w:t>
      </w:r>
      <w:hyperlink r:id="rId18" w:history="1">
        <w:r w:rsidRPr="00CA751E">
          <w:rPr>
            <w:rStyle w:val="Hyperlink"/>
            <w:color w:val="auto"/>
            <w:u w:val="none"/>
          </w:rPr>
          <w:t>https://student.unsw.edu.au/discussions</w:t>
        </w:r>
      </w:hyperlink>
      <w:r w:rsidRPr="00CA751E">
        <w:rPr>
          <w:rStyle w:val="Hyperlink"/>
          <w:color w:val="auto"/>
          <w:u w:val="none"/>
        </w:rPr>
        <w:t xml:space="preserve"> (Accessed at 20/10/2018)</w:t>
      </w:r>
    </w:p>
    <w:p w14:paraId="2C96935F" w14:textId="77777777" w:rsidR="00CA751E" w:rsidRDefault="00CA751E" w:rsidP="00CA751E">
      <w:pPr>
        <w:spacing w:before="240"/>
        <w:rPr>
          <w:rStyle w:val="Hyperlink"/>
        </w:rPr>
      </w:pPr>
      <w:r>
        <w:lastRenderedPageBreak/>
        <w:t xml:space="preserve">The University of Manchester (2018) </w:t>
      </w:r>
      <w:r w:rsidRPr="005E3820">
        <w:rPr>
          <w:i/>
        </w:rPr>
        <w:t>What is Research Ethics?</w:t>
      </w:r>
      <w:r>
        <w:rPr>
          <w:i/>
        </w:rPr>
        <w:t xml:space="preserve"> </w:t>
      </w:r>
      <w:r>
        <w:t xml:space="preserve">Available at: </w:t>
      </w:r>
      <w:hyperlink r:id="rId19" w:history="1">
        <w:r w:rsidRPr="00CA751E">
          <w:rPr>
            <w:rStyle w:val="Hyperlink"/>
            <w:color w:val="auto"/>
            <w:u w:val="none"/>
          </w:rPr>
          <w:t>http://www.staffnet.manchester.ac.uk/services/rbess/governance/ethics/what-is-research-ethics/</w:t>
        </w:r>
      </w:hyperlink>
      <w:r w:rsidRPr="00CA751E">
        <w:rPr>
          <w:rStyle w:val="Hyperlink"/>
          <w:color w:val="auto"/>
          <w:u w:val="none"/>
        </w:rPr>
        <w:t xml:space="preserve"> (Accessed at 20/10/2018)</w:t>
      </w:r>
    </w:p>
    <w:p w14:paraId="27A06261" w14:textId="77777777" w:rsidR="00CA751E" w:rsidRPr="00B66C21" w:rsidRDefault="00CA751E" w:rsidP="00CA751E">
      <w:pPr>
        <w:spacing w:before="240"/>
      </w:pPr>
      <w:r>
        <w:t xml:space="preserve">The Writing Center (2018) </w:t>
      </w:r>
      <w:r w:rsidRPr="00B66C21">
        <w:rPr>
          <w:i/>
        </w:rPr>
        <w:t>Abstracts</w:t>
      </w:r>
      <w:r>
        <w:rPr>
          <w:i/>
        </w:rPr>
        <w:t xml:space="preserve">. </w:t>
      </w:r>
      <w:r>
        <w:t xml:space="preserve">Available at: </w:t>
      </w:r>
      <w:r w:rsidRPr="00BD2BC3">
        <w:t>https://writingcenter.unc.edu/tips-and-tools/abstracts/</w:t>
      </w:r>
      <w:r>
        <w:t xml:space="preserve"> (Accessed 27/11/2018)</w:t>
      </w:r>
    </w:p>
    <w:p w14:paraId="4EEAE5ED" w14:textId="77777777" w:rsidR="00CA751E" w:rsidRDefault="00CA751E" w:rsidP="00CA751E"/>
    <w:p w14:paraId="147C4488" w14:textId="77777777" w:rsidR="00CA751E" w:rsidRPr="00CA751E" w:rsidRDefault="00CA751E" w:rsidP="00CA751E"/>
    <w:sectPr w:rsidR="00CA751E" w:rsidRPr="00CA751E" w:rsidSect="00855982">
      <w:footerReference w:type="default" r:id="rId20"/>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7670FA" w14:textId="77777777" w:rsidR="00D95B54" w:rsidRDefault="00D95B54" w:rsidP="00855982">
      <w:pPr>
        <w:spacing w:after="0" w:line="240" w:lineRule="auto"/>
      </w:pPr>
      <w:r>
        <w:separator/>
      </w:r>
    </w:p>
  </w:endnote>
  <w:endnote w:type="continuationSeparator" w:id="0">
    <w:p w14:paraId="108A5C13" w14:textId="77777777" w:rsidR="00D95B54" w:rsidRDefault="00D95B54"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759961"/>
      <w:docPartObj>
        <w:docPartGallery w:val="Page Numbers (Bottom of Page)"/>
        <w:docPartUnique/>
      </w:docPartObj>
    </w:sdtPr>
    <w:sdtEndPr>
      <w:rPr>
        <w:noProof/>
      </w:rPr>
    </w:sdtEndPr>
    <w:sdtContent>
      <w:p w14:paraId="621AEE07" w14:textId="2C6B056D" w:rsidR="00855982" w:rsidRDefault="00855982">
        <w:pPr>
          <w:pStyle w:val="Footer"/>
        </w:pPr>
        <w:r>
          <w:fldChar w:fldCharType="begin"/>
        </w:r>
        <w:r>
          <w:instrText xml:space="preserve"> PAGE   \* MERGEFORMAT </w:instrText>
        </w:r>
        <w:r>
          <w:fldChar w:fldCharType="separate"/>
        </w:r>
        <w:r w:rsidR="004818A7">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0A5642" w14:textId="77777777" w:rsidR="00D95B54" w:rsidRDefault="00D95B54" w:rsidP="00855982">
      <w:pPr>
        <w:spacing w:after="0" w:line="240" w:lineRule="auto"/>
      </w:pPr>
      <w:r>
        <w:separator/>
      </w:r>
    </w:p>
  </w:footnote>
  <w:footnote w:type="continuationSeparator" w:id="0">
    <w:p w14:paraId="07FD9A4A" w14:textId="77777777" w:rsidR="00D95B54" w:rsidRDefault="00D95B54"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AB20262"/>
    <w:multiLevelType w:val="hybridMultilevel"/>
    <w:tmpl w:val="115A0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CFF1BF3"/>
    <w:multiLevelType w:val="hybridMultilevel"/>
    <w:tmpl w:val="0504A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5"/>
  </w:num>
  <w:num w:numId="5">
    <w:abstractNumId w:val="15"/>
  </w:num>
  <w:num w:numId="6">
    <w:abstractNumId w:val="15"/>
  </w:num>
  <w:num w:numId="7">
    <w:abstractNumId w:val="15"/>
  </w:num>
  <w:num w:numId="8">
    <w:abstractNumId w:val="15"/>
  </w:num>
  <w:num w:numId="9">
    <w:abstractNumId w:val="15"/>
  </w:num>
  <w:num w:numId="10">
    <w:abstractNumId w:val="15"/>
  </w:num>
  <w:num w:numId="11">
    <w:abstractNumId w:val="15"/>
  </w:num>
  <w:num w:numId="12">
    <w:abstractNumId w:val="15"/>
  </w:num>
  <w:num w:numId="13">
    <w:abstractNumId w:val="10"/>
  </w:num>
  <w:num w:numId="14">
    <w:abstractNumId w:val="19"/>
  </w:num>
  <w:num w:numId="15">
    <w:abstractNumId w:val="11"/>
  </w:num>
  <w:num w:numId="16">
    <w:abstractNumId w:val="13"/>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4"/>
  </w:num>
  <w:num w:numId="28">
    <w:abstractNumId w:val="16"/>
  </w:num>
  <w:num w:numId="29">
    <w:abstractNumId w:val="18"/>
  </w:num>
  <w:num w:numId="30">
    <w:abstractNumId w:val="17"/>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043"/>
    <w:rsid w:val="0001093C"/>
    <w:rsid w:val="00012FFB"/>
    <w:rsid w:val="00056991"/>
    <w:rsid w:val="000810D1"/>
    <w:rsid w:val="00133834"/>
    <w:rsid w:val="00151CD4"/>
    <w:rsid w:val="001634C4"/>
    <w:rsid w:val="001678BD"/>
    <w:rsid w:val="00175EB1"/>
    <w:rsid w:val="001863B7"/>
    <w:rsid w:val="001869AF"/>
    <w:rsid w:val="001931AE"/>
    <w:rsid w:val="001D06BB"/>
    <w:rsid w:val="001D06F6"/>
    <w:rsid w:val="001D18C9"/>
    <w:rsid w:val="001D4362"/>
    <w:rsid w:val="001F5353"/>
    <w:rsid w:val="002225F3"/>
    <w:rsid w:val="00236E11"/>
    <w:rsid w:val="002410F0"/>
    <w:rsid w:val="00251F36"/>
    <w:rsid w:val="002969BA"/>
    <w:rsid w:val="002A1D9A"/>
    <w:rsid w:val="002D6B7F"/>
    <w:rsid w:val="002E33A5"/>
    <w:rsid w:val="002F4124"/>
    <w:rsid w:val="003010EA"/>
    <w:rsid w:val="00304ED6"/>
    <w:rsid w:val="00305B51"/>
    <w:rsid w:val="0031597D"/>
    <w:rsid w:val="00324126"/>
    <w:rsid w:val="0034280B"/>
    <w:rsid w:val="003A458E"/>
    <w:rsid w:val="003D3918"/>
    <w:rsid w:val="003E502C"/>
    <w:rsid w:val="003F56EF"/>
    <w:rsid w:val="004167EB"/>
    <w:rsid w:val="00436E68"/>
    <w:rsid w:val="00456C13"/>
    <w:rsid w:val="00466DAA"/>
    <w:rsid w:val="0047069A"/>
    <w:rsid w:val="00476375"/>
    <w:rsid w:val="004818A7"/>
    <w:rsid w:val="00484D6E"/>
    <w:rsid w:val="004A0169"/>
    <w:rsid w:val="004A5270"/>
    <w:rsid w:val="004F6F6D"/>
    <w:rsid w:val="00510250"/>
    <w:rsid w:val="0051739F"/>
    <w:rsid w:val="005253D2"/>
    <w:rsid w:val="00527E59"/>
    <w:rsid w:val="005563AB"/>
    <w:rsid w:val="00557B99"/>
    <w:rsid w:val="005715C2"/>
    <w:rsid w:val="0058167C"/>
    <w:rsid w:val="005C0034"/>
    <w:rsid w:val="005D0043"/>
    <w:rsid w:val="005D0B43"/>
    <w:rsid w:val="0060347A"/>
    <w:rsid w:val="00635402"/>
    <w:rsid w:val="00650B57"/>
    <w:rsid w:val="0065239C"/>
    <w:rsid w:val="0066478E"/>
    <w:rsid w:val="006647FA"/>
    <w:rsid w:val="0067156A"/>
    <w:rsid w:val="006812EB"/>
    <w:rsid w:val="00681CC5"/>
    <w:rsid w:val="0069462C"/>
    <w:rsid w:val="006958BF"/>
    <w:rsid w:val="006A0BED"/>
    <w:rsid w:val="006C0A56"/>
    <w:rsid w:val="006D2F23"/>
    <w:rsid w:val="006D54CA"/>
    <w:rsid w:val="006E2AEA"/>
    <w:rsid w:val="006E6B4D"/>
    <w:rsid w:val="006F0C0B"/>
    <w:rsid w:val="006F59B9"/>
    <w:rsid w:val="00710A01"/>
    <w:rsid w:val="00712863"/>
    <w:rsid w:val="00732571"/>
    <w:rsid w:val="00732BD4"/>
    <w:rsid w:val="00763FAD"/>
    <w:rsid w:val="007716DE"/>
    <w:rsid w:val="007833A7"/>
    <w:rsid w:val="007A7E2E"/>
    <w:rsid w:val="007D09DC"/>
    <w:rsid w:val="007D563A"/>
    <w:rsid w:val="007E4F12"/>
    <w:rsid w:val="00830008"/>
    <w:rsid w:val="00855982"/>
    <w:rsid w:val="00855A58"/>
    <w:rsid w:val="00860401"/>
    <w:rsid w:val="00866209"/>
    <w:rsid w:val="008A5B73"/>
    <w:rsid w:val="008B611F"/>
    <w:rsid w:val="008F4D34"/>
    <w:rsid w:val="00916D38"/>
    <w:rsid w:val="00931EA4"/>
    <w:rsid w:val="00932F9F"/>
    <w:rsid w:val="00936893"/>
    <w:rsid w:val="00940CBD"/>
    <w:rsid w:val="009576E7"/>
    <w:rsid w:val="009579A7"/>
    <w:rsid w:val="009671E5"/>
    <w:rsid w:val="00967232"/>
    <w:rsid w:val="0097045A"/>
    <w:rsid w:val="009954A5"/>
    <w:rsid w:val="009958CD"/>
    <w:rsid w:val="009A7613"/>
    <w:rsid w:val="009C0145"/>
    <w:rsid w:val="009D77F8"/>
    <w:rsid w:val="009E1280"/>
    <w:rsid w:val="00A10484"/>
    <w:rsid w:val="00A11C4F"/>
    <w:rsid w:val="00A22901"/>
    <w:rsid w:val="00A24EC9"/>
    <w:rsid w:val="00A37D20"/>
    <w:rsid w:val="00A4604F"/>
    <w:rsid w:val="00A538DD"/>
    <w:rsid w:val="00A575C5"/>
    <w:rsid w:val="00A814F7"/>
    <w:rsid w:val="00A82430"/>
    <w:rsid w:val="00A83EED"/>
    <w:rsid w:val="00A87E8E"/>
    <w:rsid w:val="00A92D36"/>
    <w:rsid w:val="00A954F5"/>
    <w:rsid w:val="00AA636E"/>
    <w:rsid w:val="00AD1CC5"/>
    <w:rsid w:val="00AE1615"/>
    <w:rsid w:val="00AE1655"/>
    <w:rsid w:val="00AE7D39"/>
    <w:rsid w:val="00B11AA9"/>
    <w:rsid w:val="00B12300"/>
    <w:rsid w:val="00B13193"/>
    <w:rsid w:val="00B3289A"/>
    <w:rsid w:val="00B44E37"/>
    <w:rsid w:val="00B751C6"/>
    <w:rsid w:val="00BB7D45"/>
    <w:rsid w:val="00BE0C7F"/>
    <w:rsid w:val="00BE79BD"/>
    <w:rsid w:val="00BF066D"/>
    <w:rsid w:val="00BF2718"/>
    <w:rsid w:val="00C00FFD"/>
    <w:rsid w:val="00C04DA9"/>
    <w:rsid w:val="00C24172"/>
    <w:rsid w:val="00C63F87"/>
    <w:rsid w:val="00C64E82"/>
    <w:rsid w:val="00CA037B"/>
    <w:rsid w:val="00CA751E"/>
    <w:rsid w:val="00CC1C28"/>
    <w:rsid w:val="00CC3846"/>
    <w:rsid w:val="00CE005D"/>
    <w:rsid w:val="00CE3F8E"/>
    <w:rsid w:val="00D20F41"/>
    <w:rsid w:val="00D22626"/>
    <w:rsid w:val="00D27085"/>
    <w:rsid w:val="00D35EC6"/>
    <w:rsid w:val="00D74E28"/>
    <w:rsid w:val="00D75CD8"/>
    <w:rsid w:val="00D95B54"/>
    <w:rsid w:val="00DF47BC"/>
    <w:rsid w:val="00DF7AB9"/>
    <w:rsid w:val="00E01098"/>
    <w:rsid w:val="00E11560"/>
    <w:rsid w:val="00E150F5"/>
    <w:rsid w:val="00E23D75"/>
    <w:rsid w:val="00E37E54"/>
    <w:rsid w:val="00E424CD"/>
    <w:rsid w:val="00E51B97"/>
    <w:rsid w:val="00E9542F"/>
    <w:rsid w:val="00EB735B"/>
    <w:rsid w:val="00EC3B87"/>
    <w:rsid w:val="00EC76F7"/>
    <w:rsid w:val="00EE051A"/>
    <w:rsid w:val="00EE6FAC"/>
    <w:rsid w:val="00EE7529"/>
    <w:rsid w:val="00F40106"/>
    <w:rsid w:val="00F52235"/>
    <w:rsid w:val="00F538EC"/>
    <w:rsid w:val="00F56591"/>
    <w:rsid w:val="00F56C7A"/>
    <w:rsid w:val="00F86221"/>
    <w:rsid w:val="00F950D4"/>
    <w:rsid w:val="00FA0BD5"/>
    <w:rsid w:val="00FA5A6B"/>
    <w:rsid w:val="00FC60BF"/>
    <w:rsid w:val="00FD262C"/>
    <w:rsid w:val="00FD3099"/>
    <w:rsid w:val="00FE0183"/>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8D0BD"/>
  <w15:chartTrackingRefBased/>
  <w15:docId w15:val="{992B6898-9CF5-4E9B-99D8-03BA3723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semiHidden/>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semiHidden/>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ListParagraph">
    <w:name w:val="List Paragraph"/>
    <w:basedOn w:val="Normal"/>
    <w:uiPriority w:val="34"/>
    <w:unhideWhenUsed/>
    <w:qFormat/>
    <w:rsid w:val="005D00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tatisticssolutions.com/" TargetMode="External"/><Relationship Id="rId18" Type="http://schemas.openxmlformats.org/officeDocument/2006/relationships/hyperlink" Target="https://student.unsw.edu.au/discussion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research-methodology.net/research-methods/data-collection/" TargetMode="External"/><Relationship Id="rId17" Type="http://schemas.openxmlformats.org/officeDocument/2006/relationships/hyperlink" Target="https://www.statisticssolutions.com/manova-analysis-anova/" TargetMode="External"/><Relationship Id="rId2" Type="http://schemas.openxmlformats.org/officeDocument/2006/relationships/customXml" Target="../customXml/item2.xml"/><Relationship Id="rId16" Type="http://schemas.openxmlformats.org/officeDocument/2006/relationships/hyperlink" Target="https://www.statisticssolutions.com/manova-analysi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onash.edu/rlo/assignment-samples/assignment-types/writing-an-essay/writing-the-conclusion" TargetMode="External"/><Relationship Id="rId5" Type="http://schemas.openxmlformats.org/officeDocument/2006/relationships/styles" Target="styles.xml"/><Relationship Id="rId15" Type="http://schemas.openxmlformats.org/officeDocument/2006/relationships/hyperlink" Target="https://www.statisticssolutions.com/old-directory-of-statistical-analyses/" TargetMode="External"/><Relationship Id="rId10" Type="http://schemas.openxmlformats.org/officeDocument/2006/relationships/hyperlink" Target="https://www.sciencedirect.com/science/article/pii/S0140197110001375" TargetMode="External"/><Relationship Id="rId19" Type="http://schemas.openxmlformats.org/officeDocument/2006/relationships/hyperlink" Target="http://www.staffnet.manchester.ac.uk/services/rbess/governance/ethics/what-is-research-eth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tatisticssolutions.com/academic-solutions/"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63671810-3EF7-4C8E-BCBA-248ABE2BAB39}">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4873beb7-5857-4685-be1f-d57550cc96cc"/>
    <ds:schemaRef ds:uri="http://www.w3.org/XML/1998/namespace"/>
    <ds:schemaRef ds:uri="http://purl.org/dc/dcmitype/"/>
  </ds:schemaRefs>
</ds:datastoreItem>
</file>

<file path=customXml/itemProps2.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EA1EC-B023-4266-9865-E1EDA122A8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Report design (blank)</Template>
  <TotalTime>0</TotalTime>
  <Pages>11</Pages>
  <Words>2544</Words>
  <Characters>14507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Joanne Leyson (1805553)</cp:lastModifiedBy>
  <cp:revision>2</cp:revision>
  <dcterms:created xsi:type="dcterms:W3CDTF">2018-11-30T11:38:00Z</dcterms:created>
  <dcterms:modified xsi:type="dcterms:W3CDTF">2018-11-30T11:38:00Z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