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622BAE1" w:rsidP="0622BAE1" w:rsidRDefault="0622BAE1" w14:paraId="43131D05" w14:textId="52F9A591">
      <w:pPr>
        <w:jc w:val="center"/>
        <w:rPr>
          <w:rFonts w:ascii="Arial" w:hAnsi="Arial" w:eastAsia="Arial" w:cs="Arial"/>
          <w:sz w:val="24"/>
          <w:szCs w:val="24"/>
        </w:rPr>
      </w:pPr>
      <w:r w:rsidRPr="333ABB12" w:rsidR="5A0E6E6C">
        <w:rPr>
          <w:rFonts w:ascii="Arial" w:hAnsi="Arial" w:eastAsia="Arial" w:cs="Arial"/>
          <w:sz w:val="24"/>
          <w:szCs w:val="24"/>
        </w:rPr>
        <w:t xml:space="preserve">      I have not used any form of AI within my work. </w:t>
      </w:r>
    </w:p>
    <w:p w:rsidR="023430E6" w:rsidP="0622BAE1" w:rsidRDefault="023430E6" w14:paraId="6E8C77BA" w14:textId="22A64697">
      <w:pPr>
        <w:jc w:val="center"/>
        <w:rPr>
          <w:rFonts w:ascii="Arial" w:hAnsi="Arial" w:eastAsia="Arial" w:cs="Arial"/>
          <w:sz w:val="24"/>
          <w:szCs w:val="24"/>
        </w:rPr>
      </w:pPr>
      <w:r w:rsidRPr="333ABB12" w:rsidR="1D796568">
        <w:rPr>
          <w:rFonts w:ascii="Arial" w:hAnsi="Arial" w:eastAsia="Arial" w:cs="Arial"/>
          <w:sz w:val="40"/>
          <w:szCs w:val="40"/>
        </w:rPr>
        <w:t xml:space="preserve">     </w:t>
      </w:r>
      <w:r w:rsidRPr="333ABB12" w:rsidR="6DD1BBC0">
        <w:rPr>
          <w:rFonts w:ascii="Arial" w:hAnsi="Arial" w:eastAsia="Arial" w:cs="Arial"/>
          <w:sz w:val="40"/>
          <w:szCs w:val="40"/>
        </w:rPr>
        <w:t xml:space="preserve"> </w:t>
      </w:r>
      <w:r w:rsidRPr="333ABB12" w:rsidR="14BC6104">
        <w:rPr>
          <w:rFonts w:ascii="Arial" w:hAnsi="Arial" w:eastAsia="Arial" w:cs="Arial"/>
          <w:sz w:val="40"/>
          <w:szCs w:val="40"/>
        </w:rPr>
        <w:t xml:space="preserve">Learning </w:t>
      </w:r>
      <w:r w:rsidRPr="333ABB12" w:rsidR="14BC6104">
        <w:rPr>
          <w:rFonts w:ascii="Arial" w:hAnsi="Arial" w:eastAsia="Arial" w:cs="Arial"/>
          <w:sz w:val="40"/>
          <w:szCs w:val="40"/>
        </w:rPr>
        <w:t xml:space="preserve">journey </w:t>
      </w:r>
      <w:r w:rsidRPr="333ABB12" w:rsidR="09F5DD15">
        <w:rPr>
          <w:rFonts w:ascii="Arial" w:hAnsi="Arial" w:eastAsia="Arial" w:cs="Arial"/>
          <w:sz w:val="40"/>
          <w:szCs w:val="40"/>
        </w:rPr>
        <w:t xml:space="preserve">through </w:t>
      </w:r>
      <w:r w:rsidRPr="333ABB12" w:rsidR="14BC6104">
        <w:rPr>
          <w:rFonts w:ascii="Arial" w:hAnsi="Arial" w:eastAsia="Arial" w:cs="Arial"/>
          <w:sz w:val="40"/>
          <w:szCs w:val="40"/>
        </w:rPr>
        <w:t xml:space="preserve">the outdoors </w:t>
      </w:r>
      <w:r w:rsidRPr="333ABB12" w:rsidR="1C760A7F">
        <w:rPr>
          <w:rFonts w:ascii="Arial" w:hAnsi="Arial" w:eastAsia="Arial" w:cs="Arial"/>
          <w:sz w:val="24"/>
          <w:szCs w:val="24"/>
        </w:rPr>
        <w:t xml:space="preserve">  </w:t>
      </w:r>
    </w:p>
    <w:p w:rsidR="7252DA34" w:rsidP="0622BAE1" w:rsidRDefault="7252DA34" w14:paraId="4429D1AB" w14:textId="1F4CCF56">
      <w:pPr>
        <w:jc w:val="center"/>
        <w:rPr>
          <w:rFonts w:ascii="Arial" w:hAnsi="Arial" w:eastAsia="Arial" w:cs="Arial"/>
          <w:sz w:val="24"/>
          <w:szCs w:val="24"/>
        </w:rPr>
      </w:pPr>
      <w:r w:rsidRPr="0622BAE1" w:rsidR="7252DA34">
        <w:rPr>
          <w:rFonts w:ascii="Arial" w:hAnsi="Arial" w:eastAsia="Arial" w:cs="Arial"/>
          <w:sz w:val="24"/>
          <w:szCs w:val="24"/>
        </w:rPr>
        <w:t xml:space="preserve">                    </w:t>
      </w:r>
      <w:r w:rsidRPr="0622BAE1" w:rsidR="7252DA34">
        <w:rPr>
          <w:rFonts w:ascii="Arial" w:hAnsi="Arial" w:eastAsia="Arial" w:cs="Arial"/>
          <w:sz w:val="36"/>
          <w:szCs w:val="36"/>
        </w:rPr>
        <w:t xml:space="preserve">   P</w:t>
      </w:r>
      <w:r w:rsidRPr="0622BAE1" w:rsidR="0BC29F5F">
        <w:rPr>
          <w:rFonts w:ascii="Arial" w:hAnsi="Arial" w:eastAsia="Arial" w:cs="Arial"/>
          <w:sz w:val="36"/>
          <w:szCs w:val="36"/>
        </w:rPr>
        <w:t>art</w:t>
      </w:r>
      <w:r w:rsidRPr="0622BAE1" w:rsidR="0A6DF86A">
        <w:rPr>
          <w:rFonts w:ascii="Arial" w:hAnsi="Arial" w:eastAsia="Arial" w:cs="Arial"/>
          <w:sz w:val="36"/>
          <w:szCs w:val="36"/>
        </w:rPr>
        <w:t xml:space="preserve"> </w:t>
      </w:r>
      <w:r w:rsidRPr="0622BAE1" w:rsidR="7252DA34">
        <w:rPr>
          <w:rFonts w:ascii="Arial" w:hAnsi="Arial" w:eastAsia="Arial" w:cs="Arial"/>
          <w:sz w:val="36"/>
          <w:szCs w:val="36"/>
        </w:rPr>
        <w:t xml:space="preserve">1: </w:t>
      </w:r>
      <w:r w:rsidRPr="0622BAE1" w:rsidR="0A6DF86A">
        <w:rPr>
          <w:rFonts w:ascii="Arial" w:hAnsi="Arial" w:eastAsia="Arial" w:cs="Arial"/>
          <w:sz w:val="36"/>
          <w:szCs w:val="36"/>
        </w:rPr>
        <w:t xml:space="preserve"> </w:t>
      </w:r>
      <w:r w:rsidRPr="0622BAE1" w:rsidR="0A6DF86A">
        <w:rPr>
          <w:rFonts w:ascii="Arial" w:hAnsi="Arial" w:eastAsia="Arial" w:cs="Arial"/>
          <w:sz w:val="24"/>
          <w:szCs w:val="24"/>
        </w:rPr>
        <w:t xml:space="preserve">    </w:t>
      </w:r>
      <w:r w:rsidRPr="0622BAE1" w:rsidR="7252DA34">
        <w:rPr>
          <w:rFonts w:ascii="Arial" w:hAnsi="Arial" w:eastAsia="Arial" w:cs="Arial"/>
          <w:sz w:val="24"/>
          <w:szCs w:val="24"/>
        </w:rPr>
        <w:t xml:space="preserve"> </w:t>
      </w:r>
      <w:r w:rsidRPr="0622BAE1" w:rsidR="7032D905">
        <w:rPr>
          <w:rFonts w:ascii="Arial" w:hAnsi="Arial" w:eastAsia="Arial" w:cs="Arial"/>
          <w:sz w:val="24"/>
          <w:szCs w:val="24"/>
        </w:rPr>
        <w:t xml:space="preserve">        </w:t>
      </w:r>
      <w:r w:rsidRPr="0622BAE1" w:rsidR="0A6DF86A">
        <w:rPr>
          <w:rFonts w:ascii="Arial" w:hAnsi="Arial" w:eastAsia="Arial" w:cs="Arial"/>
          <w:sz w:val="24"/>
          <w:szCs w:val="24"/>
        </w:rPr>
        <w:t xml:space="preserve">     </w:t>
      </w:r>
    </w:p>
    <w:p w:rsidR="0A6DF86A" w:rsidP="796FC58C" w:rsidRDefault="0A6DF86A" w14:paraId="09D50277" w14:textId="2532E402">
      <w:pPr>
        <w:jc w:val="both"/>
        <w:rPr>
          <w:rFonts w:ascii="Arial" w:hAnsi="Arial" w:eastAsia="Arial" w:cs="Arial"/>
          <w:sz w:val="24"/>
          <w:szCs w:val="24"/>
        </w:rPr>
      </w:pPr>
      <w:r w:rsidRPr="1EC11736" w:rsidR="1C760A7F">
        <w:rPr>
          <w:rFonts w:ascii="Arial" w:hAnsi="Arial" w:eastAsia="Arial" w:cs="Arial"/>
          <w:sz w:val="24"/>
          <w:szCs w:val="24"/>
        </w:rPr>
        <w:t xml:space="preserve"> </w:t>
      </w:r>
      <w:r w:rsidR="221AC3B7">
        <w:drawing>
          <wp:inline wp14:editId="12794F81" wp14:anchorId="4ACC6457">
            <wp:extent cx="5865249" cy="5231926"/>
            <wp:effectExtent l="133350" t="133350" r="154940" b="159385"/>
            <wp:docPr id="2068437491" name="drawing"/>
            <wp:cNvGraphicFramePr>
              <a:graphicFrameLocks/>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a3ebee7f68f14adf">
                      <a:extLst>
                        <a:ext uri="{28A0092B-C50C-407E-A947-70E740481C1C}">
                          <a14:useLocalDpi xmlns:a14="http://schemas.microsoft.com/office/drawing/2010/main" val="0"/>
                        </a:ext>
                      </a:extLst>
                    </a:blip>
                    <a:srcRect l="913" r="5479"/>
                    <a:stretch>
                      <a:fillRect/>
                    </a:stretch>
                  </pic:blipFill>
                  <pic:spPr>
                    <a:xfrm>
                      <a:off x="0" y="0"/>
                      <a:ext cx="5865249" cy="52319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5CB0E05E" w:rsidP="0622BAE1" w:rsidRDefault="5CB0E05E" w14:paraId="4957949E" w14:textId="6B5E68B7">
      <w:pPr>
        <w:pStyle w:val="Normal"/>
        <w:rPr>
          <w:rFonts w:ascii="Arial" w:hAnsi="Arial" w:eastAsia="Arial" w:cs="Arial"/>
          <w:color w:val="000000" w:themeColor="text1" w:themeTint="FF" w:themeShade="FF"/>
          <w:sz w:val="24"/>
          <w:szCs w:val="24"/>
        </w:rPr>
      </w:pPr>
      <w:r w:rsidRPr="0622BAE1" w:rsidR="5CB0E05E">
        <w:rPr>
          <w:rFonts w:ascii="Arial" w:hAnsi="Arial" w:eastAsia="Arial" w:cs="Arial"/>
          <w:sz w:val="24"/>
          <w:szCs w:val="24"/>
        </w:rPr>
        <w:t xml:space="preserve">                                  </w:t>
      </w:r>
      <w:r w:rsidRPr="0622BAE1" w:rsidR="0F050CA4">
        <w:rPr>
          <w:rFonts w:ascii="Arial" w:hAnsi="Arial" w:eastAsia="Arial" w:cs="Arial"/>
          <w:sz w:val="24"/>
          <w:szCs w:val="24"/>
        </w:rPr>
        <w:t xml:space="preserve">        </w:t>
      </w:r>
      <w:r w:rsidRPr="0622BAE1" w:rsidR="5CB0E05E">
        <w:rPr>
          <w:rFonts w:ascii="Arial" w:hAnsi="Arial" w:eastAsia="Arial" w:cs="Arial"/>
          <w:sz w:val="24"/>
          <w:szCs w:val="24"/>
        </w:rPr>
        <w:t xml:space="preserve"> </w:t>
      </w:r>
      <w:r w:rsidRPr="0622BAE1" w:rsidR="5CB0E05E">
        <w:rPr>
          <w:rFonts w:ascii="Arial" w:hAnsi="Arial" w:eastAsia="Arial" w:cs="Arial"/>
          <w:color w:val="000000" w:themeColor="text1" w:themeTint="FF" w:themeShade="FF"/>
          <w:sz w:val="24"/>
          <w:szCs w:val="24"/>
        </w:rPr>
        <w:t>Source: Rachael’s Playhouse 2025.</w:t>
      </w:r>
    </w:p>
    <w:p w:rsidR="0622BAE1" w:rsidP="0622BAE1" w:rsidRDefault="0622BAE1" w14:paraId="1F7E20C8" w14:textId="52F8EA56">
      <w:pPr>
        <w:pStyle w:val="Normal"/>
        <w:rPr>
          <w:rFonts w:ascii="Segoe UI" w:hAnsi="Segoe UI" w:eastAsia="Segoe UI" w:cs="Segoe UI"/>
          <w:noProof w:val="0"/>
          <w:color w:val="000000" w:themeColor="text1" w:themeTint="FF" w:themeShade="FF"/>
          <w:sz w:val="24"/>
          <w:szCs w:val="24"/>
          <w:lang w:val="en-GB"/>
        </w:rPr>
      </w:pPr>
    </w:p>
    <w:p w:rsidR="0622BAE1" w:rsidP="0622BAE1" w:rsidRDefault="0622BAE1" w14:paraId="28E44AE0" w14:textId="36D10CCF">
      <w:pPr>
        <w:pStyle w:val="Normal"/>
        <w:rPr>
          <w:rFonts w:ascii="Segoe UI" w:hAnsi="Segoe UI" w:eastAsia="Segoe UI" w:cs="Segoe UI"/>
          <w:noProof w:val="0"/>
          <w:color w:val="000000" w:themeColor="text1" w:themeTint="FF" w:themeShade="FF"/>
          <w:sz w:val="24"/>
          <w:szCs w:val="24"/>
          <w:lang w:val="en-GB"/>
        </w:rPr>
      </w:pPr>
    </w:p>
    <w:p w:rsidR="0622BAE1" w:rsidP="0622BAE1" w:rsidRDefault="0622BAE1" w14:paraId="0BF5CC31" w14:textId="3E844A50">
      <w:pPr>
        <w:pStyle w:val="Normal"/>
        <w:rPr>
          <w:rFonts w:ascii="Segoe UI" w:hAnsi="Segoe UI" w:eastAsia="Segoe UI" w:cs="Segoe UI"/>
          <w:noProof w:val="0"/>
          <w:color w:val="000000" w:themeColor="text1" w:themeTint="FF" w:themeShade="FF"/>
          <w:sz w:val="24"/>
          <w:szCs w:val="24"/>
          <w:lang w:val="en-GB"/>
        </w:rPr>
      </w:pPr>
    </w:p>
    <w:p w:rsidR="0622BAE1" w:rsidP="0622BAE1" w:rsidRDefault="0622BAE1" w14:paraId="2CB1C265" w14:textId="78B23797">
      <w:pPr>
        <w:pStyle w:val="Normal"/>
        <w:rPr>
          <w:rFonts w:ascii="Segoe UI" w:hAnsi="Segoe UI" w:eastAsia="Segoe UI" w:cs="Segoe UI"/>
          <w:noProof w:val="0"/>
          <w:color w:val="000000" w:themeColor="text1" w:themeTint="FF" w:themeShade="FF"/>
          <w:sz w:val="24"/>
          <w:szCs w:val="24"/>
          <w:lang w:val="en-GB"/>
        </w:rPr>
      </w:pPr>
    </w:p>
    <w:p w:rsidR="0622BAE1" w:rsidP="0622BAE1" w:rsidRDefault="0622BAE1" w14:paraId="00D0E8CE" w14:textId="12B676EF">
      <w:pPr>
        <w:pStyle w:val="Normal"/>
        <w:rPr>
          <w:rFonts w:ascii="Segoe UI" w:hAnsi="Segoe UI" w:eastAsia="Segoe UI" w:cs="Segoe UI"/>
          <w:noProof w:val="0"/>
          <w:color w:val="000000" w:themeColor="text1" w:themeTint="FF" w:themeShade="FF"/>
          <w:sz w:val="24"/>
          <w:szCs w:val="24"/>
          <w:lang w:val="en-GB"/>
        </w:rPr>
      </w:pPr>
    </w:p>
    <w:p w:rsidR="6DD4FAE7" w:rsidP="0622BAE1" w:rsidRDefault="6DD4FAE7" w14:paraId="0FF9355E" w14:textId="326E30CA">
      <w:pPr>
        <w:pStyle w:val="Normal"/>
        <w:rPr>
          <w:rFonts w:ascii="Segoe UI" w:hAnsi="Segoe UI" w:eastAsia="Segoe UI" w:cs="Segoe UI"/>
          <w:noProof w:val="0"/>
          <w:color w:val="000000" w:themeColor="text1" w:themeTint="FF" w:themeShade="FF"/>
          <w:sz w:val="24"/>
          <w:szCs w:val="24"/>
          <w:lang w:val="en-GB"/>
        </w:rPr>
      </w:pPr>
      <w:r w:rsidRPr="333ABB12" w:rsidR="6DD4FAE7">
        <w:rPr>
          <w:rFonts w:ascii="Segoe UI" w:hAnsi="Segoe UI" w:eastAsia="Segoe UI" w:cs="Segoe UI"/>
          <w:noProof w:val="0"/>
          <w:color w:val="000000" w:themeColor="text1" w:themeTint="FF" w:themeShade="FF"/>
          <w:sz w:val="24"/>
          <w:szCs w:val="24"/>
          <w:lang w:val="en-GB"/>
        </w:rPr>
        <w:t>Part 2:</w:t>
      </w:r>
      <w:r w:rsidRPr="333ABB12" w:rsidR="5A248C3A">
        <w:rPr>
          <w:rFonts w:ascii="Segoe UI" w:hAnsi="Segoe UI" w:eastAsia="Segoe UI" w:cs="Segoe UI"/>
          <w:noProof w:val="0"/>
          <w:color w:val="000000" w:themeColor="text1" w:themeTint="FF" w:themeShade="FF"/>
          <w:sz w:val="24"/>
          <w:szCs w:val="24"/>
          <w:lang w:val="en-GB"/>
        </w:rPr>
        <w:t xml:space="preserve"> </w:t>
      </w:r>
    </w:p>
    <w:p w:rsidR="64546368" w:rsidP="796FC58C" w:rsidRDefault="64546368" w14:paraId="6F4DA6D7" w14:textId="78EE0515">
      <w:pPr>
        <w:pStyle w:val="Normal"/>
        <w:spacing w:after="120" w:afterAutospacing="off" w:line="360" w:lineRule="auto"/>
        <w:rPr>
          <w:rFonts w:ascii="Segoe UI" w:hAnsi="Segoe UI" w:eastAsia="Segoe UI" w:cs="Segoe UI"/>
          <w:noProof w:val="0"/>
          <w:color w:val="000000" w:themeColor="text1" w:themeTint="FF" w:themeShade="FF"/>
          <w:sz w:val="24"/>
          <w:szCs w:val="24"/>
          <w:lang w:val="en-GB"/>
        </w:rPr>
      </w:pPr>
      <w:r w:rsidRPr="1EC11736" w:rsidR="6104BE7D">
        <w:rPr>
          <w:rFonts w:ascii="Segoe UI" w:hAnsi="Segoe UI" w:eastAsia="Segoe UI" w:cs="Segoe UI"/>
          <w:noProof w:val="0"/>
          <w:color w:val="000000" w:themeColor="text1" w:themeTint="FF" w:themeShade="FF"/>
          <w:sz w:val="24"/>
          <w:szCs w:val="24"/>
          <w:lang w:val="en-GB"/>
        </w:rPr>
        <w:t>After careful consideration</w:t>
      </w:r>
      <w:r w:rsidRPr="1EC11736" w:rsidR="04F52764">
        <w:rPr>
          <w:rFonts w:ascii="Segoe UI" w:hAnsi="Segoe UI" w:eastAsia="Segoe UI" w:cs="Segoe UI"/>
          <w:noProof w:val="0"/>
          <w:color w:val="000000" w:themeColor="text1" w:themeTint="FF" w:themeShade="FF"/>
          <w:sz w:val="24"/>
          <w:szCs w:val="24"/>
          <w:lang w:val="en-GB"/>
        </w:rPr>
        <w:t xml:space="preserve"> </w:t>
      </w:r>
      <w:r w:rsidRPr="1EC11736" w:rsidR="639B39C5">
        <w:rPr>
          <w:rFonts w:ascii="Segoe UI" w:hAnsi="Segoe UI" w:eastAsia="Segoe UI" w:cs="Segoe UI"/>
          <w:noProof w:val="0"/>
          <w:color w:val="000000" w:themeColor="text1" w:themeTint="FF" w:themeShade="FF"/>
          <w:sz w:val="24"/>
          <w:szCs w:val="24"/>
          <w:lang w:val="en-GB"/>
        </w:rPr>
        <w:t>I</w:t>
      </w:r>
      <w:r w:rsidRPr="1EC11736" w:rsidR="04F52764">
        <w:rPr>
          <w:rFonts w:ascii="Segoe UI" w:hAnsi="Segoe UI" w:eastAsia="Segoe UI" w:cs="Segoe UI"/>
          <w:noProof w:val="0"/>
          <w:color w:val="000000" w:themeColor="text1" w:themeTint="FF" w:themeShade="FF"/>
          <w:sz w:val="24"/>
          <w:szCs w:val="24"/>
          <w:lang w:val="en-GB"/>
        </w:rPr>
        <w:t xml:space="preserve"> have decided to</w:t>
      </w:r>
      <w:r w:rsidRPr="1EC11736" w:rsidR="6104BE7D">
        <w:rPr>
          <w:rFonts w:ascii="Segoe UI" w:hAnsi="Segoe UI" w:eastAsia="Segoe UI" w:cs="Segoe UI"/>
          <w:noProof w:val="0"/>
          <w:color w:val="000000" w:themeColor="text1" w:themeTint="FF" w:themeShade="FF"/>
          <w:sz w:val="24"/>
          <w:szCs w:val="24"/>
          <w:lang w:val="en-GB"/>
        </w:rPr>
        <w:t xml:space="preserve"> </w:t>
      </w:r>
      <w:r w:rsidRPr="1EC11736" w:rsidR="594D2C6A">
        <w:rPr>
          <w:rFonts w:ascii="Segoe UI" w:hAnsi="Segoe UI" w:eastAsia="Segoe UI" w:cs="Segoe UI"/>
          <w:noProof w:val="0"/>
          <w:color w:val="000000" w:themeColor="text1" w:themeTint="FF" w:themeShade="FF"/>
          <w:sz w:val="24"/>
          <w:szCs w:val="24"/>
          <w:lang w:val="en-GB"/>
        </w:rPr>
        <w:t>choose</w:t>
      </w:r>
      <w:r w:rsidRPr="1EC11736" w:rsidR="3EB5BFC1">
        <w:rPr>
          <w:rFonts w:ascii="Segoe UI" w:hAnsi="Segoe UI" w:eastAsia="Segoe UI" w:cs="Segoe UI"/>
          <w:noProof w:val="0"/>
          <w:color w:val="000000" w:themeColor="text1" w:themeTint="FF" w:themeShade="FF"/>
          <w:sz w:val="24"/>
          <w:szCs w:val="24"/>
          <w:lang w:val="en-GB"/>
        </w:rPr>
        <w:t xml:space="preserve"> </w:t>
      </w:r>
      <w:r w:rsidRPr="1EC11736" w:rsidR="6104BE7D">
        <w:rPr>
          <w:rFonts w:ascii="Segoe UI" w:hAnsi="Segoe UI" w:eastAsia="Segoe UI" w:cs="Segoe UI"/>
          <w:noProof w:val="0"/>
          <w:color w:val="000000" w:themeColor="text1" w:themeTint="FF" w:themeShade="FF"/>
          <w:sz w:val="24"/>
          <w:szCs w:val="24"/>
          <w:lang w:val="en-GB"/>
        </w:rPr>
        <w:t>this image as it holds personal significance for me. For this assignment, I am sharing a photograph of the side garden at my workplace</w:t>
      </w:r>
      <w:r w:rsidRPr="1EC11736" w:rsidR="6104BE7D">
        <w:rPr>
          <w:rFonts w:ascii="Segoe UI" w:hAnsi="Segoe UI" w:eastAsia="Segoe UI" w:cs="Segoe UI"/>
          <w:noProof w:val="0"/>
          <w:color w:val="000000" w:themeColor="text1" w:themeTint="FF" w:themeShade="FF"/>
          <w:sz w:val="24"/>
          <w:szCs w:val="24"/>
          <w:lang w:val="en-GB"/>
        </w:rPr>
        <w:t xml:space="preserve">. This space is especially meaningful, as it is used daily </w:t>
      </w:r>
      <w:r w:rsidRPr="1EC11736" w:rsidR="694103E5">
        <w:rPr>
          <w:rFonts w:ascii="Segoe UI" w:hAnsi="Segoe UI" w:eastAsia="Segoe UI" w:cs="Segoe UI"/>
          <w:noProof w:val="0"/>
          <w:color w:val="000000" w:themeColor="text1" w:themeTint="FF" w:themeShade="FF"/>
          <w:sz w:val="24"/>
          <w:szCs w:val="24"/>
          <w:lang w:val="en-GB"/>
        </w:rPr>
        <w:t xml:space="preserve">by </w:t>
      </w:r>
      <w:r w:rsidRPr="1EC11736" w:rsidR="6104BE7D">
        <w:rPr>
          <w:rFonts w:ascii="Segoe UI" w:hAnsi="Segoe UI" w:eastAsia="Segoe UI" w:cs="Segoe UI"/>
          <w:noProof w:val="0"/>
          <w:color w:val="000000" w:themeColor="text1" w:themeTint="FF" w:themeShade="FF"/>
          <w:sz w:val="24"/>
          <w:szCs w:val="24"/>
          <w:lang w:val="en-GB"/>
        </w:rPr>
        <w:t>the children who attend the setting</w:t>
      </w:r>
      <w:r w:rsidRPr="1EC11736" w:rsidR="2E97F35C">
        <w:rPr>
          <w:rFonts w:ascii="Segoe UI" w:hAnsi="Segoe UI" w:eastAsia="Segoe UI" w:cs="Segoe UI"/>
          <w:noProof w:val="0"/>
          <w:color w:val="000000" w:themeColor="text1" w:themeTint="FF" w:themeShade="FF"/>
          <w:sz w:val="24"/>
          <w:szCs w:val="24"/>
          <w:lang w:val="en-GB"/>
        </w:rPr>
        <w:t xml:space="preserve">. As you can see from this image it is a space in which </w:t>
      </w:r>
      <w:r w:rsidRPr="1EC11736" w:rsidR="2E97F35C">
        <w:rPr>
          <w:rFonts w:ascii="Segoe UI" w:hAnsi="Segoe UI" w:eastAsia="Segoe UI" w:cs="Segoe UI"/>
          <w:noProof w:val="0"/>
          <w:color w:val="000000" w:themeColor="text1" w:themeTint="FF" w:themeShade="FF"/>
          <w:sz w:val="24"/>
          <w:szCs w:val="24"/>
          <w:lang w:val="en-GB"/>
        </w:rPr>
        <w:t>provides</w:t>
      </w:r>
      <w:r w:rsidRPr="1EC11736" w:rsidR="2E97F35C">
        <w:rPr>
          <w:rFonts w:ascii="Segoe UI" w:hAnsi="Segoe UI" w:eastAsia="Segoe UI" w:cs="Segoe UI"/>
          <w:noProof w:val="0"/>
          <w:color w:val="000000" w:themeColor="text1" w:themeTint="FF" w:themeShade="FF"/>
          <w:sz w:val="24"/>
          <w:szCs w:val="24"/>
          <w:lang w:val="en-GB"/>
        </w:rPr>
        <w:t xml:space="preserve"> endless </w:t>
      </w:r>
      <w:r w:rsidRPr="1EC11736" w:rsidR="068B9E31">
        <w:rPr>
          <w:rFonts w:ascii="Segoe UI" w:hAnsi="Segoe UI" w:eastAsia="Segoe UI" w:cs="Segoe UI"/>
          <w:noProof w:val="0"/>
          <w:color w:val="000000" w:themeColor="text1" w:themeTint="FF" w:themeShade="FF"/>
          <w:sz w:val="24"/>
          <w:szCs w:val="24"/>
          <w:lang w:val="en-GB"/>
        </w:rPr>
        <w:t xml:space="preserve">opportunities to explore the world of nature around them. </w:t>
      </w:r>
    </w:p>
    <w:p w:rsidR="2CC34094" w:rsidP="796FC58C" w:rsidRDefault="2CC34094" w14:paraId="1F218D76" w14:textId="5EB5737B">
      <w:pPr>
        <w:pStyle w:val="Normal"/>
        <w:spacing w:after="120" w:afterAutospacing="off" w:line="360" w:lineRule="auto"/>
        <w:rPr>
          <w:rFonts w:ascii="Segoe UI" w:hAnsi="Segoe UI" w:eastAsia="Segoe UI" w:cs="Segoe UI"/>
          <w:noProof w:val="0"/>
          <w:color w:val="000000" w:themeColor="text1" w:themeTint="FF" w:themeShade="FF"/>
          <w:sz w:val="24"/>
          <w:szCs w:val="24"/>
          <w:lang w:val="en-GB"/>
        </w:rPr>
      </w:pPr>
      <w:r w:rsidRPr="333ABB12" w:rsidR="455A3343">
        <w:rPr>
          <w:rFonts w:ascii="Segoe UI" w:hAnsi="Segoe UI" w:eastAsia="Segoe UI" w:cs="Segoe UI"/>
          <w:noProof w:val="0"/>
          <w:color w:val="000000" w:themeColor="text1" w:themeTint="FF" w:themeShade="FF"/>
          <w:sz w:val="24"/>
          <w:szCs w:val="24"/>
          <w:lang w:val="en-GB"/>
        </w:rPr>
        <w:t xml:space="preserve">Within this area you will come across a mud kitchen, workbench, </w:t>
      </w:r>
      <w:r w:rsidRPr="333ABB12" w:rsidR="515A4E84">
        <w:rPr>
          <w:rFonts w:ascii="Segoe UI" w:hAnsi="Segoe UI" w:eastAsia="Segoe UI" w:cs="Segoe UI"/>
          <w:noProof w:val="0"/>
          <w:color w:val="000000" w:themeColor="text1" w:themeTint="FF" w:themeShade="FF"/>
          <w:sz w:val="24"/>
          <w:szCs w:val="24"/>
          <w:lang w:val="en-GB"/>
        </w:rPr>
        <w:t xml:space="preserve">wooden </w:t>
      </w:r>
      <w:r w:rsidRPr="333ABB12" w:rsidR="515A4E84">
        <w:rPr>
          <w:rFonts w:ascii="Segoe UI" w:hAnsi="Segoe UI" w:eastAsia="Segoe UI" w:cs="Segoe UI"/>
          <w:noProof w:val="0"/>
          <w:color w:val="000000" w:themeColor="text1" w:themeTint="FF" w:themeShade="FF"/>
          <w:sz w:val="24"/>
          <w:szCs w:val="24"/>
          <w:lang w:val="en-GB"/>
        </w:rPr>
        <w:t>planters</w:t>
      </w:r>
      <w:r w:rsidRPr="333ABB12" w:rsidR="515A4E84">
        <w:rPr>
          <w:rFonts w:ascii="Segoe UI" w:hAnsi="Segoe UI" w:eastAsia="Segoe UI" w:cs="Segoe UI"/>
          <w:noProof w:val="0"/>
          <w:color w:val="000000" w:themeColor="text1" w:themeTint="FF" w:themeShade="FF"/>
          <w:sz w:val="24"/>
          <w:szCs w:val="24"/>
          <w:lang w:val="en-GB"/>
        </w:rPr>
        <w:t xml:space="preserve"> </w:t>
      </w:r>
      <w:r w:rsidRPr="333ABB12" w:rsidR="455A3343">
        <w:rPr>
          <w:rFonts w:ascii="Segoe UI" w:hAnsi="Segoe UI" w:eastAsia="Segoe UI" w:cs="Segoe UI"/>
          <w:noProof w:val="0"/>
          <w:color w:val="000000" w:themeColor="text1" w:themeTint="FF" w:themeShade="FF"/>
          <w:sz w:val="24"/>
          <w:szCs w:val="24"/>
          <w:lang w:val="en-GB"/>
        </w:rPr>
        <w:t xml:space="preserve">and a table where different provocations are set up daily, all based on the children’s likes and interests. These are recorded through detailed observations and by following In the Moment Planning, as outlined in the Curriculum for Wales (no date). This allows us to respond instantly to what the children are showing curiosity in, whether </w:t>
      </w:r>
      <w:r w:rsidRPr="333ABB12" w:rsidR="34F0C688">
        <w:rPr>
          <w:rFonts w:ascii="Segoe UI" w:hAnsi="Segoe UI" w:eastAsia="Segoe UI" w:cs="Segoe UI"/>
          <w:noProof w:val="0"/>
          <w:color w:val="000000" w:themeColor="text1" w:themeTint="FF" w:themeShade="FF"/>
          <w:sz w:val="24"/>
          <w:szCs w:val="24"/>
          <w:lang w:val="en-GB"/>
        </w:rPr>
        <w:t>it is</w:t>
      </w:r>
      <w:r w:rsidRPr="333ABB12" w:rsidR="455A3343">
        <w:rPr>
          <w:rFonts w:ascii="Segoe UI" w:hAnsi="Segoe UI" w:eastAsia="Segoe UI" w:cs="Segoe UI"/>
          <w:noProof w:val="0"/>
          <w:color w:val="000000" w:themeColor="text1" w:themeTint="FF" w:themeShade="FF"/>
          <w:sz w:val="24"/>
          <w:szCs w:val="24"/>
          <w:lang w:val="en-GB"/>
        </w:rPr>
        <w:t xml:space="preserve"> through their play, conversations, or interactions with others. </w:t>
      </w:r>
      <w:r w:rsidRPr="333ABB12" w:rsidR="1849CCBB">
        <w:rPr>
          <w:rFonts w:ascii="Segoe UI" w:hAnsi="Segoe UI" w:eastAsia="Segoe UI" w:cs="Segoe UI"/>
          <w:noProof w:val="0"/>
          <w:color w:val="000000" w:themeColor="text1" w:themeTint="FF" w:themeShade="FF"/>
          <w:sz w:val="24"/>
          <w:szCs w:val="24"/>
          <w:lang w:val="en-GB"/>
        </w:rPr>
        <w:t>this</w:t>
      </w:r>
      <w:r w:rsidRPr="333ABB12" w:rsidR="455A3343">
        <w:rPr>
          <w:rFonts w:ascii="Segoe UI" w:hAnsi="Segoe UI" w:eastAsia="Segoe UI" w:cs="Segoe UI"/>
          <w:noProof w:val="0"/>
          <w:color w:val="000000" w:themeColor="text1" w:themeTint="FF" w:themeShade="FF"/>
          <w:sz w:val="24"/>
          <w:szCs w:val="24"/>
          <w:lang w:val="en-GB"/>
        </w:rPr>
        <w:t xml:space="preserve"> ensures that we can set up activities that grasp the children’s focus and attention</w:t>
      </w:r>
      <w:r w:rsidRPr="333ABB12" w:rsidR="75057C3D">
        <w:rPr>
          <w:rFonts w:ascii="Segoe UI" w:hAnsi="Segoe UI" w:eastAsia="Segoe UI" w:cs="Segoe UI"/>
          <w:noProof w:val="0"/>
          <w:color w:val="000000" w:themeColor="text1" w:themeTint="FF" w:themeShade="FF"/>
          <w:sz w:val="24"/>
          <w:szCs w:val="24"/>
          <w:lang w:val="en-GB"/>
        </w:rPr>
        <w:t xml:space="preserve"> which</w:t>
      </w:r>
      <w:r w:rsidRPr="333ABB12" w:rsidR="455A3343">
        <w:rPr>
          <w:rFonts w:ascii="Segoe UI" w:hAnsi="Segoe UI" w:eastAsia="Segoe UI" w:cs="Segoe UI"/>
          <w:noProof w:val="0"/>
          <w:color w:val="000000" w:themeColor="text1" w:themeTint="FF" w:themeShade="FF"/>
          <w:sz w:val="24"/>
          <w:szCs w:val="24"/>
          <w:lang w:val="en-GB"/>
        </w:rPr>
        <w:t xml:space="preserve"> encourag</w:t>
      </w:r>
      <w:r w:rsidRPr="333ABB12" w:rsidR="4EA8BD23">
        <w:rPr>
          <w:rFonts w:ascii="Segoe UI" w:hAnsi="Segoe UI" w:eastAsia="Segoe UI" w:cs="Segoe UI"/>
          <w:noProof w:val="0"/>
          <w:color w:val="000000" w:themeColor="text1" w:themeTint="FF" w:themeShade="FF"/>
          <w:sz w:val="24"/>
          <w:szCs w:val="24"/>
          <w:lang w:val="en-GB"/>
        </w:rPr>
        <w:t>es</w:t>
      </w:r>
      <w:r w:rsidRPr="333ABB12" w:rsidR="455A3343">
        <w:rPr>
          <w:rFonts w:ascii="Segoe UI" w:hAnsi="Segoe UI" w:eastAsia="Segoe UI" w:cs="Segoe UI"/>
          <w:noProof w:val="0"/>
          <w:color w:val="000000" w:themeColor="text1" w:themeTint="FF" w:themeShade="FF"/>
          <w:sz w:val="24"/>
          <w:szCs w:val="24"/>
          <w:lang w:val="en-GB"/>
        </w:rPr>
        <w:t xml:space="preserve"> deeper engagement and learning</w:t>
      </w:r>
      <w:r w:rsidRPr="333ABB12" w:rsidR="5C4C7AC8">
        <w:rPr>
          <w:rFonts w:ascii="Segoe UI" w:hAnsi="Segoe UI" w:eastAsia="Segoe UI" w:cs="Segoe UI"/>
          <w:noProof w:val="0"/>
          <w:color w:val="000000" w:themeColor="text1" w:themeTint="FF" w:themeShade="FF"/>
          <w:sz w:val="24"/>
          <w:szCs w:val="24"/>
          <w:lang w:val="en-GB"/>
        </w:rPr>
        <w:t xml:space="preserve"> through play</w:t>
      </w:r>
      <w:r w:rsidRPr="333ABB12" w:rsidR="455A3343">
        <w:rPr>
          <w:rFonts w:ascii="Segoe UI" w:hAnsi="Segoe UI" w:eastAsia="Segoe UI" w:cs="Segoe UI"/>
          <w:noProof w:val="0"/>
          <w:color w:val="000000" w:themeColor="text1" w:themeTint="FF" w:themeShade="FF"/>
          <w:sz w:val="24"/>
          <w:szCs w:val="24"/>
          <w:lang w:val="en-GB"/>
        </w:rPr>
        <w:t>. We also take notice of the areas that are less used, which helps us reflect and adapt the environment</w:t>
      </w:r>
      <w:r w:rsidRPr="333ABB12" w:rsidR="7F3A3E93">
        <w:rPr>
          <w:rFonts w:ascii="Segoe UI" w:hAnsi="Segoe UI" w:eastAsia="Segoe UI" w:cs="Segoe UI"/>
          <w:noProof w:val="0"/>
          <w:color w:val="000000" w:themeColor="text1" w:themeTint="FF" w:themeShade="FF"/>
          <w:sz w:val="24"/>
          <w:szCs w:val="24"/>
          <w:lang w:val="en-GB"/>
        </w:rPr>
        <w:t xml:space="preserve"> </w:t>
      </w:r>
      <w:r w:rsidRPr="333ABB12" w:rsidR="412B3E09">
        <w:rPr>
          <w:rFonts w:ascii="Segoe UI" w:hAnsi="Segoe UI" w:eastAsia="Segoe UI" w:cs="Segoe UI"/>
          <w:noProof w:val="0"/>
          <w:color w:val="000000" w:themeColor="text1" w:themeTint="FF" w:themeShade="FF"/>
          <w:sz w:val="24"/>
          <w:szCs w:val="24"/>
          <w:lang w:val="en-GB"/>
        </w:rPr>
        <w:t xml:space="preserve">by </w:t>
      </w:r>
      <w:r w:rsidRPr="333ABB12" w:rsidR="455A3343">
        <w:rPr>
          <w:rFonts w:ascii="Segoe UI" w:hAnsi="Segoe UI" w:eastAsia="Segoe UI" w:cs="Segoe UI"/>
          <w:noProof w:val="0"/>
          <w:color w:val="000000" w:themeColor="text1" w:themeTint="FF" w:themeShade="FF"/>
          <w:sz w:val="24"/>
          <w:szCs w:val="24"/>
          <w:lang w:val="en-GB"/>
        </w:rPr>
        <w:t xml:space="preserve">adding </w:t>
      </w:r>
      <w:r w:rsidRPr="333ABB12" w:rsidR="34D596E6">
        <w:rPr>
          <w:rFonts w:ascii="Segoe UI" w:hAnsi="Segoe UI" w:eastAsia="Segoe UI" w:cs="Segoe UI"/>
          <w:noProof w:val="0"/>
          <w:color w:val="000000" w:themeColor="text1" w:themeTint="FF" w:themeShade="FF"/>
          <w:sz w:val="24"/>
          <w:szCs w:val="24"/>
          <w:lang w:val="en-GB"/>
        </w:rPr>
        <w:t xml:space="preserve">in </w:t>
      </w:r>
      <w:r w:rsidRPr="333ABB12" w:rsidR="455A3343">
        <w:rPr>
          <w:rFonts w:ascii="Segoe UI" w:hAnsi="Segoe UI" w:eastAsia="Segoe UI" w:cs="Segoe UI"/>
          <w:noProof w:val="0"/>
          <w:color w:val="000000" w:themeColor="text1" w:themeTint="FF" w:themeShade="FF"/>
          <w:sz w:val="24"/>
          <w:szCs w:val="24"/>
          <w:lang w:val="en-GB"/>
        </w:rPr>
        <w:t>new resources</w:t>
      </w:r>
      <w:r w:rsidRPr="333ABB12" w:rsidR="455A3343">
        <w:rPr>
          <w:rFonts w:ascii="Segoe UI" w:hAnsi="Segoe UI" w:eastAsia="Segoe UI" w:cs="Segoe UI"/>
          <w:noProof w:val="0"/>
          <w:color w:val="000000" w:themeColor="text1" w:themeTint="FF" w:themeShade="FF"/>
          <w:sz w:val="24"/>
          <w:szCs w:val="24"/>
          <w:lang w:val="en-GB"/>
        </w:rPr>
        <w:t xml:space="preserve">, changing layouts, or introducing fresh ideas to </w:t>
      </w:r>
      <w:r w:rsidRPr="333ABB12" w:rsidR="4E3A79EE">
        <w:rPr>
          <w:rFonts w:ascii="Segoe UI" w:hAnsi="Segoe UI" w:eastAsia="Segoe UI" w:cs="Segoe UI"/>
          <w:noProof w:val="0"/>
          <w:color w:val="000000" w:themeColor="text1" w:themeTint="FF" w:themeShade="FF"/>
          <w:sz w:val="24"/>
          <w:szCs w:val="24"/>
          <w:lang w:val="en-GB"/>
        </w:rPr>
        <w:t>grasp the children’s</w:t>
      </w:r>
      <w:r w:rsidRPr="333ABB12" w:rsidR="455A3343">
        <w:rPr>
          <w:rFonts w:ascii="Segoe UI" w:hAnsi="Segoe UI" w:eastAsia="Segoe UI" w:cs="Segoe UI"/>
          <w:noProof w:val="0"/>
          <w:color w:val="000000" w:themeColor="text1" w:themeTint="FF" w:themeShade="FF"/>
          <w:sz w:val="24"/>
          <w:szCs w:val="24"/>
          <w:lang w:val="en-GB"/>
        </w:rPr>
        <w:t xml:space="preserve"> interest. Through exploring </w:t>
      </w:r>
      <w:r w:rsidRPr="333ABB12" w:rsidR="455A3343">
        <w:rPr>
          <w:rFonts w:ascii="Segoe UI" w:hAnsi="Segoe UI" w:eastAsia="Segoe UI" w:cs="Segoe UI"/>
          <w:noProof w:val="0"/>
          <w:color w:val="000000" w:themeColor="text1" w:themeTint="FF" w:themeShade="FF"/>
          <w:sz w:val="24"/>
          <w:szCs w:val="24"/>
          <w:lang w:val="en-GB"/>
        </w:rPr>
        <w:t>different parts</w:t>
      </w:r>
      <w:r w:rsidRPr="333ABB12" w:rsidR="455A3343">
        <w:rPr>
          <w:rFonts w:ascii="Segoe UI" w:hAnsi="Segoe UI" w:eastAsia="Segoe UI" w:cs="Segoe UI"/>
          <w:noProof w:val="0"/>
          <w:color w:val="000000" w:themeColor="text1" w:themeTint="FF" w:themeShade="FF"/>
          <w:sz w:val="24"/>
          <w:szCs w:val="24"/>
          <w:lang w:val="en-GB"/>
        </w:rPr>
        <w:t xml:space="preserve"> of the </w:t>
      </w:r>
      <w:r w:rsidRPr="333ABB12" w:rsidR="1A1244B9">
        <w:rPr>
          <w:rFonts w:ascii="Segoe UI" w:hAnsi="Segoe UI" w:eastAsia="Segoe UI" w:cs="Segoe UI"/>
          <w:noProof w:val="0"/>
          <w:color w:val="000000" w:themeColor="text1" w:themeTint="FF" w:themeShade="FF"/>
          <w:sz w:val="24"/>
          <w:szCs w:val="24"/>
          <w:lang w:val="en-GB"/>
        </w:rPr>
        <w:t>garden,</w:t>
      </w:r>
      <w:r w:rsidRPr="333ABB12" w:rsidR="53FEDE3D">
        <w:rPr>
          <w:rFonts w:ascii="Segoe UI" w:hAnsi="Segoe UI" w:eastAsia="Segoe UI" w:cs="Segoe UI"/>
          <w:noProof w:val="0"/>
          <w:color w:val="000000" w:themeColor="text1" w:themeTint="FF" w:themeShade="FF"/>
          <w:sz w:val="24"/>
          <w:szCs w:val="24"/>
          <w:lang w:val="en-GB"/>
        </w:rPr>
        <w:t xml:space="preserve"> the </w:t>
      </w:r>
      <w:r w:rsidRPr="333ABB12" w:rsidR="455A3343">
        <w:rPr>
          <w:rFonts w:ascii="Segoe UI" w:hAnsi="Segoe UI" w:eastAsia="Segoe UI" w:cs="Segoe UI"/>
          <w:noProof w:val="0"/>
          <w:color w:val="000000" w:themeColor="text1" w:themeTint="FF" w:themeShade="FF"/>
          <w:sz w:val="24"/>
          <w:szCs w:val="24"/>
          <w:lang w:val="en-GB"/>
        </w:rPr>
        <w:t xml:space="preserve">children receive a wide range of learning experiences that promote their language and communication skills, fine and gross motor development, </w:t>
      </w:r>
      <w:r w:rsidRPr="333ABB12" w:rsidR="4671E11B">
        <w:rPr>
          <w:rFonts w:ascii="Segoe UI" w:hAnsi="Segoe UI" w:eastAsia="Segoe UI" w:cs="Segoe UI"/>
          <w:noProof w:val="0"/>
          <w:color w:val="000000" w:themeColor="text1" w:themeTint="FF" w:themeShade="FF"/>
          <w:sz w:val="24"/>
          <w:szCs w:val="24"/>
          <w:lang w:val="en-GB"/>
        </w:rPr>
        <w:t>and</w:t>
      </w:r>
      <w:r w:rsidRPr="333ABB12" w:rsidR="66F2539A">
        <w:rPr>
          <w:rFonts w:ascii="Segoe UI" w:hAnsi="Segoe UI" w:eastAsia="Segoe UI" w:cs="Segoe UI"/>
          <w:noProof w:val="0"/>
          <w:color w:val="000000" w:themeColor="text1" w:themeTint="FF" w:themeShade="FF"/>
          <w:sz w:val="24"/>
          <w:szCs w:val="24"/>
          <w:lang w:val="en-GB"/>
        </w:rPr>
        <w:t xml:space="preserve"> by</w:t>
      </w:r>
      <w:r w:rsidRPr="333ABB12" w:rsidR="455A3343">
        <w:rPr>
          <w:rFonts w:ascii="Segoe UI" w:hAnsi="Segoe UI" w:eastAsia="Segoe UI" w:cs="Segoe UI"/>
          <w:noProof w:val="0"/>
          <w:color w:val="000000" w:themeColor="text1" w:themeTint="FF" w:themeShade="FF"/>
          <w:sz w:val="24"/>
          <w:szCs w:val="24"/>
          <w:lang w:val="en-GB"/>
        </w:rPr>
        <w:t xml:space="preserve"> strengthen their physical body development. The outdoor</w:t>
      </w:r>
      <w:r w:rsidRPr="333ABB12" w:rsidR="3BC8BF7D">
        <w:rPr>
          <w:rFonts w:ascii="Segoe UI" w:hAnsi="Segoe UI" w:eastAsia="Segoe UI" w:cs="Segoe UI"/>
          <w:noProof w:val="0"/>
          <w:color w:val="000000" w:themeColor="text1" w:themeTint="FF" w:themeShade="FF"/>
          <w:sz w:val="24"/>
          <w:szCs w:val="24"/>
          <w:lang w:val="en-GB"/>
        </w:rPr>
        <w:t>s</w:t>
      </w:r>
      <w:r w:rsidRPr="333ABB12" w:rsidR="455A3343">
        <w:rPr>
          <w:rFonts w:ascii="Segoe UI" w:hAnsi="Segoe UI" w:eastAsia="Segoe UI" w:cs="Segoe UI"/>
          <w:noProof w:val="0"/>
          <w:color w:val="000000" w:themeColor="text1" w:themeTint="FF" w:themeShade="FF"/>
          <w:sz w:val="24"/>
          <w:szCs w:val="24"/>
          <w:lang w:val="en-GB"/>
        </w:rPr>
        <w:t xml:space="preserve"> becomes </w:t>
      </w:r>
      <w:r w:rsidRPr="333ABB12" w:rsidR="7E3923CE">
        <w:rPr>
          <w:rFonts w:ascii="Segoe UI" w:hAnsi="Segoe UI" w:eastAsia="Segoe UI" w:cs="Segoe UI"/>
          <w:noProof w:val="0"/>
          <w:color w:val="000000" w:themeColor="text1" w:themeTint="FF" w:themeShade="FF"/>
          <w:sz w:val="24"/>
          <w:szCs w:val="24"/>
          <w:lang w:val="en-GB"/>
        </w:rPr>
        <w:t>an</w:t>
      </w:r>
      <w:r w:rsidRPr="333ABB12" w:rsidR="455A3343">
        <w:rPr>
          <w:rFonts w:ascii="Segoe UI" w:hAnsi="Segoe UI" w:eastAsia="Segoe UI" w:cs="Segoe UI"/>
          <w:noProof w:val="0"/>
          <w:color w:val="000000" w:themeColor="text1" w:themeTint="FF" w:themeShade="FF"/>
          <w:sz w:val="24"/>
          <w:szCs w:val="24"/>
          <w:lang w:val="en-GB"/>
        </w:rPr>
        <w:t xml:space="preserve"> </w:t>
      </w:r>
      <w:r w:rsidRPr="333ABB12" w:rsidR="76DF4427">
        <w:rPr>
          <w:rFonts w:ascii="Segoe UI" w:hAnsi="Segoe UI" w:eastAsia="Segoe UI" w:cs="Segoe UI"/>
          <w:noProof w:val="0"/>
          <w:color w:val="000000" w:themeColor="text1" w:themeTint="FF" w:themeShade="FF"/>
          <w:sz w:val="24"/>
          <w:szCs w:val="24"/>
          <w:lang w:val="en-GB"/>
        </w:rPr>
        <w:t>en</w:t>
      </w:r>
      <w:r w:rsidRPr="333ABB12" w:rsidR="455A3343">
        <w:rPr>
          <w:rFonts w:ascii="Segoe UI" w:hAnsi="Segoe UI" w:eastAsia="Segoe UI" w:cs="Segoe UI"/>
          <w:noProof w:val="0"/>
          <w:color w:val="000000" w:themeColor="text1" w:themeTint="FF" w:themeShade="FF"/>
          <w:sz w:val="24"/>
          <w:szCs w:val="24"/>
          <w:lang w:val="en-GB"/>
        </w:rPr>
        <w:t>rich</w:t>
      </w:r>
      <w:r w:rsidRPr="333ABB12" w:rsidR="5B39A2CF">
        <w:rPr>
          <w:rFonts w:ascii="Segoe UI" w:hAnsi="Segoe UI" w:eastAsia="Segoe UI" w:cs="Segoe UI"/>
          <w:noProof w:val="0"/>
          <w:color w:val="000000" w:themeColor="text1" w:themeTint="FF" w:themeShade="FF"/>
          <w:sz w:val="24"/>
          <w:szCs w:val="24"/>
          <w:lang w:val="en-GB"/>
        </w:rPr>
        <w:t>ing</w:t>
      </w:r>
      <w:r w:rsidRPr="333ABB12" w:rsidR="455A3343">
        <w:rPr>
          <w:rFonts w:ascii="Segoe UI" w:hAnsi="Segoe UI" w:eastAsia="Segoe UI" w:cs="Segoe UI"/>
          <w:noProof w:val="0"/>
          <w:color w:val="000000" w:themeColor="text1" w:themeTint="FF" w:themeShade="FF"/>
          <w:sz w:val="24"/>
          <w:szCs w:val="24"/>
          <w:lang w:val="en-GB"/>
        </w:rPr>
        <w:t xml:space="preserve"> environment that supports </w:t>
      </w:r>
      <w:r w:rsidRPr="333ABB12" w:rsidR="4DEDB9F3">
        <w:rPr>
          <w:rFonts w:ascii="Segoe UI" w:hAnsi="Segoe UI" w:eastAsia="Segoe UI" w:cs="Segoe UI"/>
          <w:noProof w:val="0"/>
          <w:color w:val="000000" w:themeColor="text1" w:themeTint="FF" w:themeShade="FF"/>
          <w:sz w:val="24"/>
          <w:szCs w:val="24"/>
          <w:lang w:val="en-GB"/>
        </w:rPr>
        <w:t xml:space="preserve">the </w:t>
      </w:r>
      <w:r w:rsidRPr="333ABB12" w:rsidR="455A3343">
        <w:rPr>
          <w:rFonts w:ascii="Segoe UI" w:hAnsi="Segoe UI" w:eastAsia="Segoe UI" w:cs="Segoe UI"/>
          <w:noProof w:val="0"/>
          <w:color w:val="000000" w:themeColor="text1" w:themeTint="FF" w:themeShade="FF"/>
          <w:sz w:val="24"/>
          <w:szCs w:val="24"/>
          <w:lang w:val="en-GB"/>
        </w:rPr>
        <w:t>holistic growth</w:t>
      </w:r>
      <w:r w:rsidRPr="333ABB12" w:rsidR="79DB5984">
        <w:rPr>
          <w:rFonts w:ascii="Segoe UI" w:hAnsi="Segoe UI" w:eastAsia="Segoe UI" w:cs="Segoe UI"/>
          <w:noProof w:val="0"/>
          <w:color w:val="000000" w:themeColor="text1" w:themeTint="FF" w:themeShade="FF"/>
          <w:sz w:val="24"/>
          <w:szCs w:val="24"/>
          <w:lang w:val="en-GB"/>
        </w:rPr>
        <w:t xml:space="preserve"> and development</w:t>
      </w:r>
      <w:r w:rsidRPr="333ABB12" w:rsidR="455A3343">
        <w:rPr>
          <w:rFonts w:ascii="Segoe UI" w:hAnsi="Segoe UI" w:eastAsia="Segoe UI" w:cs="Segoe UI"/>
          <w:noProof w:val="0"/>
          <w:color w:val="000000" w:themeColor="text1" w:themeTint="FF" w:themeShade="FF"/>
          <w:sz w:val="24"/>
          <w:szCs w:val="24"/>
          <w:lang w:val="en-GB"/>
        </w:rPr>
        <w:t xml:space="preserve"> through meaningful play.</w:t>
      </w:r>
      <w:r w:rsidRPr="333ABB12" w:rsidR="4FB2567F">
        <w:rPr>
          <w:rFonts w:ascii="Segoe UI" w:hAnsi="Segoe UI" w:eastAsia="Segoe UI" w:cs="Segoe UI"/>
          <w:noProof w:val="0"/>
          <w:color w:val="000000" w:themeColor="text1" w:themeTint="FF" w:themeShade="FF"/>
          <w:sz w:val="24"/>
          <w:szCs w:val="24"/>
          <w:lang w:val="en-GB"/>
        </w:rPr>
        <w:t xml:space="preserve"> </w:t>
      </w:r>
    </w:p>
    <w:p w:rsidR="6F9469E1" w:rsidP="796FC58C" w:rsidRDefault="6F9469E1" w14:paraId="075357CB" w14:textId="5FA8876C">
      <w:pPr>
        <w:pStyle w:val="Normal"/>
        <w:spacing w:after="120" w:afterAutospacing="off" w:line="360" w:lineRule="auto"/>
        <w:rPr>
          <w:rFonts w:ascii="Segoe UI" w:hAnsi="Segoe UI" w:eastAsia="Segoe UI" w:cs="Segoe UI"/>
          <w:noProof w:val="0"/>
          <w:color w:val="000000" w:themeColor="text1" w:themeTint="FF" w:themeShade="FF"/>
          <w:sz w:val="24"/>
          <w:szCs w:val="24"/>
          <w:lang w:val="en-GB"/>
        </w:rPr>
      </w:pPr>
      <w:r w:rsidRPr="1EC11736" w:rsidR="79DB99AC">
        <w:rPr>
          <w:rFonts w:ascii="Segoe UI" w:hAnsi="Segoe UI" w:eastAsia="Segoe UI" w:cs="Segoe UI"/>
          <w:noProof w:val="0"/>
          <w:color w:val="000000" w:themeColor="text1" w:themeTint="FF" w:themeShade="FF"/>
          <w:sz w:val="24"/>
          <w:szCs w:val="24"/>
          <w:lang w:val="en-GB"/>
        </w:rPr>
        <w:t xml:space="preserve">Meaningful play </w:t>
      </w:r>
      <w:r w:rsidRPr="1EC11736" w:rsidR="5EAB1921">
        <w:rPr>
          <w:rFonts w:ascii="Segoe UI" w:hAnsi="Segoe UI" w:eastAsia="Segoe UI" w:cs="Segoe UI"/>
          <w:noProof w:val="0"/>
          <w:color w:val="000000" w:themeColor="text1" w:themeTint="FF" w:themeShade="FF"/>
          <w:sz w:val="24"/>
          <w:szCs w:val="24"/>
          <w:lang w:val="en-GB"/>
        </w:rPr>
        <w:t xml:space="preserve">in the outdoor area encourages </w:t>
      </w:r>
      <w:r w:rsidRPr="1EC11736" w:rsidR="79DB99AC">
        <w:rPr>
          <w:rFonts w:ascii="Segoe UI" w:hAnsi="Segoe UI" w:eastAsia="Segoe UI" w:cs="Segoe UI"/>
          <w:noProof w:val="0"/>
          <w:color w:val="000000" w:themeColor="text1" w:themeTint="FF" w:themeShade="FF"/>
          <w:sz w:val="24"/>
          <w:szCs w:val="24"/>
          <w:lang w:val="en-GB"/>
        </w:rPr>
        <w:t>children to explore by using mathematical and scientific concepts through hands</w:t>
      </w:r>
      <w:r w:rsidRPr="1EC11736" w:rsidR="786FF057">
        <w:rPr>
          <w:rFonts w:ascii="Segoe UI" w:hAnsi="Segoe UI" w:eastAsia="Segoe UI" w:cs="Segoe UI"/>
          <w:noProof w:val="0"/>
          <w:color w:val="000000" w:themeColor="text1" w:themeTint="FF" w:themeShade="FF"/>
          <w:sz w:val="24"/>
          <w:szCs w:val="24"/>
          <w:lang w:val="en-GB"/>
        </w:rPr>
        <w:t xml:space="preserve"> </w:t>
      </w:r>
      <w:r w:rsidRPr="1EC11736" w:rsidR="79DB99AC">
        <w:rPr>
          <w:rFonts w:ascii="Segoe UI" w:hAnsi="Segoe UI" w:eastAsia="Segoe UI" w:cs="Segoe UI"/>
          <w:noProof w:val="0"/>
          <w:color w:val="000000" w:themeColor="text1" w:themeTint="FF" w:themeShade="FF"/>
          <w:sz w:val="24"/>
          <w:szCs w:val="24"/>
          <w:lang w:val="en-GB"/>
        </w:rPr>
        <w:t>on experiences. In our outdoor area</w:t>
      </w:r>
      <w:r w:rsidRPr="1EC11736" w:rsidR="7839FC2C">
        <w:rPr>
          <w:rFonts w:ascii="Segoe UI" w:hAnsi="Segoe UI" w:eastAsia="Segoe UI" w:cs="Segoe UI"/>
          <w:noProof w:val="0"/>
          <w:color w:val="000000" w:themeColor="text1" w:themeTint="FF" w:themeShade="FF"/>
          <w:sz w:val="24"/>
          <w:szCs w:val="24"/>
          <w:lang w:val="en-GB"/>
        </w:rPr>
        <w:t xml:space="preserve"> we ensure to include variable</w:t>
      </w:r>
      <w:r w:rsidRPr="1EC11736" w:rsidR="79DB99AC">
        <w:rPr>
          <w:rFonts w:ascii="Segoe UI" w:hAnsi="Segoe UI" w:eastAsia="Segoe UI" w:cs="Segoe UI"/>
          <w:noProof w:val="0"/>
          <w:color w:val="000000" w:themeColor="text1" w:themeTint="FF" w:themeShade="FF"/>
          <w:sz w:val="24"/>
          <w:szCs w:val="24"/>
          <w:lang w:val="en-GB"/>
        </w:rPr>
        <w:t xml:space="preserve"> </w:t>
      </w:r>
      <w:r w:rsidRPr="1EC11736" w:rsidR="79DB99AC">
        <w:rPr>
          <w:rFonts w:ascii="Segoe UI" w:hAnsi="Segoe UI" w:eastAsia="Segoe UI" w:cs="Segoe UI"/>
          <w:noProof w:val="0"/>
          <w:color w:val="000000" w:themeColor="text1" w:themeTint="FF" w:themeShade="FF"/>
          <w:sz w:val="24"/>
          <w:szCs w:val="24"/>
          <w:lang w:val="en-GB"/>
        </w:rPr>
        <w:t xml:space="preserve">activities </w:t>
      </w:r>
      <w:r w:rsidRPr="1EC11736" w:rsidR="63284A03">
        <w:rPr>
          <w:rFonts w:ascii="Segoe UI" w:hAnsi="Segoe UI" w:eastAsia="Segoe UI" w:cs="Segoe UI"/>
          <w:noProof w:val="0"/>
          <w:color w:val="000000" w:themeColor="text1" w:themeTint="FF" w:themeShade="FF"/>
          <w:sz w:val="24"/>
          <w:szCs w:val="24"/>
          <w:lang w:val="en-GB"/>
        </w:rPr>
        <w:t>for example</w:t>
      </w:r>
      <w:r w:rsidRPr="1EC11736" w:rsidR="79DB99AC">
        <w:rPr>
          <w:rFonts w:ascii="Segoe UI" w:hAnsi="Segoe UI" w:eastAsia="Segoe UI" w:cs="Segoe UI"/>
          <w:noProof w:val="0"/>
          <w:color w:val="000000" w:themeColor="text1" w:themeTint="FF" w:themeShade="FF"/>
          <w:sz w:val="24"/>
          <w:szCs w:val="24"/>
          <w:lang w:val="en-GB"/>
        </w:rPr>
        <w:t xml:space="preserve"> pouring and measuring in the mud kitchen </w:t>
      </w:r>
      <w:r w:rsidRPr="1EC11736" w:rsidR="50EE8EC8">
        <w:rPr>
          <w:rFonts w:ascii="Segoe UI" w:hAnsi="Segoe UI" w:eastAsia="Segoe UI" w:cs="Segoe UI"/>
          <w:noProof w:val="0"/>
          <w:color w:val="000000" w:themeColor="text1" w:themeTint="FF" w:themeShade="FF"/>
          <w:sz w:val="24"/>
          <w:szCs w:val="24"/>
          <w:lang w:val="en-GB"/>
        </w:rPr>
        <w:t xml:space="preserve">as this aids to </w:t>
      </w:r>
      <w:r w:rsidRPr="1EC11736" w:rsidR="79DB99AC">
        <w:rPr>
          <w:rFonts w:ascii="Segoe UI" w:hAnsi="Segoe UI" w:eastAsia="Segoe UI" w:cs="Segoe UI"/>
          <w:noProof w:val="0"/>
          <w:color w:val="000000" w:themeColor="text1" w:themeTint="FF" w:themeShade="FF"/>
          <w:sz w:val="24"/>
          <w:szCs w:val="24"/>
          <w:lang w:val="en-GB"/>
        </w:rPr>
        <w:t xml:space="preserve">support early maths, </w:t>
      </w:r>
      <w:r w:rsidRPr="1EC11736" w:rsidR="139923A5">
        <w:rPr>
          <w:rFonts w:ascii="Segoe UI" w:hAnsi="Segoe UI" w:eastAsia="Segoe UI" w:cs="Segoe UI"/>
          <w:noProof w:val="0"/>
          <w:color w:val="000000" w:themeColor="text1" w:themeTint="FF" w:themeShade="FF"/>
          <w:sz w:val="24"/>
          <w:szCs w:val="24"/>
          <w:lang w:val="en-GB"/>
        </w:rPr>
        <w:t>meanwhile</w:t>
      </w:r>
      <w:r w:rsidRPr="1EC11736" w:rsidR="79DB99AC">
        <w:rPr>
          <w:rFonts w:ascii="Segoe UI" w:hAnsi="Segoe UI" w:eastAsia="Segoe UI" w:cs="Segoe UI"/>
          <w:noProof w:val="0"/>
          <w:color w:val="000000" w:themeColor="text1" w:themeTint="FF" w:themeShade="FF"/>
          <w:sz w:val="24"/>
          <w:szCs w:val="24"/>
          <w:lang w:val="en-GB"/>
        </w:rPr>
        <w:t xml:space="preserve"> exploring</w:t>
      </w:r>
      <w:r w:rsidRPr="1EC11736" w:rsidR="7418E409">
        <w:rPr>
          <w:rFonts w:ascii="Segoe UI" w:hAnsi="Segoe UI" w:eastAsia="Segoe UI" w:cs="Segoe UI"/>
          <w:noProof w:val="0"/>
          <w:color w:val="000000" w:themeColor="text1" w:themeTint="FF" w:themeShade="FF"/>
          <w:sz w:val="24"/>
          <w:szCs w:val="24"/>
          <w:lang w:val="en-GB"/>
        </w:rPr>
        <w:t xml:space="preserve"> through the use</w:t>
      </w:r>
      <w:r w:rsidRPr="1EC11736" w:rsidR="79DB99AC">
        <w:rPr>
          <w:rFonts w:ascii="Segoe UI" w:hAnsi="Segoe UI" w:eastAsia="Segoe UI" w:cs="Segoe UI"/>
          <w:noProof w:val="0"/>
          <w:color w:val="000000" w:themeColor="text1" w:themeTint="FF" w:themeShade="FF"/>
          <w:sz w:val="24"/>
          <w:szCs w:val="24"/>
          <w:lang w:val="en-GB"/>
        </w:rPr>
        <w:t xml:space="preserve"> natural materials encourages scientific thinking</w:t>
      </w:r>
      <w:r w:rsidRPr="1EC11736" w:rsidR="0514AE4E">
        <w:rPr>
          <w:rFonts w:ascii="Segoe UI" w:hAnsi="Segoe UI" w:eastAsia="Segoe UI" w:cs="Segoe UI"/>
          <w:noProof w:val="0"/>
          <w:color w:val="000000" w:themeColor="text1" w:themeTint="FF" w:themeShade="FF"/>
          <w:sz w:val="24"/>
          <w:szCs w:val="24"/>
          <w:lang w:val="en-GB"/>
        </w:rPr>
        <w:t xml:space="preserve"> due to asking open ended questions </w:t>
      </w:r>
      <w:r w:rsidRPr="1EC11736" w:rsidR="704489D9">
        <w:rPr>
          <w:rFonts w:ascii="Segoe UI" w:hAnsi="Segoe UI" w:eastAsia="Segoe UI" w:cs="Segoe UI"/>
          <w:noProof w:val="0"/>
          <w:color w:val="000000" w:themeColor="text1" w:themeTint="FF" w:themeShade="FF"/>
          <w:sz w:val="24"/>
          <w:szCs w:val="24"/>
          <w:lang w:val="en-GB"/>
        </w:rPr>
        <w:t>on</w:t>
      </w:r>
      <w:r w:rsidRPr="1EC11736" w:rsidR="0514AE4E">
        <w:rPr>
          <w:rFonts w:ascii="Segoe UI" w:hAnsi="Segoe UI" w:eastAsia="Segoe UI" w:cs="Segoe UI"/>
          <w:noProof w:val="0"/>
          <w:color w:val="000000" w:themeColor="text1" w:themeTint="FF" w:themeShade="FF"/>
          <w:sz w:val="24"/>
          <w:szCs w:val="24"/>
          <w:lang w:val="en-GB"/>
        </w:rPr>
        <w:t xml:space="preserve"> </w:t>
      </w:r>
      <w:r w:rsidRPr="1EC11736" w:rsidR="4653B0A0">
        <w:rPr>
          <w:rFonts w:ascii="Segoe UI" w:hAnsi="Segoe UI" w:eastAsia="Segoe UI" w:cs="Segoe UI"/>
          <w:noProof w:val="0"/>
          <w:color w:val="000000" w:themeColor="text1" w:themeTint="FF" w:themeShade="FF"/>
          <w:sz w:val="24"/>
          <w:szCs w:val="24"/>
          <w:lang w:val="en-GB"/>
        </w:rPr>
        <w:t xml:space="preserve">what will happen during a </w:t>
      </w:r>
      <w:r w:rsidRPr="1EC11736" w:rsidR="6439044A">
        <w:rPr>
          <w:rFonts w:ascii="Segoe UI" w:hAnsi="Segoe UI" w:eastAsia="Segoe UI" w:cs="Segoe UI"/>
          <w:noProof w:val="0"/>
          <w:color w:val="000000" w:themeColor="text1" w:themeTint="FF" w:themeShade="FF"/>
          <w:sz w:val="24"/>
          <w:szCs w:val="24"/>
          <w:lang w:val="en-GB"/>
        </w:rPr>
        <w:t xml:space="preserve">cause and </w:t>
      </w:r>
      <w:r w:rsidRPr="1EC11736" w:rsidR="10D4126D">
        <w:rPr>
          <w:rFonts w:ascii="Segoe UI" w:hAnsi="Segoe UI" w:eastAsia="Segoe UI" w:cs="Segoe UI"/>
          <w:noProof w:val="0"/>
          <w:color w:val="000000" w:themeColor="text1" w:themeTint="FF" w:themeShade="FF"/>
          <w:sz w:val="24"/>
          <w:szCs w:val="24"/>
          <w:lang w:val="en-GB"/>
        </w:rPr>
        <w:t>effect-based</w:t>
      </w:r>
      <w:r w:rsidRPr="1EC11736" w:rsidR="5139AF4C">
        <w:rPr>
          <w:rFonts w:ascii="Segoe UI" w:hAnsi="Segoe UI" w:eastAsia="Segoe UI" w:cs="Segoe UI"/>
          <w:noProof w:val="0"/>
          <w:color w:val="000000" w:themeColor="text1" w:themeTint="FF" w:themeShade="FF"/>
          <w:sz w:val="24"/>
          <w:szCs w:val="24"/>
          <w:lang w:val="en-GB"/>
        </w:rPr>
        <w:t xml:space="preserve"> activit</w:t>
      </w:r>
      <w:r w:rsidRPr="1EC11736" w:rsidR="73FDBFED">
        <w:rPr>
          <w:rFonts w:ascii="Segoe UI" w:hAnsi="Segoe UI" w:eastAsia="Segoe UI" w:cs="Segoe UI"/>
          <w:noProof w:val="0"/>
          <w:color w:val="000000" w:themeColor="text1" w:themeTint="FF" w:themeShade="FF"/>
          <w:sz w:val="24"/>
          <w:szCs w:val="24"/>
          <w:lang w:val="en-GB"/>
        </w:rPr>
        <w:t>y</w:t>
      </w:r>
      <w:r w:rsidRPr="1EC11736" w:rsidR="73FDBFED">
        <w:rPr>
          <w:rFonts w:ascii="Segoe UI" w:hAnsi="Segoe UI" w:eastAsia="Segoe UI" w:cs="Segoe UI"/>
          <w:noProof w:val="0"/>
          <w:color w:val="000000" w:themeColor="text1" w:themeTint="FF" w:themeShade="FF"/>
          <w:sz w:val="24"/>
          <w:szCs w:val="24"/>
          <w:lang w:val="en-GB"/>
        </w:rPr>
        <w:t xml:space="preserve">. </w:t>
      </w:r>
      <w:r w:rsidRPr="1EC11736" w:rsidR="5139AF4C">
        <w:rPr>
          <w:rFonts w:ascii="Segoe UI" w:hAnsi="Segoe UI" w:eastAsia="Segoe UI" w:cs="Segoe UI"/>
          <w:noProof w:val="0"/>
          <w:color w:val="000000" w:themeColor="text1" w:themeTint="FF" w:themeShade="FF"/>
          <w:sz w:val="24"/>
          <w:szCs w:val="24"/>
          <w:lang w:val="en-GB"/>
        </w:rPr>
        <w:t xml:space="preserve"> </w:t>
      </w:r>
      <w:r w:rsidRPr="1EC11736" w:rsidR="7E9198BE">
        <w:rPr>
          <w:rFonts w:ascii="Segoe UI" w:hAnsi="Segoe UI" w:eastAsia="Segoe UI" w:cs="Segoe UI"/>
          <w:noProof w:val="0"/>
          <w:color w:val="000000" w:themeColor="text1" w:themeTint="FF" w:themeShade="FF"/>
          <w:sz w:val="24"/>
          <w:szCs w:val="24"/>
          <w:lang w:val="en-GB"/>
        </w:rPr>
        <w:t>Moreover,</w:t>
      </w:r>
      <w:r w:rsidRPr="1EC11736" w:rsidR="5139AF4C">
        <w:rPr>
          <w:rFonts w:ascii="Segoe UI" w:hAnsi="Segoe UI" w:eastAsia="Segoe UI" w:cs="Segoe UI"/>
          <w:noProof w:val="0"/>
          <w:color w:val="000000" w:themeColor="text1" w:themeTint="FF" w:themeShade="FF"/>
          <w:sz w:val="24"/>
          <w:szCs w:val="24"/>
          <w:lang w:val="en-GB"/>
        </w:rPr>
        <w:t xml:space="preserve"> through </w:t>
      </w:r>
      <w:r w:rsidRPr="1EC11736" w:rsidR="596EBB77">
        <w:rPr>
          <w:rFonts w:ascii="Segoe UI" w:hAnsi="Segoe UI" w:eastAsia="Segoe UI" w:cs="Segoe UI"/>
          <w:noProof w:val="0"/>
          <w:color w:val="000000" w:themeColor="text1" w:themeTint="FF" w:themeShade="FF"/>
          <w:sz w:val="24"/>
          <w:szCs w:val="24"/>
          <w:lang w:val="en-GB"/>
        </w:rPr>
        <w:t>having group</w:t>
      </w:r>
      <w:r w:rsidRPr="1EC11736" w:rsidR="5139AF4C">
        <w:rPr>
          <w:rFonts w:ascii="Segoe UI" w:hAnsi="Segoe UI" w:eastAsia="Segoe UI" w:cs="Segoe UI"/>
          <w:noProof w:val="0"/>
          <w:color w:val="000000" w:themeColor="text1" w:themeTint="FF" w:themeShade="FF"/>
          <w:sz w:val="24"/>
          <w:szCs w:val="24"/>
          <w:lang w:val="en-GB"/>
        </w:rPr>
        <w:t xml:space="preserve"> discussions based on the property of the natural materials as this</w:t>
      </w:r>
      <w:r w:rsidRPr="1EC11736" w:rsidR="12F44829">
        <w:rPr>
          <w:rFonts w:ascii="Segoe UI" w:hAnsi="Segoe UI" w:eastAsia="Segoe UI" w:cs="Segoe UI"/>
          <w:noProof w:val="0"/>
          <w:color w:val="000000" w:themeColor="text1" w:themeTint="FF" w:themeShade="FF"/>
          <w:sz w:val="24"/>
          <w:szCs w:val="24"/>
          <w:lang w:val="en-GB"/>
        </w:rPr>
        <w:t xml:space="preserve"> </w:t>
      </w:r>
      <w:r w:rsidRPr="1EC11736" w:rsidR="259CF6FA">
        <w:rPr>
          <w:rFonts w:ascii="Segoe UI" w:hAnsi="Segoe UI" w:eastAsia="Segoe UI" w:cs="Segoe UI"/>
          <w:noProof w:val="0"/>
          <w:color w:val="000000" w:themeColor="text1" w:themeTint="FF" w:themeShade="FF"/>
          <w:sz w:val="24"/>
          <w:szCs w:val="24"/>
          <w:lang w:val="en-GB"/>
        </w:rPr>
        <w:t>provides</w:t>
      </w:r>
      <w:r w:rsidRPr="1EC11736" w:rsidR="12F44829">
        <w:rPr>
          <w:rFonts w:ascii="Segoe UI" w:hAnsi="Segoe UI" w:eastAsia="Segoe UI" w:cs="Segoe UI"/>
          <w:noProof w:val="0"/>
          <w:color w:val="000000" w:themeColor="text1" w:themeTint="FF" w:themeShade="FF"/>
          <w:sz w:val="24"/>
          <w:szCs w:val="24"/>
          <w:lang w:val="en-GB"/>
        </w:rPr>
        <w:t xml:space="preserve"> children with endless learning opportunities based on the </w:t>
      </w:r>
      <w:r w:rsidRPr="1EC11736" w:rsidR="3E137EC1">
        <w:rPr>
          <w:rFonts w:ascii="Segoe UI" w:hAnsi="Segoe UI" w:eastAsia="Segoe UI" w:cs="Segoe UI"/>
          <w:noProof w:val="0"/>
          <w:color w:val="000000" w:themeColor="text1" w:themeTint="FF" w:themeShade="FF"/>
          <w:sz w:val="24"/>
          <w:szCs w:val="24"/>
          <w:lang w:val="en-GB"/>
        </w:rPr>
        <w:t>weight</w:t>
      </w:r>
      <w:r w:rsidRPr="1EC11736" w:rsidR="12F44829">
        <w:rPr>
          <w:rFonts w:ascii="Segoe UI" w:hAnsi="Segoe UI" w:eastAsia="Segoe UI" w:cs="Segoe UI"/>
          <w:noProof w:val="0"/>
          <w:color w:val="000000" w:themeColor="text1" w:themeTint="FF" w:themeShade="FF"/>
          <w:sz w:val="24"/>
          <w:szCs w:val="24"/>
          <w:lang w:val="en-GB"/>
        </w:rPr>
        <w:t xml:space="preserve"> </w:t>
      </w:r>
      <w:r w:rsidRPr="1EC11736" w:rsidR="2B6FF33D">
        <w:rPr>
          <w:rFonts w:ascii="Segoe UI" w:hAnsi="Segoe UI" w:eastAsia="Segoe UI" w:cs="Segoe UI"/>
          <w:noProof w:val="0"/>
          <w:color w:val="000000" w:themeColor="text1" w:themeTint="FF" w:themeShade="FF"/>
          <w:sz w:val="24"/>
          <w:szCs w:val="24"/>
          <w:lang w:val="en-GB"/>
        </w:rPr>
        <w:t>and</w:t>
      </w:r>
      <w:r w:rsidRPr="1EC11736" w:rsidR="140C480C">
        <w:rPr>
          <w:rFonts w:ascii="Segoe UI" w:hAnsi="Segoe UI" w:eastAsia="Segoe UI" w:cs="Segoe UI"/>
          <w:noProof w:val="0"/>
          <w:color w:val="000000" w:themeColor="text1" w:themeTint="FF" w:themeShade="FF"/>
          <w:sz w:val="24"/>
          <w:szCs w:val="24"/>
          <w:lang w:val="en-GB"/>
        </w:rPr>
        <w:t xml:space="preserve"> textures</w:t>
      </w:r>
      <w:r w:rsidRPr="1EC11736" w:rsidR="2B6FF33D">
        <w:rPr>
          <w:rFonts w:ascii="Segoe UI" w:hAnsi="Segoe UI" w:eastAsia="Segoe UI" w:cs="Segoe UI"/>
          <w:noProof w:val="0"/>
          <w:color w:val="000000" w:themeColor="text1" w:themeTint="FF" w:themeShade="FF"/>
          <w:sz w:val="24"/>
          <w:szCs w:val="24"/>
          <w:lang w:val="en-GB"/>
        </w:rPr>
        <w:t xml:space="preserve"> this </w:t>
      </w:r>
      <w:r w:rsidRPr="1EC11736" w:rsidR="2B6FF33D">
        <w:rPr>
          <w:rFonts w:ascii="Segoe UI" w:hAnsi="Segoe UI" w:eastAsia="Segoe UI" w:cs="Segoe UI"/>
          <w:noProof w:val="0"/>
          <w:color w:val="000000" w:themeColor="text1" w:themeTint="FF" w:themeShade="FF"/>
          <w:sz w:val="24"/>
          <w:szCs w:val="24"/>
          <w:lang w:val="en-GB"/>
        </w:rPr>
        <w:t>then enables</w:t>
      </w:r>
      <w:r w:rsidRPr="1EC11736" w:rsidR="2B6FF33D">
        <w:rPr>
          <w:rFonts w:ascii="Segoe UI" w:hAnsi="Segoe UI" w:eastAsia="Segoe UI" w:cs="Segoe UI"/>
          <w:noProof w:val="0"/>
          <w:color w:val="000000" w:themeColor="text1" w:themeTint="FF" w:themeShade="FF"/>
          <w:sz w:val="24"/>
          <w:szCs w:val="24"/>
          <w:lang w:val="en-GB"/>
        </w:rPr>
        <w:t xml:space="preserve"> the children to cast a vote based on if they think </w:t>
      </w:r>
      <w:r w:rsidRPr="1EC11736" w:rsidR="2A9C9FFC">
        <w:rPr>
          <w:rFonts w:ascii="Segoe UI" w:hAnsi="Segoe UI" w:eastAsia="Segoe UI" w:cs="Segoe UI"/>
          <w:noProof w:val="0"/>
          <w:color w:val="000000" w:themeColor="text1" w:themeTint="FF" w:themeShade="FF"/>
          <w:sz w:val="24"/>
          <w:szCs w:val="24"/>
          <w:lang w:val="en-GB"/>
        </w:rPr>
        <w:t>an</w:t>
      </w:r>
      <w:r w:rsidRPr="1EC11736" w:rsidR="2B6FF33D">
        <w:rPr>
          <w:rFonts w:ascii="Segoe UI" w:hAnsi="Segoe UI" w:eastAsia="Segoe UI" w:cs="Segoe UI"/>
          <w:noProof w:val="0"/>
          <w:color w:val="000000" w:themeColor="text1" w:themeTint="FF" w:themeShade="FF"/>
          <w:sz w:val="24"/>
          <w:szCs w:val="24"/>
          <w:lang w:val="en-GB"/>
        </w:rPr>
        <w:t xml:space="preserve"> item will sink or if it will float</w:t>
      </w:r>
      <w:r w:rsidRPr="1EC11736" w:rsidR="79DB99AC">
        <w:rPr>
          <w:rFonts w:ascii="Segoe UI" w:hAnsi="Segoe UI" w:eastAsia="Segoe UI" w:cs="Segoe UI"/>
          <w:noProof w:val="0"/>
          <w:color w:val="000000" w:themeColor="text1" w:themeTint="FF" w:themeShade="FF"/>
          <w:sz w:val="24"/>
          <w:szCs w:val="24"/>
          <w:lang w:val="en-GB"/>
        </w:rPr>
        <w:t>. These experiences are</w:t>
      </w:r>
      <w:r w:rsidRPr="1EC11736" w:rsidR="40821AC4">
        <w:rPr>
          <w:rFonts w:ascii="Segoe UI" w:hAnsi="Segoe UI" w:eastAsia="Segoe UI" w:cs="Segoe UI"/>
          <w:noProof w:val="0"/>
          <w:color w:val="000000" w:themeColor="text1" w:themeTint="FF" w:themeShade="FF"/>
          <w:sz w:val="24"/>
          <w:szCs w:val="24"/>
          <w:lang w:val="en-GB"/>
        </w:rPr>
        <w:t xml:space="preserve"> being supported and </w:t>
      </w:r>
      <w:r w:rsidRPr="1EC11736" w:rsidR="40821AC4">
        <w:rPr>
          <w:rFonts w:ascii="Segoe UI" w:hAnsi="Segoe UI" w:eastAsia="Segoe UI" w:cs="Segoe UI"/>
          <w:noProof w:val="0"/>
          <w:color w:val="000000" w:themeColor="text1" w:themeTint="FF" w:themeShade="FF"/>
          <w:sz w:val="24"/>
          <w:szCs w:val="24"/>
          <w:lang w:val="en-GB"/>
        </w:rPr>
        <w:t>role modelled</w:t>
      </w:r>
      <w:r w:rsidRPr="1EC11736" w:rsidR="79DB99AC">
        <w:rPr>
          <w:rFonts w:ascii="Segoe UI" w:hAnsi="Segoe UI" w:eastAsia="Segoe UI" w:cs="Segoe UI"/>
          <w:noProof w:val="0"/>
          <w:color w:val="000000" w:themeColor="text1" w:themeTint="FF" w:themeShade="FF"/>
          <w:sz w:val="24"/>
          <w:szCs w:val="24"/>
          <w:lang w:val="en-GB"/>
        </w:rPr>
        <w:t xml:space="preserve"> by the practitioner</w:t>
      </w:r>
      <w:r w:rsidRPr="1EC11736" w:rsidR="0E49FDA7">
        <w:rPr>
          <w:rFonts w:ascii="Segoe UI" w:hAnsi="Segoe UI" w:eastAsia="Segoe UI" w:cs="Segoe UI"/>
          <w:noProof w:val="0"/>
          <w:color w:val="000000" w:themeColor="text1" w:themeTint="FF" w:themeShade="FF"/>
          <w:sz w:val="24"/>
          <w:szCs w:val="24"/>
          <w:lang w:val="en-GB"/>
        </w:rPr>
        <w:t xml:space="preserve"> at our settings</w:t>
      </w:r>
      <w:r w:rsidRPr="1EC11736" w:rsidR="79DB99AC">
        <w:rPr>
          <w:rFonts w:ascii="Segoe UI" w:hAnsi="Segoe UI" w:eastAsia="Segoe UI" w:cs="Segoe UI"/>
          <w:noProof w:val="0"/>
          <w:color w:val="000000" w:themeColor="text1" w:themeTint="FF" w:themeShade="FF"/>
          <w:sz w:val="24"/>
          <w:szCs w:val="24"/>
          <w:lang w:val="en-GB"/>
        </w:rPr>
        <w:t xml:space="preserve">, </w:t>
      </w:r>
      <w:r w:rsidRPr="1EC11736" w:rsidR="24F43C9E">
        <w:rPr>
          <w:rFonts w:ascii="Segoe UI" w:hAnsi="Segoe UI" w:eastAsia="Segoe UI" w:cs="Segoe UI"/>
          <w:noProof w:val="0"/>
          <w:color w:val="000000" w:themeColor="text1" w:themeTint="FF" w:themeShade="FF"/>
          <w:sz w:val="24"/>
          <w:szCs w:val="24"/>
          <w:lang w:val="en-GB"/>
        </w:rPr>
        <w:t>where we</w:t>
      </w:r>
      <w:r w:rsidRPr="1EC11736" w:rsidR="79DB99AC">
        <w:rPr>
          <w:rFonts w:ascii="Segoe UI" w:hAnsi="Segoe UI" w:eastAsia="Segoe UI" w:cs="Segoe UI"/>
          <w:noProof w:val="0"/>
          <w:color w:val="000000" w:themeColor="text1" w:themeTint="FF" w:themeShade="FF"/>
          <w:sz w:val="24"/>
          <w:szCs w:val="24"/>
          <w:lang w:val="en-GB"/>
        </w:rPr>
        <w:t xml:space="preserve"> </w:t>
      </w:r>
      <w:r w:rsidRPr="1EC11736" w:rsidR="7905F1C0">
        <w:rPr>
          <w:rFonts w:ascii="Segoe UI" w:hAnsi="Segoe UI" w:eastAsia="Segoe UI" w:cs="Segoe UI"/>
          <w:noProof w:val="0"/>
          <w:color w:val="000000" w:themeColor="text1" w:themeTint="FF" w:themeShade="FF"/>
          <w:sz w:val="24"/>
          <w:szCs w:val="24"/>
          <w:lang w:val="en-GB"/>
        </w:rPr>
        <w:t>observe</w:t>
      </w:r>
      <w:r w:rsidRPr="1EC11736" w:rsidR="79DB99AC">
        <w:rPr>
          <w:rFonts w:ascii="Segoe UI" w:hAnsi="Segoe UI" w:eastAsia="Segoe UI" w:cs="Segoe UI"/>
          <w:noProof w:val="0"/>
          <w:color w:val="000000" w:themeColor="text1" w:themeTint="FF" w:themeShade="FF"/>
          <w:sz w:val="24"/>
          <w:szCs w:val="24"/>
          <w:lang w:val="en-GB"/>
        </w:rPr>
        <w:t xml:space="preserve"> and </w:t>
      </w:r>
      <w:r w:rsidRPr="1EC11736" w:rsidR="164B990C">
        <w:rPr>
          <w:rFonts w:ascii="Segoe UI" w:hAnsi="Segoe UI" w:eastAsia="Segoe UI" w:cs="Segoe UI"/>
          <w:noProof w:val="0"/>
          <w:color w:val="000000" w:themeColor="text1" w:themeTint="FF" w:themeShade="FF"/>
          <w:sz w:val="24"/>
          <w:szCs w:val="24"/>
          <w:lang w:val="en-GB"/>
        </w:rPr>
        <w:t>respond</w:t>
      </w:r>
      <w:r w:rsidRPr="1EC11736" w:rsidR="79DB99AC">
        <w:rPr>
          <w:rFonts w:ascii="Segoe UI" w:hAnsi="Segoe UI" w:eastAsia="Segoe UI" w:cs="Segoe UI"/>
          <w:noProof w:val="0"/>
          <w:color w:val="000000" w:themeColor="text1" w:themeTint="FF" w:themeShade="FF"/>
          <w:sz w:val="24"/>
          <w:szCs w:val="24"/>
          <w:lang w:val="en-GB"/>
        </w:rPr>
        <w:t xml:space="preserve"> to </w:t>
      </w:r>
      <w:r w:rsidRPr="1EC11736" w:rsidR="1FDA1D9C">
        <w:rPr>
          <w:rFonts w:ascii="Segoe UI" w:hAnsi="Segoe UI" w:eastAsia="Segoe UI" w:cs="Segoe UI"/>
          <w:noProof w:val="0"/>
          <w:color w:val="000000" w:themeColor="text1" w:themeTint="FF" w:themeShade="FF"/>
          <w:sz w:val="24"/>
          <w:szCs w:val="24"/>
          <w:lang w:val="en-GB"/>
        </w:rPr>
        <w:t>the</w:t>
      </w:r>
      <w:r w:rsidRPr="1EC11736" w:rsidR="79DB99AC">
        <w:rPr>
          <w:rFonts w:ascii="Segoe UI" w:hAnsi="Segoe UI" w:eastAsia="Segoe UI" w:cs="Segoe UI"/>
          <w:noProof w:val="0"/>
          <w:color w:val="000000" w:themeColor="text1" w:themeTint="FF" w:themeShade="FF"/>
          <w:sz w:val="24"/>
          <w:szCs w:val="24"/>
          <w:lang w:val="en-GB"/>
        </w:rPr>
        <w:t xml:space="preserve"> children’s interests, ensuring th</w:t>
      </w:r>
      <w:r w:rsidRPr="1EC11736" w:rsidR="4FEF08AE">
        <w:rPr>
          <w:rFonts w:ascii="Segoe UI" w:hAnsi="Segoe UI" w:eastAsia="Segoe UI" w:cs="Segoe UI"/>
          <w:noProof w:val="0"/>
          <w:color w:val="000000" w:themeColor="text1" w:themeTint="FF" w:themeShade="FF"/>
          <w:sz w:val="24"/>
          <w:szCs w:val="24"/>
          <w:lang w:val="en-GB"/>
        </w:rPr>
        <w:t xml:space="preserve">at their </w:t>
      </w:r>
      <w:r w:rsidRPr="1EC11736" w:rsidR="79DB99AC">
        <w:rPr>
          <w:rFonts w:ascii="Segoe UI" w:hAnsi="Segoe UI" w:eastAsia="Segoe UI" w:cs="Segoe UI"/>
          <w:noProof w:val="0"/>
          <w:color w:val="000000" w:themeColor="text1" w:themeTint="FF" w:themeShade="FF"/>
          <w:sz w:val="24"/>
          <w:szCs w:val="24"/>
          <w:lang w:val="en-GB"/>
        </w:rPr>
        <w:t xml:space="preserve">play </w:t>
      </w:r>
      <w:r w:rsidRPr="1EC11736" w:rsidR="5E1B13F5">
        <w:rPr>
          <w:rFonts w:ascii="Segoe UI" w:hAnsi="Segoe UI" w:eastAsia="Segoe UI" w:cs="Segoe UI"/>
          <w:noProof w:val="0"/>
          <w:color w:val="000000" w:themeColor="text1" w:themeTint="FF" w:themeShade="FF"/>
          <w:sz w:val="24"/>
          <w:szCs w:val="24"/>
          <w:lang w:val="en-GB"/>
        </w:rPr>
        <w:t xml:space="preserve">supports all areas of their holistic development. </w:t>
      </w:r>
    </w:p>
    <w:p w:rsidR="5E08B59A" w:rsidP="796FC58C" w:rsidRDefault="5E08B59A" w14:paraId="34C5AF22" w14:textId="707D64D9">
      <w:pPr>
        <w:pStyle w:val="Normal"/>
        <w:spacing w:after="120" w:afterAutospacing="off" w:line="360" w:lineRule="auto"/>
        <w:rPr>
          <w:rFonts w:ascii="Segoe UI" w:hAnsi="Segoe UI" w:eastAsia="Segoe UI" w:cs="Segoe UI"/>
          <w:noProof w:val="0"/>
          <w:color w:val="000000" w:themeColor="text1" w:themeTint="FF" w:themeShade="FF"/>
          <w:sz w:val="24"/>
          <w:szCs w:val="24"/>
          <w:lang w:val="en-GB"/>
        </w:rPr>
      </w:pPr>
      <w:r w:rsidRPr="796FC58C" w:rsidR="5E08B59A">
        <w:rPr>
          <w:rFonts w:ascii="Segoe UI" w:hAnsi="Segoe UI" w:eastAsia="Segoe UI" w:cs="Segoe UI"/>
          <w:noProof w:val="0"/>
          <w:color w:val="000000" w:themeColor="text1" w:themeTint="FF" w:themeShade="FF"/>
          <w:sz w:val="24"/>
          <w:szCs w:val="24"/>
          <w:lang w:val="en-GB"/>
        </w:rPr>
        <w:t>The garden, shown in the image above, is accessed daily by children in our setting, ranging in age from 6 months to 5 years. Each developmental stage</w:t>
      </w:r>
      <w:r w:rsidRPr="796FC58C" w:rsidR="15C7317B">
        <w:rPr>
          <w:rFonts w:ascii="Segoe UI" w:hAnsi="Segoe UI" w:eastAsia="Segoe UI" w:cs="Segoe UI"/>
          <w:noProof w:val="0"/>
          <w:color w:val="000000" w:themeColor="text1" w:themeTint="FF" w:themeShade="FF"/>
          <w:sz w:val="24"/>
          <w:szCs w:val="24"/>
          <w:lang w:val="en-GB"/>
        </w:rPr>
        <w:t xml:space="preserve"> of childhood </w:t>
      </w:r>
      <w:r w:rsidRPr="796FC58C" w:rsidR="5E08B59A">
        <w:rPr>
          <w:rFonts w:ascii="Segoe UI" w:hAnsi="Segoe UI" w:eastAsia="Segoe UI" w:cs="Segoe UI"/>
          <w:noProof w:val="0"/>
          <w:color w:val="000000" w:themeColor="text1" w:themeTint="FF" w:themeShade="FF"/>
          <w:sz w:val="24"/>
          <w:szCs w:val="24"/>
          <w:lang w:val="en-GB"/>
        </w:rPr>
        <w:t xml:space="preserve">offers unique opportunities for outdoor exploration and learning. Outdoor experiences during the early years are essential for helping children develop an understanding of how to care for and engage with the natural world around them. </w:t>
      </w:r>
      <w:r w:rsidRPr="796FC58C" w:rsidR="13E94A67">
        <w:rPr>
          <w:rFonts w:ascii="Segoe UI" w:hAnsi="Segoe UI" w:eastAsia="Segoe UI" w:cs="Segoe UI"/>
          <w:noProof w:val="0"/>
          <w:color w:val="000000" w:themeColor="text1" w:themeTint="FF" w:themeShade="FF"/>
          <w:sz w:val="24"/>
          <w:szCs w:val="24"/>
          <w:lang w:val="en-GB"/>
        </w:rPr>
        <w:t>We</w:t>
      </w:r>
      <w:r w:rsidRPr="796FC58C" w:rsidR="5E08B59A">
        <w:rPr>
          <w:rFonts w:ascii="Segoe UI" w:hAnsi="Segoe UI" w:eastAsia="Segoe UI" w:cs="Segoe UI"/>
          <w:noProof w:val="0"/>
          <w:color w:val="000000" w:themeColor="text1" w:themeTint="FF" w:themeShade="FF"/>
          <w:sz w:val="24"/>
          <w:szCs w:val="24"/>
          <w:lang w:val="en-GB"/>
        </w:rPr>
        <w:t xml:space="preserve"> </w:t>
      </w:r>
      <w:r w:rsidRPr="796FC58C" w:rsidR="652C9898">
        <w:rPr>
          <w:rFonts w:ascii="Segoe UI" w:hAnsi="Segoe UI" w:eastAsia="Segoe UI" w:cs="Segoe UI"/>
          <w:noProof w:val="0"/>
          <w:color w:val="000000" w:themeColor="text1" w:themeTint="FF" w:themeShade="FF"/>
          <w:sz w:val="24"/>
          <w:szCs w:val="24"/>
          <w:lang w:val="en-GB"/>
        </w:rPr>
        <w:t xml:space="preserve">achieve this at our </w:t>
      </w:r>
      <w:r w:rsidRPr="796FC58C" w:rsidR="21C08ED9">
        <w:rPr>
          <w:rFonts w:ascii="Segoe UI" w:hAnsi="Segoe UI" w:eastAsia="Segoe UI" w:cs="Segoe UI"/>
          <w:noProof w:val="0"/>
          <w:color w:val="000000" w:themeColor="text1" w:themeTint="FF" w:themeShade="FF"/>
          <w:sz w:val="24"/>
          <w:szCs w:val="24"/>
          <w:lang w:val="en-GB"/>
        </w:rPr>
        <w:t>setting through</w:t>
      </w:r>
      <w:r w:rsidRPr="796FC58C" w:rsidR="5E08B59A">
        <w:rPr>
          <w:rFonts w:ascii="Segoe UI" w:hAnsi="Segoe UI" w:eastAsia="Segoe UI" w:cs="Segoe UI"/>
          <w:noProof w:val="0"/>
          <w:color w:val="000000" w:themeColor="text1" w:themeTint="FF" w:themeShade="FF"/>
          <w:sz w:val="24"/>
          <w:szCs w:val="24"/>
          <w:lang w:val="en-GB"/>
        </w:rPr>
        <w:t xml:space="preserve"> hands-on activities such as planting a variety of fruits and vegetables, where children actively </w:t>
      </w:r>
      <w:r w:rsidRPr="796FC58C" w:rsidR="3845752B">
        <w:rPr>
          <w:rFonts w:ascii="Segoe UI" w:hAnsi="Segoe UI" w:eastAsia="Segoe UI" w:cs="Segoe UI"/>
          <w:noProof w:val="0"/>
          <w:color w:val="000000" w:themeColor="text1" w:themeTint="FF" w:themeShade="FF"/>
          <w:sz w:val="24"/>
          <w:szCs w:val="24"/>
          <w:lang w:val="en-GB"/>
        </w:rPr>
        <w:t xml:space="preserve">take part </w:t>
      </w:r>
      <w:r w:rsidRPr="796FC58C" w:rsidR="5E08B59A">
        <w:rPr>
          <w:rFonts w:ascii="Segoe UI" w:hAnsi="Segoe UI" w:eastAsia="Segoe UI" w:cs="Segoe UI"/>
          <w:noProof w:val="0"/>
          <w:color w:val="000000" w:themeColor="text1" w:themeTint="FF" w:themeShade="FF"/>
          <w:sz w:val="24"/>
          <w:szCs w:val="24"/>
          <w:lang w:val="en-GB"/>
        </w:rPr>
        <w:t xml:space="preserve">in nurturing their environment. They take pride in </w:t>
      </w:r>
      <w:r w:rsidRPr="796FC58C" w:rsidR="5E08B59A">
        <w:rPr>
          <w:rFonts w:ascii="Segoe UI" w:hAnsi="Segoe UI" w:eastAsia="Segoe UI" w:cs="Segoe UI"/>
          <w:noProof w:val="0"/>
          <w:color w:val="000000" w:themeColor="text1" w:themeTint="FF" w:themeShade="FF"/>
          <w:sz w:val="24"/>
          <w:szCs w:val="24"/>
          <w:lang w:val="en-GB"/>
        </w:rPr>
        <w:t>witnessing</w:t>
      </w:r>
      <w:r w:rsidRPr="796FC58C" w:rsidR="5E08B59A">
        <w:rPr>
          <w:rFonts w:ascii="Segoe UI" w:hAnsi="Segoe UI" w:eastAsia="Segoe UI" w:cs="Segoe UI"/>
          <w:noProof w:val="0"/>
          <w:color w:val="000000" w:themeColor="text1" w:themeTint="FF" w:themeShade="FF"/>
          <w:sz w:val="24"/>
          <w:szCs w:val="24"/>
          <w:lang w:val="en-GB"/>
        </w:rPr>
        <w:t xml:space="preserve"> the full </w:t>
      </w:r>
      <w:r w:rsidRPr="796FC58C" w:rsidR="5E08B59A">
        <w:rPr>
          <w:rFonts w:ascii="Segoe UI" w:hAnsi="Segoe UI" w:eastAsia="Segoe UI" w:cs="Segoe UI"/>
          <w:noProof w:val="0"/>
          <w:color w:val="000000" w:themeColor="text1" w:themeTint="FF" w:themeShade="FF"/>
          <w:sz w:val="24"/>
          <w:szCs w:val="24"/>
          <w:lang w:val="en-GB"/>
        </w:rPr>
        <w:t>growt</w:t>
      </w:r>
      <w:r w:rsidRPr="796FC58C" w:rsidR="5E08B59A">
        <w:rPr>
          <w:rFonts w:ascii="Segoe UI" w:hAnsi="Segoe UI" w:eastAsia="Segoe UI" w:cs="Segoe UI"/>
          <w:noProof w:val="0"/>
          <w:color w:val="000000" w:themeColor="text1" w:themeTint="FF" w:themeShade="FF"/>
          <w:sz w:val="24"/>
          <w:szCs w:val="24"/>
          <w:lang w:val="en-GB"/>
        </w:rPr>
        <w:t xml:space="preserve">h cycle from planting seeds to harvesting nutritious produce which is incorporated into snack times each week. </w:t>
      </w:r>
    </w:p>
    <w:p w:rsidR="2B5D064A" w:rsidP="796FC58C" w:rsidRDefault="2B5D064A" w14:paraId="3CAF76F3" w14:textId="21160358">
      <w:pPr>
        <w:pStyle w:val="Normal"/>
        <w:spacing w:after="120" w:afterAutospacing="off" w:line="360" w:lineRule="auto"/>
        <w:rPr>
          <w:rFonts w:ascii="Segoe UI" w:hAnsi="Segoe UI" w:eastAsia="Segoe UI" w:cs="Segoe UI"/>
          <w:noProof w:val="0"/>
          <w:color w:val="000000" w:themeColor="text1" w:themeTint="FF" w:themeShade="FF"/>
          <w:sz w:val="24"/>
          <w:szCs w:val="24"/>
          <w:lang w:val="en-GB"/>
        </w:rPr>
      </w:pPr>
      <w:r w:rsidRPr="796FC58C" w:rsidR="2B5D064A">
        <w:rPr>
          <w:rFonts w:ascii="Segoe UI" w:hAnsi="Segoe UI" w:eastAsia="Segoe UI" w:cs="Segoe UI"/>
          <w:noProof w:val="0"/>
          <w:color w:val="000000" w:themeColor="text1" w:themeTint="FF" w:themeShade="FF"/>
          <w:sz w:val="24"/>
          <w:szCs w:val="24"/>
          <w:lang w:val="en-GB"/>
        </w:rPr>
        <w:t>our</w:t>
      </w:r>
      <w:r w:rsidRPr="796FC58C" w:rsidR="5E08B59A">
        <w:rPr>
          <w:rFonts w:ascii="Segoe UI" w:hAnsi="Segoe UI" w:eastAsia="Segoe UI" w:cs="Segoe UI"/>
          <w:noProof w:val="0"/>
          <w:color w:val="000000" w:themeColor="text1" w:themeTint="FF" w:themeShade="FF"/>
          <w:sz w:val="24"/>
          <w:szCs w:val="24"/>
          <w:lang w:val="en-GB"/>
        </w:rPr>
        <w:t xml:space="preserve"> practice</w:t>
      </w:r>
      <w:r w:rsidRPr="796FC58C" w:rsidR="401D01AA">
        <w:rPr>
          <w:rFonts w:ascii="Segoe UI" w:hAnsi="Segoe UI" w:eastAsia="Segoe UI" w:cs="Segoe UI"/>
          <w:noProof w:val="0"/>
          <w:color w:val="000000" w:themeColor="text1" w:themeTint="FF" w:themeShade="FF"/>
          <w:sz w:val="24"/>
          <w:szCs w:val="24"/>
          <w:lang w:val="en-GB"/>
        </w:rPr>
        <w:t xml:space="preserve"> is </w:t>
      </w:r>
      <w:r w:rsidRPr="796FC58C" w:rsidR="5E08B59A">
        <w:rPr>
          <w:rFonts w:ascii="Segoe UI" w:hAnsi="Segoe UI" w:eastAsia="Segoe UI" w:cs="Segoe UI"/>
          <w:noProof w:val="0"/>
          <w:color w:val="000000" w:themeColor="text1" w:themeTint="FF" w:themeShade="FF"/>
          <w:sz w:val="24"/>
          <w:szCs w:val="24"/>
          <w:lang w:val="en-GB"/>
        </w:rPr>
        <w:t xml:space="preserve">supported by Froebel’s trust, </w:t>
      </w:r>
      <w:r w:rsidRPr="796FC58C" w:rsidR="4EAACE2E">
        <w:rPr>
          <w:rFonts w:ascii="Segoe UI" w:hAnsi="Segoe UI" w:eastAsia="Segoe UI" w:cs="Segoe UI"/>
          <w:noProof w:val="0"/>
          <w:color w:val="000000" w:themeColor="text1" w:themeTint="FF" w:themeShade="FF"/>
          <w:sz w:val="24"/>
          <w:szCs w:val="24"/>
          <w:lang w:val="en-GB"/>
        </w:rPr>
        <w:t>as they</w:t>
      </w:r>
      <w:r w:rsidRPr="796FC58C" w:rsidR="5E08B59A">
        <w:rPr>
          <w:rFonts w:ascii="Segoe UI" w:hAnsi="Segoe UI" w:eastAsia="Segoe UI" w:cs="Segoe UI"/>
          <w:noProof w:val="0"/>
          <w:color w:val="000000" w:themeColor="text1" w:themeTint="FF" w:themeShade="FF"/>
          <w:sz w:val="24"/>
          <w:szCs w:val="24"/>
          <w:lang w:val="en-GB"/>
        </w:rPr>
        <w:t xml:space="preserve"> highlight the importance of nature, play, and experiential learning in early childhood development (Froebel, no date).</w:t>
      </w:r>
      <w:r w:rsidRPr="796FC58C" w:rsidR="118AB2C6">
        <w:rPr>
          <w:rFonts w:ascii="Segoe UI" w:hAnsi="Segoe UI" w:eastAsia="Segoe UI" w:cs="Segoe UI"/>
          <w:noProof w:val="0"/>
          <w:color w:val="000000" w:themeColor="text1" w:themeTint="FF" w:themeShade="FF"/>
          <w:sz w:val="24"/>
          <w:szCs w:val="24"/>
          <w:lang w:val="en-GB"/>
        </w:rPr>
        <w:t xml:space="preserve"> </w:t>
      </w:r>
    </w:p>
    <w:p w:rsidR="118AB2C6" w:rsidP="796FC58C" w:rsidRDefault="118AB2C6" w14:paraId="57488C41" w14:textId="1D179E45">
      <w:pPr>
        <w:pStyle w:val="Normal"/>
        <w:spacing w:after="120" w:afterAutospacing="off" w:line="360" w:lineRule="auto"/>
        <w:rPr>
          <w:rFonts w:ascii="Segoe UI" w:hAnsi="Segoe UI" w:eastAsia="Segoe UI" w:cs="Segoe UI"/>
          <w:noProof w:val="0"/>
          <w:color w:val="000000" w:themeColor="text1" w:themeTint="FF" w:themeShade="FF"/>
          <w:sz w:val="24"/>
          <w:szCs w:val="24"/>
          <w:lang w:val="en-GB"/>
        </w:rPr>
      </w:pPr>
      <w:r w:rsidRPr="796FC58C" w:rsidR="118AB2C6">
        <w:rPr>
          <w:rFonts w:ascii="Segoe UI" w:hAnsi="Segoe UI" w:eastAsia="Segoe UI" w:cs="Segoe UI"/>
          <w:noProof w:val="0"/>
          <w:color w:val="000000" w:themeColor="text1" w:themeTint="FF" w:themeShade="FF"/>
          <w:sz w:val="24"/>
          <w:szCs w:val="24"/>
          <w:lang w:val="en-GB"/>
        </w:rPr>
        <w:t>Image below Source: Rachael's playhouse, 2025.</w:t>
      </w:r>
    </w:p>
    <w:p w:rsidR="7C0DD3BE" w:rsidP="796FC58C" w:rsidRDefault="7C0DD3BE" w14:paraId="1DA9AEBE" w14:textId="415270B0">
      <w:pPr>
        <w:pStyle w:val="Normal"/>
        <w:suppressLineNumbers w:val="0"/>
        <w:bidi w:val="0"/>
        <w:spacing w:before="0" w:beforeAutospacing="off" w:after="120" w:afterAutospacing="off" w:line="360" w:lineRule="auto"/>
        <w:ind w:left="0" w:right="0"/>
        <w:jc w:val="left"/>
        <w:rPr>
          <w:rFonts w:ascii="Aptos" w:hAnsi="Aptos" w:eastAsia="Aptos" w:cs="Aptos"/>
          <w:noProof w:val="0"/>
          <w:color w:val="000000" w:themeColor="text1" w:themeTint="FF" w:themeShade="FF"/>
          <w:sz w:val="24"/>
          <w:szCs w:val="24"/>
          <w:lang w:val="en-GB"/>
        </w:rPr>
      </w:pPr>
      <w:r w:rsidRPr="59A5855E" w:rsidR="2B9B8CDF">
        <w:rPr>
          <w:rFonts w:ascii="Aptos" w:hAnsi="Aptos" w:eastAsia="Aptos" w:cs="Aptos"/>
          <w:noProof w:val="0"/>
          <w:color w:val="000000" w:themeColor="text1" w:themeTint="FF" w:themeShade="FF"/>
          <w:sz w:val="24"/>
          <w:szCs w:val="24"/>
          <w:lang w:val="en-GB"/>
        </w:rPr>
        <w:t xml:space="preserve">in th</w:t>
      </w:r>
      <w:r w:rsidR="7F7D1B33">
        <w:drawing>
          <wp:anchor distT="0" distB="0" distL="114300" distR="114300" simplePos="0" relativeHeight="251658240" behindDoc="0" locked="0" layoutInCell="1" allowOverlap="1" wp14:editId="3F87953F" wp14:anchorId="4AD6A9C8">
            <wp:simplePos x="0" y="0"/>
            <wp:positionH relativeFrom="column">
              <wp:align>left</wp:align>
            </wp:positionH>
            <wp:positionV relativeFrom="paragraph">
              <wp:posOffset>0</wp:posOffset>
            </wp:positionV>
            <wp:extent cx="2744495" cy="2136164"/>
            <wp:effectExtent l="133350" t="114300" r="113030" b="149860"/>
            <wp:wrapSquare wrapText="bothSides"/>
            <wp:docPr id="2105394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5979873" name=""/>
                    <pic:cNvPicPr/>
                  </pic:nvPicPr>
                  <pic:blipFill>
                    <a:blip xmlns:r="http://schemas.openxmlformats.org/officeDocument/2006/relationships" r:embed="rId665074327">
                      <a:extLst>
                        <a:ext uri="{28A0092B-C50C-407E-A947-70E740481C1C}">
                          <a14:useLocalDpi xmlns:a14="http://schemas.microsoft.com/office/drawing/2010/main"/>
                        </a:ext>
                      </a:extLst>
                    </a:blip>
                    <a:srcRect/>
                    <a:stretch>
                      <a:fillRect/>
                    </a:stretch>
                  </pic:blipFill>
                  <pic:spPr>
                    <a:xfrm>
                      <a:off x="0" y="0"/>
                      <a:ext cx="2744495" cy="21361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59A5855E" w:rsidR="2B9B8CDF">
        <w:rPr>
          <w:rFonts w:ascii="Aptos" w:hAnsi="Aptos" w:eastAsia="Aptos" w:cs="Aptos"/>
          <w:noProof w:val="0"/>
          <w:color w:val="000000" w:themeColor="text1" w:themeTint="FF" w:themeShade="FF"/>
          <w:sz w:val="24"/>
          <w:szCs w:val="24"/>
          <w:lang w:val="en-GB"/>
        </w:rPr>
        <w:t xml:space="preserve">is photograph </w:t>
      </w:r>
      <w:r w:rsidRPr="59A5855E" w:rsidR="2B9B8CDF">
        <w:rPr>
          <w:rFonts w:ascii="Aptos" w:hAnsi="Aptos" w:eastAsia="Aptos" w:cs="Aptos"/>
          <w:noProof w:val="0"/>
          <w:color w:val="000000" w:themeColor="text1" w:themeTint="FF" w:themeShade="FF"/>
          <w:sz w:val="24"/>
          <w:szCs w:val="24"/>
          <w:lang w:val="en-GB"/>
        </w:rPr>
        <w:t>provided</w:t>
      </w:r>
      <w:r w:rsidRPr="59A5855E" w:rsidR="2D03B92E">
        <w:rPr>
          <w:rFonts w:ascii="Aptos" w:hAnsi="Aptos" w:eastAsia="Aptos" w:cs="Aptos"/>
          <w:noProof w:val="0"/>
          <w:color w:val="000000" w:themeColor="text1" w:themeTint="FF" w:themeShade="FF"/>
          <w:sz w:val="24"/>
          <w:szCs w:val="24"/>
          <w:lang w:val="en-GB"/>
        </w:rPr>
        <w:t xml:space="preserve"> you can see an example of a provocation we set up in our setting during our monthly Together Time session, where we invited parents to join their children </w:t>
      </w:r>
      <w:r w:rsidRPr="59A5855E" w:rsidR="21E2D07A">
        <w:rPr>
          <w:rFonts w:ascii="Aptos" w:hAnsi="Aptos" w:eastAsia="Aptos" w:cs="Aptos"/>
          <w:noProof w:val="0"/>
          <w:color w:val="000000" w:themeColor="text1" w:themeTint="FF" w:themeShade="FF"/>
          <w:sz w:val="24"/>
          <w:szCs w:val="24"/>
          <w:lang w:val="en-GB"/>
        </w:rPr>
        <w:t xml:space="preserve">in</w:t>
      </w:r>
      <w:r w:rsidRPr="59A5855E" w:rsidR="2D03B92E">
        <w:rPr>
          <w:rFonts w:ascii="Aptos" w:hAnsi="Aptos" w:eastAsia="Aptos" w:cs="Aptos"/>
          <w:noProof w:val="0"/>
          <w:color w:val="000000" w:themeColor="text1" w:themeTint="FF" w:themeShade="FF"/>
          <w:sz w:val="24"/>
          <w:szCs w:val="24"/>
          <w:lang w:val="en-GB"/>
        </w:rPr>
        <w:t xml:space="preserve"> experience</w:t>
      </w:r>
      <w:r w:rsidRPr="59A5855E" w:rsidR="0FD997D6">
        <w:rPr>
          <w:rFonts w:ascii="Aptos" w:hAnsi="Aptos" w:eastAsia="Aptos" w:cs="Aptos"/>
          <w:noProof w:val="0"/>
          <w:color w:val="000000" w:themeColor="text1" w:themeTint="FF" w:themeShade="FF"/>
          <w:sz w:val="24"/>
          <w:szCs w:val="24"/>
          <w:lang w:val="en-GB"/>
        </w:rPr>
        <w:t xml:space="preserve"> something new and </w:t>
      </w:r>
      <w:r w:rsidRPr="59A5855E" w:rsidR="4FD46376">
        <w:rPr>
          <w:rFonts w:ascii="Aptos" w:hAnsi="Aptos" w:eastAsia="Aptos" w:cs="Aptos"/>
          <w:noProof w:val="0"/>
          <w:color w:val="000000" w:themeColor="text1" w:themeTint="FF" w:themeShade="FF"/>
          <w:sz w:val="24"/>
          <w:szCs w:val="24"/>
          <w:lang w:val="en-GB"/>
        </w:rPr>
        <w:t xml:space="preserve">intriguing.</w:t>
      </w:r>
      <w:r w:rsidRPr="59A5855E" w:rsidR="2D03B92E">
        <w:rPr>
          <w:rFonts w:ascii="Aptos" w:hAnsi="Aptos" w:eastAsia="Aptos" w:cs="Aptos"/>
          <w:noProof w:val="0"/>
          <w:color w:val="000000" w:themeColor="text1" w:themeTint="FF" w:themeShade="FF"/>
          <w:sz w:val="24"/>
          <w:szCs w:val="24"/>
          <w:lang w:val="en-GB"/>
        </w:rPr>
        <w:t xml:space="preserve"> During this session, we explored how to grow food from food waste, </w:t>
      </w:r>
      <w:r w:rsidRPr="59A5855E" w:rsidR="7764E2F8">
        <w:rPr>
          <w:rFonts w:ascii="Aptos" w:hAnsi="Aptos" w:eastAsia="Aptos" w:cs="Aptos"/>
          <w:noProof w:val="0"/>
          <w:color w:val="000000" w:themeColor="text1" w:themeTint="FF" w:themeShade="FF"/>
          <w:sz w:val="24"/>
          <w:szCs w:val="24"/>
          <w:lang w:val="en-GB"/>
        </w:rPr>
        <w:t xml:space="preserve">as a setting we try to </w:t>
      </w:r>
      <w:r w:rsidRPr="59A5855E" w:rsidR="2D03B92E">
        <w:rPr>
          <w:rFonts w:ascii="Aptos" w:hAnsi="Aptos" w:eastAsia="Aptos" w:cs="Aptos"/>
          <w:noProof w:val="0"/>
          <w:color w:val="000000" w:themeColor="text1" w:themeTint="FF" w:themeShade="FF"/>
          <w:sz w:val="24"/>
          <w:szCs w:val="24"/>
          <w:lang w:val="en-GB"/>
        </w:rPr>
        <w:t xml:space="preserve">encourag</w:t>
      </w:r>
      <w:r w:rsidRPr="59A5855E" w:rsidR="5A76D57C">
        <w:rPr>
          <w:rFonts w:ascii="Aptos" w:hAnsi="Aptos" w:eastAsia="Aptos" w:cs="Aptos"/>
          <w:noProof w:val="0"/>
          <w:color w:val="000000" w:themeColor="text1" w:themeTint="FF" w:themeShade="FF"/>
          <w:sz w:val="24"/>
          <w:szCs w:val="24"/>
          <w:lang w:val="en-GB"/>
        </w:rPr>
        <w:t>e the children on how to become sustainable</w:t>
      </w:r>
      <w:r w:rsidRPr="59A5855E" w:rsidR="2D03B92E">
        <w:rPr>
          <w:rFonts w:ascii="Aptos" w:hAnsi="Aptos" w:eastAsia="Aptos" w:cs="Aptos"/>
          <w:noProof w:val="0"/>
          <w:color w:val="000000" w:themeColor="text1" w:themeTint="FF" w:themeShade="FF"/>
          <w:sz w:val="24"/>
          <w:szCs w:val="24"/>
          <w:lang w:val="en-GB"/>
        </w:rPr>
        <w:t xml:space="preserve"> </w:t>
      </w:r>
      <w:r w:rsidRPr="59A5855E" w:rsidR="407FE5F2">
        <w:rPr>
          <w:rFonts w:ascii="Aptos" w:hAnsi="Aptos" w:eastAsia="Aptos" w:cs="Aptos"/>
          <w:noProof w:val="0"/>
          <w:color w:val="000000" w:themeColor="text1" w:themeTint="FF" w:themeShade="FF"/>
          <w:sz w:val="24"/>
          <w:szCs w:val="24"/>
          <w:lang w:val="en-GB"/>
        </w:rPr>
        <w:t xml:space="preserve">and how to make better life choices</w:t>
      </w:r>
      <w:r w:rsidRPr="59A5855E" w:rsidR="2D03B92E">
        <w:rPr>
          <w:rFonts w:ascii="Aptos" w:hAnsi="Aptos" w:eastAsia="Aptos" w:cs="Aptos"/>
          <w:noProof w:val="0"/>
          <w:color w:val="000000" w:themeColor="text1" w:themeTint="FF" w:themeShade="FF"/>
          <w:sz w:val="24"/>
          <w:szCs w:val="24"/>
          <w:lang w:val="en-GB"/>
        </w:rPr>
        <w:t xml:space="preserve"> </w:t>
      </w:r>
      <w:r w:rsidRPr="59A5855E" w:rsidR="029100D2">
        <w:rPr>
          <w:rFonts w:ascii="Aptos" w:hAnsi="Aptos" w:eastAsia="Aptos" w:cs="Aptos"/>
          <w:noProof w:val="0"/>
          <w:color w:val="000000" w:themeColor="text1" w:themeTint="FF" w:themeShade="FF"/>
          <w:sz w:val="24"/>
          <w:szCs w:val="24"/>
          <w:lang w:val="en-GB"/>
        </w:rPr>
        <w:t xml:space="preserve">through </w:t>
      </w:r>
      <w:r w:rsidRPr="59A5855E" w:rsidR="2D03B92E">
        <w:rPr>
          <w:rFonts w:ascii="Aptos" w:hAnsi="Aptos" w:eastAsia="Aptos" w:cs="Aptos"/>
          <w:noProof w:val="0"/>
          <w:color w:val="000000" w:themeColor="text1" w:themeTint="FF" w:themeShade="FF"/>
          <w:sz w:val="24"/>
          <w:szCs w:val="24"/>
          <w:lang w:val="en-GB"/>
        </w:rPr>
        <w:t xml:space="preserve">hands-on learning. Together, we planted a variety of fruits and vegetables including blueberries, raspberries, squash, potatoes, tomatoes, and spring onions. </w:t>
      </w:r>
      <w:r w:rsidRPr="59A5855E" w:rsidR="78A1ED28">
        <w:rPr>
          <w:rFonts w:ascii="Aptos" w:hAnsi="Aptos" w:eastAsia="Aptos" w:cs="Aptos"/>
          <w:noProof w:val="0"/>
          <w:color w:val="000000" w:themeColor="text1" w:themeTint="FF" w:themeShade="FF"/>
          <w:sz w:val="24"/>
          <w:szCs w:val="24"/>
          <w:lang w:val="en-GB"/>
        </w:rPr>
        <w:t xml:space="preserve">During the planting activity, the children used their fine motor skills and hand-eye coordination as they carefully used a knife to cut the produce and then they carefully placed it into the soil. during the step by step process the children were </w:t>
      </w:r>
      <w:r w:rsidRPr="59A5855E" w:rsidR="5A40B857">
        <w:rPr>
          <w:rFonts w:ascii="Aptos" w:hAnsi="Aptos" w:eastAsia="Aptos" w:cs="Aptos"/>
          <w:noProof w:val="0"/>
          <w:color w:val="000000" w:themeColor="text1" w:themeTint="FF" w:themeShade="FF"/>
          <w:sz w:val="24"/>
          <w:szCs w:val="24"/>
          <w:lang w:val="en-GB"/>
        </w:rPr>
        <w:t xml:space="preserve">extremely</w:t>
      </w:r>
      <w:r w:rsidRPr="59A5855E" w:rsidR="78A1ED28">
        <w:rPr>
          <w:rFonts w:ascii="Aptos" w:hAnsi="Aptos" w:eastAsia="Aptos" w:cs="Aptos"/>
          <w:noProof w:val="0"/>
          <w:color w:val="000000" w:themeColor="text1" w:themeTint="FF" w:themeShade="FF"/>
          <w:sz w:val="24"/>
          <w:szCs w:val="24"/>
          <w:lang w:val="en-GB"/>
        </w:rPr>
        <w:t xml:space="preserve"> focused and engaged</w:t>
      </w:r>
      <w:r w:rsidRPr="59A5855E" w:rsidR="466ACEEC">
        <w:rPr>
          <w:rFonts w:ascii="Aptos" w:hAnsi="Aptos" w:eastAsia="Aptos" w:cs="Aptos"/>
          <w:noProof w:val="0"/>
          <w:color w:val="000000" w:themeColor="text1" w:themeTint="FF" w:themeShade="FF"/>
          <w:sz w:val="24"/>
          <w:szCs w:val="24"/>
          <w:lang w:val="en-GB"/>
        </w:rPr>
        <w:t xml:space="preserve"> </w:t>
      </w:r>
      <w:r w:rsidRPr="59A5855E" w:rsidR="1469DE5E">
        <w:rPr>
          <w:rFonts w:ascii="Aptos" w:hAnsi="Aptos" w:eastAsia="Aptos" w:cs="Aptos"/>
          <w:noProof w:val="0"/>
          <w:color w:val="000000" w:themeColor="text1" w:themeTint="FF" w:themeShade="FF"/>
          <w:sz w:val="24"/>
          <w:szCs w:val="24"/>
          <w:lang w:val="en-GB"/>
        </w:rPr>
        <w:t xml:space="preserve">as they</w:t>
      </w:r>
      <w:r w:rsidRPr="59A5855E" w:rsidR="78A1ED28">
        <w:rPr>
          <w:rFonts w:ascii="Aptos" w:hAnsi="Aptos" w:eastAsia="Aptos" w:cs="Aptos"/>
          <w:noProof w:val="0"/>
          <w:color w:val="000000" w:themeColor="text1" w:themeTint="FF" w:themeShade="FF"/>
          <w:sz w:val="24"/>
          <w:szCs w:val="24"/>
          <w:lang w:val="en-GB"/>
        </w:rPr>
        <w:t xml:space="preserve"> were throughout the process. As we worked together, we talked about the importance of recycling food waste and how it can be turned into compost</w:t>
      </w:r>
      <w:r w:rsidRPr="59A5855E" w:rsidR="6864E611">
        <w:rPr>
          <w:rFonts w:ascii="Aptos" w:hAnsi="Aptos" w:eastAsia="Aptos" w:cs="Aptos"/>
          <w:noProof w:val="0"/>
          <w:color w:val="000000" w:themeColor="text1" w:themeTint="FF" w:themeShade="FF"/>
          <w:sz w:val="24"/>
          <w:szCs w:val="24"/>
          <w:lang w:val="en-GB"/>
        </w:rPr>
        <w:t xml:space="preserve"> at our setting we try to introduce larger vocabulary for example</w:t>
      </w:r>
      <w:r w:rsidRPr="59A5855E" w:rsidR="78A1ED28">
        <w:rPr>
          <w:rFonts w:ascii="Aptos" w:hAnsi="Aptos" w:eastAsia="Aptos" w:cs="Aptos"/>
          <w:noProof w:val="0"/>
          <w:color w:val="000000" w:themeColor="text1" w:themeTint="FF" w:themeShade="FF"/>
          <w:sz w:val="24"/>
          <w:szCs w:val="24"/>
          <w:lang w:val="en-GB"/>
        </w:rPr>
        <w:t xml:space="preserve"> decomposition</w:t>
      </w:r>
      <w:r w:rsidRPr="59A5855E" w:rsidR="5FB80789">
        <w:rPr>
          <w:rFonts w:ascii="Aptos" w:hAnsi="Aptos" w:eastAsia="Aptos" w:cs="Aptos"/>
          <w:noProof w:val="0"/>
          <w:color w:val="000000" w:themeColor="text1" w:themeTint="FF" w:themeShade="FF"/>
          <w:sz w:val="24"/>
          <w:szCs w:val="24"/>
          <w:lang w:val="en-GB"/>
        </w:rPr>
        <w:t xml:space="preserve"> </w:t>
      </w:r>
      <w:r w:rsidRPr="59A5855E" w:rsidR="4D7939BF">
        <w:rPr>
          <w:rFonts w:ascii="Aptos" w:hAnsi="Aptos" w:eastAsia="Aptos" w:cs="Aptos"/>
          <w:noProof w:val="0"/>
          <w:color w:val="000000" w:themeColor="text1" w:themeTint="FF" w:themeShade="FF"/>
          <w:sz w:val="24"/>
          <w:szCs w:val="24"/>
          <w:lang w:val="en-GB"/>
        </w:rPr>
        <w:t>and</w:t>
      </w:r>
      <w:r w:rsidRPr="59A5855E" w:rsidR="5FB80789">
        <w:rPr>
          <w:rFonts w:ascii="Aptos" w:hAnsi="Aptos" w:eastAsia="Aptos" w:cs="Aptos"/>
          <w:noProof w:val="0"/>
          <w:color w:val="000000" w:themeColor="text1" w:themeTint="FF" w:themeShade="FF"/>
          <w:sz w:val="24"/>
          <w:szCs w:val="24"/>
          <w:lang w:val="en-GB"/>
        </w:rPr>
        <w:t xml:space="preserve"> the process behind </w:t>
      </w:r>
      <w:r w:rsidRPr="59A5855E" w:rsidR="0D742520">
        <w:rPr>
          <w:rFonts w:ascii="Aptos" w:hAnsi="Aptos" w:eastAsia="Aptos" w:cs="Aptos"/>
          <w:noProof w:val="0"/>
          <w:color w:val="000000" w:themeColor="text1" w:themeTint="FF" w:themeShade="FF"/>
          <w:sz w:val="24"/>
          <w:szCs w:val="24"/>
          <w:lang w:val="en-GB"/>
        </w:rPr>
        <w:t xml:space="preserve">the life</w:t>
      </w:r>
      <w:r w:rsidRPr="59A5855E" w:rsidR="78A1ED28">
        <w:rPr>
          <w:rFonts w:ascii="Aptos" w:hAnsi="Aptos" w:eastAsia="Aptos" w:cs="Aptos"/>
          <w:noProof w:val="0"/>
          <w:color w:val="000000" w:themeColor="text1" w:themeTint="FF" w:themeShade="FF"/>
          <w:sz w:val="24"/>
          <w:szCs w:val="24"/>
          <w:lang w:val="en-GB"/>
        </w:rPr>
        <w:t xml:space="preserve"> cycles, and soil health. The children </w:t>
      </w:r>
      <w:r w:rsidRPr="59A5855E" w:rsidR="4DA92A67">
        <w:rPr>
          <w:rFonts w:ascii="Aptos" w:hAnsi="Aptos" w:eastAsia="Aptos" w:cs="Aptos"/>
          <w:noProof w:val="0"/>
          <w:color w:val="000000" w:themeColor="text1" w:themeTint="FF" w:themeShade="FF"/>
          <w:sz w:val="24"/>
          <w:szCs w:val="24"/>
          <w:lang w:val="en-GB"/>
        </w:rPr>
        <w:t xml:space="preserve">and parents </w:t>
      </w:r>
      <w:r w:rsidRPr="59A5855E" w:rsidR="78A1ED28">
        <w:rPr>
          <w:rFonts w:ascii="Aptos" w:hAnsi="Aptos" w:eastAsia="Aptos" w:cs="Aptos"/>
          <w:noProof w:val="0"/>
          <w:color w:val="000000" w:themeColor="text1" w:themeTint="FF" w:themeShade="FF"/>
          <w:sz w:val="24"/>
          <w:szCs w:val="24"/>
          <w:lang w:val="en-GB"/>
        </w:rPr>
        <w:t xml:space="preserve">were fascinated </w:t>
      </w:r>
      <w:r w:rsidRPr="59A5855E" w:rsidR="1FB0BA12">
        <w:rPr>
          <w:rFonts w:ascii="Aptos" w:hAnsi="Aptos" w:eastAsia="Aptos" w:cs="Aptos"/>
          <w:noProof w:val="0"/>
          <w:color w:val="000000" w:themeColor="text1" w:themeTint="FF" w:themeShade="FF"/>
          <w:sz w:val="24"/>
          <w:szCs w:val="24"/>
          <w:lang w:val="en-GB"/>
        </w:rPr>
        <w:t xml:space="preserve">that </w:t>
      </w:r>
      <w:r w:rsidRPr="59A5855E" w:rsidR="664B7250">
        <w:rPr>
          <w:rFonts w:ascii="Aptos" w:hAnsi="Aptos" w:eastAsia="Aptos" w:cs="Aptos"/>
          <w:noProof w:val="0"/>
          <w:color w:val="000000" w:themeColor="text1" w:themeTint="FF" w:themeShade="FF"/>
          <w:sz w:val="24"/>
          <w:szCs w:val="24"/>
          <w:lang w:val="en-GB"/>
        </w:rPr>
        <w:t>the food</w:t>
      </w:r>
      <w:r w:rsidRPr="59A5855E" w:rsidR="01DE14FA">
        <w:rPr>
          <w:rFonts w:ascii="Aptos" w:hAnsi="Aptos" w:eastAsia="Aptos" w:cs="Aptos"/>
          <w:noProof w:val="0"/>
          <w:color w:val="000000" w:themeColor="text1" w:themeTint="FF" w:themeShade="FF"/>
          <w:sz w:val="24"/>
          <w:szCs w:val="24"/>
          <w:lang w:val="en-GB"/>
        </w:rPr>
        <w:t xml:space="preserve"> </w:t>
      </w:r>
      <w:r w:rsidRPr="59A5855E" w:rsidR="3880A218">
        <w:rPr>
          <w:rFonts w:ascii="Aptos" w:hAnsi="Aptos" w:eastAsia="Aptos" w:cs="Aptos"/>
          <w:noProof w:val="0"/>
          <w:color w:val="000000" w:themeColor="text1" w:themeTint="FF" w:themeShade="FF"/>
          <w:sz w:val="24"/>
          <w:szCs w:val="24"/>
          <w:lang w:val="en-GB"/>
        </w:rPr>
        <w:t xml:space="preserve">we throw</w:t>
      </w:r>
      <w:r w:rsidRPr="59A5855E" w:rsidR="78A1ED28">
        <w:rPr>
          <w:rFonts w:ascii="Aptos" w:hAnsi="Aptos" w:eastAsia="Aptos" w:cs="Aptos"/>
          <w:noProof w:val="0"/>
          <w:color w:val="000000" w:themeColor="text1" w:themeTint="FF" w:themeShade="FF"/>
          <w:sz w:val="24"/>
          <w:szCs w:val="24"/>
          <w:lang w:val="en-GB"/>
        </w:rPr>
        <w:t xml:space="preserve"> away </w:t>
      </w:r>
      <w:r w:rsidRPr="59A5855E" w:rsidR="78A6EF57">
        <w:rPr>
          <w:rFonts w:ascii="Aptos" w:hAnsi="Aptos" w:eastAsia="Aptos" w:cs="Aptos"/>
          <w:noProof w:val="0"/>
          <w:color w:val="000000" w:themeColor="text1" w:themeTint="FF" w:themeShade="FF"/>
          <w:sz w:val="24"/>
          <w:szCs w:val="24"/>
          <w:lang w:val="en-GB"/>
        </w:rPr>
        <w:t xml:space="preserve">at home or during snack time </w:t>
      </w:r>
      <w:r w:rsidRPr="59A5855E" w:rsidR="78A1ED28">
        <w:rPr>
          <w:rFonts w:ascii="Aptos" w:hAnsi="Aptos" w:eastAsia="Aptos" w:cs="Aptos"/>
          <w:noProof w:val="0"/>
          <w:color w:val="000000" w:themeColor="text1" w:themeTint="FF" w:themeShade="FF"/>
          <w:sz w:val="24"/>
          <w:szCs w:val="24"/>
          <w:lang w:val="en-GB"/>
        </w:rPr>
        <w:t xml:space="preserve">break down over </w:t>
      </w:r>
      <w:r w:rsidRPr="59A5855E" w:rsidR="749EE43A">
        <w:rPr>
          <w:rFonts w:ascii="Aptos" w:hAnsi="Aptos" w:eastAsia="Aptos" w:cs="Aptos"/>
          <w:noProof w:val="0"/>
          <w:color w:val="000000" w:themeColor="text1" w:themeTint="FF" w:themeShade="FF"/>
          <w:sz w:val="24"/>
          <w:szCs w:val="24"/>
          <w:lang w:val="en-GB"/>
        </w:rPr>
        <w:t xml:space="preserve">a period</w:t>
      </w:r>
      <w:r w:rsidRPr="59A5855E" w:rsidR="78A1ED28">
        <w:rPr>
          <w:rFonts w:ascii="Aptos" w:hAnsi="Aptos" w:eastAsia="Aptos" w:cs="Aptos"/>
          <w:noProof w:val="0"/>
          <w:color w:val="000000" w:themeColor="text1" w:themeTint="FF" w:themeShade="FF"/>
          <w:sz w:val="24"/>
          <w:szCs w:val="24"/>
          <w:lang w:val="en-GB"/>
        </w:rPr>
        <w:t xml:space="preserve"> and </w:t>
      </w:r>
      <w:r w:rsidRPr="59A5855E" w:rsidR="0656E23F">
        <w:rPr>
          <w:rFonts w:ascii="Aptos" w:hAnsi="Aptos" w:eastAsia="Aptos" w:cs="Aptos"/>
          <w:noProof w:val="0"/>
          <w:color w:val="000000" w:themeColor="text1" w:themeTint="FF" w:themeShade="FF"/>
          <w:sz w:val="24"/>
          <w:szCs w:val="24"/>
          <w:lang w:val="en-GB"/>
        </w:rPr>
        <w:t xml:space="preserve">they then </w:t>
      </w:r>
      <w:r w:rsidRPr="59A5855E" w:rsidR="78A1ED28">
        <w:rPr>
          <w:rFonts w:ascii="Aptos" w:hAnsi="Aptos" w:eastAsia="Aptos" w:cs="Aptos"/>
          <w:noProof w:val="0"/>
          <w:color w:val="000000" w:themeColor="text1" w:themeTint="FF" w:themeShade="FF"/>
          <w:sz w:val="24"/>
          <w:szCs w:val="24"/>
          <w:lang w:val="en-GB"/>
        </w:rPr>
        <w:t xml:space="preserve">release nutrients that help plants grow strong and healthy. </w:t>
      </w:r>
      <w:r w:rsidRPr="59A5855E" w:rsidR="22E74341">
        <w:rPr>
          <w:rFonts w:ascii="Aptos" w:hAnsi="Aptos" w:eastAsia="Aptos" w:cs="Aptos"/>
          <w:noProof w:val="0"/>
          <w:color w:val="000000" w:themeColor="text1" w:themeTint="FF" w:themeShade="FF"/>
          <w:sz w:val="24"/>
          <w:szCs w:val="24"/>
          <w:lang w:val="en-GB"/>
        </w:rPr>
        <w:t xml:space="preserve">each step the children </w:t>
      </w:r>
      <w:r w:rsidRPr="59A5855E" w:rsidR="78A1ED28">
        <w:rPr>
          <w:rFonts w:ascii="Aptos" w:hAnsi="Aptos" w:eastAsia="Aptos" w:cs="Aptos"/>
          <w:noProof w:val="0"/>
          <w:color w:val="000000" w:themeColor="text1" w:themeTint="FF" w:themeShade="FF"/>
          <w:sz w:val="24"/>
          <w:szCs w:val="24"/>
          <w:lang w:val="en-GB"/>
        </w:rPr>
        <w:t>count</w:t>
      </w:r>
      <w:r w:rsidRPr="59A5855E" w:rsidR="693B97EF">
        <w:rPr>
          <w:rFonts w:ascii="Aptos" w:hAnsi="Aptos" w:eastAsia="Aptos" w:cs="Aptos"/>
          <w:noProof w:val="0"/>
          <w:color w:val="000000" w:themeColor="text1" w:themeTint="FF" w:themeShade="FF"/>
          <w:sz w:val="24"/>
          <w:szCs w:val="24"/>
          <w:lang w:val="en-GB"/>
        </w:rPr>
        <w:t xml:space="preserve">ed the </w:t>
      </w:r>
      <w:r w:rsidRPr="59A5855E" w:rsidR="78A1ED28">
        <w:rPr>
          <w:rFonts w:ascii="Aptos" w:hAnsi="Aptos" w:eastAsia="Aptos" w:cs="Aptos"/>
          <w:noProof w:val="0"/>
          <w:color w:val="000000" w:themeColor="text1" w:themeTint="FF" w:themeShade="FF"/>
          <w:sz w:val="24"/>
          <w:szCs w:val="24"/>
          <w:lang w:val="en-GB"/>
        </w:rPr>
        <w:t>seeds, measuring soil, and comparing the sizes and shapes of different fruits and vegetables</w:t>
      </w:r>
      <w:r w:rsidRPr="59A5855E" w:rsidR="65A136FD">
        <w:rPr>
          <w:rFonts w:ascii="Aptos" w:hAnsi="Aptos" w:eastAsia="Aptos" w:cs="Aptos"/>
          <w:noProof w:val="0"/>
          <w:color w:val="000000" w:themeColor="text1" w:themeTint="FF" w:themeShade="FF"/>
          <w:sz w:val="24"/>
          <w:szCs w:val="24"/>
          <w:lang w:val="en-GB"/>
        </w:rPr>
        <w:t xml:space="preserve"> </w:t>
      </w:r>
      <w:r w:rsidRPr="59A5855E" w:rsidR="335782E0">
        <w:rPr>
          <w:rFonts w:ascii="Aptos" w:hAnsi="Aptos" w:eastAsia="Aptos" w:cs="Aptos"/>
          <w:noProof w:val="0"/>
          <w:color w:val="000000" w:themeColor="text1" w:themeTint="FF" w:themeShade="FF"/>
          <w:sz w:val="24"/>
          <w:szCs w:val="24"/>
          <w:lang w:val="en-GB"/>
        </w:rPr>
        <w:t>they</w:t>
      </w:r>
      <w:r w:rsidRPr="59A5855E" w:rsidR="65A136FD">
        <w:rPr>
          <w:rFonts w:ascii="Aptos" w:hAnsi="Aptos" w:eastAsia="Aptos" w:cs="Aptos"/>
          <w:noProof w:val="0"/>
          <w:color w:val="000000" w:themeColor="text1" w:themeTint="FF" w:themeShade="FF"/>
          <w:sz w:val="24"/>
          <w:szCs w:val="24"/>
          <w:lang w:val="en-GB"/>
        </w:rPr>
        <w:t xml:space="preserve"> then worked as a team </w:t>
      </w:r>
      <w:r w:rsidRPr="59A5855E" w:rsidR="12710989">
        <w:rPr>
          <w:rFonts w:ascii="Aptos" w:hAnsi="Aptos" w:eastAsia="Aptos" w:cs="Aptos"/>
          <w:noProof w:val="0"/>
          <w:color w:val="000000" w:themeColor="text1" w:themeTint="FF" w:themeShade="FF"/>
          <w:sz w:val="24"/>
          <w:szCs w:val="24"/>
          <w:lang w:val="en-GB"/>
        </w:rPr>
        <w:t>to</w:t>
      </w:r>
      <w:r w:rsidRPr="59A5855E" w:rsidR="65A136FD">
        <w:rPr>
          <w:rFonts w:ascii="Aptos" w:hAnsi="Aptos" w:eastAsia="Aptos" w:cs="Aptos"/>
          <w:noProof w:val="0"/>
          <w:color w:val="000000" w:themeColor="text1" w:themeTint="FF" w:themeShade="FF"/>
          <w:sz w:val="24"/>
          <w:szCs w:val="24"/>
          <w:lang w:val="en-GB"/>
        </w:rPr>
        <w:t xml:space="preserve"> decide what size plant post we needed </w:t>
      </w:r>
      <w:r w:rsidRPr="59A5855E" w:rsidR="1CA5DA92">
        <w:rPr>
          <w:rFonts w:ascii="Aptos" w:hAnsi="Aptos" w:eastAsia="Aptos" w:cs="Aptos"/>
          <w:noProof w:val="0"/>
          <w:color w:val="000000" w:themeColor="text1" w:themeTint="FF" w:themeShade="FF"/>
          <w:sz w:val="24"/>
          <w:szCs w:val="24"/>
          <w:lang w:val="en-GB"/>
        </w:rPr>
        <w:t xml:space="preserve">for</w:t>
      </w:r>
      <w:r w:rsidRPr="59A5855E" w:rsidR="65A136FD">
        <w:rPr>
          <w:rFonts w:ascii="Aptos" w:hAnsi="Aptos" w:eastAsia="Aptos" w:cs="Aptos"/>
          <w:noProof w:val="0"/>
          <w:color w:val="000000" w:themeColor="text1" w:themeTint="FF" w:themeShade="FF"/>
          <w:sz w:val="24"/>
          <w:szCs w:val="24"/>
          <w:lang w:val="en-GB"/>
        </w:rPr>
        <w:t xml:space="preserve"> the produce to fit and have space to germinate</w:t>
      </w:r>
      <w:r w:rsidRPr="59A5855E" w:rsidR="78A1ED28">
        <w:rPr>
          <w:rFonts w:ascii="Aptos" w:hAnsi="Aptos" w:eastAsia="Aptos" w:cs="Aptos"/>
          <w:noProof w:val="0"/>
          <w:color w:val="000000" w:themeColor="text1" w:themeTint="FF" w:themeShade="FF"/>
          <w:sz w:val="24"/>
          <w:szCs w:val="24"/>
          <w:lang w:val="en-GB"/>
        </w:rPr>
        <w:t xml:space="preserve">. </w:t>
      </w:r>
      <w:r w:rsidRPr="59A5855E" w:rsidR="2D03B92E">
        <w:rPr>
          <w:rFonts w:ascii="Aptos" w:hAnsi="Aptos" w:eastAsia="Aptos" w:cs="Aptos"/>
          <w:noProof w:val="0"/>
          <w:color w:val="000000" w:themeColor="text1" w:themeTint="FF" w:themeShade="FF"/>
          <w:sz w:val="24"/>
          <w:szCs w:val="24"/>
          <w:lang w:val="en-GB"/>
        </w:rPr>
        <w:t xml:space="preserve">At the end of the sessio</w:t>
      </w:r>
      <w:r w:rsidRPr="59A5855E" w:rsidR="115F8966">
        <w:rPr>
          <w:rFonts w:ascii="Aptos" w:hAnsi="Aptos" w:eastAsia="Aptos" w:cs="Aptos"/>
          <w:noProof w:val="0"/>
          <w:color w:val="000000" w:themeColor="text1" w:themeTint="FF" w:themeShade="FF"/>
          <w:sz w:val="24"/>
          <w:szCs w:val="24"/>
          <w:lang w:val="en-GB"/>
        </w:rPr>
        <w:t>n our</w:t>
      </w:r>
      <w:r w:rsidRPr="59A5855E" w:rsidR="2D03B92E">
        <w:rPr>
          <w:rFonts w:ascii="Aptos" w:hAnsi="Aptos" w:eastAsia="Aptos" w:cs="Aptos"/>
          <w:noProof w:val="0"/>
          <w:color w:val="000000" w:themeColor="text1" w:themeTint="FF" w:themeShade="FF"/>
          <w:sz w:val="24"/>
          <w:szCs w:val="24"/>
          <w:lang w:val="en-GB"/>
        </w:rPr>
        <w:t xml:space="preserve"> families were invited to take their planted produce home, and we </w:t>
      </w:r>
      <w:r w:rsidRPr="59A5855E" w:rsidR="0E7EF9E6">
        <w:rPr>
          <w:rFonts w:ascii="Aptos" w:hAnsi="Aptos" w:eastAsia="Aptos" w:cs="Aptos"/>
          <w:noProof w:val="0"/>
          <w:color w:val="000000" w:themeColor="text1" w:themeTint="FF" w:themeShade="FF"/>
          <w:sz w:val="24"/>
          <w:szCs w:val="24"/>
          <w:lang w:val="en-GB"/>
        </w:rPr>
        <w:t xml:space="preserve">then expressed how we would like to see photos of the growth of</w:t>
      </w:r>
      <w:r w:rsidRPr="59A5855E" w:rsidR="2557A880">
        <w:rPr>
          <w:rFonts w:ascii="Aptos" w:hAnsi="Aptos" w:eastAsia="Aptos" w:cs="Aptos"/>
          <w:noProof w:val="0"/>
          <w:color w:val="000000" w:themeColor="text1" w:themeTint="FF" w:themeShade="FF"/>
          <w:sz w:val="24"/>
          <w:szCs w:val="24"/>
          <w:lang w:val="en-GB"/>
        </w:rPr>
        <w:t xml:space="preserve"> </w:t>
      </w:r>
      <w:r w:rsidRPr="59A5855E" w:rsidR="0E7EF9E6">
        <w:rPr>
          <w:rFonts w:ascii="Aptos" w:hAnsi="Aptos" w:eastAsia="Aptos" w:cs="Aptos"/>
          <w:noProof w:val="0"/>
          <w:color w:val="000000" w:themeColor="text1" w:themeTint="FF" w:themeShade="FF"/>
          <w:sz w:val="24"/>
          <w:szCs w:val="24"/>
          <w:lang w:val="en-GB"/>
        </w:rPr>
        <w:t xml:space="preserve">their produce the children</w:t>
      </w:r>
      <w:r w:rsidRPr="59A5855E" w:rsidR="3D804670">
        <w:rPr>
          <w:rFonts w:ascii="Aptos" w:hAnsi="Aptos" w:eastAsia="Aptos" w:cs="Aptos"/>
          <w:noProof w:val="0"/>
          <w:color w:val="000000" w:themeColor="text1" w:themeTint="FF" w:themeShade="FF"/>
          <w:sz w:val="24"/>
          <w:szCs w:val="24"/>
          <w:lang w:val="en-GB"/>
        </w:rPr>
        <w:t xml:space="preserve"> </w:t>
      </w:r>
      <w:r w:rsidRPr="59A5855E" w:rsidR="0A56D73B">
        <w:rPr>
          <w:rFonts w:ascii="Aptos" w:hAnsi="Aptos" w:eastAsia="Aptos" w:cs="Aptos"/>
          <w:noProof w:val="0"/>
          <w:color w:val="000000" w:themeColor="text1" w:themeTint="FF" w:themeShade="FF"/>
          <w:sz w:val="24"/>
          <w:szCs w:val="24"/>
          <w:lang w:val="en-GB"/>
        </w:rPr>
        <w:t xml:space="preserve">planted independently. </w:t>
      </w:r>
    </w:p>
    <w:p w:rsidR="1EC11736" w:rsidP="1EC11736" w:rsidRDefault="1EC11736" w14:paraId="237CA6DB" w14:textId="3F8DEC37">
      <w:pPr>
        <w:pStyle w:val="Normal"/>
        <w:suppressLineNumbers w:val="0"/>
        <w:bidi w:val="0"/>
        <w:spacing w:before="0" w:beforeAutospacing="off" w:after="120" w:afterAutospacing="off" w:line="360" w:lineRule="auto"/>
        <w:ind w:left="0" w:right="0"/>
        <w:jc w:val="left"/>
        <w:rPr>
          <w:rFonts w:ascii="Aptos" w:hAnsi="Aptos" w:eastAsia="Aptos" w:cs="Aptos"/>
          <w:noProof w:val="0"/>
          <w:color w:val="000000" w:themeColor="text1" w:themeTint="FF" w:themeShade="FF"/>
          <w:sz w:val="24"/>
          <w:szCs w:val="24"/>
          <w:lang w:val="en-GB"/>
        </w:rPr>
      </w:pPr>
    </w:p>
    <w:p w:rsidR="7C0DD3BE" w:rsidP="796FC58C" w:rsidRDefault="7C0DD3BE" w14:paraId="4F0999DA" w14:textId="295719FE">
      <w:pPr>
        <w:pStyle w:val="Normal"/>
        <w:suppressLineNumbers w:val="0"/>
        <w:bidi w:val="0"/>
        <w:spacing w:before="0" w:beforeAutospacing="off" w:after="120" w:afterAutospacing="off" w:line="360" w:lineRule="auto"/>
        <w:ind w:left="0" w:right="0"/>
        <w:jc w:val="left"/>
        <w:rPr>
          <w:rFonts w:ascii="Aptos" w:hAnsi="Aptos" w:eastAsia="Aptos" w:cs="Aptos"/>
          <w:noProof w:val="0"/>
          <w:color w:val="000000" w:themeColor="text1" w:themeTint="FF" w:themeShade="FF"/>
          <w:sz w:val="24"/>
          <w:szCs w:val="24"/>
          <w:lang w:val="en-GB"/>
        </w:rPr>
      </w:pPr>
      <w:r w:rsidRPr="1EC11736" w:rsidR="65F549B3">
        <w:rPr>
          <w:rFonts w:ascii="Aptos" w:hAnsi="Aptos" w:eastAsia="Aptos" w:cs="Aptos"/>
          <w:noProof w:val="0"/>
          <w:color w:val="000000" w:themeColor="text1" w:themeTint="FF" w:themeShade="FF"/>
          <w:sz w:val="24"/>
          <w:szCs w:val="24"/>
          <w:lang w:val="en-GB"/>
        </w:rPr>
        <w:t>Image source: Rachael’s P</w:t>
      </w:r>
      <w:r w:rsidRPr="1EC11736" w:rsidR="65F549B3">
        <w:rPr>
          <w:rFonts w:ascii="Aptos" w:hAnsi="Aptos" w:eastAsia="Aptos" w:cs="Aptos"/>
          <w:noProof w:val="0"/>
          <w:color w:val="000000" w:themeColor="text1" w:themeTint="FF" w:themeShade="FF"/>
          <w:sz w:val="24"/>
          <w:szCs w:val="24"/>
          <w:lang w:val="en-GB"/>
        </w:rPr>
        <w:t>layhouse, 2025.</w:t>
      </w:r>
    </w:p>
    <w:p w:rsidR="7C0DD3BE" w:rsidP="333ABB12" w:rsidRDefault="7C0DD3BE" w14:paraId="1B99A393" w14:textId="25415B29">
      <w:pPr>
        <w:pStyle w:val="Normal"/>
        <w:suppressLineNumbers w:val="0"/>
        <w:tabs>
          <w:tab w:val="center" w:leader="none" w:pos="4320"/>
          <w:tab w:val="right" w:leader="none" w:pos="8640"/>
        </w:tabs>
        <w:bidi w:val="0"/>
        <w:spacing w:before="0" w:beforeAutospacing="on" w:after="0" w:afterAutospacing="off" w:line="360" w:lineRule="auto"/>
        <w:ind w:left="0"/>
        <w:rPr>
          <w:rFonts w:ascii="Arial" w:hAnsi="Arial" w:eastAsia="Arial" w:cs="Arial"/>
          <w:noProof w:val="0"/>
          <w:sz w:val="24"/>
          <w:szCs w:val="24"/>
          <w:lang w:val="en-GB"/>
        </w:rPr>
      </w:pPr>
      <w:r w:rsidRPr="46BC863F" w:rsidR="0E7EF9E6">
        <w:rPr>
          <w:rFonts w:ascii="Aptos" w:hAnsi="Aptos" w:eastAsia="Aptos" w:cs="Aptos"/>
          <w:noProof w:val="0"/>
          <w:color w:val="000000" w:themeColor="text1" w:themeTint="FF" w:themeShade="FF"/>
          <w:sz w:val="24"/>
          <w:szCs w:val="24"/>
          <w:lang w:val="en-GB"/>
        </w:rPr>
        <w:t xml:space="preserve"> </w:t>
      </w:r>
      <w:r w:rsidRPr="333ABB12" w:rsidR="108799EE">
        <w:rPr>
          <w:rFonts w:ascii="Arial" w:hAnsi="Arial" w:eastAsia="Arial" w:cs="Arial"/>
          <w:noProof w:val="0"/>
          <w:color w:val="000000" w:themeColor="text1" w:themeTint="FF" w:themeShade="FF"/>
          <w:sz w:val="24"/>
          <w:szCs w:val="24"/>
          <w:lang w:val="en-GB"/>
        </w:rPr>
        <w:t xml:space="preserve"> </w:t>
      </w:r>
      <w:r w:rsidRPr="333ABB12" w:rsidR="37EC04FA">
        <w:rPr>
          <w:rFonts w:ascii="Arial" w:hAnsi="Arial" w:eastAsia="Arial" w:cs="Arial"/>
          <w:noProof w:val="0"/>
          <w:color w:val="000000" w:themeColor="text1" w:themeTint="FF" w:themeShade="FF"/>
          <w:sz w:val="24"/>
          <w:szCs w:val="24"/>
          <w:lang w:val="en-GB"/>
        </w:rPr>
        <w:t xml:space="preserve">this activity carried out at my setting is based on the children's love for a tea party however we enhanced it </w:t>
      </w:r>
      <w:r w:rsidRPr="333ABB12" w:rsidR="2707DFF6">
        <w:rPr>
          <w:rFonts w:ascii="Arial" w:hAnsi="Arial" w:eastAsia="Arial" w:cs="Arial"/>
          <w:noProof w:val="0"/>
          <w:color w:val="000000" w:themeColor="text1" w:themeTint="FF" w:themeShade="FF"/>
          <w:sz w:val="24"/>
          <w:szCs w:val="24"/>
          <w:lang w:val="en-GB"/>
        </w:rPr>
        <w:t xml:space="preserve">using edible glitter. the multi colour edible glitte</w:t>
      </w:r>
      <w:r w:rsidRPr="333ABB12" w:rsidR="4B72A067">
        <w:rPr>
          <w:rFonts w:ascii="Arial" w:hAnsi="Arial" w:eastAsia="Arial" w:cs="Arial"/>
          <w:noProof w:val="0"/>
          <w:color w:val="000000" w:themeColor="text1" w:themeTint="FF" w:themeShade="FF"/>
          <w:sz w:val="24"/>
          <w:szCs w:val="24"/>
          <w:lang w:val="en-GB"/>
        </w:rPr>
        <w:t xml:space="preserve">r</w:t>
      </w:r>
      <w:r w:rsidRPr="333ABB12" w:rsidR="2707DFF6">
        <w:rPr>
          <w:rFonts w:ascii="Arial" w:hAnsi="Arial" w:eastAsia="Arial" w:cs="Arial"/>
          <w:noProof w:val="0"/>
          <w:color w:val="000000" w:themeColor="text1" w:themeTint="FF" w:themeShade="FF"/>
          <w:sz w:val="24"/>
          <w:szCs w:val="24"/>
          <w:lang w:val="en-GB"/>
        </w:rPr>
        <w:t xml:space="preserve"> was a </w:t>
      </w:r>
      <w:r w:rsidRPr="333ABB12" w:rsidR="1CBF70C0">
        <w:rPr>
          <w:rFonts w:ascii="Arial" w:hAnsi="Arial" w:eastAsia="Arial" w:cs="Arial"/>
          <w:noProof w:val="0"/>
          <w:color w:val="000000" w:themeColor="text1" w:themeTint="FF" w:themeShade="FF"/>
          <w:sz w:val="24"/>
          <w:szCs w:val="24"/>
          <w:lang w:val="en-GB"/>
        </w:rPr>
        <w:t xml:space="preserve">thoroughly enjoyed by the children WBL looked at me and said “wow that is like a magical f</w:t>
      </w:r>
      <w:r w:rsidRPr="333ABB12" w:rsidR="1C35FB2E">
        <w:rPr>
          <w:rFonts w:ascii="Arial" w:hAnsi="Arial" w:eastAsia="Arial" w:cs="Arial"/>
          <w:noProof w:val="0"/>
          <w:color w:val="000000" w:themeColor="text1" w:themeTint="FF" w:themeShade="FF"/>
          <w:sz w:val="24"/>
          <w:szCs w:val="24"/>
          <w:lang w:val="en-GB"/>
        </w:rPr>
        <w:t xml:space="preserve">airy potion. the glitter is going round and </w:t>
      </w:r>
      <w:r w:rsidRPr="333ABB12" w:rsidR="1C35FB2E">
        <w:rPr>
          <w:rFonts w:ascii="Arial" w:hAnsi="Arial" w:eastAsia="Arial" w:cs="Arial"/>
          <w:noProof w:val="0"/>
          <w:color w:val="000000" w:themeColor="text1" w:themeTint="FF" w:themeShade="FF"/>
          <w:sz w:val="24"/>
          <w:szCs w:val="24"/>
          <w:lang w:val="en-GB"/>
        </w:rPr>
        <w:t xml:space="preserve">round“</w:t>
      </w:r>
      <w:r w:rsidRPr="333ABB12" w:rsidR="20748B4E">
        <w:rPr>
          <w:rFonts w:ascii="Arial" w:hAnsi="Arial" w:eastAsia="Arial" w:cs="Arial"/>
          <w:noProof w:val="0"/>
          <w:color w:val="000000" w:themeColor="text1" w:themeTint="FF" w:themeShade="FF"/>
          <w:sz w:val="24"/>
          <w:szCs w:val="24"/>
          <w:lang w:val="en-GB"/>
        </w:rPr>
        <w:t xml:space="preserve"> </w:t>
      </w:r>
      <w:r w:rsidRPr="333ABB12" w:rsidR="68EE866B">
        <w:rPr>
          <w:rFonts w:ascii="Arial" w:hAnsi="Arial" w:eastAsia="Arial" w:cs="Arial"/>
          <w:noProof w:val="0"/>
          <w:color w:val="000000" w:themeColor="text1" w:themeTint="FF" w:themeShade="FF"/>
          <w:sz w:val="24"/>
          <w:szCs w:val="24"/>
          <w:lang w:val="en-GB"/>
        </w:rPr>
        <w:t xml:space="preserve">I</w:t>
      </w:r>
      <w:r w:rsidRPr="333ABB12" w:rsidR="20748B4E">
        <w:rPr>
          <w:rFonts w:ascii="Arial" w:hAnsi="Arial" w:eastAsia="Arial" w:cs="Arial"/>
          <w:noProof w:val="0"/>
          <w:color w:val="000000" w:themeColor="text1" w:themeTint="FF" w:themeShade="FF"/>
          <w:sz w:val="24"/>
          <w:szCs w:val="24"/>
          <w:lang w:val="en-GB"/>
        </w:rPr>
        <w:t xml:space="preserve"> then replied </w:t>
      </w:r>
      <w:r w:rsidRPr="333ABB12" w:rsidR="5588C6B3">
        <w:rPr>
          <w:rFonts w:ascii="Arial" w:hAnsi="Arial" w:eastAsia="Arial" w:cs="Arial"/>
          <w:noProof w:val="0"/>
          <w:color w:val="000000" w:themeColor="text1" w:themeTint="FF" w:themeShade="FF"/>
          <w:sz w:val="24"/>
          <w:szCs w:val="24"/>
          <w:lang w:val="en-GB"/>
        </w:rPr>
        <w:t xml:space="preserve">“your</w:t>
      </w:r>
      <w:r w:rsidRPr="333ABB12" w:rsidR="20748B4E">
        <w:rPr>
          <w:rFonts w:ascii="Arial" w:hAnsi="Arial" w:eastAsia="Arial" w:cs="Arial"/>
          <w:noProof w:val="0"/>
          <w:color w:val="000000" w:themeColor="text1" w:themeTint="FF" w:themeShade="FF"/>
          <w:sz w:val="24"/>
          <w:szCs w:val="24"/>
          <w:lang w:val="en-GB"/>
        </w:rPr>
        <w:t xml:space="preserve"> right is does look like a magical potion created by </w:t>
      </w:r>
      <w:r w:rsidRPr="333ABB12" w:rsidR="334D8AB7">
        <w:rPr>
          <w:rFonts w:ascii="Arial" w:hAnsi="Arial" w:eastAsia="Arial" w:cs="Arial"/>
          <w:noProof w:val="0"/>
          <w:color w:val="000000" w:themeColor="text1" w:themeTint="FF" w:themeShade="FF"/>
          <w:sz w:val="24"/>
          <w:szCs w:val="24"/>
          <w:lang w:val="en-GB"/>
        </w:rPr>
        <w:t xml:space="preserve">fairies “</w:t>
      </w:r>
      <w:r w:rsidRPr="333ABB12" w:rsidR="20748B4E">
        <w:rPr>
          <w:rFonts w:ascii="Arial" w:hAnsi="Arial" w:eastAsia="Arial" w:cs="Arial"/>
          <w:noProof w:val="0"/>
          <w:color w:val="000000" w:themeColor="text1" w:themeTint="FF" w:themeShade="FF"/>
          <w:sz w:val="24"/>
          <w:szCs w:val="24"/>
          <w:lang w:val="en-GB"/>
        </w:rPr>
        <w:t xml:space="preserve">.</w:t>
      </w:r>
      <w:r w:rsidRPr="333ABB12" w:rsidR="3C4BEA29">
        <w:rPr>
          <w:rFonts w:ascii="Arial" w:hAnsi="Arial" w:eastAsia="Arial" w:cs="Arial"/>
          <w:noProof w:val="0"/>
          <w:color w:val="000000" w:themeColor="text1" w:themeTint="FF" w:themeShade="FF"/>
          <w:sz w:val="24"/>
          <w:szCs w:val="24"/>
          <w:lang w:val="en-GB"/>
        </w:rPr>
        <w:t xml:space="preserve"> to further enhance the </w:t>
      </w:r>
      <w:r w:rsidRPr="333ABB12" w:rsidR="29E5F09A">
        <w:rPr>
          <w:rFonts w:ascii="Arial" w:hAnsi="Arial" w:eastAsia="Arial" w:cs="Arial"/>
          <w:noProof w:val="0"/>
          <w:color w:val="000000" w:themeColor="text1" w:themeTint="FF" w:themeShade="FF"/>
          <w:sz w:val="24"/>
          <w:szCs w:val="24"/>
          <w:lang w:val="en-GB"/>
        </w:rPr>
        <w:t xml:space="preserve">activity,</w:t>
      </w:r>
      <w:r w:rsidRPr="333ABB12" w:rsidR="3C4BEA29">
        <w:rPr>
          <w:rFonts w:ascii="Arial" w:hAnsi="Arial" w:eastAsia="Arial" w:cs="Arial"/>
          <w:noProof w:val="0"/>
          <w:color w:val="000000" w:themeColor="text1" w:themeTint="FF" w:themeShade="FF"/>
          <w:sz w:val="24"/>
          <w:szCs w:val="24"/>
          <w:lang w:val="en-GB"/>
        </w:rPr>
        <w:t xml:space="preserve"> we </w:t>
      </w:r>
      <w:r w:rsidRPr="333ABB12" w:rsidR="3C4BEA29">
        <w:rPr>
          <w:rFonts w:ascii="Arial" w:hAnsi="Arial" w:eastAsia="Arial" w:cs="Arial"/>
          <w:noProof w:val="0"/>
          <w:color w:val="000000" w:themeColor="text1" w:themeTint="FF" w:themeShade="FF"/>
          <w:sz w:val="24"/>
          <w:szCs w:val="24"/>
          <w:lang w:val="en-GB"/>
        </w:rPr>
        <w:t xml:space="preserve">provided</w:t>
      </w:r>
      <w:r w:rsidRPr="333ABB12" w:rsidR="3C4BEA29">
        <w:rPr>
          <w:rFonts w:ascii="Arial" w:hAnsi="Arial" w:eastAsia="Arial" w:cs="Arial"/>
          <w:noProof w:val="0"/>
          <w:color w:val="000000" w:themeColor="text1" w:themeTint="FF" w:themeShade="FF"/>
          <w:sz w:val="24"/>
          <w:szCs w:val="24"/>
          <w:lang w:val="en-GB"/>
        </w:rPr>
        <w:t xml:space="preserve"> a range of fresh herbs and </w:t>
      </w:r>
      <w:r w:rsidRPr="333ABB12" w:rsidR="6D4B9C7B">
        <w:rPr>
          <w:rFonts w:ascii="Arial" w:hAnsi="Arial" w:eastAsia="Arial" w:cs="Arial"/>
          <w:noProof w:val="0"/>
          <w:color w:val="000000" w:themeColor="text1" w:themeTint="FF" w:themeShade="FF"/>
          <w:sz w:val="24"/>
          <w:szCs w:val="24"/>
          <w:lang w:val="en-GB"/>
        </w:rPr>
        <w:t xml:space="preserve">handpicked</w:t>
      </w:r>
      <w:r w:rsidRPr="333ABB12" w:rsidR="3C4BEA29">
        <w:rPr>
          <w:rFonts w:ascii="Arial" w:hAnsi="Arial" w:eastAsia="Arial" w:cs="Arial"/>
          <w:noProof w:val="0"/>
          <w:color w:val="000000" w:themeColor="text1" w:themeTint="FF" w:themeShade="FF"/>
          <w:sz w:val="24"/>
          <w:szCs w:val="24"/>
          <w:lang w:val="en-GB"/>
        </w:rPr>
        <w:t xml:space="preserve"> lemons, oranges </w:t>
      </w:r>
      <w:r w:rsidRPr="333ABB12" w:rsidR="3C4BEA29">
        <w:rPr>
          <w:rFonts w:ascii="Arial" w:hAnsi="Arial" w:eastAsia="Arial" w:cs="Arial"/>
          <w:noProof w:val="0"/>
          <w:color w:val="000000" w:themeColor="text1" w:themeTint="FF" w:themeShade="FF"/>
          <w:sz w:val="24"/>
          <w:szCs w:val="24"/>
          <w:lang w:val="en-GB"/>
        </w:rPr>
        <w:t xml:space="preserve">and also</w:t>
      </w:r>
      <w:r w:rsidRPr="333ABB12" w:rsidR="3C4BEA29">
        <w:rPr>
          <w:rFonts w:ascii="Arial" w:hAnsi="Arial" w:eastAsia="Arial" w:cs="Arial"/>
          <w:noProof w:val="0"/>
          <w:color w:val="000000" w:themeColor="text1" w:themeTint="FF" w:themeShade="FF"/>
          <w:sz w:val="24"/>
          <w:szCs w:val="24"/>
          <w:lang w:val="en-GB"/>
        </w:rPr>
        <w:t xml:space="preserve"> grapefruits for the children to explore their senses. during the activity s</w:t>
      </w:r>
      <w:r w:rsidRPr="333ABB12" w:rsidR="5055309F">
        <w:rPr>
          <w:rFonts w:ascii="Arial" w:hAnsi="Arial" w:eastAsia="Arial" w:cs="Arial"/>
          <w:noProof w:val="0"/>
          <w:color w:val="000000" w:themeColor="text1" w:themeTint="FF" w:themeShade="FF"/>
          <w:sz w:val="24"/>
          <w:szCs w:val="24"/>
          <w:lang w:val="en-GB"/>
        </w:rPr>
        <w:t xml:space="preserve">cientific concepts was spoken about for example what do you think would happen to our water </w:t>
      </w:r>
      <w:r w:rsidRPr="333ABB12" w:rsidR="469B16E3">
        <w:rPr>
          <w:rFonts w:ascii="Arial" w:hAnsi="Arial" w:eastAsia="Arial" w:cs="Arial"/>
          <w:noProof w:val="0"/>
          <w:color w:val="000000" w:themeColor="text1" w:themeTint="FF" w:themeShade="FF"/>
          <w:sz w:val="24"/>
          <w:szCs w:val="24"/>
          <w:lang w:val="en-GB"/>
        </w:rPr>
        <w:t xml:space="preserve">if we placed some orange juice into it? also what would happen if be placed a rose petal onto the water do you think it would sink or </w:t>
      </w:r>
      <w:r w:rsidRPr="333ABB12" w:rsidR="5C630462">
        <w:rPr>
          <w:rFonts w:ascii="Arial" w:hAnsi="Arial" w:eastAsia="Arial" w:cs="Arial"/>
          <w:noProof w:val="0"/>
          <w:color w:val="000000" w:themeColor="text1" w:themeTint="FF" w:themeShade="FF"/>
          <w:sz w:val="24"/>
          <w:szCs w:val="24"/>
          <w:lang w:val="en-GB"/>
        </w:rPr>
        <w:t xml:space="preserve">float?</w:t>
      </w:r>
      <w:r w:rsidRPr="333ABB12" w:rsidR="464FFD4C">
        <w:rPr>
          <w:rFonts w:ascii="Arial" w:hAnsi="Arial" w:eastAsia="Arial" w:cs="Arial"/>
          <w:noProof w:val="0"/>
          <w:color w:val="000000" w:themeColor="text1" w:themeTint="FF" w:themeShade="FF"/>
          <w:sz w:val="24"/>
          <w:szCs w:val="24"/>
          <w:lang w:val="en-GB"/>
        </w:rPr>
        <w:t xml:space="preserve"> moreover, mathematical concepts came into the </w:t>
      </w:r>
      <w:r w:rsidRPr="333ABB12" w:rsidR="6CC91363">
        <w:rPr>
          <w:rFonts w:ascii="Arial" w:hAnsi="Arial" w:eastAsia="Arial" w:cs="Arial"/>
          <w:noProof w:val="0"/>
          <w:color w:val="000000" w:themeColor="text1" w:themeTint="FF" w:themeShade="FF"/>
          <w:sz w:val="24"/>
          <w:szCs w:val="24"/>
          <w:lang w:val="en-GB"/>
        </w:rPr>
        <w:t xml:space="preserve">activity</w:t>
      </w:r>
      <w:r w:rsidRPr="333ABB12" w:rsidR="464FFD4C">
        <w:rPr>
          <w:rFonts w:ascii="Arial" w:hAnsi="Arial" w:eastAsia="Arial" w:cs="Arial"/>
          <w:noProof w:val="0"/>
          <w:color w:val="000000" w:themeColor="text1" w:themeTint="FF" w:themeShade="FF"/>
          <w:sz w:val="24"/>
          <w:szCs w:val="24"/>
          <w:lang w:val="en-GB"/>
        </w:rPr>
        <w:t xml:space="preserve"> when we spoke about measurements</w:t>
      </w:r>
      <w:r w:rsidRPr="333ABB12" w:rsidR="2CAE1C5E">
        <w:rPr>
          <w:rFonts w:ascii="Arial" w:hAnsi="Arial" w:eastAsia="Arial" w:cs="Arial"/>
          <w:noProof w:val="0"/>
          <w:color w:val="000000" w:themeColor="text1" w:themeTint="FF" w:themeShade="FF"/>
          <w:sz w:val="24"/>
          <w:szCs w:val="24"/>
          <w:lang w:val="en-GB"/>
        </w:rPr>
        <w:t xml:space="preserve"> we discussed how many </w:t>
      </w:r>
      <w:r w:rsidRPr="333ABB12" w:rsidR="789DA94F">
        <w:rPr>
          <w:rFonts w:ascii="Arial" w:hAnsi="Arial" w:eastAsia="Arial" w:cs="Arial"/>
          <w:noProof w:val="0"/>
          <w:color w:val="000000" w:themeColor="text1" w:themeTint="FF" w:themeShade="FF"/>
          <w:sz w:val="24"/>
          <w:szCs w:val="24"/>
          <w:lang w:val="en-GB"/>
        </w:rPr>
        <w:t xml:space="preserve">millilitres </w:t>
      </w:r>
      <w:r w:rsidRPr="333ABB12" w:rsidR="2CAE1C5E">
        <w:rPr>
          <w:rFonts w:ascii="Arial" w:hAnsi="Arial" w:eastAsia="Arial" w:cs="Arial"/>
          <w:noProof w:val="0"/>
          <w:color w:val="000000" w:themeColor="text1" w:themeTint="FF" w:themeShade="FF"/>
          <w:sz w:val="24"/>
          <w:szCs w:val="24"/>
          <w:lang w:val="en-GB"/>
        </w:rPr>
        <w:t xml:space="preserve">do you think it would take to fill up our glass jar?</w:t>
      </w:r>
      <w:r w:rsidRPr="333ABB12" w:rsidR="51A40A73">
        <w:rPr>
          <w:rFonts w:ascii="Arial" w:hAnsi="Arial" w:eastAsia="Arial" w:cs="Arial"/>
          <w:noProof w:val="0"/>
          <w:color w:val="000000" w:themeColor="text1" w:themeTint="FF" w:themeShade="FF"/>
          <w:sz w:val="24"/>
          <w:szCs w:val="24"/>
          <w:lang w:val="en-GB"/>
        </w:rPr>
        <w:t xml:space="preserve"> all these questions asked to the children made them stop what they was doing as the said “let me put on my thinking cap“ </w:t>
      </w:r>
      <w:r w:rsidRPr="333ABB12" w:rsidR="361ABD68">
        <w:rPr>
          <w:rFonts w:ascii="Arial" w:hAnsi="Arial" w:eastAsia="Arial" w:cs="Arial"/>
          <w:noProof w:val="0"/>
          <w:color w:val="000000" w:themeColor="text1" w:themeTint="FF" w:themeShade="FF"/>
          <w:sz w:val="24"/>
          <w:szCs w:val="24"/>
          <w:lang w:val="en-GB"/>
        </w:rPr>
        <w:t xml:space="preserve">I</w:t>
      </w:r>
      <w:r w:rsidRPr="333ABB12" w:rsidR="51A40A73">
        <w:rPr>
          <w:rFonts w:ascii="Arial" w:hAnsi="Arial" w:eastAsia="Arial" w:cs="Arial"/>
          <w:noProof w:val="0"/>
          <w:color w:val="000000" w:themeColor="text1" w:themeTint="FF" w:themeShade="FF"/>
          <w:sz w:val="24"/>
          <w:szCs w:val="24"/>
          <w:lang w:val="en-GB"/>
        </w:rPr>
        <w:t xml:space="preserve"> then replied “ that would be </w:t>
      </w:r>
      <w:r w:rsidRPr="333ABB12" w:rsidR="2E66D638">
        <w:rPr>
          <w:rFonts w:ascii="Arial" w:hAnsi="Arial" w:eastAsia="Arial" w:cs="Arial"/>
          <w:noProof w:val="0"/>
          <w:color w:val="000000" w:themeColor="text1" w:themeTint="FF" w:themeShade="FF"/>
          <w:sz w:val="24"/>
          <w:szCs w:val="24"/>
          <w:lang w:val="en-GB"/>
        </w:rPr>
        <w:t xml:space="preserve">an</w:t>
      </w:r>
      <w:r w:rsidRPr="333ABB12" w:rsidR="51A40A73">
        <w:rPr>
          <w:rFonts w:ascii="Arial" w:hAnsi="Arial" w:eastAsia="Arial" w:cs="Arial"/>
          <w:noProof w:val="0"/>
          <w:color w:val="000000" w:themeColor="text1" w:themeTint="FF" w:themeShade="FF"/>
          <w:sz w:val="24"/>
          <w:szCs w:val="24"/>
          <w:lang w:val="en-GB"/>
        </w:rPr>
        <w:t xml:space="preserve"> excellent idea </w:t>
      </w:r>
      <w:r w:rsidRPr="333ABB12" w:rsidR="364E6DD9">
        <w:rPr>
          <w:rFonts w:ascii="Arial" w:hAnsi="Arial" w:eastAsia="Arial" w:cs="Arial"/>
          <w:noProof w:val="0"/>
          <w:color w:val="000000" w:themeColor="text1" w:themeTint="FF" w:themeShade="FF"/>
          <w:sz w:val="24"/>
          <w:szCs w:val="24"/>
          <w:lang w:val="en-GB"/>
        </w:rPr>
        <w:t xml:space="preserve">let's</w:t>
      </w:r>
      <w:r w:rsidRPr="333ABB12" w:rsidR="51A40A73">
        <w:rPr>
          <w:rFonts w:ascii="Arial" w:hAnsi="Arial" w:eastAsia="Arial" w:cs="Arial"/>
          <w:noProof w:val="0"/>
          <w:color w:val="000000" w:themeColor="text1" w:themeTint="FF" w:themeShade="FF"/>
          <w:sz w:val="24"/>
          <w:szCs w:val="24"/>
          <w:lang w:val="en-GB"/>
        </w:rPr>
        <w:t xml:space="preserve"> put the</w:t>
      </w:r>
      <w:r w:rsidRPr="333ABB12" w:rsidR="58DFFF3F">
        <w:rPr>
          <w:rFonts w:ascii="Arial" w:hAnsi="Arial" w:eastAsia="Arial" w:cs="Arial"/>
          <w:noProof w:val="0"/>
          <w:color w:val="000000" w:themeColor="text1" w:themeTint="FF" w:themeShade="FF"/>
          <w:sz w:val="24"/>
          <w:szCs w:val="24"/>
          <w:lang w:val="en-GB"/>
        </w:rPr>
        <w:t xml:space="preserve">m on together and think about the question“. </w:t>
      </w:r>
      <w:r w:rsidRPr="333ABB12" w:rsidR="1D0AA878">
        <w:rPr>
          <w:rFonts w:ascii="Arial" w:hAnsi="Arial" w:eastAsia="Arial" w:cs="Arial"/>
          <w:noProof w:val="0"/>
          <w:color w:val="000000" w:themeColor="text1" w:themeTint="FF" w:themeShade="FF"/>
          <w:sz w:val="24"/>
          <w:szCs w:val="24"/>
          <w:lang w:val="en-GB"/>
        </w:rPr>
        <w:t xml:space="preserve">we then </w:t>
      </w:r>
      <w:r w:rsidRPr="333ABB12" w:rsidR="753CD4C1">
        <w:rPr>
          <w:rFonts w:ascii="Arial" w:hAnsi="Arial" w:eastAsia="Arial" w:cs="Arial"/>
          <w:noProof w:val="0"/>
          <w:color w:val="000000" w:themeColor="text1" w:themeTint="FF" w:themeShade="FF"/>
          <w:sz w:val="24"/>
          <w:szCs w:val="24"/>
          <w:lang w:val="en-GB"/>
        </w:rPr>
        <w:t xml:space="preserve">produced</w:t>
      </w:r>
      <w:r w:rsidRPr="333ABB12" w:rsidR="1D0AA878">
        <w:rPr>
          <w:rFonts w:ascii="Arial" w:hAnsi="Arial" w:eastAsia="Arial" w:cs="Arial"/>
          <w:noProof w:val="0"/>
          <w:color w:val="000000" w:themeColor="text1" w:themeTint="FF" w:themeShade="FF"/>
          <w:sz w:val="24"/>
          <w:szCs w:val="24"/>
          <w:lang w:val="en-GB"/>
        </w:rPr>
        <w:t xml:space="preserve"> multiple plans and the children voted on what they think would happen to the water during the process </w:t>
      </w:r>
      <w:r w:rsidRPr="333ABB12" w:rsidR="393F1D22">
        <w:rPr>
          <w:rFonts w:ascii="Arial" w:hAnsi="Arial" w:eastAsia="Arial" w:cs="Arial"/>
          <w:noProof w:val="0"/>
          <w:color w:val="000000" w:themeColor="text1" w:themeTint="FF" w:themeShade="FF"/>
          <w:sz w:val="24"/>
          <w:szCs w:val="24"/>
          <w:lang w:val="en-GB"/>
        </w:rPr>
        <w:t xml:space="preserve">of the activity.</w:t>
      </w:r>
      <w:r w:rsidRPr="333ABB12" w:rsidR="280FD62B">
        <w:rPr>
          <w:rFonts w:ascii="Arial" w:hAnsi="Arial" w:eastAsia="Arial" w:cs="Arial"/>
          <w:noProof w:val="0"/>
          <w:color w:val="000000" w:themeColor="text1" w:themeTint="FF" w:themeShade="FF"/>
          <w:sz w:val="24"/>
          <w:szCs w:val="24"/>
          <w:lang w:val="en-GB"/>
        </w:rPr>
        <w:t xml:space="preserve"> </w:t>
      </w:r>
      <w:r w:rsidR="603506F4">
        <w:drawing>
          <wp:anchor distT="0" distB="0" distL="114300" distR="114300" simplePos="0" relativeHeight="251658240" behindDoc="0" locked="0" layoutInCell="1" allowOverlap="1" wp14:editId="6127621A" wp14:anchorId="4947D5CD">
            <wp:simplePos x="0" y="0"/>
            <wp:positionH relativeFrom="column">
              <wp:align>left</wp:align>
            </wp:positionH>
            <wp:positionV relativeFrom="paragraph">
              <wp:posOffset>0</wp:posOffset>
            </wp:positionV>
            <wp:extent cx="2369228" cy="1777906"/>
            <wp:effectExtent l="133350" t="114300" r="145415" b="146685"/>
            <wp:wrapSquare wrapText="bothSides"/>
            <wp:docPr id="946138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613841" name=""/>
                    <pic:cNvPicPr/>
                  </pic:nvPicPr>
                  <pic:blipFill>
                    <a:blip xmlns:r="http://schemas.openxmlformats.org/officeDocument/2006/relationships" r:embed="rId1346564534">
                      <a:extLst>
                        <a:ext uri="{28A0092B-C50C-407E-A947-70E740481C1C}">
                          <a14:useLocalDpi xmlns:a14="http://schemas.microsoft.com/office/drawing/2010/main"/>
                        </a:ext>
                      </a:extLst>
                    </a:blip>
                    <a:srcRect/>
                    <a:stretch>
                      <a:fillRect/>
                    </a:stretch>
                  </pic:blipFill>
                  <pic:spPr>
                    <a:xfrm>
                      <a:off x="0" y="0"/>
                      <a:ext cx="2369228" cy="17779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333ABB12" w:rsidR="603506F4">
        <w:rPr>
          <w:rFonts w:ascii="Arial" w:hAnsi="Arial" w:eastAsia="Arial" w:cs="Arial"/>
          <w:noProof w:val="0"/>
          <w:color w:val="000000" w:themeColor="text1" w:themeTint="FF" w:themeShade="FF"/>
          <w:sz w:val="24"/>
          <w:szCs w:val="24"/>
          <w:lang w:val="en-GB"/>
        </w:rPr>
        <w:t xml:space="preserve">Through daily provocations provided within an </w:t>
      </w:r>
      <w:r w:rsidRPr="333ABB12" w:rsidR="79AB2A6F">
        <w:rPr>
          <w:rFonts w:ascii="Arial" w:hAnsi="Arial" w:eastAsia="Arial" w:cs="Arial"/>
          <w:noProof w:val="0"/>
          <w:color w:val="000000" w:themeColor="text1" w:themeTint="FF" w:themeShade="FF"/>
          <w:sz w:val="24"/>
          <w:szCs w:val="24"/>
          <w:lang w:val="en-GB"/>
        </w:rPr>
        <w:t>early year</w:t>
      </w:r>
      <w:r w:rsidRPr="333ABB12" w:rsidR="603506F4">
        <w:rPr>
          <w:rFonts w:ascii="Arial" w:hAnsi="Arial" w:eastAsia="Arial" w:cs="Arial"/>
          <w:noProof w:val="0"/>
          <w:color w:val="000000" w:themeColor="text1" w:themeTint="FF" w:themeShade="FF"/>
          <w:sz w:val="24"/>
          <w:szCs w:val="24"/>
          <w:lang w:val="en-GB"/>
        </w:rPr>
        <w:t xml:space="preserve"> setting, children are provided </w:t>
      </w:r>
      <w:r w:rsidRPr="333ABB12" w:rsidR="2B47E441">
        <w:rPr>
          <w:rFonts w:ascii="Arial" w:hAnsi="Arial" w:eastAsia="Arial" w:cs="Arial"/>
          <w:noProof w:val="0"/>
          <w:color w:val="000000" w:themeColor="text1" w:themeTint="FF" w:themeShade="FF"/>
          <w:sz w:val="24"/>
          <w:szCs w:val="24"/>
          <w:lang w:val="en-GB"/>
        </w:rPr>
        <w:t>with open</w:t>
      </w:r>
      <w:r w:rsidRPr="333ABB12" w:rsidR="603506F4">
        <w:rPr>
          <w:rFonts w:ascii="Arial" w:hAnsi="Arial" w:eastAsia="Arial" w:cs="Arial"/>
          <w:noProof w:val="0"/>
          <w:color w:val="000000" w:themeColor="text1" w:themeTint="FF" w:themeShade="FF"/>
          <w:sz w:val="24"/>
          <w:szCs w:val="24"/>
          <w:lang w:val="en-GB"/>
        </w:rPr>
        <w:t xml:space="preserve">-ended learning experiences that support their understanding of scientific and mathematical concepts. These experiences also help them gain factual knowledge about the world around them. </w:t>
      </w:r>
      <w:r w:rsidRPr="333ABB12" w:rsidR="5B4C6219">
        <w:rPr>
          <w:rFonts w:ascii="Arial" w:hAnsi="Arial" w:eastAsia="Arial" w:cs="Arial"/>
          <w:noProof w:val="0"/>
          <w:color w:val="000000" w:themeColor="text1" w:themeTint="FF" w:themeShade="FF"/>
          <w:sz w:val="24"/>
          <w:szCs w:val="24"/>
          <w:lang w:val="en-GB"/>
        </w:rPr>
        <w:t>Outdoor play</w:t>
      </w:r>
      <w:r w:rsidRPr="333ABB12" w:rsidR="603506F4">
        <w:rPr>
          <w:rFonts w:ascii="Arial" w:hAnsi="Arial" w:eastAsia="Arial" w:cs="Arial"/>
          <w:noProof w:val="0"/>
          <w:color w:val="000000" w:themeColor="text1" w:themeTint="FF" w:themeShade="FF"/>
          <w:sz w:val="24"/>
          <w:szCs w:val="24"/>
          <w:lang w:val="en-GB"/>
        </w:rPr>
        <w:t xml:space="preserve"> </w:t>
      </w:r>
      <w:r w:rsidRPr="333ABB12" w:rsidR="603506F4">
        <w:rPr>
          <w:rFonts w:ascii="Arial" w:hAnsi="Arial" w:eastAsia="Arial" w:cs="Arial"/>
          <w:noProof w:val="0"/>
          <w:color w:val="000000" w:themeColor="text1" w:themeTint="FF" w:themeShade="FF"/>
          <w:sz w:val="24"/>
          <w:szCs w:val="24"/>
          <w:lang w:val="en-GB"/>
        </w:rPr>
        <w:t>provides</w:t>
      </w:r>
      <w:r w:rsidRPr="333ABB12" w:rsidR="603506F4">
        <w:rPr>
          <w:rFonts w:ascii="Arial" w:hAnsi="Arial" w:eastAsia="Arial" w:cs="Arial"/>
          <w:noProof w:val="0"/>
          <w:color w:val="000000" w:themeColor="text1" w:themeTint="FF" w:themeShade="FF"/>
          <w:sz w:val="24"/>
          <w:szCs w:val="24"/>
          <w:lang w:val="en-GB"/>
        </w:rPr>
        <w:t xml:space="preserve"> </w:t>
      </w:r>
      <w:r w:rsidRPr="333ABB12" w:rsidR="76623608">
        <w:rPr>
          <w:rFonts w:ascii="Arial" w:hAnsi="Arial" w:eastAsia="Arial" w:cs="Arial"/>
          <w:noProof w:val="0"/>
          <w:color w:val="000000" w:themeColor="text1" w:themeTint="FF" w:themeShade="FF"/>
          <w:sz w:val="24"/>
          <w:szCs w:val="24"/>
          <w:lang w:val="en-GB"/>
        </w:rPr>
        <w:t xml:space="preserve">children with </w:t>
      </w:r>
      <w:r w:rsidRPr="333ABB12" w:rsidR="603506F4">
        <w:rPr>
          <w:rFonts w:ascii="Arial" w:hAnsi="Arial" w:eastAsia="Arial" w:cs="Arial"/>
          <w:noProof w:val="0"/>
          <w:color w:val="000000" w:themeColor="text1" w:themeTint="FF" w:themeShade="FF"/>
          <w:sz w:val="24"/>
          <w:szCs w:val="24"/>
          <w:lang w:val="en-GB"/>
        </w:rPr>
        <w:t xml:space="preserve">rich and meaningful opportunities for learning that </w:t>
      </w:r>
      <w:r w:rsidRPr="333ABB12" w:rsidR="4059FD3A">
        <w:rPr>
          <w:rFonts w:ascii="Arial" w:hAnsi="Arial" w:eastAsia="Arial" w:cs="Arial"/>
          <w:noProof w:val="0"/>
          <w:color w:val="000000" w:themeColor="text1" w:themeTint="FF" w:themeShade="FF"/>
          <w:sz w:val="24"/>
          <w:szCs w:val="24"/>
          <w:lang w:val="en-GB"/>
        </w:rPr>
        <w:t>I believe is</w:t>
      </w:r>
      <w:r w:rsidRPr="333ABB12" w:rsidR="603506F4">
        <w:rPr>
          <w:rFonts w:ascii="Arial" w:hAnsi="Arial" w:eastAsia="Arial" w:cs="Arial"/>
          <w:noProof w:val="0"/>
          <w:color w:val="000000" w:themeColor="text1" w:themeTint="FF" w:themeShade="FF"/>
          <w:sz w:val="24"/>
          <w:szCs w:val="24"/>
          <w:lang w:val="en-GB"/>
        </w:rPr>
        <w:t xml:space="preserve"> beyond what is offered indoors. It supports all areas of children’s holistic development by encouraging sensory exploration, curiosity, and hands-on discovery. As children engage with the natural environment, they also develop their language and communication skills through shared conversations, questioning, and expressive play</w:t>
      </w:r>
      <w:r w:rsidRPr="333ABB12" w:rsidR="76439BE2">
        <w:rPr>
          <w:rFonts w:ascii="Arial" w:hAnsi="Arial" w:eastAsia="Arial" w:cs="Arial"/>
          <w:noProof w:val="0"/>
          <w:color w:val="000000" w:themeColor="text1" w:themeTint="FF" w:themeShade="FF"/>
          <w:sz w:val="24"/>
          <w:szCs w:val="24"/>
          <w:lang w:val="en-GB"/>
        </w:rPr>
        <w:t xml:space="preserve"> as they continue to work as a team throughout the </w:t>
      </w:r>
      <w:r w:rsidRPr="333ABB12" w:rsidR="057D39BA">
        <w:rPr>
          <w:rFonts w:ascii="Arial" w:hAnsi="Arial" w:eastAsia="Arial" w:cs="Arial"/>
          <w:noProof w:val="0"/>
          <w:color w:val="000000" w:themeColor="text1" w:themeTint="FF" w:themeShade="FF"/>
          <w:sz w:val="24"/>
          <w:szCs w:val="24"/>
          <w:lang w:val="en-GB"/>
        </w:rPr>
        <w:t>provocation</w:t>
      </w:r>
      <w:r w:rsidRPr="333ABB12" w:rsidR="057D39BA">
        <w:rPr>
          <w:rFonts w:ascii="Arial" w:hAnsi="Arial" w:eastAsia="Arial" w:cs="Arial"/>
          <w:noProof w:val="0"/>
          <w:color w:val="000000" w:themeColor="text1" w:themeTint="FF" w:themeShade="FF"/>
          <w:sz w:val="24"/>
          <w:szCs w:val="24"/>
          <w:lang w:val="en-GB"/>
        </w:rPr>
        <w:t>s</w:t>
      </w:r>
      <w:r w:rsidRPr="333ABB12" w:rsidR="76439BE2">
        <w:rPr>
          <w:rFonts w:ascii="Arial" w:hAnsi="Arial" w:eastAsia="Arial" w:cs="Arial"/>
          <w:noProof w:val="0"/>
          <w:color w:val="000000" w:themeColor="text1" w:themeTint="FF" w:themeShade="FF"/>
          <w:sz w:val="24"/>
          <w:szCs w:val="24"/>
          <w:lang w:val="en-GB"/>
        </w:rPr>
        <w:t>.</w:t>
      </w:r>
    </w:p>
    <w:p w:rsidR="7C0DD3BE" w:rsidP="1EC11736" w:rsidRDefault="7C0DD3BE" w14:paraId="6649184D" w14:textId="171E48FC">
      <w:pPr>
        <w:pStyle w:val="Normal"/>
        <w:suppressLineNumbers w:val="0"/>
        <w:tabs>
          <w:tab w:val="center" w:leader="none" w:pos="4320"/>
          <w:tab w:val="right" w:leader="none" w:pos="8640"/>
        </w:tabs>
        <w:bidi w:val="0"/>
        <w:spacing w:before="0" w:beforeAutospacing="off" w:after="0" w:afterAutospacing="off" w:line="240" w:lineRule="auto"/>
        <w:ind/>
        <w:rPr>
          <w:rFonts w:ascii="Aptos" w:hAnsi="Aptos" w:eastAsia="Aptos" w:cs="Aptos"/>
          <w:noProof w:val="0"/>
          <w:color w:val="000000" w:themeColor="text1" w:themeTint="FF" w:themeShade="FF"/>
          <w:sz w:val="24"/>
          <w:szCs w:val="24"/>
          <w:lang w:val="en-GB"/>
        </w:rPr>
      </w:pPr>
    </w:p>
    <w:p w:rsidR="7C0DD3BE" w:rsidP="1EC11736" w:rsidRDefault="7C0DD3BE" w14:paraId="4C92F2F7" w14:textId="15A8B906">
      <w:pPr>
        <w:pStyle w:val="Normal"/>
        <w:suppressLineNumbers w:val="0"/>
        <w:tabs>
          <w:tab w:val="center" w:leader="none" w:pos="4320"/>
          <w:tab w:val="right" w:leader="none" w:pos="8640"/>
        </w:tabs>
        <w:bidi w:val="0"/>
        <w:spacing w:before="0" w:beforeAutospacing="off" w:after="0" w:afterAutospacing="off" w:line="240" w:lineRule="auto"/>
        <w:ind/>
        <w:rPr>
          <w:rFonts w:ascii="Aptos" w:hAnsi="Aptos" w:eastAsia="Aptos" w:cs="Aptos"/>
          <w:noProof w:val="0"/>
          <w:color w:val="000000" w:themeColor="text1" w:themeTint="FF" w:themeShade="FF"/>
          <w:sz w:val="24"/>
          <w:szCs w:val="24"/>
          <w:lang w:val="en-GB"/>
        </w:rPr>
      </w:pPr>
    </w:p>
    <w:p w:rsidR="7C0DD3BE" w:rsidP="1EC11736" w:rsidRDefault="7C0DD3BE" w14:paraId="74EC1CB0" w14:textId="1337EC7F">
      <w:pPr>
        <w:pStyle w:val="Normal"/>
        <w:suppressLineNumbers w:val="0"/>
        <w:tabs>
          <w:tab w:val="center" w:leader="none" w:pos="4320"/>
          <w:tab w:val="right" w:leader="none" w:pos="8640"/>
        </w:tabs>
        <w:bidi w:val="0"/>
        <w:spacing w:before="0" w:beforeAutospacing="off" w:after="0" w:afterAutospacing="off" w:line="240" w:lineRule="auto"/>
        <w:ind/>
        <w:rPr>
          <w:rFonts w:ascii="Aptos" w:hAnsi="Aptos" w:eastAsia="Aptos" w:cs="Aptos"/>
          <w:noProof w:val="0"/>
          <w:color w:val="000000" w:themeColor="text1" w:themeTint="FF" w:themeShade="FF"/>
          <w:sz w:val="24"/>
          <w:szCs w:val="24"/>
          <w:lang w:val="en-GB"/>
        </w:rPr>
      </w:pPr>
    </w:p>
    <w:p w:rsidR="7C0DD3BE" w:rsidP="1EC11736" w:rsidRDefault="7C0DD3BE" w14:paraId="37238B20" w14:textId="0505F6DA">
      <w:pPr>
        <w:pStyle w:val="Normal"/>
        <w:suppressLineNumbers w:val="0"/>
        <w:tabs>
          <w:tab w:val="center" w:leader="none" w:pos="4320"/>
          <w:tab w:val="right" w:leader="none" w:pos="8640"/>
        </w:tabs>
        <w:bidi w:val="0"/>
        <w:spacing w:before="0" w:beforeAutospacing="off" w:after="0" w:afterAutospacing="off" w:line="240" w:lineRule="auto"/>
        <w:ind/>
        <w:rPr>
          <w:rFonts w:ascii="Aptos" w:hAnsi="Aptos" w:eastAsia="Aptos" w:cs="Aptos"/>
          <w:noProof w:val="0"/>
          <w:color w:val="000000" w:themeColor="text1" w:themeTint="FF" w:themeShade="FF"/>
          <w:sz w:val="24"/>
          <w:szCs w:val="24"/>
          <w:lang w:val="en-GB"/>
        </w:rPr>
      </w:pPr>
    </w:p>
    <w:p w:rsidR="7C0DD3BE" w:rsidP="1EC11736" w:rsidRDefault="7C0DD3BE" w14:paraId="576795D6" w14:textId="38AB1224">
      <w:pPr>
        <w:pStyle w:val="Normal"/>
        <w:suppressLineNumbers w:val="0"/>
        <w:tabs>
          <w:tab w:val="center" w:leader="none" w:pos="4320"/>
          <w:tab w:val="right" w:leader="none" w:pos="8640"/>
        </w:tabs>
        <w:bidi w:val="0"/>
        <w:spacing w:before="0" w:beforeAutospacing="off" w:after="0" w:afterAutospacing="off" w:line="240" w:lineRule="auto"/>
        <w:ind/>
        <w:rPr>
          <w:rFonts w:ascii="Aptos" w:hAnsi="Aptos" w:eastAsia="Aptos" w:cs="Aptos"/>
          <w:noProof w:val="0"/>
          <w:color w:val="000000" w:themeColor="text1" w:themeTint="FF" w:themeShade="FF"/>
          <w:sz w:val="24"/>
          <w:szCs w:val="24"/>
          <w:lang w:val="en-GB"/>
        </w:rPr>
      </w:pPr>
      <w:r w:rsidRPr="333ABB12" w:rsidR="4C3C02ED">
        <w:rPr>
          <w:rFonts w:ascii="Aptos" w:hAnsi="Aptos" w:eastAsia="Aptos" w:cs="Aptos"/>
          <w:noProof w:val="0"/>
          <w:color w:val="000000" w:themeColor="text1" w:themeTint="FF" w:themeShade="FF"/>
          <w:sz w:val="24"/>
          <w:szCs w:val="24"/>
          <w:lang w:val="en-GB"/>
        </w:rPr>
        <w:t xml:space="preserve">Part 3: </w:t>
      </w:r>
    </w:p>
    <w:p w:rsidR="7C0DD3BE" w:rsidP="1EC11736" w:rsidRDefault="7C0DD3BE" w14:paraId="408224F3" w14:textId="318D980B">
      <w:pPr>
        <w:pStyle w:val="Normal"/>
        <w:suppressLineNumbers w:val="0"/>
        <w:tabs>
          <w:tab w:val="center" w:leader="none" w:pos="4320"/>
          <w:tab w:val="right" w:leader="none" w:pos="8640"/>
        </w:tabs>
        <w:bidi w:val="0"/>
        <w:spacing w:before="0" w:beforeAutospacing="off" w:after="0" w:afterAutospacing="off" w:line="240" w:lineRule="auto"/>
        <w:ind/>
        <w:rPr>
          <w:rFonts w:ascii="Aptos" w:hAnsi="Aptos" w:eastAsia="Aptos" w:cs="Aptos"/>
          <w:noProof w:val="0"/>
          <w:color w:val="000000" w:themeColor="text1" w:themeTint="FF" w:themeShade="FF"/>
          <w:sz w:val="24"/>
          <w:szCs w:val="24"/>
          <w:lang w:val="en-GB"/>
        </w:rPr>
      </w:pPr>
    </w:p>
    <w:p w:rsidR="7C0DD3BE" w:rsidP="1EC11736" w:rsidRDefault="7C0DD3BE" w14:paraId="0315CE7C" w14:textId="1640C73F">
      <w:pPr>
        <w:pStyle w:val="Normal"/>
        <w:suppressLineNumbers w:val="0"/>
        <w:tabs>
          <w:tab w:val="center" w:leader="none" w:pos="4320"/>
          <w:tab w:val="right" w:leader="none" w:pos="8640"/>
        </w:tabs>
        <w:bidi w:val="0"/>
        <w:spacing w:before="0" w:beforeAutospacing="off" w:after="0" w:afterAutospacing="off" w:line="240" w:lineRule="auto"/>
        <w:ind/>
        <w:rPr>
          <w:rFonts w:ascii="Calibri" w:hAnsi="Calibri" w:eastAsia="Calibri" w:cs="Calibri"/>
          <w:noProof w:val="0"/>
          <w:sz w:val="56"/>
          <w:szCs w:val="56"/>
          <w:lang w:val="en-GB"/>
        </w:rPr>
      </w:pPr>
      <w:r w:rsidRPr="1EC11736" w:rsidR="76439BE2">
        <w:rPr>
          <w:rFonts w:ascii="Aptos" w:hAnsi="Aptos" w:eastAsia="Aptos" w:cs="Aptos"/>
          <w:noProof w:val="0"/>
          <w:color w:val="000000" w:themeColor="text1" w:themeTint="FF" w:themeShade="FF"/>
          <w:sz w:val="24"/>
          <w:szCs w:val="24"/>
          <w:lang w:val="en-GB"/>
        </w:rPr>
        <w:t xml:space="preserve"> </w:t>
      </w:r>
      <w:r w:rsidRPr="1EC11736" w:rsidR="68B877B2">
        <w:rPr>
          <w:rFonts w:ascii="Calibri" w:hAnsi="Calibri" w:eastAsia="Calibri" w:cs="Calibri"/>
          <w:b w:val="1"/>
          <w:bCs w:val="1"/>
          <w:noProof w:val="0"/>
          <w:sz w:val="56"/>
          <w:szCs w:val="56"/>
          <w:lang w:val="en-GB"/>
        </w:rPr>
        <w:t>RISK BENEFIT ASSESSMENT</w:t>
      </w:r>
    </w:p>
    <w:p w:rsidR="7C0DD3BE" w:rsidP="1EC11736" w:rsidRDefault="7C0DD3BE" w14:paraId="25E65624" w14:textId="4C3148EE">
      <w:pPr>
        <w:suppressLineNumbers w:val="0"/>
        <w:tabs>
          <w:tab w:val="left" w:leader="none" w:pos="1418"/>
          <w:tab w:val="center" w:leader="none" w:pos="4320"/>
          <w:tab w:val="right" w:leader="none" w:pos="8640"/>
        </w:tabs>
        <w:bidi w:val="0"/>
        <w:spacing w:before="0" w:beforeAutospacing="off" w:after="0" w:afterAutospacing="off" w:line="240" w:lineRule="auto"/>
        <w:ind/>
        <w:rPr>
          <w:rFonts w:ascii="Calibri" w:hAnsi="Calibri" w:eastAsia="Calibri" w:cs="Calibri"/>
          <w:noProof w:val="0"/>
          <w:sz w:val="22"/>
          <w:szCs w:val="22"/>
          <w:lang w:val="en-GB"/>
        </w:rPr>
      </w:pPr>
    </w:p>
    <w:tbl>
      <w:tblPr>
        <w:tblStyle w:val="TableGrid"/>
        <w:bidiVisual w:val="0"/>
        <w:tblW w:w="0" w:type="auto"/>
        <w:tblInd w:w="105" w:type="dxa"/>
        <w:tblBorders>
          <w:top w:val="single" w:sz="6"/>
          <w:left w:val="single" w:sz="6"/>
          <w:bottom w:val="single" w:sz="6"/>
          <w:right w:val="single" w:sz="6"/>
        </w:tblBorders>
        <w:tblLayout w:type="fixed"/>
        <w:tblLook w:val="0000" w:firstRow="0" w:lastRow="0" w:firstColumn="0" w:lastColumn="0" w:noHBand="0" w:noVBand="0"/>
      </w:tblPr>
      <w:tblGrid>
        <w:gridCol w:w="1560"/>
        <w:gridCol w:w="5269"/>
        <w:gridCol w:w="1168"/>
        <w:gridCol w:w="1018"/>
      </w:tblGrid>
      <w:tr w:rsidR="1EC11736" w:rsidTr="1EC11736" w14:paraId="3E219A96">
        <w:trPr>
          <w:trHeight w:val="300"/>
        </w:trPr>
        <w:tc>
          <w:tcPr>
            <w:tcW w:w="156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393FFB64" w14:textId="7E2DE80E">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Location / Activity:</w:t>
            </w:r>
          </w:p>
        </w:tc>
        <w:tc>
          <w:tcPr>
            <w:tcW w:w="5269" w:type="dxa"/>
            <w:tcBorders>
              <w:top w:val="single" w:sz="6"/>
              <w:left w:val="single" w:sz="6"/>
              <w:bottom w:val="single" w:sz="6"/>
              <w:right w:val="single" w:sz="6"/>
            </w:tcBorders>
            <w:tcMar>
              <w:left w:w="105" w:type="dxa"/>
              <w:right w:w="105" w:type="dxa"/>
            </w:tcMar>
            <w:vAlign w:val="center"/>
          </w:tcPr>
          <w:p w:rsidR="1EC11736" w:rsidP="1EC11736" w:rsidRDefault="1EC11736" w14:paraId="75E69F97" w14:textId="304E7B5A">
            <w:pPr>
              <w:bidi w:val="0"/>
              <w:rPr>
                <w:rFonts w:ascii="Calibri" w:hAnsi="Calibri" w:eastAsia="Calibri" w:cs="Calibri"/>
                <w:sz w:val="24"/>
                <w:szCs w:val="24"/>
              </w:rPr>
            </w:pPr>
            <w:r w:rsidRPr="1EC11736" w:rsidR="1EC11736">
              <w:rPr>
                <w:rFonts w:ascii="Calibri" w:hAnsi="Calibri" w:eastAsia="Calibri" w:cs="Calibri"/>
                <w:sz w:val="24"/>
                <w:szCs w:val="24"/>
                <w:lang w:val="en-GB"/>
              </w:rPr>
              <w:t>Side garden located at Rachael's Playhouse Hirwaun.</w:t>
            </w:r>
          </w:p>
        </w:tc>
        <w:tc>
          <w:tcPr>
            <w:tcW w:w="116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405A007C" w14:textId="5DA68361">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Date:</w:t>
            </w:r>
          </w:p>
        </w:tc>
        <w:tc>
          <w:tcPr>
            <w:tcW w:w="1018" w:type="dxa"/>
            <w:tcBorders>
              <w:top w:val="single" w:sz="6"/>
              <w:left w:val="single" w:sz="6"/>
              <w:bottom w:val="single" w:sz="6"/>
              <w:right w:val="single" w:sz="6"/>
            </w:tcBorders>
            <w:tcMar>
              <w:left w:w="105" w:type="dxa"/>
              <w:right w:w="105" w:type="dxa"/>
            </w:tcMar>
            <w:vAlign w:val="center"/>
          </w:tcPr>
          <w:p w:rsidR="1EC11736" w:rsidP="1EC11736" w:rsidRDefault="1EC11736" w14:paraId="2300641E" w14:textId="1F5EDA49">
            <w:pPr>
              <w:bidi w:val="0"/>
              <w:rPr>
                <w:rFonts w:ascii="Calibri" w:hAnsi="Calibri" w:eastAsia="Calibri" w:cs="Calibri"/>
                <w:sz w:val="24"/>
                <w:szCs w:val="24"/>
              </w:rPr>
            </w:pPr>
            <w:r w:rsidRPr="1EC11736" w:rsidR="1EC11736">
              <w:rPr>
                <w:rFonts w:ascii="Calibri" w:hAnsi="Calibri" w:eastAsia="Calibri" w:cs="Calibri"/>
                <w:sz w:val="24"/>
                <w:szCs w:val="24"/>
                <w:lang w:val="en-GB"/>
              </w:rPr>
              <w:t>24/09/2025</w:t>
            </w:r>
          </w:p>
        </w:tc>
      </w:tr>
      <w:tr w:rsidR="1EC11736" w:rsidTr="1EC11736" w14:paraId="7AEDAD1D">
        <w:trPr>
          <w:trHeight w:val="300"/>
        </w:trPr>
        <w:tc>
          <w:tcPr>
            <w:tcW w:w="156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0B7C4589" w14:textId="44DC5247">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Assessor:</w:t>
            </w:r>
            <w:r w:rsidRPr="1EC11736" w:rsidR="1EC11736">
              <w:rPr>
                <w:rFonts w:ascii="Calibri" w:hAnsi="Calibri" w:eastAsia="Calibri" w:cs="Calibri"/>
                <w:sz w:val="24"/>
                <w:szCs w:val="24"/>
                <w:lang w:val="en-GB"/>
              </w:rPr>
              <w:t xml:space="preserve">  </w:t>
            </w:r>
          </w:p>
        </w:tc>
        <w:tc>
          <w:tcPr>
            <w:tcW w:w="5269" w:type="dxa"/>
            <w:tcBorders>
              <w:top w:val="single" w:sz="6"/>
              <w:left w:val="single" w:sz="6"/>
              <w:bottom w:val="single" w:sz="6"/>
              <w:right w:val="single" w:sz="6"/>
            </w:tcBorders>
            <w:tcMar>
              <w:left w:w="105" w:type="dxa"/>
              <w:right w:w="105" w:type="dxa"/>
            </w:tcMar>
            <w:vAlign w:val="center"/>
          </w:tcPr>
          <w:p w:rsidR="1EC11736" w:rsidP="1EC11736" w:rsidRDefault="1EC11736" w14:paraId="38D84883" w14:textId="54B9D582">
            <w:pPr>
              <w:bidi w:val="0"/>
              <w:rPr>
                <w:rFonts w:ascii="Calibri" w:hAnsi="Calibri" w:eastAsia="Calibri" w:cs="Calibri"/>
                <w:sz w:val="24"/>
                <w:szCs w:val="24"/>
              </w:rPr>
            </w:pPr>
            <w:r w:rsidRPr="1EC11736" w:rsidR="1EC11736">
              <w:rPr>
                <w:rFonts w:ascii="Calibri" w:hAnsi="Calibri" w:eastAsia="Calibri" w:cs="Calibri"/>
                <w:sz w:val="24"/>
                <w:szCs w:val="24"/>
                <w:lang w:val="en-GB"/>
              </w:rPr>
              <w:t>Lucy Pitt (2405438)</w:t>
            </w:r>
          </w:p>
        </w:tc>
        <w:tc>
          <w:tcPr>
            <w:tcW w:w="116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504CAB57" w14:textId="33D95076">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Review date:</w:t>
            </w:r>
            <w:r w:rsidRPr="1EC11736" w:rsidR="1EC11736">
              <w:rPr>
                <w:rFonts w:ascii="Calibri" w:hAnsi="Calibri" w:eastAsia="Calibri" w:cs="Calibri"/>
                <w:sz w:val="24"/>
                <w:szCs w:val="24"/>
                <w:lang w:val="en-GB"/>
              </w:rPr>
              <w:t xml:space="preserve">  </w:t>
            </w:r>
          </w:p>
        </w:tc>
        <w:tc>
          <w:tcPr>
            <w:tcW w:w="1018" w:type="dxa"/>
            <w:tcBorders>
              <w:top w:val="single" w:sz="6"/>
              <w:left w:val="single" w:sz="6"/>
              <w:bottom w:val="single" w:sz="6"/>
              <w:right w:val="single" w:sz="6"/>
            </w:tcBorders>
            <w:tcMar>
              <w:left w:w="105" w:type="dxa"/>
              <w:right w:w="105" w:type="dxa"/>
            </w:tcMar>
            <w:vAlign w:val="center"/>
          </w:tcPr>
          <w:p w:rsidR="1EC11736" w:rsidP="1EC11736" w:rsidRDefault="1EC11736" w14:paraId="74E16756" w14:textId="63E575C7">
            <w:pPr>
              <w:bidi w:val="0"/>
              <w:rPr>
                <w:rFonts w:ascii="Calibri" w:hAnsi="Calibri" w:eastAsia="Calibri" w:cs="Calibri"/>
                <w:sz w:val="24"/>
                <w:szCs w:val="24"/>
              </w:rPr>
            </w:pPr>
            <w:r w:rsidRPr="1EC11736" w:rsidR="1EC11736">
              <w:rPr>
                <w:rFonts w:ascii="Calibri" w:hAnsi="Calibri" w:eastAsia="Calibri" w:cs="Calibri"/>
                <w:sz w:val="24"/>
                <w:szCs w:val="24"/>
                <w:lang w:val="en-GB"/>
              </w:rPr>
              <w:t>24/10/2025</w:t>
            </w:r>
          </w:p>
        </w:tc>
      </w:tr>
    </w:tbl>
    <w:p w:rsidR="7C0DD3BE" w:rsidP="1EC11736" w:rsidRDefault="7C0DD3BE" w14:paraId="12BB00EE" w14:textId="1A7E14D4">
      <w:pPr>
        <w:suppressLineNumbers w:val="0"/>
        <w:bidi w:val="0"/>
        <w:spacing w:before="0" w:beforeAutospacing="off" w:after="0" w:afterAutospacing="off" w:line="240" w:lineRule="auto"/>
        <w:ind/>
        <w:rPr>
          <w:rFonts w:ascii="Calibri" w:hAnsi="Calibri" w:eastAsia="Calibri" w:cs="Calibri"/>
          <w:noProof w:val="0"/>
          <w:sz w:val="16"/>
          <w:szCs w:val="16"/>
          <w:lang w:val="en-GB"/>
        </w:rPr>
      </w:pPr>
    </w:p>
    <w:p w:rsidR="7C0DD3BE" w:rsidP="1EC11736" w:rsidRDefault="7C0DD3BE" w14:paraId="4EA7FCDE" w14:textId="405814AA">
      <w:pPr>
        <w:suppressLineNumbers w:val="0"/>
        <w:bidi w:val="0"/>
        <w:spacing w:before="0" w:beforeAutospacing="off" w:after="0" w:afterAutospacing="off" w:line="240" w:lineRule="auto"/>
        <w:ind/>
        <w:rPr>
          <w:rFonts w:ascii="Calibri" w:hAnsi="Calibri" w:eastAsia="Calibri" w:cs="Calibri"/>
          <w:noProof w:val="0"/>
          <w:sz w:val="16"/>
          <w:szCs w:val="16"/>
          <w:lang w:val="en-GB"/>
        </w:rPr>
      </w:pPr>
    </w:p>
    <w:tbl>
      <w:tblPr>
        <w:tblStyle w:val="TableGrid"/>
        <w:bidiVisual w:val="0"/>
        <w:tblW w:w="9016" w:type="dxa"/>
        <w:tblInd w:w="420" w:type="dxa"/>
        <w:tblBorders>
          <w:top w:val="single" w:sz="6"/>
          <w:left w:val="single" w:sz="6"/>
          <w:bottom w:val="single" w:sz="6"/>
          <w:right w:val="single" w:sz="6"/>
        </w:tblBorders>
        <w:tblLayout w:type="fixed"/>
        <w:tblLook w:val="0000" w:firstRow="0" w:lastRow="0" w:firstColumn="0" w:lastColumn="0" w:noHBand="0" w:noVBand="0"/>
      </w:tblPr>
      <w:tblGrid>
        <w:gridCol w:w="1418"/>
        <w:gridCol w:w="1235"/>
        <w:gridCol w:w="1435"/>
        <w:gridCol w:w="1257"/>
        <w:gridCol w:w="2933"/>
        <w:gridCol w:w="738"/>
      </w:tblGrid>
      <w:tr w:rsidR="1EC11736" w:rsidTr="333ABB12" w14:paraId="7A989E67">
        <w:trPr>
          <w:trHeight w:val="300"/>
        </w:trPr>
        <w:tc>
          <w:tcPr>
            <w:tcW w:w="141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012E8B7B" w14:textId="2DA8FBA4">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Experience exploring outdoor space in photograph</w:t>
            </w:r>
          </w:p>
        </w:tc>
        <w:tc>
          <w:tcPr>
            <w:tcW w:w="123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47DF9CAD" w14:textId="4C24DE41">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How will young people BENEFIT from this activity?</w:t>
            </w:r>
          </w:p>
        </w:tc>
        <w:tc>
          <w:tcPr>
            <w:tcW w:w="143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797AED3D" w14:textId="3D9826D2">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Hazards and associated risks</w:t>
            </w:r>
          </w:p>
        </w:tc>
        <w:tc>
          <w:tcPr>
            <w:tcW w:w="125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7478CEB1" w14:textId="42EFB4CE">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Who is at risk?</w:t>
            </w:r>
          </w:p>
        </w:tc>
        <w:tc>
          <w:tcPr>
            <w:tcW w:w="2933"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3CD5058A" w14:textId="768B0C5D">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PRECAUTIONS in place to reduce the risk of injury</w:t>
            </w:r>
          </w:p>
        </w:tc>
        <w:tc>
          <w:tcPr>
            <w:tcW w:w="73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1EC11736" w:rsidP="1EC11736" w:rsidRDefault="1EC11736" w14:paraId="33D948F2" w14:textId="2C1C351E">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Overall risk after precautions</w:t>
            </w:r>
          </w:p>
          <w:p w:rsidR="1EC11736" w:rsidP="1EC11736" w:rsidRDefault="1EC11736" w14:paraId="67E265AD" w14:textId="52FA36A6">
            <w:pPr>
              <w:bidi w:val="0"/>
              <w:rPr>
                <w:rFonts w:ascii="Calibri" w:hAnsi="Calibri" w:eastAsia="Calibri" w:cs="Calibri"/>
                <w:sz w:val="24"/>
                <w:szCs w:val="24"/>
              </w:rPr>
            </w:pPr>
            <w:r w:rsidRPr="1EC11736" w:rsidR="1EC11736">
              <w:rPr>
                <w:rFonts w:ascii="Calibri" w:hAnsi="Calibri" w:eastAsia="Calibri" w:cs="Calibri"/>
                <w:b w:val="1"/>
                <w:bCs w:val="1"/>
                <w:sz w:val="24"/>
                <w:szCs w:val="24"/>
                <w:lang w:val="en-GB"/>
              </w:rPr>
              <w:t>RATING: L/M/H</w:t>
            </w:r>
          </w:p>
        </w:tc>
      </w:tr>
      <w:tr w:rsidR="1EC11736" w:rsidTr="333ABB12" w14:paraId="225E9F96">
        <w:trPr>
          <w:trHeight w:val="300"/>
        </w:trPr>
        <w:tc>
          <w:tcPr>
            <w:tcW w:w="1418" w:type="dxa"/>
            <w:tcBorders>
              <w:top w:val="single" w:sz="6"/>
              <w:left w:val="single" w:sz="6"/>
              <w:bottom w:val="single" w:sz="6"/>
              <w:right w:val="single" w:sz="6"/>
            </w:tcBorders>
            <w:tcMar>
              <w:left w:w="105" w:type="dxa"/>
              <w:right w:w="105" w:type="dxa"/>
            </w:tcMar>
            <w:vAlign w:val="center"/>
          </w:tcPr>
          <w:p w:rsidR="1EC11736" w:rsidP="1EC11736" w:rsidRDefault="1EC11736" w14:paraId="15AAF33E" w14:textId="578FCAC1">
            <w:pPr>
              <w:bidi w:val="0"/>
              <w:jc w:val="left"/>
              <w:rPr>
                <w:rFonts w:ascii="Arial" w:hAnsi="Arial" w:eastAsia="Arial" w:cs="Arial"/>
                <w:sz w:val="18"/>
                <w:szCs w:val="18"/>
              </w:rPr>
            </w:pPr>
            <w:r w:rsidRPr="333ABB12" w:rsidR="5E07456B">
              <w:rPr>
                <w:rFonts w:ascii="Arial" w:hAnsi="Arial" w:eastAsia="Arial" w:cs="Arial"/>
                <w:sz w:val="18"/>
                <w:szCs w:val="18"/>
                <w:lang w:val="en-GB"/>
              </w:rPr>
              <w:t xml:space="preserve">Walking across </w:t>
            </w:r>
            <w:r w:rsidRPr="333ABB12" w:rsidR="289E0AE8">
              <w:rPr>
                <w:rFonts w:ascii="Arial" w:hAnsi="Arial" w:eastAsia="Arial" w:cs="Arial"/>
                <w:sz w:val="18"/>
                <w:szCs w:val="18"/>
                <w:lang w:val="en-GB"/>
              </w:rPr>
              <w:t>an</w:t>
            </w:r>
            <w:r w:rsidRPr="333ABB12" w:rsidR="5E07456B">
              <w:rPr>
                <w:rFonts w:ascii="Arial" w:hAnsi="Arial" w:eastAsia="Arial" w:cs="Arial"/>
                <w:sz w:val="18"/>
                <w:szCs w:val="18"/>
                <w:lang w:val="en-GB"/>
              </w:rPr>
              <w:t xml:space="preserve"> uneven grass area. </w:t>
            </w:r>
          </w:p>
        </w:tc>
        <w:tc>
          <w:tcPr>
            <w:tcW w:w="1235" w:type="dxa"/>
            <w:tcBorders>
              <w:top w:val="single" w:sz="6"/>
              <w:left w:val="single" w:sz="6"/>
              <w:bottom w:val="single" w:sz="6"/>
              <w:right w:val="single" w:sz="6"/>
            </w:tcBorders>
            <w:tcMar>
              <w:left w:w="105" w:type="dxa"/>
              <w:right w:w="105" w:type="dxa"/>
            </w:tcMar>
            <w:vAlign w:val="center"/>
          </w:tcPr>
          <w:p w:rsidR="1EC11736" w:rsidP="1EC11736" w:rsidRDefault="1EC11736" w14:paraId="5DE1745A" w14:textId="58B43A33">
            <w:pPr>
              <w:bidi w:val="0"/>
              <w:jc w:val="left"/>
              <w:rPr>
                <w:rFonts w:ascii="Arial" w:hAnsi="Arial" w:eastAsia="Arial" w:cs="Arial"/>
                <w:sz w:val="18"/>
                <w:szCs w:val="18"/>
              </w:rPr>
            </w:pPr>
            <w:r w:rsidRPr="1EC11736" w:rsidR="1EC11736">
              <w:rPr>
                <w:rFonts w:ascii="Arial" w:hAnsi="Arial" w:eastAsia="Arial" w:cs="Arial"/>
                <w:sz w:val="18"/>
                <w:szCs w:val="18"/>
                <w:lang w:val="en-GB"/>
              </w:rPr>
              <w:t xml:space="preserve">supporting the children's balance and stability by walking over an uneven ground. Strengthens the children's muscle development, fine and gross motor development. </w:t>
            </w:r>
          </w:p>
        </w:tc>
        <w:tc>
          <w:tcPr>
            <w:tcW w:w="1435" w:type="dxa"/>
            <w:tcBorders>
              <w:top w:val="single" w:sz="6"/>
              <w:left w:val="single" w:sz="6"/>
              <w:bottom w:val="single" w:sz="6"/>
              <w:right w:val="single" w:sz="6"/>
            </w:tcBorders>
            <w:tcMar>
              <w:left w:w="105" w:type="dxa"/>
              <w:right w:w="105" w:type="dxa"/>
            </w:tcMar>
            <w:vAlign w:val="center"/>
          </w:tcPr>
          <w:p w:rsidR="1EC11736" w:rsidP="1EC11736" w:rsidRDefault="1EC11736" w14:paraId="62C8C008" w14:textId="053D3A94">
            <w:pPr>
              <w:bidi w:val="0"/>
              <w:jc w:val="left"/>
              <w:rPr>
                <w:rFonts w:ascii="Arial" w:hAnsi="Arial" w:eastAsia="Arial" w:cs="Arial"/>
                <w:sz w:val="18"/>
                <w:szCs w:val="18"/>
              </w:rPr>
            </w:pPr>
            <w:r w:rsidRPr="333ABB12" w:rsidR="5E07456B">
              <w:rPr>
                <w:rFonts w:ascii="Arial" w:hAnsi="Arial" w:eastAsia="Arial" w:cs="Arial"/>
                <w:sz w:val="18"/>
                <w:szCs w:val="18"/>
                <w:lang w:val="en-GB"/>
              </w:rPr>
              <w:t xml:space="preserve">This can result in children falling over, causing injuries to themselves or others including head injury, broken </w:t>
            </w:r>
            <w:r w:rsidRPr="333ABB12" w:rsidR="713884C0">
              <w:rPr>
                <w:rFonts w:ascii="Arial" w:hAnsi="Arial" w:eastAsia="Arial" w:cs="Arial"/>
                <w:sz w:val="18"/>
                <w:szCs w:val="18"/>
                <w:lang w:val="en-GB"/>
              </w:rPr>
              <w:t>bones,</w:t>
            </w:r>
            <w:r w:rsidRPr="333ABB12" w:rsidR="5E07456B">
              <w:rPr>
                <w:rFonts w:ascii="Arial" w:hAnsi="Arial" w:eastAsia="Arial" w:cs="Arial"/>
                <w:sz w:val="18"/>
                <w:szCs w:val="18"/>
                <w:lang w:val="en-GB"/>
              </w:rPr>
              <w:t xml:space="preserve"> and sprains. </w:t>
            </w:r>
          </w:p>
        </w:tc>
        <w:tc>
          <w:tcPr>
            <w:tcW w:w="1257" w:type="dxa"/>
            <w:tcBorders>
              <w:top w:val="single" w:sz="6"/>
              <w:left w:val="single" w:sz="6"/>
              <w:bottom w:val="single" w:sz="6"/>
              <w:right w:val="single" w:sz="6"/>
            </w:tcBorders>
            <w:tcMar>
              <w:left w:w="105" w:type="dxa"/>
              <w:right w:w="105" w:type="dxa"/>
            </w:tcMar>
            <w:vAlign w:val="center"/>
          </w:tcPr>
          <w:p w:rsidR="1EC11736" w:rsidP="1EC11736" w:rsidRDefault="1EC11736" w14:paraId="0F34A054" w14:textId="26CD8FEC">
            <w:pPr>
              <w:bidi w:val="0"/>
              <w:jc w:val="left"/>
              <w:rPr>
                <w:rFonts w:ascii="Arial" w:hAnsi="Arial" w:eastAsia="Arial" w:cs="Arial"/>
                <w:sz w:val="18"/>
                <w:szCs w:val="18"/>
              </w:rPr>
            </w:pPr>
            <w:r w:rsidRPr="1EC11736" w:rsidR="1EC11736">
              <w:rPr>
                <w:rFonts w:ascii="Arial" w:hAnsi="Arial" w:eastAsia="Arial" w:cs="Arial"/>
                <w:sz w:val="18"/>
                <w:szCs w:val="18"/>
                <w:lang w:val="en-GB"/>
              </w:rPr>
              <w:t xml:space="preserve">All children and adults present. </w:t>
            </w:r>
          </w:p>
        </w:tc>
        <w:tc>
          <w:tcPr>
            <w:tcW w:w="2933" w:type="dxa"/>
            <w:tcBorders>
              <w:top w:val="single" w:sz="6"/>
              <w:left w:val="single" w:sz="6"/>
              <w:bottom w:val="single" w:sz="6"/>
              <w:right w:val="single" w:sz="6"/>
            </w:tcBorders>
            <w:tcMar>
              <w:left w:w="105" w:type="dxa"/>
              <w:right w:w="105" w:type="dxa"/>
            </w:tcMar>
            <w:vAlign w:val="center"/>
          </w:tcPr>
          <w:p w:rsidR="1EC11736" w:rsidP="333ABB12" w:rsidRDefault="1EC11736" w14:paraId="6D10CEFA" w14:textId="05A99C12">
            <w:pPr>
              <w:bidi w:val="0"/>
              <w:spacing/>
              <w:contextualSpacing/>
              <w:rPr>
                <w:rFonts w:ascii="Arial" w:hAnsi="Arial" w:eastAsia="Arial" w:cs="Arial"/>
                <w:sz w:val="18"/>
                <w:szCs w:val="18"/>
              </w:rPr>
            </w:pPr>
            <w:r w:rsidRPr="333ABB12" w:rsidR="5E07456B">
              <w:rPr>
                <w:rFonts w:ascii="Arial" w:hAnsi="Arial" w:eastAsia="Arial" w:cs="Arial"/>
                <w:sz w:val="18"/>
                <w:szCs w:val="18"/>
                <w:lang w:val="en-GB"/>
              </w:rPr>
              <w:t>To be thoroughly checked to ensure that the ground has become significantly worse due to dips to become present within the grass areas.</w:t>
            </w:r>
          </w:p>
          <w:p w:rsidR="1EC11736" w:rsidP="333ABB12" w:rsidRDefault="1EC11736" w14:paraId="2CCDF600" w14:textId="7F19715D">
            <w:pPr>
              <w:bidi w:val="0"/>
              <w:spacing/>
              <w:contextualSpacing/>
              <w:rPr>
                <w:rFonts w:ascii="Arial" w:hAnsi="Arial" w:eastAsia="Arial" w:cs="Arial"/>
                <w:sz w:val="18"/>
                <w:szCs w:val="18"/>
                <w:lang w:val="en-GB"/>
              </w:rPr>
            </w:pPr>
          </w:p>
          <w:p w:rsidR="1EC11736" w:rsidP="333ABB12" w:rsidRDefault="1EC11736" w14:paraId="43D6430C" w14:textId="508352AA">
            <w:pPr>
              <w:bidi w:val="0"/>
              <w:spacing/>
              <w:contextualSpacing/>
              <w:rPr>
                <w:rFonts w:ascii="Arial" w:hAnsi="Arial" w:eastAsia="Arial" w:cs="Arial"/>
                <w:sz w:val="18"/>
                <w:szCs w:val="18"/>
              </w:rPr>
            </w:pPr>
            <w:r w:rsidRPr="333ABB12" w:rsidR="5E07456B">
              <w:rPr>
                <w:rFonts w:ascii="Arial" w:hAnsi="Arial" w:eastAsia="Arial" w:cs="Arial"/>
                <w:sz w:val="18"/>
                <w:szCs w:val="18"/>
                <w:lang w:val="en-GB"/>
              </w:rPr>
              <w:t xml:space="preserve"> We will verbally communicate with the children on the importance of being careful when walking or running across the grass verge. </w:t>
            </w:r>
          </w:p>
          <w:p w:rsidR="1EC11736" w:rsidP="333ABB12" w:rsidRDefault="1EC11736" w14:paraId="15E8213A" w14:textId="1C3C0FB5">
            <w:pPr>
              <w:bidi w:val="0"/>
              <w:spacing/>
              <w:contextualSpacing/>
              <w:rPr>
                <w:rFonts w:ascii="Arial" w:hAnsi="Arial" w:eastAsia="Arial" w:cs="Arial"/>
                <w:sz w:val="18"/>
                <w:szCs w:val="18"/>
                <w:lang w:val="en-GB"/>
              </w:rPr>
            </w:pPr>
          </w:p>
          <w:p w:rsidR="1EC11736" w:rsidP="1EC11736" w:rsidRDefault="1EC11736" w14:paraId="5CA15DCD" w14:textId="79D67A0D">
            <w:pPr>
              <w:bidi w:val="0"/>
              <w:spacing/>
              <w:contextualSpacing/>
              <w:rPr>
                <w:rFonts w:ascii="Arial" w:hAnsi="Arial" w:eastAsia="Arial" w:cs="Arial"/>
                <w:sz w:val="18"/>
                <w:szCs w:val="18"/>
              </w:rPr>
            </w:pPr>
            <w:r w:rsidRPr="333ABB12" w:rsidR="5E07456B">
              <w:rPr>
                <w:rFonts w:ascii="Arial" w:hAnsi="Arial" w:eastAsia="Arial" w:cs="Arial"/>
                <w:sz w:val="18"/>
                <w:szCs w:val="18"/>
                <w:lang w:val="en-GB"/>
              </w:rPr>
              <w:t xml:space="preserve">Ensure there is no obstructions or hazards placed in the way of the dips within the ground. During summertime ensure children are provided with </w:t>
            </w:r>
            <w:r w:rsidRPr="333ABB12" w:rsidR="5E07456B">
              <w:rPr>
                <w:rFonts w:ascii="Arial" w:hAnsi="Arial" w:eastAsia="Arial" w:cs="Arial"/>
                <w:sz w:val="18"/>
                <w:szCs w:val="18"/>
                <w:lang w:val="en-GB"/>
              </w:rPr>
              <w:t>appropriate footwear</w:t>
            </w:r>
            <w:r w:rsidRPr="333ABB12" w:rsidR="5E07456B">
              <w:rPr>
                <w:rFonts w:ascii="Arial" w:hAnsi="Arial" w:eastAsia="Arial" w:cs="Arial"/>
                <w:sz w:val="18"/>
                <w:szCs w:val="18"/>
                <w:lang w:val="en-GB"/>
              </w:rPr>
              <w:t xml:space="preserve"> to ensure their safety. </w:t>
            </w:r>
          </w:p>
        </w:tc>
        <w:tc>
          <w:tcPr>
            <w:tcW w:w="738" w:type="dxa"/>
            <w:tcBorders>
              <w:top w:val="single" w:sz="6"/>
              <w:left w:val="single" w:sz="6"/>
              <w:bottom w:val="single" w:sz="6"/>
              <w:right w:val="single" w:sz="6"/>
            </w:tcBorders>
            <w:tcMar>
              <w:left w:w="105" w:type="dxa"/>
              <w:right w:w="105" w:type="dxa"/>
            </w:tcMar>
            <w:vAlign w:val="center"/>
          </w:tcPr>
          <w:p w:rsidR="1EC11736" w:rsidP="1EC11736" w:rsidRDefault="1EC11736" w14:paraId="5564D53F" w14:textId="39655166">
            <w:pPr>
              <w:bidi w:val="0"/>
              <w:rPr>
                <w:rFonts w:ascii="Arial" w:hAnsi="Arial" w:eastAsia="Arial" w:cs="Arial"/>
                <w:sz w:val="18"/>
                <w:szCs w:val="18"/>
              </w:rPr>
            </w:pPr>
            <w:r w:rsidRPr="1EC11736" w:rsidR="1EC11736">
              <w:rPr>
                <w:rFonts w:ascii="Arial" w:hAnsi="Arial" w:eastAsia="Arial" w:cs="Arial"/>
                <w:sz w:val="18"/>
                <w:szCs w:val="18"/>
                <w:lang w:val="en-GB"/>
              </w:rPr>
              <w:t>Medium risk</w:t>
            </w:r>
          </w:p>
        </w:tc>
      </w:tr>
      <w:tr w:rsidR="1EC11736" w:rsidTr="333ABB12" w14:paraId="5C95F291">
        <w:trPr>
          <w:trHeight w:val="300"/>
        </w:trPr>
        <w:tc>
          <w:tcPr>
            <w:tcW w:w="1418" w:type="dxa"/>
            <w:tcBorders>
              <w:top w:val="single" w:sz="6"/>
              <w:left w:val="single" w:sz="6"/>
              <w:bottom w:val="single" w:sz="6"/>
              <w:right w:val="single" w:sz="6"/>
            </w:tcBorders>
            <w:tcMar>
              <w:left w:w="105" w:type="dxa"/>
              <w:right w:w="105" w:type="dxa"/>
            </w:tcMar>
            <w:vAlign w:val="center"/>
          </w:tcPr>
          <w:p w:rsidR="1EC11736" w:rsidP="1EC11736" w:rsidRDefault="1EC11736" w14:paraId="25C7F25D" w14:textId="3619F5D1">
            <w:pPr>
              <w:bidi w:val="0"/>
              <w:jc w:val="left"/>
              <w:rPr>
                <w:rFonts w:ascii="Arial" w:hAnsi="Arial" w:eastAsia="Arial" w:cs="Arial"/>
                <w:sz w:val="18"/>
                <w:szCs w:val="18"/>
              </w:rPr>
            </w:pPr>
            <w:r w:rsidRPr="1EC11736" w:rsidR="1EC11736">
              <w:rPr>
                <w:rFonts w:ascii="Arial" w:hAnsi="Arial" w:eastAsia="Arial" w:cs="Arial"/>
                <w:sz w:val="18"/>
                <w:szCs w:val="18"/>
                <w:lang w:val="en-GB"/>
              </w:rPr>
              <w:t>Using a knife.</w:t>
            </w:r>
          </w:p>
        </w:tc>
        <w:tc>
          <w:tcPr>
            <w:tcW w:w="1235" w:type="dxa"/>
            <w:tcBorders>
              <w:top w:val="single" w:sz="6"/>
              <w:left w:val="single" w:sz="6"/>
              <w:bottom w:val="single" w:sz="6"/>
              <w:right w:val="single" w:sz="6"/>
            </w:tcBorders>
            <w:tcMar>
              <w:left w:w="105" w:type="dxa"/>
              <w:right w:w="105" w:type="dxa"/>
            </w:tcMar>
            <w:vAlign w:val="center"/>
          </w:tcPr>
          <w:p w:rsidR="1EC11736" w:rsidP="1EC11736" w:rsidRDefault="1EC11736" w14:paraId="29C826C0" w14:textId="4823A6F1">
            <w:pPr>
              <w:bidi w:val="0"/>
              <w:jc w:val="left"/>
              <w:rPr>
                <w:rFonts w:ascii="Arial" w:hAnsi="Arial" w:eastAsia="Arial" w:cs="Arial"/>
                <w:sz w:val="18"/>
                <w:szCs w:val="18"/>
              </w:rPr>
            </w:pPr>
            <w:r w:rsidRPr="333ABB12" w:rsidR="5E07456B">
              <w:rPr>
                <w:rFonts w:ascii="Arial" w:hAnsi="Arial" w:eastAsia="Arial" w:cs="Arial"/>
                <w:sz w:val="18"/>
                <w:szCs w:val="18"/>
                <w:lang w:val="en-GB"/>
              </w:rPr>
              <w:t xml:space="preserve">Support children’s fine and gross motor skills, hand eye </w:t>
            </w:r>
            <w:r w:rsidRPr="333ABB12" w:rsidR="1BFCE1E3">
              <w:rPr>
                <w:rFonts w:ascii="Arial" w:hAnsi="Arial" w:eastAsia="Arial" w:cs="Arial"/>
                <w:sz w:val="18"/>
                <w:szCs w:val="18"/>
                <w:lang w:val="en-GB"/>
              </w:rPr>
              <w:t>coordination,</w:t>
            </w:r>
            <w:r w:rsidRPr="333ABB12" w:rsidR="5E07456B">
              <w:rPr>
                <w:rFonts w:ascii="Arial" w:hAnsi="Arial" w:eastAsia="Arial" w:cs="Arial"/>
                <w:sz w:val="18"/>
                <w:szCs w:val="18"/>
                <w:lang w:val="en-GB"/>
              </w:rPr>
              <w:t xml:space="preserve"> and core strength as they concentrate to move the knife in a back-and-forth motion. </w:t>
            </w:r>
          </w:p>
        </w:tc>
        <w:tc>
          <w:tcPr>
            <w:tcW w:w="1435" w:type="dxa"/>
            <w:tcBorders>
              <w:top w:val="single" w:sz="6"/>
              <w:left w:val="single" w:sz="6"/>
              <w:bottom w:val="single" w:sz="6"/>
              <w:right w:val="single" w:sz="6"/>
            </w:tcBorders>
            <w:tcMar>
              <w:left w:w="105" w:type="dxa"/>
              <w:right w:w="105" w:type="dxa"/>
            </w:tcMar>
            <w:vAlign w:val="center"/>
          </w:tcPr>
          <w:p w:rsidR="1EC11736" w:rsidP="1EC11736" w:rsidRDefault="1EC11736" w14:paraId="15AF2D9C" w14:textId="21FD31B1">
            <w:pPr>
              <w:bidi w:val="0"/>
              <w:spacing/>
              <w:ind w:left="360"/>
              <w:contextualSpacing/>
              <w:jc w:val="left"/>
              <w:rPr>
                <w:rFonts w:ascii="Arial" w:hAnsi="Arial" w:eastAsia="Arial" w:cs="Arial"/>
                <w:sz w:val="18"/>
                <w:szCs w:val="18"/>
              </w:rPr>
            </w:pPr>
            <w:r w:rsidRPr="333ABB12" w:rsidR="5E07456B">
              <w:rPr>
                <w:rFonts w:ascii="Arial" w:hAnsi="Arial" w:eastAsia="Arial" w:cs="Arial"/>
                <w:sz w:val="18"/>
                <w:szCs w:val="18"/>
                <w:lang w:val="en-GB"/>
              </w:rPr>
              <w:t xml:space="preserve">Causing accidental injuries for example cutting to hands, fingers. </w:t>
            </w:r>
            <w:r w:rsidRPr="333ABB12" w:rsidR="288241D2">
              <w:rPr>
                <w:rFonts w:ascii="Arial" w:hAnsi="Arial" w:eastAsia="Arial" w:cs="Arial"/>
                <w:sz w:val="18"/>
                <w:szCs w:val="18"/>
                <w:lang w:val="en-GB"/>
              </w:rPr>
              <w:t>Injuries</w:t>
            </w:r>
            <w:r w:rsidRPr="333ABB12" w:rsidR="5E07456B">
              <w:rPr>
                <w:rFonts w:ascii="Arial" w:hAnsi="Arial" w:eastAsia="Arial" w:cs="Arial"/>
                <w:sz w:val="18"/>
                <w:szCs w:val="18"/>
                <w:lang w:val="en-GB"/>
              </w:rPr>
              <w:t xml:space="preserve"> to eyes and feet also other body parts and injuries cause to others. </w:t>
            </w:r>
          </w:p>
        </w:tc>
        <w:tc>
          <w:tcPr>
            <w:tcW w:w="1257" w:type="dxa"/>
            <w:tcBorders>
              <w:top w:val="single" w:sz="6"/>
              <w:left w:val="single" w:sz="6"/>
              <w:bottom w:val="single" w:sz="6"/>
              <w:right w:val="single" w:sz="6"/>
            </w:tcBorders>
            <w:tcMar>
              <w:left w:w="105" w:type="dxa"/>
              <w:right w:w="105" w:type="dxa"/>
            </w:tcMar>
            <w:vAlign w:val="center"/>
          </w:tcPr>
          <w:p w:rsidR="1EC11736" w:rsidP="1EC11736" w:rsidRDefault="1EC11736" w14:paraId="0F1B2C56" w14:textId="358101B7">
            <w:pPr>
              <w:bidi w:val="0"/>
              <w:jc w:val="left"/>
              <w:rPr>
                <w:rFonts w:ascii="Arial" w:hAnsi="Arial" w:eastAsia="Arial" w:cs="Arial"/>
                <w:sz w:val="18"/>
                <w:szCs w:val="18"/>
              </w:rPr>
            </w:pPr>
            <w:r w:rsidRPr="333ABB12" w:rsidR="5E07456B">
              <w:rPr>
                <w:rFonts w:ascii="Arial" w:hAnsi="Arial" w:eastAsia="Arial" w:cs="Arial"/>
                <w:sz w:val="18"/>
                <w:szCs w:val="18"/>
                <w:lang w:val="en-GB"/>
              </w:rPr>
              <w:t xml:space="preserve">Themselves, other </w:t>
            </w:r>
            <w:r w:rsidRPr="333ABB12" w:rsidR="11281766">
              <w:rPr>
                <w:rFonts w:ascii="Arial" w:hAnsi="Arial" w:eastAsia="Arial" w:cs="Arial"/>
                <w:sz w:val="18"/>
                <w:szCs w:val="18"/>
                <w:lang w:val="en-GB"/>
              </w:rPr>
              <w:t>children,</w:t>
            </w:r>
            <w:r w:rsidRPr="333ABB12" w:rsidR="5E07456B">
              <w:rPr>
                <w:rFonts w:ascii="Arial" w:hAnsi="Arial" w:eastAsia="Arial" w:cs="Arial"/>
                <w:sz w:val="18"/>
                <w:szCs w:val="18"/>
                <w:lang w:val="en-GB"/>
              </w:rPr>
              <w:t xml:space="preserve"> and adults. </w:t>
            </w:r>
          </w:p>
        </w:tc>
        <w:tc>
          <w:tcPr>
            <w:tcW w:w="2933" w:type="dxa"/>
            <w:tcBorders>
              <w:top w:val="single" w:sz="6"/>
              <w:left w:val="single" w:sz="6"/>
              <w:bottom w:val="single" w:sz="6"/>
              <w:right w:val="single" w:sz="6"/>
            </w:tcBorders>
            <w:tcMar>
              <w:left w:w="105" w:type="dxa"/>
              <w:right w:w="105" w:type="dxa"/>
            </w:tcMar>
            <w:vAlign w:val="center"/>
          </w:tcPr>
          <w:p w:rsidR="1EC11736" w:rsidP="333ABB12" w:rsidRDefault="1EC11736" w14:paraId="7EA7AD49" w14:textId="340B2E3A">
            <w:pPr>
              <w:bidi w:val="0"/>
              <w:spacing/>
              <w:ind w:left="360"/>
              <w:contextualSpacing/>
              <w:rPr>
                <w:rFonts w:ascii="Arial" w:hAnsi="Arial" w:eastAsia="Arial" w:cs="Arial"/>
                <w:sz w:val="18"/>
                <w:szCs w:val="18"/>
                <w:lang w:val="en-GB"/>
              </w:rPr>
            </w:pPr>
            <w:r w:rsidRPr="333ABB12" w:rsidR="5E07456B">
              <w:rPr>
                <w:rFonts w:ascii="Arial" w:hAnsi="Arial" w:eastAsia="Arial" w:cs="Arial"/>
                <w:sz w:val="18"/>
                <w:szCs w:val="18"/>
                <w:lang w:val="en-GB"/>
              </w:rPr>
              <w:t xml:space="preserve">A member of staff to be always seated and present when the children </w:t>
            </w:r>
            <w:r w:rsidRPr="333ABB12" w:rsidR="5E07456B">
              <w:rPr>
                <w:rFonts w:ascii="Arial" w:hAnsi="Arial" w:eastAsia="Arial" w:cs="Arial"/>
                <w:sz w:val="18"/>
                <w:szCs w:val="18"/>
                <w:lang w:val="en-GB"/>
              </w:rPr>
              <w:t>have</w:t>
            </w:r>
            <w:r w:rsidRPr="333ABB12" w:rsidR="7FF39A5A">
              <w:rPr>
                <w:rFonts w:ascii="Arial" w:hAnsi="Arial" w:eastAsia="Arial" w:cs="Arial"/>
                <w:sz w:val="18"/>
                <w:szCs w:val="18"/>
                <w:lang w:val="en-GB"/>
              </w:rPr>
              <w:t xml:space="preserve">  </w:t>
            </w:r>
            <w:r w:rsidRPr="333ABB12" w:rsidR="5E07456B">
              <w:rPr>
                <w:rFonts w:ascii="Arial" w:hAnsi="Arial" w:eastAsia="Arial" w:cs="Arial"/>
                <w:sz w:val="18"/>
                <w:szCs w:val="18"/>
                <w:lang w:val="en-GB"/>
              </w:rPr>
              <w:t>access</w:t>
            </w:r>
            <w:r w:rsidRPr="333ABB12" w:rsidR="5E07456B">
              <w:rPr>
                <w:rFonts w:ascii="Arial" w:hAnsi="Arial" w:eastAsia="Arial" w:cs="Arial"/>
                <w:sz w:val="18"/>
                <w:szCs w:val="18"/>
                <w:lang w:val="en-GB"/>
              </w:rPr>
              <w:t xml:space="preserve"> to a sharper knife.</w:t>
            </w:r>
            <w:r w:rsidRPr="333ABB12" w:rsidR="0523CF53">
              <w:rPr>
                <w:rFonts w:ascii="Arial" w:hAnsi="Arial" w:eastAsia="Arial" w:cs="Arial"/>
                <w:sz w:val="18"/>
                <w:szCs w:val="18"/>
                <w:lang w:val="en-GB"/>
              </w:rPr>
              <w:t xml:space="preserve">  </w:t>
            </w:r>
            <w:r w:rsidRPr="333ABB12" w:rsidR="5E07456B">
              <w:rPr>
                <w:rFonts w:ascii="Arial" w:hAnsi="Arial" w:eastAsia="Arial" w:cs="Arial"/>
                <w:sz w:val="18"/>
                <w:szCs w:val="18"/>
                <w:lang w:val="en-GB"/>
              </w:rPr>
              <w:t xml:space="preserve">Possible one to one during this </w:t>
            </w:r>
            <w:r w:rsidRPr="333ABB12" w:rsidR="5E07456B">
              <w:rPr>
                <w:rFonts w:ascii="Arial" w:hAnsi="Arial" w:eastAsia="Arial" w:cs="Arial"/>
                <w:sz w:val="18"/>
                <w:szCs w:val="18"/>
                <w:lang w:val="en-GB"/>
              </w:rPr>
              <w:t xml:space="preserve">activity due to risks of injuries. </w:t>
            </w:r>
          </w:p>
          <w:p w:rsidR="1EC11736" w:rsidP="333ABB12" w:rsidRDefault="1EC11736" w14:paraId="1D52BE41" w14:textId="6BFA91BB">
            <w:pPr>
              <w:bidi w:val="0"/>
              <w:spacing/>
              <w:ind w:left="360"/>
              <w:contextualSpacing/>
              <w:rPr>
                <w:rFonts w:ascii="Arial" w:hAnsi="Arial" w:eastAsia="Arial" w:cs="Arial"/>
                <w:sz w:val="18"/>
                <w:szCs w:val="18"/>
                <w:lang w:val="en-GB"/>
              </w:rPr>
            </w:pPr>
          </w:p>
          <w:p w:rsidR="1EC11736" w:rsidP="1EC11736" w:rsidRDefault="1EC11736" w14:paraId="4FD92428" w14:textId="349F163A">
            <w:pPr>
              <w:bidi w:val="0"/>
              <w:spacing/>
              <w:ind w:left="360"/>
              <w:contextualSpacing/>
              <w:rPr>
                <w:rFonts w:ascii="Arial" w:hAnsi="Arial" w:eastAsia="Arial" w:cs="Arial"/>
                <w:sz w:val="18"/>
                <w:szCs w:val="18"/>
              </w:rPr>
            </w:pPr>
            <w:r w:rsidRPr="333ABB12" w:rsidR="5E07456B">
              <w:rPr>
                <w:rFonts w:ascii="Arial" w:hAnsi="Arial" w:eastAsia="Arial" w:cs="Arial"/>
                <w:sz w:val="18"/>
                <w:szCs w:val="18"/>
                <w:lang w:val="en-GB"/>
              </w:rPr>
              <w:t xml:space="preserve">It is important that the practitioners role model how to correctly hold a knife and how to use it correctly before allowing the children to do </w:t>
            </w:r>
            <w:r w:rsidRPr="333ABB12" w:rsidR="5EB4867C">
              <w:rPr>
                <w:rFonts w:ascii="Arial" w:hAnsi="Arial" w:eastAsia="Arial" w:cs="Arial"/>
                <w:sz w:val="18"/>
                <w:szCs w:val="18"/>
                <w:lang w:val="en-GB"/>
              </w:rPr>
              <w:t>so and</w:t>
            </w:r>
            <w:r w:rsidRPr="333ABB12" w:rsidR="5E07456B">
              <w:rPr>
                <w:rFonts w:ascii="Arial" w:hAnsi="Arial" w:eastAsia="Arial" w:cs="Arial"/>
                <w:sz w:val="18"/>
                <w:szCs w:val="18"/>
                <w:lang w:val="en-GB"/>
              </w:rPr>
              <w:t xml:space="preserve"> </w:t>
            </w:r>
            <w:r w:rsidRPr="333ABB12" w:rsidR="4846FDF0">
              <w:rPr>
                <w:rFonts w:ascii="Arial" w:hAnsi="Arial" w:eastAsia="Arial" w:cs="Arial"/>
                <w:sz w:val="18"/>
                <w:szCs w:val="18"/>
                <w:lang w:val="en-GB"/>
              </w:rPr>
              <w:t>ensure</w:t>
            </w:r>
            <w:r w:rsidRPr="333ABB12" w:rsidR="5E07456B">
              <w:rPr>
                <w:rFonts w:ascii="Arial" w:hAnsi="Arial" w:eastAsia="Arial" w:cs="Arial"/>
                <w:sz w:val="18"/>
                <w:szCs w:val="18"/>
                <w:lang w:val="en-GB"/>
              </w:rPr>
              <w:t xml:space="preserve"> that the items are placed on an even surface to ensure the items can be cut up safely. </w:t>
            </w:r>
          </w:p>
        </w:tc>
        <w:tc>
          <w:tcPr>
            <w:tcW w:w="738" w:type="dxa"/>
            <w:tcBorders>
              <w:top w:val="single" w:sz="6"/>
              <w:left w:val="single" w:sz="6"/>
              <w:bottom w:val="single" w:sz="6"/>
              <w:right w:val="single" w:sz="6"/>
            </w:tcBorders>
            <w:tcMar>
              <w:left w:w="105" w:type="dxa"/>
              <w:right w:w="105" w:type="dxa"/>
            </w:tcMar>
            <w:vAlign w:val="center"/>
          </w:tcPr>
          <w:p w:rsidR="1EC11736" w:rsidP="1EC11736" w:rsidRDefault="1EC11736" w14:paraId="153A3CE6" w14:textId="18236095">
            <w:pPr>
              <w:bidi w:val="0"/>
              <w:rPr>
                <w:rFonts w:ascii="Arial" w:hAnsi="Arial" w:eastAsia="Arial" w:cs="Arial"/>
                <w:sz w:val="18"/>
                <w:szCs w:val="18"/>
              </w:rPr>
            </w:pPr>
            <w:r w:rsidRPr="1EC11736" w:rsidR="1EC11736">
              <w:rPr>
                <w:rFonts w:ascii="Arial" w:hAnsi="Arial" w:eastAsia="Arial" w:cs="Arial"/>
                <w:sz w:val="18"/>
                <w:szCs w:val="18"/>
                <w:lang w:val="en-GB"/>
              </w:rPr>
              <w:t xml:space="preserve">High risk </w:t>
            </w:r>
          </w:p>
        </w:tc>
      </w:tr>
      <w:tr w:rsidR="1EC11736" w:rsidTr="333ABB12" w14:paraId="198988C0">
        <w:trPr>
          <w:trHeight w:val="300"/>
        </w:trPr>
        <w:tc>
          <w:tcPr>
            <w:tcW w:w="1418" w:type="dxa"/>
            <w:tcBorders>
              <w:top w:val="single" w:sz="6"/>
              <w:left w:val="single" w:sz="6"/>
              <w:bottom w:val="single" w:sz="6"/>
              <w:right w:val="single" w:sz="6"/>
            </w:tcBorders>
            <w:tcMar>
              <w:left w:w="105" w:type="dxa"/>
              <w:right w:w="105" w:type="dxa"/>
            </w:tcMar>
            <w:vAlign w:val="center"/>
          </w:tcPr>
          <w:p w:rsidR="1EC11736" w:rsidP="1EC11736" w:rsidRDefault="1EC11736" w14:paraId="402D67F7" w14:textId="1F5323B0">
            <w:pPr>
              <w:bidi w:val="0"/>
              <w:rPr>
                <w:rFonts w:ascii="Arial" w:hAnsi="Arial" w:eastAsia="Arial" w:cs="Arial"/>
                <w:sz w:val="18"/>
                <w:szCs w:val="18"/>
              </w:rPr>
            </w:pPr>
            <w:r w:rsidRPr="1EC11736" w:rsidR="1EC11736">
              <w:rPr>
                <w:rFonts w:ascii="Arial" w:hAnsi="Arial" w:eastAsia="Arial" w:cs="Arial"/>
                <w:sz w:val="18"/>
                <w:szCs w:val="18"/>
                <w:lang w:val="en-GB"/>
              </w:rPr>
              <w:t xml:space="preserve">Mud kitchen </w:t>
            </w:r>
          </w:p>
        </w:tc>
        <w:tc>
          <w:tcPr>
            <w:tcW w:w="1235" w:type="dxa"/>
            <w:tcBorders>
              <w:top w:val="single" w:sz="6"/>
              <w:left w:val="single" w:sz="6"/>
              <w:bottom w:val="single" w:sz="6"/>
              <w:right w:val="single" w:sz="6"/>
            </w:tcBorders>
            <w:tcMar>
              <w:left w:w="105" w:type="dxa"/>
              <w:right w:w="105" w:type="dxa"/>
            </w:tcMar>
            <w:vAlign w:val="center"/>
          </w:tcPr>
          <w:p w:rsidR="1EC11736" w:rsidP="1EC11736" w:rsidRDefault="1EC11736" w14:paraId="330BF040" w14:textId="262DCE00">
            <w:pPr>
              <w:bidi w:val="0"/>
              <w:rPr>
                <w:rFonts w:ascii="Arial" w:hAnsi="Arial" w:eastAsia="Arial" w:cs="Arial"/>
                <w:sz w:val="18"/>
                <w:szCs w:val="18"/>
              </w:rPr>
            </w:pPr>
            <w:r w:rsidRPr="1EC11736" w:rsidR="1EC11736">
              <w:rPr>
                <w:rFonts w:ascii="Arial" w:hAnsi="Arial" w:eastAsia="Arial" w:cs="Arial"/>
                <w:sz w:val="18"/>
                <w:szCs w:val="18"/>
                <w:lang w:val="en-GB"/>
              </w:rPr>
              <w:t xml:space="preserve">Support the development of the children’s language and communication skills through exploration. Endless opportunities to further enhance the children's learning outcomes. </w:t>
            </w:r>
          </w:p>
        </w:tc>
        <w:tc>
          <w:tcPr>
            <w:tcW w:w="1435" w:type="dxa"/>
            <w:tcBorders>
              <w:top w:val="single" w:sz="6"/>
              <w:left w:val="single" w:sz="6"/>
              <w:bottom w:val="single" w:sz="6"/>
              <w:right w:val="single" w:sz="6"/>
            </w:tcBorders>
            <w:tcMar>
              <w:left w:w="105" w:type="dxa"/>
              <w:right w:w="105" w:type="dxa"/>
            </w:tcMar>
            <w:vAlign w:val="center"/>
          </w:tcPr>
          <w:p w:rsidR="1EC11736" w:rsidP="1EC11736" w:rsidRDefault="1EC11736" w14:paraId="6A624A48" w14:textId="1C0CAA3E">
            <w:pPr>
              <w:bidi w:val="0"/>
              <w:spacing/>
              <w:ind w:left="360"/>
              <w:contextualSpacing/>
              <w:rPr>
                <w:rFonts w:ascii="Arial" w:hAnsi="Arial" w:eastAsia="Arial" w:cs="Arial"/>
                <w:sz w:val="18"/>
                <w:szCs w:val="18"/>
              </w:rPr>
            </w:pPr>
            <w:r w:rsidRPr="333ABB12" w:rsidR="5E07456B">
              <w:rPr>
                <w:rFonts w:ascii="Arial" w:hAnsi="Arial" w:eastAsia="Arial" w:cs="Arial"/>
                <w:sz w:val="18"/>
                <w:szCs w:val="18"/>
                <w:lang w:val="en-GB"/>
              </w:rPr>
              <w:t>Possibl</w:t>
            </w:r>
            <w:r w:rsidRPr="333ABB12" w:rsidR="4733AF3E">
              <w:rPr>
                <w:rFonts w:ascii="Arial" w:hAnsi="Arial" w:eastAsia="Arial" w:cs="Arial"/>
                <w:sz w:val="18"/>
                <w:szCs w:val="18"/>
                <w:lang w:val="en-GB"/>
              </w:rPr>
              <w:t>0</w:t>
            </w:r>
            <w:r w:rsidRPr="333ABB12" w:rsidR="5E07456B">
              <w:rPr>
                <w:rFonts w:ascii="Arial" w:hAnsi="Arial" w:eastAsia="Arial" w:cs="Arial"/>
                <w:sz w:val="18"/>
                <w:szCs w:val="18"/>
                <w:lang w:val="en-GB"/>
              </w:rPr>
              <w:t>e harm to themselves through placing face into stagnant water within the sink causing children to drown or become unwell due to it not being freshly placed water. Sharp edges of the kitchen could cause bodily injuries</w:t>
            </w:r>
            <w:r w:rsidRPr="333ABB12" w:rsidR="25917729">
              <w:rPr>
                <w:rFonts w:ascii="Arial" w:hAnsi="Arial" w:eastAsia="Arial" w:cs="Arial"/>
                <w:sz w:val="18"/>
                <w:szCs w:val="18"/>
                <w:lang w:val="en-GB"/>
              </w:rPr>
              <w:t xml:space="preserve">. </w:t>
            </w:r>
          </w:p>
        </w:tc>
        <w:tc>
          <w:tcPr>
            <w:tcW w:w="1257" w:type="dxa"/>
            <w:tcBorders>
              <w:top w:val="single" w:sz="6"/>
              <w:left w:val="single" w:sz="6"/>
              <w:bottom w:val="single" w:sz="6"/>
              <w:right w:val="single" w:sz="6"/>
            </w:tcBorders>
            <w:tcMar>
              <w:left w:w="105" w:type="dxa"/>
              <w:right w:w="105" w:type="dxa"/>
            </w:tcMar>
            <w:vAlign w:val="center"/>
          </w:tcPr>
          <w:p w:rsidR="1EC11736" w:rsidP="1EC11736" w:rsidRDefault="1EC11736" w14:paraId="2EB3C3A2" w14:textId="5D3C3645">
            <w:pPr>
              <w:bidi w:val="0"/>
              <w:rPr>
                <w:rFonts w:ascii="Arial" w:hAnsi="Arial" w:eastAsia="Arial" w:cs="Arial"/>
                <w:sz w:val="18"/>
                <w:szCs w:val="18"/>
              </w:rPr>
            </w:pPr>
            <w:r w:rsidRPr="333ABB12" w:rsidR="5E07456B">
              <w:rPr>
                <w:rFonts w:ascii="Arial" w:hAnsi="Arial" w:eastAsia="Arial" w:cs="Arial"/>
                <w:sz w:val="18"/>
                <w:szCs w:val="18"/>
                <w:lang w:val="en-GB"/>
              </w:rPr>
              <w:t xml:space="preserve">Children and </w:t>
            </w:r>
            <w:r w:rsidRPr="333ABB12" w:rsidR="4AEBA9AB">
              <w:rPr>
                <w:rFonts w:ascii="Arial" w:hAnsi="Arial" w:eastAsia="Arial" w:cs="Arial"/>
                <w:sz w:val="18"/>
                <w:szCs w:val="18"/>
                <w:lang w:val="en-GB"/>
              </w:rPr>
              <w:t>adults</w:t>
            </w:r>
            <w:r w:rsidRPr="333ABB12" w:rsidR="5E07456B">
              <w:rPr>
                <w:rFonts w:ascii="Arial" w:hAnsi="Arial" w:eastAsia="Arial" w:cs="Arial"/>
                <w:sz w:val="18"/>
                <w:szCs w:val="18"/>
                <w:lang w:val="en-GB"/>
              </w:rPr>
              <w:t xml:space="preserve">. </w:t>
            </w:r>
          </w:p>
        </w:tc>
        <w:tc>
          <w:tcPr>
            <w:tcW w:w="2933" w:type="dxa"/>
            <w:tcBorders>
              <w:top w:val="single" w:sz="6"/>
              <w:left w:val="single" w:sz="6"/>
              <w:bottom w:val="single" w:sz="6"/>
              <w:right w:val="single" w:sz="6"/>
            </w:tcBorders>
            <w:tcMar>
              <w:left w:w="105" w:type="dxa"/>
              <w:right w:w="105" w:type="dxa"/>
            </w:tcMar>
            <w:vAlign w:val="center"/>
          </w:tcPr>
          <w:p w:rsidR="1EC11736" w:rsidP="333ABB12" w:rsidRDefault="1EC11736" w14:paraId="76C5BA2C" w14:textId="4E39E0B3">
            <w:pPr>
              <w:bidi w:val="0"/>
              <w:spacing/>
              <w:ind w:left="360"/>
              <w:contextualSpacing/>
              <w:rPr>
                <w:rFonts w:ascii="Arial" w:hAnsi="Arial" w:eastAsia="Arial" w:cs="Arial"/>
                <w:sz w:val="18"/>
                <w:szCs w:val="18"/>
              </w:rPr>
            </w:pPr>
            <w:r w:rsidRPr="333ABB12" w:rsidR="5E07456B">
              <w:rPr>
                <w:rFonts w:ascii="Arial" w:hAnsi="Arial" w:eastAsia="Arial" w:cs="Arial"/>
                <w:sz w:val="18"/>
                <w:szCs w:val="18"/>
                <w:lang w:val="en-GB"/>
              </w:rPr>
              <w:t xml:space="preserve">Ensure sink is emptied and is free of stagnant water to reduce risk of children placing their face into the water and drowning themselves and due to it being stagnant water </w:t>
            </w:r>
            <w:bookmarkStart w:name="_Int_5i9HWw79" w:id="968281811"/>
            <w:r w:rsidRPr="333ABB12" w:rsidR="5E07456B">
              <w:rPr>
                <w:rFonts w:ascii="Arial" w:hAnsi="Arial" w:eastAsia="Arial" w:cs="Arial"/>
                <w:sz w:val="18"/>
                <w:szCs w:val="18"/>
                <w:lang w:val="en-GB"/>
              </w:rPr>
              <w:t>it</w:t>
            </w:r>
            <w:bookmarkEnd w:id="968281811"/>
            <w:r w:rsidRPr="333ABB12" w:rsidR="5E07456B">
              <w:rPr>
                <w:rFonts w:ascii="Arial" w:hAnsi="Arial" w:eastAsia="Arial" w:cs="Arial"/>
                <w:sz w:val="18"/>
                <w:szCs w:val="18"/>
                <w:lang w:val="en-GB"/>
              </w:rPr>
              <w:t xml:space="preserve"> Harbers bacterial which can make children unwell if consumed.</w:t>
            </w:r>
          </w:p>
          <w:p w:rsidR="1EC11736" w:rsidP="333ABB12" w:rsidRDefault="1EC11736" w14:paraId="7EC1133A" w14:textId="277F9E95">
            <w:pPr>
              <w:bidi w:val="0"/>
              <w:spacing/>
              <w:ind w:left="360"/>
              <w:contextualSpacing/>
              <w:rPr>
                <w:rFonts w:ascii="Arial" w:hAnsi="Arial" w:eastAsia="Arial" w:cs="Arial"/>
                <w:sz w:val="18"/>
                <w:szCs w:val="18"/>
                <w:lang w:val="en-GB"/>
              </w:rPr>
            </w:pPr>
          </w:p>
          <w:p w:rsidR="1EC11736" w:rsidP="1EC11736" w:rsidRDefault="1EC11736" w14:paraId="256BB65D" w14:textId="4E162E1A">
            <w:pPr>
              <w:bidi w:val="0"/>
              <w:spacing/>
              <w:ind w:left="360"/>
              <w:contextualSpacing/>
              <w:rPr>
                <w:rFonts w:ascii="Arial" w:hAnsi="Arial" w:eastAsia="Arial" w:cs="Arial"/>
                <w:sz w:val="18"/>
                <w:szCs w:val="18"/>
              </w:rPr>
            </w:pPr>
            <w:r w:rsidRPr="333ABB12" w:rsidR="5E07456B">
              <w:rPr>
                <w:rFonts w:ascii="Arial" w:hAnsi="Arial" w:eastAsia="Arial" w:cs="Arial"/>
                <w:sz w:val="18"/>
                <w:szCs w:val="18"/>
                <w:lang w:val="en-GB"/>
              </w:rPr>
              <w:t xml:space="preserve"> Ensure that it is being </w:t>
            </w:r>
          </w:p>
          <w:p w:rsidR="1EC11736" w:rsidP="1EC11736" w:rsidRDefault="1EC11736" w14:paraId="39C06E3D" w14:textId="605FEED1">
            <w:pPr>
              <w:bidi w:val="0"/>
              <w:spacing/>
              <w:ind w:left="360"/>
              <w:contextualSpacing/>
              <w:rPr>
                <w:rFonts w:ascii="Arial" w:hAnsi="Arial" w:eastAsia="Arial" w:cs="Arial"/>
                <w:sz w:val="18"/>
                <w:szCs w:val="18"/>
                <w:lang w:val="en-GB"/>
              </w:rPr>
            </w:pPr>
            <w:r w:rsidRPr="1EC11736" w:rsidR="1EC11736">
              <w:rPr>
                <w:rFonts w:ascii="Arial" w:hAnsi="Arial" w:eastAsia="Arial" w:cs="Arial"/>
                <w:sz w:val="18"/>
                <w:szCs w:val="18"/>
                <w:lang w:val="en-GB"/>
              </w:rPr>
              <w:t>cleaned thoroughly between uses to ensure it is free</w:t>
            </w:r>
          </w:p>
          <w:p w:rsidR="1EC11736" w:rsidP="1EC11736" w:rsidRDefault="1EC11736" w14:paraId="68E6B432" w14:textId="119B04B4">
            <w:pPr>
              <w:bidi w:val="0"/>
              <w:spacing/>
              <w:ind w:left="360"/>
              <w:contextualSpacing/>
              <w:rPr>
                <w:rFonts w:ascii="Arial" w:hAnsi="Arial" w:eastAsia="Arial" w:cs="Arial"/>
                <w:sz w:val="18"/>
                <w:szCs w:val="18"/>
                <w:lang w:val="en-GB"/>
              </w:rPr>
            </w:pPr>
            <w:r w:rsidRPr="333ABB12" w:rsidR="5E07456B">
              <w:rPr>
                <w:rFonts w:ascii="Arial" w:hAnsi="Arial" w:eastAsia="Arial" w:cs="Arial"/>
                <w:sz w:val="18"/>
                <w:szCs w:val="18"/>
                <w:lang w:val="en-GB"/>
              </w:rPr>
              <w:t xml:space="preserve">of germs and </w:t>
            </w:r>
            <w:r w:rsidRPr="333ABB12" w:rsidR="2F8AC9F9">
              <w:rPr>
                <w:rFonts w:ascii="Arial" w:hAnsi="Arial" w:eastAsia="Arial" w:cs="Arial"/>
                <w:sz w:val="18"/>
                <w:szCs w:val="18"/>
                <w:lang w:val="en-GB"/>
              </w:rPr>
              <w:t>food</w:t>
            </w:r>
            <w:r w:rsidRPr="333ABB12" w:rsidR="5E07456B">
              <w:rPr>
                <w:rFonts w:ascii="Arial" w:hAnsi="Arial" w:eastAsia="Arial" w:cs="Arial"/>
                <w:sz w:val="18"/>
                <w:szCs w:val="18"/>
                <w:lang w:val="en-GB"/>
              </w:rPr>
              <w:t xml:space="preserve"> items for example lemons and limes used for tea making. Also check the kitchen to ensure there is no sharp edges that could cause </w:t>
            </w:r>
            <w:r w:rsidRPr="333ABB12" w:rsidR="50341BCE">
              <w:rPr>
                <w:rFonts w:ascii="Arial" w:hAnsi="Arial" w:eastAsia="Arial" w:cs="Arial"/>
                <w:sz w:val="18"/>
                <w:szCs w:val="18"/>
                <w:lang w:val="en-GB"/>
              </w:rPr>
              <w:t>injuries</w:t>
            </w:r>
            <w:r w:rsidRPr="333ABB12" w:rsidR="5E07456B">
              <w:rPr>
                <w:rFonts w:ascii="Arial" w:hAnsi="Arial" w:eastAsia="Arial" w:cs="Arial"/>
                <w:sz w:val="18"/>
                <w:szCs w:val="18"/>
                <w:lang w:val="en-GB"/>
              </w:rPr>
              <w:t xml:space="preserve"> </w:t>
            </w:r>
            <w:r w:rsidRPr="333ABB12" w:rsidR="1873E73E">
              <w:rPr>
                <w:rFonts w:ascii="Arial" w:hAnsi="Arial" w:eastAsia="Arial" w:cs="Arial"/>
                <w:sz w:val="18"/>
                <w:szCs w:val="18"/>
                <w:lang w:val="en-GB"/>
              </w:rPr>
              <w:t>to</w:t>
            </w:r>
            <w:r w:rsidRPr="333ABB12" w:rsidR="5E07456B">
              <w:rPr>
                <w:rFonts w:ascii="Arial" w:hAnsi="Arial" w:eastAsia="Arial" w:cs="Arial"/>
                <w:sz w:val="18"/>
                <w:szCs w:val="18"/>
                <w:lang w:val="en-GB"/>
              </w:rPr>
              <w:t xml:space="preserve"> the children. </w:t>
            </w:r>
          </w:p>
        </w:tc>
        <w:tc>
          <w:tcPr>
            <w:tcW w:w="738" w:type="dxa"/>
            <w:tcBorders>
              <w:top w:val="single" w:sz="6"/>
              <w:left w:val="single" w:sz="6"/>
              <w:bottom w:val="single" w:sz="6"/>
              <w:right w:val="single" w:sz="6"/>
            </w:tcBorders>
            <w:tcMar>
              <w:left w:w="105" w:type="dxa"/>
              <w:right w:w="105" w:type="dxa"/>
            </w:tcMar>
            <w:vAlign w:val="center"/>
          </w:tcPr>
          <w:p w:rsidR="1EC11736" w:rsidP="1EC11736" w:rsidRDefault="1EC11736" w14:paraId="44D4EFDA" w14:textId="739F6CD7">
            <w:pPr>
              <w:bidi w:val="0"/>
              <w:rPr>
                <w:rFonts w:ascii="Arial" w:hAnsi="Arial" w:eastAsia="Arial" w:cs="Arial"/>
                <w:sz w:val="18"/>
                <w:szCs w:val="18"/>
              </w:rPr>
            </w:pPr>
            <w:r w:rsidRPr="1EC11736" w:rsidR="1EC11736">
              <w:rPr>
                <w:rFonts w:ascii="Arial" w:hAnsi="Arial" w:eastAsia="Arial" w:cs="Arial"/>
                <w:sz w:val="18"/>
                <w:szCs w:val="18"/>
                <w:lang w:val="en-GB"/>
              </w:rPr>
              <w:t xml:space="preserve">Low to medium risk </w:t>
            </w:r>
          </w:p>
        </w:tc>
      </w:tr>
      <w:tr w:rsidR="1EC11736" w:rsidTr="333ABB12" w14:paraId="1E3CC9E0">
        <w:trPr>
          <w:trHeight w:val="300"/>
        </w:trPr>
        <w:tc>
          <w:tcPr>
            <w:tcW w:w="1418" w:type="dxa"/>
            <w:tcBorders>
              <w:top w:val="single" w:sz="6"/>
              <w:left w:val="single" w:sz="6"/>
              <w:bottom w:val="single" w:sz="6"/>
              <w:right w:val="single" w:sz="6"/>
            </w:tcBorders>
            <w:tcMar>
              <w:left w:w="105" w:type="dxa"/>
              <w:right w:w="105" w:type="dxa"/>
            </w:tcMar>
            <w:vAlign w:val="center"/>
          </w:tcPr>
          <w:p w:rsidR="1EC11736" w:rsidP="1EC11736" w:rsidRDefault="1EC11736" w14:paraId="67B18A24" w14:textId="64A94DD3">
            <w:pPr>
              <w:bidi w:val="0"/>
              <w:rPr>
                <w:rFonts w:ascii="Arial" w:hAnsi="Arial" w:eastAsia="Arial" w:cs="Arial"/>
                <w:sz w:val="18"/>
                <w:szCs w:val="18"/>
              </w:rPr>
            </w:pPr>
            <w:r w:rsidRPr="1EC11736" w:rsidR="1EC11736">
              <w:rPr>
                <w:rFonts w:ascii="Arial" w:hAnsi="Arial" w:eastAsia="Arial" w:cs="Arial"/>
                <w:sz w:val="18"/>
                <w:szCs w:val="18"/>
                <w:lang w:val="en-GB"/>
              </w:rPr>
              <w:t xml:space="preserve">Planting from food waste </w:t>
            </w:r>
          </w:p>
        </w:tc>
        <w:tc>
          <w:tcPr>
            <w:tcW w:w="1235" w:type="dxa"/>
            <w:tcBorders>
              <w:top w:val="single" w:sz="6"/>
              <w:left w:val="single" w:sz="6"/>
              <w:bottom w:val="single" w:sz="6"/>
              <w:right w:val="single" w:sz="6"/>
            </w:tcBorders>
            <w:tcMar>
              <w:left w:w="105" w:type="dxa"/>
              <w:right w:w="105" w:type="dxa"/>
            </w:tcMar>
            <w:vAlign w:val="center"/>
          </w:tcPr>
          <w:p w:rsidR="1EC11736" w:rsidP="1EC11736" w:rsidRDefault="1EC11736" w14:paraId="3A1C1043" w14:textId="4CBE40CD">
            <w:pPr>
              <w:bidi w:val="0"/>
              <w:rPr>
                <w:rFonts w:ascii="Arial" w:hAnsi="Arial" w:eastAsia="Arial" w:cs="Arial"/>
                <w:sz w:val="18"/>
                <w:szCs w:val="18"/>
              </w:rPr>
            </w:pPr>
            <w:r w:rsidRPr="1EC11736" w:rsidR="1EC11736">
              <w:rPr>
                <w:rFonts w:ascii="Arial" w:hAnsi="Arial" w:eastAsia="Arial" w:cs="Arial"/>
                <w:sz w:val="18"/>
                <w:szCs w:val="18"/>
                <w:lang w:val="en-GB"/>
              </w:rPr>
              <w:t xml:space="preserve">Widen their knowledge through research and putting into their practice to test out their ideas. Language and communication skills being enhanced also. </w:t>
            </w:r>
          </w:p>
        </w:tc>
        <w:tc>
          <w:tcPr>
            <w:tcW w:w="1435" w:type="dxa"/>
            <w:tcBorders>
              <w:top w:val="single" w:sz="6"/>
              <w:left w:val="single" w:sz="6"/>
              <w:bottom w:val="single" w:sz="6"/>
              <w:right w:val="single" w:sz="6"/>
            </w:tcBorders>
            <w:tcMar>
              <w:left w:w="105" w:type="dxa"/>
              <w:right w:w="105" w:type="dxa"/>
            </w:tcMar>
            <w:vAlign w:val="center"/>
          </w:tcPr>
          <w:p w:rsidR="1EC11736" w:rsidP="1EC11736" w:rsidRDefault="1EC11736" w14:paraId="10E98BA8" w14:textId="5D8D7DAD">
            <w:pPr>
              <w:bidi w:val="0"/>
              <w:spacing/>
              <w:ind w:left="360"/>
              <w:contextualSpacing/>
              <w:rPr>
                <w:rFonts w:ascii="Arial" w:hAnsi="Arial" w:eastAsia="Arial" w:cs="Arial"/>
                <w:sz w:val="18"/>
                <w:szCs w:val="18"/>
              </w:rPr>
            </w:pPr>
            <w:r w:rsidRPr="1EC11736" w:rsidR="1EC11736">
              <w:rPr>
                <w:rFonts w:ascii="Arial" w:hAnsi="Arial" w:eastAsia="Arial" w:cs="Arial"/>
                <w:sz w:val="18"/>
                <w:szCs w:val="18"/>
                <w:lang w:val="en-GB"/>
              </w:rPr>
              <w:t xml:space="preserve">If waste is left behind it may lead to rodents looking for food due to them smelling the waste. this then leaves the garden with rodent dropping left within the garden this could cause children to become unwell if digested. </w:t>
            </w:r>
          </w:p>
        </w:tc>
        <w:tc>
          <w:tcPr>
            <w:tcW w:w="1257" w:type="dxa"/>
            <w:tcBorders>
              <w:top w:val="single" w:sz="6"/>
              <w:left w:val="single" w:sz="6"/>
              <w:bottom w:val="single" w:sz="6"/>
              <w:right w:val="single" w:sz="6"/>
            </w:tcBorders>
            <w:tcMar>
              <w:left w:w="105" w:type="dxa"/>
              <w:right w:w="105" w:type="dxa"/>
            </w:tcMar>
            <w:vAlign w:val="center"/>
          </w:tcPr>
          <w:p w:rsidR="1EC11736" w:rsidP="1EC11736" w:rsidRDefault="1EC11736" w14:paraId="6A25313A" w14:textId="06429BD1">
            <w:pPr>
              <w:bidi w:val="0"/>
              <w:rPr>
                <w:rFonts w:ascii="Arial" w:hAnsi="Arial" w:eastAsia="Arial" w:cs="Arial"/>
                <w:sz w:val="18"/>
                <w:szCs w:val="18"/>
              </w:rPr>
            </w:pPr>
            <w:r w:rsidRPr="1EC11736" w:rsidR="1EC11736">
              <w:rPr>
                <w:rFonts w:ascii="Arial" w:hAnsi="Arial" w:eastAsia="Arial" w:cs="Arial"/>
                <w:sz w:val="18"/>
                <w:szCs w:val="18"/>
                <w:lang w:val="en-GB"/>
              </w:rPr>
              <w:t xml:space="preserve">Children and adults. </w:t>
            </w:r>
          </w:p>
        </w:tc>
        <w:tc>
          <w:tcPr>
            <w:tcW w:w="2933" w:type="dxa"/>
            <w:tcBorders>
              <w:top w:val="single" w:sz="6"/>
              <w:left w:val="single" w:sz="6"/>
              <w:bottom w:val="single" w:sz="6"/>
              <w:right w:val="single" w:sz="6"/>
            </w:tcBorders>
            <w:tcMar>
              <w:left w:w="105" w:type="dxa"/>
              <w:right w:w="105" w:type="dxa"/>
            </w:tcMar>
            <w:vAlign w:val="center"/>
          </w:tcPr>
          <w:p w:rsidR="1EC11736" w:rsidP="333ABB12" w:rsidRDefault="1EC11736" w14:paraId="0811E884" w14:textId="4E91657B">
            <w:pPr>
              <w:bidi w:val="0"/>
              <w:spacing/>
              <w:ind w:left="360"/>
              <w:contextualSpacing/>
              <w:rPr>
                <w:rFonts w:ascii="Arial" w:hAnsi="Arial" w:eastAsia="Arial" w:cs="Arial"/>
                <w:sz w:val="18"/>
                <w:szCs w:val="18"/>
              </w:rPr>
            </w:pPr>
            <w:r w:rsidRPr="333ABB12" w:rsidR="5E07456B">
              <w:rPr>
                <w:rFonts w:ascii="Arial" w:hAnsi="Arial" w:eastAsia="Arial" w:cs="Arial"/>
                <w:sz w:val="18"/>
                <w:szCs w:val="18"/>
                <w:lang w:val="en-GB"/>
              </w:rPr>
              <w:t>Ensure that each workspace is thoroughly cleaned to ensure no food is left behind. Before use ensure that there is no evidence that a rodent has been to explore. Once thoroughly checked area will be safe to continue to be used.</w:t>
            </w:r>
          </w:p>
          <w:p w:rsidR="1EC11736" w:rsidP="333ABB12" w:rsidRDefault="1EC11736" w14:paraId="059D6115" w14:textId="457BB5E3">
            <w:pPr>
              <w:bidi w:val="0"/>
              <w:spacing/>
              <w:ind w:left="360"/>
              <w:contextualSpacing/>
              <w:rPr>
                <w:rFonts w:ascii="Arial" w:hAnsi="Arial" w:eastAsia="Arial" w:cs="Arial"/>
                <w:sz w:val="18"/>
                <w:szCs w:val="18"/>
                <w:lang w:val="en-GB"/>
              </w:rPr>
            </w:pPr>
          </w:p>
          <w:p w:rsidR="1EC11736" w:rsidP="1EC11736" w:rsidRDefault="1EC11736" w14:paraId="07903331" w14:textId="59695AD6">
            <w:pPr>
              <w:bidi w:val="0"/>
              <w:spacing/>
              <w:ind w:left="360"/>
              <w:contextualSpacing/>
              <w:rPr>
                <w:rFonts w:ascii="Arial" w:hAnsi="Arial" w:eastAsia="Arial" w:cs="Arial"/>
                <w:sz w:val="18"/>
                <w:szCs w:val="18"/>
              </w:rPr>
            </w:pPr>
            <w:r w:rsidRPr="333ABB12" w:rsidR="5E07456B">
              <w:rPr>
                <w:rFonts w:ascii="Arial" w:hAnsi="Arial" w:eastAsia="Arial" w:cs="Arial"/>
                <w:sz w:val="18"/>
                <w:szCs w:val="18"/>
                <w:lang w:val="en-GB"/>
              </w:rPr>
              <w:t xml:space="preserve"> ensure food waste is non mouldy due to the increase of bacteria's living within. Also ensure that all utensils, </w:t>
            </w:r>
            <w:r w:rsidRPr="333ABB12" w:rsidR="5E07456B">
              <w:rPr>
                <w:rFonts w:ascii="Arial" w:hAnsi="Arial" w:eastAsia="Arial" w:cs="Arial"/>
                <w:sz w:val="18"/>
                <w:szCs w:val="18"/>
                <w:lang w:val="en-GB"/>
              </w:rPr>
              <w:t>bowls</w:t>
            </w:r>
            <w:r w:rsidRPr="333ABB12" w:rsidR="5E07456B">
              <w:rPr>
                <w:rFonts w:ascii="Arial" w:hAnsi="Arial" w:eastAsia="Arial" w:cs="Arial"/>
                <w:sz w:val="18"/>
                <w:szCs w:val="18"/>
                <w:lang w:val="en-GB"/>
              </w:rPr>
              <w:t xml:space="preserve"> and containers are thoroughly cleaned before and after the activity. </w:t>
            </w:r>
          </w:p>
        </w:tc>
        <w:tc>
          <w:tcPr>
            <w:tcW w:w="738" w:type="dxa"/>
            <w:tcBorders>
              <w:top w:val="single" w:sz="6"/>
              <w:left w:val="single" w:sz="6"/>
              <w:bottom w:val="single" w:sz="6"/>
              <w:right w:val="single" w:sz="6"/>
            </w:tcBorders>
            <w:tcMar>
              <w:left w:w="105" w:type="dxa"/>
              <w:right w:w="105" w:type="dxa"/>
            </w:tcMar>
            <w:vAlign w:val="center"/>
          </w:tcPr>
          <w:p w:rsidR="1EC11736" w:rsidP="1EC11736" w:rsidRDefault="1EC11736" w14:paraId="78E3C384" w14:textId="1F85BF5A">
            <w:pPr>
              <w:bidi w:val="0"/>
              <w:rPr>
                <w:rFonts w:ascii="Arial" w:hAnsi="Arial" w:eastAsia="Arial" w:cs="Arial"/>
                <w:sz w:val="18"/>
                <w:szCs w:val="18"/>
              </w:rPr>
            </w:pPr>
            <w:r w:rsidRPr="1EC11736" w:rsidR="1EC11736">
              <w:rPr>
                <w:rFonts w:ascii="Arial" w:hAnsi="Arial" w:eastAsia="Arial" w:cs="Arial"/>
                <w:sz w:val="18"/>
                <w:szCs w:val="18"/>
                <w:lang w:val="en-GB"/>
              </w:rPr>
              <w:t xml:space="preserve">Medium risk </w:t>
            </w:r>
          </w:p>
        </w:tc>
      </w:tr>
    </w:tbl>
    <w:p w:rsidR="7C0DD3BE" w:rsidP="1EC11736" w:rsidRDefault="7C0DD3BE" w14:paraId="0968605A" w14:textId="2F1B558D">
      <w:pPr>
        <w:widowControl w:val="0"/>
        <w:suppressLineNumbers w:val="0"/>
        <w:bidi w:val="0"/>
        <w:spacing w:before="0" w:beforeAutospacing="off" w:after="0" w:afterAutospacing="off" w:line="240" w:lineRule="auto"/>
        <w:ind/>
        <w:rPr>
          <w:rFonts w:ascii="Arial" w:hAnsi="Arial" w:eastAsia="Arial" w:cs="Arial"/>
          <w:noProof w:val="0"/>
          <w:sz w:val="18"/>
          <w:szCs w:val="18"/>
          <w:lang w:val="en-GB"/>
        </w:rPr>
      </w:pPr>
    </w:p>
    <w:p w:rsidR="7C0DD3BE" w:rsidP="1EC11736" w:rsidRDefault="7C0DD3BE" w14:paraId="3F1B0A16" w14:textId="6F66EC9F">
      <w:pPr>
        <w:suppressLineNumbers w:val="0"/>
        <w:bidi w:val="0"/>
        <w:spacing w:before="0" w:beforeAutospacing="off" w:after="160" w:afterAutospacing="off" w:line="279" w:lineRule="auto"/>
        <w:ind/>
        <w:rPr>
          <w:rFonts w:ascii="Arial" w:hAnsi="Arial" w:eastAsia="Arial" w:cs="Arial"/>
          <w:noProof w:val="0"/>
          <w:sz w:val="18"/>
          <w:szCs w:val="18"/>
          <w:lang w:val="en-GB"/>
        </w:rPr>
      </w:pPr>
    </w:p>
    <w:p w:rsidR="7C0DD3BE" w:rsidP="1EC11736" w:rsidRDefault="7C0DD3BE" w14:paraId="65968AC1" w14:textId="47306950">
      <w:pPr>
        <w:pStyle w:val="Normal"/>
        <w:suppressLineNumbers w:val="0"/>
        <w:bidi w:val="0"/>
        <w:spacing w:before="0" w:beforeAutospacing="off" w:after="160" w:afterAutospacing="off" w:line="360" w:lineRule="auto"/>
        <w:ind w:left="0" w:right="0"/>
        <w:jc w:val="left"/>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57de702597a3446d"/>
      <w:footerReference w:type="default" r:id="R0a59861eba4143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22BAE1" w:rsidTr="1EC11736" w14:paraId="6C9C6501">
      <w:trPr>
        <w:trHeight w:val="300"/>
      </w:trPr>
      <w:tc>
        <w:tcPr>
          <w:tcW w:w="3005" w:type="dxa"/>
          <w:tcMar/>
        </w:tcPr>
        <w:p w:rsidR="0622BAE1" w:rsidP="0622BAE1" w:rsidRDefault="0622BAE1" w14:paraId="1067002A" w14:textId="40506790">
          <w:pPr>
            <w:pStyle w:val="Header"/>
            <w:bidi w:val="0"/>
            <w:ind w:left="-115"/>
            <w:jc w:val="left"/>
          </w:pPr>
        </w:p>
      </w:tc>
      <w:tc>
        <w:tcPr>
          <w:tcW w:w="3005" w:type="dxa"/>
          <w:tcMar/>
        </w:tcPr>
        <w:p w:rsidR="0622BAE1" w:rsidP="0622BAE1" w:rsidRDefault="0622BAE1" w14:paraId="7803A6B6" w14:textId="6388904E">
          <w:pPr>
            <w:pStyle w:val="Header"/>
            <w:bidi w:val="0"/>
            <w:jc w:val="center"/>
          </w:pPr>
        </w:p>
      </w:tc>
      <w:tc>
        <w:tcPr>
          <w:tcW w:w="3005" w:type="dxa"/>
          <w:tcMar/>
        </w:tcPr>
        <w:p w:rsidR="0622BAE1" w:rsidP="0622BAE1" w:rsidRDefault="0622BAE1" w14:paraId="7DA412C7" w14:textId="5B7E4617">
          <w:pPr>
            <w:pStyle w:val="Header"/>
            <w:bidi w:val="0"/>
            <w:ind w:right="-115"/>
            <w:jc w:val="right"/>
          </w:pPr>
          <w:r>
            <w:fldChar w:fldCharType="begin"/>
          </w:r>
          <w:r>
            <w:instrText xml:space="preserve">PAGE</w:instrText>
          </w:r>
          <w:r>
            <w:fldChar w:fldCharType="separate"/>
          </w:r>
          <w:r>
            <w:fldChar w:fldCharType="end"/>
          </w:r>
        </w:p>
      </w:tc>
    </w:tr>
  </w:tbl>
  <w:p w:rsidR="0622BAE1" w:rsidP="0622BAE1" w:rsidRDefault="0622BAE1" w14:paraId="7E8F7C2C" w14:textId="4D142B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22BAE1" w:rsidTr="333ABB12" w14:paraId="16FC113F">
      <w:trPr>
        <w:trHeight w:val="300"/>
      </w:trPr>
      <w:tc>
        <w:tcPr>
          <w:tcW w:w="3005" w:type="dxa"/>
          <w:tcMar/>
        </w:tcPr>
        <w:p w:rsidR="0622BAE1" w:rsidP="0622BAE1" w:rsidRDefault="0622BAE1" w14:paraId="46AB36BC" w14:textId="379FACD1">
          <w:pPr>
            <w:pStyle w:val="Header"/>
            <w:bidi w:val="0"/>
            <w:ind w:left="-115"/>
            <w:jc w:val="left"/>
          </w:pPr>
          <w:r w:rsidR="0622BAE1">
            <w:rPr/>
            <w:t>2405438</w:t>
          </w:r>
        </w:p>
      </w:tc>
      <w:tc>
        <w:tcPr>
          <w:tcW w:w="3005" w:type="dxa"/>
          <w:tcMar/>
        </w:tcPr>
        <w:p w:rsidR="0622BAE1" w:rsidP="0622BAE1" w:rsidRDefault="0622BAE1" w14:paraId="21B9ED7D" w14:textId="397F9865">
          <w:pPr>
            <w:pStyle w:val="Header"/>
            <w:bidi w:val="0"/>
            <w:jc w:val="center"/>
          </w:pPr>
          <w:r w:rsidR="0622BAE1">
            <w:rPr/>
            <w:t>ECEY5005</w:t>
          </w:r>
        </w:p>
      </w:tc>
      <w:tc>
        <w:tcPr>
          <w:tcW w:w="3005" w:type="dxa"/>
          <w:tcMar/>
        </w:tcPr>
        <w:p w:rsidR="0622BAE1" w:rsidP="0622BAE1" w:rsidRDefault="0622BAE1" w14:paraId="5F6588A0" w14:textId="6FEA7E15">
          <w:pPr>
            <w:pStyle w:val="Header"/>
            <w:bidi w:val="0"/>
            <w:ind w:right="-115"/>
            <w:jc w:val="right"/>
          </w:pPr>
          <w:r w:rsidR="333ABB12">
            <w:rPr/>
            <w:t xml:space="preserve">Word Count: </w:t>
          </w:r>
          <w:r w:rsidR="333ABB12">
            <w:rPr/>
            <w:t>1</w:t>
          </w:r>
          <w:r w:rsidR="333ABB12">
            <w:rPr/>
            <w:t>885</w:t>
          </w:r>
        </w:p>
      </w:tc>
    </w:tr>
  </w:tbl>
  <w:p w:rsidR="0622BAE1" w:rsidP="0622BAE1" w:rsidRDefault="0622BAE1" w14:paraId="7F258E1B" w14:textId="6D5B1989">
    <w:pPr>
      <w:pStyle w:val="Header"/>
      <w:bidi w:val="0"/>
    </w:pPr>
  </w:p>
</w:hdr>
</file>

<file path=word/intelligence2.xml><?xml version="1.0" encoding="utf-8"?>
<int2:intelligence xmlns:int2="http://schemas.microsoft.com/office/intelligence/2020/intelligence">
  <int2:observations>
    <int2:textHash int2:hashCode="oPWznTwWby/ovV" int2:id="c9LzRl5q">
      <int2:state int2:type="spell" int2:value="Rejected"/>
    </int2:textHash>
    <int2:bookmark int2:bookmarkName="_Int_5i9HWw79" int2:invalidationBookmarkName="" int2:hashCode="bFUiyor4b8UGm3" int2:id="X4fZprt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044808"/>
    <w:rsid w:val="00391FF5"/>
    <w:rsid w:val="0097C371"/>
    <w:rsid w:val="00DAFA1C"/>
    <w:rsid w:val="00FB2A4D"/>
    <w:rsid w:val="01DE14FA"/>
    <w:rsid w:val="023430E6"/>
    <w:rsid w:val="02647CC9"/>
    <w:rsid w:val="029100D2"/>
    <w:rsid w:val="029EFBF1"/>
    <w:rsid w:val="02F8BEDA"/>
    <w:rsid w:val="0318B2C3"/>
    <w:rsid w:val="03410099"/>
    <w:rsid w:val="04101D76"/>
    <w:rsid w:val="0458A884"/>
    <w:rsid w:val="04C50992"/>
    <w:rsid w:val="04F52764"/>
    <w:rsid w:val="0514AE4E"/>
    <w:rsid w:val="051D0998"/>
    <w:rsid w:val="0523CF53"/>
    <w:rsid w:val="057D39BA"/>
    <w:rsid w:val="058E228D"/>
    <w:rsid w:val="05D0ACD8"/>
    <w:rsid w:val="05E9AF76"/>
    <w:rsid w:val="0622BAE1"/>
    <w:rsid w:val="0656E23F"/>
    <w:rsid w:val="06686291"/>
    <w:rsid w:val="068B9E31"/>
    <w:rsid w:val="076296DC"/>
    <w:rsid w:val="078D56B5"/>
    <w:rsid w:val="07A139EE"/>
    <w:rsid w:val="07A73828"/>
    <w:rsid w:val="07B4F5C0"/>
    <w:rsid w:val="0825CB8C"/>
    <w:rsid w:val="0864C9AD"/>
    <w:rsid w:val="0877E227"/>
    <w:rsid w:val="0892BDEE"/>
    <w:rsid w:val="08AAB53D"/>
    <w:rsid w:val="08CBBF0B"/>
    <w:rsid w:val="08E978C8"/>
    <w:rsid w:val="090918AF"/>
    <w:rsid w:val="090B93B7"/>
    <w:rsid w:val="094265A5"/>
    <w:rsid w:val="09DAEEA4"/>
    <w:rsid w:val="09F5DD15"/>
    <w:rsid w:val="0A56D73B"/>
    <w:rsid w:val="0A6DF86A"/>
    <w:rsid w:val="0AF9A83B"/>
    <w:rsid w:val="0BC29F5F"/>
    <w:rsid w:val="0BD9C39B"/>
    <w:rsid w:val="0BE0C5DA"/>
    <w:rsid w:val="0C4C97F0"/>
    <w:rsid w:val="0C9D381A"/>
    <w:rsid w:val="0D1DD6DE"/>
    <w:rsid w:val="0D742520"/>
    <w:rsid w:val="0E3C63EB"/>
    <w:rsid w:val="0E49FDA7"/>
    <w:rsid w:val="0E7EF9E6"/>
    <w:rsid w:val="0ED06698"/>
    <w:rsid w:val="0F050CA4"/>
    <w:rsid w:val="0F6230B0"/>
    <w:rsid w:val="0F9DDC62"/>
    <w:rsid w:val="0FD997D6"/>
    <w:rsid w:val="10135C2D"/>
    <w:rsid w:val="1040787A"/>
    <w:rsid w:val="107848EA"/>
    <w:rsid w:val="108799EE"/>
    <w:rsid w:val="10D4126D"/>
    <w:rsid w:val="10D6AEC2"/>
    <w:rsid w:val="11281766"/>
    <w:rsid w:val="115F8966"/>
    <w:rsid w:val="118AB2C6"/>
    <w:rsid w:val="11A4B0ED"/>
    <w:rsid w:val="122D0FA5"/>
    <w:rsid w:val="123E4B94"/>
    <w:rsid w:val="12710989"/>
    <w:rsid w:val="12759955"/>
    <w:rsid w:val="127838A3"/>
    <w:rsid w:val="129D7F3F"/>
    <w:rsid w:val="12F44829"/>
    <w:rsid w:val="139923A5"/>
    <w:rsid w:val="13B72BD5"/>
    <w:rsid w:val="13E94A67"/>
    <w:rsid w:val="140480CE"/>
    <w:rsid w:val="140C480C"/>
    <w:rsid w:val="1469DE5E"/>
    <w:rsid w:val="14BC6104"/>
    <w:rsid w:val="14C6FDC3"/>
    <w:rsid w:val="1524B376"/>
    <w:rsid w:val="15C7317B"/>
    <w:rsid w:val="15F3FFC2"/>
    <w:rsid w:val="15F54C66"/>
    <w:rsid w:val="161375F7"/>
    <w:rsid w:val="1646F9DC"/>
    <w:rsid w:val="164883A9"/>
    <w:rsid w:val="164B990C"/>
    <w:rsid w:val="1690D7EB"/>
    <w:rsid w:val="16E23B67"/>
    <w:rsid w:val="17365386"/>
    <w:rsid w:val="179B6618"/>
    <w:rsid w:val="17F246E4"/>
    <w:rsid w:val="1849CCBB"/>
    <w:rsid w:val="1873E73E"/>
    <w:rsid w:val="19517CAE"/>
    <w:rsid w:val="1963D467"/>
    <w:rsid w:val="1A1244B9"/>
    <w:rsid w:val="1A69C7A6"/>
    <w:rsid w:val="1AE1892D"/>
    <w:rsid w:val="1AE1BAFE"/>
    <w:rsid w:val="1B7B2452"/>
    <w:rsid w:val="1BC39751"/>
    <w:rsid w:val="1BEA0DCC"/>
    <w:rsid w:val="1BEC85C1"/>
    <w:rsid w:val="1BFCE1E3"/>
    <w:rsid w:val="1C0E5BD2"/>
    <w:rsid w:val="1C35FB2E"/>
    <w:rsid w:val="1C760A7F"/>
    <w:rsid w:val="1CA5DA92"/>
    <w:rsid w:val="1CBF70C0"/>
    <w:rsid w:val="1CC0A6F3"/>
    <w:rsid w:val="1CCA7C93"/>
    <w:rsid w:val="1CE1208C"/>
    <w:rsid w:val="1D0AA878"/>
    <w:rsid w:val="1D2AA35F"/>
    <w:rsid w:val="1D2E247B"/>
    <w:rsid w:val="1D796568"/>
    <w:rsid w:val="1DB4B1C0"/>
    <w:rsid w:val="1E4A6DA0"/>
    <w:rsid w:val="1E4E38C9"/>
    <w:rsid w:val="1E54B30B"/>
    <w:rsid w:val="1EC11736"/>
    <w:rsid w:val="1FB0BA12"/>
    <w:rsid w:val="1FB191C9"/>
    <w:rsid w:val="1FDA1D9C"/>
    <w:rsid w:val="1FFBA408"/>
    <w:rsid w:val="20001656"/>
    <w:rsid w:val="20392AA6"/>
    <w:rsid w:val="203DB4E3"/>
    <w:rsid w:val="20748B4E"/>
    <w:rsid w:val="2153A661"/>
    <w:rsid w:val="215CEE77"/>
    <w:rsid w:val="21825584"/>
    <w:rsid w:val="21A65508"/>
    <w:rsid w:val="21C08ED9"/>
    <w:rsid w:val="21E2D07A"/>
    <w:rsid w:val="221AC3B7"/>
    <w:rsid w:val="22752040"/>
    <w:rsid w:val="22E74341"/>
    <w:rsid w:val="231355F4"/>
    <w:rsid w:val="2329705A"/>
    <w:rsid w:val="23F6E1CF"/>
    <w:rsid w:val="24879BB1"/>
    <w:rsid w:val="24AEE590"/>
    <w:rsid w:val="24BF77C3"/>
    <w:rsid w:val="24F43C9E"/>
    <w:rsid w:val="2521E258"/>
    <w:rsid w:val="252671C1"/>
    <w:rsid w:val="2557A880"/>
    <w:rsid w:val="25917729"/>
    <w:rsid w:val="259CF6FA"/>
    <w:rsid w:val="25FB0C97"/>
    <w:rsid w:val="260A7DD6"/>
    <w:rsid w:val="26BF8580"/>
    <w:rsid w:val="26C5B99D"/>
    <w:rsid w:val="2700FA50"/>
    <w:rsid w:val="2707DFF6"/>
    <w:rsid w:val="271CDAA5"/>
    <w:rsid w:val="27DC8EDE"/>
    <w:rsid w:val="280FD62B"/>
    <w:rsid w:val="286FA1F3"/>
    <w:rsid w:val="2880ECF9"/>
    <w:rsid w:val="288241D2"/>
    <w:rsid w:val="28916B7D"/>
    <w:rsid w:val="289E0AE8"/>
    <w:rsid w:val="28D886CC"/>
    <w:rsid w:val="28FC9EC3"/>
    <w:rsid w:val="29E5F09A"/>
    <w:rsid w:val="2A9C9FFC"/>
    <w:rsid w:val="2AA86410"/>
    <w:rsid w:val="2AC3AA0E"/>
    <w:rsid w:val="2B3B2484"/>
    <w:rsid w:val="2B47E441"/>
    <w:rsid w:val="2B5D064A"/>
    <w:rsid w:val="2B6C2117"/>
    <w:rsid w:val="2B6FF33D"/>
    <w:rsid w:val="2B7660BB"/>
    <w:rsid w:val="2B9B8CDF"/>
    <w:rsid w:val="2BAE83CF"/>
    <w:rsid w:val="2BE3DC2F"/>
    <w:rsid w:val="2C24216E"/>
    <w:rsid w:val="2C250C9B"/>
    <w:rsid w:val="2C3F7048"/>
    <w:rsid w:val="2CAE1C5E"/>
    <w:rsid w:val="2CBDC446"/>
    <w:rsid w:val="2CC34094"/>
    <w:rsid w:val="2CD230A6"/>
    <w:rsid w:val="2CDE1C4D"/>
    <w:rsid w:val="2CF30353"/>
    <w:rsid w:val="2D03B92E"/>
    <w:rsid w:val="2D3CC12F"/>
    <w:rsid w:val="2D4CF150"/>
    <w:rsid w:val="2D51867A"/>
    <w:rsid w:val="2DDB804D"/>
    <w:rsid w:val="2DF7F4F9"/>
    <w:rsid w:val="2E044808"/>
    <w:rsid w:val="2E58EC6A"/>
    <w:rsid w:val="2E66D638"/>
    <w:rsid w:val="2E97F35C"/>
    <w:rsid w:val="2F0D52DB"/>
    <w:rsid w:val="2F733387"/>
    <w:rsid w:val="2F8AC9F9"/>
    <w:rsid w:val="2FB4499B"/>
    <w:rsid w:val="2FD9740A"/>
    <w:rsid w:val="31934CFD"/>
    <w:rsid w:val="31B8A348"/>
    <w:rsid w:val="31E63316"/>
    <w:rsid w:val="320A77C9"/>
    <w:rsid w:val="32C2A304"/>
    <w:rsid w:val="332FD9C4"/>
    <w:rsid w:val="333ABB12"/>
    <w:rsid w:val="3342A3BE"/>
    <w:rsid w:val="334D8AB7"/>
    <w:rsid w:val="33506734"/>
    <w:rsid w:val="335782E0"/>
    <w:rsid w:val="337F2B4C"/>
    <w:rsid w:val="341EEA22"/>
    <w:rsid w:val="34D596E6"/>
    <w:rsid w:val="34EBB1FE"/>
    <w:rsid w:val="34F0C688"/>
    <w:rsid w:val="355EC153"/>
    <w:rsid w:val="35919A17"/>
    <w:rsid w:val="35B1035C"/>
    <w:rsid w:val="361ABD68"/>
    <w:rsid w:val="361B22CE"/>
    <w:rsid w:val="363B5583"/>
    <w:rsid w:val="364E6DD9"/>
    <w:rsid w:val="365DDB00"/>
    <w:rsid w:val="369B36BF"/>
    <w:rsid w:val="372487DA"/>
    <w:rsid w:val="372DC62A"/>
    <w:rsid w:val="37B44D05"/>
    <w:rsid w:val="37DFB0FB"/>
    <w:rsid w:val="37EC04FA"/>
    <w:rsid w:val="38213A0F"/>
    <w:rsid w:val="382DE254"/>
    <w:rsid w:val="3845752B"/>
    <w:rsid w:val="384B576F"/>
    <w:rsid w:val="3852D1AF"/>
    <w:rsid w:val="3880A218"/>
    <w:rsid w:val="391C6A7F"/>
    <w:rsid w:val="393F1D22"/>
    <w:rsid w:val="39610E88"/>
    <w:rsid w:val="39B85902"/>
    <w:rsid w:val="39B9B13D"/>
    <w:rsid w:val="3AD1EB23"/>
    <w:rsid w:val="3AE0980F"/>
    <w:rsid w:val="3BC8BF7D"/>
    <w:rsid w:val="3BFAC2EA"/>
    <w:rsid w:val="3C4BEA29"/>
    <w:rsid w:val="3CE98670"/>
    <w:rsid w:val="3D804670"/>
    <w:rsid w:val="3DD40ACE"/>
    <w:rsid w:val="3E137EC1"/>
    <w:rsid w:val="3E380A16"/>
    <w:rsid w:val="3E8A8356"/>
    <w:rsid w:val="3EB5BFC1"/>
    <w:rsid w:val="3EC0B125"/>
    <w:rsid w:val="3ED224BC"/>
    <w:rsid w:val="400B1B5B"/>
    <w:rsid w:val="401D01AA"/>
    <w:rsid w:val="4059FD3A"/>
    <w:rsid w:val="407FE5F2"/>
    <w:rsid w:val="40821AC4"/>
    <w:rsid w:val="40854068"/>
    <w:rsid w:val="40E18AB6"/>
    <w:rsid w:val="41118E8B"/>
    <w:rsid w:val="412B3E09"/>
    <w:rsid w:val="4144311C"/>
    <w:rsid w:val="414FEFC7"/>
    <w:rsid w:val="421AC67C"/>
    <w:rsid w:val="423925D7"/>
    <w:rsid w:val="42524C1D"/>
    <w:rsid w:val="42758605"/>
    <w:rsid w:val="42B8F6F1"/>
    <w:rsid w:val="431F8FF6"/>
    <w:rsid w:val="4329AB36"/>
    <w:rsid w:val="43900131"/>
    <w:rsid w:val="43AEFB51"/>
    <w:rsid w:val="442511A9"/>
    <w:rsid w:val="44D8F759"/>
    <w:rsid w:val="452C4682"/>
    <w:rsid w:val="4530E88B"/>
    <w:rsid w:val="455A3343"/>
    <w:rsid w:val="455AB31C"/>
    <w:rsid w:val="45B29388"/>
    <w:rsid w:val="45BF8B30"/>
    <w:rsid w:val="464FFD4C"/>
    <w:rsid w:val="4653B0A0"/>
    <w:rsid w:val="466ACEEC"/>
    <w:rsid w:val="4671E11B"/>
    <w:rsid w:val="467B921C"/>
    <w:rsid w:val="469B16E3"/>
    <w:rsid w:val="46BC863F"/>
    <w:rsid w:val="4733AF3E"/>
    <w:rsid w:val="478A2E99"/>
    <w:rsid w:val="4846FDF0"/>
    <w:rsid w:val="486F8BF4"/>
    <w:rsid w:val="48DA0FDA"/>
    <w:rsid w:val="48E29EB8"/>
    <w:rsid w:val="48EF61F5"/>
    <w:rsid w:val="48FDA3C2"/>
    <w:rsid w:val="49682A81"/>
    <w:rsid w:val="4981A4F0"/>
    <w:rsid w:val="4A495A6B"/>
    <w:rsid w:val="4A71CC77"/>
    <w:rsid w:val="4A7A8EA1"/>
    <w:rsid w:val="4A9252D3"/>
    <w:rsid w:val="4AC86207"/>
    <w:rsid w:val="4AEBA9AB"/>
    <w:rsid w:val="4AF8477D"/>
    <w:rsid w:val="4B72A067"/>
    <w:rsid w:val="4B954415"/>
    <w:rsid w:val="4C3C02ED"/>
    <w:rsid w:val="4C4366F6"/>
    <w:rsid w:val="4CBEC151"/>
    <w:rsid w:val="4D7939BF"/>
    <w:rsid w:val="4D817A62"/>
    <w:rsid w:val="4DA92A67"/>
    <w:rsid w:val="4DD016AC"/>
    <w:rsid w:val="4DEDB9F3"/>
    <w:rsid w:val="4E2095F0"/>
    <w:rsid w:val="4E3A79EE"/>
    <w:rsid w:val="4E4216A7"/>
    <w:rsid w:val="4E4A436C"/>
    <w:rsid w:val="4EA8BD23"/>
    <w:rsid w:val="4EAACE2E"/>
    <w:rsid w:val="4F08583F"/>
    <w:rsid w:val="4F2E8A97"/>
    <w:rsid w:val="4F7AFCC2"/>
    <w:rsid w:val="4F97144D"/>
    <w:rsid w:val="4FA1BDF8"/>
    <w:rsid w:val="4FB2567F"/>
    <w:rsid w:val="4FD46376"/>
    <w:rsid w:val="4FEF08AE"/>
    <w:rsid w:val="502899DD"/>
    <w:rsid w:val="5028D5F9"/>
    <w:rsid w:val="502EDAD2"/>
    <w:rsid w:val="50341BCE"/>
    <w:rsid w:val="5055309F"/>
    <w:rsid w:val="50EE8EC8"/>
    <w:rsid w:val="5139AF4C"/>
    <w:rsid w:val="515A4E84"/>
    <w:rsid w:val="519A291E"/>
    <w:rsid w:val="51A40A73"/>
    <w:rsid w:val="5209D50F"/>
    <w:rsid w:val="523239A3"/>
    <w:rsid w:val="52D7F16A"/>
    <w:rsid w:val="53999EB3"/>
    <w:rsid w:val="53FEDE3D"/>
    <w:rsid w:val="543BA759"/>
    <w:rsid w:val="5531787E"/>
    <w:rsid w:val="555AD023"/>
    <w:rsid w:val="5588C6B3"/>
    <w:rsid w:val="559DF389"/>
    <w:rsid w:val="56C7725C"/>
    <w:rsid w:val="5713D7EB"/>
    <w:rsid w:val="57580DCB"/>
    <w:rsid w:val="580586BD"/>
    <w:rsid w:val="58DD2251"/>
    <w:rsid w:val="58DFFF3F"/>
    <w:rsid w:val="594D2C6A"/>
    <w:rsid w:val="5950C680"/>
    <w:rsid w:val="596EBB77"/>
    <w:rsid w:val="59A5855E"/>
    <w:rsid w:val="5A0E6E6C"/>
    <w:rsid w:val="5A13EC6E"/>
    <w:rsid w:val="5A248C3A"/>
    <w:rsid w:val="5A40B857"/>
    <w:rsid w:val="5A4C8C7F"/>
    <w:rsid w:val="5A57786C"/>
    <w:rsid w:val="5A76D57C"/>
    <w:rsid w:val="5B0708FE"/>
    <w:rsid w:val="5B39A2CF"/>
    <w:rsid w:val="5B4C6219"/>
    <w:rsid w:val="5B8F533D"/>
    <w:rsid w:val="5BA5F31F"/>
    <w:rsid w:val="5C40E7CE"/>
    <w:rsid w:val="5C4C7AC8"/>
    <w:rsid w:val="5C630462"/>
    <w:rsid w:val="5CB0E05E"/>
    <w:rsid w:val="5D62EC2D"/>
    <w:rsid w:val="5E07456B"/>
    <w:rsid w:val="5E08B59A"/>
    <w:rsid w:val="5E1B13F5"/>
    <w:rsid w:val="5E4D9A2F"/>
    <w:rsid w:val="5EAB1921"/>
    <w:rsid w:val="5EB4867C"/>
    <w:rsid w:val="5ECD46F9"/>
    <w:rsid w:val="5EEF3405"/>
    <w:rsid w:val="5EF3861D"/>
    <w:rsid w:val="5FB80789"/>
    <w:rsid w:val="5FBABED7"/>
    <w:rsid w:val="603506F4"/>
    <w:rsid w:val="60956AE5"/>
    <w:rsid w:val="60B55B48"/>
    <w:rsid w:val="6104BE7D"/>
    <w:rsid w:val="613B9906"/>
    <w:rsid w:val="622CE3E5"/>
    <w:rsid w:val="62471FAF"/>
    <w:rsid w:val="63284A03"/>
    <w:rsid w:val="638BA526"/>
    <w:rsid w:val="639B39C5"/>
    <w:rsid w:val="6439044A"/>
    <w:rsid w:val="643E6D23"/>
    <w:rsid w:val="64546368"/>
    <w:rsid w:val="64984F4D"/>
    <w:rsid w:val="64C1707B"/>
    <w:rsid w:val="64FA00F0"/>
    <w:rsid w:val="652C9898"/>
    <w:rsid w:val="65359121"/>
    <w:rsid w:val="658DACFD"/>
    <w:rsid w:val="65A136FD"/>
    <w:rsid w:val="65A6475F"/>
    <w:rsid w:val="65F344DE"/>
    <w:rsid w:val="65F549B3"/>
    <w:rsid w:val="664B7250"/>
    <w:rsid w:val="669D2619"/>
    <w:rsid w:val="66D07606"/>
    <w:rsid w:val="66DFA459"/>
    <w:rsid w:val="66F2539A"/>
    <w:rsid w:val="670B0955"/>
    <w:rsid w:val="671D7659"/>
    <w:rsid w:val="6768795D"/>
    <w:rsid w:val="67898B7F"/>
    <w:rsid w:val="685EA0C6"/>
    <w:rsid w:val="6864E611"/>
    <w:rsid w:val="6870F25A"/>
    <w:rsid w:val="68B877B2"/>
    <w:rsid w:val="68CF2253"/>
    <w:rsid w:val="68EE866B"/>
    <w:rsid w:val="693B97EF"/>
    <w:rsid w:val="694103E5"/>
    <w:rsid w:val="69716E43"/>
    <w:rsid w:val="6A06AA94"/>
    <w:rsid w:val="6A10C71E"/>
    <w:rsid w:val="6A20FA76"/>
    <w:rsid w:val="6AA928B1"/>
    <w:rsid w:val="6B71ACE4"/>
    <w:rsid w:val="6BDD2CD2"/>
    <w:rsid w:val="6C264DEF"/>
    <w:rsid w:val="6C54E518"/>
    <w:rsid w:val="6CC91363"/>
    <w:rsid w:val="6D22B16A"/>
    <w:rsid w:val="6D4B9C7B"/>
    <w:rsid w:val="6DBB109F"/>
    <w:rsid w:val="6DD1BBC0"/>
    <w:rsid w:val="6DD4FAE7"/>
    <w:rsid w:val="6E4A2E58"/>
    <w:rsid w:val="6E847662"/>
    <w:rsid w:val="6ECA2FFD"/>
    <w:rsid w:val="6F36632D"/>
    <w:rsid w:val="6F817585"/>
    <w:rsid w:val="6F9469E1"/>
    <w:rsid w:val="700D0526"/>
    <w:rsid w:val="7032D905"/>
    <w:rsid w:val="704489D9"/>
    <w:rsid w:val="704507F9"/>
    <w:rsid w:val="709DDD18"/>
    <w:rsid w:val="70A582D5"/>
    <w:rsid w:val="713884C0"/>
    <w:rsid w:val="71B707EC"/>
    <w:rsid w:val="71BA3B73"/>
    <w:rsid w:val="7252DA34"/>
    <w:rsid w:val="72716773"/>
    <w:rsid w:val="7287C8BD"/>
    <w:rsid w:val="728FC51E"/>
    <w:rsid w:val="729D7E5B"/>
    <w:rsid w:val="72D05863"/>
    <w:rsid w:val="72DA39A7"/>
    <w:rsid w:val="73BC3D5E"/>
    <w:rsid w:val="73FDBFED"/>
    <w:rsid w:val="7418E409"/>
    <w:rsid w:val="7490A922"/>
    <w:rsid w:val="749EE43A"/>
    <w:rsid w:val="74B3B5E9"/>
    <w:rsid w:val="74EC50E8"/>
    <w:rsid w:val="75057C3D"/>
    <w:rsid w:val="753CD4C1"/>
    <w:rsid w:val="7584C890"/>
    <w:rsid w:val="76439BE2"/>
    <w:rsid w:val="76623608"/>
    <w:rsid w:val="767D0B5D"/>
    <w:rsid w:val="76DF4427"/>
    <w:rsid w:val="7764E2F8"/>
    <w:rsid w:val="777B1D0F"/>
    <w:rsid w:val="77A6603D"/>
    <w:rsid w:val="77CEE1EF"/>
    <w:rsid w:val="7812CB27"/>
    <w:rsid w:val="7839FC2C"/>
    <w:rsid w:val="786FF057"/>
    <w:rsid w:val="787C8102"/>
    <w:rsid w:val="789205DF"/>
    <w:rsid w:val="789DA94F"/>
    <w:rsid w:val="78A1ED28"/>
    <w:rsid w:val="78A6EF57"/>
    <w:rsid w:val="78BE3BD0"/>
    <w:rsid w:val="78C018A4"/>
    <w:rsid w:val="7905F1C0"/>
    <w:rsid w:val="79254FCC"/>
    <w:rsid w:val="7941C100"/>
    <w:rsid w:val="796FC58C"/>
    <w:rsid w:val="79AA64A9"/>
    <w:rsid w:val="79AB2A6F"/>
    <w:rsid w:val="79DB5984"/>
    <w:rsid w:val="79DB99AC"/>
    <w:rsid w:val="7A174E87"/>
    <w:rsid w:val="7A1EEF35"/>
    <w:rsid w:val="7A70E9DD"/>
    <w:rsid w:val="7AA79C43"/>
    <w:rsid w:val="7B015F91"/>
    <w:rsid w:val="7BB55F0F"/>
    <w:rsid w:val="7C0DD3BE"/>
    <w:rsid w:val="7C289E8E"/>
    <w:rsid w:val="7CD2728E"/>
    <w:rsid w:val="7D178531"/>
    <w:rsid w:val="7D39F533"/>
    <w:rsid w:val="7D5AFE63"/>
    <w:rsid w:val="7D7B11C0"/>
    <w:rsid w:val="7D9C90FE"/>
    <w:rsid w:val="7DBECB26"/>
    <w:rsid w:val="7DDD1581"/>
    <w:rsid w:val="7E18E6BE"/>
    <w:rsid w:val="7E29BBB4"/>
    <w:rsid w:val="7E35B1C2"/>
    <w:rsid w:val="7E3923CE"/>
    <w:rsid w:val="7E83592A"/>
    <w:rsid w:val="7E9198BE"/>
    <w:rsid w:val="7EA799EC"/>
    <w:rsid w:val="7EEBC8BC"/>
    <w:rsid w:val="7F027A8C"/>
    <w:rsid w:val="7F3A3E93"/>
    <w:rsid w:val="7F77821C"/>
    <w:rsid w:val="7F7D1B33"/>
    <w:rsid w:val="7FF39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44808"/>
  <w15:chartTrackingRefBased/>
  <w15:docId w15:val="{A8AFA78C-496D-49D1-A75F-D5D1AB11D4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622BAE1"/>
    <w:pPr>
      <w:tabs>
        <w:tab w:val="center" w:leader="none" w:pos="4680"/>
        <w:tab w:val="right" w:leader="none" w:pos="9360"/>
      </w:tabs>
      <w:spacing w:after="0" w:line="240" w:lineRule="auto"/>
    </w:pPr>
  </w:style>
  <w:style w:type="paragraph" w:styleId="Footer">
    <w:uiPriority w:val="99"/>
    <w:name w:val="footer"/>
    <w:basedOn w:val="Normal"/>
    <w:unhideWhenUsed/>
    <w:rsid w:val="0622BAE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3ebee7f68f14adf" /><Relationship Type="http://schemas.openxmlformats.org/officeDocument/2006/relationships/header" Target="/word/header.xml" Id="R57de702597a3446d" /><Relationship Type="http://schemas.openxmlformats.org/officeDocument/2006/relationships/footer" Target="/word/footer.xml" Id="R0a59861eba41431b" /><Relationship Type="http://schemas.openxmlformats.org/officeDocument/2006/relationships/image" Target="/media/image2.jpg" Id="rId665074327" /><Relationship Type="http://schemas.openxmlformats.org/officeDocument/2006/relationships/image" Target="/media/image4.jpg" Id="rId1346564534" /><Relationship Type="http://schemas.microsoft.com/office/2020/10/relationships/intelligence" Target="/word/intelligence2.xml" Id="Rb815f016ce7b44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Pitt (2405438)</dc:creator>
  <keywords/>
  <dc:description/>
  <lastModifiedBy>Lucy Pitt (2405438)</lastModifiedBy>
  <revision>8</revision>
  <dcterms:created xsi:type="dcterms:W3CDTF">2025-09-20T10:16:25.2905888Z</dcterms:created>
  <dcterms:modified xsi:type="dcterms:W3CDTF">2025-09-28T08:36:01.9270284Z</dcterms:modified>
</coreProperties>
</file>