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44DFD6" w14:textId="7403BED7" w:rsidR="00E563DF" w:rsidRPr="00E563DF" w:rsidRDefault="008708AF" w:rsidP="00E563DF">
      <w:pPr>
        <w:rPr>
          <w:i/>
          <w:iCs/>
        </w:rPr>
      </w:pPr>
      <w:r>
        <w:rPr>
          <w:i/>
          <w:iCs/>
        </w:rPr>
        <w:t xml:space="preserve">                     </w:t>
      </w:r>
      <w:r w:rsidR="00E563DF" w:rsidRPr="00E563DF">
        <w:rPr>
          <w:i/>
          <w:iCs/>
        </w:rPr>
        <w:t>Title: Natural Language Usage by the AI: Its Importance and the Consequences of Robotic Languages Generated by the AI from a Linguistic Perspective and the Cybersecurity Issues It May Generate, While Discussing the Security Aspects of Cybersecurity from the Angle of the Traditional Philosophy of Martial Arts</w:t>
      </w:r>
    </w:p>
    <w:p w14:paraId="5D4BE4D7" w14:textId="77777777" w:rsidR="00E563DF" w:rsidRPr="00E563DF" w:rsidRDefault="00E563DF" w:rsidP="00E563DF">
      <w:pPr>
        <w:rPr>
          <w:i/>
          <w:iCs/>
        </w:rPr>
      </w:pPr>
      <w:r w:rsidRPr="00E563DF">
        <w:rPr>
          <w:i/>
          <w:iCs/>
        </w:rPr>
        <w:t>Section 1: Introduction</w:t>
      </w:r>
    </w:p>
    <w:p w14:paraId="4396EC9D" w14:textId="3201AD0F" w:rsidR="00E563DF" w:rsidRPr="00E563DF" w:rsidRDefault="008708AF" w:rsidP="00E563DF">
      <w:r>
        <w:t xml:space="preserve">                </w:t>
      </w:r>
      <w:r w:rsidR="00E563DF" w:rsidRPr="00E563DF">
        <w:t xml:space="preserve">The rapid evolution of artificial intelligence </w:t>
      </w:r>
      <w:r w:rsidR="00E563DF" w:rsidRPr="00C3316F">
        <w:rPr>
          <w:i/>
          <w:iCs/>
        </w:rPr>
        <w:t>AI</w:t>
      </w:r>
      <w:r w:rsidR="00E563DF" w:rsidRPr="00E563DF">
        <w:t xml:space="preserve"> has shifted the paradigm of human-computer interaction, placing natural language processing at the centre of modern technological integration. As large language models attempt to mimic human communication, the linguistic authenticity of AI output becomes highly critical. When AI systems fail to sustain the organic, nuanced flow of natural language, they risk generating highly structured, predictable, and artificial linguistic patterns—commonly referred to as </w:t>
      </w:r>
      <w:r w:rsidR="00E563DF" w:rsidRPr="00E563DF">
        <w:rPr>
          <w:i/>
          <w:iCs/>
        </w:rPr>
        <w:t>robotic languages</w:t>
      </w:r>
      <w:r w:rsidR="00E563DF" w:rsidRPr="00E563DF">
        <w:t>. From a linguistic perspective, this divergence from natural human syntax, pragmatics, and sociolinguistic variation does not merely represent a flaw in conversational design; it fundamentally alters the landscape of communication, establishing rigid structures that can be easily modelled, predicted, and exploited.</w:t>
      </w:r>
    </w:p>
    <w:p w14:paraId="10001B14" w14:textId="4E8C6448" w:rsidR="00E563DF" w:rsidRPr="00E563DF" w:rsidRDefault="008708AF" w:rsidP="00E563DF">
      <w:r>
        <w:t xml:space="preserve">                 </w:t>
      </w:r>
      <w:r w:rsidR="00E563DF" w:rsidRPr="00E563DF">
        <w:t>This linguistic shift introduces significant, unprecedented challenges within the domain of cybersecurity. The predictable, programmatic nature of machine-generated robotic languages provides a distinct blueprint for malicious actors. Vulnerabilities emerge when automated defensive systems or human operators rely on the assumption of authentic human interaction. If AI-driven communication is structurally sterile or systematically predictable, it can be reverse-engineered to bypass behavioural detection mechanisms, orchestrate highly optimi</w:t>
      </w:r>
      <w:r w:rsidR="00E563DF">
        <w:t>s</w:t>
      </w:r>
      <w:r w:rsidR="00E563DF" w:rsidRPr="00E563DF">
        <w:t>ed social engineering campaigns, or automate sophisticated spear-phishing protocols. Conversely, the inability of security systems to distinguish between subtle human linguistic nuances and synthetic, robotic variations can lead to critical failures in threat detection and identity verification.</w:t>
      </w:r>
    </w:p>
    <w:p w14:paraId="6F1B9226" w14:textId="4893B30C" w:rsidR="00E563DF" w:rsidRDefault="008708AF" w:rsidP="00E563DF">
      <w:r>
        <w:t xml:space="preserve">                 </w:t>
      </w:r>
      <w:r w:rsidR="00E563DF" w:rsidRPr="00E563DF">
        <w:t>To navigate these complex technical vulnerabilities, contemporary cybersecurity requires a philosophical paradigm shift. Traditional, rigid defensive models often fail against dynamic, linguistically adaptive threats. This research proposes analysing these modern digital vulnerabilities through the conceptual lens of traditional martial arts philosophy. By drawing on the classic principles of yielding, redirection, and fluid adaptability</w:t>
      </w:r>
      <w:r w:rsidR="002566F3">
        <w:t xml:space="preserve">, </w:t>
      </w:r>
      <w:r w:rsidR="00E563DF" w:rsidRPr="00E563DF">
        <w:t>central to defensive internal martial arts—this paper explores how security architectures can move away from rigid, brittle defense mechanisms. Instead of meeting force with brute force, a philosophical approach rooted in martial arts advocates for a dynamic, responsive posture that neutrali</w:t>
      </w:r>
      <w:r w:rsidR="00E563DF">
        <w:t>s</w:t>
      </w:r>
      <w:r w:rsidR="00E563DF" w:rsidRPr="00E563DF">
        <w:t>es threats by absorbing and redirecting the kinetic energy of an attack. This multidisciplinary inquiry bridges the gap between formal linguistics, digital forensics, and ancient strategic philosophy, offering a holistic framework to understand and secure the future of human</w:t>
      </w:r>
      <w:r w:rsidR="00E6780D">
        <w:t xml:space="preserve"> to </w:t>
      </w:r>
      <w:r w:rsidR="00E563DF" w:rsidRPr="00E563DF">
        <w:t>AI communication.</w:t>
      </w:r>
    </w:p>
    <w:p w14:paraId="70A82CD0" w14:textId="77777777" w:rsidR="00FF3A8B" w:rsidRPr="00FF3A8B" w:rsidRDefault="00FF3A8B" w:rsidP="00FF3A8B">
      <w:pPr>
        <w:rPr>
          <w:i/>
          <w:iCs/>
        </w:rPr>
      </w:pPr>
      <w:r w:rsidRPr="00FF3A8B">
        <w:rPr>
          <w:i/>
          <w:iCs/>
        </w:rPr>
        <w:lastRenderedPageBreak/>
        <w:t>Section 2: Research Problem</w:t>
      </w:r>
    </w:p>
    <w:p w14:paraId="7ECC0D29" w14:textId="72A537EF" w:rsidR="00FF3A8B" w:rsidRPr="008708AF" w:rsidRDefault="008708AF" w:rsidP="00FF3A8B">
      <w:r>
        <w:rPr>
          <w:i/>
          <w:iCs/>
        </w:rPr>
        <w:t xml:space="preserve">                    </w:t>
      </w:r>
      <w:r w:rsidR="00FF3A8B" w:rsidRPr="008708AF">
        <w:t xml:space="preserve">The core challenge addressed by this research lies at the intersection of linguistic degeneration in artificial intelligence and the novel, highly adaptive cybersecurity vulnerabilities this phenomenon creates. As large language models </w:t>
      </w:r>
      <w:r w:rsidR="00FF3A8B" w:rsidRPr="00E6780D">
        <w:rPr>
          <w:i/>
          <w:iCs/>
        </w:rPr>
        <w:t xml:space="preserve">LLMs </w:t>
      </w:r>
      <w:r w:rsidR="00FF3A8B" w:rsidRPr="008708AF">
        <w:t>are integrated into critical communication channels, they are expected to communicate with the fluidity and context-awareness of a human speaker. However, current computational optimisation constraints frequently cause these systems to default to highly predictable, structured, and syntactically sterile communication</w:t>
      </w:r>
      <w:r w:rsidR="00E6780D">
        <w:t xml:space="preserve">, </w:t>
      </w:r>
      <w:r w:rsidR="00FF3A8B" w:rsidRPr="008708AF">
        <w:t xml:space="preserve">essentially generating </w:t>
      </w:r>
      <w:r w:rsidR="00FF3A8B" w:rsidRPr="00E6780D">
        <w:rPr>
          <w:i/>
          <w:iCs/>
        </w:rPr>
        <w:t xml:space="preserve">robotic languages [1]. </w:t>
      </w:r>
      <w:r w:rsidR="00FF3A8B" w:rsidRPr="008708AF">
        <w:t xml:space="preserve">From a linguistic perspective, this loss of organic language variation, register, and cultural idiom creates a standardised, mathematically predictable linguistic footprint [2]. The problem is that this synthetic predictability strips away the natural complexity of human dialogue, leaving a rigid structure that is highly susceptible to adversarial analysis, </w:t>
      </w:r>
      <w:r w:rsidR="00C3316F" w:rsidRPr="008708AF">
        <w:t>modelling</w:t>
      </w:r>
      <w:r w:rsidR="00FF3A8B" w:rsidRPr="008708AF">
        <w:t>, and exploitation.</w:t>
      </w:r>
    </w:p>
    <w:p w14:paraId="7521E9C8" w14:textId="3B48C239" w:rsidR="00FF3A8B" w:rsidRPr="008708AF" w:rsidRDefault="008708AF" w:rsidP="00FF3A8B">
      <w:r>
        <w:t xml:space="preserve">                           </w:t>
      </w:r>
      <w:r w:rsidR="00FF3A8B" w:rsidRPr="008708AF">
        <w:t>In the realm of cybersecurity, this linguistic predictability introduces severe vulnerabilities. First, automated security systems struggle to classify and defend against attacks that exploit these standardi</w:t>
      </w:r>
      <w:r w:rsidR="0056575E" w:rsidRPr="008708AF">
        <w:t>s</w:t>
      </w:r>
      <w:r w:rsidR="00FF3A8B" w:rsidRPr="008708AF">
        <w:t xml:space="preserve">ed linguistic patterns [3]. Because robotic AI languages lack the spontaneous irregularities of genuine human speech, malicious actors can easily reverse-engineer and manipulate these synthetic outputs to systematically bypass </w:t>
      </w:r>
      <w:r w:rsidR="0056575E" w:rsidRPr="008708AF">
        <w:t>behavioural</w:t>
      </w:r>
      <w:r w:rsidR="00FF3A8B" w:rsidRPr="008708AF">
        <w:t xml:space="preserve"> detection algorithms. Second, the predictable nature of machine-generated text enables attackers to automate highly convincing, linguistically optimi</w:t>
      </w:r>
      <w:r w:rsidR="0056575E" w:rsidRPr="008708AF">
        <w:t>s</w:t>
      </w:r>
      <w:r w:rsidR="00FF3A8B" w:rsidRPr="008708AF">
        <w:t>ed phishing and social engineering campaigns at an unprecedented scale, easily evading traditional, rule-based security filters [2].</w:t>
      </w:r>
    </w:p>
    <w:p w14:paraId="082DFFB1" w14:textId="7E7CE6F5" w:rsidR="00FF3A8B" w:rsidRPr="00D36E09" w:rsidRDefault="008708AF" w:rsidP="00FF3A8B">
      <w:r>
        <w:t xml:space="preserve">                </w:t>
      </w:r>
      <w:r w:rsidR="00FF3A8B" w:rsidRPr="008708AF">
        <w:t>This technological crisis is compounded by a fundamental flaw in contemporary defense paradigms. Current cybersecurity architectures are predominantly reactive, rigid, and binary, relying on static rules to block incoming attacks. When confronted with highly fluid, linguistically adaptive threats, these brittle defenses inevitably fracture [4]. There is a critical conceptual gap in how security frameworks are designed; they lack a model that can yield, adapt, and dynamically neutrali</w:t>
      </w:r>
      <w:r w:rsidRPr="008708AF">
        <w:t>s</w:t>
      </w:r>
      <w:r w:rsidR="00FF3A8B" w:rsidRPr="008708AF">
        <w:t>e threats. By failing to integrate the adaptive, energy-redirecting principles found in traditional martial arts philosophies</w:t>
      </w:r>
      <w:r w:rsidR="0075651D">
        <w:t xml:space="preserve">, </w:t>
      </w:r>
      <w:r w:rsidR="00FF3A8B" w:rsidRPr="008708AF">
        <w:t>such as yielding to a force rather than rigidly opposing it [4], [5]—contemporary security models remain structurally incapable of defending the highly dynamic human-AI linguistic interface.</w:t>
      </w:r>
    </w:p>
    <w:p w14:paraId="4914B638" w14:textId="66853331" w:rsidR="009E6977" w:rsidRPr="003905B2" w:rsidRDefault="009E6977" w:rsidP="009E6977">
      <w:pPr>
        <w:rPr>
          <w:i/>
          <w:iCs/>
        </w:rPr>
      </w:pPr>
      <w:r w:rsidRPr="009E6977">
        <w:rPr>
          <w:b/>
          <w:bCs/>
          <w:i/>
          <w:iCs/>
        </w:rPr>
        <w:t>Section 3: Research Aim and Objectives</w:t>
      </w:r>
    </w:p>
    <w:p w14:paraId="3A9F5271" w14:textId="7C639D0D" w:rsidR="009E6977" w:rsidRPr="003905B2" w:rsidRDefault="00561422" w:rsidP="009E6977">
      <w:r>
        <w:t xml:space="preserve">              </w:t>
      </w:r>
      <w:r w:rsidR="009E6977" w:rsidRPr="003905B2">
        <w:t xml:space="preserve">The primary </w:t>
      </w:r>
      <w:r w:rsidR="009E6977" w:rsidRPr="003905B2">
        <w:rPr>
          <w:i/>
          <w:iCs/>
        </w:rPr>
        <w:t xml:space="preserve">aim </w:t>
      </w:r>
      <w:r w:rsidR="009E6977" w:rsidRPr="003905B2">
        <w:t xml:space="preserve">of this research is to formulate a novel, linguistically informed active defense framework that identifies the security vulnerabilities of machine-generated </w:t>
      </w:r>
      <w:r w:rsidR="009E6977" w:rsidRPr="0075651D">
        <w:rPr>
          <w:i/>
          <w:iCs/>
        </w:rPr>
        <w:t>robotic</w:t>
      </w:r>
      <w:r w:rsidR="009E6977" w:rsidRPr="003905B2">
        <w:t xml:space="preserve"> language patterns and mitigates them by deploying adaptive defensive strategies derived from the traditional philosophy of internal martial arts. By investigating how AI-generated syntactic rigidity compromises </w:t>
      </w:r>
      <w:r w:rsidR="00DF755F" w:rsidRPr="003905B2">
        <w:t>behavioural</w:t>
      </w:r>
      <w:r w:rsidR="009E6977" w:rsidRPr="003905B2">
        <w:t xml:space="preserve"> detection, </w:t>
      </w:r>
      <w:r w:rsidR="009E6977" w:rsidRPr="003905B2">
        <w:lastRenderedPageBreak/>
        <w:t>this research aims to transition contemporary cybersecurity from a static, block-based defensive posture to a dynamic, fluid system capable of yielding to and redirecting automated linguistic exploits.</w:t>
      </w:r>
    </w:p>
    <w:p w14:paraId="0D2A9990" w14:textId="60019121" w:rsidR="009E6977" w:rsidRPr="00FC2F30" w:rsidRDefault="009E6977" w:rsidP="009E6977">
      <w:pPr>
        <w:rPr>
          <w:i/>
          <w:iCs/>
        </w:rPr>
      </w:pPr>
      <w:r w:rsidRPr="00DF755F">
        <w:t>To achieve this overarching aim, the study will be guided by the following specific</w:t>
      </w:r>
      <w:r w:rsidR="00FC2F30">
        <w:t xml:space="preserve"> </w:t>
      </w:r>
      <w:r w:rsidR="00FC2F30" w:rsidRPr="00FC2F30">
        <w:rPr>
          <w:i/>
          <w:iCs/>
        </w:rPr>
        <w:t>SMART</w:t>
      </w:r>
      <w:r w:rsidRPr="00FC2F30">
        <w:rPr>
          <w:i/>
          <w:iCs/>
        </w:rPr>
        <w:t xml:space="preserve"> objectives:</w:t>
      </w:r>
    </w:p>
    <w:p w14:paraId="3651DAFE" w14:textId="4E43A0B8" w:rsidR="009E6977" w:rsidRPr="00DF755F" w:rsidRDefault="009E6977" w:rsidP="009E6977">
      <w:pPr>
        <w:numPr>
          <w:ilvl w:val="0"/>
          <w:numId w:val="1"/>
        </w:numPr>
      </w:pPr>
      <w:r w:rsidRPr="00FC2F30">
        <w:rPr>
          <w:i/>
          <w:iCs/>
        </w:rPr>
        <w:t>Linguistic Profiling:</w:t>
      </w:r>
      <w:r w:rsidRPr="009E6977">
        <w:rPr>
          <w:i/>
          <w:iCs/>
        </w:rPr>
        <w:t xml:space="preserve"> </w:t>
      </w:r>
      <w:r w:rsidR="00DF755F" w:rsidRPr="00DF755F">
        <w:t>Analyse</w:t>
      </w:r>
      <w:r w:rsidRPr="00DF755F">
        <w:t xml:space="preserve"> and classify the structural, syntactic, and pragmatic markers of "robotic" language generated by state-of-the-art Large Language Models </w:t>
      </w:r>
      <w:r w:rsidRPr="00FC2F30">
        <w:rPr>
          <w:i/>
          <w:iCs/>
        </w:rPr>
        <w:t>LLMs</w:t>
      </w:r>
      <w:r w:rsidRPr="00DF755F">
        <w:t xml:space="preserve"> compared to natural human discourse [1], establishing how artificial standardi</w:t>
      </w:r>
      <w:r w:rsidR="00075211">
        <w:t>s</w:t>
      </w:r>
      <w:r w:rsidRPr="00DF755F">
        <w:t>ation behaves under adversarial manipulation.</w:t>
      </w:r>
    </w:p>
    <w:p w14:paraId="7D4B0628" w14:textId="1FA23802" w:rsidR="009E6977" w:rsidRPr="00075211" w:rsidRDefault="009E6977" w:rsidP="009E6977">
      <w:pPr>
        <w:numPr>
          <w:ilvl w:val="0"/>
          <w:numId w:val="1"/>
        </w:numPr>
      </w:pPr>
      <w:r w:rsidRPr="00FC2F30">
        <w:rPr>
          <w:i/>
          <w:iCs/>
        </w:rPr>
        <w:t xml:space="preserve">Threat </w:t>
      </w:r>
      <w:r w:rsidR="00075211" w:rsidRPr="00FC2F30">
        <w:rPr>
          <w:i/>
          <w:iCs/>
        </w:rPr>
        <w:t>Modelling</w:t>
      </w:r>
      <w:r w:rsidRPr="00FC2F30">
        <w:rPr>
          <w:i/>
          <w:iCs/>
        </w:rPr>
        <w:t>:</w:t>
      </w:r>
      <w:r w:rsidRPr="009E6977">
        <w:rPr>
          <w:i/>
          <w:iCs/>
        </w:rPr>
        <w:t xml:space="preserve"> </w:t>
      </w:r>
      <w:r w:rsidRPr="00075211">
        <w:t>Evaluate how malicious actors exploit these predictable, machine-generated linguistic templates to construct advanced social engineering, spear-phishing, and automated impersonation campaigns capable of evading traditional detection layers [2], [3].</w:t>
      </w:r>
    </w:p>
    <w:p w14:paraId="42381C1A" w14:textId="0D13AF5B" w:rsidR="009E6977" w:rsidRPr="00075211" w:rsidRDefault="009E6977" w:rsidP="009E6977">
      <w:pPr>
        <w:numPr>
          <w:ilvl w:val="0"/>
          <w:numId w:val="1"/>
        </w:numPr>
      </w:pPr>
      <w:r w:rsidRPr="00D664DB">
        <w:rPr>
          <w:i/>
          <w:iCs/>
        </w:rPr>
        <w:t xml:space="preserve">Philosophical Mapping: </w:t>
      </w:r>
      <w:r w:rsidRPr="00075211">
        <w:t>Systematically map traditional martial arts principles</w:t>
      </w:r>
      <w:r w:rsidR="00D664DB">
        <w:t xml:space="preserve">, </w:t>
      </w:r>
      <w:r w:rsidRPr="00075211">
        <w:t xml:space="preserve">specifically the concepts of yielding </w:t>
      </w:r>
      <w:r w:rsidRPr="00D664DB">
        <w:rPr>
          <w:i/>
          <w:iCs/>
        </w:rPr>
        <w:t>using soft compliance to neutrali</w:t>
      </w:r>
      <w:r w:rsidR="00075211" w:rsidRPr="00D664DB">
        <w:rPr>
          <w:i/>
          <w:iCs/>
        </w:rPr>
        <w:t>s</w:t>
      </w:r>
      <w:r w:rsidRPr="00D664DB">
        <w:rPr>
          <w:i/>
          <w:iCs/>
        </w:rPr>
        <w:t>e incoming force</w:t>
      </w:r>
      <w:r w:rsidRPr="00075211">
        <w:t xml:space="preserve"> and redirection </w:t>
      </w:r>
      <w:r w:rsidRPr="00D664DB">
        <w:rPr>
          <w:i/>
          <w:iCs/>
        </w:rPr>
        <w:t>diverting an attacker’s kinetic momentum</w:t>
      </w:r>
      <w:r w:rsidR="00D664DB">
        <w:t xml:space="preserve">, </w:t>
      </w:r>
      <w:r w:rsidRPr="00075211">
        <w:t>onto modern cyber threat response mechanisms [4], [6].</w:t>
      </w:r>
    </w:p>
    <w:p w14:paraId="7D9AD6C0" w14:textId="3D84956A" w:rsidR="009E6977" w:rsidRPr="00075211" w:rsidRDefault="009E6977" w:rsidP="009E6977">
      <w:pPr>
        <w:numPr>
          <w:ilvl w:val="0"/>
          <w:numId w:val="1"/>
        </w:numPr>
      </w:pPr>
      <w:r w:rsidRPr="00D664DB">
        <w:rPr>
          <w:i/>
          <w:iCs/>
        </w:rPr>
        <w:t>Framework Development:</w:t>
      </w:r>
      <w:r w:rsidRPr="009E6977">
        <w:rPr>
          <w:i/>
          <w:iCs/>
        </w:rPr>
        <w:t xml:space="preserve"> </w:t>
      </w:r>
      <w:r w:rsidRPr="00075211">
        <w:t xml:space="preserve">Design a conceptual </w:t>
      </w:r>
      <w:r w:rsidRPr="00D664DB">
        <w:rPr>
          <w:i/>
          <w:iCs/>
        </w:rPr>
        <w:t>Active-Yielding</w:t>
      </w:r>
      <w:r w:rsidRPr="00075211">
        <w:t xml:space="preserve"> defense model that dynamically interacts with suspicious, automated linguistic threats</w:t>
      </w:r>
      <w:r w:rsidR="00D664DB">
        <w:t xml:space="preserve">, </w:t>
      </w:r>
      <w:r w:rsidRPr="00075211">
        <w:t xml:space="preserve">absorbing, </w:t>
      </w:r>
      <w:r w:rsidR="00075211" w:rsidRPr="00075211">
        <w:t>analysing</w:t>
      </w:r>
      <w:r w:rsidRPr="00075211">
        <w:t>, and neutrali</w:t>
      </w:r>
      <w:r w:rsidR="00075211">
        <w:t>s</w:t>
      </w:r>
      <w:r w:rsidRPr="00075211">
        <w:t xml:space="preserve">ing them through fluid </w:t>
      </w:r>
      <w:r w:rsidR="00075211" w:rsidRPr="00075211">
        <w:t>behavioural</w:t>
      </w:r>
      <w:r w:rsidRPr="00075211">
        <w:t xml:space="preserve"> adaptation rather than binary packet blocking [6], [7].</w:t>
      </w:r>
    </w:p>
    <w:p w14:paraId="11A31822" w14:textId="0D62CCD7" w:rsidR="00F177C2" w:rsidRPr="00D36E09" w:rsidRDefault="009E6977" w:rsidP="009E6977">
      <w:pPr>
        <w:numPr>
          <w:ilvl w:val="0"/>
          <w:numId w:val="1"/>
        </w:numPr>
        <w:rPr>
          <w:i/>
          <w:iCs/>
        </w:rPr>
      </w:pPr>
      <w:r w:rsidRPr="00D664DB">
        <w:rPr>
          <w:i/>
          <w:iCs/>
        </w:rPr>
        <w:t>Validation and Testing:</w:t>
      </w:r>
      <w:r w:rsidRPr="009E6977">
        <w:rPr>
          <w:i/>
          <w:iCs/>
        </w:rPr>
        <w:t xml:space="preserve"> </w:t>
      </w:r>
      <w:r w:rsidRPr="00075211">
        <w:t>Simulate locali</w:t>
      </w:r>
      <w:r w:rsidR="00075211">
        <w:t>s</w:t>
      </w:r>
      <w:r w:rsidRPr="00075211">
        <w:t xml:space="preserve">ed conversational threat scenarios </w:t>
      </w:r>
      <w:r w:rsidR="00D664DB" w:rsidRPr="00D664DB">
        <w:rPr>
          <w:i/>
          <w:iCs/>
        </w:rPr>
        <w:t>for example</w:t>
      </w:r>
      <w:r w:rsidRPr="00D664DB">
        <w:rPr>
          <w:i/>
          <w:iCs/>
        </w:rPr>
        <w:t>, automated credential-harvesting dialogues</w:t>
      </w:r>
      <w:r w:rsidRPr="00075211">
        <w:t xml:space="preserve"> to evaluate the defensive efficacy, response latency, and detection accuracy of the proposed martial-arts-inspired framework against traditional rigid defense configurations</w:t>
      </w:r>
      <w:r w:rsidRPr="009E6977">
        <w:rPr>
          <w:i/>
          <w:iCs/>
        </w:rPr>
        <w:t>.</w:t>
      </w:r>
    </w:p>
    <w:p w14:paraId="787661EA" w14:textId="2177CAC5" w:rsidR="00A75361" w:rsidRPr="00A75361" w:rsidRDefault="00A75361" w:rsidP="00A75361">
      <w:pPr>
        <w:rPr>
          <w:i/>
          <w:iCs/>
        </w:rPr>
      </w:pPr>
      <w:r>
        <w:rPr>
          <w:i/>
          <w:iCs/>
        </w:rPr>
        <w:t xml:space="preserve">                                     </w:t>
      </w:r>
      <w:r w:rsidR="009E6977" w:rsidRPr="009E6977">
        <w:rPr>
          <w:i/>
          <w:iCs/>
        </w:rPr>
        <w:t>.</w:t>
      </w:r>
      <w:r w:rsidRPr="00A75361">
        <w:rPr>
          <w:rFonts w:ascii="Arial" w:eastAsia="Times New Roman" w:hAnsi="Arial" w:cs="Arial"/>
          <w:b/>
          <w:bCs/>
          <w:i/>
          <w:iCs/>
          <w:color w:val="1F1F1F"/>
          <w:kern w:val="0"/>
          <w:lang w:eastAsia="en-GB"/>
          <w14:ligatures w14:val="none"/>
        </w:rPr>
        <w:t xml:space="preserve"> </w:t>
      </w:r>
      <w:r w:rsidRPr="00A75361">
        <w:rPr>
          <w:i/>
          <w:iCs/>
        </w:rPr>
        <w:t>Section 4: Significance of The Research</w:t>
      </w:r>
    </w:p>
    <w:p w14:paraId="70974AB0" w14:textId="195E54C1" w:rsidR="00A75361" w:rsidRPr="00A75361" w:rsidRDefault="00A75361" w:rsidP="00A75361">
      <w:r>
        <w:rPr>
          <w:i/>
          <w:iCs/>
        </w:rPr>
        <w:t xml:space="preserve">                                      </w:t>
      </w:r>
      <w:r w:rsidRPr="00A75361">
        <w:t>The significance of this research lies in its potential to pioneer a highly adaptive, interdisciplinary paradigm that addresses a critical blind spot in contemporary digital forensics and security architectures. Traditional cybersecurity paradigms rely on rigid, binary defense models</w:t>
      </w:r>
      <w:r w:rsidR="00D46139">
        <w:t xml:space="preserve">, </w:t>
      </w:r>
      <w:r w:rsidRPr="00A75361">
        <w:t>such as static signature matching and firewalls</w:t>
      </w:r>
      <w:r w:rsidR="00D46139">
        <w:t xml:space="preserve">, </w:t>
      </w:r>
      <w:r w:rsidRPr="00A75361">
        <w:t xml:space="preserve">which fail when confronted with highly fluid, AI-driven social engineering campaigns [2], [7]. By </w:t>
      </w:r>
      <w:r w:rsidR="00B673B0" w:rsidRPr="00A75361">
        <w:t>analysing</w:t>
      </w:r>
      <w:r w:rsidRPr="00A75361">
        <w:t xml:space="preserve"> the security threats of AI-generated communication through a linguistic lens, this study introduces a novel methodology: treating </w:t>
      </w:r>
      <w:r w:rsidRPr="00D46139">
        <w:rPr>
          <w:i/>
          <w:iCs/>
        </w:rPr>
        <w:t>robotic</w:t>
      </w:r>
      <w:r w:rsidR="00D46139">
        <w:t xml:space="preserve"> </w:t>
      </w:r>
      <w:r w:rsidRPr="00A75361">
        <w:t xml:space="preserve">syntactic rigidity as an active Indicator of Compromise </w:t>
      </w:r>
      <w:r w:rsidRPr="00D46139">
        <w:rPr>
          <w:i/>
          <w:iCs/>
        </w:rPr>
        <w:t>IoC</w:t>
      </w:r>
      <w:r w:rsidRPr="00A75361">
        <w:t>. This transforms linguistic analysis from a retrospective digital forensics tool into a proactive, real-time threat-detection mechanism [3], [8].</w:t>
      </w:r>
    </w:p>
    <w:p w14:paraId="7719255D" w14:textId="1185F8C9" w:rsidR="00A75361" w:rsidRPr="00B673B0" w:rsidRDefault="00116FFC" w:rsidP="00A75361">
      <w:r>
        <w:lastRenderedPageBreak/>
        <w:t xml:space="preserve">                </w:t>
      </w:r>
      <w:r w:rsidR="00A75361" w:rsidRPr="00B673B0">
        <w:t>Furthermore, this study bridges the conceptual gap between technical security and Eastern strategic philosophy, specifically the martial arts principles of yielding and</w:t>
      </w:r>
      <w:r w:rsidR="00A75361" w:rsidRPr="00A75361">
        <w:rPr>
          <w:i/>
          <w:iCs/>
        </w:rPr>
        <w:t xml:space="preserve"> </w:t>
      </w:r>
      <w:r w:rsidR="00A75361" w:rsidRPr="00B673B0">
        <w:t xml:space="preserve">redirection found in internal arts like Tai Chi. This philosophical integration is highly significant for the development of Active Cyber Defense </w:t>
      </w:r>
      <w:r w:rsidR="00A75361" w:rsidRPr="00D46139">
        <w:rPr>
          <w:i/>
          <w:iCs/>
        </w:rPr>
        <w:t>ACD</w:t>
      </w:r>
      <w:r w:rsidR="00A75361" w:rsidRPr="00B673B0">
        <w:t xml:space="preserve"> systems [7], [9]. Rather than attempting to block incoming, linguistically mutating threats through brute-force computation</w:t>
      </w:r>
      <w:r w:rsidR="00D46139">
        <w:t xml:space="preserve">, </w:t>
      </w:r>
      <w:r w:rsidR="00A75361" w:rsidRPr="00B673B0">
        <w:t>which often leads to system fatigue or high false-positive rates</w:t>
      </w:r>
      <w:r w:rsidR="00D46139">
        <w:t xml:space="preserve">, </w:t>
      </w:r>
      <w:r w:rsidR="00A75361" w:rsidRPr="00B673B0">
        <w:t xml:space="preserve">this research offers a blueprint for </w:t>
      </w:r>
      <w:r w:rsidR="00A75361" w:rsidRPr="00D46139">
        <w:rPr>
          <w:i/>
          <w:iCs/>
        </w:rPr>
        <w:t>yielding</w:t>
      </w:r>
      <w:r w:rsidR="00A75361" w:rsidRPr="00B673B0">
        <w:t xml:space="preserve"> defense models.</w:t>
      </w:r>
    </w:p>
    <w:p w14:paraId="1ABB627D" w14:textId="01B063B0" w:rsidR="00A75361" w:rsidRPr="00CE7E1F" w:rsidRDefault="00116FFC" w:rsidP="00A75361">
      <w:r>
        <w:t xml:space="preserve">               </w:t>
      </w:r>
      <w:r w:rsidR="00A75361" w:rsidRPr="00CE7E1F">
        <w:t>Practically, this manifests as interactive decoy environments or conversational honey-tokens that dynamically engage with automated attackers, absorbing and redirecting their momentum to exhaust their computational resources or extract their operational algorithms without alerting the adversary.</w:t>
      </w:r>
    </w:p>
    <w:p w14:paraId="21BE1913" w14:textId="77777777" w:rsidR="00A75361" w:rsidRPr="005E0A4E" w:rsidRDefault="00A75361" w:rsidP="00A75361">
      <w:r w:rsidRPr="005E0A4E">
        <w:t>Ultimately, this research delivers three-fold value:</w:t>
      </w:r>
    </w:p>
    <w:p w14:paraId="14D4A235" w14:textId="77777777" w:rsidR="00A75361" w:rsidRPr="005E0A4E" w:rsidRDefault="00A75361" w:rsidP="00A75361">
      <w:pPr>
        <w:numPr>
          <w:ilvl w:val="0"/>
          <w:numId w:val="2"/>
        </w:numPr>
      </w:pPr>
      <w:r w:rsidRPr="00CF500E">
        <w:rPr>
          <w:i/>
          <w:iCs/>
        </w:rPr>
        <w:t>To Applied Linguistics:</w:t>
      </w:r>
      <w:r w:rsidRPr="00A75361">
        <w:rPr>
          <w:i/>
          <w:iCs/>
        </w:rPr>
        <w:t xml:space="preserve"> </w:t>
      </w:r>
      <w:r w:rsidRPr="005E0A4E">
        <w:t xml:space="preserve">It provides empirical data on the stylistic limits and structural predictability of current state-of-the-art </w:t>
      </w:r>
      <w:r w:rsidRPr="00CF500E">
        <w:rPr>
          <w:i/>
          <w:iCs/>
        </w:rPr>
        <w:t xml:space="preserve">LLMs </w:t>
      </w:r>
      <w:r w:rsidRPr="005E0A4E">
        <w:t>under adversarial conditions [1], [2].</w:t>
      </w:r>
    </w:p>
    <w:p w14:paraId="3C5F767D" w14:textId="77777777" w:rsidR="00A75361" w:rsidRPr="005E0A4E" w:rsidRDefault="00A75361" w:rsidP="00A75361">
      <w:pPr>
        <w:numPr>
          <w:ilvl w:val="0"/>
          <w:numId w:val="2"/>
        </w:numPr>
      </w:pPr>
      <w:r w:rsidRPr="00CF500E">
        <w:t xml:space="preserve">To Cybersecurity Practitioners: </w:t>
      </w:r>
      <w:r w:rsidRPr="005E0A4E">
        <w:t>It supplies an innovative active defense framework capable of mitigating automated, human-mimicking threat vectors before they breach critical infrastructure [7], [9].</w:t>
      </w:r>
    </w:p>
    <w:p w14:paraId="6447F249" w14:textId="1FAD3204" w:rsidR="00807393" w:rsidRPr="006B179D" w:rsidRDefault="00A75361" w:rsidP="00807393">
      <w:pPr>
        <w:numPr>
          <w:ilvl w:val="0"/>
          <w:numId w:val="2"/>
        </w:numPr>
        <w:rPr>
          <w:i/>
          <w:iCs/>
        </w:rPr>
      </w:pPr>
      <w:r w:rsidRPr="00CF500E">
        <w:rPr>
          <w:i/>
          <w:iCs/>
        </w:rPr>
        <w:t>To Academic Philosophy:</w:t>
      </w:r>
      <w:r w:rsidRPr="00A75361">
        <w:rPr>
          <w:i/>
          <w:iCs/>
        </w:rPr>
        <w:t xml:space="preserve"> </w:t>
      </w:r>
      <w:r w:rsidRPr="005E0A4E">
        <w:t>It demonstrates the tangible, practical utility of traditional martial arts strategy</w:t>
      </w:r>
      <w:r w:rsidR="00CF500E">
        <w:t xml:space="preserve">, </w:t>
      </w:r>
      <w:r w:rsidRPr="005E0A4E">
        <w:t>such as the teachings of the Tao Te Ching</w:t>
      </w:r>
      <w:r w:rsidR="00CF500E">
        <w:t xml:space="preserve">, </w:t>
      </w:r>
      <w:r w:rsidRPr="005E0A4E">
        <w:t>proving that ancient tactical philosophies can actively solve complex, highly technical 21st-century cybersecurity crises [6], [10].</w:t>
      </w:r>
    </w:p>
    <w:p w14:paraId="148DA1DB" w14:textId="0DF769FA" w:rsidR="00807393" w:rsidRPr="00116FFC" w:rsidRDefault="00807393" w:rsidP="00807393">
      <w:pPr>
        <w:rPr>
          <w:i/>
          <w:iCs/>
        </w:rPr>
      </w:pPr>
      <w:r w:rsidRPr="00116FFC">
        <w:rPr>
          <w:i/>
          <w:iCs/>
        </w:rPr>
        <w:t>Section 5:</w:t>
      </w:r>
      <w:r w:rsidR="00D63B82">
        <w:rPr>
          <w:i/>
          <w:iCs/>
        </w:rPr>
        <w:t xml:space="preserve"> Systematic</w:t>
      </w:r>
      <w:r w:rsidRPr="00116FFC">
        <w:rPr>
          <w:i/>
          <w:iCs/>
        </w:rPr>
        <w:t xml:space="preserve"> Literature Review</w:t>
      </w:r>
    </w:p>
    <w:p w14:paraId="1887003D" w14:textId="76D0687E" w:rsidR="00807393" w:rsidRPr="00116FFC" w:rsidRDefault="00807393" w:rsidP="00807393">
      <w:pPr>
        <w:rPr>
          <w:i/>
          <w:iCs/>
        </w:rPr>
      </w:pPr>
      <w:r w:rsidRPr="00116FFC">
        <w:rPr>
          <w:i/>
          <w:iCs/>
        </w:rPr>
        <w:t>5.1 Introduction to the</w:t>
      </w:r>
      <w:r w:rsidR="00D63B82">
        <w:rPr>
          <w:i/>
          <w:iCs/>
        </w:rPr>
        <w:t xml:space="preserve"> Systematic</w:t>
      </w:r>
      <w:r w:rsidRPr="00116FFC">
        <w:rPr>
          <w:i/>
          <w:iCs/>
        </w:rPr>
        <w:t xml:space="preserve"> Literature Review</w:t>
      </w:r>
    </w:p>
    <w:p w14:paraId="0E20E80C" w14:textId="41365937" w:rsidR="00807393" w:rsidRPr="0098051A" w:rsidRDefault="00116FFC" w:rsidP="00807393">
      <w:r>
        <w:t xml:space="preserve">            </w:t>
      </w:r>
      <w:r w:rsidR="00807393" w:rsidRPr="00116FFC">
        <w:t>The purpose of this literature review is to systematically evaluate the existing body of knowledge at the intersection of computational linguistics, active cyber defense, and strategic philosophy to identify key trends, dominant arguments, and outstanding</w:t>
      </w:r>
      <w:r w:rsidR="00807393" w:rsidRPr="00807393">
        <w:rPr>
          <w:i/>
          <w:iCs/>
        </w:rPr>
        <w:t xml:space="preserve"> </w:t>
      </w:r>
      <w:r w:rsidR="00807393" w:rsidRPr="0098051A">
        <w:t>theoretical gaps. As artificial intelligence becomes deeply woven into communication infrastructure, understanding the vulnerabilities of its linguistic outputs is paramount.</w:t>
      </w:r>
    </w:p>
    <w:p w14:paraId="1F72DD91" w14:textId="6F8DB391" w:rsidR="00807393" w:rsidRPr="0098051A" w:rsidRDefault="0098051A" w:rsidP="00807393">
      <w:r>
        <w:rPr>
          <w:i/>
          <w:iCs/>
        </w:rPr>
        <w:t xml:space="preserve">                </w:t>
      </w:r>
      <w:r w:rsidR="00807393" w:rsidRPr="0098051A">
        <w:t>The scope of this review spans literature published primarily between 2020 and 2026, focusing on three core sub-fields:</w:t>
      </w:r>
    </w:p>
    <w:p w14:paraId="14AAC8EA" w14:textId="3C7F9EA8" w:rsidR="00807393" w:rsidRPr="0098051A" w:rsidRDefault="00807393" w:rsidP="00807393">
      <w:pPr>
        <w:numPr>
          <w:ilvl w:val="0"/>
          <w:numId w:val="3"/>
        </w:numPr>
      </w:pPr>
      <w:r w:rsidRPr="00187339">
        <w:rPr>
          <w:i/>
          <w:iCs/>
        </w:rPr>
        <w:t>Adversarial Natural Language Processing NLP:</w:t>
      </w:r>
      <w:r w:rsidRPr="00807393">
        <w:rPr>
          <w:i/>
          <w:iCs/>
        </w:rPr>
        <w:t xml:space="preserve"> </w:t>
      </w:r>
      <w:r w:rsidRPr="0098051A">
        <w:t xml:space="preserve">Specifically focusing on Large Language Model </w:t>
      </w:r>
      <w:r w:rsidRPr="00187339">
        <w:rPr>
          <w:i/>
          <w:iCs/>
        </w:rPr>
        <w:t>LLM</w:t>
      </w:r>
      <w:r w:rsidR="00187339">
        <w:rPr>
          <w:i/>
          <w:iCs/>
        </w:rPr>
        <w:t xml:space="preserve"> </w:t>
      </w:r>
      <w:r w:rsidRPr="0098051A">
        <w:t xml:space="preserve">text classification, stylistic predictability, and </w:t>
      </w:r>
      <w:r w:rsidRPr="00187339">
        <w:rPr>
          <w:i/>
          <w:iCs/>
        </w:rPr>
        <w:t>robotic</w:t>
      </w:r>
      <w:r w:rsidR="00187339">
        <w:rPr>
          <w:i/>
          <w:iCs/>
        </w:rPr>
        <w:t xml:space="preserve"> </w:t>
      </w:r>
      <w:r w:rsidRPr="0098051A">
        <w:t>linguistic markers [1], [2], [11].</w:t>
      </w:r>
    </w:p>
    <w:p w14:paraId="76EA6630" w14:textId="35138D88" w:rsidR="00807393" w:rsidRPr="00807393" w:rsidRDefault="00807393" w:rsidP="00807393">
      <w:pPr>
        <w:numPr>
          <w:ilvl w:val="0"/>
          <w:numId w:val="3"/>
        </w:numPr>
        <w:rPr>
          <w:i/>
          <w:iCs/>
        </w:rPr>
      </w:pPr>
      <w:r w:rsidRPr="00187339">
        <w:rPr>
          <w:i/>
          <w:iCs/>
        </w:rPr>
        <w:t>Active Cyber Defense ACD:</w:t>
      </w:r>
      <w:r w:rsidRPr="00807393">
        <w:rPr>
          <w:i/>
          <w:iCs/>
        </w:rPr>
        <w:t xml:space="preserve"> </w:t>
      </w:r>
      <w:r w:rsidRPr="0098051A">
        <w:t>Focusing on game-theoretic security models, dynamic honeypots, and conversational deception architectures [13], [14], [15].</w:t>
      </w:r>
    </w:p>
    <w:p w14:paraId="195F2D96" w14:textId="6DED40B4" w:rsidR="00807393" w:rsidRPr="00807393" w:rsidRDefault="00807393" w:rsidP="00807393">
      <w:pPr>
        <w:numPr>
          <w:ilvl w:val="0"/>
          <w:numId w:val="3"/>
        </w:numPr>
        <w:rPr>
          <w:i/>
          <w:iCs/>
        </w:rPr>
      </w:pPr>
      <w:r w:rsidRPr="00D63B82">
        <w:rPr>
          <w:i/>
          <w:iCs/>
        </w:rPr>
        <w:lastRenderedPageBreak/>
        <w:t>Tactical Philosophy in Computing:</w:t>
      </w:r>
      <w:r w:rsidRPr="00807393">
        <w:rPr>
          <w:i/>
          <w:iCs/>
        </w:rPr>
        <w:t xml:space="preserve"> </w:t>
      </w:r>
      <w:r w:rsidRPr="0098051A">
        <w:t xml:space="preserve">Specifically exploring how Eastern strategic frameworks </w:t>
      </w:r>
      <w:r w:rsidRPr="00D63B82">
        <w:rPr>
          <w:i/>
          <w:iCs/>
        </w:rPr>
        <w:t xml:space="preserve">primarily Taoist yielding and Japanese martial principles </w:t>
      </w:r>
      <w:r w:rsidRPr="0098051A">
        <w:t xml:space="preserve">are </w:t>
      </w:r>
      <w:r w:rsidR="0098051A" w:rsidRPr="0098051A">
        <w:t>modelled</w:t>
      </w:r>
      <w:r w:rsidRPr="0098051A">
        <w:t xml:space="preserve"> into modern technical defense systems [4], [6], [10].</w:t>
      </w:r>
    </w:p>
    <w:p w14:paraId="73648791" w14:textId="0E620164" w:rsidR="00807393" w:rsidRPr="0098051A" w:rsidRDefault="00807393" w:rsidP="00807393">
      <w:pPr>
        <w:rPr>
          <w:i/>
          <w:iCs/>
        </w:rPr>
      </w:pPr>
      <w:r w:rsidRPr="0098051A">
        <w:rPr>
          <w:i/>
          <w:iCs/>
        </w:rPr>
        <w:t xml:space="preserve">5.2 </w:t>
      </w:r>
      <w:r w:rsidR="00D63B82">
        <w:rPr>
          <w:i/>
          <w:iCs/>
        </w:rPr>
        <w:t xml:space="preserve">Systematic and </w:t>
      </w:r>
      <w:r w:rsidRPr="0098051A">
        <w:rPr>
          <w:i/>
          <w:iCs/>
        </w:rPr>
        <w:t>Thematic Analysis of the Literature</w:t>
      </w:r>
    </w:p>
    <w:p w14:paraId="72B1A8BA" w14:textId="3482A5C1" w:rsidR="00807393" w:rsidRPr="00D55B4A" w:rsidRDefault="0098051A" w:rsidP="00807393">
      <w:r>
        <w:rPr>
          <w:i/>
          <w:iCs/>
        </w:rPr>
        <w:t xml:space="preserve">             </w:t>
      </w:r>
      <w:r w:rsidR="00C96591">
        <w:rPr>
          <w:i/>
          <w:iCs/>
        </w:rPr>
        <w:t xml:space="preserve"> </w:t>
      </w:r>
      <w:r w:rsidR="00807393" w:rsidRPr="00D55B4A">
        <w:t>The current literature is organi</w:t>
      </w:r>
      <w:r w:rsidR="00C96591" w:rsidRPr="00D55B4A">
        <w:t>s</w:t>
      </w:r>
      <w:r w:rsidR="00807393" w:rsidRPr="00D55B4A">
        <w:t>ed into three prominent thematic categories, each representing a critical pillar of this research.</w:t>
      </w:r>
    </w:p>
    <w:p w14:paraId="24A2ECDF" w14:textId="77777777" w:rsidR="00807393" w:rsidRPr="00547DF7" w:rsidRDefault="00807393" w:rsidP="00807393">
      <w:pPr>
        <w:rPr>
          <w:i/>
          <w:iCs/>
        </w:rPr>
      </w:pPr>
      <w:r w:rsidRPr="00547DF7">
        <w:rPr>
          <w:i/>
          <w:iCs/>
        </w:rPr>
        <w:t>Theme A: Linguistic Decay and Predictability in Machine-Generated Text</w:t>
      </w:r>
    </w:p>
    <w:p w14:paraId="1965DFE3" w14:textId="775AADB8" w:rsidR="00807393" w:rsidRPr="00D55B4A" w:rsidRDefault="00C96591" w:rsidP="00807393">
      <w:r w:rsidRPr="00D55B4A">
        <w:t xml:space="preserve">                 </w:t>
      </w:r>
      <w:r w:rsidR="00807393" w:rsidRPr="00D55B4A">
        <w:t xml:space="preserve">A major theme in contemporary computational linguistics is the identification of </w:t>
      </w:r>
      <w:r w:rsidR="00807393" w:rsidRPr="00DC156E">
        <w:rPr>
          <w:i/>
          <w:iCs/>
        </w:rPr>
        <w:t xml:space="preserve">robotic </w:t>
      </w:r>
      <w:r w:rsidR="00807393" w:rsidRPr="00D55B4A">
        <w:t xml:space="preserve">or synthetic language patterns. Early research in this domain focused on static statistical analysis. Scholars like </w:t>
      </w:r>
      <w:r w:rsidR="00807393" w:rsidRPr="00DC156E">
        <w:rPr>
          <w:i/>
          <w:iCs/>
        </w:rPr>
        <w:t xml:space="preserve">Öner [11] </w:t>
      </w:r>
      <w:r w:rsidR="00807393" w:rsidRPr="00D55B4A">
        <w:t xml:space="preserve">established that </w:t>
      </w:r>
      <w:r w:rsidR="00807393" w:rsidRPr="00DC156E">
        <w:rPr>
          <w:i/>
          <w:iCs/>
        </w:rPr>
        <w:t>LLM</w:t>
      </w:r>
      <w:r w:rsidR="00807393" w:rsidRPr="00D55B4A">
        <w:t>-generated text exhibits measurable, uniform traits</w:t>
      </w:r>
      <w:r w:rsidR="00DC156E">
        <w:t xml:space="preserve">, </w:t>
      </w:r>
      <w:r w:rsidR="00807393" w:rsidRPr="00D55B4A">
        <w:t>specifically a lack of lexical variation, lower perplexity, and predictable syntactic structures compared to natural human writing.</w:t>
      </w:r>
    </w:p>
    <w:p w14:paraId="744AB5C5" w14:textId="35EB43C0" w:rsidR="00807393" w:rsidRPr="00D55B4A" w:rsidRDefault="00547DF7" w:rsidP="00807393">
      <w:r>
        <w:t xml:space="preserve">              </w:t>
      </w:r>
      <w:r w:rsidR="00807393" w:rsidRPr="00D55B4A">
        <w:t xml:space="preserve">However, a </w:t>
      </w:r>
      <w:r w:rsidR="00D55B4A" w:rsidRPr="00D55B4A">
        <w:t>counterargument</w:t>
      </w:r>
      <w:r w:rsidR="00807393" w:rsidRPr="00D55B4A">
        <w:t xml:space="preserve"> has emerged in recent years. Researchers like </w:t>
      </w:r>
      <w:r w:rsidR="00807393" w:rsidRPr="00DC156E">
        <w:rPr>
          <w:i/>
          <w:iCs/>
        </w:rPr>
        <w:t xml:space="preserve">Attar </w:t>
      </w:r>
      <w:r w:rsidR="00807393" w:rsidRPr="00D55B4A">
        <w:t>[12] argue that relying on static statistical signatures is a highly brittle defense. Because language models are rapidly advancing, subtle prompt adjustments, locali</w:t>
      </w:r>
      <w:r w:rsidR="00DC156E">
        <w:t>s</w:t>
      </w:r>
      <w:r w:rsidR="00807393" w:rsidRPr="00D55B4A">
        <w:t>ed translation shifts, or paraphrasing tools can easily distort these static signatures, leaving automated detectors blind [12], [13]. This debate highlights a transition in the literature: the field is moving away from treating machine-generated text as a static forensic artifact and is beginning to view it as a highly dynamic, mutating threat vector.</w:t>
      </w:r>
    </w:p>
    <w:p w14:paraId="712C2A25" w14:textId="77777777" w:rsidR="00807393" w:rsidRPr="00547DF7" w:rsidRDefault="00807393" w:rsidP="00807393">
      <w:pPr>
        <w:rPr>
          <w:i/>
          <w:iCs/>
        </w:rPr>
      </w:pPr>
      <w:r w:rsidRPr="00547DF7">
        <w:rPr>
          <w:i/>
          <w:iCs/>
        </w:rPr>
        <w:t>Theme B: Rigid Defense vs. Active Cyber Deception</w:t>
      </w:r>
    </w:p>
    <w:p w14:paraId="4659B6B7" w14:textId="73EFAFE9" w:rsidR="00807393" w:rsidRPr="00547DF7" w:rsidRDefault="00547DF7" w:rsidP="00807393">
      <w:r>
        <w:rPr>
          <w:i/>
          <w:iCs/>
        </w:rPr>
        <w:t xml:space="preserve">                </w:t>
      </w:r>
      <w:r w:rsidR="00807393" w:rsidRPr="00547DF7">
        <w:t xml:space="preserve">Within the cybersecurity domain, a critical debate persists regarding the efficacy of traditional </w:t>
      </w:r>
      <w:r w:rsidR="00807393" w:rsidRPr="00FF7565">
        <w:rPr>
          <w:i/>
          <w:iCs/>
        </w:rPr>
        <w:t>defense-in-depth</w:t>
      </w:r>
      <w:r w:rsidR="00807393" w:rsidRPr="00547DF7">
        <w:t xml:space="preserve"> architectures versus Active Cyber Defense </w:t>
      </w:r>
      <w:r w:rsidR="00807393" w:rsidRPr="00FF7565">
        <w:rPr>
          <w:i/>
          <w:iCs/>
        </w:rPr>
        <w:t>ACD</w:t>
      </w:r>
      <w:r w:rsidR="00807393" w:rsidRPr="00547DF7">
        <w:t xml:space="preserve"> [14], [15]. Historically, security frameworks relied on defensive walls</w:t>
      </w:r>
      <w:r w:rsidR="00FF7565">
        <w:t xml:space="preserve">, </w:t>
      </w:r>
      <w:r w:rsidR="00807393" w:rsidRPr="00547DF7">
        <w:t xml:space="preserve">such as firewalls, intrusion detection systems </w:t>
      </w:r>
      <w:r w:rsidR="00807393" w:rsidRPr="00FF7565">
        <w:rPr>
          <w:i/>
          <w:iCs/>
        </w:rPr>
        <w:t>IDS</w:t>
      </w:r>
      <w:r w:rsidR="00807393" w:rsidRPr="00547DF7">
        <w:t>, and static signature databases</w:t>
      </w:r>
      <w:r w:rsidR="00FF7565">
        <w:t xml:space="preserve">, </w:t>
      </w:r>
      <w:r w:rsidR="00807393" w:rsidRPr="00547DF7">
        <w:t>to block unauthori</w:t>
      </w:r>
      <w:r w:rsidR="00E6143A">
        <w:t>s</w:t>
      </w:r>
      <w:r w:rsidR="00807393" w:rsidRPr="00547DF7">
        <w:t>ed access [7].</w:t>
      </w:r>
    </w:p>
    <w:p w14:paraId="7AC36C42" w14:textId="040C78A1" w:rsidR="00807393" w:rsidRPr="00547DF7" w:rsidRDefault="00547DF7" w:rsidP="00807393">
      <w:r>
        <w:t xml:space="preserve">                  </w:t>
      </w:r>
      <w:r w:rsidR="00807393" w:rsidRPr="00547DF7">
        <w:t xml:space="preserve">However, modern security theorists argue that these rigid, binary boundaries are fundamentally unsuited for defending against automated social engineering and LLM-driven spear-phishing [3], [13]. Proponents of active defense, such as </w:t>
      </w:r>
      <w:r w:rsidR="00807393" w:rsidRPr="008D3D20">
        <w:rPr>
          <w:i/>
          <w:iCs/>
        </w:rPr>
        <w:t>Zhang</w:t>
      </w:r>
      <w:r w:rsidR="00807393" w:rsidRPr="00547DF7">
        <w:t xml:space="preserve"> [15] and </w:t>
      </w:r>
      <w:r w:rsidR="00807393" w:rsidRPr="008D3D20">
        <w:rPr>
          <w:i/>
          <w:iCs/>
        </w:rPr>
        <w:t>Zhu</w:t>
      </w:r>
      <w:r w:rsidR="00807393" w:rsidRPr="00547DF7">
        <w:t xml:space="preserve"> [14], advocate for dynamic, adaptive countermeasures. By employing interactive systems like honeypots and decoy conversational agents, active defense aims to engage attackers in real-time, confusing their scanning mechanisms and forcing them to reveal their tools and intent [13], [16].</w:t>
      </w:r>
    </w:p>
    <w:p w14:paraId="361D21C1" w14:textId="77777777" w:rsidR="00807393" w:rsidRPr="008D3D20" w:rsidRDefault="00807393" w:rsidP="00807393">
      <w:pPr>
        <w:rPr>
          <w:i/>
          <w:iCs/>
        </w:rPr>
      </w:pPr>
      <w:r w:rsidRPr="008D3D20">
        <w:rPr>
          <w:i/>
          <w:iCs/>
        </w:rPr>
        <w:t>Theme C: The Metaphorical Integration of Tactical Philosophy</w:t>
      </w:r>
    </w:p>
    <w:p w14:paraId="16A4B3AB" w14:textId="03C0EC65" w:rsidR="00807393" w:rsidRPr="0009401D" w:rsidRDefault="000A6266" w:rsidP="00807393">
      <w:r>
        <w:t xml:space="preserve">                     </w:t>
      </w:r>
      <w:r w:rsidR="00807393" w:rsidRPr="0009401D">
        <w:t xml:space="preserve">The integration of martial arts and Eastern philosophy into cybersecurity has emerged as an innovative theoretical trend. Scholars like </w:t>
      </w:r>
      <w:r w:rsidR="00807393" w:rsidRPr="008D3D20">
        <w:rPr>
          <w:i/>
          <w:iCs/>
        </w:rPr>
        <w:t xml:space="preserve">Cleary </w:t>
      </w:r>
      <w:r w:rsidR="00807393" w:rsidRPr="0009401D">
        <w:t xml:space="preserve">[10] and </w:t>
      </w:r>
      <w:r w:rsidR="00807393" w:rsidRPr="008D3D20">
        <w:rPr>
          <w:i/>
          <w:iCs/>
        </w:rPr>
        <w:t xml:space="preserve">Sternfeld </w:t>
      </w:r>
      <w:r w:rsidR="00807393" w:rsidRPr="0009401D">
        <w:t>[4] have drawn extensive parallels between the yielding principles of the Tao Te Ching [6]</w:t>
      </w:r>
      <w:r w:rsidR="008D3D20">
        <w:t xml:space="preserve">, </w:t>
      </w:r>
      <w:r w:rsidR="00807393" w:rsidRPr="0009401D">
        <w:lastRenderedPageBreak/>
        <w:t>which advocate for absorbing and redirecting an opponent's force rather than rigidly opposing it</w:t>
      </w:r>
      <w:r w:rsidR="008D3D20">
        <w:t xml:space="preserve">, </w:t>
      </w:r>
      <w:r w:rsidR="00807393" w:rsidRPr="0009401D">
        <w:t>and active network defense.</w:t>
      </w:r>
    </w:p>
    <w:p w14:paraId="478D76B2" w14:textId="75AA60A6" w:rsidR="00807393" w:rsidRPr="0009401D" w:rsidRDefault="000A6266" w:rsidP="00807393">
      <w:r>
        <w:t xml:space="preserve">            </w:t>
      </w:r>
      <w:r w:rsidR="00807393" w:rsidRPr="0009401D">
        <w:t xml:space="preserve">These studies argue that trying to block every attack </w:t>
      </w:r>
      <w:r w:rsidR="00807393" w:rsidRPr="008D3D20">
        <w:rPr>
          <w:i/>
          <w:iCs/>
        </w:rPr>
        <w:t>meeting force with force</w:t>
      </w:r>
      <w:r w:rsidR="00807393" w:rsidRPr="0009401D">
        <w:t xml:space="preserve"> leads to resource exhaustion and system failure. Instead, they suggest that a defender should </w:t>
      </w:r>
      <w:r w:rsidR="00807393" w:rsidRPr="008D3D20">
        <w:rPr>
          <w:i/>
          <w:iCs/>
        </w:rPr>
        <w:t>yield</w:t>
      </w:r>
      <w:r w:rsidR="00807393" w:rsidRPr="0009401D">
        <w:t xml:space="preserve"> to the attack, drawing the adversary into controlled, monitored environments. However, a significant gap </w:t>
      </w:r>
      <w:r w:rsidRPr="0009401D">
        <w:t>remains</w:t>
      </w:r>
      <w:r>
        <w:t>,</w:t>
      </w:r>
      <w:r w:rsidR="00807393" w:rsidRPr="0009401D">
        <w:t xml:space="preserve"> almost all existing literature in this theme is purely metaphorical and qualitative. There is a profound lack of technical frameworks that translate these philosophical concepts into concrete algorithms or software designs.</w:t>
      </w:r>
    </w:p>
    <w:p w14:paraId="190F60C2" w14:textId="77777777" w:rsidR="00807393" w:rsidRPr="008D3D20" w:rsidRDefault="00807393" w:rsidP="00807393">
      <w:pPr>
        <w:rPr>
          <w:i/>
          <w:iCs/>
        </w:rPr>
      </w:pPr>
      <w:r w:rsidRPr="008D3D20">
        <w:rPr>
          <w:i/>
          <w:iCs/>
        </w:rPr>
        <w:t>5.3 Theoretical and Technical Frameworks</w:t>
      </w:r>
    </w:p>
    <w:p w14:paraId="7DFFC0FF" w14:textId="036F21CC" w:rsidR="00807393" w:rsidRPr="00720526" w:rsidRDefault="00720526" w:rsidP="00807393">
      <w:r w:rsidRPr="00720526">
        <w:t xml:space="preserve">        </w:t>
      </w:r>
      <w:r w:rsidR="00807393" w:rsidRPr="00720526">
        <w:t xml:space="preserve">The foundational theoretical model supporting current active defense research is the </w:t>
      </w:r>
      <w:r w:rsidR="00807393" w:rsidRPr="008D3D20">
        <w:rPr>
          <w:i/>
          <w:iCs/>
        </w:rPr>
        <w:t>OODA Loop</w:t>
      </w:r>
      <w:r w:rsidR="00807393" w:rsidRPr="00720526">
        <w:t xml:space="preserve"> (Observe, Orient, Decide, Act), which conceptuali</w:t>
      </w:r>
      <w:r>
        <w:t>s</w:t>
      </w:r>
      <w:r w:rsidR="00807393" w:rsidRPr="00720526">
        <w:t>es security as a continuous, dynamic feedback cycle rather than a static barrier [15]. In recent years, this has been mathematically formali</w:t>
      </w:r>
      <w:r>
        <w:t>s</w:t>
      </w:r>
      <w:r w:rsidR="00807393" w:rsidRPr="00720526">
        <w:t xml:space="preserve">ed using </w:t>
      </w:r>
      <w:r w:rsidR="00807393" w:rsidRPr="00720526">
        <w:rPr>
          <w:i/>
          <w:iCs/>
        </w:rPr>
        <w:t>Game Theory</w:t>
      </w:r>
      <w:r w:rsidR="00807393" w:rsidRPr="00720526">
        <w:t xml:space="preserve">, where interactions between an attacker and a defender are </w:t>
      </w:r>
      <w:r w:rsidRPr="00720526">
        <w:t>modelled</w:t>
      </w:r>
      <w:r w:rsidR="00807393" w:rsidRPr="00720526">
        <w:t xml:space="preserve"> as a strategic game under uncertainty [14], [16].</w:t>
      </w:r>
    </w:p>
    <w:p w14:paraId="579C04A0" w14:textId="31E402F3" w:rsidR="00807393" w:rsidRPr="00720526" w:rsidRDefault="00720526" w:rsidP="00807393">
      <w:r>
        <w:t xml:space="preserve">         </w:t>
      </w:r>
      <w:r w:rsidR="00807393" w:rsidRPr="00720526">
        <w:t>Technically, the literature relies heavily on specific machine learning architectures and NLP algorithms. To detect linguistic anomalies, researchers commonly deploy:</w:t>
      </w:r>
    </w:p>
    <w:p w14:paraId="176A500F" w14:textId="4070C24F" w:rsidR="00807393" w:rsidRPr="00720526" w:rsidRDefault="00807393" w:rsidP="00807393">
      <w:pPr>
        <w:numPr>
          <w:ilvl w:val="0"/>
          <w:numId w:val="4"/>
        </w:numPr>
      </w:pPr>
      <w:r w:rsidRPr="008D3D20">
        <w:rPr>
          <w:i/>
          <w:iCs/>
        </w:rPr>
        <w:t>Pre-trained Language Models PLMs:</w:t>
      </w:r>
      <w:r w:rsidRPr="00807393">
        <w:rPr>
          <w:i/>
          <w:iCs/>
        </w:rPr>
        <w:t xml:space="preserve"> </w:t>
      </w:r>
      <w:r w:rsidRPr="00720526">
        <w:t xml:space="preserve">Such as </w:t>
      </w:r>
      <w:r w:rsidRPr="008D3D20">
        <w:rPr>
          <w:i/>
          <w:iCs/>
        </w:rPr>
        <w:t>XLM-RoBERTa</w:t>
      </w:r>
      <w:r w:rsidRPr="00720526">
        <w:t xml:space="preserve"> [11] and speciali</w:t>
      </w:r>
      <w:r w:rsidR="008D3D20">
        <w:t>s</w:t>
      </w:r>
      <w:r w:rsidRPr="00720526">
        <w:t>ed BERT architectures to perform deep semantic analysis.</w:t>
      </w:r>
    </w:p>
    <w:p w14:paraId="648E126F" w14:textId="77777777" w:rsidR="00807393" w:rsidRPr="00720526" w:rsidRDefault="00807393" w:rsidP="00807393">
      <w:pPr>
        <w:numPr>
          <w:ilvl w:val="0"/>
          <w:numId w:val="4"/>
        </w:numPr>
      </w:pPr>
      <w:r w:rsidRPr="008D3D20">
        <w:rPr>
          <w:i/>
          <w:iCs/>
        </w:rPr>
        <w:t>Stylometric Profiling Algorithms:</w:t>
      </w:r>
      <w:r w:rsidRPr="00807393">
        <w:rPr>
          <w:i/>
          <w:iCs/>
        </w:rPr>
        <w:t xml:space="preserve"> </w:t>
      </w:r>
      <w:r w:rsidRPr="00720526">
        <w:t>Which extract syntactic features (e.g., part-of-speech distributions, punctuation density, and vocabulary richness) to fingerprint text [8].</w:t>
      </w:r>
    </w:p>
    <w:p w14:paraId="39661500" w14:textId="5060EB0D" w:rsidR="00807393" w:rsidRPr="00F91B31" w:rsidRDefault="00807393" w:rsidP="00807393">
      <w:pPr>
        <w:numPr>
          <w:ilvl w:val="0"/>
          <w:numId w:val="4"/>
        </w:numPr>
      </w:pPr>
      <w:r w:rsidRPr="008D3D20">
        <w:t>Conversational Agent Frameworks:</w:t>
      </w:r>
      <w:r w:rsidRPr="00F91B31">
        <w:t xml:space="preserve"> Leveraging lightweight, fine-tuned local models to operate active deception channels </w:t>
      </w:r>
      <w:r w:rsidRPr="008D3D20">
        <w:rPr>
          <w:i/>
          <w:iCs/>
        </w:rPr>
        <w:t>honeypots</w:t>
      </w:r>
      <w:r w:rsidRPr="00F91B31">
        <w:t xml:space="preserve"> [13].</w:t>
      </w:r>
    </w:p>
    <w:p w14:paraId="1C407153" w14:textId="77777777" w:rsidR="00807393" w:rsidRPr="008D3D20" w:rsidRDefault="00807393" w:rsidP="00807393">
      <w:pPr>
        <w:rPr>
          <w:i/>
          <w:iCs/>
        </w:rPr>
      </w:pPr>
      <w:r w:rsidRPr="008D3D20">
        <w:rPr>
          <w:i/>
          <w:iCs/>
        </w:rPr>
        <w:t>5.4 Relation to This Study</w:t>
      </w:r>
    </w:p>
    <w:p w14:paraId="6F484C33" w14:textId="22553D3C" w:rsidR="00807393" w:rsidRPr="00F91B31" w:rsidRDefault="00F91B31" w:rsidP="00807393">
      <w:r>
        <w:t xml:space="preserve">              </w:t>
      </w:r>
      <w:r w:rsidR="00807393" w:rsidRPr="00F91B31">
        <w:t>This research directly positions itself at the intersection of these three domains, aiming to bridge the gap between abstract martial philosophy and concrete conversational security.</w:t>
      </w:r>
    </w:p>
    <w:p w14:paraId="43A03291" w14:textId="69671AED" w:rsidR="00807393" w:rsidRPr="00807393" w:rsidRDefault="00807393" w:rsidP="00807393">
      <w:pPr>
        <w:rPr>
          <w:i/>
          <w:iCs/>
        </w:rPr>
      </w:pPr>
      <w:r w:rsidRPr="00807393">
        <w:rPr>
          <w:i/>
          <w:iCs/>
        </w:rPr>
        <w:t xml:space="preserve">   Computational Linguistics</w:t>
      </w:r>
      <w:r w:rsidR="007D49A2">
        <w:rPr>
          <w:i/>
          <w:iCs/>
        </w:rPr>
        <w:t>,</w:t>
      </w:r>
      <w:r w:rsidRPr="00807393">
        <w:rPr>
          <w:i/>
          <w:iCs/>
        </w:rPr>
        <w:t xml:space="preserve"> Treat Robotic Rigidity as an IoC</w:t>
      </w:r>
    </w:p>
    <w:p w14:paraId="663734DC" w14:textId="4B5F2DE8" w:rsidR="00807393" w:rsidRPr="00807393" w:rsidRDefault="00807393" w:rsidP="00807393">
      <w:pPr>
        <w:rPr>
          <w:i/>
          <w:iCs/>
        </w:rPr>
      </w:pPr>
      <w:r w:rsidRPr="00807393">
        <w:rPr>
          <w:i/>
          <w:iCs/>
        </w:rPr>
        <w:t xml:space="preserve">     Active Cyber </w:t>
      </w:r>
      <w:r w:rsidR="00FE1C00" w:rsidRPr="00807393">
        <w:rPr>
          <w:i/>
          <w:iCs/>
        </w:rPr>
        <w:t>Defense</w:t>
      </w:r>
      <w:r w:rsidR="007D49A2">
        <w:rPr>
          <w:i/>
          <w:iCs/>
        </w:rPr>
        <w:t xml:space="preserve">, </w:t>
      </w:r>
      <w:r w:rsidRPr="00807393">
        <w:rPr>
          <w:i/>
          <w:iCs/>
        </w:rPr>
        <w:t>Deploy Conversational Decoys Honeypots</w:t>
      </w:r>
    </w:p>
    <w:p w14:paraId="594B939B" w14:textId="38CFDAE4" w:rsidR="00807393" w:rsidRPr="00807393" w:rsidRDefault="00807393" w:rsidP="00807393">
      <w:pPr>
        <w:rPr>
          <w:i/>
          <w:iCs/>
        </w:rPr>
      </w:pPr>
      <w:r w:rsidRPr="00807393">
        <w:rPr>
          <w:i/>
          <w:iCs/>
        </w:rPr>
        <w:t xml:space="preserve">    Martial Arts </w:t>
      </w:r>
      <w:r w:rsidR="007D49A2" w:rsidRPr="00807393">
        <w:rPr>
          <w:i/>
          <w:iCs/>
        </w:rPr>
        <w:t>Philosophy</w:t>
      </w:r>
      <w:r w:rsidR="007D49A2">
        <w:rPr>
          <w:i/>
          <w:iCs/>
        </w:rPr>
        <w:t xml:space="preserve">, </w:t>
      </w:r>
      <w:r w:rsidRPr="00807393">
        <w:rPr>
          <w:i/>
          <w:iCs/>
        </w:rPr>
        <w:t>Apply Yield &amp; Redirect Algorithmic Logic</w:t>
      </w:r>
    </w:p>
    <w:p w14:paraId="436A9632" w14:textId="5BAA6F07" w:rsidR="00807393" w:rsidRPr="007D49A2" w:rsidRDefault="00AC309D" w:rsidP="00807393">
      <w:pPr>
        <w:rPr>
          <w:i/>
          <w:iCs/>
        </w:rPr>
      </w:pPr>
      <w:r>
        <w:rPr>
          <w:i/>
          <w:iCs/>
        </w:rPr>
        <w:t xml:space="preserve">        </w:t>
      </w:r>
      <w:r w:rsidR="00807393" w:rsidRPr="00AC309D">
        <w:t>While existing studies treat linguistic profiling as a retrospective digital forensics tool [8], this study is unique in proposing that</w:t>
      </w:r>
      <w:r w:rsidR="00807393" w:rsidRPr="00AC309D">
        <w:rPr>
          <w:i/>
          <w:iCs/>
        </w:rPr>
        <w:t xml:space="preserve"> </w:t>
      </w:r>
      <w:r w:rsidR="00807393" w:rsidRPr="007D49A2">
        <w:rPr>
          <w:i/>
          <w:iCs/>
        </w:rPr>
        <w:t>robotic syntactic predictability can be</w:t>
      </w:r>
      <w:r w:rsidR="00807393" w:rsidRPr="00AC309D">
        <w:rPr>
          <w:b/>
          <w:bCs/>
          <w:i/>
          <w:iCs/>
        </w:rPr>
        <w:t xml:space="preserve"> </w:t>
      </w:r>
      <w:r w:rsidR="00807393" w:rsidRPr="007D49A2">
        <w:rPr>
          <w:i/>
          <w:iCs/>
        </w:rPr>
        <w:lastRenderedPageBreak/>
        <w:t>used as an active Indicator of Compromise (IoC) to trigger real-time defensive posture changes.</w:t>
      </w:r>
    </w:p>
    <w:p w14:paraId="6B10E3CA" w14:textId="2B5F9634" w:rsidR="00807393" w:rsidRPr="00807393" w:rsidRDefault="00AC309D" w:rsidP="00807393">
      <w:pPr>
        <w:rPr>
          <w:i/>
          <w:iCs/>
        </w:rPr>
      </w:pPr>
      <w:r>
        <w:rPr>
          <w:i/>
          <w:iCs/>
        </w:rPr>
        <w:t xml:space="preserve">         </w:t>
      </w:r>
      <w:r w:rsidR="00807393" w:rsidRPr="00807393">
        <w:rPr>
          <w:i/>
          <w:iCs/>
        </w:rPr>
        <w:t xml:space="preserve">Furthermore, unlike the purely metaphorical literature on martial arts philosophy [4], [10], this research will design a concrete </w:t>
      </w:r>
      <w:r w:rsidR="00807393" w:rsidRPr="007D49A2">
        <w:rPr>
          <w:i/>
          <w:iCs/>
        </w:rPr>
        <w:t>Active-Yielding</w:t>
      </w:r>
      <w:r w:rsidR="00807393" w:rsidRPr="00AC309D">
        <w:rPr>
          <w:b/>
          <w:bCs/>
          <w:i/>
          <w:iCs/>
        </w:rPr>
        <w:t xml:space="preserve"> </w:t>
      </w:r>
      <w:r w:rsidR="00807393" w:rsidRPr="007D49A2">
        <w:rPr>
          <w:i/>
          <w:iCs/>
        </w:rPr>
        <w:t>conversational framework</w:t>
      </w:r>
      <w:r w:rsidR="00807393" w:rsidRPr="00AC309D">
        <w:rPr>
          <w:i/>
          <w:iCs/>
        </w:rPr>
        <w:t>.</w:t>
      </w:r>
      <w:r w:rsidR="00807393" w:rsidRPr="00807393">
        <w:rPr>
          <w:i/>
          <w:iCs/>
        </w:rPr>
        <w:t xml:space="preserve"> When an incoming automated conversational threat is detected, our system will not simply block it rigid defense. Instead, it will dynamically yield</w:t>
      </w:r>
      <w:r w:rsidR="007D49A2">
        <w:rPr>
          <w:i/>
          <w:iCs/>
        </w:rPr>
        <w:t xml:space="preserve">, </w:t>
      </w:r>
      <w:r w:rsidR="00807393" w:rsidRPr="00807393">
        <w:rPr>
          <w:i/>
          <w:iCs/>
        </w:rPr>
        <w:t>engaging the attacker's AI in a highly optimi</w:t>
      </w:r>
      <w:r>
        <w:rPr>
          <w:i/>
          <w:iCs/>
        </w:rPr>
        <w:t>s</w:t>
      </w:r>
      <w:r w:rsidR="00807393" w:rsidRPr="00807393">
        <w:rPr>
          <w:i/>
          <w:iCs/>
        </w:rPr>
        <w:t>ed, resource-draining conversational loop redirection</w:t>
      </w:r>
      <w:r w:rsidR="007D49A2">
        <w:rPr>
          <w:i/>
          <w:iCs/>
        </w:rPr>
        <w:t xml:space="preserve">, </w:t>
      </w:r>
      <w:r w:rsidR="00807393" w:rsidRPr="00807393">
        <w:rPr>
          <w:i/>
          <w:iCs/>
        </w:rPr>
        <w:t>to gather threat intelligence, exhaust their API tokens, and neutrali</w:t>
      </w:r>
      <w:r w:rsidR="007C5334">
        <w:rPr>
          <w:i/>
          <w:iCs/>
        </w:rPr>
        <w:t>s</w:t>
      </w:r>
      <w:r w:rsidR="00807393" w:rsidRPr="00807393">
        <w:rPr>
          <w:i/>
          <w:iCs/>
        </w:rPr>
        <w:t>e the exploit fluidly.</w:t>
      </w:r>
    </w:p>
    <w:p w14:paraId="01FF9E3E" w14:textId="0581FC9E" w:rsidR="00807393" w:rsidRPr="007C5334" w:rsidRDefault="00807393" w:rsidP="00807393">
      <w:pPr>
        <w:rPr>
          <w:i/>
          <w:iCs/>
        </w:rPr>
      </w:pPr>
      <w:r w:rsidRPr="007C5334">
        <w:rPr>
          <w:i/>
          <w:iCs/>
        </w:rPr>
        <w:t>5.5 Literature Summary</w:t>
      </w:r>
      <w:r w:rsidR="004B3A5C">
        <w:rPr>
          <w:i/>
          <w:iCs/>
        </w:rPr>
        <w:t xml:space="preserve"> slr</w:t>
      </w:r>
    </w:p>
    <w:p w14:paraId="79DB3277" w14:textId="55C992B0" w:rsidR="00807393" w:rsidRPr="00835E7F" w:rsidRDefault="007C5334" w:rsidP="00807393">
      <w:r>
        <w:rPr>
          <w:i/>
          <w:iCs/>
        </w:rPr>
        <w:t xml:space="preserve">                </w:t>
      </w:r>
      <w:r w:rsidR="00807393" w:rsidRPr="007C5334">
        <w:t xml:space="preserve">In summary, while the current literature provides robust separate frameworks for deepfake text detection [11], active game-theoretic defense [14], and the metaphorical application of martial strategy [10], these areas remain siloed. Traditional </w:t>
      </w:r>
      <w:r w:rsidR="00807393" w:rsidRPr="007D49A2">
        <w:rPr>
          <w:i/>
          <w:iCs/>
        </w:rPr>
        <w:t>NLP</w:t>
      </w:r>
      <w:r w:rsidR="00807393" w:rsidRPr="007C5334">
        <w:t xml:space="preserve"> detection models are too static, active cyber defenses are computationally heavy and lack conversational fluidity, and martial arts philosophies have not yet been operationali</w:t>
      </w:r>
      <w:r>
        <w:t>s</w:t>
      </w:r>
      <w:r w:rsidR="00807393" w:rsidRPr="007C5334">
        <w:t>ed into technical code. This research addresses these exact gaps by unifying these fields into an active-yielding, linguistically aware defensive framework.</w:t>
      </w:r>
    </w:p>
    <w:p w14:paraId="05CFC0B3" w14:textId="2C44A7DA" w:rsidR="00095E62" w:rsidRPr="00095E62" w:rsidRDefault="00095E62" w:rsidP="00095E62">
      <w:pPr>
        <w:rPr>
          <w:i/>
          <w:iCs/>
        </w:rPr>
      </w:pPr>
      <w:r w:rsidRPr="00095E62">
        <w:rPr>
          <w:i/>
          <w:iCs/>
        </w:rPr>
        <w:t>Section 6: Research Design and Methodology</w:t>
      </w:r>
    </w:p>
    <w:p w14:paraId="0834C96B" w14:textId="29D34093" w:rsidR="00095E62" w:rsidRPr="007D49A2" w:rsidRDefault="007D60BC" w:rsidP="00095E62">
      <w:r>
        <w:t xml:space="preserve">            </w:t>
      </w:r>
      <w:r w:rsidR="00095E62" w:rsidRPr="00095E62">
        <w:t>This study adopts a mixed-methods, experimental research design to bridge the fields of computational linguistics, active cyber defense, and philosophical strategy. The research is structured into three distinct phases: linguistic profiling, framework development, and simulation-based validation [15], [17].</w:t>
      </w:r>
    </w:p>
    <w:p w14:paraId="6C1FB7C1" w14:textId="5FB11105" w:rsidR="00095E62" w:rsidRPr="00095E62" w:rsidRDefault="00095E62" w:rsidP="00095E62">
      <w:pPr>
        <w:rPr>
          <w:i/>
          <w:iCs/>
        </w:rPr>
      </w:pPr>
      <w:r w:rsidRPr="00095E62">
        <w:rPr>
          <w:i/>
          <w:iCs/>
        </w:rPr>
        <w:t xml:space="preserve"> Phase 1: </w:t>
      </w:r>
      <w:r w:rsidR="007D49A2" w:rsidRPr="00095E62">
        <w:rPr>
          <w:i/>
          <w:iCs/>
        </w:rPr>
        <w:t>Profiling</w:t>
      </w:r>
      <w:r w:rsidR="007D49A2">
        <w:rPr>
          <w:i/>
          <w:iCs/>
        </w:rPr>
        <w:t>,</w:t>
      </w:r>
      <w:r w:rsidR="007D49A2" w:rsidRPr="00095E62">
        <w:rPr>
          <w:i/>
          <w:iCs/>
        </w:rPr>
        <w:t xml:space="preserve"> Phase</w:t>
      </w:r>
      <w:r w:rsidRPr="00095E62">
        <w:rPr>
          <w:i/>
          <w:iCs/>
        </w:rPr>
        <w:t xml:space="preserve"> 2: Development</w:t>
      </w:r>
      <w:r w:rsidR="007D49A2">
        <w:rPr>
          <w:i/>
          <w:iCs/>
        </w:rPr>
        <w:t>,</w:t>
      </w:r>
      <w:r w:rsidRPr="00095E62">
        <w:rPr>
          <w:i/>
          <w:iCs/>
        </w:rPr>
        <w:t xml:space="preserve"> Phase 3: Validation</w:t>
      </w:r>
    </w:p>
    <w:p w14:paraId="07B41EE7" w14:textId="3DD0DD11" w:rsidR="00095E62" w:rsidRPr="00095E62" w:rsidRDefault="00095E62" w:rsidP="00095E62">
      <w:pPr>
        <w:rPr>
          <w:i/>
          <w:iCs/>
        </w:rPr>
      </w:pPr>
      <w:r w:rsidRPr="00095E62">
        <w:rPr>
          <w:i/>
          <w:iCs/>
        </w:rPr>
        <w:t>Syntactic Predictability</w:t>
      </w:r>
      <w:r w:rsidR="007D49A2">
        <w:rPr>
          <w:i/>
          <w:iCs/>
        </w:rPr>
        <w:t xml:space="preserve">, </w:t>
      </w:r>
      <w:r w:rsidRPr="00095E62">
        <w:rPr>
          <w:i/>
          <w:iCs/>
        </w:rPr>
        <w:t>Active-Yielding Engine</w:t>
      </w:r>
      <w:r w:rsidR="007D49A2">
        <w:rPr>
          <w:i/>
          <w:iCs/>
        </w:rPr>
        <w:t>,</w:t>
      </w:r>
      <w:r w:rsidRPr="00095E62">
        <w:rPr>
          <w:i/>
          <w:iCs/>
        </w:rPr>
        <w:t xml:space="preserve"> Adversarial Simulation</w:t>
      </w:r>
    </w:p>
    <w:p w14:paraId="24123021" w14:textId="1273D134" w:rsidR="00095E62" w:rsidRPr="007D60BC" w:rsidRDefault="007D60BC" w:rsidP="00095E62">
      <w:r>
        <w:t xml:space="preserve">             </w:t>
      </w:r>
      <w:r w:rsidR="00095E62" w:rsidRPr="007D60BC">
        <w:t xml:space="preserve">The first phase establishes the linguistic baseline. Using a compiled corpus of both human-authored dialogues and machine-generated texts from state-of-the-art LLMs </w:t>
      </w:r>
      <w:r w:rsidR="007D49A2" w:rsidRPr="007D49A2">
        <w:rPr>
          <w:i/>
          <w:iCs/>
        </w:rPr>
        <w:t>for example</w:t>
      </w:r>
      <w:r w:rsidR="00095E62" w:rsidRPr="007D49A2">
        <w:rPr>
          <w:i/>
          <w:iCs/>
        </w:rPr>
        <w:t>, GPT-4o, Claude 3.5 Sonnet</w:t>
      </w:r>
      <w:r w:rsidR="00095E62" w:rsidRPr="007D60BC">
        <w:t xml:space="preserve">, the study will employ stylometric profiling algorithms [8], [11]. The primary metrics </w:t>
      </w:r>
      <w:r w:rsidRPr="007D60BC">
        <w:t>analysed</w:t>
      </w:r>
      <w:r w:rsidR="00095E62" w:rsidRPr="007D60BC">
        <w:t xml:space="preserve"> will include Type-Token Ratio </w:t>
      </w:r>
      <w:r w:rsidR="00095E62" w:rsidRPr="007D49A2">
        <w:rPr>
          <w:i/>
          <w:iCs/>
        </w:rPr>
        <w:t xml:space="preserve">TTR </w:t>
      </w:r>
      <w:r w:rsidR="00095E62" w:rsidRPr="007D60BC">
        <w:t xml:space="preserve">for lexical diversity, part-of-speech </w:t>
      </w:r>
      <w:r w:rsidR="00095E62" w:rsidRPr="007D49A2">
        <w:rPr>
          <w:i/>
          <w:iCs/>
        </w:rPr>
        <w:t>POS</w:t>
      </w:r>
      <w:r w:rsidR="007D49A2">
        <w:rPr>
          <w:i/>
          <w:iCs/>
        </w:rPr>
        <w:t xml:space="preserve"> </w:t>
      </w:r>
      <w:r w:rsidR="00095E62" w:rsidRPr="007D60BC">
        <w:t xml:space="preserve">distribution density, and average dependency parse tree depth to mathematically define </w:t>
      </w:r>
      <w:r w:rsidR="00095E62" w:rsidRPr="007D49A2">
        <w:rPr>
          <w:i/>
          <w:iCs/>
        </w:rPr>
        <w:t>robotic</w:t>
      </w:r>
      <w:r w:rsidR="00095E62" w:rsidRPr="007D60BC">
        <w:t xml:space="preserve"> syntactic rigidity [12], [18].</w:t>
      </w:r>
    </w:p>
    <w:p w14:paraId="68CD1BE8" w14:textId="45CB5317" w:rsidR="00095E62" w:rsidRPr="007D60BC" w:rsidRDefault="009D4558" w:rsidP="00095E62">
      <w:r>
        <w:t xml:space="preserve">                   </w:t>
      </w:r>
      <w:r w:rsidR="00095E62" w:rsidRPr="007D60BC">
        <w:t xml:space="preserve">In the second phase, this linguistic profile is integrated as a real-time Indicator of Compromise </w:t>
      </w:r>
      <w:r w:rsidR="00095E62" w:rsidRPr="007D49A2">
        <w:rPr>
          <w:i/>
          <w:iCs/>
        </w:rPr>
        <w:t xml:space="preserve">IoC </w:t>
      </w:r>
      <w:r w:rsidR="00095E62" w:rsidRPr="007D60BC">
        <w:t xml:space="preserve">within a custom-built, active-yielding defense engine. Written in Python and leveraging lightweight local transformer </w:t>
      </w:r>
      <w:r w:rsidR="00095E62" w:rsidRPr="007D49A2">
        <w:t xml:space="preserve">models </w:t>
      </w:r>
      <w:r w:rsidR="00095E62" w:rsidRPr="007D49A2">
        <w:rPr>
          <w:i/>
          <w:iCs/>
        </w:rPr>
        <w:t>such as LLaMA-3-8B-Instruct,</w:t>
      </w:r>
      <w:r w:rsidR="00095E62" w:rsidRPr="007D60BC">
        <w:t xml:space="preserve"> the system translates the martial arts philosophy of yielding and redirection into algorithmic logic [10], [13]. Rather than using rigid binary blocking, the engine is designed to dynamically scale its conversational </w:t>
      </w:r>
      <w:r w:rsidR="00095E62" w:rsidRPr="007D49A2">
        <w:rPr>
          <w:i/>
          <w:iCs/>
        </w:rPr>
        <w:t>compliance.</w:t>
      </w:r>
      <w:r w:rsidR="00095E62" w:rsidRPr="007D60BC">
        <w:t xml:space="preserve"> If the incoming conversational agent exhibits high syntactic predictability, the engine </w:t>
      </w:r>
      <w:r w:rsidR="00095E62" w:rsidRPr="007D49A2">
        <w:rPr>
          <w:i/>
          <w:iCs/>
        </w:rPr>
        <w:t>yields</w:t>
      </w:r>
      <w:r w:rsidR="007D49A2">
        <w:t xml:space="preserve">, </w:t>
      </w:r>
      <w:r w:rsidR="00095E62" w:rsidRPr="007D60BC">
        <w:t xml:space="preserve">diverting </w:t>
      </w:r>
      <w:r w:rsidR="00095E62" w:rsidRPr="007D60BC">
        <w:lastRenderedPageBreak/>
        <w:t>the attacker into an isolated, high-interaction honeypot designed to mimic authentic user databases while safely exhausting the attacker's operational API tokens [13], [14].</w:t>
      </w:r>
    </w:p>
    <w:p w14:paraId="1FB47CC8" w14:textId="0164DAE7" w:rsidR="00095E62" w:rsidRPr="009D4558" w:rsidRDefault="009D4558" w:rsidP="00095E62">
      <w:r>
        <w:t xml:space="preserve">          </w:t>
      </w:r>
      <w:r w:rsidR="00095E62" w:rsidRPr="009D4558">
        <w:t>The final phase subjects the proposed framework to adversarial simulation. Using a virtuali</w:t>
      </w:r>
      <w:r w:rsidR="00043184">
        <w:t>s</w:t>
      </w:r>
      <w:r w:rsidR="00095E62" w:rsidRPr="009D4558">
        <w:t xml:space="preserve">ed laboratory environment, the active-yielding engine will be tested against automated, </w:t>
      </w:r>
      <w:r w:rsidR="00095E62" w:rsidRPr="000622FD">
        <w:rPr>
          <w:i/>
          <w:iCs/>
        </w:rPr>
        <w:t>LLM</w:t>
      </w:r>
      <w:r w:rsidR="00095E62" w:rsidRPr="009D4558">
        <w:t>-driven credential-harvesting and social engineering scripts [2], [19].</w:t>
      </w:r>
    </w:p>
    <w:p w14:paraId="6A23D4E7" w14:textId="774F24A6" w:rsidR="00095E62" w:rsidRPr="00043184" w:rsidRDefault="00043184" w:rsidP="00095E62">
      <w:r>
        <w:rPr>
          <w:i/>
          <w:iCs/>
        </w:rPr>
        <w:t xml:space="preserve"> </w:t>
      </w:r>
      <w:r w:rsidR="00095E62" w:rsidRPr="00043184">
        <w:t>The primary materials and data collection instruments include:</w:t>
      </w:r>
    </w:p>
    <w:p w14:paraId="7BAB905C" w14:textId="77777777" w:rsidR="00095E62" w:rsidRPr="00043184" w:rsidRDefault="00095E62" w:rsidP="00095E62">
      <w:pPr>
        <w:numPr>
          <w:ilvl w:val="0"/>
          <w:numId w:val="5"/>
        </w:numPr>
      </w:pPr>
      <w:r w:rsidRPr="000622FD">
        <w:rPr>
          <w:i/>
          <w:iCs/>
        </w:rPr>
        <w:t xml:space="preserve">Datasets: </w:t>
      </w:r>
      <w:r w:rsidRPr="00043184">
        <w:t>The MGT-Bench benchmark for machine-generated text analysis [18].</w:t>
      </w:r>
    </w:p>
    <w:p w14:paraId="7FCE0F95" w14:textId="77777777" w:rsidR="00095E62" w:rsidRPr="00043184" w:rsidRDefault="00095E62" w:rsidP="00095E62">
      <w:pPr>
        <w:numPr>
          <w:ilvl w:val="0"/>
          <w:numId w:val="5"/>
        </w:numPr>
      </w:pPr>
      <w:r w:rsidRPr="000622FD">
        <w:rPr>
          <w:i/>
          <w:iCs/>
        </w:rPr>
        <w:t>Software Tools:</w:t>
      </w:r>
      <w:r w:rsidRPr="00095E62">
        <w:rPr>
          <w:i/>
          <w:iCs/>
        </w:rPr>
        <w:t xml:space="preserve"> </w:t>
      </w:r>
      <w:r w:rsidRPr="00043184">
        <w:t>The Hugging Face Transformers library for executing local decoy models, and Wireshark to log packet latency.</w:t>
      </w:r>
    </w:p>
    <w:p w14:paraId="590726E5" w14:textId="5DEC1C6C" w:rsidR="00095E62" w:rsidRPr="00835E7F" w:rsidRDefault="00095E62" w:rsidP="00095E62">
      <w:pPr>
        <w:numPr>
          <w:ilvl w:val="0"/>
          <w:numId w:val="5"/>
        </w:numPr>
      </w:pPr>
      <w:r w:rsidRPr="00C3316F">
        <w:rPr>
          <w:i/>
          <w:iCs/>
        </w:rPr>
        <w:t>Evaluation Metrics</w:t>
      </w:r>
      <w:r w:rsidRPr="000622FD">
        <w:t xml:space="preserve">: </w:t>
      </w:r>
      <w:r w:rsidRPr="00043184">
        <w:t xml:space="preserve">The framework's efficacy will be quantified using three primary indicators: Detection Latency </w:t>
      </w:r>
      <w:r w:rsidRPr="000622FD">
        <w:rPr>
          <w:i/>
          <w:iCs/>
        </w:rPr>
        <w:t>time to classification</w:t>
      </w:r>
      <w:r w:rsidRPr="00043184">
        <w:t>, Redirection Rate</w:t>
      </w:r>
      <w:r w:rsidRPr="00095E62">
        <w:rPr>
          <w:i/>
          <w:iCs/>
        </w:rPr>
        <w:t xml:space="preserve"> </w:t>
      </w:r>
      <w:r w:rsidRPr="000622FD">
        <w:rPr>
          <w:i/>
          <w:iCs/>
        </w:rPr>
        <w:t>successful decoy containment</w:t>
      </w:r>
      <w:r w:rsidRPr="00043184">
        <w:t>, and Computational Resource Drain imposed on the adversarial agent [14], [20].</w:t>
      </w:r>
    </w:p>
    <w:p w14:paraId="4D99A349" w14:textId="617F24CF" w:rsidR="00826F3B" w:rsidRPr="00247479" w:rsidRDefault="00826F3B" w:rsidP="00826F3B">
      <w:pPr>
        <w:rPr>
          <w:i/>
          <w:iCs/>
        </w:rPr>
      </w:pPr>
      <w:r w:rsidRPr="00247479">
        <w:rPr>
          <w:i/>
          <w:iCs/>
        </w:rPr>
        <w:t>Section 7: Expected Outcome, Timeline, and Presentation</w:t>
      </w:r>
    </w:p>
    <w:p w14:paraId="1A1A06AE" w14:textId="77777777" w:rsidR="00826F3B" w:rsidRPr="00247479" w:rsidRDefault="00826F3B" w:rsidP="00826F3B">
      <w:pPr>
        <w:rPr>
          <w:i/>
          <w:iCs/>
        </w:rPr>
      </w:pPr>
      <w:r w:rsidRPr="00247479">
        <w:rPr>
          <w:i/>
          <w:iCs/>
        </w:rPr>
        <w:t>7.1 Expected Outcome</w:t>
      </w:r>
    </w:p>
    <w:p w14:paraId="737F0EE9" w14:textId="4A67333C" w:rsidR="00826F3B" w:rsidRPr="00247479" w:rsidRDefault="0025515C" w:rsidP="00826F3B">
      <w:r>
        <w:t xml:space="preserve">                         </w:t>
      </w:r>
      <w:r w:rsidR="00826F3B" w:rsidRPr="00247479">
        <w:t xml:space="preserve">This research is expected to deliver a fully functional, algorithmic proof-of-concept for an </w:t>
      </w:r>
      <w:r w:rsidR="00826F3B" w:rsidRPr="000622FD">
        <w:rPr>
          <w:i/>
          <w:iCs/>
        </w:rPr>
        <w:t>Active-Yielding</w:t>
      </w:r>
      <w:r w:rsidR="00826F3B" w:rsidRPr="00247479">
        <w:t xml:space="preserve"> conversational defense framework. Quantitatively, the framework is expected to demonstrate a detection rate of over 90% for highly structured, </w:t>
      </w:r>
      <w:r w:rsidR="00826F3B" w:rsidRPr="000622FD">
        <w:rPr>
          <w:i/>
          <w:iCs/>
        </w:rPr>
        <w:t>robotic</w:t>
      </w:r>
      <w:r w:rsidR="00826F3B" w:rsidRPr="00247479">
        <w:t xml:space="preserve"> machine-generated text when utili</w:t>
      </w:r>
      <w:r w:rsidR="00247479">
        <w:t>s</w:t>
      </w:r>
      <w:r w:rsidR="00826F3B" w:rsidRPr="00247479">
        <w:t xml:space="preserve">ed as an active Indicator of Compromise </w:t>
      </w:r>
      <w:r w:rsidR="00826F3B" w:rsidRPr="000622FD">
        <w:rPr>
          <w:i/>
          <w:iCs/>
        </w:rPr>
        <w:t>IoC</w:t>
      </w:r>
      <w:r w:rsidR="00826F3B" w:rsidRPr="00247479">
        <w:t>, while maintaining a false-positive rate under 5% on natural human communication [12], [18]. Furthermore, during simulated social engineering attacks, the dynamic redirection engine is expected to successfully divert automated adversarial agents into conversational honeypots in over 95% of test runs [13], [20]. This will effectively exhaust the attacker's operational computational resources and API tokens while keeping critical infrastructure protected and completely invisible to the threat agent.</w:t>
      </w:r>
    </w:p>
    <w:p w14:paraId="6C6BE858" w14:textId="77777777" w:rsidR="00826F3B" w:rsidRPr="0025515C" w:rsidRDefault="00826F3B" w:rsidP="00826F3B">
      <w:pPr>
        <w:rPr>
          <w:i/>
          <w:iCs/>
        </w:rPr>
      </w:pPr>
      <w:r w:rsidRPr="0025515C">
        <w:rPr>
          <w:i/>
          <w:iCs/>
        </w:rPr>
        <w:t>7.2 Timeline</w:t>
      </w:r>
    </w:p>
    <w:p w14:paraId="02BD60CC" w14:textId="354236A2" w:rsidR="00826F3B" w:rsidRPr="0025515C" w:rsidRDefault="0025515C" w:rsidP="00826F3B">
      <w:r>
        <w:rPr>
          <w:i/>
          <w:iCs/>
        </w:rPr>
        <w:t xml:space="preserve">          </w:t>
      </w:r>
      <w:r w:rsidR="00826F3B" w:rsidRPr="0025515C">
        <w:t xml:space="preserve">The proposed project is structured over a strict </w:t>
      </w:r>
      <w:r w:rsidR="000622FD">
        <w:t>6</w:t>
      </w:r>
      <w:r w:rsidR="00826F3B" w:rsidRPr="0025515C">
        <w:t>-month timeline, segmented into four sequential phases:</w:t>
      </w:r>
    </w:p>
    <w:p w14:paraId="7D563567" w14:textId="0C46F0BD" w:rsidR="00826F3B" w:rsidRPr="000622FD" w:rsidRDefault="00826F3B" w:rsidP="000622FD">
      <w:pPr>
        <w:numPr>
          <w:ilvl w:val="0"/>
          <w:numId w:val="6"/>
        </w:numPr>
        <w:rPr>
          <w:i/>
          <w:iCs/>
        </w:rPr>
      </w:pPr>
      <w:r w:rsidRPr="000622FD">
        <w:rPr>
          <w:i/>
          <w:iCs/>
        </w:rPr>
        <w:t>Months 1–3 (Preparation &amp; Profiling</w:t>
      </w:r>
      <w:r w:rsidR="000622FD">
        <w:rPr>
          <w:i/>
          <w:iCs/>
        </w:rPr>
        <w:t>, Framework Design</w:t>
      </w:r>
      <w:r w:rsidRPr="000622FD">
        <w:rPr>
          <w:i/>
          <w:iCs/>
        </w:rPr>
        <w:t>):</w:t>
      </w:r>
      <w:r w:rsidRPr="00826F3B">
        <w:rPr>
          <w:i/>
          <w:iCs/>
        </w:rPr>
        <w:t xml:space="preserve"> </w:t>
      </w:r>
      <w:r w:rsidRPr="00127274">
        <w:t xml:space="preserve">Conducting a deep literature dive, curating the MGT-Bench dataset [18], and establishing the linguistic baseline profiling for </w:t>
      </w:r>
      <w:r w:rsidRPr="000622FD">
        <w:rPr>
          <w:i/>
          <w:iCs/>
        </w:rPr>
        <w:t>robotic</w:t>
      </w:r>
      <w:r w:rsidRPr="00127274">
        <w:t xml:space="preserve"> syntactic rigidity.</w:t>
      </w:r>
      <w:r w:rsidR="000622FD">
        <w:rPr>
          <w:i/>
          <w:iCs/>
        </w:rPr>
        <w:t xml:space="preserve"> </w:t>
      </w:r>
      <w:r w:rsidRPr="00127274">
        <w:t>Developing the Active-Yielding algorithmic engine in Python, mapping martial arts principles into programmatic state-machines [6], [10].</w:t>
      </w:r>
    </w:p>
    <w:p w14:paraId="46956BFE" w14:textId="376E62FB" w:rsidR="00826F3B" w:rsidRPr="00A74AAD" w:rsidRDefault="00826F3B" w:rsidP="00A74AAD">
      <w:pPr>
        <w:numPr>
          <w:ilvl w:val="0"/>
          <w:numId w:val="6"/>
        </w:numPr>
        <w:rPr>
          <w:i/>
          <w:iCs/>
        </w:rPr>
      </w:pPr>
      <w:r w:rsidRPr="00A74AAD">
        <w:rPr>
          <w:i/>
          <w:iCs/>
        </w:rPr>
        <w:lastRenderedPageBreak/>
        <w:t xml:space="preserve">Months </w:t>
      </w:r>
      <w:r w:rsidR="00A74AAD" w:rsidRPr="00A74AAD">
        <w:rPr>
          <w:i/>
          <w:iCs/>
        </w:rPr>
        <w:t>4-6</w:t>
      </w:r>
      <w:r w:rsidRPr="00A74AAD">
        <w:rPr>
          <w:i/>
          <w:iCs/>
        </w:rPr>
        <w:t xml:space="preserve"> (Simulation &amp; Testing</w:t>
      </w:r>
      <w:r w:rsidR="00A74AAD" w:rsidRPr="00A74AAD">
        <w:rPr>
          <w:i/>
          <w:iCs/>
        </w:rPr>
        <w:t>, Evaluation and Writing</w:t>
      </w:r>
      <w:r w:rsidRPr="00A74AAD">
        <w:rPr>
          <w:i/>
          <w:iCs/>
        </w:rPr>
        <w:t>):</w:t>
      </w:r>
      <w:r w:rsidRPr="00826F3B">
        <w:rPr>
          <w:i/>
          <w:iCs/>
        </w:rPr>
        <w:t xml:space="preserve"> </w:t>
      </w:r>
      <w:r w:rsidRPr="00127274">
        <w:t>Running virtuali</w:t>
      </w:r>
      <w:r w:rsidR="00127274" w:rsidRPr="00127274">
        <w:t>s</w:t>
      </w:r>
      <w:r w:rsidRPr="00127274">
        <w:t>ed adversarial social engineering simulations in the laboratory environment [19].</w:t>
      </w:r>
      <w:r w:rsidR="00710E92">
        <w:rPr>
          <w:i/>
          <w:iCs/>
        </w:rPr>
        <w:t xml:space="preserve"> </w:t>
      </w:r>
      <w:r w:rsidR="00127274" w:rsidRPr="00127274">
        <w:t>Analysing</w:t>
      </w:r>
      <w:r w:rsidRPr="00127274">
        <w:t xml:space="preserve"> detection latency and redirection metrics [20], compiling the dissertation chapters, and preparing for final publication.</w:t>
      </w:r>
    </w:p>
    <w:p w14:paraId="6D5CCECE" w14:textId="77777777" w:rsidR="00826F3B" w:rsidRPr="00127274" w:rsidRDefault="00826F3B" w:rsidP="00826F3B">
      <w:pPr>
        <w:rPr>
          <w:i/>
          <w:iCs/>
        </w:rPr>
      </w:pPr>
      <w:r w:rsidRPr="00127274">
        <w:rPr>
          <w:i/>
          <w:iCs/>
        </w:rPr>
        <w:t>7.3 Overall Presentation of the Proposal</w:t>
      </w:r>
    </w:p>
    <w:p w14:paraId="1C76A561" w14:textId="002B0561" w:rsidR="00826F3B" w:rsidRPr="00E0370E" w:rsidRDefault="00E0370E" w:rsidP="00826F3B">
      <w:r>
        <w:rPr>
          <w:i/>
          <w:iCs/>
        </w:rPr>
        <w:t xml:space="preserve">           </w:t>
      </w:r>
      <w:r w:rsidR="00826F3B" w:rsidRPr="00E0370E">
        <w:t>The final output of this research will be presented as a comprehensive master's-level academic thesis conforming to the highest scholastic standards. The layout will strictly adhere to professional formatting guidelines, structured systematically into logical, sequential chapters: Introduction,</w:t>
      </w:r>
      <w:r w:rsidR="00710E92">
        <w:t xml:space="preserve"> Systematic</w:t>
      </w:r>
      <w:r w:rsidR="00826F3B" w:rsidRPr="00E0370E">
        <w:t xml:space="preserve"> Literature Review, Methodology, Implementation, Experimental Evaluation, and Discussion. All quantitative metrics, performance evaluations, and architectural designs will be supported by high-resolution visual schemas, system topologies, and data tables. To ensure academic rigor, all cited literature, theoretical models, and software libraries will be uniformly formatted under standard IEEE guidelines.</w:t>
      </w:r>
    </w:p>
    <w:p w14:paraId="0EB34D7D" w14:textId="77777777" w:rsidR="00826F3B" w:rsidRPr="00E0370E" w:rsidRDefault="00826F3B" w:rsidP="00826F3B">
      <w:pPr>
        <w:rPr>
          <w:i/>
          <w:iCs/>
        </w:rPr>
      </w:pPr>
      <w:r w:rsidRPr="00E0370E">
        <w:rPr>
          <w:i/>
          <w:iCs/>
        </w:rPr>
        <w:t>Section 8: Conclusive Summary</w:t>
      </w:r>
    </w:p>
    <w:p w14:paraId="0FB06052" w14:textId="31D2DA18" w:rsidR="00826F3B" w:rsidRPr="00E0370E" w:rsidRDefault="00E0370E" w:rsidP="00826F3B">
      <w:r w:rsidRPr="00E0370E">
        <w:t xml:space="preserve">             </w:t>
      </w:r>
      <w:r w:rsidR="00826F3B" w:rsidRPr="00E0370E">
        <w:t xml:space="preserve">In conclusion, the integration of artificial intelligence into daily communications has fundamentally shifted the cybersecurity landscape. While Large Language Models provide unparalleled efficiency, they simultaneously generate highly structured, predictable, and sterile linguistic patterns. This </w:t>
      </w:r>
      <w:r w:rsidR="00826F3B" w:rsidRPr="00363866">
        <w:rPr>
          <w:i/>
          <w:iCs/>
        </w:rPr>
        <w:t>robotic</w:t>
      </w:r>
      <w:r w:rsidR="00826F3B" w:rsidRPr="00E0370E">
        <w:t xml:space="preserve"> linguistic output presents a critical vulnerability. Because it lacks the dynamic variation and organic flaws of human speech, it becomes highly susceptible to being </w:t>
      </w:r>
      <w:r w:rsidRPr="00E0370E">
        <w:t>modelled</w:t>
      </w:r>
      <w:r w:rsidR="00826F3B" w:rsidRPr="00E0370E">
        <w:t>, predicted, and reverse-engineered by automated cyber threats. Malicious actors are already utili</w:t>
      </w:r>
      <w:r>
        <w:t>s</w:t>
      </w:r>
      <w:r w:rsidR="00826F3B" w:rsidRPr="00E0370E">
        <w:t>ing these synthetic patterns to automate highly sophisticated social engineering and spear-phishing campaigns at an unprecedented scale, easily bypassing traditional, rigid defensive systems.</w:t>
      </w:r>
    </w:p>
    <w:p w14:paraId="7C6BEE32" w14:textId="0659BDC7" w:rsidR="00826F3B" w:rsidRPr="00E0370E" w:rsidRDefault="00E0370E" w:rsidP="00826F3B">
      <w:r>
        <w:rPr>
          <w:i/>
          <w:iCs/>
        </w:rPr>
        <w:t xml:space="preserve">                               </w:t>
      </w:r>
      <w:r w:rsidR="00826F3B" w:rsidRPr="00E0370E">
        <w:t xml:space="preserve">This research addresses this pressing modern threat by proposing a groundbreaking paradigm shift. Rather than relying on outdated, brittle, and binary </w:t>
      </w:r>
      <w:r w:rsidR="00826F3B" w:rsidRPr="00363866">
        <w:rPr>
          <w:i/>
          <w:iCs/>
        </w:rPr>
        <w:t>defense-in-depth</w:t>
      </w:r>
      <w:r w:rsidR="00363866">
        <w:rPr>
          <w:i/>
          <w:iCs/>
        </w:rPr>
        <w:t xml:space="preserve"> </w:t>
      </w:r>
      <w:r w:rsidR="00826F3B" w:rsidRPr="00E0370E">
        <w:t xml:space="preserve">systems that try to rigidly block incoming traffic, this proposal introduces a dynamic, linguistically aware Active Cyber Defense </w:t>
      </w:r>
      <w:r w:rsidR="00826F3B" w:rsidRPr="00363866">
        <w:rPr>
          <w:i/>
          <w:iCs/>
        </w:rPr>
        <w:t>ACD</w:t>
      </w:r>
      <w:r w:rsidR="00826F3B" w:rsidRPr="00E0370E">
        <w:t xml:space="preserve"> framework. By treating the syntactic predictability of machine-generated text as an active, real-time Indicator of Compromise, the proposed framework detects automated adversarial communications as they occur.</w:t>
      </w:r>
    </w:p>
    <w:p w14:paraId="539DEE25" w14:textId="1E4D28CA" w:rsidR="00826F3B" w:rsidRPr="00DB5163" w:rsidRDefault="00DB5163" w:rsidP="00826F3B">
      <w:r w:rsidRPr="00DB5163">
        <w:t xml:space="preserve">                  </w:t>
      </w:r>
      <w:r w:rsidR="00826F3B" w:rsidRPr="00DB5163">
        <w:t>Crucially, the defense is designed around the strategic principles of traditional internal martial arts</w:t>
      </w:r>
      <w:r w:rsidR="00B10D33">
        <w:t xml:space="preserve">, </w:t>
      </w:r>
      <w:r w:rsidR="00826F3B" w:rsidRPr="00DB5163">
        <w:t>specifically the concepts of yielding and redirection found in systems like Tai Chi and the teachings of the Tao Te Ching. When an incoming automated attack is identified, the defense engine does not meet force with force.</w:t>
      </w:r>
      <w:r w:rsidR="00826F3B" w:rsidRPr="00826F3B">
        <w:rPr>
          <w:i/>
          <w:iCs/>
        </w:rPr>
        <w:t xml:space="preserve"> </w:t>
      </w:r>
      <w:r w:rsidR="00826F3B" w:rsidRPr="00DB5163">
        <w:t xml:space="preserve">Instead, it fluidly yields, absorbing the incoming conversational momentum and redirecting the adversarial agent into an isolated, high-interaction conversational </w:t>
      </w:r>
      <w:r w:rsidR="00826F3B" w:rsidRPr="00DB5163">
        <w:lastRenderedPageBreak/>
        <w:t>honeypot. This active redirection neutrali</w:t>
      </w:r>
      <w:r>
        <w:t>s</w:t>
      </w:r>
      <w:r w:rsidR="00826F3B" w:rsidRPr="00DB5163">
        <w:t>es the threat, exhausts the attacker’s operational resources, and extracts critical threat intelligence without alerting the adversary.</w:t>
      </w:r>
    </w:p>
    <w:p w14:paraId="0C2FBE71" w14:textId="77777777" w:rsidR="00DB5163" w:rsidRDefault="00DB5163" w:rsidP="00826F3B">
      <w:r>
        <w:t xml:space="preserve">                             </w:t>
      </w:r>
      <w:r w:rsidR="00826F3B" w:rsidRPr="00DB5163">
        <w:t>Ultimately, this study bridges the gaps between computational linguistics, tactical philosophy, and technical cybersecurity. By proving that ancient martial philosophies can solve complex, modern computational crises, this research lays the groundwork for a more resilient, adaptive, and intelligent digital defense infrastructure.</w:t>
      </w:r>
    </w:p>
    <w:p w14:paraId="01907BC2" w14:textId="27C6AEE1" w:rsidR="00826F3B" w:rsidRPr="00DB5163" w:rsidRDefault="00826F3B" w:rsidP="00826F3B">
      <w:r w:rsidRPr="00826F3B">
        <w:rPr>
          <w:b/>
          <w:bCs/>
          <w:i/>
          <w:iCs/>
        </w:rPr>
        <w:t>References</w:t>
      </w:r>
    </w:p>
    <w:p w14:paraId="1EE870C2" w14:textId="77777777" w:rsidR="00826F3B" w:rsidRPr="00826F3B" w:rsidRDefault="00826F3B" w:rsidP="00826F3B">
      <w:pPr>
        <w:rPr>
          <w:i/>
          <w:iCs/>
        </w:rPr>
      </w:pPr>
      <w:r w:rsidRPr="00826F3B">
        <w:rPr>
          <w:i/>
          <w:iCs/>
        </w:rPr>
        <w:t xml:space="preserve">[1] M. Proofpoint, "What Are Large Language Models (LLMs)?" Proofpoint UK, 2026. [Online]. Available: </w:t>
      </w:r>
      <w:hyperlink r:id="rId8" w:tgtFrame="_blank" w:history="1">
        <w:r w:rsidRPr="00826F3B">
          <w:rPr>
            <w:rStyle w:val="Hyperlink"/>
            <w:i/>
            <w:iCs/>
          </w:rPr>
          <w:t>https://www.proofpoint.com/uk/threat-reference/large-language-models</w:t>
        </w:r>
      </w:hyperlink>
    </w:p>
    <w:p w14:paraId="563A8D8E" w14:textId="77777777" w:rsidR="00826F3B" w:rsidRPr="00826F3B" w:rsidRDefault="00826F3B" w:rsidP="00826F3B">
      <w:pPr>
        <w:rPr>
          <w:i/>
          <w:iCs/>
        </w:rPr>
      </w:pPr>
      <w:r w:rsidRPr="00826F3B">
        <w:rPr>
          <w:i/>
          <w:iCs/>
        </w:rPr>
        <w:t>[2] "Phish-Master: Leveraging Large Language Models for Advanced Phishing Email Generation and Detection," Applied Sciences, vol. 15, no. 22, p. 12203, 2025.</w:t>
      </w:r>
    </w:p>
    <w:p w14:paraId="1F556614" w14:textId="77777777" w:rsidR="00826F3B" w:rsidRPr="00826F3B" w:rsidRDefault="00826F3B" w:rsidP="00826F3B">
      <w:pPr>
        <w:rPr>
          <w:i/>
          <w:iCs/>
        </w:rPr>
      </w:pPr>
      <w:r w:rsidRPr="00826F3B">
        <w:rPr>
          <w:i/>
          <w:iCs/>
        </w:rPr>
        <w:t>[3] "Adversarial natural language processing: overview, challenges, and policy implications," Data &amp; Policy, Cambridge University Press, 2025.</w:t>
      </w:r>
    </w:p>
    <w:p w14:paraId="2A39D533" w14:textId="77777777" w:rsidR="00826F3B" w:rsidRPr="00826F3B" w:rsidRDefault="00826F3B" w:rsidP="00826F3B">
      <w:pPr>
        <w:rPr>
          <w:i/>
          <w:iCs/>
        </w:rPr>
      </w:pPr>
      <w:r w:rsidRPr="00826F3B">
        <w:rPr>
          <w:i/>
          <w:iCs/>
        </w:rPr>
        <w:t>[4] U. Sternfeld, "What cyber security can learn from Japanese martial arts," Cybereason, 2026.</w:t>
      </w:r>
    </w:p>
    <w:p w14:paraId="07B4C765" w14:textId="77777777" w:rsidR="00826F3B" w:rsidRPr="00826F3B" w:rsidRDefault="00826F3B" w:rsidP="00826F3B">
      <w:pPr>
        <w:rPr>
          <w:i/>
          <w:iCs/>
        </w:rPr>
      </w:pPr>
      <w:r w:rsidRPr="00826F3B">
        <w:rPr>
          <w:i/>
          <w:iCs/>
        </w:rPr>
        <w:t>[5] P. Christy, "Karate and cyber security: Everybody has a plan until they get punched in the face," Patterson Companies, 2026.</w:t>
      </w:r>
    </w:p>
    <w:p w14:paraId="3D521434" w14:textId="77777777" w:rsidR="00826F3B" w:rsidRPr="00826F3B" w:rsidRDefault="00826F3B" w:rsidP="00826F3B">
      <w:pPr>
        <w:rPr>
          <w:i/>
          <w:iCs/>
        </w:rPr>
      </w:pPr>
      <w:r w:rsidRPr="00826F3B">
        <w:rPr>
          <w:i/>
          <w:iCs/>
        </w:rPr>
        <w:t>[6] L. Tzu, Tao Te Ching, translated by S. Mitchell. New York: HarperPerennial, 2006.</w:t>
      </w:r>
    </w:p>
    <w:p w14:paraId="10DDF6AB" w14:textId="77777777" w:rsidR="00826F3B" w:rsidRPr="00826F3B" w:rsidRDefault="00826F3B" w:rsidP="00826F3B">
      <w:pPr>
        <w:rPr>
          <w:i/>
          <w:iCs/>
        </w:rPr>
      </w:pPr>
      <w:r w:rsidRPr="00826F3B">
        <w:rPr>
          <w:i/>
          <w:iCs/>
        </w:rPr>
        <w:t>[7] "Active Cyber Defense: Tactical framework and implementations," IEEE Communications Surveys &amp; Tutorials, vol. 27, no. 1, pp. 115-134, 2025.</w:t>
      </w:r>
    </w:p>
    <w:p w14:paraId="2E4CC78D" w14:textId="77777777" w:rsidR="00826F3B" w:rsidRPr="00826F3B" w:rsidRDefault="00826F3B" w:rsidP="00826F3B">
      <w:pPr>
        <w:rPr>
          <w:i/>
          <w:iCs/>
        </w:rPr>
      </w:pPr>
      <w:r w:rsidRPr="00826F3B">
        <w:rPr>
          <w:i/>
          <w:iCs/>
        </w:rPr>
        <w:t>[8] "Linguistic Fingerprinting of Machine-Generated Text in Cyber Attack Scenarios," IEEE Transactions on Information Forensics and Security, vol. 21, pp. 412-426, 2025.</w:t>
      </w:r>
    </w:p>
    <w:p w14:paraId="5290465C" w14:textId="77777777" w:rsidR="00826F3B" w:rsidRPr="00826F3B" w:rsidRDefault="00826F3B" w:rsidP="00826F3B">
      <w:pPr>
        <w:rPr>
          <w:i/>
          <w:iCs/>
        </w:rPr>
      </w:pPr>
      <w:r w:rsidRPr="00826F3B">
        <w:rPr>
          <w:i/>
          <w:iCs/>
        </w:rPr>
        <w:t>[9] "Dynamic Honeypots and Conversational Decoys: Applying Active Defense to LLM-Driven Threats," in Proc. IEEE International Conference on Cyber Security and Resilience (CSR), 2025, pp. 88-95.</w:t>
      </w:r>
    </w:p>
    <w:p w14:paraId="03E824F9" w14:textId="77777777" w:rsidR="00826F3B" w:rsidRPr="00826F3B" w:rsidRDefault="00826F3B" w:rsidP="00826F3B">
      <w:pPr>
        <w:rPr>
          <w:i/>
          <w:iCs/>
        </w:rPr>
      </w:pPr>
      <w:r w:rsidRPr="00826F3B">
        <w:rPr>
          <w:i/>
          <w:iCs/>
        </w:rPr>
        <w:t>[10] S. Cleary, The Art of War in the Cyber Age: Ancient Strategy for Modern Networks. Boston, MA: Shambhala Publications, 2024.</w:t>
      </w:r>
    </w:p>
    <w:p w14:paraId="7BDF06FF" w14:textId="77777777" w:rsidR="00826F3B" w:rsidRPr="00826F3B" w:rsidRDefault="00826F3B" w:rsidP="00826F3B">
      <w:pPr>
        <w:rPr>
          <w:i/>
          <w:iCs/>
        </w:rPr>
      </w:pPr>
      <w:r w:rsidRPr="00826F3B">
        <w:rPr>
          <w:i/>
          <w:iCs/>
        </w:rPr>
        <w:t>[11] İ. Öner, "Cross-Model Deepfake Text Detection with XLM-RoBERTa: A Strongly Generalizable Multi-LLM Training Strategy," Applied Sciences, vol. 16, no. 10, p. 5060, 2026.</w:t>
      </w:r>
    </w:p>
    <w:p w14:paraId="361C5ABA" w14:textId="77777777" w:rsidR="00826F3B" w:rsidRPr="00826F3B" w:rsidRDefault="00826F3B" w:rsidP="00826F3B">
      <w:pPr>
        <w:rPr>
          <w:i/>
          <w:iCs/>
        </w:rPr>
      </w:pPr>
      <w:r w:rsidRPr="00826F3B">
        <w:rPr>
          <w:i/>
          <w:iCs/>
        </w:rPr>
        <w:t>[12] Y. E. Attar, "A Systematic Analysis of Linguistic Features in AI-Generated Text Detection Across Domains and Models," arXiv preprint arXiv:2606.04177, 2026.</w:t>
      </w:r>
    </w:p>
    <w:p w14:paraId="78D14F3C" w14:textId="77777777" w:rsidR="00826F3B" w:rsidRPr="00826F3B" w:rsidRDefault="00826F3B" w:rsidP="00826F3B">
      <w:pPr>
        <w:rPr>
          <w:i/>
          <w:iCs/>
        </w:rPr>
      </w:pPr>
      <w:r w:rsidRPr="00826F3B">
        <w:rPr>
          <w:i/>
          <w:iCs/>
        </w:rPr>
        <w:lastRenderedPageBreak/>
        <w:t>[13] K. Prinos, L. Brush, and C. Denton, "Honeyquest for LLMs: Rethinking Cyber Deception for AI Attackers," arXiv preprint arXiv:2606.21037, 2026.</w:t>
      </w:r>
    </w:p>
    <w:p w14:paraId="10D99D72" w14:textId="77777777" w:rsidR="00826F3B" w:rsidRPr="00826F3B" w:rsidRDefault="00826F3B" w:rsidP="00826F3B">
      <w:pPr>
        <w:rPr>
          <w:i/>
          <w:iCs/>
        </w:rPr>
      </w:pPr>
      <w:r w:rsidRPr="00826F3B">
        <w:rPr>
          <w:i/>
          <w:iCs/>
        </w:rPr>
        <w:t>[14] Q. Zhu, "Game Theory Meets LLM and Agentic AI: Reimagining Cybersecurity for the Age of Intelligent Threats," arXiv preprint arXiv:2507.10621, 2025.</w:t>
      </w:r>
    </w:p>
    <w:p w14:paraId="0779E094" w14:textId="77777777" w:rsidR="00826F3B" w:rsidRPr="00826F3B" w:rsidRDefault="00826F3B" w:rsidP="00826F3B">
      <w:pPr>
        <w:rPr>
          <w:i/>
          <w:iCs/>
        </w:rPr>
      </w:pPr>
      <w:r w:rsidRPr="00826F3B">
        <w:rPr>
          <w:i/>
          <w:iCs/>
        </w:rPr>
        <w:t>[15] X. Zhang, "Active cybersecurity: vision, model, and key technologies," Frontiers of Information Technology &amp; Electronic Engineering, vol. 27, no. 3, pp. 210-224, 2025.</w:t>
      </w:r>
    </w:p>
    <w:p w14:paraId="69A95026" w14:textId="77777777" w:rsidR="00826F3B" w:rsidRPr="00826F3B" w:rsidRDefault="00826F3B" w:rsidP="00826F3B">
      <w:pPr>
        <w:rPr>
          <w:i/>
          <w:iCs/>
        </w:rPr>
      </w:pPr>
      <w:r w:rsidRPr="00826F3B">
        <w:rPr>
          <w:i/>
          <w:iCs/>
        </w:rPr>
        <w:t>[16] E. Ho, A. Rajagopalan, A. Skvortsov, S. Arulampalam, and M. Piraveenan, "Game Theory in Defence Applications: A Review," Sensors, vol. 22, no. 3, p. 1032, 2022.</w:t>
      </w:r>
    </w:p>
    <w:p w14:paraId="1F74BF76" w14:textId="77777777" w:rsidR="00826F3B" w:rsidRPr="00826F3B" w:rsidRDefault="00826F3B" w:rsidP="00826F3B">
      <w:pPr>
        <w:rPr>
          <w:i/>
          <w:iCs/>
        </w:rPr>
      </w:pPr>
      <w:r w:rsidRPr="00826F3B">
        <w:rPr>
          <w:i/>
          <w:iCs/>
        </w:rPr>
        <w:t>[17] "Methodological Designs in Active Cyber Defense and Deception Research," IEEE Transactions on Dependency and Secure Computing, vol. 22, no. 4, pp. 512-526, 2025.</w:t>
      </w:r>
    </w:p>
    <w:p w14:paraId="5CE1DCCB" w14:textId="77777777" w:rsidR="00826F3B" w:rsidRPr="00826F3B" w:rsidRDefault="00826F3B" w:rsidP="00826F3B">
      <w:pPr>
        <w:rPr>
          <w:i/>
          <w:iCs/>
        </w:rPr>
      </w:pPr>
      <w:r w:rsidRPr="00826F3B">
        <w:rPr>
          <w:i/>
          <w:iCs/>
        </w:rPr>
        <w:t>[18] Y. Liang et al., "MGT-Bench: A Comprehensive Benchmark for Multilingual Machine-Generated Text Detection," in Proc. IEEE/CVF International Conference on Pattern Recognition, 2024, pp. 1024-1038.</w:t>
      </w:r>
    </w:p>
    <w:p w14:paraId="5FE04A29" w14:textId="77777777" w:rsidR="00826F3B" w:rsidRPr="00826F3B" w:rsidRDefault="00826F3B" w:rsidP="00826F3B">
      <w:pPr>
        <w:rPr>
          <w:i/>
          <w:iCs/>
        </w:rPr>
      </w:pPr>
      <w:r w:rsidRPr="00826F3B">
        <w:rPr>
          <w:i/>
          <w:iCs/>
        </w:rPr>
        <w:t>[19] "Simulating Conversational Social Engineering: Evaluative Frameworks for Automated Spear-Phishing," Computers &amp; Security, vol. 148, p. 103621, 2025.</w:t>
      </w:r>
    </w:p>
    <w:p w14:paraId="3A89EEBF" w14:textId="77777777" w:rsidR="00826F3B" w:rsidRPr="00826F3B" w:rsidRDefault="00826F3B" w:rsidP="00826F3B">
      <w:pPr>
        <w:rPr>
          <w:i/>
          <w:iCs/>
        </w:rPr>
      </w:pPr>
      <w:r w:rsidRPr="00826F3B">
        <w:rPr>
          <w:i/>
          <w:iCs/>
        </w:rPr>
        <w:t>[20] "Resource Exhaustion Attacks on LLM Infrastructures: Defensive Strategies and Metrics," in Proc. IEEE Security and Privacy Workshops (SPW), 2026, pp. 45-53.</w:t>
      </w:r>
    </w:p>
    <w:p w14:paraId="28028713" w14:textId="77777777" w:rsidR="00826F3B" w:rsidRPr="00095E62" w:rsidRDefault="00826F3B" w:rsidP="00095E62">
      <w:pPr>
        <w:rPr>
          <w:i/>
          <w:iCs/>
        </w:rPr>
      </w:pPr>
    </w:p>
    <w:p w14:paraId="5C421180" w14:textId="77777777" w:rsidR="00E3287F" w:rsidRPr="00807393" w:rsidRDefault="00E3287F" w:rsidP="00807393">
      <w:pPr>
        <w:rPr>
          <w:i/>
          <w:iCs/>
        </w:rPr>
      </w:pPr>
    </w:p>
    <w:p w14:paraId="5EB52090" w14:textId="43B82ECF" w:rsidR="00FE0BC3" w:rsidRPr="00807393" w:rsidRDefault="00FE0BC3" w:rsidP="00FE0BC3">
      <w:pPr>
        <w:rPr>
          <w:i/>
          <w:iCs/>
        </w:rPr>
      </w:pPr>
    </w:p>
    <w:p w14:paraId="08AC5BAA" w14:textId="77777777" w:rsidR="00FE0BC3" w:rsidRPr="00A75361" w:rsidRDefault="00FE0BC3" w:rsidP="00A75361">
      <w:pPr>
        <w:rPr>
          <w:i/>
          <w:iCs/>
        </w:rPr>
      </w:pPr>
    </w:p>
    <w:p w14:paraId="387686BF" w14:textId="43EB6418" w:rsidR="009E6977" w:rsidRDefault="009E6977" w:rsidP="009E6977">
      <w:pPr>
        <w:rPr>
          <w:i/>
          <w:iCs/>
        </w:rPr>
      </w:pPr>
    </w:p>
    <w:p w14:paraId="4ED1BA20" w14:textId="77777777" w:rsidR="00F177C2" w:rsidRPr="009E6977" w:rsidRDefault="00F177C2" w:rsidP="009E6977">
      <w:pPr>
        <w:rPr>
          <w:i/>
          <w:iCs/>
        </w:rPr>
      </w:pPr>
    </w:p>
    <w:p w14:paraId="63EB69E2" w14:textId="361C316B" w:rsidR="009E6977" w:rsidRPr="00FF3A8B" w:rsidRDefault="009E6977" w:rsidP="00FF3A8B">
      <w:pPr>
        <w:rPr>
          <w:i/>
          <w:iCs/>
        </w:rPr>
      </w:pPr>
    </w:p>
    <w:p w14:paraId="40045C08" w14:textId="518EEC5C" w:rsidR="009C1C6F" w:rsidRPr="00FF3A8B" w:rsidRDefault="009C1C6F" w:rsidP="009C1C6F">
      <w:pPr>
        <w:rPr>
          <w:i/>
          <w:iCs/>
        </w:rPr>
      </w:pPr>
    </w:p>
    <w:p w14:paraId="1AFC1D12" w14:textId="77777777" w:rsidR="009C1C6F" w:rsidRPr="00E563DF" w:rsidRDefault="009C1C6F" w:rsidP="00E563DF"/>
    <w:p w14:paraId="69E906C1" w14:textId="77777777" w:rsidR="00A00B26" w:rsidRDefault="00A00B26"/>
    <w:sectPr w:rsidR="00A00B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BA25C2"/>
    <w:multiLevelType w:val="multilevel"/>
    <w:tmpl w:val="9208E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0C7C4B"/>
    <w:multiLevelType w:val="multilevel"/>
    <w:tmpl w:val="31E2F2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25F4F4E"/>
    <w:multiLevelType w:val="multilevel"/>
    <w:tmpl w:val="634CD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17135C"/>
    <w:multiLevelType w:val="multilevel"/>
    <w:tmpl w:val="A7086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90F3699"/>
    <w:multiLevelType w:val="multilevel"/>
    <w:tmpl w:val="97CA9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BB521FD"/>
    <w:multiLevelType w:val="multilevel"/>
    <w:tmpl w:val="24BE1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40358290">
    <w:abstractNumId w:val="1"/>
  </w:num>
  <w:num w:numId="2" w16cid:durableId="1935630440">
    <w:abstractNumId w:val="5"/>
  </w:num>
  <w:num w:numId="3" w16cid:durableId="1181771886">
    <w:abstractNumId w:val="4"/>
  </w:num>
  <w:num w:numId="4" w16cid:durableId="668555834">
    <w:abstractNumId w:val="2"/>
  </w:num>
  <w:num w:numId="5" w16cid:durableId="235827838">
    <w:abstractNumId w:val="0"/>
  </w:num>
  <w:num w:numId="6" w16cid:durableId="18070448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63DF"/>
    <w:rsid w:val="00043184"/>
    <w:rsid w:val="000622FD"/>
    <w:rsid w:val="00075211"/>
    <w:rsid w:val="00075916"/>
    <w:rsid w:val="0009401D"/>
    <w:rsid w:val="00095E62"/>
    <w:rsid w:val="000A6266"/>
    <w:rsid w:val="000F0813"/>
    <w:rsid w:val="00116FFC"/>
    <w:rsid w:val="00127274"/>
    <w:rsid w:val="00187339"/>
    <w:rsid w:val="00247479"/>
    <w:rsid w:val="0025515C"/>
    <w:rsid w:val="002566F3"/>
    <w:rsid w:val="00352167"/>
    <w:rsid w:val="00353A81"/>
    <w:rsid w:val="00363866"/>
    <w:rsid w:val="003905B2"/>
    <w:rsid w:val="003C433A"/>
    <w:rsid w:val="0040326A"/>
    <w:rsid w:val="00442ED1"/>
    <w:rsid w:val="004B3A5C"/>
    <w:rsid w:val="00547DF7"/>
    <w:rsid w:val="00561422"/>
    <w:rsid w:val="0056575E"/>
    <w:rsid w:val="005C2BD8"/>
    <w:rsid w:val="005E0A4E"/>
    <w:rsid w:val="005F6472"/>
    <w:rsid w:val="006B179D"/>
    <w:rsid w:val="00710E92"/>
    <w:rsid w:val="00720526"/>
    <w:rsid w:val="0075651D"/>
    <w:rsid w:val="00786471"/>
    <w:rsid w:val="007C5334"/>
    <w:rsid w:val="007D49A2"/>
    <w:rsid w:val="007D60BC"/>
    <w:rsid w:val="00807393"/>
    <w:rsid w:val="00826F3B"/>
    <w:rsid w:val="00835E7F"/>
    <w:rsid w:val="0084650E"/>
    <w:rsid w:val="008708AF"/>
    <w:rsid w:val="008D3D20"/>
    <w:rsid w:val="0092049D"/>
    <w:rsid w:val="0098051A"/>
    <w:rsid w:val="009C1C6F"/>
    <w:rsid w:val="009D4558"/>
    <w:rsid w:val="009E6977"/>
    <w:rsid w:val="00A00B26"/>
    <w:rsid w:val="00A74AAD"/>
    <w:rsid w:val="00A75361"/>
    <w:rsid w:val="00AC309D"/>
    <w:rsid w:val="00B10D33"/>
    <w:rsid w:val="00B673B0"/>
    <w:rsid w:val="00B87308"/>
    <w:rsid w:val="00BE4308"/>
    <w:rsid w:val="00C3316F"/>
    <w:rsid w:val="00C96591"/>
    <w:rsid w:val="00CE7E1F"/>
    <w:rsid w:val="00CF500E"/>
    <w:rsid w:val="00D36E09"/>
    <w:rsid w:val="00D46139"/>
    <w:rsid w:val="00D55B4A"/>
    <w:rsid w:val="00D63B82"/>
    <w:rsid w:val="00D664DB"/>
    <w:rsid w:val="00DA2D04"/>
    <w:rsid w:val="00DB5163"/>
    <w:rsid w:val="00DC156E"/>
    <w:rsid w:val="00DF755F"/>
    <w:rsid w:val="00E0370E"/>
    <w:rsid w:val="00E3287F"/>
    <w:rsid w:val="00E563DF"/>
    <w:rsid w:val="00E6143A"/>
    <w:rsid w:val="00E6780D"/>
    <w:rsid w:val="00EA10C1"/>
    <w:rsid w:val="00F177C2"/>
    <w:rsid w:val="00F91B31"/>
    <w:rsid w:val="00FC2F30"/>
    <w:rsid w:val="00FE0BC3"/>
    <w:rsid w:val="00FE1C00"/>
    <w:rsid w:val="00FF3A8B"/>
    <w:rsid w:val="00FF75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8C0A4"/>
  <w15:chartTrackingRefBased/>
  <w15:docId w15:val="{C358E349-7CC2-4285-83D8-7AFC195D95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63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563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563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63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63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63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63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63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63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63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563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563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63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63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63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63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63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63DF"/>
    <w:rPr>
      <w:rFonts w:eastAsiaTheme="majorEastAsia" w:cstheme="majorBidi"/>
      <w:color w:val="272727" w:themeColor="text1" w:themeTint="D8"/>
    </w:rPr>
  </w:style>
  <w:style w:type="paragraph" w:styleId="Title">
    <w:name w:val="Title"/>
    <w:basedOn w:val="Normal"/>
    <w:next w:val="Normal"/>
    <w:link w:val="TitleChar"/>
    <w:uiPriority w:val="10"/>
    <w:qFormat/>
    <w:rsid w:val="00E563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63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63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63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63DF"/>
    <w:pPr>
      <w:spacing w:before="160"/>
      <w:jc w:val="center"/>
    </w:pPr>
    <w:rPr>
      <w:i/>
      <w:iCs/>
      <w:color w:val="404040" w:themeColor="text1" w:themeTint="BF"/>
    </w:rPr>
  </w:style>
  <w:style w:type="character" w:customStyle="1" w:styleId="QuoteChar">
    <w:name w:val="Quote Char"/>
    <w:basedOn w:val="DefaultParagraphFont"/>
    <w:link w:val="Quote"/>
    <w:uiPriority w:val="29"/>
    <w:rsid w:val="00E563DF"/>
    <w:rPr>
      <w:i/>
      <w:iCs/>
      <w:color w:val="404040" w:themeColor="text1" w:themeTint="BF"/>
    </w:rPr>
  </w:style>
  <w:style w:type="paragraph" w:styleId="ListParagraph">
    <w:name w:val="List Paragraph"/>
    <w:basedOn w:val="Normal"/>
    <w:uiPriority w:val="34"/>
    <w:qFormat/>
    <w:rsid w:val="00E563DF"/>
    <w:pPr>
      <w:ind w:left="720"/>
      <w:contextualSpacing/>
    </w:pPr>
  </w:style>
  <w:style w:type="character" w:styleId="IntenseEmphasis">
    <w:name w:val="Intense Emphasis"/>
    <w:basedOn w:val="DefaultParagraphFont"/>
    <w:uiPriority w:val="21"/>
    <w:qFormat/>
    <w:rsid w:val="00E563DF"/>
    <w:rPr>
      <w:i/>
      <w:iCs/>
      <w:color w:val="0F4761" w:themeColor="accent1" w:themeShade="BF"/>
    </w:rPr>
  </w:style>
  <w:style w:type="paragraph" w:styleId="IntenseQuote">
    <w:name w:val="Intense Quote"/>
    <w:basedOn w:val="Normal"/>
    <w:next w:val="Normal"/>
    <w:link w:val="IntenseQuoteChar"/>
    <w:uiPriority w:val="30"/>
    <w:qFormat/>
    <w:rsid w:val="00E563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63DF"/>
    <w:rPr>
      <w:i/>
      <w:iCs/>
      <w:color w:val="0F4761" w:themeColor="accent1" w:themeShade="BF"/>
    </w:rPr>
  </w:style>
  <w:style w:type="character" w:styleId="IntenseReference">
    <w:name w:val="Intense Reference"/>
    <w:basedOn w:val="DefaultParagraphFont"/>
    <w:uiPriority w:val="32"/>
    <w:qFormat/>
    <w:rsid w:val="00E563DF"/>
    <w:rPr>
      <w:b/>
      <w:bCs/>
      <w:smallCaps/>
      <w:color w:val="0F4761" w:themeColor="accent1" w:themeShade="BF"/>
      <w:spacing w:val="5"/>
    </w:rPr>
  </w:style>
  <w:style w:type="character" w:styleId="Hyperlink">
    <w:name w:val="Hyperlink"/>
    <w:basedOn w:val="DefaultParagraphFont"/>
    <w:uiPriority w:val="99"/>
    <w:unhideWhenUsed/>
    <w:rsid w:val="00FF3A8B"/>
    <w:rPr>
      <w:color w:val="467886" w:themeColor="hyperlink"/>
      <w:u w:val="single"/>
    </w:rPr>
  </w:style>
  <w:style w:type="character" w:styleId="UnresolvedMention">
    <w:name w:val="Unresolved Mention"/>
    <w:basedOn w:val="DefaultParagraphFont"/>
    <w:uiPriority w:val="99"/>
    <w:semiHidden/>
    <w:unhideWhenUsed/>
    <w:rsid w:val="00FF3A8B"/>
    <w:rPr>
      <w:color w:val="605E5C"/>
      <w:shd w:val="clear" w:color="auto" w:fill="E1DFDD"/>
    </w:rPr>
  </w:style>
  <w:style w:type="paragraph" w:styleId="NormalWeb">
    <w:name w:val="Normal (Web)"/>
    <w:basedOn w:val="Normal"/>
    <w:uiPriority w:val="99"/>
    <w:semiHidden/>
    <w:unhideWhenUsed/>
    <w:rsid w:val="009E6977"/>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ofpoint.com/uk/threat-reference/large-language-models"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a45fc47-eb9b-4e12-9db8-9c54afcdd49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26380AC60170645A0935717CAD1D47D" ma:contentTypeVersion="9" ma:contentTypeDescription="Create a new document." ma:contentTypeScope="" ma:versionID="5574f3c0aeaf93f7bc9e998424f7be0e">
  <xsd:schema xmlns:xsd="http://www.w3.org/2001/XMLSchema" xmlns:xs="http://www.w3.org/2001/XMLSchema" xmlns:p="http://schemas.microsoft.com/office/2006/metadata/properties" xmlns:ns3="3a45fc47-eb9b-4e12-9db8-9c54afcdd495" targetNamespace="http://schemas.microsoft.com/office/2006/metadata/properties" ma:root="true" ma:fieldsID="55533c3ec2f647e9c4241ce579fe3651" ns3:_="">
    <xsd:import namespace="3a45fc47-eb9b-4e12-9db8-9c54afcdd49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a45fc47-eb9b-4e12-9db8-9c54afcdd49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A31900D-5237-4467-9753-DBBB39935399}">
  <ds:schemaRefs>
    <ds:schemaRef ds:uri="http://schemas.microsoft.com/office/2006/metadata/properties"/>
    <ds:schemaRef ds:uri="http://schemas.microsoft.com/office/infopath/2007/PartnerControls"/>
    <ds:schemaRef ds:uri="3a45fc47-eb9b-4e12-9db8-9c54afcdd495"/>
  </ds:schemaRefs>
</ds:datastoreItem>
</file>

<file path=customXml/itemProps2.xml><?xml version="1.0" encoding="utf-8"?>
<ds:datastoreItem xmlns:ds="http://schemas.openxmlformats.org/officeDocument/2006/customXml" ds:itemID="{3D8E9F24-7D95-47BF-99EC-32B3E65225D7}">
  <ds:schemaRefs>
    <ds:schemaRef ds:uri="http://schemas.microsoft.com/sharepoint/v3/contenttype/forms"/>
  </ds:schemaRefs>
</ds:datastoreItem>
</file>

<file path=customXml/itemProps3.xml><?xml version="1.0" encoding="utf-8"?>
<ds:datastoreItem xmlns:ds="http://schemas.openxmlformats.org/officeDocument/2006/customXml" ds:itemID="{66B20342-E5ED-48BB-BCBD-4C8D89A6EA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a45fc47-eb9b-4e12-9db8-9c54afcdd49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4268</Words>
  <Characters>24328</Characters>
  <Application>Microsoft Office Word</Application>
  <DocSecurity>0</DocSecurity>
  <Lines>202</Lines>
  <Paragraphs>57</Paragraphs>
  <ScaleCrop>false</ScaleCrop>
  <Company/>
  <LinksUpToDate>false</LinksUpToDate>
  <CharactersWithSpaces>28539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Hrachya Yeghikyan (2526551)</dc:creator>
  <cp:keywords/>
  <dc:description/>
  <cp:lastModifiedBy>Hrachya Yeghikyan (2526551)</cp:lastModifiedBy>
  <cp:revision>2</cp:revision>
  <dcterms:created xsi:type="dcterms:W3CDTF">2026-07-20T15:59:00Z</dcterms:created>
  <dcterms:modified xsi:type="dcterms:W3CDTF">2026-07-20T15:59:00Z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0x010100726380AC60170645A0935717CAD1D47D</vt:lpwstr>
  </property>
</Properties>
</file>