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2FDF" w:rsidRPr="00EF65C1" w:rsidRDefault="003B2FDF" w:rsidP="003B2FDF">
      <w:pPr>
        <w:jc w:val="center"/>
        <w:rPr>
          <w:b/>
          <w:i/>
          <w:sz w:val="72"/>
          <w:szCs w:val="24"/>
        </w:rPr>
      </w:pPr>
    </w:p>
    <w:p w:rsidR="003B2FDF" w:rsidRPr="00EF65C1" w:rsidRDefault="003B2FDF" w:rsidP="003B2FDF">
      <w:pPr>
        <w:jc w:val="center"/>
        <w:rPr>
          <w:b/>
          <w:i/>
          <w:sz w:val="72"/>
          <w:szCs w:val="24"/>
          <w:lang w:val="fr-FR"/>
        </w:rPr>
      </w:pPr>
      <w:r w:rsidRPr="00EF65C1">
        <w:rPr>
          <w:b/>
          <w:i/>
          <w:sz w:val="72"/>
          <w:szCs w:val="24"/>
          <w:lang w:val="fr-FR"/>
        </w:rPr>
        <w:t>Nathacha Antoine</w:t>
      </w:r>
    </w:p>
    <w:p w:rsidR="003B2FDF" w:rsidRPr="00EF65C1" w:rsidRDefault="003B2FDF" w:rsidP="003B2FDF">
      <w:pPr>
        <w:jc w:val="center"/>
        <w:rPr>
          <w:b/>
          <w:i/>
          <w:sz w:val="72"/>
          <w:szCs w:val="24"/>
          <w:lang w:val="fr-FR"/>
        </w:rPr>
      </w:pPr>
    </w:p>
    <w:p w:rsidR="003B2FDF" w:rsidRPr="00EF65C1" w:rsidRDefault="003B2FDF" w:rsidP="003B2FDF">
      <w:pPr>
        <w:jc w:val="center"/>
        <w:rPr>
          <w:b/>
          <w:i/>
          <w:sz w:val="72"/>
          <w:szCs w:val="24"/>
          <w:lang w:val="fr-FR"/>
        </w:rPr>
      </w:pPr>
      <w:r w:rsidRPr="00EF65C1">
        <w:rPr>
          <w:b/>
          <w:i/>
          <w:sz w:val="72"/>
          <w:szCs w:val="24"/>
          <w:lang w:val="fr-FR"/>
        </w:rPr>
        <w:t>Portfolio</w:t>
      </w: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b/>
          <w:sz w:val="32"/>
          <w:szCs w:val="24"/>
          <w:u w:val="single"/>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Pr="00EF65C1" w:rsidRDefault="003B2FDF" w:rsidP="003B2FDF">
      <w:pPr>
        <w:rPr>
          <w:sz w:val="32"/>
          <w:szCs w:val="24"/>
          <w:lang w:val="fr-FR"/>
        </w:rPr>
      </w:pPr>
    </w:p>
    <w:p w:rsidR="003B2FDF" w:rsidRDefault="003B2FDF" w:rsidP="003B2FDF">
      <w:pPr>
        <w:rPr>
          <w:sz w:val="32"/>
          <w:szCs w:val="24"/>
          <w:lang w:val="en-US"/>
        </w:rPr>
      </w:pPr>
      <w:r w:rsidRPr="00EF65C1">
        <w:rPr>
          <w:sz w:val="32"/>
          <w:szCs w:val="24"/>
          <w:lang w:val="en-US"/>
        </w:rPr>
        <w:t>Portfolio Nathacha Antoine</w:t>
      </w:r>
    </w:p>
    <w:p w:rsidR="00423148" w:rsidRPr="00EF65C1" w:rsidRDefault="00423148" w:rsidP="003B2FDF">
      <w:pPr>
        <w:rPr>
          <w:sz w:val="32"/>
          <w:szCs w:val="24"/>
          <w:lang w:val="en-US"/>
        </w:rPr>
      </w:pPr>
      <w:r>
        <w:rPr>
          <w:sz w:val="32"/>
          <w:szCs w:val="24"/>
          <w:lang w:val="en-US"/>
        </w:rPr>
        <w:t xml:space="preserve">Project Title: </w:t>
      </w:r>
      <w:r w:rsidRPr="00423148">
        <w:rPr>
          <w:sz w:val="32"/>
          <w:szCs w:val="24"/>
          <w:lang w:val="en-US"/>
        </w:rPr>
        <w:t>Enhancing Training Impact through Effective Training Methodology</w:t>
      </w:r>
    </w:p>
    <w:p w:rsidR="003B2FDF" w:rsidRPr="00EF65C1" w:rsidRDefault="003B2FDF" w:rsidP="003B2FDF">
      <w:pPr>
        <w:rPr>
          <w:sz w:val="32"/>
          <w:szCs w:val="24"/>
        </w:rPr>
      </w:pPr>
      <w:r w:rsidRPr="00EF65C1">
        <w:rPr>
          <w:sz w:val="32"/>
          <w:szCs w:val="24"/>
        </w:rPr>
        <w:t xml:space="preserve">Module: </w:t>
      </w:r>
      <w:r w:rsidR="007609BA">
        <w:rPr>
          <w:sz w:val="32"/>
          <w:szCs w:val="24"/>
        </w:rPr>
        <w:t xml:space="preserve">Work-Based Project </w:t>
      </w:r>
      <w:r w:rsidRPr="00EF65C1">
        <w:rPr>
          <w:sz w:val="32"/>
          <w:szCs w:val="24"/>
        </w:rPr>
        <w:t>BMPF4008</w:t>
      </w:r>
    </w:p>
    <w:p w:rsidR="003B2FDF" w:rsidRPr="00EF65C1" w:rsidRDefault="003B2FDF" w:rsidP="003B2FDF">
      <w:pPr>
        <w:rPr>
          <w:sz w:val="32"/>
          <w:szCs w:val="24"/>
        </w:rPr>
      </w:pPr>
      <w:r w:rsidRPr="00EF65C1">
        <w:rPr>
          <w:sz w:val="32"/>
          <w:szCs w:val="24"/>
        </w:rPr>
        <w:t xml:space="preserve">Submission date: </w:t>
      </w:r>
      <w:r w:rsidR="007609BA">
        <w:rPr>
          <w:sz w:val="32"/>
          <w:szCs w:val="24"/>
        </w:rPr>
        <w:t>30</w:t>
      </w:r>
      <w:r w:rsidRPr="00EF65C1">
        <w:rPr>
          <w:sz w:val="32"/>
          <w:szCs w:val="24"/>
        </w:rPr>
        <w:t>.04.19</w:t>
      </w:r>
    </w:p>
    <w:p w:rsidR="003B2FDF" w:rsidRPr="00EF65C1" w:rsidRDefault="003B2FDF" w:rsidP="003B2FDF">
      <w:pPr>
        <w:rPr>
          <w:sz w:val="32"/>
          <w:szCs w:val="24"/>
        </w:rPr>
      </w:pPr>
      <w:r w:rsidRPr="00EF65C1">
        <w:rPr>
          <w:sz w:val="32"/>
          <w:szCs w:val="24"/>
        </w:rPr>
        <w:t>Student ID: 1715700</w:t>
      </w:r>
    </w:p>
    <w:p w:rsidR="003B2FDF" w:rsidRPr="00EF65C1" w:rsidRDefault="00423148" w:rsidP="003B2FDF">
      <w:pPr>
        <w:rPr>
          <w:sz w:val="32"/>
          <w:szCs w:val="24"/>
        </w:rPr>
      </w:pPr>
      <w:r>
        <w:rPr>
          <w:sz w:val="32"/>
          <w:szCs w:val="24"/>
        </w:rPr>
        <w:t>Word Count: 3445</w:t>
      </w:r>
      <w:r w:rsidR="003B2FDF" w:rsidRPr="00EF65C1">
        <w:rPr>
          <w:sz w:val="32"/>
          <w:szCs w:val="24"/>
        </w:rPr>
        <w:t xml:space="preserve"> words</w:t>
      </w:r>
    </w:p>
    <w:p w:rsidR="003B2FDF" w:rsidRPr="00EF65C1" w:rsidRDefault="003B2FDF"/>
    <w:sdt>
      <w:sdtPr>
        <w:rPr>
          <w:rFonts w:ascii="Times New Roman" w:eastAsia="Times New Roman" w:hAnsi="Times New Roman" w:cs="Times New Roman"/>
          <w:color w:val="auto"/>
          <w:sz w:val="20"/>
          <w:szCs w:val="20"/>
          <w:u w:val="none"/>
          <w:lang w:val="en-GB"/>
        </w:rPr>
        <w:id w:val="1606010"/>
        <w:docPartObj>
          <w:docPartGallery w:val="Table of Contents"/>
          <w:docPartUnique/>
        </w:docPartObj>
      </w:sdtPr>
      <w:sdtContent>
        <w:p w:rsidR="00EF65C1" w:rsidRPr="00EF65C1" w:rsidRDefault="00EF65C1">
          <w:pPr>
            <w:pStyle w:val="TOCHeading"/>
            <w:rPr>
              <w:rFonts w:ascii="Times New Roman" w:hAnsi="Times New Roman" w:cs="Times New Roman"/>
            </w:rPr>
          </w:pPr>
          <w:r w:rsidRPr="00EF65C1">
            <w:rPr>
              <w:rFonts w:ascii="Times New Roman" w:hAnsi="Times New Roman" w:cs="Times New Roman"/>
              <w:b/>
              <w:color w:val="auto"/>
            </w:rPr>
            <w:t>Table of Contents</w:t>
          </w:r>
        </w:p>
        <w:p w:rsidR="00EF65C1" w:rsidRDefault="00EF65C1" w:rsidP="00EF65C1">
          <w:pPr>
            <w:rPr>
              <w:lang w:val="en-US"/>
            </w:rPr>
          </w:pPr>
        </w:p>
        <w:p w:rsidR="00EF65C1" w:rsidRPr="00EF65C1" w:rsidRDefault="00EF65C1" w:rsidP="00EF65C1">
          <w:pPr>
            <w:rPr>
              <w:lang w:val="en-US"/>
            </w:rPr>
          </w:pPr>
        </w:p>
        <w:p w:rsidR="00EF65C1" w:rsidRPr="00EF65C1" w:rsidRDefault="00EF65C1" w:rsidP="00EF65C1">
          <w:pPr>
            <w:pStyle w:val="TOC1"/>
          </w:pPr>
          <w:r w:rsidRPr="00EF65C1">
            <w:rPr>
              <w:b/>
            </w:rPr>
            <w:t>1.0</w:t>
          </w:r>
          <w:r w:rsidRPr="00EF65C1">
            <w:t xml:space="preserve"> </w:t>
          </w:r>
          <w:r w:rsidRPr="00EF65C1">
            <w:fldChar w:fldCharType="begin"/>
          </w:r>
          <w:r w:rsidRPr="00EF65C1">
            <w:instrText xml:space="preserve"> TOC \o "1-3" \h \z \u </w:instrText>
          </w:r>
          <w:r w:rsidRPr="00EF65C1">
            <w:fldChar w:fldCharType="separate"/>
          </w:r>
          <w:hyperlink w:anchor="_Toc7120221" w:history="1">
            <w:r w:rsidRPr="00EF65C1">
              <w:rPr>
                <w:rStyle w:val="Hyperlink"/>
                <w:b/>
              </w:rPr>
              <w:t>Project Proposal</w:t>
            </w:r>
            <w:r w:rsidRPr="00EF65C1">
              <w:rPr>
                <w:webHidden/>
              </w:rPr>
              <w:tab/>
            </w:r>
            <w:r w:rsidRPr="00EF65C1">
              <w:rPr>
                <w:webHidden/>
              </w:rPr>
              <w:fldChar w:fldCharType="begin"/>
            </w:r>
            <w:r w:rsidRPr="00EF65C1">
              <w:rPr>
                <w:webHidden/>
              </w:rPr>
              <w:instrText xml:space="preserve"> PAGEREF _Toc7120221 \h </w:instrText>
            </w:r>
            <w:r w:rsidRPr="00EF65C1">
              <w:rPr>
                <w:webHidden/>
              </w:rPr>
            </w:r>
            <w:r w:rsidRPr="00EF65C1">
              <w:rPr>
                <w:webHidden/>
              </w:rPr>
              <w:fldChar w:fldCharType="separate"/>
            </w:r>
            <w:r w:rsidRPr="00EF65C1">
              <w:rPr>
                <w:webHidden/>
              </w:rPr>
              <w:t>3</w:t>
            </w:r>
            <w:r w:rsidRPr="00EF65C1">
              <w:rPr>
                <w:webHidden/>
              </w:rPr>
              <w:fldChar w:fldCharType="end"/>
            </w:r>
          </w:hyperlink>
        </w:p>
        <w:p w:rsidR="00EF65C1" w:rsidRPr="00EF65C1" w:rsidRDefault="00EF65C1" w:rsidP="00EF65C1">
          <w:pPr>
            <w:pStyle w:val="TOC1"/>
            <w:rPr>
              <w:rStyle w:val="Hyperlink"/>
            </w:rPr>
          </w:pPr>
        </w:p>
        <w:p w:rsidR="00EF65C1" w:rsidRPr="00EF65C1" w:rsidRDefault="00D13A10" w:rsidP="00EF65C1">
          <w:pPr>
            <w:pStyle w:val="TOC1"/>
          </w:pPr>
          <w:hyperlink w:anchor="_Toc7120222" w:history="1">
            <w:r w:rsidR="00EF65C1" w:rsidRPr="00EF65C1">
              <w:rPr>
                <w:rStyle w:val="Hyperlink"/>
                <w:b/>
              </w:rPr>
              <w:t>2.0 Project Report</w:t>
            </w:r>
            <w:r w:rsidR="00EF65C1" w:rsidRPr="00EF65C1">
              <w:rPr>
                <w:webHidden/>
              </w:rPr>
              <w:tab/>
            </w:r>
            <w:r w:rsidR="00EF65C1" w:rsidRPr="00EF65C1">
              <w:rPr>
                <w:webHidden/>
              </w:rPr>
              <w:fldChar w:fldCharType="begin"/>
            </w:r>
            <w:r w:rsidR="00EF65C1" w:rsidRPr="00EF65C1">
              <w:rPr>
                <w:webHidden/>
              </w:rPr>
              <w:instrText xml:space="preserve"> PAGEREF _Toc7120222 \h </w:instrText>
            </w:r>
            <w:r w:rsidR="00EF65C1" w:rsidRPr="00EF65C1">
              <w:rPr>
                <w:webHidden/>
              </w:rPr>
            </w:r>
            <w:r w:rsidR="00EF65C1" w:rsidRPr="00EF65C1">
              <w:rPr>
                <w:webHidden/>
              </w:rPr>
              <w:fldChar w:fldCharType="separate"/>
            </w:r>
            <w:r w:rsidR="00EF65C1" w:rsidRPr="00EF65C1">
              <w:rPr>
                <w:webHidden/>
              </w:rPr>
              <w:t>5</w:t>
            </w:r>
            <w:r w:rsidR="00EF65C1" w:rsidRPr="00EF65C1">
              <w:rPr>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3" w:history="1">
            <w:r w:rsidR="00EF65C1" w:rsidRPr="00EF65C1">
              <w:rPr>
                <w:rStyle w:val="Hyperlink"/>
                <w:rFonts w:ascii="Times New Roman" w:hAnsi="Times New Roman"/>
                <w:noProof/>
              </w:rPr>
              <w:t>2.1 Introduction</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_Toc7120223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5</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4" w:history="1">
            <w:r w:rsidR="00EF65C1" w:rsidRPr="00EF65C1">
              <w:rPr>
                <w:rStyle w:val="Hyperlink"/>
                <w:rFonts w:ascii="Times New Roman" w:hAnsi="Times New Roman"/>
                <w:noProof/>
              </w:rPr>
              <w:t>2.2 Literature Review</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_Toc7120224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5</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5" w:history="1">
            <w:r w:rsidR="00EF65C1" w:rsidRPr="00EF65C1">
              <w:rPr>
                <w:rStyle w:val="Hyperlink"/>
                <w:rFonts w:ascii="Times New Roman" w:hAnsi="Times New Roman"/>
                <w:noProof/>
              </w:rPr>
              <w:t>2.3 Methods</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_Toc7120225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6</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6" w:history="1">
            <w:r w:rsidR="00EF65C1" w:rsidRPr="00EF65C1">
              <w:rPr>
                <w:rStyle w:val="Hyperlink"/>
                <w:rFonts w:ascii="Times New Roman" w:hAnsi="Times New Roman"/>
                <w:noProof/>
              </w:rPr>
              <w:t>2.4 Findings</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_Toc7120226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8</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7" w:history="1">
            <w:r w:rsidR="00EF65C1" w:rsidRPr="00EF65C1">
              <w:rPr>
                <w:rStyle w:val="Hyperlink"/>
                <w:rFonts w:ascii="Times New Roman" w:hAnsi="Times New Roman"/>
                <w:noProof/>
              </w:rPr>
              <w:t>2.5 Conclusion and Recommendations</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_Toc7120227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13</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28" w:history="1">
            <w:r w:rsidR="00EF65C1" w:rsidRPr="00EF65C1">
              <w:rPr>
                <w:rStyle w:val="Hyperlink"/>
                <w:rFonts w:ascii="Times New Roman" w:eastAsia="Calibri" w:hAnsi="Times New Roman"/>
                <w:noProof/>
              </w:rPr>
              <w:t>2.6 Reference List</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_Toc7120228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15</w:t>
            </w:r>
            <w:r w:rsidR="00EF65C1" w:rsidRPr="00EF65C1">
              <w:rPr>
                <w:rFonts w:ascii="Times New Roman" w:hAnsi="Times New Roman"/>
                <w:noProof/>
                <w:webHidden/>
              </w:rPr>
              <w:fldChar w:fldCharType="end"/>
            </w:r>
          </w:hyperlink>
        </w:p>
        <w:p w:rsidR="00EF65C1" w:rsidRPr="00EF65C1" w:rsidRDefault="00EF65C1" w:rsidP="00EF65C1">
          <w:pPr>
            <w:pStyle w:val="TOC1"/>
            <w:rPr>
              <w:rStyle w:val="Hyperlink"/>
            </w:rPr>
          </w:pPr>
        </w:p>
        <w:p w:rsidR="00EF65C1" w:rsidRPr="00EF65C1" w:rsidRDefault="00EF65C1" w:rsidP="00EF65C1">
          <w:pPr>
            <w:pStyle w:val="TOC1"/>
          </w:pPr>
          <w:r w:rsidRPr="00EF65C1">
            <w:rPr>
              <w:rStyle w:val="Hyperlink"/>
              <w:b/>
              <w:color w:val="auto"/>
            </w:rPr>
            <w:t xml:space="preserve">3.0 </w:t>
          </w:r>
          <w:hyperlink w:anchor="_Toc7120229" w:history="1">
            <w:r w:rsidRPr="00EF65C1">
              <w:rPr>
                <w:rStyle w:val="Hyperlink"/>
                <w:b/>
                <w:color w:val="auto"/>
              </w:rPr>
              <w:t>Appendices</w:t>
            </w:r>
            <w:r w:rsidRPr="00EF65C1">
              <w:rPr>
                <w:webHidden/>
              </w:rPr>
              <w:tab/>
            </w:r>
            <w:r w:rsidRPr="00EF65C1">
              <w:rPr>
                <w:webHidden/>
              </w:rPr>
              <w:fldChar w:fldCharType="begin"/>
            </w:r>
            <w:r w:rsidRPr="00EF65C1">
              <w:rPr>
                <w:webHidden/>
              </w:rPr>
              <w:instrText xml:space="preserve"> PAGEREF _Toc7120229 \h </w:instrText>
            </w:r>
            <w:r w:rsidRPr="00EF65C1">
              <w:rPr>
                <w:webHidden/>
              </w:rPr>
            </w:r>
            <w:r w:rsidRPr="00EF65C1">
              <w:rPr>
                <w:webHidden/>
              </w:rPr>
              <w:fldChar w:fldCharType="separate"/>
            </w:r>
            <w:r w:rsidRPr="00EF65C1">
              <w:rPr>
                <w:webHidden/>
              </w:rPr>
              <w:t>16</w:t>
            </w:r>
            <w:r w:rsidRPr="00EF65C1">
              <w:rPr>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30" w:history="1">
            <w:r w:rsidR="00EF65C1" w:rsidRPr="00EF65C1">
              <w:rPr>
                <w:rStyle w:val="Hyperlink"/>
                <w:rFonts w:ascii="Times New Roman" w:hAnsi="Times New Roman"/>
                <w:noProof/>
              </w:rPr>
              <w:t>Appendix No.1 : Survey Questionnaire</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_Toc7120230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16</w:t>
            </w:r>
            <w:r w:rsidR="00EF65C1" w:rsidRPr="00EF65C1">
              <w:rPr>
                <w:rFonts w:ascii="Times New Roman" w:hAnsi="Times New Roman"/>
                <w:noProof/>
                <w:webHidden/>
              </w:rPr>
              <w:fldChar w:fldCharType="end"/>
            </w:r>
          </w:hyperlink>
        </w:p>
        <w:p w:rsidR="00EF65C1" w:rsidRPr="00EF65C1" w:rsidRDefault="00D13A10">
          <w:pPr>
            <w:pStyle w:val="TOC2"/>
            <w:tabs>
              <w:tab w:val="right" w:leader="dot" w:pos="9016"/>
            </w:tabs>
            <w:rPr>
              <w:rFonts w:ascii="Times New Roman" w:hAnsi="Times New Roman"/>
              <w:noProof/>
            </w:rPr>
          </w:pPr>
          <w:hyperlink w:anchor="_Toc7120231" w:history="1">
            <w:r w:rsidR="00EF65C1" w:rsidRPr="00EF65C1">
              <w:rPr>
                <w:rStyle w:val="Hyperlink"/>
                <w:rFonts w:ascii="Times New Roman" w:hAnsi="Times New Roman"/>
                <w:noProof/>
              </w:rPr>
              <w:t>Appendix No.2: Survey Analysis</w:t>
            </w:r>
            <w:r w:rsidR="00EF65C1" w:rsidRPr="00EF65C1">
              <w:rPr>
                <w:rFonts w:ascii="Times New Roman" w:hAnsi="Times New Roman"/>
                <w:noProof/>
                <w:webHidden/>
              </w:rPr>
              <w:tab/>
            </w:r>
            <w:r w:rsidR="00EF65C1" w:rsidRPr="00EF65C1">
              <w:rPr>
                <w:rFonts w:ascii="Times New Roman" w:hAnsi="Times New Roman"/>
                <w:noProof/>
                <w:webHidden/>
              </w:rPr>
              <w:fldChar w:fldCharType="begin"/>
            </w:r>
            <w:r w:rsidR="00EF65C1" w:rsidRPr="00EF65C1">
              <w:rPr>
                <w:rFonts w:ascii="Times New Roman" w:hAnsi="Times New Roman"/>
                <w:noProof/>
                <w:webHidden/>
              </w:rPr>
              <w:instrText xml:space="preserve"> PAGEREF _Toc7120231 \h </w:instrText>
            </w:r>
            <w:r w:rsidR="00EF65C1" w:rsidRPr="00EF65C1">
              <w:rPr>
                <w:rFonts w:ascii="Times New Roman" w:hAnsi="Times New Roman"/>
                <w:noProof/>
                <w:webHidden/>
              </w:rPr>
            </w:r>
            <w:r w:rsidR="00EF65C1" w:rsidRPr="00EF65C1">
              <w:rPr>
                <w:rFonts w:ascii="Times New Roman" w:hAnsi="Times New Roman"/>
                <w:noProof/>
                <w:webHidden/>
              </w:rPr>
              <w:fldChar w:fldCharType="separate"/>
            </w:r>
            <w:r w:rsidR="00EF65C1" w:rsidRPr="00EF65C1">
              <w:rPr>
                <w:rFonts w:ascii="Times New Roman" w:hAnsi="Times New Roman"/>
                <w:noProof/>
                <w:webHidden/>
              </w:rPr>
              <w:t>18</w:t>
            </w:r>
            <w:r w:rsidR="00EF65C1" w:rsidRPr="00EF65C1">
              <w:rPr>
                <w:rFonts w:ascii="Times New Roman" w:hAnsi="Times New Roman"/>
                <w:noProof/>
                <w:webHidden/>
              </w:rPr>
              <w:fldChar w:fldCharType="end"/>
            </w:r>
          </w:hyperlink>
        </w:p>
        <w:p w:rsidR="00EF65C1" w:rsidRPr="00EF65C1" w:rsidRDefault="00EF65C1" w:rsidP="00EF65C1">
          <w:pPr>
            <w:pStyle w:val="TOC1"/>
            <w:rPr>
              <w:rStyle w:val="Hyperlink"/>
            </w:rPr>
          </w:pPr>
        </w:p>
        <w:p w:rsidR="00EF65C1" w:rsidRPr="00EF65C1" w:rsidRDefault="00D13A10" w:rsidP="00EF65C1">
          <w:pPr>
            <w:pStyle w:val="TOC1"/>
          </w:pPr>
          <w:hyperlink w:anchor="_Toc7120232" w:history="1">
            <w:r w:rsidR="00EF65C1" w:rsidRPr="00EF65C1">
              <w:rPr>
                <w:rStyle w:val="Hyperlink"/>
                <w:b/>
              </w:rPr>
              <w:t>4.0 Ethics Form</w:t>
            </w:r>
            <w:r w:rsidR="00EF65C1" w:rsidRPr="00EF65C1">
              <w:rPr>
                <w:webHidden/>
              </w:rPr>
              <w:tab/>
            </w:r>
            <w:r w:rsidR="00EF65C1" w:rsidRPr="00EF65C1">
              <w:rPr>
                <w:webHidden/>
              </w:rPr>
              <w:fldChar w:fldCharType="begin"/>
            </w:r>
            <w:r w:rsidR="00EF65C1" w:rsidRPr="00EF65C1">
              <w:rPr>
                <w:webHidden/>
              </w:rPr>
              <w:instrText xml:space="preserve"> PAGEREF _Toc7120232 \h </w:instrText>
            </w:r>
            <w:r w:rsidR="00EF65C1" w:rsidRPr="00EF65C1">
              <w:rPr>
                <w:webHidden/>
              </w:rPr>
            </w:r>
            <w:r w:rsidR="00EF65C1" w:rsidRPr="00EF65C1">
              <w:rPr>
                <w:webHidden/>
              </w:rPr>
              <w:fldChar w:fldCharType="separate"/>
            </w:r>
            <w:r w:rsidR="00EF65C1" w:rsidRPr="00EF65C1">
              <w:rPr>
                <w:webHidden/>
              </w:rPr>
              <w:t>20</w:t>
            </w:r>
            <w:r w:rsidR="00EF65C1" w:rsidRPr="00EF65C1">
              <w:rPr>
                <w:webHidden/>
              </w:rPr>
              <w:fldChar w:fldCharType="end"/>
            </w:r>
          </w:hyperlink>
        </w:p>
        <w:p w:rsidR="00EF65C1" w:rsidRPr="00EF65C1" w:rsidRDefault="00EF65C1">
          <w:r w:rsidRPr="00EF65C1">
            <w:fldChar w:fldCharType="end"/>
          </w:r>
        </w:p>
      </w:sdtContent>
    </w:sdt>
    <w:p w:rsidR="00EF65C1" w:rsidRPr="00EF65C1" w:rsidRDefault="00EF65C1">
      <w:pPr>
        <w:spacing w:after="160" w:line="259" w:lineRule="auto"/>
        <w:rPr>
          <w:b/>
          <w:sz w:val="24"/>
        </w:rPr>
      </w:pPr>
      <w:r w:rsidRPr="00EF65C1">
        <w:rPr>
          <w:b/>
          <w:sz w:val="24"/>
        </w:rPr>
        <w:br w:type="page"/>
      </w:r>
    </w:p>
    <w:p w:rsidR="003B2FDF" w:rsidRPr="00EF65C1" w:rsidRDefault="003B2FDF">
      <w:pPr>
        <w:spacing w:after="160" w:line="259" w:lineRule="auto"/>
        <w:rPr>
          <w:b/>
          <w:sz w:val="24"/>
        </w:rPr>
      </w:pPr>
    </w:p>
    <w:p w:rsidR="003B2FDF" w:rsidRPr="00EF65C1" w:rsidRDefault="003B2FDF" w:rsidP="003B2FDF">
      <w:pPr>
        <w:pStyle w:val="Heading1"/>
      </w:pPr>
      <w:bookmarkStart w:id="0" w:name="_Toc7120221"/>
      <w:r w:rsidRPr="00EF65C1">
        <w:t>Project Proposal</w:t>
      </w:r>
      <w:bookmarkEnd w:id="0"/>
    </w:p>
    <w:p w:rsidR="003B2FDF" w:rsidRPr="00EF65C1" w:rsidRDefault="003B2FDF" w:rsidP="003B2FDF">
      <w:pPr>
        <w:rPr>
          <w:b/>
          <w:sz w:val="24"/>
        </w:rPr>
      </w:pPr>
    </w:p>
    <w:p w:rsidR="003B2FDF" w:rsidRPr="00EF65C1" w:rsidRDefault="003B2FDF" w:rsidP="003B2FDF">
      <w:pPr>
        <w:rPr>
          <w:b/>
          <w:sz w:val="22"/>
        </w:rPr>
      </w:pPr>
      <w:r w:rsidRPr="00EF65C1">
        <w:rPr>
          <w:b/>
          <w:sz w:val="24"/>
        </w:rPr>
        <w:t>Enhancing Training Impact through Effective Training Methodology</w:t>
      </w:r>
    </w:p>
    <w:p w:rsidR="003B2FDF" w:rsidRPr="00EF65C1" w:rsidRDefault="003B2FDF" w:rsidP="003B2FDF">
      <w:pPr>
        <w:jc w:val="both"/>
        <w:rPr>
          <w:b/>
          <w:sz w:val="24"/>
          <w:szCs w:val="24"/>
        </w:rPr>
      </w:pPr>
    </w:p>
    <w:p w:rsidR="003B2FDF" w:rsidRPr="00EF65C1" w:rsidRDefault="003B2FDF" w:rsidP="003B2FDF">
      <w:pPr>
        <w:spacing w:line="360" w:lineRule="auto"/>
        <w:jc w:val="both"/>
        <w:rPr>
          <w:sz w:val="24"/>
          <w:szCs w:val="24"/>
        </w:rPr>
      </w:pPr>
      <w:r w:rsidRPr="00EF65C1">
        <w:rPr>
          <w:sz w:val="24"/>
          <w:szCs w:val="24"/>
        </w:rPr>
        <w:t>Merville Beach which forms part of The Lux Collective Group and operates in the Hospitality Industry, strives to provide better service for its guests as well as the development of its team members.  Currently the level of understanding on Food Safety training program is inconsistent, with no clear lines of work, especially in the kitchen department.  That’s why the present study aims to analyse the different methodologies that can be used for the Food Safety Training so that we can make any required changes to our current method, which is classroom based and increase our Team Members knowledge and application of Food Safety practices.</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This research had five main aims as follows:</w:t>
      </w:r>
    </w:p>
    <w:p w:rsidR="003B2FDF" w:rsidRPr="00EF65C1" w:rsidRDefault="003B2FDF" w:rsidP="003B2FDF">
      <w:pPr>
        <w:pStyle w:val="ListParagraph"/>
        <w:numPr>
          <w:ilvl w:val="0"/>
          <w:numId w:val="31"/>
        </w:numPr>
        <w:spacing w:after="160" w:line="360" w:lineRule="auto"/>
        <w:jc w:val="both"/>
        <w:rPr>
          <w:rFonts w:ascii="Times New Roman" w:hAnsi="Times New Roman"/>
          <w:sz w:val="24"/>
          <w:szCs w:val="24"/>
        </w:rPr>
      </w:pPr>
      <w:r w:rsidRPr="00EF65C1">
        <w:rPr>
          <w:rFonts w:ascii="Times New Roman" w:hAnsi="Times New Roman"/>
          <w:sz w:val="24"/>
          <w:szCs w:val="24"/>
        </w:rPr>
        <w:t>To find out how satisfied our Team Members are with our actual training method.</w:t>
      </w:r>
    </w:p>
    <w:p w:rsidR="003B2FDF" w:rsidRPr="00EF65C1" w:rsidRDefault="003B2FDF" w:rsidP="003B2FDF">
      <w:pPr>
        <w:pStyle w:val="ListParagraph"/>
        <w:numPr>
          <w:ilvl w:val="0"/>
          <w:numId w:val="31"/>
        </w:numPr>
        <w:spacing w:after="160" w:line="360" w:lineRule="auto"/>
        <w:jc w:val="both"/>
        <w:rPr>
          <w:rFonts w:ascii="Times New Roman" w:hAnsi="Times New Roman"/>
          <w:sz w:val="24"/>
          <w:szCs w:val="24"/>
        </w:rPr>
      </w:pPr>
      <w:r w:rsidRPr="00EF65C1">
        <w:rPr>
          <w:rFonts w:ascii="Times New Roman" w:hAnsi="Times New Roman"/>
          <w:sz w:val="24"/>
          <w:szCs w:val="24"/>
        </w:rPr>
        <w:t xml:space="preserve">To assess how helpful this method has been to them.  </w:t>
      </w:r>
    </w:p>
    <w:p w:rsidR="003B2FDF" w:rsidRPr="00EF65C1" w:rsidRDefault="003B2FDF" w:rsidP="003B2FDF">
      <w:pPr>
        <w:pStyle w:val="ListParagraph"/>
        <w:numPr>
          <w:ilvl w:val="0"/>
          <w:numId w:val="31"/>
        </w:numPr>
        <w:spacing w:after="160" w:line="360" w:lineRule="auto"/>
        <w:jc w:val="both"/>
        <w:rPr>
          <w:rFonts w:ascii="Times New Roman" w:hAnsi="Times New Roman"/>
          <w:sz w:val="24"/>
          <w:szCs w:val="24"/>
        </w:rPr>
      </w:pPr>
      <w:r w:rsidRPr="00EF65C1">
        <w:rPr>
          <w:rFonts w:ascii="Times New Roman" w:hAnsi="Times New Roman"/>
          <w:sz w:val="24"/>
          <w:szCs w:val="24"/>
        </w:rPr>
        <w:t>To determine what will be the best training methodology for Merville Beach.</w:t>
      </w:r>
    </w:p>
    <w:p w:rsidR="003B2FDF" w:rsidRPr="00EF65C1" w:rsidRDefault="003B2FDF" w:rsidP="003B2FDF">
      <w:pPr>
        <w:pStyle w:val="ListParagraph"/>
        <w:numPr>
          <w:ilvl w:val="0"/>
          <w:numId w:val="31"/>
        </w:numPr>
        <w:spacing w:after="160" w:line="360" w:lineRule="auto"/>
        <w:jc w:val="both"/>
        <w:rPr>
          <w:rFonts w:ascii="Times New Roman" w:hAnsi="Times New Roman"/>
          <w:sz w:val="24"/>
          <w:szCs w:val="24"/>
        </w:rPr>
      </w:pPr>
      <w:r w:rsidRPr="00EF65C1">
        <w:rPr>
          <w:rFonts w:ascii="Times New Roman" w:hAnsi="Times New Roman"/>
          <w:sz w:val="24"/>
          <w:szCs w:val="24"/>
        </w:rPr>
        <w:t>To make recommendations for improvement to our training sessions in the Food Safety for the Kitchen Department.</w:t>
      </w:r>
    </w:p>
    <w:p w:rsidR="003B2FDF" w:rsidRPr="00EF65C1" w:rsidRDefault="003B2FDF" w:rsidP="003B2FDF">
      <w:pPr>
        <w:pStyle w:val="ListParagraph"/>
        <w:numPr>
          <w:ilvl w:val="0"/>
          <w:numId w:val="31"/>
        </w:numPr>
        <w:spacing w:after="160" w:line="360" w:lineRule="auto"/>
        <w:jc w:val="both"/>
        <w:rPr>
          <w:rFonts w:ascii="Times New Roman" w:hAnsi="Times New Roman"/>
          <w:sz w:val="24"/>
          <w:szCs w:val="24"/>
        </w:rPr>
      </w:pPr>
      <w:r w:rsidRPr="00EF65C1">
        <w:rPr>
          <w:rFonts w:ascii="Times New Roman" w:hAnsi="Times New Roman"/>
          <w:sz w:val="24"/>
          <w:szCs w:val="24"/>
        </w:rPr>
        <w:t xml:space="preserve">To evaluate the potential enhancement of training impact by using the 70:20:10 training model where 90% of our learning comes from our experiences and our relationships with those around us.  Only 10% of learning comes from formal courses or training.  </w:t>
      </w:r>
    </w:p>
    <w:p w:rsidR="003B2FDF" w:rsidRPr="00EF65C1" w:rsidRDefault="003B2FDF" w:rsidP="003B2FDF">
      <w:pPr>
        <w:spacing w:line="360" w:lineRule="auto"/>
        <w:jc w:val="both"/>
        <w:rPr>
          <w:sz w:val="24"/>
          <w:szCs w:val="24"/>
        </w:rPr>
      </w:pPr>
      <w:r w:rsidRPr="00EF65C1">
        <w:rPr>
          <w:sz w:val="24"/>
          <w:szCs w:val="24"/>
        </w:rPr>
        <w:t>As this research is mainly concerned with our Team Member’s opinion and feedback, hence, the methodology used was a mixed of quantitative aspects (survey) and qualitative aspects (focus group).  The purpose of the survey was to gather information from our Team Members for evaluation of our actual training method and the focus group contributed in an open discussion for research on training methodology.  The plan was to start the focus group and surveys by February 2019 at the resort, which will allow enough time to compile information and implement a new training method by June 2019.</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 xml:space="preserve">The purpose of the research was explained to the participants and anonymity assured.   For surveys, participants were invited to indicate their age range and it was made clear that response was optional to this, and any other questions.  The focus group was carried out in the presence </w:t>
      </w:r>
      <w:r w:rsidRPr="00EF65C1">
        <w:rPr>
          <w:sz w:val="24"/>
          <w:szCs w:val="24"/>
        </w:rPr>
        <w:lastRenderedPageBreak/>
        <w:t>of a mediator who ensured that the results were impartial.  Being an inside researcher, the researcher had to be objective and ensured that the recommendations and reflections from the Team Members were being taken into consideration.</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 xml:space="preserve">This project helped the researcher to gain further knowledge of the different training methodologies and training development.  As well as to acquire the ability to use different training techniques relevant to the different training subjects so that practical training is effective in developing the team members.  </w:t>
      </w: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pPr>
        <w:spacing w:after="160" w:line="259" w:lineRule="auto"/>
        <w:rPr>
          <w:sz w:val="24"/>
          <w:szCs w:val="24"/>
        </w:rPr>
      </w:pPr>
      <w:r w:rsidRPr="00EF65C1">
        <w:rPr>
          <w:sz w:val="24"/>
          <w:szCs w:val="24"/>
        </w:rPr>
        <w:br w:type="page"/>
      </w:r>
    </w:p>
    <w:p w:rsidR="003B2FDF" w:rsidRPr="00EF65C1" w:rsidRDefault="003B2FDF" w:rsidP="003B2FDF">
      <w:pPr>
        <w:pStyle w:val="Heading1"/>
      </w:pPr>
      <w:bookmarkStart w:id="1" w:name="_Toc7120222"/>
      <w:r w:rsidRPr="00EF65C1">
        <w:lastRenderedPageBreak/>
        <w:t>2.0 PROJECT REPORT</w:t>
      </w:r>
      <w:bookmarkEnd w:id="1"/>
    </w:p>
    <w:p w:rsidR="003B2FDF" w:rsidRPr="00EF65C1" w:rsidRDefault="003B2FDF" w:rsidP="003B2FDF">
      <w:pPr>
        <w:jc w:val="both"/>
        <w:rPr>
          <w:b/>
          <w:sz w:val="24"/>
          <w:szCs w:val="24"/>
        </w:rPr>
      </w:pPr>
    </w:p>
    <w:p w:rsidR="003B2FDF" w:rsidRPr="00EF65C1" w:rsidRDefault="003B2FDF" w:rsidP="003B2FDF">
      <w:pPr>
        <w:jc w:val="both"/>
        <w:rPr>
          <w:b/>
          <w:sz w:val="24"/>
          <w:szCs w:val="24"/>
        </w:rPr>
      </w:pPr>
    </w:p>
    <w:p w:rsidR="003B2FDF" w:rsidRPr="00EF65C1" w:rsidRDefault="003B2FDF" w:rsidP="003B2FDF">
      <w:pPr>
        <w:pStyle w:val="Heading2"/>
        <w:rPr>
          <w:rFonts w:cs="Times New Roman"/>
        </w:rPr>
      </w:pPr>
      <w:bookmarkStart w:id="2" w:name="_Toc7120223"/>
      <w:r w:rsidRPr="00EF65C1">
        <w:rPr>
          <w:rFonts w:cs="Times New Roman"/>
        </w:rPr>
        <w:t>2.1 Introduction</w:t>
      </w:r>
      <w:bookmarkEnd w:id="2"/>
    </w:p>
    <w:p w:rsidR="003B2FDF" w:rsidRPr="00EF65C1" w:rsidRDefault="003B2FDF" w:rsidP="003B2FDF">
      <w:pPr>
        <w:jc w:val="both"/>
        <w:rPr>
          <w:b/>
          <w:sz w:val="24"/>
          <w:szCs w:val="24"/>
          <w:u w:val="single"/>
        </w:rPr>
      </w:pPr>
    </w:p>
    <w:p w:rsidR="003B2FDF" w:rsidRPr="00EF65C1" w:rsidRDefault="003B2FDF" w:rsidP="003B2FDF">
      <w:pPr>
        <w:spacing w:line="360" w:lineRule="auto"/>
        <w:jc w:val="both"/>
        <w:rPr>
          <w:sz w:val="24"/>
          <w:szCs w:val="24"/>
        </w:rPr>
      </w:pPr>
      <w:r w:rsidRPr="00EF65C1">
        <w:rPr>
          <w:sz w:val="24"/>
          <w:szCs w:val="24"/>
        </w:rPr>
        <w:t>Training has always been a vital part of human development as it is focussed on giving the required skills and knowledge to someone to perform a specific job.  This research, which is based on an operational training, is aimed at finding a suitable training methodology that can be used at Merville Beach, especially when designing food safety training for the kitchen team members, as it has been noted that even though they receive regular training on Food Safety, there was still room for improvement.  This confirms the fact that they might not have well understood the principles or that it needs to be explained in a different way that will be easier for them to understand. This will help the team members in increasing their knowledge on the subject and at the same time, increase the knowledge of the researcher on training.</w:t>
      </w:r>
    </w:p>
    <w:p w:rsidR="003B2FDF" w:rsidRPr="00EF65C1" w:rsidRDefault="003B2FDF" w:rsidP="003B2FDF">
      <w:pPr>
        <w:jc w:val="both"/>
        <w:rPr>
          <w:b/>
          <w:sz w:val="24"/>
          <w:szCs w:val="24"/>
        </w:rPr>
      </w:pPr>
    </w:p>
    <w:p w:rsidR="003B2FDF" w:rsidRPr="00EF65C1" w:rsidRDefault="003B2FDF" w:rsidP="003B2FDF">
      <w:pPr>
        <w:jc w:val="both"/>
        <w:rPr>
          <w:b/>
          <w:sz w:val="24"/>
          <w:szCs w:val="24"/>
        </w:rPr>
      </w:pPr>
    </w:p>
    <w:p w:rsidR="003B2FDF" w:rsidRPr="00EF65C1" w:rsidRDefault="003B2FDF" w:rsidP="003B2FDF">
      <w:pPr>
        <w:pStyle w:val="Heading2"/>
        <w:rPr>
          <w:rFonts w:cs="Times New Roman"/>
        </w:rPr>
      </w:pPr>
      <w:bookmarkStart w:id="3" w:name="_Toc7120224"/>
      <w:r w:rsidRPr="00EF65C1">
        <w:rPr>
          <w:rFonts w:cs="Times New Roman"/>
        </w:rPr>
        <w:t>2.2 Literature Review</w:t>
      </w:r>
      <w:bookmarkEnd w:id="3"/>
    </w:p>
    <w:p w:rsidR="003B2FDF" w:rsidRPr="00EF65C1" w:rsidRDefault="003B2FDF" w:rsidP="003B2FDF">
      <w:pPr>
        <w:jc w:val="both"/>
        <w:rPr>
          <w:b/>
          <w:sz w:val="24"/>
          <w:szCs w:val="24"/>
        </w:rPr>
      </w:pPr>
    </w:p>
    <w:p w:rsidR="003B2FDF" w:rsidRPr="00EF65C1" w:rsidRDefault="003B2FDF" w:rsidP="003B2FDF">
      <w:pPr>
        <w:jc w:val="both"/>
        <w:rPr>
          <w:b/>
          <w:sz w:val="24"/>
          <w:szCs w:val="24"/>
        </w:rPr>
      </w:pPr>
      <w:r w:rsidRPr="00EF65C1">
        <w:rPr>
          <w:b/>
          <w:sz w:val="24"/>
          <w:szCs w:val="24"/>
        </w:rPr>
        <w:t>Enhancing Training Impact through Effective Training Methodology</w:t>
      </w:r>
    </w:p>
    <w:p w:rsidR="003B2FDF" w:rsidRPr="00EF65C1" w:rsidRDefault="003B2FDF" w:rsidP="003B2FDF">
      <w:pPr>
        <w:jc w:val="both"/>
        <w:rPr>
          <w:b/>
          <w:sz w:val="24"/>
          <w:szCs w:val="24"/>
        </w:rPr>
      </w:pPr>
    </w:p>
    <w:p w:rsidR="003B2FDF" w:rsidRPr="00EF65C1" w:rsidRDefault="003B2FDF" w:rsidP="003B2FDF">
      <w:pPr>
        <w:spacing w:line="360" w:lineRule="auto"/>
        <w:jc w:val="both"/>
        <w:rPr>
          <w:sz w:val="24"/>
          <w:szCs w:val="24"/>
        </w:rPr>
      </w:pPr>
      <w:r w:rsidRPr="00EF65C1">
        <w:rPr>
          <w:sz w:val="24"/>
          <w:szCs w:val="24"/>
        </w:rPr>
        <w:t xml:space="preserve">In today’s competitive world, training plays an important role in every organisation.  Training is the framework that helps employees to develop their personal and professional skills, knowledge and abilities.  Thus, good and effective training programmes are very important for achieving the organizational goals.  </w:t>
      </w:r>
    </w:p>
    <w:p w:rsidR="003B2FDF" w:rsidRPr="00EF65C1" w:rsidRDefault="003B2FDF" w:rsidP="003B2FDF">
      <w:pPr>
        <w:spacing w:line="360" w:lineRule="auto"/>
        <w:jc w:val="both"/>
        <w:rPr>
          <w:sz w:val="24"/>
          <w:szCs w:val="24"/>
        </w:rPr>
      </w:pPr>
      <w:r w:rsidRPr="00EF65C1">
        <w:rPr>
          <w:sz w:val="24"/>
          <w:szCs w:val="24"/>
        </w:rPr>
        <w:t>Palmer and Blake (2018) explain how workplace learning must evolve as we need to adopt modern learning methodologies.  They explain that traditional forms of training and learning are no longer adequate, and emphasize on how to motivate employees to want to learn and explain ingredients that build an excellent learning culture.  Delivering lectures or slide presentations is outdated.  Formal and informal learning should form part of a training program.</w:t>
      </w:r>
    </w:p>
    <w:p w:rsidR="003B2FDF" w:rsidRPr="00EF65C1" w:rsidRDefault="003B2FDF" w:rsidP="003B2FDF">
      <w:pPr>
        <w:jc w:val="both"/>
        <w:rPr>
          <w:sz w:val="24"/>
          <w:szCs w:val="24"/>
        </w:rPr>
      </w:pPr>
    </w:p>
    <w:p w:rsidR="003B2FDF" w:rsidRPr="00EF65C1" w:rsidRDefault="003B2FDF" w:rsidP="003B2FDF">
      <w:pPr>
        <w:spacing w:line="360" w:lineRule="auto"/>
        <w:jc w:val="both"/>
        <w:rPr>
          <w:sz w:val="24"/>
          <w:szCs w:val="24"/>
        </w:rPr>
      </w:pPr>
      <w:r w:rsidRPr="00EF65C1">
        <w:rPr>
          <w:sz w:val="24"/>
          <w:szCs w:val="24"/>
        </w:rPr>
        <w:t>Looking at things from a broader perspective,  in the article “Towards Maturity” (Overton and Dixon (2016) describe the importance of the learner journey, how to develop an effective formal training program and how to help employees transfer what they have learned to their work.  We need to adapt our training programs to meet the needs of the 21</w:t>
      </w:r>
      <w:r w:rsidRPr="00EF65C1">
        <w:rPr>
          <w:sz w:val="24"/>
          <w:szCs w:val="24"/>
          <w:vertAlign w:val="superscript"/>
        </w:rPr>
        <w:t>st</w:t>
      </w:r>
      <w:r w:rsidRPr="00EF65C1">
        <w:rPr>
          <w:sz w:val="24"/>
          <w:szCs w:val="24"/>
        </w:rPr>
        <w:t xml:space="preserve"> century workforce.  To be able to achieve this, companies should first understand the learner journey by setting clear objectives and determine which skills and competences are necessary and provide the </w:t>
      </w:r>
      <w:r w:rsidRPr="00EF65C1">
        <w:rPr>
          <w:sz w:val="24"/>
          <w:szCs w:val="24"/>
        </w:rPr>
        <w:lastRenderedPageBreak/>
        <w:t>employees with the required resources.  Secondly, by developing a formal training process with well-designed programs that are fun, interactive and engaging.  With the collaboration of the trainer, it will motivate and encourage the team members to learn and apply what they have learnt.  Finally, supporting the transfer of learning is very important as the goal is to ensure that team members put into practice whatever they have learnt.</w:t>
      </w:r>
    </w:p>
    <w:p w:rsidR="003B2FDF" w:rsidRPr="00EF65C1" w:rsidRDefault="003B2FDF" w:rsidP="003B2FDF">
      <w:pPr>
        <w:jc w:val="both"/>
        <w:rPr>
          <w:sz w:val="24"/>
          <w:szCs w:val="24"/>
        </w:rPr>
      </w:pPr>
    </w:p>
    <w:p w:rsidR="003B2FDF" w:rsidRPr="00EF65C1" w:rsidRDefault="003B2FDF" w:rsidP="003B2FDF">
      <w:pPr>
        <w:spacing w:line="360" w:lineRule="auto"/>
        <w:jc w:val="both"/>
        <w:rPr>
          <w:sz w:val="24"/>
          <w:szCs w:val="24"/>
        </w:rPr>
      </w:pPr>
      <w:r w:rsidRPr="00EF65C1">
        <w:rPr>
          <w:sz w:val="24"/>
          <w:szCs w:val="24"/>
        </w:rPr>
        <w:t xml:space="preserve">Furthermore Arets et al (2016) confirm that conventional methods in the workplace have become obsolete.  They also state how the 70:20:10 strategy (70% on-the-job learning, 20% of learning through other people and 10% through formal learning) blends formal and informal learning in the classroom and on-the-job.  Learning and development professionals must adopt five key roles to implement 70:20:10. These are the Performance Detective who identifies the “critical problems”, the Performance Architect who designs the system, the Performance Master Builder which builds the specific “solutions with stakeholder”, the Performance Game Changer which oversees execution of the program and Performance Tracker which measures and reports on the program’s progress.  </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The 70:20:10 model is considered to be of greatest value as it maximizes the effectiveness of learning, and development programs through activities and inputs.  It caters for different learning styles which is benefit for the company.  While there are a variety of models and examples, the 70:20:10 model is very useful and practical in managing hospitality teams throughout relevant practical training.  A good training program helps in improving the quality of work and changes the employee’s attitude which helps the organisation.</w:t>
      </w: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pStyle w:val="Heading2"/>
        <w:rPr>
          <w:rFonts w:cs="Times New Roman"/>
        </w:rPr>
      </w:pPr>
      <w:bookmarkStart w:id="4" w:name="_Toc7120225"/>
      <w:r w:rsidRPr="00EF65C1">
        <w:rPr>
          <w:rFonts w:cs="Times New Roman"/>
        </w:rPr>
        <w:t>2.3 Methods</w:t>
      </w:r>
      <w:bookmarkEnd w:id="4"/>
    </w:p>
    <w:p w:rsidR="003B2FDF" w:rsidRPr="00EF65C1" w:rsidRDefault="003B2FDF" w:rsidP="003B2FDF">
      <w:pPr>
        <w:jc w:val="both"/>
        <w:rPr>
          <w:b/>
          <w:sz w:val="24"/>
          <w:szCs w:val="24"/>
        </w:rPr>
      </w:pPr>
    </w:p>
    <w:p w:rsidR="003B2FDF" w:rsidRPr="00EF65C1" w:rsidRDefault="003B2FDF" w:rsidP="003B2FDF">
      <w:pPr>
        <w:spacing w:line="360" w:lineRule="auto"/>
        <w:jc w:val="both"/>
        <w:rPr>
          <w:sz w:val="24"/>
          <w:szCs w:val="24"/>
        </w:rPr>
      </w:pPr>
      <w:r w:rsidRPr="00EF65C1">
        <w:rPr>
          <w:sz w:val="24"/>
          <w:szCs w:val="24"/>
        </w:rPr>
        <w:t>This research has attempted to gain insight about different methodologies used in training in order to make required changes to our existing method and increase our Team Members knowledge.  As it was mainly concerned with our Team Member’s opinions and feedback, hence, the methodology that was used were a mixed of quantitative (survey) and qualitative aspects (focus group and observation).  Therefore, the observation which was mentioned in the Ethics form had not been carried out.</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 xml:space="preserve">We chose the survey methods as it was likely to have a high response rate at a low cost.  The purpose of the survey was to gather information from our Team Members to evaluate our </w:t>
      </w:r>
      <w:r w:rsidRPr="00EF65C1">
        <w:rPr>
          <w:sz w:val="24"/>
          <w:szCs w:val="24"/>
        </w:rPr>
        <w:lastRenderedPageBreak/>
        <w:t>current training methods.  The questionnaires were sent to the Kitchen department on the 20.02.19 and it was the Head Chef that distributed the questionnaires to the Team Members.  The information collected from these questionnaires gave insight on their feelings depending upon knowledge they wanted to gain.  Their feedback will help us in designing new training programs with different methodology and also to analyse our existing programs.  The purpose of the research was explained to them and anonymity was assured, without disclosing any personal details.  The questionnaire included questions on the quality of training, their opinion, their way of learning and any improvement to our existing method.  The survey was relatively short with 11 questions.  The last question was the age range, participants were invited to indicate same and it was clear to them that this question was optional.</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For the qualitative aspects, we had a Focus group as the Focus group is easier to conduct and it is direct.  It helped us in saving time and received the information quickly.  A small group of participants were carefully selected; the Outlet Managers, Supervisors and Chefs, from the Kitchen and Food &amp; Beverages departments.  These participants participated in an open discussion on a series of questions based on training methodology.  The Focus group was conducted in the presence of a moderator, the Food &amp; Beverages Manager, who ensured that the results were as unbiased and as legitimate as possible.  For the Observation aspects, it forms part of regular audits carried out in Kitchen Department on Food Safety.</w:t>
      </w:r>
    </w:p>
    <w:p w:rsidR="003B2FDF" w:rsidRPr="00EF65C1" w:rsidRDefault="003B2FDF" w:rsidP="003B2FDF">
      <w:pPr>
        <w:spacing w:line="360" w:lineRule="auto"/>
        <w:jc w:val="both"/>
        <w:rPr>
          <w:sz w:val="24"/>
          <w:szCs w:val="24"/>
        </w:rPr>
      </w:pPr>
    </w:p>
    <w:p w:rsidR="003B2FDF" w:rsidRPr="00EF65C1" w:rsidRDefault="003B2FDF" w:rsidP="003B2FDF">
      <w:pPr>
        <w:spacing w:line="360" w:lineRule="auto"/>
        <w:jc w:val="both"/>
        <w:rPr>
          <w:sz w:val="24"/>
          <w:szCs w:val="24"/>
        </w:rPr>
      </w:pPr>
      <w:r w:rsidRPr="00EF65C1">
        <w:rPr>
          <w:sz w:val="24"/>
          <w:szCs w:val="24"/>
        </w:rPr>
        <w:t>The participants for the survey comprised of 35 adults from the Kitchen and Food &amp; Beverage departments and all researches took place at Merville Beach, Grand Baie, Mauritius.  The Focus group, on the other hand was scheduled for Friday 22th of February 2019 and a disclaimer was sent to the selected participants.</w:t>
      </w:r>
    </w:p>
    <w:p w:rsidR="003B2FDF" w:rsidRPr="00EF65C1" w:rsidRDefault="003B2FDF" w:rsidP="003B2FDF">
      <w:pPr>
        <w:spacing w:line="360" w:lineRule="auto"/>
        <w:jc w:val="both"/>
        <w:rPr>
          <w:sz w:val="24"/>
          <w:szCs w:val="24"/>
        </w:rPr>
      </w:pPr>
      <w:r w:rsidRPr="00EF65C1">
        <w:rPr>
          <w:sz w:val="24"/>
          <w:szCs w:val="24"/>
        </w:rPr>
        <w:t>In case of any adverse outcomes, such as low response rate of survey, the survey procedure would have been repeated with Team Members from other departments and if ever no volunteers were available for the Focus group, same would have been repeated with volunteer Team Members from other departments too.</w:t>
      </w:r>
    </w:p>
    <w:p w:rsidR="003B2FDF" w:rsidRPr="00EF65C1" w:rsidRDefault="003B2FDF" w:rsidP="003B2FDF">
      <w:pPr>
        <w:spacing w:line="360" w:lineRule="auto"/>
        <w:jc w:val="both"/>
        <w:rPr>
          <w:sz w:val="24"/>
          <w:szCs w:val="24"/>
        </w:rPr>
      </w:pPr>
    </w:p>
    <w:p w:rsidR="003B2FDF" w:rsidRPr="00EF65C1" w:rsidRDefault="003F3B72" w:rsidP="003B2FDF">
      <w:pPr>
        <w:spacing w:line="360" w:lineRule="auto"/>
        <w:jc w:val="both"/>
        <w:rPr>
          <w:sz w:val="24"/>
          <w:szCs w:val="24"/>
        </w:rPr>
      </w:pPr>
      <w:r>
        <w:rPr>
          <w:sz w:val="24"/>
          <w:szCs w:val="24"/>
        </w:rPr>
        <w:t>An example of</w:t>
      </w:r>
      <w:r w:rsidR="003B2FDF" w:rsidRPr="00EF65C1">
        <w:rPr>
          <w:sz w:val="24"/>
          <w:szCs w:val="24"/>
        </w:rPr>
        <w:t xml:space="preserve"> the survey can be found in Appendix 1.</w:t>
      </w:r>
    </w:p>
    <w:p w:rsidR="003B2FDF" w:rsidRDefault="003B2FDF" w:rsidP="003B2FDF">
      <w:pPr>
        <w:spacing w:line="360" w:lineRule="auto"/>
        <w:jc w:val="both"/>
        <w:rPr>
          <w:sz w:val="24"/>
          <w:szCs w:val="24"/>
        </w:rPr>
      </w:pPr>
    </w:p>
    <w:p w:rsidR="00D13A10" w:rsidRPr="00EF65C1" w:rsidRDefault="00D13A10" w:rsidP="003B2FDF">
      <w:pPr>
        <w:spacing w:line="360" w:lineRule="auto"/>
        <w:jc w:val="both"/>
        <w:rPr>
          <w:sz w:val="24"/>
          <w:szCs w:val="24"/>
        </w:rPr>
      </w:pPr>
    </w:p>
    <w:p w:rsidR="003B2FDF" w:rsidRPr="00EF65C1" w:rsidRDefault="003B2FDF" w:rsidP="003B2FDF">
      <w:pPr>
        <w:jc w:val="both"/>
        <w:rPr>
          <w:b/>
          <w:sz w:val="24"/>
          <w:szCs w:val="24"/>
        </w:rPr>
      </w:pPr>
    </w:p>
    <w:p w:rsidR="003B2FDF" w:rsidRPr="00EF65C1" w:rsidRDefault="003B2FDF" w:rsidP="003B2FDF">
      <w:pPr>
        <w:pStyle w:val="Heading2"/>
        <w:rPr>
          <w:rFonts w:cs="Times New Roman"/>
        </w:rPr>
      </w:pPr>
      <w:bookmarkStart w:id="5" w:name="_Toc7120226"/>
      <w:r w:rsidRPr="00EF65C1">
        <w:rPr>
          <w:rFonts w:cs="Times New Roman"/>
        </w:rPr>
        <w:lastRenderedPageBreak/>
        <w:t>2.4 Findings</w:t>
      </w:r>
      <w:bookmarkEnd w:id="5"/>
    </w:p>
    <w:p w:rsidR="003B2FDF" w:rsidRPr="00EF65C1" w:rsidRDefault="003B2FDF" w:rsidP="003B2FDF">
      <w:pPr>
        <w:jc w:val="both"/>
        <w:rPr>
          <w:sz w:val="24"/>
          <w:szCs w:val="24"/>
        </w:rPr>
      </w:pPr>
    </w:p>
    <w:p w:rsidR="003B2FDF" w:rsidRPr="00EF65C1" w:rsidRDefault="003B2FDF" w:rsidP="003B2FDF">
      <w:pPr>
        <w:spacing w:line="360" w:lineRule="auto"/>
        <w:jc w:val="both"/>
        <w:rPr>
          <w:sz w:val="24"/>
          <w:szCs w:val="24"/>
        </w:rPr>
      </w:pPr>
      <w:r w:rsidRPr="00EF65C1">
        <w:rPr>
          <w:sz w:val="24"/>
          <w:szCs w:val="24"/>
        </w:rPr>
        <w:t xml:space="preserve">Data was compiled and analysed through feedback received from team members obtained through survey questionnaires and a focus group.  A total of 35 responses for the survey were received out of 39 potential respondents identified at the start of the research.  This difference is due to the turnover in the Kitchen department.  Out of 35, 94.3% have responded to all questions and 5.7% have not attempted to answer some questions.  The responses gathered have been analysed and compiled in a spreadsheet (please refer to Appendix 2).  While the response rate was high, there was no coercion from the inside researcher. </w:t>
      </w:r>
    </w:p>
    <w:p w:rsidR="003B2FDF" w:rsidRPr="00EF65C1" w:rsidRDefault="003B2FDF" w:rsidP="003B2FDF">
      <w:pPr>
        <w:jc w:val="both"/>
        <w:rPr>
          <w:sz w:val="24"/>
          <w:szCs w:val="24"/>
        </w:rPr>
      </w:pPr>
    </w:p>
    <w:p w:rsidR="003B2FDF" w:rsidRPr="00EF65C1" w:rsidRDefault="003B2FDF" w:rsidP="003B2FDF">
      <w:pPr>
        <w:jc w:val="both"/>
        <w:rPr>
          <w:b/>
          <w:sz w:val="24"/>
          <w:szCs w:val="24"/>
        </w:rPr>
      </w:pPr>
      <w:r w:rsidRPr="00EF65C1">
        <w:rPr>
          <w:b/>
          <w:sz w:val="24"/>
          <w:szCs w:val="24"/>
        </w:rPr>
        <w:t xml:space="preserve">Survey Results &amp; Data </w:t>
      </w:r>
    </w:p>
    <w:p w:rsidR="003B2FDF" w:rsidRPr="00EF65C1" w:rsidRDefault="003B2FDF" w:rsidP="003B2FDF">
      <w:pPr>
        <w:jc w:val="both"/>
        <w:rPr>
          <w:b/>
          <w:sz w:val="24"/>
          <w:szCs w:val="24"/>
        </w:rPr>
      </w:pPr>
    </w:p>
    <w:p w:rsidR="003B2FDF" w:rsidRPr="00EF65C1" w:rsidRDefault="003B2FDF" w:rsidP="003B2FDF">
      <w:pPr>
        <w:spacing w:line="360" w:lineRule="auto"/>
        <w:jc w:val="both"/>
        <w:rPr>
          <w:sz w:val="24"/>
          <w:szCs w:val="24"/>
        </w:rPr>
      </w:pPr>
      <w:r w:rsidRPr="00EF65C1">
        <w:rPr>
          <w:sz w:val="24"/>
          <w:szCs w:val="24"/>
        </w:rPr>
        <w:t xml:space="preserve">The below chart refers to questions 1-4.  Question 1 asked the participants directly whether they felt that the training delivered was effective or not.  The questionnaire was designed to assess perceptions regarding our training methods, and more specifically the effectiveness, the results are displayed in the below table.  There was an overall positive response for this question with 80% of the participants (28) agreeing that training delivered was effective (good and excellent figures). </w:t>
      </w:r>
    </w:p>
    <w:p w:rsidR="003B2FDF" w:rsidRPr="00EF65C1" w:rsidRDefault="00EF65C1" w:rsidP="003B2FDF">
      <w:pPr>
        <w:jc w:val="both"/>
        <w:rPr>
          <w:sz w:val="24"/>
          <w:szCs w:val="24"/>
        </w:rPr>
      </w:pPr>
      <w:r w:rsidRPr="00EF65C1">
        <w:rPr>
          <w:noProof/>
          <w:sz w:val="24"/>
          <w:szCs w:val="24"/>
          <w:lang w:eastAsia="en-GB"/>
        </w:rPr>
        <w:drawing>
          <wp:anchor distT="0" distB="0" distL="114300" distR="114300" simplePos="0" relativeHeight="251662336" behindDoc="0" locked="0" layoutInCell="1" allowOverlap="1">
            <wp:simplePos x="0" y="0"/>
            <wp:positionH relativeFrom="margin">
              <wp:posOffset>497205</wp:posOffset>
            </wp:positionH>
            <wp:positionV relativeFrom="paragraph">
              <wp:posOffset>66040</wp:posOffset>
            </wp:positionV>
            <wp:extent cx="4871720" cy="3604260"/>
            <wp:effectExtent l="19050" t="0" r="24130"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3B2FDF" w:rsidRPr="00EF65C1" w:rsidRDefault="003B2FDF" w:rsidP="003B2FDF">
      <w:pPr>
        <w:jc w:val="both"/>
        <w:rPr>
          <w:sz w:val="24"/>
          <w:szCs w:val="24"/>
        </w:rPr>
      </w:pPr>
    </w:p>
    <w:p w:rsidR="00EF65C1" w:rsidRPr="00EF65C1" w:rsidRDefault="00EF65C1" w:rsidP="003B2FDF">
      <w:pPr>
        <w:jc w:val="both"/>
        <w:rPr>
          <w:sz w:val="24"/>
          <w:szCs w:val="24"/>
        </w:rPr>
      </w:pPr>
    </w:p>
    <w:p w:rsidR="00EF65C1" w:rsidRPr="00EF65C1" w:rsidRDefault="00EF65C1" w:rsidP="003B2FDF">
      <w:pPr>
        <w:jc w:val="both"/>
        <w:rPr>
          <w:sz w:val="24"/>
          <w:szCs w:val="24"/>
        </w:rPr>
      </w:pPr>
    </w:p>
    <w:p w:rsidR="003B2FDF" w:rsidRPr="00EF65C1" w:rsidRDefault="003B2FDF" w:rsidP="00EF65C1">
      <w:pPr>
        <w:spacing w:line="360" w:lineRule="auto"/>
        <w:jc w:val="both"/>
        <w:rPr>
          <w:sz w:val="24"/>
          <w:szCs w:val="24"/>
        </w:rPr>
      </w:pPr>
      <w:r w:rsidRPr="00EF65C1">
        <w:rPr>
          <w:sz w:val="24"/>
          <w:szCs w:val="24"/>
        </w:rPr>
        <w:lastRenderedPageBreak/>
        <w:t>Question 2 sought to understand whether the team members could easily derive takeaways from training and apply it to the workplace.  It is immediately apparent that more than 73% think that they have received value from the training and could apply it to their workplace.  This is closely linked to the question 1.</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Question 3 sought to establish the extent to which the team members are satisfied with their training experiences.  It is understood from Table 1 that most of the team members (77.14%) are satisfied with their training experiences.  The findings from the three questions provide confirmation that there is a positive co-relation between the different feedbacks received.</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As the questionnaire has been designed to assess the impact of training on the team members, question 4 was needed to assess their feelings.  The results to this question (please refer to table 1 above) were quite distributed with 42.42% of respondents saying that training had a good impact on their work environment, 27.27% saying “average”, followed by 18.18% who think that training had  an excellent impact on their work environment and 12.12% who think that  the impact was below average. Thus, it can be concluded from those findings that impact of training had a significant effect on the team members’ opinion.  However, it was quite surprising that for this question only 42.42% find it good and 27.27% find the impact average.  The researcher assumes that many participants didn’t understand the question well as question 4 is related to question 2 and there is a difference in the response rate.</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Question 5 sought to understand whether the team members received enough information prior to attending a training, to enable them to get prepared accordingly.  There was a positive response to this question and from responses, it was immediately apparent that the majority of the team members received; full details (25.71%), sufficient (48.57%) and some information (20%).  It is also interesting to observe that 2.86% stated that they did not receive any information prior to attending a training.  It can be understood that the participant might have not understood the question properly or that there is need for improvement on this aspect.  </w:t>
      </w:r>
    </w:p>
    <w:p w:rsidR="003B2FDF" w:rsidRPr="00EF65C1" w:rsidRDefault="003B2FDF" w:rsidP="00EF65C1">
      <w:pPr>
        <w:spacing w:line="360" w:lineRule="auto"/>
        <w:jc w:val="both"/>
        <w:rPr>
          <w:sz w:val="24"/>
          <w:szCs w:val="24"/>
        </w:rPr>
      </w:pPr>
      <w:r w:rsidRPr="00EF65C1">
        <w:rPr>
          <w:sz w:val="24"/>
          <w:szCs w:val="24"/>
        </w:rPr>
        <w:t xml:space="preserve"> </w:t>
      </w:r>
    </w:p>
    <w:p w:rsidR="003B2FDF" w:rsidRPr="00EF65C1" w:rsidRDefault="003B2FDF" w:rsidP="00EF65C1">
      <w:pPr>
        <w:spacing w:line="360" w:lineRule="auto"/>
        <w:jc w:val="both"/>
        <w:rPr>
          <w:sz w:val="24"/>
          <w:szCs w:val="24"/>
        </w:rPr>
      </w:pPr>
      <w:r w:rsidRPr="00EF65C1">
        <w:rPr>
          <w:sz w:val="24"/>
          <w:szCs w:val="24"/>
        </w:rPr>
        <w:t>The next section of the questionnaire sought to establish the most favoured way of learning that best engages the team members.  The results of which are shown in table 2.</w:t>
      </w:r>
    </w:p>
    <w:p w:rsidR="003B2FDF" w:rsidRPr="00EF65C1" w:rsidRDefault="003B2FDF" w:rsidP="003B2FDF">
      <w:pPr>
        <w:jc w:val="both"/>
        <w:rPr>
          <w:sz w:val="24"/>
          <w:szCs w:val="24"/>
        </w:rPr>
      </w:pPr>
    </w:p>
    <w:p w:rsidR="003B2FDF" w:rsidRPr="00EF65C1" w:rsidRDefault="003B2FDF" w:rsidP="003B2FDF">
      <w:pPr>
        <w:jc w:val="both"/>
        <w:rPr>
          <w:sz w:val="24"/>
          <w:szCs w:val="24"/>
        </w:rPr>
      </w:pPr>
      <w:r w:rsidRPr="00EF65C1">
        <w:rPr>
          <w:noProof/>
          <w:sz w:val="24"/>
          <w:szCs w:val="24"/>
          <w:lang w:eastAsia="en-GB"/>
        </w:rPr>
        <w:lastRenderedPageBreak/>
        <w:drawing>
          <wp:anchor distT="0" distB="0" distL="114300" distR="114300" simplePos="0" relativeHeight="251660288" behindDoc="0" locked="0" layoutInCell="1" allowOverlap="1">
            <wp:simplePos x="0" y="0"/>
            <wp:positionH relativeFrom="column">
              <wp:posOffset>737235</wp:posOffset>
            </wp:positionH>
            <wp:positionV relativeFrom="paragraph">
              <wp:posOffset>0</wp:posOffset>
            </wp:positionV>
            <wp:extent cx="4572000" cy="2743200"/>
            <wp:effectExtent l="0" t="0" r="0" b="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EF65C1">
        <w:rPr>
          <w:sz w:val="24"/>
          <w:szCs w:val="24"/>
        </w:rPr>
        <w:tab/>
      </w:r>
    </w:p>
    <w:p w:rsidR="003B2FDF" w:rsidRPr="00EF65C1" w:rsidRDefault="003B2FDF" w:rsidP="00EF65C1">
      <w:pPr>
        <w:spacing w:line="360" w:lineRule="auto"/>
        <w:jc w:val="both"/>
        <w:rPr>
          <w:sz w:val="24"/>
          <w:szCs w:val="24"/>
        </w:rPr>
      </w:pPr>
      <w:r w:rsidRPr="00EF65C1">
        <w:rPr>
          <w:sz w:val="24"/>
          <w:szCs w:val="24"/>
        </w:rPr>
        <w:t xml:space="preserve">It is evident from the responses that the visual learning style is the strongest preference with 45.71% of responses, closely followed by 31.43% of team members being reading/writing learners.  It is understood that trainers would have to cater for all learning styles, which will largely be comprised of visual, auditory, reading and writing learning styles.  It might also be suggested that this figure is slightly distorted and in fact, it is more accurate to meld reading and reading/writing giving an overall figure of 42.86%.  </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Question 7 sought to establish what the team members like most about training.  It is immediately apparent from Table 2 that nearly half of the participants (48.57%) agree that training can help acquiring knowledge, followed by activities (25.71%), visual aids (14.29%) and participation (11.43%).  The positive response for this question entirely aligns with the literature review of Overton and Dixon (2016) where they mention that we need to offer a well-designed blended learning option, which is interactive, engaging, fun with face-to face collaboration to get the team members embarked on this training, for them to be able to use their knowledge and skills in their day to day activities. </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Question 8 sought to establish the biggest challenges faced by the team members during training in order to determine the possible motivations for changes.  The results of the question are displayed in Table 3.</w:t>
      </w: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r w:rsidRPr="00EF65C1">
        <w:rPr>
          <w:noProof/>
          <w:sz w:val="24"/>
          <w:szCs w:val="24"/>
          <w:lang w:eastAsia="en-GB"/>
        </w:rPr>
        <w:lastRenderedPageBreak/>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4572000" cy="2743200"/>
            <wp:effectExtent l="0" t="0" r="0" b="0"/>
            <wp:wrapTopAndBottom/>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3B2FDF" w:rsidRPr="00EF65C1" w:rsidRDefault="003B2FDF" w:rsidP="003B2FDF">
      <w:pPr>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It is immediately apparent from the above table that communication with 45.71% is the biggest challenge, where most of the employees do not understand English well and training should be given in their language, which is creole.  Followed by technology 25.71% and 14.29% for not enough visual aids and activity.  This clearly demonstrates the importance of providing the necessary tools that can help the team members to learn.  We need to motivate them to want to learn by giving them the ingredients needed to build a world-class learning culture as mentioned by Palmer and Blake (2018). </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Question 9 sought to establish the extent to which the team members think that refresher training is important for their growth.  It is evident that with 77.14% (agree and strongly agree), that the team members agree that refresher training is important for their personal growth.  Moreover, 17.14% were neutral. This percentage may be related to the respondents ‘uncertainty or discomfort in committing to a response or alternatively reluctance to reveal their honest feelings towards the question.</w:t>
      </w:r>
    </w:p>
    <w:p w:rsidR="003B2FDF" w:rsidRPr="00EF65C1" w:rsidRDefault="003B2FDF" w:rsidP="00EF65C1">
      <w:pPr>
        <w:spacing w:line="360" w:lineRule="auto"/>
        <w:jc w:val="both"/>
        <w:rPr>
          <w:b/>
          <w:sz w:val="24"/>
          <w:szCs w:val="24"/>
        </w:rPr>
      </w:pPr>
      <w:r w:rsidRPr="00EF65C1">
        <w:rPr>
          <w:sz w:val="24"/>
          <w:szCs w:val="24"/>
        </w:rPr>
        <w:t xml:space="preserve"> </w:t>
      </w:r>
    </w:p>
    <w:p w:rsidR="003B2FDF" w:rsidRPr="00EF65C1" w:rsidRDefault="003B2FDF" w:rsidP="00EF65C1">
      <w:pPr>
        <w:spacing w:line="360" w:lineRule="auto"/>
        <w:jc w:val="both"/>
        <w:rPr>
          <w:sz w:val="24"/>
          <w:szCs w:val="24"/>
        </w:rPr>
      </w:pPr>
      <w:r w:rsidRPr="00EF65C1">
        <w:rPr>
          <w:sz w:val="24"/>
          <w:szCs w:val="24"/>
        </w:rPr>
        <w:t xml:space="preserve">Question 10 asked participants directly, as an open question, what they think the management could have added to improve training performance.  The results are as follows: One participant stated that “we need to add more equipment to our training sessions”.  A second one mentioned that “having a training academy like a school will be of a great help”.  On the other hand, one thought that we should “use new technology and have more experienced trainers”.  The remaining proposed that we “have more activities and awareness during our training sessions, </w:t>
      </w:r>
      <w:r w:rsidRPr="00EF65C1">
        <w:rPr>
          <w:sz w:val="24"/>
          <w:szCs w:val="24"/>
        </w:rPr>
        <w:lastRenderedPageBreak/>
        <w:t xml:space="preserve">more visual aids, participation and communication”.  And finally, it was proposed to “focus on most important training and to have ongoing training”.  </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These suggestions entirely align with the literature review as mentioned by Arets et al (2016) </w:t>
      </w:r>
      <w:r w:rsidRPr="00EF65C1">
        <w:rPr>
          <w:strike/>
          <w:sz w:val="24"/>
          <w:szCs w:val="24"/>
        </w:rPr>
        <w:t>a</w:t>
      </w:r>
      <w:r w:rsidRPr="00EF65C1">
        <w:rPr>
          <w:sz w:val="24"/>
          <w:szCs w:val="24"/>
        </w:rPr>
        <w:t xml:space="preserve">s quoted here “Structured learning is still important, but is not the only way, or even the main way in which people achieve high levels of performance.”  </w:t>
      </w:r>
    </w:p>
    <w:p w:rsidR="003B2FDF" w:rsidRPr="00EF65C1" w:rsidRDefault="003B2FDF" w:rsidP="00EF65C1">
      <w:pPr>
        <w:spacing w:line="360" w:lineRule="auto"/>
        <w:jc w:val="both"/>
        <w:rPr>
          <w:sz w:val="24"/>
          <w:szCs w:val="24"/>
        </w:rPr>
      </w:pPr>
      <w:r w:rsidRPr="00EF65C1">
        <w:rPr>
          <w:sz w:val="24"/>
          <w:szCs w:val="24"/>
        </w:rPr>
        <w:t>As mentioned by Overton and Dixon (2016), we need to adapt our training programs to meet the needs of the 21st century workforce.  The above mentioned suggestions will help us in designing training programmes appropriate to the team members’ requirements.</w:t>
      </w:r>
    </w:p>
    <w:p w:rsidR="003B2FDF" w:rsidRPr="00EF65C1" w:rsidRDefault="003B2FDF" w:rsidP="003B2FDF">
      <w:pPr>
        <w:jc w:val="both"/>
        <w:rPr>
          <w:sz w:val="24"/>
          <w:szCs w:val="24"/>
        </w:rPr>
      </w:pPr>
    </w:p>
    <w:p w:rsidR="003B2FDF" w:rsidRPr="00EF65C1" w:rsidRDefault="003B2FDF" w:rsidP="00EF65C1">
      <w:pPr>
        <w:spacing w:line="360" w:lineRule="auto"/>
        <w:jc w:val="both"/>
        <w:rPr>
          <w:sz w:val="24"/>
          <w:szCs w:val="24"/>
        </w:rPr>
      </w:pPr>
      <w:r w:rsidRPr="00EF65C1">
        <w:rPr>
          <w:sz w:val="24"/>
          <w:szCs w:val="24"/>
        </w:rPr>
        <w:t>For question 10, participants were asked to tick the age category appropriate to them.  Thirty-three participants out of thirty-five responded to the question.  54.55% of respondents were in the 26-35 years age category, 36.36% respondents were between 18-25 years old and 9.09% were within 36-45 age range.  The responses received from the 26-35 years age category is linked to question 6 as it confirms that the millennial are visual learners.</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During the Focus Group session and observation, it was noted that team members are visual generation and millennial, who do not like reading or analysing are visual learners.  Even though they like training, they are still doing mistakes regarding the Food Safety.  However, their biggest challenge is the use of technology. </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For question No.10 on improving training performance, a participant said that training should be done on a weekly basis during or after working hours.  Another one said that a training classroom should be implemented for them to be able to share good methodology as today, information on a subject is too easily accessible that we don’t dig or search, and most of the time (99.9%) we don’t learn all the proper steps which goes towards the subject but we just have the result and by having the final result we got the answers without analysing things.</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 xml:space="preserve">Another participant suggested that we need a school for adults, especially in the hospitality industry to help the team members in their learning process.  On the other hand, suggestions were received, where one team member confirmed the importance of having classroom training which will help the 17-28 years old generation, as they lack practical knowledge.  All of the above mentioned suggestions and comments match what has already been said in the literature review by Palmer and Blake (2018) and Overton and Dixon (2016), where it is mentioned that </w:t>
      </w:r>
      <w:r w:rsidRPr="00EF65C1">
        <w:rPr>
          <w:sz w:val="24"/>
          <w:szCs w:val="24"/>
        </w:rPr>
        <w:lastRenderedPageBreak/>
        <w:t>traditional forms of training and learning are no longer adequate.  We should create a ‘learning culture ‘that will benefit the team members and how the 70:20:10 model of learning and development can be incorporated.</w:t>
      </w:r>
    </w:p>
    <w:p w:rsidR="003B2FDF" w:rsidRPr="00EF65C1" w:rsidRDefault="003B2FDF" w:rsidP="00EF65C1">
      <w:pPr>
        <w:spacing w:line="360" w:lineRule="auto"/>
        <w:ind w:left="300"/>
        <w:jc w:val="both"/>
        <w:rPr>
          <w:sz w:val="24"/>
          <w:szCs w:val="24"/>
        </w:rPr>
      </w:pPr>
      <w:r w:rsidRPr="00EF65C1">
        <w:rPr>
          <w:sz w:val="24"/>
          <w:szCs w:val="24"/>
        </w:rPr>
        <w:t xml:space="preserve"> </w:t>
      </w:r>
    </w:p>
    <w:p w:rsidR="003B2FDF" w:rsidRPr="00EF65C1" w:rsidRDefault="003B2FDF" w:rsidP="00EF65C1">
      <w:pPr>
        <w:spacing w:line="360" w:lineRule="auto"/>
        <w:jc w:val="both"/>
        <w:rPr>
          <w:sz w:val="24"/>
          <w:szCs w:val="24"/>
        </w:rPr>
      </w:pPr>
      <w:r w:rsidRPr="00EF65C1">
        <w:rPr>
          <w:sz w:val="24"/>
          <w:szCs w:val="24"/>
        </w:rPr>
        <w:t>The suggestions received and responses will assist in improving training methods.  As mentioned in the literature review, there is a wide range of tools for delivering training or training methods.  Workplace learning must evolve and we need to adapt our training methods to that of the learning styles of the team members for a better understanding.  We must use modern way of learning and build a culture of learning.  This is strongly evidenced in the questionnaire where the majority of the team members agree that training is important but we need to adapt to their requirements.</w:t>
      </w:r>
    </w:p>
    <w:p w:rsidR="003B2FDF" w:rsidRPr="00EF65C1" w:rsidRDefault="003B2FDF" w:rsidP="003B2FDF">
      <w:pPr>
        <w:jc w:val="both"/>
        <w:rPr>
          <w:sz w:val="24"/>
          <w:szCs w:val="24"/>
        </w:rPr>
      </w:pPr>
    </w:p>
    <w:p w:rsidR="003B2FDF" w:rsidRPr="00EF65C1" w:rsidRDefault="003B2FDF" w:rsidP="00EF65C1">
      <w:pPr>
        <w:spacing w:line="360" w:lineRule="auto"/>
        <w:jc w:val="both"/>
        <w:rPr>
          <w:sz w:val="24"/>
          <w:szCs w:val="24"/>
        </w:rPr>
      </w:pPr>
      <w:r w:rsidRPr="00EF65C1">
        <w:rPr>
          <w:sz w:val="24"/>
          <w:szCs w:val="24"/>
        </w:rPr>
        <w:t>Further analysis, driven from the results of the Focus Group, confirms the fact that traditional approaches to workplace learning no longer work and how to apply the 70:20:10 strategy as mentioned by Arets et al (2016).</w:t>
      </w:r>
    </w:p>
    <w:p w:rsidR="003B2FDF" w:rsidRPr="00EF65C1" w:rsidRDefault="003B2FDF" w:rsidP="00EF65C1">
      <w:pPr>
        <w:spacing w:line="360" w:lineRule="auto"/>
        <w:jc w:val="both"/>
        <w:rPr>
          <w:sz w:val="24"/>
          <w:szCs w:val="24"/>
        </w:rPr>
      </w:pPr>
      <w:r w:rsidRPr="00EF65C1">
        <w:rPr>
          <w:sz w:val="24"/>
          <w:szCs w:val="24"/>
        </w:rPr>
        <w:t>The question about the learning style gave us an insight of the team members’ way of learning which is supported by the literature review from the article of Overton and Dixon (2016), where they explain the importance of having well designed and mixed learning options.</w:t>
      </w:r>
    </w:p>
    <w:p w:rsidR="003B2FDF" w:rsidRPr="00EF65C1" w:rsidRDefault="003B2FDF" w:rsidP="00EF65C1">
      <w:pPr>
        <w:spacing w:line="360" w:lineRule="auto"/>
        <w:jc w:val="both"/>
        <w:rPr>
          <w:sz w:val="24"/>
          <w:szCs w:val="24"/>
        </w:rPr>
      </w:pPr>
    </w:p>
    <w:p w:rsidR="003B2FDF" w:rsidRPr="00EF65C1" w:rsidRDefault="003B2FDF" w:rsidP="00EF65C1">
      <w:pPr>
        <w:spacing w:line="360" w:lineRule="auto"/>
        <w:jc w:val="both"/>
        <w:rPr>
          <w:sz w:val="24"/>
          <w:szCs w:val="24"/>
        </w:rPr>
      </w:pPr>
      <w:r w:rsidRPr="00EF65C1">
        <w:rPr>
          <w:sz w:val="24"/>
          <w:szCs w:val="24"/>
        </w:rPr>
        <w:t>This research has also helped the researcher to broaden her knowledge on the different training methodology that can be used in acquiring knowledge on the importance of using different training techniques for different audiences and on different subjects. It has also helped the researcher to learn how to do research on different literature sources for the project.  Apart from the above mentioned learnings, the researcher has also improved her skills on using Microsoft Office, especially the use of graphs which were included in the project.</w:t>
      </w:r>
    </w:p>
    <w:p w:rsidR="003B2FDF" w:rsidRPr="00EF65C1" w:rsidRDefault="003B2FDF" w:rsidP="003B2FDF">
      <w:pPr>
        <w:jc w:val="both"/>
        <w:rPr>
          <w:b/>
          <w:sz w:val="24"/>
          <w:szCs w:val="24"/>
        </w:rPr>
      </w:pPr>
    </w:p>
    <w:p w:rsidR="003B2FDF" w:rsidRPr="00EF65C1" w:rsidRDefault="003B2FDF" w:rsidP="00EF65C1">
      <w:pPr>
        <w:pStyle w:val="Heading2"/>
        <w:rPr>
          <w:rFonts w:cs="Times New Roman"/>
        </w:rPr>
      </w:pPr>
      <w:bookmarkStart w:id="6" w:name="_Toc7120227"/>
      <w:r w:rsidRPr="00EF65C1">
        <w:rPr>
          <w:rFonts w:cs="Times New Roman"/>
        </w:rPr>
        <w:t>2.5 Conclusion and Recommendations</w:t>
      </w:r>
      <w:bookmarkEnd w:id="6"/>
    </w:p>
    <w:p w:rsidR="003B2FDF" w:rsidRPr="00EF65C1" w:rsidRDefault="003B2FDF" w:rsidP="003B2FDF">
      <w:pPr>
        <w:jc w:val="both"/>
        <w:rPr>
          <w:b/>
          <w:sz w:val="24"/>
          <w:szCs w:val="24"/>
        </w:rPr>
      </w:pPr>
    </w:p>
    <w:p w:rsidR="003B2FDF" w:rsidRPr="00EF65C1" w:rsidRDefault="003B2FDF" w:rsidP="00EF65C1">
      <w:pPr>
        <w:spacing w:line="360" w:lineRule="auto"/>
        <w:jc w:val="both"/>
        <w:rPr>
          <w:sz w:val="24"/>
          <w:szCs w:val="24"/>
        </w:rPr>
      </w:pPr>
      <w:r w:rsidRPr="00EF65C1">
        <w:rPr>
          <w:sz w:val="24"/>
          <w:szCs w:val="24"/>
        </w:rPr>
        <w:t>To conclude this study, it has been noted from the results of the survey and Focus group, that the team members’ perceptions on the current training is positive.  However</w:t>
      </w:r>
      <w:r w:rsidRPr="00EF65C1">
        <w:t>,</w:t>
      </w:r>
      <w:r w:rsidRPr="00EF65C1">
        <w:rPr>
          <w:sz w:val="24"/>
          <w:szCs w:val="24"/>
        </w:rPr>
        <w:t xml:space="preserve"> the application of training on the job is not effective</w:t>
      </w:r>
      <w:r w:rsidR="002C058A">
        <w:rPr>
          <w:sz w:val="24"/>
          <w:szCs w:val="24"/>
        </w:rPr>
        <w:t>.  The</w:t>
      </w:r>
      <w:r w:rsidRPr="00EF65C1">
        <w:rPr>
          <w:sz w:val="24"/>
          <w:szCs w:val="24"/>
        </w:rPr>
        <w:t xml:space="preserve"> audits &amp; observations carried out on a weekly basis, in</w:t>
      </w:r>
      <w:r w:rsidR="002C058A">
        <w:rPr>
          <w:sz w:val="24"/>
          <w:szCs w:val="24"/>
        </w:rPr>
        <w:t xml:space="preserve"> the</w:t>
      </w:r>
      <w:r w:rsidRPr="00EF65C1">
        <w:rPr>
          <w:sz w:val="24"/>
          <w:szCs w:val="24"/>
        </w:rPr>
        <w:t xml:space="preserve"> kitchen department concluded that </w:t>
      </w:r>
      <w:r w:rsidR="002C058A">
        <w:rPr>
          <w:sz w:val="24"/>
          <w:szCs w:val="24"/>
        </w:rPr>
        <w:t xml:space="preserve">the level of the effectiveness is low.  This is mainly </w:t>
      </w:r>
      <w:r w:rsidR="002C058A" w:rsidRPr="00EF65C1">
        <w:rPr>
          <w:sz w:val="24"/>
          <w:szCs w:val="24"/>
        </w:rPr>
        <w:t>due</w:t>
      </w:r>
      <w:r w:rsidRPr="00EF65C1">
        <w:rPr>
          <w:sz w:val="24"/>
          <w:szCs w:val="24"/>
        </w:rPr>
        <w:t xml:space="preserve"> to recurrent non-conformances, and therefore, there is still room for improvement.   The findings also revealed that we need to think about designing a training that will be effective for </w:t>
      </w:r>
      <w:r w:rsidRPr="00EF65C1">
        <w:rPr>
          <w:sz w:val="24"/>
          <w:szCs w:val="24"/>
        </w:rPr>
        <w:lastRenderedPageBreak/>
        <w:t>Food Safety in kitchen department, as</w:t>
      </w:r>
      <w:r w:rsidRPr="00EF65C1">
        <w:t xml:space="preserve"> </w:t>
      </w:r>
      <w:r w:rsidRPr="00EF65C1">
        <w:rPr>
          <w:sz w:val="24"/>
          <w:szCs w:val="24"/>
        </w:rPr>
        <w:t xml:space="preserve">traditional approaches to workplace learning </w:t>
      </w:r>
      <w:r w:rsidR="002C058A">
        <w:rPr>
          <w:sz w:val="24"/>
          <w:szCs w:val="24"/>
        </w:rPr>
        <w:t xml:space="preserve">is </w:t>
      </w:r>
      <w:r w:rsidRPr="00EF65C1">
        <w:rPr>
          <w:sz w:val="24"/>
          <w:szCs w:val="24"/>
        </w:rPr>
        <w:t xml:space="preserve">no longer </w:t>
      </w:r>
      <w:r w:rsidR="002C058A">
        <w:rPr>
          <w:sz w:val="24"/>
          <w:szCs w:val="24"/>
        </w:rPr>
        <w:t>effective</w:t>
      </w:r>
      <w:r w:rsidRPr="00EF65C1">
        <w:rPr>
          <w:sz w:val="24"/>
          <w:szCs w:val="24"/>
        </w:rPr>
        <w:t>. We also need to take into account the feedback received from the team members.    This can be achieved through the 70:20:10 model where 70% is on-the-job learning, 20% of learning through other people and 10% through formal training.</w:t>
      </w:r>
    </w:p>
    <w:p w:rsidR="003B2FDF" w:rsidRPr="00EF65C1" w:rsidRDefault="003B2FDF" w:rsidP="00EF65C1">
      <w:pPr>
        <w:spacing w:line="360" w:lineRule="auto"/>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EF65C1" w:rsidP="00EF65C1">
      <w:pPr>
        <w:pStyle w:val="Heading2"/>
        <w:rPr>
          <w:rFonts w:eastAsia="Calibri" w:cs="Times New Roman"/>
        </w:rPr>
      </w:pPr>
      <w:bookmarkStart w:id="7" w:name="_Toc7120228"/>
      <w:r w:rsidRPr="00EF65C1">
        <w:rPr>
          <w:rFonts w:eastAsia="Calibri" w:cs="Times New Roman"/>
        </w:rPr>
        <w:lastRenderedPageBreak/>
        <w:t xml:space="preserve">2.6 </w:t>
      </w:r>
      <w:r w:rsidR="003B2FDF" w:rsidRPr="00EF65C1">
        <w:rPr>
          <w:rFonts w:eastAsia="Calibri" w:cs="Times New Roman"/>
        </w:rPr>
        <w:t>Reference List</w:t>
      </w:r>
      <w:bookmarkEnd w:id="7"/>
    </w:p>
    <w:p w:rsidR="003B2FDF" w:rsidRPr="00EF65C1" w:rsidRDefault="003B2FDF" w:rsidP="003B2FDF">
      <w:pPr>
        <w:spacing w:after="160" w:line="259" w:lineRule="auto"/>
        <w:jc w:val="both"/>
        <w:rPr>
          <w:rFonts w:eastAsia="Calibri"/>
          <w:sz w:val="24"/>
          <w:szCs w:val="22"/>
        </w:rPr>
      </w:pPr>
    </w:p>
    <w:p w:rsidR="003B2FDF" w:rsidRPr="00EF65C1" w:rsidRDefault="003B2FDF" w:rsidP="003B2FDF">
      <w:pPr>
        <w:numPr>
          <w:ilvl w:val="0"/>
          <w:numId w:val="32"/>
        </w:numPr>
        <w:spacing w:after="160" w:line="259" w:lineRule="auto"/>
        <w:contextualSpacing/>
        <w:jc w:val="both"/>
        <w:rPr>
          <w:rFonts w:eastAsia="Calibri"/>
          <w:sz w:val="24"/>
          <w:szCs w:val="22"/>
        </w:rPr>
      </w:pPr>
      <w:r w:rsidRPr="00EF65C1">
        <w:rPr>
          <w:rFonts w:eastAsia="Calibri"/>
          <w:sz w:val="24"/>
          <w:szCs w:val="22"/>
        </w:rPr>
        <w:t xml:space="preserve">Palmer, K. and Blake, D. (2018). The expertise economy - How the Smartest Companies Use Learning to Engage, Compete and Succeed. Boston: Nicholas </w:t>
      </w:r>
      <w:proofErr w:type="spellStart"/>
      <w:r w:rsidRPr="00EF65C1">
        <w:rPr>
          <w:rFonts w:eastAsia="Calibri"/>
          <w:sz w:val="24"/>
          <w:szCs w:val="22"/>
        </w:rPr>
        <w:t>Brealey</w:t>
      </w:r>
      <w:proofErr w:type="spellEnd"/>
      <w:r w:rsidRPr="00EF65C1">
        <w:rPr>
          <w:rFonts w:eastAsia="Calibri"/>
          <w:sz w:val="24"/>
          <w:szCs w:val="22"/>
        </w:rPr>
        <w:t xml:space="preserve"> Publishing.</w:t>
      </w:r>
    </w:p>
    <w:p w:rsidR="003B2FDF" w:rsidRPr="00EF65C1" w:rsidRDefault="003B2FDF" w:rsidP="003B2FDF">
      <w:pPr>
        <w:numPr>
          <w:ilvl w:val="0"/>
          <w:numId w:val="32"/>
        </w:numPr>
        <w:spacing w:after="160" w:line="259" w:lineRule="auto"/>
        <w:contextualSpacing/>
        <w:jc w:val="both"/>
        <w:rPr>
          <w:rFonts w:eastAsia="Calibri"/>
          <w:sz w:val="24"/>
          <w:szCs w:val="22"/>
        </w:rPr>
      </w:pPr>
      <w:r w:rsidRPr="00EF65C1">
        <w:rPr>
          <w:rFonts w:eastAsia="Calibri"/>
          <w:sz w:val="24"/>
          <w:szCs w:val="22"/>
        </w:rPr>
        <w:t>Overton, L. and Dixon, J. (2016). Towards Maturity. [Article] Get Abstract.</w:t>
      </w:r>
    </w:p>
    <w:p w:rsidR="003B2FDF" w:rsidRPr="00EF65C1" w:rsidRDefault="003B2FDF" w:rsidP="003B2FDF">
      <w:pPr>
        <w:numPr>
          <w:ilvl w:val="0"/>
          <w:numId w:val="32"/>
        </w:numPr>
        <w:spacing w:after="160" w:line="259" w:lineRule="auto"/>
        <w:contextualSpacing/>
        <w:jc w:val="both"/>
        <w:rPr>
          <w:rFonts w:eastAsia="Calibri"/>
          <w:sz w:val="24"/>
          <w:szCs w:val="22"/>
        </w:rPr>
      </w:pPr>
      <w:r w:rsidRPr="00EF65C1">
        <w:rPr>
          <w:rFonts w:eastAsia="Calibri"/>
          <w:sz w:val="24"/>
          <w:szCs w:val="22"/>
        </w:rPr>
        <w:t xml:space="preserve">Arets, J., Jennings, C. and </w:t>
      </w:r>
      <w:proofErr w:type="spellStart"/>
      <w:r w:rsidRPr="00EF65C1">
        <w:rPr>
          <w:rFonts w:eastAsia="Calibri"/>
          <w:sz w:val="24"/>
          <w:szCs w:val="22"/>
        </w:rPr>
        <w:t>Heijnen</w:t>
      </w:r>
      <w:proofErr w:type="spellEnd"/>
      <w:r w:rsidRPr="00EF65C1">
        <w:rPr>
          <w:rFonts w:eastAsia="Calibri"/>
          <w:sz w:val="24"/>
          <w:szCs w:val="22"/>
        </w:rPr>
        <w:t xml:space="preserve">, V. (2016). 702010. Maastricht: </w:t>
      </w:r>
      <w:proofErr w:type="spellStart"/>
      <w:r w:rsidRPr="00EF65C1">
        <w:rPr>
          <w:rFonts w:eastAsia="Calibri"/>
          <w:sz w:val="24"/>
          <w:szCs w:val="22"/>
        </w:rPr>
        <w:t>Sutler</w:t>
      </w:r>
      <w:proofErr w:type="spellEnd"/>
      <w:r w:rsidRPr="00EF65C1">
        <w:rPr>
          <w:rFonts w:eastAsia="Calibri"/>
          <w:sz w:val="24"/>
          <w:szCs w:val="22"/>
        </w:rPr>
        <w:t xml:space="preserve"> Media.</w:t>
      </w:r>
    </w:p>
    <w:p w:rsidR="003B2FDF" w:rsidRPr="00EF65C1" w:rsidRDefault="003B2FDF" w:rsidP="003B2FDF">
      <w:pPr>
        <w:spacing w:after="160" w:line="259" w:lineRule="auto"/>
        <w:jc w:val="both"/>
        <w:rPr>
          <w:rFonts w:eastAsia="Calibri"/>
          <w:sz w:val="24"/>
          <w:szCs w:val="22"/>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EF65C1" w:rsidP="00EF65C1">
      <w:pPr>
        <w:pStyle w:val="Heading1"/>
      </w:pPr>
      <w:bookmarkStart w:id="8" w:name="_Toc7120229"/>
      <w:r w:rsidRPr="00EF65C1">
        <w:lastRenderedPageBreak/>
        <w:t>Appendices</w:t>
      </w:r>
      <w:bookmarkEnd w:id="8"/>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EF65C1">
      <w:pPr>
        <w:pStyle w:val="Heading2"/>
        <w:rPr>
          <w:rFonts w:cs="Times New Roman"/>
        </w:rPr>
      </w:pPr>
      <w:bookmarkStart w:id="9" w:name="_Toc7120230"/>
      <w:r w:rsidRPr="00EF65C1">
        <w:rPr>
          <w:rFonts w:cs="Times New Roman"/>
        </w:rPr>
        <w:t xml:space="preserve">Appendix </w:t>
      </w:r>
      <w:proofErr w:type="gramStart"/>
      <w:r w:rsidRPr="00EF65C1">
        <w:rPr>
          <w:rFonts w:cs="Times New Roman"/>
        </w:rPr>
        <w:t>No.1</w:t>
      </w:r>
      <w:r w:rsidR="00EF65C1" w:rsidRPr="00EF65C1">
        <w:rPr>
          <w:rFonts w:cs="Times New Roman"/>
        </w:rPr>
        <w:t xml:space="preserve"> :</w:t>
      </w:r>
      <w:proofErr w:type="gramEnd"/>
      <w:r w:rsidR="00EF65C1" w:rsidRPr="00EF65C1">
        <w:rPr>
          <w:rFonts w:cs="Times New Roman"/>
        </w:rPr>
        <w:t xml:space="preserve"> Survey Questionnaire</w:t>
      </w:r>
      <w:bookmarkEnd w:id="9"/>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r w:rsidRPr="00EF65C1">
        <w:rPr>
          <w:noProof/>
          <w:sz w:val="24"/>
          <w:szCs w:val="24"/>
          <w:lang w:eastAsia="en-GB"/>
        </w:rPr>
        <w:drawing>
          <wp:inline distT="0" distB="0" distL="0" distR="0">
            <wp:extent cx="6115050" cy="3495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5050" cy="3495675"/>
                    </a:xfrm>
                    <a:prstGeom prst="rect">
                      <a:avLst/>
                    </a:prstGeom>
                    <a:noFill/>
                    <a:ln>
                      <a:noFill/>
                    </a:ln>
                  </pic:spPr>
                </pic:pic>
              </a:graphicData>
            </a:graphic>
          </wp:inline>
        </w:drawing>
      </w:r>
    </w:p>
    <w:p w:rsidR="007609BA" w:rsidRDefault="007609BA" w:rsidP="003B2FDF">
      <w:pPr>
        <w:jc w:val="both"/>
        <w:rPr>
          <w:noProof/>
          <w:sz w:val="24"/>
          <w:szCs w:val="24"/>
          <w:lang w:eastAsia="en-GB"/>
        </w:rPr>
      </w:pPr>
      <w:r>
        <w:rPr>
          <w:noProof/>
          <w:sz w:val="24"/>
          <w:szCs w:val="24"/>
          <w:lang w:eastAsia="en-GB"/>
        </w:rPr>
        <w:drawing>
          <wp:inline distT="0" distB="0" distL="0" distR="0">
            <wp:extent cx="6124575" cy="323043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1475" cy="3234072"/>
                    </a:xfrm>
                    <a:prstGeom prst="rect">
                      <a:avLst/>
                    </a:prstGeom>
                    <a:noFill/>
                    <a:ln>
                      <a:noFill/>
                    </a:ln>
                  </pic:spPr>
                </pic:pic>
              </a:graphicData>
            </a:graphic>
          </wp:inline>
        </w:drawing>
      </w:r>
    </w:p>
    <w:p w:rsidR="007609BA" w:rsidRDefault="007609BA" w:rsidP="003B2FDF">
      <w:pPr>
        <w:jc w:val="both"/>
        <w:rPr>
          <w:noProof/>
          <w:sz w:val="24"/>
          <w:szCs w:val="24"/>
          <w:lang w:eastAsia="en-GB"/>
        </w:rPr>
      </w:pPr>
    </w:p>
    <w:p w:rsidR="007609BA" w:rsidRDefault="007609BA" w:rsidP="003B2FDF">
      <w:pPr>
        <w:jc w:val="both"/>
        <w:rPr>
          <w:noProof/>
          <w:sz w:val="24"/>
          <w:szCs w:val="24"/>
          <w:lang w:eastAsia="en-GB"/>
        </w:rPr>
      </w:pPr>
    </w:p>
    <w:p w:rsidR="007609BA" w:rsidRDefault="007609BA" w:rsidP="003B2FDF">
      <w:pPr>
        <w:jc w:val="both"/>
        <w:rPr>
          <w:noProof/>
          <w:sz w:val="24"/>
          <w:szCs w:val="24"/>
          <w:lang w:eastAsia="en-GB"/>
        </w:rPr>
      </w:pPr>
    </w:p>
    <w:p w:rsidR="007609BA" w:rsidRPr="00EF65C1" w:rsidRDefault="007609BA"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r w:rsidRPr="00EF65C1">
        <w:rPr>
          <w:noProof/>
          <w:sz w:val="24"/>
          <w:szCs w:val="24"/>
          <w:lang w:eastAsia="en-GB"/>
        </w:rPr>
        <w:drawing>
          <wp:inline distT="0" distB="0" distL="0" distR="0">
            <wp:extent cx="6115050" cy="3238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15050" cy="3238500"/>
                    </a:xfrm>
                    <a:prstGeom prst="rect">
                      <a:avLst/>
                    </a:prstGeom>
                    <a:noFill/>
                    <a:ln>
                      <a:noFill/>
                    </a:ln>
                  </pic:spPr>
                </pic:pic>
              </a:graphicData>
            </a:graphic>
          </wp:inline>
        </w:drawing>
      </w: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EF65C1">
      <w:pPr>
        <w:pStyle w:val="Heading2"/>
        <w:rPr>
          <w:rFonts w:cs="Times New Roman"/>
        </w:rPr>
      </w:pPr>
      <w:bookmarkStart w:id="10" w:name="_Toc7120231"/>
      <w:r w:rsidRPr="00EF65C1">
        <w:rPr>
          <w:rFonts w:cs="Times New Roman"/>
        </w:rPr>
        <w:lastRenderedPageBreak/>
        <w:t>Appendix No.2</w:t>
      </w:r>
      <w:r w:rsidR="00EF65C1" w:rsidRPr="00EF65C1">
        <w:rPr>
          <w:rFonts w:cs="Times New Roman"/>
        </w:rPr>
        <w:t xml:space="preserve">: </w:t>
      </w:r>
      <w:r w:rsidRPr="00EF65C1">
        <w:rPr>
          <w:rFonts w:cs="Times New Roman"/>
        </w:rPr>
        <w:t>Survey Analysis</w:t>
      </w:r>
      <w:bookmarkEnd w:id="10"/>
    </w:p>
    <w:p w:rsidR="003B2FDF" w:rsidRPr="00EF65C1" w:rsidRDefault="003B2FDF" w:rsidP="003B2FDF">
      <w:pPr>
        <w:jc w:val="both"/>
        <w:rPr>
          <w:sz w:val="24"/>
          <w:szCs w:val="24"/>
        </w:rPr>
      </w:pPr>
    </w:p>
    <w:tbl>
      <w:tblPr>
        <w:tblW w:w="10275" w:type="dxa"/>
        <w:tblInd w:w="-714" w:type="dxa"/>
        <w:tblLook w:val="04A0" w:firstRow="1" w:lastRow="0" w:firstColumn="1" w:lastColumn="0" w:noHBand="0" w:noVBand="1"/>
      </w:tblPr>
      <w:tblGrid>
        <w:gridCol w:w="1005"/>
        <w:gridCol w:w="363"/>
        <w:gridCol w:w="362"/>
        <w:gridCol w:w="361"/>
        <w:gridCol w:w="668"/>
        <w:gridCol w:w="1457"/>
        <w:gridCol w:w="969"/>
        <w:gridCol w:w="1136"/>
        <w:gridCol w:w="1122"/>
        <w:gridCol w:w="926"/>
        <w:gridCol w:w="801"/>
        <w:gridCol w:w="801"/>
        <w:gridCol w:w="916"/>
      </w:tblGrid>
      <w:tr w:rsidR="003B2FDF" w:rsidRPr="00EF65C1" w:rsidTr="007609BA">
        <w:trPr>
          <w:trHeight w:val="366"/>
        </w:trPr>
        <w:tc>
          <w:tcPr>
            <w:tcW w:w="4088"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rsidR="003B2FDF" w:rsidRPr="00EF65C1" w:rsidRDefault="003B2FDF" w:rsidP="003B2FDF">
            <w:pPr>
              <w:rPr>
                <w:color w:val="000000"/>
                <w:sz w:val="18"/>
                <w:szCs w:val="18"/>
                <w:lang w:eastAsia="en-GB"/>
              </w:rPr>
            </w:pPr>
            <w:r w:rsidRPr="00EF65C1">
              <w:rPr>
                <w:color w:val="000000"/>
                <w:sz w:val="18"/>
                <w:szCs w:val="18"/>
                <w:lang w:eastAsia="en-GB"/>
              </w:rPr>
              <w:t>Survey Sample Size: 35 respondents</w:t>
            </w:r>
          </w:p>
        </w:tc>
        <w:tc>
          <w:tcPr>
            <w:tcW w:w="946" w:type="dxa"/>
            <w:tcBorders>
              <w:top w:val="nil"/>
              <w:left w:val="nil"/>
              <w:bottom w:val="nil"/>
              <w:right w:val="nil"/>
            </w:tcBorders>
            <w:shd w:val="clear" w:color="auto" w:fill="auto"/>
            <w:noWrap/>
            <w:vAlign w:val="bottom"/>
            <w:hideMark/>
          </w:tcPr>
          <w:p w:rsidR="003B2FDF" w:rsidRPr="00EF65C1" w:rsidRDefault="003B2FDF" w:rsidP="003B2FDF">
            <w:pPr>
              <w:rPr>
                <w:color w:val="000000"/>
                <w:sz w:val="18"/>
                <w:szCs w:val="18"/>
                <w:lang w:eastAsia="en-GB"/>
              </w:rPr>
            </w:pPr>
          </w:p>
        </w:tc>
        <w:tc>
          <w:tcPr>
            <w:tcW w:w="10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109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828"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71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71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81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r>
      <w:tr w:rsidR="003B2FDF" w:rsidRPr="00EF65C1" w:rsidTr="007609BA">
        <w:trPr>
          <w:trHeight w:val="253"/>
        </w:trPr>
        <w:tc>
          <w:tcPr>
            <w:tcW w:w="1005"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3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362"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361"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668"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1327"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94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10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109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828"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c>
        <w:tc>
          <w:tcPr>
            <w:tcW w:w="2251" w:type="dxa"/>
            <w:gridSpan w:val="3"/>
            <w:tcBorders>
              <w:top w:val="single" w:sz="4" w:space="0" w:color="auto"/>
              <w:left w:val="single" w:sz="4" w:space="0" w:color="auto"/>
              <w:bottom w:val="single" w:sz="4" w:space="0" w:color="auto"/>
              <w:right w:val="single" w:sz="4" w:space="0" w:color="auto"/>
            </w:tcBorders>
            <w:shd w:val="clear" w:color="000000" w:fill="DCE6F1"/>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ANALYSIS</w:t>
            </w:r>
          </w:p>
        </w:tc>
      </w:tr>
      <w:tr w:rsidR="003B2FDF" w:rsidRPr="00EF65C1" w:rsidTr="007609BA">
        <w:trPr>
          <w:trHeight w:val="875"/>
        </w:trPr>
        <w:tc>
          <w:tcPr>
            <w:tcW w:w="2760" w:type="dxa"/>
            <w:gridSpan w:val="5"/>
            <w:tcBorders>
              <w:top w:val="single" w:sz="8" w:space="0" w:color="auto"/>
              <w:left w:val="single" w:sz="8" w:space="0" w:color="auto"/>
              <w:bottom w:val="single" w:sz="8"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Questionnaire</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Poor</w:t>
            </w:r>
            <w:r w:rsidRPr="00EF65C1">
              <w:rPr>
                <w:b/>
                <w:bCs/>
                <w:color w:val="000000"/>
                <w:sz w:val="18"/>
                <w:szCs w:val="18"/>
                <w:lang w:eastAsia="en-GB"/>
              </w:rPr>
              <w:br/>
              <w:t>1</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Below Average</w:t>
            </w:r>
            <w:r w:rsidRPr="00EF65C1">
              <w:rPr>
                <w:b/>
                <w:bCs/>
                <w:color w:val="000000"/>
                <w:sz w:val="18"/>
                <w:szCs w:val="18"/>
                <w:lang w:eastAsia="en-GB"/>
              </w:rPr>
              <w:br/>
              <w:t>2</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Average</w:t>
            </w:r>
            <w:r w:rsidRPr="00EF65C1">
              <w:rPr>
                <w:b/>
                <w:bCs/>
                <w:color w:val="000000"/>
                <w:sz w:val="18"/>
                <w:szCs w:val="18"/>
                <w:lang w:eastAsia="en-GB"/>
              </w:rPr>
              <w:br/>
              <w:t>3</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Good</w:t>
            </w:r>
            <w:r w:rsidRPr="00EF65C1">
              <w:rPr>
                <w:b/>
                <w:bCs/>
                <w:color w:val="000000"/>
                <w:sz w:val="18"/>
                <w:szCs w:val="18"/>
                <w:lang w:eastAsia="en-GB"/>
              </w:rPr>
              <w:br/>
              <w:t>4</w:t>
            </w:r>
          </w:p>
        </w:tc>
        <w:tc>
          <w:tcPr>
            <w:tcW w:w="828"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xml:space="preserve">Excellent </w:t>
            </w:r>
            <w:r w:rsidRPr="00EF65C1">
              <w:rPr>
                <w:b/>
                <w:bCs/>
                <w:color w:val="000000"/>
                <w:sz w:val="18"/>
                <w:szCs w:val="18"/>
                <w:lang w:eastAsia="en-GB"/>
              </w:rPr>
              <w:br/>
              <w:t>5</w:t>
            </w:r>
          </w:p>
        </w:tc>
        <w:tc>
          <w:tcPr>
            <w:tcW w:w="716" w:type="dxa"/>
            <w:tcBorders>
              <w:top w:val="nil"/>
              <w:left w:val="single" w:sz="4" w:space="0" w:color="auto"/>
              <w:bottom w:val="single" w:sz="4" w:space="0" w:color="auto"/>
              <w:right w:val="single" w:sz="4" w:space="0" w:color="auto"/>
            </w:tcBorders>
            <w:shd w:val="clear" w:color="000000" w:fill="DCE6F1"/>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Total 1,2,3</w:t>
            </w:r>
          </w:p>
        </w:tc>
        <w:tc>
          <w:tcPr>
            <w:tcW w:w="716" w:type="dxa"/>
            <w:tcBorders>
              <w:top w:val="nil"/>
              <w:left w:val="nil"/>
              <w:bottom w:val="single" w:sz="4" w:space="0" w:color="auto"/>
              <w:right w:val="single" w:sz="4" w:space="0" w:color="auto"/>
            </w:tcBorders>
            <w:shd w:val="clear" w:color="000000" w:fill="DCE6F1"/>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Total 4,5</w:t>
            </w:r>
          </w:p>
        </w:tc>
        <w:tc>
          <w:tcPr>
            <w:tcW w:w="819" w:type="dxa"/>
            <w:tcBorders>
              <w:top w:val="nil"/>
              <w:left w:val="nil"/>
              <w:bottom w:val="single" w:sz="4" w:space="0" w:color="auto"/>
              <w:right w:val="single" w:sz="4" w:space="0" w:color="auto"/>
            </w:tcBorders>
            <w:shd w:val="clear" w:color="000000" w:fill="DCE6F1"/>
            <w:vAlign w:val="center"/>
            <w:hideMark/>
          </w:tcPr>
          <w:p w:rsidR="003B2FDF" w:rsidRPr="00EF65C1" w:rsidRDefault="003B2FDF" w:rsidP="003B2FDF">
            <w:pPr>
              <w:jc w:val="center"/>
              <w:rPr>
                <w:color w:val="000000"/>
                <w:sz w:val="18"/>
                <w:szCs w:val="18"/>
                <w:lang w:eastAsia="en-GB"/>
              </w:rPr>
            </w:pPr>
            <w:r w:rsidRPr="00EF65C1">
              <w:rPr>
                <w:color w:val="000000"/>
                <w:sz w:val="18"/>
                <w:szCs w:val="18"/>
                <w:lang w:eastAsia="en-GB"/>
              </w:rPr>
              <w:t>Total responses per question</w:t>
            </w:r>
          </w:p>
        </w:tc>
      </w:tr>
      <w:tr w:rsidR="003B2FDF" w:rsidRPr="00EF65C1" w:rsidTr="007609BA">
        <w:trPr>
          <w:trHeight w:val="521"/>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1</w:t>
            </w:r>
          </w:p>
        </w:tc>
        <w:tc>
          <w:tcPr>
            <w:tcW w:w="1755" w:type="dxa"/>
            <w:gridSpan w:val="4"/>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On a scale of 1 to 5, how would you rate the effectiveness of the training you have received?</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25</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7</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28</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0</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11.43%</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8.57%</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71.43%</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8.57%</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20%</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80%</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71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2</w:t>
            </w:r>
          </w:p>
        </w:tc>
        <w:tc>
          <w:tcPr>
            <w:tcW w:w="1755" w:type="dxa"/>
            <w:gridSpan w:val="4"/>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On a scale of 1 to 5, how easily can you derive takeaways from the training you have received and apply it to your workplace?</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7</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22</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rPr>
                <w:b/>
                <w:bCs/>
                <w:sz w:val="18"/>
                <w:szCs w:val="18"/>
                <w:lang w:eastAsia="en-GB"/>
              </w:rPr>
            </w:pPr>
            <w:r w:rsidRPr="00EF65C1">
              <w:rPr>
                <w:b/>
                <w:bCs/>
                <w:sz w:val="18"/>
                <w:szCs w:val="18"/>
                <w:lang w:eastAsia="en-GB"/>
              </w:rPr>
              <w:t>9</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25</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34</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2.94%</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2.94%</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20.6%</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64.71%</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8.82%</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26.47%</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73.53%</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40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3</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Overall, how satisfied are you with your training experience?</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21</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8</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27</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17.14%</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60%</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17.14%</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22.86%</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77.14%</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508"/>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4</w:t>
            </w:r>
          </w:p>
        </w:tc>
        <w:tc>
          <w:tcPr>
            <w:tcW w:w="1755" w:type="dxa"/>
            <w:gridSpan w:val="4"/>
            <w:tcBorders>
              <w:top w:val="single" w:sz="4" w:space="0" w:color="auto"/>
              <w:left w:val="nil"/>
              <w:bottom w:val="single" w:sz="4" w:space="0" w:color="auto"/>
              <w:right w:val="single" w:sz="4" w:space="0" w:color="000000"/>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What are the impacts of training on your current work environment?</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9</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14</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13</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20</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33</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0</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12.12%</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27.27</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42.42%</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18.18%</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39.39%</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60.61%</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53"/>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465"/>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xml:space="preserve">None </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Very Little</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Some information</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Sufficient</w:t>
            </w:r>
          </w:p>
        </w:tc>
        <w:tc>
          <w:tcPr>
            <w:tcW w:w="828" w:type="dxa"/>
            <w:tcBorders>
              <w:top w:val="single" w:sz="8" w:space="0" w:color="auto"/>
              <w:left w:val="nil"/>
              <w:bottom w:val="single" w:sz="8"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Full details</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678"/>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5</w:t>
            </w:r>
          </w:p>
        </w:tc>
        <w:tc>
          <w:tcPr>
            <w:tcW w:w="1755" w:type="dxa"/>
            <w:gridSpan w:val="4"/>
            <w:tcBorders>
              <w:top w:val="single" w:sz="4" w:space="0" w:color="auto"/>
              <w:left w:val="nil"/>
              <w:bottom w:val="single" w:sz="4" w:space="0" w:color="auto"/>
              <w:right w:val="single" w:sz="4" w:space="0" w:color="000000"/>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Prior to attending a training session, how much information do you receive about the training from your Head of Department?</w:t>
            </w:r>
          </w:p>
        </w:tc>
        <w:tc>
          <w:tcPr>
            <w:tcW w:w="1327"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946"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1063"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7</w:t>
            </w:r>
          </w:p>
        </w:tc>
        <w:tc>
          <w:tcPr>
            <w:tcW w:w="1099"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17</w:t>
            </w:r>
          </w:p>
        </w:tc>
        <w:tc>
          <w:tcPr>
            <w:tcW w:w="828" w:type="dxa"/>
            <w:tcBorders>
              <w:top w:val="single" w:sz="4" w:space="0" w:color="auto"/>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9</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9</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26</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493"/>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nil"/>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20%</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48.57%</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25.71%</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25.71%</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74.29</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53"/>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465"/>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Visual</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Auditory</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Reading</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Reading / Writing</w:t>
            </w:r>
          </w:p>
        </w:tc>
        <w:tc>
          <w:tcPr>
            <w:tcW w:w="828" w:type="dxa"/>
            <w:tcBorders>
              <w:top w:val="single" w:sz="8" w:space="0" w:color="auto"/>
              <w:left w:val="nil"/>
              <w:bottom w:val="single" w:sz="8"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Other</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6</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What is your favourite way of learning?</w:t>
            </w:r>
          </w:p>
        </w:tc>
        <w:tc>
          <w:tcPr>
            <w:tcW w:w="1327"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16</w:t>
            </w:r>
          </w:p>
        </w:tc>
        <w:tc>
          <w:tcPr>
            <w:tcW w:w="946"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w:t>
            </w:r>
          </w:p>
        </w:tc>
        <w:tc>
          <w:tcPr>
            <w:tcW w:w="1063"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w:t>
            </w:r>
          </w:p>
        </w:tc>
        <w:tc>
          <w:tcPr>
            <w:tcW w:w="1099"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11</w:t>
            </w:r>
          </w:p>
        </w:tc>
        <w:tc>
          <w:tcPr>
            <w:tcW w:w="828" w:type="dxa"/>
            <w:tcBorders>
              <w:top w:val="single" w:sz="4" w:space="0" w:color="auto"/>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3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nil"/>
              <w:right w:val="nil"/>
            </w:tcBorders>
            <w:shd w:val="clear" w:color="auto" w:fill="auto"/>
            <w:noWrap/>
            <w:vAlign w:val="bottom"/>
            <w:hideMark/>
          </w:tcPr>
          <w:tbl>
            <w:tblPr>
              <w:tblW w:w="1040" w:type="dxa"/>
              <w:tblCellSpacing w:w="0" w:type="dxa"/>
              <w:tblCellMar>
                <w:left w:w="0" w:type="dxa"/>
                <w:right w:w="0" w:type="dxa"/>
              </w:tblCellMar>
              <w:tblLook w:val="04A0" w:firstRow="1" w:lastRow="0" w:firstColumn="1" w:lastColumn="0" w:noHBand="0" w:noVBand="1"/>
            </w:tblPr>
            <w:tblGrid>
              <w:gridCol w:w="1040"/>
            </w:tblGrid>
            <w:tr w:rsidR="003B2FDF" w:rsidRPr="00EF65C1" w:rsidTr="007609BA">
              <w:trPr>
                <w:trHeight w:val="382"/>
                <w:tblCellSpacing w:w="0" w:type="dxa"/>
              </w:trPr>
              <w:tc>
                <w:tcPr>
                  <w:tcW w:w="1040"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45.71%</w:t>
                  </w:r>
                </w:p>
              </w:tc>
            </w:tr>
          </w:tbl>
          <w:p w:rsidR="003B2FDF" w:rsidRPr="00EF65C1" w:rsidRDefault="003B2FDF" w:rsidP="003B2FDF">
            <w:pPr>
              <w:rPr>
                <w:lang w:eastAsia="en-GB"/>
              </w:rPr>
            </w:pPr>
          </w:p>
        </w:tc>
        <w:tc>
          <w:tcPr>
            <w:tcW w:w="94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532" w:type="dxa"/>
              <w:tblCellSpacing w:w="0" w:type="dxa"/>
              <w:tblCellMar>
                <w:left w:w="0" w:type="dxa"/>
                <w:right w:w="0" w:type="dxa"/>
              </w:tblCellMar>
              <w:tblLook w:val="04A0" w:firstRow="1" w:lastRow="0" w:firstColumn="1" w:lastColumn="0" w:noHBand="0" w:noVBand="1"/>
            </w:tblPr>
            <w:tblGrid>
              <w:gridCol w:w="595"/>
            </w:tblGrid>
            <w:tr w:rsidR="003B2FDF" w:rsidRPr="00EF65C1" w:rsidTr="007609BA">
              <w:trPr>
                <w:trHeight w:val="339"/>
                <w:tblCellSpacing w:w="0" w:type="dxa"/>
              </w:trPr>
              <w:tc>
                <w:tcPr>
                  <w:tcW w:w="53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11.43%</w:t>
                  </w:r>
                </w:p>
              </w:tc>
            </w:tr>
          </w:tbl>
          <w:p w:rsidR="003B2FDF" w:rsidRPr="00EF65C1" w:rsidRDefault="003B2FDF" w:rsidP="003B2FDF">
            <w:pPr>
              <w:rPr>
                <w:lang w:eastAsia="en-GB"/>
              </w:rPr>
            </w:pPr>
          </w:p>
        </w:tc>
        <w:tc>
          <w:tcPr>
            <w:tcW w:w="10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532" w:type="dxa"/>
              <w:tblCellSpacing w:w="0" w:type="dxa"/>
              <w:tblCellMar>
                <w:left w:w="0" w:type="dxa"/>
                <w:right w:w="0" w:type="dxa"/>
              </w:tblCellMar>
              <w:tblLook w:val="04A0" w:firstRow="1" w:lastRow="0" w:firstColumn="1" w:lastColumn="0" w:noHBand="0" w:noVBand="1"/>
            </w:tblPr>
            <w:tblGrid>
              <w:gridCol w:w="595"/>
            </w:tblGrid>
            <w:tr w:rsidR="003B2FDF" w:rsidRPr="00EF65C1" w:rsidTr="007609BA">
              <w:trPr>
                <w:trHeight w:val="339"/>
                <w:tblCellSpacing w:w="0" w:type="dxa"/>
              </w:trPr>
              <w:tc>
                <w:tcPr>
                  <w:tcW w:w="53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11.43%</w:t>
                  </w:r>
                </w:p>
              </w:tc>
            </w:tr>
          </w:tbl>
          <w:p w:rsidR="003B2FDF" w:rsidRPr="00EF65C1" w:rsidRDefault="003B2FDF" w:rsidP="003B2FDF">
            <w:pPr>
              <w:rPr>
                <w:lang w:eastAsia="en-GB"/>
              </w:rPr>
            </w:pPr>
          </w:p>
        </w:tc>
        <w:tc>
          <w:tcPr>
            <w:tcW w:w="109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532" w:type="dxa"/>
              <w:tblCellSpacing w:w="0" w:type="dxa"/>
              <w:tblCellMar>
                <w:left w:w="0" w:type="dxa"/>
                <w:right w:w="0" w:type="dxa"/>
              </w:tblCellMar>
              <w:tblLook w:val="04A0" w:firstRow="1" w:lastRow="0" w:firstColumn="1" w:lastColumn="0" w:noHBand="0" w:noVBand="1"/>
            </w:tblPr>
            <w:tblGrid>
              <w:gridCol w:w="595"/>
            </w:tblGrid>
            <w:tr w:rsidR="003B2FDF" w:rsidRPr="00EF65C1" w:rsidTr="007609BA">
              <w:trPr>
                <w:trHeight w:val="339"/>
                <w:tblCellSpacing w:w="0" w:type="dxa"/>
              </w:trPr>
              <w:tc>
                <w:tcPr>
                  <w:tcW w:w="53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31.43%</w:t>
                  </w:r>
                </w:p>
              </w:tc>
            </w:tr>
          </w:tbl>
          <w:p w:rsidR="003B2FDF" w:rsidRPr="00EF65C1" w:rsidRDefault="003B2FDF" w:rsidP="003B2FDF">
            <w:pPr>
              <w:rPr>
                <w:lang w:eastAsia="en-GB"/>
              </w:rPr>
            </w:pP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53"/>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465"/>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Participation</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Visual aids</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Activity</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Acquiring   Knowledge</w:t>
            </w:r>
          </w:p>
        </w:tc>
        <w:tc>
          <w:tcPr>
            <w:tcW w:w="828" w:type="dxa"/>
            <w:tcBorders>
              <w:top w:val="single" w:sz="8" w:space="0" w:color="auto"/>
              <w:left w:val="nil"/>
              <w:bottom w:val="single" w:sz="8"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Other</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7</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What do you like most about training?</w:t>
            </w:r>
          </w:p>
        </w:tc>
        <w:tc>
          <w:tcPr>
            <w:tcW w:w="1327"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1130" w:type="dxa"/>
              <w:tblCellSpacing w:w="0" w:type="dxa"/>
              <w:tblCellMar>
                <w:left w:w="0" w:type="dxa"/>
                <w:right w:w="0" w:type="dxa"/>
              </w:tblCellMar>
              <w:tblLook w:val="04A0" w:firstRow="1" w:lastRow="0" w:firstColumn="1" w:lastColumn="0" w:noHBand="0" w:noVBand="1"/>
            </w:tblPr>
            <w:tblGrid>
              <w:gridCol w:w="1130"/>
            </w:tblGrid>
            <w:tr w:rsidR="003B2FDF" w:rsidRPr="00EF65C1" w:rsidTr="007609BA">
              <w:trPr>
                <w:trHeight w:val="268"/>
                <w:tblCellSpacing w:w="0" w:type="dxa"/>
              </w:trPr>
              <w:tc>
                <w:tcPr>
                  <w:tcW w:w="1130"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w:t>
                  </w:r>
                </w:p>
              </w:tc>
            </w:tr>
          </w:tbl>
          <w:p w:rsidR="003B2FDF" w:rsidRPr="00EF65C1" w:rsidRDefault="003B2FDF" w:rsidP="003B2FDF">
            <w:pPr>
              <w:rPr>
                <w:lang w:eastAsia="en-GB"/>
              </w:rPr>
            </w:pPr>
          </w:p>
        </w:tc>
        <w:tc>
          <w:tcPr>
            <w:tcW w:w="94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724" w:type="dxa"/>
              <w:tblCellSpacing w:w="0" w:type="dxa"/>
              <w:tblCellMar>
                <w:left w:w="0" w:type="dxa"/>
                <w:right w:w="0" w:type="dxa"/>
              </w:tblCellMar>
              <w:tblLook w:val="04A0" w:firstRow="1" w:lastRow="0" w:firstColumn="1" w:lastColumn="0" w:noHBand="0" w:noVBand="1"/>
            </w:tblPr>
            <w:tblGrid>
              <w:gridCol w:w="724"/>
            </w:tblGrid>
            <w:tr w:rsidR="003B2FDF" w:rsidRPr="00EF65C1" w:rsidTr="007609BA">
              <w:trPr>
                <w:trHeight w:val="267"/>
                <w:tblCellSpacing w:w="0" w:type="dxa"/>
              </w:trPr>
              <w:tc>
                <w:tcPr>
                  <w:tcW w:w="724"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5</w:t>
                  </w:r>
                </w:p>
              </w:tc>
            </w:tr>
          </w:tbl>
          <w:p w:rsidR="003B2FDF" w:rsidRPr="00EF65C1" w:rsidRDefault="003B2FDF" w:rsidP="003B2FDF">
            <w:pPr>
              <w:rPr>
                <w:lang w:eastAsia="en-GB"/>
              </w:rPr>
            </w:pPr>
          </w:p>
        </w:tc>
        <w:tc>
          <w:tcPr>
            <w:tcW w:w="10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865" w:type="dxa"/>
              <w:tblCellSpacing w:w="0" w:type="dxa"/>
              <w:tblCellMar>
                <w:left w:w="0" w:type="dxa"/>
                <w:right w:w="0" w:type="dxa"/>
              </w:tblCellMar>
              <w:tblLook w:val="04A0" w:firstRow="1" w:lastRow="0" w:firstColumn="1" w:lastColumn="0" w:noHBand="0" w:noVBand="1"/>
            </w:tblPr>
            <w:tblGrid>
              <w:gridCol w:w="865"/>
            </w:tblGrid>
            <w:tr w:rsidR="003B2FDF" w:rsidRPr="00EF65C1" w:rsidTr="007609BA">
              <w:trPr>
                <w:trHeight w:val="298"/>
                <w:tblCellSpacing w:w="0" w:type="dxa"/>
              </w:trPr>
              <w:tc>
                <w:tcPr>
                  <w:tcW w:w="865"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9</w:t>
                  </w:r>
                </w:p>
              </w:tc>
            </w:tr>
          </w:tbl>
          <w:p w:rsidR="003B2FDF" w:rsidRPr="00EF65C1" w:rsidRDefault="003B2FDF" w:rsidP="003B2FDF">
            <w:pPr>
              <w:rPr>
                <w:lang w:eastAsia="en-GB"/>
              </w:rPr>
            </w:pPr>
          </w:p>
        </w:tc>
        <w:tc>
          <w:tcPr>
            <w:tcW w:w="109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852" w:type="dxa"/>
              <w:tblCellSpacing w:w="0" w:type="dxa"/>
              <w:tblCellMar>
                <w:left w:w="0" w:type="dxa"/>
                <w:right w:w="0" w:type="dxa"/>
              </w:tblCellMar>
              <w:tblLook w:val="04A0" w:firstRow="1" w:lastRow="0" w:firstColumn="1" w:lastColumn="0" w:noHBand="0" w:noVBand="1"/>
            </w:tblPr>
            <w:tblGrid>
              <w:gridCol w:w="852"/>
            </w:tblGrid>
            <w:tr w:rsidR="003B2FDF" w:rsidRPr="00EF65C1" w:rsidTr="007609BA">
              <w:trPr>
                <w:trHeight w:val="372"/>
                <w:tblCellSpacing w:w="0" w:type="dxa"/>
              </w:trPr>
              <w:tc>
                <w:tcPr>
                  <w:tcW w:w="852"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17</w:t>
                  </w:r>
                </w:p>
              </w:tc>
            </w:tr>
          </w:tbl>
          <w:p w:rsidR="003B2FDF" w:rsidRPr="00EF65C1" w:rsidRDefault="003B2FDF" w:rsidP="003B2FDF">
            <w:pPr>
              <w:rPr>
                <w:lang w:eastAsia="en-GB"/>
              </w:rPr>
            </w:pPr>
          </w:p>
        </w:tc>
        <w:tc>
          <w:tcPr>
            <w:tcW w:w="828" w:type="dxa"/>
            <w:tcBorders>
              <w:top w:val="single" w:sz="4" w:space="0" w:color="auto"/>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380"/>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11.43%</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14.29</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25.71%</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48.57%</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53"/>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lastRenderedPageBreak/>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918"/>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Communication</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Not enough visual aids</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Not enough Activity</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Technology</w:t>
            </w:r>
          </w:p>
        </w:tc>
        <w:tc>
          <w:tcPr>
            <w:tcW w:w="828" w:type="dxa"/>
            <w:tcBorders>
              <w:top w:val="single" w:sz="8" w:space="0" w:color="auto"/>
              <w:left w:val="nil"/>
              <w:bottom w:val="single" w:sz="8"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Other</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8</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What are your biggest challenges during training?</w:t>
            </w:r>
          </w:p>
        </w:tc>
        <w:tc>
          <w:tcPr>
            <w:tcW w:w="1327"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16</w:t>
            </w:r>
          </w:p>
        </w:tc>
        <w:tc>
          <w:tcPr>
            <w:tcW w:w="946"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5</w:t>
            </w:r>
          </w:p>
        </w:tc>
        <w:tc>
          <w:tcPr>
            <w:tcW w:w="1063"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5</w:t>
            </w:r>
          </w:p>
        </w:tc>
        <w:tc>
          <w:tcPr>
            <w:tcW w:w="1099"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9</w:t>
            </w:r>
          </w:p>
        </w:tc>
        <w:tc>
          <w:tcPr>
            <w:tcW w:w="828" w:type="dxa"/>
            <w:tcBorders>
              <w:top w:val="single" w:sz="4" w:space="0" w:color="auto"/>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423"/>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45.71%</w:t>
            </w:r>
          </w:p>
        </w:tc>
        <w:tc>
          <w:tcPr>
            <w:tcW w:w="946"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748" w:type="dxa"/>
              <w:tblCellSpacing w:w="0" w:type="dxa"/>
              <w:tblCellMar>
                <w:left w:w="0" w:type="dxa"/>
                <w:right w:w="0" w:type="dxa"/>
              </w:tblCellMar>
              <w:tblLook w:val="04A0" w:firstRow="1" w:lastRow="0" w:firstColumn="1" w:lastColumn="0" w:noHBand="0" w:noVBand="1"/>
            </w:tblPr>
            <w:tblGrid>
              <w:gridCol w:w="748"/>
            </w:tblGrid>
            <w:tr w:rsidR="003B2FDF" w:rsidRPr="00EF65C1" w:rsidTr="007609BA">
              <w:trPr>
                <w:trHeight w:val="498"/>
                <w:tblCellSpacing w:w="0" w:type="dxa"/>
              </w:trPr>
              <w:tc>
                <w:tcPr>
                  <w:tcW w:w="74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14.29%</w:t>
                  </w:r>
                </w:p>
              </w:tc>
            </w:tr>
          </w:tbl>
          <w:p w:rsidR="003B2FDF" w:rsidRPr="00EF65C1" w:rsidRDefault="003B2FDF" w:rsidP="003B2FDF">
            <w:pPr>
              <w:rPr>
                <w:lang w:eastAsia="en-GB"/>
              </w:rPr>
            </w:pPr>
          </w:p>
        </w:tc>
        <w:tc>
          <w:tcPr>
            <w:tcW w:w="1063"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831" w:type="dxa"/>
              <w:tblCellSpacing w:w="0" w:type="dxa"/>
              <w:tblCellMar>
                <w:left w:w="0" w:type="dxa"/>
                <w:right w:w="0" w:type="dxa"/>
              </w:tblCellMar>
              <w:tblLook w:val="04A0" w:firstRow="1" w:lastRow="0" w:firstColumn="1" w:lastColumn="0" w:noHBand="0" w:noVBand="1"/>
            </w:tblPr>
            <w:tblGrid>
              <w:gridCol w:w="831"/>
            </w:tblGrid>
            <w:tr w:rsidR="003B2FDF" w:rsidRPr="00EF65C1" w:rsidTr="007609BA">
              <w:trPr>
                <w:trHeight w:val="437"/>
                <w:tblCellSpacing w:w="0" w:type="dxa"/>
              </w:trPr>
              <w:tc>
                <w:tcPr>
                  <w:tcW w:w="83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14.29%</w:t>
                  </w:r>
                </w:p>
              </w:tc>
            </w:tr>
          </w:tbl>
          <w:p w:rsidR="003B2FDF" w:rsidRPr="00EF65C1" w:rsidRDefault="003B2FDF" w:rsidP="003B2FDF">
            <w:pPr>
              <w:rPr>
                <w:lang w:eastAsia="en-GB"/>
              </w:rPr>
            </w:pPr>
          </w:p>
        </w:tc>
        <w:tc>
          <w:tcPr>
            <w:tcW w:w="1099" w:type="dxa"/>
            <w:tcBorders>
              <w:top w:val="nil"/>
              <w:left w:val="nil"/>
              <w:bottom w:val="nil"/>
              <w:right w:val="nil"/>
            </w:tcBorders>
            <w:shd w:val="clear" w:color="auto" w:fill="auto"/>
            <w:noWrap/>
            <w:vAlign w:val="bottom"/>
            <w:hideMark/>
          </w:tcPr>
          <w:p w:rsidR="003B2FDF" w:rsidRPr="00EF65C1" w:rsidRDefault="003B2FDF" w:rsidP="003B2FDF">
            <w:pPr>
              <w:rPr>
                <w:lang w:eastAsia="en-GB"/>
              </w:rPr>
            </w:pPr>
          </w:p>
          <w:tbl>
            <w:tblPr>
              <w:tblW w:w="901" w:type="dxa"/>
              <w:tblCellSpacing w:w="0" w:type="dxa"/>
              <w:tblCellMar>
                <w:left w:w="0" w:type="dxa"/>
                <w:right w:w="0" w:type="dxa"/>
              </w:tblCellMar>
              <w:tblLook w:val="04A0" w:firstRow="1" w:lastRow="0" w:firstColumn="1" w:lastColumn="0" w:noHBand="0" w:noVBand="1"/>
            </w:tblPr>
            <w:tblGrid>
              <w:gridCol w:w="901"/>
            </w:tblGrid>
            <w:tr w:rsidR="003B2FDF" w:rsidRPr="00EF65C1" w:rsidTr="007609BA">
              <w:trPr>
                <w:trHeight w:val="452"/>
                <w:tblCellSpacing w:w="0" w:type="dxa"/>
              </w:trPr>
              <w:tc>
                <w:tcPr>
                  <w:tcW w:w="90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25.71%</w:t>
                  </w:r>
                </w:p>
              </w:tc>
            </w:tr>
          </w:tbl>
          <w:p w:rsidR="003B2FDF" w:rsidRPr="00EF65C1" w:rsidRDefault="003B2FDF" w:rsidP="003B2FDF">
            <w:pPr>
              <w:rPr>
                <w:lang w:eastAsia="en-GB"/>
              </w:rPr>
            </w:pP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53"/>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465"/>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1327"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Strongly disagree</w:t>
            </w:r>
          </w:p>
        </w:tc>
        <w:tc>
          <w:tcPr>
            <w:tcW w:w="946"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Disagree</w:t>
            </w:r>
          </w:p>
        </w:tc>
        <w:tc>
          <w:tcPr>
            <w:tcW w:w="1063"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Neutral</w:t>
            </w:r>
          </w:p>
        </w:tc>
        <w:tc>
          <w:tcPr>
            <w:tcW w:w="1099" w:type="dxa"/>
            <w:tcBorders>
              <w:top w:val="single" w:sz="8" w:space="0" w:color="auto"/>
              <w:left w:val="nil"/>
              <w:bottom w:val="single" w:sz="8" w:space="0" w:color="auto"/>
              <w:right w:val="single" w:sz="8"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Agree</w:t>
            </w:r>
          </w:p>
        </w:tc>
        <w:tc>
          <w:tcPr>
            <w:tcW w:w="828" w:type="dxa"/>
            <w:tcBorders>
              <w:top w:val="single" w:sz="8" w:space="0" w:color="auto"/>
              <w:left w:val="nil"/>
              <w:bottom w:val="single" w:sz="8"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Strongly agree</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606"/>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9</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Do you think refresher training is important for your growth?</w:t>
            </w:r>
          </w:p>
        </w:tc>
        <w:tc>
          <w:tcPr>
            <w:tcW w:w="1327"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946"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w:t>
            </w:r>
          </w:p>
        </w:tc>
        <w:tc>
          <w:tcPr>
            <w:tcW w:w="1063"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6</w:t>
            </w:r>
          </w:p>
        </w:tc>
        <w:tc>
          <w:tcPr>
            <w:tcW w:w="1099" w:type="dxa"/>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16</w:t>
            </w:r>
          </w:p>
        </w:tc>
        <w:tc>
          <w:tcPr>
            <w:tcW w:w="828" w:type="dxa"/>
            <w:tcBorders>
              <w:top w:val="single" w:sz="4" w:space="0" w:color="auto"/>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11</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8</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27</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35</w:t>
            </w:r>
          </w:p>
        </w:tc>
      </w:tr>
      <w:tr w:rsidR="003B2FDF" w:rsidRPr="00EF65C1" w:rsidTr="007609BA">
        <w:trPr>
          <w:trHeight w:val="366"/>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946"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2.86%</w:t>
            </w:r>
          </w:p>
        </w:tc>
        <w:tc>
          <w:tcPr>
            <w:tcW w:w="1063"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17.14%</w:t>
            </w:r>
          </w:p>
        </w:tc>
        <w:tc>
          <w:tcPr>
            <w:tcW w:w="1099" w:type="dxa"/>
            <w:tcBorders>
              <w:top w:val="nil"/>
              <w:left w:val="nil"/>
              <w:bottom w:val="single" w:sz="4" w:space="0" w:color="auto"/>
              <w:right w:val="single" w:sz="4" w:space="0" w:color="auto"/>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45.71%</w:t>
            </w:r>
          </w:p>
        </w:tc>
        <w:tc>
          <w:tcPr>
            <w:tcW w:w="828" w:type="dxa"/>
            <w:tcBorders>
              <w:top w:val="nil"/>
              <w:left w:val="nil"/>
              <w:bottom w:val="single" w:sz="4" w:space="0" w:color="auto"/>
              <w:right w:val="nil"/>
            </w:tcBorders>
            <w:shd w:val="clear" w:color="000000" w:fill="D9D9D9"/>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31.43%</w:t>
            </w:r>
          </w:p>
        </w:tc>
        <w:tc>
          <w:tcPr>
            <w:tcW w:w="716" w:type="dxa"/>
            <w:tcBorders>
              <w:top w:val="nil"/>
              <w:left w:val="single" w:sz="4" w:space="0" w:color="auto"/>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color w:val="FF0000"/>
                <w:sz w:val="18"/>
                <w:szCs w:val="18"/>
                <w:lang w:eastAsia="en-GB"/>
              </w:rPr>
            </w:pPr>
            <w:r w:rsidRPr="00EF65C1">
              <w:rPr>
                <w:b/>
                <w:bCs/>
                <w:color w:val="FF0000"/>
                <w:sz w:val="18"/>
                <w:szCs w:val="18"/>
                <w:lang w:eastAsia="en-GB"/>
              </w:rPr>
              <w:t>22.86%</w:t>
            </w:r>
          </w:p>
        </w:tc>
        <w:tc>
          <w:tcPr>
            <w:tcW w:w="71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77.14%</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924"/>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10</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What do you think we should add to improve our training performance?</w:t>
            </w:r>
          </w:p>
        </w:tc>
        <w:tc>
          <w:tcPr>
            <w:tcW w:w="5264" w:type="dxa"/>
            <w:gridSpan w:val="5"/>
            <w:tcBorders>
              <w:top w:val="single" w:sz="4" w:space="0" w:color="auto"/>
              <w:left w:val="nil"/>
              <w:bottom w:val="single" w:sz="4" w:space="0" w:color="auto"/>
              <w:right w:val="nil"/>
            </w:tcBorders>
            <w:shd w:val="clear" w:color="auto" w:fill="auto"/>
            <w:hideMark/>
          </w:tcPr>
          <w:p w:rsidR="003B2FDF" w:rsidRPr="00EF65C1" w:rsidRDefault="003B2FDF" w:rsidP="003B2FDF">
            <w:pPr>
              <w:rPr>
                <w:b/>
                <w:bCs/>
                <w:color w:val="000000"/>
                <w:sz w:val="18"/>
                <w:szCs w:val="18"/>
                <w:lang w:eastAsia="en-GB"/>
              </w:rPr>
            </w:pPr>
            <w:r w:rsidRPr="00EF65C1">
              <w:rPr>
                <w:b/>
                <w:bCs/>
                <w:color w:val="000000"/>
                <w:sz w:val="18"/>
                <w:szCs w:val="18"/>
                <w:lang w:eastAsia="en-GB"/>
              </w:rPr>
              <w:t xml:space="preserve">1. Add more equipment                                                                                    2. To have a training academy                                                                         3. New technology                                                                                            4. Experience trainer                                                                                             5. More activities and more awareness                                                           6. More visual aids                                                                                               7. Team spirit                                                                                                        8. Communication                                                                                               9. More participation                                                                                         10. Focus on most important training                                                           11. Ongoing training                                                                                              </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1005" w:type="dxa"/>
            <w:tcBorders>
              <w:top w:val="nil"/>
              <w:left w:val="single" w:sz="4" w:space="0" w:color="auto"/>
              <w:bottom w:val="single" w:sz="4" w:space="0" w:color="auto"/>
              <w:right w:val="single" w:sz="4" w:space="0" w:color="auto"/>
            </w:tcBorders>
            <w:shd w:val="clear" w:color="000000" w:fill="C4BD97"/>
            <w:vAlign w:val="center"/>
            <w:hideMark/>
          </w:tcPr>
          <w:p w:rsidR="003B2FDF" w:rsidRPr="00EF65C1" w:rsidRDefault="003B2FDF" w:rsidP="003B2FDF">
            <w:pPr>
              <w:jc w:val="center"/>
              <w:rPr>
                <w:b/>
                <w:bCs/>
                <w:sz w:val="18"/>
                <w:szCs w:val="18"/>
                <w:lang w:eastAsia="en-GB"/>
              </w:rPr>
            </w:pPr>
            <w:r w:rsidRPr="00EF65C1">
              <w:rPr>
                <w:b/>
                <w:bCs/>
                <w:sz w:val="18"/>
                <w:szCs w:val="18"/>
                <w:lang w:eastAsia="en-GB"/>
              </w:rPr>
              <w:t> </w:t>
            </w:r>
          </w:p>
        </w:tc>
        <w:tc>
          <w:tcPr>
            <w:tcW w:w="3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2"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361"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668"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rPr>
                <w:b/>
                <w:bCs/>
                <w:sz w:val="18"/>
                <w:szCs w:val="18"/>
                <w:lang w:eastAsia="en-GB"/>
              </w:rPr>
            </w:pPr>
            <w:r w:rsidRPr="00EF65C1">
              <w:rPr>
                <w:b/>
                <w:bCs/>
                <w:sz w:val="18"/>
                <w:szCs w:val="18"/>
                <w:lang w:eastAsia="en-GB"/>
              </w:rPr>
              <w:t> </w:t>
            </w:r>
          </w:p>
        </w:tc>
        <w:tc>
          <w:tcPr>
            <w:tcW w:w="1327"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946"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63"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1099" w:type="dxa"/>
            <w:tcBorders>
              <w:top w:val="nil"/>
              <w:left w:val="nil"/>
              <w:bottom w:val="single" w:sz="4" w:space="0" w:color="auto"/>
              <w:right w:val="single" w:sz="4" w:space="0" w:color="auto"/>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828" w:type="dxa"/>
            <w:tcBorders>
              <w:top w:val="nil"/>
              <w:left w:val="nil"/>
              <w:bottom w:val="single" w:sz="4" w:space="0" w:color="auto"/>
              <w:right w:val="nil"/>
            </w:tcBorders>
            <w:shd w:val="clear" w:color="000000" w:fill="C4BD97"/>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w:t>
            </w:r>
          </w:p>
        </w:tc>
        <w:tc>
          <w:tcPr>
            <w:tcW w:w="716" w:type="dxa"/>
            <w:tcBorders>
              <w:top w:val="nil"/>
              <w:left w:val="single" w:sz="4" w:space="0" w:color="auto"/>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000000" w:fill="C4BD97"/>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239"/>
        </w:trPr>
        <w:tc>
          <w:tcPr>
            <w:tcW w:w="2760" w:type="dxa"/>
            <w:gridSpan w:val="5"/>
            <w:tcBorders>
              <w:top w:val="single" w:sz="4" w:space="0" w:color="auto"/>
              <w:left w:val="single" w:sz="4" w:space="0" w:color="auto"/>
              <w:bottom w:val="single" w:sz="4" w:space="0" w:color="auto"/>
              <w:right w:val="single" w:sz="8" w:space="0" w:color="000000"/>
            </w:tcBorders>
            <w:shd w:val="clear" w:color="auto" w:fill="auto"/>
            <w:vAlign w:val="center"/>
            <w:hideMark/>
          </w:tcPr>
          <w:p w:rsidR="003B2FDF" w:rsidRPr="00EF65C1" w:rsidRDefault="003B2FDF" w:rsidP="003B2FDF">
            <w:pPr>
              <w:rPr>
                <w:b/>
                <w:bCs/>
                <w:sz w:val="18"/>
                <w:szCs w:val="18"/>
                <w:lang w:eastAsia="en-GB"/>
              </w:rPr>
            </w:pPr>
            <w:r w:rsidRPr="00EF65C1">
              <w:rPr>
                <w:b/>
                <w:bCs/>
                <w:sz w:val="18"/>
                <w:szCs w:val="18"/>
                <w:lang w:eastAsia="en-GB"/>
              </w:rPr>
              <w:t>Optional Question</w:t>
            </w:r>
          </w:p>
        </w:tc>
        <w:tc>
          <w:tcPr>
            <w:tcW w:w="1327"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xml:space="preserve">     18 - 25</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26 - 35</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xml:space="preserve">     36 - 45</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 xml:space="preserve">    46 - 55</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rPr>
                <w:b/>
                <w:bCs/>
                <w:color w:val="000000"/>
                <w:sz w:val="18"/>
                <w:szCs w:val="18"/>
                <w:lang w:eastAsia="en-GB"/>
              </w:rPr>
            </w:pPr>
            <w:r w:rsidRPr="00EF65C1">
              <w:rPr>
                <w:b/>
                <w:bCs/>
                <w:color w:val="000000"/>
                <w:sz w:val="18"/>
                <w:szCs w:val="18"/>
                <w:lang w:eastAsia="en-GB"/>
              </w:rPr>
              <w:t xml:space="preserve"> 56 - 65</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 </w:t>
            </w:r>
          </w:p>
        </w:tc>
      </w:tr>
      <w:tr w:rsidR="003B2FDF" w:rsidRPr="00EF65C1" w:rsidTr="007609BA">
        <w:trPr>
          <w:trHeight w:val="508"/>
        </w:trPr>
        <w:tc>
          <w:tcPr>
            <w:tcW w:w="1005" w:type="dxa"/>
            <w:tcBorders>
              <w:top w:val="nil"/>
              <w:left w:val="single" w:sz="4" w:space="0" w:color="auto"/>
              <w:bottom w:val="single" w:sz="4" w:space="0" w:color="auto"/>
              <w:right w:val="single" w:sz="4" w:space="0" w:color="auto"/>
            </w:tcBorders>
            <w:shd w:val="clear" w:color="auto" w:fill="auto"/>
            <w:vAlign w:val="center"/>
            <w:hideMark/>
          </w:tcPr>
          <w:p w:rsidR="003B2FDF" w:rsidRPr="00EF65C1" w:rsidRDefault="003B2FDF" w:rsidP="003B2FDF">
            <w:pPr>
              <w:jc w:val="center"/>
              <w:rPr>
                <w:sz w:val="18"/>
                <w:szCs w:val="18"/>
                <w:lang w:eastAsia="en-GB"/>
              </w:rPr>
            </w:pPr>
            <w:r w:rsidRPr="00EF65C1">
              <w:rPr>
                <w:sz w:val="18"/>
                <w:szCs w:val="18"/>
                <w:lang w:eastAsia="en-GB"/>
              </w:rPr>
              <w:t>11</w:t>
            </w:r>
          </w:p>
        </w:tc>
        <w:tc>
          <w:tcPr>
            <w:tcW w:w="1755" w:type="dxa"/>
            <w:gridSpan w:val="4"/>
            <w:tcBorders>
              <w:top w:val="single" w:sz="4" w:space="0" w:color="auto"/>
              <w:left w:val="nil"/>
              <w:bottom w:val="single" w:sz="4" w:space="0" w:color="auto"/>
              <w:right w:val="single" w:sz="4" w:space="0" w:color="auto"/>
            </w:tcBorders>
            <w:shd w:val="clear" w:color="auto" w:fill="auto"/>
            <w:vAlign w:val="center"/>
            <w:hideMark/>
          </w:tcPr>
          <w:p w:rsidR="003B2FDF" w:rsidRPr="00EF65C1" w:rsidRDefault="003B2FDF" w:rsidP="003B2FDF">
            <w:pPr>
              <w:rPr>
                <w:sz w:val="18"/>
                <w:szCs w:val="18"/>
                <w:lang w:eastAsia="en-GB"/>
              </w:rPr>
            </w:pPr>
            <w:r w:rsidRPr="00EF65C1">
              <w:rPr>
                <w:sz w:val="18"/>
                <w:szCs w:val="18"/>
                <w:lang w:eastAsia="en-GB"/>
              </w:rPr>
              <w:t>How old are you?</w:t>
            </w:r>
          </w:p>
        </w:tc>
        <w:tc>
          <w:tcPr>
            <w:tcW w:w="1327"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12</w:t>
            </w:r>
          </w:p>
        </w:tc>
        <w:tc>
          <w:tcPr>
            <w:tcW w:w="946"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18</w:t>
            </w:r>
          </w:p>
        </w:tc>
        <w:tc>
          <w:tcPr>
            <w:tcW w:w="1063"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3</w:t>
            </w:r>
          </w:p>
        </w:tc>
        <w:tc>
          <w:tcPr>
            <w:tcW w:w="1099" w:type="dxa"/>
            <w:tcBorders>
              <w:top w:val="nil"/>
              <w:left w:val="nil"/>
              <w:bottom w:val="single" w:sz="4" w:space="0" w:color="auto"/>
              <w:right w:val="single" w:sz="4" w:space="0" w:color="auto"/>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828" w:type="dxa"/>
            <w:tcBorders>
              <w:top w:val="nil"/>
              <w:left w:val="nil"/>
              <w:bottom w:val="single" w:sz="4" w:space="0" w:color="auto"/>
              <w:right w:val="nil"/>
            </w:tcBorders>
            <w:shd w:val="clear" w:color="auto" w:fill="auto"/>
            <w:vAlign w:val="center"/>
            <w:hideMark/>
          </w:tcPr>
          <w:p w:rsidR="003B2FDF" w:rsidRPr="00EF65C1" w:rsidRDefault="003B2FDF" w:rsidP="003B2FDF">
            <w:pPr>
              <w:jc w:val="center"/>
              <w:rPr>
                <w:b/>
                <w:bCs/>
                <w:color w:val="000000"/>
                <w:sz w:val="18"/>
                <w:szCs w:val="18"/>
                <w:lang w:eastAsia="en-GB"/>
              </w:rPr>
            </w:pPr>
            <w:r w:rsidRPr="00EF65C1">
              <w:rPr>
                <w:b/>
                <w:bCs/>
                <w:color w:val="000000"/>
                <w:sz w:val="18"/>
                <w:szCs w:val="18"/>
                <w:lang w:eastAsia="en-GB"/>
              </w:rPr>
              <w:t>0</w:t>
            </w:r>
          </w:p>
        </w:tc>
        <w:tc>
          <w:tcPr>
            <w:tcW w:w="716"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b/>
                <w:bCs/>
                <w:sz w:val="18"/>
                <w:szCs w:val="18"/>
                <w:lang w:eastAsia="en-GB"/>
              </w:rPr>
            </w:pPr>
            <w:r w:rsidRPr="00EF65C1">
              <w:rPr>
                <w:b/>
                <w:bCs/>
                <w:sz w:val="18"/>
                <w:szCs w:val="18"/>
                <w:lang w:eastAsia="en-GB"/>
              </w:rPr>
              <w:t>33</w:t>
            </w:r>
          </w:p>
        </w:tc>
      </w:tr>
      <w:tr w:rsidR="003B2FDF" w:rsidRPr="00EF65C1" w:rsidTr="007609BA">
        <w:trPr>
          <w:trHeight w:val="465"/>
        </w:trPr>
        <w:tc>
          <w:tcPr>
            <w:tcW w:w="1005" w:type="dxa"/>
            <w:tcBorders>
              <w:top w:val="nil"/>
              <w:left w:val="single" w:sz="4" w:space="0" w:color="auto"/>
              <w:bottom w:val="single" w:sz="4" w:space="0" w:color="auto"/>
              <w:right w:val="single" w:sz="4" w:space="0" w:color="auto"/>
            </w:tcBorders>
            <w:shd w:val="clear" w:color="auto" w:fill="auto"/>
            <w:noWrap/>
            <w:vAlign w:val="bottom"/>
            <w:hideMark/>
          </w:tcPr>
          <w:p w:rsidR="003B2FDF" w:rsidRPr="00EF65C1" w:rsidRDefault="003B2FDF" w:rsidP="003B2FDF">
            <w:pPr>
              <w:rPr>
                <w:sz w:val="18"/>
                <w:szCs w:val="18"/>
                <w:lang w:eastAsia="en-GB"/>
              </w:rPr>
            </w:pPr>
            <w:r w:rsidRPr="00EF65C1">
              <w:rPr>
                <w:sz w:val="18"/>
                <w:szCs w:val="18"/>
                <w:lang w:eastAsia="en-GB"/>
              </w:rPr>
              <w:t> </w:t>
            </w:r>
          </w:p>
        </w:tc>
        <w:tc>
          <w:tcPr>
            <w:tcW w:w="363"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rPr>
                <w:sz w:val="18"/>
                <w:szCs w:val="18"/>
                <w:lang w:eastAsia="en-GB"/>
              </w:rPr>
            </w:pPr>
            <w:r w:rsidRPr="00EF65C1">
              <w:rPr>
                <w:sz w:val="18"/>
                <w:szCs w:val="18"/>
                <w:lang w:eastAsia="en-GB"/>
              </w:rPr>
              <w:t> </w:t>
            </w:r>
          </w:p>
        </w:tc>
        <w:tc>
          <w:tcPr>
            <w:tcW w:w="362"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rPr>
                <w:sz w:val="18"/>
                <w:szCs w:val="18"/>
                <w:lang w:eastAsia="en-GB"/>
              </w:rPr>
            </w:pPr>
            <w:r w:rsidRPr="00EF65C1">
              <w:rPr>
                <w:sz w:val="18"/>
                <w:szCs w:val="18"/>
                <w:lang w:eastAsia="en-GB"/>
              </w:rPr>
              <w:t> </w:t>
            </w:r>
          </w:p>
        </w:tc>
        <w:tc>
          <w:tcPr>
            <w:tcW w:w="361"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rPr>
                <w:sz w:val="18"/>
                <w:szCs w:val="18"/>
                <w:lang w:eastAsia="en-GB"/>
              </w:rPr>
            </w:pPr>
            <w:r w:rsidRPr="00EF65C1">
              <w:rPr>
                <w:sz w:val="18"/>
                <w:szCs w:val="18"/>
                <w:lang w:eastAsia="en-GB"/>
              </w:rPr>
              <w:t> </w:t>
            </w:r>
          </w:p>
        </w:tc>
        <w:tc>
          <w:tcPr>
            <w:tcW w:w="668"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rPr>
                <w:sz w:val="18"/>
                <w:szCs w:val="18"/>
                <w:lang w:eastAsia="en-GB"/>
              </w:rPr>
            </w:pPr>
            <w:r w:rsidRPr="00EF65C1">
              <w:rPr>
                <w:sz w:val="18"/>
                <w:szCs w:val="18"/>
                <w:lang w:eastAsia="en-GB"/>
              </w:rPr>
              <w:t> </w:t>
            </w:r>
          </w:p>
        </w:tc>
        <w:tc>
          <w:tcPr>
            <w:tcW w:w="1327"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sz w:val="18"/>
                <w:szCs w:val="18"/>
                <w:lang w:eastAsia="en-GB"/>
              </w:rPr>
            </w:pPr>
            <w:r w:rsidRPr="00EF65C1">
              <w:rPr>
                <w:sz w:val="18"/>
                <w:szCs w:val="18"/>
                <w:lang w:eastAsia="en-GB"/>
              </w:rPr>
              <w:t>36.36%</w:t>
            </w:r>
          </w:p>
        </w:tc>
        <w:tc>
          <w:tcPr>
            <w:tcW w:w="946"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sz w:val="18"/>
                <w:szCs w:val="18"/>
                <w:lang w:eastAsia="en-GB"/>
              </w:rPr>
            </w:pPr>
            <w:r w:rsidRPr="00EF65C1">
              <w:rPr>
                <w:sz w:val="18"/>
                <w:szCs w:val="18"/>
                <w:lang w:eastAsia="en-GB"/>
              </w:rPr>
              <w:t>54.55%</w:t>
            </w:r>
          </w:p>
        </w:tc>
        <w:tc>
          <w:tcPr>
            <w:tcW w:w="1063"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sz w:val="18"/>
                <w:szCs w:val="18"/>
                <w:lang w:eastAsia="en-GB"/>
              </w:rPr>
            </w:pPr>
            <w:r w:rsidRPr="00EF65C1">
              <w:rPr>
                <w:sz w:val="18"/>
                <w:szCs w:val="18"/>
                <w:lang w:eastAsia="en-GB"/>
              </w:rPr>
              <w:t>9.09</w:t>
            </w:r>
          </w:p>
        </w:tc>
        <w:tc>
          <w:tcPr>
            <w:tcW w:w="1099"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sz w:val="18"/>
                <w:szCs w:val="18"/>
                <w:lang w:eastAsia="en-GB"/>
              </w:rPr>
            </w:pPr>
            <w:r w:rsidRPr="00EF65C1">
              <w:rPr>
                <w:sz w:val="18"/>
                <w:szCs w:val="18"/>
                <w:lang w:eastAsia="en-GB"/>
              </w:rPr>
              <w:t>0</w:t>
            </w:r>
          </w:p>
        </w:tc>
        <w:tc>
          <w:tcPr>
            <w:tcW w:w="828" w:type="dxa"/>
            <w:tcBorders>
              <w:top w:val="nil"/>
              <w:left w:val="nil"/>
              <w:bottom w:val="single" w:sz="4" w:space="0" w:color="auto"/>
              <w:right w:val="single" w:sz="4" w:space="0" w:color="auto"/>
            </w:tcBorders>
            <w:shd w:val="clear" w:color="000000" w:fill="D9D9D9"/>
            <w:noWrap/>
            <w:vAlign w:val="bottom"/>
            <w:hideMark/>
          </w:tcPr>
          <w:p w:rsidR="003B2FDF" w:rsidRPr="00EF65C1" w:rsidRDefault="003B2FDF" w:rsidP="003B2FDF">
            <w:pPr>
              <w:jc w:val="center"/>
              <w:rPr>
                <w:sz w:val="18"/>
                <w:szCs w:val="18"/>
                <w:lang w:eastAsia="en-GB"/>
              </w:rPr>
            </w:pPr>
            <w:r w:rsidRPr="00EF65C1">
              <w:rPr>
                <w:sz w:val="18"/>
                <w:szCs w:val="18"/>
                <w:lang w:eastAsia="en-GB"/>
              </w:rPr>
              <w:t>0</w:t>
            </w:r>
          </w:p>
        </w:tc>
        <w:tc>
          <w:tcPr>
            <w:tcW w:w="716" w:type="dxa"/>
            <w:tcBorders>
              <w:top w:val="nil"/>
              <w:left w:val="nil"/>
              <w:bottom w:val="single" w:sz="4" w:space="0" w:color="auto"/>
              <w:right w:val="single" w:sz="4" w:space="0" w:color="auto"/>
            </w:tcBorders>
            <w:shd w:val="clear" w:color="000000" w:fill="FFFFFF"/>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716" w:type="dxa"/>
            <w:tcBorders>
              <w:top w:val="nil"/>
              <w:left w:val="nil"/>
              <w:bottom w:val="single" w:sz="4" w:space="0" w:color="auto"/>
              <w:right w:val="single" w:sz="4" w:space="0" w:color="auto"/>
            </w:tcBorders>
            <w:shd w:val="clear" w:color="000000" w:fill="FFFFFF"/>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rsidR="003B2FDF" w:rsidRPr="00EF65C1" w:rsidRDefault="003B2FDF" w:rsidP="003B2FDF">
            <w:pPr>
              <w:jc w:val="center"/>
              <w:rPr>
                <w:sz w:val="18"/>
                <w:szCs w:val="18"/>
                <w:lang w:eastAsia="en-GB"/>
              </w:rPr>
            </w:pPr>
            <w:r w:rsidRPr="00EF65C1">
              <w:rPr>
                <w:sz w:val="18"/>
                <w:szCs w:val="18"/>
                <w:lang w:eastAsia="en-GB"/>
              </w:rPr>
              <w:t> </w:t>
            </w:r>
          </w:p>
        </w:tc>
      </w:tr>
    </w:tbl>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jc w:val="both"/>
        <w:rPr>
          <w:sz w:val="24"/>
          <w:szCs w:val="24"/>
        </w:rPr>
      </w:pPr>
    </w:p>
    <w:p w:rsidR="003B2FDF" w:rsidRPr="00EF65C1" w:rsidRDefault="003B2FDF" w:rsidP="003B2FDF">
      <w:pPr>
        <w:tabs>
          <w:tab w:val="left" w:pos="5103"/>
        </w:tabs>
        <w:jc w:val="center"/>
        <w:rPr>
          <w:sz w:val="24"/>
          <w:szCs w:val="24"/>
        </w:rPr>
      </w:pPr>
    </w:p>
    <w:p w:rsidR="00EF65C1" w:rsidRPr="00EF65C1" w:rsidRDefault="00EF65C1">
      <w:pPr>
        <w:spacing w:after="160" w:line="259" w:lineRule="auto"/>
        <w:rPr>
          <w:sz w:val="24"/>
          <w:szCs w:val="24"/>
        </w:rPr>
      </w:pPr>
      <w:r w:rsidRPr="00EF65C1">
        <w:rPr>
          <w:sz w:val="24"/>
          <w:szCs w:val="24"/>
        </w:rPr>
        <w:br w:type="page"/>
      </w:r>
    </w:p>
    <w:p w:rsidR="003B2FDF" w:rsidRPr="00EF65C1" w:rsidRDefault="003B2FDF" w:rsidP="003B2FDF">
      <w:pPr>
        <w:tabs>
          <w:tab w:val="left" w:pos="5103"/>
        </w:tabs>
        <w:jc w:val="center"/>
        <w:rPr>
          <w:sz w:val="24"/>
          <w:szCs w:val="24"/>
        </w:rPr>
      </w:pPr>
    </w:p>
    <w:p w:rsidR="003B2FDF" w:rsidRPr="00EF65C1" w:rsidRDefault="003B2FDF" w:rsidP="00EF65C1">
      <w:pPr>
        <w:pStyle w:val="Heading1"/>
      </w:pPr>
      <w:bookmarkStart w:id="11" w:name="_Toc7120232"/>
      <w:r w:rsidRPr="00EF65C1">
        <w:t>4.0 Ethics Form</w:t>
      </w:r>
      <w:bookmarkEnd w:id="11"/>
    </w:p>
    <w:p w:rsidR="003B2FDF" w:rsidRPr="00EF65C1" w:rsidRDefault="003B2FDF" w:rsidP="003B2FDF">
      <w:pPr>
        <w:tabs>
          <w:tab w:val="left" w:pos="5103"/>
        </w:tabs>
        <w:jc w:val="center"/>
        <w:rPr>
          <w:b/>
          <w:bCs/>
          <w:sz w:val="24"/>
          <w:szCs w:val="24"/>
        </w:rPr>
      </w:pPr>
    </w:p>
    <w:p w:rsidR="003B2FDF" w:rsidRPr="00EF65C1" w:rsidRDefault="003B2FDF" w:rsidP="003B2FDF">
      <w:pPr>
        <w:tabs>
          <w:tab w:val="left" w:pos="5103"/>
        </w:tabs>
        <w:jc w:val="center"/>
        <w:rPr>
          <w:b/>
          <w:bCs/>
          <w:sz w:val="24"/>
          <w:szCs w:val="24"/>
        </w:rPr>
      </w:pPr>
    </w:p>
    <w:p w:rsidR="00C0388C" w:rsidRPr="00C0388C" w:rsidRDefault="00C0388C" w:rsidP="00C0388C">
      <w:pPr>
        <w:tabs>
          <w:tab w:val="left" w:pos="5103"/>
        </w:tabs>
        <w:jc w:val="center"/>
        <w:rPr>
          <w:rFonts w:ascii="Arial" w:hAnsi="Arial" w:cs="Arial"/>
          <w:b/>
          <w:bCs/>
          <w:sz w:val="24"/>
          <w:szCs w:val="24"/>
        </w:rPr>
      </w:pPr>
      <w:r w:rsidRPr="00C0388C">
        <w:rPr>
          <w:rFonts w:ascii="Arial" w:hAnsi="Arial" w:cs="Arial"/>
          <w:b/>
          <w:bCs/>
          <w:sz w:val="24"/>
          <w:szCs w:val="24"/>
        </w:rPr>
        <w:t>APPLICATION FOR ETHICAL APPROVAL</w:t>
      </w:r>
    </w:p>
    <w:p w:rsidR="00C0388C" w:rsidRPr="00C0388C" w:rsidRDefault="00C0388C" w:rsidP="00C0388C">
      <w:pPr>
        <w:tabs>
          <w:tab w:val="left" w:pos="5103"/>
        </w:tabs>
        <w:ind w:right="282"/>
        <w:jc w:val="center"/>
        <w:rPr>
          <w:rFonts w:ascii="Arial" w:hAnsi="Arial" w:cs="Arial"/>
          <w:b/>
          <w:bCs/>
        </w:rPr>
      </w:pPr>
    </w:p>
    <w:p w:rsidR="00C0388C" w:rsidRPr="00C0388C" w:rsidRDefault="00C0388C" w:rsidP="00C0388C">
      <w:pPr>
        <w:tabs>
          <w:tab w:val="left" w:pos="5103"/>
        </w:tabs>
        <w:ind w:right="282"/>
        <w:jc w:val="both"/>
        <w:rPr>
          <w:rFonts w:ascii="Arial" w:hAnsi="Arial" w:cs="Arial"/>
          <w:b/>
          <w:bCs/>
          <w:sz w:val="22"/>
          <w:szCs w:val="22"/>
        </w:rPr>
      </w:pPr>
      <w:r w:rsidRPr="00C0388C">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C0388C" w:rsidRPr="00C0388C" w:rsidRDefault="00C0388C" w:rsidP="00C0388C">
      <w:pPr>
        <w:tabs>
          <w:tab w:val="left" w:pos="5103"/>
        </w:tabs>
        <w:ind w:right="282"/>
        <w:jc w:val="center"/>
        <w:rPr>
          <w:rFonts w:ascii="Arial" w:hAnsi="Arial" w:cs="Arial"/>
          <w:b/>
          <w:bCs/>
          <w:sz w:val="16"/>
          <w:szCs w:val="16"/>
        </w:rPr>
      </w:pPr>
    </w:p>
    <w:p w:rsidR="00C0388C" w:rsidRPr="00C0388C" w:rsidRDefault="00C0388C" w:rsidP="00C0388C">
      <w:pPr>
        <w:tabs>
          <w:tab w:val="left" w:pos="5103"/>
        </w:tabs>
        <w:ind w:right="282"/>
        <w:jc w:val="both"/>
        <w:rPr>
          <w:rFonts w:ascii="Arial" w:hAnsi="Arial" w:cs="Arial"/>
          <w:sz w:val="22"/>
          <w:szCs w:val="22"/>
        </w:rPr>
      </w:pPr>
      <w:r w:rsidRPr="00C0388C">
        <w:rPr>
          <w:rFonts w:ascii="Arial" w:hAnsi="Arial" w:cs="Arial"/>
          <w:sz w:val="22"/>
          <w:szCs w:val="22"/>
        </w:rPr>
        <w:t xml:space="preserve">The University follows the OECD </w:t>
      </w:r>
      <w:proofErr w:type="spellStart"/>
      <w:r w:rsidRPr="00C0388C">
        <w:rPr>
          <w:rFonts w:ascii="Arial" w:hAnsi="Arial" w:cs="Arial"/>
          <w:sz w:val="22"/>
          <w:szCs w:val="22"/>
        </w:rPr>
        <w:t>Frascati</w:t>
      </w:r>
      <w:proofErr w:type="spellEnd"/>
      <w:r w:rsidRPr="00C0388C">
        <w:rPr>
          <w:rFonts w:ascii="Arial" w:hAnsi="Arial" w:cs="Arial"/>
          <w:sz w:val="22"/>
          <w:szCs w:val="22"/>
        </w:rPr>
        <w:t xml:space="preserve"> manual definition of </w:t>
      </w:r>
      <w:r w:rsidRPr="00C0388C">
        <w:rPr>
          <w:rFonts w:ascii="Arial" w:hAnsi="Arial" w:cs="Arial"/>
          <w:b/>
          <w:sz w:val="22"/>
          <w:szCs w:val="22"/>
        </w:rPr>
        <w:t>research activity</w:t>
      </w:r>
      <w:r w:rsidRPr="00C0388C">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388C" w:rsidRPr="00C0388C" w:rsidRDefault="00C0388C" w:rsidP="00C0388C">
      <w:pPr>
        <w:tabs>
          <w:tab w:val="left" w:pos="5103"/>
        </w:tabs>
        <w:ind w:right="282"/>
        <w:jc w:val="both"/>
        <w:rPr>
          <w:rFonts w:ascii="Arial" w:hAnsi="Arial" w:cs="Arial"/>
          <w:sz w:val="22"/>
          <w:szCs w:val="22"/>
        </w:rPr>
      </w:pPr>
    </w:p>
    <w:p w:rsidR="00C0388C" w:rsidRPr="00C0388C" w:rsidRDefault="00C0388C" w:rsidP="00C0388C">
      <w:pPr>
        <w:tabs>
          <w:tab w:val="left" w:pos="5103"/>
        </w:tabs>
        <w:ind w:right="282"/>
        <w:jc w:val="both"/>
        <w:rPr>
          <w:rFonts w:ascii="Arial" w:hAnsi="Arial" w:cs="Arial"/>
          <w:sz w:val="22"/>
          <w:szCs w:val="22"/>
        </w:rPr>
      </w:pPr>
      <w:r w:rsidRPr="00C0388C">
        <w:rPr>
          <w:rFonts w:ascii="Arial" w:hAnsi="Arial" w:cs="Arial"/>
          <w:sz w:val="22"/>
          <w:szCs w:val="22"/>
        </w:rPr>
        <w:t>The individual undertaking the research activity is known as the “principal researcher”.</w:t>
      </w:r>
    </w:p>
    <w:p w:rsidR="00C0388C" w:rsidRPr="00C0388C" w:rsidRDefault="00C0388C" w:rsidP="00C0388C">
      <w:pPr>
        <w:tabs>
          <w:tab w:val="left" w:pos="5103"/>
        </w:tabs>
        <w:ind w:right="282"/>
        <w:jc w:val="both"/>
        <w:rPr>
          <w:rFonts w:ascii="Arial" w:hAnsi="Arial" w:cs="Arial"/>
          <w:sz w:val="22"/>
          <w:szCs w:val="22"/>
        </w:rPr>
      </w:pPr>
    </w:p>
    <w:p w:rsidR="00C0388C" w:rsidRPr="00C0388C" w:rsidRDefault="00C0388C" w:rsidP="00C0388C">
      <w:pPr>
        <w:tabs>
          <w:tab w:val="left" w:pos="5103"/>
        </w:tabs>
        <w:ind w:right="282"/>
        <w:jc w:val="both"/>
        <w:rPr>
          <w:rFonts w:ascii="Arial" w:hAnsi="Arial" w:cs="Arial"/>
          <w:sz w:val="22"/>
          <w:szCs w:val="22"/>
        </w:rPr>
      </w:pPr>
      <w:r w:rsidRPr="00C0388C">
        <w:rPr>
          <w:rFonts w:ascii="Arial" w:hAnsi="Arial" w:cs="Arial"/>
          <w:sz w:val="22"/>
          <w:szCs w:val="22"/>
        </w:rPr>
        <w:t>Ethical approval is not required for routine audits, performance reviews, quality assurance studies, testing within normal educational requirements, and literary or artistic criticism.</w:t>
      </w:r>
    </w:p>
    <w:p w:rsidR="00C0388C" w:rsidRPr="00C0388C" w:rsidRDefault="00C0388C" w:rsidP="00C0388C">
      <w:pPr>
        <w:tabs>
          <w:tab w:val="left" w:pos="5103"/>
        </w:tabs>
        <w:ind w:right="282"/>
        <w:jc w:val="both"/>
        <w:rPr>
          <w:rFonts w:ascii="Arial" w:hAnsi="Arial" w:cs="Arial"/>
          <w:sz w:val="22"/>
          <w:szCs w:val="22"/>
        </w:rPr>
      </w:pPr>
    </w:p>
    <w:p w:rsidR="00C0388C" w:rsidRPr="00C0388C" w:rsidRDefault="00C0388C" w:rsidP="00C0388C">
      <w:pPr>
        <w:tabs>
          <w:tab w:val="left" w:pos="5103"/>
        </w:tabs>
        <w:ind w:right="282"/>
        <w:jc w:val="both"/>
        <w:rPr>
          <w:rFonts w:ascii="Arial" w:hAnsi="Arial" w:cs="Arial"/>
          <w:b/>
          <w:bCs/>
          <w:sz w:val="22"/>
          <w:szCs w:val="22"/>
        </w:rPr>
      </w:pPr>
      <w:r w:rsidRPr="00C0388C">
        <w:rPr>
          <w:rFonts w:ascii="Arial" w:hAnsi="Arial" w:cs="Arial"/>
          <w:b/>
          <w:bCs/>
          <w:sz w:val="22"/>
          <w:szCs w:val="22"/>
        </w:rPr>
        <w:t>Please read the notes for guidance before completing ALL sections of the form.</w:t>
      </w:r>
    </w:p>
    <w:p w:rsidR="00C0388C" w:rsidRPr="00C0388C" w:rsidRDefault="00C0388C" w:rsidP="00C0388C">
      <w:pPr>
        <w:autoSpaceDE w:val="0"/>
        <w:autoSpaceDN w:val="0"/>
        <w:adjustRightInd w:val="0"/>
        <w:jc w:val="both"/>
        <w:rPr>
          <w:rFonts w:ascii="Arial" w:hAnsi="Arial" w:cs="Arial"/>
          <w:sz w:val="22"/>
          <w:szCs w:val="22"/>
        </w:rPr>
      </w:pPr>
    </w:p>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b/>
          <w:sz w:val="22"/>
          <w:szCs w:val="22"/>
        </w:rPr>
        <w:t>This form</w:t>
      </w:r>
      <w:r w:rsidRPr="00C0388C">
        <w:rPr>
          <w:rFonts w:ascii="Arial" w:hAnsi="Arial" w:cs="Arial"/>
          <w:sz w:val="22"/>
          <w:szCs w:val="22"/>
        </w:rPr>
        <w:t xml:space="preserve"> </w:t>
      </w:r>
      <w:r w:rsidRPr="00C0388C">
        <w:rPr>
          <w:rFonts w:ascii="Arial" w:hAnsi="Arial" w:cs="Arial"/>
          <w:b/>
          <w:sz w:val="22"/>
          <w:szCs w:val="22"/>
        </w:rPr>
        <w:t>must be completed and approved prior to undertaking any research activity.</w:t>
      </w:r>
      <w:r w:rsidRPr="00C0388C">
        <w:rPr>
          <w:rFonts w:ascii="Arial" w:hAnsi="Arial" w:cs="Arial"/>
          <w:sz w:val="22"/>
          <w:szCs w:val="22"/>
        </w:rPr>
        <w:t xml:space="preserve"> Please see Checklist for details of process for different categories of application.  </w:t>
      </w:r>
    </w:p>
    <w:p w:rsidR="00C0388C" w:rsidRPr="00C0388C" w:rsidRDefault="00C0388C" w:rsidP="00C0388C">
      <w:pPr>
        <w:autoSpaceDE w:val="0"/>
        <w:autoSpaceDN w:val="0"/>
        <w:adjustRightInd w:val="0"/>
        <w:jc w:val="both"/>
        <w:rPr>
          <w:rFonts w:ascii="Arial" w:hAnsi="Arial" w:cs="Arial"/>
          <w:sz w:val="22"/>
          <w:szCs w:val="22"/>
        </w:rPr>
      </w:pPr>
    </w:p>
    <w:p w:rsidR="00C0388C" w:rsidRPr="00C0388C" w:rsidRDefault="00C0388C" w:rsidP="00C0388C">
      <w:pPr>
        <w:autoSpaceDE w:val="0"/>
        <w:autoSpaceDN w:val="0"/>
        <w:adjustRightInd w:val="0"/>
        <w:jc w:val="both"/>
        <w:rPr>
          <w:rFonts w:ascii="Arial" w:hAnsi="Arial" w:cs="Arial"/>
          <w:sz w:val="22"/>
          <w:szCs w:val="22"/>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A: About You (Principal Researcher)</w:t>
      </w:r>
    </w:p>
    <w:p w:rsidR="00C0388C" w:rsidRPr="00C0388C" w:rsidRDefault="00C0388C" w:rsidP="00C0388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0388C" w:rsidRPr="00C0388C" w:rsidTr="00C0388C">
        <w:trPr>
          <w:trHeight w:val="439"/>
        </w:trPr>
        <w:tc>
          <w:tcPr>
            <w:tcW w:w="3510" w:type="dxa"/>
            <w:gridSpan w:val="3"/>
            <w:shd w:val="clear" w:color="auto" w:fill="F2F2F2"/>
          </w:tcPr>
          <w:p w:rsidR="00C0388C" w:rsidRPr="00C0388C" w:rsidRDefault="00C0388C" w:rsidP="00C0388C">
            <w:pPr>
              <w:rPr>
                <w:rFonts w:ascii="Arial" w:hAnsi="Arial" w:cs="Arial"/>
                <w:sz w:val="22"/>
                <w:szCs w:val="22"/>
              </w:rPr>
            </w:pPr>
            <w:r w:rsidRPr="00C0388C">
              <w:rPr>
                <w:rFonts w:ascii="Arial" w:hAnsi="Arial" w:cs="Arial"/>
                <w:sz w:val="22"/>
                <w:szCs w:val="22"/>
              </w:rPr>
              <w:t>Full Name:</w:t>
            </w:r>
          </w:p>
        </w:tc>
        <w:tc>
          <w:tcPr>
            <w:tcW w:w="6379" w:type="dxa"/>
            <w:gridSpan w:val="4"/>
          </w:tcPr>
          <w:p w:rsidR="00C0388C" w:rsidRPr="00C0388C" w:rsidRDefault="00C0388C" w:rsidP="00C0388C">
            <w:pPr>
              <w:rPr>
                <w:rFonts w:ascii="Arial" w:hAnsi="Arial" w:cs="Arial"/>
                <w:sz w:val="22"/>
                <w:szCs w:val="22"/>
              </w:rPr>
            </w:pPr>
            <w:r w:rsidRPr="00C0388C">
              <w:rPr>
                <w:rFonts w:ascii="Arial" w:hAnsi="Arial" w:cs="Arial"/>
                <w:color w:val="4F81BD"/>
                <w:sz w:val="22"/>
                <w:szCs w:val="22"/>
              </w:rPr>
              <w:t>Nathacha Antoine</w:t>
            </w:r>
          </w:p>
        </w:tc>
      </w:tr>
      <w:tr w:rsidR="00C0388C" w:rsidRPr="00C0388C" w:rsidTr="0072113F">
        <w:tc>
          <w:tcPr>
            <w:tcW w:w="9889" w:type="dxa"/>
            <w:gridSpan w:val="7"/>
          </w:tcPr>
          <w:p w:rsidR="00C0388C" w:rsidRPr="00C0388C" w:rsidRDefault="00C0388C" w:rsidP="00C0388C">
            <w:pPr>
              <w:rPr>
                <w:rFonts w:ascii="Arial" w:hAnsi="Arial" w:cs="Arial"/>
                <w:sz w:val="22"/>
                <w:szCs w:val="22"/>
              </w:rPr>
            </w:pPr>
            <w:r w:rsidRPr="00C0388C">
              <w:rPr>
                <w:rFonts w:ascii="Arial" w:hAnsi="Arial" w:cs="Arial"/>
                <w:sz w:val="22"/>
                <w:szCs w:val="22"/>
              </w:rPr>
              <w:t>Tick all boxes which apply:</w:t>
            </w:r>
          </w:p>
        </w:tc>
      </w:tr>
      <w:tr w:rsidR="00C0388C" w:rsidRPr="00C0388C" w:rsidTr="00C0388C">
        <w:trPr>
          <w:trHeight w:val="472"/>
        </w:trPr>
        <w:tc>
          <w:tcPr>
            <w:tcW w:w="1951" w:type="dxa"/>
            <w:shd w:val="clear" w:color="auto" w:fill="F2F2F2"/>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c>
          <w:tcPr>
            <w:tcW w:w="1701" w:type="dxa"/>
            <w:gridSpan w:val="2"/>
            <w:shd w:val="clear" w:color="auto" w:fill="F2F2F2"/>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c>
          <w:tcPr>
            <w:tcW w:w="3119" w:type="dxa"/>
            <w:shd w:val="clear" w:color="auto" w:fill="F2F2F2"/>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r>
    </w:tbl>
    <w:p w:rsidR="00C0388C" w:rsidRPr="00C0388C" w:rsidRDefault="00C0388C" w:rsidP="00C0388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0388C" w:rsidRPr="00C0388C" w:rsidTr="00C0388C">
        <w:trPr>
          <w:cantSplit/>
          <w:trHeight w:val="334"/>
        </w:trPr>
        <w:tc>
          <w:tcPr>
            <w:tcW w:w="3510" w:type="dxa"/>
            <w:shd w:val="clear" w:color="auto" w:fill="F2F2F2"/>
          </w:tcPr>
          <w:p w:rsidR="00C0388C" w:rsidRPr="00C0388C" w:rsidRDefault="00C0388C" w:rsidP="00C0388C">
            <w:pPr>
              <w:rPr>
                <w:rFonts w:ascii="Arial" w:hAnsi="Arial" w:cs="Arial"/>
                <w:sz w:val="22"/>
                <w:szCs w:val="22"/>
              </w:rPr>
            </w:pPr>
            <w:r w:rsidRPr="00C0388C">
              <w:rPr>
                <w:rFonts w:ascii="Arial" w:hAnsi="Arial" w:cs="Arial"/>
                <w:sz w:val="22"/>
                <w:szCs w:val="22"/>
              </w:rPr>
              <w:t>Faculty/School/Centre:</w:t>
            </w:r>
          </w:p>
        </w:tc>
        <w:tc>
          <w:tcPr>
            <w:tcW w:w="6379" w:type="dxa"/>
            <w:gridSpan w:val="3"/>
          </w:tcPr>
          <w:p w:rsidR="00C0388C" w:rsidRPr="00C0388C" w:rsidRDefault="00C0388C" w:rsidP="00C0388C">
            <w:pPr>
              <w:rPr>
                <w:rFonts w:ascii="Arial" w:hAnsi="Arial" w:cs="Arial"/>
                <w:sz w:val="22"/>
                <w:szCs w:val="22"/>
              </w:rPr>
            </w:pPr>
            <w:r w:rsidRPr="00C0388C">
              <w:rPr>
                <w:rFonts w:ascii="Arial" w:hAnsi="Arial" w:cs="Arial"/>
                <w:color w:val="4F81BD"/>
                <w:sz w:val="22"/>
                <w:szCs w:val="22"/>
              </w:rPr>
              <w:t>WIWBL</w:t>
            </w:r>
          </w:p>
        </w:tc>
      </w:tr>
      <w:tr w:rsidR="00C0388C" w:rsidRPr="00C0388C" w:rsidTr="00C0388C">
        <w:trPr>
          <w:cantSplit/>
          <w:trHeight w:val="340"/>
        </w:trPr>
        <w:tc>
          <w:tcPr>
            <w:tcW w:w="3510" w:type="dxa"/>
            <w:shd w:val="clear" w:color="auto" w:fill="F2F2F2"/>
          </w:tcPr>
          <w:p w:rsidR="00C0388C" w:rsidRPr="00C0388C" w:rsidRDefault="00C0388C" w:rsidP="00C0388C">
            <w:pPr>
              <w:rPr>
                <w:rFonts w:ascii="Arial" w:hAnsi="Arial" w:cs="Arial"/>
                <w:sz w:val="22"/>
                <w:szCs w:val="22"/>
              </w:rPr>
            </w:pPr>
            <w:r w:rsidRPr="00C0388C">
              <w:rPr>
                <w:rFonts w:ascii="Arial" w:hAnsi="Arial" w:cs="Arial"/>
                <w:sz w:val="22"/>
                <w:szCs w:val="22"/>
              </w:rPr>
              <w:t>Campus:</w:t>
            </w:r>
          </w:p>
        </w:tc>
        <w:tc>
          <w:tcPr>
            <w:tcW w:w="6379" w:type="dxa"/>
            <w:gridSpan w:val="3"/>
          </w:tcPr>
          <w:p w:rsidR="00C0388C" w:rsidRPr="00C0388C" w:rsidRDefault="00C0388C" w:rsidP="00C0388C">
            <w:pPr>
              <w:rPr>
                <w:rFonts w:ascii="Arial" w:hAnsi="Arial" w:cs="Arial"/>
                <w:sz w:val="22"/>
                <w:szCs w:val="22"/>
              </w:rPr>
            </w:pPr>
            <w:r w:rsidRPr="00C0388C">
              <w:rPr>
                <w:rFonts w:ascii="Arial" w:hAnsi="Arial" w:cs="Arial"/>
                <w:color w:val="4F81BD"/>
                <w:sz w:val="22"/>
                <w:szCs w:val="22"/>
              </w:rPr>
              <w:t>Carmarthen</w:t>
            </w:r>
          </w:p>
        </w:tc>
      </w:tr>
      <w:tr w:rsidR="00C0388C" w:rsidRPr="00C0388C" w:rsidTr="00C0388C">
        <w:trPr>
          <w:cantSplit/>
          <w:trHeight w:val="340"/>
        </w:trPr>
        <w:tc>
          <w:tcPr>
            <w:tcW w:w="3510" w:type="dxa"/>
            <w:shd w:val="clear" w:color="auto" w:fill="F2F2F2"/>
          </w:tcPr>
          <w:p w:rsidR="00C0388C" w:rsidRPr="00C0388C" w:rsidRDefault="00C0388C" w:rsidP="00C0388C">
            <w:pPr>
              <w:rPr>
                <w:rFonts w:ascii="Arial" w:hAnsi="Arial" w:cs="Arial"/>
                <w:sz w:val="22"/>
                <w:szCs w:val="22"/>
              </w:rPr>
            </w:pPr>
            <w:r w:rsidRPr="00C0388C">
              <w:rPr>
                <w:rFonts w:ascii="Arial" w:hAnsi="Arial" w:cs="Arial"/>
                <w:sz w:val="22"/>
                <w:szCs w:val="22"/>
              </w:rPr>
              <w:t>E-mail address:</w:t>
            </w:r>
          </w:p>
        </w:tc>
        <w:tc>
          <w:tcPr>
            <w:tcW w:w="6379" w:type="dxa"/>
            <w:gridSpan w:val="3"/>
          </w:tcPr>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Nathacha.antoine@mervillebeach.com</w:t>
            </w:r>
          </w:p>
        </w:tc>
      </w:tr>
      <w:tr w:rsidR="00C0388C" w:rsidRPr="00C0388C" w:rsidTr="00C0388C">
        <w:trPr>
          <w:cantSplit/>
          <w:trHeight w:val="340"/>
        </w:trPr>
        <w:tc>
          <w:tcPr>
            <w:tcW w:w="3510" w:type="dxa"/>
            <w:shd w:val="clear" w:color="auto" w:fill="F2F2F2"/>
          </w:tcPr>
          <w:p w:rsidR="00C0388C" w:rsidRPr="00C0388C" w:rsidRDefault="00C0388C" w:rsidP="00C0388C">
            <w:pPr>
              <w:rPr>
                <w:rFonts w:ascii="Arial" w:hAnsi="Arial" w:cs="Arial"/>
                <w:sz w:val="22"/>
                <w:szCs w:val="22"/>
              </w:rPr>
            </w:pPr>
            <w:r w:rsidRPr="00C0388C">
              <w:rPr>
                <w:rFonts w:ascii="Arial" w:hAnsi="Arial" w:cs="Arial"/>
                <w:sz w:val="22"/>
                <w:szCs w:val="22"/>
              </w:rPr>
              <w:t>Contact Telephone Number:</w:t>
            </w:r>
          </w:p>
        </w:tc>
        <w:tc>
          <w:tcPr>
            <w:tcW w:w="6379" w:type="dxa"/>
            <w:gridSpan w:val="3"/>
          </w:tcPr>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sz w:val="22"/>
                <w:szCs w:val="22"/>
              </w:rPr>
            </w:pPr>
            <w:r w:rsidRPr="00C0388C">
              <w:rPr>
                <w:rFonts w:ascii="Arial" w:hAnsi="Arial" w:cs="Arial"/>
                <w:sz w:val="22"/>
                <w:szCs w:val="22"/>
              </w:rPr>
              <w:t>+23059192110</w:t>
            </w:r>
          </w:p>
        </w:tc>
      </w:tr>
      <w:tr w:rsidR="00C0388C" w:rsidRPr="00C0388C" w:rsidTr="0072113F">
        <w:tc>
          <w:tcPr>
            <w:tcW w:w="9889" w:type="dxa"/>
            <w:gridSpan w:val="4"/>
          </w:tcPr>
          <w:p w:rsidR="00C0388C" w:rsidRPr="00C0388C" w:rsidRDefault="00C0388C" w:rsidP="00C0388C">
            <w:pPr>
              <w:rPr>
                <w:rFonts w:ascii="Arial" w:hAnsi="Arial" w:cs="Arial"/>
                <w:sz w:val="22"/>
                <w:szCs w:val="22"/>
              </w:rPr>
            </w:pPr>
            <w:r w:rsidRPr="00C0388C">
              <w:rPr>
                <w:rFonts w:ascii="Arial" w:hAnsi="Arial" w:cs="Arial"/>
                <w:b/>
                <w:i/>
                <w:sz w:val="22"/>
                <w:szCs w:val="22"/>
              </w:rPr>
              <w:t>For students:</w:t>
            </w:r>
          </w:p>
        </w:tc>
      </w:tr>
      <w:tr w:rsidR="00C0388C" w:rsidRPr="00C0388C" w:rsidTr="00C0388C">
        <w:trPr>
          <w:trHeight w:val="513"/>
        </w:trPr>
        <w:tc>
          <w:tcPr>
            <w:tcW w:w="3510" w:type="dxa"/>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Student Number:</w:t>
            </w:r>
          </w:p>
        </w:tc>
        <w:tc>
          <w:tcPr>
            <w:tcW w:w="3969" w:type="dxa"/>
            <w:vAlign w:val="center"/>
          </w:tcPr>
          <w:p w:rsidR="00C0388C" w:rsidRPr="00C0388C" w:rsidRDefault="00C0388C" w:rsidP="00C0388C">
            <w:pPr>
              <w:rPr>
                <w:rFonts w:ascii="Arial" w:hAnsi="Arial" w:cs="Arial"/>
                <w:sz w:val="22"/>
                <w:szCs w:val="22"/>
              </w:rPr>
            </w:pPr>
            <w:r w:rsidRPr="00C0388C">
              <w:rPr>
                <w:rFonts w:ascii="Arial" w:hAnsi="Arial" w:cs="Arial"/>
                <w:color w:val="4F81BD"/>
                <w:sz w:val="22"/>
                <w:szCs w:val="22"/>
              </w:rPr>
              <w:t>1715700</w:t>
            </w:r>
          </w:p>
        </w:tc>
        <w:tc>
          <w:tcPr>
            <w:tcW w:w="1701" w:type="dxa"/>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r>
      <w:tr w:rsidR="00C0388C" w:rsidRPr="00C0388C" w:rsidTr="00C0388C">
        <w:trPr>
          <w:trHeight w:val="549"/>
        </w:trPr>
        <w:tc>
          <w:tcPr>
            <w:tcW w:w="3510" w:type="dxa"/>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Programme of Study:</w:t>
            </w:r>
          </w:p>
        </w:tc>
        <w:tc>
          <w:tcPr>
            <w:tcW w:w="3969" w:type="dxa"/>
            <w:vAlign w:val="center"/>
          </w:tcPr>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Cert HE in professional Practice</w:t>
            </w:r>
          </w:p>
        </w:tc>
        <w:tc>
          <w:tcPr>
            <w:tcW w:w="1701" w:type="dxa"/>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r>
      <w:tr w:rsidR="00C0388C" w:rsidRPr="00C0388C" w:rsidTr="00C0388C">
        <w:trPr>
          <w:trHeight w:val="557"/>
        </w:trPr>
        <w:tc>
          <w:tcPr>
            <w:tcW w:w="3510" w:type="dxa"/>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Director of Studies/Supervisor:</w:t>
            </w:r>
          </w:p>
        </w:tc>
        <w:tc>
          <w:tcPr>
            <w:tcW w:w="3969"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Tessa Oosthuizen</w:t>
            </w:r>
          </w:p>
        </w:tc>
        <w:tc>
          <w:tcPr>
            <w:tcW w:w="1701" w:type="dxa"/>
            <w:vAlign w:val="center"/>
          </w:tcPr>
          <w:p w:rsidR="00C0388C" w:rsidRPr="00C0388C" w:rsidRDefault="00C0388C" w:rsidP="00C0388C">
            <w:pPr>
              <w:jc w:val="center"/>
              <w:rPr>
                <w:rFonts w:ascii="Arial" w:hAnsi="Arial" w:cs="Arial"/>
                <w:sz w:val="22"/>
                <w:szCs w:val="22"/>
              </w:rPr>
            </w:pPr>
            <w:r w:rsidRPr="00C0388C">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C0388C" w:rsidRPr="00C0388C" w:rsidRDefault="00C0388C" w:rsidP="00C0388C">
                <w:pPr>
                  <w:jc w:val="center"/>
                  <w:rPr>
                    <w:rFonts w:ascii="Arial" w:hAnsi="Arial" w:cs="Arial"/>
                    <w:sz w:val="22"/>
                    <w:szCs w:val="22"/>
                  </w:rPr>
                </w:pPr>
                <w:r w:rsidRPr="00C0388C">
                  <w:rPr>
                    <w:rFonts w:ascii="Arial" w:eastAsia="MS Gothic" w:hAnsi="Arial" w:cs="Arial" w:hint="eastAsia"/>
                    <w:sz w:val="22"/>
                    <w:szCs w:val="22"/>
                  </w:rPr>
                  <w:t>☐</w:t>
                </w:r>
              </w:p>
            </w:tc>
          </w:sdtContent>
        </w:sdt>
      </w:tr>
    </w:tbl>
    <w:p w:rsidR="00C0388C" w:rsidRPr="00C0388C" w:rsidRDefault="00C0388C" w:rsidP="00C0388C">
      <w:pPr>
        <w:rPr>
          <w:rFonts w:ascii="Arial" w:hAnsi="Arial" w:cs="Arial"/>
          <w:bCs/>
          <w:iCs/>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B: Approval for Research Activity</w:t>
      </w:r>
    </w:p>
    <w:p w:rsidR="00C0388C" w:rsidRPr="00C0388C" w:rsidRDefault="00C0388C" w:rsidP="00C0388C">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0388C" w:rsidRPr="00C0388C" w:rsidTr="00C0388C">
        <w:tc>
          <w:tcPr>
            <w:tcW w:w="7508" w:type="dxa"/>
            <w:gridSpan w:val="2"/>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Has the research activity received approval in principle?</w:t>
            </w: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lastRenderedPageBreak/>
              <w:t>(please check the Guidance Notes as to the appropriate approval process for different levels of research by different categories of individual)</w:t>
            </w:r>
          </w:p>
        </w:tc>
        <w:tc>
          <w:tcPr>
            <w:tcW w:w="709" w:type="dxa"/>
            <w:shd w:val="clear" w:color="auto" w:fill="F2F2F2"/>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hAnsi="Arial" w:cs="Arial"/>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sz w:val="22"/>
                    <w:szCs w:val="22"/>
                  </w:rPr>
                  <w:t>☒</w:t>
                </w:r>
              </w:p>
            </w:tc>
          </w:sdtContent>
        </w:sdt>
        <w:tc>
          <w:tcPr>
            <w:tcW w:w="567" w:type="dxa"/>
            <w:shd w:val="clear" w:color="auto" w:fill="F2F2F2"/>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sz w:val="22"/>
                    <w:szCs w:val="22"/>
                  </w:rPr>
                  <w:t>☐</w:t>
                </w:r>
              </w:p>
            </w:tc>
          </w:sdtContent>
        </w:sdt>
      </w:tr>
      <w:tr w:rsidR="00C0388C" w:rsidRPr="00C0388C" w:rsidTr="0072113F">
        <w:tc>
          <w:tcPr>
            <w:tcW w:w="8784" w:type="dxa"/>
            <w:gridSpan w:val="4"/>
          </w:tcPr>
          <w:p w:rsidR="00C0388C" w:rsidRPr="00C0388C" w:rsidRDefault="00C0388C" w:rsidP="00C0388C">
            <w:pPr>
              <w:autoSpaceDE w:val="0"/>
              <w:autoSpaceDN w:val="0"/>
              <w:adjustRightInd w:val="0"/>
              <w:jc w:val="right"/>
              <w:rPr>
                <w:rFonts w:ascii="Arial" w:hAnsi="Arial" w:cs="Arial"/>
                <w:b/>
                <w:bCs/>
                <w:sz w:val="22"/>
                <w:szCs w:val="22"/>
              </w:rPr>
            </w:pPr>
            <w:r w:rsidRPr="00C0388C">
              <w:rPr>
                <w:rFonts w:ascii="Arial" w:hAnsi="Arial" w:cs="Arial"/>
                <w:b/>
                <w:bCs/>
                <w:sz w:val="22"/>
                <w:szCs w:val="22"/>
              </w:rPr>
              <w:lastRenderedPageBreak/>
              <w:t xml:space="preserve">     </w:t>
            </w:r>
          </w:p>
        </w:tc>
        <w:tc>
          <w:tcPr>
            <w:tcW w:w="1134" w:type="dxa"/>
            <w:gridSpan w:val="2"/>
          </w:tcPr>
          <w:p w:rsidR="00C0388C" w:rsidRPr="00C0388C" w:rsidRDefault="00C0388C" w:rsidP="00C0388C">
            <w:pPr>
              <w:autoSpaceDE w:val="0"/>
              <w:autoSpaceDN w:val="0"/>
              <w:adjustRightInd w:val="0"/>
              <w:jc w:val="center"/>
              <w:rPr>
                <w:rFonts w:ascii="Arial" w:hAnsi="Arial" w:cs="Arial"/>
                <w:b/>
                <w:bCs/>
                <w:i/>
                <w:sz w:val="22"/>
                <w:szCs w:val="22"/>
              </w:rPr>
            </w:pPr>
            <w:r w:rsidRPr="00C0388C">
              <w:rPr>
                <w:rFonts w:ascii="Arial" w:hAnsi="Arial" w:cs="Arial"/>
                <w:b/>
                <w:bCs/>
                <w:i/>
                <w:sz w:val="22"/>
                <w:szCs w:val="22"/>
              </w:rPr>
              <w:t>Date</w:t>
            </w:r>
          </w:p>
        </w:tc>
      </w:tr>
      <w:tr w:rsidR="00C0388C" w:rsidRPr="00C0388C" w:rsidTr="00C0388C">
        <w:trPr>
          <w:trHeight w:val="437"/>
        </w:trPr>
        <w:tc>
          <w:tcPr>
            <w:tcW w:w="3693" w:type="dxa"/>
            <w:vMerge w:val="restart"/>
            <w:shd w:val="clear" w:color="auto" w:fill="F2F2F2"/>
          </w:tcPr>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sz w:val="22"/>
                <w:szCs w:val="22"/>
              </w:rPr>
              <w:t>If Yes, please indicate source of approval (and date where known):</w:t>
            </w:r>
          </w:p>
        </w:tc>
        <w:tc>
          <w:tcPr>
            <w:tcW w:w="4524" w:type="dxa"/>
            <w:gridSpan w:val="2"/>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tc>
          </w:sdtContent>
        </w:sdt>
        <w:tc>
          <w:tcPr>
            <w:tcW w:w="1134" w:type="dxa"/>
            <w:gridSpan w:val="2"/>
            <w:vAlign w:val="center"/>
          </w:tcPr>
          <w:p w:rsidR="00C0388C" w:rsidRPr="00C0388C" w:rsidRDefault="00C0388C" w:rsidP="00C0388C">
            <w:pPr>
              <w:autoSpaceDE w:val="0"/>
              <w:autoSpaceDN w:val="0"/>
              <w:adjustRightInd w:val="0"/>
              <w:jc w:val="center"/>
              <w:rPr>
                <w:rFonts w:ascii="Arial" w:hAnsi="Arial" w:cs="Arial"/>
                <w:b/>
                <w:bCs/>
                <w:sz w:val="22"/>
                <w:szCs w:val="22"/>
              </w:rPr>
            </w:pPr>
          </w:p>
        </w:tc>
      </w:tr>
      <w:tr w:rsidR="00C0388C" w:rsidRPr="00C0388C" w:rsidTr="00C0388C">
        <w:trPr>
          <w:trHeight w:val="415"/>
        </w:trPr>
        <w:tc>
          <w:tcPr>
            <w:tcW w:w="3693" w:type="dxa"/>
            <w:vMerge/>
            <w:shd w:val="clear" w:color="auto" w:fill="F2F2F2"/>
          </w:tcPr>
          <w:p w:rsidR="00C0388C" w:rsidRPr="00C0388C" w:rsidRDefault="00C0388C" w:rsidP="00C0388C">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tc>
          </w:sdtContent>
        </w:sdt>
        <w:tc>
          <w:tcPr>
            <w:tcW w:w="1134" w:type="dxa"/>
            <w:gridSpan w:val="2"/>
            <w:vAlign w:val="center"/>
          </w:tcPr>
          <w:p w:rsidR="00C0388C" w:rsidRPr="00C0388C" w:rsidRDefault="00C0388C" w:rsidP="00C0388C">
            <w:pPr>
              <w:autoSpaceDE w:val="0"/>
              <w:autoSpaceDN w:val="0"/>
              <w:adjustRightInd w:val="0"/>
              <w:jc w:val="center"/>
              <w:rPr>
                <w:rFonts w:ascii="Arial" w:hAnsi="Arial" w:cs="Arial"/>
                <w:b/>
                <w:bCs/>
                <w:sz w:val="22"/>
                <w:szCs w:val="22"/>
              </w:rPr>
            </w:pPr>
          </w:p>
        </w:tc>
      </w:tr>
      <w:tr w:rsidR="00C0388C" w:rsidRPr="00C0388C" w:rsidTr="00C0388C">
        <w:tc>
          <w:tcPr>
            <w:tcW w:w="3693" w:type="dxa"/>
            <w:vMerge/>
            <w:shd w:val="clear" w:color="auto" w:fill="F2F2F2"/>
          </w:tcPr>
          <w:p w:rsidR="00C0388C" w:rsidRPr="00C0388C" w:rsidRDefault="00C0388C" w:rsidP="00C0388C">
            <w:pPr>
              <w:autoSpaceDE w:val="0"/>
              <w:autoSpaceDN w:val="0"/>
              <w:adjustRightInd w:val="0"/>
              <w:jc w:val="both"/>
              <w:rPr>
                <w:rFonts w:ascii="Arial" w:hAnsi="Arial" w:cs="Arial"/>
                <w:sz w:val="22"/>
                <w:szCs w:val="22"/>
              </w:rPr>
            </w:pPr>
          </w:p>
        </w:tc>
        <w:tc>
          <w:tcPr>
            <w:tcW w:w="4524" w:type="dxa"/>
            <w:gridSpan w:val="2"/>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Other (write in)</w:t>
            </w: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color w:val="4F81BD"/>
                <w:sz w:val="22"/>
                <w:szCs w:val="22"/>
              </w:rPr>
              <w:t>WIWBL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tc>
          </w:sdtContent>
        </w:sdt>
        <w:tc>
          <w:tcPr>
            <w:tcW w:w="1134" w:type="dxa"/>
            <w:gridSpan w:val="2"/>
            <w:vAlign w:val="center"/>
          </w:tcPr>
          <w:p w:rsidR="00C0388C" w:rsidRPr="00C0388C" w:rsidRDefault="00C0388C" w:rsidP="00C0388C">
            <w:pPr>
              <w:autoSpaceDE w:val="0"/>
              <w:autoSpaceDN w:val="0"/>
              <w:adjustRightInd w:val="0"/>
              <w:jc w:val="center"/>
              <w:rPr>
                <w:rFonts w:ascii="Arial" w:hAnsi="Arial" w:cs="Arial"/>
                <w:b/>
                <w:bCs/>
                <w:sz w:val="22"/>
                <w:szCs w:val="22"/>
              </w:rPr>
            </w:pPr>
          </w:p>
        </w:tc>
      </w:tr>
    </w:tbl>
    <w:p w:rsidR="00C0388C" w:rsidRPr="00C0388C" w:rsidRDefault="00C0388C" w:rsidP="00C0388C">
      <w:pPr>
        <w:rPr>
          <w:rFonts w:ascii="Arial" w:hAnsi="Arial" w:cs="Arial"/>
          <w:bCs/>
          <w:iCs/>
        </w:rPr>
      </w:pPr>
      <w:r w:rsidRPr="00C0388C">
        <w:rPr>
          <w:rFonts w:ascii="Arial" w:hAnsi="Arial" w:cs="Arial"/>
          <w:bCs/>
          <w:iCs/>
        </w:rPr>
        <w:t xml:space="preserve">Approval in principle </w:t>
      </w:r>
      <w:r w:rsidRPr="00C0388C">
        <w:rPr>
          <w:rFonts w:ascii="Arial" w:hAnsi="Arial" w:cs="Arial"/>
          <w:b/>
          <w:bCs/>
          <w:iCs/>
        </w:rPr>
        <w:t>must</w:t>
      </w:r>
      <w:r w:rsidRPr="00C0388C">
        <w:rPr>
          <w:rFonts w:ascii="Arial" w:hAnsi="Arial" w:cs="Arial"/>
          <w:bCs/>
          <w:iCs/>
        </w:rPr>
        <w:t xml:space="preserve"> be obtained from the relevant source prior to seeking ethical approval.</w:t>
      </w:r>
    </w:p>
    <w:p w:rsidR="00C0388C" w:rsidRPr="00C0388C" w:rsidRDefault="00C0388C" w:rsidP="00C0388C">
      <w:pPr>
        <w:rPr>
          <w:rFonts w:ascii="Arial" w:hAnsi="Arial" w:cs="Arial"/>
          <w:bCs/>
          <w:iCs/>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C:  External Ethical Guidance Materials</w:t>
      </w:r>
    </w:p>
    <w:p w:rsidR="00C0388C" w:rsidRPr="00C0388C" w:rsidRDefault="00C0388C" w:rsidP="00C0388C">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1"/>
        <w:gridCol w:w="815"/>
      </w:tblGrid>
      <w:tr w:rsidR="00C0388C" w:rsidRPr="00C0388C" w:rsidTr="00C0388C">
        <w:tc>
          <w:tcPr>
            <w:tcW w:w="9628" w:type="dxa"/>
            <w:gridSpan w:val="2"/>
            <w:shd w:val="clear" w:color="auto" w:fill="F2F2F2"/>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0388C" w:rsidRPr="00C0388C" w:rsidTr="00C0388C">
        <w:trPr>
          <w:trHeight w:val="144"/>
        </w:trPr>
        <w:tc>
          <w:tcPr>
            <w:tcW w:w="8784" w:type="dxa"/>
          </w:tcPr>
          <w:p w:rsidR="00C0388C" w:rsidRPr="00C0388C" w:rsidRDefault="00C0388C" w:rsidP="00C0388C">
            <w:pPr>
              <w:autoSpaceDE w:val="0"/>
              <w:autoSpaceDN w:val="0"/>
              <w:adjustRightInd w:val="0"/>
              <w:rPr>
                <w:rFonts w:ascii="Arial" w:hAnsi="Arial" w:cs="Arial"/>
                <w:bCs/>
                <w:sz w:val="22"/>
                <w:szCs w:val="22"/>
              </w:rPr>
            </w:pPr>
            <w:r w:rsidRPr="00C0388C">
              <w:rPr>
                <w:rFonts w:ascii="Arial" w:hAnsi="Arial" w:cs="Arial"/>
                <w:bCs/>
                <w:color w:val="4F81BD"/>
                <w:sz w:val="22"/>
                <w:szCs w:val="22"/>
              </w:rPr>
              <w:t xml:space="preserve"> Lux Code of Ethics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tc>
          </w:sdtContent>
        </w:sdt>
      </w:tr>
      <w:tr w:rsidR="00C0388C" w:rsidRPr="00C0388C" w:rsidTr="00C0388C">
        <w:trPr>
          <w:trHeight w:val="144"/>
        </w:trPr>
        <w:tc>
          <w:tcPr>
            <w:tcW w:w="8784" w:type="dxa"/>
          </w:tcPr>
          <w:p w:rsidR="00C0388C" w:rsidRPr="00C0388C" w:rsidRDefault="00C0388C" w:rsidP="00C0388C">
            <w:pPr>
              <w:autoSpaceDE w:val="0"/>
              <w:autoSpaceDN w:val="0"/>
              <w:adjustRightInd w:val="0"/>
              <w:rPr>
                <w:rFonts w:ascii="Arial" w:hAnsi="Arial" w:cs="Arial"/>
                <w:b/>
                <w:bCs/>
                <w:i/>
                <w:sz w:val="22"/>
                <w:szCs w:val="22"/>
              </w:rPr>
            </w:pPr>
          </w:p>
        </w:tc>
        <w:tc>
          <w:tcPr>
            <w:tcW w:w="844" w:type="dxa"/>
            <w:shd w:val="clear" w:color="auto" w:fill="BFBF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bCs/>
                    <w:i/>
                    <w:sz w:val="22"/>
                    <w:szCs w:val="22"/>
                  </w:rPr>
                </w:pPr>
                <w:r w:rsidRPr="00C0388C">
                  <w:rPr>
                    <w:rFonts w:ascii="Arial" w:eastAsia="MS Gothic" w:hAnsi="Arial" w:cs="Arial" w:hint="eastAsia"/>
                    <w:b/>
                    <w:bCs/>
                    <w:sz w:val="22"/>
                    <w:szCs w:val="22"/>
                  </w:rPr>
                  <w:t>☐</w:t>
                </w:r>
              </w:p>
            </w:sdtContent>
          </w:sdt>
        </w:tc>
      </w:tr>
      <w:tr w:rsidR="00C0388C" w:rsidRPr="00C0388C" w:rsidTr="00C0388C">
        <w:trPr>
          <w:trHeight w:val="144"/>
        </w:trPr>
        <w:tc>
          <w:tcPr>
            <w:tcW w:w="8784" w:type="dxa"/>
          </w:tcPr>
          <w:p w:rsidR="00C0388C" w:rsidRPr="00C0388C" w:rsidRDefault="00C0388C" w:rsidP="00C0388C">
            <w:pPr>
              <w:autoSpaceDE w:val="0"/>
              <w:autoSpaceDN w:val="0"/>
              <w:adjustRightInd w:val="0"/>
              <w:rPr>
                <w:rFonts w:ascii="Arial" w:hAnsi="Arial" w:cs="Arial"/>
                <w:b/>
                <w:bCs/>
                <w:i/>
                <w:sz w:val="22"/>
                <w:szCs w:val="22"/>
              </w:rPr>
            </w:pPr>
          </w:p>
        </w:tc>
        <w:tc>
          <w:tcPr>
            <w:tcW w:w="844" w:type="dxa"/>
            <w:shd w:val="clear" w:color="auto" w:fill="BFBFBF"/>
          </w:tcPr>
          <w:sdt>
            <w:sdtPr>
              <w:rPr>
                <w:rFonts w:ascii="Arial" w:hAnsi="Arial" w:cs="Arial"/>
                <w:b/>
                <w:bCs/>
                <w:sz w:val="22"/>
                <w:szCs w:val="22"/>
              </w:rPr>
              <w:id w:val="117808949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bCs/>
                    <w:i/>
                    <w:sz w:val="22"/>
                    <w:szCs w:val="22"/>
                  </w:rPr>
                </w:pPr>
                <w:r w:rsidRPr="00C0388C">
                  <w:rPr>
                    <w:rFonts w:ascii="Arial" w:eastAsia="MS Gothic" w:hAnsi="Arial" w:cs="Arial" w:hint="eastAsia"/>
                    <w:b/>
                    <w:bCs/>
                    <w:sz w:val="22"/>
                    <w:szCs w:val="22"/>
                  </w:rPr>
                  <w:t>☐</w:t>
                </w:r>
              </w:p>
            </w:sdtContent>
          </w:sdt>
        </w:tc>
      </w:tr>
    </w:tbl>
    <w:p w:rsidR="00C0388C" w:rsidRPr="00C0388C" w:rsidRDefault="00C0388C" w:rsidP="00C0388C">
      <w:pPr>
        <w:autoSpaceDE w:val="0"/>
        <w:autoSpaceDN w:val="0"/>
        <w:adjustRightInd w:val="0"/>
        <w:jc w:val="both"/>
        <w:rPr>
          <w:rFonts w:ascii="Arial" w:hAnsi="Arial" w:cs="Arial"/>
          <w:b/>
          <w:sz w:val="22"/>
          <w:szCs w:val="22"/>
        </w:rPr>
      </w:pPr>
    </w:p>
    <w:p w:rsidR="00C0388C" w:rsidRPr="00C0388C" w:rsidRDefault="00C0388C" w:rsidP="00C0388C">
      <w:pPr>
        <w:autoSpaceDE w:val="0"/>
        <w:autoSpaceDN w:val="0"/>
        <w:adjustRightInd w:val="0"/>
        <w:jc w:val="both"/>
        <w:rPr>
          <w:rFonts w:ascii="Arial" w:hAnsi="Arial" w:cs="Arial"/>
          <w:b/>
          <w:sz w:val="22"/>
          <w:szCs w:val="22"/>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D: External Collaborative Research Activity</w:t>
      </w:r>
    </w:p>
    <w:p w:rsidR="00C0388C" w:rsidRPr="00C0388C" w:rsidRDefault="00C0388C" w:rsidP="00C0388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0388C" w:rsidRPr="00C0388C" w:rsidTr="00C0388C">
        <w:tc>
          <w:tcPr>
            <w:tcW w:w="6164" w:type="dxa"/>
            <w:gridSpan w:val="2"/>
            <w:shd w:val="clear" w:color="auto" w:fill="F2F2F2"/>
          </w:tcPr>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sz w:val="22"/>
                <w:szCs w:val="22"/>
              </w:rPr>
              <w:t>Does the research activity involve collaborators outside of the University?</w:t>
            </w:r>
          </w:p>
        </w:tc>
        <w:tc>
          <w:tcPr>
            <w:tcW w:w="981" w:type="dxa"/>
            <w:shd w:val="clear" w:color="auto" w:fill="F2F2F2"/>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hAnsi="Arial" w:cs="Arial"/>
                <w:sz w:val="22"/>
                <w:szCs w:val="22"/>
              </w:rPr>
              <w:t>YES</w:t>
            </w:r>
          </w:p>
        </w:tc>
        <w:tc>
          <w:tcPr>
            <w:tcW w:w="975" w:type="dxa"/>
            <w:shd w:val="clear" w:color="auto" w:fill="BFBF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703" w:type="dxa"/>
            <w:shd w:val="clear" w:color="auto" w:fill="F2F2F2"/>
            <w:vAlign w:val="center"/>
          </w:tcPr>
          <w:p w:rsidR="00C0388C" w:rsidRPr="00C0388C" w:rsidRDefault="00C0388C" w:rsidP="00C0388C">
            <w:pPr>
              <w:autoSpaceDE w:val="0"/>
              <w:autoSpaceDN w:val="0"/>
              <w:adjustRightInd w:val="0"/>
              <w:jc w:val="center"/>
              <w:rPr>
                <w:rFonts w:ascii="Arial" w:hAnsi="Arial" w:cs="Arial"/>
                <w:sz w:val="22"/>
                <w:szCs w:val="22"/>
              </w:rPr>
            </w:pPr>
            <w:r w:rsidRPr="00C0388C">
              <w:rPr>
                <w:rFonts w:ascii="Arial" w:hAnsi="Arial" w:cs="Arial"/>
                <w:sz w:val="22"/>
                <w:szCs w:val="22"/>
              </w:rPr>
              <w:t>NO</w:t>
            </w:r>
          </w:p>
        </w:tc>
        <w:tc>
          <w:tcPr>
            <w:tcW w:w="953" w:type="dxa"/>
            <w:shd w:val="clear" w:color="auto" w:fill="BFBF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72113F">
        <w:tc>
          <w:tcPr>
            <w:tcW w:w="9776" w:type="dxa"/>
            <w:gridSpan w:val="6"/>
          </w:tcPr>
          <w:p w:rsidR="00C0388C" w:rsidRPr="00C0388C" w:rsidRDefault="00C0388C" w:rsidP="00C0388C">
            <w:pPr>
              <w:autoSpaceDE w:val="0"/>
              <w:autoSpaceDN w:val="0"/>
              <w:adjustRightInd w:val="0"/>
              <w:rPr>
                <w:rFonts w:ascii="Arial" w:hAnsi="Arial" w:cs="Arial"/>
                <w:sz w:val="16"/>
                <w:szCs w:val="16"/>
              </w:rPr>
            </w:pPr>
          </w:p>
          <w:p w:rsidR="00C0388C" w:rsidRPr="00C0388C" w:rsidRDefault="00C0388C" w:rsidP="00C0388C">
            <w:pPr>
              <w:autoSpaceDE w:val="0"/>
              <w:autoSpaceDN w:val="0"/>
              <w:adjustRightInd w:val="0"/>
              <w:rPr>
                <w:rFonts w:ascii="Arial" w:hAnsi="Arial" w:cs="Arial"/>
                <w:b/>
                <w:bCs/>
                <w:i/>
                <w:sz w:val="22"/>
                <w:szCs w:val="22"/>
              </w:rPr>
            </w:pPr>
            <w:r w:rsidRPr="00C0388C">
              <w:rPr>
                <w:rFonts w:ascii="Arial" w:hAnsi="Arial" w:cs="Arial"/>
                <w:sz w:val="22"/>
                <w:szCs w:val="22"/>
              </w:rPr>
              <w:t>If Yes, please provide the name of the external organisation and name and contact details for the main contact person:</w:t>
            </w:r>
          </w:p>
        </w:tc>
      </w:tr>
      <w:tr w:rsidR="00C0388C" w:rsidRPr="00C0388C" w:rsidTr="00C0388C">
        <w:tc>
          <w:tcPr>
            <w:tcW w:w="3431" w:type="dxa"/>
            <w:shd w:val="clear" w:color="auto" w:fill="F2F2F2"/>
          </w:tcPr>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sz w:val="22"/>
                <w:szCs w:val="22"/>
              </w:rPr>
              <w:t>Institution</w:t>
            </w:r>
          </w:p>
        </w:tc>
        <w:tc>
          <w:tcPr>
            <w:tcW w:w="6345" w:type="dxa"/>
            <w:gridSpan w:val="5"/>
          </w:tcPr>
          <w:p w:rsidR="00C0388C" w:rsidRPr="00C0388C" w:rsidRDefault="00C0388C" w:rsidP="00C0388C">
            <w:pPr>
              <w:autoSpaceDE w:val="0"/>
              <w:autoSpaceDN w:val="0"/>
              <w:adjustRightInd w:val="0"/>
              <w:rPr>
                <w:rFonts w:ascii="Arial" w:hAnsi="Arial" w:cs="Arial"/>
                <w:bCs/>
                <w:sz w:val="22"/>
                <w:szCs w:val="22"/>
              </w:rPr>
            </w:pPr>
          </w:p>
        </w:tc>
      </w:tr>
      <w:tr w:rsidR="00C0388C" w:rsidRPr="00C0388C" w:rsidTr="00C0388C">
        <w:tc>
          <w:tcPr>
            <w:tcW w:w="3431" w:type="dxa"/>
            <w:shd w:val="clear" w:color="auto" w:fill="F2F2F2"/>
          </w:tcPr>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sz w:val="22"/>
                <w:szCs w:val="22"/>
              </w:rPr>
              <w:t>Contact person name</w:t>
            </w:r>
          </w:p>
        </w:tc>
        <w:tc>
          <w:tcPr>
            <w:tcW w:w="6345" w:type="dxa"/>
            <w:gridSpan w:val="5"/>
          </w:tcPr>
          <w:p w:rsidR="00C0388C" w:rsidRPr="00C0388C" w:rsidRDefault="00C0388C" w:rsidP="00C0388C">
            <w:pPr>
              <w:autoSpaceDE w:val="0"/>
              <w:autoSpaceDN w:val="0"/>
              <w:adjustRightInd w:val="0"/>
              <w:rPr>
                <w:rFonts w:ascii="Arial" w:hAnsi="Arial" w:cs="Arial"/>
                <w:bCs/>
                <w:sz w:val="22"/>
                <w:szCs w:val="22"/>
              </w:rPr>
            </w:pPr>
          </w:p>
        </w:tc>
      </w:tr>
      <w:tr w:rsidR="00C0388C" w:rsidRPr="00C0388C" w:rsidTr="00C0388C">
        <w:tc>
          <w:tcPr>
            <w:tcW w:w="3431" w:type="dxa"/>
            <w:shd w:val="clear" w:color="auto" w:fill="F2F2F2"/>
          </w:tcPr>
          <w:p w:rsidR="00C0388C" w:rsidRPr="00C0388C" w:rsidRDefault="00C0388C" w:rsidP="00C0388C">
            <w:pPr>
              <w:autoSpaceDE w:val="0"/>
              <w:autoSpaceDN w:val="0"/>
              <w:adjustRightInd w:val="0"/>
              <w:jc w:val="both"/>
              <w:rPr>
                <w:rFonts w:ascii="Arial" w:hAnsi="Arial" w:cs="Arial"/>
                <w:sz w:val="22"/>
                <w:szCs w:val="22"/>
              </w:rPr>
            </w:pPr>
            <w:r w:rsidRPr="00C0388C">
              <w:rPr>
                <w:rFonts w:ascii="Arial" w:hAnsi="Arial" w:cs="Arial"/>
                <w:sz w:val="22"/>
                <w:szCs w:val="22"/>
              </w:rPr>
              <w:t>Contact person e-mail address</w:t>
            </w:r>
          </w:p>
        </w:tc>
        <w:tc>
          <w:tcPr>
            <w:tcW w:w="6345" w:type="dxa"/>
            <w:gridSpan w:val="5"/>
          </w:tcPr>
          <w:p w:rsidR="00C0388C" w:rsidRPr="00C0388C" w:rsidRDefault="00C0388C" w:rsidP="00C0388C">
            <w:pPr>
              <w:autoSpaceDE w:val="0"/>
              <w:autoSpaceDN w:val="0"/>
              <w:adjustRightInd w:val="0"/>
              <w:rPr>
                <w:rFonts w:ascii="Arial" w:hAnsi="Arial" w:cs="Arial"/>
                <w:bCs/>
                <w:sz w:val="22"/>
                <w:szCs w:val="22"/>
              </w:rPr>
            </w:pPr>
          </w:p>
        </w:tc>
      </w:tr>
    </w:tbl>
    <w:p w:rsidR="00C0388C" w:rsidRPr="00C0388C" w:rsidRDefault="00C0388C" w:rsidP="00C0388C">
      <w:pPr>
        <w:rPr>
          <w:rFonts w:ascii="Arial" w:hAnsi="Arial" w:cs="Arial"/>
          <w:bCs/>
          <w:iCs/>
          <w:sz w:val="16"/>
          <w:szCs w:val="16"/>
        </w:rPr>
      </w:pPr>
    </w:p>
    <w:p w:rsidR="00C0388C" w:rsidRPr="00C0388C" w:rsidRDefault="00C0388C" w:rsidP="00C0388C">
      <w:pPr>
        <w:rPr>
          <w:rFonts w:ascii="Arial" w:hAnsi="Arial" w:cs="Arial"/>
          <w:b/>
          <w:bCs/>
          <w:iCs/>
          <w:sz w:val="22"/>
          <w:szCs w:val="22"/>
        </w:rPr>
      </w:pPr>
      <w:r w:rsidRPr="00C0388C">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0388C" w:rsidRPr="00C0388C" w:rsidTr="00C0388C">
        <w:trPr>
          <w:trHeight w:val="507"/>
        </w:trPr>
        <w:tc>
          <w:tcPr>
            <w:tcW w:w="6164" w:type="dxa"/>
            <w:shd w:val="clear" w:color="auto" w:fill="F2F2F2"/>
            <w:vAlign w:val="center"/>
          </w:tcPr>
          <w:p w:rsidR="00C0388C" w:rsidRPr="00C0388C" w:rsidRDefault="00C0388C" w:rsidP="00C0388C">
            <w:pPr>
              <w:autoSpaceDE w:val="0"/>
              <w:autoSpaceDN w:val="0"/>
              <w:adjustRightInd w:val="0"/>
              <w:rPr>
                <w:rFonts w:ascii="Arial" w:hAnsi="Arial" w:cs="Arial"/>
                <w:bCs/>
                <w:sz w:val="22"/>
                <w:szCs w:val="22"/>
              </w:rPr>
            </w:pPr>
            <w:r w:rsidRPr="00C0388C">
              <w:rPr>
                <w:rFonts w:ascii="Arial" w:hAnsi="Arial" w:cs="Arial"/>
                <w:bCs/>
                <w:sz w:val="22"/>
                <w:szCs w:val="22"/>
              </w:rPr>
              <w:t>Does this organisation have its own ethics approval system?</w:t>
            </w:r>
          </w:p>
        </w:tc>
        <w:tc>
          <w:tcPr>
            <w:tcW w:w="981" w:type="dxa"/>
            <w:shd w:val="clear" w:color="auto" w:fill="F2F2F2"/>
            <w:vAlign w:val="center"/>
          </w:tcPr>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hAnsi="Arial" w:cs="Arial"/>
                <w:bCs/>
                <w:sz w:val="22"/>
                <w:szCs w:val="22"/>
              </w:rPr>
              <w:t>YES</w:t>
            </w:r>
          </w:p>
        </w:tc>
        <w:tc>
          <w:tcPr>
            <w:tcW w:w="975" w:type="dxa"/>
            <w:shd w:val="clear" w:color="auto" w:fill="BFBF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06" w:type="dxa"/>
            <w:shd w:val="clear" w:color="auto" w:fill="F2F2F2"/>
            <w:vAlign w:val="center"/>
          </w:tcPr>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hAnsi="Arial" w:cs="Arial"/>
                <w:bCs/>
                <w:sz w:val="22"/>
                <w:szCs w:val="22"/>
              </w:rPr>
              <w:t>NO</w:t>
            </w:r>
          </w:p>
        </w:tc>
        <w:tc>
          <w:tcPr>
            <w:tcW w:w="850" w:type="dxa"/>
            <w:shd w:val="clear" w:color="auto" w:fill="BFBF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72113F">
        <w:tc>
          <w:tcPr>
            <w:tcW w:w="9776" w:type="dxa"/>
            <w:gridSpan w:val="5"/>
          </w:tcPr>
          <w:p w:rsidR="00C0388C" w:rsidRPr="00C0388C" w:rsidRDefault="00C0388C" w:rsidP="00C0388C">
            <w:pPr>
              <w:autoSpaceDE w:val="0"/>
              <w:autoSpaceDN w:val="0"/>
              <w:adjustRightInd w:val="0"/>
              <w:rPr>
                <w:rFonts w:ascii="Arial" w:hAnsi="Arial" w:cs="Arial"/>
                <w:b/>
                <w:bCs/>
                <w:sz w:val="22"/>
                <w:szCs w:val="22"/>
              </w:rPr>
            </w:pPr>
            <w:r w:rsidRPr="00C0388C">
              <w:rPr>
                <w:rFonts w:ascii="Arial" w:hAnsi="Arial" w:cs="Arial"/>
                <w:bCs/>
                <w:sz w:val="22"/>
                <w:szCs w:val="22"/>
              </w:rPr>
              <w:t>If Yes, please attach a copy of any final approval (or interim approval) from the organisation</w:t>
            </w:r>
          </w:p>
        </w:tc>
      </w:tr>
    </w:tbl>
    <w:p w:rsidR="00C0388C" w:rsidRPr="00C0388C" w:rsidRDefault="00C0388C" w:rsidP="00C0388C">
      <w:pPr>
        <w:rPr>
          <w:rFonts w:ascii="Arial" w:hAnsi="Arial" w:cs="Arial"/>
          <w:bCs/>
          <w:iCs/>
        </w:rPr>
      </w:pPr>
    </w:p>
    <w:p w:rsidR="00C0388C" w:rsidRPr="00C0388C" w:rsidRDefault="00C0388C" w:rsidP="00C0388C">
      <w:pPr>
        <w:autoSpaceDE w:val="0"/>
        <w:autoSpaceDN w:val="0"/>
        <w:adjustRightInd w:val="0"/>
        <w:jc w:val="both"/>
        <w:rPr>
          <w:rFonts w:ascii="Arial" w:hAnsi="Arial" w:cs="Arial"/>
          <w:b/>
          <w:sz w:val="22"/>
          <w:szCs w:val="22"/>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E: Details of Research Activity</w:t>
      </w:r>
    </w:p>
    <w:p w:rsidR="00C0388C" w:rsidRPr="00C0388C" w:rsidRDefault="00C0388C" w:rsidP="00C0388C">
      <w:pPr>
        <w:rPr>
          <w:rFonts w:ascii="Arial"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C0388C" w:rsidRPr="00C0388C" w:rsidTr="00C0388C">
        <w:trPr>
          <w:trHeight w:val="454"/>
        </w:trPr>
        <w:tc>
          <w:tcPr>
            <w:tcW w:w="1286" w:type="pct"/>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Indicative title:</w:t>
            </w:r>
          </w:p>
        </w:tc>
        <w:tc>
          <w:tcPr>
            <w:tcW w:w="3714" w:type="pct"/>
            <w:gridSpan w:val="3"/>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Enhancing training impact through effective training methodology</w:t>
            </w:r>
          </w:p>
        </w:tc>
      </w:tr>
      <w:tr w:rsidR="00C0388C" w:rsidRPr="00C0388C" w:rsidTr="00C0388C">
        <w:trPr>
          <w:trHeight w:val="454"/>
        </w:trPr>
        <w:tc>
          <w:tcPr>
            <w:tcW w:w="1286" w:type="pct"/>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Proposed start date:</w:t>
            </w:r>
          </w:p>
        </w:tc>
        <w:tc>
          <w:tcPr>
            <w:tcW w:w="1262" w:type="pct"/>
            <w:vAlign w:val="center"/>
          </w:tcPr>
          <w:p w:rsidR="00C0388C" w:rsidRPr="00C0388C" w:rsidRDefault="00C0388C" w:rsidP="00C0388C">
            <w:pPr>
              <w:rPr>
                <w:rFonts w:ascii="Arial" w:hAnsi="Arial" w:cs="Arial"/>
                <w:sz w:val="22"/>
                <w:szCs w:val="22"/>
              </w:rPr>
            </w:pPr>
            <w:r w:rsidRPr="00C0388C">
              <w:rPr>
                <w:rFonts w:ascii="Arial" w:hAnsi="Arial" w:cs="Arial"/>
                <w:color w:val="4F81BD"/>
                <w:sz w:val="22"/>
                <w:szCs w:val="22"/>
              </w:rPr>
              <w:t>Nov 2018</w:t>
            </w:r>
          </w:p>
        </w:tc>
        <w:tc>
          <w:tcPr>
            <w:tcW w:w="1262" w:type="pct"/>
            <w:shd w:val="clear" w:color="auto" w:fill="F2F2F2"/>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Proposed end date:</w:t>
            </w:r>
          </w:p>
        </w:tc>
        <w:tc>
          <w:tcPr>
            <w:tcW w:w="1190" w:type="pct"/>
            <w:vAlign w:val="center"/>
          </w:tcPr>
          <w:p w:rsidR="00C0388C" w:rsidRPr="00C0388C" w:rsidRDefault="00C0388C" w:rsidP="00C0388C">
            <w:pPr>
              <w:rPr>
                <w:rFonts w:ascii="Arial" w:hAnsi="Arial" w:cs="Arial"/>
                <w:sz w:val="22"/>
                <w:szCs w:val="22"/>
              </w:rPr>
            </w:pPr>
            <w:r w:rsidRPr="00C0388C">
              <w:rPr>
                <w:rFonts w:ascii="Arial" w:hAnsi="Arial" w:cs="Arial"/>
                <w:color w:val="4F81BD"/>
                <w:sz w:val="22"/>
                <w:szCs w:val="22"/>
              </w:rPr>
              <w:t>April 2019</w:t>
            </w:r>
          </w:p>
        </w:tc>
      </w:tr>
      <w:tr w:rsidR="00C0388C" w:rsidRPr="00C0388C" w:rsidTr="00C0388C">
        <w:trPr>
          <w:trHeight w:val="454"/>
        </w:trPr>
        <w:tc>
          <w:tcPr>
            <w:tcW w:w="5000" w:type="pct"/>
            <w:gridSpan w:val="4"/>
            <w:shd w:val="clear" w:color="auto" w:fill="F2F2F2"/>
            <w:vAlign w:val="center"/>
          </w:tcPr>
          <w:p w:rsidR="00C0388C" w:rsidRPr="00C0388C" w:rsidRDefault="00C0388C" w:rsidP="00C0388C">
            <w:pPr>
              <w:spacing w:before="120"/>
              <w:rPr>
                <w:rFonts w:ascii="Arial" w:hAnsi="Arial" w:cs="Arial"/>
                <w:b/>
                <w:sz w:val="22"/>
                <w:szCs w:val="22"/>
              </w:rPr>
            </w:pPr>
            <w:r w:rsidRPr="00C0388C">
              <w:rPr>
                <w:rFonts w:ascii="Arial" w:hAnsi="Arial" w:cs="Arial"/>
                <w:b/>
                <w:sz w:val="22"/>
                <w:szCs w:val="22"/>
              </w:rPr>
              <w:t>Purpose of research activity (including aims and objectives)</w:t>
            </w:r>
          </w:p>
          <w:p w:rsidR="00C0388C" w:rsidRPr="00C0388C" w:rsidRDefault="00C0388C" w:rsidP="00C0388C">
            <w:pPr>
              <w:rPr>
                <w:rFonts w:ascii="Arial" w:hAnsi="Arial" w:cs="Arial"/>
                <w:sz w:val="22"/>
                <w:szCs w:val="22"/>
              </w:rPr>
            </w:pPr>
            <w:r w:rsidRPr="00C0388C">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0388C" w:rsidRPr="00C0388C" w:rsidTr="0072113F">
        <w:trPr>
          <w:trHeight w:val="454"/>
        </w:trPr>
        <w:tc>
          <w:tcPr>
            <w:tcW w:w="5000" w:type="pct"/>
            <w:gridSpan w:val="4"/>
            <w:vAlign w:val="center"/>
          </w:tcPr>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Background</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 xml:space="preserve">I am responsible of delivering training to our Team Members in my respective resort. The importance understanding training for the team performance is critical, however, the percentage of understanding on specific training program are few in number, with no clear lines of work, especially in the kitchen department.  Food Safety in kitchen department is </w:t>
            </w:r>
            <w:r w:rsidRPr="00C0388C">
              <w:rPr>
                <w:rFonts w:ascii="Arial" w:hAnsi="Arial" w:cs="Arial"/>
                <w:color w:val="4F81BD"/>
                <w:sz w:val="22"/>
                <w:szCs w:val="22"/>
              </w:rPr>
              <w:lastRenderedPageBreak/>
              <w:t xml:space="preserve">actually our main concern.  That’s why the present study aims to analyse the different methodologies that can be used in the specific training so that we can make any required changes to our method and increase our Team Members knowledge. </w:t>
            </w: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Aims</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The aims of the research will therefore be:</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w:t>
            </w:r>
            <w:r w:rsidRPr="00C0388C">
              <w:rPr>
                <w:rFonts w:ascii="Arial" w:hAnsi="Arial" w:cs="Arial"/>
                <w:color w:val="4F81BD"/>
                <w:sz w:val="22"/>
                <w:szCs w:val="22"/>
              </w:rPr>
              <w:tab/>
              <w:t>To find out how satisfied our Team Members are with our actual training method</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w:t>
            </w:r>
            <w:r w:rsidRPr="00C0388C">
              <w:rPr>
                <w:rFonts w:ascii="Arial" w:hAnsi="Arial" w:cs="Arial"/>
                <w:color w:val="4F81BD"/>
                <w:sz w:val="22"/>
                <w:szCs w:val="22"/>
              </w:rPr>
              <w:tab/>
              <w:t>To assess how helpful the actual training method has been to our Team Members</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w:t>
            </w:r>
            <w:r w:rsidRPr="00C0388C">
              <w:rPr>
                <w:rFonts w:ascii="Arial" w:hAnsi="Arial" w:cs="Arial"/>
                <w:color w:val="4F81BD"/>
                <w:sz w:val="22"/>
                <w:szCs w:val="22"/>
              </w:rPr>
              <w:tab/>
              <w:t>To determine what will be the best training methodology for Merville Beach</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w:t>
            </w:r>
            <w:r w:rsidRPr="00C0388C">
              <w:rPr>
                <w:rFonts w:ascii="Arial" w:hAnsi="Arial" w:cs="Arial"/>
                <w:color w:val="4F81BD"/>
                <w:sz w:val="22"/>
                <w:szCs w:val="22"/>
              </w:rPr>
              <w:tab/>
              <w:t>To make recommendations for improvements to our training sessions in the Food Safety for the kitchen department.</w:t>
            </w:r>
          </w:p>
          <w:p w:rsidR="00C0388C" w:rsidRPr="00C0388C" w:rsidRDefault="00C0388C" w:rsidP="00C0388C">
            <w:pPr>
              <w:rPr>
                <w:rFonts w:ascii="Arial" w:hAnsi="Arial" w:cs="Arial"/>
                <w:color w:val="4F81BD"/>
                <w:sz w:val="22"/>
                <w:szCs w:val="22"/>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Learning Outcomes</w:t>
            </w:r>
          </w:p>
          <w:p w:rsidR="00C0388C" w:rsidRPr="00C0388C" w:rsidRDefault="00C0388C" w:rsidP="00C0388C">
            <w:pPr>
              <w:rPr>
                <w:rFonts w:ascii="Arial" w:hAnsi="Arial" w:cs="Arial"/>
                <w:color w:val="4F81BD"/>
                <w:sz w:val="22"/>
                <w:szCs w:val="22"/>
                <w:u w:val="single"/>
              </w:rPr>
            </w:pPr>
          </w:p>
          <w:p w:rsidR="00C0388C" w:rsidRPr="00C0388C" w:rsidRDefault="00C0388C" w:rsidP="00C0388C">
            <w:pPr>
              <w:numPr>
                <w:ilvl w:val="0"/>
                <w:numId w:val="30"/>
              </w:numPr>
              <w:contextualSpacing/>
              <w:rPr>
                <w:rFonts w:ascii="Arial" w:eastAsia="Calibri" w:hAnsi="Arial" w:cs="Arial"/>
                <w:color w:val="4F81BD"/>
                <w:sz w:val="22"/>
                <w:szCs w:val="22"/>
              </w:rPr>
            </w:pPr>
            <w:r w:rsidRPr="00C0388C">
              <w:rPr>
                <w:rFonts w:ascii="Arial" w:eastAsia="Calibri" w:hAnsi="Arial" w:cs="Arial"/>
                <w:color w:val="4F81BD"/>
                <w:sz w:val="22"/>
                <w:szCs w:val="22"/>
              </w:rPr>
              <w:t>acquire a general knowledge of the different training methodology and training development</w:t>
            </w:r>
          </w:p>
          <w:p w:rsidR="00C0388C" w:rsidRPr="00C0388C" w:rsidRDefault="00C0388C" w:rsidP="00C0388C">
            <w:pPr>
              <w:numPr>
                <w:ilvl w:val="0"/>
                <w:numId w:val="30"/>
              </w:numPr>
              <w:contextualSpacing/>
              <w:rPr>
                <w:rFonts w:ascii="Arial" w:eastAsia="Calibri" w:hAnsi="Arial" w:cs="Arial"/>
                <w:color w:val="4F81BD"/>
                <w:sz w:val="22"/>
                <w:szCs w:val="22"/>
              </w:rPr>
            </w:pPr>
            <w:r w:rsidRPr="00C0388C">
              <w:rPr>
                <w:rFonts w:ascii="Arial" w:eastAsia="Calibri" w:hAnsi="Arial" w:cs="Arial"/>
                <w:color w:val="4F81BD"/>
                <w:sz w:val="22"/>
                <w:szCs w:val="22"/>
              </w:rPr>
              <w:t xml:space="preserve">acquire knowledge of importance of training methods </w:t>
            </w:r>
          </w:p>
          <w:p w:rsidR="00C0388C" w:rsidRPr="00C0388C" w:rsidRDefault="00C0388C" w:rsidP="00C0388C">
            <w:pPr>
              <w:numPr>
                <w:ilvl w:val="0"/>
                <w:numId w:val="30"/>
              </w:numPr>
              <w:contextualSpacing/>
              <w:rPr>
                <w:rFonts w:ascii="Arial" w:eastAsia="Calibri" w:hAnsi="Arial" w:cs="Arial"/>
                <w:color w:val="4F81BD"/>
                <w:sz w:val="22"/>
                <w:szCs w:val="22"/>
              </w:rPr>
            </w:pPr>
            <w:r w:rsidRPr="00C0388C">
              <w:rPr>
                <w:rFonts w:ascii="Arial" w:eastAsia="Calibri" w:hAnsi="Arial" w:cs="Arial"/>
                <w:color w:val="4F81BD"/>
                <w:sz w:val="22"/>
                <w:szCs w:val="22"/>
              </w:rPr>
              <w:t>acquire the ability to use different training techniques relevant to the different training subjects</w:t>
            </w:r>
          </w:p>
          <w:p w:rsidR="00C0388C" w:rsidRPr="00C0388C" w:rsidRDefault="00C0388C" w:rsidP="00C0388C">
            <w:pPr>
              <w:numPr>
                <w:ilvl w:val="0"/>
                <w:numId w:val="30"/>
              </w:numPr>
              <w:contextualSpacing/>
              <w:rPr>
                <w:rFonts w:ascii="Arial" w:eastAsia="Calibri" w:hAnsi="Arial" w:cs="Arial"/>
                <w:color w:val="4F81BD"/>
                <w:sz w:val="22"/>
                <w:szCs w:val="22"/>
              </w:rPr>
            </w:pPr>
            <w:r w:rsidRPr="00C0388C">
              <w:rPr>
                <w:rFonts w:ascii="Arial" w:eastAsia="Calibri" w:hAnsi="Arial" w:cs="Arial"/>
                <w:color w:val="4F81BD"/>
                <w:sz w:val="22"/>
                <w:szCs w:val="22"/>
              </w:rPr>
              <w:t>carry out practical trainings that are applicable for our Team Members</w:t>
            </w:r>
          </w:p>
          <w:p w:rsidR="00C0388C" w:rsidRPr="00C0388C" w:rsidRDefault="00C0388C" w:rsidP="00C0388C">
            <w:pPr>
              <w:rPr>
                <w:rFonts w:ascii="Arial" w:hAnsi="Arial" w:cs="Arial"/>
                <w:color w:val="4F81BD"/>
                <w:sz w:val="22"/>
                <w:szCs w:val="22"/>
              </w:rPr>
            </w:pP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Previous Research</w:t>
            </w:r>
          </w:p>
          <w:p w:rsidR="00C0388C" w:rsidRPr="00C0388C" w:rsidRDefault="00C0388C" w:rsidP="00C0388C">
            <w:pPr>
              <w:rPr>
                <w:rFonts w:ascii="Arial" w:hAnsi="Arial" w:cs="Arial"/>
                <w:color w:val="4F81BD"/>
                <w:sz w:val="22"/>
                <w:szCs w:val="22"/>
              </w:rPr>
            </w:pPr>
            <w:proofErr w:type="spellStart"/>
            <w:r w:rsidRPr="00C0388C">
              <w:rPr>
                <w:rFonts w:ascii="Arial" w:hAnsi="Arial" w:cs="Arial"/>
                <w:color w:val="4F81BD"/>
                <w:sz w:val="22"/>
                <w:szCs w:val="22"/>
              </w:rPr>
              <w:t>Piyali</w:t>
            </w:r>
            <w:proofErr w:type="spellEnd"/>
            <w:r w:rsidRPr="00C0388C">
              <w:rPr>
                <w:rFonts w:ascii="Arial" w:hAnsi="Arial" w:cs="Arial"/>
                <w:color w:val="4F81BD"/>
                <w:sz w:val="22"/>
                <w:szCs w:val="22"/>
              </w:rPr>
              <w:t xml:space="preserve"> Ghosh, </w:t>
            </w:r>
            <w:proofErr w:type="spellStart"/>
            <w:r w:rsidRPr="00C0388C">
              <w:rPr>
                <w:rFonts w:ascii="Arial" w:hAnsi="Arial" w:cs="Arial"/>
                <w:color w:val="4F81BD"/>
                <w:sz w:val="22"/>
                <w:szCs w:val="22"/>
              </w:rPr>
              <w:t>Jagdamba</w:t>
            </w:r>
            <w:proofErr w:type="spellEnd"/>
            <w:r w:rsidRPr="00C0388C">
              <w:rPr>
                <w:rFonts w:ascii="Arial" w:hAnsi="Arial" w:cs="Arial"/>
                <w:color w:val="4F81BD"/>
                <w:sz w:val="22"/>
                <w:szCs w:val="22"/>
              </w:rPr>
              <w:t xml:space="preserve"> Prasad Joshi, </w:t>
            </w:r>
            <w:proofErr w:type="spellStart"/>
            <w:r w:rsidRPr="00C0388C">
              <w:rPr>
                <w:rFonts w:ascii="Arial" w:hAnsi="Arial" w:cs="Arial"/>
                <w:color w:val="4F81BD"/>
                <w:sz w:val="22"/>
                <w:szCs w:val="22"/>
              </w:rPr>
              <w:t>Rachita</w:t>
            </w:r>
            <w:proofErr w:type="spellEnd"/>
            <w:r w:rsidRPr="00C0388C">
              <w:rPr>
                <w:rFonts w:ascii="Arial" w:hAnsi="Arial" w:cs="Arial"/>
                <w:color w:val="4F81BD"/>
                <w:sz w:val="22"/>
                <w:szCs w:val="22"/>
              </w:rPr>
              <w:t xml:space="preserve"> </w:t>
            </w:r>
            <w:proofErr w:type="spellStart"/>
            <w:r w:rsidRPr="00C0388C">
              <w:rPr>
                <w:rFonts w:ascii="Arial" w:hAnsi="Arial" w:cs="Arial"/>
                <w:color w:val="4F81BD"/>
                <w:sz w:val="22"/>
                <w:szCs w:val="22"/>
              </w:rPr>
              <w:t>Satyawadi</w:t>
            </w:r>
            <w:proofErr w:type="spellEnd"/>
            <w:r w:rsidRPr="00C0388C">
              <w:rPr>
                <w:rFonts w:ascii="Arial" w:hAnsi="Arial" w:cs="Arial"/>
                <w:color w:val="4F81BD"/>
                <w:sz w:val="22"/>
                <w:szCs w:val="22"/>
              </w:rPr>
              <w:t xml:space="preserve">, </w:t>
            </w:r>
            <w:proofErr w:type="spellStart"/>
            <w:r w:rsidRPr="00C0388C">
              <w:rPr>
                <w:rFonts w:ascii="Arial" w:hAnsi="Arial" w:cs="Arial"/>
                <w:color w:val="4F81BD"/>
                <w:sz w:val="22"/>
                <w:szCs w:val="22"/>
              </w:rPr>
              <w:t>Udita</w:t>
            </w:r>
            <w:proofErr w:type="spellEnd"/>
            <w:r w:rsidRPr="00C0388C">
              <w:rPr>
                <w:rFonts w:ascii="Arial" w:hAnsi="Arial" w:cs="Arial"/>
                <w:color w:val="4F81BD"/>
                <w:sz w:val="22"/>
                <w:szCs w:val="22"/>
              </w:rPr>
              <w:t xml:space="preserve"> Mukherjee, </w:t>
            </w:r>
            <w:proofErr w:type="spellStart"/>
            <w:r w:rsidRPr="00C0388C">
              <w:rPr>
                <w:rFonts w:ascii="Arial" w:hAnsi="Arial" w:cs="Arial"/>
                <w:color w:val="4F81BD"/>
                <w:sz w:val="22"/>
                <w:szCs w:val="22"/>
              </w:rPr>
              <w:t>Rashmi</w:t>
            </w:r>
            <w:proofErr w:type="spellEnd"/>
            <w:r w:rsidRPr="00C0388C">
              <w:rPr>
                <w:rFonts w:ascii="Arial" w:hAnsi="Arial" w:cs="Arial"/>
                <w:color w:val="4F81BD"/>
                <w:sz w:val="22"/>
                <w:szCs w:val="22"/>
              </w:rPr>
              <w:t xml:space="preserve"> </w:t>
            </w:r>
            <w:proofErr w:type="spellStart"/>
            <w:r w:rsidRPr="00C0388C">
              <w:rPr>
                <w:rFonts w:ascii="Arial" w:hAnsi="Arial" w:cs="Arial"/>
                <w:color w:val="4F81BD"/>
                <w:sz w:val="22"/>
                <w:szCs w:val="22"/>
              </w:rPr>
              <w:t>Ranjan</w:t>
            </w:r>
            <w:proofErr w:type="spellEnd"/>
            <w:r w:rsidRPr="00C0388C">
              <w:rPr>
                <w:rFonts w:ascii="Arial" w:hAnsi="Arial" w:cs="Arial"/>
                <w:color w:val="4F81BD"/>
                <w:sz w:val="22"/>
                <w:szCs w:val="22"/>
              </w:rPr>
              <w:t>, (2011) from India have done a research on "Evaluating effectiveness of a training programme with trainee reaction".  However similar research has not been done in Mauritius lately.</w:t>
            </w: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References</w:t>
            </w:r>
          </w:p>
          <w:p w:rsidR="00C0388C" w:rsidRPr="00C0388C" w:rsidRDefault="00C0388C" w:rsidP="00C0388C">
            <w:pPr>
              <w:numPr>
                <w:ilvl w:val="0"/>
                <w:numId w:val="25"/>
              </w:numPr>
              <w:contextualSpacing/>
              <w:rPr>
                <w:rFonts w:ascii="Arial" w:eastAsia="Calibri" w:hAnsi="Arial" w:cs="Arial"/>
                <w:color w:val="4F81BD"/>
                <w:sz w:val="22"/>
                <w:szCs w:val="22"/>
              </w:rPr>
            </w:pPr>
            <w:r w:rsidRPr="00C0388C">
              <w:rPr>
                <w:rFonts w:ascii="Arial" w:eastAsia="Calibri" w:hAnsi="Arial" w:cs="Arial"/>
                <w:color w:val="4F81BD"/>
                <w:sz w:val="22"/>
                <w:szCs w:val="22"/>
              </w:rPr>
              <w:t xml:space="preserve">Training methodology programme. (2012). </w:t>
            </w:r>
            <w:proofErr w:type="gramStart"/>
            <w:r w:rsidRPr="00C0388C">
              <w:rPr>
                <w:rFonts w:ascii="Arial" w:eastAsia="Calibri" w:hAnsi="Arial" w:cs="Arial"/>
                <w:color w:val="4F81BD"/>
                <w:sz w:val="22"/>
                <w:szCs w:val="22"/>
              </w:rPr>
              <w:t>The</w:t>
            </w:r>
            <w:proofErr w:type="gramEnd"/>
            <w:r w:rsidRPr="00C0388C">
              <w:rPr>
                <w:rFonts w:ascii="Arial" w:eastAsia="Calibri" w:hAnsi="Arial" w:cs="Arial"/>
                <w:color w:val="4F81BD"/>
                <w:sz w:val="22"/>
                <w:szCs w:val="22"/>
              </w:rPr>
              <w:t xml:space="preserve"> Pioneer, pp. </w:t>
            </w:r>
          </w:p>
          <w:p w:rsidR="00C0388C" w:rsidRPr="00C0388C" w:rsidRDefault="00C0388C" w:rsidP="00C0388C">
            <w:pPr>
              <w:numPr>
                <w:ilvl w:val="0"/>
                <w:numId w:val="25"/>
              </w:numPr>
              <w:contextualSpacing/>
              <w:rPr>
                <w:rFonts w:ascii="Arial" w:eastAsia="Calibri" w:hAnsi="Arial" w:cs="Arial"/>
                <w:color w:val="4F81BD"/>
                <w:sz w:val="22"/>
                <w:szCs w:val="22"/>
              </w:rPr>
            </w:pPr>
            <w:r w:rsidRPr="00C0388C">
              <w:rPr>
                <w:rFonts w:ascii="Arial" w:eastAsia="Calibri" w:hAnsi="Arial" w:cs="Arial"/>
                <w:color w:val="4F81BD"/>
                <w:sz w:val="22"/>
                <w:szCs w:val="22"/>
              </w:rPr>
              <w:t xml:space="preserve">T. Brad Harris, </w:t>
            </w:r>
            <w:proofErr w:type="spellStart"/>
            <w:r w:rsidRPr="00C0388C">
              <w:rPr>
                <w:rFonts w:ascii="Arial" w:eastAsia="Calibri" w:hAnsi="Arial" w:cs="Arial"/>
                <w:color w:val="4F81BD"/>
                <w:sz w:val="22"/>
                <w:szCs w:val="22"/>
              </w:rPr>
              <w:t>Wonjoon</w:t>
            </w:r>
            <w:proofErr w:type="spellEnd"/>
            <w:r w:rsidRPr="00C0388C">
              <w:rPr>
                <w:rFonts w:ascii="Arial" w:eastAsia="Calibri" w:hAnsi="Arial" w:cs="Arial"/>
                <w:color w:val="4F81BD"/>
                <w:sz w:val="22"/>
                <w:szCs w:val="22"/>
              </w:rPr>
              <w:t xml:space="preserve"> Chung, Holly M. Hutchins, Dan S. </w:t>
            </w:r>
            <w:proofErr w:type="spellStart"/>
            <w:r w:rsidRPr="00C0388C">
              <w:rPr>
                <w:rFonts w:ascii="Arial" w:eastAsia="Calibri" w:hAnsi="Arial" w:cs="Arial"/>
                <w:color w:val="4F81BD"/>
                <w:sz w:val="22"/>
                <w:szCs w:val="22"/>
              </w:rPr>
              <w:t>Chiaburu</w:t>
            </w:r>
            <w:proofErr w:type="spellEnd"/>
            <w:r w:rsidRPr="00C0388C">
              <w:rPr>
                <w:rFonts w:ascii="Arial" w:eastAsia="Calibri" w:hAnsi="Arial" w:cs="Arial"/>
                <w:color w:val="4F81BD"/>
                <w:sz w:val="22"/>
                <w:szCs w:val="22"/>
              </w:rPr>
              <w:t xml:space="preserve">, (2014) "Do trainer style and learner orientation predict training outcomes?", Journal of Workplace Learning, Vol. 26 Issue: 5, pp.331-344, </w:t>
            </w:r>
            <w:hyperlink r:id="rId14" w:history="1">
              <w:r w:rsidRPr="00C0388C">
                <w:rPr>
                  <w:rFonts w:ascii="Arial" w:eastAsia="Calibri" w:hAnsi="Arial" w:cs="Arial"/>
                  <w:color w:val="4F81BD"/>
                  <w:sz w:val="22"/>
                  <w:szCs w:val="22"/>
                  <w:u w:val="single"/>
                </w:rPr>
                <w:t>https://doi.org/10.1108/JWL-05-2013-0031</w:t>
              </w:r>
            </w:hyperlink>
          </w:p>
          <w:p w:rsidR="00C0388C" w:rsidRPr="00C0388C" w:rsidRDefault="00C0388C" w:rsidP="00C0388C">
            <w:pPr>
              <w:numPr>
                <w:ilvl w:val="0"/>
                <w:numId w:val="25"/>
              </w:numPr>
              <w:contextualSpacing/>
              <w:rPr>
                <w:rFonts w:ascii="Arial" w:eastAsia="Calibri" w:hAnsi="Arial" w:cs="Arial"/>
                <w:color w:val="4F81BD"/>
                <w:sz w:val="22"/>
                <w:szCs w:val="22"/>
              </w:rPr>
            </w:pPr>
            <w:r w:rsidRPr="00C0388C">
              <w:rPr>
                <w:rFonts w:ascii="Arial" w:eastAsia="Calibri" w:hAnsi="Arial" w:cs="Arial"/>
                <w:color w:val="4F81BD"/>
                <w:sz w:val="22"/>
                <w:szCs w:val="22"/>
              </w:rPr>
              <w:t xml:space="preserve">Ronald R. Sims, (1990) "Adapting Training to Trainee Learning Styles", Journal of European Industrial Training, Vol. 14 Issue: 2, </w:t>
            </w:r>
            <w:hyperlink r:id="rId15" w:history="1">
              <w:r w:rsidRPr="00C0388C">
                <w:rPr>
                  <w:rFonts w:ascii="Arial" w:eastAsia="Calibri" w:hAnsi="Arial" w:cs="Arial"/>
                  <w:color w:val="4F81BD"/>
                  <w:sz w:val="22"/>
                  <w:szCs w:val="22"/>
                  <w:u w:val="single"/>
                </w:rPr>
                <w:t>https://doi.org/10.1108/03090599010140405</w:t>
              </w:r>
            </w:hyperlink>
          </w:p>
          <w:p w:rsidR="00C0388C" w:rsidRPr="00C0388C" w:rsidRDefault="00C0388C" w:rsidP="00C0388C">
            <w:pPr>
              <w:ind w:left="720"/>
              <w:contextualSpacing/>
              <w:rPr>
                <w:rFonts w:ascii="Arial" w:eastAsia="Calibri" w:hAnsi="Arial" w:cs="Arial"/>
                <w:color w:val="FF0000"/>
                <w:sz w:val="22"/>
                <w:szCs w:val="22"/>
              </w:rPr>
            </w:pPr>
          </w:p>
          <w:p w:rsidR="00C0388C" w:rsidRPr="00C0388C" w:rsidRDefault="00C0388C" w:rsidP="00C0388C">
            <w:pPr>
              <w:rPr>
                <w:rFonts w:ascii="Arial" w:hAnsi="Arial" w:cs="Arial"/>
                <w:b/>
                <w:sz w:val="22"/>
                <w:szCs w:val="22"/>
              </w:rPr>
            </w:pPr>
          </w:p>
        </w:tc>
      </w:tr>
      <w:tr w:rsidR="00C0388C" w:rsidRPr="00C0388C" w:rsidTr="00C0388C">
        <w:trPr>
          <w:trHeight w:val="454"/>
        </w:trPr>
        <w:tc>
          <w:tcPr>
            <w:tcW w:w="5000" w:type="pct"/>
            <w:gridSpan w:val="4"/>
            <w:shd w:val="clear" w:color="auto" w:fill="F2F2F2"/>
            <w:vAlign w:val="center"/>
          </w:tcPr>
          <w:p w:rsidR="00C0388C" w:rsidRPr="00C0388C" w:rsidRDefault="00C0388C" w:rsidP="00C0388C">
            <w:pPr>
              <w:spacing w:before="120"/>
              <w:rPr>
                <w:rFonts w:ascii="Arial" w:hAnsi="Arial" w:cs="Arial"/>
                <w:b/>
                <w:sz w:val="22"/>
                <w:szCs w:val="22"/>
              </w:rPr>
            </w:pPr>
            <w:r w:rsidRPr="00C0388C">
              <w:rPr>
                <w:rFonts w:ascii="Arial" w:hAnsi="Arial" w:cs="Arial"/>
                <w:b/>
                <w:sz w:val="22"/>
                <w:szCs w:val="22"/>
              </w:rPr>
              <w:lastRenderedPageBreak/>
              <w:t>Proposed methods</w:t>
            </w:r>
          </w:p>
          <w:p w:rsidR="00C0388C" w:rsidRPr="00C0388C" w:rsidRDefault="00C0388C" w:rsidP="00C0388C">
            <w:pPr>
              <w:rPr>
                <w:rFonts w:ascii="Arial" w:hAnsi="Arial" w:cs="Arial"/>
                <w:sz w:val="22"/>
                <w:szCs w:val="22"/>
              </w:rPr>
            </w:pPr>
            <w:r w:rsidRPr="00C0388C">
              <w:rPr>
                <w:rFonts w:ascii="Arial" w:hAnsi="Arial" w:cs="Arial"/>
                <w:sz w:val="22"/>
                <w:szCs w:val="22"/>
              </w:rPr>
              <w:t xml:space="preserve">Provide a brief summary of all the methods that </w:t>
            </w:r>
            <w:r w:rsidRPr="00C0388C">
              <w:rPr>
                <w:rFonts w:ascii="Arial" w:hAnsi="Arial" w:cs="Arial"/>
                <w:b/>
                <w:sz w:val="22"/>
                <w:szCs w:val="22"/>
              </w:rPr>
              <w:t>may</w:t>
            </w:r>
            <w:r w:rsidRPr="00C0388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0388C" w:rsidRPr="00C0388C" w:rsidTr="0072113F">
        <w:trPr>
          <w:trHeight w:val="454"/>
        </w:trPr>
        <w:tc>
          <w:tcPr>
            <w:tcW w:w="5000" w:type="pct"/>
            <w:gridSpan w:val="4"/>
            <w:vAlign w:val="center"/>
          </w:tcPr>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Methodological Position</w:t>
            </w: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As this research is mainly concerned with our Team Member’s opinions and feedback, hence, the methodology used will be mixed with quantitative aspects (survey) and qualitative aspects (focus group).</w:t>
            </w: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Participants</w:t>
            </w: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Participants will comprise of our Thirty nine Team Members from the Kitchen department, including the Chefs.  The Survey will be completely anonymous without any personal details.</w:t>
            </w: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Methods</w:t>
            </w:r>
          </w:p>
          <w:p w:rsidR="00C0388C" w:rsidRPr="00C0388C" w:rsidRDefault="00C0388C" w:rsidP="00C0388C">
            <w:pPr>
              <w:numPr>
                <w:ilvl w:val="0"/>
                <w:numId w:val="26"/>
              </w:numPr>
              <w:contextualSpacing/>
              <w:rPr>
                <w:rFonts w:ascii="Arial" w:eastAsia="Calibri" w:hAnsi="Arial" w:cs="Arial"/>
                <w:color w:val="4F81BD"/>
                <w:sz w:val="22"/>
                <w:szCs w:val="22"/>
              </w:rPr>
            </w:pPr>
            <w:r w:rsidRPr="00C0388C">
              <w:rPr>
                <w:rFonts w:ascii="Arial" w:eastAsia="Calibri" w:hAnsi="Arial" w:cs="Arial"/>
                <w:color w:val="4F81BD"/>
                <w:sz w:val="22"/>
                <w:szCs w:val="22"/>
                <w:u w:val="single"/>
              </w:rPr>
              <w:t>Survey</w:t>
            </w:r>
            <w:r w:rsidRPr="00C0388C">
              <w:rPr>
                <w:rFonts w:ascii="Arial" w:eastAsia="Calibri" w:hAnsi="Arial" w:cs="Arial"/>
                <w:color w:val="4F81BD"/>
                <w:sz w:val="22"/>
                <w:szCs w:val="22"/>
              </w:rPr>
              <w:t>: the purpose of the survey is to gather information from our Team Members for evaluation of our actual training method. The information that will be collected from the surveys will give insight on their feelings depending upon what knowledge they want to gain about.  Their feedback will help us in designing new training program with different methodology and also to analyse our existing program.</w:t>
            </w:r>
          </w:p>
          <w:p w:rsidR="00C0388C" w:rsidRPr="00C0388C" w:rsidRDefault="00C0388C" w:rsidP="00C0388C">
            <w:pPr>
              <w:ind w:left="720"/>
              <w:contextualSpacing/>
              <w:rPr>
                <w:rFonts w:ascii="Arial" w:eastAsia="Calibri" w:hAnsi="Arial" w:cs="Arial"/>
                <w:color w:val="4F81BD"/>
                <w:sz w:val="22"/>
                <w:szCs w:val="22"/>
              </w:rPr>
            </w:pPr>
            <w:r w:rsidRPr="00C0388C">
              <w:rPr>
                <w:rFonts w:ascii="Arial" w:eastAsia="Calibri" w:hAnsi="Arial" w:cs="Arial"/>
                <w:color w:val="4F81BD"/>
                <w:sz w:val="22"/>
                <w:szCs w:val="22"/>
              </w:rPr>
              <w:t>The purpose of the research will be explained, and anonymity assured. The questionnaire will include questions on quality of training, their opinion on same and what improvement could be done. It will be relatively short, with only 10 questions so that participants do not become disengaged.  Response from the entire department will be about 39. At the end of the questionnaire, participants will be invited to indicate their age range and it will be made clear that response is optional to this, and any question present.</w:t>
            </w:r>
          </w:p>
          <w:p w:rsidR="00C0388C" w:rsidRPr="00C0388C" w:rsidRDefault="00C0388C" w:rsidP="00C0388C">
            <w:pPr>
              <w:numPr>
                <w:ilvl w:val="0"/>
                <w:numId w:val="26"/>
              </w:numPr>
              <w:contextualSpacing/>
              <w:rPr>
                <w:rFonts w:ascii="Arial" w:eastAsia="Calibri" w:hAnsi="Arial" w:cs="Arial"/>
                <w:color w:val="4F81BD"/>
                <w:sz w:val="22"/>
                <w:szCs w:val="22"/>
              </w:rPr>
            </w:pPr>
            <w:r w:rsidRPr="00C0388C">
              <w:rPr>
                <w:rFonts w:ascii="Arial" w:eastAsia="Calibri" w:hAnsi="Arial" w:cs="Arial"/>
                <w:color w:val="4F81BD"/>
                <w:sz w:val="22"/>
                <w:szCs w:val="22"/>
                <w:u w:val="single"/>
              </w:rPr>
              <w:t>Focus group</w:t>
            </w:r>
            <w:r w:rsidRPr="00C0388C">
              <w:rPr>
                <w:rFonts w:ascii="Arial" w:eastAsia="Calibri" w:hAnsi="Arial" w:cs="Arial"/>
                <w:color w:val="4F81BD"/>
                <w:sz w:val="22"/>
                <w:szCs w:val="22"/>
              </w:rPr>
              <w:t xml:space="preserve">: </w:t>
            </w:r>
          </w:p>
          <w:p w:rsidR="00C0388C" w:rsidRPr="00C0388C" w:rsidRDefault="00C0388C" w:rsidP="00C0388C">
            <w:pPr>
              <w:ind w:left="720"/>
              <w:contextualSpacing/>
              <w:rPr>
                <w:rFonts w:ascii="Arial" w:eastAsia="Calibri" w:hAnsi="Arial" w:cs="Arial"/>
                <w:color w:val="365F91"/>
                <w:sz w:val="22"/>
                <w:szCs w:val="22"/>
              </w:rPr>
            </w:pPr>
            <w:r w:rsidRPr="00C0388C">
              <w:rPr>
                <w:rFonts w:ascii="Arial" w:eastAsia="Calibri" w:hAnsi="Arial" w:cs="Arial"/>
                <w:color w:val="4F81BD"/>
                <w:sz w:val="22"/>
                <w:szCs w:val="22"/>
              </w:rPr>
              <w:t>Focus group will be a small group of carefully selected participants, which will comprise of the Outlet Managers and Supervisors from the Kitchen and Food and Beverages departments, who will contribute in open discussions for research on training methodology.  The focus group will be conducted in the presence of a moderator who will ensure the results are as unbiased and legitimate as possible.  The session will last for about 20 minutes</w:t>
            </w:r>
            <w:r w:rsidRPr="00C0388C">
              <w:rPr>
                <w:rFonts w:ascii="Arial" w:eastAsia="Calibri" w:hAnsi="Arial" w:cs="Arial"/>
                <w:sz w:val="22"/>
                <w:szCs w:val="22"/>
              </w:rPr>
              <w:t>.</w:t>
            </w:r>
          </w:p>
          <w:p w:rsidR="00C0388C" w:rsidRPr="00C0388C" w:rsidRDefault="00C0388C" w:rsidP="00C0388C">
            <w:pPr>
              <w:ind w:left="720"/>
              <w:contextualSpacing/>
              <w:rPr>
                <w:rFonts w:ascii="Arial" w:eastAsia="Calibri" w:hAnsi="Arial" w:cs="Arial"/>
                <w:color w:val="4F81BD"/>
                <w:sz w:val="22"/>
                <w:szCs w:val="22"/>
              </w:rPr>
            </w:pPr>
          </w:p>
          <w:p w:rsidR="00C0388C" w:rsidRPr="00C0388C" w:rsidRDefault="00C0388C" w:rsidP="00C0388C">
            <w:pPr>
              <w:numPr>
                <w:ilvl w:val="0"/>
                <w:numId w:val="26"/>
              </w:numPr>
              <w:contextualSpacing/>
              <w:rPr>
                <w:rFonts w:ascii="Arial" w:eastAsia="Calibri" w:hAnsi="Arial" w:cs="Arial"/>
                <w:color w:val="4F81BD"/>
                <w:sz w:val="22"/>
                <w:szCs w:val="22"/>
              </w:rPr>
            </w:pPr>
            <w:r w:rsidRPr="00C0388C">
              <w:rPr>
                <w:rFonts w:ascii="Arial" w:eastAsia="Calibri" w:hAnsi="Arial" w:cs="Arial"/>
                <w:color w:val="4F81BD"/>
                <w:sz w:val="22"/>
                <w:szCs w:val="22"/>
                <w:u w:val="single"/>
              </w:rPr>
              <w:t>Observation</w:t>
            </w:r>
            <w:r w:rsidRPr="00C0388C">
              <w:rPr>
                <w:rFonts w:ascii="Arial" w:eastAsia="Calibri" w:hAnsi="Arial" w:cs="Arial"/>
                <w:color w:val="4F81BD"/>
                <w:sz w:val="22"/>
                <w:szCs w:val="22"/>
              </w:rPr>
              <w:t>:</w:t>
            </w:r>
          </w:p>
          <w:p w:rsidR="00C0388C" w:rsidRPr="00C0388C" w:rsidRDefault="00C0388C" w:rsidP="00C0388C">
            <w:pPr>
              <w:ind w:left="720"/>
              <w:contextualSpacing/>
              <w:rPr>
                <w:rFonts w:ascii="Arial" w:eastAsia="Calibri" w:hAnsi="Arial" w:cs="Arial"/>
                <w:color w:val="4F81BD"/>
                <w:sz w:val="22"/>
                <w:szCs w:val="22"/>
              </w:rPr>
            </w:pPr>
            <w:r w:rsidRPr="00C0388C">
              <w:rPr>
                <w:rFonts w:ascii="Arial" w:eastAsia="Calibri" w:hAnsi="Arial" w:cs="Arial"/>
                <w:color w:val="4F81BD"/>
                <w:sz w:val="22"/>
                <w:szCs w:val="22"/>
              </w:rPr>
              <w:t>Observation and close monitoring will also be done to evaluate the effectiveness of our training sessions.</w:t>
            </w:r>
          </w:p>
          <w:p w:rsidR="00C0388C" w:rsidRPr="00C0388C" w:rsidRDefault="00C0388C" w:rsidP="00C0388C">
            <w:pPr>
              <w:ind w:left="720"/>
              <w:contextualSpacing/>
              <w:rPr>
                <w:rFonts w:ascii="Arial" w:eastAsia="Calibri" w:hAnsi="Arial" w:cs="Arial"/>
                <w:color w:val="4F81BD"/>
                <w:sz w:val="22"/>
                <w:szCs w:val="22"/>
              </w:rPr>
            </w:pPr>
          </w:p>
          <w:p w:rsidR="00C0388C" w:rsidRPr="00C0388C" w:rsidRDefault="00C0388C" w:rsidP="00C0388C">
            <w:pPr>
              <w:rPr>
                <w:rFonts w:ascii="Arial" w:hAnsi="Arial" w:cs="Arial"/>
                <w:color w:val="4F81BD"/>
                <w:sz w:val="22"/>
                <w:szCs w:val="22"/>
                <w:u w:val="single"/>
              </w:rPr>
            </w:pPr>
            <w:r w:rsidRPr="00C0388C">
              <w:rPr>
                <w:rFonts w:ascii="Arial" w:hAnsi="Arial" w:cs="Arial"/>
                <w:color w:val="4F81BD"/>
                <w:sz w:val="22"/>
                <w:szCs w:val="22"/>
                <w:u w:val="single"/>
              </w:rPr>
              <w:t>Analysis</w:t>
            </w:r>
          </w:p>
          <w:p w:rsidR="00C0388C" w:rsidRPr="00C0388C" w:rsidRDefault="00C0388C" w:rsidP="00C0388C">
            <w:pPr>
              <w:rPr>
                <w:rFonts w:ascii="Arial" w:hAnsi="Arial" w:cs="Arial"/>
                <w:color w:val="4F81BD"/>
                <w:sz w:val="22"/>
                <w:szCs w:val="22"/>
              </w:rPr>
            </w:pPr>
          </w:p>
          <w:p w:rsidR="00C0388C" w:rsidRPr="00C0388C" w:rsidRDefault="00C0388C" w:rsidP="00C0388C">
            <w:pPr>
              <w:ind w:left="720"/>
              <w:rPr>
                <w:rFonts w:ascii="Arial" w:hAnsi="Arial" w:cs="Arial"/>
                <w:color w:val="4F81BD"/>
                <w:sz w:val="22"/>
                <w:szCs w:val="22"/>
              </w:rPr>
            </w:pPr>
            <w:r w:rsidRPr="00C0388C">
              <w:rPr>
                <w:rFonts w:ascii="Arial" w:hAnsi="Arial" w:cs="Arial"/>
                <w:color w:val="4F81BD"/>
                <w:sz w:val="22"/>
                <w:szCs w:val="22"/>
                <w:u w:val="single"/>
              </w:rPr>
              <w:t>Survey</w:t>
            </w:r>
            <w:r w:rsidRPr="00C0388C">
              <w:rPr>
                <w:rFonts w:ascii="Arial" w:hAnsi="Arial" w:cs="Arial"/>
                <w:color w:val="4F81BD"/>
                <w:sz w:val="22"/>
                <w:szCs w:val="22"/>
              </w:rPr>
              <w:t>: responses will involve percentage calculations for each question and these will be summarised in an excel sheet.</w:t>
            </w:r>
          </w:p>
          <w:p w:rsidR="00C0388C" w:rsidRPr="00C0388C" w:rsidRDefault="00C0388C" w:rsidP="00C0388C">
            <w:pPr>
              <w:ind w:left="720"/>
              <w:rPr>
                <w:rFonts w:ascii="Arial" w:hAnsi="Arial" w:cs="Arial"/>
                <w:color w:val="4F81BD"/>
                <w:sz w:val="22"/>
                <w:szCs w:val="22"/>
              </w:rPr>
            </w:pPr>
            <w:r w:rsidRPr="00C0388C">
              <w:rPr>
                <w:rFonts w:ascii="Arial" w:hAnsi="Arial" w:cs="Arial"/>
                <w:color w:val="4F81BD"/>
                <w:sz w:val="22"/>
                <w:szCs w:val="22"/>
                <w:u w:val="single"/>
              </w:rPr>
              <w:t>Focus group:</w:t>
            </w:r>
            <w:r w:rsidRPr="00C0388C">
              <w:rPr>
                <w:rFonts w:ascii="Arial" w:hAnsi="Arial" w:cs="Arial"/>
                <w:color w:val="4F81BD"/>
                <w:sz w:val="22"/>
                <w:szCs w:val="22"/>
              </w:rPr>
              <w:t xml:space="preserve"> responses will be analysed so that the key factors influencing responses can be ascertained.</w:t>
            </w:r>
            <w:r w:rsidRPr="00C0388C">
              <w:t xml:space="preserve"> </w:t>
            </w:r>
            <w:r w:rsidRPr="00C0388C">
              <w:rPr>
                <w:rFonts w:ascii="Arial" w:hAnsi="Arial" w:cs="Arial"/>
                <w:color w:val="4F81BD"/>
                <w:sz w:val="22"/>
                <w:szCs w:val="22"/>
              </w:rPr>
              <w:t>Focus group will be part of qualitative research where a group of 8 people, will be asked to share their feedback, opinions, knowledge, and insights about our training methods.  It is appreciated, however, that given the small sample size involved, outputs will be indicative only.</w:t>
            </w:r>
          </w:p>
          <w:p w:rsidR="00C0388C" w:rsidRPr="00C0388C" w:rsidRDefault="00C0388C" w:rsidP="00C0388C">
            <w:pPr>
              <w:ind w:left="720"/>
              <w:rPr>
                <w:rFonts w:ascii="Arial" w:hAnsi="Arial" w:cs="Arial"/>
                <w:color w:val="4F81BD"/>
                <w:sz w:val="22"/>
                <w:szCs w:val="22"/>
              </w:rPr>
            </w:pPr>
            <w:r w:rsidRPr="00C0388C">
              <w:rPr>
                <w:rFonts w:ascii="Arial" w:hAnsi="Arial" w:cs="Arial"/>
                <w:color w:val="4F81BD"/>
                <w:sz w:val="22"/>
                <w:szCs w:val="22"/>
                <w:u w:val="single"/>
              </w:rPr>
              <w:t>Observation:</w:t>
            </w:r>
            <w:r w:rsidRPr="00C0388C">
              <w:rPr>
                <w:rFonts w:ascii="Arial" w:hAnsi="Arial" w:cs="Arial"/>
                <w:color w:val="4F81BD"/>
                <w:sz w:val="22"/>
                <w:szCs w:val="22"/>
              </w:rPr>
              <w:t xml:space="preserve"> Observation and close monitoring records will be kept to analyse the trend.</w:t>
            </w:r>
          </w:p>
          <w:p w:rsidR="00C0388C" w:rsidRPr="00C0388C" w:rsidRDefault="00C0388C" w:rsidP="00C0388C">
            <w:pPr>
              <w:rPr>
                <w:rFonts w:ascii="Arial" w:hAnsi="Arial" w:cs="Arial"/>
                <w:b/>
                <w:sz w:val="22"/>
                <w:szCs w:val="22"/>
              </w:rPr>
            </w:pPr>
          </w:p>
        </w:tc>
      </w:tr>
    </w:tbl>
    <w:p w:rsidR="00C0388C" w:rsidRPr="00C0388C" w:rsidRDefault="00C0388C" w:rsidP="00C0388C"/>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C0388C" w:rsidRPr="00C0388C" w:rsidTr="00C0388C">
        <w:trPr>
          <w:trHeight w:val="454"/>
        </w:trPr>
        <w:tc>
          <w:tcPr>
            <w:tcW w:w="5000" w:type="pct"/>
            <w:shd w:val="clear" w:color="auto" w:fill="F2F2F2"/>
            <w:vAlign w:val="center"/>
          </w:tcPr>
          <w:p w:rsidR="00C0388C" w:rsidRPr="00C0388C" w:rsidRDefault="00C0388C" w:rsidP="00C0388C">
            <w:pPr>
              <w:spacing w:before="120"/>
              <w:rPr>
                <w:rFonts w:ascii="Arial" w:hAnsi="Arial" w:cs="Arial"/>
                <w:b/>
                <w:sz w:val="22"/>
                <w:szCs w:val="22"/>
              </w:rPr>
            </w:pPr>
            <w:r w:rsidRPr="00C0388C">
              <w:rPr>
                <w:rFonts w:ascii="Arial" w:hAnsi="Arial" w:cs="Arial"/>
                <w:b/>
                <w:sz w:val="22"/>
                <w:szCs w:val="22"/>
              </w:rPr>
              <w:t>Location of research activity</w:t>
            </w:r>
          </w:p>
          <w:p w:rsidR="00C0388C" w:rsidRPr="00C0388C" w:rsidRDefault="00C0388C" w:rsidP="00C0388C">
            <w:pPr>
              <w:rPr>
                <w:rFonts w:ascii="Arial" w:hAnsi="Arial" w:cs="Arial"/>
                <w:sz w:val="22"/>
                <w:szCs w:val="22"/>
              </w:rPr>
            </w:pPr>
            <w:r w:rsidRPr="00C0388C">
              <w:rPr>
                <w:rFonts w:ascii="Arial" w:hAnsi="Arial" w:cs="Arial"/>
                <w:sz w:val="22"/>
                <w:szCs w:val="22"/>
              </w:rPr>
              <w:t>Identify all locations where research activity will take place.</w:t>
            </w:r>
          </w:p>
        </w:tc>
      </w:tr>
      <w:tr w:rsidR="00C0388C" w:rsidRPr="00C0388C" w:rsidTr="0072113F">
        <w:trPr>
          <w:trHeight w:val="454"/>
        </w:trPr>
        <w:tc>
          <w:tcPr>
            <w:tcW w:w="5000" w:type="pct"/>
            <w:vAlign w:val="center"/>
          </w:tcPr>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 xml:space="preserve">All researches will take place in Merville Beach Hotel, Grand Baie, </w:t>
            </w:r>
            <w:proofErr w:type="gramStart"/>
            <w:r w:rsidRPr="00C0388C">
              <w:rPr>
                <w:rFonts w:ascii="Arial" w:hAnsi="Arial" w:cs="Arial"/>
                <w:color w:val="4F81BD"/>
                <w:sz w:val="22"/>
                <w:szCs w:val="22"/>
              </w:rPr>
              <w:t>Mauritius</w:t>
            </w:r>
            <w:proofErr w:type="gramEnd"/>
            <w:r w:rsidRPr="00C0388C">
              <w:rPr>
                <w:rFonts w:ascii="Arial" w:hAnsi="Arial" w:cs="Arial"/>
                <w:color w:val="4F81BD"/>
                <w:sz w:val="22"/>
                <w:szCs w:val="22"/>
              </w:rPr>
              <w:t>.</w:t>
            </w:r>
          </w:p>
          <w:p w:rsidR="00C0388C" w:rsidRPr="00C0388C" w:rsidRDefault="00C0388C" w:rsidP="00C0388C">
            <w:pPr>
              <w:rPr>
                <w:rFonts w:ascii="Arial" w:hAnsi="Arial" w:cs="Arial"/>
                <w:b/>
                <w:sz w:val="22"/>
                <w:szCs w:val="22"/>
              </w:rPr>
            </w:pPr>
          </w:p>
        </w:tc>
      </w:tr>
      <w:tr w:rsidR="00C0388C" w:rsidRPr="00C0388C" w:rsidTr="00C0388C">
        <w:trPr>
          <w:trHeight w:val="454"/>
        </w:trPr>
        <w:tc>
          <w:tcPr>
            <w:tcW w:w="5000" w:type="pct"/>
            <w:shd w:val="clear" w:color="auto" w:fill="F2F2F2"/>
            <w:vAlign w:val="center"/>
          </w:tcPr>
          <w:p w:rsidR="00C0388C" w:rsidRPr="00C0388C" w:rsidRDefault="00C0388C" w:rsidP="00C0388C">
            <w:pPr>
              <w:spacing w:before="120"/>
              <w:rPr>
                <w:rFonts w:ascii="Arial" w:hAnsi="Arial" w:cs="Arial"/>
                <w:b/>
                <w:sz w:val="22"/>
                <w:szCs w:val="22"/>
              </w:rPr>
            </w:pPr>
            <w:r w:rsidRPr="00C0388C">
              <w:rPr>
                <w:rFonts w:ascii="Arial" w:hAnsi="Arial" w:cs="Arial"/>
                <w:b/>
                <w:sz w:val="22"/>
                <w:szCs w:val="22"/>
              </w:rPr>
              <w:t>Research activity outside of the UK</w:t>
            </w: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0388C" w:rsidRPr="00C0388C" w:rsidTr="0072113F">
        <w:trPr>
          <w:trHeight w:val="454"/>
        </w:trPr>
        <w:tc>
          <w:tcPr>
            <w:tcW w:w="5000" w:type="pct"/>
            <w:vAlign w:val="center"/>
          </w:tcPr>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lastRenderedPageBreak/>
              <w:t>Mauritius</w:t>
            </w:r>
          </w:p>
          <w:p w:rsidR="00C0388C" w:rsidRPr="00C0388C" w:rsidRDefault="00C0388C" w:rsidP="00C0388C">
            <w:pPr>
              <w:rPr>
                <w:rFonts w:ascii="Arial" w:hAnsi="Arial" w:cs="Arial"/>
                <w:b/>
                <w:sz w:val="22"/>
                <w:szCs w:val="22"/>
              </w:rPr>
            </w:pPr>
          </w:p>
        </w:tc>
      </w:tr>
    </w:tbl>
    <w:p w:rsidR="00C0388C" w:rsidRPr="00C0388C" w:rsidRDefault="00C0388C" w:rsidP="00C0388C">
      <w:pPr>
        <w:rPr>
          <w:rFonts w:ascii="Arial" w:hAnsi="Arial" w:cs="Arial"/>
          <w:bCs/>
          <w:sz w:val="22"/>
          <w:szCs w:val="22"/>
        </w:rPr>
      </w:pPr>
    </w:p>
    <w:p w:rsidR="00C0388C" w:rsidRPr="00C0388C" w:rsidRDefault="00C0388C" w:rsidP="00C0388C">
      <w:pPr>
        <w:autoSpaceDE w:val="0"/>
        <w:autoSpaceDN w:val="0"/>
        <w:adjustRightInd w:val="0"/>
        <w:jc w:val="both"/>
        <w:rPr>
          <w:rFonts w:ascii="Arial" w:hAnsi="Arial" w:cs="Arial"/>
          <w:b/>
          <w:sz w:val="22"/>
          <w:szCs w:val="22"/>
        </w:rPr>
      </w:pPr>
    </w:p>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SECTION F: Scope of Research Activity</w:t>
      </w:r>
    </w:p>
    <w:p w:rsidR="00C0388C" w:rsidRPr="00C0388C" w:rsidRDefault="00C0388C" w:rsidP="00C0388C">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0388C" w:rsidRPr="00C0388C" w:rsidTr="00C0388C">
        <w:tc>
          <w:tcPr>
            <w:tcW w:w="8217" w:type="dxa"/>
            <w:shd w:val="clear" w:color="auto" w:fill="F2F2F2"/>
          </w:tcPr>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Will the research activity include:</w:t>
            </w:r>
          </w:p>
        </w:tc>
        <w:tc>
          <w:tcPr>
            <w:tcW w:w="850" w:type="dxa"/>
            <w:shd w:val="clear" w:color="auto" w:fill="F2F2F2"/>
          </w:tcPr>
          <w:p w:rsidR="00C0388C" w:rsidRPr="00C0388C" w:rsidRDefault="00C0388C" w:rsidP="00C0388C">
            <w:pPr>
              <w:autoSpaceDE w:val="0"/>
              <w:autoSpaceDN w:val="0"/>
              <w:adjustRightInd w:val="0"/>
              <w:jc w:val="center"/>
              <w:rPr>
                <w:rFonts w:ascii="Arial" w:hAnsi="Arial" w:cs="Arial"/>
                <w:b/>
                <w:bCs/>
                <w:sz w:val="22"/>
                <w:szCs w:val="22"/>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822" w:type="dxa"/>
            <w:shd w:val="clear" w:color="auto" w:fill="F2F2F2"/>
          </w:tcPr>
          <w:p w:rsidR="00C0388C" w:rsidRPr="00C0388C" w:rsidRDefault="00C0388C" w:rsidP="00C0388C">
            <w:pPr>
              <w:autoSpaceDE w:val="0"/>
              <w:autoSpaceDN w:val="0"/>
              <w:adjustRightInd w:val="0"/>
              <w:jc w:val="center"/>
              <w:rPr>
                <w:rFonts w:ascii="Arial" w:hAnsi="Arial" w:cs="Arial"/>
                <w:b/>
                <w:bCs/>
                <w:sz w:val="22"/>
                <w:szCs w:val="22"/>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r>
      <w:tr w:rsidR="00C0388C" w:rsidRPr="00C0388C" w:rsidTr="00C0388C">
        <w:trPr>
          <w:trHeight w:val="439"/>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a questionnaire or similar research instrument?</w:t>
            </w:r>
          </w:p>
        </w:tc>
        <w:tc>
          <w:tcPr>
            <w:tcW w:w="850" w:type="dxa"/>
            <w:shd w:val="clear" w:color="auto" w:fill="BFBF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interviews?</w:t>
            </w:r>
          </w:p>
        </w:tc>
        <w:tc>
          <w:tcPr>
            <w:tcW w:w="850" w:type="dxa"/>
            <w:shd w:val="clear" w:color="auto" w:fill="BFBF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diaries?</w:t>
            </w:r>
          </w:p>
        </w:tc>
        <w:tc>
          <w:tcPr>
            <w:tcW w:w="850" w:type="dxa"/>
            <w:shd w:val="clear" w:color="auto" w:fill="BFBF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Participant observation with their knowledge?</w:t>
            </w:r>
          </w:p>
        </w:tc>
        <w:tc>
          <w:tcPr>
            <w:tcW w:w="850" w:type="dxa"/>
            <w:shd w:val="clear" w:color="auto" w:fill="BFBF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Participant observation without their knowledge?</w:t>
            </w:r>
          </w:p>
        </w:tc>
        <w:tc>
          <w:tcPr>
            <w:tcW w:w="850" w:type="dxa"/>
            <w:shd w:val="clear" w:color="auto" w:fill="BFBF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video or audio recording?</w:t>
            </w:r>
          </w:p>
        </w:tc>
        <w:tc>
          <w:tcPr>
            <w:tcW w:w="850" w:type="dxa"/>
            <w:shd w:val="clear" w:color="auto" w:fill="BFBF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Access to personal or confidential information without the participants’ specific consent?</w:t>
            </w:r>
          </w:p>
        </w:tc>
        <w:tc>
          <w:tcPr>
            <w:tcW w:w="850" w:type="dxa"/>
            <w:shd w:val="clear" w:color="auto" w:fill="BFBF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Performance of any acts which may cause embarrassment or affect self-esteem?</w:t>
            </w:r>
          </w:p>
        </w:tc>
        <w:tc>
          <w:tcPr>
            <w:tcW w:w="850" w:type="dxa"/>
            <w:shd w:val="clear" w:color="auto" w:fill="BFBF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Investigation of participants involved in illegal activities?</w:t>
            </w:r>
          </w:p>
        </w:tc>
        <w:tc>
          <w:tcPr>
            <w:tcW w:w="850" w:type="dxa"/>
            <w:shd w:val="clear" w:color="auto" w:fill="BFBF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procedures that involve deception?</w:t>
            </w:r>
          </w:p>
        </w:tc>
        <w:tc>
          <w:tcPr>
            <w:tcW w:w="850" w:type="dxa"/>
            <w:shd w:val="clear" w:color="auto" w:fill="BFBF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Administration of any substance, agent or placebo?</w:t>
            </w:r>
          </w:p>
        </w:tc>
        <w:tc>
          <w:tcPr>
            <w:tcW w:w="850" w:type="dxa"/>
            <w:shd w:val="clear" w:color="auto" w:fill="BFBF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Working with live vertebrate animals?</w:t>
            </w:r>
          </w:p>
        </w:tc>
        <w:tc>
          <w:tcPr>
            <w:tcW w:w="850" w:type="dxa"/>
            <w:shd w:val="clear" w:color="auto" w:fill="BFBF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8217"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Other primary data collection methods, please explain in this box</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tc>
        <w:tc>
          <w:tcPr>
            <w:tcW w:w="850" w:type="dxa"/>
            <w:shd w:val="clear" w:color="auto" w:fill="BFBF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sdtContent>
          </w:sdt>
        </w:tc>
        <w:tc>
          <w:tcPr>
            <w:tcW w:w="822" w:type="dxa"/>
            <w:shd w:val="clear" w:color="auto" w:fill="BFBF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eastAsia="MS Gothic" w:hAnsi="Arial" w:cs="Arial" w:hint="eastAsia"/>
                    <w:b/>
                    <w:bCs/>
                    <w:sz w:val="22"/>
                    <w:szCs w:val="22"/>
                  </w:rPr>
                  <w:t>☐</w:t>
                </w:r>
              </w:p>
            </w:sdtContent>
          </w:sdt>
        </w:tc>
      </w:tr>
    </w:tbl>
    <w:p w:rsidR="00C0388C" w:rsidRPr="00C0388C" w:rsidRDefault="00C0388C" w:rsidP="00C0388C">
      <w:pPr>
        <w:rPr>
          <w:rFonts w:ascii="Arial" w:hAnsi="Arial" w:cs="Arial"/>
          <w:bCs/>
          <w:iCs/>
        </w:rPr>
      </w:pPr>
    </w:p>
    <w:p w:rsidR="00C0388C" w:rsidRPr="00C0388C" w:rsidRDefault="00C0388C" w:rsidP="00C0388C">
      <w:pPr>
        <w:jc w:val="both"/>
        <w:rPr>
          <w:rFonts w:ascii="Arial" w:hAnsi="Arial" w:cs="Arial"/>
          <w:bCs/>
          <w:iCs/>
          <w:sz w:val="22"/>
          <w:szCs w:val="22"/>
        </w:rPr>
      </w:pPr>
      <w:r w:rsidRPr="00C0388C">
        <w:rPr>
          <w:rFonts w:ascii="Arial" w:hAnsi="Arial" w:cs="Arial"/>
          <w:bCs/>
          <w:iCs/>
          <w:sz w:val="22"/>
          <w:szCs w:val="22"/>
        </w:rPr>
        <w:t xml:space="preserve">If NO to every question, then the research activity is (ethically) low risk and </w:t>
      </w:r>
      <w:r w:rsidRPr="00C0388C">
        <w:rPr>
          <w:rFonts w:ascii="Arial" w:hAnsi="Arial" w:cs="Arial"/>
          <w:b/>
          <w:bCs/>
          <w:iCs/>
          <w:sz w:val="22"/>
          <w:szCs w:val="22"/>
        </w:rPr>
        <w:t>may</w:t>
      </w:r>
      <w:r w:rsidRPr="00C0388C">
        <w:rPr>
          <w:rFonts w:ascii="Arial" w:hAnsi="Arial" w:cs="Arial"/>
          <w:bCs/>
          <w:iCs/>
          <w:sz w:val="22"/>
          <w:szCs w:val="22"/>
        </w:rPr>
        <w:t xml:space="preserve"> be exempt from </w:t>
      </w:r>
      <w:r w:rsidRPr="00C0388C">
        <w:rPr>
          <w:rFonts w:ascii="Arial" w:hAnsi="Arial" w:cs="Arial"/>
          <w:b/>
          <w:bCs/>
          <w:iCs/>
          <w:sz w:val="22"/>
          <w:szCs w:val="22"/>
        </w:rPr>
        <w:t>some</w:t>
      </w:r>
      <w:r w:rsidRPr="00C0388C">
        <w:rPr>
          <w:rFonts w:ascii="Arial" w:hAnsi="Arial" w:cs="Arial"/>
          <w:bCs/>
          <w:iCs/>
          <w:sz w:val="22"/>
          <w:szCs w:val="22"/>
        </w:rPr>
        <w:t xml:space="preserve"> of the following sections (please refer to Guidance Notes).</w:t>
      </w:r>
    </w:p>
    <w:p w:rsidR="00C0388C" w:rsidRPr="00C0388C" w:rsidRDefault="00C0388C" w:rsidP="00C0388C">
      <w:pPr>
        <w:rPr>
          <w:rFonts w:ascii="Arial" w:hAnsi="Arial" w:cs="Arial"/>
          <w:bCs/>
          <w:iCs/>
          <w:sz w:val="22"/>
          <w:szCs w:val="22"/>
        </w:rPr>
      </w:pPr>
    </w:p>
    <w:p w:rsidR="00C0388C" w:rsidRPr="00C0388C" w:rsidRDefault="00C0388C" w:rsidP="00C0388C">
      <w:pPr>
        <w:rPr>
          <w:rFonts w:ascii="Arial" w:hAnsi="Arial" w:cs="Arial"/>
          <w:bCs/>
          <w:iCs/>
          <w:sz w:val="22"/>
          <w:szCs w:val="22"/>
        </w:rPr>
      </w:pPr>
      <w:r w:rsidRPr="00C0388C">
        <w:rPr>
          <w:rFonts w:ascii="Arial" w:hAnsi="Arial" w:cs="Arial"/>
          <w:bCs/>
          <w:iCs/>
          <w:sz w:val="22"/>
          <w:szCs w:val="22"/>
        </w:rPr>
        <w:t xml:space="preserve">If YES to any question, then no research activity should be undertaken until full ethical approval has been obtained. </w:t>
      </w:r>
    </w:p>
    <w:p w:rsidR="00C0388C" w:rsidRPr="00C0388C" w:rsidRDefault="00C0388C" w:rsidP="00C0388C">
      <w:pPr>
        <w:rPr>
          <w:rFonts w:ascii="Arial" w:hAnsi="Arial" w:cs="Arial"/>
          <w:b/>
          <w:bCs/>
          <w:sz w:val="22"/>
          <w:szCs w:val="22"/>
        </w:rPr>
      </w:pPr>
    </w:p>
    <w:p w:rsidR="00C0388C" w:rsidRPr="00C0388C" w:rsidRDefault="00C0388C" w:rsidP="00C0388C">
      <w:pPr>
        <w:rPr>
          <w:rFonts w:ascii="Arial" w:hAnsi="Arial" w:cs="Arial"/>
          <w:b/>
          <w:bCs/>
          <w:sz w:val="22"/>
          <w:szCs w:val="22"/>
        </w:rPr>
      </w:pPr>
      <w:r w:rsidRPr="00C0388C">
        <w:rPr>
          <w:rFonts w:ascii="Arial" w:hAnsi="Arial" w:cs="Arial"/>
          <w:b/>
          <w:bCs/>
          <w:sz w:val="22"/>
          <w:szCs w:val="22"/>
        </w:rPr>
        <w:t>SECTION G: Intended Participants</w:t>
      </w:r>
    </w:p>
    <w:p w:rsidR="00C0388C" w:rsidRPr="00C0388C" w:rsidRDefault="00C0388C" w:rsidP="00C0388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0388C" w:rsidRPr="00C0388C" w:rsidTr="00C0388C">
        <w:tc>
          <w:tcPr>
            <w:tcW w:w="7763" w:type="dxa"/>
            <w:shd w:val="clear" w:color="auto" w:fill="F2F2F2"/>
          </w:tcPr>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Who are the intended participants:</w:t>
            </w:r>
          </w:p>
        </w:tc>
        <w:tc>
          <w:tcPr>
            <w:tcW w:w="992" w:type="dxa"/>
            <w:shd w:val="clear" w:color="auto" w:fill="F2F2F2"/>
          </w:tcPr>
          <w:p w:rsidR="00C0388C" w:rsidRPr="00C0388C" w:rsidRDefault="00C0388C" w:rsidP="00C0388C">
            <w:pPr>
              <w:autoSpaceDE w:val="0"/>
              <w:autoSpaceDN w:val="0"/>
              <w:adjustRightInd w:val="0"/>
              <w:jc w:val="center"/>
              <w:rPr>
                <w:rFonts w:ascii="Arial" w:hAnsi="Arial" w:cs="Arial"/>
                <w:b/>
                <w:bCs/>
                <w:sz w:val="22"/>
                <w:szCs w:val="22"/>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1134" w:type="dxa"/>
            <w:shd w:val="clear" w:color="auto" w:fill="F2F2F2"/>
          </w:tcPr>
          <w:p w:rsidR="00C0388C" w:rsidRPr="00C0388C" w:rsidRDefault="00C0388C" w:rsidP="00C0388C">
            <w:pPr>
              <w:autoSpaceDE w:val="0"/>
              <w:autoSpaceDN w:val="0"/>
              <w:adjustRightInd w:val="0"/>
              <w:jc w:val="center"/>
              <w:rPr>
                <w:rFonts w:ascii="Arial" w:hAnsi="Arial" w:cs="Arial"/>
                <w:b/>
                <w:bCs/>
                <w:sz w:val="22"/>
                <w:szCs w:val="22"/>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Students or staff at the University?</w:t>
            </w:r>
          </w:p>
        </w:tc>
        <w:tc>
          <w:tcPr>
            <w:tcW w:w="992" w:type="dxa"/>
            <w:shd w:val="clear" w:color="auto" w:fill="BFBF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Adults (over the age of 18 and competent to give consent)?</w:t>
            </w:r>
          </w:p>
        </w:tc>
        <w:tc>
          <w:tcPr>
            <w:tcW w:w="992" w:type="dxa"/>
            <w:shd w:val="clear" w:color="auto" w:fill="BFBF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Vulnerable adults?</w:t>
            </w:r>
          </w:p>
        </w:tc>
        <w:tc>
          <w:tcPr>
            <w:tcW w:w="992" w:type="dxa"/>
            <w:shd w:val="clear" w:color="auto" w:fill="BFBF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Children under 18?</w:t>
            </w:r>
          </w:p>
        </w:tc>
        <w:tc>
          <w:tcPr>
            <w:tcW w:w="992" w:type="dxa"/>
            <w:shd w:val="clear" w:color="auto" w:fill="BFBF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Prisoners?</w:t>
            </w:r>
          </w:p>
        </w:tc>
        <w:tc>
          <w:tcPr>
            <w:tcW w:w="992" w:type="dxa"/>
            <w:shd w:val="clear" w:color="auto" w:fill="BFBF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lastRenderedPageBreak/>
              <w:t>Young offenders?</w:t>
            </w:r>
          </w:p>
        </w:tc>
        <w:tc>
          <w:tcPr>
            <w:tcW w:w="992" w:type="dxa"/>
            <w:shd w:val="clear" w:color="auto" w:fill="BFBF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People engaged in illegal activities?</w:t>
            </w:r>
          </w:p>
        </w:tc>
        <w:tc>
          <w:tcPr>
            <w:tcW w:w="992" w:type="dxa"/>
            <w:shd w:val="clear" w:color="auto" w:fill="BFBF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Others (please identify):</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bl>
    <w:p w:rsidR="00C0388C" w:rsidRPr="00C0388C" w:rsidRDefault="00C0388C" w:rsidP="00C0388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0388C" w:rsidRPr="00C0388C" w:rsidTr="00C0388C">
        <w:trPr>
          <w:trHeight w:val="403"/>
        </w:trPr>
        <w:tc>
          <w:tcPr>
            <w:tcW w:w="9889" w:type="dxa"/>
            <w:shd w:val="clear" w:color="auto" w:fill="F2F2F2"/>
            <w:vAlign w:val="center"/>
          </w:tcPr>
          <w:p w:rsidR="00C0388C" w:rsidRPr="00C0388C" w:rsidRDefault="00C0388C" w:rsidP="00C0388C">
            <w:pPr>
              <w:rPr>
                <w:rFonts w:ascii="Arial" w:hAnsi="Arial" w:cs="Arial"/>
                <w:b/>
                <w:sz w:val="22"/>
                <w:szCs w:val="22"/>
              </w:rPr>
            </w:pPr>
            <w:r w:rsidRPr="00C0388C">
              <w:rPr>
                <w:rFonts w:ascii="Arial" w:hAnsi="Arial" w:cs="Arial"/>
                <w:b/>
                <w:sz w:val="22"/>
                <w:szCs w:val="22"/>
              </w:rPr>
              <w:t>Participant numbers and source</w:t>
            </w: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 xml:space="preserve">Provide an estimate of the expected number of participants. How will you identify participants and how will they be recruited? </w:t>
            </w:r>
          </w:p>
        </w:tc>
      </w:tr>
      <w:tr w:rsidR="00C0388C" w:rsidRPr="00C0388C" w:rsidTr="0072113F">
        <w:trPr>
          <w:trHeight w:val="403"/>
        </w:trPr>
        <w:tc>
          <w:tcPr>
            <w:tcW w:w="9889" w:type="dxa"/>
            <w:vAlign w:val="center"/>
          </w:tcPr>
          <w:p w:rsidR="00C0388C" w:rsidRPr="00C0388C" w:rsidRDefault="00C0388C" w:rsidP="00C0388C">
            <w:pPr>
              <w:rPr>
                <w:rFonts w:ascii="Arial" w:hAnsi="Arial" w:cs="Arial"/>
                <w:color w:val="4F81BD"/>
                <w:sz w:val="22"/>
                <w:szCs w:val="22"/>
              </w:rPr>
            </w:pPr>
            <w:r w:rsidRPr="00C0388C">
              <w:rPr>
                <w:rFonts w:ascii="Arial" w:hAnsi="Arial" w:cs="Arial"/>
                <w:color w:val="4F81BD"/>
                <w:sz w:val="22"/>
                <w:szCs w:val="22"/>
              </w:rPr>
              <w:t xml:space="preserve">Participants will comprise of 39 adults from the Kitchen and Food &amp; Beverages departments of Merville Beach Hotel.  </w:t>
            </w:r>
          </w:p>
          <w:p w:rsidR="00C0388C" w:rsidRPr="00C0388C" w:rsidRDefault="00C0388C" w:rsidP="00C0388C">
            <w:pPr>
              <w:rPr>
                <w:rFonts w:ascii="Arial" w:hAnsi="Arial" w:cs="Arial"/>
                <w:b/>
                <w:sz w:val="22"/>
                <w:szCs w:val="22"/>
              </w:rPr>
            </w:pPr>
            <w:r w:rsidRPr="00C0388C">
              <w:rPr>
                <w:rFonts w:ascii="Arial" w:hAnsi="Arial" w:cs="Arial"/>
                <w:color w:val="808080"/>
                <w:sz w:val="18"/>
                <w:szCs w:val="18"/>
              </w:rPr>
              <w:t>this box should expand as you type)</w:t>
            </w:r>
          </w:p>
        </w:tc>
      </w:tr>
    </w:tbl>
    <w:p w:rsidR="00C0388C" w:rsidRPr="00C0388C" w:rsidRDefault="00C0388C" w:rsidP="00C0388C">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0388C" w:rsidRPr="00C0388C" w:rsidTr="00C0388C">
        <w:tc>
          <w:tcPr>
            <w:tcW w:w="6629" w:type="dxa"/>
            <w:shd w:val="clear" w:color="auto" w:fill="F2F2F2"/>
          </w:tcPr>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Information for participants:</w:t>
            </w:r>
          </w:p>
        </w:tc>
        <w:tc>
          <w:tcPr>
            <w:tcW w:w="1134"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16"/>
                <w:szCs w:val="16"/>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992"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c>
          <w:tcPr>
            <w:tcW w:w="1134" w:type="dxa"/>
            <w:shd w:val="clear" w:color="auto" w:fill="F2F2F2"/>
          </w:tcPr>
          <w:p w:rsidR="00C0388C" w:rsidRPr="00C0388C" w:rsidRDefault="00C0388C" w:rsidP="00C0388C">
            <w:pPr>
              <w:autoSpaceDE w:val="0"/>
              <w:autoSpaceDN w:val="0"/>
              <w:adjustRightInd w:val="0"/>
              <w:jc w:val="center"/>
              <w:rPr>
                <w:rFonts w:ascii="Arial" w:hAnsi="Arial" w:cs="Arial"/>
                <w:b/>
                <w:bCs/>
                <w:sz w:val="16"/>
                <w:szCs w:val="16"/>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N/A</w:t>
            </w:r>
          </w:p>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tell participants that their participation is voluntary?</w:t>
            </w:r>
          </w:p>
        </w:tc>
        <w:tc>
          <w:tcPr>
            <w:tcW w:w="1134" w:type="dxa"/>
            <w:shd w:val="clear" w:color="auto" w:fill="BFBF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obtain written consent for participation?</w:t>
            </w:r>
          </w:p>
        </w:tc>
        <w:tc>
          <w:tcPr>
            <w:tcW w:w="1134" w:type="dxa"/>
            <w:shd w:val="clear" w:color="auto" w:fill="BFBF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the research is observational, will you ask participants for their consent to being observed?</w:t>
            </w:r>
          </w:p>
        </w:tc>
        <w:tc>
          <w:tcPr>
            <w:tcW w:w="1134" w:type="dxa"/>
            <w:shd w:val="clear" w:color="auto" w:fill="BFBF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4"/>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NO</w:t>
            </w:r>
            <w:r w:rsidRPr="00C0388C">
              <w:rPr>
                <w:rFonts w:ascii="Arial" w:hAnsi="Arial" w:cs="Arial"/>
                <w:b/>
                <w:bCs/>
                <w:sz w:val="22"/>
                <w:szCs w:val="22"/>
              </w:rPr>
              <w:t xml:space="preserve"> </w:t>
            </w:r>
            <w:r w:rsidRPr="00C0388C">
              <w:rPr>
                <w:rFonts w:ascii="Arial" w:hAnsi="Arial" w:cs="Arial"/>
                <w:sz w:val="22"/>
                <w:szCs w:val="22"/>
              </w:rPr>
              <w:t xml:space="preserve">to any of above questions, please give an explanation </w:t>
            </w:r>
          </w:p>
        </w:tc>
      </w:tr>
      <w:tr w:rsidR="00C0388C" w:rsidRPr="00C0388C" w:rsidTr="0072113F">
        <w:trPr>
          <w:trHeight w:val="403"/>
        </w:trPr>
        <w:tc>
          <w:tcPr>
            <w:tcW w:w="9889" w:type="dxa"/>
            <w:gridSpan w:val="4"/>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color w:val="0070C0"/>
                <w:sz w:val="22"/>
                <w:szCs w:val="22"/>
              </w:rPr>
              <w:t>As this is concerned with training, the observation is critical and participants are required to attend training as part of their employment contract, so there should be no need for consent.</w:t>
            </w:r>
            <w:r w:rsidRPr="00C0388C">
              <w:rPr>
                <w:rFonts w:ascii="Arial" w:hAnsi="Arial" w:cs="Arial"/>
                <w:sz w:val="22"/>
                <w:szCs w:val="22"/>
              </w:rPr>
              <w:t xml:space="preserve"> </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sz w:val="22"/>
          <w:szCs w:val="22"/>
        </w:rPr>
      </w:pPr>
    </w:p>
    <w:p w:rsidR="00C0388C" w:rsidRPr="00C0388C" w:rsidRDefault="00C0388C" w:rsidP="00C0388C"/>
    <w:tbl>
      <w:tblPr>
        <w:tblStyle w:val="TableGrid"/>
        <w:tblW w:w="9889" w:type="dxa"/>
        <w:tblLook w:val="04A0" w:firstRow="1" w:lastRow="0" w:firstColumn="1" w:lastColumn="0" w:noHBand="0" w:noVBand="1"/>
      </w:tblPr>
      <w:tblGrid>
        <w:gridCol w:w="6629"/>
        <w:gridCol w:w="1134"/>
        <w:gridCol w:w="992"/>
        <w:gridCol w:w="1134"/>
      </w:tblGrid>
      <w:tr w:rsidR="00C0388C" w:rsidRPr="00C0388C" w:rsidTr="00C0388C">
        <w:tc>
          <w:tcPr>
            <w:tcW w:w="6629" w:type="dxa"/>
            <w:shd w:val="clear" w:color="auto" w:fill="F2F2F2"/>
          </w:tcPr>
          <w:p w:rsidR="00C0388C" w:rsidRPr="00C0388C" w:rsidRDefault="00C0388C" w:rsidP="00C0388C">
            <w:pPr>
              <w:autoSpaceDE w:val="0"/>
              <w:autoSpaceDN w:val="0"/>
              <w:adjustRightInd w:val="0"/>
              <w:jc w:val="both"/>
              <w:rPr>
                <w:rFonts w:ascii="Arial" w:hAnsi="Arial" w:cs="Arial"/>
                <w:b/>
                <w:sz w:val="22"/>
                <w:szCs w:val="22"/>
              </w:rPr>
            </w:pPr>
            <w:r w:rsidRPr="00C0388C">
              <w:rPr>
                <w:rFonts w:ascii="Arial" w:hAnsi="Arial" w:cs="Arial"/>
                <w:b/>
                <w:sz w:val="22"/>
                <w:szCs w:val="22"/>
              </w:rPr>
              <w:t>Information for participants:</w:t>
            </w:r>
          </w:p>
        </w:tc>
        <w:tc>
          <w:tcPr>
            <w:tcW w:w="1134"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16"/>
                <w:szCs w:val="16"/>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992"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c>
          <w:tcPr>
            <w:tcW w:w="1134"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16"/>
                <w:szCs w:val="16"/>
              </w:rPr>
            </w:pPr>
          </w:p>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N/A</w:t>
            </w:r>
          </w:p>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Will participants be paid?</w:t>
            </w:r>
          </w:p>
        </w:tc>
        <w:tc>
          <w:tcPr>
            <w:tcW w:w="1134" w:type="dxa"/>
            <w:shd w:val="clear" w:color="auto" w:fill="BFBF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Is specialist electrical or other equipment to be used with participants?</w:t>
            </w:r>
          </w:p>
        </w:tc>
        <w:tc>
          <w:tcPr>
            <w:tcW w:w="1134" w:type="dxa"/>
            <w:shd w:val="clear" w:color="auto" w:fill="BFBF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662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lastRenderedPageBreak/>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c>
          <w:tcPr>
            <w:tcW w:w="992" w:type="dxa"/>
            <w:shd w:val="clear" w:color="auto" w:fill="BFBF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4"/>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YES</w:t>
            </w:r>
            <w:r w:rsidRPr="00C0388C">
              <w:rPr>
                <w:rFonts w:ascii="Arial" w:hAnsi="Arial" w:cs="Arial"/>
                <w:b/>
                <w:bCs/>
                <w:sz w:val="22"/>
                <w:szCs w:val="22"/>
              </w:rPr>
              <w:t xml:space="preserve"> </w:t>
            </w:r>
            <w:r w:rsidRPr="00C0388C">
              <w:rPr>
                <w:rFonts w:ascii="Arial" w:hAnsi="Arial" w:cs="Arial"/>
                <w:sz w:val="22"/>
                <w:szCs w:val="22"/>
              </w:rPr>
              <w:t xml:space="preserve">to any question, please provide full details </w:t>
            </w:r>
          </w:p>
        </w:tc>
      </w:tr>
      <w:tr w:rsidR="00C0388C" w:rsidRPr="00C0388C" w:rsidTr="0072113F">
        <w:trPr>
          <w:trHeight w:val="403"/>
        </w:trPr>
        <w:tc>
          <w:tcPr>
            <w:tcW w:w="9889" w:type="dxa"/>
            <w:gridSpan w:val="4"/>
            <w:vAlign w:val="center"/>
          </w:tcPr>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r w:rsidRPr="00C0388C">
              <w:rPr>
                <w:rFonts w:ascii="Arial" w:hAnsi="Arial" w:cs="Arial"/>
                <w:color w:val="808080"/>
                <w:sz w:val="18"/>
                <w:szCs w:val="18"/>
              </w:rPr>
              <w:t>(this box should expand as you type)</w:t>
            </w: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
          <w:bCs/>
          <w:sz w:val="22"/>
          <w:szCs w:val="22"/>
        </w:rPr>
      </w:pPr>
      <w:r w:rsidRPr="00C0388C">
        <w:rPr>
          <w:rFonts w:ascii="Arial" w:hAnsi="Arial" w:cs="Arial"/>
          <w:b/>
          <w:bCs/>
          <w:sz w:val="22"/>
          <w:szCs w:val="22"/>
        </w:rPr>
        <w:t>SECTION H: Anticipated Risks</w:t>
      </w:r>
    </w:p>
    <w:p w:rsidR="00C0388C" w:rsidRPr="00C0388C" w:rsidRDefault="00C0388C" w:rsidP="00C0388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388C" w:rsidRPr="00C0388C" w:rsidTr="00C0388C">
        <w:tc>
          <w:tcPr>
            <w:tcW w:w="9923" w:type="dxa"/>
            <w:tcBorders>
              <w:bottom w:val="single" w:sz="4" w:space="0" w:color="auto"/>
            </w:tcBorders>
            <w:shd w:val="clear" w:color="auto" w:fill="F2F2F2"/>
          </w:tcPr>
          <w:p w:rsidR="00C0388C" w:rsidRPr="00C0388C" w:rsidRDefault="00C0388C" w:rsidP="00C0388C">
            <w:pPr>
              <w:keepNext/>
              <w:tabs>
                <w:tab w:val="left" w:pos="5103"/>
              </w:tabs>
              <w:outlineLvl w:val="0"/>
              <w:rPr>
                <w:rFonts w:ascii="Arial" w:hAnsi="Arial" w:cs="Arial"/>
                <w:b/>
                <w:bCs/>
                <w:sz w:val="22"/>
                <w:szCs w:val="22"/>
              </w:rPr>
            </w:pPr>
            <w:r w:rsidRPr="00C0388C">
              <w:rPr>
                <w:rFonts w:ascii="Arial" w:hAnsi="Arial" w:cs="Arial"/>
                <w:b/>
                <w:bCs/>
                <w:sz w:val="22"/>
                <w:szCs w:val="22"/>
              </w:rPr>
              <w:br w:type="page"/>
              <w:t>Outline any anticipated risks</w:t>
            </w:r>
            <w:r w:rsidRPr="00C0388C">
              <w:rPr>
                <w:rFonts w:ascii="Arial" w:eastAsia="SimSun" w:hAnsi="Arial" w:cs="Arial"/>
                <w:b/>
                <w:bCs/>
                <w:sz w:val="22"/>
                <w:szCs w:val="22"/>
                <w:lang w:eastAsia="zh-CN"/>
              </w:rPr>
              <w:t xml:space="preserve"> </w:t>
            </w:r>
            <w:r w:rsidRPr="00C0388C">
              <w:rPr>
                <w:rFonts w:ascii="Arial" w:hAnsi="Arial" w:cs="Arial"/>
                <w:b/>
                <w:bCs/>
                <w:sz w:val="22"/>
                <w:szCs w:val="22"/>
              </w:rPr>
              <w:t xml:space="preserve">that may adversely affect any of the participants, the researchers and/or the University, and the steps that will be taken to address them. </w:t>
            </w:r>
          </w:p>
        </w:tc>
      </w:tr>
      <w:tr w:rsidR="00C0388C" w:rsidRPr="00C0388C" w:rsidTr="0072113F">
        <w:tc>
          <w:tcPr>
            <w:tcW w:w="9923" w:type="dxa"/>
            <w:tcBorders>
              <w:bottom w:val="single" w:sz="4" w:space="0" w:color="auto"/>
            </w:tcBorders>
          </w:tcPr>
          <w:p w:rsidR="00C0388C" w:rsidRPr="00C0388C" w:rsidRDefault="00C0388C" w:rsidP="00C0388C">
            <w:pPr>
              <w:keepNext/>
              <w:tabs>
                <w:tab w:val="left" w:pos="5103"/>
              </w:tabs>
              <w:outlineLvl w:val="0"/>
              <w:rPr>
                <w:rFonts w:ascii="Arial" w:hAnsi="Arial" w:cs="Arial"/>
                <w:b/>
                <w:bCs/>
                <w:sz w:val="16"/>
                <w:szCs w:val="16"/>
              </w:rPr>
            </w:pPr>
          </w:p>
        </w:tc>
      </w:tr>
      <w:tr w:rsidR="00C0388C" w:rsidRPr="00C0388C" w:rsidTr="00C0388C">
        <w:tc>
          <w:tcPr>
            <w:tcW w:w="9923" w:type="dxa"/>
            <w:tcBorders>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
                <w:sz w:val="22"/>
                <w:szCs w:val="22"/>
              </w:rPr>
              <w:t>Risks to participants</w:t>
            </w:r>
          </w:p>
          <w:p w:rsidR="00C0388C" w:rsidRPr="00C0388C" w:rsidRDefault="00C0388C" w:rsidP="00C0388C">
            <w:pPr>
              <w:rPr>
                <w:rFonts w:ascii="Arial" w:hAnsi="Arial" w:cs="Arial"/>
                <w:sz w:val="22"/>
                <w:szCs w:val="22"/>
              </w:rPr>
            </w:pPr>
            <w:r w:rsidRPr="00C0388C">
              <w:rPr>
                <w:rFonts w:ascii="Arial" w:hAnsi="Arial" w:cs="Arial"/>
                <w:sz w:val="22"/>
                <w:szCs w:val="22"/>
              </w:rPr>
              <w:t>For example: emotional distress, financial disclosure, physical harm, transfer of personal data, sensitive organisational information</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No risks are anticipated</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bottom w:val="single" w:sz="4" w:space="0" w:color="auto"/>
            </w:tcBorders>
          </w:tcPr>
          <w:p w:rsidR="00C0388C" w:rsidRPr="00C0388C" w:rsidRDefault="00C0388C" w:rsidP="00C0388C">
            <w:pPr>
              <w:keepNext/>
              <w:tabs>
                <w:tab w:val="left" w:pos="5103"/>
              </w:tabs>
              <w:outlineLvl w:val="0"/>
              <w:rPr>
                <w:rFonts w:ascii="Arial" w:hAnsi="Arial" w:cs="Arial"/>
                <w:b/>
                <w:bCs/>
                <w:sz w:val="16"/>
                <w:szCs w:val="16"/>
              </w:rPr>
            </w:pPr>
          </w:p>
        </w:tc>
      </w:tr>
      <w:tr w:rsidR="00C0388C" w:rsidRPr="00C0388C" w:rsidTr="00C0388C">
        <w:tc>
          <w:tcPr>
            <w:tcW w:w="9923" w:type="dxa"/>
            <w:tcBorders>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0388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No such issues are anticipated, and any arising will be dealt with using company policies and codes of practice</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sz w:val="16"/>
                <w:szCs w:val="16"/>
              </w:rPr>
            </w:pPr>
          </w:p>
        </w:tc>
      </w:tr>
    </w:tbl>
    <w:p w:rsidR="00C0388C" w:rsidRPr="00C0388C" w:rsidRDefault="00C0388C" w:rsidP="00C0388C"/>
    <w:p w:rsidR="00C0388C" w:rsidRPr="00C0388C" w:rsidRDefault="00C0388C" w:rsidP="00C0388C"/>
    <w:p w:rsidR="00C0388C" w:rsidRPr="00C0388C" w:rsidRDefault="00C0388C" w:rsidP="00C0388C"/>
    <w:p w:rsidR="00C0388C" w:rsidRPr="00C0388C" w:rsidRDefault="00C0388C" w:rsidP="00C0388C"/>
    <w:p w:rsidR="00C0388C" w:rsidRPr="00C0388C" w:rsidRDefault="00C0388C" w:rsidP="00C0388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
                <w:sz w:val="22"/>
                <w:szCs w:val="22"/>
              </w:rPr>
              <w:t>Risks to investigator</w:t>
            </w:r>
          </w:p>
          <w:p w:rsidR="00C0388C" w:rsidRPr="00C0388C" w:rsidRDefault="00C0388C" w:rsidP="00C0388C">
            <w:pPr>
              <w:rPr>
                <w:rFonts w:ascii="Arial" w:hAnsi="Arial" w:cs="Arial"/>
                <w:sz w:val="22"/>
                <w:szCs w:val="22"/>
              </w:rPr>
            </w:pPr>
            <w:r w:rsidRPr="00C0388C">
              <w:rPr>
                <w:rFonts w:ascii="Arial" w:hAnsi="Arial" w:cs="Arial"/>
                <w:sz w:val="22"/>
                <w:szCs w:val="22"/>
              </w:rPr>
              <w:t>For example: personal safety, physical harm, emotional distress, risk of accusation of harm/impropriety, conflict of interest</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No risks are anticipated. Any issues arising will be dealt with using company policies and codes of practice</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
                <w:sz w:val="22"/>
                <w:szCs w:val="22"/>
              </w:rPr>
              <w:t>University/institutional risks</w:t>
            </w:r>
          </w:p>
          <w:p w:rsidR="00C0388C" w:rsidRPr="00C0388C" w:rsidRDefault="00C0388C" w:rsidP="00C0388C">
            <w:pPr>
              <w:rPr>
                <w:rFonts w:ascii="Arial" w:hAnsi="Arial" w:cs="Arial"/>
                <w:sz w:val="22"/>
                <w:szCs w:val="22"/>
              </w:rPr>
            </w:pPr>
            <w:r w:rsidRPr="00C0388C">
              <w:rPr>
                <w:rFonts w:ascii="Arial" w:hAnsi="Arial" w:cs="Arial"/>
                <w:sz w:val="22"/>
                <w:szCs w:val="22"/>
              </w:rPr>
              <w:t>For example: adverse publicity, financial loss, data protection</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No risks are anticipated</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b/>
                <w:sz w:val="22"/>
                <w:szCs w:val="22"/>
              </w:rPr>
            </w:pPr>
            <w:r w:rsidRPr="00C0388C">
              <w:rPr>
                <w:rFonts w:ascii="Arial" w:hAnsi="Arial" w:cs="Arial"/>
                <w:b/>
                <w:sz w:val="22"/>
                <w:szCs w:val="22"/>
              </w:rPr>
              <w:t>Adverse outcomes</w:t>
            </w:r>
          </w:p>
          <w:p w:rsidR="00C0388C" w:rsidRPr="00C0388C" w:rsidRDefault="00C0388C" w:rsidP="00C0388C">
            <w:pPr>
              <w:rPr>
                <w:rFonts w:ascii="Arial" w:hAnsi="Arial" w:cs="Arial"/>
                <w:sz w:val="22"/>
                <w:szCs w:val="22"/>
              </w:rPr>
            </w:pPr>
            <w:r w:rsidRPr="00C0388C">
              <w:rPr>
                <w:rFonts w:ascii="Arial" w:hAnsi="Arial" w:cs="Arial"/>
                <w:sz w:val="22"/>
                <w:szCs w:val="22"/>
              </w:rPr>
              <w:t xml:space="preserve">List measures put in place to limit any adverse effects or outcomes of research activity where appropriate. Include any emergency protocols. </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numPr>
                <w:ilvl w:val="0"/>
                <w:numId w:val="29"/>
              </w:numPr>
              <w:autoSpaceDE w:val="0"/>
              <w:autoSpaceDN w:val="0"/>
              <w:adjustRightInd w:val="0"/>
              <w:contextualSpacing/>
              <w:rPr>
                <w:rFonts w:ascii="Arial" w:eastAsia="Calibri" w:hAnsi="Arial" w:cs="Arial"/>
                <w:color w:val="4F81BD"/>
                <w:sz w:val="22"/>
                <w:szCs w:val="22"/>
              </w:rPr>
            </w:pPr>
            <w:r w:rsidRPr="00C0388C">
              <w:rPr>
                <w:rFonts w:ascii="Arial" w:eastAsia="Calibri" w:hAnsi="Arial" w:cs="Arial"/>
                <w:color w:val="4F81BD"/>
                <w:sz w:val="22"/>
                <w:szCs w:val="22"/>
              </w:rPr>
              <w:t>Low response rate of survey: if response rate is below 20%, the survey procedure will be repeated with Team Members from other departments.</w:t>
            </w:r>
          </w:p>
          <w:p w:rsidR="00C0388C" w:rsidRPr="00C0388C" w:rsidRDefault="00C0388C" w:rsidP="00C0388C">
            <w:pPr>
              <w:numPr>
                <w:ilvl w:val="0"/>
                <w:numId w:val="29"/>
              </w:numPr>
              <w:autoSpaceDE w:val="0"/>
              <w:autoSpaceDN w:val="0"/>
              <w:adjustRightInd w:val="0"/>
              <w:contextualSpacing/>
              <w:rPr>
                <w:rFonts w:ascii="Calibri" w:eastAsia="Calibri" w:hAnsi="Calibri" w:cs="Arial"/>
                <w:color w:val="4F81BD"/>
                <w:sz w:val="22"/>
                <w:szCs w:val="22"/>
              </w:rPr>
            </w:pPr>
            <w:r w:rsidRPr="00C0388C">
              <w:rPr>
                <w:rFonts w:ascii="Arial" w:eastAsia="Calibri" w:hAnsi="Arial" w:cs="Arial"/>
                <w:color w:val="4F81BD"/>
                <w:sz w:val="22"/>
                <w:szCs w:val="22"/>
              </w:rPr>
              <w:t xml:space="preserve">No volunteers for focus group: if there are no volunteers, the focus group will be repeated with volunteer Team Members from other departments. </w:t>
            </w:r>
          </w:p>
          <w:p w:rsidR="00C0388C" w:rsidRPr="00C0388C" w:rsidRDefault="00C0388C" w:rsidP="00C0388C">
            <w:pPr>
              <w:autoSpaceDE w:val="0"/>
              <w:autoSpaceDN w:val="0"/>
              <w:adjustRightInd w:val="0"/>
              <w:ind w:left="360"/>
              <w:rPr>
                <w:rFonts w:cs="Arial"/>
                <w:color w:val="4F81BD"/>
              </w:rPr>
            </w:pPr>
          </w:p>
        </w:tc>
      </w:tr>
    </w:tbl>
    <w:p w:rsidR="00C0388C" w:rsidRPr="00C0388C" w:rsidRDefault="00C0388C" w:rsidP="00C0388C">
      <w:pPr>
        <w:rPr>
          <w:rFonts w:ascii="Arial" w:hAnsi="Arial" w:cs="Arial"/>
          <w:bCs/>
          <w:sz w:val="22"/>
          <w:szCs w:val="22"/>
        </w:rPr>
      </w:pPr>
    </w:p>
    <w:p w:rsidR="00C0388C" w:rsidRPr="00C0388C" w:rsidRDefault="00C0388C" w:rsidP="00C0388C">
      <w:pPr>
        <w:rPr>
          <w:rFonts w:ascii="Arial" w:hAnsi="Arial" w:cs="Arial"/>
          <w:bCs/>
          <w:sz w:val="22"/>
          <w:szCs w:val="22"/>
        </w:rPr>
      </w:pPr>
    </w:p>
    <w:p w:rsidR="00C0388C" w:rsidRPr="00C0388C" w:rsidRDefault="00C0388C" w:rsidP="00C0388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0388C" w:rsidRPr="00C0388C" w:rsidTr="00C0388C">
        <w:tc>
          <w:tcPr>
            <w:tcW w:w="9923" w:type="dxa"/>
            <w:gridSpan w:val="4"/>
            <w:tcBorders>
              <w:top w:val="single" w:sz="4" w:space="0" w:color="auto"/>
              <w:bottom w:val="single" w:sz="4" w:space="0" w:color="auto"/>
            </w:tcBorders>
            <w:shd w:val="clear" w:color="auto" w:fill="F2F2F2"/>
          </w:tcPr>
          <w:p w:rsidR="00C0388C" w:rsidRPr="00C0388C" w:rsidRDefault="00C0388C" w:rsidP="00C0388C">
            <w:pPr>
              <w:autoSpaceDE w:val="0"/>
              <w:autoSpaceDN w:val="0"/>
              <w:adjustRightInd w:val="0"/>
              <w:rPr>
                <w:rFonts w:ascii="Arial" w:hAnsi="Arial" w:cs="Arial"/>
                <w:b/>
                <w:sz w:val="22"/>
                <w:szCs w:val="22"/>
              </w:rPr>
            </w:pPr>
            <w:r w:rsidRPr="00C0388C">
              <w:rPr>
                <w:rFonts w:ascii="Arial" w:hAnsi="Arial" w:cs="Arial"/>
                <w:b/>
                <w:sz w:val="22"/>
                <w:szCs w:val="22"/>
              </w:rPr>
              <w:t>Disclosure and Barring Service</w:t>
            </w:r>
          </w:p>
        </w:tc>
      </w:tr>
      <w:tr w:rsidR="00C0388C" w:rsidRPr="00C0388C" w:rsidTr="00C0388C">
        <w:tc>
          <w:tcPr>
            <w:tcW w:w="6663" w:type="dxa"/>
            <w:tcBorders>
              <w:top w:val="single" w:sz="4" w:space="0" w:color="auto"/>
              <w:bottom w:val="single" w:sz="4" w:space="0" w:color="auto"/>
            </w:tcBorders>
            <w:shd w:val="clear" w:color="auto" w:fill="F2F2F2"/>
          </w:tcPr>
          <w:p w:rsidR="00C0388C" w:rsidRPr="00C0388C" w:rsidRDefault="00C0388C" w:rsidP="00C0388C">
            <w:pPr>
              <w:autoSpaceDE w:val="0"/>
              <w:autoSpaceDN w:val="0"/>
              <w:adjustRightInd w:val="0"/>
              <w:rPr>
                <w:rFonts w:ascii="Arial" w:hAnsi="Arial" w:cs="Arial"/>
                <w:sz w:val="16"/>
                <w:szCs w:val="16"/>
              </w:rPr>
            </w:pPr>
            <w:r w:rsidRPr="00C0388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rPr>
                <w:rFonts w:ascii="Arial" w:hAnsi="Arial" w:cs="Arial"/>
                <w:b/>
                <w:sz w:val="16"/>
                <w:szCs w:val="16"/>
              </w:rPr>
            </w:pPr>
          </w:p>
          <w:p w:rsidR="00C0388C" w:rsidRPr="00C0388C" w:rsidRDefault="00C0388C" w:rsidP="00C0388C">
            <w:pPr>
              <w:autoSpaceDE w:val="0"/>
              <w:autoSpaceDN w:val="0"/>
              <w:adjustRightInd w:val="0"/>
              <w:jc w:val="center"/>
              <w:rPr>
                <w:rFonts w:ascii="Arial" w:hAnsi="Arial" w:cs="Arial"/>
                <w:b/>
                <w:sz w:val="22"/>
                <w:szCs w:val="22"/>
              </w:rPr>
            </w:pPr>
            <w:r w:rsidRPr="00C0388C">
              <w:rPr>
                <w:rFonts w:ascii="Arial" w:hAnsi="Arial" w:cs="Arial"/>
                <w:b/>
                <w:sz w:val="22"/>
                <w:szCs w:val="22"/>
              </w:rPr>
              <w:t>YES</w:t>
            </w:r>
          </w:p>
        </w:tc>
        <w:tc>
          <w:tcPr>
            <w:tcW w:w="992" w:type="dxa"/>
            <w:tcBorders>
              <w:top w:val="single" w:sz="4" w:space="0" w:color="auto"/>
              <w:bottom w:val="single" w:sz="4" w:space="0" w:color="auto"/>
            </w:tcBorders>
          </w:tcPr>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rPr>
                <w:rFonts w:ascii="Arial" w:hAnsi="Arial" w:cs="Arial"/>
                <w:b/>
                <w:sz w:val="16"/>
                <w:szCs w:val="16"/>
              </w:rPr>
            </w:pPr>
          </w:p>
          <w:p w:rsidR="00C0388C" w:rsidRPr="00C0388C" w:rsidRDefault="00C0388C" w:rsidP="00C0388C">
            <w:pPr>
              <w:autoSpaceDE w:val="0"/>
              <w:autoSpaceDN w:val="0"/>
              <w:adjustRightInd w:val="0"/>
              <w:jc w:val="center"/>
              <w:rPr>
                <w:rFonts w:ascii="Arial" w:hAnsi="Arial" w:cs="Arial"/>
                <w:b/>
                <w:sz w:val="22"/>
                <w:szCs w:val="22"/>
              </w:rPr>
            </w:pPr>
            <w:r w:rsidRPr="00C0388C">
              <w:rPr>
                <w:rFonts w:ascii="Arial" w:hAnsi="Arial" w:cs="Arial"/>
                <w:b/>
                <w:sz w:val="22"/>
                <w:szCs w:val="22"/>
              </w:rPr>
              <w:t>NO</w:t>
            </w:r>
          </w:p>
        </w:tc>
        <w:tc>
          <w:tcPr>
            <w:tcW w:w="1134" w:type="dxa"/>
            <w:tcBorders>
              <w:top w:val="single" w:sz="4" w:space="0" w:color="auto"/>
              <w:bottom w:val="single" w:sz="4" w:space="0" w:color="auto"/>
            </w:tcBorders>
          </w:tcPr>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jc w:val="center"/>
              <w:rPr>
                <w:rFonts w:ascii="Arial" w:hAnsi="Arial" w:cs="Arial"/>
                <w:b/>
                <w:sz w:val="22"/>
                <w:szCs w:val="22"/>
              </w:rPr>
            </w:pPr>
          </w:p>
          <w:p w:rsidR="00C0388C" w:rsidRPr="00C0388C" w:rsidRDefault="00C0388C" w:rsidP="00C0388C">
            <w:pPr>
              <w:autoSpaceDE w:val="0"/>
              <w:autoSpaceDN w:val="0"/>
              <w:adjustRightInd w:val="0"/>
              <w:rPr>
                <w:rFonts w:ascii="Arial" w:hAnsi="Arial" w:cs="Arial"/>
                <w:b/>
                <w:sz w:val="16"/>
                <w:szCs w:val="16"/>
              </w:rPr>
            </w:pPr>
          </w:p>
          <w:p w:rsidR="00C0388C" w:rsidRPr="00C0388C" w:rsidRDefault="00C0388C" w:rsidP="00C0388C">
            <w:pPr>
              <w:autoSpaceDE w:val="0"/>
              <w:autoSpaceDN w:val="0"/>
              <w:adjustRightInd w:val="0"/>
              <w:jc w:val="center"/>
              <w:rPr>
                <w:rFonts w:ascii="Arial" w:hAnsi="Arial" w:cs="Arial"/>
                <w:b/>
                <w:sz w:val="22"/>
                <w:szCs w:val="22"/>
              </w:rPr>
            </w:pPr>
            <w:r w:rsidRPr="00C0388C">
              <w:rPr>
                <w:rFonts w:ascii="Arial" w:hAnsi="Arial" w:cs="Arial"/>
                <w:b/>
                <w:sz w:val="22"/>
                <w:szCs w:val="22"/>
              </w:rPr>
              <w:t>N/A</w:t>
            </w:r>
          </w:p>
        </w:tc>
      </w:tr>
      <w:tr w:rsidR="00C0388C" w:rsidRPr="00C0388C" w:rsidTr="00C0388C">
        <w:trPr>
          <w:trHeight w:val="492"/>
        </w:trPr>
        <w:tc>
          <w:tcPr>
            <w:tcW w:w="6663" w:type="dxa"/>
            <w:tcBorders>
              <w:top w:val="single" w:sz="4" w:space="0" w:color="auto"/>
              <w:bottom w:val="single" w:sz="4" w:space="0" w:color="auto"/>
            </w:tcBorders>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sz w:val="16"/>
                    <w:szCs w:val="16"/>
                  </w:rPr>
                </w:pPr>
                <w:r w:rsidRPr="00C0388C">
                  <w:rPr>
                    <w:rFonts w:ascii="Arial" w:eastAsia="MS Gothic" w:hAnsi="Arial" w:cs="Arial" w:hint="eastAsia"/>
                    <w:b/>
                    <w:bCs/>
                    <w:sz w:val="22"/>
                    <w:szCs w:val="22"/>
                  </w:rPr>
                  <w:t>☐</w:t>
                </w:r>
              </w:p>
            </w:sdtContent>
          </w:sdt>
        </w:tc>
        <w:tc>
          <w:tcPr>
            <w:tcW w:w="992" w:type="dxa"/>
            <w:tcBorders>
              <w:top w:val="single" w:sz="4" w:space="0" w:color="auto"/>
              <w:bottom w:val="single" w:sz="4" w:space="0" w:color="auto"/>
            </w:tcBorders>
            <w:shd w:val="clear" w:color="auto" w:fill="BFBF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sz w:val="16"/>
                    <w:szCs w:val="16"/>
                  </w:rPr>
                </w:pPr>
                <w:r w:rsidRPr="00C0388C">
                  <w:rPr>
                    <w:rFonts w:ascii="Arial" w:eastAsia="MS Gothic" w:hAnsi="Arial" w:cs="Arial" w:hint="eastAsia"/>
                    <w:b/>
                    <w:bCs/>
                    <w:sz w:val="22"/>
                    <w:szCs w:val="22"/>
                  </w:rPr>
                  <w:t>☐</w:t>
                </w:r>
              </w:p>
            </w:sdtContent>
          </w:sdt>
        </w:tc>
        <w:tc>
          <w:tcPr>
            <w:tcW w:w="1134" w:type="dxa"/>
            <w:tcBorders>
              <w:top w:val="single" w:sz="4" w:space="0" w:color="auto"/>
              <w:bottom w:val="single" w:sz="4" w:space="0" w:color="auto"/>
            </w:tcBorders>
            <w:shd w:val="clear" w:color="auto" w:fill="BFBF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
                    <w:sz w:val="16"/>
                    <w:szCs w:val="16"/>
                  </w:rPr>
                </w:pPr>
                <w:r w:rsidRPr="00C0388C">
                  <w:rPr>
                    <w:rFonts w:ascii="Arial" w:eastAsia="MS Gothic" w:hAnsi="Arial" w:cs="Arial" w:hint="eastAsia"/>
                    <w:b/>
                    <w:bCs/>
                    <w:sz w:val="22"/>
                    <w:szCs w:val="22"/>
                  </w:rPr>
                  <w:t>☒</w:t>
                </w:r>
              </w:p>
            </w:sdtContent>
          </w:sdt>
        </w:tc>
      </w:tr>
    </w:tbl>
    <w:p w:rsidR="00C0388C" w:rsidRPr="00C0388C" w:rsidRDefault="00C0388C" w:rsidP="00C0388C">
      <w:pPr>
        <w:rPr>
          <w:rFonts w:ascii="Arial" w:hAnsi="Arial" w:cs="Arial"/>
          <w:bCs/>
          <w:sz w:val="22"/>
          <w:szCs w:val="22"/>
        </w:rPr>
      </w:pPr>
    </w:p>
    <w:p w:rsidR="00C0388C" w:rsidRPr="00C0388C" w:rsidRDefault="00C0388C" w:rsidP="00C0388C">
      <w:pPr>
        <w:rPr>
          <w:rFonts w:ascii="Arial" w:hAnsi="Arial" w:cs="Arial"/>
          <w:b/>
          <w:bCs/>
          <w:sz w:val="22"/>
          <w:szCs w:val="22"/>
        </w:rPr>
      </w:pPr>
      <w:r w:rsidRPr="00C0388C">
        <w:rPr>
          <w:rFonts w:ascii="Arial" w:hAnsi="Arial" w:cs="Arial"/>
          <w:b/>
          <w:bCs/>
          <w:sz w:val="22"/>
          <w:szCs w:val="22"/>
        </w:rPr>
        <w:t>SECTION I: Feedback, Consent and Confidentiality</w:t>
      </w:r>
    </w:p>
    <w:p w:rsidR="00C0388C" w:rsidRPr="00C0388C" w:rsidRDefault="00C0388C" w:rsidP="00C0388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
                <w:sz w:val="22"/>
                <w:szCs w:val="22"/>
              </w:rPr>
              <w:t>Feedback</w:t>
            </w:r>
          </w:p>
          <w:p w:rsidR="00C0388C" w:rsidRPr="00C0388C" w:rsidRDefault="00C0388C" w:rsidP="00C0388C">
            <w:pPr>
              <w:rPr>
                <w:rFonts w:ascii="Arial" w:hAnsi="Arial" w:cs="Arial"/>
                <w:sz w:val="22"/>
                <w:szCs w:val="22"/>
              </w:rPr>
            </w:pPr>
            <w:r w:rsidRPr="00C0388C">
              <w:rPr>
                <w:rFonts w:ascii="Arial" w:hAnsi="Arial" w:cs="Arial"/>
                <w:sz w:val="22"/>
                <w:szCs w:val="22"/>
              </w:rPr>
              <w:t xml:space="preserve">What feedback will be provided to participants, how will this be done and when? </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It will be explained to participants during a meeting before the launch of the survey that feedback on outcomes of the research will be made available to them upon request</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sz w:val="22"/>
                <w:szCs w:val="22"/>
              </w:rPr>
            </w:pPr>
            <w:r w:rsidRPr="00C0388C">
              <w:rPr>
                <w:rFonts w:ascii="Arial" w:hAnsi="Arial" w:cs="Arial"/>
                <w:b/>
                <w:sz w:val="22"/>
                <w:szCs w:val="22"/>
              </w:rPr>
              <w:t>Informed consent</w:t>
            </w:r>
          </w:p>
          <w:p w:rsidR="00C0388C" w:rsidRPr="00C0388C" w:rsidRDefault="00C0388C" w:rsidP="00C0388C">
            <w:pPr>
              <w:autoSpaceDE w:val="0"/>
              <w:autoSpaceDN w:val="0"/>
              <w:adjustRightInd w:val="0"/>
              <w:rPr>
                <w:rFonts w:ascii="Arial" w:hAnsi="Arial" w:cs="Arial"/>
                <w:sz w:val="22"/>
                <w:szCs w:val="22"/>
                <w:lang w:eastAsia="en-GB"/>
              </w:rPr>
            </w:pPr>
            <w:r w:rsidRPr="00C0388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The purpose of the research will be explained to participants during an introductory meeting, and it will also be indicated clearly that participation is voluntary, with participation implying consent.</w:t>
            </w:r>
          </w:p>
          <w:p w:rsidR="00C0388C" w:rsidRPr="00C0388C" w:rsidRDefault="00C0388C" w:rsidP="00C0388C">
            <w:pPr>
              <w:autoSpaceDE w:val="0"/>
              <w:autoSpaceDN w:val="0"/>
              <w:adjustRightInd w:val="0"/>
              <w:rPr>
                <w:rFonts w:ascii="Arial" w:hAnsi="Arial" w:cs="Arial"/>
                <w:color w:val="4F81BD"/>
                <w:sz w:val="22"/>
                <w:szCs w:val="22"/>
              </w:rPr>
            </w:pP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color w:val="4F81BD"/>
                <w:sz w:val="22"/>
                <w:szCs w:val="22"/>
              </w:rPr>
              <w:t>Participation in focus group will require participants to volunteer, and informed consent would be obtained via a disclaimer before focus group takes place.</w:t>
            </w:r>
          </w:p>
          <w:p w:rsidR="00C0388C" w:rsidRPr="00C0388C" w:rsidRDefault="00C0388C" w:rsidP="00C0388C">
            <w:pPr>
              <w:autoSpaceDE w:val="0"/>
              <w:autoSpaceDN w:val="0"/>
              <w:adjustRightInd w:val="0"/>
              <w:rPr>
                <w:rFonts w:cs="Arial"/>
              </w:rPr>
            </w:pP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c>
          <w:tcPr>
            <w:tcW w:w="9923" w:type="dxa"/>
            <w:tcBorders>
              <w:top w:val="single" w:sz="4" w:space="0" w:color="auto"/>
              <w:bottom w:val="single" w:sz="4" w:space="0" w:color="auto"/>
            </w:tcBorders>
            <w:shd w:val="clear" w:color="auto" w:fill="F2F2F2"/>
          </w:tcPr>
          <w:p w:rsidR="00C0388C" w:rsidRPr="00C0388C" w:rsidRDefault="00C0388C" w:rsidP="00C0388C">
            <w:pPr>
              <w:rPr>
                <w:rFonts w:ascii="Arial" w:hAnsi="Arial" w:cs="Arial"/>
                <w:b/>
                <w:sz w:val="22"/>
                <w:szCs w:val="22"/>
              </w:rPr>
            </w:pPr>
            <w:r w:rsidRPr="00C0388C">
              <w:rPr>
                <w:rFonts w:ascii="Arial" w:hAnsi="Arial" w:cs="Arial"/>
                <w:b/>
                <w:sz w:val="22"/>
                <w:szCs w:val="22"/>
              </w:rPr>
              <w:t>Confidentiality / Anonymity</w:t>
            </w:r>
          </w:p>
          <w:p w:rsidR="00C0388C" w:rsidRPr="00C0388C" w:rsidRDefault="00C0388C" w:rsidP="00C0388C">
            <w:pPr>
              <w:rPr>
                <w:rFonts w:ascii="Arial" w:hAnsi="Arial" w:cs="Arial"/>
                <w:sz w:val="22"/>
                <w:szCs w:val="22"/>
              </w:rPr>
            </w:pPr>
            <w:r w:rsidRPr="00C0388C">
              <w:rPr>
                <w:rFonts w:ascii="Arial" w:hAnsi="Arial" w:cs="Arial"/>
                <w:sz w:val="22"/>
                <w:szCs w:val="22"/>
              </w:rPr>
              <w:t xml:space="preserve">Set out how anonymity of participants and confidentiality will be ensured in any outputs. If anonymity is not being offered, explain why this is the case. </w:t>
            </w:r>
          </w:p>
        </w:tc>
      </w:tr>
      <w:tr w:rsidR="00C0388C" w:rsidRPr="00C0388C" w:rsidTr="0072113F">
        <w:tc>
          <w:tcPr>
            <w:tcW w:w="9923" w:type="dxa"/>
            <w:tcBorders>
              <w:top w:val="single" w:sz="4" w:space="0" w:color="auto"/>
              <w:bottom w:val="single" w:sz="4" w:space="0" w:color="auto"/>
            </w:tcBorders>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b/>
                <w:color w:val="4F81BD"/>
                <w:sz w:val="22"/>
                <w:szCs w:val="22"/>
              </w:rPr>
              <w:t>Survey</w:t>
            </w:r>
            <w:r w:rsidRPr="00C0388C">
              <w:rPr>
                <w:rFonts w:ascii="Arial" w:hAnsi="Arial" w:cs="Arial"/>
                <w:color w:val="4F81BD"/>
                <w:sz w:val="22"/>
                <w:szCs w:val="22"/>
              </w:rPr>
              <w:t xml:space="preserve">: No personal details (name, gender </w:t>
            </w:r>
            <w:proofErr w:type="spellStart"/>
            <w:r w:rsidRPr="00C0388C">
              <w:rPr>
                <w:rFonts w:ascii="Arial" w:hAnsi="Arial" w:cs="Arial"/>
                <w:color w:val="4F81BD"/>
                <w:sz w:val="22"/>
                <w:szCs w:val="22"/>
              </w:rPr>
              <w:t>etc</w:t>
            </w:r>
            <w:proofErr w:type="spellEnd"/>
            <w:r w:rsidRPr="00C0388C">
              <w:rPr>
                <w:rFonts w:ascii="Arial" w:hAnsi="Arial" w:cs="Arial"/>
                <w:color w:val="4F81BD"/>
                <w:sz w:val="22"/>
                <w:szCs w:val="22"/>
              </w:rPr>
              <w:t>) will be required</w:t>
            </w:r>
          </w:p>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b/>
                <w:color w:val="4F81BD"/>
                <w:sz w:val="22"/>
                <w:szCs w:val="22"/>
              </w:rPr>
              <w:t>Focus</w:t>
            </w:r>
            <w:r w:rsidRPr="00C0388C">
              <w:rPr>
                <w:rFonts w:ascii="Arial" w:hAnsi="Arial" w:cs="Arial"/>
                <w:color w:val="4F81BD"/>
                <w:sz w:val="22"/>
                <w:szCs w:val="22"/>
              </w:rPr>
              <w:t xml:space="preserve">: For the Focus group, participants will be randomly selected from those volunteering and no personal details will be required </w:t>
            </w: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
          <w:bCs/>
          <w:sz w:val="22"/>
          <w:szCs w:val="22"/>
        </w:rPr>
      </w:pPr>
      <w:r w:rsidRPr="00C0388C">
        <w:rPr>
          <w:rFonts w:ascii="Arial" w:hAnsi="Arial" w:cs="Arial"/>
          <w:b/>
          <w:bCs/>
          <w:sz w:val="22"/>
          <w:szCs w:val="22"/>
        </w:rPr>
        <w:t>SECTION J: Data Protection and Storage</w:t>
      </w:r>
    </w:p>
    <w:p w:rsidR="00C0388C" w:rsidRPr="00C0388C" w:rsidRDefault="00C0388C" w:rsidP="00C0388C">
      <w:pPr>
        <w:rPr>
          <w:rFonts w:ascii="Arial" w:hAnsi="Arial" w:cs="Arial"/>
          <w:b/>
          <w:bCs/>
          <w:sz w:val="16"/>
          <w:szCs w:val="16"/>
        </w:rPr>
      </w:pPr>
    </w:p>
    <w:p w:rsidR="00C0388C" w:rsidRPr="00C0388C" w:rsidRDefault="00C0388C" w:rsidP="00C0388C">
      <w:pPr>
        <w:jc w:val="both"/>
        <w:rPr>
          <w:rFonts w:ascii="Arial" w:hAnsi="Arial" w:cs="Arial"/>
          <w:b/>
          <w:bCs/>
          <w:sz w:val="22"/>
          <w:szCs w:val="22"/>
        </w:rPr>
      </w:pPr>
      <w:r w:rsidRPr="00C0388C">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6" w:history="1">
        <w:r w:rsidRPr="00C0388C">
          <w:rPr>
            <w:rFonts w:ascii="Arial" w:hAnsi="Arial" w:cs="Arial"/>
            <w:color w:val="0000FF"/>
            <w:sz w:val="22"/>
            <w:szCs w:val="22"/>
            <w:u w:val="single"/>
            <w:lang w:eastAsia="en-GB"/>
          </w:rPr>
          <w:t>http://uwtsd.ac.uk/library/research-data-management/</w:t>
        </w:r>
      </w:hyperlink>
      <w:r w:rsidRPr="00C0388C">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C0388C" w:rsidRPr="00C0388C" w:rsidTr="00C0388C">
        <w:tc>
          <w:tcPr>
            <w:tcW w:w="7763" w:type="dxa"/>
            <w:tcBorders>
              <w:top w:val="nil"/>
              <w:left w:val="nil"/>
            </w:tcBorders>
          </w:tcPr>
          <w:p w:rsidR="00C0388C" w:rsidRPr="00C0388C" w:rsidRDefault="00C0388C" w:rsidP="00C0388C">
            <w:pPr>
              <w:autoSpaceDE w:val="0"/>
              <w:autoSpaceDN w:val="0"/>
              <w:adjustRightInd w:val="0"/>
              <w:rPr>
                <w:rFonts w:ascii="Arial" w:hAnsi="Arial" w:cs="Arial"/>
                <w:bCs/>
                <w:sz w:val="22"/>
                <w:szCs w:val="22"/>
              </w:rPr>
            </w:pPr>
          </w:p>
        </w:tc>
        <w:tc>
          <w:tcPr>
            <w:tcW w:w="992"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1134" w:type="dxa"/>
            <w:shd w:val="clear" w:color="auto" w:fill="F2F2F2"/>
            <w:vAlign w:val="bottom"/>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Does the research activity involve personal da</w:t>
            </w:r>
            <w:r w:rsidRPr="00C0388C">
              <w:rPr>
                <w:rFonts w:ascii="Arial" w:hAnsi="Arial" w:cs="Arial"/>
                <w:sz w:val="22"/>
                <w:szCs w:val="22"/>
                <w:shd w:val="clear" w:color="auto" w:fill="F2F2F2"/>
              </w:rPr>
              <w:t>t</w:t>
            </w:r>
            <w:r w:rsidRPr="00C0388C">
              <w:rPr>
                <w:rFonts w:ascii="Arial" w:hAnsi="Arial" w:cs="Arial"/>
                <w:sz w:val="22"/>
                <w:szCs w:val="22"/>
              </w:rPr>
              <w:t>a (as defined by the Data Protection Act)?</w:t>
            </w:r>
          </w:p>
        </w:tc>
        <w:tc>
          <w:tcPr>
            <w:tcW w:w="992" w:type="dxa"/>
            <w:shd w:val="clear" w:color="auto" w:fill="BFBF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3"/>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YES, provide a</w:t>
            </w:r>
            <w:r w:rsidRPr="00C0388C">
              <w:rPr>
                <w:rFonts w:ascii="Arial" w:hAnsi="Arial" w:cs="Arial"/>
                <w:b/>
                <w:bCs/>
                <w:sz w:val="22"/>
                <w:szCs w:val="22"/>
              </w:rPr>
              <w:t xml:space="preserve"> </w:t>
            </w:r>
            <w:r w:rsidRPr="00C0388C">
              <w:rPr>
                <w:rFonts w:ascii="Arial" w:hAnsi="Arial" w:cs="Arial"/>
                <w:sz w:val="22"/>
                <w:szCs w:val="22"/>
              </w:rPr>
              <w:t>description of the data and explain why this data needs to be collected:</w:t>
            </w:r>
          </w:p>
        </w:tc>
      </w:tr>
      <w:tr w:rsidR="00C0388C" w:rsidRPr="00C0388C" w:rsidTr="0072113F">
        <w:trPr>
          <w:trHeight w:val="403"/>
        </w:trPr>
        <w:tc>
          <w:tcPr>
            <w:tcW w:w="9889" w:type="dxa"/>
            <w:gridSpan w:val="3"/>
            <w:vAlign w:val="center"/>
          </w:tcPr>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r w:rsidR="00C0388C" w:rsidRPr="00C0388C" w:rsidTr="0072113F">
        <w:trPr>
          <w:trHeight w:val="163"/>
        </w:trPr>
        <w:tc>
          <w:tcPr>
            <w:tcW w:w="9889" w:type="dxa"/>
            <w:gridSpan w:val="3"/>
            <w:vAlign w:val="center"/>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lastRenderedPageBreak/>
              <w:t>Does it involve sensitive personal data (as defined by the Data Protection Act)?</w:t>
            </w:r>
          </w:p>
        </w:tc>
        <w:tc>
          <w:tcPr>
            <w:tcW w:w="992" w:type="dxa"/>
            <w:shd w:val="clear" w:color="auto" w:fill="BFBF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3"/>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If YES, provide a</w:t>
            </w:r>
            <w:r w:rsidRPr="00C0388C">
              <w:rPr>
                <w:rFonts w:ascii="Arial" w:hAnsi="Arial" w:cs="Arial"/>
                <w:b/>
                <w:bCs/>
                <w:sz w:val="22"/>
                <w:szCs w:val="22"/>
              </w:rPr>
              <w:t xml:space="preserve"> </w:t>
            </w:r>
            <w:r w:rsidRPr="00C0388C">
              <w:rPr>
                <w:rFonts w:ascii="Arial" w:hAnsi="Arial" w:cs="Arial"/>
                <w:sz w:val="22"/>
                <w:szCs w:val="22"/>
              </w:rPr>
              <w:t>description of the data and explain why this data needs to be collected:</w:t>
            </w:r>
          </w:p>
        </w:tc>
      </w:tr>
      <w:tr w:rsidR="00C0388C" w:rsidRPr="00C0388C" w:rsidTr="0072113F">
        <w:trPr>
          <w:trHeight w:val="1062"/>
        </w:trPr>
        <w:tc>
          <w:tcPr>
            <w:tcW w:w="9889" w:type="dxa"/>
            <w:gridSpan w:val="3"/>
            <w:vAlign w:val="center"/>
          </w:tcPr>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b/>
                <w:bCs/>
                <w:sz w:val="22"/>
                <w:szCs w:val="22"/>
              </w:rPr>
            </w:pPr>
            <w:r w:rsidRPr="00C0388C">
              <w:rPr>
                <w:rFonts w:ascii="Arial" w:hAnsi="Arial" w:cs="Arial"/>
                <w:sz w:val="22"/>
                <w:szCs w:val="22"/>
              </w:rPr>
              <w:t xml:space="preserve">Will the research activity </w:t>
            </w:r>
            <w:r w:rsidRPr="00C0388C">
              <w:rPr>
                <w:rFonts w:ascii="Arial" w:hAnsi="Arial" w:cs="Arial"/>
                <w:bCs/>
                <w:sz w:val="22"/>
                <w:szCs w:val="22"/>
              </w:rPr>
              <w:t>involve any of the following activities:</w:t>
            </w:r>
          </w:p>
        </w:tc>
        <w:tc>
          <w:tcPr>
            <w:tcW w:w="992" w:type="dxa"/>
            <w:shd w:val="clear" w:color="auto" w:fill="F2F2F2"/>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1134" w:type="dxa"/>
            <w:shd w:val="clear" w:color="auto" w:fill="F2F2F2"/>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Sharing of data with others at the University?</w:t>
            </w:r>
          </w:p>
        </w:tc>
        <w:tc>
          <w:tcPr>
            <w:tcW w:w="992" w:type="dxa"/>
            <w:shd w:val="clear" w:color="auto" w:fill="BFBF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Export of data outside the European Union or importing of data from outside the UK?</w:t>
            </w:r>
          </w:p>
        </w:tc>
        <w:tc>
          <w:tcPr>
            <w:tcW w:w="992" w:type="dxa"/>
            <w:shd w:val="clear" w:color="auto" w:fill="BFBF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Use of data management system?</w:t>
            </w:r>
          </w:p>
        </w:tc>
        <w:tc>
          <w:tcPr>
            <w:tcW w:w="992" w:type="dxa"/>
            <w:shd w:val="clear" w:color="auto" w:fill="BFBF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b/>
                <w:bCs/>
                <w:sz w:val="22"/>
                <w:szCs w:val="22"/>
              </w:rPr>
            </w:pPr>
            <w:r w:rsidRPr="00C0388C">
              <w:rPr>
                <w:rFonts w:ascii="Arial" w:hAnsi="Arial" w:cs="Arial"/>
                <w:sz w:val="22"/>
                <w:szCs w:val="22"/>
              </w:rPr>
              <w:t>Data archiving?</w:t>
            </w:r>
          </w:p>
        </w:tc>
        <w:tc>
          <w:tcPr>
            <w:tcW w:w="992" w:type="dxa"/>
            <w:shd w:val="clear" w:color="auto" w:fill="BFBF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3"/>
            <w:shd w:val="clear" w:color="auto" w:fill="F2F2F2"/>
            <w:vAlign w:val="center"/>
          </w:tcPr>
          <w:p w:rsidR="00C0388C" w:rsidRPr="00C0388C" w:rsidRDefault="00C0388C" w:rsidP="00C0388C">
            <w:pPr>
              <w:spacing w:before="120" w:after="120"/>
              <w:rPr>
                <w:rFonts w:ascii="Arial" w:hAnsi="Arial" w:cs="Arial"/>
                <w:bCs/>
                <w:sz w:val="22"/>
                <w:szCs w:val="22"/>
              </w:rPr>
            </w:pPr>
            <w:r w:rsidRPr="00C0388C">
              <w:rPr>
                <w:rFonts w:ascii="Arial" w:hAnsi="Arial" w:cs="Arial"/>
                <w:sz w:val="22"/>
                <w:szCs w:val="22"/>
              </w:rPr>
              <w:t>If YES</w:t>
            </w:r>
            <w:r w:rsidRPr="00C0388C">
              <w:rPr>
                <w:rFonts w:ascii="Arial" w:hAnsi="Arial" w:cs="Arial"/>
                <w:b/>
                <w:bCs/>
                <w:sz w:val="22"/>
                <w:szCs w:val="22"/>
              </w:rPr>
              <w:t xml:space="preserve"> </w:t>
            </w:r>
            <w:r w:rsidRPr="00C0388C">
              <w:rPr>
                <w:rFonts w:ascii="Arial" w:hAnsi="Arial" w:cs="Arial"/>
                <w:sz w:val="22"/>
                <w:szCs w:val="22"/>
              </w:rPr>
              <w:t xml:space="preserve">to any question, please provide full details, </w:t>
            </w:r>
            <w:r w:rsidRPr="00C0388C">
              <w:rPr>
                <w:rFonts w:ascii="Arial" w:hAnsi="Arial" w:cs="Arial"/>
                <w:bCs/>
                <w:sz w:val="22"/>
                <w:szCs w:val="22"/>
              </w:rPr>
              <w:t>explaining how this will be conducted in accordance with the Data Protection Act (and/or any international equivalent):</w:t>
            </w:r>
          </w:p>
        </w:tc>
      </w:tr>
      <w:tr w:rsidR="00C0388C" w:rsidRPr="00C0388C" w:rsidTr="0072113F">
        <w:trPr>
          <w:trHeight w:val="403"/>
        </w:trPr>
        <w:tc>
          <w:tcPr>
            <w:tcW w:w="9889" w:type="dxa"/>
            <w:gridSpan w:val="3"/>
            <w:vAlign w:val="center"/>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The Quality and Training Department will make use of these information which will remain confidential and kept with the HR Department.</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16"/>
          <w:szCs w:val="16"/>
        </w:rPr>
      </w:pPr>
    </w:p>
    <w:p w:rsidR="00C0388C" w:rsidRPr="00C0388C" w:rsidRDefault="00C0388C" w:rsidP="00C0388C">
      <w:pPr>
        <w:rPr>
          <w:rFonts w:ascii="Arial" w:hAnsi="Arial" w:cs="Arial"/>
          <w:sz w:val="16"/>
          <w:szCs w:val="16"/>
        </w:rPr>
      </w:pPr>
      <w:r w:rsidRPr="00C0388C">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b/>
                <w:bCs/>
                <w:sz w:val="22"/>
                <w:szCs w:val="22"/>
              </w:rPr>
            </w:pPr>
            <w:r w:rsidRPr="00C0388C">
              <w:rPr>
                <w:rFonts w:ascii="Arial" w:hAnsi="Arial" w:cs="Arial"/>
                <w:sz w:val="22"/>
                <w:szCs w:val="22"/>
              </w:rPr>
              <w:lastRenderedPageBreak/>
              <w:t xml:space="preserve">Will the research activity </w:t>
            </w:r>
            <w:r w:rsidRPr="00C0388C">
              <w:rPr>
                <w:rFonts w:ascii="Arial" w:hAnsi="Arial" w:cs="Arial"/>
                <w:bCs/>
                <w:sz w:val="22"/>
                <w:szCs w:val="22"/>
              </w:rPr>
              <w:t>involve storing personal data on one of the following:</w:t>
            </w:r>
          </w:p>
        </w:tc>
        <w:tc>
          <w:tcPr>
            <w:tcW w:w="992" w:type="dxa"/>
            <w:shd w:val="clear" w:color="auto" w:fill="F2F2F2"/>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YES</w:t>
            </w:r>
          </w:p>
        </w:tc>
        <w:tc>
          <w:tcPr>
            <w:tcW w:w="1134" w:type="dxa"/>
            <w:shd w:val="clear" w:color="auto" w:fill="F2F2F2"/>
            <w:vAlign w:val="center"/>
          </w:tcPr>
          <w:p w:rsidR="00C0388C" w:rsidRPr="00C0388C" w:rsidRDefault="00C0388C" w:rsidP="00C0388C">
            <w:pPr>
              <w:autoSpaceDE w:val="0"/>
              <w:autoSpaceDN w:val="0"/>
              <w:adjustRightInd w:val="0"/>
              <w:jc w:val="center"/>
              <w:rPr>
                <w:rFonts w:ascii="Arial" w:hAnsi="Arial" w:cs="Arial"/>
                <w:b/>
                <w:bCs/>
                <w:sz w:val="22"/>
                <w:szCs w:val="22"/>
              </w:rPr>
            </w:pPr>
            <w:r w:rsidRPr="00C0388C">
              <w:rPr>
                <w:rFonts w:ascii="Arial" w:hAnsi="Arial" w:cs="Arial"/>
                <w:b/>
                <w:bCs/>
                <w:sz w:val="22"/>
                <w:szCs w:val="22"/>
              </w:rPr>
              <w:t>NO</w:t>
            </w:r>
          </w:p>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Manual files (i.e. in paper form)?</w:t>
            </w:r>
          </w:p>
        </w:tc>
        <w:tc>
          <w:tcPr>
            <w:tcW w:w="992" w:type="dxa"/>
            <w:shd w:val="clear" w:color="auto" w:fill="BFBF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University computers?</w:t>
            </w:r>
          </w:p>
        </w:tc>
        <w:tc>
          <w:tcPr>
            <w:tcW w:w="992" w:type="dxa"/>
            <w:shd w:val="clear" w:color="auto" w:fill="BFBF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39"/>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Private company computers?</w:t>
            </w:r>
          </w:p>
        </w:tc>
        <w:tc>
          <w:tcPr>
            <w:tcW w:w="992" w:type="dxa"/>
            <w:shd w:val="clear" w:color="auto" w:fill="BFBF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Home or other personal computers?</w:t>
            </w:r>
          </w:p>
        </w:tc>
        <w:tc>
          <w:tcPr>
            <w:tcW w:w="992" w:type="dxa"/>
            <w:shd w:val="clear" w:color="auto" w:fill="BFBF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Laptop computers/ CDs/ Portable disk-drives/ memory sticks?</w:t>
            </w:r>
          </w:p>
        </w:tc>
        <w:tc>
          <w:tcPr>
            <w:tcW w:w="992" w:type="dxa"/>
            <w:shd w:val="clear" w:color="auto" w:fill="BFBF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“Cloud” storage or websites?</w:t>
            </w:r>
          </w:p>
        </w:tc>
        <w:tc>
          <w:tcPr>
            <w:tcW w:w="992" w:type="dxa"/>
            <w:shd w:val="clear" w:color="auto" w:fill="BFBF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7763"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sz w:val="22"/>
                <w:szCs w:val="22"/>
              </w:rPr>
              <w:t>Other – specify:</w:t>
            </w:r>
          </w:p>
          <w:p w:rsidR="00C0388C" w:rsidRPr="00C0388C" w:rsidRDefault="00C0388C" w:rsidP="00C0388C">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bCs/>
                    <w:sz w:val="22"/>
                    <w:szCs w:val="22"/>
                  </w:rPr>
                </w:pPr>
                <w:r w:rsidRPr="00C0388C">
                  <w:rPr>
                    <w:rFonts w:ascii="Arial" w:eastAsia="MS Gothic" w:hAnsi="Arial" w:cs="Arial" w:hint="eastAsia"/>
                    <w:b/>
                    <w:bCs/>
                    <w:sz w:val="22"/>
                    <w:szCs w:val="22"/>
                  </w:rPr>
                  <w:t>☐</w:t>
                </w:r>
              </w:p>
            </w:sdtContent>
          </w:sdt>
        </w:tc>
        <w:tc>
          <w:tcPr>
            <w:tcW w:w="1134" w:type="dxa"/>
            <w:shd w:val="clear" w:color="auto" w:fill="BFBF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rsidR="00C0388C" w:rsidRPr="00C0388C" w:rsidRDefault="00C0388C" w:rsidP="00C0388C">
                <w:pPr>
                  <w:autoSpaceDE w:val="0"/>
                  <w:autoSpaceDN w:val="0"/>
                  <w:adjustRightInd w:val="0"/>
                  <w:jc w:val="center"/>
                  <w:rPr>
                    <w:rFonts w:ascii="Arial" w:hAnsi="Arial" w:cs="Arial"/>
                    <w:sz w:val="22"/>
                    <w:szCs w:val="22"/>
                  </w:rPr>
                </w:pPr>
                <w:r w:rsidRPr="00C0388C">
                  <w:rPr>
                    <w:rFonts w:ascii="Arial" w:eastAsia="MS Gothic" w:hAnsi="Arial" w:cs="Arial" w:hint="eastAsia"/>
                    <w:b/>
                    <w:bCs/>
                    <w:sz w:val="22"/>
                    <w:szCs w:val="22"/>
                  </w:rPr>
                  <w:t>☒</w:t>
                </w:r>
              </w:p>
            </w:sdtContent>
          </w:sdt>
        </w:tc>
      </w:tr>
      <w:tr w:rsidR="00C0388C" w:rsidRPr="00C0388C" w:rsidTr="00C0388C">
        <w:trPr>
          <w:trHeight w:val="403"/>
        </w:trPr>
        <w:tc>
          <w:tcPr>
            <w:tcW w:w="9889" w:type="dxa"/>
            <w:gridSpan w:val="3"/>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C0388C">
              <w:rPr>
                <w:rFonts w:ascii="Arial" w:hAnsi="Arial" w:cs="Arial"/>
                <w:bCs/>
                <w:sz w:val="22"/>
                <w:szCs w:val="22"/>
              </w:rPr>
              <w:t>anonymisation</w:t>
            </w:r>
            <w:proofErr w:type="spellEnd"/>
            <w:r w:rsidRPr="00C0388C">
              <w:rPr>
                <w:rFonts w:ascii="Arial" w:hAnsi="Arial" w:cs="Arial"/>
                <w:sz w:val="22"/>
                <w:szCs w:val="22"/>
              </w:rPr>
              <w:t>:</w:t>
            </w:r>
          </w:p>
        </w:tc>
      </w:tr>
      <w:tr w:rsidR="00C0388C" w:rsidRPr="00C0388C" w:rsidTr="0072113F">
        <w:trPr>
          <w:trHeight w:val="403"/>
        </w:trPr>
        <w:tc>
          <w:tcPr>
            <w:tcW w:w="9889" w:type="dxa"/>
            <w:gridSpan w:val="3"/>
            <w:vAlign w:val="center"/>
          </w:tcPr>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color w:val="4F81BD"/>
                <w:sz w:val="22"/>
                <w:szCs w:val="22"/>
              </w:rPr>
              <w:t>All surveys will be kept in a filing cabinet, only accessible to me, the Quality Assurance &amp; Training Manager, and the HR Manager as per the Data Protection Act 2017.  After approval from the University, all information will be destroyed.</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C0388C" w:rsidRPr="00C0388C" w:rsidTr="00C0388C">
        <w:trPr>
          <w:trHeight w:val="403"/>
        </w:trPr>
        <w:tc>
          <w:tcPr>
            <w:tcW w:w="9889" w:type="dxa"/>
            <w:shd w:val="clear" w:color="auto" w:fill="F2F2F2"/>
            <w:vAlign w:val="center"/>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bCs/>
                <w:sz w:val="22"/>
                <w:szCs w:val="22"/>
              </w:rPr>
              <w:t>List all who will have access to the data generated by the research activity</w:t>
            </w:r>
            <w:r w:rsidRPr="00C0388C">
              <w:rPr>
                <w:rFonts w:ascii="Arial" w:hAnsi="Arial" w:cs="Arial"/>
                <w:sz w:val="22"/>
                <w:szCs w:val="22"/>
              </w:rPr>
              <w:t>:</w:t>
            </w:r>
          </w:p>
        </w:tc>
      </w:tr>
      <w:tr w:rsidR="00C0388C" w:rsidRPr="00C0388C" w:rsidTr="0072113F">
        <w:trPr>
          <w:trHeight w:val="403"/>
        </w:trPr>
        <w:tc>
          <w:tcPr>
            <w:tcW w:w="9889" w:type="dxa"/>
            <w:vAlign w:val="center"/>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The researcher only</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r w:rsidR="00C0388C" w:rsidRPr="00C0388C" w:rsidTr="0072113F">
        <w:trPr>
          <w:trHeight w:val="233"/>
        </w:trPr>
        <w:tc>
          <w:tcPr>
            <w:tcW w:w="9889" w:type="dxa"/>
            <w:vAlign w:val="center"/>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rPr>
          <w:trHeight w:val="403"/>
        </w:trPr>
        <w:tc>
          <w:tcPr>
            <w:tcW w:w="9889" w:type="dxa"/>
            <w:shd w:val="clear" w:color="auto" w:fill="F2F2F2"/>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bCs/>
                <w:sz w:val="22"/>
                <w:szCs w:val="22"/>
              </w:rPr>
              <w:t>List who will have control of, and act as custodian(s) for, data generated by the research activity</w:t>
            </w:r>
            <w:r w:rsidRPr="00C0388C">
              <w:rPr>
                <w:rFonts w:ascii="Arial" w:hAnsi="Arial" w:cs="Arial"/>
                <w:sz w:val="22"/>
                <w:szCs w:val="22"/>
              </w:rPr>
              <w:t>:</w:t>
            </w:r>
          </w:p>
        </w:tc>
      </w:tr>
      <w:tr w:rsidR="00C0388C" w:rsidRPr="00C0388C" w:rsidTr="0072113F">
        <w:trPr>
          <w:trHeight w:val="403"/>
        </w:trPr>
        <w:tc>
          <w:tcPr>
            <w:tcW w:w="9889" w:type="dxa"/>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The researcher only</w:t>
            </w:r>
          </w:p>
          <w:p w:rsidR="00C0388C" w:rsidRPr="00C0388C" w:rsidRDefault="00C0388C" w:rsidP="00C0388C">
            <w:pPr>
              <w:autoSpaceDE w:val="0"/>
              <w:autoSpaceDN w:val="0"/>
              <w:adjustRightInd w:val="0"/>
              <w:rPr>
                <w:rFonts w:ascii="Arial" w:hAnsi="Arial" w:cs="Arial"/>
                <w:sz w:val="22"/>
                <w:szCs w:val="22"/>
              </w:rPr>
            </w:pPr>
          </w:p>
          <w:p w:rsidR="00C0388C" w:rsidRPr="00C0388C" w:rsidRDefault="00C0388C" w:rsidP="00C0388C">
            <w:pPr>
              <w:autoSpaceDE w:val="0"/>
              <w:autoSpaceDN w:val="0"/>
              <w:adjustRightInd w:val="0"/>
              <w:rPr>
                <w:rFonts w:cs="Arial"/>
              </w:rPr>
            </w:pPr>
          </w:p>
        </w:tc>
      </w:tr>
      <w:tr w:rsidR="00C0388C" w:rsidRPr="00C0388C" w:rsidTr="0072113F">
        <w:trPr>
          <w:trHeight w:val="233"/>
        </w:trPr>
        <w:tc>
          <w:tcPr>
            <w:tcW w:w="9889" w:type="dxa"/>
          </w:tcPr>
          <w:p w:rsidR="00C0388C" w:rsidRPr="00C0388C" w:rsidRDefault="00C0388C" w:rsidP="00C0388C">
            <w:pPr>
              <w:autoSpaceDE w:val="0"/>
              <w:autoSpaceDN w:val="0"/>
              <w:adjustRightInd w:val="0"/>
              <w:rPr>
                <w:rFonts w:ascii="Arial" w:hAnsi="Arial" w:cs="Arial"/>
                <w:sz w:val="16"/>
                <w:szCs w:val="16"/>
              </w:rPr>
            </w:pPr>
          </w:p>
        </w:tc>
      </w:tr>
      <w:tr w:rsidR="00C0388C" w:rsidRPr="00C0388C" w:rsidTr="00C0388C">
        <w:trPr>
          <w:trHeight w:val="403"/>
        </w:trPr>
        <w:tc>
          <w:tcPr>
            <w:tcW w:w="9889" w:type="dxa"/>
            <w:shd w:val="clear" w:color="auto" w:fill="F2F2F2"/>
          </w:tcPr>
          <w:p w:rsidR="00C0388C" w:rsidRPr="00C0388C" w:rsidRDefault="00C0388C" w:rsidP="00C0388C">
            <w:pPr>
              <w:autoSpaceDE w:val="0"/>
              <w:autoSpaceDN w:val="0"/>
              <w:adjustRightInd w:val="0"/>
              <w:rPr>
                <w:rFonts w:ascii="Arial" w:hAnsi="Arial" w:cs="Arial"/>
                <w:sz w:val="22"/>
                <w:szCs w:val="22"/>
              </w:rPr>
            </w:pPr>
            <w:r w:rsidRPr="00C0388C">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0388C" w:rsidRPr="00C0388C" w:rsidTr="0072113F">
        <w:trPr>
          <w:trHeight w:val="403"/>
        </w:trPr>
        <w:tc>
          <w:tcPr>
            <w:tcW w:w="9889" w:type="dxa"/>
          </w:tcPr>
          <w:p w:rsidR="00C0388C" w:rsidRPr="00C0388C" w:rsidRDefault="00C0388C" w:rsidP="00C0388C">
            <w:pPr>
              <w:autoSpaceDE w:val="0"/>
              <w:autoSpaceDN w:val="0"/>
              <w:adjustRightInd w:val="0"/>
              <w:rPr>
                <w:rFonts w:ascii="Arial" w:hAnsi="Arial" w:cs="Arial"/>
                <w:color w:val="4F81BD"/>
                <w:sz w:val="22"/>
                <w:szCs w:val="22"/>
              </w:rPr>
            </w:pPr>
            <w:r w:rsidRPr="00C0388C">
              <w:rPr>
                <w:rFonts w:ascii="Arial" w:hAnsi="Arial" w:cs="Arial"/>
                <w:color w:val="4F81BD"/>
                <w:sz w:val="22"/>
                <w:szCs w:val="22"/>
              </w:rPr>
              <w:t>Data generated by this research will be stored in a filing cabinet in the Quality &amp; Training department which is closed and can be accessed only by me. Data will be anonymous, and used only for the research purposes outlined. All data will be erased/ destroyed once analyses are complete.</w:t>
            </w:r>
          </w:p>
          <w:p w:rsidR="00C0388C" w:rsidRPr="00C0388C" w:rsidRDefault="00C0388C" w:rsidP="00C0388C">
            <w:pPr>
              <w:autoSpaceDE w:val="0"/>
              <w:autoSpaceDN w:val="0"/>
              <w:adjustRightInd w:val="0"/>
              <w:rPr>
                <w:rFonts w:cs="Arial"/>
              </w:rPr>
            </w:pP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
          <w:bCs/>
          <w:sz w:val="22"/>
          <w:szCs w:val="22"/>
        </w:rPr>
      </w:pPr>
      <w:r w:rsidRPr="00C0388C">
        <w:rPr>
          <w:rFonts w:ascii="Arial" w:hAnsi="Arial" w:cs="Arial"/>
          <w:b/>
          <w:bCs/>
          <w:sz w:val="22"/>
          <w:szCs w:val="22"/>
        </w:rPr>
        <w:br w:type="page"/>
      </w:r>
    </w:p>
    <w:p w:rsidR="00C0388C" w:rsidRPr="00C0388C" w:rsidRDefault="00C0388C" w:rsidP="00C0388C">
      <w:pPr>
        <w:rPr>
          <w:rFonts w:ascii="Arial" w:hAnsi="Arial" w:cs="Arial"/>
          <w:b/>
          <w:bCs/>
          <w:sz w:val="22"/>
          <w:szCs w:val="22"/>
        </w:rPr>
      </w:pPr>
      <w:r w:rsidRPr="00C0388C">
        <w:rPr>
          <w:rFonts w:ascii="Arial" w:hAnsi="Arial" w:cs="Arial"/>
          <w:b/>
          <w:bCs/>
          <w:sz w:val="22"/>
          <w:szCs w:val="22"/>
        </w:rPr>
        <w:lastRenderedPageBreak/>
        <w:t>SECTION K: Declaration</w:t>
      </w:r>
    </w:p>
    <w:p w:rsidR="00C0388C" w:rsidRPr="00C0388C" w:rsidRDefault="00C0388C" w:rsidP="00C0388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0388C" w:rsidRPr="00C0388C" w:rsidTr="00C0388C">
        <w:trPr>
          <w:trHeight w:val="1807"/>
        </w:trPr>
        <w:tc>
          <w:tcPr>
            <w:tcW w:w="9881" w:type="dxa"/>
            <w:gridSpan w:val="4"/>
            <w:shd w:val="clear" w:color="auto" w:fill="F2F2F2"/>
            <w:vAlign w:val="center"/>
          </w:tcPr>
          <w:p w:rsidR="00C0388C" w:rsidRPr="00C0388C" w:rsidRDefault="00C0388C" w:rsidP="00C0388C">
            <w:pPr>
              <w:jc w:val="both"/>
              <w:rPr>
                <w:rFonts w:ascii="Arial" w:hAnsi="Arial" w:cs="Arial"/>
                <w:b/>
                <w:bCs/>
                <w:color w:val="000000"/>
                <w:sz w:val="22"/>
                <w:szCs w:val="22"/>
              </w:rPr>
            </w:pPr>
            <w:r w:rsidRPr="00C0388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C0388C">
              <w:rPr>
                <w:rFonts w:ascii="Arial" w:hAnsi="Arial" w:cs="Arial"/>
                <w:b/>
                <w:bCs/>
                <w:color w:val="000000"/>
                <w:sz w:val="22"/>
                <w:szCs w:val="22"/>
              </w:rPr>
              <w:t>.</w:t>
            </w:r>
          </w:p>
          <w:p w:rsidR="00C0388C" w:rsidRPr="00C0388C" w:rsidRDefault="00C0388C" w:rsidP="00C0388C">
            <w:pPr>
              <w:jc w:val="both"/>
              <w:rPr>
                <w:rFonts w:ascii="Arial" w:hAnsi="Arial" w:cs="Arial"/>
                <w:b/>
                <w:bCs/>
                <w:color w:val="000000"/>
                <w:sz w:val="22"/>
                <w:szCs w:val="22"/>
              </w:rPr>
            </w:pPr>
          </w:p>
          <w:p w:rsidR="00C0388C" w:rsidRPr="00C0388C" w:rsidRDefault="00C0388C" w:rsidP="00C0388C">
            <w:pPr>
              <w:jc w:val="both"/>
              <w:rPr>
                <w:rFonts w:ascii="Arial" w:hAnsi="Arial" w:cs="Arial"/>
                <w:color w:val="000080"/>
                <w:sz w:val="22"/>
                <w:szCs w:val="22"/>
              </w:rPr>
            </w:pPr>
            <w:r w:rsidRPr="00C0388C">
              <w:rPr>
                <w:rFonts w:ascii="Arial" w:hAnsi="Arial" w:cs="Arial"/>
                <w:sz w:val="22"/>
                <w:szCs w:val="22"/>
              </w:rPr>
              <w:t xml:space="preserve">In submitting this application I hereby confirm that I undertake to ensure that the above named research activity will meet the University’s </w:t>
            </w:r>
            <w:hyperlink r:id="rId17" w:history="1">
              <w:r w:rsidRPr="00C0388C">
                <w:rPr>
                  <w:rFonts w:ascii="Arial" w:hAnsi="Arial" w:cs="Arial"/>
                  <w:color w:val="0000FF"/>
                  <w:sz w:val="22"/>
                  <w:szCs w:val="22"/>
                  <w:u w:val="single"/>
                </w:rPr>
                <w:t>Research Ethics and Integrity Code of Practice</w:t>
              </w:r>
            </w:hyperlink>
          </w:p>
        </w:tc>
      </w:tr>
      <w:tr w:rsidR="00C0388C" w:rsidRPr="00C0388C" w:rsidTr="0072113F">
        <w:trPr>
          <w:trHeight w:val="657"/>
        </w:trPr>
        <w:tc>
          <w:tcPr>
            <w:tcW w:w="3219" w:type="dxa"/>
            <w:tcBorders>
              <w:right w:val="nil"/>
            </w:tcBorders>
            <w:vAlign w:val="center"/>
          </w:tcPr>
          <w:p w:rsidR="00C0388C" w:rsidRPr="00C0388C" w:rsidRDefault="00C0388C" w:rsidP="00C0388C">
            <w:pPr>
              <w:spacing w:before="100" w:beforeAutospacing="1" w:after="100" w:afterAutospacing="1"/>
              <w:rPr>
                <w:rFonts w:ascii="Arial" w:hAnsi="Arial" w:cs="Arial"/>
                <w:sz w:val="22"/>
                <w:szCs w:val="22"/>
              </w:rPr>
            </w:pPr>
            <w:r w:rsidRPr="00C0388C">
              <w:rPr>
                <w:rFonts w:ascii="Arial" w:hAnsi="Arial" w:cs="Arial"/>
                <w:b/>
                <w:bCs/>
                <w:sz w:val="22"/>
                <w:szCs w:val="22"/>
              </w:rPr>
              <w:t>Signature of applicant:</w:t>
            </w:r>
          </w:p>
        </w:tc>
        <w:tc>
          <w:tcPr>
            <w:tcW w:w="3969" w:type="dxa"/>
            <w:tcBorders>
              <w:left w:val="nil"/>
            </w:tcBorders>
            <w:vAlign w:val="center"/>
          </w:tcPr>
          <w:p w:rsidR="00C0388C" w:rsidRPr="00C0388C" w:rsidRDefault="00C0388C" w:rsidP="00C0388C">
            <w:pPr>
              <w:spacing w:before="100" w:beforeAutospacing="1" w:after="100" w:afterAutospacing="1"/>
              <w:rPr>
                <w:rFonts w:ascii="Monotype Corsiva" w:hAnsi="Monotype Corsiva" w:cs="Arial"/>
                <w:sz w:val="22"/>
                <w:szCs w:val="22"/>
              </w:rPr>
            </w:pPr>
            <w:r w:rsidRPr="00C0388C">
              <w:rPr>
                <w:rFonts w:ascii="Monotype Corsiva" w:hAnsi="Monotype Corsiva" w:cs="Arial"/>
                <w:color w:val="4F81BD"/>
                <w:sz w:val="22"/>
                <w:szCs w:val="22"/>
              </w:rPr>
              <w:t>Nathacha Antoine</w:t>
            </w:r>
          </w:p>
        </w:tc>
        <w:tc>
          <w:tcPr>
            <w:tcW w:w="850" w:type="dxa"/>
            <w:tcBorders>
              <w:right w:val="nil"/>
            </w:tcBorders>
            <w:vAlign w:val="center"/>
          </w:tcPr>
          <w:p w:rsidR="00C0388C" w:rsidRPr="00C0388C" w:rsidRDefault="00C0388C" w:rsidP="00C0388C">
            <w:pPr>
              <w:spacing w:before="100" w:beforeAutospacing="1" w:after="100" w:afterAutospacing="1"/>
              <w:rPr>
                <w:rFonts w:ascii="Arial" w:hAnsi="Arial" w:cs="Arial"/>
                <w:sz w:val="22"/>
                <w:szCs w:val="22"/>
              </w:rPr>
            </w:pPr>
            <w:r w:rsidRPr="00C0388C">
              <w:rPr>
                <w:rFonts w:ascii="Arial" w:hAnsi="Arial" w:cs="Arial"/>
                <w:b/>
                <w:bCs/>
                <w:sz w:val="22"/>
                <w:szCs w:val="22"/>
              </w:rPr>
              <w:t>Date:</w:t>
            </w:r>
          </w:p>
        </w:tc>
        <w:tc>
          <w:tcPr>
            <w:tcW w:w="1843" w:type="dxa"/>
            <w:tcBorders>
              <w:left w:val="nil"/>
            </w:tcBorders>
            <w:vAlign w:val="center"/>
          </w:tcPr>
          <w:p w:rsidR="00C0388C" w:rsidRPr="00C0388C" w:rsidRDefault="00C0388C" w:rsidP="00C0388C">
            <w:pPr>
              <w:spacing w:before="100" w:beforeAutospacing="1" w:after="100" w:afterAutospacing="1"/>
              <w:rPr>
                <w:rFonts w:ascii="Arial" w:hAnsi="Arial" w:cs="Arial"/>
                <w:sz w:val="22"/>
                <w:szCs w:val="22"/>
              </w:rPr>
            </w:pPr>
            <w:r w:rsidRPr="00C0388C">
              <w:rPr>
                <w:rFonts w:ascii="Arial" w:hAnsi="Arial" w:cs="Arial"/>
                <w:color w:val="4F81BD"/>
                <w:sz w:val="22"/>
                <w:szCs w:val="22"/>
              </w:rPr>
              <w:t>28.11.18</w:t>
            </w: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
          <w:i/>
          <w:sz w:val="22"/>
          <w:szCs w:val="22"/>
        </w:rPr>
      </w:pPr>
      <w:r w:rsidRPr="00C0388C">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0388C" w:rsidRPr="00C0388C" w:rsidTr="00C0388C">
        <w:trPr>
          <w:trHeight w:val="346"/>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Director of Studies/Supervisor:</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Tessa Oosthuizen</w:t>
            </w:r>
          </w:p>
        </w:tc>
      </w:tr>
      <w:tr w:rsidR="00C0388C" w:rsidRPr="00C0388C" w:rsidTr="00C0388C">
        <w:trPr>
          <w:trHeight w:val="347"/>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Signature:</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p>
          <w:p w:rsidR="00C0388C" w:rsidRPr="00C0388C" w:rsidRDefault="00C0388C" w:rsidP="00C0388C">
            <w:pPr>
              <w:contextualSpacing/>
              <w:rPr>
                <w:rFonts w:ascii="Arial" w:eastAsia="Calibri" w:hAnsi="Arial" w:cs="Arial"/>
                <w:sz w:val="22"/>
                <w:szCs w:val="22"/>
              </w:rPr>
            </w:pPr>
          </w:p>
        </w:tc>
      </w:tr>
      <w:tr w:rsidR="00C0388C" w:rsidRPr="00C0388C" w:rsidTr="00C0388C">
        <w:trPr>
          <w:trHeight w:val="347"/>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Date:</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5 -12 -18</w:t>
            </w: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
          <w:i/>
          <w:sz w:val="22"/>
          <w:szCs w:val="22"/>
        </w:rPr>
      </w:pPr>
      <w:r w:rsidRPr="00C0388C">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0388C" w:rsidRPr="00C0388C" w:rsidTr="00C0388C">
        <w:trPr>
          <w:trHeight w:val="346"/>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Head of School/Assistant Dean:</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p>
        </w:tc>
      </w:tr>
      <w:tr w:rsidR="00C0388C" w:rsidRPr="00C0388C" w:rsidTr="00C0388C">
        <w:trPr>
          <w:trHeight w:val="347"/>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Signature:</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p>
          <w:p w:rsidR="00C0388C" w:rsidRPr="00C0388C" w:rsidRDefault="00C0388C" w:rsidP="00C0388C">
            <w:pPr>
              <w:contextualSpacing/>
              <w:rPr>
                <w:rFonts w:ascii="Arial" w:eastAsia="Calibri" w:hAnsi="Arial" w:cs="Arial"/>
                <w:sz w:val="22"/>
                <w:szCs w:val="22"/>
              </w:rPr>
            </w:pPr>
          </w:p>
        </w:tc>
      </w:tr>
      <w:tr w:rsidR="00C0388C" w:rsidRPr="00C0388C" w:rsidTr="00C0388C">
        <w:trPr>
          <w:trHeight w:val="347"/>
        </w:trPr>
        <w:tc>
          <w:tcPr>
            <w:tcW w:w="3227" w:type="dxa"/>
            <w:shd w:val="clear" w:color="auto" w:fill="F2F2F2"/>
            <w:vAlign w:val="center"/>
          </w:tcPr>
          <w:p w:rsidR="00C0388C" w:rsidRPr="00C0388C" w:rsidRDefault="00C0388C" w:rsidP="00C0388C">
            <w:pPr>
              <w:contextualSpacing/>
              <w:rPr>
                <w:rFonts w:ascii="Arial" w:eastAsia="Calibri" w:hAnsi="Arial" w:cs="Arial"/>
                <w:sz w:val="22"/>
                <w:szCs w:val="22"/>
              </w:rPr>
            </w:pPr>
            <w:r w:rsidRPr="00C0388C">
              <w:rPr>
                <w:rFonts w:ascii="Arial" w:eastAsia="Calibri" w:hAnsi="Arial" w:cs="Arial"/>
                <w:sz w:val="22"/>
                <w:szCs w:val="22"/>
              </w:rPr>
              <w:t>Date:</w:t>
            </w:r>
          </w:p>
        </w:tc>
        <w:tc>
          <w:tcPr>
            <w:tcW w:w="3969" w:type="dxa"/>
            <w:shd w:val="clear" w:color="auto" w:fill="auto"/>
            <w:vAlign w:val="center"/>
          </w:tcPr>
          <w:p w:rsidR="00C0388C" w:rsidRPr="00C0388C" w:rsidRDefault="00C0388C" w:rsidP="00C0388C">
            <w:pPr>
              <w:contextualSpacing/>
              <w:rPr>
                <w:rFonts w:ascii="Arial" w:eastAsia="Calibri" w:hAnsi="Arial" w:cs="Arial"/>
                <w:sz w:val="22"/>
                <w:szCs w:val="22"/>
              </w:rPr>
            </w:pPr>
          </w:p>
        </w:tc>
      </w:tr>
    </w:tbl>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sz w:val="22"/>
          <w:szCs w:val="22"/>
        </w:rPr>
      </w:pPr>
    </w:p>
    <w:p w:rsidR="00C0388C" w:rsidRPr="00C0388C" w:rsidRDefault="00C0388C" w:rsidP="00C0388C">
      <w:pPr>
        <w:rPr>
          <w:rFonts w:ascii="Arial" w:hAnsi="Arial" w:cs="Arial"/>
          <w:bCs/>
          <w:sz w:val="22"/>
          <w:szCs w:val="22"/>
        </w:rPr>
      </w:pPr>
      <w:r w:rsidRPr="00C0388C">
        <w:rPr>
          <w:rFonts w:ascii="Arial" w:hAnsi="Arial" w:cs="Arial"/>
          <w:b/>
          <w:sz w:val="22"/>
          <w:szCs w:val="22"/>
        </w:rPr>
        <w:t xml:space="preserve">Checklist: </w:t>
      </w:r>
      <w:r w:rsidRPr="00C0388C">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0388C" w:rsidRPr="00C0388C" w:rsidTr="00C0388C">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0388C" w:rsidRPr="00C0388C" w:rsidRDefault="00C0388C" w:rsidP="00C0388C">
                <w:pPr>
                  <w:jc w:val="center"/>
                  <w:rPr>
                    <w:rFonts w:ascii="Arial" w:eastAsia="MS Gothic" w:hAnsi="Arial" w:cs="Arial"/>
                    <w:bCs/>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eastAsia="MS Gothic" w:hAnsi="Arial" w:cs="Arial"/>
                <w:bCs/>
                <w:sz w:val="22"/>
                <w:szCs w:val="22"/>
              </w:rPr>
            </w:pPr>
            <w:r w:rsidRPr="00C0388C">
              <w:rPr>
                <w:rFonts w:ascii="Arial" w:eastAsia="MS Gothic" w:hAnsi="Arial" w:cs="Arial"/>
                <w:bCs/>
                <w:sz w:val="22"/>
                <w:szCs w:val="22"/>
              </w:rPr>
              <w:t>I have read the guidance notes supplied before completing the form.</w:t>
            </w:r>
          </w:p>
        </w:tc>
      </w:tr>
      <w:tr w:rsidR="00C0388C" w:rsidRPr="00C0388C" w:rsidTr="00C0388C">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0388C" w:rsidRPr="00C0388C" w:rsidRDefault="00C0388C" w:rsidP="00C0388C">
                <w:pPr>
                  <w:jc w:val="center"/>
                  <w:rPr>
                    <w:rFonts w:ascii="Arial" w:eastAsia="MS Gothic" w:hAnsi="Arial" w:cs="Arial"/>
                    <w:bCs/>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 xml:space="preserve">I have completed </w:t>
            </w:r>
            <w:r w:rsidRPr="00C0388C">
              <w:rPr>
                <w:rFonts w:ascii="Arial" w:hAnsi="Arial" w:cs="Arial"/>
                <w:b/>
                <w:sz w:val="22"/>
                <w:szCs w:val="22"/>
              </w:rPr>
              <w:t>ALL RELEVANT</w:t>
            </w:r>
            <w:r w:rsidRPr="00C0388C">
              <w:rPr>
                <w:rFonts w:ascii="Arial" w:hAnsi="Arial" w:cs="Arial"/>
                <w:sz w:val="22"/>
                <w:szCs w:val="22"/>
              </w:rPr>
              <w:t xml:space="preserve"> sections of the form in full.</w:t>
            </w:r>
          </w:p>
        </w:tc>
      </w:tr>
      <w:tr w:rsidR="00C0388C" w:rsidRPr="00C0388C" w:rsidTr="00C0388C">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0388C" w:rsidRPr="00C0388C" w:rsidRDefault="00C0388C" w:rsidP="00C0388C">
                <w:pPr>
                  <w:jc w:val="center"/>
                  <w:rPr>
                    <w:rFonts w:ascii="Arial" w:hAnsi="Arial" w:cs="Arial"/>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I confirm that the research activity has received approval in principle</w:t>
            </w:r>
          </w:p>
        </w:tc>
      </w:tr>
      <w:tr w:rsidR="00C0388C" w:rsidRPr="00C0388C" w:rsidTr="00C0388C">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0388C" w:rsidRPr="00C0388C" w:rsidRDefault="00C0388C" w:rsidP="00C0388C">
                <w:pPr>
                  <w:jc w:val="center"/>
                  <w:rPr>
                    <w:rFonts w:ascii="Arial" w:hAnsi="Arial" w:cs="Arial"/>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I have attached a copy of final/interim approval from external organisation (where appropriate)</w:t>
            </w:r>
          </w:p>
        </w:tc>
      </w:tr>
      <w:tr w:rsidR="00C0388C" w:rsidRPr="00C0388C" w:rsidTr="00C0388C">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C0388C" w:rsidRPr="00C0388C" w:rsidRDefault="00C0388C" w:rsidP="00C0388C">
                <w:pPr>
                  <w:jc w:val="center"/>
                  <w:rPr>
                    <w:rFonts w:ascii="Arial" w:hAnsi="Arial" w:cs="Arial"/>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I understand that it is my responsibility to ensure that the above named research activity will meet the University’s Research Ethics and Integrity Code of Practice.</w:t>
            </w:r>
          </w:p>
        </w:tc>
      </w:tr>
      <w:tr w:rsidR="00C0388C" w:rsidRPr="00C0388C" w:rsidTr="00C0388C">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C0388C" w:rsidRPr="00C0388C" w:rsidRDefault="00C0388C" w:rsidP="00C0388C">
                <w:pPr>
                  <w:jc w:val="center"/>
                  <w:rPr>
                    <w:rFonts w:ascii="Arial" w:hAnsi="Arial" w:cs="Arial"/>
                    <w:sz w:val="22"/>
                    <w:szCs w:val="22"/>
                  </w:rPr>
                </w:pPr>
                <w:r w:rsidRPr="00C0388C">
                  <w:rPr>
                    <w:rFonts w:ascii="Arial" w:eastAsia="MS Gothic" w:hAnsi="Arial" w:cs="Arial" w:hint="eastAsia"/>
                    <w:b/>
                    <w:bCs/>
                  </w:rPr>
                  <w:t>☒</w:t>
                </w:r>
              </w:p>
            </w:sdtContent>
          </w:sdt>
        </w:tc>
        <w:tc>
          <w:tcPr>
            <w:tcW w:w="9356" w:type="dxa"/>
            <w:vAlign w:val="center"/>
          </w:tcPr>
          <w:p w:rsidR="00C0388C" w:rsidRPr="00C0388C" w:rsidRDefault="00C0388C" w:rsidP="00C0388C">
            <w:pPr>
              <w:rPr>
                <w:rFonts w:ascii="Arial" w:hAnsi="Arial" w:cs="Arial"/>
                <w:sz w:val="22"/>
                <w:szCs w:val="22"/>
              </w:rPr>
            </w:pPr>
            <w:r w:rsidRPr="00C0388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C0388C">
              <w:rPr>
                <w:rFonts w:ascii="Arial" w:hAnsi="Arial" w:cs="Arial"/>
                <w:sz w:val="22"/>
                <w:szCs w:val="22"/>
              </w:rPr>
              <w:t>DoS</w:t>
            </w:r>
            <w:proofErr w:type="spellEnd"/>
            <w:r w:rsidRPr="00C0388C">
              <w:rPr>
                <w:rFonts w:ascii="Arial" w:hAnsi="Arial" w:cs="Arial"/>
                <w:sz w:val="22"/>
                <w:szCs w:val="22"/>
              </w:rPr>
              <w:t>/Supervisor, module tutor or Head of School.</w:t>
            </w:r>
          </w:p>
        </w:tc>
      </w:tr>
    </w:tbl>
    <w:p w:rsidR="00C0388C" w:rsidRPr="00C0388C" w:rsidRDefault="00C0388C" w:rsidP="00C0388C">
      <w:pPr>
        <w:tabs>
          <w:tab w:val="left" w:pos="5103"/>
        </w:tabs>
        <w:rPr>
          <w:rFonts w:ascii="Arial" w:hAnsi="Arial" w:cs="Arial"/>
          <w:b/>
          <w:bCs/>
          <w:sz w:val="22"/>
          <w:szCs w:val="22"/>
        </w:rPr>
      </w:pPr>
    </w:p>
    <w:p w:rsidR="00C0388C" w:rsidRPr="00C0388C" w:rsidRDefault="00C0388C" w:rsidP="00C0388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0388C" w:rsidRPr="00C0388C" w:rsidTr="00C0388C">
        <w:tc>
          <w:tcPr>
            <w:tcW w:w="10060" w:type="dxa"/>
            <w:shd w:val="clear" w:color="auto" w:fill="F2F2F2"/>
          </w:tcPr>
          <w:p w:rsidR="00C0388C" w:rsidRPr="00C0388C" w:rsidRDefault="00C0388C" w:rsidP="00C0388C">
            <w:pPr>
              <w:rPr>
                <w:rFonts w:ascii="Arial" w:hAnsi="Arial" w:cs="Arial"/>
                <w:b/>
                <w:sz w:val="22"/>
                <w:szCs w:val="22"/>
              </w:rPr>
            </w:pPr>
            <w:bookmarkStart w:id="12" w:name="_GoBack"/>
            <w:r w:rsidRPr="00C0388C">
              <w:rPr>
                <w:rFonts w:ascii="Arial" w:hAnsi="Arial" w:cs="Arial"/>
                <w:b/>
                <w:sz w:val="22"/>
                <w:szCs w:val="22"/>
              </w:rPr>
              <w:t>RESEARCH STUDENTS AND STAFF ONLY</w:t>
            </w:r>
          </w:p>
          <w:p w:rsidR="00C0388C" w:rsidRPr="00C0388C" w:rsidRDefault="00C0388C" w:rsidP="00C0388C">
            <w:pPr>
              <w:rPr>
                <w:rFonts w:ascii="Arial" w:hAnsi="Arial" w:cs="Arial"/>
                <w:sz w:val="22"/>
                <w:szCs w:val="22"/>
              </w:rPr>
            </w:pPr>
            <w:r w:rsidRPr="00C0388C">
              <w:rPr>
                <w:rFonts w:ascii="Arial" w:hAnsi="Arial" w:cs="Arial"/>
                <w:sz w:val="22"/>
                <w:szCs w:val="22"/>
              </w:rPr>
              <w:t xml:space="preserve">All communications relating to this application during its processing must be in writing and emailed to </w:t>
            </w:r>
            <w:hyperlink r:id="rId18" w:history="1">
              <w:r w:rsidRPr="00C0388C">
                <w:rPr>
                  <w:rFonts w:ascii="Arial" w:hAnsi="Arial" w:cs="Arial"/>
                  <w:color w:val="0000FF"/>
                  <w:sz w:val="22"/>
                  <w:szCs w:val="22"/>
                  <w:u w:val="single"/>
                </w:rPr>
                <w:t>pgresearch@uwtsd.ac.uk</w:t>
              </w:r>
            </w:hyperlink>
            <w:r w:rsidRPr="00C0388C">
              <w:rPr>
                <w:rFonts w:ascii="Arial" w:hAnsi="Arial" w:cs="Arial"/>
                <w:sz w:val="22"/>
                <w:szCs w:val="22"/>
              </w:rPr>
              <w:t xml:space="preserve"> , with the title ‘Ethical Approval’ followed by your name.</w:t>
            </w:r>
          </w:p>
          <w:p w:rsidR="00C0388C" w:rsidRPr="00C0388C" w:rsidRDefault="00C0388C" w:rsidP="00C0388C">
            <w:pPr>
              <w:rPr>
                <w:rFonts w:ascii="Arial" w:hAnsi="Arial" w:cs="Arial"/>
                <w:sz w:val="22"/>
                <w:szCs w:val="22"/>
              </w:rPr>
            </w:pPr>
            <w:r w:rsidRPr="00C0388C">
              <w:rPr>
                <w:rFonts w:ascii="Arial" w:hAnsi="Arial" w:cs="Arial"/>
                <w:color w:val="000000"/>
                <w:sz w:val="22"/>
                <w:szCs w:val="22"/>
              </w:rPr>
              <w:t>You will be informed of the outcome of your claim by email; therefore</w:t>
            </w:r>
            <w:r w:rsidRPr="00C0388C">
              <w:rPr>
                <w:rFonts w:ascii="Arial" w:hAnsi="Arial" w:cs="Arial"/>
                <w:b/>
                <w:color w:val="000000"/>
                <w:sz w:val="22"/>
                <w:szCs w:val="22"/>
              </w:rPr>
              <w:t xml:space="preserve"> </w:t>
            </w:r>
            <w:r w:rsidRPr="00C0388C">
              <w:rPr>
                <w:rFonts w:ascii="Arial" w:hAnsi="Arial" w:cs="Arial"/>
                <w:color w:val="000000"/>
                <w:sz w:val="22"/>
                <w:szCs w:val="22"/>
              </w:rPr>
              <w:t>it is important that you check your University and personal email accounts regularly</w:t>
            </w:r>
            <w:r w:rsidRPr="00C0388C">
              <w:rPr>
                <w:rFonts w:ascii="Arial" w:hAnsi="Arial" w:cs="Arial"/>
                <w:b/>
                <w:bCs/>
                <w:sz w:val="22"/>
                <w:szCs w:val="22"/>
              </w:rPr>
              <w:t>.</w:t>
            </w:r>
          </w:p>
        </w:tc>
      </w:tr>
      <w:bookmarkEnd w:id="12"/>
    </w:tbl>
    <w:p w:rsidR="00C0388C" w:rsidRPr="00C0388C" w:rsidRDefault="00C0388C" w:rsidP="00C0388C">
      <w:pPr>
        <w:tabs>
          <w:tab w:val="left" w:pos="5103"/>
        </w:tabs>
        <w:rPr>
          <w:rFonts w:ascii="Arial" w:hAnsi="Arial" w:cs="Arial"/>
          <w:b/>
          <w:bCs/>
          <w:sz w:val="22"/>
          <w:szCs w:val="22"/>
        </w:rPr>
      </w:pPr>
    </w:p>
    <w:p w:rsidR="00C0388C" w:rsidRPr="00C0388C" w:rsidRDefault="00C0388C" w:rsidP="00C0388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rPr>
          <w:rFonts w:ascii="Arial" w:hAnsi="Arial" w:cs="Arial"/>
          <w:bCs/>
          <w:sz w:val="22"/>
          <w:szCs w:val="22"/>
        </w:rPr>
      </w:pPr>
      <w:r w:rsidRPr="00C0388C">
        <w:rPr>
          <w:rFonts w:ascii="Arial" w:hAnsi="Arial" w:cs="Arial"/>
          <w:b/>
          <w:bCs/>
          <w:sz w:val="22"/>
          <w:szCs w:val="22"/>
        </w:rPr>
        <w:t xml:space="preserve">STUDENTS ON UNDERGRADUATE OR TAUGHT MASTERS PROGRAMMES </w:t>
      </w:r>
      <w:r w:rsidRPr="00C0388C">
        <w:rPr>
          <w:rFonts w:ascii="Arial" w:hAnsi="Arial" w:cs="Arial"/>
          <w:bCs/>
          <w:sz w:val="22"/>
          <w:szCs w:val="22"/>
        </w:rPr>
        <w:t xml:space="preserve">should </w:t>
      </w:r>
      <w:proofErr w:type="gramStart"/>
      <w:r w:rsidRPr="00C0388C">
        <w:rPr>
          <w:rFonts w:ascii="Arial" w:hAnsi="Arial" w:cs="Arial"/>
          <w:bCs/>
          <w:sz w:val="22"/>
          <w:szCs w:val="22"/>
        </w:rPr>
        <w:t>submit  this</w:t>
      </w:r>
      <w:proofErr w:type="gramEnd"/>
      <w:r w:rsidRPr="00C0388C">
        <w:rPr>
          <w:rFonts w:ascii="Arial" w:hAnsi="Arial" w:cs="Arial"/>
          <w:bCs/>
          <w:sz w:val="22"/>
          <w:szCs w:val="22"/>
        </w:rPr>
        <w:t xml:space="preserve"> form (and receive the outcome) via systems explained to you by the supervisor/module leader.</w:t>
      </w:r>
    </w:p>
    <w:p w:rsidR="00C0388C" w:rsidRPr="00C0388C" w:rsidRDefault="00C0388C" w:rsidP="00C0388C">
      <w:pPr>
        <w:tabs>
          <w:tab w:val="left" w:pos="5103"/>
        </w:tabs>
        <w:rPr>
          <w:rFonts w:ascii="Arial" w:hAnsi="Arial" w:cs="Arial"/>
          <w:bCs/>
          <w:sz w:val="22"/>
          <w:szCs w:val="22"/>
        </w:rPr>
      </w:pPr>
    </w:p>
    <w:p w:rsidR="00C0388C" w:rsidRPr="00C0388C" w:rsidRDefault="00C0388C" w:rsidP="00C0388C">
      <w:pPr>
        <w:tabs>
          <w:tab w:val="left" w:pos="5103"/>
        </w:tabs>
        <w:rPr>
          <w:rFonts w:ascii="Arial" w:hAnsi="Arial" w:cs="Arial"/>
          <w:color w:val="0000FF"/>
          <w:sz w:val="22"/>
          <w:szCs w:val="22"/>
          <w:u w:val="single"/>
        </w:rPr>
      </w:pPr>
      <w:r w:rsidRPr="00C0388C">
        <w:rPr>
          <w:rFonts w:ascii="Arial" w:hAnsi="Arial" w:cs="Arial"/>
          <w:b/>
          <w:bCs/>
          <w:sz w:val="22"/>
          <w:szCs w:val="22"/>
        </w:rPr>
        <w:t xml:space="preserve">This form is available electronically from the Academic Office web pages: </w:t>
      </w:r>
      <w:hyperlink r:id="rId19" w:history="1">
        <w:r w:rsidRPr="00C0388C">
          <w:rPr>
            <w:rFonts w:ascii="Arial" w:hAnsi="Arial" w:cs="Arial"/>
            <w:color w:val="0000FF"/>
            <w:sz w:val="22"/>
            <w:szCs w:val="22"/>
            <w:u w:val="single"/>
          </w:rPr>
          <w:t>http://www.uwtsd.ac.uk/academic-office/</w:t>
        </w:r>
      </w:hyperlink>
    </w:p>
    <w:p w:rsidR="00C0388C" w:rsidRPr="00C0388C" w:rsidRDefault="00C0388C" w:rsidP="00C0388C">
      <w:pPr>
        <w:tabs>
          <w:tab w:val="left" w:pos="5103"/>
        </w:tabs>
        <w:rPr>
          <w:rFonts w:ascii="Arial" w:hAnsi="Arial" w:cs="Arial"/>
          <w:bCs/>
          <w:sz w:val="22"/>
          <w:szCs w:val="22"/>
        </w:rPr>
      </w:pPr>
    </w:p>
    <w:p w:rsidR="00C0388C" w:rsidRPr="00C0388C" w:rsidRDefault="00C0388C" w:rsidP="00C0388C">
      <w:pPr>
        <w:jc w:val="center"/>
        <w:rPr>
          <w:rFonts w:ascii="Arial" w:hAnsi="Arial" w:cs="Arial"/>
          <w:b/>
          <w:sz w:val="22"/>
          <w:szCs w:val="22"/>
        </w:rPr>
      </w:pPr>
      <w:r w:rsidRPr="00C0388C">
        <w:rPr>
          <w:rFonts w:ascii="Arial" w:hAnsi="Arial" w:cs="Arial"/>
          <w:b/>
          <w:sz w:val="22"/>
          <w:szCs w:val="22"/>
        </w:rPr>
        <w:t>Application Process</w:t>
      </w: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r w:rsidRPr="00C0388C">
        <w:rPr>
          <w:rFonts w:ascii="Arial" w:hAnsi="Arial" w:cs="Arial"/>
          <w:b/>
        </w:rPr>
        <w:t>All staff research projects and all research students</w:t>
      </w:r>
      <w:r w:rsidRPr="00C0388C">
        <w:rPr>
          <w:rFonts w:ascii="Arial" w:hAnsi="Arial" w:cs="Arial"/>
        </w:rPr>
        <w:t xml:space="preserve"> must submit the Ethical Approval Form to the </w:t>
      </w:r>
      <w:r w:rsidRPr="00C0388C">
        <w:rPr>
          <w:rFonts w:ascii="Arial" w:hAnsi="Arial" w:cs="Arial"/>
          <w:b/>
        </w:rPr>
        <w:t>University Ethics Committee</w:t>
      </w:r>
      <w:r w:rsidRPr="00C0388C">
        <w:rPr>
          <w:rFonts w:ascii="Arial" w:hAnsi="Arial" w:cs="Arial"/>
        </w:rPr>
        <w:t xml:space="preserve"> via the Postgraduate Research office (</w:t>
      </w:r>
      <w:hyperlink r:id="rId20" w:history="1">
        <w:r w:rsidRPr="00C0388C">
          <w:rPr>
            <w:rFonts w:ascii="Arial" w:hAnsi="Arial" w:cs="Arial"/>
            <w:sz w:val="22"/>
            <w:szCs w:val="22"/>
            <w:u w:val="single"/>
          </w:rPr>
          <w:t>pgresearch@uwtsd.ac.uk</w:t>
        </w:r>
      </w:hyperlink>
      <w:r w:rsidRPr="00C0388C">
        <w:rPr>
          <w:rFonts w:ascii="Arial" w:hAnsi="Arial" w:cs="Arial"/>
          <w:sz w:val="22"/>
          <w:szCs w:val="22"/>
          <w:u w:val="single"/>
        </w:rPr>
        <w:t>)</w:t>
      </w:r>
      <w:r w:rsidRPr="00C0388C">
        <w:rPr>
          <w:rFonts w:ascii="Arial" w:hAnsi="Arial" w:cs="Arial"/>
        </w:rPr>
        <w:t xml:space="preserve">.   Staff research directly in relation to personal study for taught undergraduate or Masters </w:t>
      </w:r>
      <w:proofErr w:type="gramStart"/>
      <w:r w:rsidRPr="00C0388C">
        <w:rPr>
          <w:rFonts w:ascii="Arial" w:hAnsi="Arial" w:cs="Arial"/>
        </w:rPr>
        <w:t>programmes</w:t>
      </w:r>
      <w:proofErr w:type="gramEnd"/>
      <w:r w:rsidRPr="00C0388C">
        <w:rPr>
          <w:rFonts w:ascii="Arial" w:hAnsi="Arial" w:cs="Arial"/>
        </w:rPr>
        <w:t xml:space="preserve"> should be submitted via the Faculty procedures explained below.</w:t>
      </w: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r w:rsidRPr="00C0388C">
        <w:rPr>
          <w:rFonts w:ascii="Arial" w:hAnsi="Arial" w:cs="Arial"/>
          <w:b/>
        </w:rPr>
        <w:t>Taught masters and taught undergraduate research Ethical Approval Forms</w:t>
      </w:r>
      <w:r w:rsidRPr="00C0388C">
        <w:rPr>
          <w:rFonts w:ascii="Arial" w:hAnsi="Arial" w:cs="Arial"/>
        </w:rPr>
        <w:t xml:space="preserve"> are considered </w:t>
      </w:r>
      <w:r w:rsidRPr="00C0388C">
        <w:rPr>
          <w:rFonts w:ascii="Arial" w:hAnsi="Arial" w:cs="Arial"/>
          <w:b/>
        </w:rPr>
        <w:t>within Faculties.</w:t>
      </w:r>
      <w:r w:rsidRPr="00C0388C">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C0388C" w:rsidRPr="00C0388C" w:rsidRDefault="00C0388C" w:rsidP="00C0388C">
      <w:pPr>
        <w:jc w:val="both"/>
        <w:rPr>
          <w:rFonts w:ascii="Arial" w:hAnsi="Arial" w:cs="Arial"/>
        </w:rPr>
      </w:pPr>
    </w:p>
    <w:p w:rsidR="00C0388C" w:rsidRPr="00C0388C" w:rsidRDefault="00C0388C" w:rsidP="00C0388C">
      <w:pPr>
        <w:tabs>
          <w:tab w:val="left" w:pos="5103"/>
        </w:tabs>
        <w:jc w:val="both"/>
        <w:rPr>
          <w:rFonts w:ascii="Arial" w:hAnsi="Arial" w:cs="Arial"/>
          <w:b/>
          <w:bCs/>
          <w:sz w:val="22"/>
          <w:szCs w:val="22"/>
        </w:rPr>
      </w:pPr>
      <w:r w:rsidRPr="00C0388C">
        <w:rPr>
          <w:rFonts w:ascii="Arial" w:hAnsi="Arial" w:cs="Arial"/>
          <w:b/>
          <w:bCs/>
          <w:sz w:val="22"/>
          <w:szCs w:val="22"/>
        </w:rPr>
        <w:t>Notes for guidance in completion of this form</w:t>
      </w:r>
    </w:p>
    <w:p w:rsidR="00C0388C" w:rsidRPr="00C0388C" w:rsidRDefault="00C0388C" w:rsidP="00C0388C">
      <w:pPr>
        <w:tabs>
          <w:tab w:val="left" w:pos="5103"/>
        </w:tabs>
        <w:jc w:val="both"/>
        <w:rPr>
          <w:rFonts w:ascii="Arial" w:hAnsi="Arial" w:cs="Arial"/>
          <w:b/>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A:  About You</w:t>
      </w:r>
    </w:p>
    <w:p w:rsidR="00C0388C" w:rsidRPr="00C0388C" w:rsidRDefault="00C0388C" w:rsidP="00C0388C">
      <w:pPr>
        <w:tabs>
          <w:tab w:val="left" w:pos="5103"/>
        </w:tabs>
        <w:jc w:val="both"/>
        <w:rPr>
          <w:rFonts w:ascii="Arial" w:hAnsi="Arial" w:cs="Arial"/>
          <w:bCs/>
        </w:rPr>
      </w:pPr>
      <w:r w:rsidRPr="00C0388C">
        <w:rPr>
          <w:rFonts w:ascii="Arial" w:hAnsi="Arial" w:cs="Arial"/>
          <w:bCs/>
        </w:rPr>
        <w:t>Please complete all relevant sections</w:t>
      </w:r>
    </w:p>
    <w:p w:rsidR="00C0388C" w:rsidRPr="00C0388C" w:rsidRDefault="00C0388C" w:rsidP="00C0388C">
      <w:pPr>
        <w:tabs>
          <w:tab w:val="left" w:pos="5103"/>
        </w:tabs>
        <w:jc w:val="both"/>
        <w:rPr>
          <w:rFonts w:ascii="Arial" w:hAnsi="Arial" w:cs="Arial"/>
          <w:b/>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B:  Approval for research activity</w:t>
      </w:r>
    </w:p>
    <w:p w:rsidR="00C0388C" w:rsidRPr="00C0388C" w:rsidRDefault="00C0388C" w:rsidP="00C0388C">
      <w:pPr>
        <w:tabs>
          <w:tab w:val="left" w:pos="5103"/>
        </w:tabs>
        <w:jc w:val="both"/>
        <w:rPr>
          <w:rFonts w:ascii="Arial" w:hAnsi="Arial" w:cs="Arial"/>
          <w:bCs/>
        </w:rPr>
      </w:pPr>
      <w:r w:rsidRPr="00C0388C">
        <w:rPr>
          <w:rFonts w:ascii="Arial" w:hAnsi="Arial" w:cs="Arial"/>
          <w:bCs/>
        </w:rPr>
        <w:t xml:space="preserve">Research proposals must be approved in principle before applying for Ethical Approval.  The proposal approval only becomes final when the ethical approval is received.  </w:t>
      </w:r>
    </w:p>
    <w:p w:rsidR="00C0388C" w:rsidRPr="00C0388C" w:rsidRDefault="00C0388C" w:rsidP="00C0388C">
      <w:pPr>
        <w:tabs>
          <w:tab w:val="left" w:pos="5103"/>
        </w:tabs>
        <w:jc w:val="both"/>
        <w:rPr>
          <w:rFonts w:ascii="Arial" w:hAnsi="Arial" w:cs="Arial"/>
          <w:bCs/>
          <w:sz w:val="12"/>
          <w:szCs w:val="12"/>
        </w:rPr>
      </w:pPr>
    </w:p>
    <w:p w:rsidR="00C0388C" w:rsidRPr="00C0388C" w:rsidRDefault="00C0388C" w:rsidP="00C0388C">
      <w:pPr>
        <w:tabs>
          <w:tab w:val="left" w:pos="5103"/>
        </w:tabs>
        <w:jc w:val="both"/>
        <w:rPr>
          <w:rFonts w:ascii="Arial" w:hAnsi="Arial" w:cs="Arial"/>
          <w:bCs/>
        </w:rPr>
      </w:pPr>
      <w:r w:rsidRPr="00C0388C">
        <w:rPr>
          <w:rFonts w:ascii="Arial" w:hAnsi="Arial" w:cs="Arial"/>
          <w:bCs/>
        </w:rPr>
        <w:t>The process for proposal approval varies according the individual and programme of study:</w:t>
      </w:r>
    </w:p>
    <w:p w:rsidR="00C0388C" w:rsidRPr="00C0388C" w:rsidRDefault="00C0388C" w:rsidP="00C0388C">
      <w:pPr>
        <w:numPr>
          <w:ilvl w:val="0"/>
          <w:numId w:val="20"/>
        </w:numPr>
        <w:tabs>
          <w:tab w:val="left" w:pos="5103"/>
        </w:tabs>
        <w:contextualSpacing/>
        <w:jc w:val="both"/>
        <w:rPr>
          <w:rFonts w:ascii="Arial" w:eastAsia="Calibri" w:hAnsi="Arial" w:cs="Arial"/>
          <w:bCs/>
        </w:rPr>
      </w:pPr>
      <w:r w:rsidRPr="00C0388C">
        <w:rPr>
          <w:rFonts w:ascii="Arial" w:eastAsia="Calibri" w:hAnsi="Arial" w:cs="Arial"/>
          <w:bCs/>
        </w:rPr>
        <w:t>Research students, by application on form PG1 to the Research Degrees Committee</w:t>
      </w:r>
    </w:p>
    <w:p w:rsidR="00C0388C" w:rsidRPr="00C0388C" w:rsidRDefault="00C0388C" w:rsidP="00C0388C">
      <w:pPr>
        <w:numPr>
          <w:ilvl w:val="0"/>
          <w:numId w:val="20"/>
        </w:numPr>
        <w:tabs>
          <w:tab w:val="left" w:pos="5103"/>
        </w:tabs>
        <w:contextualSpacing/>
        <w:jc w:val="both"/>
        <w:rPr>
          <w:rFonts w:ascii="Arial" w:eastAsia="Calibri" w:hAnsi="Arial" w:cs="Arial"/>
          <w:bCs/>
        </w:rPr>
      </w:pPr>
      <w:r w:rsidRPr="00C0388C">
        <w:rPr>
          <w:rFonts w:ascii="Arial" w:eastAsia="Calibri" w:hAnsi="Arial" w:cs="Arial"/>
          <w:bCs/>
        </w:rPr>
        <w:t>Taught students by review of research proposal within Faculties (Faculties provide specific details of these processes)</w:t>
      </w:r>
    </w:p>
    <w:p w:rsidR="00C0388C" w:rsidRPr="00C0388C" w:rsidRDefault="00C0388C" w:rsidP="00C0388C">
      <w:pPr>
        <w:numPr>
          <w:ilvl w:val="0"/>
          <w:numId w:val="20"/>
        </w:numPr>
        <w:tabs>
          <w:tab w:val="left" w:pos="5103"/>
        </w:tabs>
        <w:contextualSpacing/>
        <w:jc w:val="both"/>
        <w:rPr>
          <w:rFonts w:ascii="Arial" w:eastAsia="Calibri" w:hAnsi="Arial" w:cs="Arial"/>
          <w:bCs/>
        </w:rPr>
      </w:pPr>
      <w:r w:rsidRPr="00C0388C">
        <w:rPr>
          <w:rFonts w:ascii="Arial" w:eastAsia="Calibri" w:hAnsi="Arial" w:cs="Arial"/>
          <w:bCs/>
        </w:rPr>
        <w:t>Staff, by agreement by the Head of School/Assistant Dean</w:t>
      </w: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C:  External Ethical Guidance materials</w:t>
      </w:r>
    </w:p>
    <w:p w:rsidR="00C0388C" w:rsidRPr="00C0388C" w:rsidRDefault="00C0388C" w:rsidP="00C0388C">
      <w:pPr>
        <w:tabs>
          <w:tab w:val="left" w:pos="5103"/>
        </w:tabs>
        <w:jc w:val="both"/>
        <w:rPr>
          <w:rFonts w:ascii="Arial" w:hAnsi="Arial" w:cs="Arial"/>
          <w:bCs/>
        </w:rPr>
      </w:pPr>
      <w:r w:rsidRPr="00C0388C">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D:  External Collaborative Research Activity</w:t>
      </w:r>
    </w:p>
    <w:p w:rsidR="00C0388C" w:rsidRPr="00C0388C" w:rsidRDefault="00C0388C" w:rsidP="00C0388C">
      <w:pPr>
        <w:tabs>
          <w:tab w:val="left" w:pos="5103"/>
        </w:tabs>
        <w:jc w:val="both"/>
        <w:rPr>
          <w:rFonts w:ascii="Arial" w:hAnsi="Arial" w:cs="Arial"/>
          <w:bCs/>
        </w:rPr>
      </w:pPr>
      <w:r w:rsidRPr="00C0388C">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E:  Details of Research Activity</w:t>
      </w:r>
    </w:p>
    <w:p w:rsidR="00C0388C" w:rsidRPr="00C0388C" w:rsidRDefault="00C0388C" w:rsidP="00C0388C">
      <w:pPr>
        <w:tabs>
          <w:tab w:val="left" w:pos="5103"/>
        </w:tabs>
        <w:jc w:val="both"/>
        <w:rPr>
          <w:rFonts w:ascii="Arial" w:hAnsi="Arial" w:cs="Arial"/>
          <w:bCs/>
        </w:rPr>
      </w:pPr>
      <w:r w:rsidRPr="00C0388C">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C0388C" w:rsidRPr="00C0388C" w:rsidRDefault="00C0388C" w:rsidP="00C0388C">
      <w:pPr>
        <w:tabs>
          <w:tab w:val="left" w:pos="5103"/>
        </w:tabs>
        <w:jc w:val="both"/>
        <w:rPr>
          <w:rFonts w:ascii="Arial" w:hAnsi="Arial" w:cs="Arial"/>
          <w:b/>
          <w:bCs/>
        </w:rPr>
      </w:pPr>
      <w:r w:rsidRPr="00C0388C">
        <w:rPr>
          <w:rFonts w:ascii="Arial" w:hAnsi="Arial" w:cs="Arial"/>
          <w:b/>
          <w:bCs/>
        </w:rPr>
        <w:t>Indicative Title:  please use the same title as used on the research proposal.</w:t>
      </w:r>
    </w:p>
    <w:p w:rsidR="00C0388C" w:rsidRPr="00C0388C" w:rsidRDefault="00C0388C" w:rsidP="00C0388C">
      <w:pPr>
        <w:tabs>
          <w:tab w:val="left" w:pos="5103"/>
        </w:tabs>
        <w:jc w:val="both"/>
        <w:rPr>
          <w:rFonts w:ascii="Arial" w:hAnsi="Arial" w:cs="Arial"/>
          <w:bCs/>
        </w:rPr>
      </w:pPr>
      <w:r w:rsidRPr="00C0388C">
        <w:rPr>
          <w:rFonts w:ascii="Arial" w:hAnsi="Arial" w:cs="Arial"/>
          <w:b/>
          <w:bCs/>
        </w:rPr>
        <w:t>Purpose:</w:t>
      </w:r>
      <w:r w:rsidRPr="00C0388C">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C0388C" w:rsidRPr="00C0388C" w:rsidRDefault="00C0388C" w:rsidP="00C0388C">
      <w:pPr>
        <w:tabs>
          <w:tab w:val="left" w:pos="5103"/>
        </w:tabs>
        <w:jc w:val="both"/>
        <w:rPr>
          <w:rFonts w:ascii="Arial" w:hAnsi="Arial" w:cs="Arial"/>
          <w:bCs/>
        </w:rPr>
      </w:pPr>
      <w:r w:rsidRPr="00C0388C">
        <w:rPr>
          <w:rFonts w:ascii="Arial" w:hAnsi="Arial" w:cs="Arial"/>
          <w:b/>
          <w:bCs/>
        </w:rPr>
        <w:t>Proposed Methods:</w:t>
      </w:r>
      <w:r w:rsidRPr="00C0388C">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C0388C" w:rsidRPr="00C0388C" w:rsidRDefault="00C0388C" w:rsidP="00C0388C">
      <w:pPr>
        <w:tabs>
          <w:tab w:val="left" w:pos="5103"/>
        </w:tabs>
        <w:jc w:val="both"/>
        <w:rPr>
          <w:rFonts w:ascii="Arial" w:hAnsi="Arial" w:cs="Arial"/>
          <w:bCs/>
        </w:rPr>
      </w:pPr>
      <w:r w:rsidRPr="00C0388C">
        <w:rPr>
          <w:rFonts w:ascii="Arial" w:hAnsi="Arial" w:cs="Arial"/>
          <w:b/>
          <w:bCs/>
        </w:rPr>
        <w:t>Location</w:t>
      </w:r>
      <w:r w:rsidRPr="00C0388C">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C0388C" w:rsidRPr="00C0388C" w:rsidRDefault="00C0388C" w:rsidP="00C0388C">
      <w:pPr>
        <w:tabs>
          <w:tab w:val="left" w:pos="5103"/>
        </w:tabs>
        <w:jc w:val="both"/>
        <w:rPr>
          <w:rFonts w:ascii="Arial" w:hAnsi="Arial" w:cs="Arial"/>
          <w:bCs/>
        </w:rPr>
      </w:pPr>
      <w:r w:rsidRPr="00C0388C">
        <w:rPr>
          <w:rFonts w:ascii="Arial" w:hAnsi="Arial" w:cs="Arial"/>
          <w:b/>
          <w:bCs/>
        </w:rPr>
        <w:t xml:space="preserve">Research Activity outside of the UK:  </w:t>
      </w:r>
      <w:r w:rsidRPr="00C0388C">
        <w:rPr>
          <w:rFonts w:ascii="Arial" w:hAnsi="Arial" w:cs="Arial"/>
          <w:bCs/>
        </w:rPr>
        <w:t>please complete this section in detail, and note any guidance you have received.  Also describe your own familiarity (or not) with the location that you will be utilising.</w:t>
      </w:r>
    </w:p>
    <w:p w:rsidR="00C0388C" w:rsidRPr="00C0388C" w:rsidRDefault="00C0388C" w:rsidP="00C0388C">
      <w:pPr>
        <w:tabs>
          <w:tab w:val="left" w:pos="5103"/>
        </w:tabs>
        <w:jc w:val="both"/>
        <w:rPr>
          <w:rFonts w:ascii="Arial" w:hAnsi="Arial" w:cs="Arial"/>
          <w:b/>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F:  Scope of Research Activity</w:t>
      </w:r>
    </w:p>
    <w:p w:rsidR="00C0388C" w:rsidRPr="00C0388C" w:rsidRDefault="00C0388C" w:rsidP="00C0388C">
      <w:pPr>
        <w:tabs>
          <w:tab w:val="left" w:pos="5103"/>
        </w:tabs>
        <w:jc w:val="both"/>
        <w:rPr>
          <w:rFonts w:ascii="Arial" w:hAnsi="Arial" w:cs="Arial"/>
          <w:bCs/>
        </w:rPr>
      </w:pPr>
      <w:r w:rsidRPr="00C0388C">
        <w:rPr>
          <w:rFonts w:ascii="Arial" w:hAnsi="Arial" w:cs="Arial"/>
          <w:bCs/>
        </w:rPr>
        <w:t>Please tick ALL of the research activities that might be undertaken.   If any additional types of activity are intended then please add an extra box and describe these.</w:t>
      </w:r>
    </w:p>
    <w:p w:rsidR="00C0388C" w:rsidRPr="00C0388C" w:rsidRDefault="00C0388C" w:rsidP="00C0388C">
      <w:pPr>
        <w:tabs>
          <w:tab w:val="left" w:pos="5103"/>
        </w:tabs>
        <w:jc w:val="both"/>
        <w:rPr>
          <w:rFonts w:ascii="Arial" w:hAnsi="Arial" w:cs="Arial"/>
          <w:bCs/>
        </w:rPr>
      </w:pPr>
      <w:r w:rsidRPr="00C0388C">
        <w:rPr>
          <w:rFonts w:ascii="Arial" w:hAnsi="Arial" w:cs="Arial"/>
          <w:bCs/>
        </w:rPr>
        <w:t>If you have answered no to all questions in F then sections G and J do not need to be completed.  Section H should be considered, and may be completed.  Signatures are still required in section K.</w:t>
      </w: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G:  Intended Participants</w:t>
      </w:r>
    </w:p>
    <w:p w:rsidR="00C0388C" w:rsidRPr="00C0388C" w:rsidRDefault="00C0388C" w:rsidP="00C0388C">
      <w:pPr>
        <w:tabs>
          <w:tab w:val="left" w:pos="5103"/>
        </w:tabs>
        <w:jc w:val="both"/>
        <w:rPr>
          <w:rFonts w:ascii="Arial" w:hAnsi="Arial" w:cs="Arial"/>
          <w:bCs/>
        </w:rPr>
      </w:pPr>
      <w:r w:rsidRPr="00C0388C">
        <w:rPr>
          <w:rFonts w:ascii="Arial" w:hAnsi="Arial" w:cs="Arial"/>
          <w:bCs/>
        </w:rPr>
        <w:t>Please tick all categories that might apply.</w:t>
      </w:r>
    </w:p>
    <w:p w:rsidR="00C0388C" w:rsidRPr="00C0388C" w:rsidRDefault="00C0388C" w:rsidP="00C0388C">
      <w:pPr>
        <w:tabs>
          <w:tab w:val="left" w:pos="5103"/>
        </w:tabs>
        <w:jc w:val="both"/>
        <w:rPr>
          <w:rFonts w:ascii="Arial" w:hAnsi="Arial" w:cs="Arial"/>
          <w:bCs/>
        </w:rPr>
      </w:pPr>
      <w:r w:rsidRPr="00C0388C">
        <w:rPr>
          <w:rFonts w:ascii="Arial" w:hAnsi="Arial" w:cs="Arial"/>
          <w:b/>
          <w:bCs/>
        </w:rPr>
        <w:t>Numbers &amp; Source:</w:t>
      </w:r>
      <w:r w:rsidRPr="00C0388C">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C0388C" w:rsidRPr="00C0388C" w:rsidRDefault="00C0388C" w:rsidP="00C0388C">
      <w:pPr>
        <w:tabs>
          <w:tab w:val="left" w:pos="5103"/>
        </w:tabs>
        <w:jc w:val="both"/>
        <w:rPr>
          <w:rFonts w:ascii="Arial" w:hAnsi="Arial" w:cs="Arial"/>
          <w:bCs/>
        </w:rPr>
      </w:pPr>
      <w:r w:rsidRPr="00C0388C">
        <w:rPr>
          <w:rFonts w:ascii="Arial" w:hAnsi="Arial" w:cs="Arial"/>
          <w:b/>
          <w:bCs/>
        </w:rPr>
        <w:t>Information for participants</w:t>
      </w:r>
      <w:r w:rsidRPr="00C0388C">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C0388C" w:rsidRPr="00C0388C" w:rsidRDefault="00C0388C" w:rsidP="00C0388C">
      <w:pPr>
        <w:tabs>
          <w:tab w:val="left" w:pos="5103"/>
        </w:tabs>
        <w:jc w:val="both"/>
        <w:rPr>
          <w:rFonts w:ascii="Arial" w:hAnsi="Arial" w:cs="Arial"/>
          <w:bCs/>
        </w:rPr>
      </w:pPr>
    </w:p>
    <w:p w:rsidR="00C0388C" w:rsidRPr="00C0388C" w:rsidRDefault="00C0388C" w:rsidP="00C0388C">
      <w:pPr>
        <w:tabs>
          <w:tab w:val="left" w:pos="5103"/>
        </w:tabs>
        <w:jc w:val="both"/>
        <w:rPr>
          <w:rFonts w:ascii="Arial" w:hAnsi="Arial" w:cs="Arial"/>
          <w:b/>
          <w:bCs/>
        </w:rPr>
      </w:pPr>
      <w:r w:rsidRPr="00C0388C">
        <w:rPr>
          <w:rFonts w:ascii="Arial" w:hAnsi="Arial" w:cs="Arial"/>
          <w:b/>
          <w:bCs/>
        </w:rPr>
        <w:t>Section H:  Anticipate Risks</w:t>
      </w:r>
    </w:p>
    <w:p w:rsidR="00C0388C" w:rsidRPr="00C0388C" w:rsidRDefault="00C0388C" w:rsidP="00C0388C">
      <w:pPr>
        <w:tabs>
          <w:tab w:val="left" w:pos="5103"/>
        </w:tabs>
        <w:jc w:val="both"/>
        <w:rPr>
          <w:rFonts w:ascii="Arial" w:hAnsi="Arial" w:cs="Arial"/>
          <w:bCs/>
        </w:rPr>
      </w:pPr>
      <w:r w:rsidRPr="00C0388C">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rsidR="00C0388C" w:rsidRPr="00C0388C" w:rsidRDefault="00C0388C" w:rsidP="00C0388C">
      <w:pPr>
        <w:contextualSpacing/>
        <w:jc w:val="both"/>
        <w:rPr>
          <w:rFonts w:ascii="Arial" w:eastAsia="Calibri" w:hAnsi="Arial" w:cs="Arial"/>
        </w:rPr>
      </w:pPr>
      <w:r w:rsidRPr="00C0388C">
        <w:rPr>
          <w:rFonts w:ascii="Arial" w:eastAsia="Calibri" w:hAnsi="Arial" w:cs="Arial"/>
          <w:b/>
        </w:rPr>
        <w:t xml:space="preserve">Risk to participants   </w:t>
      </w:r>
      <w:r w:rsidRPr="00C0388C">
        <w:rPr>
          <w:rFonts w:ascii="Arial" w:eastAsia="Calibr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C0388C" w:rsidRPr="00C0388C" w:rsidRDefault="00C0388C" w:rsidP="00C0388C">
      <w:pPr>
        <w:jc w:val="both"/>
        <w:rPr>
          <w:rFonts w:ascii="Arial" w:eastAsia="Calibri" w:hAnsi="Arial" w:cs="Arial"/>
        </w:rPr>
      </w:pPr>
      <w:r w:rsidRPr="00C0388C">
        <w:rPr>
          <w:rFonts w:ascii="Arial" w:eastAsia="Calibri" w:hAnsi="Arial" w:cs="Arial"/>
        </w:rPr>
        <w:t xml:space="preserve">If these are business owners, time with you may reduce profit.  </w:t>
      </w:r>
    </w:p>
    <w:p w:rsidR="00C0388C" w:rsidRPr="00C0388C" w:rsidRDefault="00C0388C" w:rsidP="00C0388C">
      <w:pPr>
        <w:jc w:val="both"/>
        <w:rPr>
          <w:rFonts w:ascii="Arial" w:eastAsia="Calibri" w:hAnsi="Arial" w:cs="Arial"/>
        </w:rPr>
      </w:pPr>
      <w:r w:rsidRPr="00C0388C">
        <w:rPr>
          <w:rFonts w:ascii="Arial" w:eastAsia="Calibri" w:hAnsi="Arial" w:cs="Arial"/>
        </w:rPr>
        <w:t>In some locations physical risk is very real to both participants and yourself, please consider this.</w:t>
      </w:r>
    </w:p>
    <w:p w:rsidR="00C0388C" w:rsidRPr="00C0388C" w:rsidRDefault="00C0388C" w:rsidP="00C0388C">
      <w:pPr>
        <w:contextualSpacing/>
        <w:jc w:val="both"/>
        <w:rPr>
          <w:rFonts w:ascii="Arial" w:eastAsia="Calibri" w:hAnsi="Arial" w:cs="Arial"/>
          <w:b/>
        </w:rPr>
      </w:pPr>
      <w:r w:rsidRPr="00C0388C">
        <w:rPr>
          <w:rFonts w:ascii="Arial" w:eastAsia="Calibri" w:hAnsi="Arial" w:cs="Arial"/>
          <w:b/>
        </w:rPr>
        <w:t xml:space="preserve">Risk to you, the researcher   </w:t>
      </w:r>
      <w:r w:rsidRPr="00C0388C">
        <w:rPr>
          <w:rFonts w:ascii="Arial" w:eastAsia="Calibri"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C0388C">
        <w:rPr>
          <w:rFonts w:ascii="Arial" w:eastAsia="Calibri" w:hAnsi="Arial" w:cs="Arial"/>
          <w:b/>
        </w:rPr>
        <w:t xml:space="preserve">  </w:t>
      </w:r>
      <w:r w:rsidRPr="00C0388C">
        <w:rPr>
          <w:rFonts w:ascii="Arial" w:eastAsia="Calibri" w:hAnsi="Arial" w:cs="Arial"/>
        </w:rPr>
        <w:t>If you are talking to individuals about certain issues think about how their responses might affect you emotionally.  What about the risk of collecting insufficient data?</w:t>
      </w:r>
    </w:p>
    <w:p w:rsidR="00C0388C" w:rsidRPr="00C0388C" w:rsidRDefault="00C0388C" w:rsidP="00C0388C">
      <w:pPr>
        <w:contextualSpacing/>
        <w:jc w:val="both"/>
        <w:rPr>
          <w:rFonts w:ascii="Arial" w:eastAsia="Calibri" w:hAnsi="Arial" w:cs="Arial"/>
          <w:b/>
        </w:rPr>
      </w:pPr>
      <w:r w:rsidRPr="00C0388C">
        <w:rPr>
          <w:rFonts w:ascii="Arial" w:eastAsia="Calibri" w:hAnsi="Arial" w:cs="Arial"/>
          <w:b/>
        </w:rPr>
        <w:t xml:space="preserve">Risk to the University   </w:t>
      </w:r>
      <w:r w:rsidRPr="00C0388C">
        <w:rPr>
          <w:rFonts w:ascii="Arial" w:eastAsia="Calibr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0388C" w:rsidRPr="00C0388C" w:rsidRDefault="00C0388C" w:rsidP="00C0388C">
      <w:pPr>
        <w:numPr>
          <w:ilvl w:val="0"/>
          <w:numId w:val="23"/>
        </w:numPr>
        <w:contextualSpacing/>
        <w:jc w:val="both"/>
        <w:rPr>
          <w:rFonts w:ascii="Arial" w:eastAsia="Calibri" w:hAnsi="Arial" w:cs="Arial"/>
        </w:rPr>
      </w:pPr>
      <w:r w:rsidRPr="00C0388C">
        <w:rPr>
          <w:rFonts w:ascii="Arial" w:eastAsia="Calibri" w:hAnsi="Arial" w:cs="Arial"/>
        </w:rPr>
        <w:t>fabrication: making up results or other outputs (</w:t>
      </w:r>
      <w:proofErr w:type="spellStart"/>
      <w:r w:rsidRPr="00C0388C">
        <w:rPr>
          <w:rFonts w:ascii="Arial" w:eastAsia="Calibri" w:hAnsi="Arial" w:cs="Arial"/>
        </w:rPr>
        <w:t>eg</w:t>
      </w:r>
      <w:proofErr w:type="spellEnd"/>
      <w:r w:rsidRPr="00C0388C">
        <w:rPr>
          <w:rFonts w:ascii="Arial" w:eastAsia="Calibri" w:hAnsi="Arial" w:cs="Arial"/>
        </w:rPr>
        <w:t>, artefacts) and presenting them as if they were real</w:t>
      </w:r>
    </w:p>
    <w:p w:rsidR="00C0388C" w:rsidRPr="00C0388C" w:rsidRDefault="00C0388C" w:rsidP="00C0388C">
      <w:pPr>
        <w:numPr>
          <w:ilvl w:val="0"/>
          <w:numId w:val="23"/>
        </w:numPr>
        <w:contextualSpacing/>
        <w:jc w:val="both"/>
        <w:rPr>
          <w:rFonts w:ascii="Arial" w:eastAsia="Calibri" w:hAnsi="Arial" w:cs="Arial"/>
        </w:rPr>
      </w:pPr>
      <w:r w:rsidRPr="00C0388C">
        <w:rPr>
          <w:rFonts w:ascii="Arial" w:eastAsia="Calibri" w:hAnsi="Arial" w:cs="Arial"/>
        </w:rPr>
        <w:t>falsification: manipulating research processes or changing or omitting data without good cause</w:t>
      </w:r>
    </w:p>
    <w:p w:rsidR="00C0388C" w:rsidRPr="00C0388C" w:rsidRDefault="00C0388C" w:rsidP="00C0388C">
      <w:pPr>
        <w:numPr>
          <w:ilvl w:val="0"/>
          <w:numId w:val="23"/>
        </w:numPr>
        <w:contextualSpacing/>
        <w:jc w:val="both"/>
        <w:rPr>
          <w:rFonts w:ascii="Arial" w:eastAsia="Calibri" w:hAnsi="Arial" w:cs="Arial"/>
        </w:rPr>
      </w:pPr>
      <w:r w:rsidRPr="00C0388C">
        <w:rPr>
          <w:rFonts w:ascii="Arial" w:eastAsia="Calibri" w:hAnsi="Arial" w:cs="Arial"/>
        </w:rPr>
        <w:t>plagiarism: using other people’s material without giving proper credit</w:t>
      </w:r>
    </w:p>
    <w:p w:rsidR="00C0388C" w:rsidRPr="00C0388C" w:rsidRDefault="00C0388C" w:rsidP="00C0388C">
      <w:pPr>
        <w:numPr>
          <w:ilvl w:val="0"/>
          <w:numId w:val="23"/>
        </w:numPr>
        <w:contextualSpacing/>
        <w:jc w:val="both"/>
        <w:rPr>
          <w:rFonts w:ascii="Arial" w:eastAsia="Calibri" w:hAnsi="Arial" w:cs="Arial"/>
        </w:rPr>
      </w:pPr>
      <w:r w:rsidRPr="00C0388C">
        <w:rPr>
          <w:rFonts w:ascii="Arial" w:eastAsia="Calibr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0388C" w:rsidRPr="00C0388C" w:rsidRDefault="00C0388C" w:rsidP="00C0388C">
      <w:pPr>
        <w:numPr>
          <w:ilvl w:val="0"/>
          <w:numId w:val="23"/>
        </w:numPr>
        <w:contextualSpacing/>
        <w:jc w:val="both"/>
        <w:rPr>
          <w:rFonts w:ascii="Arial" w:eastAsia="Calibri" w:hAnsi="Arial" w:cs="Arial"/>
        </w:rPr>
      </w:pPr>
      <w:r w:rsidRPr="00C0388C">
        <w:rPr>
          <w:rFonts w:ascii="Arial" w:eastAsia="Calibri" w:hAnsi="Arial" w:cs="Arial"/>
        </w:rPr>
        <w:t>improper dealing with allegations of misconduct: failing to address possible infringements such as attempts to cover up misconduct and reprisals against whistle-blowers</w:t>
      </w:r>
    </w:p>
    <w:p w:rsidR="00C0388C" w:rsidRPr="00C0388C" w:rsidRDefault="00C0388C" w:rsidP="00C0388C">
      <w:pPr>
        <w:contextualSpacing/>
        <w:jc w:val="both"/>
        <w:rPr>
          <w:rFonts w:ascii="Arial" w:eastAsia="Calibri" w:hAnsi="Arial" w:cs="Arial"/>
          <w:b/>
        </w:rPr>
      </w:pPr>
    </w:p>
    <w:p w:rsidR="00C0388C" w:rsidRPr="00C0388C" w:rsidRDefault="00C0388C" w:rsidP="00C0388C">
      <w:pPr>
        <w:contextualSpacing/>
        <w:jc w:val="both"/>
        <w:rPr>
          <w:rFonts w:ascii="Arial" w:eastAsia="Calibri" w:hAnsi="Arial" w:cs="Arial"/>
        </w:rPr>
      </w:pPr>
      <w:r w:rsidRPr="00C0388C">
        <w:rPr>
          <w:rFonts w:ascii="Arial" w:eastAsia="Calibri" w:hAnsi="Arial" w:cs="Arial"/>
          <w:b/>
        </w:rPr>
        <w:t xml:space="preserve">Adverse Outcomes.  </w:t>
      </w:r>
      <w:r w:rsidRPr="00C0388C">
        <w:rPr>
          <w:rFonts w:ascii="Arial" w:eastAsia="Calibri" w:hAnsi="Arial" w:cs="Arial"/>
        </w:rPr>
        <w:t>Think carefully about the possibilities, and cover here</w:t>
      </w:r>
    </w:p>
    <w:p w:rsidR="00C0388C" w:rsidRPr="00C0388C" w:rsidRDefault="00C0388C" w:rsidP="00C0388C">
      <w:pPr>
        <w:contextualSpacing/>
        <w:jc w:val="both"/>
        <w:rPr>
          <w:rFonts w:ascii="Arial" w:eastAsia="Calibri" w:hAnsi="Arial" w:cs="Arial"/>
        </w:rPr>
      </w:pPr>
    </w:p>
    <w:p w:rsidR="00C0388C" w:rsidRPr="00C0388C" w:rsidRDefault="00C0388C" w:rsidP="00C0388C">
      <w:pPr>
        <w:contextualSpacing/>
        <w:jc w:val="both"/>
        <w:rPr>
          <w:rFonts w:ascii="Arial" w:eastAsia="Calibri" w:hAnsi="Arial" w:cs="Arial"/>
          <w:b/>
        </w:rPr>
      </w:pPr>
      <w:r w:rsidRPr="00C0388C">
        <w:rPr>
          <w:rFonts w:ascii="Arial" w:eastAsia="Calibri" w:hAnsi="Arial" w:cs="Arial"/>
          <w:b/>
        </w:rPr>
        <w:lastRenderedPageBreak/>
        <w:t>Section I:  Feedback, Consent and Confidentiality</w:t>
      </w:r>
    </w:p>
    <w:p w:rsidR="00C0388C" w:rsidRPr="00C0388C" w:rsidRDefault="00C0388C" w:rsidP="00C0388C">
      <w:pPr>
        <w:jc w:val="both"/>
        <w:rPr>
          <w:rFonts w:ascii="Arial" w:eastAsia="Calibri" w:hAnsi="Arial" w:cs="Arial"/>
        </w:rPr>
      </w:pPr>
      <w:r w:rsidRPr="00C0388C">
        <w:rPr>
          <w:rFonts w:ascii="Arial" w:eastAsia="Calibri" w:hAnsi="Arial" w:cs="Arial"/>
          <w:b/>
        </w:rPr>
        <w:t>Feedback to participants:</w:t>
      </w:r>
      <w:r w:rsidRPr="00C0388C">
        <w:rPr>
          <w:rFonts w:ascii="Arial" w:eastAsia="Calibr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0388C" w:rsidRPr="00C0388C" w:rsidRDefault="00C0388C" w:rsidP="00C0388C">
      <w:pPr>
        <w:jc w:val="both"/>
        <w:rPr>
          <w:rFonts w:ascii="Arial" w:eastAsia="Calibri" w:hAnsi="Arial" w:cs="Arial"/>
        </w:rPr>
      </w:pPr>
      <w:r w:rsidRPr="00C0388C">
        <w:rPr>
          <w:rFonts w:ascii="Arial" w:eastAsia="Calibri" w:hAnsi="Arial" w:cs="Arial"/>
          <w:b/>
        </w:rPr>
        <w:t>Informed consent</w:t>
      </w:r>
      <w:r w:rsidRPr="00C0388C">
        <w:rPr>
          <w:rFonts w:ascii="Arial" w:eastAsia="Calibri" w:hAnsi="Arial" w:cs="Arial"/>
        </w:rPr>
        <w:t xml:space="preserve">:   Draft letter / e-mail / or heading (or footer) section of questionnaire must be approved by </w:t>
      </w:r>
      <w:proofErr w:type="spellStart"/>
      <w:r w:rsidRPr="00C0388C">
        <w:rPr>
          <w:rFonts w:ascii="Arial" w:eastAsia="Calibri" w:hAnsi="Arial" w:cs="Arial"/>
        </w:rPr>
        <w:t>DoS</w:t>
      </w:r>
      <w:proofErr w:type="spellEnd"/>
      <w:r w:rsidRPr="00C0388C">
        <w:rPr>
          <w:rFonts w:ascii="Arial" w:eastAsia="Calibri" w:hAnsi="Arial" w:cs="Arial"/>
        </w:rPr>
        <w:t>/supervisor (if research student), supervisor/module tutor if taught student, or Head of School / Assistant Dean if a member of staff.</w:t>
      </w:r>
    </w:p>
    <w:p w:rsidR="00C0388C" w:rsidRPr="00C0388C" w:rsidRDefault="00C0388C" w:rsidP="00C0388C">
      <w:pPr>
        <w:jc w:val="both"/>
        <w:rPr>
          <w:rFonts w:ascii="Arial" w:eastAsia="Calibri" w:hAnsi="Arial" w:cs="Arial"/>
        </w:rPr>
      </w:pPr>
      <w:r w:rsidRPr="00C0388C">
        <w:rPr>
          <w:rFonts w:ascii="Arial" w:eastAsia="Calibri" w:hAnsi="Arial" w:cs="Arial"/>
        </w:rPr>
        <w:t>Confidentiality/Anonymity.  Explain clearly how you will ensure confidentiality and anonymity.</w:t>
      </w: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b/>
        </w:rPr>
      </w:pPr>
      <w:r w:rsidRPr="00C0388C">
        <w:rPr>
          <w:rFonts w:ascii="Arial" w:hAnsi="Arial" w:cs="Arial"/>
          <w:b/>
        </w:rPr>
        <w:t>Section J:  Data Protection and Storage</w:t>
      </w:r>
    </w:p>
    <w:p w:rsidR="00C0388C" w:rsidRPr="00C0388C" w:rsidRDefault="00C0388C" w:rsidP="00C0388C">
      <w:pPr>
        <w:jc w:val="both"/>
        <w:rPr>
          <w:rFonts w:ascii="Arial" w:hAnsi="Arial" w:cs="Arial"/>
        </w:rPr>
      </w:pPr>
      <w:r w:rsidRPr="00C0388C">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r w:rsidRPr="00C0388C">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0388C" w:rsidRPr="00C0388C" w:rsidRDefault="00C0388C" w:rsidP="00C0388C">
      <w:pPr>
        <w:jc w:val="both"/>
        <w:rPr>
          <w:rFonts w:ascii="Arial" w:eastAsia="Calibri" w:hAnsi="Arial" w:cs="Arial"/>
        </w:rPr>
      </w:pPr>
      <w:r w:rsidRPr="00C0388C">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C0388C">
        <w:rPr>
          <w:rFonts w:ascii="Arial" w:eastAsia="Calibr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C0388C" w:rsidRPr="00C0388C" w:rsidRDefault="00C0388C" w:rsidP="00C0388C">
      <w:pPr>
        <w:jc w:val="both"/>
        <w:rPr>
          <w:rFonts w:ascii="Arial" w:eastAsia="Calibri" w:hAnsi="Arial" w:cs="Arial"/>
        </w:rPr>
      </w:pPr>
      <w:r w:rsidRPr="00C0388C">
        <w:rPr>
          <w:rFonts w:ascii="Arial" w:eastAsia="Calibri" w:hAnsi="Arial" w:cs="Arial"/>
        </w:rPr>
        <w:t>In terms of storage of data please ensure security, and also mitigate against loss of data.</w:t>
      </w:r>
    </w:p>
    <w:p w:rsidR="00C0388C" w:rsidRPr="00C0388C" w:rsidRDefault="00C0388C" w:rsidP="00C0388C">
      <w:pPr>
        <w:jc w:val="both"/>
        <w:rPr>
          <w:rFonts w:ascii="Arial" w:eastAsia="Calibri" w:hAnsi="Arial" w:cs="Arial"/>
        </w:rPr>
      </w:pPr>
    </w:p>
    <w:p w:rsidR="00C0388C" w:rsidRPr="00C0388C" w:rsidRDefault="00C0388C" w:rsidP="00C0388C">
      <w:pPr>
        <w:jc w:val="both"/>
        <w:rPr>
          <w:rFonts w:ascii="Arial" w:eastAsia="Calibri" w:hAnsi="Arial" w:cs="Arial"/>
          <w:b/>
        </w:rPr>
      </w:pPr>
      <w:r w:rsidRPr="00C0388C">
        <w:rPr>
          <w:rFonts w:ascii="Arial" w:eastAsia="Calibri" w:hAnsi="Arial" w:cs="Arial"/>
          <w:b/>
        </w:rPr>
        <w:t>Section K:  Declaration</w:t>
      </w:r>
    </w:p>
    <w:p w:rsidR="00C0388C" w:rsidRPr="00C0388C" w:rsidRDefault="00C0388C" w:rsidP="00C0388C">
      <w:pPr>
        <w:jc w:val="both"/>
        <w:rPr>
          <w:rFonts w:ascii="Arial" w:eastAsia="Calibri" w:hAnsi="Arial" w:cs="Arial"/>
        </w:rPr>
      </w:pPr>
      <w:r w:rsidRPr="00C0388C">
        <w:rPr>
          <w:rFonts w:ascii="Arial" w:eastAsia="Calibri" w:hAnsi="Arial" w:cs="Arial"/>
        </w:rPr>
        <w:t>Ensure the appropriate countersignatures have been provided</w:t>
      </w:r>
    </w:p>
    <w:p w:rsidR="00C0388C" w:rsidRPr="00C0388C" w:rsidRDefault="00C0388C" w:rsidP="00C0388C">
      <w:pPr>
        <w:jc w:val="both"/>
        <w:rPr>
          <w:rFonts w:ascii="Arial" w:eastAsia="Calibri" w:hAnsi="Arial" w:cs="Arial"/>
        </w:rPr>
      </w:pPr>
      <w:r w:rsidRPr="00C0388C">
        <w:rPr>
          <w:rFonts w:ascii="Arial" w:eastAsia="Calibri" w:hAnsi="Arial" w:cs="Arial"/>
        </w:rPr>
        <w:t>Look carefully at the checklist and ensure that you comply with and tick all that are relevant to your research.</w:t>
      </w: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rPr>
      </w:pPr>
    </w:p>
    <w:p w:rsidR="00C0388C" w:rsidRPr="00C0388C" w:rsidRDefault="00C0388C" w:rsidP="00C0388C">
      <w:pPr>
        <w:jc w:val="both"/>
        <w:rPr>
          <w:rFonts w:ascii="Arial" w:hAnsi="Arial" w:cs="Arial"/>
          <w:sz w:val="22"/>
          <w:szCs w:val="22"/>
        </w:rPr>
      </w:pPr>
    </w:p>
    <w:p w:rsidR="003B2FDF" w:rsidRPr="00EF65C1" w:rsidRDefault="003B2FDF" w:rsidP="003B2FDF">
      <w:pPr>
        <w:tabs>
          <w:tab w:val="left" w:pos="5103"/>
        </w:tabs>
        <w:jc w:val="center"/>
        <w:rPr>
          <w:b/>
          <w:bCs/>
          <w:sz w:val="24"/>
          <w:szCs w:val="24"/>
        </w:rPr>
      </w:pPr>
    </w:p>
    <w:sectPr w:rsidR="003B2FDF" w:rsidRPr="00EF65C1" w:rsidSect="006600D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4DCD" w:rsidRDefault="00A94DCD" w:rsidP="00063A75">
      <w:r>
        <w:separator/>
      </w:r>
    </w:p>
  </w:endnote>
  <w:endnote w:type="continuationSeparator" w:id="0">
    <w:p w:rsidR="00A94DCD" w:rsidRDefault="00A94DCD" w:rsidP="00063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7571765"/>
      <w:docPartObj>
        <w:docPartGallery w:val="Page Numbers (Bottom of Page)"/>
        <w:docPartUnique/>
      </w:docPartObj>
    </w:sdtPr>
    <w:sdtEndPr>
      <w:rPr>
        <w:noProof/>
      </w:rPr>
    </w:sdtEndPr>
    <w:sdtContent>
      <w:p w:rsidR="00063A75" w:rsidRDefault="00063A75">
        <w:pPr>
          <w:pStyle w:val="Footer"/>
          <w:jc w:val="right"/>
        </w:pPr>
        <w:r>
          <w:fldChar w:fldCharType="begin"/>
        </w:r>
        <w:r>
          <w:instrText xml:space="preserve"> PAGE   \* MERGEFORMAT </w:instrText>
        </w:r>
        <w:r>
          <w:fldChar w:fldCharType="separate"/>
        </w:r>
        <w:r w:rsidR="00C0388C">
          <w:rPr>
            <w:noProof/>
          </w:rPr>
          <w:t>32</w:t>
        </w:r>
        <w:r>
          <w:rPr>
            <w:noProof/>
          </w:rPr>
          <w:fldChar w:fldCharType="end"/>
        </w:r>
      </w:p>
    </w:sdtContent>
  </w:sdt>
  <w:p w:rsidR="00063A75" w:rsidRDefault="00063A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4DCD" w:rsidRDefault="00A94DCD" w:rsidP="00063A75">
      <w:r>
        <w:separator/>
      </w:r>
    </w:p>
  </w:footnote>
  <w:footnote w:type="continuationSeparator" w:id="0">
    <w:p w:rsidR="00A94DCD" w:rsidRDefault="00A94DCD" w:rsidP="00063A7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B6D2DE4"/>
    <w:multiLevelType w:val="hybridMultilevel"/>
    <w:tmpl w:val="7D0A4728"/>
    <w:lvl w:ilvl="0" w:tplc="B90E05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210659"/>
    <w:multiLevelType w:val="hybridMultilevel"/>
    <w:tmpl w:val="FA3C9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409D056F"/>
    <w:multiLevelType w:val="hybridMultilevel"/>
    <w:tmpl w:val="40240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26"/>
  </w:num>
  <w:num w:numId="12">
    <w:abstractNumId w:val="24"/>
  </w:num>
  <w:num w:numId="13">
    <w:abstractNumId w:val="25"/>
  </w:num>
  <w:num w:numId="14">
    <w:abstractNumId w:val="1"/>
  </w:num>
  <w:num w:numId="15">
    <w:abstractNumId w:val="8"/>
  </w:num>
  <w:num w:numId="16">
    <w:abstractNumId w:val="9"/>
  </w:num>
  <w:num w:numId="17">
    <w:abstractNumId w:val="15"/>
  </w:num>
  <w:num w:numId="18">
    <w:abstractNumId w:val="18"/>
  </w:num>
  <w:num w:numId="19">
    <w:abstractNumId w:val="27"/>
  </w:num>
  <w:num w:numId="20">
    <w:abstractNumId w:val="6"/>
  </w:num>
  <w:num w:numId="21">
    <w:abstractNumId w:val="19"/>
  </w:num>
  <w:num w:numId="22">
    <w:abstractNumId w:val="22"/>
  </w:num>
  <w:num w:numId="23">
    <w:abstractNumId w:val="2"/>
  </w:num>
  <w:num w:numId="24">
    <w:abstractNumId w:val="30"/>
  </w:num>
  <w:num w:numId="25">
    <w:abstractNumId w:val="29"/>
  </w:num>
  <w:num w:numId="26">
    <w:abstractNumId w:val="3"/>
  </w:num>
  <w:num w:numId="27">
    <w:abstractNumId w:val="12"/>
  </w:num>
  <w:num w:numId="28">
    <w:abstractNumId w:val="16"/>
  </w:num>
  <w:num w:numId="29">
    <w:abstractNumId w:val="0"/>
  </w:num>
  <w:num w:numId="30">
    <w:abstractNumId w:val="17"/>
  </w:num>
  <w:num w:numId="31">
    <w:abstractNumId w:val="7"/>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FDF"/>
    <w:rsid w:val="00006858"/>
    <w:rsid w:val="00063A75"/>
    <w:rsid w:val="00163FF0"/>
    <w:rsid w:val="00204CD0"/>
    <w:rsid w:val="002C058A"/>
    <w:rsid w:val="002D44BF"/>
    <w:rsid w:val="00365334"/>
    <w:rsid w:val="003B2FDF"/>
    <w:rsid w:val="003F3B72"/>
    <w:rsid w:val="00423148"/>
    <w:rsid w:val="00640DE6"/>
    <w:rsid w:val="006600D4"/>
    <w:rsid w:val="007609BA"/>
    <w:rsid w:val="00A94DCD"/>
    <w:rsid w:val="00C0388C"/>
    <w:rsid w:val="00D13A10"/>
    <w:rsid w:val="00EF6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CEAFA3C-DDCA-477F-B619-91166E49A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2FDF"/>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3B2FDF"/>
    <w:pPr>
      <w:keepNext/>
      <w:tabs>
        <w:tab w:val="left" w:pos="5103"/>
      </w:tabs>
      <w:outlineLvl w:val="0"/>
    </w:pPr>
    <w:rPr>
      <w:b/>
      <w:bCs/>
      <w:sz w:val="28"/>
      <w:szCs w:val="22"/>
      <w:u w:val="single"/>
    </w:rPr>
  </w:style>
  <w:style w:type="paragraph" w:styleId="Heading2">
    <w:name w:val="heading 2"/>
    <w:basedOn w:val="Normal"/>
    <w:next w:val="Normal"/>
    <w:link w:val="Heading2Char"/>
    <w:uiPriority w:val="9"/>
    <w:unhideWhenUsed/>
    <w:qFormat/>
    <w:rsid w:val="003B2FDF"/>
    <w:pPr>
      <w:keepNext/>
      <w:keepLines/>
      <w:spacing w:before="200"/>
      <w:outlineLvl w:val="1"/>
    </w:pPr>
    <w:rPr>
      <w:rFonts w:eastAsiaTheme="majorEastAsia" w:cstheme="majorBidi"/>
      <w:b/>
      <w:bCs/>
      <w:sz w:val="24"/>
      <w:szCs w:val="26"/>
    </w:rPr>
  </w:style>
  <w:style w:type="paragraph" w:styleId="Heading4">
    <w:name w:val="heading 4"/>
    <w:basedOn w:val="Normal"/>
    <w:next w:val="Normal"/>
    <w:link w:val="Heading4Char"/>
    <w:uiPriority w:val="99"/>
    <w:qFormat/>
    <w:rsid w:val="003B2FDF"/>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B2FDF"/>
    <w:rPr>
      <w:rFonts w:ascii="Times New Roman" w:eastAsia="Times New Roman" w:hAnsi="Times New Roman" w:cs="Times New Roman"/>
      <w:b/>
      <w:bCs/>
      <w:sz w:val="28"/>
      <w:u w:val="single"/>
      <w:lang w:val="en-GB"/>
    </w:rPr>
  </w:style>
  <w:style w:type="character" w:customStyle="1" w:styleId="Heading2Char">
    <w:name w:val="Heading 2 Char"/>
    <w:basedOn w:val="DefaultParagraphFont"/>
    <w:link w:val="Heading2"/>
    <w:uiPriority w:val="9"/>
    <w:rsid w:val="003B2FDF"/>
    <w:rPr>
      <w:rFonts w:ascii="Times New Roman" w:eastAsiaTheme="majorEastAsia" w:hAnsi="Times New Roman" w:cstheme="majorBidi"/>
      <w:b/>
      <w:bCs/>
      <w:sz w:val="24"/>
      <w:szCs w:val="26"/>
      <w:lang w:val="en-GB"/>
    </w:rPr>
  </w:style>
  <w:style w:type="character" w:customStyle="1" w:styleId="Heading4Char">
    <w:name w:val="Heading 4 Char"/>
    <w:basedOn w:val="DefaultParagraphFont"/>
    <w:link w:val="Heading4"/>
    <w:uiPriority w:val="99"/>
    <w:rsid w:val="003B2FD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3B2FDF"/>
    <w:pPr>
      <w:ind w:left="720" w:hanging="720"/>
    </w:pPr>
    <w:rPr>
      <w:b/>
      <w:bCs/>
      <w:sz w:val="22"/>
      <w:szCs w:val="22"/>
    </w:rPr>
  </w:style>
  <w:style w:type="character" w:customStyle="1" w:styleId="BodyText2Char">
    <w:name w:val="Body Text 2 Char"/>
    <w:basedOn w:val="DefaultParagraphFont"/>
    <w:link w:val="BodyText2"/>
    <w:uiPriority w:val="99"/>
    <w:rsid w:val="003B2FDF"/>
    <w:rPr>
      <w:rFonts w:ascii="Times New Roman" w:eastAsia="Times New Roman" w:hAnsi="Times New Roman" w:cs="Times New Roman"/>
      <w:b/>
      <w:bCs/>
      <w:lang w:val="en-GB"/>
    </w:rPr>
  </w:style>
  <w:style w:type="paragraph" w:customStyle="1" w:styleId="deannah1">
    <w:name w:val="deannah1"/>
    <w:basedOn w:val="Normal"/>
    <w:uiPriority w:val="99"/>
    <w:rsid w:val="003B2FDF"/>
    <w:pPr>
      <w:keepNext/>
      <w:spacing w:after="240"/>
    </w:pPr>
    <w:rPr>
      <w:b/>
      <w:bCs/>
      <w:sz w:val="24"/>
      <w:szCs w:val="24"/>
    </w:rPr>
  </w:style>
  <w:style w:type="paragraph" w:styleId="BalloonText">
    <w:name w:val="Balloon Text"/>
    <w:basedOn w:val="Normal"/>
    <w:link w:val="BalloonTextChar"/>
    <w:uiPriority w:val="99"/>
    <w:semiHidden/>
    <w:rsid w:val="003B2FDF"/>
    <w:rPr>
      <w:rFonts w:ascii="Tahoma" w:hAnsi="Tahoma" w:cs="Tahoma"/>
      <w:sz w:val="16"/>
      <w:szCs w:val="16"/>
    </w:rPr>
  </w:style>
  <w:style w:type="character" w:customStyle="1" w:styleId="BalloonTextChar">
    <w:name w:val="Balloon Text Char"/>
    <w:basedOn w:val="DefaultParagraphFont"/>
    <w:link w:val="BalloonText"/>
    <w:uiPriority w:val="99"/>
    <w:semiHidden/>
    <w:rsid w:val="003B2FDF"/>
    <w:rPr>
      <w:rFonts w:ascii="Tahoma" w:eastAsia="Times New Roman" w:hAnsi="Tahoma" w:cs="Tahoma"/>
      <w:sz w:val="16"/>
      <w:szCs w:val="16"/>
      <w:lang w:val="en-GB"/>
    </w:rPr>
  </w:style>
  <w:style w:type="character" w:styleId="Hyperlink">
    <w:name w:val="Hyperlink"/>
    <w:uiPriority w:val="99"/>
    <w:rsid w:val="003B2FDF"/>
    <w:rPr>
      <w:color w:val="0000FF"/>
      <w:u w:val="single"/>
    </w:rPr>
  </w:style>
  <w:style w:type="table" w:styleId="TableGrid">
    <w:name w:val="Table Grid"/>
    <w:basedOn w:val="TableNormal"/>
    <w:uiPriority w:val="59"/>
    <w:rsid w:val="003B2FDF"/>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3B2FDF"/>
    <w:rPr>
      <w:color w:val="800080"/>
      <w:u w:val="single"/>
    </w:rPr>
  </w:style>
  <w:style w:type="paragraph" w:styleId="Header">
    <w:name w:val="header"/>
    <w:basedOn w:val="Normal"/>
    <w:link w:val="HeaderChar"/>
    <w:uiPriority w:val="99"/>
    <w:semiHidden/>
    <w:rsid w:val="003B2FDF"/>
    <w:pPr>
      <w:tabs>
        <w:tab w:val="center" w:pos="4513"/>
        <w:tab w:val="right" w:pos="9026"/>
      </w:tabs>
    </w:pPr>
  </w:style>
  <w:style w:type="character" w:customStyle="1" w:styleId="HeaderChar">
    <w:name w:val="Header Char"/>
    <w:basedOn w:val="DefaultParagraphFont"/>
    <w:link w:val="Header"/>
    <w:uiPriority w:val="99"/>
    <w:semiHidden/>
    <w:rsid w:val="003B2FDF"/>
    <w:rPr>
      <w:rFonts w:ascii="Times New Roman" w:eastAsia="Times New Roman" w:hAnsi="Times New Roman" w:cs="Times New Roman"/>
      <w:sz w:val="20"/>
      <w:szCs w:val="20"/>
      <w:lang w:val="en-GB"/>
    </w:rPr>
  </w:style>
  <w:style w:type="paragraph" w:styleId="Footer">
    <w:name w:val="footer"/>
    <w:basedOn w:val="Normal"/>
    <w:link w:val="FooterChar"/>
    <w:uiPriority w:val="99"/>
    <w:rsid w:val="003B2FDF"/>
    <w:pPr>
      <w:tabs>
        <w:tab w:val="center" w:pos="4513"/>
        <w:tab w:val="right" w:pos="9026"/>
      </w:tabs>
    </w:pPr>
  </w:style>
  <w:style w:type="character" w:customStyle="1" w:styleId="FooterChar">
    <w:name w:val="Footer Char"/>
    <w:basedOn w:val="DefaultParagraphFont"/>
    <w:link w:val="Footer"/>
    <w:uiPriority w:val="99"/>
    <w:rsid w:val="003B2FDF"/>
    <w:rPr>
      <w:rFonts w:ascii="Times New Roman" w:eastAsia="Times New Roman" w:hAnsi="Times New Roman" w:cs="Times New Roman"/>
      <w:sz w:val="20"/>
      <w:szCs w:val="20"/>
      <w:lang w:val="en-GB"/>
    </w:rPr>
  </w:style>
  <w:style w:type="paragraph" w:styleId="NormalWeb">
    <w:name w:val="Normal (Web)"/>
    <w:basedOn w:val="Normal"/>
    <w:uiPriority w:val="99"/>
    <w:rsid w:val="003B2FDF"/>
    <w:pPr>
      <w:spacing w:before="100" w:beforeAutospacing="1" w:after="100" w:afterAutospacing="1"/>
    </w:pPr>
    <w:rPr>
      <w:sz w:val="24"/>
      <w:szCs w:val="24"/>
      <w:lang w:eastAsia="en-GB"/>
    </w:rPr>
  </w:style>
  <w:style w:type="character" w:customStyle="1" w:styleId="Hyperlink1">
    <w:name w:val="Hyperlink1"/>
    <w:uiPriority w:val="99"/>
    <w:rsid w:val="003B2FDF"/>
    <w:rPr>
      <w:color w:val="535353"/>
      <w:u w:val="single"/>
      <w:effect w:val="none"/>
    </w:rPr>
  </w:style>
  <w:style w:type="paragraph" w:customStyle="1" w:styleId="NormalWeb1">
    <w:name w:val="Normal (Web)1"/>
    <w:basedOn w:val="Normal"/>
    <w:uiPriority w:val="99"/>
    <w:rsid w:val="003B2FDF"/>
    <w:pPr>
      <w:spacing w:before="100" w:beforeAutospacing="1" w:after="300"/>
    </w:pPr>
    <w:rPr>
      <w:sz w:val="24"/>
      <w:szCs w:val="24"/>
      <w:lang w:eastAsia="en-GB"/>
    </w:rPr>
  </w:style>
  <w:style w:type="character" w:styleId="PageNumber">
    <w:name w:val="page number"/>
    <w:basedOn w:val="DefaultParagraphFont"/>
    <w:uiPriority w:val="99"/>
    <w:rsid w:val="003B2FDF"/>
  </w:style>
  <w:style w:type="character" w:styleId="CommentReference">
    <w:name w:val="annotation reference"/>
    <w:uiPriority w:val="99"/>
    <w:semiHidden/>
    <w:unhideWhenUsed/>
    <w:rsid w:val="003B2FDF"/>
    <w:rPr>
      <w:sz w:val="16"/>
      <w:szCs w:val="16"/>
    </w:rPr>
  </w:style>
  <w:style w:type="paragraph" w:styleId="CommentText">
    <w:name w:val="annotation text"/>
    <w:basedOn w:val="Normal"/>
    <w:link w:val="CommentTextChar"/>
    <w:uiPriority w:val="99"/>
    <w:semiHidden/>
    <w:unhideWhenUsed/>
    <w:rsid w:val="003B2FDF"/>
  </w:style>
  <w:style w:type="character" w:customStyle="1" w:styleId="CommentTextChar">
    <w:name w:val="Comment Text Char"/>
    <w:basedOn w:val="DefaultParagraphFont"/>
    <w:link w:val="CommentText"/>
    <w:uiPriority w:val="99"/>
    <w:semiHidden/>
    <w:rsid w:val="003B2FDF"/>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B2FDF"/>
    <w:rPr>
      <w:b/>
      <w:bCs/>
    </w:rPr>
  </w:style>
  <w:style w:type="character" w:customStyle="1" w:styleId="CommentSubjectChar">
    <w:name w:val="Comment Subject Char"/>
    <w:basedOn w:val="CommentTextChar"/>
    <w:link w:val="CommentSubject"/>
    <w:uiPriority w:val="99"/>
    <w:semiHidden/>
    <w:rsid w:val="003B2FDF"/>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3B2FDF"/>
    <w:pPr>
      <w:ind w:left="720"/>
      <w:contextualSpacing/>
    </w:pPr>
    <w:rPr>
      <w:rFonts w:ascii="Calibri" w:eastAsia="Calibri" w:hAnsi="Calibri"/>
      <w:sz w:val="22"/>
      <w:szCs w:val="22"/>
    </w:rPr>
  </w:style>
  <w:style w:type="character" w:styleId="Strong">
    <w:name w:val="Strong"/>
    <w:uiPriority w:val="22"/>
    <w:qFormat/>
    <w:rsid w:val="003B2FDF"/>
    <w:rPr>
      <w:b/>
      <w:bCs/>
    </w:rPr>
  </w:style>
  <w:style w:type="character" w:customStyle="1" w:styleId="selectable">
    <w:name w:val="selectable"/>
    <w:basedOn w:val="DefaultParagraphFont"/>
    <w:rsid w:val="003B2FDF"/>
  </w:style>
  <w:style w:type="paragraph" w:styleId="TOCHeading">
    <w:name w:val="TOC Heading"/>
    <w:basedOn w:val="Heading1"/>
    <w:next w:val="Normal"/>
    <w:uiPriority w:val="39"/>
    <w:unhideWhenUsed/>
    <w:qFormat/>
    <w:rsid w:val="003B2FDF"/>
    <w:pPr>
      <w:keepLines/>
      <w:tabs>
        <w:tab w:val="clear" w:pos="5103"/>
      </w:tab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3B2FDF"/>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EF65C1"/>
    <w:pPr>
      <w:tabs>
        <w:tab w:val="right" w:leader="dot" w:pos="9016"/>
      </w:tabs>
      <w:spacing w:after="100" w:line="259" w:lineRule="auto"/>
    </w:pPr>
    <w:rPr>
      <w:rFonts w:eastAsiaTheme="minorEastAsia"/>
      <w:noProof/>
      <w:sz w:val="22"/>
      <w:szCs w:val="22"/>
      <w:lang w:val="en-US"/>
    </w:rPr>
  </w:style>
  <w:style w:type="paragraph" w:styleId="TOC3">
    <w:name w:val="toc 3"/>
    <w:basedOn w:val="Normal"/>
    <w:next w:val="Normal"/>
    <w:autoRedefine/>
    <w:uiPriority w:val="39"/>
    <w:unhideWhenUsed/>
    <w:rsid w:val="003B2FDF"/>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6" Type="http://schemas.openxmlformats.org/officeDocument/2006/relationships/hyperlink" Target="http://uwtsd.ac.uk/library/research-data-management/"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doi.org/10.1108/03090599010140405" TargetMode="Externa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oi.org/10.1108/JWL-05-2013-0031"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a:t>Table 1</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Poor</c:v>
                </c:pt>
              </c:strCache>
            </c:strRef>
          </c:tx>
          <c:spPr>
            <a:solidFill>
              <a:schemeClr val="accent1"/>
            </a:solidFill>
            <a:ln>
              <a:noFill/>
            </a:ln>
            <a:effectLst/>
          </c:spPr>
          <c:invertIfNegative val="0"/>
          <c:cat>
            <c:strRef>
              <c:f>Sheet1!$A$2:$A$5</c:f>
              <c:strCache>
                <c:ptCount val="4"/>
                <c:pt idx="0">
                  <c:v>Question 1</c:v>
                </c:pt>
                <c:pt idx="1">
                  <c:v>Question 2</c:v>
                </c:pt>
                <c:pt idx="2">
                  <c:v>Question 3</c:v>
                </c:pt>
                <c:pt idx="3">
                  <c:v>Question 4</c:v>
                </c:pt>
              </c:strCache>
            </c:strRef>
          </c:cat>
          <c:val>
            <c:numRef>
              <c:f>Sheet1!$B$2:$B$5</c:f>
              <c:numCache>
                <c:formatCode>General</c:formatCode>
                <c:ptCount val="4"/>
                <c:pt idx="0">
                  <c:v>0</c:v>
                </c:pt>
                <c:pt idx="1">
                  <c:v>2.94</c:v>
                </c:pt>
                <c:pt idx="2">
                  <c:v>2.86</c:v>
                </c:pt>
                <c:pt idx="3">
                  <c:v>0</c:v>
                </c:pt>
              </c:numCache>
            </c:numRef>
          </c:val>
          <c:extLst xmlns:c16r2="http://schemas.microsoft.com/office/drawing/2015/06/chart">
            <c:ext xmlns:c16="http://schemas.microsoft.com/office/drawing/2014/chart" uri="{C3380CC4-5D6E-409C-BE32-E72D297353CC}">
              <c16:uniqueId val="{00000000-E132-4EB8-8805-61022DF84AC6}"/>
            </c:ext>
          </c:extLst>
        </c:ser>
        <c:ser>
          <c:idx val="1"/>
          <c:order val="1"/>
          <c:tx>
            <c:strRef>
              <c:f>Sheet1!$C$1</c:f>
              <c:strCache>
                <c:ptCount val="1"/>
                <c:pt idx="0">
                  <c:v>Below Average</c:v>
                </c:pt>
              </c:strCache>
            </c:strRef>
          </c:tx>
          <c:spPr>
            <a:solidFill>
              <a:schemeClr val="accent2"/>
            </a:solidFill>
            <a:ln>
              <a:noFill/>
            </a:ln>
            <a:effectLst/>
          </c:spPr>
          <c:invertIfNegative val="0"/>
          <c:cat>
            <c:strRef>
              <c:f>Sheet1!$A$2:$A$5</c:f>
              <c:strCache>
                <c:ptCount val="4"/>
                <c:pt idx="0">
                  <c:v>Question 1</c:v>
                </c:pt>
                <c:pt idx="1">
                  <c:v>Question 2</c:v>
                </c:pt>
                <c:pt idx="2">
                  <c:v>Question 3</c:v>
                </c:pt>
                <c:pt idx="3">
                  <c:v>Question 4</c:v>
                </c:pt>
              </c:strCache>
            </c:strRef>
          </c:cat>
          <c:val>
            <c:numRef>
              <c:f>Sheet1!$C$2:$C$5</c:f>
              <c:numCache>
                <c:formatCode>General</c:formatCode>
                <c:ptCount val="4"/>
                <c:pt idx="0">
                  <c:v>11.43</c:v>
                </c:pt>
                <c:pt idx="1">
                  <c:v>2.94</c:v>
                </c:pt>
                <c:pt idx="2">
                  <c:v>2.86</c:v>
                </c:pt>
                <c:pt idx="3">
                  <c:v>12.12</c:v>
                </c:pt>
              </c:numCache>
            </c:numRef>
          </c:val>
          <c:extLst xmlns:c16r2="http://schemas.microsoft.com/office/drawing/2015/06/chart">
            <c:ext xmlns:c16="http://schemas.microsoft.com/office/drawing/2014/chart" uri="{C3380CC4-5D6E-409C-BE32-E72D297353CC}">
              <c16:uniqueId val="{00000001-E132-4EB8-8805-61022DF84AC6}"/>
            </c:ext>
          </c:extLst>
        </c:ser>
        <c:ser>
          <c:idx val="2"/>
          <c:order val="2"/>
          <c:tx>
            <c:strRef>
              <c:f>Sheet1!$D$1</c:f>
              <c:strCache>
                <c:ptCount val="1"/>
                <c:pt idx="0">
                  <c:v>Average</c:v>
                </c:pt>
              </c:strCache>
            </c:strRef>
          </c:tx>
          <c:spPr>
            <a:solidFill>
              <a:schemeClr val="accent3"/>
            </a:solidFill>
            <a:ln>
              <a:noFill/>
            </a:ln>
            <a:effectLst/>
          </c:spPr>
          <c:invertIfNegative val="0"/>
          <c:cat>
            <c:strRef>
              <c:f>Sheet1!$A$2:$A$5</c:f>
              <c:strCache>
                <c:ptCount val="4"/>
                <c:pt idx="0">
                  <c:v>Question 1</c:v>
                </c:pt>
                <c:pt idx="1">
                  <c:v>Question 2</c:v>
                </c:pt>
                <c:pt idx="2">
                  <c:v>Question 3</c:v>
                </c:pt>
                <c:pt idx="3">
                  <c:v>Question 4</c:v>
                </c:pt>
              </c:strCache>
            </c:strRef>
          </c:cat>
          <c:val>
            <c:numRef>
              <c:f>Sheet1!$D$2:$D$5</c:f>
              <c:numCache>
                <c:formatCode>General</c:formatCode>
                <c:ptCount val="4"/>
                <c:pt idx="0">
                  <c:v>8.57</c:v>
                </c:pt>
                <c:pt idx="1">
                  <c:v>20.6</c:v>
                </c:pt>
                <c:pt idx="2">
                  <c:v>17.14</c:v>
                </c:pt>
                <c:pt idx="3">
                  <c:v>27.27</c:v>
                </c:pt>
              </c:numCache>
            </c:numRef>
          </c:val>
          <c:extLst xmlns:c16r2="http://schemas.microsoft.com/office/drawing/2015/06/chart">
            <c:ext xmlns:c16="http://schemas.microsoft.com/office/drawing/2014/chart" uri="{C3380CC4-5D6E-409C-BE32-E72D297353CC}">
              <c16:uniqueId val="{00000002-E132-4EB8-8805-61022DF84AC6}"/>
            </c:ext>
          </c:extLst>
        </c:ser>
        <c:ser>
          <c:idx val="3"/>
          <c:order val="3"/>
          <c:tx>
            <c:strRef>
              <c:f>Sheet1!$E$1</c:f>
              <c:strCache>
                <c:ptCount val="1"/>
                <c:pt idx="0">
                  <c:v>Good</c:v>
                </c:pt>
              </c:strCache>
            </c:strRef>
          </c:tx>
          <c:spPr>
            <a:solidFill>
              <a:schemeClr val="accent4"/>
            </a:solidFill>
            <a:ln>
              <a:noFill/>
            </a:ln>
            <a:effectLst/>
          </c:spPr>
          <c:invertIfNegative val="0"/>
          <c:cat>
            <c:strRef>
              <c:f>Sheet1!$A$2:$A$5</c:f>
              <c:strCache>
                <c:ptCount val="4"/>
                <c:pt idx="0">
                  <c:v>Question 1</c:v>
                </c:pt>
                <c:pt idx="1">
                  <c:v>Question 2</c:v>
                </c:pt>
                <c:pt idx="2">
                  <c:v>Question 3</c:v>
                </c:pt>
                <c:pt idx="3">
                  <c:v>Question 4</c:v>
                </c:pt>
              </c:strCache>
            </c:strRef>
          </c:cat>
          <c:val>
            <c:numRef>
              <c:f>Sheet1!$E$2:$E$5</c:f>
              <c:numCache>
                <c:formatCode>General</c:formatCode>
                <c:ptCount val="4"/>
                <c:pt idx="0">
                  <c:v>71.430000000000007</c:v>
                </c:pt>
                <c:pt idx="1">
                  <c:v>64.709999999999994</c:v>
                </c:pt>
                <c:pt idx="2">
                  <c:v>60</c:v>
                </c:pt>
                <c:pt idx="3">
                  <c:v>42.42</c:v>
                </c:pt>
              </c:numCache>
            </c:numRef>
          </c:val>
          <c:extLst xmlns:c16r2="http://schemas.microsoft.com/office/drawing/2015/06/chart">
            <c:ext xmlns:c16="http://schemas.microsoft.com/office/drawing/2014/chart" uri="{C3380CC4-5D6E-409C-BE32-E72D297353CC}">
              <c16:uniqueId val="{00000003-E132-4EB8-8805-61022DF84AC6}"/>
            </c:ext>
          </c:extLst>
        </c:ser>
        <c:ser>
          <c:idx val="4"/>
          <c:order val="4"/>
          <c:tx>
            <c:strRef>
              <c:f>Sheet1!$F$1</c:f>
              <c:strCache>
                <c:ptCount val="1"/>
                <c:pt idx="0">
                  <c:v>Excellent</c:v>
                </c:pt>
              </c:strCache>
            </c:strRef>
          </c:tx>
          <c:spPr>
            <a:solidFill>
              <a:schemeClr val="accent5"/>
            </a:solidFill>
            <a:ln>
              <a:noFill/>
            </a:ln>
            <a:effectLst/>
          </c:spPr>
          <c:invertIfNegative val="0"/>
          <c:cat>
            <c:strRef>
              <c:f>Sheet1!$A$2:$A$5</c:f>
              <c:strCache>
                <c:ptCount val="4"/>
                <c:pt idx="0">
                  <c:v>Question 1</c:v>
                </c:pt>
                <c:pt idx="1">
                  <c:v>Question 2</c:v>
                </c:pt>
                <c:pt idx="2">
                  <c:v>Question 3</c:v>
                </c:pt>
                <c:pt idx="3">
                  <c:v>Question 4</c:v>
                </c:pt>
              </c:strCache>
            </c:strRef>
          </c:cat>
          <c:val>
            <c:numRef>
              <c:f>Sheet1!$F$2:$F$5</c:f>
              <c:numCache>
                <c:formatCode>General</c:formatCode>
                <c:ptCount val="4"/>
                <c:pt idx="0">
                  <c:v>8.57</c:v>
                </c:pt>
                <c:pt idx="1">
                  <c:v>8.82</c:v>
                </c:pt>
                <c:pt idx="2">
                  <c:v>17.14</c:v>
                </c:pt>
                <c:pt idx="3">
                  <c:v>18.18</c:v>
                </c:pt>
              </c:numCache>
            </c:numRef>
          </c:val>
          <c:extLst xmlns:c16r2="http://schemas.microsoft.com/office/drawing/2015/06/chart">
            <c:ext xmlns:c16="http://schemas.microsoft.com/office/drawing/2014/chart" uri="{C3380CC4-5D6E-409C-BE32-E72D297353CC}">
              <c16:uniqueId val="{00000004-E132-4EB8-8805-61022DF84AC6}"/>
            </c:ext>
          </c:extLst>
        </c:ser>
        <c:dLbls>
          <c:showLegendKey val="0"/>
          <c:showVal val="0"/>
          <c:showCatName val="0"/>
          <c:showSerName val="0"/>
          <c:showPercent val="0"/>
          <c:showBubbleSize val="0"/>
        </c:dLbls>
        <c:gapWidth val="219"/>
        <c:overlap val="-27"/>
        <c:axId val="-441060160"/>
        <c:axId val="-441063424"/>
      </c:barChart>
      <c:catAx>
        <c:axId val="-441060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41063424"/>
        <c:crosses val="autoZero"/>
        <c:auto val="1"/>
        <c:lblAlgn val="ctr"/>
        <c:lblOffset val="100"/>
        <c:noMultiLvlLbl val="0"/>
      </c:catAx>
      <c:valAx>
        <c:axId val="-44106342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41060160"/>
        <c:crosses val="autoZero"/>
        <c:crossBetween val="between"/>
        <c:dispUnits>
          <c:builtInUnit val="hundreds"/>
          <c:dispUnitsLbl>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a:t>Percentage</a:t>
                  </a:r>
                  <a:r>
                    <a:rPr lang="en-GB" baseline="0"/>
                    <a:t> Rate</a:t>
                  </a:r>
                  <a:endParaRPr lang="en-GB"/>
                </a:p>
              </c:rich>
            </c:tx>
            <c:spPr>
              <a:noFill/>
              <a:ln>
                <a:noFill/>
              </a:ln>
              <a:effectLst/>
            </c:spPr>
          </c:dispUnitsLbl>
        </c:dispUnits>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Table</a:t>
            </a:r>
            <a:r>
              <a:rPr lang="en-GB" baseline="0"/>
              <a:t> 2</a:t>
            </a:r>
            <a:r>
              <a:rPr lang="en-GB"/>
              <a:t>: What is your favourite way of Learning?</a:t>
            </a:r>
          </a:p>
        </c:rich>
      </c:tx>
      <c:layout>
        <c:manualLayout>
          <c:xMode val="edge"/>
          <c:yMode val="edge"/>
          <c:x val="0.10719444444444456"/>
          <c:y val="0"/>
        </c:manualLayout>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'Responses compillation'!$F$12:$J$12</c:f>
              <c:strCache>
                <c:ptCount val="5"/>
                <c:pt idx="0">
                  <c:v>Visual</c:v>
                </c:pt>
                <c:pt idx="1">
                  <c:v>Auditory</c:v>
                </c:pt>
                <c:pt idx="2">
                  <c:v>Reading</c:v>
                </c:pt>
                <c:pt idx="3">
                  <c:v>Reading / Writing</c:v>
                </c:pt>
                <c:pt idx="4">
                  <c:v>Other</c:v>
                </c:pt>
              </c:strCache>
            </c:strRef>
          </c:cat>
          <c:val>
            <c:numRef>
              <c:f>'Responses compillation'!$F$13:$J$13</c:f>
              <c:numCache>
                <c:formatCode>General</c:formatCode>
                <c:ptCount val="5"/>
                <c:pt idx="0">
                  <c:v>16</c:v>
                </c:pt>
                <c:pt idx="1">
                  <c:v>4</c:v>
                </c:pt>
                <c:pt idx="2">
                  <c:v>4</c:v>
                </c:pt>
                <c:pt idx="3">
                  <c:v>11</c:v>
                </c:pt>
                <c:pt idx="4">
                  <c:v>0</c:v>
                </c:pt>
              </c:numCache>
            </c:numRef>
          </c:val>
          <c:extLst xmlns:c16r2="http://schemas.microsoft.com/office/drawing/2015/06/chart">
            <c:ext xmlns:c16="http://schemas.microsoft.com/office/drawing/2014/chart" uri="{C3380CC4-5D6E-409C-BE32-E72D297353CC}">
              <c16:uniqueId val="{00000000-38E0-4FEF-B202-49DCA7712260}"/>
            </c:ext>
          </c:extLst>
        </c:ser>
        <c:dLbls>
          <c:showLegendKey val="0"/>
          <c:showVal val="0"/>
          <c:showCatName val="0"/>
          <c:showSerName val="0"/>
          <c:showPercent val="0"/>
          <c:showBubbleSize val="0"/>
        </c:dLbls>
        <c:gapWidth val="219"/>
        <c:overlap val="-27"/>
        <c:axId val="-508638416"/>
        <c:axId val="-508642768"/>
      </c:barChart>
      <c:catAx>
        <c:axId val="-508638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642768"/>
        <c:crosses val="autoZero"/>
        <c:auto val="1"/>
        <c:lblAlgn val="ctr"/>
        <c:lblOffset val="100"/>
        <c:noMultiLvlLbl val="0"/>
      </c:catAx>
      <c:valAx>
        <c:axId val="-508642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638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Table 3: What are your biggest Challenges during training?</a:t>
            </a: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'Responses compillation'!$F$18:$J$18</c:f>
              <c:strCache>
                <c:ptCount val="5"/>
                <c:pt idx="0">
                  <c:v>Communication</c:v>
                </c:pt>
                <c:pt idx="1">
                  <c:v>Not enough visual aids</c:v>
                </c:pt>
                <c:pt idx="2">
                  <c:v>Not enough Activity</c:v>
                </c:pt>
                <c:pt idx="3">
                  <c:v>Technology</c:v>
                </c:pt>
                <c:pt idx="4">
                  <c:v>Other</c:v>
                </c:pt>
              </c:strCache>
            </c:strRef>
          </c:cat>
          <c:val>
            <c:numRef>
              <c:f>'Responses compillation'!$F$19:$J$19</c:f>
              <c:numCache>
                <c:formatCode>General</c:formatCode>
                <c:ptCount val="5"/>
                <c:pt idx="0">
                  <c:v>16</c:v>
                </c:pt>
                <c:pt idx="1">
                  <c:v>5</c:v>
                </c:pt>
                <c:pt idx="2">
                  <c:v>5</c:v>
                </c:pt>
                <c:pt idx="3">
                  <c:v>9</c:v>
                </c:pt>
                <c:pt idx="4">
                  <c:v>0</c:v>
                </c:pt>
              </c:numCache>
            </c:numRef>
          </c:val>
          <c:extLst xmlns:c16r2="http://schemas.microsoft.com/office/drawing/2015/06/chart">
            <c:ext xmlns:c16="http://schemas.microsoft.com/office/drawing/2014/chart" uri="{C3380CC4-5D6E-409C-BE32-E72D297353CC}">
              <c16:uniqueId val="{00000000-72D9-4311-80FC-B4E5EBA43BE6}"/>
            </c:ext>
          </c:extLst>
        </c:ser>
        <c:dLbls>
          <c:showLegendKey val="0"/>
          <c:showVal val="0"/>
          <c:showCatName val="0"/>
          <c:showSerName val="0"/>
          <c:showPercent val="0"/>
          <c:showBubbleSize val="0"/>
        </c:dLbls>
        <c:gapWidth val="219"/>
        <c:overlap val="-27"/>
        <c:axId val="-508639504"/>
        <c:axId val="-496921968"/>
      </c:barChart>
      <c:catAx>
        <c:axId val="-508639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921968"/>
        <c:crosses val="autoZero"/>
        <c:auto val="1"/>
        <c:lblAlgn val="ctr"/>
        <c:lblOffset val="100"/>
        <c:noMultiLvlLbl val="0"/>
      </c:catAx>
      <c:valAx>
        <c:axId val="-496921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639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682298-D907-461B-9553-6243B663E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33</Pages>
  <Words>9028</Words>
  <Characters>51463</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Ramsing Koushal</dc:creator>
  <cp:lastModifiedBy>Nathacha Antoine - Merville Beach</cp:lastModifiedBy>
  <cp:revision>10</cp:revision>
  <dcterms:created xsi:type="dcterms:W3CDTF">2019-04-29T04:40:00Z</dcterms:created>
  <dcterms:modified xsi:type="dcterms:W3CDTF">2019-04-29T08:35:00Z</dcterms:modified>
</cp:coreProperties>
</file>