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2608ED3D" w:rsidP="2608ED3D" w:rsidRDefault="2608ED3D" w14:paraId="0EDB216F" w14:textId="01EF2946">
      <w:pPr>
        <w:pStyle w:val="Normal"/>
        <w:jc w:val="center"/>
        <w:rPr>
          <w:rFonts w:ascii="Arial" w:hAnsi="Arial" w:eastAsia="Arial" w:cs="Arial"/>
          <w:noProof w:val="0"/>
          <w:sz w:val="40"/>
          <w:szCs w:val="40"/>
          <w:lang w:val="en-GB"/>
        </w:rPr>
      </w:pPr>
    </w:p>
    <w:p w:rsidR="2608ED3D" w:rsidP="2608ED3D" w:rsidRDefault="2608ED3D" w14:paraId="55AB2125" w14:textId="3C1CBF0E">
      <w:pPr>
        <w:pStyle w:val="Normal"/>
        <w:jc w:val="center"/>
        <w:rPr>
          <w:rFonts w:ascii="Arial" w:hAnsi="Arial" w:eastAsia="Arial" w:cs="Arial"/>
          <w:noProof w:val="0"/>
          <w:sz w:val="40"/>
          <w:szCs w:val="40"/>
          <w:lang w:val="en-GB"/>
        </w:rPr>
      </w:pPr>
    </w:p>
    <w:p w:rsidR="2608ED3D" w:rsidP="2608ED3D" w:rsidRDefault="2608ED3D" w14:paraId="4037FB92" w14:textId="0528F4FD">
      <w:pPr>
        <w:pStyle w:val="Normal"/>
        <w:jc w:val="center"/>
        <w:rPr>
          <w:rFonts w:ascii="Arial" w:hAnsi="Arial" w:eastAsia="Arial" w:cs="Arial"/>
          <w:noProof w:val="0"/>
          <w:sz w:val="40"/>
          <w:szCs w:val="40"/>
          <w:lang w:val="en-GB"/>
        </w:rPr>
      </w:pPr>
    </w:p>
    <w:p w:rsidR="2608ED3D" w:rsidP="2608ED3D" w:rsidRDefault="2608ED3D" w14:paraId="5B1C0E37" w14:textId="1B13B967">
      <w:pPr>
        <w:pStyle w:val="Normal"/>
        <w:jc w:val="center"/>
        <w:rPr>
          <w:rFonts w:ascii="Arial" w:hAnsi="Arial" w:eastAsia="Arial" w:cs="Arial"/>
          <w:noProof w:val="0"/>
          <w:sz w:val="40"/>
          <w:szCs w:val="40"/>
          <w:lang w:val="en-GB"/>
        </w:rPr>
      </w:pPr>
    </w:p>
    <w:p w:rsidR="67C5DD9B" w:rsidP="2608ED3D" w:rsidRDefault="67C5DD9B" w14:paraId="292F094E" w14:textId="367249F3">
      <w:pPr>
        <w:pStyle w:val="Normal"/>
        <w:jc w:val="center"/>
        <w:rPr>
          <w:rFonts w:ascii="Arial" w:hAnsi="Arial" w:eastAsia="Arial" w:cs="Arial"/>
          <w:noProof w:val="0"/>
          <w:sz w:val="40"/>
          <w:szCs w:val="40"/>
          <w:lang w:val="en-GB"/>
        </w:rPr>
      </w:pPr>
      <w:r w:rsidRPr="280EC5C7" w:rsidR="67C5DD9B">
        <w:rPr>
          <w:rFonts w:ascii="Arial" w:hAnsi="Arial" w:eastAsia="Arial" w:cs="Arial"/>
          <w:b w:val="1"/>
          <w:bCs w:val="1"/>
          <w:noProof w:val="0"/>
          <w:sz w:val="40"/>
          <w:szCs w:val="40"/>
          <w:lang w:val="en-GB"/>
        </w:rPr>
        <w:t xml:space="preserve">Blended learning </w:t>
      </w:r>
      <w:r w:rsidRPr="280EC5C7" w:rsidR="7AAE7D62">
        <w:rPr>
          <w:rFonts w:ascii="Arial" w:hAnsi="Arial" w:eastAsia="Arial" w:cs="Arial"/>
          <w:b w:val="1"/>
          <w:bCs w:val="1"/>
          <w:noProof w:val="0"/>
          <w:sz w:val="40"/>
          <w:szCs w:val="40"/>
          <w:lang w:val="en-GB"/>
        </w:rPr>
        <w:t>vs</w:t>
      </w:r>
      <w:r w:rsidRPr="280EC5C7" w:rsidR="67C5DD9B">
        <w:rPr>
          <w:rFonts w:ascii="Arial" w:hAnsi="Arial" w:eastAsia="Arial" w:cs="Arial"/>
          <w:b w:val="1"/>
          <w:bCs w:val="1"/>
          <w:noProof w:val="0"/>
          <w:sz w:val="40"/>
          <w:szCs w:val="40"/>
          <w:lang w:val="en-GB"/>
        </w:rPr>
        <w:t xml:space="preserve"> </w:t>
      </w:r>
      <w:r w:rsidRPr="280EC5C7" w:rsidR="3B57DA26">
        <w:rPr>
          <w:rFonts w:ascii="Arial" w:hAnsi="Arial" w:eastAsia="Arial" w:cs="Arial"/>
          <w:b w:val="1"/>
          <w:bCs w:val="1"/>
          <w:noProof w:val="0"/>
          <w:sz w:val="40"/>
          <w:szCs w:val="40"/>
          <w:lang w:val="en-GB"/>
        </w:rPr>
        <w:t>T</w:t>
      </w:r>
      <w:r w:rsidRPr="280EC5C7" w:rsidR="67C5DD9B">
        <w:rPr>
          <w:rFonts w:ascii="Arial" w:hAnsi="Arial" w:eastAsia="Arial" w:cs="Arial"/>
          <w:b w:val="1"/>
          <w:bCs w:val="1"/>
          <w:noProof w:val="0"/>
          <w:sz w:val="40"/>
          <w:szCs w:val="40"/>
          <w:lang w:val="en-GB"/>
        </w:rPr>
        <w:t xml:space="preserve">raditional </w:t>
      </w:r>
      <w:proofErr w:type="gramStart"/>
      <w:r w:rsidRPr="280EC5C7" w:rsidR="67C5DD9B">
        <w:rPr>
          <w:rFonts w:ascii="Arial" w:hAnsi="Arial" w:eastAsia="Arial" w:cs="Arial"/>
          <w:b w:val="1"/>
          <w:bCs w:val="1"/>
          <w:noProof w:val="0"/>
          <w:sz w:val="40"/>
          <w:szCs w:val="40"/>
          <w:lang w:val="en-GB"/>
        </w:rPr>
        <w:t>class</w:t>
      </w:r>
      <w:r w:rsidRPr="280EC5C7" w:rsidR="53C25B2A">
        <w:rPr>
          <w:rFonts w:ascii="Arial" w:hAnsi="Arial" w:eastAsia="Arial" w:cs="Arial"/>
          <w:b w:val="1"/>
          <w:bCs w:val="1"/>
          <w:noProof w:val="0"/>
          <w:sz w:val="40"/>
          <w:szCs w:val="40"/>
          <w:lang w:val="en-GB"/>
        </w:rPr>
        <w:t>-</w:t>
      </w:r>
      <w:r w:rsidRPr="280EC5C7" w:rsidR="67C5DD9B">
        <w:rPr>
          <w:rFonts w:ascii="Arial" w:hAnsi="Arial" w:eastAsia="Arial" w:cs="Arial"/>
          <w:b w:val="1"/>
          <w:bCs w:val="1"/>
          <w:noProof w:val="0"/>
          <w:sz w:val="40"/>
          <w:szCs w:val="40"/>
          <w:lang w:val="en-GB"/>
        </w:rPr>
        <w:t>room</w:t>
      </w:r>
      <w:proofErr w:type="gramEnd"/>
      <w:r w:rsidRPr="280EC5C7" w:rsidR="67C5DD9B">
        <w:rPr>
          <w:rFonts w:ascii="Arial" w:hAnsi="Arial" w:eastAsia="Arial" w:cs="Arial"/>
          <w:b w:val="1"/>
          <w:bCs w:val="1"/>
          <w:noProof w:val="0"/>
          <w:sz w:val="40"/>
          <w:szCs w:val="40"/>
          <w:lang w:val="en-GB"/>
        </w:rPr>
        <w:t xml:space="preserve"> le</w:t>
      </w:r>
      <w:r w:rsidRPr="280EC5C7" w:rsidR="67C5DD9B">
        <w:rPr>
          <w:rFonts w:ascii="Arial" w:hAnsi="Arial" w:eastAsia="Arial" w:cs="Arial"/>
          <w:b w:val="1"/>
          <w:bCs w:val="1"/>
          <w:noProof w:val="0"/>
          <w:sz w:val="40"/>
          <w:szCs w:val="40"/>
          <w:lang w:val="en-GB"/>
        </w:rPr>
        <w:t>arning</w:t>
      </w:r>
    </w:p>
    <w:p w:rsidR="2608ED3D" w:rsidP="2608ED3D" w:rsidRDefault="2608ED3D" w14:paraId="3AC376DF" w14:textId="37D2CD7E">
      <w:pPr>
        <w:pStyle w:val="Normal"/>
        <w:jc w:val="center"/>
        <w:rPr>
          <w:rFonts w:ascii="Arial" w:hAnsi="Arial" w:eastAsia="Arial" w:cs="Arial"/>
          <w:noProof w:val="0"/>
          <w:sz w:val="40"/>
          <w:szCs w:val="40"/>
          <w:lang w:val="en-GB"/>
        </w:rPr>
      </w:pPr>
    </w:p>
    <w:p w:rsidR="2608ED3D" w:rsidP="2608ED3D" w:rsidRDefault="2608ED3D" w14:paraId="6A8418EE" w14:textId="57DD63EC">
      <w:pPr>
        <w:pStyle w:val="Normal"/>
        <w:jc w:val="center"/>
        <w:rPr>
          <w:rFonts w:ascii="Arial" w:hAnsi="Arial" w:eastAsia="Arial" w:cs="Arial"/>
          <w:noProof w:val="0"/>
          <w:sz w:val="40"/>
          <w:szCs w:val="40"/>
          <w:lang w:val="en-GB"/>
        </w:rPr>
      </w:pPr>
    </w:p>
    <w:p w:rsidR="2608ED3D" w:rsidP="2608ED3D" w:rsidRDefault="2608ED3D" w14:paraId="14429FA8" w14:textId="3CC879E4">
      <w:pPr>
        <w:pStyle w:val="Normal"/>
        <w:jc w:val="center"/>
        <w:rPr>
          <w:rFonts w:ascii="Arial" w:hAnsi="Arial" w:eastAsia="Arial" w:cs="Arial"/>
          <w:noProof w:val="0"/>
          <w:sz w:val="40"/>
          <w:szCs w:val="40"/>
          <w:lang w:val="en-GB"/>
        </w:rPr>
      </w:pPr>
    </w:p>
    <w:p w:rsidR="2608ED3D" w:rsidP="2608ED3D" w:rsidRDefault="2608ED3D" w14:paraId="65D5288F" w14:textId="50AE3499">
      <w:pPr>
        <w:pStyle w:val="Normal"/>
        <w:jc w:val="center"/>
        <w:rPr>
          <w:rFonts w:ascii="Arial" w:hAnsi="Arial" w:eastAsia="Arial" w:cs="Arial"/>
          <w:noProof w:val="0"/>
          <w:sz w:val="40"/>
          <w:szCs w:val="40"/>
          <w:lang w:val="en-GB"/>
        </w:rPr>
      </w:pPr>
    </w:p>
    <w:p w:rsidR="2608ED3D" w:rsidP="2608ED3D" w:rsidRDefault="2608ED3D" w14:paraId="5868BECE" w14:textId="1701C527">
      <w:pPr>
        <w:pStyle w:val="Normal"/>
        <w:jc w:val="center"/>
        <w:rPr>
          <w:rFonts w:ascii="Arial" w:hAnsi="Arial" w:eastAsia="Arial" w:cs="Arial"/>
          <w:noProof w:val="0"/>
          <w:sz w:val="40"/>
          <w:szCs w:val="40"/>
          <w:lang w:val="en-GB"/>
        </w:rPr>
      </w:pPr>
    </w:p>
    <w:p w:rsidR="2608ED3D" w:rsidP="2608ED3D" w:rsidRDefault="2608ED3D" w14:paraId="3D051DF0" w14:textId="36217ABD">
      <w:pPr>
        <w:pStyle w:val="Normal"/>
        <w:jc w:val="center"/>
        <w:rPr>
          <w:rFonts w:ascii="Arial" w:hAnsi="Arial" w:eastAsia="Arial" w:cs="Arial"/>
          <w:noProof w:val="0"/>
          <w:sz w:val="40"/>
          <w:szCs w:val="40"/>
          <w:lang w:val="en-GB"/>
        </w:rPr>
      </w:pPr>
    </w:p>
    <w:p w:rsidR="2608ED3D" w:rsidP="2608ED3D" w:rsidRDefault="2608ED3D" w14:paraId="40CE68D6" w14:textId="43715F15">
      <w:pPr>
        <w:pStyle w:val="Normal"/>
        <w:jc w:val="center"/>
        <w:rPr>
          <w:rFonts w:ascii="Arial" w:hAnsi="Arial" w:eastAsia="Arial" w:cs="Arial"/>
          <w:noProof w:val="0"/>
          <w:sz w:val="40"/>
          <w:szCs w:val="40"/>
          <w:lang w:val="en-GB"/>
        </w:rPr>
      </w:pPr>
    </w:p>
    <w:p w:rsidR="2608ED3D" w:rsidP="2608ED3D" w:rsidRDefault="2608ED3D" w14:paraId="0452F082" w14:textId="703666C6">
      <w:pPr>
        <w:pStyle w:val="Normal"/>
        <w:jc w:val="center"/>
        <w:rPr>
          <w:rFonts w:ascii="Arial" w:hAnsi="Arial" w:eastAsia="Arial" w:cs="Arial"/>
          <w:noProof w:val="0"/>
          <w:sz w:val="40"/>
          <w:szCs w:val="40"/>
          <w:lang w:val="en-GB"/>
        </w:rPr>
      </w:pPr>
    </w:p>
    <w:p w:rsidR="3F5DC869" w:rsidP="2608ED3D" w:rsidRDefault="3F5DC869" w14:paraId="4A5E730B" w14:textId="4DF7B87C">
      <w:pPr>
        <w:pStyle w:val="Normal"/>
        <w:ind w:left="1440"/>
        <w:jc w:val="center"/>
        <w:rPr>
          <w:rFonts w:ascii="Arial" w:hAnsi="Arial" w:eastAsia="Arial" w:cs="Arial"/>
          <w:noProof w:val="0"/>
          <w:sz w:val="40"/>
          <w:szCs w:val="40"/>
          <w:lang w:val="en-GB"/>
        </w:rPr>
      </w:pPr>
      <w:r w:rsidRPr="2608ED3D" w:rsidR="3F5DC869">
        <w:rPr>
          <w:rFonts w:ascii="Arial" w:hAnsi="Arial" w:eastAsia="Arial" w:cs="Arial"/>
          <w:noProof w:val="0"/>
          <w:sz w:val="22"/>
          <w:szCs w:val="22"/>
          <w:lang w:val="en-GB"/>
        </w:rPr>
        <w:t>Student: Florica Sorina Bratu</w:t>
      </w:r>
      <w:r w:rsidRPr="2608ED3D" w:rsidR="362DEB95">
        <w:rPr>
          <w:rFonts w:ascii="Arial" w:hAnsi="Arial" w:eastAsia="Arial" w:cs="Arial"/>
          <w:noProof w:val="0"/>
          <w:sz w:val="22"/>
          <w:szCs w:val="22"/>
          <w:lang w:val="en-GB"/>
        </w:rPr>
        <w:t xml:space="preserve"> 2109991</w:t>
      </w:r>
    </w:p>
    <w:p w:rsidR="1E88396F" w:rsidP="2608ED3D" w:rsidRDefault="1E88396F" w14:paraId="4A8373D5" w14:textId="0FD3744D">
      <w:pPr>
        <w:pStyle w:val="Normal"/>
        <w:ind w:left="1440"/>
        <w:jc w:val="center"/>
        <w:rPr>
          <w:rFonts w:ascii="Arial" w:hAnsi="Arial" w:eastAsia="Arial" w:cs="Arial"/>
          <w:noProof w:val="0"/>
          <w:sz w:val="22"/>
          <w:szCs w:val="22"/>
          <w:lang w:val="en-GB"/>
        </w:rPr>
      </w:pPr>
      <w:r w:rsidRPr="0307EBD5" w:rsidR="4381CD4E">
        <w:rPr>
          <w:rFonts w:ascii="Arial" w:hAnsi="Arial" w:eastAsia="Arial" w:cs="Arial"/>
          <w:noProof w:val="0"/>
          <w:sz w:val="22"/>
          <w:szCs w:val="22"/>
          <w:lang w:val="en-GB"/>
        </w:rPr>
        <w:t>Lecturer</w:t>
      </w:r>
      <w:r w:rsidRPr="0307EBD5" w:rsidR="1E88396F">
        <w:rPr>
          <w:rFonts w:ascii="Arial" w:hAnsi="Arial" w:eastAsia="Arial" w:cs="Arial"/>
          <w:noProof w:val="0"/>
          <w:sz w:val="22"/>
          <w:szCs w:val="22"/>
          <w:lang w:val="en-GB"/>
        </w:rPr>
        <w:t xml:space="preserve">: Giridhar Katti </w:t>
      </w:r>
    </w:p>
    <w:p w:rsidR="52615344" w:rsidP="0307EBD5" w:rsidRDefault="52615344" w14:paraId="353DAC0B" w14:textId="6162FB82">
      <w:pPr>
        <w:pStyle w:val="Normal"/>
        <w:ind w:left="1440"/>
        <w:jc w:val="center"/>
        <w:rPr>
          <w:rFonts w:ascii="Arial" w:hAnsi="Arial" w:eastAsia="Arial" w:cs="Arial"/>
          <w:noProof w:val="0"/>
          <w:sz w:val="22"/>
          <w:szCs w:val="22"/>
          <w:lang w:val="en-GB"/>
        </w:rPr>
      </w:pPr>
      <w:r w:rsidRPr="0307EBD5" w:rsidR="52615344">
        <w:rPr>
          <w:rFonts w:ascii="Arial" w:hAnsi="Arial" w:eastAsia="Arial" w:cs="Arial"/>
          <w:noProof w:val="0"/>
          <w:sz w:val="22"/>
          <w:szCs w:val="22"/>
          <w:lang w:val="en-GB"/>
        </w:rPr>
        <w:t>BMSW4001- Academic and employability skills</w:t>
      </w:r>
    </w:p>
    <w:p w:rsidR="0307EBD5" w:rsidP="0307EBD5" w:rsidRDefault="0307EBD5" w14:paraId="639B5892" w14:textId="02992D92">
      <w:pPr>
        <w:pStyle w:val="Normal"/>
        <w:ind w:left="1440"/>
        <w:jc w:val="center"/>
        <w:rPr>
          <w:rFonts w:ascii="Arial" w:hAnsi="Arial" w:eastAsia="Arial" w:cs="Arial"/>
          <w:noProof w:val="0"/>
          <w:sz w:val="22"/>
          <w:szCs w:val="22"/>
          <w:lang w:val="en-GB"/>
        </w:rPr>
      </w:pPr>
    </w:p>
    <w:p w:rsidR="2608ED3D" w:rsidP="2608ED3D" w:rsidRDefault="2608ED3D" w14:paraId="685E007E" w14:textId="4412B884">
      <w:pPr>
        <w:pStyle w:val="Normal"/>
        <w:ind w:left="1440"/>
        <w:jc w:val="center"/>
        <w:rPr>
          <w:rFonts w:ascii="Arial" w:hAnsi="Arial" w:eastAsia="Arial" w:cs="Arial"/>
          <w:noProof w:val="0"/>
          <w:sz w:val="22"/>
          <w:szCs w:val="22"/>
          <w:lang w:val="en-GB"/>
        </w:rPr>
      </w:pPr>
    </w:p>
    <w:p w:rsidR="2608ED3D" w:rsidP="2608ED3D" w:rsidRDefault="2608ED3D" w14:paraId="52CC3E7F" w14:textId="7A381C5E">
      <w:pPr>
        <w:pStyle w:val="Normal"/>
        <w:ind w:left="1440"/>
        <w:jc w:val="center"/>
        <w:rPr>
          <w:rFonts w:ascii="Arial" w:hAnsi="Arial" w:eastAsia="Arial" w:cs="Arial"/>
          <w:noProof w:val="0"/>
          <w:sz w:val="22"/>
          <w:szCs w:val="22"/>
          <w:lang w:val="en-GB"/>
        </w:rPr>
      </w:pPr>
    </w:p>
    <w:p w:rsidR="2608ED3D" w:rsidP="2608ED3D" w:rsidRDefault="2608ED3D" w14:paraId="5E50C553" w14:textId="3ED8BB05">
      <w:pPr>
        <w:pStyle w:val="Normal"/>
        <w:ind w:left="1440"/>
        <w:jc w:val="center"/>
        <w:rPr>
          <w:rFonts w:ascii="Arial" w:hAnsi="Arial" w:eastAsia="Arial" w:cs="Arial"/>
          <w:noProof w:val="0"/>
          <w:sz w:val="22"/>
          <w:szCs w:val="22"/>
          <w:lang w:val="en-GB"/>
        </w:rPr>
      </w:pPr>
    </w:p>
    <w:p w:rsidR="2608ED3D" w:rsidP="2608ED3D" w:rsidRDefault="2608ED3D" w14:paraId="651E8364" w14:textId="735257BD">
      <w:pPr>
        <w:pStyle w:val="Normal"/>
        <w:ind w:left="1440"/>
        <w:jc w:val="center"/>
        <w:rPr>
          <w:rFonts w:ascii="Arial" w:hAnsi="Arial" w:eastAsia="Arial" w:cs="Arial"/>
          <w:noProof w:val="0"/>
          <w:sz w:val="22"/>
          <w:szCs w:val="22"/>
          <w:lang w:val="en-GB"/>
        </w:rPr>
      </w:pPr>
    </w:p>
    <w:p w:rsidR="2608ED3D" w:rsidP="2608ED3D" w:rsidRDefault="2608ED3D" w14:paraId="685FE502" w14:textId="21C13E3F">
      <w:pPr>
        <w:pStyle w:val="Normal"/>
        <w:ind w:left="1440"/>
        <w:jc w:val="center"/>
        <w:rPr>
          <w:rFonts w:ascii="Arial" w:hAnsi="Arial" w:eastAsia="Arial" w:cs="Arial"/>
          <w:noProof w:val="0"/>
          <w:sz w:val="22"/>
          <w:szCs w:val="22"/>
          <w:lang w:val="en-GB"/>
        </w:rPr>
      </w:pPr>
    </w:p>
    <w:p w:rsidR="2608ED3D" w:rsidP="2608ED3D" w:rsidRDefault="2608ED3D" w14:paraId="2FAC955C" w14:textId="7C23E601">
      <w:pPr>
        <w:pStyle w:val="Normal"/>
        <w:ind w:left="1440"/>
        <w:jc w:val="center"/>
        <w:rPr>
          <w:rFonts w:ascii="Arial" w:hAnsi="Arial" w:eastAsia="Arial" w:cs="Arial"/>
          <w:noProof w:val="0"/>
          <w:sz w:val="22"/>
          <w:szCs w:val="22"/>
          <w:lang w:val="en-GB"/>
        </w:rPr>
      </w:pPr>
    </w:p>
    <w:p w:rsidR="2608ED3D" w:rsidP="2608ED3D" w:rsidRDefault="2608ED3D" w14:paraId="46B9D4FE" w14:textId="01E799EB">
      <w:pPr>
        <w:pStyle w:val="Normal"/>
        <w:ind w:left="1440"/>
        <w:jc w:val="center"/>
        <w:rPr>
          <w:rFonts w:ascii="Arial" w:hAnsi="Arial" w:eastAsia="Arial" w:cs="Arial"/>
          <w:noProof w:val="0"/>
          <w:sz w:val="22"/>
          <w:szCs w:val="22"/>
          <w:lang w:val="en-GB"/>
        </w:rPr>
      </w:pPr>
    </w:p>
    <w:p w:rsidR="2608ED3D" w:rsidP="0307EBD5" w:rsidRDefault="2608ED3D" w14:paraId="6A879E97" w14:textId="35CB3F9E">
      <w:pPr>
        <w:pStyle w:val="Normal"/>
        <w:ind w:left="1440"/>
        <w:jc w:val="center"/>
        <w:rPr>
          <w:rFonts w:ascii="Arial" w:hAnsi="Arial" w:eastAsia="Arial" w:cs="Arial"/>
          <w:noProof w:val="0"/>
          <w:sz w:val="22"/>
          <w:szCs w:val="22"/>
          <w:lang w:val="en-GB"/>
        </w:rPr>
      </w:pPr>
    </w:p>
    <w:p w:rsidR="5DB6D4A5" w:rsidP="5DB6D4A5" w:rsidRDefault="5DB6D4A5" w14:paraId="5AD98347" w14:textId="179D11AB">
      <w:pPr>
        <w:pStyle w:val="Normal"/>
        <w:ind w:left="1440"/>
        <w:jc w:val="both"/>
        <w:rPr>
          <w:rFonts w:ascii="Arial" w:hAnsi="Arial" w:eastAsia="Arial" w:cs="Arial"/>
          <w:noProof w:val="0"/>
          <w:sz w:val="22"/>
          <w:szCs w:val="22"/>
          <w:lang w:val="en-GB"/>
        </w:rPr>
      </w:pPr>
    </w:p>
    <w:p w:rsidR="2608ED3D" w:rsidP="5DB6D4A5" w:rsidRDefault="2608ED3D" w14:paraId="2DE57AE2" w14:textId="62E53F7E">
      <w:pPr>
        <w:pStyle w:val="Normal"/>
        <w:ind w:left="1440"/>
        <w:jc w:val="center"/>
        <w:rPr>
          <w:rFonts w:ascii="Arial" w:hAnsi="Arial" w:eastAsia="Arial" w:cs="Arial"/>
          <w:b w:val="1"/>
          <w:bCs w:val="1"/>
          <w:noProof w:val="0"/>
          <w:sz w:val="28"/>
          <w:szCs w:val="28"/>
          <w:lang w:val="en-GB"/>
        </w:rPr>
      </w:pPr>
      <w:r w:rsidRPr="0307EBD5" w:rsidR="2930A9C3">
        <w:rPr>
          <w:rFonts w:ascii="Arial" w:hAnsi="Arial" w:eastAsia="Arial" w:cs="Arial"/>
          <w:b w:val="1"/>
          <w:bCs w:val="1"/>
          <w:noProof w:val="0"/>
          <w:sz w:val="28"/>
          <w:szCs w:val="28"/>
          <w:lang w:val="en-GB"/>
        </w:rPr>
        <w:t>Table of contents</w:t>
      </w:r>
    </w:p>
    <w:p w:rsidR="5DB6D4A5" w:rsidP="5DB6D4A5" w:rsidRDefault="5DB6D4A5" w14:paraId="0946629E" w14:textId="24E2A7DE">
      <w:pPr>
        <w:pStyle w:val="Normal"/>
        <w:ind w:left="1440"/>
        <w:jc w:val="left"/>
        <w:rPr>
          <w:rFonts w:ascii="Arial" w:hAnsi="Arial" w:eastAsia="Arial" w:cs="Arial"/>
          <w:noProof w:val="0"/>
          <w:sz w:val="22"/>
          <w:szCs w:val="22"/>
          <w:lang w:val="en-GB"/>
        </w:rPr>
      </w:pPr>
    </w:p>
    <w:p w:rsidR="0307EBD5" w:rsidP="0307EBD5" w:rsidRDefault="0307EBD5" w14:paraId="6CF3D7B2" w14:textId="44438733">
      <w:pPr>
        <w:pStyle w:val="Normal"/>
        <w:ind w:left="1440"/>
        <w:jc w:val="left"/>
        <w:rPr>
          <w:rFonts w:ascii="Arial" w:hAnsi="Arial" w:eastAsia="Arial" w:cs="Arial"/>
          <w:noProof w:val="0"/>
          <w:sz w:val="22"/>
          <w:szCs w:val="22"/>
          <w:lang w:val="en-GB"/>
        </w:rPr>
      </w:pPr>
    </w:p>
    <w:p w:rsidR="0307EBD5" w:rsidP="0307EBD5" w:rsidRDefault="0307EBD5" w14:paraId="30B12F37" w14:textId="6963EAB7">
      <w:pPr>
        <w:pStyle w:val="Normal"/>
        <w:ind w:left="1440"/>
        <w:jc w:val="left"/>
        <w:rPr>
          <w:rFonts w:ascii="Arial" w:hAnsi="Arial" w:eastAsia="Arial" w:cs="Arial"/>
          <w:noProof w:val="0"/>
          <w:sz w:val="22"/>
          <w:szCs w:val="22"/>
          <w:lang w:val="en-GB"/>
        </w:rPr>
      </w:pPr>
    </w:p>
    <w:tbl>
      <w:tblPr>
        <w:tblStyle w:val="TableGrid"/>
        <w:tblW w:w="9016" w:type="dxa"/>
        <w:jc w:val="center"/>
        <w:tblBorders>
          <w:top w:val="none" w:color="000000" w:themeColor="text1" w:sz="4"/>
          <w:left w:val="none" w:color="000000" w:themeColor="text1" w:sz="4"/>
          <w:bottom w:val="none" w:color="000000" w:themeColor="text1" w:sz="4"/>
          <w:right w:val="none" w:color="000000" w:themeColor="text1" w:sz="4"/>
          <w:insideH w:val="none" w:color="000000" w:themeColor="text1" w:sz="4"/>
          <w:insideV w:val="none" w:color="000000" w:themeColor="text1" w:sz="4"/>
        </w:tblBorders>
        <w:tblLayout w:type="fixed"/>
        <w:tblLook w:val="06A0" w:firstRow="1" w:lastRow="0" w:firstColumn="1" w:lastColumn="0" w:noHBand="1" w:noVBand="1"/>
      </w:tblPr>
      <w:tblGrid>
        <w:gridCol w:w="495"/>
        <w:gridCol w:w="4013"/>
        <w:gridCol w:w="3990"/>
        <w:gridCol w:w="518"/>
      </w:tblGrid>
      <w:tr w:rsidR="5DB6D4A5" w:rsidTr="32D0C3BA" w14:paraId="2834CB4A">
        <w:tc>
          <w:tcPr>
            <w:tcW w:w="495" w:type="dxa"/>
            <w:tcMar/>
          </w:tcPr>
          <w:p w:rsidR="2011079D" w:rsidP="5DB6D4A5" w:rsidRDefault="2011079D" w14:paraId="09E1764B" w14:textId="4388367E">
            <w:pPr>
              <w:pStyle w:val="Normal"/>
              <w:rPr>
                <w:rFonts w:ascii="Arial" w:hAnsi="Arial" w:eastAsia="Arial" w:cs="Arial"/>
                <w:noProof w:val="0"/>
                <w:sz w:val="22"/>
                <w:szCs w:val="22"/>
                <w:lang w:val="en-GB"/>
              </w:rPr>
            </w:pPr>
            <w:r w:rsidRPr="5DB6D4A5" w:rsidR="2011079D">
              <w:rPr>
                <w:rFonts w:ascii="Arial" w:hAnsi="Arial" w:eastAsia="Arial" w:cs="Arial"/>
                <w:noProof w:val="0"/>
                <w:sz w:val="22"/>
                <w:szCs w:val="22"/>
                <w:lang w:val="en-GB"/>
              </w:rPr>
              <w:t>1.</w:t>
            </w:r>
          </w:p>
        </w:tc>
        <w:tc>
          <w:tcPr>
            <w:tcW w:w="4013" w:type="dxa"/>
            <w:tcMar/>
          </w:tcPr>
          <w:p w:rsidR="0219AFD3" w:rsidP="5DB6D4A5" w:rsidRDefault="0219AFD3" w14:paraId="6EC20D0F" w14:textId="5C8112BA">
            <w:pPr>
              <w:pStyle w:val="Normal"/>
              <w:jc w:val="left"/>
              <w:rPr>
                <w:rFonts w:ascii="Arial" w:hAnsi="Arial" w:eastAsia="Arial" w:cs="Arial"/>
                <w:noProof w:val="0"/>
                <w:sz w:val="22"/>
                <w:szCs w:val="22"/>
                <w:lang w:val="en-GB"/>
              </w:rPr>
            </w:pPr>
            <w:r w:rsidRPr="5DB6D4A5" w:rsidR="0219AFD3">
              <w:rPr>
                <w:rFonts w:ascii="Arial" w:hAnsi="Arial" w:eastAsia="Arial" w:cs="Arial"/>
                <w:noProof w:val="0"/>
                <w:sz w:val="22"/>
                <w:szCs w:val="22"/>
                <w:lang w:val="en-GB"/>
              </w:rPr>
              <w:t>Introduction</w:t>
            </w:r>
          </w:p>
        </w:tc>
        <w:tc>
          <w:tcPr>
            <w:tcW w:w="3990" w:type="dxa"/>
            <w:tcMar/>
          </w:tcPr>
          <w:p w:rsidR="1A2EA35B" w:rsidP="5DB6D4A5" w:rsidRDefault="1A2EA35B" w14:paraId="43CA3FF6" w14:textId="42A0E982">
            <w:pPr>
              <w:pStyle w:val="Normal"/>
              <w:rPr>
                <w:rFonts w:ascii="Arial" w:hAnsi="Arial" w:eastAsia="Arial" w:cs="Arial"/>
                <w:noProof w:val="0"/>
                <w:sz w:val="22"/>
                <w:szCs w:val="22"/>
                <w:lang w:val="en-GB"/>
              </w:rPr>
            </w:pPr>
            <w:r w:rsidRPr="280EC5C7" w:rsidR="1A2EA35B">
              <w:rPr>
                <w:rFonts w:ascii="Arial" w:hAnsi="Arial" w:eastAsia="Arial" w:cs="Arial"/>
                <w:noProof w:val="0"/>
                <w:sz w:val="22"/>
                <w:szCs w:val="22"/>
                <w:lang w:val="en-GB"/>
              </w:rPr>
              <w:t>….........................................................</w:t>
            </w:r>
          </w:p>
        </w:tc>
        <w:tc>
          <w:tcPr>
            <w:tcW w:w="518" w:type="dxa"/>
            <w:tcMar/>
          </w:tcPr>
          <w:p w:rsidR="5DB6D4A5" w:rsidP="5DB6D4A5" w:rsidRDefault="5DB6D4A5" w14:paraId="70A01CDC" w14:textId="6CC3B2A5">
            <w:pPr>
              <w:pStyle w:val="Normal"/>
              <w:rPr>
                <w:rFonts w:ascii="Arial" w:hAnsi="Arial" w:eastAsia="Arial" w:cs="Arial"/>
                <w:noProof w:val="0"/>
                <w:sz w:val="22"/>
                <w:szCs w:val="22"/>
                <w:lang w:val="en-GB"/>
              </w:rPr>
            </w:pPr>
            <w:r w:rsidRPr="5F3B5682" w:rsidR="77048079">
              <w:rPr>
                <w:rFonts w:ascii="Arial" w:hAnsi="Arial" w:eastAsia="Arial" w:cs="Arial"/>
                <w:noProof w:val="0"/>
                <w:sz w:val="22"/>
                <w:szCs w:val="22"/>
                <w:lang w:val="en-GB"/>
              </w:rPr>
              <w:t>3</w:t>
            </w:r>
          </w:p>
        </w:tc>
      </w:tr>
      <w:tr w:rsidR="5DB6D4A5" w:rsidTr="32D0C3BA" w14:paraId="5E7BCAF5">
        <w:tc>
          <w:tcPr>
            <w:tcW w:w="495" w:type="dxa"/>
            <w:tcMar/>
          </w:tcPr>
          <w:p w:rsidR="4EC8DA5B" w:rsidP="5DB6D4A5" w:rsidRDefault="4EC8DA5B" w14:paraId="53634D22" w14:textId="00B73A69">
            <w:pPr>
              <w:pStyle w:val="Normal"/>
              <w:rPr>
                <w:rFonts w:ascii="Arial" w:hAnsi="Arial" w:eastAsia="Arial" w:cs="Arial"/>
                <w:noProof w:val="0"/>
                <w:sz w:val="22"/>
                <w:szCs w:val="22"/>
                <w:lang w:val="en-GB"/>
              </w:rPr>
            </w:pPr>
            <w:r w:rsidRPr="0307EBD5" w:rsidR="184B99FE">
              <w:rPr>
                <w:rFonts w:ascii="Arial" w:hAnsi="Arial" w:eastAsia="Arial" w:cs="Arial"/>
                <w:noProof w:val="0"/>
                <w:sz w:val="22"/>
                <w:szCs w:val="22"/>
                <w:lang w:val="en-GB"/>
              </w:rPr>
              <w:t>2</w:t>
            </w:r>
            <w:r w:rsidRPr="0307EBD5" w:rsidR="4EC8DA5B">
              <w:rPr>
                <w:rFonts w:ascii="Arial" w:hAnsi="Arial" w:eastAsia="Arial" w:cs="Arial"/>
                <w:noProof w:val="0"/>
                <w:sz w:val="22"/>
                <w:szCs w:val="22"/>
                <w:lang w:val="en-GB"/>
              </w:rPr>
              <w:t>.</w:t>
            </w:r>
          </w:p>
        </w:tc>
        <w:tc>
          <w:tcPr>
            <w:tcW w:w="4013" w:type="dxa"/>
            <w:tcMar/>
          </w:tcPr>
          <w:p w:rsidR="04CFE570" w:rsidP="0307EBD5" w:rsidRDefault="04CFE570" w14:paraId="0413B747" w14:textId="7615AF1E">
            <w:pPr>
              <w:pStyle w:val="Normal"/>
              <w:ind w:left="0"/>
              <w:jc w:val="left"/>
              <w:rPr>
                <w:rFonts w:ascii="Arial" w:hAnsi="Arial" w:eastAsia="Arial" w:cs="Arial"/>
                <w:noProof w:val="0"/>
                <w:sz w:val="22"/>
                <w:szCs w:val="22"/>
                <w:lang w:val="en-GB"/>
              </w:rPr>
            </w:pPr>
            <w:r w:rsidRPr="0307EBD5" w:rsidR="04CFE570">
              <w:rPr>
                <w:rFonts w:ascii="Arial" w:hAnsi="Arial" w:eastAsia="Arial" w:cs="Arial"/>
                <w:noProof w:val="0"/>
                <w:sz w:val="22"/>
                <w:szCs w:val="22"/>
                <w:lang w:val="en-GB"/>
              </w:rPr>
              <w:t>Pros and cons of blended learning in the university education</w:t>
            </w:r>
          </w:p>
          <w:p w:rsidR="04CFE570" w:rsidP="5DB6D4A5" w:rsidRDefault="04CFE570" w14:paraId="56FA77B0" w14:textId="7D648C91">
            <w:pPr>
              <w:pStyle w:val="Normal"/>
              <w:ind w:left="0"/>
              <w:jc w:val="left"/>
              <w:rPr>
                <w:rFonts w:ascii="Arial" w:hAnsi="Arial" w:eastAsia="Arial" w:cs="Arial"/>
                <w:noProof w:val="0"/>
                <w:sz w:val="22"/>
                <w:szCs w:val="22"/>
                <w:lang w:val="en-GB"/>
              </w:rPr>
            </w:pPr>
          </w:p>
        </w:tc>
        <w:tc>
          <w:tcPr>
            <w:tcW w:w="3990" w:type="dxa"/>
            <w:tcMar/>
          </w:tcPr>
          <w:p w:rsidR="0307EBD5" w:rsidP="0307EBD5" w:rsidRDefault="0307EBD5" w14:paraId="333F5493" w14:textId="5B98E44C">
            <w:pPr>
              <w:pStyle w:val="Normal"/>
              <w:rPr>
                <w:rFonts w:ascii="Arial" w:hAnsi="Arial" w:eastAsia="Arial" w:cs="Arial"/>
                <w:noProof w:val="0"/>
                <w:sz w:val="22"/>
                <w:szCs w:val="22"/>
                <w:lang w:val="en-GB"/>
              </w:rPr>
            </w:pPr>
          </w:p>
          <w:p w:rsidR="22428623" w:rsidP="5DB6D4A5" w:rsidRDefault="22428623" w14:paraId="527350D1" w14:textId="48E891EF">
            <w:pPr>
              <w:pStyle w:val="Normal"/>
              <w:rPr>
                <w:rFonts w:ascii="Arial" w:hAnsi="Arial" w:eastAsia="Arial" w:cs="Arial"/>
                <w:noProof w:val="0"/>
                <w:sz w:val="22"/>
                <w:szCs w:val="22"/>
                <w:lang w:val="en-GB"/>
              </w:rPr>
            </w:pPr>
            <w:r w:rsidRPr="280EC5C7" w:rsidR="22428623">
              <w:rPr>
                <w:rFonts w:ascii="Arial" w:hAnsi="Arial" w:eastAsia="Arial" w:cs="Arial"/>
                <w:noProof w:val="0"/>
                <w:sz w:val="22"/>
                <w:szCs w:val="22"/>
                <w:lang w:val="en-GB"/>
              </w:rPr>
              <w:t>….........................................................</w:t>
            </w:r>
          </w:p>
        </w:tc>
        <w:tc>
          <w:tcPr>
            <w:tcW w:w="518" w:type="dxa"/>
            <w:tcMar/>
          </w:tcPr>
          <w:p w:rsidR="0307EBD5" w:rsidP="0307EBD5" w:rsidRDefault="0307EBD5" w14:paraId="14A756EF" w14:textId="23E02892">
            <w:pPr>
              <w:pStyle w:val="Normal"/>
              <w:rPr>
                <w:rFonts w:ascii="Arial" w:hAnsi="Arial" w:eastAsia="Arial" w:cs="Arial"/>
                <w:noProof w:val="0"/>
                <w:sz w:val="22"/>
                <w:szCs w:val="22"/>
                <w:lang w:val="en-GB"/>
              </w:rPr>
            </w:pPr>
          </w:p>
          <w:p w:rsidR="5DB6D4A5" w:rsidP="5DB6D4A5" w:rsidRDefault="5DB6D4A5" w14:paraId="6B9A77DE" w14:textId="27A46AEF">
            <w:pPr>
              <w:pStyle w:val="Normal"/>
              <w:rPr>
                <w:rFonts w:ascii="Arial" w:hAnsi="Arial" w:eastAsia="Arial" w:cs="Arial"/>
                <w:noProof w:val="0"/>
                <w:sz w:val="22"/>
                <w:szCs w:val="22"/>
                <w:lang w:val="en-GB"/>
              </w:rPr>
            </w:pPr>
            <w:r w:rsidRPr="0307EBD5" w:rsidR="01DB0077">
              <w:rPr>
                <w:rFonts w:ascii="Arial" w:hAnsi="Arial" w:eastAsia="Arial" w:cs="Arial"/>
                <w:noProof w:val="0"/>
                <w:sz w:val="22"/>
                <w:szCs w:val="22"/>
                <w:lang w:val="en-GB"/>
              </w:rPr>
              <w:t>4</w:t>
            </w:r>
          </w:p>
        </w:tc>
      </w:tr>
      <w:tr w:rsidR="5DB6D4A5" w:rsidTr="32D0C3BA" w14:paraId="29CEA37E">
        <w:tc>
          <w:tcPr>
            <w:tcW w:w="495" w:type="dxa"/>
            <w:tcMar/>
          </w:tcPr>
          <w:p w:rsidR="3ADD09E8" w:rsidP="5DB6D4A5" w:rsidRDefault="3ADD09E8" w14:paraId="6F879BAC" w14:textId="13913D19">
            <w:pPr>
              <w:pStyle w:val="Normal"/>
              <w:rPr>
                <w:rFonts w:ascii="Arial" w:hAnsi="Arial" w:eastAsia="Arial" w:cs="Arial"/>
                <w:noProof w:val="0"/>
                <w:sz w:val="22"/>
                <w:szCs w:val="22"/>
                <w:lang w:val="en-GB"/>
              </w:rPr>
            </w:pPr>
            <w:r w:rsidRPr="0307EBD5" w:rsidR="7513FB6A">
              <w:rPr>
                <w:rFonts w:ascii="Arial" w:hAnsi="Arial" w:eastAsia="Arial" w:cs="Arial"/>
                <w:noProof w:val="0"/>
                <w:sz w:val="22"/>
                <w:szCs w:val="22"/>
                <w:lang w:val="en-GB"/>
              </w:rPr>
              <w:t>3</w:t>
            </w:r>
            <w:r w:rsidRPr="0307EBD5" w:rsidR="3ADD09E8">
              <w:rPr>
                <w:rFonts w:ascii="Arial" w:hAnsi="Arial" w:eastAsia="Arial" w:cs="Arial"/>
                <w:noProof w:val="0"/>
                <w:sz w:val="22"/>
                <w:szCs w:val="22"/>
                <w:lang w:val="en-GB"/>
              </w:rPr>
              <w:t>.</w:t>
            </w:r>
          </w:p>
        </w:tc>
        <w:tc>
          <w:tcPr>
            <w:tcW w:w="4013" w:type="dxa"/>
            <w:tcMar/>
          </w:tcPr>
          <w:p w:rsidR="04CFE570" w:rsidP="0307EBD5" w:rsidRDefault="04CFE570" w14:paraId="6F2A5948" w14:textId="5373B9DA">
            <w:pPr>
              <w:pStyle w:val="Normal"/>
              <w:rPr>
                <w:rFonts w:ascii="Arial" w:hAnsi="Arial" w:eastAsia="Arial" w:cs="Arial"/>
                <w:noProof w:val="0"/>
                <w:sz w:val="22"/>
                <w:szCs w:val="22"/>
                <w:lang w:val="en-GB"/>
              </w:rPr>
            </w:pPr>
            <w:r w:rsidRPr="0307EBD5" w:rsidR="04CFE570">
              <w:rPr>
                <w:rFonts w:ascii="Arial" w:hAnsi="Arial" w:eastAsia="Arial" w:cs="Arial"/>
                <w:noProof w:val="0"/>
                <w:sz w:val="22"/>
                <w:szCs w:val="22"/>
                <w:lang w:val="en-GB"/>
              </w:rPr>
              <w:t xml:space="preserve">Pros and cons of traditional </w:t>
            </w:r>
            <w:r w:rsidRPr="0307EBD5" w:rsidR="6AE83209">
              <w:rPr>
                <w:rFonts w:ascii="Arial" w:hAnsi="Arial" w:eastAsia="Arial" w:cs="Arial"/>
                <w:noProof w:val="0"/>
                <w:sz w:val="22"/>
                <w:szCs w:val="22"/>
                <w:lang w:val="en-GB"/>
              </w:rPr>
              <w:t>classroom</w:t>
            </w:r>
            <w:r w:rsidRPr="0307EBD5" w:rsidR="04CFE570">
              <w:rPr>
                <w:rFonts w:ascii="Arial" w:hAnsi="Arial" w:eastAsia="Arial" w:cs="Arial"/>
                <w:noProof w:val="0"/>
                <w:sz w:val="22"/>
                <w:szCs w:val="22"/>
                <w:lang w:val="en-GB"/>
              </w:rPr>
              <w:t xml:space="preserve"> learning in the HE </w:t>
            </w:r>
            <w:r w:rsidRPr="0307EBD5" w:rsidR="72E24D71">
              <w:rPr>
                <w:rFonts w:ascii="Arial" w:hAnsi="Arial" w:eastAsia="Arial" w:cs="Arial"/>
                <w:noProof w:val="0"/>
                <w:sz w:val="22"/>
                <w:szCs w:val="22"/>
                <w:lang w:val="en-GB"/>
              </w:rPr>
              <w:t>sectors</w:t>
            </w:r>
            <w:r w:rsidRPr="0307EBD5" w:rsidR="04CFE570">
              <w:rPr>
                <w:rFonts w:ascii="Arial" w:hAnsi="Arial" w:eastAsia="Arial" w:cs="Arial"/>
                <w:noProof w:val="0"/>
                <w:sz w:val="22"/>
                <w:szCs w:val="22"/>
                <w:lang w:val="en-GB"/>
              </w:rPr>
              <w:t xml:space="preserve">  </w:t>
            </w:r>
          </w:p>
          <w:p w:rsidR="04CFE570" w:rsidP="5DB6D4A5" w:rsidRDefault="04CFE570" w14:paraId="15E67C24" w14:textId="514F2BD6">
            <w:pPr>
              <w:pStyle w:val="Normal"/>
              <w:rPr>
                <w:rFonts w:ascii="Arial" w:hAnsi="Arial" w:eastAsia="Arial" w:cs="Arial"/>
                <w:noProof w:val="0"/>
                <w:sz w:val="22"/>
                <w:szCs w:val="22"/>
                <w:lang w:val="en-GB"/>
              </w:rPr>
            </w:pPr>
          </w:p>
        </w:tc>
        <w:tc>
          <w:tcPr>
            <w:tcW w:w="3990" w:type="dxa"/>
            <w:tcMar/>
          </w:tcPr>
          <w:p w:rsidR="0307EBD5" w:rsidP="0307EBD5" w:rsidRDefault="0307EBD5" w14:paraId="761E338C" w14:textId="7735BA6E">
            <w:pPr>
              <w:pStyle w:val="Normal"/>
              <w:rPr>
                <w:rFonts w:ascii="Arial" w:hAnsi="Arial" w:eastAsia="Arial" w:cs="Arial"/>
                <w:noProof w:val="0"/>
                <w:sz w:val="22"/>
                <w:szCs w:val="22"/>
                <w:lang w:val="en-GB"/>
              </w:rPr>
            </w:pPr>
          </w:p>
          <w:p w:rsidR="5DB6D4A5" w:rsidP="5DB6D4A5" w:rsidRDefault="5DB6D4A5" w14:paraId="363E0999" w14:textId="66C3CB85">
            <w:pPr>
              <w:pStyle w:val="Normal"/>
              <w:rPr>
                <w:rFonts w:ascii="Arial" w:hAnsi="Arial" w:eastAsia="Arial" w:cs="Arial"/>
                <w:noProof w:val="0"/>
                <w:sz w:val="22"/>
                <w:szCs w:val="22"/>
                <w:lang w:val="en-GB"/>
              </w:rPr>
            </w:pPr>
            <w:r w:rsidRPr="280EC5C7" w:rsidR="42F6FB72">
              <w:rPr>
                <w:rFonts w:ascii="Arial" w:hAnsi="Arial" w:eastAsia="Arial" w:cs="Arial"/>
                <w:noProof w:val="0"/>
                <w:sz w:val="22"/>
                <w:szCs w:val="22"/>
                <w:lang w:val="en-GB"/>
              </w:rPr>
              <w:t>….........................................................</w:t>
            </w:r>
          </w:p>
        </w:tc>
        <w:tc>
          <w:tcPr>
            <w:tcW w:w="518" w:type="dxa"/>
            <w:tcMar/>
          </w:tcPr>
          <w:p w:rsidR="5DB6D4A5" w:rsidP="0307EBD5" w:rsidRDefault="5DB6D4A5" w14:paraId="2D7FFE89" w14:textId="3E486C74">
            <w:pPr>
              <w:pStyle w:val="Normal"/>
              <w:rPr>
                <w:rFonts w:ascii="Arial" w:hAnsi="Arial" w:eastAsia="Arial" w:cs="Arial"/>
                <w:noProof w:val="0"/>
                <w:sz w:val="22"/>
                <w:szCs w:val="22"/>
                <w:lang w:val="en-GB"/>
              </w:rPr>
            </w:pPr>
          </w:p>
          <w:p w:rsidR="5DB6D4A5" w:rsidP="5DB6D4A5" w:rsidRDefault="5DB6D4A5" w14:paraId="7A9C92B2" w14:textId="2DCC065F">
            <w:pPr>
              <w:pStyle w:val="Normal"/>
              <w:rPr>
                <w:rFonts w:ascii="Arial" w:hAnsi="Arial" w:eastAsia="Arial" w:cs="Arial"/>
                <w:noProof w:val="0"/>
                <w:sz w:val="22"/>
                <w:szCs w:val="22"/>
                <w:lang w:val="en-GB"/>
              </w:rPr>
            </w:pPr>
            <w:r w:rsidRPr="0307EBD5" w:rsidR="101E0F23">
              <w:rPr>
                <w:rFonts w:ascii="Arial" w:hAnsi="Arial" w:eastAsia="Arial" w:cs="Arial"/>
                <w:noProof w:val="0"/>
                <w:sz w:val="22"/>
                <w:szCs w:val="22"/>
                <w:lang w:val="en-GB"/>
              </w:rPr>
              <w:t>5</w:t>
            </w:r>
          </w:p>
        </w:tc>
      </w:tr>
      <w:tr w:rsidR="5DB6D4A5" w:rsidTr="32D0C3BA" w14:paraId="549DB346">
        <w:tc>
          <w:tcPr>
            <w:tcW w:w="495" w:type="dxa"/>
            <w:tcMar/>
          </w:tcPr>
          <w:p w:rsidR="69A24BE4" w:rsidP="5DB6D4A5" w:rsidRDefault="69A24BE4" w14:paraId="09A8938B" w14:textId="3D247A26">
            <w:pPr>
              <w:pStyle w:val="Normal"/>
              <w:rPr>
                <w:rFonts w:ascii="Arial" w:hAnsi="Arial" w:eastAsia="Arial" w:cs="Arial"/>
                <w:noProof w:val="0"/>
                <w:sz w:val="22"/>
                <w:szCs w:val="22"/>
                <w:lang w:val="en-GB"/>
              </w:rPr>
            </w:pPr>
            <w:r w:rsidRPr="0307EBD5" w:rsidR="078A8457">
              <w:rPr>
                <w:rFonts w:ascii="Arial" w:hAnsi="Arial" w:eastAsia="Arial" w:cs="Arial"/>
                <w:noProof w:val="0"/>
                <w:sz w:val="22"/>
                <w:szCs w:val="22"/>
                <w:lang w:val="en-GB"/>
              </w:rPr>
              <w:t>3</w:t>
            </w:r>
            <w:r w:rsidRPr="0307EBD5" w:rsidR="69A24BE4">
              <w:rPr>
                <w:rFonts w:ascii="Arial" w:hAnsi="Arial" w:eastAsia="Arial" w:cs="Arial"/>
                <w:noProof w:val="0"/>
                <w:sz w:val="22"/>
                <w:szCs w:val="22"/>
                <w:lang w:val="en-GB"/>
              </w:rPr>
              <w:t>.</w:t>
            </w:r>
          </w:p>
        </w:tc>
        <w:tc>
          <w:tcPr>
            <w:tcW w:w="4013" w:type="dxa"/>
            <w:tcMar/>
          </w:tcPr>
          <w:p w:rsidR="04CFE570" w:rsidP="0307EBD5" w:rsidRDefault="04CFE570" w14:paraId="4BA6AF80" w14:textId="1F9928CD">
            <w:pPr>
              <w:pStyle w:val="Normal"/>
              <w:rPr>
                <w:rFonts w:ascii="Arial" w:hAnsi="Arial" w:eastAsia="Arial" w:cs="Arial"/>
                <w:noProof w:val="0"/>
                <w:sz w:val="22"/>
                <w:szCs w:val="22"/>
                <w:lang w:val="en-GB"/>
              </w:rPr>
            </w:pPr>
            <w:r w:rsidRPr="0307EBD5" w:rsidR="04CFE570">
              <w:rPr>
                <w:rFonts w:ascii="Arial" w:hAnsi="Arial" w:eastAsia="Arial" w:cs="Arial"/>
                <w:noProof w:val="0"/>
                <w:sz w:val="22"/>
                <w:szCs w:val="22"/>
                <w:lang w:val="en-GB"/>
              </w:rPr>
              <w:t xml:space="preserve">Evaluation of both forms of teaching and learning in the past and present. Support your arguments using evidence and examples </w:t>
            </w:r>
          </w:p>
          <w:p w:rsidR="04CFE570" w:rsidP="5DB6D4A5" w:rsidRDefault="04CFE570" w14:paraId="577F9171" w14:textId="32569E7A">
            <w:pPr>
              <w:pStyle w:val="Normal"/>
              <w:rPr>
                <w:rFonts w:ascii="Arial" w:hAnsi="Arial" w:eastAsia="Arial" w:cs="Arial"/>
                <w:noProof w:val="0"/>
                <w:sz w:val="22"/>
                <w:szCs w:val="22"/>
                <w:lang w:val="en-GB"/>
              </w:rPr>
            </w:pPr>
          </w:p>
        </w:tc>
        <w:tc>
          <w:tcPr>
            <w:tcW w:w="3990" w:type="dxa"/>
            <w:tcMar/>
          </w:tcPr>
          <w:p w:rsidR="0307EBD5" w:rsidP="0307EBD5" w:rsidRDefault="0307EBD5" w14:paraId="67702C3E" w14:textId="0585F8A0">
            <w:pPr>
              <w:pStyle w:val="Normal"/>
              <w:rPr>
                <w:rFonts w:ascii="Arial" w:hAnsi="Arial" w:eastAsia="Arial" w:cs="Arial"/>
                <w:noProof w:val="0"/>
                <w:sz w:val="22"/>
                <w:szCs w:val="22"/>
                <w:lang w:val="en-GB"/>
              </w:rPr>
            </w:pPr>
          </w:p>
          <w:p w:rsidR="16AB0402" w:rsidP="5DB6D4A5" w:rsidRDefault="16AB0402" w14:paraId="3BCFD9C0" w14:textId="10C3486C">
            <w:pPr>
              <w:pStyle w:val="Normal"/>
              <w:rPr>
                <w:rFonts w:ascii="Arial" w:hAnsi="Arial" w:eastAsia="Arial" w:cs="Arial"/>
                <w:noProof w:val="0"/>
                <w:sz w:val="22"/>
                <w:szCs w:val="22"/>
                <w:lang w:val="en-GB"/>
              </w:rPr>
            </w:pPr>
            <w:r w:rsidRPr="280EC5C7" w:rsidR="16AB0402">
              <w:rPr>
                <w:rFonts w:ascii="Arial" w:hAnsi="Arial" w:eastAsia="Arial" w:cs="Arial"/>
                <w:noProof w:val="0"/>
                <w:sz w:val="22"/>
                <w:szCs w:val="22"/>
                <w:lang w:val="en-GB"/>
              </w:rPr>
              <w:t>….........................................................</w:t>
            </w:r>
          </w:p>
        </w:tc>
        <w:tc>
          <w:tcPr>
            <w:tcW w:w="518" w:type="dxa"/>
            <w:tcMar/>
          </w:tcPr>
          <w:p w:rsidR="5DB6D4A5" w:rsidP="0307EBD5" w:rsidRDefault="5DB6D4A5" w14:paraId="3C6475AF" w14:textId="6AC69B33">
            <w:pPr>
              <w:pStyle w:val="Normal"/>
              <w:rPr>
                <w:rFonts w:ascii="Arial" w:hAnsi="Arial" w:eastAsia="Arial" w:cs="Arial"/>
                <w:noProof w:val="0"/>
                <w:sz w:val="22"/>
                <w:szCs w:val="22"/>
                <w:lang w:val="en-GB"/>
              </w:rPr>
            </w:pPr>
          </w:p>
          <w:p w:rsidR="5DB6D4A5" w:rsidP="5DB6D4A5" w:rsidRDefault="5DB6D4A5" w14:paraId="015608DC" w14:textId="6D121DC6">
            <w:pPr>
              <w:pStyle w:val="Normal"/>
              <w:rPr>
                <w:rFonts w:ascii="Arial" w:hAnsi="Arial" w:eastAsia="Arial" w:cs="Arial"/>
                <w:noProof w:val="0"/>
                <w:sz w:val="22"/>
                <w:szCs w:val="22"/>
                <w:lang w:val="en-GB"/>
              </w:rPr>
            </w:pPr>
            <w:r w:rsidRPr="0307EBD5" w:rsidR="314FCEAC">
              <w:rPr>
                <w:rFonts w:ascii="Arial" w:hAnsi="Arial" w:eastAsia="Arial" w:cs="Arial"/>
                <w:noProof w:val="0"/>
                <w:sz w:val="22"/>
                <w:szCs w:val="22"/>
                <w:lang w:val="en-GB"/>
              </w:rPr>
              <w:t>7</w:t>
            </w:r>
          </w:p>
        </w:tc>
      </w:tr>
      <w:tr w:rsidR="5DB6D4A5" w:rsidTr="32D0C3BA" w14:paraId="10B2FFDC">
        <w:tc>
          <w:tcPr>
            <w:tcW w:w="495" w:type="dxa"/>
            <w:tcMar/>
          </w:tcPr>
          <w:p w:rsidR="534419C3" w:rsidP="5DB6D4A5" w:rsidRDefault="534419C3" w14:paraId="09011768" w14:textId="05CE7CEE">
            <w:pPr>
              <w:pStyle w:val="Normal"/>
              <w:rPr>
                <w:rFonts w:ascii="Arial" w:hAnsi="Arial" w:eastAsia="Arial" w:cs="Arial"/>
                <w:noProof w:val="0"/>
                <w:sz w:val="22"/>
                <w:szCs w:val="22"/>
                <w:lang w:val="en-GB"/>
              </w:rPr>
            </w:pPr>
            <w:r w:rsidRPr="0307EBD5" w:rsidR="0EAA9BDB">
              <w:rPr>
                <w:rFonts w:ascii="Arial" w:hAnsi="Arial" w:eastAsia="Arial" w:cs="Arial"/>
                <w:noProof w:val="0"/>
                <w:sz w:val="22"/>
                <w:szCs w:val="22"/>
                <w:lang w:val="en-GB"/>
              </w:rPr>
              <w:t>4</w:t>
            </w:r>
            <w:r w:rsidRPr="0307EBD5" w:rsidR="534419C3">
              <w:rPr>
                <w:rFonts w:ascii="Arial" w:hAnsi="Arial" w:eastAsia="Arial" w:cs="Arial"/>
                <w:noProof w:val="0"/>
                <w:sz w:val="22"/>
                <w:szCs w:val="22"/>
                <w:lang w:val="en-GB"/>
              </w:rPr>
              <w:t>.</w:t>
            </w:r>
          </w:p>
        </w:tc>
        <w:tc>
          <w:tcPr>
            <w:tcW w:w="4013" w:type="dxa"/>
            <w:tcMar/>
          </w:tcPr>
          <w:p w:rsidR="04CFE570" w:rsidP="0307EBD5" w:rsidRDefault="04CFE570" w14:paraId="343DD50B" w14:textId="4B1F7506">
            <w:pPr>
              <w:pStyle w:val="Normal"/>
              <w:rPr>
                <w:rFonts w:ascii="Arial" w:hAnsi="Arial" w:eastAsia="Arial" w:cs="Arial"/>
                <w:noProof w:val="0"/>
                <w:sz w:val="22"/>
                <w:szCs w:val="22"/>
                <w:lang w:val="en-GB"/>
              </w:rPr>
            </w:pPr>
            <w:r w:rsidRPr="32D0C3BA" w:rsidR="39FA95F8">
              <w:rPr>
                <w:rFonts w:ascii="Arial" w:hAnsi="Arial" w:eastAsia="Arial" w:cs="Arial"/>
                <w:noProof w:val="0"/>
                <w:sz w:val="22"/>
                <w:szCs w:val="22"/>
                <w:lang w:val="en-GB"/>
              </w:rPr>
              <w:t>Recommendations you would make based on your evaluation</w:t>
            </w:r>
            <w:r w:rsidRPr="32D0C3BA" w:rsidR="04D72671">
              <w:rPr>
                <w:rFonts w:ascii="Arial" w:hAnsi="Arial" w:eastAsia="Arial" w:cs="Arial"/>
                <w:noProof w:val="0"/>
                <w:sz w:val="22"/>
                <w:szCs w:val="22"/>
                <w:lang w:val="en-GB"/>
              </w:rPr>
              <w:t xml:space="preserve"> and conclusion</w:t>
            </w:r>
          </w:p>
          <w:p w:rsidR="04CFE570" w:rsidP="5DB6D4A5" w:rsidRDefault="04CFE570" w14:paraId="14A2313A" w14:textId="10C9B386">
            <w:pPr>
              <w:pStyle w:val="Normal"/>
              <w:rPr>
                <w:rFonts w:ascii="Arial" w:hAnsi="Arial" w:eastAsia="Arial" w:cs="Arial"/>
                <w:noProof w:val="0"/>
                <w:sz w:val="22"/>
                <w:szCs w:val="22"/>
                <w:lang w:val="en-GB"/>
              </w:rPr>
            </w:pPr>
          </w:p>
        </w:tc>
        <w:tc>
          <w:tcPr>
            <w:tcW w:w="3990" w:type="dxa"/>
            <w:tcMar/>
          </w:tcPr>
          <w:p w:rsidR="0307EBD5" w:rsidP="0307EBD5" w:rsidRDefault="0307EBD5" w14:paraId="46D295A6" w14:textId="4AB4364C">
            <w:pPr>
              <w:pStyle w:val="Normal"/>
              <w:rPr>
                <w:rFonts w:ascii="Arial" w:hAnsi="Arial" w:eastAsia="Arial" w:cs="Arial"/>
                <w:noProof w:val="0"/>
                <w:sz w:val="22"/>
                <w:szCs w:val="22"/>
                <w:lang w:val="en-GB"/>
              </w:rPr>
            </w:pPr>
          </w:p>
          <w:p w:rsidR="209F1F30" w:rsidP="5DB6D4A5" w:rsidRDefault="209F1F30" w14:paraId="767D3DD7" w14:textId="6E99BD64">
            <w:pPr>
              <w:pStyle w:val="Normal"/>
              <w:rPr>
                <w:rFonts w:ascii="Arial" w:hAnsi="Arial" w:eastAsia="Arial" w:cs="Arial"/>
                <w:noProof w:val="0"/>
                <w:sz w:val="22"/>
                <w:szCs w:val="22"/>
                <w:lang w:val="en-GB"/>
              </w:rPr>
            </w:pPr>
            <w:r w:rsidRPr="280EC5C7" w:rsidR="209F1F30">
              <w:rPr>
                <w:rFonts w:ascii="Arial" w:hAnsi="Arial" w:eastAsia="Arial" w:cs="Arial"/>
                <w:noProof w:val="0"/>
                <w:sz w:val="22"/>
                <w:szCs w:val="22"/>
                <w:lang w:val="en-GB"/>
              </w:rPr>
              <w:t>….........................................................</w:t>
            </w:r>
          </w:p>
        </w:tc>
        <w:tc>
          <w:tcPr>
            <w:tcW w:w="518" w:type="dxa"/>
            <w:tcMar/>
          </w:tcPr>
          <w:p w:rsidR="5DB6D4A5" w:rsidP="0307EBD5" w:rsidRDefault="5DB6D4A5" w14:paraId="70A440F2" w14:textId="6795DA75">
            <w:pPr>
              <w:pStyle w:val="Normal"/>
              <w:rPr>
                <w:rFonts w:ascii="Arial" w:hAnsi="Arial" w:eastAsia="Arial" w:cs="Arial"/>
                <w:noProof w:val="0"/>
                <w:sz w:val="22"/>
                <w:szCs w:val="22"/>
                <w:lang w:val="en-GB"/>
              </w:rPr>
            </w:pPr>
          </w:p>
          <w:p w:rsidR="5DB6D4A5" w:rsidP="5DB6D4A5" w:rsidRDefault="5DB6D4A5" w14:paraId="03F002C3" w14:textId="15774198">
            <w:pPr>
              <w:pStyle w:val="Normal"/>
              <w:rPr>
                <w:rFonts w:ascii="Arial" w:hAnsi="Arial" w:eastAsia="Arial" w:cs="Arial"/>
                <w:noProof w:val="0"/>
                <w:sz w:val="22"/>
                <w:szCs w:val="22"/>
                <w:lang w:val="en-GB"/>
              </w:rPr>
            </w:pPr>
            <w:r w:rsidRPr="0307EBD5" w:rsidR="5D4522D3">
              <w:rPr>
                <w:rFonts w:ascii="Arial" w:hAnsi="Arial" w:eastAsia="Arial" w:cs="Arial"/>
                <w:noProof w:val="0"/>
                <w:sz w:val="22"/>
                <w:szCs w:val="22"/>
                <w:lang w:val="en-GB"/>
              </w:rPr>
              <w:t>8</w:t>
            </w:r>
          </w:p>
        </w:tc>
      </w:tr>
      <w:tr w:rsidR="280EC5C7" w:rsidTr="32D0C3BA" w14:paraId="5F864001">
        <w:tc>
          <w:tcPr>
            <w:tcW w:w="495" w:type="dxa"/>
            <w:tcMar/>
          </w:tcPr>
          <w:p w:rsidR="280EC5C7" w:rsidP="280EC5C7" w:rsidRDefault="280EC5C7" w14:paraId="23E6AC50" w14:textId="13CD6513">
            <w:pPr>
              <w:pStyle w:val="Normal"/>
              <w:rPr>
                <w:rFonts w:ascii="Arial" w:hAnsi="Arial" w:eastAsia="Arial" w:cs="Arial"/>
                <w:noProof w:val="0"/>
                <w:sz w:val="22"/>
                <w:szCs w:val="22"/>
                <w:lang w:val="en-GB"/>
              </w:rPr>
            </w:pPr>
            <w:r w:rsidRPr="32D0C3BA" w:rsidR="205D1B49">
              <w:rPr>
                <w:rFonts w:ascii="Arial" w:hAnsi="Arial" w:eastAsia="Arial" w:cs="Arial"/>
                <w:noProof w:val="0"/>
                <w:sz w:val="22"/>
                <w:szCs w:val="22"/>
                <w:lang w:val="en-GB"/>
              </w:rPr>
              <w:t>5.</w:t>
            </w:r>
          </w:p>
        </w:tc>
        <w:tc>
          <w:tcPr>
            <w:tcW w:w="4013" w:type="dxa"/>
            <w:tcMar/>
          </w:tcPr>
          <w:p w:rsidR="2B71D6A5" w:rsidP="280EC5C7" w:rsidRDefault="2B71D6A5" w14:paraId="2DD27031" w14:textId="1F4B1FCE">
            <w:pPr>
              <w:pStyle w:val="Normal"/>
              <w:rPr>
                <w:rFonts w:ascii="Arial" w:hAnsi="Arial" w:eastAsia="Arial" w:cs="Arial"/>
                <w:noProof w:val="0"/>
                <w:sz w:val="22"/>
                <w:szCs w:val="22"/>
                <w:lang w:val="en-GB"/>
              </w:rPr>
            </w:pPr>
            <w:r w:rsidRPr="280EC5C7" w:rsidR="2B71D6A5">
              <w:rPr>
                <w:rFonts w:ascii="Arial" w:hAnsi="Arial" w:eastAsia="Arial" w:cs="Arial"/>
                <w:noProof w:val="0"/>
                <w:sz w:val="22"/>
                <w:szCs w:val="22"/>
                <w:lang w:val="en-GB"/>
              </w:rPr>
              <w:t>References</w:t>
            </w:r>
          </w:p>
        </w:tc>
        <w:tc>
          <w:tcPr>
            <w:tcW w:w="3990" w:type="dxa"/>
            <w:tcMar/>
          </w:tcPr>
          <w:p w:rsidR="2B71D6A5" w:rsidP="280EC5C7" w:rsidRDefault="2B71D6A5" w14:paraId="788F3405" w14:textId="3F39A6D0">
            <w:pPr>
              <w:pStyle w:val="Normal"/>
              <w:rPr>
                <w:rFonts w:ascii="Arial" w:hAnsi="Arial" w:eastAsia="Arial" w:cs="Arial"/>
                <w:noProof w:val="0"/>
                <w:sz w:val="22"/>
                <w:szCs w:val="22"/>
                <w:lang w:val="en-GB"/>
              </w:rPr>
            </w:pPr>
            <w:r w:rsidRPr="280EC5C7" w:rsidR="2B71D6A5">
              <w:rPr>
                <w:rFonts w:ascii="Arial" w:hAnsi="Arial" w:eastAsia="Arial" w:cs="Arial"/>
                <w:noProof w:val="0"/>
                <w:sz w:val="22"/>
                <w:szCs w:val="22"/>
                <w:lang w:val="en-GB"/>
              </w:rPr>
              <w:t>............................................................</w:t>
            </w:r>
          </w:p>
        </w:tc>
        <w:tc>
          <w:tcPr>
            <w:tcW w:w="518" w:type="dxa"/>
            <w:tcMar/>
          </w:tcPr>
          <w:p w:rsidR="2B71D6A5" w:rsidP="280EC5C7" w:rsidRDefault="2B71D6A5" w14:paraId="7012EC0D" w14:textId="02DA02AC">
            <w:pPr>
              <w:pStyle w:val="Normal"/>
              <w:rPr>
                <w:rFonts w:ascii="Arial" w:hAnsi="Arial" w:eastAsia="Arial" w:cs="Arial"/>
                <w:noProof w:val="0"/>
                <w:sz w:val="22"/>
                <w:szCs w:val="22"/>
                <w:lang w:val="en-GB"/>
              </w:rPr>
            </w:pPr>
            <w:r w:rsidRPr="280EC5C7" w:rsidR="2B71D6A5">
              <w:rPr>
                <w:rFonts w:ascii="Arial" w:hAnsi="Arial" w:eastAsia="Arial" w:cs="Arial"/>
                <w:noProof w:val="0"/>
                <w:sz w:val="22"/>
                <w:szCs w:val="22"/>
                <w:lang w:val="en-GB"/>
              </w:rPr>
              <w:t>10</w:t>
            </w:r>
          </w:p>
        </w:tc>
      </w:tr>
    </w:tbl>
    <w:p w:rsidR="0307EBD5" w:rsidRDefault="0307EBD5" w14:paraId="5B8DFBDA" w14:textId="3219B0EE"/>
    <w:p w:rsidR="2608ED3D" w:rsidP="2608ED3D" w:rsidRDefault="2608ED3D" w14:paraId="21AEB60C" w14:textId="75064968">
      <w:pPr>
        <w:pStyle w:val="Normal"/>
        <w:spacing w:line="360" w:lineRule="auto"/>
        <w:ind w:left="0"/>
        <w:jc w:val="both"/>
        <w:rPr>
          <w:rFonts w:ascii="Arial" w:hAnsi="Arial" w:eastAsia="Arial" w:cs="Arial"/>
          <w:noProof w:val="0"/>
          <w:sz w:val="22"/>
          <w:szCs w:val="22"/>
          <w:lang w:val="en-GB"/>
        </w:rPr>
      </w:pPr>
    </w:p>
    <w:p w:rsidR="2608ED3D" w:rsidP="2608ED3D" w:rsidRDefault="2608ED3D" w14:paraId="4838D6DD" w14:textId="53A2650E">
      <w:pPr>
        <w:pStyle w:val="Normal"/>
        <w:spacing w:line="360" w:lineRule="auto"/>
        <w:ind w:left="0"/>
        <w:jc w:val="both"/>
        <w:rPr>
          <w:rFonts w:ascii="Arial" w:hAnsi="Arial" w:eastAsia="Arial" w:cs="Arial"/>
          <w:noProof w:val="0"/>
          <w:sz w:val="22"/>
          <w:szCs w:val="22"/>
          <w:lang w:val="en-GB"/>
        </w:rPr>
      </w:pPr>
    </w:p>
    <w:p w:rsidR="2608ED3D" w:rsidP="2608ED3D" w:rsidRDefault="2608ED3D" w14:paraId="23815C17" w14:textId="36506516">
      <w:pPr>
        <w:pStyle w:val="Normal"/>
        <w:spacing w:line="360" w:lineRule="auto"/>
        <w:ind w:left="0"/>
        <w:jc w:val="both"/>
        <w:rPr>
          <w:rFonts w:ascii="Arial" w:hAnsi="Arial" w:eastAsia="Arial" w:cs="Arial"/>
          <w:noProof w:val="0"/>
          <w:sz w:val="22"/>
          <w:szCs w:val="22"/>
          <w:lang w:val="en-GB"/>
        </w:rPr>
      </w:pPr>
    </w:p>
    <w:p w:rsidR="2608ED3D" w:rsidP="2608ED3D" w:rsidRDefault="2608ED3D" w14:paraId="209FF9E5" w14:textId="4F56C157">
      <w:pPr>
        <w:pStyle w:val="Normal"/>
        <w:spacing w:line="360" w:lineRule="auto"/>
        <w:ind w:left="0"/>
        <w:jc w:val="both"/>
        <w:rPr>
          <w:rFonts w:ascii="Arial" w:hAnsi="Arial" w:eastAsia="Arial" w:cs="Arial"/>
          <w:noProof w:val="0"/>
          <w:sz w:val="22"/>
          <w:szCs w:val="22"/>
          <w:lang w:val="en-GB"/>
        </w:rPr>
      </w:pPr>
    </w:p>
    <w:p w:rsidR="2608ED3D" w:rsidP="2608ED3D" w:rsidRDefault="2608ED3D" w14:paraId="38EE4460" w14:textId="3F1127D6">
      <w:pPr>
        <w:pStyle w:val="Normal"/>
        <w:spacing w:line="360" w:lineRule="auto"/>
        <w:ind w:left="0"/>
        <w:jc w:val="both"/>
        <w:rPr>
          <w:rFonts w:ascii="Arial" w:hAnsi="Arial" w:eastAsia="Arial" w:cs="Arial"/>
          <w:noProof w:val="0"/>
          <w:sz w:val="22"/>
          <w:szCs w:val="22"/>
          <w:lang w:val="en-GB"/>
        </w:rPr>
      </w:pPr>
    </w:p>
    <w:p w:rsidR="2608ED3D" w:rsidP="2608ED3D" w:rsidRDefault="2608ED3D" w14:paraId="144FA089" w14:textId="66076091">
      <w:pPr>
        <w:pStyle w:val="Normal"/>
        <w:spacing w:line="360" w:lineRule="auto"/>
        <w:ind w:left="0"/>
        <w:jc w:val="both"/>
        <w:rPr>
          <w:rFonts w:ascii="Arial" w:hAnsi="Arial" w:eastAsia="Arial" w:cs="Arial"/>
          <w:noProof w:val="0"/>
          <w:sz w:val="22"/>
          <w:szCs w:val="22"/>
          <w:lang w:val="en-GB"/>
        </w:rPr>
      </w:pPr>
    </w:p>
    <w:p w:rsidR="2608ED3D" w:rsidP="2608ED3D" w:rsidRDefault="2608ED3D" w14:paraId="071264D2" w14:textId="537EEEA4">
      <w:pPr>
        <w:pStyle w:val="Normal"/>
        <w:spacing w:line="360" w:lineRule="auto"/>
        <w:ind w:left="0"/>
        <w:jc w:val="both"/>
        <w:rPr>
          <w:rFonts w:ascii="Arial" w:hAnsi="Arial" w:eastAsia="Arial" w:cs="Arial"/>
          <w:noProof w:val="0"/>
          <w:sz w:val="22"/>
          <w:szCs w:val="22"/>
          <w:lang w:val="en-GB"/>
        </w:rPr>
      </w:pPr>
    </w:p>
    <w:p w:rsidR="2608ED3D" w:rsidP="2608ED3D" w:rsidRDefault="2608ED3D" w14:paraId="7782A9E5" w14:textId="19DA43D9">
      <w:pPr>
        <w:pStyle w:val="Normal"/>
        <w:spacing w:line="360" w:lineRule="auto"/>
        <w:ind w:left="0"/>
        <w:jc w:val="both"/>
        <w:rPr>
          <w:rFonts w:ascii="Arial" w:hAnsi="Arial" w:eastAsia="Arial" w:cs="Arial"/>
          <w:noProof w:val="0"/>
          <w:sz w:val="22"/>
          <w:szCs w:val="22"/>
          <w:lang w:val="en-GB"/>
        </w:rPr>
      </w:pPr>
    </w:p>
    <w:p w:rsidR="2608ED3D" w:rsidP="2608ED3D" w:rsidRDefault="2608ED3D" w14:paraId="7B8EFC7C" w14:textId="0001DCCE">
      <w:pPr>
        <w:pStyle w:val="Normal"/>
        <w:spacing w:line="360" w:lineRule="auto"/>
        <w:ind w:left="0"/>
        <w:jc w:val="both"/>
        <w:rPr>
          <w:rFonts w:ascii="Arial" w:hAnsi="Arial" w:eastAsia="Arial" w:cs="Arial"/>
          <w:noProof w:val="0"/>
          <w:sz w:val="22"/>
          <w:szCs w:val="22"/>
          <w:lang w:val="en-GB"/>
        </w:rPr>
      </w:pPr>
    </w:p>
    <w:p w:rsidR="2608ED3D" w:rsidP="2608ED3D" w:rsidRDefault="2608ED3D" w14:paraId="256573BE" w14:textId="0FAE5372">
      <w:pPr>
        <w:pStyle w:val="Normal"/>
        <w:spacing w:line="360" w:lineRule="auto"/>
        <w:ind w:left="0"/>
        <w:jc w:val="both"/>
        <w:rPr>
          <w:rFonts w:ascii="Arial" w:hAnsi="Arial" w:eastAsia="Arial" w:cs="Arial"/>
          <w:noProof w:val="0"/>
          <w:sz w:val="22"/>
          <w:szCs w:val="22"/>
          <w:lang w:val="en-GB"/>
        </w:rPr>
      </w:pPr>
    </w:p>
    <w:p w:rsidR="2608ED3D" w:rsidP="2608ED3D" w:rsidRDefault="2608ED3D" w14:paraId="5461F50E" w14:textId="16E22E34">
      <w:pPr>
        <w:pStyle w:val="Normal"/>
        <w:spacing w:line="360" w:lineRule="auto"/>
        <w:ind w:left="0"/>
        <w:jc w:val="both"/>
        <w:rPr>
          <w:rFonts w:ascii="Arial" w:hAnsi="Arial" w:eastAsia="Arial" w:cs="Arial"/>
          <w:noProof w:val="0"/>
          <w:sz w:val="22"/>
          <w:szCs w:val="22"/>
          <w:lang w:val="en-GB"/>
        </w:rPr>
      </w:pPr>
    </w:p>
    <w:p w:rsidR="2608ED3D" w:rsidP="2608ED3D" w:rsidRDefault="2608ED3D" w14:paraId="23310A3F" w14:textId="1A7A0556">
      <w:pPr>
        <w:pStyle w:val="Normal"/>
        <w:spacing w:line="360" w:lineRule="auto"/>
        <w:ind w:left="0"/>
        <w:jc w:val="both"/>
        <w:rPr>
          <w:rFonts w:ascii="Arial" w:hAnsi="Arial" w:eastAsia="Arial" w:cs="Arial"/>
          <w:noProof w:val="0"/>
          <w:sz w:val="22"/>
          <w:szCs w:val="22"/>
          <w:lang w:val="en-GB"/>
        </w:rPr>
      </w:pPr>
    </w:p>
    <w:p w:rsidR="5DB6D4A5" w:rsidP="5DB6D4A5" w:rsidRDefault="5DB6D4A5" w14:paraId="6CCFF50E" w14:textId="409C0494">
      <w:pPr>
        <w:pStyle w:val="Normal"/>
        <w:spacing w:line="360" w:lineRule="auto"/>
        <w:ind w:left="0"/>
        <w:jc w:val="both"/>
        <w:rPr>
          <w:rFonts w:ascii="Arial" w:hAnsi="Arial" w:eastAsia="Arial" w:cs="Arial"/>
          <w:noProof w:val="0"/>
          <w:sz w:val="22"/>
          <w:szCs w:val="22"/>
          <w:lang w:val="en-GB"/>
        </w:rPr>
      </w:pPr>
    </w:p>
    <w:p w:rsidR="5DB6D4A5" w:rsidP="5DB6D4A5" w:rsidRDefault="5DB6D4A5" w14:paraId="7EEF4E7F" w14:textId="00D52838">
      <w:pPr>
        <w:pStyle w:val="Normal"/>
        <w:spacing w:line="360" w:lineRule="auto"/>
        <w:ind w:left="0"/>
        <w:jc w:val="both"/>
        <w:rPr>
          <w:rFonts w:ascii="Arial" w:hAnsi="Arial" w:eastAsia="Arial" w:cs="Arial"/>
          <w:noProof w:val="0"/>
          <w:sz w:val="22"/>
          <w:szCs w:val="22"/>
          <w:lang w:val="en-GB"/>
        </w:rPr>
      </w:pPr>
    </w:p>
    <w:p w:rsidR="5DB6D4A5" w:rsidP="5DB6D4A5" w:rsidRDefault="5DB6D4A5" w14:paraId="4D811620" w14:textId="53FCD55B">
      <w:pPr>
        <w:pStyle w:val="Normal"/>
        <w:spacing w:line="360" w:lineRule="auto"/>
        <w:ind w:left="0"/>
        <w:jc w:val="both"/>
        <w:rPr>
          <w:rFonts w:ascii="Arial" w:hAnsi="Arial" w:eastAsia="Arial" w:cs="Arial"/>
          <w:noProof w:val="0"/>
          <w:sz w:val="22"/>
          <w:szCs w:val="22"/>
          <w:lang w:val="en-GB"/>
        </w:rPr>
      </w:pPr>
    </w:p>
    <w:p w:rsidR="4BA218FD" w:rsidP="4BA218FD" w:rsidRDefault="4BA218FD" w14:paraId="580AE48A" w14:textId="64D99F44">
      <w:pPr>
        <w:pStyle w:val="Normal"/>
        <w:spacing w:line="360" w:lineRule="auto"/>
        <w:ind w:left="0"/>
        <w:jc w:val="both"/>
        <w:rPr>
          <w:rFonts w:ascii="Arial" w:hAnsi="Arial" w:eastAsia="Arial" w:cs="Arial"/>
          <w:b w:val="1"/>
          <w:bCs w:val="1"/>
          <w:noProof w:val="0"/>
          <w:sz w:val="22"/>
          <w:szCs w:val="22"/>
          <w:lang w:val="en-GB"/>
        </w:rPr>
      </w:pPr>
    </w:p>
    <w:p w:rsidR="49D2F2C5" w:rsidP="5DB6D4A5" w:rsidRDefault="49D2F2C5" w14:paraId="65D8EBD8" w14:textId="2E966827">
      <w:pPr>
        <w:pStyle w:val="Normal"/>
        <w:spacing w:line="360" w:lineRule="auto"/>
        <w:ind w:left="0"/>
        <w:jc w:val="both"/>
        <w:rPr>
          <w:rFonts w:ascii="Arial" w:hAnsi="Arial" w:eastAsia="Arial" w:cs="Arial"/>
          <w:noProof w:val="0"/>
          <w:sz w:val="22"/>
          <w:szCs w:val="22"/>
          <w:lang w:val="en-GB"/>
        </w:rPr>
      </w:pPr>
      <w:r w:rsidRPr="4BA218FD" w:rsidR="49D2F2C5">
        <w:rPr>
          <w:rFonts w:ascii="Arial" w:hAnsi="Arial" w:eastAsia="Arial" w:cs="Arial"/>
          <w:b w:val="1"/>
          <w:bCs w:val="1"/>
          <w:noProof w:val="0"/>
          <w:sz w:val="22"/>
          <w:szCs w:val="22"/>
          <w:lang w:val="en-GB"/>
        </w:rPr>
        <w:t>1.</w:t>
      </w:r>
      <w:r w:rsidRPr="4BA218FD" w:rsidR="49D2F2C5">
        <w:rPr>
          <w:rFonts w:ascii="Arial" w:hAnsi="Arial" w:eastAsia="Arial" w:cs="Arial"/>
          <w:b w:val="1"/>
          <w:bCs w:val="1"/>
          <w:noProof w:val="0"/>
          <w:sz w:val="22"/>
          <w:szCs w:val="22"/>
          <w:lang w:val="en-GB"/>
        </w:rPr>
        <w:t>I</w:t>
      </w:r>
      <w:r w:rsidRPr="4BA218FD" w:rsidR="49D2F2C5">
        <w:rPr>
          <w:rFonts w:ascii="Arial" w:hAnsi="Arial" w:eastAsia="Arial" w:cs="Arial"/>
          <w:b w:val="1"/>
          <w:bCs w:val="1"/>
          <w:noProof w:val="0"/>
          <w:sz w:val="22"/>
          <w:szCs w:val="22"/>
          <w:lang w:val="en-GB"/>
        </w:rPr>
        <w:t>ntroduction</w:t>
      </w:r>
    </w:p>
    <w:p w:rsidR="5DB6D4A5" w:rsidP="5DB6D4A5" w:rsidRDefault="5DB6D4A5" w14:paraId="09C5AAB9" w14:textId="1AE2D3B1">
      <w:pPr>
        <w:pStyle w:val="Normal"/>
        <w:spacing w:line="360" w:lineRule="auto"/>
        <w:ind w:left="0"/>
        <w:jc w:val="both"/>
        <w:rPr>
          <w:rFonts w:ascii="Arial" w:hAnsi="Arial" w:eastAsia="Arial" w:cs="Arial"/>
          <w:noProof w:val="0"/>
          <w:sz w:val="22"/>
          <w:szCs w:val="22"/>
          <w:lang w:val="en-GB"/>
        </w:rPr>
      </w:pPr>
    </w:p>
    <w:p w:rsidR="2608ED3D" w:rsidP="0307EBD5" w:rsidRDefault="2608ED3D" w14:paraId="48377011" w14:textId="5745F5C1">
      <w:pPr>
        <w:pStyle w:val="Normal"/>
        <w:spacing w:after="0" w:afterAutospacing="off" w:line="360" w:lineRule="auto"/>
        <w:ind w:left="0" w:firstLine="720"/>
        <w:jc w:val="both"/>
        <w:rPr>
          <w:rFonts w:ascii="Arial" w:hAnsi="Arial" w:eastAsia="Arial" w:cs="Arial"/>
          <w:noProof w:val="0"/>
          <w:sz w:val="22"/>
          <w:szCs w:val="22"/>
          <w:lang w:val="en-GB"/>
        </w:rPr>
      </w:pPr>
      <w:r w:rsidRPr="39045868" w:rsidR="49D2F2C5">
        <w:rPr>
          <w:rFonts w:ascii="Arial" w:hAnsi="Arial" w:eastAsia="Arial" w:cs="Arial"/>
          <w:noProof w:val="0"/>
          <w:sz w:val="22"/>
          <w:szCs w:val="22"/>
          <w:lang w:val="en-GB"/>
        </w:rPr>
        <w:t xml:space="preserve">In this project </w:t>
      </w:r>
      <w:r w:rsidRPr="39045868" w:rsidR="03ACDEF7">
        <w:rPr>
          <w:rFonts w:ascii="Arial" w:hAnsi="Arial" w:eastAsia="Arial" w:cs="Arial"/>
          <w:noProof w:val="0"/>
          <w:sz w:val="22"/>
          <w:szCs w:val="22"/>
          <w:lang w:val="en-GB"/>
        </w:rPr>
        <w:t xml:space="preserve">we will </w:t>
      </w:r>
      <w:r w:rsidRPr="39045868" w:rsidR="49D2F2C5">
        <w:rPr>
          <w:rFonts w:ascii="Arial" w:hAnsi="Arial" w:eastAsia="Arial" w:cs="Arial"/>
          <w:noProof w:val="0"/>
          <w:sz w:val="22"/>
          <w:szCs w:val="22"/>
          <w:lang w:val="en-GB"/>
        </w:rPr>
        <w:t>talk about the blended learning and the traditional learning</w:t>
      </w:r>
      <w:r w:rsidRPr="39045868" w:rsidR="6DACAED1">
        <w:rPr>
          <w:rFonts w:ascii="Arial" w:hAnsi="Arial" w:eastAsia="Arial" w:cs="Arial"/>
          <w:noProof w:val="0"/>
          <w:sz w:val="22"/>
          <w:szCs w:val="22"/>
          <w:lang w:val="en-GB"/>
        </w:rPr>
        <w:t xml:space="preserve">. According to studies </w:t>
      </w:r>
      <w:r w:rsidRPr="39045868" w:rsidR="5B0BD2B9">
        <w:rPr>
          <w:rFonts w:ascii="Arial" w:hAnsi="Arial" w:eastAsia="Arial" w:cs="Arial"/>
          <w:noProof w:val="0"/>
          <w:sz w:val="22"/>
          <w:szCs w:val="22"/>
          <w:lang w:val="en-GB"/>
        </w:rPr>
        <w:t>we</w:t>
      </w:r>
      <w:r w:rsidRPr="39045868" w:rsidR="089B3EEC">
        <w:rPr>
          <w:rFonts w:ascii="Arial" w:hAnsi="Arial" w:eastAsia="Arial" w:cs="Arial"/>
          <w:noProof w:val="0"/>
          <w:sz w:val="22"/>
          <w:szCs w:val="22"/>
          <w:lang w:val="en-GB"/>
        </w:rPr>
        <w:t xml:space="preserve"> will make a comparison between the blended and the traditional learning. </w:t>
      </w:r>
    </w:p>
    <w:p w:rsidR="2608ED3D" w:rsidP="0307EBD5" w:rsidRDefault="2608ED3D" w14:paraId="32B3F4A6" w14:textId="03E2E874">
      <w:pPr>
        <w:spacing w:after="0" w:afterAutospacing="off" w:line="360" w:lineRule="auto"/>
        <w:ind w:firstLine="720"/>
        <w:jc w:val="both"/>
        <w:rPr>
          <w:rFonts w:ascii="Arial" w:hAnsi="Arial" w:eastAsia="Arial" w:cs="Arial"/>
          <w:noProof w:val="0"/>
          <w:sz w:val="22"/>
          <w:szCs w:val="22"/>
          <w:lang w:val="en-GB"/>
        </w:rPr>
      </w:pPr>
      <w:r w:rsidRPr="0307EBD5" w:rsidR="3364BA98">
        <w:rPr>
          <w:rFonts w:ascii="Arial" w:hAnsi="Arial" w:eastAsia="Arial" w:cs="Arial"/>
          <w:b w:val="0"/>
          <w:bCs w:val="0"/>
          <w:i w:val="0"/>
          <w:iCs w:val="0"/>
          <w:caps w:val="0"/>
          <w:smallCaps w:val="0"/>
          <w:noProof w:val="0"/>
          <w:color w:val="000000" w:themeColor="text1" w:themeTint="FF" w:themeShade="FF"/>
          <w:sz w:val="22"/>
          <w:szCs w:val="22"/>
          <w:lang w:val="en-GB"/>
        </w:rPr>
        <w:t xml:space="preserve">Blending learning is a mixed learning approach for higher education that contains the traditional and digital learning processes as well. This method of learning helps college and university students to learn more efficiently about their subjects. </w:t>
      </w:r>
    </w:p>
    <w:p w:rsidR="2608ED3D" w:rsidP="39045868" w:rsidRDefault="2608ED3D" w14:paraId="1774A5C5" w14:textId="7553AF08">
      <w:pPr>
        <w:spacing w:after="0" w:afterAutospacing="off" w:line="360" w:lineRule="auto"/>
        <w:ind w:firstLine="720"/>
        <w:jc w:val="both"/>
        <w:rPr>
          <w:rFonts w:ascii="Arial" w:hAnsi="Arial" w:eastAsia="Arial" w:cs="Arial"/>
          <w:noProof w:val="0"/>
          <w:sz w:val="22"/>
          <w:szCs w:val="22"/>
          <w:lang w:val="en-GB"/>
        </w:rPr>
      </w:pPr>
      <w:r w:rsidRPr="39045868" w:rsidR="3364BA98">
        <w:rPr>
          <w:rFonts w:ascii="Arial" w:hAnsi="Arial" w:eastAsia="Arial" w:cs="Arial"/>
          <w:b w:val="0"/>
          <w:bCs w:val="0"/>
          <w:i w:val="0"/>
          <w:iCs w:val="0"/>
          <w:caps w:val="0"/>
          <w:smallCaps w:val="0"/>
          <w:noProof w:val="0"/>
          <w:color w:val="000000" w:themeColor="text1" w:themeTint="FF" w:themeShade="FF"/>
          <w:sz w:val="22"/>
          <w:szCs w:val="22"/>
          <w:lang w:val="en-GB"/>
        </w:rPr>
        <w:t xml:space="preserve">Traditional classroom learning denotes the environment in which the teacher is the person who moderates and controls the flow of knowledge and information among others. </w:t>
      </w:r>
      <w:r w:rsidRPr="39045868" w:rsidR="24C65582">
        <w:rPr>
          <w:rFonts w:ascii="Arial" w:hAnsi="Arial" w:eastAsia="Arial" w:cs="Arial"/>
          <w:noProof w:val="0"/>
          <w:sz w:val="22"/>
          <w:szCs w:val="22"/>
          <w:lang w:val="en-GB"/>
        </w:rPr>
        <w:t>Also, we will see what impact, these learning methods on the students have, which one, according to studies has better results.</w:t>
      </w:r>
    </w:p>
    <w:p w:rsidR="2608ED3D" w:rsidP="0307EBD5" w:rsidRDefault="2608ED3D" w14:paraId="633FE4CD" w14:textId="30A7A94A">
      <w:pPr>
        <w:pStyle w:val="Normal"/>
        <w:spacing w:after="0" w:afterAutospacing="off" w:line="360" w:lineRule="auto"/>
        <w:ind w:left="0" w:firstLine="720"/>
        <w:jc w:val="both"/>
        <w:rPr>
          <w:rFonts w:ascii="Arial" w:hAnsi="Arial" w:eastAsia="Arial" w:cs="Arial"/>
          <w:noProof w:val="0"/>
          <w:sz w:val="22"/>
          <w:szCs w:val="22"/>
          <w:lang w:val="en-GB"/>
        </w:rPr>
      </w:pPr>
      <w:r w:rsidRPr="0307EBD5" w:rsidR="24C65582">
        <w:rPr>
          <w:rFonts w:ascii="Arial" w:hAnsi="Arial" w:eastAsia="Arial" w:cs="Arial"/>
          <w:noProof w:val="0"/>
          <w:sz w:val="22"/>
          <w:szCs w:val="22"/>
          <w:lang w:val="en-GB"/>
        </w:rPr>
        <w:t>We will also analyse the evolution of the blended and the traditional learning during the time.</w:t>
      </w:r>
    </w:p>
    <w:p w:rsidR="2608ED3D" w:rsidP="0307EBD5" w:rsidRDefault="2608ED3D" w14:paraId="3DFF04C4" w14:textId="47F93D79">
      <w:pPr>
        <w:pStyle w:val="Normal"/>
        <w:spacing w:after="0" w:afterAutospacing="off" w:line="360" w:lineRule="auto"/>
        <w:ind w:left="0" w:firstLine="720"/>
        <w:jc w:val="both"/>
        <w:rPr>
          <w:rFonts w:ascii="Arial" w:hAnsi="Arial" w:eastAsia="Arial" w:cs="Arial"/>
          <w:noProof w:val="0"/>
          <w:sz w:val="22"/>
          <w:szCs w:val="22"/>
          <w:lang w:val="en-GB"/>
        </w:rPr>
      </w:pPr>
      <w:r w:rsidRPr="0307EBD5" w:rsidR="24C65582">
        <w:rPr>
          <w:rFonts w:ascii="Arial" w:hAnsi="Arial" w:eastAsia="Arial" w:cs="Arial"/>
          <w:noProof w:val="0"/>
          <w:sz w:val="22"/>
          <w:szCs w:val="22"/>
          <w:lang w:val="en-GB"/>
        </w:rPr>
        <w:t>And in the end, I will talk about which method suits me best as a learning style, and I will give you some advice depending on my evolution over time.</w:t>
      </w:r>
    </w:p>
    <w:p w:rsidR="2608ED3D" w:rsidP="0307EBD5" w:rsidRDefault="2608ED3D" w14:paraId="00B189E4" w14:textId="11468441">
      <w:pPr>
        <w:pStyle w:val="Normal"/>
        <w:spacing w:after="0" w:afterAutospacing="off" w:line="360" w:lineRule="auto"/>
        <w:ind w:left="0" w:firstLine="720"/>
        <w:jc w:val="both"/>
        <w:rPr>
          <w:rFonts w:ascii="Arial" w:hAnsi="Arial" w:eastAsia="Arial" w:cs="Arial"/>
          <w:noProof w:val="0"/>
          <w:sz w:val="22"/>
          <w:szCs w:val="22"/>
          <w:lang w:val="en-GB"/>
        </w:rPr>
      </w:pPr>
    </w:p>
    <w:p w:rsidR="0307EBD5" w:rsidP="0307EBD5" w:rsidRDefault="0307EBD5" w14:paraId="74ADE935" w14:textId="63160DB6">
      <w:pPr>
        <w:pStyle w:val="Normal"/>
        <w:spacing w:line="360" w:lineRule="auto"/>
        <w:ind w:left="0"/>
        <w:jc w:val="both"/>
        <w:rPr>
          <w:rFonts w:ascii="Arial" w:hAnsi="Arial" w:eastAsia="Arial" w:cs="Arial"/>
          <w:noProof w:val="0"/>
          <w:sz w:val="22"/>
          <w:szCs w:val="22"/>
          <w:lang w:val="en-GB"/>
        </w:rPr>
      </w:pPr>
    </w:p>
    <w:p w:rsidR="5F3B5682" w:rsidP="5F3B5682" w:rsidRDefault="5F3B5682" w14:paraId="316A6D97" w14:textId="1E8549C6">
      <w:pPr>
        <w:pStyle w:val="Normal"/>
        <w:spacing w:line="360" w:lineRule="auto"/>
        <w:ind w:left="0"/>
        <w:jc w:val="both"/>
        <w:rPr>
          <w:rFonts w:ascii="Arial" w:hAnsi="Arial" w:eastAsia="Arial" w:cs="Arial"/>
          <w:noProof w:val="0"/>
          <w:sz w:val="22"/>
          <w:szCs w:val="22"/>
          <w:lang w:val="en-GB"/>
        </w:rPr>
      </w:pPr>
    </w:p>
    <w:p w:rsidR="5F3B5682" w:rsidP="5F3B5682" w:rsidRDefault="5F3B5682" w14:paraId="2C570771" w14:textId="45764BE9">
      <w:pPr>
        <w:pStyle w:val="Normal"/>
        <w:spacing w:line="360" w:lineRule="auto"/>
        <w:ind w:left="0"/>
        <w:jc w:val="both"/>
        <w:rPr>
          <w:rFonts w:ascii="Arial" w:hAnsi="Arial" w:eastAsia="Arial" w:cs="Arial"/>
          <w:noProof w:val="0"/>
          <w:sz w:val="22"/>
          <w:szCs w:val="22"/>
          <w:lang w:val="en-GB"/>
        </w:rPr>
      </w:pPr>
    </w:p>
    <w:p w:rsidR="5F3B5682" w:rsidP="5F3B5682" w:rsidRDefault="5F3B5682" w14:paraId="0DD53C75" w14:textId="19808E7C">
      <w:pPr>
        <w:pStyle w:val="Normal"/>
        <w:spacing w:line="360" w:lineRule="auto"/>
        <w:ind w:left="0"/>
        <w:jc w:val="both"/>
        <w:rPr>
          <w:rFonts w:ascii="Arial" w:hAnsi="Arial" w:eastAsia="Arial" w:cs="Arial"/>
          <w:noProof w:val="0"/>
          <w:sz w:val="22"/>
          <w:szCs w:val="22"/>
          <w:lang w:val="en-GB"/>
        </w:rPr>
      </w:pPr>
    </w:p>
    <w:p w:rsidR="5F3B5682" w:rsidP="5F3B5682" w:rsidRDefault="5F3B5682" w14:paraId="7CF38A11" w14:textId="2C172645">
      <w:pPr>
        <w:pStyle w:val="Normal"/>
        <w:spacing w:line="360" w:lineRule="auto"/>
        <w:ind w:left="0"/>
        <w:jc w:val="both"/>
        <w:rPr>
          <w:rFonts w:ascii="Arial" w:hAnsi="Arial" w:eastAsia="Arial" w:cs="Arial"/>
          <w:noProof w:val="0"/>
          <w:sz w:val="22"/>
          <w:szCs w:val="22"/>
          <w:lang w:val="en-GB"/>
        </w:rPr>
      </w:pPr>
    </w:p>
    <w:p w:rsidR="2608ED3D" w:rsidP="0307EBD5" w:rsidRDefault="2608ED3D" w14:paraId="7A27C00A" w14:textId="505F0259">
      <w:pPr>
        <w:pStyle w:val="Normal"/>
        <w:spacing w:line="360" w:lineRule="auto"/>
        <w:ind w:left="0"/>
        <w:jc w:val="both"/>
        <w:rPr>
          <w:rFonts w:ascii="Arial" w:hAnsi="Arial" w:eastAsia="Arial" w:cs="Arial"/>
          <w:noProof w:val="0"/>
          <w:sz w:val="22"/>
          <w:szCs w:val="22"/>
          <w:lang w:val="en-GB"/>
        </w:rPr>
      </w:pPr>
    </w:p>
    <w:p w:rsidR="0307EBD5" w:rsidP="0307EBD5" w:rsidRDefault="0307EBD5" w14:paraId="7794A150" w14:textId="163EA69F">
      <w:pPr>
        <w:pStyle w:val="Normal"/>
        <w:spacing w:line="360" w:lineRule="auto"/>
        <w:ind w:left="0"/>
        <w:jc w:val="both"/>
        <w:rPr>
          <w:rFonts w:ascii="Arial" w:hAnsi="Arial" w:eastAsia="Arial" w:cs="Arial"/>
          <w:noProof w:val="0"/>
          <w:sz w:val="22"/>
          <w:szCs w:val="22"/>
          <w:lang w:val="en-GB"/>
        </w:rPr>
      </w:pPr>
    </w:p>
    <w:p w:rsidR="5F3B5682" w:rsidP="5F3B5682" w:rsidRDefault="5F3B5682" w14:paraId="5272262F" w14:textId="22F5C8BA">
      <w:pPr>
        <w:pStyle w:val="Normal"/>
        <w:spacing w:line="360" w:lineRule="auto"/>
        <w:ind w:left="0" w:firstLine="720"/>
        <w:jc w:val="both"/>
        <w:rPr>
          <w:rFonts w:ascii="Arial" w:hAnsi="Arial" w:eastAsia="Arial" w:cs="Arial"/>
          <w:noProof w:val="0"/>
          <w:sz w:val="22"/>
          <w:szCs w:val="22"/>
          <w:lang w:val="en-GB"/>
        </w:rPr>
      </w:pPr>
    </w:p>
    <w:p w:rsidR="4BA218FD" w:rsidP="4BA218FD" w:rsidRDefault="4BA218FD" w14:paraId="04340497" w14:textId="5003C165">
      <w:pPr>
        <w:pStyle w:val="Normal"/>
        <w:spacing w:line="360" w:lineRule="auto"/>
        <w:ind w:left="0" w:firstLine="720"/>
        <w:jc w:val="both"/>
        <w:rPr>
          <w:rFonts w:ascii="Arial" w:hAnsi="Arial" w:eastAsia="Arial" w:cs="Arial"/>
          <w:noProof w:val="0"/>
          <w:sz w:val="22"/>
          <w:szCs w:val="22"/>
          <w:lang w:val="en-GB"/>
        </w:rPr>
      </w:pPr>
    </w:p>
    <w:p w:rsidR="4BA218FD" w:rsidP="4BA218FD" w:rsidRDefault="4BA218FD" w14:paraId="320C763B" w14:textId="0F38629E">
      <w:pPr>
        <w:pStyle w:val="Normal"/>
        <w:spacing w:line="360" w:lineRule="auto"/>
        <w:ind w:left="0" w:firstLine="720"/>
        <w:jc w:val="both"/>
        <w:rPr>
          <w:rFonts w:ascii="Arial" w:hAnsi="Arial" w:eastAsia="Arial" w:cs="Arial"/>
          <w:noProof w:val="0"/>
          <w:sz w:val="22"/>
          <w:szCs w:val="22"/>
          <w:lang w:val="en-GB"/>
        </w:rPr>
      </w:pPr>
    </w:p>
    <w:p w:rsidR="4BA218FD" w:rsidP="4BA218FD" w:rsidRDefault="4BA218FD" w14:paraId="21D3A942" w14:textId="0A53B1C2">
      <w:pPr>
        <w:pStyle w:val="Normal"/>
        <w:spacing w:line="360" w:lineRule="auto"/>
        <w:ind w:left="0" w:firstLine="720"/>
        <w:jc w:val="both"/>
        <w:rPr>
          <w:rFonts w:ascii="Arial" w:hAnsi="Arial" w:eastAsia="Arial" w:cs="Arial"/>
          <w:noProof w:val="0"/>
          <w:sz w:val="22"/>
          <w:szCs w:val="22"/>
          <w:lang w:val="en-GB"/>
        </w:rPr>
      </w:pPr>
    </w:p>
    <w:p w:rsidR="30868A3B" w:rsidP="0307EBD5" w:rsidRDefault="30868A3B" w14:paraId="3BBFE8B0" w14:textId="4229839C">
      <w:pPr>
        <w:pStyle w:val="Heading2"/>
        <w:spacing w:before="0" w:beforeAutospacing="off" w:after="0" w:afterAutospacing="off" w:line="360" w:lineRule="auto"/>
        <w:ind w:firstLine="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2. Pros and cons of blended learning in the university education</w:t>
      </w:r>
    </w:p>
    <w:p w:rsidR="0307EBD5" w:rsidP="0307EBD5" w:rsidRDefault="0307EBD5" w14:paraId="0A27475C" w14:textId="46643D82">
      <w:pPr>
        <w:pStyle w:val="Normal"/>
        <w:rPr>
          <w:noProof w:val="0"/>
          <w:lang w:val="en-GB"/>
        </w:rPr>
      </w:pPr>
    </w:p>
    <w:p w:rsidR="0307EBD5" w:rsidP="0307EBD5" w:rsidRDefault="0307EBD5" w14:paraId="1F572D24" w14:textId="1F33784F">
      <w:pPr>
        <w:pStyle w:val="Normal"/>
        <w:rPr>
          <w:noProof w:val="0"/>
          <w:lang w:val="en-GB"/>
        </w:rPr>
      </w:pPr>
    </w:p>
    <w:p w:rsidR="23FC8C85" w:rsidP="0307EBD5" w:rsidRDefault="23FC8C85" w14:paraId="00906E11" w14:textId="46ECE456">
      <w:pPr>
        <w:pStyle w:val="Normal"/>
      </w:pPr>
      <w:r w:rsidR="23FC8C85">
        <w:drawing>
          <wp:inline wp14:editId="280D3493" wp14:anchorId="6D190663">
            <wp:extent cx="5524498" cy="3333750"/>
            <wp:effectExtent l="0" t="0" r="0" b="0"/>
            <wp:docPr id="1252598975" name="" title=""/>
            <wp:cNvGraphicFramePr>
              <a:graphicFrameLocks noChangeAspect="1"/>
            </wp:cNvGraphicFramePr>
            <a:graphic>
              <a:graphicData uri="http://schemas.openxmlformats.org/drawingml/2006/picture">
                <pic:pic>
                  <pic:nvPicPr>
                    <pic:cNvPr id="0" name=""/>
                    <pic:cNvPicPr/>
                  </pic:nvPicPr>
                  <pic:blipFill>
                    <a:blip r:embed="R462665fc9ffd4ff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524498" cy="3333750"/>
                    </a:xfrm>
                    <a:prstGeom xmlns:a="http://schemas.openxmlformats.org/drawingml/2006/main" prst="rect">
                      <a:avLst/>
                    </a:prstGeom>
                  </pic:spPr>
                </pic:pic>
              </a:graphicData>
            </a:graphic>
          </wp:inline>
        </w:drawing>
      </w:r>
    </w:p>
    <w:p w:rsidR="0307EBD5" w:rsidP="0307EBD5" w:rsidRDefault="0307EBD5" w14:paraId="6E638B09" w14:textId="531109D9">
      <w:pPr>
        <w:pStyle w:val="Normal"/>
        <w:rPr>
          <w:noProof w:val="0"/>
          <w:lang w:val="en-GB"/>
        </w:rPr>
      </w:pPr>
    </w:p>
    <w:p w:rsidR="30868A3B" w:rsidP="0307EBD5" w:rsidRDefault="30868A3B" w14:paraId="7879A281" w14:textId="43567B9C">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Blending learning helps to enhance the proper influence of technology on educational purposes. Nowadays it is </w:t>
      </w:r>
      <w:proofErr w:type="gramStart"/>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pretty common</w:t>
      </w:r>
      <w:proofErr w:type="gramEnd"/>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see blending learning in higher education. Data says that in current time about 70% of the higher education students want a blending learning environment for their studies (Zook, 2018). The reason for that is that it provides teachers with the strength of class activities and features of online facilities together.  </w:t>
      </w:r>
    </w:p>
    <w:p w:rsidR="0307EBD5" w:rsidP="0307EBD5" w:rsidRDefault="0307EBD5" w14:paraId="150DE59D" w14:textId="0EDF1826">
      <w:pPr>
        <w:pStyle w:val="Normal"/>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307EBD5" w:rsidP="0307EBD5" w:rsidRDefault="0307EBD5" w14:paraId="59828123" w14:textId="2EDE1B5B">
      <w:pPr>
        <w:pStyle w:val="Normal"/>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307EBD5" w:rsidP="429E07B7" w:rsidRDefault="0307EBD5" w14:paraId="7E5035CC" w14:textId="7B59E3A1">
      <w:pPr>
        <w:pStyle w:val="Normal"/>
        <w:spacing w:before="0" w:beforeAutospacing="off" w:after="0" w:afterAutospacing="off" w:line="36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0868A3B" w:rsidP="0307EBD5" w:rsidRDefault="30868A3B" w14:paraId="0D67BF8C" w14:textId="668E09FC">
      <w:pPr>
        <w:pStyle w:val="ListParagraph"/>
        <w:numPr>
          <w:ilvl w:val="1"/>
          <w:numId w:val="4"/>
        </w:numPr>
        <w:spacing w:before="0" w:beforeAutospacing="off" w:after="0" w:afterAutospacing="off" w:line="360" w:lineRule="auto"/>
        <w:jc w:val="both"/>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Pros of blending learning</w:t>
      </w:r>
    </w:p>
    <w:p w:rsidR="0307EBD5" w:rsidP="0307EBD5" w:rsidRDefault="0307EBD5" w14:paraId="532B510D" w14:textId="0084518D">
      <w:pPr>
        <w:pStyle w:val="Normal"/>
        <w:spacing w:before="0" w:beforeAutospacing="off" w:after="0" w:afterAutospacing="off" w:line="360" w:lineRule="auto"/>
        <w:ind w:left="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30868A3B" w:rsidP="0307EBD5" w:rsidRDefault="30868A3B" w14:paraId="37CB1C01" w14:textId="465A17AD">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Blending learning provides the learners and the teachers a virtual connection even if they are not present in the classroom. Via online articles, journals and e-books can provide them with the privilege to continue their learning process.</w:t>
      </w:r>
    </w:p>
    <w:p w:rsidR="30868A3B" w:rsidP="0307EBD5" w:rsidRDefault="30868A3B" w14:paraId="6325AC6B" w14:textId="2F866948">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 Blending learning means flexibility to university professors and students as well. Here flexibility stands for students and teachers can access the educational material any time in a day. Significantly the blending learning provides the online scholarly libraries of journals and articles that can be accessed from anywhere (Hunt, 2016). No time specification is here for particular subjects like traditional learning.</w:t>
      </w:r>
    </w:p>
    <w:p w:rsidR="30868A3B" w:rsidP="0307EBD5" w:rsidRDefault="30868A3B" w14:paraId="6CCD0A93" w14:textId="047A66B7">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However, it is majorly based on the online methods and aspects, because of that, the communication among the students, faculties, and parents are more supportive and controlled. Every parent can be aware of the educational status of their children in a much better manner. </w:t>
      </w:r>
    </w:p>
    <w:p w:rsidR="30868A3B" w:rsidP="0307EBD5" w:rsidRDefault="30868A3B" w14:paraId="387AAA0E" w14:textId="634D44EE">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4. Bending learning amplifies the computer literacy skills of the students for their future preferences. However, bending learning provides the students with the digital aspects and technological access for their higher studies that can help enhance their computer literacy skills. </w:t>
      </w:r>
    </w:p>
    <w:p w:rsidR="30868A3B" w:rsidP="0307EBD5" w:rsidRDefault="30868A3B" w14:paraId="557C6899" w14:textId="03AFC196">
      <w:pPr>
        <w:pStyle w:val="ListParagraph"/>
        <w:numPr>
          <w:ilvl w:val="1"/>
          <w:numId w:val="4"/>
        </w:numPr>
        <w:spacing w:before="0" w:beforeAutospacing="off" w:after="0" w:afterAutospacing="off" w:line="360" w:lineRule="auto"/>
        <w:jc w:val="both"/>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Cons of blending learning</w:t>
      </w:r>
    </w:p>
    <w:p w:rsidR="0307EBD5" w:rsidP="0307EBD5" w:rsidRDefault="0307EBD5" w14:paraId="04912D86" w14:textId="312DFFD4">
      <w:pPr>
        <w:pStyle w:val="Normal"/>
        <w:spacing w:before="0" w:beforeAutospacing="off" w:after="0" w:afterAutospacing="off" w:line="360" w:lineRule="auto"/>
        <w:ind w:left="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30868A3B" w:rsidP="0307EBD5" w:rsidRDefault="30868A3B" w14:paraId="654071E8" w14:textId="64D732F8">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The over-dependence on technology and the internet in blending learning. Huge dependency on the internet makes a big problem on the availability of a good internet connection to continue the study. </w:t>
      </w:r>
    </w:p>
    <w:p w:rsidR="30868A3B" w:rsidP="0307EBD5" w:rsidRDefault="30868A3B" w14:paraId="23BC3317" w14:textId="63E7AABC">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Highly cost-effective process of learning. Blending learning is a technology base process of education though it requires proper technical types of equipment to set up the entire system. As Kalani (2021) has stated for this set up universities and colleges need to invest a hefty amount of money for technical devices and infrastructures. </w:t>
      </w:r>
    </w:p>
    <w:p w:rsidR="30868A3B" w:rsidP="0307EBD5" w:rsidRDefault="30868A3B" w14:paraId="2D17D8BE" w14:textId="7B5ABCCF">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Bending learning provides a huge availability of study materials that can cause an overload for the students. For example, the teachers may provide an excessive </w:t>
      </w:r>
      <w:proofErr w:type="gramStart"/>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amount</w:t>
      </w:r>
      <w:proofErr w:type="gramEnd"/>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assignments at a time.</w:t>
      </w:r>
    </w:p>
    <w:p w:rsidR="30868A3B" w:rsidP="0307EBD5" w:rsidRDefault="30868A3B" w14:paraId="3429FF5A" w14:textId="3CCE7174">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07EBD5"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 Being a technology and online base education process can be problematic for non-IT knowledgeable persons. This can affect the university teachers and students as well.</w:t>
      </w:r>
    </w:p>
    <w:p w:rsidR="0307EBD5" w:rsidP="0307EBD5" w:rsidRDefault="0307EBD5" w14:paraId="7ABED72B" w14:textId="07C4C9D3">
      <w:pPr>
        <w:pStyle w:val="Normal"/>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9182471" w:rsidP="0307EBD5" w:rsidRDefault="69182471" w14:paraId="3A831A89" w14:textId="4F90DB5B">
      <w:pPr>
        <w:pStyle w:val="Heading2"/>
        <w:spacing w:before="0" w:beforeAutospacing="off" w:after="0" w:afterAutospacing="off" w:line="360" w:lineRule="auto"/>
        <w:ind w:firstLine="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0307EBD5" w:rsidR="6918247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3. </w:t>
      </w:r>
      <w:r w:rsidRPr="0307EBD5" w:rsidR="30868A3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Pros and cons of traditional classroom learning in the HE </w:t>
      </w:r>
      <w:r w:rsidRPr="0307EBD5" w:rsidR="30868A3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sector</w:t>
      </w:r>
      <w:r w:rsidRPr="0307EBD5" w:rsidR="3C219C6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p>
    <w:p w:rsidR="0307EBD5" w:rsidP="0307EBD5" w:rsidRDefault="0307EBD5" w14:paraId="3434DF79" w14:textId="1F76E4C3">
      <w:pPr>
        <w:pStyle w:val="Normal"/>
        <w:rPr>
          <w:noProof w:val="0"/>
          <w:lang w:val="en-GB"/>
        </w:rPr>
      </w:pPr>
    </w:p>
    <w:p w:rsidR="0307EBD5" w:rsidP="4BA218FD" w:rsidRDefault="0307EBD5" w14:paraId="15028F85" w14:textId="2B0B1812">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A218FD" w:rsidR="3086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a traditional classroom, the responsibility and prime focus of the students should be on the enrichment of their knowledge by obtaining education and developing that by practicing through home tasks. The method of traditional classroom learning possesses some significant advantages and disadvantages from the perspectives of both the learners and teachers and that have been elaborated belo</w:t>
      </w:r>
      <w:r w:rsidRPr="4BA218FD" w:rsidR="39F08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w:t>
      </w:r>
    </w:p>
    <w:p w:rsidR="0307EBD5" w:rsidP="0307EBD5" w:rsidRDefault="0307EBD5" w14:paraId="310E08C7" w14:textId="5E8162D8">
      <w:pPr>
        <w:pStyle w:val="Normal"/>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307EBD5" w:rsidP="0307EBD5" w:rsidRDefault="0307EBD5" w14:paraId="217EAACD" w14:textId="3AC6A9B8">
      <w:pPr>
        <w:pStyle w:val="Normal"/>
        <w:spacing w:line="360" w:lineRule="auto"/>
        <w:ind w:left="0" w:firstLine="720"/>
        <w:jc w:val="both"/>
        <w:rPr>
          <w:rFonts w:ascii="Arial" w:hAnsi="Arial" w:eastAsia="Arial" w:cs="Arial"/>
          <w:noProof w:val="0"/>
          <w:sz w:val="22"/>
          <w:szCs w:val="22"/>
          <w:lang w:val="en-GB"/>
        </w:rPr>
      </w:pPr>
    </w:p>
    <w:p w:rsidR="4BA218FD" w:rsidP="4BA218FD" w:rsidRDefault="4BA218FD" w14:paraId="0BFC8DAC" w14:textId="5EA7DD2A">
      <w:pPr>
        <w:pStyle w:val="Normal"/>
        <w:spacing w:line="360" w:lineRule="auto"/>
        <w:ind w:left="0" w:firstLine="720"/>
        <w:jc w:val="both"/>
        <w:rPr>
          <w:rFonts w:ascii="Arial" w:hAnsi="Arial" w:eastAsia="Arial" w:cs="Arial"/>
          <w:noProof w:val="0"/>
          <w:sz w:val="22"/>
          <w:szCs w:val="22"/>
          <w:lang w:val="en-GB"/>
        </w:rPr>
      </w:pPr>
    </w:p>
    <w:p w:rsidR="4BA218FD" w:rsidP="4BA218FD" w:rsidRDefault="4BA218FD" w14:paraId="0E9ACFCA" w14:textId="6363ACA1">
      <w:pPr>
        <w:pStyle w:val="Normal"/>
        <w:spacing w:line="360" w:lineRule="auto"/>
        <w:ind w:left="0" w:firstLine="0"/>
        <w:jc w:val="both"/>
        <w:rPr>
          <w:rFonts w:ascii="Arial" w:hAnsi="Arial" w:eastAsia="Arial" w:cs="Arial"/>
          <w:noProof w:val="0"/>
          <w:sz w:val="22"/>
          <w:szCs w:val="22"/>
          <w:lang w:val="en-GB"/>
        </w:rPr>
      </w:pPr>
    </w:p>
    <w:tbl>
      <w:tblPr>
        <w:tblStyle w:val="TableGrid"/>
        <w:tblW w:w="0" w:type="auto"/>
        <w:tblLayout w:type="fixed"/>
        <w:tblLook w:val="04A0" w:firstRow="1" w:lastRow="0" w:firstColumn="1" w:lastColumn="0" w:noHBand="0" w:noVBand="1"/>
      </w:tblPr>
      <w:tblGrid>
        <w:gridCol w:w="4508"/>
        <w:gridCol w:w="4508"/>
      </w:tblGrid>
      <w:tr w:rsidR="0307EBD5" w:rsidTr="280EC5C7" w14:paraId="44EB6E10">
        <w:tc>
          <w:tcPr>
            <w:tcW w:w="4508" w:type="dxa"/>
            <w:tcMar/>
            <w:vAlign w:val="top"/>
          </w:tcPr>
          <w:p w:rsidR="0307EBD5" w:rsidP="0307EBD5" w:rsidRDefault="0307EBD5" w14:paraId="72E5B19D" w14:textId="0DD9A928">
            <w:pPr>
              <w:spacing w:after="0" w:afterAutospacing="off" w:line="360" w:lineRule="auto"/>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307EBD5" w:rsidR="0307EBD5">
              <w:rPr>
                <w:rFonts w:ascii="Times New Roman" w:hAnsi="Times New Roman" w:eastAsia="Times New Roman" w:cs="Times New Roman"/>
                <w:b w:val="1"/>
                <w:bCs w:val="1"/>
                <w:i w:val="0"/>
                <w:iCs w:val="0"/>
                <w:caps w:val="0"/>
                <w:smallCaps w:val="0"/>
                <w:color w:val="000000" w:themeColor="text1" w:themeTint="FF" w:themeShade="FF"/>
                <w:sz w:val="22"/>
                <w:szCs w:val="22"/>
                <w:lang w:val="en-GB"/>
              </w:rPr>
              <w:t>Pros of</w:t>
            </w:r>
            <w:r w:rsidRPr="0307EBD5" w:rsidR="034EFF1E">
              <w:rPr>
                <w:rFonts w:ascii="Times New Roman" w:hAnsi="Times New Roman" w:eastAsia="Times New Roman" w:cs="Times New Roman"/>
                <w:b w:val="1"/>
                <w:bCs w:val="1"/>
                <w:i w:val="0"/>
                <w:iCs w:val="0"/>
                <w:caps w:val="0"/>
                <w:smallCaps w:val="0"/>
                <w:color w:val="000000" w:themeColor="text1" w:themeTint="FF" w:themeShade="FF"/>
                <w:sz w:val="22"/>
                <w:szCs w:val="22"/>
                <w:lang w:val="en-GB"/>
              </w:rPr>
              <w:t xml:space="preserve"> </w:t>
            </w:r>
            <w:r w:rsidRPr="0307EBD5" w:rsidR="0307EBD5">
              <w:rPr>
                <w:rFonts w:ascii="Times New Roman" w:hAnsi="Times New Roman" w:eastAsia="Times New Roman" w:cs="Times New Roman"/>
                <w:b w:val="1"/>
                <w:bCs w:val="1"/>
                <w:i w:val="0"/>
                <w:iCs w:val="0"/>
                <w:caps w:val="0"/>
                <w:smallCaps w:val="0"/>
                <w:color w:val="000000" w:themeColor="text1" w:themeTint="FF" w:themeShade="FF"/>
                <w:sz w:val="22"/>
                <w:szCs w:val="22"/>
                <w:lang w:val="en-GB"/>
              </w:rPr>
              <w:t>traditional classroom learning</w:t>
            </w:r>
          </w:p>
        </w:tc>
        <w:tc>
          <w:tcPr>
            <w:tcW w:w="4508" w:type="dxa"/>
            <w:tcMar/>
            <w:vAlign w:val="top"/>
          </w:tcPr>
          <w:p w:rsidR="0307EBD5" w:rsidP="0307EBD5" w:rsidRDefault="0307EBD5" w14:paraId="63A4BB38" w14:textId="1A5B4CAA">
            <w:pPr>
              <w:spacing w:after="0" w:afterAutospacing="off" w:line="360" w:lineRule="auto"/>
              <w:jc w:val="both"/>
              <w:rPr>
                <w:rFonts w:ascii="Times New Roman" w:hAnsi="Times New Roman" w:eastAsia="Times New Roman" w:cs="Times New Roman"/>
                <w:b w:val="0"/>
                <w:bCs w:val="0"/>
                <w:i w:val="0"/>
                <w:iCs w:val="0"/>
                <w:caps w:val="0"/>
                <w:smallCaps w:val="0"/>
                <w:color w:val="000000" w:themeColor="text1" w:themeTint="FF" w:themeShade="FF"/>
                <w:sz w:val="22"/>
                <w:szCs w:val="22"/>
              </w:rPr>
            </w:pPr>
            <w:r w:rsidRPr="0307EBD5" w:rsidR="0307EBD5">
              <w:rPr>
                <w:rFonts w:ascii="Times New Roman" w:hAnsi="Times New Roman" w:eastAsia="Times New Roman" w:cs="Times New Roman"/>
                <w:b w:val="1"/>
                <w:bCs w:val="1"/>
                <w:i w:val="0"/>
                <w:iCs w:val="0"/>
                <w:caps w:val="0"/>
                <w:smallCaps w:val="0"/>
                <w:color w:val="000000" w:themeColor="text1" w:themeTint="FF" w:themeShade="FF"/>
                <w:sz w:val="22"/>
                <w:szCs w:val="22"/>
                <w:lang w:val="en-GB"/>
              </w:rPr>
              <w:t>Cons of traditional classroom learning</w:t>
            </w:r>
          </w:p>
        </w:tc>
      </w:tr>
      <w:tr w:rsidR="0307EBD5" w:rsidTr="280EC5C7" w14:paraId="5837CC18">
        <w:tc>
          <w:tcPr>
            <w:tcW w:w="4508" w:type="dxa"/>
            <w:tcMar/>
            <w:vAlign w:val="top"/>
          </w:tcPr>
          <w:p w:rsidR="0307EBD5" w:rsidP="280EC5C7" w:rsidRDefault="0307EBD5" w14:paraId="7DC08D55" w14:textId="6C55193F">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280EC5C7" w:rsidR="3471275A">
              <w:rPr>
                <w:rFonts w:ascii="Arial" w:hAnsi="Arial" w:eastAsia="Arial" w:cs="Arial"/>
                <w:b w:val="0"/>
                <w:bCs w:val="0"/>
                <w:i w:val="0"/>
                <w:iCs w:val="0"/>
                <w:caps w:val="0"/>
                <w:smallCaps w:val="0"/>
                <w:color w:val="000000" w:themeColor="text1" w:themeTint="FF" w:themeShade="FF"/>
                <w:sz w:val="22"/>
                <w:szCs w:val="22"/>
                <w:lang w:val="en-GB"/>
              </w:rPr>
              <w:t>1. Traditional classroom learning strictly requires regular and timely attendance in the classes that enhances the sense and habit of punctuality and discipline among the learners (</w:t>
            </w:r>
            <w:r w:rsidRPr="280EC5C7" w:rsidR="62D4DC99">
              <w:rPr>
                <w:rFonts w:ascii="Arial" w:hAnsi="Arial" w:eastAsia="Arial" w:cs="Arial"/>
                <w:b w:val="0"/>
                <w:bCs w:val="0"/>
                <w:i w:val="0"/>
                <w:iCs w:val="0"/>
                <w:caps w:val="0"/>
                <w:smallCaps w:val="0"/>
                <w:color w:val="000000" w:themeColor="text1" w:themeTint="FF" w:themeShade="FF"/>
                <w:sz w:val="22"/>
                <w:szCs w:val="22"/>
                <w:lang w:val="en-GB"/>
              </w:rPr>
              <w:t>Alex, M.</w:t>
            </w:r>
            <w:r w:rsidRPr="280EC5C7" w:rsidR="3471275A">
              <w:rPr>
                <w:rFonts w:ascii="Arial" w:hAnsi="Arial" w:eastAsia="Arial" w:cs="Arial"/>
                <w:b w:val="0"/>
                <w:bCs w:val="0"/>
                <w:i w:val="0"/>
                <w:iCs w:val="0"/>
                <w:caps w:val="0"/>
                <w:smallCaps w:val="0"/>
                <w:color w:val="000000" w:themeColor="text1" w:themeTint="FF" w:themeShade="FF"/>
                <w:sz w:val="22"/>
                <w:szCs w:val="22"/>
                <w:lang w:val="en-GB"/>
              </w:rPr>
              <w:t>, 201</w:t>
            </w:r>
            <w:r w:rsidRPr="280EC5C7" w:rsidR="78F870CD">
              <w:rPr>
                <w:rFonts w:ascii="Arial" w:hAnsi="Arial" w:eastAsia="Arial" w:cs="Arial"/>
                <w:b w:val="0"/>
                <w:bCs w:val="0"/>
                <w:i w:val="0"/>
                <w:iCs w:val="0"/>
                <w:caps w:val="0"/>
                <w:smallCaps w:val="0"/>
                <w:color w:val="000000" w:themeColor="text1" w:themeTint="FF" w:themeShade="FF"/>
                <w:sz w:val="22"/>
                <w:szCs w:val="22"/>
                <w:lang w:val="en-GB"/>
              </w:rPr>
              <w:t>2</w:t>
            </w:r>
            <w:r w:rsidRPr="280EC5C7" w:rsidR="3471275A">
              <w:rPr>
                <w:rFonts w:ascii="Arial" w:hAnsi="Arial" w:eastAsia="Arial" w:cs="Arial"/>
                <w:b w:val="0"/>
                <w:bCs w:val="0"/>
                <w:i w:val="0"/>
                <w:iCs w:val="0"/>
                <w:caps w:val="0"/>
                <w:smallCaps w:val="0"/>
                <w:color w:val="000000" w:themeColor="text1" w:themeTint="FF" w:themeShade="FF"/>
                <w:sz w:val="22"/>
                <w:szCs w:val="22"/>
                <w:lang w:val="en-GB"/>
              </w:rPr>
              <w:t>). Even the learners can also easily develop their physical fitness and interact with one another by attending the classes regularly.</w:t>
            </w:r>
          </w:p>
        </w:tc>
        <w:tc>
          <w:tcPr>
            <w:tcW w:w="4508" w:type="dxa"/>
            <w:tcMar/>
            <w:vAlign w:val="top"/>
          </w:tcPr>
          <w:p w:rsidR="0307EBD5" w:rsidP="280EC5C7" w:rsidRDefault="0307EBD5" w14:paraId="3AC87E70" w14:textId="54609E13">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280EC5C7" w:rsidR="3471275A">
              <w:rPr>
                <w:rFonts w:ascii="Arial" w:hAnsi="Arial" w:eastAsia="Arial" w:cs="Arial"/>
                <w:b w:val="0"/>
                <w:bCs w:val="0"/>
                <w:i w:val="0"/>
                <w:iCs w:val="0"/>
                <w:caps w:val="0"/>
                <w:smallCaps w:val="0"/>
                <w:color w:val="000000" w:themeColor="text1" w:themeTint="FF" w:themeShade="FF"/>
                <w:sz w:val="22"/>
                <w:szCs w:val="22"/>
                <w:lang w:val="en-GB"/>
              </w:rPr>
              <w:t>1. One of the major disadvantages of traditional classroom learning is embedded in the time and money required for the arrangement of traditional classroom learning. Commutation requires high economic support as well as time to conduct it (</w:t>
            </w:r>
            <w:proofErr w:type="spellStart"/>
            <w:r w:rsidRPr="280EC5C7" w:rsidR="6D7D12C6">
              <w:rPr>
                <w:rFonts w:ascii="Arial" w:hAnsi="Arial" w:eastAsia="Arial" w:cs="Arial"/>
                <w:b w:val="0"/>
                <w:bCs w:val="0"/>
                <w:i w:val="0"/>
                <w:iCs w:val="0"/>
                <w:caps w:val="0"/>
                <w:smallCaps w:val="0"/>
                <w:color w:val="000000" w:themeColor="text1" w:themeTint="FF" w:themeShade="FF"/>
                <w:sz w:val="22"/>
                <w:szCs w:val="22"/>
                <w:lang w:val="en-GB"/>
              </w:rPr>
              <w:t>Tawafak</w:t>
            </w:r>
            <w:proofErr w:type="spellEnd"/>
            <w:r w:rsidRPr="280EC5C7" w:rsidR="6D7D12C6">
              <w:rPr>
                <w:rFonts w:ascii="Arial" w:hAnsi="Arial" w:eastAsia="Arial" w:cs="Arial"/>
                <w:b w:val="0"/>
                <w:bCs w:val="0"/>
                <w:i w:val="0"/>
                <w:iCs w:val="0"/>
                <w:caps w:val="0"/>
                <w:smallCaps w:val="0"/>
                <w:color w:val="000000" w:themeColor="text1" w:themeTint="FF" w:themeShade="FF"/>
                <w:sz w:val="22"/>
                <w:szCs w:val="22"/>
                <w:lang w:val="en-GB"/>
              </w:rPr>
              <w:t xml:space="preserve"> </w:t>
            </w:r>
            <w:r w:rsidRPr="280EC5C7" w:rsidR="3471275A">
              <w:rPr>
                <w:rFonts w:ascii="Arial" w:hAnsi="Arial" w:eastAsia="Arial" w:cs="Arial"/>
                <w:b w:val="0"/>
                <w:bCs w:val="0"/>
                <w:i w:val="0"/>
                <w:iCs w:val="0"/>
                <w:caps w:val="0"/>
                <w:smallCaps w:val="0"/>
                <w:color w:val="000000" w:themeColor="text1" w:themeTint="FF" w:themeShade="FF"/>
                <w:sz w:val="22"/>
                <w:szCs w:val="22"/>
                <w:lang w:val="en-GB"/>
              </w:rPr>
              <w:t>et al., 201</w:t>
            </w:r>
            <w:r w:rsidRPr="280EC5C7" w:rsidR="09493AD0">
              <w:rPr>
                <w:rFonts w:ascii="Arial" w:hAnsi="Arial" w:eastAsia="Arial" w:cs="Arial"/>
                <w:b w:val="0"/>
                <w:bCs w:val="0"/>
                <w:i w:val="0"/>
                <w:iCs w:val="0"/>
                <w:caps w:val="0"/>
                <w:smallCaps w:val="0"/>
                <w:color w:val="000000" w:themeColor="text1" w:themeTint="FF" w:themeShade="FF"/>
                <w:sz w:val="22"/>
                <w:szCs w:val="22"/>
                <w:lang w:val="en-GB"/>
              </w:rPr>
              <w:t>9</w:t>
            </w:r>
            <w:r w:rsidRPr="280EC5C7" w:rsidR="3471275A">
              <w:rPr>
                <w:rFonts w:ascii="Arial" w:hAnsi="Arial" w:eastAsia="Arial" w:cs="Arial"/>
                <w:b w:val="0"/>
                <w:bCs w:val="0"/>
                <w:i w:val="0"/>
                <w:iCs w:val="0"/>
                <w:caps w:val="0"/>
                <w:smallCaps w:val="0"/>
                <w:color w:val="000000" w:themeColor="text1" w:themeTint="FF" w:themeShade="FF"/>
                <w:sz w:val="22"/>
                <w:szCs w:val="22"/>
                <w:lang w:val="en-GB"/>
              </w:rPr>
              <w:t>).</w:t>
            </w:r>
          </w:p>
          <w:p w:rsidR="0307EBD5" w:rsidP="0307EBD5" w:rsidRDefault="0307EBD5" w14:paraId="0AF0DF56" w14:textId="22D4D468">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p>
        </w:tc>
      </w:tr>
      <w:tr w:rsidR="0307EBD5" w:rsidTr="280EC5C7" w14:paraId="61439DFB">
        <w:tc>
          <w:tcPr>
            <w:tcW w:w="4508" w:type="dxa"/>
            <w:tcMar/>
            <w:vAlign w:val="top"/>
          </w:tcPr>
          <w:p w:rsidR="0307EBD5" w:rsidP="0307EBD5" w:rsidRDefault="0307EBD5" w14:paraId="43810CBF" w14:textId="348B0454">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0307EBD5" w:rsidR="0307EBD5">
              <w:rPr>
                <w:rFonts w:ascii="Arial" w:hAnsi="Arial" w:eastAsia="Arial" w:cs="Arial"/>
                <w:b w:val="0"/>
                <w:bCs w:val="0"/>
                <w:i w:val="0"/>
                <w:iCs w:val="0"/>
                <w:caps w:val="0"/>
                <w:smallCaps w:val="0"/>
                <w:color w:val="000000" w:themeColor="text1" w:themeTint="FF" w:themeShade="FF"/>
                <w:sz w:val="22"/>
                <w:szCs w:val="22"/>
                <w:lang w:val="en-GB"/>
              </w:rPr>
              <w:t>2. The possibility of the fulfilment of the active learning of the students is significantly high in traditional learning. The face-to-face meeting among the learners in the classroom helps them in query resolve, problem-solving and project performance.</w:t>
            </w:r>
          </w:p>
        </w:tc>
        <w:tc>
          <w:tcPr>
            <w:tcW w:w="4508" w:type="dxa"/>
            <w:tcMar/>
            <w:vAlign w:val="top"/>
          </w:tcPr>
          <w:p w:rsidR="0307EBD5" w:rsidP="0307EBD5" w:rsidRDefault="0307EBD5" w14:paraId="508F9D1B" w14:textId="1874CECD">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0307EBD5" w:rsidR="0307EBD5">
              <w:rPr>
                <w:rFonts w:ascii="Arial" w:hAnsi="Arial" w:eastAsia="Arial" w:cs="Arial"/>
                <w:b w:val="0"/>
                <w:bCs w:val="0"/>
                <w:i w:val="0"/>
                <w:iCs w:val="0"/>
                <w:caps w:val="0"/>
                <w:smallCaps w:val="0"/>
                <w:color w:val="000000" w:themeColor="text1" w:themeTint="FF" w:themeShade="FF"/>
                <w:sz w:val="22"/>
                <w:szCs w:val="22"/>
                <w:lang w:val="en-GB"/>
              </w:rPr>
              <w:t>2.  Less flexibility is a big disadvantage of traditional classroom learning. It is strongly believed that the stiffness in the classroom schedule often creates distress among the students.</w:t>
            </w:r>
          </w:p>
        </w:tc>
      </w:tr>
      <w:tr w:rsidR="0307EBD5" w:rsidTr="280EC5C7" w14:paraId="0668847F">
        <w:tc>
          <w:tcPr>
            <w:tcW w:w="4508" w:type="dxa"/>
            <w:tcMar/>
            <w:vAlign w:val="top"/>
          </w:tcPr>
          <w:p w:rsidR="0307EBD5" w:rsidP="0307EBD5" w:rsidRDefault="0307EBD5" w14:paraId="6B67111D" w14:textId="7D644BB9">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0307EBD5" w:rsidR="0307EBD5">
              <w:rPr>
                <w:rFonts w:ascii="Arial" w:hAnsi="Arial" w:eastAsia="Arial" w:cs="Arial"/>
                <w:b w:val="0"/>
                <w:bCs w:val="0"/>
                <w:i w:val="0"/>
                <w:iCs w:val="0"/>
                <w:caps w:val="0"/>
                <w:smallCaps w:val="0"/>
                <w:color w:val="000000" w:themeColor="text1" w:themeTint="FF" w:themeShade="FF"/>
                <w:sz w:val="22"/>
                <w:szCs w:val="22"/>
                <w:lang w:val="en-GB"/>
              </w:rPr>
              <w:t xml:space="preserve">3. Traditional classroom learning has a big advantage in enhancing teamwork capacity among the learners. For example, in group projects, the learners get the chance to work in groups and share doubts along with knowledge. It enhances the social bonding among the learners from the school level. </w:t>
            </w:r>
          </w:p>
        </w:tc>
        <w:tc>
          <w:tcPr>
            <w:tcW w:w="4508" w:type="dxa"/>
            <w:tcMar/>
            <w:vAlign w:val="top"/>
          </w:tcPr>
          <w:p w:rsidR="0307EBD5" w:rsidP="0307EBD5" w:rsidRDefault="0307EBD5" w14:paraId="6CB95D4A" w14:textId="61F15C3B">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0307EBD5" w:rsidR="0307EBD5">
              <w:rPr>
                <w:rFonts w:ascii="Arial" w:hAnsi="Arial" w:eastAsia="Arial" w:cs="Arial"/>
                <w:b w:val="0"/>
                <w:bCs w:val="0"/>
                <w:i w:val="0"/>
                <w:iCs w:val="0"/>
                <w:caps w:val="0"/>
                <w:smallCaps w:val="0"/>
                <w:color w:val="000000" w:themeColor="text1" w:themeTint="FF" w:themeShade="FF"/>
                <w:sz w:val="22"/>
                <w:szCs w:val="22"/>
                <w:lang w:val="en-GB"/>
              </w:rPr>
              <w:t>3. It is often observable in traditional classroom learning that the focus of the students is taken in the wrong direction based on taking notes and obtaining knowledge from the class.</w:t>
            </w:r>
          </w:p>
        </w:tc>
      </w:tr>
      <w:tr w:rsidR="0307EBD5" w:rsidTr="280EC5C7" w14:paraId="53480669">
        <w:tc>
          <w:tcPr>
            <w:tcW w:w="4508" w:type="dxa"/>
            <w:tcMar/>
            <w:vAlign w:val="top"/>
          </w:tcPr>
          <w:p w:rsidR="0307EBD5" w:rsidP="0307EBD5" w:rsidRDefault="0307EBD5" w14:paraId="7DE386D4" w14:textId="2FD55A86">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0307EBD5" w:rsidR="0307EBD5">
              <w:rPr>
                <w:rFonts w:ascii="Arial" w:hAnsi="Arial" w:eastAsia="Arial" w:cs="Arial"/>
                <w:b w:val="0"/>
                <w:bCs w:val="0"/>
                <w:i w:val="0"/>
                <w:iCs w:val="0"/>
                <w:caps w:val="0"/>
                <w:smallCaps w:val="0"/>
                <w:color w:val="000000" w:themeColor="text1" w:themeTint="FF" w:themeShade="FF"/>
                <w:sz w:val="22"/>
                <w:szCs w:val="22"/>
                <w:lang w:val="en-GB"/>
              </w:rPr>
              <w:t>4. From the perspective of the educators, traditional classroom learning offers them the scope to improve their accessibility during school hours. The opportunity of the educator to maintain a balanced intelligence session is helpful to create fruitful communication between the educator and learners.</w:t>
            </w:r>
          </w:p>
        </w:tc>
        <w:tc>
          <w:tcPr>
            <w:tcW w:w="4508" w:type="dxa"/>
            <w:tcMar/>
            <w:vAlign w:val="top"/>
          </w:tcPr>
          <w:p w:rsidR="0307EBD5" w:rsidP="0307EBD5" w:rsidRDefault="0307EBD5" w14:paraId="4BE3A77E" w14:textId="52128E86">
            <w:pPr>
              <w:spacing w:after="0" w:afterAutospacing="off" w:line="360" w:lineRule="auto"/>
              <w:jc w:val="left"/>
              <w:rPr>
                <w:rFonts w:ascii="Arial" w:hAnsi="Arial" w:eastAsia="Arial" w:cs="Arial"/>
                <w:b w:val="0"/>
                <w:bCs w:val="0"/>
                <w:i w:val="0"/>
                <w:iCs w:val="0"/>
                <w:caps w:val="0"/>
                <w:smallCaps w:val="0"/>
                <w:color w:val="000000" w:themeColor="text1" w:themeTint="FF" w:themeShade="FF"/>
                <w:sz w:val="22"/>
                <w:szCs w:val="22"/>
              </w:rPr>
            </w:pPr>
            <w:r w:rsidRPr="0307EBD5" w:rsidR="0307EBD5">
              <w:rPr>
                <w:rFonts w:ascii="Arial" w:hAnsi="Arial" w:eastAsia="Arial" w:cs="Arial"/>
                <w:b w:val="0"/>
                <w:bCs w:val="0"/>
                <w:i w:val="0"/>
                <w:iCs w:val="0"/>
                <w:caps w:val="0"/>
                <w:smallCaps w:val="0"/>
                <w:color w:val="000000" w:themeColor="text1" w:themeTint="FF" w:themeShade="FF"/>
                <w:sz w:val="22"/>
                <w:szCs w:val="22"/>
                <w:lang w:val="en-GB"/>
              </w:rPr>
              <w:t>4. The students get less time to practice their lessons in the traditional classroom learning and they need to spend much time in the presentation that is an advantage of traditional classroom learning.</w:t>
            </w:r>
          </w:p>
        </w:tc>
      </w:tr>
    </w:tbl>
    <w:p w:rsidR="0307EBD5" w:rsidP="32D0C3BA" w:rsidRDefault="0307EBD5" w14:paraId="7E816855" w14:textId="480C198C">
      <w:pPr>
        <w:pStyle w:val="Heading2"/>
        <w:spacing w:line="360" w:lineRule="auto"/>
        <w:ind w:left="0" w:firstLine="720"/>
        <w:jc w:val="both"/>
        <w:rPr>
          <w:rFonts w:ascii="Calibri Light" w:hAnsi="Calibri Light" w:eastAsia="" w:cs=""/>
          <w:noProof w:val="0"/>
          <w:color w:val="2F5496" w:themeColor="accent1" w:themeTint="FF" w:themeShade="BF"/>
          <w:sz w:val="26"/>
          <w:szCs w:val="26"/>
          <w:lang w:val="en-GB"/>
        </w:rPr>
      </w:pPr>
    </w:p>
    <w:p w:rsidR="0307EBD5" w:rsidP="0307EBD5" w:rsidRDefault="0307EBD5" w14:paraId="24DFCC9B" w14:textId="03F08657">
      <w:pPr>
        <w:pStyle w:val="Heading2"/>
        <w:spacing w:line="360" w:lineRule="auto"/>
        <w:ind w:left="0" w:firstLine="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2157DC52" w:rsidP="0307EBD5" w:rsidRDefault="2157DC52" w14:paraId="02C0D9EC" w14:textId="4E900637">
      <w:pPr>
        <w:pStyle w:val="Heading2"/>
        <w:spacing w:line="360" w:lineRule="auto"/>
        <w:ind w:left="0" w:firstLine="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0307EBD5" w:rsidR="2157DC52">
        <w:rPr>
          <w:rFonts w:ascii="Arial" w:hAnsi="Arial" w:eastAsia="Arial" w:cs="Arial"/>
          <w:b w:val="1"/>
          <w:bCs w:val="1"/>
          <w:i w:val="0"/>
          <w:iCs w:val="0"/>
          <w:caps w:val="0"/>
          <w:smallCaps w:val="0"/>
          <w:noProof w:val="0"/>
          <w:color w:val="000000" w:themeColor="text1" w:themeTint="FF" w:themeShade="FF"/>
          <w:sz w:val="22"/>
          <w:szCs w:val="22"/>
          <w:lang w:val="en-GB"/>
        </w:rPr>
        <w:t xml:space="preserve">4. </w:t>
      </w:r>
      <w:r w:rsidRPr="0307EBD5" w:rsidR="09C5B1D9">
        <w:rPr>
          <w:rFonts w:ascii="Arial" w:hAnsi="Arial" w:eastAsia="Arial" w:cs="Arial"/>
          <w:b w:val="1"/>
          <w:bCs w:val="1"/>
          <w:i w:val="0"/>
          <w:iCs w:val="0"/>
          <w:caps w:val="0"/>
          <w:smallCaps w:val="0"/>
          <w:noProof w:val="0"/>
          <w:color w:val="000000" w:themeColor="text1" w:themeTint="FF" w:themeShade="FF"/>
          <w:sz w:val="22"/>
          <w:szCs w:val="22"/>
          <w:lang w:val="en-GB"/>
        </w:rPr>
        <w:t>Evaluation of the blended teaching and classroom learning teaching in the past and present with examples</w:t>
      </w:r>
    </w:p>
    <w:p w:rsidR="0307EBD5" w:rsidP="0307EBD5" w:rsidRDefault="0307EBD5" w14:paraId="63CB0EE2" w14:textId="4CC1D42A">
      <w:pPr>
        <w:pStyle w:val="Normal"/>
        <w:rPr>
          <w:noProof w:val="0"/>
          <w:lang w:val="en-GB"/>
        </w:rPr>
      </w:pPr>
    </w:p>
    <w:p w:rsidR="09C5B1D9" w:rsidP="0307EBD5" w:rsidRDefault="09C5B1D9" w14:paraId="1A61FF81" w14:textId="18C76488">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1"/>
          <w:bCs w:val="1"/>
          <w:i w:val="1"/>
          <w:iCs w:val="1"/>
          <w:caps w:val="0"/>
          <w:smallCaps w:val="0"/>
          <w:noProof w:val="0"/>
          <w:color w:val="000000" w:themeColor="text1" w:themeTint="FF" w:themeShade="FF"/>
          <w:sz w:val="22"/>
          <w:szCs w:val="22"/>
          <w:lang w:val="en-GB"/>
        </w:rPr>
        <w:t>Blended teaching:</w:t>
      </w:r>
    </w:p>
    <w:p w:rsidR="0307EBD5" w:rsidP="0307EBD5" w:rsidRDefault="0307EBD5" w14:paraId="7AC65DC0" w14:textId="6C997906">
      <w:pPr>
        <w:pStyle w:val="Normal"/>
        <w:spacing w:before="0" w:beforeAutospacing="off" w:after="0" w:afterAutospacing="off" w:line="360" w:lineRule="auto"/>
        <w:ind w:firstLine="720"/>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09C5B1D9" w:rsidP="0307EBD5" w:rsidRDefault="09C5B1D9" w14:paraId="50F58CD1" w14:textId="6853FFF8">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The evaluation of blended teaching is evident from the period of 1999 to 2002 when the concept of blended learning and teaching was first introduced. In that concept, it was aimed to obtain the blended activities by making a combination between working and playing in the prekindergarten school. The e-learning and instructor-led training were also integrated into this period. The evolvement and improvement of group learning</w:t>
      </w:r>
      <w:r w:rsidRPr="0307EBD5" w:rsidR="09C5B1D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and teamwork also took place during this period through teaching. In this time, face-to-face traditional learning was amalgamated with online learning to create mixed work-based learning for the learners. However, it is also criticised by </w:t>
      </w:r>
      <w:proofErr w:type="spellStart"/>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Güzer</w:t>
      </w:r>
      <w:proofErr w:type="spellEnd"/>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 and Caner (2014) that the blended teaching was inefficient for the students aiming to do the military course.</w:t>
      </w:r>
    </w:p>
    <w:p w:rsidR="09C5B1D9" w:rsidP="0307EBD5" w:rsidRDefault="09C5B1D9" w14:paraId="567EC411" w14:textId="0AAC545A">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After the first attempts, blended teaching went through the definition period during 2003-2006. In this period, the critics were enabled to bring out three blending models, such as the blend of students, activities, and instructors. While the first model indicates the blending of the students belonging to both face-to-face classrooms and online classrooms, the second model emphasises the advantages the students can gain from both types of learning (Dexway.com, 2020). The third model however focuses on the beneficial role of the instructors associated with online learning in the benefit of the face-to-face learning students. These advantages in this stage of blending teaching are further emphasised by indicating that it prospers the sector of higher education. For example, in the administration and management studies, the contribution of blended teaching is huge to support the learners to obtain knowledge about planning, resources, policy, support, and scheduling to apply in their professional life. Therefore, in the facilitation of higher education and making it learner-centric, the role of blended teaching is innumerable.</w:t>
      </w:r>
    </w:p>
    <w:p w:rsidR="09C5B1D9" w:rsidP="0307EBD5" w:rsidRDefault="09C5B1D9" w14:paraId="20BC22DC" w14:textId="77C5E013">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According to Bowyer (2017), the popularity period in blended teaching from 2007 to 2009 experienced the growing acceptance of the trend of this teaching. It can be evaluated from the analysis of the experts in the learning that blended teaching is quite effective and fruitful for the learners to enrich their perception about certain topics.</w:t>
      </w:r>
    </w:p>
    <w:p w:rsidR="280EC5C7" w:rsidP="32D0C3BA" w:rsidRDefault="280EC5C7" w14:paraId="2D4FA504" w14:textId="151B69D6">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11F6DF1D" w14:textId="1CC3706F">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061CC3A4" w14:textId="6BE3D000">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9C5B1D9" w:rsidP="0307EBD5" w:rsidRDefault="09C5B1D9" w14:paraId="4600D451" w14:textId="6EBC47A8">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1"/>
          <w:bCs w:val="1"/>
          <w:i w:val="1"/>
          <w:iCs w:val="1"/>
          <w:caps w:val="0"/>
          <w:smallCaps w:val="0"/>
          <w:noProof w:val="0"/>
          <w:color w:val="000000" w:themeColor="text1" w:themeTint="FF" w:themeShade="FF"/>
          <w:sz w:val="22"/>
          <w:szCs w:val="22"/>
          <w:lang w:val="en-GB"/>
        </w:rPr>
        <w:t>Classroom learning teaching:</w:t>
      </w:r>
    </w:p>
    <w:p w:rsidR="0307EBD5" w:rsidP="0307EBD5" w:rsidRDefault="0307EBD5" w14:paraId="5E898666" w14:textId="3E09E8C1">
      <w:pPr>
        <w:pStyle w:val="Normal"/>
        <w:spacing w:before="0" w:beforeAutospacing="off" w:after="0" w:afterAutospacing="off" w:line="360" w:lineRule="auto"/>
        <w:ind w:firstLine="720"/>
        <w:jc w:val="both"/>
        <w:rPr>
          <w:rFonts w:ascii="Arial" w:hAnsi="Arial" w:eastAsia="Arial" w:cs="Arial"/>
          <w:b w:val="1"/>
          <w:bCs w:val="1"/>
          <w:i w:val="1"/>
          <w:iCs w:val="1"/>
          <w:caps w:val="0"/>
          <w:smallCaps w:val="0"/>
          <w:noProof w:val="0"/>
          <w:color w:val="000000" w:themeColor="text1" w:themeTint="FF" w:themeShade="FF"/>
          <w:sz w:val="22"/>
          <w:szCs w:val="22"/>
          <w:lang w:val="en-GB"/>
        </w:rPr>
      </w:pPr>
    </w:p>
    <w:p w:rsidR="09C5B1D9" w:rsidP="0307EBD5" w:rsidRDefault="09C5B1D9" w14:paraId="763DEDF2" w14:textId="187097A2">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The evaluation of the traditional classroom learning teaching has gone through significant changes since the past implementing effective new ideas in it. These changes can majorly be observed in the introduction and continuation of eLearning. In the last 10 years, the dominance of eLearning in classroom learning teaching has become so remarkable that it is now not limited to the Googling questions or MOOCs that were the conventional previous method. For example, the blended model has occupied the dimension of classroom learning teaching by focusing on the data collection, research, privacy, social learning, and reporting of the outcomes. The teachers have also been suggested to design the team-working learning process in the present classroom learning teaching to provide a quality learning experience to the learners.</w:t>
      </w:r>
    </w:p>
    <w:p w:rsidR="09C5B1D9" w:rsidP="0307EBD5" w:rsidRDefault="09C5B1D9" w14:paraId="5B51D73C" w14:textId="17D511A0">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However, Semaan (2017) has concentrated on the enhancement of the visibility of data than content in the present times. In the past, the teamwork with the learners leading to the scrutiny of the assessment data was quite rare and eventually, it has become a trend and common in the present</w:t>
      </w:r>
      <w:r w:rsidRPr="0307EBD5" w:rsidR="09C5B1D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 Unlike the past, the present time classroom teaching does not give much stress on critical thinking, research capacity, curiosity, and intellectualism. Even one of the major evaluations can be pointed out in the requirement of proficiency and expertise in the learning standard through the invention of machines. Apart from this, mobility has occupied a major portion in the classroom learning teaching in the present to provide a progressive learning environment to the students, for example, mobile teaching via Skype with other classrooms has enriched the learners’ ability to take an active part in the project-based teaching and learning. However, before approximately 50 years, the classroom learning teaching instructed the learners to walk around by getting up from their desks as per their needs. Even in past, the teaching style in classroom learning was most visible in the form of leadership that went through a vast change with time introducing the concept of </w:t>
      </w:r>
      <w:proofErr w:type="spellStart"/>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teacherpreneurship</w:t>
      </w:r>
      <w:proofErr w:type="spellEnd"/>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 (Shetty and </w:t>
      </w:r>
      <w:proofErr w:type="spellStart"/>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Dhannur</w:t>
      </w:r>
      <w:proofErr w:type="spellEnd"/>
      <w:r w:rsidRPr="0307EBD5" w:rsidR="09C5B1D9">
        <w:rPr>
          <w:rFonts w:ascii="Arial" w:hAnsi="Arial" w:eastAsia="Arial" w:cs="Arial"/>
          <w:b w:val="0"/>
          <w:bCs w:val="0"/>
          <w:i w:val="0"/>
          <w:iCs w:val="0"/>
          <w:caps w:val="0"/>
          <w:smallCaps w:val="0"/>
          <w:noProof w:val="0"/>
          <w:color w:val="000000" w:themeColor="text1" w:themeTint="FF" w:themeShade="FF"/>
          <w:sz w:val="22"/>
          <w:szCs w:val="22"/>
          <w:lang w:val="en-GB"/>
        </w:rPr>
        <w:t>, 2020). Through this, the present classroom learning teaching has been experiencing the sharing of ideas in social media and its encouragement along with the creation of a direct link to the learners and communities in multiple methods.</w:t>
      </w:r>
    </w:p>
    <w:p w:rsidR="0307EBD5" w:rsidP="0307EBD5" w:rsidRDefault="0307EBD5" w14:paraId="644A1C86" w14:textId="12A83F12">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FC3D4BB" w:rsidP="0307EBD5" w:rsidRDefault="3FC3D4BB" w14:paraId="2440435D" w14:textId="2457B374">
      <w:pPr>
        <w:pStyle w:val="Heading2"/>
        <w:spacing w:before="0" w:beforeAutospacing="off" w:after="0" w:afterAutospacing="off" w:line="360" w:lineRule="auto"/>
        <w:ind w:firstLine="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0307EBD5" w:rsidR="3FC3D4BB">
        <w:rPr>
          <w:rFonts w:ascii="Arial" w:hAnsi="Arial" w:eastAsia="Arial" w:cs="Arial"/>
          <w:b w:val="1"/>
          <w:bCs w:val="1"/>
          <w:i w:val="0"/>
          <w:iCs w:val="0"/>
          <w:caps w:val="0"/>
          <w:smallCaps w:val="0"/>
          <w:noProof w:val="0"/>
          <w:color w:val="000000" w:themeColor="text1" w:themeTint="FF" w:themeShade="FF"/>
          <w:sz w:val="22"/>
          <w:szCs w:val="22"/>
          <w:lang w:val="en-GB"/>
        </w:rPr>
        <w:t xml:space="preserve">5. </w:t>
      </w:r>
      <w:r w:rsidRPr="0307EBD5" w:rsidR="09C5B1D9">
        <w:rPr>
          <w:rFonts w:ascii="Arial" w:hAnsi="Arial" w:eastAsia="Arial" w:cs="Arial"/>
          <w:b w:val="1"/>
          <w:bCs w:val="1"/>
          <w:i w:val="0"/>
          <w:iCs w:val="0"/>
          <w:caps w:val="0"/>
          <w:smallCaps w:val="0"/>
          <w:noProof w:val="0"/>
          <w:color w:val="000000" w:themeColor="text1" w:themeTint="FF" w:themeShade="FF"/>
          <w:sz w:val="22"/>
          <w:szCs w:val="22"/>
          <w:lang w:val="en-GB"/>
        </w:rPr>
        <w:t>Recommendations based on evaluation</w:t>
      </w:r>
      <w:r w:rsidRPr="0307EBD5" w:rsidR="4F472676">
        <w:rPr>
          <w:rFonts w:ascii="Arial" w:hAnsi="Arial" w:eastAsia="Arial" w:cs="Arial"/>
          <w:b w:val="1"/>
          <w:bCs w:val="1"/>
          <w:i w:val="0"/>
          <w:iCs w:val="0"/>
          <w:caps w:val="0"/>
          <w:smallCaps w:val="0"/>
          <w:noProof w:val="0"/>
          <w:color w:val="000000" w:themeColor="text1" w:themeTint="FF" w:themeShade="FF"/>
          <w:sz w:val="22"/>
          <w:szCs w:val="22"/>
          <w:lang w:val="en-GB"/>
        </w:rPr>
        <w:t xml:space="preserve"> and conclusion</w:t>
      </w:r>
    </w:p>
    <w:p w:rsidR="0307EBD5" w:rsidP="0307EBD5" w:rsidRDefault="0307EBD5" w14:paraId="06650DE1" w14:textId="2EF92EA9">
      <w:pPr>
        <w:pStyle w:val="Normal"/>
        <w:rPr>
          <w:noProof w:val="0"/>
          <w:lang w:val="en-GB"/>
        </w:rPr>
      </w:pPr>
    </w:p>
    <w:p w:rsidR="09C5B1D9" w:rsidP="39045868" w:rsidRDefault="09C5B1D9" w14:paraId="77C4B23D" w14:textId="0C6406DC">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045868" w:rsidR="09C5B1D9">
        <w:rPr>
          <w:rFonts w:ascii="Arial" w:hAnsi="Arial" w:eastAsia="Arial" w:cs="Arial"/>
          <w:b w:val="0"/>
          <w:bCs w:val="0"/>
          <w:i w:val="0"/>
          <w:iCs w:val="0"/>
          <w:caps w:val="0"/>
          <w:smallCaps w:val="0"/>
          <w:noProof w:val="0"/>
          <w:color w:val="000000" w:themeColor="text1" w:themeTint="FF" w:themeShade="FF"/>
          <w:sz w:val="22"/>
          <w:szCs w:val="22"/>
          <w:lang w:val="en-GB"/>
        </w:rPr>
        <w:t>In the case of blended teaching,</w:t>
      </w:r>
      <w:r w:rsidRPr="39045868" w:rsidR="09C5B1D9">
        <w:rPr>
          <w:rFonts w:ascii="Arial" w:hAnsi="Arial" w:eastAsia="Arial" w:cs="Arial"/>
          <w:b w:val="1"/>
          <w:bCs w:val="1"/>
          <w:i w:val="0"/>
          <w:iCs w:val="0"/>
          <w:caps w:val="0"/>
          <w:smallCaps w:val="0"/>
          <w:noProof w:val="0"/>
          <w:color w:val="000000" w:themeColor="text1" w:themeTint="FF" w:themeShade="FF"/>
          <w:sz w:val="22"/>
          <w:szCs w:val="22"/>
          <w:lang w:val="en-GB"/>
        </w:rPr>
        <w:t xml:space="preserve"> it can be sta</w:t>
      </w:r>
      <w:r w:rsidRPr="39045868" w:rsidR="09C5B1D9">
        <w:rPr>
          <w:rFonts w:ascii="Arial" w:hAnsi="Arial" w:eastAsia="Arial" w:cs="Arial"/>
          <w:b w:val="1"/>
          <w:bCs w:val="1"/>
          <w:i w:val="0"/>
          <w:iCs w:val="0"/>
          <w:caps w:val="0"/>
          <w:smallCaps w:val="0"/>
          <w:noProof w:val="0"/>
          <w:color w:val="000000" w:themeColor="text1" w:themeTint="FF" w:themeShade="FF"/>
          <w:sz w:val="22"/>
          <w:szCs w:val="22"/>
          <w:lang w:val="en-GB"/>
        </w:rPr>
        <w:t>ted that the programmes in this learning process are needed to strictly take the people-first approach concerning the learners</w:t>
      </w:r>
      <w:r w:rsidRPr="39045868" w:rsidR="09C5B1D9">
        <w:rPr>
          <w:rFonts w:ascii="Arial" w:hAnsi="Arial" w:eastAsia="Arial" w:cs="Arial"/>
          <w:b w:val="0"/>
          <w:bCs w:val="0"/>
          <w:i w:val="0"/>
          <w:iCs w:val="0"/>
          <w:caps w:val="0"/>
          <w:smallCaps w:val="0"/>
          <w:noProof w:val="0"/>
          <w:color w:val="000000" w:themeColor="text1" w:themeTint="FF" w:themeShade="FF"/>
          <w:sz w:val="22"/>
          <w:szCs w:val="22"/>
          <w:lang w:val="en-GB"/>
        </w:rPr>
        <w:t>. It refers to the fact that before taking any decision in the blended learning process,</w:t>
      </w:r>
      <w:r w:rsidRPr="39045868" w:rsidR="09C5B1D9">
        <w:rPr>
          <w:rFonts w:ascii="Arial" w:hAnsi="Arial" w:eastAsia="Arial" w:cs="Arial"/>
          <w:b w:val="1"/>
          <w:bCs w:val="1"/>
          <w:i w:val="0"/>
          <w:iCs w:val="0"/>
          <w:caps w:val="0"/>
          <w:smallCaps w:val="0"/>
          <w:noProof w:val="0"/>
          <w:color w:val="000000" w:themeColor="text1" w:themeTint="FF" w:themeShade="FF"/>
          <w:sz w:val="22"/>
          <w:szCs w:val="22"/>
          <w:lang w:val="en-GB"/>
        </w:rPr>
        <w:t xml:space="preserve"> the process should consider the people associated with this process first and then something else.</w:t>
      </w:r>
      <w:r w:rsidRPr="39045868"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 Through this, the relationship between the educators and learners can positively be developed. </w:t>
      </w:r>
    </w:p>
    <w:p w:rsidR="09C5B1D9" w:rsidP="39045868" w:rsidRDefault="09C5B1D9" w14:paraId="3FE4EAE6" w14:textId="165B7367">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045868"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Even it is also effective to conjugally </w:t>
      </w:r>
      <w:r w:rsidRPr="39045868" w:rsidR="09C5B1D9">
        <w:rPr>
          <w:rFonts w:ascii="Arial" w:hAnsi="Arial" w:eastAsia="Arial" w:cs="Arial"/>
          <w:b w:val="1"/>
          <w:bCs w:val="1"/>
          <w:i w:val="0"/>
          <w:iCs w:val="0"/>
          <w:caps w:val="0"/>
          <w:smallCaps w:val="0"/>
          <w:noProof w:val="0"/>
          <w:color w:val="000000" w:themeColor="text1" w:themeTint="FF" w:themeShade="FF"/>
          <w:sz w:val="22"/>
          <w:szCs w:val="22"/>
          <w:lang w:val="en-GB"/>
        </w:rPr>
        <w:t xml:space="preserve">create learning activities </w:t>
      </w:r>
      <w:r w:rsidRPr="39045868"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engaging the learners and teachers to execute literacy as a social experience. Eventually, it can also be recommended in the case of blended teaching that adult educators should more be encouraged with providing system support. It is often opined that as in blended learning the scopes of the educators to establish their leadership is low, implementation of more system support may assist them by training, additional remuneration, and professional enrichment. The </w:t>
      </w:r>
      <w:r w:rsidRPr="39045868" w:rsidR="09C5B1D9">
        <w:rPr>
          <w:rFonts w:ascii="Arial" w:hAnsi="Arial" w:eastAsia="Arial" w:cs="Arial"/>
          <w:b w:val="1"/>
          <w:bCs w:val="1"/>
          <w:i w:val="0"/>
          <w:iCs w:val="0"/>
          <w:caps w:val="0"/>
          <w:smallCaps w:val="0"/>
          <w:noProof w:val="0"/>
          <w:color w:val="000000" w:themeColor="text1" w:themeTint="FF" w:themeShade="FF"/>
          <w:sz w:val="22"/>
          <w:szCs w:val="22"/>
          <w:lang w:val="en-GB"/>
        </w:rPr>
        <w:t>i</w:t>
      </w:r>
      <w:r w:rsidRPr="39045868" w:rsidR="09C5B1D9">
        <w:rPr>
          <w:rFonts w:ascii="Arial" w:hAnsi="Arial" w:eastAsia="Arial" w:cs="Arial"/>
          <w:b w:val="1"/>
          <w:bCs w:val="1"/>
          <w:i w:val="0"/>
          <w:iCs w:val="0"/>
          <w:caps w:val="0"/>
          <w:smallCaps w:val="0"/>
          <w:noProof w:val="0"/>
          <w:color w:val="000000" w:themeColor="text1" w:themeTint="FF" w:themeShade="FF"/>
          <w:sz w:val="22"/>
          <w:szCs w:val="22"/>
          <w:lang w:val="en-GB"/>
        </w:rPr>
        <w:t xml:space="preserve">mplementation of more technological support in skill development and curriculum planning </w:t>
      </w:r>
      <w:r w:rsidRPr="39045868" w:rsidR="09C5B1D9">
        <w:rPr>
          <w:rFonts w:ascii="Arial" w:hAnsi="Arial" w:eastAsia="Arial" w:cs="Arial"/>
          <w:b w:val="0"/>
          <w:bCs w:val="0"/>
          <w:i w:val="0"/>
          <w:iCs w:val="0"/>
          <w:caps w:val="0"/>
          <w:smallCaps w:val="0"/>
          <w:noProof w:val="0"/>
          <w:color w:val="000000" w:themeColor="text1" w:themeTint="FF" w:themeShade="FF"/>
          <w:sz w:val="22"/>
          <w:szCs w:val="22"/>
          <w:lang w:val="en-GB"/>
        </w:rPr>
        <w:t>can be mentioned in this regard.</w:t>
      </w:r>
    </w:p>
    <w:p w:rsidR="09C5B1D9" w:rsidP="39045868" w:rsidRDefault="09C5B1D9" w14:paraId="5044E3BC" w14:textId="5D08F2B6">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045868"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In the context of classroom learning teaching, it can be recommended that the </w:t>
      </w:r>
      <w:r w:rsidRPr="39045868" w:rsidR="09C5B1D9">
        <w:rPr>
          <w:rFonts w:ascii="Arial" w:hAnsi="Arial" w:eastAsia="Arial" w:cs="Arial"/>
          <w:b w:val="1"/>
          <w:bCs w:val="1"/>
          <w:i w:val="0"/>
          <w:iCs w:val="0"/>
          <w:caps w:val="0"/>
          <w:smallCaps w:val="0"/>
          <w:noProof w:val="0"/>
          <w:color w:val="000000" w:themeColor="text1" w:themeTint="FF" w:themeShade="FF"/>
          <w:sz w:val="22"/>
          <w:szCs w:val="22"/>
          <w:lang w:val="en-GB"/>
        </w:rPr>
        <w:t xml:space="preserve">introduction of new and updated technologies </w:t>
      </w:r>
      <w:r w:rsidRPr="39045868"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in the learning process is the potential to enrich the teaching quality in the classroom. </w:t>
      </w:r>
    </w:p>
    <w:p w:rsidR="09C5B1D9" w:rsidP="39045868" w:rsidRDefault="09C5B1D9" w14:paraId="59DEA4B2" w14:textId="5615C146">
      <w:pPr>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9045868"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The technological support can also empower the learners to be active in the classroom and participate in an interactive session with the teachers. Even by </w:t>
      </w:r>
      <w:r w:rsidRPr="39045868" w:rsidR="09C5B1D9">
        <w:rPr>
          <w:rFonts w:ascii="Arial" w:hAnsi="Arial" w:eastAsia="Arial" w:cs="Arial"/>
          <w:b w:val="1"/>
          <w:bCs w:val="1"/>
          <w:i w:val="0"/>
          <w:iCs w:val="0"/>
          <w:caps w:val="0"/>
          <w:smallCaps w:val="0"/>
          <w:noProof w:val="0"/>
          <w:color w:val="000000" w:themeColor="text1" w:themeTint="FF" w:themeShade="FF"/>
          <w:sz w:val="22"/>
          <w:szCs w:val="22"/>
          <w:lang w:val="en-GB"/>
        </w:rPr>
        <w:t xml:space="preserve">operating the personalised learning </w:t>
      </w:r>
      <w:r w:rsidRPr="39045868" w:rsidR="09C5B1D9">
        <w:rPr>
          <w:rFonts w:ascii="Arial" w:hAnsi="Arial" w:eastAsia="Arial" w:cs="Arial"/>
          <w:b w:val="0"/>
          <w:bCs w:val="0"/>
          <w:i w:val="0"/>
          <w:iCs w:val="0"/>
          <w:caps w:val="0"/>
          <w:smallCaps w:val="0"/>
          <w:noProof w:val="0"/>
          <w:color w:val="000000" w:themeColor="text1" w:themeTint="FF" w:themeShade="FF"/>
          <w:sz w:val="22"/>
          <w:szCs w:val="22"/>
          <w:lang w:val="en-GB"/>
        </w:rPr>
        <w:t xml:space="preserve">for the students, they can be offered interesting and encouraging learning experiences. Moreover, </w:t>
      </w:r>
      <w:r w:rsidRPr="39045868" w:rsidR="09C5B1D9">
        <w:rPr>
          <w:rFonts w:ascii="Arial" w:hAnsi="Arial" w:eastAsia="Arial" w:cs="Arial"/>
          <w:b w:val="1"/>
          <w:bCs w:val="1"/>
          <w:i w:val="0"/>
          <w:iCs w:val="0"/>
          <w:caps w:val="0"/>
          <w:smallCaps w:val="0"/>
          <w:noProof w:val="0"/>
          <w:color w:val="000000" w:themeColor="text1" w:themeTint="FF" w:themeShade="FF"/>
          <w:sz w:val="22"/>
          <w:szCs w:val="22"/>
          <w:lang w:val="en-GB"/>
        </w:rPr>
        <w:t>if the parents can be engaged in the classroom during this learning procedure, they can also be kept updated to support the learners.</w:t>
      </w:r>
    </w:p>
    <w:p w:rsidR="0307EBD5" w:rsidP="32D0C3BA" w:rsidRDefault="0307EBD5" w14:paraId="435B3A97" w14:textId="5BDA8C9C">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2D0C3BA" w:rsidR="32887A31">
        <w:rPr>
          <w:rFonts w:ascii="Arial" w:hAnsi="Arial" w:eastAsia="Arial" w:cs="Arial"/>
          <w:b w:val="0"/>
          <w:bCs w:val="0"/>
          <w:i w:val="0"/>
          <w:iCs w:val="0"/>
          <w:caps w:val="0"/>
          <w:smallCaps w:val="0"/>
          <w:noProof w:val="0"/>
          <w:color w:val="000000" w:themeColor="text1" w:themeTint="FF" w:themeShade="FF"/>
          <w:sz w:val="22"/>
          <w:szCs w:val="22"/>
          <w:lang w:val="en-GB"/>
        </w:rPr>
        <w:t xml:space="preserve">As a </w:t>
      </w:r>
      <w:proofErr w:type="spellStart"/>
      <w:r w:rsidRPr="32D0C3BA" w:rsidR="32887A31">
        <w:rPr>
          <w:rFonts w:ascii="Arial" w:hAnsi="Arial" w:eastAsia="Arial" w:cs="Arial"/>
          <w:b w:val="0"/>
          <w:bCs w:val="0"/>
          <w:i w:val="0"/>
          <w:iCs w:val="0"/>
          <w:caps w:val="0"/>
          <w:smallCaps w:val="0"/>
          <w:noProof w:val="0"/>
          <w:color w:val="000000" w:themeColor="text1" w:themeTint="FF" w:themeShade="FF"/>
          <w:sz w:val="22"/>
          <w:szCs w:val="22"/>
          <w:lang w:val="en-GB"/>
        </w:rPr>
        <w:t>conclucion</w:t>
      </w:r>
      <w:proofErr w:type="spellEnd"/>
      <w:r w:rsidRPr="32D0C3BA" w:rsidR="32887A31">
        <w:rPr>
          <w:rFonts w:ascii="Arial" w:hAnsi="Arial" w:eastAsia="Arial" w:cs="Arial"/>
          <w:b w:val="0"/>
          <w:bCs w:val="0"/>
          <w:i w:val="0"/>
          <w:iCs w:val="0"/>
          <w:caps w:val="0"/>
          <w:smallCaps w:val="0"/>
          <w:noProof w:val="0"/>
          <w:color w:val="000000" w:themeColor="text1" w:themeTint="FF" w:themeShade="FF"/>
          <w:sz w:val="22"/>
          <w:szCs w:val="22"/>
          <w:lang w:val="en-GB"/>
        </w:rPr>
        <w:t xml:space="preserve">, the blended learning technique is the modern aspect of advanced learning in higher education with vast limits of accessibility. However, the traditional classroom also has the prior aspect of </w:t>
      </w:r>
      <w:r w:rsidRPr="32D0C3BA" w:rsidR="32887A31">
        <w:rPr>
          <w:rFonts w:ascii="Arial" w:hAnsi="Arial" w:eastAsia="Arial" w:cs="Arial"/>
          <w:b w:val="0"/>
          <w:bCs w:val="0"/>
          <w:i w:val="0"/>
          <w:iCs w:val="0"/>
          <w:caps w:val="0"/>
          <w:smallCaps w:val="0"/>
          <w:noProof w:val="0"/>
          <w:color w:val="000000" w:themeColor="text1" w:themeTint="FF" w:themeShade="FF"/>
          <w:sz w:val="22"/>
          <w:szCs w:val="22"/>
          <w:lang w:val="en-GB"/>
        </w:rPr>
        <w:t>providing</w:t>
      </w:r>
      <w:r w:rsidRPr="32D0C3BA" w:rsidR="32887A31">
        <w:rPr>
          <w:rFonts w:ascii="Arial" w:hAnsi="Arial" w:eastAsia="Arial" w:cs="Arial"/>
          <w:b w:val="0"/>
          <w:bCs w:val="0"/>
          <w:i w:val="0"/>
          <w:iCs w:val="0"/>
          <w:caps w:val="0"/>
          <w:smallCaps w:val="0"/>
          <w:noProof w:val="0"/>
          <w:color w:val="000000" w:themeColor="text1" w:themeTint="FF" w:themeShade="FF"/>
          <w:sz w:val="22"/>
          <w:szCs w:val="22"/>
          <w:lang w:val="en-GB"/>
        </w:rPr>
        <w:t xml:space="preserve"> the traditional education environment. Significantly it has </w:t>
      </w:r>
      <w:r w:rsidRPr="32D0C3BA" w:rsidR="32887A31">
        <w:rPr>
          <w:rFonts w:ascii="Arial" w:hAnsi="Arial" w:eastAsia="Arial" w:cs="Arial"/>
          <w:b w:val="0"/>
          <w:bCs w:val="0"/>
          <w:i w:val="0"/>
          <w:iCs w:val="0"/>
          <w:caps w:val="0"/>
          <w:smallCaps w:val="0"/>
          <w:noProof w:val="0"/>
          <w:color w:val="000000" w:themeColor="text1" w:themeTint="FF" w:themeShade="FF"/>
          <w:sz w:val="22"/>
          <w:szCs w:val="22"/>
          <w:lang w:val="en-GB"/>
        </w:rPr>
        <w:t>provided</w:t>
      </w:r>
      <w:r w:rsidRPr="32D0C3BA" w:rsidR="32887A31">
        <w:rPr>
          <w:rFonts w:ascii="Arial" w:hAnsi="Arial" w:eastAsia="Arial" w:cs="Arial"/>
          <w:b w:val="0"/>
          <w:bCs w:val="0"/>
          <w:i w:val="0"/>
          <w:iCs w:val="0"/>
          <w:caps w:val="0"/>
          <w:smallCaps w:val="0"/>
          <w:noProof w:val="0"/>
          <w:color w:val="000000" w:themeColor="text1" w:themeTint="FF" w:themeShade="FF"/>
          <w:sz w:val="22"/>
          <w:szCs w:val="22"/>
          <w:lang w:val="en-GB"/>
        </w:rPr>
        <w:t xml:space="preserve"> prior knowledge of the pros and cons of both higher education aspects. </w:t>
      </w:r>
    </w:p>
    <w:p w:rsidR="0307EBD5" w:rsidP="32D0C3BA" w:rsidRDefault="0307EBD5" w14:paraId="6380CE80" w14:textId="3E152190">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32D0C3BA" w:rsidRDefault="0307EBD5" w14:paraId="2E98D9AD" w14:textId="6A607A9F">
      <w:pPr>
        <w:pStyle w:val="Normal"/>
        <w:spacing w:before="0" w:beforeAutospacing="off" w:after="0" w:afterAutospacing="off" w:line="360" w:lineRule="auto"/>
        <w:ind w:firstLine="72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2D0C3BA" w:rsidR="0C256D2A">
        <w:rPr>
          <w:rFonts w:ascii="Arial" w:hAnsi="Arial" w:eastAsia="Arial" w:cs="Arial"/>
          <w:b w:val="1"/>
          <w:bCs w:val="1"/>
          <w:i w:val="0"/>
          <w:iCs w:val="0"/>
          <w:caps w:val="0"/>
          <w:smallCaps w:val="0"/>
          <w:noProof w:val="0"/>
          <w:color w:val="000000" w:themeColor="text1" w:themeTint="FF" w:themeShade="FF"/>
          <w:sz w:val="22"/>
          <w:szCs w:val="22"/>
          <w:lang w:val="en-GB"/>
        </w:rPr>
        <w:t>Summary</w:t>
      </w:r>
    </w:p>
    <w:p w:rsidR="0307EBD5" w:rsidP="32D0C3BA" w:rsidRDefault="0307EBD5" w14:paraId="2BAC886B" w14:textId="3C79E448">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32D0C3BA" w:rsidRDefault="0307EBD5" w14:paraId="3214D2BD" w14:textId="6A115E63">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2D0C3BA" w:rsidR="0ACADA12">
        <w:rPr>
          <w:rFonts w:ascii="Arial" w:hAnsi="Arial" w:eastAsia="Arial" w:cs="Arial"/>
          <w:b w:val="0"/>
          <w:bCs w:val="0"/>
          <w:i w:val="0"/>
          <w:iCs w:val="0"/>
          <w:caps w:val="0"/>
          <w:smallCaps w:val="0"/>
          <w:noProof w:val="0"/>
          <w:color w:val="000000" w:themeColor="text1" w:themeTint="FF" w:themeShade="FF"/>
          <w:sz w:val="22"/>
          <w:szCs w:val="22"/>
          <w:lang w:val="en-GB"/>
        </w:rPr>
        <w:t xml:space="preserve">For me, is more efficient the </w:t>
      </w:r>
      <w:r w:rsidRPr="32D0C3BA" w:rsidR="496FBF43">
        <w:rPr>
          <w:rFonts w:ascii="Arial" w:hAnsi="Arial" w:eastAsia="Arial" w:cs="Arial"/>
          <w:b w:val="0"/>
          <w:bCs w:val="0"/>
          <w:i w:val="0"/>
          <w:iCs w:val="0"/>
          <w:caps w:val="0"/>
          <w:smallCaps w:val="0"/>
          <w:noProof w:val="0"/>
          <w:color w:val="000000" w:themeColor="text1" w:themeTint="FF" w:themeShade="FF"/>
          <w:sz w:val="22"/>
          <w:szCs w:val="22"/>
          <w:lang w:val="en-GB"/>
        </w:rPr>
        <w:t>blended</w:t>
      </w:r>
      <w:r w:rsidRPr="32D0C3BA" w:rsidR="0ACADA12">
        <w:rPr>
          <w:rFonts w:ascii="Arial" w:hAnsi="Arial" w:eastAsia="Arial" w:cs="Arial"/>
          <w:b w:val="0"/>
          <w:bCs w:val="0"/>
          <w:i w:val="0"/>
          <w:iCs w:val="0"/>
          <w:caps w:val="0"/>
          <w:smallCaps w:val="0"/>
          <w:noProof w:val="0"/>
          <w:color w:val="000000" w:themeColor="text1" w:themeTint="FF" w:themeShade="FF"/>
          <w:sz w:val="22"/>
          <w:szCs w:val="22"/>
          <w:lang w:val="en-GB"/>
        </w:rPr>
        <w:t xml:space="preserve"> learning, because I can understand better the information with the help of activities, of the power points, the </w:t>
      </w:r>
      <w:r w:rsidRPr="32D0C3BA" w:rsidR="0F11FCC0">
        <w:rPr>
          <w:rFonts w:ascii="Arial" w:hAnsi="Arial" w:eastAsia="Arial" w:cs="Arial"/>
          <w:b w:val="0"/>
          <w:bCs w:val="0"/>
          <w:i w:val="0"/>
          <w:iCs w:val="0"/>
          <w:caps w:val="0"/>
          <w:smallCaps w:val="0"/>
          <w:noProof w:val="0"/>
          <w:color w:val="000000" w:themeColor="text1" w:themeTint="FF" w:themeShade="FF"/>
          <w:sz w:val="22"/>
          <w:szCs w:val="22"/>
          <w:lang w:val="en-GB"/>
        </w:rPr>
        <w:t>accessibility</w:t>
      </w:r>
      <w:r w:rsidRPr="32D0C3BA" w:rsidR="0ACADA12">
        <w:rPr>
          <w:rFonts w:ascii="Arial" w:hAnsi="Arial" w:eastAsia="Arial" w:cs="Arial"/>
          <w:b w:val="0"/>
          <w:bCs w:val="0"/>
          <w:i w:val="0"/>
          <w:iCs w:val="0"/>
          <w:caps w:val="0"/>
          <w:smallCaps w:val="0"/>
          <w:noProof w:val="0"/>
          <w:color w:val="000000" w:themeColor="text1" w:themeTint="FF" w:themeShade="FF"/>
          <w:sz w:val="22"/>
          <w:szCs w:val="22"/>
          <w:lang w:val="en-GB"/>
        </w:rPr>
        <w:t xml:space="preserve"> at th</w:t>
      </w:r>
      <w:r w:rsidRPr="32D0C3BA" w:rsidR="518B575E">
        <w:rPr>
          <w:rFonts w:ascii="Arial" w:hAnsi="Arial" w:eastAsia="Arial" w:cs="Arial"/>
          <w:b w:val="0"/>
          <w:bCs w:val="0"/>
          <w:i w:val="0"/>
          <w:iCs w:val="0"/>
          <w:caps w:val="0"/>
          <w:smallCaps w:val="0"/>
          <w:noProof w:val="0"/>
          <w:color w:val="000000" w:themeColor="text1" w:themeTint="FF" w:themeShade="FF"/>
          <w:sz w:val="22"/>
          <w:szCs w:val="22"/>
          <w:lang w:val="en-GB"/>
        </w:rPr>
        <w:t>e modules</w:t>
      </w:r>
      <w:r w:rsidRPr="32D0C3BA" w:rsidR="00A38348">
        <w:rPr>
          <w:rFonts w:ascii="Arial" w:hAnsi="Arial" w:eastAsia="Arial" w:cs="Arial"/>
          <w:b w:val="0"/>
          <w:bCs w:val="0"/>
          <w:i w:val="0"/>
          <w:iCs w:val="0"/>
          <w:caps w:val="0"/>
          <w:smallCaps w:val="0"/>
          <w:noProof w:val="0"/>
          <w:color w:val="000000" w:themeColor="text1" w:themeTint="FF" w:themeShade="FF"/>
          <w:sz w:val="22"/>
          <w:szCs w:val="22"/>
          <w:lang w:val="en-GB"/>
        </w:rPr>
        <w:t>, that the university provide us with the help of the student's platform.</w:t>
      </w:r>
      <w:r w:rsidRPr="32D0C3BA" w:rsidR="10303C90">
        <w:rPr>
          <w:rFonts w:ascii="Arial" w:hAnsi="Arial" w:eastAsia="Arial" w:cs="Arial"/>
          <w:b w:val="0"/>
          <w:bCs w:val="0"/>
          <w:i w:val="0"/>
          <w:iCs w:val="0"/>
          <w:caps w:val="0"/>
          <w:smallCaps w:val="0"/>
          <w:noProof w:val="0"/>
          <w:color w:val="000000" w:themeColor="text1" w:themeTint="FF" w:themeShade="FF"/>
          <w:sz w:val="22"/>
          <w:szCs w:val="22"/>
          <w:lang w:val="en-GB"/>
        </w:rPr>
        <w:t xml:space="preserve"> It is easier to </w:t>
      </w:r>
      <w:r w:rsidRPr="32D0C3BA" w:rsidR="19C30199">
        <w:rPr>
          <w:rFonts w:ascii="Arial" w:hAnsi="Arial" w:eastAsia="Arial" w:cs="Arial"/>
          <w:b w:val="0"/>
          <w:bCs w:val="0"/>
          <w:i w:val="0"/>
          <w:iCs w:val="0"/>
          <w:caps w:val="0"/>
          <w:smallCaps w:val="0"/>
          <w:noProof w:val="0"/>
          <w:color w:val="000000" w:themeColor="text1" w:themeTint="FF" w:themeShade="FF"/>
          <w:sz w:val="22"/>
          <w:szCs w:val="22"/>
          <w:lang w:val="en-GB"/>
        </w:rPr>
        <w:t>process</w:t>
      </w:r>
      <w:r w:rsidRPr="32D0C3BA" w:rsidR="10303C90">
        <w:rPr>
          <w:rFonts w:ascii="Arial" w:hAnsi="Arial" w:eastAsia="Arial" w:cs="Arial"/>
          <w:b w:val="0"/>
          <w:bCs w:val="0"/>
          <w:i w:val="0"/>
          <w:iCs w:val="0"/>
          <w:caps w:val="0"/>
          <w:smallCaps w:val="0"/>
          <w:noProof w:val="0"/>
          <w:color w:val="000000" w:themeColor="text1" w:themeTint="FF" w:themeShade="FF"/>
          <w:sz w:val="22"/>
          <w:szCs w:val="22"/>
          <w:lang w:val="en-GB"/>
        </w:rPr>
        <w:t xml:space="preserve"> the information like this, of course the traditional </w:t>
      </w:r>
      <w:r w:rsidRPr="32D0C3BA" w:rsidR="060AC9DF">
        <w:rPr>
          <w:rFonts w:ascii="Arial" w:hAnsi="Arial" w:eastAsia="Arial" w:cs="Arial"/>
          <w:b w:val="0"/>
          <w:bCs w:val="0"/>
          <w:i w:val="0"/>
          <w:iCs w:val="0"/>
          <w:caps w:val="0"/>
          <w:smallCaps w:val="0"/>
          <w:noProof w:val="0"/>
          <w:color w:val="000000" w:themeColor="text1" w:themeTint="FF" w:themeShade="FF"/>
          <w:sz w:val="22"/>
          <w:szCs w:val="22"/>
          <w:lang w:val="en-GB"/>
        </w:rPr>
        <w:t>classroom</w:t>
      </w:r>
      <w:r w:rsidRPr="32D0C3BA" w:rsidR="10303C90">
        <w:rPr>
          <w:rFonts w:ascii="Arial" w:hAnsi="Arial" w:eastAsia="Arial" w:cs="Arial"/>
          <w:b w:val="0"/>
          <w:bCs w:val="0"/>
          <w:i w:val="0"/>
          <w:iCs w:val="0"/>
          <w:caps w:val="0"/>
          <w:smallCaps w:val="0"/>
          <w:noProof w:val="0"/>
          <w:color w:val="000000" w:themeColor="text1" w:themeTint="FF" w:themeShade="FF"/>
          <w:sz w:val="22"/>
          <w:szCs w:val="22"/>
          <w:lang w:val="en-GB"/>
        </w:rPr>
        <w:t xml:space="preserve"> learning is the </w:t>
      </w:r>
      <w:r w:rsidRPr="32D0C3BA" w:rsidR="4C9BEDE8">
        <w:rPr>
          <w:rFonts w:ascii="Arial" w:hAnsi="Arial" w:eastAsia="Arial" w:cs="Arial"/>
          <w:b w:val="0"/>
          <w:bCs w:val="0"/>
          <w:i w:val="0"/>
          <w:iCs w:val="0"/>
          <w:caps w:val="0"/>
          <w:smallCaps w:val="0"/>
          <w:noProof w:val="0"/>
          <w:color w:val="000000" w:themeColor="text1" w:themeTint="FF" w:themeShade="FF"/>
          <w:sz w:val="22"/>
          <w:szCs w:val="22"/>
          <w:lang w:val="en-GB"/>
        </w:rPr>
        <w:t xml:space="preserve">basis, because you can always ask the teacher when we </w:t>
      </w:r>
      <w:r w:rsidRPr="32D0C3BA" w:rsidR="4C9BEDE8">
        <w:rPr>
          <w:rFonts w:ascii="Arial" w:hAnsi="Arial" w:eastAsia="Arial" w:cs="Arial"/>
          <w:b w:val="0"/>
          <w:bCs w:val="0"/>
          <w:i w:val="0"/>
          <w:iCs w:val="0"/>
          <w:caps w:val="0"/>
          <w:smallCaps w:val="0"/>
          <w:noProof w:val="0"/>
          <w:color w:val="000000" w:themeColor="text1" w:themeTint="FF" w:themeShade="FF"/>
          <w:sz w:val="22"/>
          <w:szCs w:val="22"/>
          <w:lang w:val="en-GB"/>
        </w:rPr>
        <w:t>encounter</w:t>
      </w:r>
      <w:r w:rsidRPr="32D0C3BA" w:rsidR="4C9BEDE8">
        <w:rPr>
          <w:rFonts w:ascii="Arial" w:hAnsi="Arial" w:eastAsia="Arial" w:cs="Arial"/>
          <w:b w:val="0"/>
          <w:bCs w:val="0"/>
          <w:i w:val="0"/>
          <w:iCs w:val="0"/>
          <w:caps w:val="0"/>
          <w:smallCaps w:val="0"/>
          <w:noProof w:val="0"/>
          <w:color w:val="000000" w:themeColor="text1" w:themeTint="FF" w:themeShade="FF"/>
          <w:sz w:val="22"/>
          <w:szCs w:val="22"/>
          <w:lang w:val="en-GB"/>
        </w:rPr>
        <w:t xml:space="preserve"> a problem.</w:t>
      </w:r>
    </w:p>
    <w:p w:rsidR="0307EBD5" w:rsidP="0307EBD5" w:rsidRDefault="0307EBD5" w14:paraId="3F52FD43" w14:textId="070CDD86">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39D2D5D4" w14:textId="355A0396">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0307EBD5" w:rsidRDefault="0307EBD5" w14:paraId="482C1B46" w14:textId="2FB67243">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307EBD5" w:rsidP="32D0C3BA" w:rsidRDefault="0307EBD5" w14:paraId="5F82E6C7" w14:textId="5F27BBCA">
      <w:pPr>
        <w:pStyle w:val="Normal"/>
        <w:spacing w:before="0" w:beforeAutospacing="off" w:after="0" w:afterAutospacing="off"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80EC5C7" w:rsidP="32D0C3BA" w:rsidRDefault="280EC5C7" w14:paraId="2873D2EC" w14:textId="057541A7">
      <w:pPr>
        <w:pStyle w:val="Normal"/>
        <w:spacing w:before="0" w:beforeAutospacing="off" w:after="0" w:afterAutospacing="off" w:line="360" w:lineRule="auto"/>
        <w:ind w:firstLine="7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32D0C3BA" w:rsidP="32D0C3BA" w:rsidRDefault="32D0C3BA" w14:paraId="117FFC31" w14:textId="2FBC1D82">
      <w:pPr>
        <w:pStyle w:val="Normal"/>
        <w:spacing w:before="0" w:beforeAutospacing="off" w:after="0" w:afterAutospacing="off" w:line="360" w:lineRule="auto"/>
        <w:ind w:firstLine="7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32D0C3BA" w:rsidP="32D0C3BA" w:rsidRDefault="32D0C3BA" w14:paraId="4C9BE231" w14:textId="01B69ACE">
      <w:pPr>
        <w:pStyle w:val="Normal"/>
        <w:spacing w:before="0" w:beforeAutospacing="off" w:after="0" w:afterAutospacing="off" w:line="360" w:lineRule="auto"/>
        <w:ind w:firstLine="7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32D0C3BA" w:rsidP="32D0C3BA" w:rsidRDefault="32D0C3BA" w14:paraId="163E9F24" w14:textId="1C8241EC">
      <w:pPr>
        <w:pStyle w:val="Normal"/>
        <w:spacing w:before="0" w:beforeAutospacing="off" w:after="0" w:afterAutospacing="off" w:line="360" w:lineRule="auto"/>
        <w:ind w:firstLine="7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32D0C3BA" w:rsidP="32D0C3BA" w:rsidRDefault="32D0C3BA" w14:paraId="36BF7999" w14:textId="391E53DC">
      <w:pPr>
        <w:pStyle w:val="Normal"/>
        <w:spacing w:before="0" w:beforeAutospacing="off" w:after="0" w:afterAutospacing="off" w:line="360" w:lineRule="auto"/>
        <w:ind w:firstLine="7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32D0C3BA" w:rsidP="32D0C3BA" w:rsidRDefault="32D0C3BA" w14:paraId="38B2E1E3" w14:textId="5E64BE99">
      <w:pPr>
        <w:pStyle w:val="Normal"/>
        <w:spacing w:before="0" w:beforeAutospacing="off" w:after="0" w:afterAutospacing="off" w:line="360" w:lineRule="auto"/>
        <w:ind w:firstLine="7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4E45F290" w:rsidP="32D0C3BA" w:rsidRDefault="4E45F290" w14:paraId="0BD7548B" w14:textId="52D1ED2D">
      <w:pPr>
        <w:pStyle w:val="Normal"/>
        <w:spacing w:before="0" w:beforeAutospacing="off" w:after="0" w:afterAutospacing="off" w:line="360" w:lineRule="auto"/>
        <w:ind w:firstLine="720"/>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32D0C3BA" w:rsidR="0BF88888">
        <w:rPr>
          <w:rFonts w:ascii="Arial" w:hAnsi="Arial" w:eastAsia="Arial" w:cs="Arial"/>
          <w:b w:val="1"/>
          <w:bCs w:val="1"/>
          <w:i w:val="0"/>
          <w:iCs w:val="0"/>
          <w:caps w:val="0"/>
          <w:smallCaps w:val="0"/>
          <w:noProof w:val="0"/>
          <w:color w:val="000000" w:themeColor="text1" w:themeTint="FF" w:themeShade="FF"/>
          <w:sz w:val="22"/>
          <w:szCs w:val="22"/>
          <w:lang w:val="en-GB"/>
        </w:rPr>
        <w:t xml:space="preserve">5. </w:t>
      </w:r>
      <w:r w:rsidRPr="32D0C3BA" w:rsidR="4E45F290">
        <w:rPr>
          <w:rFonts w:ascii="Arial" w:hAnsi="Arial" w:eastAsia="Arial" w:cs="Arial"/>
          <w:b w:val="1"/>
          <w:bCs w:val="1"/>
          <w:i w:val="0"/>
          <w:iCs w:val="0"/>
          <w:caps w:val="0"/>
          <w:smallCaps w:val="0"/>
          <w:noProof w:val="0"/>
          <w:color w:val="000000" w:themeColor="text1" w:themeTint="FF" w:themeShade="FF"/>
          <w:sz w:val="22"/>
          <w:szCs w:val="22"/>
          <w:lang w:val="en-GB"/>
        </w:rPr>
        <w:t>References</w:t>
      </w:r>
    </w:p>
    <w:p w:rsidR="39045868" w:rsidP="39045868" w:rsidRDefault="39045868" w14:paraId="659E4822" w14:textId="3776D36A">
      <w:pPr>
        <w:pStyle w:val="Normal"/>
        <w:spacing w:before="0" w:beforeAutospacing="off" w:after="0" w:afterAutospacing="off" w:line="360" w:lineRule="auto"/>
        <w:ind w:firstLine="7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6CA38A5C" w:rsidP="39045868" w:rsidRDefault="6CA38A5C" w14:paraId="4F2AF1D6" w14:textId="2F81541B">
      <w:pPr>
        <w:pStyle w:val="Normal"/>
        <w:spacing w:before="0" w:beforeAutospacing="off" w:after="0" w:afterAutospacing="off" w:line="360" w:lineRule="auto"/>
        <w:ind w:firstLine="720"/>
        <w:jc w:val="both"/>
        <w:rPr>
          <w:b w:val="0"/>
          <w:bCs w:val="0"/>
          <w:i w:val="0"/>
          <w:iCs w:val="0"/>
          <w:caps w:val="0"/>
          <w:smallCaps w:val="0"/>
          <w:noProof w:val="0"/>
          <w:color w:val="000000" w:themeColor="text1" w:themeTint="FF" w:themeShade="FF"/>
          <w:sz w:val="22"/>
          <w:szCs w:val="22"/>
          <w:lang w:val="en-US"/>
        </w:rPr>
      </w:pPr>
      <w:r w:rsidRPr="39045868" w:rsidR="6CA38A5C">
        <w:rPr>
          <w:rFonts w:ascii="Arial" w:hAnsi="Arial" w:eastAsia="Arial" w:cs="Arial"/>
          <w:b w:val="0"/>
          <w:bCs w:val="0"/>
          <w:i w:val="0"/>
          <w:iCs w:val="0"/>
          <w:caps w:val="0"/>
          <w:smallCaps w:val="0"/>
          <w:noProof w:val="0"/>
          <w:color w:val="000000" w:themeColor="text1" w:themeTint="FF" w:themeShade="FF"/>
          <w:sz w:val="22"/>
          <w:szCs w:val="22"/>
          <w:lang w:val="en-US"/>
        </w:rPr>
        <w:t xml:space="preserve">Alex, M. (2012). </w:t>
      </w:r>
      <w:r w:rsidRPr="39045868" w:rsidR="4BF5FCF5">
        <w:rPr>
          <w:rFonts w:ascii="Arial" w:hAnsi="Arial" w:eastAsia="Arial" w:cs="Arial"/>
          <w:b w:val="0"/>
          <w:bCs w:val="0"/>
          <w:i w:val="1"/>
          <w:iCs w:val="1"/>
          <w:caps w:val="0"/>
          <w:smallCaps w:val="0"/>
          <w:noProof w:val="0"/>
          <w:color w:val="000000" w:themeColor="text1" w:themeTint="FF" w:themeShade="FF"/>
          <w:sz w:val="22"/>
          <w:szCs w:val="22"/>
          <w:lang w:val="en-US"/>
        </w:rPr>
        <w:t>Teaching and Learning: Pedagogy, Curriculum and Culture.</w:t>
      </w:r>
      <w:r w:rsidRPr="39045868" w:rsidR="5ECF15E5">
        <w:rPr>
          <w:rFonts w:ascii="Arial" w:hAnsi="Arial" w:eastAsia="Arial" w:cs="Arial"/>
          <w:b w:val="0"/>
          <w:bCs w:val="0"/>
          <w:i w:val="1"/>
          <w:iCs w:val="1"/>
          <w:caps w:val="0"/>
          <w:smallCaps w:val="0"/>
          <w:noProof w:val="0"/>
          <w:color w:val="000000" w:themeColor="text1" w:themeTint="FF" w:themeShade="FF"/>
          <w:sz w:val="22"/>
          <w:szCs w:val="22"/>
          <w:lang w:val="en-US"/>
        </w:rPr>
        <w:t xml:space="preserve"> Pp 50</w:t>
      </w:r>
      <w:r w:rsidRPr="39045868" w:rsidR="63ACACD9">
        <w:rPr>
          <w:rFonts w:ascii="Arial" w:hAnsi="Arial" w:eastAsia="Arial" w:cs="Arial"/>
          <w:b w:val="0"/>
          <w:bCs w:val="0"/>
          <w:i w:val="1"/>
          <w:iCs w:val="1"/>
          <w:caps w:val="0"/>
          <w:smallCaps w:val="0"/>
          <w:noProof w:val="0"/>
          <w:color w:val="000000" w:themeColor="text1" w:themeTint="FF" w:themeShade="FF"/>
          <w:sz w:val="22"/>
          <w:szCs w:val="22"/>
          <w:lang w:val="en-US"/>
        </w:rPr>
        <w:t>-61.</w:t>
      </w:r>
    </w:p>
    <w:p w:rsidR="1645DBCB" w:rsidP="39045868" w:rsidRDefault="1645DBCB" w14:paraId="0A4EB141" w14:textId="1FE3CE31">
      <w:pPr>
        <w:pStyle w:val="Normal"/>
        <w:spacing w:after="0" w:afterAutospacing="off" w:line="360" w:lineRule="auto"/>
        <w:ind w:left="0"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9045868" w:rsidR="1645DBCB">
        <w:rPr>
          <w:rFonts w:ascii="Arial" w:hAnsi="Arial" w:eastAsia="Arial" w:cs="Arial"/>
          <w:b w:val="0"/>
          <w:bCs w:val="0"/>
          <w:i w:val="0"/>
          <w:iCs w:val="0"/>
          <w:caps w:val="0"/>
          <w:smallCaps w:val="0"/>
          <w:noProof w:val="0"/>
          <w:color w:val="000000" w:themeColor="text1" w:themeTint="FF" w:themeShade="FF"/>
          <w:sz w:val="22"/>
          <w:szCs w:val="22"/>
          <w:lang w:val="en-US"/>
        </w:rPr>
        <w:t xml:space="preserve">Bowyer, J. (2017). </w:t>
      </w:r>
      <w:r w:rsidRPr="39045868" w:rsidR="1645DBCB">
        <w:rPr>
          <w:rFonts w:ascii="Arial" w:hAnsi="Arial" w:eastAsia="Arial" w:cs="Arial"/>
          <w:b w:val="0"/>
          <w:bCs w:val="0"/>
          <w:i w:val="1"/>
          <w:iCs w:val="1"/>
          <w:caps w:val="0"/>
          <w:smallCaps w:val="0"/>
          <w:noProof w:val="0"/>
          <w:color w:val="000000" w:themeColor="text1" w:themeTint="FF" w:themeShade="FF"/>
          <w:sz w:val="22"/>
          <w:szCs w:val="22"/>
          <w:lang w:val="en-US"/>
        </w:rPr>
        <w:t xml:space="preserve">Evaluating blended learning: Bringing the elements together. </w:t>
      </w:r>
      <w:r w:rsidRPr="39045868" w:rsidR="1645DBCB">
        <w:rPr>
          <w:rFonts w:ascii="Arial" w:hAnsi="Arial" w:eastAsia="Arial" w:cs="Arial"/>
          <w:b w:val="0"/>
          <w:bCs w:val="0"/>
          <w:i w:val="0"/>
          <w:iCs w:val="0"/>
          <w:caps w:val="0"/>
          <w:smallCaps w:val="0"/>
          <w:noProof w:val="0"/>
          <w:color w:val="000000" w:themeColor="text1" w:themeTint="FF" w:themeShade="FF"/>
          <w:sz w:val="22"/>
          <w:szCs w:val="22"/>
          <w:lang w:val="en-US"/>
        </w:rPr>
        <w:t xml:space="preserve">[online] Available at: </w:t>
      </w:r>
      <w:hyperlink r:id="Rf2b4e8b1c58349f9">
        <w:r w:rsidRPr="39045868" w:rsidR="1645DBCB">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US"/>
          </w:rPr>
          <w:t>https://www.cambridgeassessment.org.uk/Images/375446-evaluating-blended-learning-bringing-the-elements-together.pdf</w:t>
        </w:r>
      </w:hyperlink>
      <w:r w:rsidRPr="39045868" w:rsidR="1645DBCB">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16 Nov. 2021].</w:t>
      </w:r>
    </w:p>
    <w:p w:rsidR="1F69D82A" w:rsidP="39045868" w:rsidRDefault="1F69D82A" w14:paraId="25F8D21E" w14:textId="222D2851">
      <w:pPr>
        <w:pStyle w:val="Normal"/>
        <w:spacing w:after="0" w:afterAutospacing="off" w:line="360" w:lineRule="auto"/>
        <w:ind w:left="0" w:firstLine="7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9045868" w:rsidR="1F69D82A">
        <w:rPr>
          <w:rFonts w:ascii="Arial" w:hAnsi="Arial" w:eastAsia="Arial" w:cs="Arial"/>
          <w:b w:val="0"/>
          <w:bCs w:val="0"/>
          <w:i w:val="0"/>
          <w:iCs w:val="0"/>
          <w:caps w:val="0"/>
          <w:smallCaps w:val="0"/>
          <w:noProof w:val="0"/>
          <w:color w:val="000000" w:themeColor="text1" w:themeTint="FF" w:themeShade="FF"/>
          <w:sz w:val="22"/>
          <w:szCs w:val="22"/>
          <w:lang w:val="en-US"/>
        </w:rPr>
        <w:t xml:space="preserve">Dexway.com. (2020). </w:t>
      </w:r>
      <w:r w:rsidRPr="39045868" w:rsidR="1F69D82A">
        <w:rPr>
          <w:rFonts w:ascii="Arial" w:hAnsi="Arial" w:eastAsia="Arial" w:cs="Arial"/>
          <w:b w:val="0"/>
          <w:bCs w:val="0"/>
          <w:i w:val="1"/>
          <w:iCs w:val="1"/>
          <w:caps w:val="0"/>
          <w:smallCaps w:val="0"/>
          <w:noProof w:val="0"/>
          <w:color w:val="000000" w:themeColor="text1" w:themeTint="FF" w:themeShade="FF"/>
          <w:sz w:val="22"/>
          <w:szCs w:val="22"/>
          <w:lang w:val="en-US"/>
        </w:rPr>
        <w:t>The Past, Present and Future of Blended Learning</w:t>
      </w:r>
      <w:r w:rsidRPr="39045868" w:rsidR="1F69D82A">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proofErr w:type="spellStart"/>
      <w:r w:rsidRPr="39045868" w:rsidR="1F69D82A">
        <w:rPr>
          <w:rFonts w:ascii="Arial" w:hAnsi="Arial" w:eastAsia="Arial" w:cs="Arial"/>
          <w:b w:val="0"/>
          <w:bCs w:val="0"/>
          <w:i w:val="0"/>
          <w:iCs w:val="0"/>
          <w:caps w:val="0"/>
          <w:smallCaps w:val="0"/>
          <w:noProof w:val="0"/>
          <w:color w:val="000000" w:themeColor="text1" w:themeTint="FF" w:themeShade="FF"/>
          <w:sz w:val="22"/>
          <w:szCs w:val="22"/>
          <w:lang w:val="en-US"/>
        </w:rPr>
        <w:t>Dexway</w:t>
      </w:r>
      <w:proofErr w:type="spellEnd"/>
      <w:r w:rsidRPr="39045868" w:rsidR="1F69D82A">
        <w:rPr>
          <w:rFonts w:ascii="Arial" w:hAnsi="Arial" w:eastAsia="Arial" w:cs="Arial"/>
          <w:b w:val="0"/>
          <w:bCs w:val="0"/>
          <w:i w:val="0"/>
          <w:iCs w:val="0"/>
          <w:caps w:val="0"/>
          <w:smallCaps w:val="0"/>
          <w:noProof w:val="0"/>
          <w:color w:val="000000" w:themeColor="text1" w:themeTint="FF" w:themeShade="FF"/>
          <w:sz w:val="22"/>
          <w:szCs w:val="22"/>
          <w:lang w:val="en-US"/>
        </w:rPr>
        <w:t>.</w:t>
      </w:r>
      <w:r w:rsidRPr="39045868" w:rsidR="7C061525">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11426b73b5484be0">
        <w:r w:rsidRPr="39045868" w:rsidR="1F69D82A">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US"/>
          </w:rPr>
          <w:t>https://www.dexway.com/the-past-present-and-future-of-blended-learning</w:t>
        </w:r>
      </w:hyperlink>
      <w:r w:rsidRPr="39045868" w:rsidR="4CD6593F">
        <w:rPr>
          <w:rFonts w:ascii="Arial" w:hAnsi="Arial" w:eastAsia="Arial" w:cs="Arial"/>
          <w:b w:val="0"/>
          <w:bCs w:val="0"/>
          <w:i w:val="0"/>
          <w:iCs w:val="0"/>
          <w:caps w:val="0"/>
          <w:smallCaps w:val="0"/>
          <w:strike w:val="0"/>
          <w:dstrike w:val="0"/>
          <w:noProof w:val="0"/>
          <w:color w:val="000000" w:themeColor="text1" w:themeTint="FF" w:themeShade="FF"/>
          <w:sz w:val="22"/>
          <w:szCs w:val="22"/>
          <w:lang w:val="en-US"/>
        </w:rPr>
        <w:t xml:space="preserve"> </w:t>
      </w:r>
      <w:r w:rsidRPr="39045868" w:rsidR="1F69D82A">
        <w:rPr>
          <w:rFonts w:ascii="Arial" w:hAnsi="Arial" w:eastAsia="Arial" w:cs="Arial"/>
          <w:b w:val="0"/>
          <w:bCs w:val="0"/>
          <w:i w:val="0"/>
          <w:iCs w:val="0"/>
          <w:caps w:val="0"/>
          <w:smallCaps w:val="0"/>
          <w:noProof w:val="0"/>
          <w:color w:val="000000" w:themeColor="text1" w:themeTint="FF" w:themeShade="FF"/>
          <w:sz w:val="22"/>
          <w:szCs w:val="22"/>
          <w:lang w:val="en-US"/>
        </w:rPr>
        <w:t>Accessed 16 Nov. 2021].</w:t>
      </w:r>
    </w:p>
    <w:p w:rsidR="7EBC4AC2" w:rsidP="39045868" w:rsidRDefault="7EBC4AC2" w14:paraId="32D5BABE" w14:textId="488F520E">
      <w:pPr>
        <w:pStyle w:val="Normal"/>
        <w:spacing w:after="0" w:afterAutospacing="off" w:line="360" w:lineRule="auto"/>
        <w:ind w:left="0" w:firstLine="7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roofErr w:type="spellStart"/>
      <w:r w:rsidRPr="39045868" w:rsidR="7EBC4AC2">
        <w:rPr>
          <w:rFonts w:ascii="Arial" w:hAnsi="Arial" w:eastAsia="Arial" w:cs="Arial"/>
          <w:b w:val="0"/>
          <w:bCs w:val="0"/>
          <w:i w:val="0"/>
          <w:iCs w:val="0"/>
          <w:caps w:val="0"/>
          <w:smallCaps w:val="0"/>
          <w:noProof w:val="0"/>
          <w:color w:val="000000" w:themeColor="text1" w:themeTint="FF" w:themeShade="FF"/>
          <w:sz w:val="22"/>
          <w:szCs w:val="22"/>
          <w:lang w:val="en-US"/>
        </w:rPr>
        <w:t>Güzer</w:t>
      </w:r>
      <w:proofErr w:type="spellEnd"/>
      <w:r w:rsidRPr="39045868" w:rsidR="7EBC4AC2">
        <w:rPr>
          <w:rFonts w:ascii="Arial" w:hAnsi="Arial" w:eastAsia="Arial" w:cs="Arial"/>
          <w:b w:val="0"/>
          <w:bCs w:val="0"/>
          <w:i w:val="0"/>
          <w:iCs w:val="0"/>
          <w:caps w:val="0"/>
          <w:smallCaps w:val="0"/>
          <w:noProof w:val="0"/>
          <w:color w:val="000000" w:themeColor="text1" w:themeTint="FF" w:themeShade="FF"/>
          <w:sz w:val="22"/>
          <w:szCs w:val="22"/>
          <w:lang w:val="en-US"/>
        </w:rPr>
        <w:t xml:space="preserve">, B. and Caner, H. (2014). </w:t>
      </w:r>
      <w:r w:rsidRPr="39045868" w:rsidR="7EBC4AC2">
        <w:rPr>
          <w:rFonts w:ascii="Arial" w:hAnsi="Arial" w:eastAsia="Arial" w:cs="Arial"/>
          <w:b w:val="0"/>
          <w:bCs w:val="0"/>
          <w:i w:val="1"/>
          <w:iCs w:val="1"/>
          <w:caps w:val="0"/>
          <w:smallCaps w:val="0"/>
          <w:noProof w:val="0"/>
          <w:color w:val="000000" w:themeColor="text1" w:themeTint="FF" w:themeShade="FF"/>
          <w:sz w:val="22"/>
          <w:szCs w:val="22"/>
          <w:lang w:val="en-US"/>
        </w:rPr>
        <w:t xml:space="preserve">The Past, Present and Future of Blended Learning: An </w:t>
      </w:r>
      <w:proofErr w:type="gramStart"/>
      <w:r w:rsidRPr="39045868" w:rsidR="36787B5C">
        <w:rPr>
          <w:rFonts w:ascii="Arial" w:hAnsi="Arial" w:eastAsia="Arial" w:cs="Arial"/>
          <w:b w:val="0"/>
          <w:bCs w:val="0"/>
          <w:i w:val="1"/>
          <w:iCs w:val="1"/>
          <w:caps w:val="0"/>
          <w:smallCaps w:val="0"/>
          <w:noProof w:val="0"/>
          <w:color w:val="000000" w:themeColor="text1" w:themeTint="FF" w:themeShade="FF"/>
          <w:sz w:val="22"/>
          <w:szCs w:val="22"/>
          <w:lang w:val="en-US"/>
        </w:rPr>
        <w:t>In</w:t>
      </w:r>
      <w:proofErr w:type="gramEnd"/>
      <w:r w:rsidRPr="39045868" w:rsidR="36787B5C">
        <w:rPr>
          <w:rFonts w:ascii="Arial" w:hAnsi="Arial" w:eastAsia="Arial" w:cs="Arial"/>
          <w:b w:val="0"/>
          <w:bCs w:val="0"/>
          <w:i w:val="1"/>
          <w:iCs w:val="1"/>
          <w:caps w:val="0"/>
          <w:smallCaps w:val="0"/>
          <w:noProof w:val="0"/>
          <w:color w:val="000000" w:themeColor="text1" w:themeTint="FF" w:themeShade="FF"/>
          <w:sz w:val="22"/>
          <w:szCs w:val="22"/>
          <w:lang w:val="en-US"/>
        </w:rPr>
        <w:t xml:space="preserve"> Depth</w:t>
      </w:r>
      <w:r w:rsidRPr="39045868" w:rsidR="7EBC4AC2">
        <w:rPr>
          <w:rFonts w:ascii="Arial" w:hAnsi="Arial" w:eastAsia="Arial" w:cs="Arial"/>
          <w:b w:val="0"/>
          <w:bCs w:val="0"/>
          <w:i w:val="1"/>
          <w:iCs w:val="1"/>
          <w:caps w:val="0"/>
          <w:smallCaps w:val="0"/>
          <w:noProof w:val="0"/>
          <w:color w:val="000000" w:themeColor="text1" w:themeTint="FF" w:themeShade="FF"/>
          <w:sz w:val="22"/>
          <w:szCs w:val="22"/>
          <w:lang w:val="en-US"/>
        </w:rPr>
        <w:t xml:space="preserve"> Analysis of Literature.</w:t>
      </w:r>
      <w:r w:rsidRPr="39045868" w:rsidR="7EBC4AC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045868" w:rsidR="7EBC4AC2">
        <w:rPr>
          <w:rFonts w:ascii="Arial" w:hAnsi="Arial" w:eastAsia="Arial" w:cs="Arial"/>
          <w:b w:val="0"/>
          <w:bCs w:val="0"/>
          <w:i w:val="1"/>
          <w:iCs w:val="1"/>
          <w:caps w:val="0"/>
          <w:smallCaps w:val="0"/>
          <w:noProof w:val="0"/>
          <w:color w:val="000000" w:themeColor="text1" w:themeTint="FF" w:themeShade="FF"/>
          <w:sz w:val="22"/>
          <w:szCs w:val="22"/>
          <w:lang w:val="en-US"/>
        </w:rPr>
        <w:t>Procedia - Social and Behavioral Sciences</w:t>
      </w:r>
      <w:r w:rsidRPr="39045868" w:rsidR="7EBC4AC2">
        <w:rPr>
          <w:rFonts w:ascii="Arial" w:hAnsi="Arial" w:eastAsia="Arial" w:cs="Arial"/>
          <w:b w:val="0"/>
          <w:bCs w:val="0"/>
          <w:i w:val="0"/>
          <w:iCs w:val="0"/>
          <w:caps w:val="0"/>
          <w:smallCaps w:val="0"/>
          <w:noProof w:val="0"/>
          <w:color w:val="000000" w:themeColor="text1" w:themeTint="FF" w:themeShade="FF"/>
          <w:sz w:val="22"/>
          <w:szCs w:val="22"/>
          <w:lang w:val="en-US"/>
        </w:rPr>
        <w:t>, [online] 116, pp.</w:t>
      </w:r>
      <w:r w:rsidRPr="39045868" w:rsidR="7EBC4AC2">
        <w:rPr>
          <w:rFonts w:ascii="Arial" w:hAnsi="Arial" w:eastAsia="Arial" w:cs="Arial"/>
          <w:b w:val="0"/>
          <w:bCs w:val="0"/>
          <w:i w:val="0"/>
          <w:iCs w:val="0"/>
          <w:caps w:val="0"/>
          <w:smallCaps w:val="0"/>
          <w:noProof w:val="0"/>
          <w:color w:val="000000" w:themeColor="text1" w:themeTint="FF" w:themeShade="FF"/>
          <w:sz w:val="22"/>
          <w:szCs w:val="22"/>
          <w:lang w:val="en-US"/>
        </w:rPr>
        <w:t>4596–4603.</w:t>
      </w:r>
      <w:r w:rsidRPr="39045868" w:rsidR="4C59577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045868" w:rsidR="7EBC4AC2">
        <w:rPr>
          <w:rFonts w:ascii="Arial" w:hAnsi="Arial" w:eastAsia="Arial" w:cs="Arial"/>
          <w:b w:val="0"/>
          <w:bCs w:val="0"/>
          <w:i w:val="0"/>
          <w:iCs w:val="0"/>
          <w:caps w:val="0"/>
          <w:smallCaps w:val="0"/>
          <w:noProof w:val="0"/>
          <w:color w:val="000000" w:themeColor="text1" w:themeTint="FF" w:themeShade="FF"/>
          <w:sz w:val="22"/>
          <w:szCs w:val="22"/>
          <w:lang w:val="en-US"/>
        </w:rPr>
        <w:t>Available</w:t>
      </w:r>
      <w:r w:rsidRPr="39045868" w:rsidR="5C87C72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045868" w:rsidR="7EBC4AC2">
        <w:rPr>
          <w:rFonts w:ascii="Arial" w:hAnsi="Arial" w:eastAsia="Arial" w:cs="Arial"/>
          <w:b w:val="0"/>
          <w:bCs w:val="0"/>
          <w:i w:val="0"/>
          <w:iCs w:val="0"/>
          <w:caps w:val="0"/>
          <w:smallCaps w:val="0"/>
          <w:noProof w:val="0"/>
          <w:color w:val="000000" w:themeColor="text1" w:themeTint="FF" w:themeShade="FF"/>
          <w:sz w:val="22"/>
          <w:szCs w:val="22"/>
          <w:lang w:val="en-US"/>
        </w:rPr>
        <w:t xml:space="preserve">at: </w:t>
      </w:r>
      <w:hyperlink r:id="Rf721ecdca61f4d7f">
        <w:r w:rsidRPr="39045868" w:rsidR="7EBC4AC2">
          <w:rPr>
            <w:rStyle w:val="Hyperlink"/>
            <w:rFonts w:ascii="Arial" w:hAnsi="Arial" w:eastAsia="Arial" w:cs="Arial"/>
            <w:b w:val="0"/>
            <w:bCs w:val="0"/>
            <w:i w:val="0"/>
            <w:iCs w:val="0"/>
            <w:caps w:val="0"/>
            <w:smallCaps w:val="0"/>
            <w:noProof w:val="0"/>
            <w:color w:val="000000" w:themeColor="text1" w:themeTint="FF" w:themeShade="FF"/>
            <w:sz w:val="22"/>
            <w:szCs w:val="22"/>
            <w:u w:val="single"/>
            <w:lang w:val="en-US"/>
          </w:rPr>
          <w:t>https://www.sciencedirect.com/science/article/pii/S187704281401009X</w:t>
        </w:r>
      </w:hyperlink>
    </w:p>
    <w:p w:rsidR="7EBC4AC2" w:rsidP="39045868" w:rsidRDefault="7EBC4AC2" w14:paraId="2C71FD78" w14:textId="4EBB36EB">
      <w:pPr>
        <w:pStyle w:val="Normal"/>
        <w:spacing w:after="0" w:afterAutospacing="off" w:line="360" w:lineRule="auto"/>
        <w:ind w:left="0" w:firstLine="7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9045868" w:rsidR="7EBC4AC2">
        <w:rPr>
          <w:rFonts w:ascii="Arial" w:hAnsi="Arial" w:eastAsia="Arial" w:cs="Arial"/>
          <w:b w:val="0"/>
          <w:bCs w:val="0"/>
          <w:i w:val="0"/>
          <w:iCs w:val="0"/>
          <w:caps w:val="0"/>
          <w:smallCaps w:val="0"/>
          <w:noProof w:val="0"/>
          <w:color w:val="000000" w:themeColor="text1" w:themeTint="FF" w:themeShade="FF"/>
          <w:sz w:val="22"/>
          <w:szCs w:val="22"/>
          <w:lang w:val="en-US"/>
        </w:rPr>
        <w:t xml:space="preserve">Hunt, V. (2016). </w:t>
      </w:r>
      <w:r w:rsidRPr="39045868" w:rsidR="7EBC4AC2">
        <w:rPr>
          <w:rFonts w:ascii="Arial" w:hAnsi="Arial" w:eastAsia="Arial" w:cs="Arial"/>
          <w:b w:val="0"/>
          <w:bCs w:val="0"/>
          <w:i w:val="1"/>
          <w:iCs w:val="1"/>
          <w:caps w:val="0"/>
          <w:smallCaps w:val="0"/>
          <w:noProof w:val="0"/>
          <w:color w:val="000000" w:themeColor="text1" w:themeTint="FF" w:themeShade="FF"/>
          <w:sz w:val="22"/>
          <w:szCs w:val="22"/>
          <w:lang w:val="en-US"/>
        </w:rPr>
        <w:t xml:space="preserve">Pros And Cons </w:t>
      </w:r>
      <w:proofErr w:type="gramStart"/>
      <w:r w:rsidRPr="39045868" w:rsidR="7EBC4AC2">
        <w:rPr>
          <w:rFonts w:ascii="Arial" w:hAnsi="Arial" w:eastAsia="Arial" w:cs="Arial"/>
          <w:b w:val="0"/>
          <w:bCs w:val="0"/>
          <w:i w:val="1"/>
          <w:iCs w:val="1"/>
          <w:caps w:val="0"/>
          <w:smallCaps w:val="0"/>
          <w:noProof w:val="0"/>
          <w:color w:val="000000" w:themeColor="text1" w:themeTint="FF" w:themeShade="FF"/>
          <w:sz w:val="22"/>
          <w:szCs w:val="22"/>
          <w:lang w:val="en-US"/>
        </w:rPr>
        <w:t>Of</w:t>
      </w:r>
      <w:proofErr w:type="gramEnd"/>
      <w:r w:rsidRPr="39045868" w:rsidR="7EBC4AC2">
        <w:rPr>
          <w:rFonts w:ascii="Arial" w:hAnsi="Arial" w:eastAsia="Arial" w:cs="Arial"/>
          <w:b w:val="0"/>
          <w:bCs w:val="0"/>
          <w:i w:val="1"/>
          <w:iCs w:val="1"/>
          <w:caps w:val="0"/>
          <w:smallCaps w:val="0"/>
          <w:noProof w:val="0"/>
          <w:color w:val="000000" w:themeColor="text1" w:themeTint="FF" w:themeShade="FF"/>
          <w:sz w:val="22"/>
          <w:szCs w:val="22"/>
          <w:lang w:val="en-US"/>
        </w:rPr>
        <w:t xml:space="preserve"> Blended Learning </w:t>
      </w:r>
      <w:proofErr w:type="gramStart"/>
      <w:r w:rsidRPr="39045868" w:rsidR="4F858620">
        <w:rPr>
          <w:rFonts w:ascii="Arial" w:hAnsi="Arial" w:eastAsia="Arial" w:cs="Arial"/>
          <w:b w:val="0"/>
          <w:bCs w:val="0"/>
          <w:i w:val="1"/>
          <w:iCs w:val="1"/>
          <w:caps w:val="0"/>
          <w:smallCaps w:val="0"/>
          <w:noProof w:val="0"/>
          <w:color w:val="000000" w:themeColor="text1" w:themeTint="FF" w:themeShade="FF"/>
          <w:sz w:val="22"/>
          <w:szCs w:val="22"/>
          <w:lang w:val="en-US"/>
        </w:rPr>
        <w:t>At</w:t>
      </w:r>
      <w:proofErr w:type="gramEnd"/>
      <w:r w:rsidRPr="39045868" w:rsidR="7EBC4AC2">
        <w:rPr>
          <w:rFonts w:ascii="Arial" w:hAnsi="Arial" w:eastAsia="Arial" w:cs="Arial"/>
          <w:b w:val="0"/>
          <w:bCs w:val="0"/>
          <w:i w:val="1"/>
          <w:iCs w:val="1"/>
          <w:caps w:val="0"/>
          <w:smallCaps w:val="0"/>
          <w:noProof w:val="0"/>
          <w:color w:val="000000" w:themeColor="text1" w:themeTint="FF" w:themeShade="FF"/>
          <w:sz w:val="22"/>
          <w:szCs w:val="22"/>
          <w:lang w:val="en-US"/>
        </w:rPr>
        <w:t xml:space="preserve"> College</w:t>
      </w:r>
      <w:r w:rsidRPr="39045868" w:rsidR="7EBC4AC2">
        <w:rPr>
          <w:rFonts w:ascii="Arial" w:hAnsi="Arial" w:eastAsia="Arial" w:cs="Arial"/>
          <w:b w:val="0"/>
          <w:bCs w:val="0"/>
          <w:i w:val="0"/>
          <w:iCs w:val="0"/>
          <w:caps w:val="0"/>
          <w:smallCaps w:val="0"/>
          <w:noProof w:val="0"/>
          <w:color w:val="000000" w:themeColor="text1" w:themeTint="FF" w:themeShade="FF"/>
          <w:sz w:val="22"/>
          <w:szCs w:val="22"/>
          <w:lang w:val="en-US"/>
        </w:rPr>
        <w:t xml:space="preserve">. [online] eLearning Industry. Available at: </w:t>
      </w:r>
      <w:hyperlink r:id="R3cca8116fabc457e">
        <w:r w:rsidRPr="39045868" w:rsidR="7EBC4AC2">
          <w:rPr>
            <w:rStyle w:val="Hyperlink"/>
            <w:rFonts w:ascii="Arial" w:hAnsi="Arial" w:eastAsia="Arial" w:cs="Arial"/>
            <w:b w:val="0"/>
            <w:bCs w:val="0"/>
            <w:i w:val="0"/>
            <w:iCs w:val="0"/>
            <w:caps w:val="0"/>
            <w:smallCaps w:val="0"/>
            <w:noProof w:val="0"/>
            <w:color w:val="000000" w:themeColor="text1" w:themeTint="FF" w:themeShade="FF"/>
            <w:sz w:val="22"/>
            <w:szCs w:val="22"/>
            <w:lang w:val="en-US"/>
          </w:rPr>
          <w:t>https://elearningindustry.com/pros-cons-blended-learning-at-college</w:t>
        </w:r>
      </w:hyperlink>
      <w:r w:rsidRPr="39045868" w:rsidR="7EBC4AC2">
        <w:rPr>
          <w:rFonts w:ascii="Arial" w:hAnsi="Arial" w:eastAsia="Arial" w:cs="Arial"/>
          <w:b w:val="0"/>
          <w:bCs w:val="0"/>
          <w:i w:val="0"/>
          <w:iCs w:val="0"/>
          <w:caps w:val="0"/>
          <w:smallCaps w:val="0"/>
          <w:noProof w:val="0"/>
          <w:color w:val="000000" w:themeColor="text1" w:themeTint="FF" w:themeShade="FF"/>
          <w:sz w:val="22"/>
          <w:szCs w:val="22"/>
          <w:lang w:val="en-US"/>
        </w:rPr>
        <w:t>.</w:t>
      </w:r>
    </w:p>
    <w:p w:rsidR="10E0A0EF" w:rsidP="39045868" w:rsidRDefault="10E0A0EF" w14:paraId="14C42608" w14:textId="6894453B">
      <w:pPr>
        <w:pStyle w:val="Normal"/>
        <w:spacing w:after="0" w:afterAutospacing="off" w:line="360" w:lineRule="auto"/>
        <w:ind w:left="0" w:firstLine="720"/>
        <w:jc w:val="both"/>
        <w:rPr>
          <w:b w:val="0"/>
          <w:bCs w:val="0"/>
          <w:i w:val="0"/>
          <w:iCs w:val="0"/>
          <w:noProof w:val="0"/>
          <w:color w:val="000000" w:themeColor="text1" w:themeTint="FF" w:themeShade="FF"/>
          <w:sz w:val="22"/>
          <w:szCs w:val="22"/>
          <w:lang w:val="en-US"/>
        </w:rPr>
      </w:pPr>
      <w:r w:rsidRPr="39045868" w:rsidR="10E0A0EF">
        <w:rPr>
          <w:rFonts w:ascii="Arial" w:hAnsi="Arial" w:eastAsia="Arial" w:cs="Arial"/>
          <w:b w:val="0"/>
          <w:bCs w:val="0"/>
          <w:i w:val="0"/>
          <w:iCs w:val="0"/>
          <w:caps w:val="0"/>
          <w:smallCaps w:val="0"/>
          <w:noProof w:val="0"/>
          <w:color w:val="000000" w:themeColor="text1" w:themeTint="FF" w:themeShade="FF"/>
          <w:sz w:val="22"/>
          <w:szCs w:val="22"/>
          <w:lang w:val="en-US"/>
        </w:rPr>
        <w:t xml:space="preserve">Kalani, D.K. (2021). </w:t>
      </w:r>
      <w:r w:rsidRPr="39045868" w:rsidR="10E0A0EF">
        <w:rPr>
          <w:rFonts w:ascii="Arial" w:hAnsi="Arial" w:eastAsia="Arial" w:cs="Arial"/>
          <w:b w:val="0"/>
          <w:bCs w:val="0"/>
          <w:i w:val="1"/>
          <w:iCs w:val="1"/>
          <w:caps w:val="0"/>
          <w:smallCaps w:val="0"/>
          <w:noProof w:val="0"/>
          <w:color w:val="000000" w:themeColor="text1" w:themeTint="FF" w:themeShade="FF"/>
          <w:sz w:val="22"/>
          <w:szCs w:val="22"/>
          <w:lang w:val="en-US"/>
        </w:rPr>
        <w:t>Pros and Cons of Blended Learning – classroom. Live</w:t>
      </w:r>
      <w:r w:rsidRPr="39045868" w:rsidR="10E0A0EF">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Available at: </w:t>
      </w:r>
      <w:hyperlink r:id="Rf8ddddd845fd47d8">
        <w:r w:rsidRPr="39045868" w:rsidR="10E0A0EF">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US"/>
          </w:rPr>
          <w:t>https://classroom.live/resources/pros-and-cons-of-blended-learning/</w:t>
        </w:r>
      </w:hyperlink>
      <w:r w:rsidRPr="39045868" w:rsidR="10E0A0EF">
        <w:rPr>
          <w:rFonts w:ascii="Arial" w:hAnsi="Arial" w:eastAsia="Arial" w:cs="Arial"/>
          <w:b w:val="0"/>
          <w:bCs w:val="0"/>
          <w:i w:val="0"/>
          <w:iCs w:val="0"/>
          <w:caps w:val="0"/>
          <w:smallCaps w:val="0"/>
          <w:noProof w:val="0"/>
          <w:color w:val="000000" w:themeColor="text1" w:themeTint="FF" w:themeShade="FF"/>
          <w:sz w:val="22"/>
          <w:szCs w:val="22"/>
          <w:lang w:val="en-US"/>
        </w:rPr>
        <w:t>.</w:t>
      </w:r>
    </w:p>
    <w:p w:rsidR="10E0A0EF" w:rsidP="39045868" w:rsidRDefault="10E0A0EF" w14:paraId="7474F6CD" w14:textId="5F72C86C">
      <w:pPr>
        <w:pStyle w:val="Normal"/>
        <w:spacing w:after="0" w:afterAutospacing="off" w:line="360" w:lineRule="auto"/>
        <w:ind w:left="0" w:firstLine="720"/>
        <w:jc w:val="both"/>
        <w:rPr>
          <w:b w:val="0"/>
          <w:bCs w:val="0"/>
          <w:i w:val="0"/>
          <w:iCs w:val="0"/>
          <w:noProof w:val="0"/>
          <w:color w:val="000000" w:themeColor="text1" w:themeTint="FF" w:themeShade="FF"/>
          <w:sz w:val="22"/>
          <w:szCs w:val="22"/>
          <w:lang w:val="en-US"/>
        </w:rPr>
      </w:pPr>
      <w:r w:rsidRPr="39045868" w:rsidR="10E0A0EF">
        <w:rPr>
          <w:rFonts w:ascii="Arial" w:hAnsi="Arial" w:eastAsia="Arial" w:cs="Arial"/>
          <w:b w:val="0"/>
          <w:bCs w:val="0"/>
          <w:i w:val="0"/>
          <w:iCs w:val="0"/>
          <w:caps w:val="0"/>
          <w:smallCaps w:val="0"/>
          <w:noProof w:val="0"/>
          <w:color w:val="000000" w:themeColor="text1" w:themeTint="FF" w:themeShade="FF"/>
          <w:sz w:val="22"/>
          <w:szCs w:val="22"/>
          <w:lang w:val="en-US"/>
        </w:rPr>
        <w:t xml:space="preserve">Semaan, C. (2017). </w:t>
      </w:r>
      <w:r w:rsidRPr="39045868" w:rsidR="10E0A0EF">
        <w:rPr>
          <w:rFonts w:ascii="Arial" w:hAnsi="Arial" w:eastAsia="Arial" w:cs="Arial"/>
          <w:b w:val="0"/>
          <w:bCs w:val="0"/>
          <w:i w:val="1"/>
          <w:iCs w:val="1"/>
          <w:caps w:val="0"/>
          <w:smallCaps w:val="0"/>
          <w:noProof w:val="0"/>
          <w:color w:val="000000" w:themeColor="text1" w:themeTint="FF" w:themeShade="FF"/>
          <w:sz w:val="22"/>
          <w:szCs w:val="22"/>
          <w:lang w:val="en-US"/>
        </w:rPr>
        <w:t>Past, Present and Future Classroom</w:t>
      </w:r>
      <w:r w:rsidRPr="39045868" w:rsidR="10E0A0EF">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Available at: </w:t>
      </w:r>
      <w:hyperlink r:id="R2f44e60167384d37">
        <w:r w:rsidRPr="39045868" w:rsidR="10E0A0EF">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US"/>
          </w:rPr>
          <w:t>https://www.researchgate.net/publication/328702556_Past_Present_and_Future_Classroom</w:t>
        </w:r>
      </w:hyperlink>
      <w:r w:rsidRPr="39045868" w:rsidR="10E0A0EF">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16 Nov. 2021].</w:t>
      </w:r>
    </w:p>
    <w:p w:rsidR="06004406" w:rsidP="39045868" w:rsidRDefault="06004406" w14:paraId="5067B09A" w14:textId="51E1357D">
      <w:pPr>
        <w:pStyle w:val="Normal"/>
        <w:spacing w:after="0" w:afterAutospacing="off" w:line="360" w:lineRule="auto"/>
        <w:ind w:left="0" w:firstLine="720"/>
        <w:jc w:val="both"/>
        <w:rPr>
          <w:b w:val="0"/>
          <w:bCs w:val="0"/>
          <w:i w:val="0"/>
          <w:iCs w:val="0"/>
          <w:noProof w:val="0"/>
          <w:color w:val="000000" w:themeColor="text1" w:themeTint="FF" w:themeShade="FF"/>
          <w:sz w:val="22"/>
          <w:szCs w:val="22"/>
          <w:lang w:val="en-US"/>
        </w:rPr>
      </w:pPr>
      <w:r w:rsidRPr="39045868" w:rsidR="06004406">
        <w:rPr>
          <w:rFonts w:ascii="Arial" w:hAnsi="Arial" w:eastAsia="Arial" w:cs="Arial"/>
          <w:b w:val="0"/>
          <w:bCs w:val="0"/>
          <w:i w:val="0"/>
          <w:iCs w:val="0"/>
          <w:caps w:val="0"/>
          <w:smallCaps w:val="0"/>
          <w:noProof w:val="0"/>
          <w:color w:val="000000" w:themeColor="text1" w:themeTint="FF" w:themeShade="FF"/>
          <w:sz w:val="22"/>
          <w:szCs w:val="22"/>
          <w:lang w:val="en-US"/>
        </w:rPr>
        <w:t xml:space="preserve">Shetty, D. and </w:t>
      </w:r>
      <w:proofErr w:type="spellStart"/>
      <w:r w:rsidRPr="39045868" w:rsidR="06004406">
        <w:rPr>
          <w:rFonts w:ascii="Arial" w:hAnsi="Arial" w:eastAsia="Arial" w:cs="Arial"/>
          <w:b w:val="0"/>
          <w:bCs w:val="0"/>
          <w:i w:val="0"/>
          <w:iCs w:val="0"/>
          <w:caps w:val="0"/>
          <w:smallCaps w:val="0"/>
          <w:noProof w:val="0"/>
          <w:color w:val="000000" w:themeColor="text1" w:themeTint="FF" w:themeShade="FF"/>
          <w:sz w:val="22"/>
          <w:szCs w:val="22"/>
          <w:lang w:val="en-US"/>
        </w:rPr>
        <w:t>Dhannur</w:t>
      </w:r>
      <w:proofErr w:type="spellEnd"/>
      <w:r w:rsidRPr="39045868" w:rsidR="06004406">
        <w:rPr>
          <w:rFonts w:ascii="Arial" w:hAnsi="Arial" w:eastAsia="Arial" w:cs="Arial"/>
          <w:b w:val="0"/>
          <w:bCs w:val="0"/>
          <w:i w:val="0"/>
          <w:iCs w:val="0"/>
          <w:caps w:val="0"/>
          <w:smallCaps w:val="0"/>
          <w:noProof w:val="0"/>
          <w:color w:val="000000" w:themeColor="text1" w:themeTint="FF" w:themeShade="FF"/>
          <w:sz w:val="22"/>
          <w:szCs w:val="22"/>
          <w:lang w:val="en-US"/>
        </w:rPr>
        <w:t xml:space="preserve">, V. (2020). </w:t>
      </w:r>
      <w:r w:rsidRPr="39045868" w:rsidR="06004406">
        <w:rPr>
          <w:rFonts w:ascii="Arial" w:hAnsi="Arial" w:eastAsia="Arial" w:cs="Arial"/>
          <w:b w:val="0"/>
          <w:bCs w:val="0"/>
          <w:i w:val="1"/>
          <w:iCs w:val="1"/>
          <w:caps w:val="0"/>
          <w:smallCaps w:val="0"/>
          <w:noProof w:val="0"/>
          <w:color w:val="000000" w:themeColor="text1" w:themeTint="FF" w:themeShade="FF"/>
          <w:sz w:val="22"/>
          <w:szCs w:val="22"/>
          <w:lang w:val="en-US"/>
        </w:rPr>
        <w:t xml:space="preserve">Our Heritage </w:t>
      </w:r>
      <w:proofErr w:type="spellStart"/>
      <w:r w:rsidRPr="39045868" w:rsidR="06004406">
        <w:rPr>
          <w:rFonts w:ascii="Arial" w:hAnsi="Arial" w:eastAsia="Arial" w:cs="Arial"/>
          <w:b w:val="0"/>
          <w:bCs w:val="0"/>
          <w:i w:val="1"/>
          <w:iCs w:val="1"/>
          <w:caps w:val="0"/>
          <w:smallCaps w:val="0"/>
          <w:noProof w:val="0"/>
          <w:color w:val="000000" w:themeColor="text1" w:themeTint="FF" w:themeShade="FF"/>
          <w:sz w:val="22"/>
          <w:szCs w:val="22"/>
          <w:lang w:val="en-US"/>
        </w:rPr>
        <w:t>Teacherpreneurship</w:t>
      </w:r>
      <w:proofErr w:type="spellEnd"/>
      <w:r w:rsidRPr="39045868" w:rsidR="06004406">
        <w:rPr>
          <w:rFonts w:ascii="Arial" w:hAnsi="Arial" w:eastAsia="Arial" w:cs="Arial"/>
          <w:b w:val="0"/>
          <w:bCs w:val="0"/>
          <w:i w:val="1"/>
          <w:iCs w:val="1"/>
          <w:caps w:val="0"/>
          <w:smallCaps w:val="0"/>
          <w:noProof w:val="0"/>
          <w:color w:val="000000" w:themeColor="text1" w:themeTint="FF" w:themeShade="FF"/>
          <w:sz w:val="22"/>
          <w:szCs w:val="22"/>
          <w:lang w:val="en-US"/>
        </w:rPr>
        <w:t xml:space="preserve"> </w:t>
      </w:r>
      <w:proofErr w:type="gramStart"/>
      <w:r w:rsidRPr="39045868" w:rsidR="06004406">
        <w:rPr>
          <w:rFonts w:ascii="Arial" w:hAnsi="Arial" w:eastAsia="Arial" w:cs="Arial"/>
          <w:b w:val="0"/>
          <w:bCs w:val="0"/>
          <w:i w:val="1"/>
          <w:iCs w:val="1"/>
          <w:caps w:val="0"/>
          <w:smallCaps w:val="0"/>
          <w:noProof w:val="0"/>
          <w:color w:val="000000" w:themeColor="text1" w:themeTint="FF" w:themeShade="FF"/>
          <w:sz w:val="22"/>
          <w:szCs w:val="22"/>
          <w:lang w:val="en-US"/>
        </w:rPr>
        <w:t>In</w:t>
      </w:r>
      <w:proofErr w:type="gramEnd"/>
      <w:r w:rsidRPr="39045868" w:rsidR="06004406">
        <w:rPr>
          <w:rFonts w:ascii="Arial" w:hAnsi="Arial" w:eastAsia="Arial" w:cs="Arial"/>
          <w:b w:val="0"/>
          <w:bCs w:val="0"/>
          <w:i w:val="1"/>
          <w:iCs w:val="1"/>
          <w:caps w:val="0"/>
          <w:smallCaps w:val="0"/>
          <w:noProof w:val="0"/>
          <w:color w:val="000000" w:themeColor="text1" w:themeTint="FF" w:themeShade="FF"/>
          <w:sz w:val="22"/>
          <w:szCs w:val="22"/>
          <w:lang w:val="en-US"/>
        </w:rPr>
        <w:t xml:space="preserve"> Management Education </w:t>
      </w:r>
      <w:proofErr w:type="gramStart"/>
      <w:r w:rsidRPr="39045868" w:rsidR="06004406">
        <w:rPr>
          <w:rFonts w:ascii="Arial" w:hAnsi="Arial" w:eastAsia="Arial" w:cs="Arial"/>
          <w:b w:val="0"/>
          <w:bCs w:val="0"/>
          <w:i w:val="1"/>
          <w:iCs w:val="1"/>
          <w:caps w:val="0"/>
          <w:smallCaps w:val="0"/>
          <w:noProof w:val="0"/>
          <w:color w:val="000000" w:themeColor="text1" w:themeTint="FF" w:themeShade="FF"/>
          <w:sz w:val="22"/>
          <w:szCs w:val="22"/>
          <w:lang w:val="en-US"/>
        </w:rPr>
        <w:t>A</w:t>
      </w:r>
      <w:proofErr w:type="gramEnd"/>
      <w:r w:rsidRPr="39045868" w:rsidR="06004406">
        <w:rPr>
          <w:rFonts w:ascii="Arial" w:hAnsi="Arial" w:eastAsia="Arial" w:cs="Arial"/>
          <w:b w:val="0"/>
          <w:bCs w:val="0"/>
          <w:i w:val="1"/>
          <w:iCs w:val="1"/>
          <w:caps w:val="0"/>
          <w:smallCaps w:val="0"/>
          <w:noProof w:val="0"/>
          <w:color w:val="000000" w:themeColor="text1" w:themeTint="FF" w:themeShade="FF"/>
          <w:sz w:val="22"/>
          <w:szCs w:val="22"/>
          <w:lang w:val="en-US"/>
        </w:rPr>
        <w:t xml:space="preserve"> Momentous Vision for Teachers</w:t>
      </w:r>
      <w:r w:rsidRPr="39045868" w:rsidR="06004406">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Available at: </w:t>
      </w:r>
      <w:hyperlink r:id="R25bb6e8626f3481f">
        <w:r w:rsidRPr="39045868" w:rsidR="06004406">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US"/>
          </w:rPr>
          <w:t>https://www.researchgate.net/publication/341931189_Our_Heritage_Teacherpreneurship_In_Management_Education_A_Momentous_Vision_for_Teachers</w:t>
        </w:r>
      </w:hyperlink>
      <w:r w:rsidRPr="39045868" w:rsidR="06004406">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16 Nov. 2021].</w:t>
      </w:r>
    </w:p>
    <w:p w:rsidR="05AECE9A" w:rsidP="39045868" w:rsidRDefault="05AECE9A" w14:paraId="3B80DCFD" w14:textId="718DD69D">
      <w:pPr>
        <w:pStyle w:val="Normal"/>
        <w:spacing w:after="0" w:afterAutospacing="off" w:line="360" w:lineRule="auto"/>
        <w:ind w:left="0" w:firstLine="720"/>
        <w:jc w:val="both"/>
        <w:rPr>
          <w:b w:val="0"/>
          <w:bCs w:val="0"/>
          <w:i w:val="0"/>
          <w:iCs w:val="0"/>
          <w:caps w:val="0"/>
          <w:smallCaps w:val="0"/>
          <w:noProof w:val="0"/>
          <w:color w:val="000000" w:themeColor="text1" w:themeTint="FF" w:themeShade="FF"/>
          <w:sz w:val="22"/>
          <w:szCs w:val="22"/>
          <w:lang w:val="en-US"/>
        </w:rPr>
      </w:pPr>
      <w:proofErr w:type="spellStart"/>
      <w:r w:rsidRPr="39045868" w:rsidR="05AECE9A">
        <w:rPr>
          <w:rFonts w:ascii="Arial" w:hAnsi="Arial" w:eastAsia="Arial" w:cs="Arial"/>
          <w:b w:val="0"/>
          <w:bCs w:val="0"/>
          <w:i w:val="0"/>
          <w:iCs w:val="0"/>
          <w:caps w:val="0"/>
          <w:smallCaps w:val="0"/>
          <w:noProof w:val="0"/>
          <w:color w:val="000000" w:themeColor="text1" w:themeTint="FF" w:themeShade="FF"/>
          <w:sz w:val="22"/>
          <w:szCs w:val="22"/>
          <w:lang w:val="en-US"/>
        </w:rPr>
        <w:t>Tawafak</w:t>
      </w:r>
      <w:proofErr w:type="spellEnd"/>
      <w:r w:rsidRPr="39045868" w:rsidR="05AECE9A">
        <w:rPr>
          <w:rFonts w:ascii="Arial" w:hAnsi="Arial" w:eastAsia="Arial" w:cs="Arial"/>
          <w:b w:val="0"/>
          <w:bCs w:val="0"/>
          <w:i w:val="0"/>
          <w:iCs w:val="0"/>
          <w:caps w:val="0"/>
          <w:smallCaps w:val="0"/>
          <w:noProof w:val="0"/>
          <w:color w:val="000000" w:themeColor="text1" w:themeTint="FF" w:themeShade="FF"/>
          <w:sz w:val="22"/>
          <w:szCs w:val="22"/>
          <w:lang w:val="en-US"/>
        </w:rPr>
        <w:t xml:space="preserve">, R.M., </w:t>
      </w:r>
      <w:proofErr w:type="spellStart"/>
      <w:r w:rsidRPr="39045868" w:rsidR="05AECE9A">
        <w:rPr>
          <w:rFonts w:ascii="Arial" w:hAnsi="Arial" w:eastAsia="Arial" w:cs="Arial"/>
          <w:b w:val="0"/>
          <w:bCs w:val="0"/>
          <w:i w:val="0"/>
          <w:iCs w:val="0"/>
          <w:caps w:val="0"/>
          <w:smallCaps w:val="0"/>
          <w:noProof w:val="0"/>
          <w:color w:val="000000" w:themeColor="text1" w:themeTint="FF" w:themeShade="FF"/>
          <w:sz w:val="22"/>
          <w:szCs w:val="22"/>
          <w:lang w:val="en-US"/>
        </w:rPr>
        <w:t>AlSideir</w:t>
      </w:r>
      <w:proofErr w:type="spellEnd"/>
      <w:r w:rsidRPr="39045868" w:rsidR="05AECE9A">
        <w:rPr>
          <w:rFonts w:ascii="Arial" w:hAnsi="Arial" w:eastAsia="Arial" w:cs="Arial"/>
          <w:b w:val="0"/>
          <w:bCs w:val="0"/>
          <w:i w:val="0"/>
          <w:iCs w:val="0"/>
          <w:caps w:val="0"/>
          <w:smallCaps w:val="0"/>
          <w:noProof w:val="0"/>
          <w:color w:val="000000" w:themeColor="text1" w:themeTint="FF" w:themeShade="FF"/>
          <w:sz w:val="22"/>
          <w:szCs w:val="22"/>
          <w:lang w:val="en-US"/>
        </w:rPr>
        <w:t>, A., Alfarsi, G., Al-Nuaimi</w:t>
      </w:r>
      <w:r w:rsidRPr="39045868" w:rsidR="5B60430F">
        <w:rPr>
          <w:rFonts w:ascii="Arial" w:hAnsi="Arial" w:eastAsia="Arial" w:cs="Arial"/>
          <w:b w:val="0"/>
          <w:bCs w:val="0"/>
          <w:i w:val="0"/>
          <w:iCs w:val="0"/>
          <w:caps w:val="0"/>
          <w:smallCaps w:val="0"/>
          <w:noProof w:val="0"/>
          <w:color w:val="000000" w:themeColor="text1" w:themeTint="FF" w:themeShade="FF"/>
          <w:sz w:val="22"/>
          <w:szCs w:val="22"/>
          <w:lang w:val="en-US"/>
        </w:rPr>
        <w:t>, M.</w:t>
      </w:r>
      <w:r w:rsidRPr="39045868" w:rsidR="23A62664">
        <w:rPr>
          <w:rFonts w:ascii="Arial" w:hAnsi="Arial" w:eastAsia="Arial" w:cs="Arial"/>
          <w:b w:val="0"/>
          <w:bCs w:val="0"/>
          <w:i w:val="0"/>
          <w:iCs w:val="0"/>
          <w:caps w:val="0"/>
          <w:smallCaps w:val="0"/>
          <w:noProof w:val="0"/>
          <w:color w:val="000000" w:themeColor="text1" w:themeTint="FF" w:themeShade="FF"/>
          <w:sz w:val="22"/>
          <w:szCs w:val="22"/>
          <w:lang w:val="en-US"/>
        </w:rPr>
        <w:t>N., Malik, S.I. and Jabbar, J., 2019.</w:t>
      </w:r>
      <w:r w:rsidRPr="39045868" w:rsidR="1422C3F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9045868" w:rsidR="1422C3FF">
        <w:rPr>
          <w:rFonts w:ascii="Arial" w:hAnsi="Arial" w:eastAsia="Arial" w:cs="Arial"/>
          <w:b w:val="0"/>
          <w:bCs w:val="0"/>
          <w:i w:val="1"/>
          <w:iCs w:val="1"/>
          <w:caps w:val="0"/>
          <w:smallCaps w:val="0"/>
          <w:noProof w:val="0"/>
          <w:color w:val="000000" w:themeColor="text1" w:themeTint="FF" w:themeShade="FF"/>
          <w:sz w:val="22"/>
          <w:szCs w:val="22"/>
          <w:lang w:val="en-US"/>
        </w:rPr>
        <w:t xml:space="preserve">E-learning vs. Traditional learning for </w:t>
      </w:r>
      <w:proofErr w:type="gramStart"/>
      <w:r w:rsidRPr="39045868" w:rsidR="1422C3FF">
        <w:rPr>
          <w:rFonts w:ascii="Arial" w:hAnsi="Arial" w:eastAsia="Arial" w:cs="Arial"/>
          <w:b w:val="0"/>
          <w:bCs w:val="0"/>
          <w:i w:val="1"/>
          <w:iCs w:val="1"/>
          <w:caps w:val="0"/>
          <w:smallCaps w:val="0"/>
          <w:noProof w:val="0"/>
          <w:color w:val="000000" w:themeColor="text1" w:themeTint="FF" w:themeShade="FF"/>
          <w:sz w:val="22"/>
          <w:szCs w:val="22"/>
          <w:lang w:val="en-US"/>
        </w:rPr>
        <w:t>learners</w:t>
      </w:r>
      <w:proofErr w:type="gramEnd"/>
      <w:r w:rsidRPr="39045868" w:rsidR="1422C3FF">
        <w:rPr>
          <w:rFonts w:ascii="Arial" w:hAnsi="Arial" w:eastAsia="Arial" w:cs="Arial"/>
          <w:b w:val="0"/>
          <w:bCs w:val="0"/>
          <w:i w:val="1"/>
          <w:iCs w:val="1"/>
          <w:caps w:val="0"/>
          <w:smallCaps w:val="0"/>
          <w:noProof w:val="0"/>
          <w:color w:val="000000" w:themeColor="text1" w:themeTint="FF" w:themeShade="FF"/>
          <w:sz w:val="22"/>
          <w:szCs w:val="22"/>
          <w:lang w:val="en-US"/>
        </w:rPr>
        <w:t xml:space="preserve"> satisfaction. E-learning, </w:t>
      </w:r>
      <w:r w:rsidRPr="39045868" w:rsidR="1422C3FF">
        <w:rPr>
          <w:rFonts w:ascii="Arial" w:hAnsi="Arial" w:eastAsia="Arial" w:cs="Arial"/>
          <w:b w:val="0"/>
          <w:bCs w:val="0"/>
          <w:i w:val="0"/>
          <w:iCs w:val="0"/>
          <w:caps w:val="0"/>
          <w:smallCaps w:val="0"/>
          <w:noProof w:val="0"/>
          <w:color w:val="000000" w:themeColor="text1" w:themeTint="FF" w:themeShade="FF"/>
          <w:sz w:val="22"/>
          <w:szCs w:val="22"/>
          <w:lang w:val="en-US"/>
        </w:rPr>
        <w:t>pp. 3</w:t>
      </w:r>
      <w:r w:rsidRPr="39045868" w:rsidR="0E405FBD">
        <w:rPr>
          <w:rFonts w:ascii="Arial" w:hAnsi="Arial" w:eastAsia="Arial" w:cs="Arial"/>
          <w:b w:val="0"/>
          <w:bCs w:val="0"/>
          <w:i w:val="0"/>
          <w:iCs w:val="0"/>
          <w:caps w:val="0"/>
          <w:smallCaps w:val="0"/>
          <w:noProof w:val="0"/>
          <w:color w:val="000000" w:themeColor="text1" w:themeTint="FF" w:themeShade="FF"/>
          <w:sz w:val="22"/>
          <w:szCs w:val="22"/>
          <w:lang w:val="en-US"/>
        </w:rPr>
        <w:t>90-405.</w:t>
      </w:r>
    </w:p>
    <w:p w:rsidR="10E0A0EF" w:rsidP="39045868" w:rsidRDefault="10E0A0EF" w14:paraId="77E7B963" w14:textId="6319F542">
      <w:pPr>
        <w:pStyle w:val="Normal"/>
        <w:spacing w:after="0" w:afterAutospacing="off" w:line="360" w:lineRule="auto"/>
        <w:ind w:left="0" w:firstLine="720"/>
        <w:jc w:val="both"/>
        <w:rPr>
          <w:b w:val="0"/>
          <w:bCs w:val="0"/>
          <w:i w:val="0"/>
          <w:iCs w:val="0"/>
          <w:noProof w:val="0"/>
          <w:color w:val="000000" w:themeColor="text1" w:themeTint="FF" w:themeShade="FF"/>
          <w:sz w:val="22"/>
          <w:szCs w:val="22"/>
          <w:lang w:val="en-US"/>
        </w:rPr>
      </w:pPr>
      <w:r w:rsidRPr="39045868" w:rsidR="10E0A0EF">
        <w:rPr>
          <w:rFonts w:ascii="Arial" w:hAnsi="Arial" w:eastAsia="Arial" w:cs="Arial"/>
          <w:b w:val="0"/>
          <w:bCs w:val="0"/>
          <w:i w:val="0"/>
          <w:iCs w:val="0"/>
          <w:caps w:val="0"/>
          <w:smallCaps w:val="0"/>
          <w:noProof w:val="0"/>
          <w:color w:val="000000" w:themeColor="text1" w:themeTint="FF" w:themeShade="FF"/>
          <w:sz w:val="22"/>
          <w:szCs w:val="22"/>
          <w:lang w:val="en-US"/>
        </w:rPr>
        <w:t xml:space="preserve">Zook, C. (2018). </w:t>
      </w:r>
      <w:r w:rsidRPr="39045868" w:rsidR="10E0A0EF">
        <w:rPr>
          <w:rFonts w:ascii="Arial" w:hAnsi="Arial" w:eastAsia="Arial" w:cs="Arial"/>
          <w:b w:val="0"/>
          <w:bCs w:val="0"/>
          <w:i w:val="1"/>
          <w:iCs w:val="1"/>
          <w:caps w:val="0"/>
          <w:smallCaps w:val="0"/>
          <w:noProof w:val="0"/>
          <w:color w:val="000000" w:themeColor="text1" w:themeTint="FF" w:themeShade="FF"/>
          <w:sz w:val="22"/>
          <w:szCs w:val="22"/>
          <w:lang w:val="en-US"/>
        </w:rPr>
        <w:t>What Is Blended Learning?</w:t>
      </w:r>
      <w:r w:rsidRPr="39045868" w:rsidR="10E0A0EF">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www.aeseducation.com. Available at: </w:t>
      </w:r>
      <w:hyperlink r:id="Raf3110b59070412a">
        <w:r w:rsidRPr="39045868" w:rsidR="10E0A0EF">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US"/>
          </w:rPr>
          <w:t>https://www.aeseducation.com/blog/what-is-blended-learning</w:t>
        </w:r>
      </w:hyperlink>
      <w:r w:rsidRPr="39045868" w:rsidR="10E0A0EF">
        <w:rPr>
          <w:rFonts w:ascii="Arial" w:hAnsi="Arial" w:eastAsia="Arial" w:cs="Arial"/>
          <w:b w:val="0"/>
          <w:bCs w:val="0"/>
          <w:i w:val="0"/>
          <w:iCs w:val="0"/>
          <w:caps w:val="0"/>
          <w:smallCaps w:val="0"/>
          <w:noProof w:val="0"/>
          <w:color w:val="000000" w:themeColor="text1" w:themeTint="FF" w:themeShade="FF"/>
          <w:sz w:val="22"/>
          <w:szCs w:val="22"/>
          <w:lang w:val="en-US"/>
        </w:rPr>
        <w:t>.</w:t>
      </w:r>
    </w:p>
    <w:p w:rsidR="0307EBD5" w:rsidP="39045868" w:rsidRDefault="0307EBD5" w14:paraId="4DF6A367" w14:textId="17C9B778">
      <w:pPr>
        <w:pStyle w:val="Normal"/>
        <w:spacing w:after="240"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307EBD5" w:rsidP="39045868" w:rsidRDefault="0307EBD5" w14:paraId="2DD768B6" w14:textId="2140182B">
      <w:pPr>
        <w:pStyle w:val="Normal"/>
        <w:spacing w:before="0" w:beforeAutospacing="off" w:after="0" w:afterAutospacing="off" w:line="360" w:lineRule="auto"/>
        <w:ind w:firstLine="7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0307EBD5" w:rsidP="0307EBD5" w:rsidRDefault="0307EBD5" w14:paraId="2165463B" w14:textId="010CEE1D">
      <w:pPr>
        <w:pStyle w:val="Normal"/>
        <w:spacing w:line="360" w:lineRule="auto"/>
        <w:ind w:left="0" w:firstLine="720"/>
        <w:jc w:val="both"/>
        <w:rPr>
          <w:rFonts w:ascii="Arial" w:hAnsi="Arial" w:eastAsia="Arial" w:cs="Arial"/>
          <w:noProof w:val="0"/>
          <w:sz w:val="22"/>
          <w:szCs w:val="22"/>
          <w:lang w:val="en-GB"/>
        </w:rPr>
      </w:pPr>
    </w:p>
    <w:sectPr w:rsidR="000C2A84">
      <w:pgSz w:w="11906" w:h="16838" w:orient="portrait"/>
      <w:pgMar w:top="1440" w:right="1440" w:bottom="1440" w:left="1440" w:header="708" w:footer="708" w:gutter="0"/>
      <w:cols w:space="708"/>
      <w:docGrid w:linePitch="360"/>
      <w:titlePg w:val="1"/>
      <w:headerReference w:type="default" r:id="Rb235a33264ce4ba8"/>
      <w:headerReference w:type="first" r:id="R742cf57bbbfc4171"/>
      <w:footerReference w:type="default" r:id="Rc60c0cffada2439f"/>
      <w:footerReference w:type="first" r:id="R63c5b262f9484a4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B6D4A5" w:rsidTr="5DB6D4A5" w14:paraId="4BBA37E5">
      <w:tc>
        <w:tcPr>
          <w:tcW w:w="3005" w:type="dxa"/>
          <w:tcMar/>
        </w:tcPr>
        <w:p w:rsidR="5DB6D4A5" w:rsidP="5DB6D4A5" w:rsidRDefault="5DB6D4A5" w14:paraId="01895B4F" w14:textId="24D925DE">
          <w:pPr>
            <w:pStyle w:val="Header"/>
            <w:bidi w:val="0"/>
            <w:ind w:left="-115"/>
            <w:jc w:val="left"/>
          </w:pPr>
        </w:p>
      </w:tc>
      <w:tc>
        <w:tcPr>
          <w:tcW w:w="3005" w:type="dxa"/>
          <w:tcMar/>
        </w:tcPr>
        <w:p w:rsidR="5DB6D4A5" w:rsidP="5DB6D4A5" w:rsidRDefault="5DB6D4A5" w14:paraId="5AE49CEB" w14:textId="1D701A81">
          <w:pPr>
            <w:pStyle w:val="Header"/>
            <w:bidi w:val="0"/>
            <w:jc w:val="center"/>
          </w:pPr>
          <w:r>
            <w:fldChar w:fldCharType="begin"/>
          </w:r>
          <w:r>
            <w:instrText xml:space="preserve">PAGE</w:instrText>
          </w:r>
          <w:r>
            <w:fldChar w:fldCharType="separate"/>
          </w:r>
          <w:r>
            <w:fldChar w:fldCharType="end"/>
          </w:r>
        </w:p>
      </w:tc>
      <w:tc>
        <w:tcPr>
          <w:tcW w:w="3005" w:type="dxa"/>
          <w:tcMar/>
        </w:tcPr>
        <w:p w:rsidR="5DB6D4A5" w:rsidP="5DB6D4A5" w:rsidRDefault="5DB6D4A5" w14:paraId="3AAC312F" w14:textId="52B2284A">
          <w:pPr>
            <w:pStyle w:val="Header"/>
            <w:bidi w:val="0"/>
            <w:ind w:right="-115"/>
            <w:jc w:val="right"/>
          </w:pPr>
        </w:p>
      </w:tc>
    </w:tr>
  </w:tbl>
  <w:p w:rsidR="5DB6D4A5" w:rsidP="5DB6D4A5" w:rsidRDefault="5DB6D4A5" w14:paraId="5D858C6E" w14:textId="410C3049">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B6D4A5" w:rsidTr="5DB6D4A5" w14:paraId="1842E136">
      <w:tc>
        <w:tcPr>
          <w:tcW w:w="3005" w:type="dxa"/>
          <w:tcMar/>
        </w:tcPr>
        <w:p w:rsidR="5DB6D4A5" w:rsidP="5DB6D4A5" w:rsidRDefault="5DB6D4A5" w14:paraId="141F801A" w14:textId="39664B6B">
          <w:pPr>
            <w:pStyle w:val="Header"/>
            <w:bidi w:val="0"/>
            <w:ind w:left="-115"/>
            <w:jc w:val="left"/>
          </w:pPr>
        </w:p>
      </w:tc>
      <w:tc>
        <w:tcPr>
          <w:tcW w:w="3005" w:type="dxa"/>
          <w:tcMar/>
        </w:tcPr>
        <w:p w:rsidR="5DB6D4A5" w:rsidP="5DB6D4A5" w:rsidRDefault="5DB6D4A5" w14:paraId="52FD46A7" w14:textId="0CF79FCE">
          <w:pPr>
            <w:pStyle w:val="Header"/>
            <w:bidi w:val="0"/>
            <w:jc w:val="center"/>
          </w:pPr>
        </w:p>
      </w:tc>
      <w:tc>
        <w:tcPr>
          <w:tcW w:w="3005" w:type="dxa"/>
          <w:tcMar/>
        </w:tcPr>
        <w:p w:rsidR="5DB6D4A5" w:rsidP="5DB6D4A5" w:rsidRDefault="5DB6D4A5" w14:paraId="1FC11828" w14:textId="1035511F">
          <w:pPr>
            <w:pStyle w:val="Header"/>
            <w:bidi w:val="0"/>
            <w:ind w:right="-115"/>
            <w:jc w:val="right"/>
          </w:pPr>
        </w:p>
      </w:tc>
    </w:tr>
  </w:tbl>
  <w:p w:rsidR="5DB6D4A5" w:rsidP="5DB6D4A5" w:rsidRDefault="5DB6D4A5" w14:paraId="2453D637" w14:textId="0682C61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B6D4A5" w:rsidTr="5DB6D4A5" w14:paraId="3BEF6561">
      <w:tc>
        <w:tcPr>
          <w:tcW w:w="3005" w:type="dxa"/>
          <w:tcMar/>
        </w:tcPr>
        <w:p w:rsidR="5DB6D4A5" w:rsidP="5DB6D4A5" w:rsidRDefault="5DB6D4A5" w14:paraId="1D8A93F3" w14:textId="37E30523">
          <w:pPr>
            <w:pStyle w:val="Header"/>
            <w:bidi w:val="0"/>
            <w:ind w:left="-115"/>
            <w:jc w:val="left"/>
          </w:pPr>
        </w:p>
      </w:tc>
      <w:tc>
        <w:tcPr>
          <w:tcW w:w="3005" w:type="dxa"/>
          <w:tcMar/>
        </w:tcPr>
        <w:p w:rsidR="5DB6D4A5" w:rsidP="5DB6D4A5" w:rsidRDefault="5DB6D4A5" w14:paraId="5315E197" w14:textId="5310505F">
          <w:pPr>
            <w:pStyle w:val="Header"/>
            <w:bidi w:val="0"/>
            <w:jc w:val="center"/>
          </w:pPr>
        </w:p>
      </w:tc>
      <w:tc>
        <w:tcPr>
          <w:tcW w:w="3005" w:type="dxa"/>
          <w:tcMar/>
        </w:tcPr>
        <w:p w:rsidR="5DB6D4A5" w:rsidP="5DB6D4A5" w:rsidRDefault="5DB6D4A5" w14:paraId="363F23F9" w14:textId="2556A514">
          <w:pPr>
            <w:pStyle w:val="Header"/>
            <w:bidi w:val="0"/>
            <w:ind w:right="-115"/>
            <w:jc w:val="right"/>
          </w:pPr>
        </w:p>
      </w:tc>
    </w:tr>
  </w:tbl>
  <w:p w:rsidR="5DB6D4A5" w:rsidP="5DB6D4A5" w:rsidRDefault="5DB6D4A5" w14:paraId="405C24E7" w14:textId="54C7DF2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B6D4A5" w:rsidTr="5DB6D4A5" w14:paraId="04381330">
      <w:tc>
        <w:tcPr>
          <w:tcW w:w="3005" w:type="dxa"/>
          <w:tcMar/>
        </w:tcPr>
        <w:p w:rsidR="5DB6D4A5" w:rsidP="5DB6D4A5" w:rsidRDefault="5DB6D4A5" w14:paraId="3A4B8F41" w14:textId="3A139F09">
          <w:pPr>
            <w:pStyle w:val="Header"/>
            <w:bidi w:val="0"/>
            <w:ind w:left="-115"/>
            <w:jc w:val="left"/>
          </w:pPr>
        </w:p>
      </w:tc>
      <w:tc>
        <w:tcPr>
          <w:tcW w:w="3005" w:type="dxa"/>
          <w:tcMar/>
        </w:tcPr>
        <w:p w:rsidR="5DB6D4A5" w:rsidP="5DB6D4A5" w:rsidRDefault="5DB6D4A5" w14:paraId="550002C8" w14:textId="18765F8D">
          <w:pPr>
            <w:pStyle w:val="Header"/>
            <w:bidi w:val="0"/>
            <w:jc w:val="center"/>
          </w:pPr>
        </w:p>
      </w:tc>
      <w:tc>
        <w:tcPr>
          <w:tcW w:w="3005" w:type="dxa"/>
          <w:tcMar/>
        </w:tcPr>
        <w:p w:rsidR="5DB6D4A5" w:rsidP="5DB6D4A5" w:rsidRDefault="5DB6D4A5" w14:paraId="679D080E" w14:textId="57E68D93">
          <w:pPr>
            <w:pStyle w:val="Header"/>
            <w:bidi w:val="0"/>
            <w:ind w:right="-115"/>
            <w:jc w:val="right"/>
          </w:pPr>
        </w:p>
      </w:tc>
    </w:tr>
  </w:tbl>
  <w:p w:rsidR="5DB6D4A5" w:rsidP="5DB6D4A5" w:rsidRDefault="5DB6D4A5" w14:paraId="7D0A9E19" w14:textId="022810B3">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249241967-32450886 1437278501-1008516878 1077410706-86570237 1528565303-454277479 690948430-425710578 985888479-936562046 1787042030-1474126828 339910568-1019771364 1708468367-1353594009 1483259598-385991975 773192589-1390199991 1023745520-53224528 1087269078-1131503381 72544386-1882613446 1247703819-1308080252 1250128853-335629449 1750990974-1142077572 1389117055-2050497630 1582351699-1054391045 1696498532-1934776253 1751115010-566312511 799839580-2082727425 1186583806-31955435 1599354793-1043399308 1413898250-985835244 223012156-1477612210 1787272855-313345372 1524204359-396169643 770013922-1659191166 155607710-618833886 1827919794-1145276211 816918327-1768155831 165770827-1133000318 1858211087-1551962810 1137328118-111519756 1889541340-1824764581 1399016738-12008041 68400967-1981132574 1459255216-2103741585 859788435-1536746572 1383289041-856441488 346511087-601893010 1805285342-665086703 1871158188-328285465 1865046344-1400093146 367426596-1364143062 1981690764-2000009838 910035353-77540998 763362953-1044933748 2057081522-768345695 162042763-1025800742 1269215104-530131149 1467978097-844537466 1735404606-92666016 1003477440-1442595281 1013216687-1791400755 22415580-1829903814 151066472-97418478 876467467-22792012 346173754-281654150 1188205990-1253324364 1987919319-493076821 1889812722-1737874037 66060995-360137112 1536031706-840544494 565097996-1963346280 1211684573-1403151630 595680279-911238422 547355109-1331085655 955139168-1058088918 340762761-1711759505 118645970-1400827556 2005051877-433734617 2072968316-122062 627405758-263082866 1415705870-383921716 590416447-444204374 1825568014-1083966612 2129612415-13969464 1300305440-1409078619 318307420-92420596 1246365343-594424884 1708714968-189586971 163949241-451072945 1211592721-852177205 850654374-65202292 1716646650-26383373 393520581-504341220 1665131725-816294218 1040123076-1207516537 11635172-289834049 1957554485-1662389686 829058455-512051654 743901041-1165380585 232078453-427855484 2096335377-739714629 2049425418-1348403801 2006229328-373204639 1383212591-586533050 1002432688-1110016924 170346332-1180974466 525806884-523466831 9465361-1189930070 1852017417-1393625561 2021237377-1129741212 353232285-249501734 1501724963-786307931 2119185868-2069488545 224903052-1720584700 1395347725-8671629 936057857-1180309421 1663413355-797337928 1825376915-75130551 947563022-1666008302 1434216601-61850006 76623238-825098196 1698722280-1691824888 599536407-1676126908 756537534-2069544143 875167578-1020162420 2059327275-130337235 981670537-1334893403 875880313-527885507 228842514-327496390 891016916-1439824710 352489349-1997263143 823003335-1585537752 561949389-986098104 1927655837-232368424 1671740216-442191018 2109771093-889671837 986218096-1391063873 183557974-584373352 1132530879-881525844 1351589147-410308301 1801916701-2103724985 1824087370-1643207739 2112063188-802511494 1273210750-1376947846 197310975-1634204028 1496354490-1932643413 2122410069-1209567757 618646683-66094679 46193132-1318061623 1674252002-1287771178 442630017-415720584 2059820480-1821997318 1358269649-1750335480 1451148305-179065946 549200604-2009456659 1805075772-1302267437 301391645-482570351 1174459473-1857832872 1586071142-1040836801 1983770098-410032034 1532090172-399839648 1682578566-313016082 608191325-609727348 107285985-788082345 2009379389-207881948 1071966950-375092071 1346692028-1560867510 1507763378-1444266310 1130052247-401022459 1669385856-1041572240 1118339208-1182505521 840225469-1559660040 1062403395-118283654 970118612-895091606 1210850118-800485955 1355390527-383792665 1192187597-1035017171 574890102-1083474174 1422696379-1772314475 2094260864-623998732 1072611030-1734015089 1434138256-2126046434 1984868381-1298337616 673410792-955068219 1094704384-606318777 552855425-645973793 259258907-168658715 1345492627-877970751 1602414279-6759405 198661259-827199377 995483748-117638830 172929345-535023153 637063710-573384785 852867774-1221330331 745667960-1320892139 348399112-1754547515 1953822413-1601357932 1348972698-1373713789 2011674979-1662645570 1308009319-399095672 769091766-557848619 560285243-17624605 495621107-937624867 1393942935-1393578079 910107641-626435348 1079780583-1422384936 978030401-974364425 1426064072-410410893 1738344462-1474727315 2097847833-36180147 25779023-618210782 1524931819-493886081 984363311-1387407434 1569033326-1091317833 337608730-963005291 1392330407-217554894 532748328-271929631 609474103-109233691"/>
  </int:OnDemandWorkflows>
  <int:IntelligenceSettings/>
  <int:Manifest>
    <int:ParagraphRange paragraphId="1269215104" textId="530131149" start="0" length="74" invalidationStart="0" invalidationLength="74" id="X/79qqWd"/>
    <int:ParagraphRange paragraphId="852867774" textId="517591175" start="0" length="117" invalidationStart="0" invalidationLength="117" id="ckEMwclc"/>
    <int:ParagraphRange paragraphId="1348972698" textId="1373713789" start="35" length="88" invalidationStart="35" invalidationLength="88" id="5xnr4Mic"/>
    <int:EntireDocument id="X3jtqpWF"/>
  </int:Manifest>
  <int:Observations>
    <int:Content id="X/79qqWd">
      <int:extLst>
        <oel:ext uri="426473B9-03D8-482F-96C9-C2C85392BACA">
          <int:SimilarityCritique Version="1" Context="Evaluation of both forms of teaching and learning in the past and present." SourceType="Online" SourceTitle="Solved Task 1: (2000 words) The Dean of the Institute of ..." SourceUrl="https://www.chegg.com/homework-help/questions-and-answers/task-1-2000-words-dean-institute-inner-city-learning-iicl-uwtsd-wondering-blended-learning-q86824724" SourceSnippet="• Evaluation of both forms of teaching and learning in the past and present. Support your arguments using evidence and examples. Support your arguments using evidence and examples. • Recommendations you would make based on your evaluation.">
            <int:Suggestions CitationType="Inline">
              <int:Suggestion CitationStyle="Mla" IsIdentical="1">
                <int:CitationText>(“Solved Task 1: (2000 words) The Dean of the Institute of ...”)</int:CitationText>
              </int:Suggestion>
              <int:Suggestion CitationStyle="Apa" IsIdentical="1">
                <int:CitationText>(“Solved Task 1: (2000 words) The Dean of the Institute of ...”)</int:CitationText>
              </int:Suggestion>
              <int:Suggestion CitationStyle="Chicago" IsIdentical="1">
                <int:CitationText>(“Solved Task 1: (2000 words) The Dean of the Institute of ...”)</int:CitationText>
              </int:Suggestion>
            </int:Suggestions>
            <int:Suggestions CitationType="Full">
              <int:Suggestion CitationStyle="Mla" IsIdentical="1">
                <int:CitationText>&lt;i&gt;Solved Task 1: (2000 words) The Dean of the Institute of ...&lt;/i&gt;, https://www.chegg.com/homework-help/questions-and-answers/task-1-2000-words-dean-institute-inner-city-learning-iicl-uwtsd-wondering-blended-learning-q86824724.</int:CitationText>
              </int:Suggestion>
              <int:Suggestion CitationStyle="Apa" IsIdentical="1">
                <int:CitationText>&lt;i&gt;Solved Task 1: (2000 words) The Dean of the Institute of ...&lt;/i&gt;. (n.d.). Retrieved from https://www.chegg.com/homework-help/questions-and-answers/task-1-2000-words-dean-institute-inner-city-learning-iicl-uwtsd-wondering-blended-learning-q86824724</int:CitationText>
              </int:Suggestion>
              <int:Suggestion CitationStyle="Chicago" IsIdentical="1">
                <int:CitationText>“Solved Task 1: (2000 words) The Dean of the Institute of ...” n.d., https://www.chegg.com/homework-help/questions-and-answers/task-1-2000-words-dean-institute-inner-city-learning-iicl-uwtsd-wondering-blended-learning-q86824724.</int:CitationText>
              </int:Suggestion>
            </int:Suggestions>
          </int:SimilarityCritique>
        </oel:ext>
      </int:extLst>
    </int:Content>
    <int:Content id="ckEMwclc">
      <int:extLst>
        <oel:ext uri="426473B9-03D8-482F-96C9-C2C85392BACA">
          <int:SimilarityCritique Version="1" Context="Güzer, B. and Caner, H. (2014). The Past, Present and Future of Blended Learning: An in Depth Analysis of Literature." SourceType="Online" SourceTitle="Research on Teaching Mode of Blended Learning Under The ..." SourceUrl="https://dl.acm.org/doi/10.1145/3404709.3404752" SourceSnippet="Güzer, B. and Caner, H. 2014. The past, present and future of blended learning: an in depth analysis of literature. Procedia-Social and Behavioral Sciences, 116, 4596--4603. Google Scholar Cross Ref; ShanLin, W. and Chunhsien W. 2012. Antecedences to continued intentions of adopting e-learning system in blended learning instruction: A ...">
            <int:Suggestions CitationType="Inline">
              <int:Suggestion CitationStyle="Mla" IsIdentical="0">
                <int:CitationText>(“Research on Teaching Mode of Blended Learning Under The ...”)</int:CitationText>
              </int:Suggestion>
              <int:Suggestion CitationStyle="Apa" IsIdentical="0">
                <int:CitationText>(“Research on Teaching Mode of Blended Learning Under The ...”)</int:CitationText>
              </int:Suggestion>
              <int:Suggestion CitationStyle="Chicago" IsIdentical="0">
                <int:CitationText>(“Research on Teaching Mode of Blended Learning Under The ...”)</int:CitationText>
              </int:Suggestion>
            </int:Suggestions>
            <int:Suggestions CitationType="Full">
              <int:Suggestion CitationStyle="Mla" IsIdentical="0">
                <int:CitationText>&lt;i&gt;Research on Teaching Mode of Blended Learning Under The ...&lt;/i&gt;, https://dl.acm.org/doi/10.1145/3404709.3404752.</int:CitationText>
              </int:Suggestion>
              <int:Suggestion CitationStyle="Apa" IsIdentical="0">
                <int:CitationText>&lt;i&gt;Research on Teaching Mode of Blended Learning Under The ...&lt;/i&gt;. (n.d.). Retrieved from https://dl.acm.org/doi/10.1145/3404709.3404752</int:CitationText>
              </int:Suggestion>
              <int:Suggestion CitationStyle="Chicago" IsIdentical="0">
                <int:CitationText>“Research on Teaching Mode of Blended Learning Under The ...” n.d., https://dl.acm.org/doi/10.1145/3404709.3404752.</int:CitationText>
              </int:Suggestion>
            </int:Suggestions>
          </int:SimilarityCritique>
        </oel:ext>
      </int:extLst>
    </int:Content>
    <int:Content id="5xnr4Mic">
      <int:extLst>
        <oel:ext uri="426473B9-03D8-482F-96C9-C2C85392BACA">
          <int:SimilarityCritique Version="1" Context="Our Heritage Teacherpreneurship In Management Education A Momentous Vision for Teachers." SourceType="Online" SourceTitle="International Conference on Emerging Issues &amp; Trends in ..." SourceUrl="https://www.researchgate.net/profile/Vijaykumar-Dhannur/publication/341931189_Our_Heritage_Teacherpreneurship_In_Management_Education_A_Momentous_Vision_for_Teachers/links/5eda03f64585152945371418/Our-Heritage-Teacherpreneurship-In-Management-Education-A-Momentous-Vision-for-Teachers.pdf" SourceSnippet="Our Heritage ISSN: 0474-9030 Vol-68-Issue-1-January-2020 P a g e | 11556 Copyright ⓒ 2019Authors INTRODUCTION People who are currently in the Teaching Profession ...">
            <int:Suggestions CitationType="Inline">
              <int:Suggestion CitationStyle="Mla" IsIdentical="0">
                <int:CitationText>(“International Conference on Emerging Issues &amp; Trends in ...”)</int:CitationText>
              </int:Suggestion>
              <int:Suggestion CitationStyle="Apa" IsIdentical="0">
                <int:CitationText>(“International Conference on Emerging Issues &amp; Trends in ...”)</int:CitationText>
              </int:Suggestion>
              <int:Suggestion CitationStyle="Chicago" IsIdentical="0">
                <int:CitationText>(“International Conference on Emerging Issues &amp; Trends in ...”)</int:CitationText>
              </int:Suggestion>
            </int:Suggestions>
            <int:Suggestions CitationType="Full">
              <int:Suggestion CitationStyle="Mla" IsIdentical="0">
                <int:CitationText>&lt;i&gt;International Conference on Emerging Issues &amp; Trends in ...&lt;/i&gt;, https://www.researchgate.net/profile/Vijaykumar-Dhannur/publication/341931189_Our_Heritage_Teacherpreneurship_In_Management_Education_A_Momentous_Vision_for_Teachers/links/5eda03f64585152945371418/Our-Heritage-Teacherpreneurship-In-Management-Education-A-Momentous-Vision-for-Teachers.pdf.</int:CitationText>
              </int:Suggestion>
              <int:Suggestion CitationStyle="Apa" IsIdentical="0">
                <int:CitationText>&lt;i&gt;International Conference on Emerging Issues &amp; Trends in ...&lt;/i&gt;. (n.d.). Retrieved from https://www.researchgate.net/profile/Vijaykumar-Dhannur/publication/341931189_Our_Heritage_Teacherpreneurship_In_Management_Education_A_Momentous_Vision_for_Teachers/links/5eda03f64585152945371418/Our-Heritage-Teacherpreneurship-In-Management-Education-A-Momentous-Vision-for-Teachers.pdf</int:CitationText>
              </int:Suggestion>
              <int:Suggestion CitationStyle="Chicago" IsIdentical="0">
                <int:CitationText>“International Conference on Emerging Issues &amp; Trends in ...” n.d., https://www.researchgate.net/profile/Vijaykumar-Dhannur/publication/341931189_Our_Heritage_Teacherpreneurship_In_Management_Education_A_Momentous_Vision_for_Teachers/links/5eda03f64585152945371418/Our-Heritage-Teacherpreneurship-In-Management-Education-A-Momentous-Vision-for-Teachers.pdf.</int:CitationText>
              </int:Suggestion>
            </int:Suggestions>
          </int:SimilarityCritique>
        </oel:ext>
      </int:extLst>
    </int:Content>
    <int:Content id="X3jtqpWF">
      <int:extLst>
        <oel:ext uri="E302BA01-7950-474C-9AD3-286E660C40A8">
          <int:SimilaritySummary Version="1" RunId="1637339001527" TilesCheckedInThisRun="72" TotalNumOfTiles="72" SimilarityAnnotationCount="3" NumWords="2234" NumFlaggedWords="44"/>
        </oel:ext>
      </int:extLst>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A84"/>
    <w:rsid w:val="000C2A84"/>
    <w:rsid w:val="0022EE07"/>
    <w:rsid w:val="00656000"/>
    <w:rsid w:val="00A38348"/>
    <w:rsid w:val="00D85CE6"/>
    <w:rsid w:val="013DD7FA"/>
    <w:rsid w:val="01DB0077"/>
    <w:rsid w:val="01E87968"/>
    <w:rsid w:val="0219AFD3"/>
    <w:rsid w:val="02B13B20"/>
    <w:rsid w:val="02CBC688"/>
    <w:rsid w:val="0307EBD5"/>
    <w:rsid w:val="034EFF1E"/>
    <w:rsid w:val="0392944C"/>
    <w:rsid w:val="03ACDEF7"/>
    <w:rsid w:val="0449B5A7"/>
    <w:rsid w:val="04B19732"/>
    <w:rsid w:val="04C0462D"/>
    <w:rsid w:val="04CFE570"/>
    <w:rsid w:val="04D72671"/>
    <w:rsid w:val="05AECE9A"/>
    <w:rsid w:val="06004406"/>
    <w:rsid w:val="060AC9DF"/>
    <w:rsid w:val="065BF6F0"/>
    <w:rsid w:val="06922F8B"/>
    <w:rsid w:val="075C39D9"/>
    <w:rsid w:val="078A8457"/>
    <w:rsid w:val="07DF64EE"/>
    <w:rsid w:val="08505D40"/>
    <w:rsid w:val="08786F36"/>
    <w:rsid w:val="089B3EEC"/>
    <w:rsid w:val="08AC3C3B"/>
    <w:rsid w:val="08F80A3A"/>
    <w:rsid w:val="09493AD0"/>
    <w:rsid w:val="09C5B1D9"/>
    <w:rsid w:val="09D69214"/>
    <w:rsid w:val="0A01D5D0"/>
    <w:rsid w:val="0A3F3B8D"/>
    <w:rsid w:val="0A595FE6"/>
    <w:rsid w:val="0ACADA12"/>
    <w:rsid w:val="0ADB040D"/>
    <w:rsid w:val="0B1B61E2"/>
    <w:rsid w:val="0B714C97"/>
    <w:rsid w:val="0BD78019"/>
    <w:rsid w:val="0BF88888"/>
    <w:rsid w:val="0C256D2A"/>
    <w:rsid w:val="0D0F80DE"/>
    <w:rsid w:val="0D2CD720"/>
    <w:rsid w:val="0D73507A"/>
    <w:rsid w:val="0DF8462A"/>
    <w:rsid w:val="0E2BD981"/>
    <w:rsid w:val="0E3FFFA0"/>
    <w:rsid w:val="0E405FBD"/>
    <w:rsid w:val="0EAA9BDB"/>
    <w:rsid w:val="0F11FCC0"/>
    <w:rsid w:val="0F12ACB0"/>
    <w:rsid w:val="100BC1E0"/>
    <w:rsid w:val="101E0F23"/>
    <w:rsid w:val="10303C90"/>
    <w:rsid w:val="106A58BE"/>
    <w:rsid w:val="10E0A0EF"/>
    <w:rsid w:val="121F517C"/>
    <w:rsid w:val="124D019B"/>
    <w:rsid w:val="12528D67"/>
    <w:rsid w:val="13563854"/>
    <w:rsid w:val="1381E0B7"/>
    <w:rsid w:val="1422C3FF"/>
    <w:rsid w:val="1433D80A"/>
    <w:rsid w:val="149618C7"/>
    <w:rsid w:val="15766325"/>
    <w:rsid w:val="157C97C8"/>
    <w:rsid w:val="15E144C3"/>
    <w:rsid w:val="1645DBCB"/>
    <w:rsid w:val="16AB0402"/>
    <w:rsid w:val="16B127D8"/>
    <w:rsid w:val="16B66324"/>
    <w:rsid w:val="18392314"/>
    <w:rsid w:val="184B99FE"/>
    <w:rsid w:val="18C17C7C"/>
    <w:rsid w:val="19AC9B86"/>
    <w:rsid w:val="19C30199"/>
    <w:rsid w:val="19E7E19D"/>
    <w:rsid w:val="19E8C89A"/>
    <w:rsid w:val="1A113B04"/>
    <w:rsid w:val="1A2EA35B"/>
    <w:rsid w:val="1A408E13"/>
    <w:rsid w:val="1A67EBB9"/>
    <w:rsid w:val="1AF29430"/>
    <w:rsid w:val="1BD470EE"/>
    <w:rsid w:val="1BF59169"/>
    <w:rsid w:val="1C545A07"/>
    <w:rsid w:val="1D1821E3"/>
    <w:rsid w:val="1D3887B0"/>
    <w:rsid w:val="1DC230DD"/>
    <w:rsid w:val="1E6387D4"/>
    <w:rsid w:val="1E88396F"/>
    <w:rsid w:val="1F69D82A"/>
    <w:rsid w:val="2011079D"/>
    <w:rsid w:val="205D1B49"/>
    <w:rsid w:val="209F1F30"/>
    <w:rsid w:val="20CC8E61"/>
    <w:rsid w:val="214AE614"/>
    <w:rsid w:val="2157DC52"/>
    <w:rsid w:val="22428623"/>
    <w:rsid w:val="229606CF"/>
    <w:rsid w:val="22A69F6E"/>
    <w:rsid w:val="23A62664"/>
    <w:rsid w:val="23FC8C85"/>
    <w:rsid w:val="2482B869"/>
    <w:rsid w:val="24C65582"/>
    <w:rsid w:val="24E27627"/>
    <w:rsid w:val="250989F4"/>
    <w:rsid w:val="259C73AF"/>
    <w:rsid w:val="2608ED3D"/>
    <w:rsid w:val="26687450"/>
    <w:rsid w:val="2672F566"/>
    <w:rsid w:val="26BB0F2F"/>
    <w:rsid w:val="26C94849"/>
    <w:rsid w:val="26D792C9"/>
    <w:rsid w:val="26DC2555"/>
    <w:rsid w:val="2794D962"/>
    <w:rsid w:val="280EC5C7"/>
    <w:rsid w:val="288FE6D0"/>
    <w:rsid w:val="28EA2CA8"/>
    <w:rsid w:val="2930A9C3"/>
    <w:rsid w:val="29F801C2"/>
    <w:rsid w:val="2ACC7A24"/>
    <w:rsid w:val="2B71D6A5"/>
    <w:rsid w:val="2B8EBD3A"/>
    <w:rsid w:val="2C21CD6A"/>
    <w:rsid w:val="2EC65DFC"/>
    <w:rsid w:val="2F2A2300"/>
    <w:rsid w:val="2F74FA37"/>
    <w:rsid w:val="30868A3B"/>
    <w:rsid w:val="30B6C3B3"/>
    <w:rsid w:val="314FCEAC"/>
    <w:rsid w:val="315ED121"/>
    <w:rsid w:val="31EA8FFF"/>
    <w:rsid w:val="3261C3C2"/>
    <w:rsid w:val="32887A31"/>
    <w:rsid w:val="32D0C3BA"/>
    <w:rsid w:val="32FAA182"/>
    <w:rsid w:val="33063CBA"/>
    <w:rsid w:val="3364BA98"/>
    <w:rsid w:val="33E9DAF4"/>
    <w:rsid w:val="33F0BA02"/>
    <w:rsid w:val="346D1D62"/>
    <w:rsid w:val="3471275A"/>
    <w:rsid w:val="34EF47CB"/>
    <w:rsid w:val="35306434"/>
    <w:rsid w:val="362DEB95"/>
    <w:rsid w:val="36787B5C"/>
    <w:rsid w:val="37688807"/>
    <w:rsid w:val="380D9416"/>
    <w:rsid w:val="3826E88D"/>
    <w:rsid w:val="38519F3C"/>
    <w:rsid w:val="386ACEF1"/>
    <w:rsid w:val="38838D1E"/>
    <w:rsid w:val="38EBD66A"/>
    <w:rsid w:val="39045868"/>
    <w:rsid w:val="39F08979"/>
    <w:rsid w:val="39FA95F8"/>
    <w:rsid w:val="3A642726"/>
    <w:rsid w:val="3AAAFA57"/>
    <w:rsid w:val="3ADD09E8"/>
    <w:rsid w:val="3B47703D"/>
    <w:rsid w:val="3B57DA26"/>
    <w:rsid w:val="3C219C64"/>
    <w:rsid w:val="3C3B52CE"/>
    <w:rsid w:val="3CE3409E"/>
    <w:rsid w:val="3CEADB6D"/>
    <w:rsid w:val="3CF0934C"/>
    <w:rsid w:val="3D3B7619"/>
    <w:rsid w:val="3E5A09AF"/>
    <w:rsid w:val="3F5DC869"/>
    <w:rsid w:val="3F98DEFD"/>
    <w:rsid w:val="3FC3D4BB"/>
    <w:rsid w:val="4001B903"/>
    <w:rsid w:val="4177BAB2"/>
    <w:rsid w:val="417CE271"/>
    <w:rsid w:val="41B6BC59"/>
    <w:rsid w:val="426DBD2D"/>
    <w:rsid w:val="429E07B7"/>
    <w:rsid w:val="42EEBD1E"/>
    <w:rsid w:val="42F6FB72"/>
    <w:rsid w:val="4381CD4E"/>
    <w:rsid w:val="4388C650"/>
    <w:rsid w:val="442C586D"/>
    <w:rsid w:val="4516F9E7"/>
    <w:rsid w:val="467AF336"/>
    <w:rsid w:val="46B96E10"/>
    <w:rsid w:val="48041D62"/>
    <w:rsid w:val="480486B0"/>
    <w:rsid w:val="4809468F"/>
    <w:rsid w:val="484AF204"/>
    <w:rsid w:val="48A7E165"/>
    <w:rsid w:val="49611CF7"/>
    <w:rsid w:val="496BE40C"/>
    <w:rsid w:val="496FBF43"/>
    <w:rsid w:val="49B61426"/>
    <w:rsid w:val="49BBF13A"/>
    <w:rsid w:val="49D2F2C5"/>
    <w:rsid w:val="49E6C265"/>
    <w:rsid w:val="4B8292C6"/>
    <w:rsid w:val="4BA218FD"/>
    <w:rsid w:val="4BF5FCF5"/>
    <w:rsid w:val="4C283C66"/>
    <w:rsid w:val="4C45FC6C"/>
    <w:rsid w:val="4C59577B"/>
    <w:rsid w:val="4C754ED7"/>
    <w:rsid w:val="4C9BEDE8"/>
    <w:rsid w:val="4CA384CE"/>
    <w:rsid w:val="4CD6593F"/>
    <w:rsid w:val="4D2CB78A"/>
    <w:rsid w:val="4E144549"/>
    <w:rsid w:val="4E316FC5"/>
    <w:rsid w:val="4E45F290"/>
    <w:rsid w:val="4E54A6E3"/>
    <w:rsid w:val="4E7C0C6C"/>
    <w:rsid w:val="4EC8DA5B"/>
    <w:rsid w:val="4F472676"/>
    <w:rsid w:val="4F858620"/>
    <w:rsid w:val="4FA22AB1"/>
    <w:rsid w:val="503C891D"/>
    <w:rsid w:val="518294B2"/>
    <w:rsid w:val="518B575E"/>
    <w:rsid w:val="520AA0A8"/>
    <w:rsid w:val="52615344"/>
    <w:rsid w:val="52BE8933"/>
    <w:rsid w:val="534419C3"/>
    <w:rsid w:val="53C18010"/>
    <w:rsid w:val="53C25B2A"/>
    <w:rsid w:val="54FBC7CC"/>
    <w:rsid w:val="55350B37"/>
    <w:rsid w:val="565051AF"/>
    <w:rsid w:val="566AEF47"/>
    <w:rsid w:val="56710DE7"/>
    <w:rsid w:val="567A4430"/>
    <w:rsid w:val="56C4AA1B"/>
    <w:rsid w:val="56D0DB98"/>
    <w:rsid w:val="574111F4"/>
    <w:rsid w:val="580118CF"/>
    <w:rsid w:val="5831EE8F"/>
    <w:rsid w:val="58565F26"/>
    <w:rsid w:val="5890B53E"/>
    <w:rsid w:val="58A38AF0"/>
    <w:rsid w:val="5916B1A5"/>
    <w:rsid w:val="5A273362"/>
    <w:rsid w:val="5A4C591C"/>
    <w:rsid w:val="5A559D3D"/>
    <w:rsid w:val="5A56618E"/>
    <w:rsid w:val="5AB78287"/>
    <w:rsid w:val="5B0BD2B9"/>
    <w:rsid w:val="5B60430F"/>
    <w:rsid w:val="5BE8297D"/>
    <w:rsid w:val="5C87C72F"/>
    <w:rsid w:val="5D4522D3"/>
    <w:rsid w:val="5DB6D4A5"/>
    <w:rsid w:val="5EB6DC86"/>
    <w:rsid w:val="5ECF15E5"/>
    <w:rsid w:val="5F079716"/>
    <w:rsid w:val="5F353439"/>
    <w:rsid w:val="5F3B5682"/>
    <w:rsid w:val="5F493BEC"/>
    <w:rsid w:val="5F4FDC7D"/>
    <w:rsid w:val="5FA4F9C1"/>
    <w:rsid w:val="5FBFA52B"/>
    <w:rsid w:val="618721D7"/>
    <w:rsid w:val="6283C49B"/>
    <w:rsid w:val="62D4DC99"/>
    <w:rsid w:val="62E2403B"/>
    <w:rsid w:val="630F8379"/>
    <w:rsid w:val="631476FF"/>
    <w:rsid w:val="6321AA55"/>
    <w:rsid w:val="63429433"/>
    <w:rsid w:val="63706EE9"/>
    <w:rsid w:val="638BD223"/>
    <w:rsid w:val="6391D917"/>
    <w:rsid w:val="63ACACD9"/>
    <w:rsid w:val="63C1C0C7"/>
    <w:rsid w:val="63CA89D3"/>
    <w:rsid w:val="640384B2"/>
    <w:rsid w:val="6418D666"/>
    <w:rsid w:val="64786AE4"/>
    <w:rsid w:val="64DE6494"/>
    <w:rsid w:val="65A55CBA"/>
    <w:rsid w:val="6600B8A0"/>
    <w:rsid w:val="661A336C"/>
    <w:rsid w:val="665557AE"/>
    <w:rsid w:val="66A52FA1"/>
    <w:rsid w:val="673B2574"/>
    <w:rsid w:val="677A7CB1"/>
    <w:rsid w:val="679C8901"/>
    <w:rsid w:val="67C5DD9B"/>
    <w:rsid w:val="68C46CB3"/>
    <w:rsid w:val="69182471"/>
    <w:rsid w:val="698CF870"/>
    <w:rsid w:val="69A24BE4"/>
    <w:rsid w:val="6AE83209"/>
    <w:rsid w:val="6B697116"/>
    <w:rsid w:val="6C81C076"/>
    <w:rsid w:val="6C9D3D62"/>
    <w:rsid w:val="6CA38A5C"/>
    <w:rsid w:val="6D7D12C6"/>
    <w:rsid w:val="6DACAED1"/>
    <w:rsid w:val="6E06C759"/>
    <w:rsid w:val="6F402C04"/>
    <w:rsid w:val="6F8ADC1C"/>
    <w:rsid w:val="7126AC7D"/>
    <w:rsid w:val="71D8B29A"/>
    <w:rsid w:val="71EE0155"/>
    <w:rsid w:val="722BB4DF"/>
    <w:rsid w:val="72C27CDE"/>
    <w:rsid w:val="72DBA53B"/>
    <w:rsid w:val="72E24D71"/>
    <w:rsid w:val="7436AC2A"/>
    <w:rsid w:val="746D5DBD"/>
    <w:rsid w:val="74DDA3A6"/>
    <w:rsid w:val="7513FB6A"/>
    <w:rsid w:val="754F232D"/>
    <w:rsid w:val="756CBBB0"/>
    <w:rsid w:val="759B0314"/>
    <w:rsid w:val="768245F5"/>
    <w:rsid w:val="76AC23BD"/>
    <w:rsid w:val="77048079"/>
    <w:rsid w:val="774B515A"/>
    <w:rsid w:val="7795EE01"/>
    <w:rsid w:val="77F66BD8"/>
    <w:rsid w:val="78E721BB"/>
    <w:rsid w:val="78F870CD"/>
    <w:rsid w:val="798115F3"/>
    <w:rsid w:val="7A3C9A67"/>
    <w:rsid w:val="7AAE7D62"/>
    <w:rsid w:val="7ACD8EC3"/>
    <w:rsid w:val="7B4F7CE3"/>
    <w:rsid w:val="7C061525"/>
    <w:rsid w:val="7CEB4D44"/>
    <w:rsid w:val="7D2352C7"/>
    <w:rsid w:val="7D70462E"/>
    <w:rsid w:val="7D79E0E1"/>
    <w:rsid w:val="7DC87848"/>
    <w:rsid w:val="7DDDC9FC"/>
    <w:rsid w:val="7E343B4F"/>
    <w:rsid w:val="7EBC4AC2"/>
    <w:rsid w:val="7F12256D"/>
    <w:rsid w:val="7F799A5D"/>
    <w:rsid w:val="7F79F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FFB7"/>
  <w15:chartTrackingRefBased/>
  <w15:docId w15:val="{8FB95D38-6B3D-4849-9536-C56793B6F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9c0f8de5e5b4070" /><Relationship Type="http://schemas.openxmlformats.org/officeDocument/2006/relationships/header" Target="header.xml" Id="Rb235a33264ce4ba8" /><Relationship Type="http://schemas.openxmlformats.org/officeDocument/2006/relationships/header" Target="header2.xml" Id="R742cf57bbbfc4171" /><Relationship Type="http://schemas.openxmlformats.org/officeDocument/2006/relationships/footer" Target="footer.xml" Id="Rc60c0cffada2439f" /><Relationship Type="http://schemas.openxmlformats.org/officeDocument/2006/relationships/footer" Target="footer2.xml" Id="R63c5b262f9484a4e" /><Relationship Type="http://schemas.openxmlformats.org/officeDocument/2006/relationships/image" Target="/media/image2.jpg" Id="R462665fc9ffd4ff9" /><Relationship Type="http://schemas.microsoft.com/office/2019/09/relationships/intelligence" Target="intelligence.xml" Id="R5949d600e7cc4eae" /><Relationship Type="http://schemas.openxmlformats.org/officeDocument/2006/relationships/hyperlink" Target="https://www.cambridgeassessment.org.uk/Images/375446-evaluating-blended-learning-bringing-the-elements-together.pdf" TargetMode="External" Id="Rf2b4e8b1c58349f9" /><Relationship Type="http://schemas.openxmlformats.org/officeDocument/2006/relationships/hyperlink" Target="https://www.dexway.com/the-past-present-and-future-of-blended-learning" TargetMode="External" Id="R11426b73b5484be0" /><Relationship Type="http://schemas.openxmlformats.org/officeDocument/2006/relationships/hyperlink" Target="https://www.sciencedirect.com/science/article/pii/S187704281401009X" TargetMode="External" Id="Rf721ecdca61f4d7f" /><Relationship Type="http://schemas.openxmlformats.org/officeDocument/2006/relationships/hyperlink" Target="https://elearningindustry.com/pros-cons-blended-learning-at-college" TargetMode="External" Id="R3cca8116fabc457e" /><Relationship Type="http://schemas.openxmlformats.org/officeDocument/2006/relationships/hyperlink" Target="https://classroom.live/resources/pros-and-cons-of-blended-learning/" TargetMode="External" Id="Rf8ddddd845fd47d8" /><Relationship Type="http://schemas.openxmlformats.org/officeDocument/2006/relationships/hyperlink" Target="https://www.researchgate.net/publication/328702556_Past_Present_and_Future_Classroom" TargetMode="External" Id="R2f44e60167384d37" /><Relationship Type="http://schemas.openxmlformats.org/officeDocument/2006/relationships/hyperlink" Target="https://www.researchgate.net/publication/341931189_Our_Heritage_Teacherpreneurship_In_Management_Education_A_Momentous_Vision_for_Teachers" TargetMode="External" Id="R25bb6e8626f3481f" /><Relationship Type="http://schemas.openxmlformats.org/officeDocument/2006/relationships/hyperlink" Target="https://www.aeseducation.com/blog/what-is-blended-learning" TargetMode="External" Id="Raf3110b5907041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Florica Bratu (2109991)</dc:creator>
  <keywords/>
  <dc:description/>
  <lastModifiedBy>Florica Bratu (2109991)</lastModifiedBy>
  <revision>12</revision>
  <dcterms:created xsi:type="dcterms:W3CDTF">2021-09-26T10:13:00.0000000Z</dcterms:created>
  <dcterms:modified xsi:type="dcterms:W3CDTF">2021-12-06T12:09:04.7760679Z</dcterms:modified>
</coreProperties>
</file>