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16CB" w:rsidRDefault="008916CB" w:rsidP="00520EC5">
      <w:pPr>
        <w:pStyle w:val="Heading1"/>
        <w:spacing w:line="360" w:lineRule="auto"/>
      </w:pPr>
    </w:p>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8916CB" w:rsidRDefault="009F26DF" w:rsidP="009F26DF">
      <w:pPr>
        <w:jc w:val="center"/>
      </w:pPr>
      <w:r>
        <w:rPr>
          <w:noProof/>
          <w:lang w:val="en-GB" w:eastAsia="en-GB"/>
        </w:rPr>
        <w:drawing>
          <wp:inline distT="0" distB="0" distL="0" distR="0">
            <wp:extent cx="2943036" cy="1045449"/>
            <wp:effectExtent l="0" t="0" r="0" b="2540"/>
            <wp:docPr id="3" name="Picture 3" descr="Executive Head of Visa Services and Compliance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ecutive Head of Visa Services and Compliance at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41409" cy="1044871"/>
                    </a:xfrm>
                    <a:prstGeom prst="rect">
                      <a:avLst/>
                    </a:prstGeom>
                    <a:noFill/>
                    <a:ln>
                      <a:noFill/>
                    </a:ln>
                  </pic:spPr>
                </pic:pic>
              </a:graphicData>
            </a:graphic>
          </wp:inline>
        </w:drawing>
      </w:r>
    </w:p>
    <w:p w:rsidR="008916CB" w:rsidRDefault="008916CB" w:rsidP="008916CB"/>
    <w:p w:rsidR="008916CB" w:rsidRDefault="008916CB" w:rsidP="008916CB"/>
    <w:p w:rsidR="008916CB" w:rsidRPr="008916CB" w:rsidRDefault="008916CB" w:rsidP="008916CB"/>
    <w:p w:rsidR="008916CB" w:rsidRPr="008916CB" w:rsidRDefault="008916CB" w:rsidP="008916CB">
      <w:pPr>
        <w:jc w:val="center"/>
        <w:rPr>
          <w:b/>
          <w:bCs/>
        </w:rPr>
      </w:pPr>
    </w:p>
    <w:p w:rsidR="009F26DF" w:rsidRPr="009F26DF" w:rsidRDefault="009F26DF" w:rsidP="009F26DF">
      <w:pPr>
        <w:spacing w:line="360" w:lineRule="auto"/>
        <w:jc w:val="center"/>
        <w:rPr>
          <w:b/>
          <w:sz w:val="36"/>
          <w:szCs w:val="36"/>
        </w:rPr>
      </w:pPr>
      <w:r w:rsidRPr="009F26DF">
        <w:rPr>
          <w:b/>
          <w:sz w:val="36"/>
          <w:szCs w:val="36"/>
        </w:rPr>
        <w:t xml:space="preserve">BMIH5003 Foreign Languages and Cultural Awareness </w:t>
      </w:r>
    </w:p>
    <w:p w:rsidR="008916CB" w:rsidRDefault="009F26DF" w:rsidP="009F26DF">
      <w:pPr>
        <w:spacing w:line="360" w:lineRule="auto"/>
        <w:jc w:val="center"/>
        <w:rPr>
          <w:b/>
          <w:sz w:val="36"/>
          <w:szCs w:val="36"/>
        </w:rPr>
      </w:pPr>
      <w:r w:rsidRPr="009F26DF">
        <w:rPr>
          <w:b/>
          <w:sz w:val="36"/>
          <w:szCs w:val="36"/>
        </w:rPr>
        <w:t>LEVEL 5</w:t>
      </w:r>
    </w:p>
    <w:p w:rsidR="00DB597C" w:rsidRDefault="00DB597C" w:rsidP="00DB597C">
      <w:pPr>
        <w:spacing w:line="360" w:lineRule="auto"/>
        <w:jc w:val="center"/>
        <w:rPr>
          <w:rFonts w:ascii="Arial" w:eastAsia="Malgun Gothic" w:hAnsi="Arial" w:cs="Arial"/>
          <w:b/>
          <w:sz w:val="32"/>
          <w:szCs w:val="32"/>
        </w:rPr>
      </w:pPr>
    </w:p>
    <w:p w:rsidR="00DB597C" w:rsidRDefault="00DB597C" w:rsidP="00DB597C">
      <w:pPr>
        <w:spacing w:line="360" w:lineRule="auto"/>
        <w:jc w:val="center"/>
        <w:rPr>
          <w:rFonts w:ascii="Arial" w:eastAsia="Malgun Gothic" w:hAnsi="Arial" w:cs="Arial"/>
          <w:b/>
          <w:sz w:val="32"/>
          <w:szCs w:val="32"/>
        </w:rPr>
      </w:pPr>
      <w:r>
        <w:rPr>
          <w:rFonts w:ascii="Arial" w:eastAsia="Malgun Gothic" w:hAnsi="Arial" w:cs="Arial"/>
          <w:b/>
          <w:sz w:val="32"/>
          <w:szCs w:val="32"/>
        </w:rPr>
        <w:t>Assessment 2 – Cultural Awareness</w:t>
      </w:r>
    </w:p>
    <w:p w:rsidR="00DB597C" w:rsidRDefault="00DB597C" w:rsidP="009F26DF">
      <w:pPr>
        <w:spacing w:line="360" w:lineRule="auto"/>
        <w:jc w:val="center"/>
        <w:rPr>
          <w:b/>
          <w:sz w:val="36"/>
          <w:szCs w:val="36"/>
        </w:rPr>
      </w:pPr>
    </w:p>
    <w:p w:rsidR="00DB597C" w:rsidRDefault="00DB597C" w:rsidP="009F26DF">
      <w:pPr>
        <w:spacing w:line="360" w:lineRule="auto"/>
        <w:jc w:val="center"/>
        <w:rPr>
          <w:b/>
          <w:sz w:val="36"/>
          <w:szCs w:val="36"/>
        </w:rPr>
      </w:pPr>
      <w:r>
        <w:rPr>
          <w:b/>
          <w:sz w:val="36"/>
          <w:szCs w:val="36"/>
        </w:rPr>
        <w:t>USA</w:t>
      </w:r>
    </w:p>
    <w:p w:rsidR="00DB597C" w:rsidRDefault="00DB597C" w:rsidP="009F26DF">
      <w:pPr>
        <w:spacing w:line="360" w:lineRule="auto"/>
        <w:jc w:val="center"/>
        <w:rPr>
          <w:b/>
          <w:sz w:val="36"/>
          <w:szCs w:val="36"/>
        </w:rPr>
      </w:pPr>
    </w:p>
    <w:p w:rsidR="00DB597C" w:rsidRPr="00DB597C" w:rsidRDefault="00DB597C" w:rsidP="00DB597C">
      <w:pPr>
        <w:spacing w:line="360" w:lineRule="auto"/>
        <w:jc w:val="center"/>
        <w:rPr>
          <w:b/>
          <w:sz w:val="36"/>
          <w:szCs w:val="36"/>
        </w:rPr>
      </w:pPr>
      <w:proofErr w:type="spellStart"/>
      <w:r w:rsidRPr="00DB597C">
        <w:rPr>
          <w:b/>
          <w:sz w:val="36"/>
          <w:szCs w:val="36"/>
        </w:rPr>
        <w:t>Iulian</w:t>
      </w:r>
      <w:proofErr w:type="spellEnd"/>
      <w:r w:rsidRPr="00DB597C">
        <w:rPr>
          <w:b/>
          <w:sz w:val="36"/>
          <w:szCs w:val="36"/>
        </w:rPr>
        <w:t xml:space="preserve"> </w:t>
      </w:r>
      <w:proofErr w:type="spellStart"/>
      <w:r w:rsidRPr="00DB597C">
        <w:rPr>
          <w:b/>
          <w:sz w:val="36"/>
          <w:szCs w:val="36"/>
        </w:rPr>
        <w:t>Gheorge</w:t>
      </w:r>
      <w:proofErr w:type="spellEnd"/>
      <w:r w:rsidRPr="00DB597C">
        <w:rPr>
          <w:b/>
          <w:sz w:val="36"/>
          <w:szCs w:val="36"/>
        </w:rPr>
        <w:t xml:space="preserve"> </w:t>
      </w:r>
      <w:proofErr w:type="spellStart"/>
      <w:r w:rsidRPr="00DB597C">
        <w:rPr>
          <w:b/>
          <w:sz w:val="36"/>
          <w:szCs w:val="36"/>
        </w:rPr>
        <w:t>Popa</w:t>
      </w:r>
      <w:proofErr w:type="spellEnd"/>
    </w:p>
    <w:p w:rsidR="00DB597C" w:rsidRPr="00DB597C" w:rsidRDefault="00DB597C" w:rsidP="00DB597C">
      <w:pPr>
        <w:spacing w:line="360" w:lineRule="auto"/>
        <w:jc w:val="center"/>
        <w:rPr>
          <w:b/>
          <w:sz w:val="36"/>
          <w:szCs w:val="36"/>
        </w:rPr>
      </w:pPr>
      <w:r w:rsidRPr="00DB597C">
        <w:rPr>
          <w:b/>
          <w:sz w:val="36"/>
          <w:szCs w:val="36"/>
        </w:rPr>
        <w:t>ID: 2118661</w:t>
      </w:r>
    </w:p>
    <w:p w:rsidR="00DB597C" w:rsidRPr="009F26DF" w:rsidRDefault="00DB597C" w:rsidP="009F26DF">
      <w:pPr>
        <w:spacing w:line="360" w:lineRule="auto"/>
        <w:jc w:val="center"/>
        <w:rPr>
          <w:b/>
          <w:bCs/>
          <w:sz w:val="36"/>
          <w:szCs w:val="36"/>
        </w:rPr>
      </w:pPr>
    </w:p>
    <w:p w:rsidR="008916CB" w:rsidRPr="008916CB" w:rsidRDefault="008916CB" w:rsidP="008916CB">
      <w:pPr>
        <w:jc w:val="center"/>
        <w:rPr>
          <w:b/>
          <w:bCs/>
        </w:rPr>
      </w:pPr>
    </w:p>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8916CB" w:rsidRDefault="008916CB" w:rsidP="008916CB"/>
    <w:p w:rsidR="00520EC5" w:rsidRDefault="00520EC5" w:rsidP="00520EC5">
      <w:pPr>
        <w:pStyle w:val="Heading1"/>
        <w:spacing w:line="360" w:lineRule="auto"/>
      </w:pPr>
      <w:bookmarkStart w:id="0" w:name="_Toc150389399"/>
      <w:bookmarkStart w:id="1" w:name="_GoBack"/>
      <w:bookmarkEnd w:id="1"/>
      <w:r>
        <w:lastRenderedPageBreak/>
        <w:t>Executive Summary:</w:t>
      </w:r>
      <w:bookmarkEnd w:id="0"/>
    </w:p>
    <w:p w:rsidR="00520EC5" w:rsidRDefault="00520EC5" w:rsidP="00520EC5">
      <w:pPr>
        <w:spacing w:line="360" w:lineRule="auto"/>
      </w:pPr>
      <w:r w:rsidRPr="00520EC5">
        <w:t xml:space="preserve">This </w:t>
      </w:r>
      <w:r>
        <w:t>report</w:t>
      </w:r>
      <w:r w:rsidRPr="00520EC5">
        <w:t xml:space="preserve"> </w:t>
      </w:r>
      <w:r w:rsidR="001F5CFD">
        <w:t>investigates</w:t>
      </w:r>
      <w:r w:rsidRPr="00520EC5">
        <w:t xml:space="preserve"> the cultural environment inside the United States, highlighting its major relevance to the successful operations of the recently created Diversity Hotel &amp; Spa. This </w:t>
      </w:r>
      <w:r>
        <w:t>report</w:t>
      </w:r>
      <w:r w:rsidRPr="00520EC5">
        <w:t xml:space="preserve"> underscores the need </w:t>
      </w:r>
      <w:r w:rsidR="001F5CFD">
        <w:t>to develop</w:t>
      </w:r>
      <w:r w:rsidRPr="00520EC5">
        <w:t xml:space="preserve"> certain skills and abilities, as identified via an examination of cultural characteristics in the United States by the GLOBE Project, and an evaluation of the demands placed on leaders in the hospitality sector. The paper </w:t>
      </w:r>
      <w:r w:rsidR="001F5CFD">
        <w:t>emphasises</w:t>
      </w:r>
      <w:r w:rsidRPr="00520EC5">
        <w:t xml:space="preserve"> the significance of Cultural Intelligence (CQ) in the </w:t>
      </w:r>
      <w:r w:rsidR="001F5CFD">
        <w:t xml:space="preserve">hotel business and its association with </w:t>
      </w:r>
      <w:r w:rsidRPr="00520EC5">
        <w:t xml:space="preserve">employee performance and customer satisfaction. </w:t>
      </w:r>
      <w:r w:rsidR="001F5CFD">
        <w:t>This report aims</w:t>
      </w:r>
      <w:r w:rsidRPr="00520EC5">
        <w:t xml:space="preserve"> to provide information to the General Manager of a hotel </w:t>
      </w:r>
      <w:r w:rsidR="001F5CFD">
        <w:t>regarding</w:t>
      </w:r>
      <w:r w:rsidRPr="00520EC5">
        <w:t xml:space="preserve"> ensuring a pleasant experience for guests from varied backgrounds and a range of geographical areas.</w:t>
      </w: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sdt>
      <w:sdtPr>
        <w:rPr>
          <w:rFonts w:asciiTheme="majorBidi" w:eastAsiaTheme="minorEastAsia" w:hAnsiTheme="majorBidi" w:cstheme="minorBidi"/>
          <w:b w:val="0"/>
          <w:bCs w:val="0"/>
          <w:color w:val="auto"/>
          <w:kern w:val="2"/>
          <w:sz w:val="24"/>
          <w:szCs w:val="24"/>
          <w:lang w:eastAsia="ko-KR"/>
          <w14:ligatures w14:val="standardContextual"/>
        </w:rPr>
        <w:id w:val="-1611738095"/>
        <w:docPartObj>
          <w:docPartGallery w:val="Table of Contents"/>
          <w:docPartUnique/>
        </w:docPartObj>
      </w:sdtPr>
      <w:sdtEndPr>
        <w:rPr>
          <w:noProof/>
        </w:rPr>
      </w:sdtEndPr>
      <w:sdtContent>
        <w:p w:rsidR="009F26DF" w:rsidRDefault="009F26DF">
          <w:pPr>
            <w:pStyle w:val="TOCHeading"/>
          </w:pPr>
          <w:r>
            <w:t>Contents</w:t>
          </w:r>
        </w:p>
        <w:p w:rsidR="009F26DF" w:rsidRDefault="009F26DF">
          <w:pPr>
            <w:pStyle w:val="TOC1"/>
            <w:tabs>
              <w:tab w:val="right" w:leader="dot" w:pos="9016"/>
            </w:tabs>
            <w:rPr>
              <w:rFonts w:cstheme="minorBidi"/>
              <w:b w:val="0"/>
              <w:bCs w:val="0"/>
              <w:i w:val="0"/>
              <w:iCs w:val="0"/>
              <w:noProof/>
              <w:kern w:val="0"/>
              <w:sz w:val="22"/>
              <w:szCs w:val="22"/>
              <w:lang w:val="en-GB" w:eastAsia="en-GB"/>
              <w14:ligatures w14:val="none"/>
            </w:rPr>
          </w:pPr>
          <w:r>
            <w:fldChar w:fldCharType="begin"/>
          </w:r>
          <w:r>
            <w:instrText xml:space="preserve"> TOC \o "1-3" \h \z \u </w:instrText>
          </w:r>
          <w:r>
            <w:fldChar w:fldCharType="separate"/>
          </w:r>
          <w:hyperlink w:anchor="_Toc150389399" w:history="1">
            <w:r w:rsidRPr="00B70DB6">
              <w:rPr>
                <w:rStyle w:val="Hyperlink"/>
                <w:noProof/>
              </w:rPr>
              <w:t>Executive Summary:</w:t>
            </w:r>
            <w:r>
              <w:rPr>
                <w:noProof/>
                <w:webHidden/>
              </w:rPr>
              <w:tab/>
            </w:r>
            <w:r>
              <w:rPr>
                <w:noProof/>
                <w:webHidden/>
              </w:rPr>
              <w:fldChar w:fldCharType="begin"/>
            </w:r>
            <w:r>
              <w:rPr>
                <w:noProof/>
                <w:webHidden/>
              </w:rPr>
              <w:instrText xml:space="preserve"> PAGEREF _Toc150389399 \h </w:instrText>
            </w:r>
            <w:r>
              <w:rPr>
                <w:noProof/>
                <w:webHidden/>
              </w:rPr>
            </w:r>
            <w:r>
              <w:rPr>
                <w:noProof/>
                <w:webHidden/>
              </w:rPr>
              <w:fldChar w:fldCharType="separate"/>
            </w:r>
            <w:r>
              <w:rPr>
                <w:noProof/>
                <w:webHidden/>
              </w:rPr>
              <w:t>2</w:t>
            </w:r>
            <w:r>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0" w:history="1">
            <w:r w:rsidR="009F26DF" w:rsidRPr="00B70DB6">
              <w:rPr>
                <w:rStyle w:val="Hyperlink"/>
                <w:noProof/>
              </w:rPr>
              <w:t>Introduction:</w:t>
            </w:r>
            <w:r w:rsidR="009F26DF">
              <w:rPr>
                <w:noProof/>
                <w:webHidden/>
              </w:rPr>
              <w:tab/>
            </w:r>
            <w:r w:rsidR="009F26DF">
              <w:rPr>
                <w:noProof/>
                <w:webHidden/>
              </w:rPr>
              <w:fldChar w:fldCharType="begin"/>
            </w:r>
            <w:r w:rsidR="009F26DF">
              <w:rPr>
                <w:noProof/>
                <w:webHidden/>
              </w:rPr>
              <w:instrText xml:space="preserve"> PAGEREF _Toc150389400 \h </w:instrText>
            </w:r>
            <w:r w:rsidR="009F26DF">
              <w:rPr>
                <w:noProof/>
                <w:webHidden/>
              </w:rPr>
            </w:r>
            <w:r w:rsidR="009F26DF">
              <w:rPr>
                <w:noProof/>
                <w:webHidden/>
              </w:rPr>
              <w:fldChar w:fldCharType="separate"/>
            </w:r>
            <w:r w:rsidR="009F26DF">
              <w:rPr>
                <w:noProof/>
                <w:webHidden/>
              </w:rPr>
              <w:t>4</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1" w:history="1">
            <w:r w:rsidR="009F26DF" w:rsidRPr="00B70DB6">
              <w:rPr>
                <w:rStyle w:val="Hyperlink"/>
                <w:noProof/>
              </w:rPr>
              <w:t>Cultural Overview of the USA</w:t>
            </w:r>
            <w:r w:rsidR="009F26DF">
              <w:rPr>
                <w:noProof/>
                <w:webHidden/>
              </w:rPr>
              <w:tab/>
            </w:r>
            <w:r w:rsidR="009F26DF">
              <w:rPr>
                <w:noProof/>
                <w:webHidden/>
              </w:rPr>
              <w:fldChar w:fldCharType="begin"/>
            </w:r>
            <w:r w:rsidR="009F26DF">
              <w:rPr>
                <w:noProof/>
                <w:webHidden/>
              </w:rPr>
              <w:instrText xml:space="preserve"> PAGEREF _Toc150389401 \h </w:instrText>
            </w:r>
            <w:r w:rsidR="009F26DF">
              <w:rPr>
                <w:noProof/>
                <w:webHidden/>
              </w:rPr>
            </w:r>
            <w:r w:rsidR="009F26DF">
              <w:rPr>
                <w:noProof/>
                <w:webHidden/>
              </w:rPr>
              <w:fldChar w:fldCharType="separate"/>
            </w:r>
            <w:r w:rsidR="009F26DF">
              <w:rPr>
                <w:noProof/>
                <w:webHidden/>
              </w:rPr>
              <w:t>4</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2" w:history="1">
            <w:r w:rsidR="009F26DF" w:rsidRPr="00B70DB6">
              <w:rPr>
                <w:rStyle w:val="Hyperlink"/>
                <w:noProof/>
              </w:rPr>
              <w:t>GLOBE Project’s USA Analysis</w:t>
            </w:r>
            <w:r w:rsidR="009F26DF">
              <w:rPr>
                <w:noProof/>
                <w:webHidden/>
              </w:rPr>
              <w:tab/>
            </w:r>
            <w:r w:rsidR="009F26DF">
              <w:rPr>
                <w:noProof/>
                <w:webHidden/>
              </w:rPr>
              <w:fldChar w:fldCharType="begin"/>
            </w:r>
            <w:r w:rsidR="009F26DF">
              <w:rPr>
                <w:noProof/>
                <w:webHidden/>
              </w:rPr>
              <w:instrText xml:space="preserve"> PAGEREF _Toc150389402 \h </w:instrText>
            </w:r>
            <w:r w:rsidR="009F26DF">
              <w:rPr>
                <w:noProof/>
                <w:webHidden/>
              </w:rPr>
            </w:r>
            <w:r w:rsidR="009F26DF">
              <w:rPr>
                <w:noProof/>
                <w:webHidden/>
              </w:rPr>
              <w:fldChar w:fldCharType="separate"/>
            </w:r>
            <w:r w:rsidR="009F26DF">
              <w:rPr>
                <w:noProof/>
                <w:webHidden/>
              </w:rPr>
              <w:t>4</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3" w:history="1">
            <w:r w:rsidR="009F26DF" w:rsidRPr="00B70DB6">
              <w:rPr>
                <w:rStyle w:val="Hyperlink"/>
                <w:noProof/>
              </w:rPr>
              <w:t>Importance of Cultural Intelligence in Hospitality</w:t>
            </w:r>
            <w:r w:rsidR="009F26DF">
              <w:rPr>
                <w:noProof/>
                <w:webHidden/>
              </w:rPr>
              <w:tab/>
            </w:r>
            <w:r w:rsidR="009F26DF">
              <w:rPr>
                <w:noProof/>
                <w:webHidden/>
              </w:rPr>
              <w:fldChar w:fldCharType="begin"/>
            </w:r>
            <w:r w:rsidR="009F26DF">
              <w:rPr>
                <w:noProof/>
                <w:webHidden/>
              </w:rPr>
              <w:instrText xml:space="preserve"> PAGEREF _Toc150389403 \h </w:instrText>
            </w:r>
            <w:r w:rsidR="009F26DF">
              <w:rPr>
                <w:noProof/>
                <w:webHidden/>
              </w:rPr>
            </w:r>
            <w:r w:rsidR="009F26DF">
              <w:rPr>
                <w:noProof/>
                <w:webHidden/>
              </w:rPr>
              <w:fldChar w:fldCharType="separate"/>
            </w:r>
            <w:r w:rsidR="009F26DF">
              <w:rPr>
                <w:noProof/>
                <w:webHidden/>
              </w:rPr>
              <w:t>6</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4" w:history="1">
            <w:r w:rsidR="009F26DF" w:rsidRPr="00B70DB6">
              <w:rPr>
                <w:rStyle w:val="Hyperlink"/>
                <w:noProof/>
              </w:rPr>
              <w:t>Conclusion</w:t>
            </w:r>
            <w:r w:rsidR="009F26DF">
              <w:rPr>
                <w:noProof/>
                <w:webHidden/>
              </w:rPr>
              <w:tab/>
            </w:r>
            <w:r w:rsidR="009F26DF">
              <w:rPr>
                <w:noProof/>
                <w:webHidden/>
              </w:rPr>
              <w:fldChar w:fldCharType="begin"/>
            </w:r>
            <w:r w:rsidR="009F26DF">
              <w:rPr>
                <w:noProof/>
                <w:webHidden/>
              </w:rPr>
              <w:instrText xml:space="preserve"> PAGEREF _Toc150389404 \h </w:instrText>
            </w:r>
            <w:r w:rsidR="009F26DF">
              <w:rPr>
                <w:noProof/>
                <w:webHidden/>
              </w:rPr>
            </w:r>
            <w:r w:rsidR="009F26DF">
              <w:rPr>
                <w:noProof/>
                <w:webHidden/>
              </w:rPr>
              <w:fldChar w:fldCharType="separate"/>
            </w:r>
            <w:r w:rsidR="009F26DF">
              <w:rPr>
                <w:noProof/>
                <w:webHidden/>
              </w:rPr>
              <w:t>6</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5" w:history="1">
            <w:r w:rsidR="009F26DF" w:rsidRPr="00B70DB6">
              <w:rPr>
                <w:rStyle w:val="Hyperlink"/>
                <w:noProof/>
              </w:rPr>
              <w:t>Recommendation</w:t>
            </w:r>
            <w:r w:rsidR="009F26DF">
              <w:rPr>
                <w:noProof/>
                <w:webHidden/>
              </w:rPr>
              <w:tab/>
            </w:r>
            <w:r w:rsidR="009F26DF">
              <w:rPr>
                <w:noProof/>
                <w:webHidden/>
              </w:rPr>
              <w:fldChar w:fldCharType="begin"/>
            </w:r>
            <w:r w:rsidR="009F26DF">
              <w:rPr>
                <w:noProof/>
                <w:webHidden/>
              </w:rPr>
              <w:instrText xml:space="preserve"> PAGEREF _Toc150389405 \h </w:instrText>
            </w:r>
            <w:r w:rsidR="009F26DF">
              <w:rPr>
                <w:noProof/>
                <w:webHidden/>
              </w:rPr>
            </w:r>
            <w:r w:rsidR="009F26DF">
              <w:rPr>
                <w:noProof/>
                <w:webHidden/>
              </w:rPr>
              <w:fldChar w:fldCharType="separate"/>
            </w:r>
            <w:r w:rsidR="009F26DF">
              <w:rPr>
                <w:noProof/>
                <w:webHidden/>
              </w:rPr>
              <w:t>6</w:t>
            </w:r>
            <w:r w:rsidR="009F26DF">
              <w:rPr>
                <w:noProof/>
                <w:webHidden/>
              </w:rPr>
              <w:fldChar w:fldCharType="end"/>
            </w:r>
          </w:hyperlink>
        </w:p>
        <w:p w:rsidR="009F26DF" w:rsidRDefault="0028487B">
          <w:pPr>
            <w:pStyle w:val="TOC1"/>
            <w:tabs>
              <w:tab w:val="right" w:leader="dot" w:pos="9016"/>
            </w:tabs>
            <w:rPr>
              <w:rFonts w:cstheme="minorBidi"/>
              <w:b w:val="0"/>
              <w:bCs w:val="0"/>
              <w:i w:val="0"/>
              <w:iCs w:val="0"/>
              <w:noProof/>
              <w:kern w:val="0"/>
              <w:sz w:val="22"/>
              <w:szCs w:val="22"/>
              <w:lang w:val="en-GB" w:eastAsia="en-GB"/>
              <w14:ligatures w14:val="none"/>
            </w:rPr>
          </w:pPr>
          <w:hyperlink w:anchor="_Toc150389406" w:history="1">
            <w:r w:rsidR="009F26DF" w:rsidRPr="00B70DB6">
              <w:rPr>
                <w:rStyle w:val="Hyperlink"/>
                <w:noProof/>
              </w:rPr>
              <w:t>References:</w:t>
            </w:r>
            <w:r w:rsidR="009F26DF">
              <w:rPr>
                <w:noProof/>
                <w:webHidden/>
              </w:rPr>
              <w:tab/>
            </w:r>
            <w:r w:rsidR="009F26DF">
              <w:rPr>
                <w:noProof/>
                <w:webHidden/>
              </w:rPr>
              <w:fldChar w:fldCharType="begin"/>
            </w:r>
            <w:r w:rsidR="009F26DF">
              <w:rPr>
                <w:noProof/>
                <w:webHidden/>
              </w:rPr>
              <w:instrText xml:space="preserve"> PAGEREF _Toc150389406 \h </w:instrText>
            </w:r>
            <w:r w:rsidR="009F26DF">
              <w:rPr>
                <w:noProof/>
                <w:webHidden/>
              </w:rPr>
            </w:r>
            <w:r w:rsidR="009F26DF">
              <w:rPr>
                <w:noProof/>
                <w:webHidden/>
              </w:rPr>
              <w:fldChar w:fldCharType="separate"/>
            </w:r>
            <w:r w:rsidR="009F26DF">
              <w:rPr>
                <w:noProof/>
                <w:webHidden/>
              </w:rPr>
              <w:t>8</w:t>
            </w:r>
            <w:r w:rsidR="009F26DF">
              <w:rPr>
                <w:noProof/>
                <w:webHidden/>
              </w:rPr>
              <w:fldChar w:fldCharType="end"/>
            </w:r>
          </w:hyperlink>
        </w:p>
        <w:p w:rsidR="009F26DF" w:rsidRDefault="009F26DF">
          <w:r>
            <w:rPr>
              <w:b/>
              <w:bCs/>
              <w:noProof/>
            </w:rPr>
            <w:fldChar w:fldCharType="end"/>
          </w:r>
        </w:p>
      </w:sdtContent>
    </w:sdt>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8916CB" w:rsidRDefault="008916CB" w:rsidP="00520EC5">
      <w:pPr>
        <w:spacing w:line="360" w:lineRule="auto"/>
      </w:pPr>
    </w:p>
    <w:p w:rsidR="00520EC5" w:rsidRDefault="00520EC5" w:rsidP="00520EC5">
      <w:pPr>
        <w:pStyle w:val="Heading1"/>
        <w:spacing w:line="360" w:lineRule="auto"/>
      </w:pPr>
      <w:bookmarkStart w:id="2" w:name="_Toc150389400"/>
      <w:r>
        <w:lastRenderedPageBreak/>
        <w:t>Introduction:</w:t>
      </w:r>
      <w:bookmarkEnd w:id="2"/>
    </w:p>
    <w:p w:rsidR="00520EC5" w:rsidRDefault="001F5CFD" w:rsidP="00520EC5">
      <w:pPr>
        <w:spacing w:line="360" w:lineRule="auto"/>
      </w:pPr>
      <w:r>
        <w:t>To</w:t>
      </w:r>
      <w:r w:rsidRPr="001F5CFD">
        <w:t xml:space="preserve"> secure the future success of the esteemed Diversity Hotel &amp; Spa in the United States, </w:t>
      </w:r>
      <w:r>
        <w:t>all employees must thoroughly understand the many prominent cultural norms</w:t>
      </w:r>
      <w:r w:rsidRPr="001F5CFD">
        <w:t xml:space="preserve"> in the country. </w:t>
      </w:r>
      <w:r>
        <w:t>For</w:t>
      </w:r>
      <w:r w:rsidRPr="001F5CFD">
        <w:t xml:space="preserve"> the General Manager to </w:t>
      </w:r>
      <w:proofErr w:type="spellStart"/>
      <w:r>
        <w:t>optimise</w:t>
      </w:r>
      <w:proofErr w:type="spellEnd"/>
      <w:r w:rsidRPr="001F5CFD">
        <w:t xml:space="preserve"> the </w:t>
      </w:r>
      <w:r>
        <w:t>brand's performance</w:t>
      </w:r>
      <w:r w:rsidRPr="001F5CFD">
        <w:t xml:space="preserve"> in the American market, one possible application for this study is </w:t>
      </w:r>
      <w:r>
        <w:t>to gain</w:t>
      </w:r>
      <w:r w:rsidRPr="001F5CFD">
        <w:t xml:space="preserve"> a full analysis of cultural norms and business practices that are prevalent in the United States</w:t>
      </w:r>
      <w:r w:rsidR="00607056">
        <w:t>(</w:t>
      </w:r>
      <w:proofErr w:type="spellStart"/>
      <w:r w:rsidR="00607056">
        <w:t>Bazzi</w:t>
      </w:r>
      <w:proofErr w:type="spellEnd"/>
      <w:r w:rsidR="00607056">
        <w:t xml:space="preserve">, </w:t>
      </w:r>
      <w:proofErr w:type="spellStart"/>
      <w:r w:rsidR="00607056">
        <w:t>Fiszbein</w:t>
      </w:r>
      <w:proofErr w:type="spellEnd"/>
      <w:r w:rsidR="00607056">
        <w:t xml:space="preserve"> and </w:t>
      </w:r>
      <w:proofErr w:type="spellStart"/>
      <w:r w:rsidR="00607056">
        <w:t>Gebresilasse</w:t>
      </w:r>
      <w:proofErr w:type="spellEnd"/>
      <w:r w:rsidR="00607056">
        <w:t>, 2020)</w:t>
      </w:r>
      <w:r w:rsidRPr="001F5CFD">
        <w:t xml:space="preserve">. </w:t>
      </w:r>
      <w:r>
        <w:t>To</w:t>
      </w:r>
      <w:r w:rsidRPr="001F5CFD">
        <w:t xml:space="preserve"> improve their interactions with customers, the hotels within this network exhibit compliance with international standards while </w:t>
      </w:r>
      <w:r>
        <w:t>respecting</w:t>
      </w:r>
      <w:r w:rsidRPr="001F5CFD">
        <w:t xml:space="preserve"> local conventions and practices. </w:t>
      </w:r>
      <w:r>
        <w:t>This study aims to explore how</w:t>
      </w:r>
      <w:r w:rsidRPr="001F5CFD">
        <w:t xml:space="preserve"> cultural factors impact leadership and the quality of service within the American hospitality business, which is known for its high level of competition.</w:t>
      </w:r>
    </w:p>
    <w:p w:rsidR="00520EC5" w:rsidRDefault="00520EC5" w:rsidP="00520EC5">
      <w:pPr>
        <w:pStyle w:val="Heading1"/>
        <w:spacing w:line="360" w:lineRule="auto"/>
      </w:pPr>
      <w:bookmarkStart w:id="3" w:name="_Toc150389401"/>
      <w:r>
        <w:t>Cultural Overview of the USA</w:t>
      </w:r>
      <w:bookmarkEnd w:id="3"/>
      <w:r>
        <w:t xml:space="preserve"> </w:t>
      </w:r>
    </w:p>
    <w:p w:rsidR="00520EC5" w:rsidRDefault="001F5CFD" w:rsidP="00520EC5">
      <w:pPr>
        <w:spacing w:line="360" w:lineRule="auto"/>
      </w:pPr>
      <w:r w:rsidRPr="001F5CFD">
        <w:t>The cultural values of the United States place a priority on the health and freedom of its residents as their main concern, and these values are mirrored in the policies of the country. These values place a premium on the health and freedom of its citizens as their top concern. Within the business sector in the United States, honesty is a trait that is given significant consideration</w:t>
      </w:r>
      <w:r w:rsidR="009F26DF">
        <w:t xml:space="preserve"> </w:t>
      </w:r>
      <w:r w:rsidR="00607056">
        <w:t>(</w:t>
      </w:r>
      <w:proofErr w:type="spellStart"/>
      <w:r w:rsidR="00607056">
        <w:t>Rodrik</w:t>
      </w:r>
      <w:proofErr w:type="spellEnd"/>
      <w:r w:rsidR="00607056">
        <w:t>, 2021)</w:t>
      </w:r>
      <w:r w:rsidRPr="001F5CFD">
        <w:t>. When discussing influential people in the business world, it is common practice to refer to such people by their given names rather than by the formal titles associated with their positions. This is because given names are easier to remember. People who want to establish themselves as professionals in more than one setting need to demonstrate on a consistent basis that they have the crucial quality of timeliness. This is one of the requirements for being a professional. In addition, there is a widespread agreement that persons of varying socioeconomic origins should be held responsible to moral and ethical standards that are on level with one another</w:t>
      </w:r>
      <w:r w:rsidR="009F26DF">
        <w:t xml:space="preserve"> </w:t>
      </w:r>
      <w:r w:rsidR="00607056">
        <w:t>(</w:t>
      </w:r>
      <w:proofErr w:type="spellStart"/>
      <w:r w:rsidR="00607056">
        <w:t>Muthukrishna</w:t>
      </w:r>
      <w:proofErr w:type="spellEnd"/>
      <w:r w:rsidR="00607056">
        <w:t xml:space="preserve"> et al., 2020)</w:t>
      </w:r>
      <w:r w:rsidRPr="001F5CFD">
        <w:t>.</w:t>
      </w:r>
    </w:p>
    <w:p w:rsidR="00520EC5" w:rsidRDefault="00520EC5" w:rsidP="00520EC5">
      <w:pPr>
        <w:pStyle w:val="Heading1"/>
        <w:spacing w:line="360" w:lineRule="auto"/>
      </w:pPr>
      <w:bookmarkStart w:id="4" w:name="_Toc150389402"/>
      <w:r>
        <w:t>GLOBE Project’s USA Analysis</w:t>
      </w:r>
      <w:bookmarkEnd w:id="4"/>
      <w:r>
        <w:t xml:space="preserve"> </w:t>
      </w:r>
    </w:p>
    <w:p w:rsidR="00520EC5" w:rsidRDefault="001F5CFD" w:rsidP="00520EC5">
      <w:pPr>
        <w:spacing w:line="360" w:lineRule="auto"/>
      </w:pPr>
      <w:r w:rsidRPr="001F5CFD">
        <w:t>The United States of America is often considered to be among the world's most advanced countries in terms of its knowledge of the relevance of innovation, quality, and productivity in the field of professional endeavors</w:t>
      </w:r>
      <w:r w:rsidR="009F26DF">
        <w:t xml:space="preserve"> </w:t>
      </w:r>
      <w:r w:rsidR="00607056">
        <w:t>(Nixon, 2022)</w:t>
      </w:r>
      <w:r w:rsidRPr="001F5CFD">
        <w:t>. The GLOBE Project was conceived with the intention of functioning as an example. It is not difficult to recognise the American corporate culture because of its strong focus on openness and severe competition and the great priority put on the attributes often linked with an aggressive personality. When contrasted with the political structures of other nations, the United States' political system is characterized by a greater degree of horizontal and dispersed organization</w:t>
      </w:r>
      <w:r w:rsidR="009F26DF">
        <w:t xml:space="preserve"> </w:t>
      </w:r>
      <w:r w:rsidR="00607056">
        <w:t xml:space="preserve">(Harcourt et al., </w:t>
      </w:r>
      <w:r w:rsidR="00607056">
        <w:lastRenderedPageBreak/>
        <w:t>2020)</w:t>
      </w:r>
      <w:r w:rsidRPr="001F5CFD">
        <w:t>. In the United States, there is an expectation that there will be leaders who are capable of establishing unity among their followers, inspiring them to work toward a common goal, and filling their lives with a deep sense of purpose as a result of their charisma and ability to inspire others. In addition, there is an expectation that these leaders will be able to do all of these things via the use of charismatic leadership. This expectation is founded on the conviction that such leaders would be able to foster unity among the people they are responsible for leading</w:t>
      </w:r>
      <w:r w:rsidR="009F26DF">
        <w:t xml:space="preserve"> </w:t>
      </w:r>
      <w:r w:rsidR="00607056">
        <w:t xml:space="preserve">(Angus and </w:t>
      </w:r>
      <w:proofErr w:type="spellStart"/>
      <w:r w:rsidR="00607056">
        <w:t>Jhally</w:t>
      </w:r>
      <w:proofErr w:type="spellEnd"/>
      <w:r w:rsidR="00607056">
        <w:t>, 2022)</w:t>
      </w:r>
      <w:r w:rsidRPr="001F5CFD">
        <w:t>.</w:t>
      </w:r>
    </w:p>
    <w:p w:rsidR="008916CB" w:rsidRDefault="001F5CFD" w:rsidP="008916CB">
      <w:pPr>
        <w:keepNext/>
        <w:spacing w:line="360" w:lineRule="auto"/>
        <w:jc w:val="center"/>
      </w:pPr>
      <w:r>
        <w:rPr>
          <w:noProof/>
          <w:lang w:val="en-GB" w:eastAsia="en-GB"/>
        </w:rPr>
        <w:drawing>
          <wp:inline distT="0" distB="0" distL="0" distR="0" wp14:anchorId="6C2E528B" wp14:editId="482199FA">
            <wp:extent cx="5731510" cy="30886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11-08 at 10.33.14 PM.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088640"/>
                    </a:xfrm>
                    <a:prstGeom prst="rect">
                      <a:avLst/>
                    </a:prstGeom>
                  </pic:spPr>
                </pic:pic>
              </a:graphicData>
            </a:graphic>
          </wp:inline>
        </w:drawing>
      </w:r>
    </w:p>
    <w:p w:rsidR="001F5CFD" w:rsidRDefault="008916CB" w:rsidP="008916CB">
      <w:pPr>
        <w:pStyle w:val="Caption"/>
        <w:jc w:val="center"/>
      </w:pPr>
      <w:r>
        <w:t xml:space="preserve">Figure </w:t>
      </w:r>
      <w:fldSimple w:instr=" SEQ Figure \* ARABIC ">
        <w:r>
          <w:rPr>
            <w:noProof/>
          </w:rPr>
          <w:t>1</w:t>
        </w:r>
      </w:fldSimple>
      <w:r>
        <w:t xml:space="preserve"> Globe project USA analysis</w:t>
      </w:r>
    </w:p>
    <w:p w:rsidR="008916CB" w:rsidRDefault="001F5CFD" w:rsidP="008916CB">
      <w:pPr>
        <w:keepNext/>
        <w:spacing w:line="360" w:lineRule="auto"/>
        <w:jc w:val="center"/>
      </w:pPr>
      <w:r>
        <w:rPr>
          <w:noProof/>
          <w:lang w:val="en-GB" w:eastAsia="en-GB"/>
        </w:rPr>
        <w:drawing>
          <wp:inline distT="0" distB="0" distL="0" distR="0" wp14:anchorId="4C1CF2D9" wp14:editId="0D9D3F4F">
            <wp:extent cx="5731510" cy="31216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11-08 at 10.33.05 PM.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121660"/>
                    </a:xfrm>
                    <a:prstGeom prst="rect">
                      <a:avLst/>
                    </a:prstGeom>
                  </pic:spPr>
                </pic:pic>
              </a:graphicData>
            </a:graphic>
          </wp:inline>
        </w:drawing>
      </w:r>
    </w:p>
    <w:p w:rsidR="001F5CFD" w:rsidRDefault="008916CB" w:rsidP="008916CB">
      <w:pPr>
        <w:pStyle w:val="Caption"/>
        <w:jc w:val="center"/>
      </w:pPr>
      <w:r>
        <w:t xml:space="preserve">Figure </w:t>
      </w:r>
      <w:fldSimple w:instr=" SEQ Figure \* ARABIC ">
        <w:r>
          <w:rPr>
            <w:noProof/>
          </w:rPr>
          <w:t>2</w:t>
        </w:r>
      </w:fldSimple>
      <w:r>
        <w:t xml:space="preserve"> culture visualization of USA</w:t>
      </w:r>
    </w:p>
    <w:p w:rsidR="00520EC5" w:rsidRDefault="00520EC5" w:rsidP="00520EC5">
      <w:pPr>
        <w:pStyle w:val="Heading1"/>
        <w:spacing w:line="360" w:lineRule="auto"/>
      </w:pPr>
      <w:bookmarkStart w:id="5" w:name="_Toc150389403"/>
      <w:r>
        <w:lastRenderedPageBreak/>
        <w:t>Importance of Cultural Intelligence in Hospitality</w:t>
      </w:r>
      <w:bookmarkEnd w:id="5"/>
      <w:r>
        <w:t xml:space="preserve"> </w:t>
      </w:r>
    </w:p>
    <w:p w:rsidR="00520EC5" w:rsidRDefault="001F5CFD" w:rsidP="00520EC5">
      <w:pPr>
        <w:spacing w:line="360" w:lineRule="auto"/>
      </w:pPr>
      <w:r w:rsidRPr="001F5CFD">
        <w:t xml:space="preserve">It takes a significant degree of cultural intelligence (CQ) to successfully manage a diverse workforce and keep employees interested and motivated in their job in the hospitality business. The hotel's staff exhibits a notable degree of cultural intelligence (CQ), ensuring that guests get </w:t>
      </w:r>
      <w:proofErr w:type="spellStart"/>
      <w:r w:rsidRPr="001F5CFD">
        <w:t>individualised</w:t>
      </w:r>
      <w:proofErr w:type="spellEnd"/>
      <w:r w:rsidRPr="001F5CFD">
        <w:t xml:space="preserve"> and attentive service that accords with the hotel's commitment to global sophistication</w:t>
      </w:r>
      <w:r w:rsidR="009F26DF">
        <w:t xml:space="preserve"> </w:t>
      </w:r>
      <w:r w:rsidR="00607056">
        <w:t>(Whitehead and Perry, 2020)</w:t>
      </w:r>
      <w:r w:rsidRPr="001F5CFD">
        <w:t>. It has been shown that the implementation of culture-sensitive team dynamics has a beneficial influence on the efficiency of communication and encourages cooperation among individuals hailing from a variety of cultural backgrounds. Leaders who are able to demonstrate cultural sensitivity play a crucial role in ensuring that individuals from a broad range of backgrounds get the highest possible quality of care from the teams in which they participate</w:t>
      </w:r>
      <w:r w:rsidR="009F26DF">
        <w:t xml:space="preserve"> </w:t>
      </w:r>
      <w:r w:rsidR="00607056">
        <w:t>(Patel et al., 2019)</w:t>
      </w:r>
      <w:r w:rsidRPr="001F5CFD">
        <w:t>. This may be accomplished by ensuring that all members of the team are able to demonstrate cultural sensitivity.</w:t>
      </w:r>
    </w:p>
    <w:p w:rsidR="00520EC5" w:rsidRDefault="00520EC5" w:rsidP="00520EC5">
      <w:pPr>
        <w:pStyle w:val="Heading1"/>
        <w:spacing w:line="360" w:lineRule="auto"/>
      </w:pPr>
      <w:bookmarkStart w:id="6" w:name="_Toc150389404"/>
      <w:r>
        <w:t>Conclusion</w:t>
      </w:r>
      <w:bookmarkEnd w:id="6"/>
    </w:p>
    <w:p w:rsidR="00520EC5" w:rsidRDefault="00520EC5" w:rsidP="00520EC5">
      <w:pPr>
        <w:spacing w:line="360" w:lineRule="auto"/>
      </w:pPr>
      <w:r w:rsidRPr="00520EC5">
        <w:t xml:space="preserve">Research undertaken in the United States has shown that the unique characteristics of individualism, openness, and equality within the nation's culture have a noteworthy influence on economic policy and management strategies. The research undertaken by the GLOBE Project about the assertiveness and outcome-oriented tendencies of Americans underscores the need for a leadership style that is </w:t>
      </w:r>
      <w:proofErr w:type="spellStart"/>
      <w:r w:rsidR="001F5CFD">
        <w:t>characterised</w:t>
      </w:r>
      <w:proofErr w:type="spellEnd"/>
      <w:r w:rsidRPr="00520EC5">
        <w:t xml:space="preserve"> by more collaboration and innovation. To effectively traverse the complexities of the American market and provide </w:t>
      </w:r>
      <w:r w:rsidR="001F5CFD">
        <w:t>globally consistent and locally relevant services, the Diversity Hotel &amp; Spa General Manager needs to augment</w:t>
      </w:r>
      <w:r w:rsidRPr="00520EC5">
        <w:t xml:space="preserve"> their multicultural proficiency.</w:t>
      </w:r>
    </w:p>
    <w:p w:rsidR="00520EC5" w:rsidRDefault="00520EC5" w:rsidP="00520EC5">
      <w:pPr>
        <w:pStyle w:val="Heading1"/>
        <w:spacing w:line="360" w:lineRule="auto"/>
      </w:pPr>
      <w:bookmarkStart w:id="7" w:name="_Toc150389405"/>
      <w:r>
        <w:t>Recommendation</w:t>
      </w:r>
      <w:bookmarkEnd w:id="7"/>
    </w:p>
    <w:p w:rsidR="00520EC5" w:rsidRDefault="00520EC5" w:rsidP="00520EC5">
      <w:pPr>
        <w:pStyle w:val="ListParagraph"/>
        <w:numPr>
          <w:ilvl w:val="0"/>
          <w:numId w:val="2"/>
        </w:numPr>
        <w:spacing w:line="360" w:lineRule="auto"/>
      </w:pPr>
      <w:r>
        <w:t xml:space="preserve">To meet the heightened demands set by American customers, </w:t>
      </w:r>
      <w:r w:rsidR="001F5CFD">
        <w:t>firms need to provide</w:t>
      </w:r>
      <w:r>
        <w:t xml:space="preserve"> thorough cultural intelligence training to people at all levels of the hierarchy.</w:t>
      </w:r>
    </w:p>
    <w:p w:rsidR="00520EC5" w:rsidRDefault="00520EC5" w:rsidP="00520EC5">
      <w:pPr>
        <w:pStyle w:val="ListParagraph"/>
        <w:numPr>
          <w:ilvl w:val="0"/>
          <w:numId w:val="2"/>
        </w:numPr>
        <w:spacing w:line="360" w:lineRule="auto"/>
      </w:pPr>
      <w:r>
        <w:t xml:space="preserve">The American work ethic flourishes within a </w:t>
      </w:r>
      <w:proofErr w:type="gramStart"/>
      <w:r>
        <w:t>conducive</w:t>
      </w:r>
      <w:proofErr w:type="gramEnd"/>
      <w:r>
        <w:t xml:space="preserve"> atmosphere that promotes transparent communication, enabling employees to actively participate in productive discourse and get valuable feedback about their ideas.</w:t>
      </w:r>
    </w:p>
    <w:p w:rsidR="00520EC5" w:rsidRDefault="00520EC5" w:rsidP="00520EC5">
      <w:pPr>
        <w:pStyle w:val="ListParagraph"/>
        <w:numPr>
          <w:ilvl w:val="0"/>
          <w:numId w:val="2"/>
        </w:numPr>
        <w:spacing w:line="360" w:lineRule="auto"/>
      </w:pPr>
      <w:r>
        <w:t xml:space="preserve">The integration of charismatic and value-based leadership, as </w:t>
      </w:r>
      <w:proofErr w:type="spellStart"/>
      <w:r w:rsidR="001F5CFD">
        <w:t>emphasised</w:t>
      </w:r>
      <w:proofErr w:type="spellEnd"/>
      <w:r>
        <w:t xml:space="preserve"> in the American business model, </w:t>
      </w:r>
      <w:r w:rsidR="001F5CFD">
        <w:t>can potentially</w:t>
      </w:r>
      <w:r>
        <w:t xml:space="preserve"> enhance the effectiveness of leadership development courses.</w:t>
      </w:r>
    </w:p>
    <w:p w:rsidR="00520EC5" w:rsidRDefault="001F5CFD" w:rsidP="00520EC5">
      <w:pPr>
        <w:pStyle w:val="ListParagraph"/>
        <w:numPr>
          <w:ilvl w:val="0"/>
          <w:numId w:val="2"/>
        </w:numPr>
        <w:spacing w:line="360" w:lineRule="auto"/>
      </w:pPr>
      <w:r>
        <w:lastRenderedPageBreak/>
        <w:t>Adaptive</w:t>
      </w:r>
      <w:r w:rsidR="00520EC5">
        <w:t xml:space="preserve"> management strategies might foster a collaborative environment that effectively </w:t>
      </w:r>
      <w:proofErr w:type="spellStart"/>
      <w:r>
        <w:t>recognises</w:t>
      </w:r>
      <w:proofErr w:type="spellEnd"/>
      <w:r w:rsidR="00520EC5">
        <w:t xml:space="preserve"> and motivates employee contributions and proactive involvement.</w:t>
      </w:r>
    </w:p>
    <w:p w:rsidR="00520EC5" w:rsidRDefault="00520EC5" w:rsidP="00520EC5">
      <w:pPr>
        <w:pStyle w:val="ListParagraph"/>
        <w:numPr>
          <w:ilvl w:val="0"/>
          <w:numId w:val="2"/>
        </w:numPr>
        <w:spacing w:line="360" w:lineRule="auto"/>
      </w:pPr>
      <w:r>
        <w:t>Ensuring the satisfaction of individual customers in the diverse hospitality sector in the United States is of paramount significance.</w:t>
      </w:r>
    </w:p>
    <w:p w:rsidR="00520EC5" w:rsidRDefault="00520EC5" w:rsidP="00520EC5">
      <w:pPr>
        <w:pStyle w:val="ListParagraph"/>
        <w:numPr>
          <w:ilvl w:val="0"/>
          <w:numId w:val="2"/>
        </w:numPr>
        <w:spacing w:line="360" w:lineRule="auto"/>
      </w:pPr>
      <w:r>
        <w:t>Promote the progression of equality via the support of legislative measures that embody the core American concept of fair and impartial treatment for every person.</w:t>
      </w:r>
    </w:p>
    <w:p w:rsidR="00520EC5" w:rsidRDefault="00520EC5" w:rsidP="00520EC5">
      <w:pPr>
        <w:pStyle w:val="ListParagraph"/>
        <w:numPr>
          <w:ilvl w:val="0"/>
          <w:numId w:val="2"/>
        </w:numPr>
        <w:spacing w:line="360" w:lineRule="auto"/>
      </w:pPr>
      <w:r>
        <w:t xml:space="preserve">Punctuality is often seen as a trait that signifies professionalism </w:t>
      </w:r>
      <w:r w:rsidR="001F5CFD">
        <w:t>in</w:t>
      </w:r>
      <w:r>
        <w:t xml:space="preserve"> the United States.</w:t>
      </w:r>
    </w:p>
    <w:p w:rsidR="008916CB" w:rsidRDefault="001F5CFD" w:rsidP="008916CB">
      <w:pPr>
        <w:pStyle w:val="ListParagraph"/>
        <w:numPr>
          <w:ilvl w:val="0"/>
          <w:numId w:val="2"/>
        </w:numPr>
        <w:spacing w:line="360" w:lineRule="auto"/>
      </w:pPr>
      <w:r>
        <w:t>Performance-based</w:t>
      </w:r>
      <w:r w:rsidR="00520EC5">
        <w:t xml:space="preserve"> incentives </w:t>
      </w:r>
      <w:r>
        <w:t>can</w:t>
      </w:r>
      <w:r w:rsidR="00520EC5">
        <w:t xml:space="preserve"> maintain the significance of achievement </w:t>
      </w:r>
      <w:r>
        <w:t>in</w:t>
      </w:r>
      <w:r w:rsidR="00520EC5">
        <w:t xml:space="preserve"> American society.</w:t>
      </w: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8916CB" w:rsidRDefault="008916CB" w:rsidP="008916CB">
      <w:pPr>
        <w:spacing w:line="360" w:lineRule="auto"/>
      </w:pPr>
    </w:p>
    <w:p w:rsidR="00520EC5" w:rsidRDefault="00520EC5" w:rsidP="00520EC5">
      <w:pPr>
        <w:spacing w:line="360" w:lineRule="auto"/>
      </w:pPr>
    </w:p>
    <w:p w:rsidR="00D27E6B" w:rsidRDefault="00607056" w:rsidP="00607056">
      <w:pPr>
        <w:pStyle w:val="Heading1"/>
      </w:pPr>
      <w:bookmarkStart w:id="8" w:name="_Toc150389406"/>
      <w:r>
        <w:lastRenderedPageBreak/>
        <w:t>References:</w:t>
      </w:r>
      <w:bookmarkEnd w:id="8"/>
    </w:p>
    <w:p w:rsidR="00607056" w:rsidRDefault="00607056" w:rsidP="00607056"/>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r w:rsidRPr="00607056">
        <w:rPr>
          <w:rFonts w:ascii="Times New Roman" w:eastAsia="Times New Roman" w:hAnsi="Times New Roman" w:cs="Times New Roman"/>
          <w:kern w:val="0"/>
          <w:lang w:eastAsia="en-US"/>
          <w14:ligatures w14:val="none"/>
        </w:rPr>
        <w:t xml:space="preserve">Angus, I. and </w:t>
      </w:r>
      <w:proofErr w:type="spellStart"/>
      <w:r w:rsidRPr="00607056">
        <w:rPr>
          <w:rFonts w:ascii="Times New Roman" w:eastAsia="Times New Roman" w:hAnsi="Times New Roman" w:cs="Times New Roman"/>
          <w:kern w:val="0"/>
          <w:lang w:eastAsia="en-US"/>
          <w14:ligatures w14:val="none"/>
        </w:rPr>
        <w:t>Jhally</w:t>
      </w:r>
      <w:proofErr w:type="spellEnd"/>
      <w:r w:rsidRPr="00607056">
        <w:rPr>
          <w:rFonts w:ascii="Times New Roman" w:eastAsia="Times New Roman" w:hAnsi="Times New Roman" w:cs="Times New Roman"/>
          <w:kern w:val="0"/>
          <w:lang w:eastAsia="en-US"/>
          <w14:ligatures w14:val="none"/>
        </w:rPr>
        <w:t xml:space="preserve">, S. (2022). </w:t>
      </w:r>
      <w:proofErr w:type="gramStart"/>
      <w:r w:rsidRPr="00607056">
        <w:rPr>
          <w:rFonts w:ascii="Times New Roman" w:eastAsia="Times New Roman" w:hAnsi="Times New Roman" w:cs="Times New Roman"/>
          <w:i/>
          <w:iCs/>
          <w:kern w:val="0"/>
          <w:lang w:eastAsia="en-US"/>
          <w14:ligatures w14:val="none"/>
        </w:rPr>
        <w:t>Cultural Politics in Contemporary America</w:t>
      </w:r>
      <w:r w:rsidRPr="00607056">
        <w:rPr>
          <w:rFonts w:ascii="Times New Roman" w:eastAsia="Times New Roman" w:hAnsi="Times New Roman" w:cs="Times New Roman"/>
          <w:kern w:val="0"/>
          <w:lang w:eastAsia="en-US"/>
          <w14:ligatures w14:val="none"/>
        </w:rPr>
        <w:t>.</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online</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Google Books</w:t>
      </w:r>
      <w:r w:rsidRPr="00607056">
        <w:rPr>
          <w:rFonts w:ascii="Times New Roman" w:eastAsia="Times New Roman" w:hAnsi="Times New Roman" w:cs="Times New Roman"/>
          <w:kern w:val="0"/>
          <w:lang w:eastAsia="en-US"/>
          <w14:ligatures w14:val="none"/>
        </w:rPr>
        <w:t>.</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Taylor &amp; Francis.</w:t>
      </w:r>
      <w:proofErr w:type="gramEnd"/>
      <w:r w:rsidRPr="00607056">
        <w:rPr>
          <w:rFonts w:ascii="Times New Roman" w:eastAsia="Times New Roman" w:hAnsi="Times New Roman" w:cs="Times New Roman"/>
          <w:kern w:val="0"/>
          <w:lang w:eastAsia="en-US"/>
          <w14:ligatures w14:val="none"/>
        </w:rPr>
        <w:t xml:space="preserve"> Available at: https://books.google.com/books?hl=en&amp;lr=&amp;id=GGmdEAAAQBAJ&amp;oi=fnd&amp;pg=PT12&amp;dq=usa+culture&amp;ots=h8NszklwCz&amp;sig=yHDi_ex</w:t>
      </w:r>
      <w:r w:rsidR="009F26DF">
        <w:rPr>
          <w:rFonts w:ascii="Times New Roman" w:eastAsia="Times New Roman" w:hAnsi="Times New Roman" w:cs="Times New Roman"/>
          <w:kern w:val="0"/>
          <w:lang w:eastAsia="en-US"/>
          <w14:ligatures w14:val="none"/>
        </w:rPr>
        <w:t>K89mzOkclcVOThjHfMAM [Accessed 1</w:t>
      </w:r>
      <w:r w:rsidRPr="00607056">
        <w:rPr>
          <w:rFonts w:ascii="Times New Roman" w:eastAsia="Times New Roman" w:hAnsi="Times New Roman" w:cs="Times New Roman"/>
          <w:kern w:val="0"/>
          <w:lang w:eastAsia="en-US"/>
          <w14:ligatures w14:val="none"/>
        </w:rPr>
        <w:t xml:space="preserve"> Nov. 2023].</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proofErr w:type="spellStart"/>
      <w:proofErr w:type="gramStart"/>
      <w:r w:rsidRPr="00607056">
        <w:rPr>
          <w:rFonts w:ascii="Times New Roman" w:eastAsia="Times New Roman" w:hAnsi="Times New Roman" w:cs="Times New Roman"/>
          <w:kern w:val="0"/>
          <w:lang w:eastAsia="en-US"/>
          <w14:ligatures w14:val="none"/>
        </w:rPr>
        <w:t>Bazzi</w:t>
      </w:r>
      <w:proofErr w:type="spellEnd"/>
      <w:r w:rsidRPr="00607056">
        <w:rPr>
          <w:rFonts w:ascii="Times New Roman" w:eastAsia="Times New Roman" w:hAnsi="Times New Roman" w:cs="Times New Roman"/>
          <w:kern w:val="0"/>
          <w:lang w:eastAsia="en-US"/>
          <w14:ligatures w14:val="none"/>
        </w:rPr>
        <w:t xml:space="preserve">, S., </w:t>
      </w:r>
      <w:proofErr w:type="spellStart"/>
      <w:r w:rsidRPr="00607056">
        <w:rPr>
          <w:rFonts w:ascii="Times New Roman" w:eastAsia="Times New Roman" w:hAnsi="Times New Roman" w:cs="Times New Roman"/>
          <w:kern w:val="0"/>
          <w:lang w:eastAsia="en-US"/>
          <w14:ligatures w14:val="none"/>
        </w:rPr>
        <w:t>Fiszbein</w:t>
      </w:r>
      <w:proofErr w:type="spellEnd"/>
      <w:r w:rsidRPr="00607056">
        <w:rPr>
          <w:rFonts w:ascii="Times New Roman" w:eastAsia="Times New Roman" w:hAnsi="Times New Roman" w:cs="Times New Roman"/>
          <w:kern w:val="0"/>
          <w:lang w:eastAsia="en-US"/>
          <w14:ligatures w14:val="none"/>
        </w:rPr>
        <w:t xml:space="preserve">, M. and </w:t>
      </w:r>
      <w:proofErr w:type="spellStart"/>
      <w:r w:rsidRPr="00607056">
        <w:rPr>
          <w:rFonts w:ascii="Times New Roman" w:eastAsia="Times New Roman" w:hAnsi="Times New Roman" w:cs="Times New Roman"/>
          <w:kern w:val="0"/>
          <w:lang w:eastAsia="en-US"/>
          <w14:ligatures w14:val="none"/>
        </w:rPr>
        <w:t>Gebresilasse</w:t>
      </w:r>
      <w:proofErr w:type="spellEnd"/>
      <w:r w:rsidRPr="00607056">
        <w:rPr>
          <w:rFonts w:ascii="Times New Roman" w:eastAsia="Times New Roman" w:hAnsi="Times New Roman" w:cs="Times New Roman"/>
          <w:kern w:val="0"/>
          <w:lang w:eastAsia="en-US"/>
          <w14:ligatures w14:val="none"/>
        </w:rPr>
        <w:t>, M. (2020).</w:t>
      </w:r>
      <w:proofErr w:type="gramEnd"/>
      <w:r w:rsidRPr="00607056">
        <w:rPr>
          <w:rFonts w:ascii="Times New Roman" w:eastAsia="Times New Roman" w:hAnsi="Times New Roman" w:cs="Times New Roman"/>
          <w:kern w:val="0"/>
          <w:lang w:eastAsia="en-US"/>
          <w14:ligatures w14:val="none"/>
        </w:rPr>
        <w:t xml:space="preserve"> Frontier Culture: The Roots and Persistence of ‘Rugged Individualism’ in the United States. </w:t>
      </w:r>
      <w:proofErr w:type="spellStart"/>
      <w:proofErr w:type="gramStart"/>
      <w:r w:rsidRPr="00607056">
        <w:rPr>
          <w:rFonts w:ascii="Times New Roman" w:eastAsia="Times New Roman" w:hAnsi="Times New Roman" w:cs="Times New Roman"/>
          <w:i/>
          <w:iCs/>
          <w:kern w:val="0"/>
          <w:lang w:eastAsia="en-US"/>
          <w14:ligatures w14:val="none"/>
        </w:rPr>
        <w:t>Econometrica</w:t>
      </w:r>
      <w:proofErr w:type="spellEnd"/>
      <w:r w:rsidRPr="00607056">
        <w:rPr>
          <w:rFonts w:ascii="Times New Roman" w:eastAsia="Times New Roman" w:hAnsi="Times New Roman" w:cs="Times New Roman"/>
          <w:kern w:val="0"/>
          <w:lang w:eastAsia="en-US"/>
          <w14:ligatures w14:val="none"/>
        </w:rPr>
        <w:t>, [online] 88(6), pp.2329–2368.</w:t>
      </w:r>
      <w:proofErr w:type="gramEnd"/>
      <w:r w:rsidRPr="00607056">
        <w:rPr>
          <w:rFonts w:ascii="Times New Roman" w:eastAsia="Times New Roman" w:hAnsi="Times New Roman" w:cs="Times New Roman"/>
          <w:kern w:val="0"/>
          <w:lang w:eastAsia="en-US"/>
          <w14:ligatures w14:val="none"/>
        </w:rPr>
        <w:t xml:space="preserve"> </w:t>
      </w:r>
      <w:proofErr w:type="spellStart"/>
      <w:r w:rsidRPr="00607056">
        <w:rPr>
          <w:rFonts w:ascii="Times New Roman" w:eastAsia="Times New Roman" w:hAnsi="Times New Roman" w:cs="Times New Roman"/>
          <w:kern w:val="0"/>
          <w:lang w:eastAsia="en-US"/>
          <w14:ligatures w14:val="none"/>
        </w:rPr>
        <w:t>doi:https</w:t>
      </w:r>
      <w:proofErr w:type="spellEnd"/>
      <w:r w:rsidRPr="00607056">
        <w:rPr>
          <w:rFonts w:ascii="Times New Roman" w:eastAsia="Times New Roman" w:hAnsi="Times New Roman" w:cs="Times New Roman"/>
          <w:kern w:val="0"/>
          <w:lang w:eastAsia="en-US"/>
          <w14:ligatures w14:val="none"/>
        </w:rPr>
        <w:t>://doi.org/10.3982/ecta16484.</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r w:rsidRPr="00607056">
        <w:rPr>
          <w:rFonts w:ascii="Times New Roman" w:eastAsia="Times New Roman" w:hAnsi="Times New Roman" w:cs="Times New Roman"/>
          <w:kern w:val="0"/>
          <w:lang w:eastAsia="en-US"/>
          <w14:ligatures w14:val="none"/>
        </w:rPr>
        <w:t xml:space="preserve">Harcourt, J., </w:t>
      </w:r>
      <w:proofErr w:type="spellStart"/>
      <w:r w:rsidRPr="00607056">
        <w:rPr>
          <w:rFonts w:ascii="Times New Roman" w:eastAsia="Times New Roman" w:hAnsi="Times New Roman" w:cs="Times New Roman"/>
          <w:kern w:val="0"/>
          <w:lang w:eastAsia="en-US"/>
          <w14:ligatures w14:val="none"/>
        </w:rPr>
        <w:t>Tamin</w:t>
      </w:r>
      <w:proofErr w:type="spellEnd"/>
      <w:r w:rsidRPr="00607056">
        <w:rPr>
          <w:rFonts w:ascii="Times New Roman" w:eastAsia="Times New Roman" w:hAnsi="Times New Roman" w:cs="Times New Roman"/>
          <w:kern w:val="0"/>
          <w:lang w:eastAsia="en-US"/>
          <w14:ligatures w14:val="none"/>
        </w:rPr>
        <w:t xml:space="preserve">, A., Lu, X., </w:t>
      </w:r>
      <w:proofErr w:type="spellStart"/>
      <w:r w:rsidRPr="00607056">
        <w:rPr>
          <w:rFonts w:ascii="Times New Roman" w:eastAsia="Times New Roman" w:hAnsi="Times New Roman" w:cs="Times New Roman"/>
          <w:kern w:val="0"/>
          <w:lang w:eastAsia="en-US"/>
          <w14:ligatures w14:val="none"/>
        </w:rPr>
        <w:t>Kamili</w:t>
      </w:r>
      <w:proofErr w:type="spellEnd"/>
      <w:r w:rsidRPr="00607056">
        <w:rPr>
          <w:rFonts w:ascii="Times New Roman" w:eastAsia="Times New Roman" w:hAnsi="Times New Roman" w:cs="Times New Roman"/>
          <w:kern w:val="0"/>
          <w:lang w:eastAsia="en-US"/>
          <w14:ligatures w14:val="none"/>
        </w:rPr>
        <w:t xml:space="preserve">, S., </w:t>
      </w:r>
      <w:proofErr w:type="spellStart"/>
      <w:r w:rsidRPr="00607056">
        <w:rPr>
          <w:rFonts w:ascii="Times New Roman" w:eastAsia="Times New Roman" w:hAnsi="Times New Roman" w:cs="Times New Roman"/>
          <w:kern w:val="0"/>
          <w:lang w:eastAsia="en-US"/>
          <w14:ligatures w14:val="none"/>
        </w:rPr>
        <w:t>Sakthivel</w:t>
      </w:r>
      <w:proofErr w:type="spellEnd"/>
      <w:r w:rsidRPr="00607056">
        <w:rPr>
          <w:rFonts w:ascii="Times New Roman" w:eastAsia="Times New Roman" w:hAnsi="Times New Roman" w:cs="Times New Roman"/>
          <w:kern w:val="0"/>
          <w:lang w:eastAsia="en-US"/>
          <w14:ligatures w14:val="none"/>
        </w:rPr>
        <w:t xml:space="preserve">, S.K., Murray, J., Queen, K., Tao, Y., Paden, C.R., Zhang, J., Li, Y., </w:t>
      </w:r>
      <w:proofErr w:type="spellStart"/>
      <w:r w:rsidRPr="00607056">
        <w:rPr>
          <w:rFonts w:ascii="Times New Roman" w:eastAsia="Times New Roman" w:hAnsi="Times New Roman" w:cs="Times New Roman"/>
          <w:kern w:val="0"/>
          <w:lang w:eastAsia="en-US"/>
          <w14:ligatures w14:val="none"/>
        </w:rPr>
        <w:t>Uehara</w:t>
      </w:r>
      <w:proofErr w:type="spellEnd"/>
      <w:r w:rsidRPr="00607056">
        <w:rPr>
          <w:rFonts w:ascii="Times New Roman" w:eastAsia="Times New Roman" w:hAnsi="Times New Roman" w:cs="Times New Roman"/>
          <w:kern w:val="0"/>
          <w:lang w:eastAsia="en-US"/>
          <w14:ligatures w14:val="none"/>
        </w:rPr>
        <w:t xml:space="preserve">, A., Wang, H., Goldsmith, C., Bullock, H.A., Wang, L., Whitaker, B., Lynch, B., </w:t>
      </w:r>
      <w:proofErr w:type="spellStart"/>
      <w:r w:rsidRPr="00607056">
        <w:rPr>
          <w:rFonts w:ascii="Times New Roman" w:eastAsia="Times New Roman" w:hAnsi="Times New Roman" w:cs="Times New Roman"/>
          <w:kern w:val="0"/>
          <w:lang w:eastAsia="en-US"/>
          <w14:ligatures w14:val="none"/>
        </w:rPr>
        <w:t>Gautam</w:t>
      </w:r>
      <w:proofErr w:type="spellEnd"/>
      <w:r w:rsidRPr="00607056">
        <w:rPr>
          <w:rFonts w:ascii="Times New Roman" w:eastAsia="Times New Roman" w:hAnsi="Times New Roman" w:cs="Times New Roman"/>
          <w:kern w:val="0"/>
          <w:lang w:eastAsia="en-US"/>
          <w14:ligatures w14:val="none"/>
        </w:rPr>
        <w:t xml:space="preserve">, R. and </w:t>
      </w:r>
      <w:proofErr w:type="spellStart"/>
      <w:r w:rsidRPr="00607056">
        <w:rPr>
          <w:rFonts w:ascii="Times New Roman" w:eastAsia="Times New Roman" w:hAnsi="Times New Roman" w:cs="Times New Roman"/>
          <w:kern w:val="0"/>
          <w:lang w:eastAsia="en-US"/>
          <w14:ligatures w14:val="none"/>
        </w:rPr>
        <w:t>Schindewolf</w:t>
      </w:r>
      <w:proofErr w:type="spellEnd"/>
      <w:r w:rsidRPr="00607056">
        <w:rPr>
          <w:rFonts w:ascii="Times New Roman" w:eastAsia="Times New Roman" w:hAnsi="Times New Roman" w:cs="Times New Roman"/>
          <w:kern w:val="0"/>
          <w:lang w:eastAsia="en-US"/>
          <w14:ligatures w14:val="none"/>
        </w:rPr>
        <w:t xml:space="preserve">, C. (2020). Severe Acute Respiratory Syndrome Coronavirus 2 from Patient with Coronavirus Disease, United States - Volume 26, Number 6—June 2020 - Emerging Infectious Diseases journal - CDC. </w:t>
      </w:r>
      <w:proofErr w:type="gramStart"/>
      <w:r w:rsidRPr="00607056">
        <w:rPr>
          <w:rFonts w:ascii="Times New Roman" w:eastAsia="Times New Roman" w:hAnsi="Times New Roman" w:cs="Times New Roman"/>
          <w:i/>
          <w:iCs/>
          <w:kern w:val="0"/>
          <w:lang w:eastAsia="en-US"/>
          <w14:ligatures w14:val="none"/>
        </w:rPr>
        <w:t>wwwnc.cdc.gov</w:t>
      </w:r>
      <w:r w:rsidRPr="00607056">
        <w:rPr>
          <w:rFonts w:ascii="Times New Roman" w:eastAsia="Times New Roman" w:hAnsi="Times New Roman" w:cs="Times New Roman"/>
          <w:kern w:val="0"/>
          <w:lang w:eastAsia="en-US"/>
          <w14:ligatures w14:val="none"/>
        </w:rPr>
        <w:t>, [online] 26(6).</w:t>
      </w:r>
      <w:proofErr w:type="gramEnd"/>
      <w:r w:rsidRPr="00607056">
        <w:rPr>
          <w:rFonts w:ascii="Times New Roman" w:eastAsia="Times New Roman" w:hAnsi="Times New Roman" w:cs="Times New Roman"/>
          <w:kern w:val="0"/>
          <w:lang w:eastAsia="en-US"/>
          <w14:ligatures w14:val="none"/>
        </w:rPr>
        <w:t xml:space="preserve"> </w:t>
      </w:r>
      <w:proofErr w:type="spellStart"/>
      <w:r w:rsidRPr="00607056">
        <w:rPr>
          <w:rFonts w:ascii="Times New Roman" w:eastAsia="Times New Roman" w:hAnsi="Times New Roman" w:cs="Times New Roman"/>
          <w:kern w:val="0"/>
          <w:lang w:eastAsia="en-US"/>
          <w14:ligatures w14:val="none"/>
        </w:rPr>
        <w:t>doi:https</w:t>
      </w:r>
      <w:proofErr w:type="spellEnd"/>
      <w:r w:rsidRPr="00607056">
        <w:rPr>
          <w:rFonts w:ascii="Times New Roman" w:eastAsia="Times New Roman" w:hAnsi="Times New Roman" w:cs="Times New Roman"/>
          <w:kern w:val="0"/>
          <w:lang w:eastAsia="en-US"/>
          <w14:ligatures w14:val="none"/>
        </w:rPr>
        <w:t>://doi.org/10.3201/eid2606.200516.</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proofErr w:type="spellStart"/>
      <w:proofErr w:type="gramStart"/>
      <w:r w:rsidRPr="00607056">
        <w:rPr>
          <w:rFonts w:ascii="Times New Roman" w:eastAsia="Times New Roman" w:hAnsi="Times New Roman" w:cs="Times New Roman"/>
          <w:kern w:val="0"/>
          <w:lang w:eastAsia="en-US"/>
          <w14:ligatures w14:val="none"/>
        </w:rPr>
        <w:t>Muthukrishna</w:t>
      </w:r>
      <w:proofErr w:type="spellEnd"/>
      <w:r w:rsidRPr="00607056">
        <w:rPr>
          <w:rFonts w:ascii="Times New Roman" w:eastAsia="Times New Roman" w:hAnsi="Times New Roman" w:cs="Times New Roman"/>
          <w:kern w:val="0"/>
          <w:lang w:eastAsia="en-US"/>
          <w14:ligatures w14:val="none"/>
        </w:rPr>
        <w:t xml:space="preserve">, M., Bell, A.V., </w:t>
      </w:r>
      <w:proofErr w:type="spellStart"/>
      <w:r w:rsidRPr="00607056">
        <w:rPr>
          <w:rFonts w:ascii="Times New Roman" w:eastAsia="Times New Roman" w:hAnsi="Times New Roman" w:cs="Times New Roman"/>
          <w:kern w:val="0"/>
          <w:lang w:eastAsia="en-US"/>
          <w14:ligatures w14:val="none"/>
        </w:rPr>
        <w:t>Henrich</w:t>
      </w:r>
      <w:proofErr w:type="spellEnd"/>
      <w:r w:rsidRPr="00607056">
        <w:rPr>
          <w:rFonts w:ascii="Times New Roman" w:eastAsia="Times New Roman" w:hAnsi="Times New Roman" w:cs="Times New Roman"/>
          <w:kern w:val="0"/>
          <w:lang w:eastAsia="en-US"/>
          <w14:ligatures w14:val="none"/>
        </w:rPr>
        <w:t xml:space="preserve">, J., Curtin, C.M., </w:t>
      </w:r>
      <w:proofErr w:type="spellStart"/>
      <w:r w:rsidRPr="00607056">
        <w:rPr>
          <w:rFonts w:ascii="Times New Roman" w:eastAsia="Times New Roman" w:hAnsi="Times New Roman" w:cs="Times New Roman"/>
          <w:kern w:val="0"/>
          <w:lang w:eastAsia="en-US"/>
          <w14:ligatures w14:val="none"/>
        </w:rPr>
        <w:t>Gedranovich</w:t>
      </w:r>
      <w:proofErr w:type="spellEnd"/>
      <w:r w:rsidRPr="00607056">
        <w:rPr>
          <w:rFonts w:ascii="Times New Roman" w:eastAsia="Times New Roman" w:hAnsi="Times New Roman" w:cs="Times New Roman"/>
          <w:kern w:val="0"/>
          <w:lang w:eastAsia="en-US"/>
          <w14:ligatures w14:val="none"/>
        </w:rPr>
        <w:t xml:space="preserve">, A., </w:t>
      </w:r>
      <w:proofErr w:type="spellStart"/>
      <w:r w:rsidRPr="00607056">
        <w:rPr>
          <w:rFonts w:ascii="Times New Roman" w:eastAsia="Times New Roman" w:hAnsi="Times New Roman" w:cs="Times New Roman"/>
          <w:kern w:val="0"/>
          <w:lang w:eastAsia="en-US"/>
          <w14:ligatures w14:val="none"/>
        </w:rPr>
        <w:t>McInerney</w:t>
      </w:r>
      <w:proofErr w:type="spellEnd"/>
      <w:r w:rsidRPr="00607056">
        <w:rPr>
          <w:rFonts w:ascii="Times New Roman" w:eastAsia="Times New Roman" w:hAnsi="Times New Roman" w:cs="Times New Roman"/>
          <w:kern w:val="0"/>
          <w:lang w:eastAsia="en-US"/>
          <w14:ligatures w14:val="none"/>
        </w:rPr>
        <w:t xml:space="preserve">, J. and </w:t>
      </w:r>
      <w:proofErr w:type="spellStart"/>
      <w:r w:rsidRPr="00607056">
        <w:rPr>
          <w:rFonts w:ascii="Times New Roman" w:eastAsia="Times New Roman" w:hAnsi="Times New Roman" w:cs="Times New Roman"/>
          <w:kern w:val="0"/>
          <w:lang w:eastAsia="en-US"/>
          <w14:ligatures w14:val="none"/>
        </w:rPr>
        <w:t>Thue</w:t>
      </w:r>
      <w:proofErr w:type="spellEnd"/>
      <w:r w:rsidRPr="00607056">
        <w:rPr>
          <w:rFonts w:ascii="Times New Roman" w:eastAsia="Times New Roman" w:hAnsi="Times New Roman" w:cs="Times New Roman"/>
          <w:kern w:val="0"/>
          <w:lang w:eastAsia="en-US"/>
          <w14:ligatures w14:val="none"/>
        </w:rPr>
        <w:t>, B. (2020).</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Beyond Western, Educated, Industrial, Rich, and Democratic (WEIRD) Psychology: Measuring and Mapping Scales of Cultural and Psychological Distance.</w:t>
      </w:r>
      <w:proofErr w:type="gramEnd"/>
      <w:r w:rsidRPr="00607056">
        <w:rPr>
          <w:rFonts w:ascii="Times New Roman" w:eastAsia="Times New Roman" w:hAnsi="Times New Roman" w:cs="Times New Roman"/>
          <w:kern w:val="0"/>
          <w:lang w:eastAsia="en-US"/>
          <w14:ligatures w14:val="none"/>
        </w:rPr>
        <w:t xml:space="preserve"> </w:t>
      </w:r>
      <w:r w:rsidRPr="00607056">
        <w:rPr>
          <w:rFonts w:ascii="Times New Roman" w:eastAsia="Times New Roman" w:hAnsi="Times New Roman" w:cs="Times New Roman"/>
          <w:i/>
          <w:iCs/>
          <w:kern w:val="0"/>
          <w:lang w:eastAsia="en-US"/>
          <w14:ligatures w14:val="none"/>
        </w:rPr>
        <w:t>Psychological Science</w:t>
      </w:r>
      <w:r w:rsidRPr="00607056">
        <w:rPr>
          <w:rFonts w:ascii="Times New Roman" w:eastAsia="Times New Roman" w:hAnsi="Times New Roman" w:cs="Times New Roman"/>
          <w:kern w:val="0"/>
          <w:lang w:eastAsia="en-US"/>
          <w14:ligatures w14:val="none"/>
        </w:rPr>
        <w:t xml:space="preserve">, 31(6), p.095679762091678. </w:t>
      </w:r>
      <w:proofErr w:type="spellStart"/>
      <w:r w:rsidRPr="00607056">
        <w:rPr>
          <w:rFonts w:ascii="Times New Roman" w:eastAsia="Times New Roman" w:hAnsi="Times New Roman" w:cs="Times New Roman"/>
          <w:kern w:val="0"/>
          <w:lang w:eastAsia="en-US"/>
          <w14:ligatures w14:val="none"/>
        </w:rPr>
        <w:t>doi:https</w:t>
      </w:r>
      <w:proofErr w:type="spellEnd"/>
      <w:r w:rsidRPr="00607056">
        <w:rPr>
          <w:rFonts w:ascii="Times New Roman" w:eastAsia="Times New Roman" w:hAnsi="Times New Roman" w:cs="Times New Roman"/>
          <w:kern w:val="0"/>
          <w:lang w:eastAsia="en-US"/>
          <w14:ligatures w14:val="none"/>
        </w:rPr>
        <w:t>://doi.org/10.1177/0956797620916782.</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r w:rsidRPr="00607056">
        <w:rPr>
          <w:rFonts w:ascii="Times New Roman" w:eastAsia="Times New Roman" w:hAnsi="Times New Roman" w:cs="Times New Roman"/>
          <w:kern w:val="0"/>
          <w:lang w:eastAsia="en-US"/>
          <w14:ligatures w14:val="none"/>
        </w:rPr>
        <w:t xml:space="preserve">Nixon, R. (2022). </w:t>
      </w:r>
      <w:r w:rsidRPr="00607056">
        <w:rPr>
          <w:rFonts w:ascii="Times New Roman" w:eastAsia="Times New Roman" w:hAnsi="Times New Roman" w:cs="Times New Roman"/>
          <w:i/>
          <w:iCs/>
          <w:kern w:val="0"/>
          <w:lang w:eastAsia="en-US"/>
          <w14:ligatures w14:val="none"/>
        </w:rPr>
        <w:t>Homelands, Harlem and Hollywood: South African Culture and the World Beyond</w:t>
      </w:r>
      <w:r w:rsidRPr="00607056">
        <w:rPr>
          <w:rFonts w:ascii="Times New Roman" w:eastAsia="Times New Roman" w:hAnsi="Times New Roman" w:cs="Times New Roman"/>
          <w:kern w:val="0"/>
          <w:lang w:eastAsia="en-US"/>
          <w14:ligatures w14:val="none"/>
        </w:rPr>
        <w:t>. [</w:t>
      </w:r>
      <w:proofErr w:type="gramStart"/>
      <w:r w:rsidRPr="00607056">
        <w:rPr>
          <w:rFonts w:ascii="Times New Roman" w:eastAsia="Times New Roman" w:hAnsi="Times New Roman" w:cs="Times New Roman"/>
          <w:kern w:val="0"/>
          <w:lang w:eastAsia="en-US"/>
          <w14:ligatures w14:val="none"/>
        </w:rPr>
        <w:t>online</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Google Books</w:t>
      </w:r>
      <w:r w:rsidRPr="00607056">
        <w:rPr>
          <w:rFonts w:ascii="Times New Roman" w:eastAsia="Times New Roman" w:hAnsi="Times New Roman" w:cs="Times New Roman"/>
          <w:kern w:val="0"/>
          <w:lang w:eastAsia="en-US"/>
          <w14:ligatures w14:val="none"/>
        </w:rPr>
        <w:t>.</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Taylor &amp; Francis.</w:t>
      </w:r>
      <w:proofErr w:type="gramEnd"/>
      <w:r w:rsidRPr="00607056">
        <w:rPr>
          <w:rFonts w:ascii="Times New Roman" w:eastAsia="Times New Roman" w:hAnsi="Times New Roman" w:cs="Times New Roman"/>
          <w:kern w:val="0"/>
          <w:lang w:eastAsia="en-US"/>
          <w14:ligatures w14:val="none"/>
        </w:rPr>
        <w:t xml:space="preserve"> Available at: https://books.google.com/books?hl=en&amp;lr=&amp;id=p6-AEAAAQBAJ&amp;oi=fnd&amp;pg=PT12&amp;dq=usa+culture&amp;ots=gILWdJYZR6&amp;sig=drKktlc7VD3XBlXD65deNsRkb8I [Access</w:t>
      </w:r>
      <w:r w:rsidR="009F26DF">
        <w:rPr>
          <w:rFonts w:ascii="Times New Roman" w:eastAsia="Times New Roman" w:hAnsi="Times New Roman" w:cs="Times New Roman"/>
          <w:kern w:val="0"/>
          <w:lang w:eastAsia="en-US"/>
          <w14:ligatures w14:val="none"/>
        </w:rPr>
        <w:t>ed 2</w:t>
      </w:r>
      <w:r w:rsidRPr="00607056">
        <w:rPr>
          <w:rFonts w:ascii="Times New Roman" w:eastAsia="Times New Roman" w:hAnsi="Times New Roman" w:cs="Times New Roman"/>
          <w:kern w:val="0"/>
          <w:lang w:eastAsia="en-US"/>
          <w14:ligatures w14:val="none"/>
        </w:rPr>
        <w:t xml:space="preserve"> Nov. 2023].</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proofErr w:type="gramStart"/>
      <w:r w:rsidRPr="00607056">
        <w:rPr>
          <w:rFonts w:ascii="Times New Roman" w:eastAsia="Times New Roman" w:hAnsi="Times New Roman" w:cs="Times New Roman"/>
          <w:kern w:val="0"/>
          <w:lang w:eastAsia="en-US"/>
          <w14:ligatures w14:val="none"/>
        </w:rPr>
        <w:t xml:space="preserve">Patel, G.K., Khan, M.A., </w:t>
      </w:r>
      <w:proofErr w:type="spellStart"/>
      <w:r w:rsidRPr="00607056">
        <w:rPr>
          <w:rFonts w:ascii="Times New Roman" w:eastAsia="Times New Roman" w:hAnsi="Times New Roman" w:cs="Times New Roman"/>
          <w:kern w:val="0"/>
          <w:lang w:eastAsia="en-US"/>
          <w14:ligatures w14:val="none"/>
        </w:rPr>
        <w:t>Zubair</w:t>
      </w:r>
      <w:proofErr w:type="spellEnd"/>
      <w:r w:rsidRPr="00607056">
        <w:rPr>
          <w:rFonts w:ascii="Times New Roman" w:eastAsia="Times New Roman" w:hAnsi="Times New Roman" w:cs="Times New Roman"/>
          <w:kern w:val="0"/>
          <w:lang w:eastAsia="en-US"/>
          <w14:ligatures w14:val="none"/>
        </w:rPr>
        <w:t xml:space="preserve">, H., </w:t>
      </w:r>
      <w:proofErr w:type="spellStart"/>
      <w:r w:rsidRPr="00607056">
        <w:rPr>
          <w:rFonts w:ascii="Times New Roman" w:eastAsia="Times New Roman" w:hAnsi="Times New Roman" w:cs="Times New Roman"/>
          <w:kern w:val="0"/>
          <w:lang w:eastAsia="en-US"/>
          <w14:ligatures w14:val="none"/>
        </w:rPr>
        <w:t>Srivastava</w:t>
      </w:r>
      <w:proofErr w:type="spellEnd"/>
      <w:r w:rsidRPr="00607056">
        <w:rPr>
          <w:rFonts w:ascii="Times New Roman" w:eastAsia="Times New Roman" w:hAnsi="Times New Roman" w:cs="Times New Roman"/>
          <w:kern w:val="0"/>
          <w:lang w:eastAsia="en-US"/>
          <w14:ligatures w14:val="none"/>
        </w:rPr>
        <w:t xml:space="preserve">, S.K., </w:t>
      </w:r>
      <w:proofErr w:type="spellStart"/>
      <w:r w:rsidRPr="00607056">
        <w:rPr>
          <w:rFonts w:ascii="Times New Roman" w:eastAsia="Times New Roman" w:hAnsi="Times New Roman" w:cs="Times New Roman"/>
          <w:kern w:val="0"/>
          <w:lang w:eastAsia="en-US"/>
          <w14:ligatures w14:val="none"/>
        </w:rPr>
        <w:t>Khushman</w:t>
      </w:r>
      <w:proofErr w:type="spellEnd"/>
      <w:r w:rsidRPr="00607056">
        <w:rPr>
          <w:rFonts w:ascii="Times New Roman" w:eastAsia="Times New Roman" w:hAnsi="Times New Roman" w:cs="Times New Roman"/>
          <w:kern w:val="0"/>
          <w:lang w:eastAsia="en-US"/>
          <w14:ligatures w14:val="none"/>
        </w:rPr>
        <w:t>, M., Singh, S. and Singh, A.P. (2019).</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 xml:space="preserve">Comparative analysis of </w:t>
      </w:r>
      <w:proofErr w:type="spellStart"/>
      <w:r w:rsidRPr="00607056">
        <w:rPr>
          <w:rFonts w:ascii="Times New Roman" w:eastAsia="Times New Roman" w:hAnsi="Times New Roman" w:cs="Times New Roman"/>
          <w:kern w:val="0"/>
          <w:lang w:eastAsia="en-US"/>
          <w14:ligatures w14:val="none"/>
        </w:rPr>
        <w:t>exosome</w:t>
      </w:r>
      <w:proofErr w:type="spellEnd"/>
      <w:r w:rsidRPr="00607056">
        <w:rPr>
          <w:rFonts w:ascii="Times New Roman" w:eastAsia="Times New Roman" w:hAnsi="Times New Roman" w:cs="Times New Roman"/>
          <w:kern w:val="0"/>
          <w:lang w:eastAsia="en-US"/>
          <w14:ligatures w14:val="none"/>
        </w:rPr>
        <w:t xml:space="preserve"> isolation methods using culture supernatant for optimum yield, purity and downstream applications.</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Scientific Reports</w:t>
      </w:r>
      <w:r w:rsidRPr="00607056">
        <w:rPr>
          <w:rFonts w:ascii="Times New Roman" w:eastAsia="Times New Roman" w:hAnsi="Times New Roman" w:cs="Times New Roman"/>
          <w:kern w:val="0"/>
          <w:lang w:eastAsia="en-US"/>
          <w14:ligatures w14:val="none"/>
        </w:rPr>
        <w:t>, [online] 9(1), pp.1–10.</w:t>
      </w:r>
      <w:proofErr w:type="gramEnd"/>
      <w:r w:rsidRPr="00607056">
        <w:rPr>
          <w:rFonts w:ascii="Times New Roman" w:eastAsia="Times New Roman" w:hAnsi="Times New Roman" w:cs="Times New Roman"/>
          <w:kern w:val="0"/>
          <w:lang w:eastAsia="en-US"/>
          <w14:ligatures w14:val="none"/>
        </w:rPr>
        <w:t xml:space="preserve"> </w:t>
      </w:r>
      <w:proofErr w:type="spellStart"/>
      <w:r w:rsidRPr="00607056">
        <w:rPr>
          <w:rFonts w:ascii="Times New Roman" w:eastAsia="Times New Roman" w:hAnsi="Times New Roman" w:cs="Times New Roman"/>
          <w:kern w:val="0"/>
          <w:lang w:eastAsia="en-US"/>
          <w14:ligatures w14:val="none"/>
        </w:rPr>
        <w:t>doi:https</w:t>
      </w:r>
      <w:proofErr w:type="spellEnd"/>
      <w:r w:rsidRPr="00607056">
        <w:rPr>
          <w:rFonts w:ascii="Times New Roman" w:eastAsia="Times New Roman" w:hAnsi="Times New Roman" w:cs="Times New Roman"/>
          <w:kern w:val="0"/>
          <w:lang w:eastAsia="en-US"/>
          <w14:ligatures w14:val="none"/>
        </w:rPr>
        <w:t>://doi.org/10.1038/s41598-019-41800-2.</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proofErr w:type="spellStart"/>
      <w:r w:rsidRPr="00607056">
        <w:rPr>
          <w:rFonts w:ascii="Times New Roman" w:eastAsia="Times New Roman" w:hAnsi="Times New Roman" w:cs="Times New Roman"/>
          <w:kern w:val="0"/>
          <w:lang w:eastAsia="en-US"/>
          <w14:ligatures w14:val="none"/>
        </w:rPr>
        <w:lastRenderedPageBreak/>
        <w:t>Rodrik</w:t>
      </w:r>
      <w:proofErr w:type="spellEnd"/>
      <w:r w:rsidRPr="00607056">
        <w:rPr>
          <w:rFonts w:ascii="Times New Roman" w:eastAsia="Times New Roman" w:hAnsi="Times New Roman" w:cs="Times New Roman"/>
          <w:kern w:val="0"/>
          <w:lang w:eastAsia="en-US"/>
          <w14:ligatures w14:val="none"/>
        </w:rPr>
        <w:t xml:space="preserve">, D. (2021). Why Does Globalization Fuel Populism? </w:t>
      </w:r>
      <w:proofErr w:type="gramStart"/>
      <w:r w:rsidRPr="00607056">
        <w:rPr>
          <w:rFonts w:ascii="Times New Roman" w:eastAsia="Times New Roman" w:hAnsi="Times New Roman" w:cs="Times New Roman"/>
          <w:kern w:val="0"/>
          <w:lang w:eastAsia="en-US"/>
          <w14:ligatures w14:val="none"/>
        </w:rPr>
        <w:t>Economics, Culture, and the Rise of Right-Wing Populism.</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Annual Review of Economics</w:t>
      </w:r>
      <w:r w:rsidRPr="00607056">
        <w:rPr>
          <w:rFonts w:ascii="Times New Roman" w:eastAsia="Times New Roman" w:hAnsi="Times New Roman" w:cs="Times New Roman"/>
          <w:kern w:val="0"/>
          <w:lang w:eastAsia="en-US"/>
          <w14:ligatures w14:val="none"/>
        </w:rPr>
        <w:t>, 13(1).</w:t>
      </w:r>
      <w:proofErr w:type="gramEnd"/>
      <w:r w:rsidRPr="00607056">
        <w:rPr>
          <w:rFonts w:ascii="Times New Roman" w:eastAsia="Times New Roman" w:hAnsi="Times New Roman" w:cs="Times New Roman"/>
          <w:kern w:val="0"/>
          <w:lang w:eastAsia="en-US"/>
          <w14:ligatures w14:val="none"/>
        </w:rPr>
        <w:t xml:space="preserve"> </w:t>
      </w:r>
      <w:proofErr w:type="spellStart"/>
      <w:r w:rsidRPr="00607056">
        <w:rPr>
          <w:rFonts w:ascii="Times New Roman" w:eastAsia="Times New Roman" w:hAnsi="Times New Roman" w:cs="Times New Roman"/>
          <w:kern w:val="0"/>
          <w:lang w:eastAsia="en-US"/>
          <w14:ligatures w14:val="none"/>
        </w:rPr>
        <w:t>doi:https</w:t>
      </w:r>
      <w:proofErr w:type="spellEnd"/>
      <w:r w:rsidRPr="00607056">
        <w:rPr>
          <w:rFonts w:ascii="Times New Roman" w:eastAsia="Times New Roman" w:hAnsi="Times New Roman" w:cs="Times New Roman"/>
          <w:kern w:val="0"/>
          <w:lang w:eastAsia="en-US"/>
          <w14:ligatures w14:val="none"/>
        </w:rPr>
        <w:t>://doi.org/10.1146/annurev-economics-070220-032416.</w:t>
      </w:r>
    </w:p>
    <w:p w:rsidR="00607056" w:rsidRPr="00607056" w:rsidRDefault="00607056" w:rsidP="009F26DF">
      <w:pPr>
        <w:spacing w:before="120" w:after="120" w:line="360" w:lineRule="auto"/>
        <w:ind w:left="720" w:hanging="720"/>
        <w:jc w:val="left"/>
        <w:rPr>
          <w:rFonts w:ascii="Times New Roman" w:eastAsia="Times New Roman" w:hAnsi="Times New Roman" w:cs="Times New Roman"/>
          <w:kern w:val="0"/>
          <w:lang w:eastAsia="en-US"/>
          <w14:ligatures w14:val="none"/>
        </w:rPr>
      </w:pPr>
      <w:proofErr w:type="gramStart"/>
      <w:r w:rsidRPr="00607056">
        <w:rPr>
          <w:rFonts w:ascii="Times New Roman" w:eastAsia="Times New Roman" w:hAnsi="Times New Roman" w:cs="Times New Roman"/>
          <w:kern w:val="0"/>
          <w:lang w:eastAsia="en-US"/>
          <w14:ligatures w14:val="none"/>
        </w:rPr>
        <w:t>Whitehead, A.L. and Perry, S.L. (2020).</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Taking America Back for God: Christian Nationalism in the United States</w:t>
      </w:r>
      <w:r w:rsidRPr="00607056">
        <w:rPr>
          <w:rFonts w:ascii="Times New Roman" w:eastAsia="Times New Roman" w:hAnsi="Times New Roman" w:cs="Times New Roman"/>
          <w:kern w:val="0"/>
          <w:lang w:eastAsia="en-US"/>
          <w14:ligatures w14:val="none"/>
        </w:rPr>
        <w:t>.</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online</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i/>
          <w:iCs/>
          <w:kern w:val="0"/>
          <w:lang w:eastAsia="en-US"/>
          <w14:ligatures w14:val="none"/>
        </w:rPr>
        <w:t>Google Books</w:t>
      </w:r>
      <w:r w:rsidRPr="00607056">
        <w:rPr>
          <w:rFonts w:ascii="Times New Roman" w:eastAsia="Times New Roman" w:hAnsi="Times New Roman" w:cs="Times New Roman"/>
          <w:kern w:val="0"/>
          <w:lang w:eastAsia="en-US"/>
          <w14:ligatures w14:val="none"/>
        </w:rPr>
        <w:t>.</w:t>
      </w:r>
      <w:proofErr w:type="gramEnd"/>
      <w:r w:rsidRPr="00607056">
        <w:rPr>
          <w:rFonts w:ascii="Times New Roman" w:eastAsia="Times New Roman" w:hAnsi="Times New Roman" w:cs="Times New Roman"/>
          <w:kern w:val="0"/>
          <w:lang w:eastAsia="en-US"/>
          <w14:ligatures w14:val="none"/>
        </w:rPr>
        <w:t xml:space="preserve"> </w:t>
      </w:r>
      <w:proofErr w:type="gramStart"/>
      <w:r w:rsidRPr="00607056">
        <w:rPr>
          <w:rFonts w:ascii="Times New Roman" w:eastAsia="Times New Roman" w:hAnsi="Times New Roman" w:cs="Times New Roman"/>
          <w:kern w:val="0"/>
          <w:lang w:eastAsia="en-US"/>
          <w14:ligatures w14:val="none"/>
        </w:rPr>
        <w:t>Oxford University Press.</w:t>
      </w:r>
      <w:proofErr w:type="gramEnd"/>
      <w:r w:rsidRPr="00607056">
        <w:rPr>
          <w:rFonts w:ascii="Times New Roman" w:eastAsia="Times New Roman" w:hAnsi="Times New Roman" w:cs="Times New Roman"/>
          <w:kern w:val="0"/>
          <w:lang w:eastAsia="en-US"/>
          <w14:ligatures w14:val="none"/>
        </w:rPr>
        <w:t xml:space="preserve"> Available at: https://books.google.com/books?hl=en&amp;lr=&amp;id=CCNsEAAAQBAJ&amp;oi=fnd&amp;pg=PR1&amp;dq=usa+culture&amp;ots=m4hwv7vbrX&amp;sig=hzNpQATo3XW5ED0NNMbRbSYe5-I [Accessed </w:t>
      </w:r>
      <w:r w:rsidR="009F26DF">
        <w:rPr>
          <w:rFonts w:ascii="Times New Roman" w:eastAsia="Times New Roman" w:hAnsi="Times New Roman" w:cs="Times New Roman"/>
          <w:kern w:val="0"/>
          <w:lang w:eastAsia="en-US"/>
          <w14:ligatures w14:val="none"/>
        </w:rPr>
        <w:t>1</w:t>
      </w:r>
      <w:r w:rsidRPr="00607056">
        <w:rPr>
          <w:rFonts w:ascii="Times New Roman" w:eastAsia="Times New Roman" w:hAnsi="Times New Roman" w:cs="Times New Roman"/>
          <w:kern w:val="0"/>
          <w:lang w:eastAsia="en-US"/>
          <w14:ligatures w14:val="none"/>
        </w:rPr>
        <w:t xml:space="preserve"> Nov. 2023].</w:t>
      </w:r>
    </w:p>
    <w:p w:rsidR="00607056" w:rsidRPr="00607056" w:rsidRDefault="00607056" w:rsidP="009F26DF">
      <w:pPr>
        <w:spacing w:before="120" w:after="120" w:line="360" w:lineRule="auto"/>
        <w:ind w:left="720" w:hanging="720"/>
      </w:pPr>
    </w:p>
    <w:sectPr w:rsidR="00607056" w:rsidRPr="00607056">
      <w:headerReference w:type="even" r:id="rId12"/>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8487B" w:rsidRDefault="0028487B" w:rsidP="008916CB">
      <w:r>
        <w:separator/>
      </w:r>
    </w:p>
  </w:endnote>
  <w:endnote w:type="continuationSeparator" w:id="0">
    <w:p w:rsidR="0028487B" w:rsidRDefault="0028487B" w:rsidP="00891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8487B" w:rsidRDefault="0028487B" w:rsidP="008916CB">
      <w:r>
        <w:separator/>
      </w:r>
    </w:p>
  </w:footnote>
  <w:footnote w:type="continuationSeparator" w:id="0">
    <w:p w:rsidR="0028487B" w:rsidRDefault="0028487B" w:rsidP="008916C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480391894"/>
      <w:docPartObj>
        <w:docPartGallery w:val="Page Numbers (Top of Page)"/>
        <w:docPartUnique/>
      </w:docPartObj>
    </w:sdtPr>
    <w:sdtEndPr>
      <w:rPr>
        <w:rStyle w:val="PageNumber"/>
      </w:rPr>
    </w:sdtEndPr>
    <w:sdtContent>
      <w:p w:rsidR="008916CB" w:rsidRDefault="008916CB"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916CB" w:rsidRDefault="008916CB" w:rsidP="008916CB">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Style w:val="PageNumber"/>
      </w:rPr>
      <w:id w:val="1005407660"/>
      <w:docPartObj>
        <w:docPartGallery w:val="Page Numbers (Top of Page)"/>
        <w:docPartUnique/>
      </w:docPartObj>
    </w:sdtPr>
    <w:sdtEndPr>
      <w:rPr>
        <w:rStyle w:val="PageNumber"/>
      </w:rPr>
    </w:sdtEndPr>
    <w:sdtContent>
      <w:p w:rsidR="008916CB" w:rsidRDefault="008916CB"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0222A">
          <w:rPr>
            <w:rStyle w:val="PageNumber"/>
            <w:noProof/>
          </w:rPr>
          <w:t>7</w:t>
        </w:r>
        <w:r>
          <w:rPr>
            <w:rStyle w:val="PageNumber"/>
          </w:rPr>
          <w:fldChar w:fldCharType="end"/>
        </w:r>
      </w:p>
    </w:sdtContent>
  </w:sdt>
  <w:p w:rsidR="008916CB" w:rsidRDefault="008916CB" w:rsidP="008916CB">
    <w:pPr>
      <w:pStyle w:val="Header"/>
      <w:ind w:right="36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2967CE"/>
    <w:multiLevelType w:val="multilevel"/>
    <w:tmpl w:val="124A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5031403C"/>
    <w:multiLevelType w:val="hybridMultilevel"/>
    <w:tmpl w:val="149C08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7E6B"/>
    <w:rsid w:val="0000222A"/>
    <w:rsid w:val="00165DB1"/>
    <w:rsid w:val="001F5CFD"/>
    <w:rsid w:val="0026647D"/>
    <w:rsid w:val="0028487B"/>
    <w:rsid w:val="002E15F3"/>
    <w:rsid w:val="00417971"/>
    <w:rsid w:val="00520EC5"/>
    <w:rsid w:val="0057043A"/>
    <w:rsid w:val="00607056"/>
    <w:rsid w:val="006749B0"/>
    <w:rsid w:val="006B186F"/>
    <w:rsid w:val="00752E13"/>
    <w:rsid w:val="00822545"/>
    <w:rsid w:val="00877C4D"/>
    <w:rsid w:val="008916CB"/>
    <w:rsid w:val="009F26DF"/>
    <w:rsid w:val="00AE3EFC"/>
    <w:rsid w:val="00D27E6B"/>
    <w:rsid w:val="00DB597C"/>
    <w:rsid w:val="00DF6165"/>
    <w:rsid w:val="00FA01A3"/>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ko-KR"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0EC5"/>
    <w:pPr>
      <w:jc w:val="both"/>
    </w:pPr>
    <w:rPr>
      <w:rFonts w:asciiTheme="majorBidi" w:hAnsiTheme="majorBidi"/>
    </w:rPr>
  </w:style>
  <w:style w:type="paragraph" w:styleId="Heading1">
    <w:name w:val="heading 1"/>
    <w:basedOn w:val="Normal"/>
    <w:next w:val="Normal"/>
    <w:link w:val="Heading1Char"/>
    <w:uiPriority w:val="9"/>
    <w:qFormat/>
    <w:rsid w:val="00520EC5"/>
    <w:pPr>
      <w:keepNext/>
      <w:keepLines/>
      <w:spacing w:before="24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7E6B"/>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27E6B"/>
    <w:rPr>
      <w:b/>
      <w:bCs/>
    </w:rPr>
  </w:style>
  <w:style w:type="paragraph" w:styleId="z-TopofForm">
    <w:name w:val="HTML Top of Form"/>
    <w:basedOn w:val="Normal"/>
    <w:next w:val="Normal"/>
    <w:link w:val="z-TopofFormChar"/>
    <w:hidden/>
    <w:uiPriority w:val="99"/>
    <w:semiHidden/>
    <w:unhideWhenUsed/>
    <w:rsid w:val="00D27E6B"/>
    <w:pPr>
      <w:pBdr>
        <w:bottom w:val="single" w:sz="6" w:space="1" w:color="auto"/>
      </w:pBdr>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27E6B"/>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D27E6B"/>
    <w:pPr>
      <w:pBdr>
        <w:top w:val="single" w:sz="6" w:space="1" w:color="auto"/>
      </w:pBdr>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D27E6B"/>
    <w:rPr>
      <w:rFonts w:ascii="Arial" w:eastAsia="Times New Roman" w:hAnsi="Arial" w:cs="Arial"/>
      <w:vanish/>
      <w:kern w:val="0"/>
      <w:sz w:val="16"/>
      <w:szCs w:val="16"/>
      <w14:ligatures w14:val="none"/>
    </w:rPr>
  </w:style>
  <w:style w:type="paragraph" w:styleId="NoSpacing">
    <w:name w:val="No Spacing"/>
    <w:uiPriority w:val="1"/>
    <w:qFormat/>
    <w:rsid w:val="00D27E6B"/>
    <w:rPr>
      <w:rFonts w:asciiTheme="majorBidi" w:hAnsiTheme="majorBidi"/>
    </w:rPr>
  </w:style>
  <w:style w:type="character" w:customStyle="1" w:styleId="Heading1Char">
    <w:name w:val="Heading 1 Char"/>
    <w:basedOn w:val="DefaultParagraphFont"/>
    <w:link w:val="Heading1"/>
    <w:uiPriority w:val="9"/>
    <w:rsid w:val="00520EC5"/>
    <w:rPr>
      <w:rFonts w:ascii="Times New Roman" w:eastAsiaTheme="majorEastAsia" w:hAnsi="Times New Roman" w:cstheme="majorBidi"/>
      <w:b/>
      <w:sz w:val="28"/>
      <w:szCs w:val="32"/>
    </w:rPr>
  </w:style>
  <w:style w:type="paragraph" w:styleId="ListParagraph">
    <w:name w:val="List Paragraph"/>
    <w:basedOn w:val="Normal"/>
    <w:uiPriority w:val="34"/>
    <w:qFormat/>
    <w:rsid w:val="00520EC5"/>
    <w:pPr>
      <w:ind w:left="720"/>
      <w:contextualSpacing/>
    </w:pPr>
  </w:style>
  <w:style w:type="paragraph" w:styleId="Header">
    <w:name w:val="header"/>
    <w:basedOn w:val="Normal"/>
    <w:link w:val="HeaderChar"/>
    <w:uiPriority w:val="99"/>
    <w:unhideWhenUsed/>
    <w:rsid w:val="008916CB"/>
    <w:pPr>
      <w:tabs>
        <w:tab w:val="center" w:pos="4513"/>
        <w:tab w:val="right" w:pos="9026"/>
      </w:tabs>
    </w:pPr>
  </w:style>
  <w:style w:type="character" w:customStyle="1" w:styleId="HeaderChar">
    <w:name w:val="Header Char"/>
    <w:basedOn w:val="DefaultParagraphFont"/>
    <w:link w:val="Header"/>
    <w:uiPriority w:val="99"/>
    <w:rsid w:val="008916CB"/>
    <w:rPr>
      <w:rFonts w:asciiTheme="majorBidi" w:hAnsiTheme="majorBidi"/>
    </w:rPr>
  </w:style>
  <w:style w:type="paragraph" w:styleId="Footer">
    <w:name w:val="footer"/>
    <w:basedOn w:val="Normal"/>
    <w:link w:val="FooterChar"/>
    <w:uiPriority w:val="99"/>
    <w:unhideWhenUsed/>
    <w:rsid w:val="008916CB"/>
    <w:pPr>
      <w:tabs>
        <w:tab w:val="center" w:pos="4513"/>
        <w:tab w:val="right" w:pos="9026"/>
      </w:tabs>
    </w:pPr>
  </w:style>
  <w:style w:type="character" w:customStyle="1" w:styleId="FooterChar">
    <w:name w:val="Footer Char"/>
    <w:basedOn w:val="DefaultParagraphFont"/>
    <w:link w:val="Footer"/>
    <w:uiPriority w:val="99"/>
    <w:rsid w:val="008916CB"/>
    <w:rPr>
      <w:rFonts w:asciiTheme="majorBidi" w:hAnsiTheme="majorBidi"/>
    </w:rPr>
  </w:style>
  <w:style w:type="character" w:styleId="PageNumber">
    <w:name w:val="page number"/>
    <w:basedOn w:val="DefaultParagraphFont"/>
    <w:uiPriority w:val="99"/>
    <w:semiHidden/>
    <w:unhideWhenUsed/>
    <w:rsid w:val="008916CB"/>
  </w:style>
  <w:style w:type="paragraph" w:styleId="TOCHeading">
    <w:name w:val="TOC Heading"/>
    <w:basedOn w:val="Heading1"/>
    <w:next w:val="Normal"/>
    <w:uiPriority w:val="39"/>
    <w:unhideWhenUsed/>
    <w:qFormat/>
    <w:rsid w:val="008916CB"/>
    <w:pPr>
      <w:spacing w:before="480" w:line="276" w:lineRule="auto"/>
      <w:jc w:val="left"/>
      <w:outlineLvl w:val="9"/>
    </w:pPr>
    <w:rPr>
      <w:rFonts w:asciiTheme="majorHAnsi" w:hAnsiTheme="majorHAnsi"/>
      <w:bCs/>
      <w:color w:val="2F5496" w:themeColor="accent1" w:themeShade="BF"/>
      <w:kern w:val="0"/>
      <w:szCs w:val="28"/>
      <w:lang w:eastAsia="en-US"/>
      <w14:ligatures w14:val="none"/>
    </w:rPr>
  </w:style>
  <w:style w:type="paragraph" w:styleId="TOC1">
    <w:name w:val="toc 1"/>
    <w:basedOn w:val="Normal"/>
    <w:next w:val="Normal"/>
    <w:autoRedefine/>
    <w:uiPriority w:val="39"/>
    <w:unhideWhenUsed/>
    <w:rsid w:val="008916CB"/>
    <w:pPr>
      <w:pBdr>
        <w:between w:val="double" w:sz="6" w:space="0" w:color="auto"/>
      </w:pBdr>
      <w:spacing w:before="120" w:after="120"/>
      <w:jc w:val="center"/>
    </w:pPr>
    <w:rPr>
      <w:rFonts w:asciiTheme="minorHAnsi" w:hAnsiTheme="minorHAnsi" w:cstheme="minorHAnsi"/>
      <w:b/>
      <w:bCs/>
      <w:i/>
      <w:iCs/>
      <w:szCs w:val="28"/>
    </w:rPr>
  </w:style>
  <w:style w:type="character" w:styleId="Hyperlink">
    <w:name w:val="Hyperlink"/>
    <w:basedOn w:val="DefaultParagraphFont"/>
    <w:uiPriority w:val="99"/>
    <w:unhideWhenUsed/>
    <w:rsid w:val="008916CB"/>
    <w:rPr>
      <w:color w:val="0563C1" w:themeColor="hyperlink"/>
      <w:u w:val="single"/>
    </w:rPr>
  </w:style>
  <w:style w:type="paragraph" w:styleId="TOC2">
    <w:name w:val="toc 2"/>
    <w:basedOn w:val="Normal"/>
    <w:next w:val="Normal"/>
    <w:autoRedefine/>
    <w:uiPriority w:val="39"/>
    <w:semiHidden/>
    <w:unhideWhenUsed/>
    <w:rsid w:val="008916CB"/>
    <w:pPr>
      <w:pBdr>
        <w:between w:val="double" w:sz="6" w:space="0" w:color="auto"/>
      </w:pBdr>
      <w:spacing w:before="120" w:after="120"/>
      <w:jc w:val="center"/>
    </w:pPr>
    <w:rPr>
      <w:rFonts w:asciiTheme="minorHAnsi" w:hAnsiTheme="minorHAnsi" w:cstheme="minorHAnsi"/>
      <w:i/>
      <w:iCs/>
      <w:sz w:val="20"/>
    </w:rPr>
  </w:style>
  <w:style w:type="paragraph" w:styleId="TOC3">
    <w:name w:val="toc 3"/>
    <w:basedOn w:val="Normal"/>
    <w:next w:val="Normal"/>
    <w:autoRedefine/>
    <w:uiPriority w:val="39"/>
    <w:semiHidden/>
    <w:unhideWhenUsed/>
    <w:rsid w:val="008916CB"/>
    <w:pPr>
      <w:pBdr>
        <w:between w:val="double" w:sz="6" w:space="0" w:color="auto"/>
      </w:pBdr>
      <w:spacing w:before="120" w:after="120"/>
      <w:ind w:left="240"/>
      <w:jc w:val="center"/>
    </w:pPr>
    <w:rPr>
      <w:rFonts w:asciiTheme="minorHAnsi" w:hAnsiTheme="minorHAnsi" w:cstheme="minorHAnsi"/>
      <w:sz w:val="20"/>
    </w:rPr>
  </w:style>
  <w:style w:type="paragraph" w:styleId="TOC4">
    <w:name w:val="toc 4"/>
    <w:basedOn w:val="Normal"/>
    <w:next w:val="Normal"/>
    <w:autoRedefine/>
    <w:uiPriority w:val="39"/>
    <w:semiHidden/>
    <w:unhideWhenUsed/>
    <w:rsid w:val="008916CB"/>
    <w:pPr>
      <w:pBdr>
        <w:between w:val="double" w:sz="6" w:space="0" w:color="auto"/>
      </w:pBdr>
      <w:spacing w:before="120" w:after="120"/>
      <w:ind w:left="480"/>
      <w:jc w:val="center"/>
    </w:pPr>
    <w:rPr>
      <w:rFonts w:asciiTheme="minorHAnsi" w:hAnsiTheme="minorHAnsi" w:cstheme="minorHAnsi"/>
      <w:sz w:val="20"/>
    </w:rPr>
  </w:style>
  <w:style w:type="paragraph" w:styleId="TOC5">
    <w:name w:val="toc 5"/>
    <w:basedOn w:val="Normal"/>
    <w:next w:val="Normal"/>
    <w:autoRedefine/>
    <w:uiPriority w:val="39"/>
    <w:semiHidden/>
    <w:unhideWhenUsed/>
    <w:rsid w:val="008916CB"/>
    <w:pPr>
      <w:pBdr>
        <w:between w:val="double" w:sz="6" w:space="0" w:color="auto"/>
      </w:pBdr>
      <w:spacing w:before="120" w:after="120"/>
      <w:ind w:left="720"/>
      <w:jc w:val="center"/>
    </w:pPr>
    <w:rPr>
      <w:rFonts w:asciiTheme="minorHAnsi" w:hAnsiTheme="minorHAnsi" w:cstheme="minorHAnsi"/>
      <w:sz w:val="20"/>
    </w:rPr>
  </w:style>
  <w:style w:type="paragraph" w:styleId="TOC6">
    <w:name w:val="toc 6"/>
    <w:basedOn w:val="Normal"/>
    <w:next w:val="Normal"/>
    <w:autoRedefine/>
    <w:uiPriority w:val="39"/>
    <w:semiHidden/>
    <w:unhideWhenUsed/>
    <w:rsid w:val="008916CB"/>
    <w:pPr>
      <w:pBdr>
        <w:between w:val="double" w:sz="6" w:space="0" w:color="auto"/>
      </w:pBdr>
      <w:spacing w:before="120" w:after="120"/>
      <w:ind w:left="960"/>
      <w:jc w:val="center"/>
    </w:pPr>
    <w:rPr>
      <w:rFonts w:asciiTheme="minorHAnsi" w:hAnsiTheme="minorHAnsi" w:cstheme="minorHAnsi"/>
      <w:sz w:val="20"/>
    </w:rPr>
  </w:style>
  <w:style w:type="paragraph" w:styleId="TOC7">
    <w:name w:val="toc 7"/>
    <w:basedOn w:val="Normal"/>
    <w:next w:val="Normal"/>
    <w:autoRedefine/>
    <w:uiPriority w:val="39"/>
    <w:semiHidden/>
    <w:unhideWhenUsed/>
    <w:rsid w:val="008916CB"/>
    <w:pPr>
      <w:pBdr>
        <w:between w:val="double" w:sz="6" w:space="0" w:color="auto"/>
      </w:pBdr>
      <w:spacing w:before="120" w:after="120"/>
      <w:ind w:left="1200"/>
      <w:jc w:val="center"/>
    </w:pPr>
    <w:rPr>
      <w:rFonts w:asciiTheme="minorHAnsi" w:hAnsiTheme="minorHAnsi" w:cstheme="minorHAnsi"/>
      <w:sz w:val="20"/>
    </w:rPr>
  </w:style>
  <w:style w:type="paragraph" w:styleId="TOC8">
    <w:name w:val="toc 8"/>
    <w:basedOn w:val="Normal"/>
    <w:next w:val="Normal"/>
    <w:autoRedefine/>
    <w:uiPriority w:val="39"/>
    <w:semiHidden/>
    <w:unhideWhenUsed/>
    <w:rsid w:val="008916CB"/>
    <w:pPr>
      <w:pBdr>
        <w:between w:val="double" w:sz="6" w:space="0" w:color="auto"/>
      </w:pBdr>
      <w:spacing w:before="120" w:after="120"/>
      <w:ind w:left="1440"/>
      <w:jc w:val="center"/>
    </w:pPr>
    <w:rPr>
      <w:rFonts w:asciiTheme="minorHAnsi" w:hAnsiTheme="minorHAnsi" w:cstheme="minorHAnsi"/>
      <w:sz w:val="20"/>
    </w:rPr>
  </w:style>
  <w:style w:type="paragraph" w:styleId="TOC9">
    <w:name w:val="toc 9"/>
    <w:basedOn w:val="Normal"/>
    <w:next w:val="Normal"/>
    <w:autoRedefine/>
    <w:uiPriority w:val="39"/>
    <w:semiHidden/>
    <w:unhideWhenUsed/>
    <w:rsid w:val="008916CB"/>
    <w:pPr>
      <w:pBdr>
        <w:between w:val="double" w:sz="6" w:space="0" w:color="auto"/>
      </w:pBdr>
      <w:spacing w:before="120" w:after="120"/>
      <w:ind w:left="1680"/>
      <w:jc w:val="center"/>
    </w:pPr>
    <w:rPr>
      <w:rFonts w:asciiTheme="minorHAnsi" w:hAnsiTheme="minorHAnsi" w:cstheme="minorHAnsi"/>
      <w:sz w:val="20"/>
    </w:rPr>
  </w:style>
  <w:style w:type="paragraph" w:styleId="Caption">
    <w:name w:val="caption"/>
    <w:basedOn w:val="Normal"/>
    <w:next w:val="Normal"/>
    <w:uiPriority w:val="35"/>
    <w:unhideWhenUsed/>
    <w:qFormat/>
    <w:rsid w:val="008916CB"/>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9F26DF"/>
    <w:rPr>
      <w:rFonts w:ascii="Tahoma" w:hAnsi="Tahoma" w:cs="Tahoma"/>
      <w:sz w:val="16"/>
      <w:szCs w:val="16"/>
    </w:rPr>
  </w:style>
  <w:style w:type="character" w:customStyle="1" w:styleId="BalloonTextChar">
    <w:name w:val="Balloon Text Char"/>
    <w:basedOn w:val="DefaultParagraphFont"/>
    <w:link w:val="BalloonText"/>
    <w:uiPriority w:val="99"/>
    <w:semiHidden/>
    <w:rsid w:val="009F26D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ko-KR"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0EC5"/>
    <w:pPr>
      <w:jc w:val="both"/>
    </w:pPr>
    <w:rPr>
      <w:rFonts w:asciiTheme="majorBidi" w:hAnsiTheme="majorBidi"/>
    </w:rPr>
  </w:style>
  <w:style w:type="paragraph" w:styleId="Heading1">
    <w:name w:val="heading 1"/>
    <w:basedOn w:val="Normal"/>
    <w:next w:val="Normal"/>
    <w:link w:val="Heading1Char"/>
    <w:uiPriority w:val="9"/>
    <w:qFormat/>
    <w:rsid w:val="00520EC5"/>
    <w:pPr>
      <w:keepNext/>
      <w:keepLines/>
      <w:spacing w:before="24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7E6B"/>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D27E6B"/>
    <w:rPr>
      <w:b/>
      <w:bCs/>
    </w:rPr>
  </w:style>
  <w:style w:type="paragraph" w:styleId="z-TopofForm">
    <w:name w:val="HTML Top of Form"/>
    <w:basedOn w:val="Normal"/>
    <w:next w:val="Normal"/>
    <w:link w:val="z-TopofFormChar"/>
    <w:hidden/>
    <w:uiPriority w:val="99"/>
    <w:semiHidden/>
    <w:unhideWhenUsed/>
    <w:rsid w:val="00D27E6B"/>
    <w:pPr>
      <w:pBdr>
        <w:bottom w:val="single" w:sz="6" w:space="1" w:color="auto"/>
      </w:pBdr>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D27E6B"/>
    <w:rPr>
      <w:rFonts w:ascii="Arial" w:eastAsia="Times New Roman"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D27E6B"/>
    <w:pPr>
      <w:pBdr>
        <w:top w:val="single" w:sz="6" w:space="1" w:color="auto"/>
      </w:pBdr>
      <w:jc w:val="center"/>
    </w:pPr>
    <w:rPr>
      <w:rFonts w:ascii="Arial" w:eastAsia="Times New Roman"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D27E6B"/>
    <w:rPr>
      <w:rFonts w:ascii="Arial" w:eastAsia="Times New Roman" w:hAnsi="Arial" w:cs="Arial"/>
      <w:vanish/>
      <w:kern w:val="0"/>
      <w:sz w:val="16"/>
      <w:szCs w:val="16"/>
      <w14:ligatures w14:val="none"/>
    </w:rPr>
  </w:style>
  <w:style w:type="paragraph" w:styleId="NoSpacing">
    <w:name w:val="No Spacing"/>
    <w:uiPriority w:val="1"/>
    <w:qFormat/>
    <w:rsid w:val="00D27E6B"/>
    <w:rPr>
      <w:rFonts w:asciiTheme="majorBidi" w:hAnsiTheme="majorBidi"/>
    </w:rPr>
  </w:style>
  <w:style w:type="character" w:customStyle="1" w:styleId="Heading1Char">
    <w:name w:val="Heading 1 Char"/>
    <w:basedOn w:val="DefaultParagraphFont"/>
    <w:link w:val="Heading1"/>
    <w:uiPriority w:val="9"/>
    <w:rsid w:val="00520EC5"/>
    <w:rPr>
      <w:rFonts w:ascii="Times New Roman" w:eastAsiaTheme="majorEastAsia" w:hAnsi="Times New Roman" w:cstheme="majorBidi"/>
      <w:b/>
      <w:sz w:val="28"/>
      <w:szCs w:val="32"/>
    </w:rPr>
  </w:style>
  <w:style w:type="paragraph" w:styleId="ListParagraph">
    <w:name w:val="List Paragraph"/>
    <w:basedOn w:val="Normal"/>
    <w:uiPriority w:val="34"/>
    <w:qFormat/>
    <w:rsid w:val="00520EC5"/>
    <w:pPr>
      <w:ind w:left="720"/>
      <w:contextualSpacing/>
    </w:pPr>
  </w:style>
  <w:style w:type="paragraph" w:styleId="Header">
    <w:name w:val="header"/>
    <w:basedOn w:val="Normal"/>
    <w:link w:val="HeaderChar"/>
    <w:uiPriority w:val="99"/>
    <w:unhideWhenUsed/>
    <w:rsid w:val="008916CB"/>
    <w:pPr>
      <w:tabs>
        <w:tab w:val="center" w:pos="4513"/>
        <w:tab w:val="right" w:pos="9026"/>
      </w:tabs>
    </w:pPr>
  </w:style>
  <w:style w:type="character" w:customStyle="1" w:styleId="HeaderChar">
    <w:name w:val="Header Char"/>
    <w:basedOn w:val="DefaultParagraphFont"/>
    <w:link w:val="Header"/>
    <w:uiPriority w:val="99"/>
    <w:rsid w:val="008916CB"/>
    <w:rPr>
      <w:rFonts w:asciiTheme="majorBidi" w:hAnsiTheme="majorBidi"/>
    </w:rPr>
  </w:style>
  <w:style w:type="paragraph" w:styleId="Footer">
    <w:name w:val="footer"/>
    <w:basedOn w:val="Normal"/>
    <w:link w:val="FooterChar"/>
    <w:uiPriority w:val="99"/>
    <w:unhideWhenUsed/>
    <w:rsid w:val="008916CB"/>
    <w:pPr>
      <w:tabs>
        <w:tab w:val="center" w:pos="4513"/>
        <w:tab w:val="right" w:pos="9026"/>
      </w:tabs>
    </w:pPr>
  </w:style>
  <w:style w:type="character" w:customStyle="1" w:styleId="FooterChar">
    <w:name w:val="Footer Char"/>
    <w:basedOn w:val="DefaultParagraphFont"/>
    <w:link w:val="Footer"/>
    <w:uiPriority w:val="99"/>
    <w:rsid w:val="008916CB"/>
    <w:rPr>
      <w:rFonts w:asciiTheme="majorBidi" w:hAnsiTheme="majorBidi"/>
    </w:rPr>
  </w:style>
  <w:style w:type="character" w:styleId="PageNumber">
    <w:name w:val="page number"/>
    <w:basedOn w:val="DefaultParagraphFont"/>
    <w:uiPriority w:val="99"/>
    <w:semiHidden/>
    <w:unhideWhenUsed/>
    <w:rsid w:val="008916CB"/>
  </w:style>
  <w:style w:type="paragraph" w:styleId="TOCHeading">
    <w:name w:val="TOC Heading"/>
    <w:basedOn w:val="Heading1"/>
    <w:next w:val="Normal"/>
    <w:uiPriority w:val="39"/>
    <w:unhideWhenUsed/>
    <w:qFormat/>
    <w:rsid w:val="008916CB"/>
    <w:pPr>
      <w:spacing w:before="480" w:line="276" w:lineRule="auto"/>
      <w:jc w:val="left"/>
      <w:outlineLvl w:val="9"/>
    </w:pPr>
    <w:rPr>
      <w:rFonts w:asciiTheme="majorHAnsi" w:hAnsiTheme="majorHAnsi"/>
      <w:bCs/>
      <w:color w:val="2F5496" w:themeColor="accent1" w:themeShade="BF"/>
      <w:kern w:val="0"/>
      <w:szCs w:val="28"/>
      <w:lang w:eastAsia="en-US"/>
      <w14:ligatures w14:val="none"/>
    </w:rPr>
  </w:style>
  <w:style w:type="paragraph" w:styleId="TOC1">
    <w:name w:val="toc 1"/>
    <w:basedOn w:val="Normal"/>
    <w:next w:val="Normal"/>
    <w:autoRedefine/>
    <w:uiPriority w:val="39"/>
    <w:unhideWhenUsed/>
    <w:rsid w:val="008916CB"/>
    <w:pPr>
      <w:pBdr>
        <w:between w:val="double" w:sz="6" w:space="0" w:color="auto"/>
      </w:pBdr>
      <w:spacing w:before="120" w:after="120"/>
      <w:jc w:val="center"/>
    </w:pPr>
    <w:rPr>
      <w:rFonts w:asciiTheme="minorHAnsi" w:hAnsiTheme="minorHAnsi" w:cstheme="minorHAnsi"/>
      <w:b/>
      <w:bCs/>
      <w:i/>
      <w:iCs/>
      <w:szCs w:val="28"/>
    </w:rPr>
  </w:style>
  <w:style w:type="character" w:styleId="Hyperlink">
    <w:name w:val="Hyperlink"/>
    <w:basedOn w:val="DefaultParagraphFont"/>
    <w:uiPriority w:val="99"/>
    <w:unhideWhenUsed/>
    <w:rsid w:val="008916CB"/>
    <w:rPr>
      <w:color w:val="0563C1" w:themeColor="hyperlink"/>
      <w:u w:val="single"/>
    </w:rPr>
  </w:style>
  <w:style w:type="paragraph" w:styleId="TOC2">
    <w:name w:val="toc 2"/>
    <w:basedOn w:val="Normal"/>
    <w:next w:val="Normal"/>
    <w:autoRedefine/>
    <w:uiPriority w:val="39"/>
    <w:semiHidden/>
    <w:unhideWhenUsed/>
    <w:rsid w:val="008916CB"/>
    <w:pPr>
      <w:pBdr>
        <w:between w:val="double" w:sz="6" w:space="0" w:color="auto"/>
      </w:pBdr>
      <w:spacing w:before="120" w:after="120"/>
      <w:jc w:val="center"/>
    </w:pPr>
    <w:rPr>
      <w:rFonts w:asciiTheme="minorHAnsi" w:hAnsiTheme="minorHAnsi" w:cstheme="minorHAnsi"/>
      <w:i/>
      <w:iCs/>
      <w:sz w:val="20"/>
    </w:rPr>
  </w:style>
  <w:style w:type="paragraph" w:styleId="TOC3">
    <w:name w:val="toc 3"/>
    <w:basedOn w:val="Normal"/>
    <w:next w:val="Normal"/>
    <w:autoRedefine/>
    <w:uiPriority w:val="39"/>
    <w:semiHidden/>
    <w:unhideWhenUsed/>
    <w:rsid w:val="008916CB"/>
    <w:pPr>
      <w:pBdr>
        <w:between w:val="double" w:sz="6" w:space="0" w:color="auto"/>
      </w:pBdr>
      <w:spacing w:before="120" w:after="120"/>
      <w:ind w:left="240"/>
      <w:jc w:val="center"/>
    </w:pPr>
    <w:rPr>
      <w:rFonts w:asciiTheme="minorHAnsi" w:hAnsiTheme="minorHAnsi" w:cstheme="minorHAnsi"/>
      <w:sz w:val="20"/>
    </w:rPr>
  </w:style>
  <w:style w:type="paragraph" w:styleId="TOC4">
    <w:name w:val="toc 4"/>
    <w:basedOn w:val="Normal"/>
    <w:next w:val="Normal"/>
    <w:autoRedefine/>
    <w:uiPriority w:val="39"/>
    <w:semiHidden/>
    <w:unhideWhenUsed/>
    <w:rsid w:val="008916CB"/>
    <w:pPr>
      <w:pBdr>
        <w:between w:val="double" w:sz="6" w:space="0" w:color="auto"/>
      </w:pBdr>
      <w:spacing w:before="120" w:after="120"/>
      <w:ind w:left="480"/>
      <w:jc w:val="center"/>
    </w:pPr>
    <w:rPr>
      <w:rFonts w:asciiTheme="minorHAnsi" w:hAnsiTheme="minorHAnsi" w:cstheme="minorHAnsi"/>
      <w:sz w:val="20"/>
    </w:rPr>
  </w:style>
  <w:style w:type="paragraph" w:styleId="TOC5">
    <w:name w:val="toc 5"/>
    <w:basedOn w:val="Normal"/>
    <w:next w:val="Normal"/>
    <w:autoRedefine/>
    <w:uiPriority w:val="39"/>
    <w:semiHidden/>
    <w:unhideWhenUsed/>
    <w:rsid w:val="008916CB"/>
    <w:pPr>
      <w:pBdr>
        <w:between w:val="double" w:sz="6" w:space="0" w:color="auto"/>
      </w:pBdr>
      <w:spacing w:before="120" w:after="120"/>
      <w:ind w:left="720"/>
      <w:jc w:val="center"/>
    </w:pPr>
    <w:rPr>
      <w:rFonts w:asciiTheme="minorHAnsi" w:hAnsiTheme="minorHAnsi" w:cstheme="minorHAnsi"/>
      <w:sz w:val="20"/>
    </w:rPr>
  </w:style>
  <w:style w:type="paragraph" w:styleId="TOC6">
    <w:name w:val="toc 6"/>
    <w:basedOn w:val="Normal"/>
    <w:next w:val="Normal"/>
    <w:autoRedefine/>
    <w:uiPriority w:val="39"/>
    <w:semiHidden/>
    <w:unhideWhenUsed/>
    <w:rsid w:val="008916CB"/>
    <w:pPr>
      <w:pBdr>
        <w:between w:val="double" w:sz="6" w:space="0" w:color="auto"/>
      </w:pBdr>
      <w:spacing w:before="120" w:after="120"/>
      <w:ind w:left="960"/>
      <w:jc w:val="center"/>
    </w:pPr>
    <w:rPr>
      <w:rFonts w:asciiTheme="minorHAnsi" w:hAnsiTheme="minorHAnsi" w:cstheme="minorHAnsi"/>
      <w:sz w:val="20"/>
    </w:rPr>
  </w:style>
  <w:style w:type="paragraph" w:styleId="TOC7">
    <w:name w:val="toc 7"/>
    <w:basedOn w:val="Normal"/>
    <w:next w:val="Normal"/>
    <w:autoRedefine/>
    <w:uiPriority w:val="39"/>
    <w:semiHidden/>
    <w:unhideWhenUsed/>
    <w:rsid w:val="008916CB"/>
    <w:pPr>
      <w:pBdr>
        <w:between w:val="double" w:sz="6" w:space="0" w:color="auto"/>
      </w:pBdr>
      <w:spacing w:before="120" w:after="120"/>
      <w:ind w:left="1200"/>
      <w:jc w:val="center"/>
    </w:pPr>
    <w:rPr>
      <w:rFonts w:asciiTheme="minorHAnsi" w:hAnsiTheme="minorHAnsi" w:cstheme="minorHAnsi"/>
      <w:sz w:val="20"/>
    </w:rPr>
  </w:style>
  <w:style w:type="paragraph" w:styleId="TOC8">
    <w:name w:val="toc 8"/>
    <w:basedOn w:val="Normal"/>
    <w:next w:val="Normal"/>
    <w:autoRedefine/>
    <w:uiPriority w:val="39"/>
    <w:semiHidden/>
    <w:unhideWhenUsed/>
    <w:rsid w:val="008916CB"/>
    <w:pPr>
      <w:pBdr>
        <w:between w:val="double" w:sz="6" w:space="0" w:color="auto"/>
      </w:pBdr>
      <w:spacing w:before="120" w:after="120"/>
      <w:ind w:left="1440"/>
      <w:jc w:val="center"/>
    </w:pPr>
    <w:rPr>
      <w:rFonts w:asciiTheme="minorHAnsi" w:hAnsiTheme="minorHAnsi" w:cstheme="minorHAnsi"/>
      <w:sz w:val="20"/>
    </w:rPr>
  </w:style>
  <w:style w:type="paragraph" w:styleId="TOC9">
    <w:name w:val="toc 9"/>
    <w:basedOn w:val="Normal"/>
    <w:next w:val="Normal"/>
    <w:autoRedefine/>
    <w:uiPriority w:val="39"/>
    <w:semiHidden/>
    <w:unhideWhenUsed/>
    <w:rsid w:val="008916CB"/>
    <w:pPr>
      <w:pBdr>
        <w:between w:val="double" w:sz="6" w:space="0" w:color="auto"/>
      </w:pBdr>
      <w:spacing w:before="120" w:after="120"/>
      <w:ind w:left="1680"/>
      <w:jc w:val="center"/>
    </w:pPr>
    <w:rPr>
      <w:rFonts w:asciiTheme="minorHAnsi" w:hAnsiTheme="minorHAnsi" w:cstheme="minorHAnsi"/>
      <w:sz w:val="20"/>
    </w:rPr>
  </w:style>
  <w:style w:type="paragraph" w:styleId="Caption">
    <w:name w:val="caption"/>
    <w:basedOn w:val="Normal"/>
    <w:next w:val="Normal"/>
    <w:uiPriority w:val="35"/>
    <w:unhideWhenUsed/>
    <w:qFormat/>
    <w:rsid w:val="008916CB"/>
    <w:pPr>
      <w:spacing w:after="200"/>
    </w:pPr>
    <w:rPr>
      <w:i/>
      <w:iCs/>
      <w:color w:val="44546A" w:themeColor="text2"/>
      <w:sz w:val="18"/>
      <w:szCs w:val="18"/>
    </w:rPr>
  </w:style>
  <w:style w:type="paragraph" w:styleId="BalloonText">
    <w:name w:val="Balloon Text"/>
    <w:basedOn w:val="Normal"/>
    <w:link w:val="BalloonTextChar"/>
    <w:uiPriority w:val="99"/>
    <w:semiHidden/>
    <w:unhideWhenUsed/>
    <w:rsid w:val="009F26DF"/>
    <w:rPr>
      <w:rFonts w:ascii="Tahoma" w:hAnsi="Tahoma" w:cs="Tahoma"/>
      <w:sz w:val="16"/>
      <w:szCs w:val="16"/>
    </w:rPr>
  </w:style>
  <w:style w:type="character" w:customStyle="1" w:styleId="BalloonTextChar">
    <w:name w:val="Balloon Text Char"/>
    <w:basedOn w:val="DefaultParagraphFont"/>
    <w:link w:val="BalloonText"/>
    <w:uiPriority w:val="99"/>
    <w:semiHidden/>
    <w:rsid w:val="009F26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32018261">
      <w:bodyDiv w:val="1"/>
      <w:marLeft w:val="0"/>
      <w:marRight w:val="0"/>
      <w:marTop w:val="0"/>
      <w:marBottom w:val="0"/>
      <w:divBdr>
        <w:top w:val="none" w:sz="0" w:space="0" w:color="auto"/>
        <w:left w:val="none" w:sz="0" w:space="0" w:color="auto"/>
        <w:bottom w:val="none" w:sz="0" w:space="0" w:color="auto"/>
        <w:right w:val="none" w:sz="0" w:space="0" w:color="auto"/>
      </w:divBdr>
    </w:div>
    <w:div w:id="437529717">
      <w:bodyDiv w:val="1"/>
      <w:marLeft w:val="0"/>
      <w:marRight w:val="0"/>
      <w:marTop w:val="0"/>
      <w:marBottom w:val="0"/>
      <w:divBdr>
        <w:top w:val="none" w:sz="0" w:space="0" w:color="auto"/>
        <w:left w:val="none" w:sz="0" w:space="0" w:color="auto"/>
        <w:bottom w:val="none" w:sz="0" w:space="0" w:color="auto"/>
        <w:right w:val="none" w:sz="0" w:space="0" w:color="auto"/>
      </w:divBdr>
    </w:div>
    <w:div w:id="617569299">
      <w:bodyDiv w:val="1"/>
      <w:marLeft w:val="0"/>
      <w:marRight w:val="0"/>
      <w:marTop w:val="0"/>
      <w:marBottom w:val="0"/>
      <w:divBdr>
        <w:top w:val="none" w:sz="0" w:space="0" w:color="auto"/>
        <w:left w:val="none" w:sz="0" w:space="0" w:color="auto"/>
        <w:bottom w:val="none" w:sz="0" w:space="0" w:color="auto"/>
        <w:right w:val="none" w:sz="0" w:space="0" w:color="auto"/>
      </w:divBdr>
    </w:div>
    <w:div w:id="630788118">
      <w:bodyDiv w:val="1"/>
      <w:marLeft w:val="0"/>
      <w:marRight w:val="0"/>
      <w:marTop w:val="0"/>
      <w:marBottom w:val="0"/>
      <w:divBdr>
        <w:top w:val="none" w:sz="0" w:space="0" w:color="auto"/>
        <w:left w:val="none" w:sz="0" w:space="0" w:color="auto"/>
        <w:bottom w:val="none" w:sz="0" w:space="0" w:color="auto"/>
        <w:right w:val="none" w:sz="0" w:space="0" w:color="auto"/>
      </w:divBdr>
    </w:div>
    <w:div w:id="1303803944">
      <w:bodyDiv w:val="1"/>
      <w:marLeft w:val="0"/>
      <w:marRight w:val="0"/>
      <w:marTop w:val="0"/>
      <w:marBottom w:val="0"/>
      <w:divBdr>
        <w:top w:val="none" w:sz="0" w:space="0" w:color="auto"/>
        <w:left w:val="none" w:sz="0" w:space="0" w:color="auto"/>
        <w:bottom w:val="none" w:sz="0" w:space="0" w:color="auto"/>
        <w:right w:val="none" w:sz="0" w:space="0" w:color="auto"/>
      </w:divBdr>
    </w:div>
    <w:div w:id="1661080614">
      <w:bodyDiv w:val="1"/>
      <w:marLeft w:val="0"/>
      <w:marRight w:val="0"/>
      <w:marTop w:val="0"/>
      <w:marBottom w:val="0"/>
      <w:divBdr>
        <w:top w:val="none" w:sz="0" w:space="0" w:color="auto"/>
        <w:left w:val="none" w:sz="0" w:space="0" w:color="auto"/>
        <w:bottom w:val="none" w:sz="0" w:space="0" w:color="auto"/>
        <w:right w:val="none" w:sz="0" w:space="0" w:color="auto"/>
      </w:divBdr>
      <w:divsChild>
        <w:div w:id="611480633">
          <w:marLeft w:val="0"/>
          <w:marRight w:val="0"/>
          <w:marTop w:val="0"/>
          <w:marBottom w:val="0"/>
          <w:divBdr>
            <w:top w:val="single" w:sz="2" w:space="0" w:color="D9D9E3"/>
            <w:left w:val="single" w:sz="2" w:space="0" w:color="D9D9E3"/>
            <w:bottom w:val="single" w:sz="2" w:space="0" w:color="D9D9E3"/>
            <w:right w:val="single" w:sz="2" w:space="0" w:color="D9D9E3"/>
          </w:divBdr>
          <w:divsChild>
            <w:div w:id="775751191">
              <w:marLeft w:val="0"/>
              <w:marRight w:val="0"/>
              <w:marTop w:val="0"/>
              <w:marBottom w:val="0"/>
              <w:divBdr>
                <w:top w:val="single" w:sz="2" w:space="0" w:color="D9D9E3"/>
                <w:left w:val="single" w:sz="2" w:space="0" w:color="D9D9E3"/>
                <w:bottom w:val="single" w:sz="2" w:space="0" w:color="D9D9E3"/>
                <w:right w:val="single" w:sz="2" w:space="0" w:color="D9D9E3"/>
              </w:divBdr>
              <w:divsChild>
                <w:div w:id="1860045686">
                  <w:marLeft w:val="0"/>
                  <w:marRight w:val="0"/>
                  <w:marTop w:val="0"/>
                  <w:marBottom w:val="0"/>
                  <w:divBdr>
                    <w:top w:val="single" w:sz="2" w:space="0" w:color="D9D9E3"/>
                    <w:left w:val="single" w:sz="2" w:space="0" w:color="D9D9E3"/>
                    <w:bottom w:val="single" w:sz="2" w:space="0" w:color="D9D9E3"/>
                    <w:right w:val="single" w:sz="2" w:space="0" w:color="D9D9E3"/>
                  </w:divBdr>
                  <w:divsChild>
                    <w:div w:id="1830056083">
                      <w:marLeft w:val="0"/>
                      <w:marRight w:val="0"/>
                      <w:marTop w:val="0"/>
                      <w:marBottom w:val="0"/>
                      <w:divBdr>
                        <w:top w:val="single" w:sz="2" w:space="0" w:color="D9D9E3"/>
                        <w:left w:val="single" w:sz="2" w:space="0" w:color="D9D9E3"/>
                        <w:bottom w:val="single" w:sz="2" w:space="0" w:color="D9D9E3"/>
                        <w:right w:val="single" w:sz="2" w:space="0" w:color="D9D9E3"/>
                      </w:divBdr>
                      <w:divsChild>
                        <w:div w:id="274557338">
                          <w:marLeft w:val="0"/>
                          <w:marRight w:val="0"/>
                          <w:marTop w:val="0"/>
                          <w:marBottom w:val="0"/>
                          <w:divBdr>
                            <w:top w:val="none" w:sz="0" w:space="0" w:color="auto"/>
                            <w:left w:val="none" w:sz="0" w:space="0" w:color="auto"/>
                            <w:bottom w:val="none" w:sz="0" w:space="0" w:color="auto"/>
                            <w:right w:val="none" w:sz="0" w:space="0" w:color="auto"/>
                          </w:divBdr>
                          <w:divsChild>
                            <w:div w:id="432477709">
                              <w:marLeft w:val="0"/>
                              <w:marRight w:val="0"/>
                              <w:marTop w:val="100"/>
                              <w:marBottom w:val="100"/>
                              <w:divBdr>
                                <w:top w:val="single" w:sz="2" w:space="0" w:color="D9D9E3"/>
                                <w:left w:val="single" w:sz="2" w:space="0" w:color="D9D9E3"/>
                                <w:bottom w:val="single" w:sz="2" w:space="0" w:color="D9D9E3"/>
                                <w:right w:val="single" w:sz="2" w:space="0" w:color="D9D9E3"/>
                              </w:divBdr>
                              <w:divsChild>
                                <w:div w:id="644623834">
                                  <w:marLeft w:val="0"/>
                                  <w:marRight w:val="0"/>
                                  <w:marTop w:val="0"/>
                                  <w:marBottom w:val="0"/>
                                  <w:divBdr>
                                    <w:top w:val="single" w:sz="2" w:space="0" w:color="D9D9E3"/>
                                    <w:left w:val="single" w:sz="2" w:space="0" w:color="D9D9E3"/>
                                    <w:bottom w:val="single" w:sz="2" w:space="0" w:color="D9D9E3"/>
                                    <w:right w:val="single" w:sz="2" w:space="0" w:color="D9D9E3"/>
                                  </w:divBdr>
                                  <w:divsChild>
                                    <w:div w:id="2092460354">
                                      <w:marLeft w:val="0"/>
                                      <w:marRight w:val="0"/>
                                      <w:marTop w:val="0"/>
                                      <w:marBottom w:val="0"/>
                                      <w:divBdr>
                                        <w:top w:val="single" w:sz="2" w:space="0" w:color="D9D9E3"/>
                                        <w:left w:val="single" w:sz="2" w:space="0" w:color="D9D9E3"/>
                                        <w:bottom w:val="single" w:sz="2" w:space="0" w:color="D9D9E3"/>
                                        <w:right w:val="single" w:sz="2" w:space="0" w:color="D9D9E3"/>
                                      </w:divBdr>
                                      <w:divsChild>
                                        <w:div w:id="424348219">
                                          <w:marLeft w:val="0"/>
                                          <w:marRight w:val="0"/>
                                          <w:marTop w:val="0"/>
                                          <w:marBottom w:val="0"/>
                                          <w:divBdr>
                                            <w:top w:val="single" w:sz="2" w:space="0" w:color="D9D9E3"/>
                                            <w:left w:val="single" w:sz="2" w:space="0" w:color="D9D9E3"/>
                                            <w:bottom w:val="single" w:sz="2" w:space="0" w:color="D9D9E3"/>
                                            <w:right w:val="single" w:sz="2" w:space="0" w:color="D9D9E3"/>
                                          </w:divBdr>
                                          <w:divsChild>
                                            <w:div w:id="1098716993">
                                              <w:marLeft w:val="0"/>
                                              <w:marRight w:val="0"/>
                                              <w:marTop w:val="0"/>
                                              <w:marBottom w:val="0"/>
                                              <w:divBdr>
                                                <w:top w:val="single" w:sz="2" w:space="0" w:color="D9D9E3"/>
                                                <w:left w:val="single" w:sz="2" w:space="0" w:color="D9D9E3"/>
                                                <w:bottom w:val="single" w:sz="2" w:space="0" w:color="D9D9E3"/>
                                                <w:right w:val="single" w:sz="2" w:space="0" w:color="D9D9E3"/>
                                              </w:divBdr>
                                              <w:divsChild>
                                                <w:div w:id="799104765">
                                                  <w:marLeft w:val="0"/>
                                                  <w:marRight w:val="0"/>
                                                  <w:marTop w:val="0"/>
                                                  <w:marBottom w:val="0"/>
                                                  <w:divBdr>
                                                    <w:top w:val="single" w:sz="2" w:space="0" w:color="D9D9E3"/>
                                                    <w:left w:val="single" w:sz="2" w:space="0" w:color="D9D9E3"/>
                                                    <w:bottom w:val="single" w:sz="2" w:space="0" w:color="D9D9E3"/>
                                                    <w:right w:val="single" w:sz="2" w:space="0" w:color="D9D9E3"/>
                                                  </w:divBdr>
                                                  <w:divsChild>
                                                    <w:div w:id="1131555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66420966">
          <w:marLeft w:val="0"/>
          <w:marRight w:val="0"/>
          <w:marTop w:val="0"/>
          <w:marBottom w:val="0"/>
          <w:divBdr>
            <w:top w:val="none" w:sz="0" w:space="0" w:color="auto"/>
            <w:left w:val="none" w:sz="0" w:space="0" w:color="auto"/>
            <w:bottom w:val="none" w:sz="0" w:space="0" w:color="auto"/>
            <w:right w:val="none" w:sz="0" w:space="0" w:color="auto"/>
          </w:divBdr>
          <w:divsChild>
            <w:div w:id="1855806032">
              <w:marLeft w:val="0"/>
              <w:marRight w:val="0"/>
              <w:marTop w:val="0"/>
              <w:marBottom w:val="0"/>
              <w:divBdr>
                <w:top w:val="single" w:sz="2" w:space="0" w:color="D9D9E3"/>
                <w:left w:val="single" w:sz="2" w:space="0" w:color="D9D9E3"/>
                <w:bottom w:val="single" w:sz="2" w:space="0" w:color="D9D9E3"/>
                <w:right w:val="single" w:sz="2" w:space="0" w:color="D9D9E3"/>
              </w:divBdr>
              <w:divsChild>
                <w:div w:id="1632974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83435995">
      <w:bodyDiv w:val="1"/>
      <w:marLeft w:val="0"/>
      <w:marRight w:val="0"/>
      <w:marTop w:val="0"/>
      <w:marBottom w:val="0"/>
      <w:divBdr>
        <w:top w:val="none" w:sz="0" w:space="0" w:color="auto"/>
        <w:left w:val="none" w:sz="0" w:space="0" w:color="auto"/>
        <w:bottom w:val="none" w:sz="0" w:space="0" w:color="auto"/>
        <w:right w:val="none" w:sz="0" w:space="0" w:color="auto"/>
      </w:divBdr>
    </w:div>
    <w:div w:id="1975090511">
      <w:bodyDiv w:val="1"/>
      <w:marLeft w:val="0"/>
      <w:marRight w:val="0"/>
      <w:marTop w:val="0"/>
      <w:marBottom w:val="0"/>
      <w:divBdr>
        <w:top w:val="none" w:sz="0" w:space="0" w:color="auto"/>
        <w:left w:val="none" w:sz="0" w:space="0" w:color="auto"/>
        <w:bottom w:val="none" w:sz="0" w:space="0" w:color="auto"/>
        <w:right w:val="none" w:sz="0" w:space="0" w:color="auto"/>
      </w:divBdr>
      <w:divsChild>
        <w:div w:id="1215894699">
          <w:marLeft w:val="0"/>
          <w:marRight w:val="0"/>
          <w:marTop w:val="0"/>
          <w:marBottom w:val="0"/>
          <w:divBdr>
            <w:top w:val="none" w:sz="0" w:space="0" w:color="auto"/>
            <w:left w:val="none" w:sz="0" w:space="0" w:color="auto"/>
            <w:bottom w:val="none" w:sz="0" w:space="0" w:color="auto"/>
            <w:right w:val="none" w:sz="0" w:space="0" w:color="auto"/>
          </w:divBdr>
        </w:div>
      </w:divsChild>
    </w:div>
    <w:div w:id="2076277785">
      <w:bodyDiv w:val="1"/>
      <w:marLeft w:val="0"/>
      <w:marRight w:val="0"/>
      <w:marTop w:val="0"/>
      <w:marBottom w:val="0"/>
      <w:divBdr>
        <w:top w:val="none" w:sz="0" w:space="0" w:color="auto"/>
        <w:left w:val="none" w:sz="0" w:space="0" w:color="auto"/>
        <w:bottom w:val="none" w:sz="0" w:space="0" w:color="auto"/>
        <w:right w:val="none" w:sz="0" w:space="0" w:color="auto"/>
      </w:divBdr>
      <w:divsChild>
        <w:div w:id="668286923">
          <w:marLeft w:val="0"/>
          <w:marRight w:val="0"/>
          <w:marTop w:val="0"/>
          <w:marBottom w:val="0"/>
          <w:divBdr>
            <w:top w:val="single" w:sz="2" w:space="0" w:color="D9D9E3"/>
            <w:left w:val="single" w:sz="2" w:space="0" w:color="D9D9E3"/>
            <w:bottom w:val="single" w:sz="2" w:space="0" w:color="D9D9E3"/>
            <w:right w:val="single" w:sz="2" w:space="0" w:color="D9D9E3"/>
          </w:divBdr>
          <w:divsChild>
            <w:div w:id="1516191723">
              <w:marLeft w:val="0"/>
              <w:marRight w:val="0"/>
              <w:marTop w:val="0"/>
              <w:marBottom w:val="0"/>
              <w:divBdr>
                <w:top w:val="single" w:sz="2" w:space="0" w:color="D9D9E3"/>
                <w:left w:val="single" w:sz="2" w:space="0" w:color="D9D9E3"/>
                <w:bottom w:val="single" w:sz="2" w:space="0" w:color="D9D9E3"/>
                <w:right w:val="single" w:sz="2" w:space="0" w:color="D9D9E3"/>
              </w:divBdr>
              <w:divsChild>
                <w:div w:id="102696773">
                  <w:marLeft w:val="0"/>
                  <w:marRight w:val="0"/>
                  <w:marTop w:val="0"/>
                  <w:marBottom w:val="0"/>
                  <w:divBdr>
                    <w:top w:val="single" w:sz="2" w:space="0" w:color="D9D9E3"/>
                    <w:left w:val="single" w:sz="2" w:space="0" w:color="D9D9E3"/>
                    <w:bottom w:val="single" w:sz="2" w:space="0" w:color="D9D9E3"/>
                    <w:right w:val="single" w:sz="2" w:space="0" w:color="D9D9E3"/>
                  </w:divBdr>
                  <w:divsChild>
                    <w:div w:id="1135292646">
                      <w:marLeft w:val="0"/>
                      <w:marRight w:val="0"/>
                      <w:marTop w:val="0"/>
                      <w:marBottom w:val="0"/>
                      <w:divBdr>
                        <w:top w:val="single" w:sz="2" w:space="0" w:color="D9D9E3"/>
                        <w:left w:val="single" w:sz="2" w:space="0" w:color="D9D9E3"/>
                        <w:bottom w:val="single" w:sz="2" w:space="0" w:color="D9D9E3"/>
                        <w:right w:val="single" w:sz="2" w:space="0" w:color="D9D9E3"/>
                      </w:divBdr>
                      <w:divsChild>
                        <w:div w:id="110517156">
                          <w:marLeft w:val="0"/>
                          <w:marRight w:val="0"/>
                          <w:marTop w:val="0"/>
                          <w:marBottom w:val="0"/>
                          <w:divBdr>
                            <w:top w:val="none" w:sz="0" w:space="0" w:color="auto"/>
                            <w:left w:val="none" w:sz="0" w:space="0" w:color="auto"/>
                            <w:bottom w:val="none" w:sz="0" w:space="0" w:color="auto"/>
                            <w:right w:val="none" w:sz="0" w:space="0" w:color="auto"/>
                          </w:divBdr>
                          <w:divsChild>
                            <w:div w:id="132991929">
                              <w:marLeft w:val="0"/>
                              <w:marRight w:val="0"/>
                              <w:marTop w:val="100"/>
                              <w:marBottom w:val="100"/>
                              <w:divBdr>
                                <w:top w:val="single" w:sz="2" w:space="0" w:color="D9D9E3"/>
                                <w:left w:val="single" w:sz="2" w:space="0" w:color="D9D9E3"/>
                                <w:bottom w:val="single" w:sz="2" w:space="0" w:color="D9D9E3"/>
                                <w:right w:val="single" w:sz="2" w:space="0" w:color="D9D9E3"/>
                              </w:divBdr>
                              <w:divsChild>
                                <w:div w:id="1867135681">
                                  <w:marLeft w:val="0"/>
                                  <w:marRight w:val="0"/>
                                  <w:marTop w:val="0"/>
                                  <w:marBottom w:val="0"/>
                                  <w:divBdr>
                                    <w:top w:val="single" w:sz="2" w:space="0" w:color="D9D9E3"/>
                                    <w:left w:val="single" w:sz="2" w:space="0" w:color="D9D9E3"/>
                                    <w:bottom w:val="single" w:sz="2" w:space="0" w:color="D9D9E3"/>
                                    <w:right w:val="single" w:sz="2" w:space="0" w:color="D9D9E3"/>
                                  </w:divBdr>
                                  <w:divsChild>
                                    <w:div w:id="527842084">
                                      <w:marLeft w:val="0"/>
                                      <w:marRight w:val="0"/>
                                      <w:marTop w:val="0"/>
                                      <w:marBottom w:val="0"/>
                                      <w:divBdr>
                                        <w:top w:val="single" w:sz="2" w:space="0" w:color="D9D9E3"/>
                                        <w:left w:val="single" w:sz="2" w:space="0" w:color="D9D9E3"/>
                                        <w:bottom w:val="single" w:sz="2" w:space="0" w:color="D9D9E3"/>
                                        <w:right w:val="single" w:sz="2" w:space="0" w:color="D9D9E3"/>
                                      </w:divBdr>
                                      <w:divsChild>
                                        <w:div w:id="1433630299">
                                          <w:marLeft w:val="0"/>
                                          <w:marRight w:val="0"/>
                                          <w:marTop w:val="0"/>
                                          <w:marBottom w:val="0"/>
                                          <w:divBdr>
                                            <w:top w:val="single" w:sz="2" w:space="0" w:color="D9D9E3"/>
                                            <w:left w:val="single" w:sz="2" w:space="0" w:color="D9D9E3"/>
                                            <w:bottom w:val="single" w:sz="2" w:space="0" w:color="D9D9E3"/>
                                            <w:right w:val="single" w:sz="2" w:space="0" w:color="D9D9E3"/>
                                          </w:divBdr>
                                          <w:divsChild>
                                            <w:div w:id="481241537">
                                              <w:marLeft w:val="0"/>
                                              <w:marRight w:val="0"/>
                                              <w:marTop w:val="0"/>
                                              <w:marBottom w:val="0"/>
                                              <w:divBdr>
                                                <w:top w:val="single" w:sz="2" w:space="0" w:color="D9D9E3"/>
                                                <w:left w:val="single" w:sz="2" w:space="0" w:color="D9D9E3"/>
                                                <w:bottom w:val="single" w:sz="2" w:space="0" w:color="D9D9E3"/>
                                                <w:right w:val="single" w:sz="2" w:space="0" w:color="D9D9E3"/>
                                              </w:divBdr>
                                              <w:divsChild>
                                                <w:div w:id="1491218039">
                                                  <w:marLeft w:val="0"/>
                                                  <w:marRight w:val="0"/>
                                                  <w:marTop w:val="0"/>
                                                  <w:marBottom w:val="0"/>
                                                  <w:divBdr>
                                                    <w:top w:val="single" w:sz="2" w:space="0" w:color="D9D9E3"/>
                                                    <w:left w:val="single" w:sz="2" w:space="0" w:color="D9D9E3"/>
                                                    <w:bottom w:val="single" w:sz="2" w:space="0" w:color="D9D9E3"/>
                                                    <w:right w:val="single" w:sz="2" w:space="0" w:color="D9D9E3"/>
                                                  </w:divBdr>
                                                  <w:divsChild>
                                                    <w:div w:id="14958004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68577731">
          <w:marLeft w:val="0"/>
          <w:marRight w:val="0"/>
          <w:marTop w:val="0"/>
          <w:marBottom w:val="0"/>
          <w:divBdr>
            <w:top w:val="none" w:sz="0" w:space="0" w:color="auto"/>
            <w:left w:val="none" w:sz="0" w:space="0" w:color="auto"/>
            <w:bottom w:val="none" w:sz="0" w:space="0" w:color="auto"/>
            <w:right w:val="none" w:sz="0" w:space="0" w:color="auto"/>
          </w:divBdr>
          <w:divsChild>
            <w:div w:id="1543639107">
              <w:marLeft w:val="0"/>
              <w:marRight w:val="0"/>
              <w:marTop w:val="0"/>
              <w:marBottom w:val="0"/>
              <w:divBdr>
                <w:top w:val="single" w:sz="2" w:space="0" w:color="D9D9E3"/>
                <w:left w:val="single" w:sz="2" w:space="0" w:color="D9D9E3"/>
                <w:bottom w:val="single" w:sz="2" w:space="0" w:color="D9D9E3"/>
                <w:right w:val="single" w:sz="2" w:space="0" w:color="D9D9E3"/>
              </w:divBdr>
              <w:divsChild>
                <w:div w:id="1906446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A367F-F102-45E3-B9F5-AD893183C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1601</Words>
  <Characters>9130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s</cp:lastModifiedBy>
  <cp:revision>5</cp:revision>
  <dcterms:created xsi:type="dcterms:W3CDTF">2023-11-08T18:21:00Z</dcterms:created>
  <dcterms:modified xsi:type="dcterms:W3CDTF">2023-11-10T20:07:00Z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16cff7bcc04e3a0f28506076912817a9544fddbee9b0e8142b54d6efd7c5293e</vt:lpwstr>
  </property>
</Properties>
</file>