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40"/>
      </w:tblGrid>
      <w:tr w:rsidR="00B0688D" w14:paraId="3C80CD7F" w14:textId="77777777" w:rsidTr="00B0688D">
        <w:trPr>
          <w:trHeight w:val="1771"/>
        </w:trPr>
        <w:tc>
          <w:tcPr>
            <w:tcW w:w="7240" w:type="dxa"/>
            <w:tcBorders>
              <w:top w:val="nil"/>
              <w:left w:val="nil"/>
              <w:bottom w:val="nil"/>
              <w:right w:val="nil"/>
            </w:tcBorders>
          </w:tcPr>
          <w:p w14:paraId="7AF8F94C" w14:textId="510AD1C7" w:rsidR="00B0688D" w:rsidRDefault="00B0688D" w:rsidP="007057F4"/>
        </w:tc>
      </w:tr>
    </w:tbl>
    <w:tbl>
      <w:tblPr>
        <w:tblpPr w:leftFromText="180" w:rightFromText="180" w:vertAnchor="text" w:horzAnchor="page" w:tblpX="954" w:tblpY="12413"/>
        <w:tblW w:w="10350" w:type="dxa"/>
        <w:tblCellMar>
          <w:left w:w="0" w:type="dxa"/>
          <w:right w:w="0" w:type="dxa"/>
        </w:tblCellMar>
        <w:tblLook w:val="0000" w:firstRow="0" w:lastRow="0" w:firstColumn="0" w:lastColumn="0" w:noHBand="0" w:noVBand="0"/>
      </w:tblPr>
      <w:tblGrid>
        <w:gridCol w:w="5449"/>
        <w:gridCol w:w="4901"/>
      </w:tblGrid>
      <w:tr w:rsidR="00B0688D" w14:paraId="78EBF6B1" w14:textId="77777777" w:rsidTr="007057F4">
        <w:trPr>
          <w:trHeight w:val="1080"/>
        </w:trPr>
        <w:tc>
          <w:tcPr>
            <w:tcW w:w="5449" w:type="dxa"/>
            <w:vAlign w:val="center"/>
          </w:tcPr>
          <w:p w14:paraId="2F80A90C" w14:textId="66069DCD" w:rsidR="00B0688D" w:rsidRDefault="00B0688D" w:rsidP="007057F4"/>
        </w:tc>
        <w:tc>
          <w:tcPr>
            <w:tcW w:w="4901" w:type="dxa"/>
            <w:vAlign w:val="center"/>
          </w:tcPr>
          <w:p w14:paraId="75E1F7CA" w14:textId="01EACE9E" w:rsidR="00B0688D" w:rsidRDefault="00B0688D" w:rsidP="007057F4">
            <w:pPr>
              <w:jc w:val="right"/>
            </w:pPr>
          </w:p>
        </w:tc>
      </w:tr>
    </w:tbl>
    <w:p w14:paraId="0F63DD50" w14:textId="3582BA5E" w:rsidR="008A3C95" w:rsidRDefault="00DA25B9" w:rsidP="007057F4">
      <w:r>
        <w:rPr>
          <w:noProof/>
        </w:rPr>
        <w:drawing>
          <wp:anchor distT="0" distB="0" distL="114300" distR="114300" simplePos="0" relativeHeight="251466752" behindDoc="1" locked="0" layoutInCell="1" allowOverlap="1" wp14:anchorId="26D37DA1" wp14:editId="597A6EAB">
            <wp:simplePos x="0" y="0"/>
            <wp:positionH relativeFrom="margin">
              <wp:align>center</wp:align>
            </wp:positionH>
            <wp:positionV relativeFrom="paragraph">
              <wp:posOffset>342</wp:posOffset>
            </wp:positionV>
            <wp:extent cx="3594623" cy="1301262"/>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7162" cy="1309421"/>
                    </a:xfrm>
                    <a:prstGeom prst="rect">
                      <a:avLst/>
                    </a:prstGeom>
                    <a:noFill/>
                    <a:ln>
                      <a:noFill/>
                    </a:ln>
                  </pic:spPr>
                </pic:pic>
              </a:graphicData>
            </a:graphic>
            <wp14:sizeRelV relativeFrom="margin">
              <wp14:pctHeight>0</wp14:pctHeight>
            </wp14:sizeRelV>
          </wp:anchor>
        </w:drawing>
      </w:r>
    </w:p>
    <w:p w14:paraId="052E0707" w14:textId="271E9A55" w:rsidR="008A3C95" w:rsidRDefault="00D66530" w:rsidP="007057F4">
      <w:r>
        <w:rPr>
          <w:noProof/>
        </w:rPr>
        <mc:AlternateContent>
          <mc:Choice Requires="wps">
            <w:drawing>
              <wp:anchor distT="0" distB="0" distL="114300" distR="114300" simplePos="0" relativeHeight="251406336" behindDoc="1" locked="0" layoutInCell="1" allowOverlap="1" wp14:anchorId="40BB28A6" wp14:editId="537D58A5">
                <wp:simplePos x="0" y="0"/>
                <wp:positionH relativeFrom="margin">
                  <wp:align>left</wp:align>
                </wp:positionH>
                <wp:positionV relativeFrom="paragraph">
                  <wp:posOffset>7630795</wp:posOffset>
                </wp:positionV>
                <wp:extent cx="6486525" cy="13716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486525" cy="1371600"/>
                        </a:xfrm>
                        <a:prstGeom prst="rect">
                          <a:avLst/>
                        </a:prstGeom>
                        <a:noFill/>
                        <a:ln w="6350">
                          <a:noFill/>
                        </a:ln>
                      </wps:spPr>
                      <wps:txbx>
                        <w:txbxContent>
                          <w:p w14:paraId="69A3191A" w14:textId="1806F603" w:rsidR="00B0688D" w:rsidRDefault="00F772CF" w:rsidP="004F2231">
                            <w:pPr>
                              <w:rPr>
                                <w:sz w:val="32"/>
                                <w:szCs w:val="32"/>
                              </w:rPr>
                            </w:pPr>
                            <w:bookmarkStart w:id="0" w:name="_Toc501102094"/>
                            <w:r>
                              <w:rPr>
                                <w:sz w:val="32"/>
                                <w:szCs w:val="32"/>
                              </w:rPr>
                              <w:t>Amanda Glanville</w:t>
                            </w:r>
                            <w:bookmarkEnd w:id="0"/>
                          </w:p>
                          <w:p w14:paraId="7354A947" w14:textId="5D029A15" w:rsidR="00B0688D" w:rsidRDefault="00F772CF" w:rsidP="007057F4">
                            <w:pPr>
                              <w:rPr>
                                <w:sz w:val="32"/>
                                <w:szCs w:val="32"/>
                              </w:rPr>
                            </w:pPr>
                            <w:r>
                              <w:rPr>
                                <w:sz w:val="32"/>
                                <w:szCs w:val="32"/>
                              </w:rPr>
                              <w:t>Student Number 1810229</w:t>
                            </w:r>
                          </w:p>
                          <w:p w14:paraId="57E35B76" w14:textId="77777777" w:rsidR="00E1018B" w:rsidRDefault="00E1018B" w:rsidP="00E1018B">
                            <w:pPr>
                              <w:rPr>
                                <w:sz w:val="32"/>
                                <w:szCs w:val="32"/>
                              </w:rPr>
                            </w:pPr>
                            <w:r w:rsidRPr="00E1018B">
                              <w:rPr>
                                <w:sz w:val="32"/>
                                <w:szCs w:val="32"/>
                              </w:rPr>
                              <w:t>BMHR7010 - Resourcing &amp; Talent Management</w:t>
                            </w:r>
                          </w:p>
                          <w:p w14:paraId="223248B9" w14:textId="7D91B710" w:rsidR="00B0238A" w:rsidRDefault="00B0238A" w:rsidP="00E1018B">
                            <w:pPr>
                              <w:rPr>
                                <w:szCs w:val="24"/>
                              </w:rPr>
                            </w:pPr>
                            <w:r>
                              <w:rPr>
                                <w:sz w:val="32"/>
                                <w:szCs w:val="32"/>
                              </w:rPr>
                              <w:t>Wordcount: 4</w:t>
                            </w:r>
                            <w:r w:rsidR="002B17EB">
                              <w:rPr>
                                <w:sz w:val="32"/>
                                <w:szCs w:val="32"/>
                              </w:rPr>
                              <w:t>877</w:t>
                            </w:r>
                            <w:r>
                              <w:rPr>
                                <w:sz w:val="32"/>
                                <w:szCs w:val="32"/>
                              </w:rPr>
                              <w:t xml:space="preserve"> </w:t>
                            </w:r>
                            <w:r w:rsidRPr="00A31CD2">
                              <w:rPr>
                                <w:szCs w:val="24"/>
                              </w:rPr>
                              <w:t>(excluding executive summary, bibliography</w:t>
                            </w:r>
                            <w:r w:rsidR="00D66530" w:rsidRPr="00A31CD2">
                              <w:rPr>
                                <w:szCs w:val="24"/>
                              </w:rPr>
                              <w:t>, contents &amp; glossary</w:t>
                            </w:r>
                            <w:r w:rsidR="00A31CD2" w:rsidRPr="00A31CD2">
                              <w:rPr>
                                <w:szCs w:val="24"/>
                              </w:rPr>
                              <w:t>)</w:t>
                            </w:r>
                          </w:p>
                          <w:p w14:paraId="6BF437B7" w14:textId="164159EF" w:rsidR="002B17EB" w:rsidRPr="00A31CD2" w:rsidRDefault="004A3CF3" w:rsidP="00E1018B">
                            <w:pPr>
                              <w:rPr>
                                <w:szCs w:val="24"/>
                              </w:rPr>
                            </w:pPr>
                            <w:r>
                              <w:rPr>
                                <w:szCs w:val="24"/>
                              </w:rPr>
                              <w:t xml:space="preserve">                                      </w:t>
                            </w:r>
                            <w:r w:rsidR="002B17EB">
                              <w:rPr>
                                <w:szCs w:val="24"/>
                              </w:rPr>
                              <w:t>(</w:t>
                            </w:r>
                            <w:r>
                              <w:rPr>
                                <w:szCs w:val="24"/>
                              </w:rPr>
                              <w:t>allowance 4500 +/- 10%)</w:t>
                            </w:r>
                          </w:p>
                          <w:p w14:paraId="2D1FE53E" w14:textId="4838A7F7" w:rsidR="00E1018B" w:rsidRDefault="00E1018B" w:rsidP="00E1018B"/>
                          <w:p w14:paraId="47DE1030" w14:textId="77777777" w:rsidR="00E1018B" w:rsidRPr="00F772CF" w:rsidRDefault="00E1018B" w:rsidP="007057F4">
                            <w:pPr>
                              <w:rPr>
                                <w:sz w:val="32"/>
                                <w:szCs w:val="32"/>
                              </w:rPr>
                            </w:pPr>
                          </w:p>
                          <w:p w14:paraId="11EEF1B2" w14:textId="77777777" w:rsidR="00B0688D" w:rsidRPr="007057F4" w:rsidRDefault="00B0688D" w:rsidP="00705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B28A6" id="_x0000_t202" coordsize="21600,21600" o:spt="202" path="m,l,21600r21600,l21600,xe">
                <v:stroke joinstyle="miter"/>
                <v:path gradientshapeok="t" o:connecttype="rect"/>
              </v:shapetype>
              <v:shape id="Text Box 13" o:spid="_x0000_s1026" type="#_x0000_t202" style="position:absolute;margin-left:0;margin-top:600.85pt;width:510.75pt;height:108pt;z-index:-251910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" filled="f" stroked="f" strokeweight=".5pt">
                <v:textbox>
                  <w:txbxContent>
                    <w:p w14:paraId="69A3191A" w14:textId="1806F603" w:rsidR="00B0688D" w:rsidRDefault="00F772CF" w:rsidP="004F2231">
                      <w:pPr>
                        <w:rPr>
                          <w:sz w:val="32"/>
                          <w:szCs w:val="32"/>
                        </w:rPr>
                      </w:pPr>
                      <w:bookmarkStart w:id="1" w:name="_Toc501102094"/>
                      <w:r>
                        <w:rPr>
                          <w:sz w:val="32"/>
                          <w:szCs w:val="32"/>
                        </w:rPr>
                        <w:t>Amanda Glanville</w:t>
                      </w:r>
                      <w:bookmarkEnd w:id="1"/>
                    </w:p>
                    <w:p w14:paraId="7354A947" w14:textId="5D029A15" w:rsidR="00B0688D" w:rsidRDefault="00F772CF" w:rsidP="007057F4">
                      <w:pPr>
                        <w:rPr>
                          <w:sz w:val="32"/>
                          <w:szCs w:val="32"/>
                        </w:rPr>
                      </w:pPr>
                      <w:r>
                        <w:rPr>
                          <w:sz w:val="32"/>
                          <w:szCs w:val="32"/>
                        </w:rPr>
                        <w:t>Student Number 1810229</w:t>
                      </w:r>
                    </w:p>
                    <w:p w14:paraId="57E35B76" w14:textId="77777777" w:rsidR="00E1018B" w:rsidRDefault="00E1018B" w:rsidP="00E1018B">
                      <w:pPr>
                        <w:rPr>
                          <w:sz w:val="32"/>
                          <w:szCs w:val="32"/>
                        </w:rPr>
                      </w:pPr>
                      <w:r w:rsidRPr="00E1018B">
                        <w:rPr>
                          <w:sz w:val="32"/>
                          <w:szCs w:val="32"/>
                        </w:rPr>
                        <w:t>BMHR7010 - Resourcing &amp; Talent Management</w:t>
                      </w:r>
                    </w:p>
                    <w:p w14:paraId="223248B9" w14:textId="7D91B710" w:rsidR="00B0238A" w:rsidRDefault="00B0238A" w:rsidP="00E1018B">
                      <w:pPr>
                        <w:rPr>
                          <w:szCs w:val="24"/>
                        </w:rPr>
                      </w:pPr>
                      <w:r>
                        <w:rPr>
                          <w:sz w:val="32"/>
                          <w:szCs w:val="32"/>
                        </w:rPr>
                        <w:t>Wordcount: 4</w:t>
                      </w:r>
                      <w:r w:rsidR="002B17EB">
                        <w:rPr>
                          <w:sz w:val="32"/>
                          <w:szCs w:val="32"/>
                        </w:rPr>
                        <w:t>877</w:t>
                      </w:r>
                      <w:r>
                        <w:rPr>
                          <w:sz w:val="32"/>
                          <w:szCs w:val="32"/>
                        </w:rPr>
                        <w:t xml:space="preserve"> </w:t>
                      </w:r>
                      <w:r w:rsidRPr="00A31CD2">
                        <w:rPr>
                          <w:szCs w:val="24"/>
                        </w:rPr>
                        <w:t>(excluding executive summary, bibliography</w:t>
                      </w:r>
                      <w:r w:rsidR="00D66530" w:rsidRPr="00A31CD2">
                        <w:rPr>
                          <w:szCs w:val="24"/>
                        </w:rPr>
                        <w:t>, contents &amp; glossary</w:t>
                      </w:r>
                      <w:r w:rsidR="00A31CD2" w:rsidRPr="00A31CD2">
                        <w:rPr>
                          <w:szCs w:val="24"/>
                        </w:rPr>
                        <w:t>)</w:t>
                      </w:r>
                    </w:p>
                    <w:p w14:paraId="6BF437B7" w14:textId="164159EF" w:rsidR="002B17EB" w:rsidRPr="00A31CD2" w:rsidRDefault="004A3CF3" w:rsidP="00E1018B">
                      <w:pPr>
                        <w:rPr>
                          <w:szCs w:val="24"/>
                        </w:rPr>
                      </w:pPr>
                      <w:r>
                        <w:rPr>
                          <w:szCs w:val="24"/>
                        </w:rPr>
                        <w:t xml:space="preserve">                                      </w:t>
                      </w:r>
                      <w:r w:rsidR="002B17EB">
                        <w:rPr>
                          <w:szCs w:val="24"/>
                        </w:rPr>
                        <w:t>(</w:t>
                      </w:r>
                      <w:r>
                        <w:rPr>
                          <w:szCs w:val="24"/>
                        </w:rPr>
                        <w:t>allowance 4500 +/- 10%)</w:t>
                      </w:r>
                    </w:p>
                    <w:p w14:paraId="2D1FE53E" w14:textId="4838A7F7" w:rsidR="00E1018B" w:rsidRDefault="00E1018B" w:rsidP="00E1018B"/>
                    <w:p w14:paraId="47DE1030" w14:textId="77777777" w:rsidR="00E1018B" w:rsidRPr="00F772CF" w:rsidRDefault="00E1018B" w:rsidP="007057F4">
                      <w:pPr>
                        <w:rPr>
                          <w:sz w:val="32"/>
                          <w:szCs w:val="32"/>
                        </w:rPr>
                      </w:pPr>
                    </w:p>
                    <w:p w14:paraId="11EEF1B2" w14:textId="77777777" w:rsidR="00B0688D" w:rsidRPr="007057F4" w:rsidRDefault="00B0688D" w:rsidP="007057F4"/>
                  </w:txbxContent>
                </v:textbox>
                <w10:wrap anchorx="margin"/>
              </v:shape>
            </w:pict>
          </mc:Fallback>
        </mc:AlternateContent>
      </w:r>
      <w:r w:rsidR="002D0A2B">
        <w:rPr>
          <w:noProof/>
        </w:rPr>
        <mc:AlternateContent>
          <mc:Choice Requires="wps">
            <w:drawing>
              <wp:anchor distT="0" distB="0" distL="114300" distR="114300" simplePos="0" relativeHeight="251950080" behindDoc="1" locked="0" layoutInCell="1" allowOverlap="1" wp14:anchorId="61F04656" wp14:editId="5E4BC808">
                <wp:simplePos x="0" y="0"/>
                <wp:positionH relativeFrom="column">
                  <wp:posOffset>-213897</wp:posOffset>
                </wp:positionH>
                <wp:positionV relativeFrom="paragraph">
                  <wp:posOffset>2070686</wp:posOffset>
                </wp:positionV>
                <wp:extent cx="4559300" cy="2271395"/>
                <wp:effectExtent l="0" t="0" r="0" b="0"/>
                <wp:wrapNone/>
                <wp:docPr id="8" name="Text Box 8"/>
                <wp:cNvGraphicFramePr/>
                <a:graphic xmlns:a="http://schemas.openxmlformats.org/drawingml/2006/main">
                  <a:graphicData uri="http://schemas.microsoft.com/office/word/2010/wordprocessingShape">
                    <wps:wsp>
                      <wps:cNvSpPr txBox="1"/>
                      <wps:spPr>
                        <a:xfrm>
                          <a:off x="0" y="0"/>
                          <a:ext cx="4559300" cy="2271395"/>
                        </a:xfrm>
                        <a:prstGeom prst="rect">
                          <a:avLst/>
                        </a:prstGeom>
                        <a:noFill/>
                        <a:ln w="6350">
                          <a:noFill/>
                        </a:ln>
                      </wps:spPr>
                      <wps:txbx>
                        <w:txbxContent>
                          <w:p w14:paraId="03A334CB" w14:textId="7651CC49" w:rsidR="009875C8" w:rsidRPr="00DA25B9" w:rsidRDefault="00B647FA" w:rsidP="002E0194">
                            <w:pPr>
                              <w:pStyle w:val="Title"/>
                              <w:rPr>
                                <w:sz w:val="52"/>
                                <w:szCs w:val="52"/>
                              </w:rPr>
                            </w:pPr>
                            <w:r>
                              <w:rPr>
                                <w:sz w:val="52"/>
                                <w:szCs w:val="52"/>
                              </w:rPr>
                              <w:t xml:space="preserve">Broadening the Talent Pool </w:t>
                            </w:r>
                            <w:r w:rsidR="00672E92">
                              <w:rPr>
                                <w:sz w:val="52"/>
                                <w:szCs w:val="52"/>
                              </w:rPr>
                              <w:t>w</w:t>
                            </w:r>
                            <w:r w:rsidR="00CB6EED">
                              <w:rPr>
                                <w:sz w:val="52"/>
                                <w:szCs w:val="52"/>
                              </w:rPr>
                              <w:t>ithin Hywel Dda University Health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F04656" id="Text Box 8" o:spid="_x0000_s1027" type="#_x0000_t202" style="position:absolute;margin-left:-16.85pt;margin-top:163.05pt;width:359pt;height:178.85pt;z-index:-251366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" filled="f" stroked="f" strokeweight=".5pt">
                <v:textbox>
                  <w:txbxContent>
                    <w:p w14:paraId="03A334CB" w14:textId="7651CC49" w:rsidR="009875C8" w:rsidRPr="00DA25B9" w:rsidRDefault="00B647FA" w:rsidP="002E0194">
                      <w:pPr>
                        <w:pStyle w:val="Title"/>
                        <w:rPr>
                          <w:sz w:val="52"/>
                          <w:szCs w:val="52"/>
                        </w:rPr>
                      </w:pPr>
                      <w:r>
                        <w:rPr>
                          <w:sz w:val="52"/>
                          <w:szCs w:val="52"/>
                        </w:rPr>
                        <w:t xml:space="preserve">Broadening the Talent Pool </w:t>
                      </w:r>
                      <w:r w:rsidR="00672E92">
                        <w:rPr>
                          <w:sz w:val="52"/>
                          <w:szCs w:val="52"/>
                        </w:rPr>
                        <w:t>w</w:t>
                      </w:r>
                      <w:r w:rsidR="00CB6EED">
                        <w:rPr>
                          <w:sz w:val="52"/>
                          <w:szCs w:val="52"/>
                        </w:rPr>
                        <w:t>ithin Hywel Dda University Health Board</w:t>
                      </w:r>
                    </w:p>
                  </w:txbxContent>
                </v:textbox>
              </v:shape>
            </w:pict>
          </mc:Fallback>
        </mc:AlternateContent>
      </w:r>
      <w:r w:rsidR="002D0A2B">
        <w:rPr>
          <w:noProof/>
        </w:rPr>
        <w:drawing>
          <wp:anchor distT="0" distB="0" distL="114300" distR="114300" simplePos="0" relativeHeight="251885568" behindDoc="1" locked="0" layoutInCell="1" allowOverlap="1" wp14:anchorId="30161824" wp14:editId="3030256A">
            <wp:simplePos x="0" y="0"/>
            <wp:positionH relativeFrom="page">
              <wp:align>left</wp:align>
            </wp:positionH>
            <wp:positionV relativeFrom="paragraph">
              <wp:posOffset>1646995</wp:posOffset>
            </wp:positionV>
            <wp:extent cx="5859887" cy="2490114"/>
            <wp:effectExtent l="0" t="0" r="7620" b="5715"/>
            <wp:wrapNone/>
            <wp:docPr id="1" name="Graphic 1" descr="colo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859887" cy="2490114"/>
                    </a:xfrm>
                    <a:prstGeom prst="rect">
                      <a:avLst/>
                    </a:prstGeom>
                  </pic:spPr>
                </pic:pic>
              </a:graphicData>
            </a:graphic>
            <wp14:sizeRelH relativeFrom="margin">
              <wp14:pctWidth>0</wp14:pctWidth>
            </wp14:sizeRelH>
            <wp14:sizeRelV relativeFrom="margin">
              <wp14:pctHeight>0</wp14:pctHeight>
            </wp14:sizeRelV>
          </wp:anchor>
        </w:drawing>
      </w:r>
      <w:r w:rsidR="000F2CD9">
        <w:rPr>
          <w:noProof/>
        </w:rPr>
        <w:drawing>
          <wp:anchor distT="0" distB="0" distL="114300" distR="114300" simplePos="0" relativeHeight="251228160" behindDoc="0" locked="0" layoutInCell="1" allowOverlap="1" wp14:anchorId="31AEA6A5" wp14:editId="7C55BB4A">
            <wp:simplePos x="0" y="0"/>
            <wp:positionH relativeFrom="margin">
              <wp:posOffset>243840</wp:posOffset>
            </wp:positionH>
            <wp:positionV relativeFrom="page">
              <wp:posOffset>5042535</wp:posOffset>
            </wp:positionV>
            <wp:extent cx="7105650" cy="33083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105650" cy="3308350"/>
                    </a:xfrm>
                    <a:prstGeom prst="rect">
                      <a:avLst/>
                    </a:prstGeom>
                  </pic:spPr>
                </pic:pic>
              </a:graphicData>
            </a:graphic>
            <wp14:sizeRelH relativeFrom="margin">
              <wp14:pctWidth>0</wp14:pctWidth>
            </wp14:sizeRelH>
            <wp14:sizeRelV relativeFrom="margin">
              <wp14:pctHeight>0</wp14:pctHeight>
            </wp14:sizeRelV>
          </wp:anchor>
        </w:drawing>
      </w:r>
      <w:r w:rsidR="005427C6">
        <w:rPr>
          <w:noProof/>
        </w:rPr>
        <w:drawing>
          <wp:anchor distT="0" distB="0" distL="114300" distR="114300" simplePos="0" relativeHeight="251689984" behindDoc="1" locked="0" layoutInCell="1" allowOverlap="1" wp14:anchorId="11B6B6BE" wp14:editId="5C9ED882">
            <wp:simplePos x="0" y="0"/>
            <wp:positionH relativeFrom="column">
              <wp:posOffset>3376246</wp:posOffset>
            </wp:positionH>
            <wp:positionV relativeFrom="paragraph">
              <wp:posOffset>1098038</wp:posOffset>
            </wp:positionV>
            <wp:extent cx="2532185" cy="3476893"/>
            <wp:effectExtent l="0" t="0" r="1905" b="0"/>
            <wp:wrapNone/>
            <wp:docPr id="2" name="Graphic 2" descr="colo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544243" cy="3493450"/>
                    </a:xfrm>
                    <a:prstGeom prst="rect">
                      <a:avLst/>
                    </a:prstGeom>
                  </pic:spPr>
                </pic:pic>
              </a:graphicData>
            </a:graphic>
            <wp14:sizeRelH relativeFrom="margin">
              <wp14:pctWidth>0</wp14:pctWidth>
            </wp14:sizeRelH>
            <wp14:sizeRelV relativeFrom="margin">
              <wp14:pctHeight>0</wp14:pctHeight>
            </wp14:sizeRelV>
          </wp:anchor>
        </w:drawing>
      </w:r>
      <w:r w:rsidR="00E1018B">
        <w:rPr>
          <w:noProof/>
        </w:rPr>
        <w:drawing>
          <wp:anchor distT="0" distB="0" distL="114300" distR="114300" simplePos="0" relativeHeight="251749376" behindDoc="0" locked="0" layoutInCell="1" allowOverlap="1" wp14:anchorId="68D3717D" wp14:editId="15423C13">
            <wp:simplePos x="0" y="0"/>
            <wp:positionH relativeFrom="column">
              <wp:posOffset>-365760</wp:posOffset>
            </wp:positionH>
            <wp:positionV relativeFrom="paragraph">
              <wp:posOffset>4081145</wp:posOffset>
            </wp:positionV>
            <wp:extent cx="2750185" cy="3482975"/>
            <wp:effectExtent l="0" t="0" r="0" b="3175"/>
            <wp:wrapNone/>
            <wp:docPr id="10" name="Graphic 10" descr="colo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750185" cy="3482975"/>
                    </a:xfrm>
                    <a:prstGeom prst="rect">
                      <a:avLst/>
                    </a:prstGeom>
                  </pic:spPr>
                </pic:pic>
              </a:graphicData>
            </a:graphic>
            <wp14:sizeRelH relativeFrom="margin">
              <wp14:pctWidth>0</wp14:pctWidth>
            </wp14:sizeRelH>
            <wp14:sizeRelV relativeFrom="margin">
              <wp14:pctHeight>0</wp14:pctHeight>
            </wp14:sizeRelV>
          </wp:anchor>
        </w:drawing>
      </w:r>
      <w:r w:rsidR="00E1018B">
        <w:rPr>
          <w:noProof/>
        </w:rPr>
        <mc:AlternateContent>
          <mc:Choice Requires="wps">
            <w:drawing>
              <wp:anchor distT="0" distB="0" distL="114300" distR="114300" simplePos="0" relativeHeight="251287552" behindDoc="0" locked="0" layoutInCell="1" allowOverlap="1" wp14:anchorId="13A889E9" wp14:editId="2FBBE3FC">
                <wp:simplePos x="0" y="0"/>
                <wp:positionH relativeFrom="column">
                  <wp:posOffset>-369314</wp:posOffset>
                </wp:positionH>
                <wp:positionV relativeFrom="paragraph">
                  <wp:posOffset>4691687</wp:posOffset>
                </wp:positionV>
                <wp:extent cx="3305175" cy="2102314"/>
                <wp:effectExtent l="0" t="7937" r="20637" b="20638"/>
                <wp:wrapNone/>
                <wp:docPr id="9" name="Isosceles Triangle 9"/>
                <wp:cNvGraphicFramePr/>
                <a:graphic xmlns:a="http://schemas.openxmlformats.org/drawingml/2006/main">
                  <a:graphicData uri="http://schemas.microsoft.com/office/word/2010/wordprocessingShape">
                    <wps:wsp>
                      <wps:cNvSpPr/>
                      <wps:spPr>
                        <a:xfrm rot="5400000">
                          <a:off x="0" y="0"/>
                          <a:ext cx="3305175" cy="2102314"/>
                        </a:xfrm>
                        <a:prstGeom prst="triangle">
                          <a:avLst>
                            <a:gd name="adj" fmla="val 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FAC9A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29.1pt;margin-top:369.4pt;width:260.25pt;height:165.55pt;rotation:90;z-index:2512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" adj="0" fillcolor="white [3212]" strokecolor="white [3212]" strokeweight="1pt"/>
            </w:pict>
          </mc:Fallback>
        </mc:AlternateContent>
      </w:r>
      <w:r w:rsidR="00E1018B">
        <w:rPr>
          <w:noProof/>
        </w:rPr>
        <mc:AlternateContent>
          <mc:Choice Requires="wps">
            <w:drawing>
              <wp:anchor distT="0" distB="0" distL="114300" distR="114300" simplePos="0" relativeHeight="251346944" behindDoc="0" locked="0" layoutInCell="1" allowOverlap="1" wp14:anchorId="348B477C" wp14:editId="040C5167">
                <wp:simplePos x="0" y="0"/>
                <wp:positionH relativeFrom="column">
                  <wp:posOffset>-724486</wp:posOffset>
                </wp:positionH>
                <wp:positionV relativeFrom="paragraph">
                  <wp:posOffset>4090255</wp:posOffset>
                </wp:positionV>
                <wp:extent cx="1195754" cy="2082092"/>
                <wp:effectExtent l="0" t="0" r="23495" b="13970"/>
                <wp:wrapNone/>
                <wp:docPr id="11" name="Rectangle 11"/>
                <wp:cNvGraphicFramePr/>
                <a:graphic xmlns:a="http://schemas.openxmlformats.org/drawingml/2006/main">
                  <a:graphicData uri="http://schemas.microsoft.com/office/word/2010/wordprocessingShape">
                    <wps:wsp>
                      <wps:cNvSpPr/>
                      <wps:spPr>
                        <a:xfrm>
                          <a:off x="0" y="0"/>
                          <a:ext cx="1195754" cy="208209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AE4D25" id="Rectangle 11" o:spid="_x0000_s1026" style="position:absolute;margin-left:-57.05pt;margin-top:322.05pt;width:94.15pt;height:163.95pt;z-index:25134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" fillcolor="white [3212]" strokecolor="white [3212]" strokeweight="1pt"/>
            </w:pict>
          </mc:Fallback>
        </mc:AlternateContent>
      </w:r>
      <w:r w:rsidR="008A3C95">
        <w:br w:type="page"/>
      </w:r>
    </w:p>
    <w:p w14:paraId="3E6487D8" w14:textId="41E62FFC" w:rsidR="001D2952" w:rsidRDefault="00DA25B9" w:rsidP="0089246A">
      <w:pPr>
        <w:spacing w:line="480" w:lineRule="auto"/>
        <w:jc w:val="both"/>
        <w:rPr>
          <w:rFonts w:cs="Arial"/>
        </w:rPr>
      </w:pPr>
      <w:r>
        <w:rPr>
          <w:noProof/>
        </w:rPr>
        <w:lastRenderedPageBreak/>
        <mc:AlternateContent>
          <mc:Choice Requires="wps">
            <w:drawing>
              <wp:anchor distT="0" distB="0" distL="114300" distR="114300" simplePos="0" relativeHeight="251529216" behindDoc="1" locked="0" layoutInCell="1" allowOverlap="1" wp14:anchorId="5109AF51" wp14:editId="685BC08D">
                <wp:simplePos x="0" y="0"/>
                <wp:positionH relativeFrom="column">
                  <wp:posOffset>-54610</wp:posOffset>
                </wp:positionH>
                <wp:positionV relativeFrom="paragraph">
                  <wp:posOffset>-669290</wp:posOffset>
                </wp:positionV>
                <wp:extent cx="4466492" cy="590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466492" cy="590550"/>
                        </a:xfrm>
                        <a:prstGeom prst="rect">
                          <a:avLst/>
                        </a:prstGeom>
                        <a:noFill/>
                        <a:ln w="6350">
                          <a:noFill/>
                        </a:ln>
                      </wps:spPr>
                      <wps:txbx>
                        <w:txbxContent>
                          <w:p w14:paraId="5AAB9713" w14:textId="00CDD49E" w:rsidR="00DA25B9" w:rsidRPr="00DA25B9" w:rsidRDefault="008F49AD" w:rsidP="00DA25B9">
                            <w:pPr>
                              <w:pStyle w:val="Title"/>
                              <w:rPr>
                                <w:sz w:val="48"/>
                                <w:szCs w:val="48"/>
                              </w:rPr>
                            </w:pPr>
                            <w:r w:rsidRPr="00DA25B9">
                              <w:rPr>
                                <w:sz w:val="48"/>
                                <w:szCs w:val="48"/>
                              </w:rPr>
                              <w:t xml:space="preserve">Executive Summary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9AF51" id="Text Box 17" o:spid="_x0000_s1028" type="#_x0000_t202" style="position:absolute;left:0;text-align:left;margin-left:-4.3pt;margin-top:-52.7pt;width:351.7pt;height:4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" filled="f" stroked="f" strokeweight=".5pt">
                <v:textbox>
                  <w:txbxContent>
                    <w:p w14:paraId="5AAB9713" w14:textId="00CDD49E" w:rsidR="00DA25B9" w:rsidRPr="00DA25B9" w:rsidRDefault="008F49AD" w:rsidP="00DA25B9">
                      <w:pPr>
                        <w:pStyle w:val="Title"/>
                        <w:rPr>
                          <w:sz w:val="48"/>
                          <w:szCs w:val="48"/>
                        </w:rPr>
                      </w:pPr>
                      <w:r w:rsidRPr="00DA25B9">
                        <w:rPr>
                          <w:sz w:val="48"/>
                          <w:szCs w:val="48"/>
                        </w:rPr>
                        <w:t xml:space="preserve">Executive Summary </w:t>
                      </w:r>
                    </w:p>
                  </w:txbxContent>
                </v:textbox>
              </v:shape>
            </w:pict>
          </mc:Fallback>
        </mc:AlternateContent>
      </w:r>
      <w:r w:rsidR="00B018AD">
        <w:rPr>
          <w:rFonts w:cs="Arial"/>
        </w:rPr>
        <w:t>Recognising</w:t>
      </w:r>
      <w:r w:rsidR="002A330F">
        <w:rPr>
          <w:rFonts w:cs="Arial"/>
        </w:rPr>
        <w:t xml:space="preserve"> the significant challenges faced by Hywel Dda </w:t>
      </w:r>
      <w:r w:rsidR="001D2952">
        <w:rPr>
          <w:rFonts w:cs="Arial"/>
        </w:rPr>
        <w:t>U</w:t>
      </w:r>
      <w:r w:rsidR="002A330F">
        <w:rPr>
          <w:rFonts w:cs="Arial"/>
        </w:rPr>
        <w:t>niversity Health Board (HDdUHB</w:t>
      </w:r>
      <w:r w:rsidR="0089246A" w:rsidRPr="003154CB">
        <w:rPr>
          <w:rFonts w:cs="Arial"/>
        </w:rPr>
        <w:t xml:space="preserve">, </w:t>
      </w:r>
      <w:r w:rsidR="00B018AD">
        <w:rPr>
          <w:rFonts w:cs="Arial"/>
        </w:rPr>
        <w:t>in terms of Re</w:t>
      </w:r>
      <w:r w:rsidR="00E71CAB">
        <w:rPr>
          <w:rFonts w:cs="Arial"/>
        </w:rPr>
        <w:t xml:space="preserve">sourcing </w:t>
      </w:r>
      <w:r w:rsidR="005829D2">
        <w:rPr>
          <w:rFonts w:cs="Arial"/>
        </w:rPr>
        <w:t xml:space="preserve">and Talent Management (R&amp;TM), </w:t>
      </w:r>
      <w:r w:rsidR="0089246A" w:rsidRPr="003154CB">
        <w:rPr>
          <w:rFonts w:cs="Arial"/>
        </w:rPr>
        <w:t xml:space="preserve">this report </w:t>
      </w:r>
      <w:r w:rsidR="006F694A">
        <w:rPr>
          <w:rFonts w:cs="Arial"/>
        </w:rPr>
        <w:t xml:space="preserve">identifies the significant internal and external factors that </w:t>
      </w:r>
      <w:r w:rsidR="00493FAF">
        <w:rPr>
          <w:rFonts w:cs="Arial"/>
        </w:rPr>
        <w:t xml:space="preserve">affect </w:t>
      </w:r>
      <w:r w:rsidR="00470FB5">
        <w:rPr>
          <w:rFonts w:cs="Arial"/>
        </w:rPr>
        <w:t xml:space="preserve">recruitment, attraction, selection, talent management and succession planning.  </w:t>
      </w:r>
    </w:p>
    <w:p w14:paraId="3FB08A93" w14:textId="77777777" w:rsidR="00E05B5E" w:rsidRPr="00E05B5E" w:rsidRDefault="00E05B5E" w:rsidP="0089246A">
      <w:pPr>
        <w:spacing w:line="480" w:lineRule="auto"/>
        <w:jc w:val="both"/>
        <w:rPr>
          <w:rFonts w:cs="Arial"/>
          <w:sz w:val="10"/>
          <w:szCs w:val="8"/>
        </w:rPr>
      </w:pPr>
    </w:p>
    <w:p w14:paraId="26B2598B" w14:textId="551307FE" w:rsidR="003E2ACF" w:rsidRPr="003E2ACF" w:rsidRDefault="00832DB0" w:rsidP="0089246A">
      <w:pPr>
        <w:spacing w:line="480" w:lineRule="auto"/>
        <w:jc w:val="both"/>
        <w:rPr>
          <w:rFonts w:cs="Arial"/>
        </w:rPr>
      </w:pPr>
      <w:r>
        <w:rPr>
          <w:rFonts w:cs="Arial"/>
        </w:rPr>
        <w:t xml:space="preserve">External factors </w:t>
      </w:r>
      <w:r w:rsidR="00470FB5">
        <w:rPr>
          <w:rFonts w:cs="Arial"/>
        </w:rPr>
        <w:t xml:space="preserve">identified </w:t>
      </w:r>
      <w:r w:rsidR="009B6C90">
        <w:rPr>
          <w:rFonts w:cs="Arial"/>
        </w:rPr>
        <w:t xml:space="preserve">included the challenging </w:t>
      </w:r>
      <w:r w:rsidR="00470FB5">
        <w:rPr>
          <w:rFonts w:cs="Arial"/>
        </w:rPr>
        <w:t>labou</w:t>
      </w:r>
      <w:r w:rsidR="00E05B5E">
        <w:rPr>
          <w:rFonts w:cs="Arial"/>
        </w:rPr>
        <w:t>r</w:t>
      </w:r>
      <w:r w:rsidR="00470FB5">
        <w:rPr>
          <w:rFonts w:cs="Arial"/>
        </w:rPr>
        <w:t xml:space="preserve"> market </w:t>
      </w:r>
      <w:r w:rsidR="009B6C90">
        <w:rPr>
          <w:rFonts w:cs="Arial"/>
        </w:rPr>
        <w:t>position</w:t>
      </w:r>
      <w:r w:rsidR="00DC5040">
        <w:rPr>
          <w:rFonts w:cs="Arial"/>
        </w:rPr>
        <w:t xml:space="preserve"> </w:t>
      </w:r>
      <w:r w:rsidR="00470FB5">
        <w:rPr>
          <w:rFonts w:cs="Arial"/>
        </w:rPr>
        <w:t>and the impact of</w:t>
      </w:r>
      <w:r w:rsidR="00A609B4">
        <w:rPr>
          <w:rFonts w:cs="Arial"/>
        </w:rPr>
        <w:t xml:space="preserve"> </w:t>
      </w:r>
      <w:r w:rsidR="009E42DC">
        <w:rPr>
          <w:rFonts w:cs="Arial"/>
        </w:rPr>
        <w:t>skill</w:t>
      </w:r>
      <w:r w:rsidR="009B6C90">
        <w:rPr>
          <w:rFonts w:cs="Arial"/>
        </w:rPr>
        <w:t>s shortages</w:t>
      </w:r>
      <w:r w:rsidR="009E42DC">
        <w:rPr>
          <w:rFonts w:cs="Arial"/>
        </w:rPr>
        <w:t>,</w:t>
      </w:r>
      <w:r w:rsidR="00470FB5">
        <w:rPr>
          <w:rFonts w:cs="Arial"/>
        </w:rPr>
        <w:t xml:space="preserve"> Brexit, Covid-19</w:t>
      </w:r>
      <w:r w:rsidR="009E42DC">
        <w:rPr>
          <w:rFonts w:cs="Arial"/>
        </w:rPr>
        <w:t xml:space="preserve">, technological advancements and the political </w:t>
      </w:r>
      <w:r>
        <w:rPr>
          <w:rFonts w:cs="Arial"/>
        </w:rPr>
        <w:t xml:space="preserve">pressures as a result of being a public sector organisation.  </w:t>
      </w:r>
      <w:r w:rsidR="00470FB5">
        <w:rPr>
          <w:rFonts w:cs="Arial"/>
        </w:rPr>
        <w:t xml:space="preserve"> </w:t>
      </w:r>
      <w:r>
        <w:rPr>
          <w:rFonts w:cs="Arial"/>
        </w:rPr>
        <w:t xml:space="preserve"> Internal factors identifie</w:t>
      </w:r>
      <w:r w:rsidR="00695B42">
        <w:rPr>
          <w:rFonts w:cs="Arial"/>
        </w:rPr>
        <w:t>d</w:t>
      </w:r>
      <w:r>
        <w:rPr>
          <w:rFonts w:cs="Arial"/>
        </w:rPr>
        <w:t xml:space="preserve"> include</w:t>
      </w:r>
      <w:r w:rsidR="00CB0F68">
        <w:rPr>
          <w:rFonts w:cs="Arial"/>
        </w:rPr>
        <w:t xml:space="preserve"> </w:t>
      </w:r>
      <w:r>
        <w:rPr>
          <w:rFonts w:cs="Arial"/>
        </w:rPr>
        <w:t xml:space="preserve">workforce demographics, </w:t>
      </w:r>
      <w:r w:rsidR="00CB0F68" w:rsidRPr="00CB0F68">
        <w:rPr>
          <w:rFonts w:cs="Arial"/>
        </w:rPr>
        <w:t>the challenges bought on by the location of the health board</w:t>
      </w:r>
      <w:r w:rsidR="00D74029" w:rsidRPr="00D74029">
        <w:rPr>
          <w:rFonts w:cs="Arial"/>
        </w:rPr>
        <w:t>, increased levels of employee turnover and retention challenges that the health board face. The report also considers</w:t>
      </w:r>
      <w:r w:rsidR="003E2ACF" w:rsidRPr="003E2ACF">
        <w:rPr>
          <w:rFonts w:cs="Arial"/>
        </w:rPr>
        <w:t xml:space="preserve"> leadership challenges and how current development process</w:t>
      </w:r>
      <w:r w:rsidR="00296998">
        <w:rPr>
          <w:rFonts w:cs="Arial"/>
        </w:rPr>
        <w:t xml:space="preserve">es </w:t>
      </w:r>
      <w:r w:rsidR="003E2ACF" w:rsidRPr="003E2ACF">
        <w:rPr>
          <w:rFonts w:cs="Arial"/>
        </w:rPr>
        <w:t>support resource and talent planning.</w:t>
      </w:r>
    </w:p>
    <w:p w14:paraId="68182C3E" w14:textId="77777777" w:rsidR="003E2ACF" w:rsidRDefault="003E2ACF" w:rsidP="0089246A">
      <w:pPr>
        <w:spacing w:line="480" w:lineRule="auto"/>
        <w:jc w:val="both"/>
        <w:rPr>
          <w:rFonts w:cs="Arial"/>
        </w:rPr>
      </w:pPr>
    </w:p>
    <w:p w14:paraId="57C691E2" w14:textId="5AE13CAA" w:rsidR="00797A35" w:rsidRPr="00EE7E55" w:rsidRDefault="00797A35" w:rsidP="00797A35">
      <w:pPr>
        <w:spacing w:line="480" w:lineRule="auto"/>
        <w:jc w:val="both"/>
        <w:rPr>
          <w:rFonts w:cs="Arial"/>
        </w:rPr>
      </w:pPr>
      <w:r>
        <w:rPr>
          <w:rFonts w:cs="Arial"/>
        </w:rPr>
        <w:t xml:space="preserve">Considering </w:t>
      </w:r>
      <w:r w:rsidR="00CB5D82">
        <w:rPr>
          <w:rFonts w:cs="Arial"/>
        </w:rPr>
        <w:t>skills needs of the future</w:t>
      </w:r>
      <w:r w:rsidR="00821F8F">
        <w:rPr>
          <w:rFonts w:cs="Arial"/>
        </w:rPr>
        <w:t>,</w:t>
      </w:r>
      <w:r w:rsidR="00CB5D82">
        <w:rPr>
          <w:rFonts w:cs="Arial"/>
        </w:rPr>
        <w:t xml:space="preserve"> this report </w:t>
      </w:r>
      <w:r w:rsidR="007067DE">
        <w:rPr>
          <w:rFonts w:cs="Arial"/>
        </w:rPr>
        <w:t xml:space="preserve">identified that although Organisational Development opportunities to improve the wellbeing </w:t>
      </w:r>
      <w:r w:rsidR="00C9087B">
        <w:rPr>
          <w:rFonts w:cs="Arial"/>
        </w:rPr>
        <w:t xml:space="preserve">provided contemporary approached to </w:t>
      </w:r>
      <w:r w:rsidR="00580169">
        <w:rPr>
          <w:rFonts w:cs="Arial"/>
        </w:rPr>
        <w:t xml:space="preserve">support staff health and well-being, </w:t>
      </w:r>
      <w:r w:rsidRPr="004E1D25">
        <w:rPr>
          <w:rFonts w:cs="Arial"/>
        </w:rPr>
        <w:t>the</w:t>
      </w:r>
      <w:r w:rsidR="00580169">
        <w:rPr>
          <w:rFonts w:cs="Arial"/>
        </w:rPr>
        <w:t>re was a</w:t>
      </w:r>
      <w:r w:rsidRPr="004E1D25">
        <w:rPr>
          <w:rFonts w:cs="Arial"/>
        </w:rPr>
        <w:t xml:space="preserve"> reactive approach to talent planning</w:t>
      </w:r>
      <w:r w:rsidR="00580169">
        <w:rPr>
          <w:rFonts w:cs="Arial"/>
        </w:rPr>
        <w:t>.  It recommend</w:t>
      </w:r>
      <w:r w:rsidR="001A35EF">
        <w:rPr>
          <w:rFonts w:cs="Arial"/>
        </w:rPr>
        <w:t>s</w:t>
      </w:r>
      <w:r w:rsidR="00580169">
        <w:rPr>
          <w:rFonts w:cs="Arial"/>
        </w:rPr>
        <w:t xml:space="preserve"> </w:t>
      </w:r>
      <w:r w:rsidR="00354965">
        <w:rPr>
          <w:rFonts w:cs="Arial"/>
        </w:rPr>
        <w:t xml:space="preserve">the need to create </w:t>
      </w:r>
      <w:r w:rsidRPr="004E1D25">
        <w:rPr>
          <w:rFonts w:cs="Arial"/>
        </w:rPr>
        <w:t>the foundations using</w:t>
      </w:r>
      <w:r w:rsidRPr="00EE7E55">
        <w:rPr>
          <w:rFonts w:cs="Arial"/>
        </w:rPr>
        <w:t xml:space="preserve"> </w:t>
      </w:r>
      <w:r w:rsidR="006B74D6">
        <w:rPr>
          <w:rFonts w:cs="Arial"/>
        </w:rPr>
        <w:t xml:space="preserve">a </w:t>
      </w:r>
      <w:r w:rsidR="00354965">
        <w:rPr>
          <w:rFonts w:cs="Arial"/>
        </w:rPr>
        <w:t>T</w:t>
      </w:r>
      <w:r w:rsidRPr="00EE7E55">
        <w:rPr>
          <w:rFonts w:cs="Arial"/>
        </w:rPr>
        <w:t xml:space="preserve">raining </w:t>
      </w:r>
      <w:r w:rsidR="00354965">
        <w:rPr>
          <w:rFonts w:cs="Arial"/>
        </w:rPr>
        <w:t>N</w:t>
      </w:r>
      <w:r w:rsidRPr="00EE7E55">
        <w:rPr>
          <w:rFonts w:cs="Arial"/>
        </w:rPr>
        <w:t xml:space="preserve">eeds </w:t>
      </w:r>
      <w:r w:rsidR="00354965">
        <w:rPr>
          <w:rFonts w:cs="Arial"/>
        </w:rPr>
        <w:t>A</w:t>
      </w:r>
      <w:r w:rsidRPr="00EE7E55">
        <w:rPr>
          <w:rFonts w:cs="Arial"/>
        </w:rPr>
        <w:t>nalysis</w:t>
      </w:r>
      <w:r w:rsidR="00354965">
        <w:rPr>
          <w:rFonts w:cs="Arial"/>
        </w:rPr>
        <w:t xml:space="preserve">, </w:t>
      </w:r>
      <w:r w:rsidRPr="00EE7E55">
        <w:rPr>
          <w:rFonts w:cs="Arial"/>
        </w:rPr>
        <w:t>understand</w:t>
      </w:r>
      <w:r w:rsidR="00895D0A">
        <w:rPr>
          <w:rFonts w:cs="Arial"/>
        </w:rPr>
        <w:t>ing</w:t>
      </w:r>
      <w:r w:rsidRPr="00EE7E55">
        <w:rPr>
          <w:rFonts w:cs="Arial"/>
        </w:rPr>
        <w:t xml:space="preserve"> the skills needed as the health board moves to her social model of health.</w:t>
      </w:r>
    </w:p>
    <w:p w14:paraId="2D52AD14" w14:textId="77777777" w:rsidR="00797A35" w:rsidRPr="003E2ACF" w:rsidRDefault="00797A35" w:rsidP="0089246A">
      <w:pPr>
        <w:spacing w:line="480" w:lineRule="auto"/>
        <w:jc w:val="both"/>
        <w:rPr>
          <w:rFonts w:cs="Arial"/>
        </w:rPr>
      </w:pPr>
    </w:p>
    <w:p w14:paraId="477C1F33" w14:textId="1DE164A8" w:rsidR="004E1D25" w:rsidRPr="004E1D25" w:rsidRDefault="0089246A" w:rsidP="0089246A">
      <w:pPr>
        <w:spacing w:line="480" w:lineRule="auto"/>
        <w:jc w:val="both"/>
        <w:rPr>
          <w:rFonts w:cs="Arial"/>
        </w:rPr>
      </w:pPr>
      <w:r w:rsidRPr="003154CB">
        <w:rPr>
          <w:rFonts w:cs="Arial"/>
        </w:rPr>
        <w:t>This report identifies why HD</w:t>
      </w:r>
      <w:r w:rsidR="003E2ACF">
        <w:rPr>
          <w:rFonts w:cs="Arial"/>
        </w:rPr>
        <w:t>d</w:t>
      </w:r>
      <w:r w:rsidRPr="003154CB">
        <w:rPr>
          <w:rFonts w:cs="Arial"/>
        </w:rPr>
        <w:t xml:space="preserve">UHB need </w:t>
      </w:r>
      <w:r w:rsidR="00AC4EF5" w:rsidRPr="00AC4EF5">
        <w:rPr>
          <w:rFonts w:cs="Arial"/>
        </w:rPr>
        <w:t>to implement flexible working patterns in as many areas as possible to create greater workforce flexibility</w:t>
      </w:r>
      <w:r w:rsidR="00DC5040">
        <w:rPr>
          <w:rFonts w:cs="Arial"/>
        </w:rPr>
        <w:t xml:space="preserve">.  It </w:t>
      </w:r>
      <w:r w:rsidR="00184601">
        <w:rPr>
          <w:rFonts w:cs="Arial"/>
        </w:rPr>
        <w:t>recommends the implementation of a self-</w:t>
      </w:r>
      <w:r w:rsidR="00E3401A">
        <w:rPr>
          <w:rFonts w:cs="Arial"/>
        </w:rPr>
        <w:t>rostering</w:t>
      </w:r>
      <w:r w:rsidR="00184601">
        <w:rPr>
          <w:rFonts w:cs="Arial"/>
        </w:rPr>
        <w:t xml:space="preserve"> system where possible </w:t>
      </w:r>
      <w:r w:rsidR="00E3401A">
        <w:rPr>
          <w:rFonts w:cs="Arial"/>
        </w:rPr>
        <w:t>to reduce</w:t>
      </w:r>
      <w:r w:rsidR="00184601">
        <w:rPr>
          <w:rFonts w:cs="Arial"/>
        </w:rPr>
        <w:t xml:space="preserve"> turnover</w:t>
      </w:r>
      <w:r w:rsidR="00797A35">
        <w:rPr>
          <w:rFonts w:cs="Arial"/>
        </w:rPr>
        <w:t xml:space="preserve"> and improve attraction.  </w:t>
      </w:r>
      <w:r w:rsidR="00E3401A">
        <w:rPr>
          <w:rFonts w:cs="Arial"/>
        </w:rPr>
        <w:t xml:space="preserve"> </w:t>
      </w:r>
    </w:p>
    <w:p w14:paraId="5E563ED0" w14:textId="77777777" w:rsidR="004E1D25" w:rsidRPr="004E1D25" w:rsidRDefault="004E1D25" w:rsidP="0089246A">
      <w:pPr>
        <w:spacing w:line="480" w:lineRule="auto"/>
        <w:jc w:val="both"/>
        <w:rPr>
          <w:rFonts w:cs="Arial"/>
        </w:rPr>
      </w:pPr>
    </w:p>
    <w:p w14:paraId="60267A0C" w14:textId="77777777" w:rsidR="00EE7E55" w:rsidRPr="00EE7E55" w:rsidRDefault="00EE7E55" w:rsidP="0089246A">
      <w:pPr>
        <w:spacing w:line="480" w:lineRule="auto"/>
        <w:jc w:val="both"/>
        <w:rPr>
          <w:rFonts w:cs="Arial"/>
        </w:rPr>
      </w:pPr>
    </w:p>
    <w:p w14:paraId="711DAA52" w14:textId="540C7012" w:rsidR="0089246A" w:rsidRDefault="000F44FF" w:rsidP="007D781D">
      <w:pPr>
        <w:spacing w:line="480" w:lineRule="auto"/>
        <w:jc w:val="both"/>
        <w:rPr>
          <w:rFonts w:cs="Arial"/>
        </w:rPr>
      </w:pPr>
      <w:r>
        <w:rPr>
          <w:rFonts w:cs="Arial"/>
        </w:rPr>
        <w:lastRenderedPageBreak/>
        <w:t>The responsibility of managers in Re</w:t>
      </w:r>
      <w:r w:rsidR="00E71CAB">
        <w:rPr>
          <w:rFonts w:cs="Arial"/>
        </w:rPr>
        <w:t xml:space="preserve">sourcing </w:t>
      </w:r>
      <w:r>
        <w:rPr>
          <w:rFonts w:cs="Arial"/>
        </w:rPr>
        <w:t>and Talent management</w:t>
      </w:r>
      <w:r w:rsidR="008755F2">
        <w:rPr>
          <w:rFonts w:cs="Arial"/>
        </w:rPr>
        <w:t xml:space="preserve"> </w:t>
      </w:r>
      <w:r w:rsidR="008B000B" w:rsidRPr="008B000B">
        <w:rPr>
          <w:rFonts w:cs="Arial"/>
        </w:rPr>
        <w:t>identifies the need to significantly invest in the</w:t>
      </w:r>
      <w:r w:rsidR="008755F2">
        <w:rPr>
          <w:rFonts w:cs="Arial"/>
        </w:rPr>
        <w:t>ir</w:t>
      </w:r>
      <w:r w:rsidR="008B000B" w:rsidRPr="008B000B">
        <w:rPr>
          <w:rFonts w:cs="Arial"/>
        </w:rPr>
        <w:t xml:space="preserve"> development and support</w:t>
      </w:r>
      <w:r w:rsidR="00C51196" w:rsidRPr="00C51196">
        <w:rPr>
          <w:rFonts w:cs="Arial"/>
        </w:rPr>
        <w:t xml:space="preserve">, recognising the impact this has on employer brand, </w:t>
      </w:r>
      <w:r w:rsidR="00195179" w:rsidRPr="00C51196">
        <w:rPr>
          <w:rFonts w:cs="Arial"/>
        </w:rPr>
        <w:t>well-being</w:t>
      </w:r>
      <w:r w:rsidR="008755F2">
        <w:rPr>
          <w:rFonts w:cs="Arial"/>
        </w:rPr>
        <w:t xml:space="preserve">, </w:t>
      </w:r>
      <w:r w:rsidR="006B37B7" w:rsidRPr="006B37B7">
        <w:rPr>
          <w:rFonts w:cs="Arial"/>
        </w:rPr>
        <w:t>retention</w:t>
      </w:r>
      <w:r w:rsidR="008755F2">
        <w:rPr>
          <w:rFonts w:cs="Arial"/>
        </w:rPr>
        <w:t xml:space="preserve"> and </w:t>
      </w:r>
      <w:r w:rsidR="00195179" w:rsidRPr="00195179">
        <w:rPr>
          <w:rFonts w:cs="Arial"/>
        </w:rPr>
        <w:t>promoting th</w:t>
      </w:r>
      <w:r w:rsidR="008755F2">
        <w:rPr>
          <w:rFonts w:cs="Arial"/>
        </w:rPr>
        <w:t xml:space="preserve">at </w:t>
      </w:r>
      <w:r w:rsidR="00160C62">
        <w:rPr>
          <w:rFonts w:cs="Arial"/>
        </w:rPr>
        <w:t xml:space="preserve">HDdUHB is an </w:t>
      </w:r>
      <w:r w:rsidR="00195179" w:rsidRPr="00195179">
        <w:rPr>
          <w:rFonts w:cs="Arial"/>
        </w:rPr>
        <w:t>employer who invests in their workforce.</w:t>
      </w:r>
    </w:p>
    <w:p w14:paraId="6FC4CFDE" w14:textId="77777777" w:rsidR="00185A4F" w:rsidRPr="003154CB" w:rsidRDefault="00185A4F" w:rsidP="007D781D">
      <w:pPr>
        <w:spacing w:line="480" w:lineRule="auto"/>
        <w:jc w:val="both"/>
        <w:rPr>
          <w:rFonts w:cs="Arial"/>
        </w:rPr>
      </w:pPr>
    </w:p>
    <w:p w14:paraId="12CF97B2" w14:textId="6633662D" w:rsidR="004F2231" w:rsidRDefault="00160C62" w:rsidP="007D781D">
      <w:pPr>
        <w:spacing w:after="200" w:line="480" w:lineRule="auto"/>
        <w:rPr>
          <w:bCs/>
          <w:noProof/>
        </w:rPr>
      </w:pPr>
      <w:r>
        <w:rPr>
          <w:bCs/>
          <w:noProof/>
        </w:rPr>
        <w:t>F</w:t>
      </w:r>
      <w:r w:rsidR="002B6D32" w:rsidRPr="002B6D32">
        <w:rPr>
          <w:bCs/>
          <w:noProof/>
        </w:rPr>
        <w:t>inally the health board recognises the three main recommendations require significant resource to implement and therefore also identifies</w:t>
      </w:r>
      <w:r w:rsidR="00216D9D" w:rsidRPr="00216D9D">
        <w:rPr>
          <w:bCs/>
          <w:noProof/>
        </w:rPr>
        <w:t xml:space="preserve"> additional opportunities to widen the talent pool through positive action and use of funded</w:t>
      </w:r>
      <w:r w:rsidR="0093165D" w:rsidRPr="0093165D">
        <w:rPr>
          <w:bCs/>
          <w:noProof/>
        </w:rPr>
        <w:t xml:space="preserve"> training programmes</w:t>
      </w:r>
      <w:r w:rsidR="0093165D">
        <w:rPr>
          <w:bCs/>
          <w:noProof/>
        </w:rPr>
        <w:t xml:space="preserve">, </w:t>
      </w:r>
      <w:r w:rsidR="0093165D" w:rsidRPr="0093165D">
        <w:rPr>
          <w:bCs/>
          <w:noProof/>
        </w:rPr>
        <w:t>employablity skills</w:t>
      </w:r>
      <w:r w:rsidR="007D781D" w:rsidRPr="007D781D">
        <w:rPr>
          <w:bCs/>
          <w:noProof/>
        </w:rPr>
        <w:t xml:space="preserve"> </w:t>
      </w:r>
      <w:r w:rsidR="00185A4F">
        <w:rPr>
          <w:bCs/>
          <w:noProof/>
        </w:rPr>
        <w:t>and pre-</w:t>
      </w:r>
      <w:r w:rsidR="007D781D" w:rsidRPr="007D781D">
        <w:rPr>
          <w:bCs/>
          <w:noProof/>
        </w:rPr>
        <w:t>employment support programmes.</w:t>
      </w:r>
    </w:p>
    <w:p w14:paraId="2692FED9" w14:textId="70479DA0" w:rsidR="00E211F8" w:rsidRDefault="00E211F8">
      <w:pPr>
        <w:spacing w:after="200"/>
        <w:rPr>
          <w:bCs/>
          <w:noProof/>
        </w:rPr>
      </w:pPr>
      <w:r>
        <w:rPr>
          <w:bCs/>
          <w:noProof/>
        </w:rPr>
        <w:br w:type="page"/>
      </w:r>
    </w:p>
    <w:p w14:paraId="1D20F233" w14:textId="77777777" w:rsidR="00E211F8" w:rsidRDefault="00E211F8" w:rsidP="00E211F8">
      <w:pPr>
        <w:pStyle w:val="TOC1"/>
        <w:rPr>
          <w:rFonts w:asciiTheme="minorHAnsi" w:hAnsiTheme="minorHAnsi"/>
          <w:noProof/>
          <w:sz w:val="22"/>
          <w:lang w:eastAsia="en-GB"/>
        </w:rPr>
      </w:pPr>
      <w:r>
        <w:lastRenderedPageBreak/>
        <w:fldChar w:fldCharType="begin"/>
      </w:r>
      <w:r>
        <w:instrText xml:space="preserve"> TOC \o "1-3" \h \z \u </w:instrText>
      </w:r>
      <w:r>
        <w:fldChar w:fldCharType="separate"/>
      </w:r>
      <w:hyperlink r:id="rId14" w:anchor="_Toc95081326" w:history="1">
        <w:r w:rsidRPr="00DD1AA6">
          <w:rPr>
            <w:rStyle w:val="Hyperlink"/>
            <w:noProof/>
          </w:rPr>
          <w:t>Glossary</w:t>
        </w:r>
        <w:r>
          <w:rPr>
            <w:noProof/>
            <w:webHidden/>
          </w:rPr>
          <w:tab/>
          <w:t>………………………………………………………………………………………………...</w:t>
        </w:r>
        <w:r>
          <w:rPr>
            <w:noProof/>
            <w:webHidden/>
          </w:rPr>
          <w:fldChar w:fldCharType="begin"/>
        </w:r>
        <w:r>
          <w:rPr>
            <w:noProof/>
            <w:webHidden/>
          </w:rPr>
          <w:instrText xml:space="preserve"> PAGEREF _Toc95081326 \h </w:instrText>
        </w:r>
        <w:r>
          <w:rPr>
            <w:noProof/>
            <w:webHidden/>
          </w:rPr>
        </w:r>
        <w:r>
          <w:rPr>
            <w:noProof/>
            <w:webHidden/>
          </w:rPr>
          <w:fldChar w:fldCharType="separate"/>
        </w:r>
        <w:r>
          <w:rPr>
            <w:noProof/>
            <w:webHidden/>
          </w:rPr>
          <w:t>4</w:t>
        </w:r>
        <w:r>
          <w:rPr>
            <w:noProof/>
            <w:webHidden/>
          </w:rPr>
          <w:fldChar w:fldCharType="end"/>
        </w:r>
      </w:hyperlink>
    </w:p>
    <w:p w14:paraId="13F85FE7" w14:textId="77777777" w:rsidR="00E211F8" w:rsidRDefault="00E211F8" w:rsidP="00E211F8">
      <w:pPr>
        <w:pStyle w:val="TOC1"/>
        <w:tabs>
          <w:tab w:val="left" w:pos="560"/>
        </w:tabs>
        <w:rPr>
          <w:rFonts w:asciiTheme="minorHAnsi" w:hAnsiTheme="minorHAnsi"/>
          <w:noProof/>
          <w:sz w:val="22"/>
          <w:lang w:eastAsia="en-GB"/>
        </w:rPr>
      </w:pPr>
      <w:hyperlink r:id="rId15" w:anchor="_Toc95081327" w:history="1">
        <w:r w:rsidRPr="00DD1AA6">
          <w:rPr>
            <w:rStyle w:val="Hyperlink"/>
            <w:noProof/>
          </w:rPr>
          <w:t>1.0</w:t>
        </w:r>
        <w:r>
          <w:rPr>
            <w:rFonts w:asciiTheme="minorHAnsi" w:hAnsiTheme="minorHAnsi"/>
            <w:noProof/>
            <w:sz w:val="22"/>
            <w:lang w:eastAsia="en-GB"/>
          </w:rPr>
          <w:tab/>
        </w:r>
        <w:r w:rsidRPr="00DD1AA6">
          <w:rPr>
            <w:rStyle w:val="Hyperlink"/>
            <w:noProof/>
          </w:rPr>
          <w:t>Introduction</w:t>
        </w:r>
        <w:r>
          <w:rPr>
            <w:noProof/>
            <w:webHidden/>
          </w:rPr>
          <w:tab/>
          <w:t>……………………………………………………………………………………….</w:t>
        </w:r>
        <w:r>
          <w:rPr>
            <w:noProof/>
            <w:webHidden/>
          </w:rPr>
          <w:fldChar w:fldCharType="begin"/>
        </w:r>
        <w:r>
          <w:rPr>
            <w:noProof/>
            <w:webHidden/>
          </w:rPr>
          <w:instrText xml:space="preserve"> PAGEREF _Toc95081327 \h </w:instrText>
        </w:r>
        <w:r>
          <w:rPr>
            <w:noProof/>
            <w:webHidden/>
          </w:rPr>
        </w:r>
        <w:r>
          <w:rPr>
            <w:noProof/>
            <w:webHidden/>
          </w:rPr>
          <w:fldChar w:fldCharType="separate"/>
        </w:r>
        <w:r>
          <w:rPr>
            <w:noProof/>
            <w:webHidden/>
          </w:rPr>
          <w:t>5</w:t>
        </w:r>
        <w:r>
          <w:rPr>
            <w:noProof/>
            <w:webHidden/>
          </w:rPr>
          <w:fldChar w:fldCharType="end"/>
        </w:r>
      </w:hyperlink>
    </w:p>
    <w:p w14:paraId="3A83DE6F" w14:textId="77777777" w:rsidR="00E211F8" w:rsidRDefault="00E211F8" w:rsidP="00E211F8">
      <w:pPr>
        <w:pStyle w:val="TOC1"/>
        <w:rPr>
          <w:rFonts w:asciiTheme="minorHAnsi" w:hAnsiTheme="minorHAnsi"/>
          <w:noProof/>
          <w:sz w:val="22"/>
          <w:lang w:eastAsia="en-GB"/>
        </w:rPr>
      </w:pPr>
      <w:hyperlink w:anchor="_Toc95081328" w:history="1">
        <w:r w:rsidRPr="00DD1AA6">
          <w:rPr>
            <w:rStyle w:val="Hyperlink"/>
            <w:noProof/>
          </w:rPr>
          <w:t>2.0 External and internal factors</w:t>
        </w:r>
        <w:r>
          <w:rPr>
            <w:rStyle w:val="Hyperlink"/>
            <w:noProof/>
          </w:rPr>
          <w:t>…………………………………………………………..…………</w:t>
        </w:r>
        <w:r>
          <w:rPr>
            <w:noProof/>
            <w:webHidden/>
          </w:rPr>
          <w:fldChar w:fldCharType="begin"/>
        </w:r>
        <w:r>
          <w:rPr>
            <w:noProof/>
            <w:webHidden/>
          </w:rPr>
          <w:instrText xml:space="preserve"> PAGEREF _Toc95081328 \h </w:instrText>
        </w:r>
        <w:r>
          <w:rPr>
            <w:noProof/>
            <w:webHidden/>
          </w:rPr>
        </w:r>
        <w:r>
          <w:rPr>
            <w:noProof/>
            <w:webHidden/>
          </w:rPr>
          <w:fldChar w:fldCharType="separate"/>
        </w:r>
        <w:r>
          <w:rPr>
            <w:noProof/>
            <w:webHidden/>
          </w:rPr>
          <w:t>6</w:t>
        </w:r>
        <w:r>
          <w:rPr>
            <w:noProof/>
            <w:webHidden/>
          </w:rPr>
          <w:fldChar w:fldCharType="end"/>
        </w:r>
      </w:hyperlink>
    </w:p>
    <w:p w14:paraId="6FF92708" w14:textId="77777777" w:rsidR="00E211F8" w:rsidRDefault="00E211F8" w:rsidP="00E211F8">
      <w:pPr>
        <w:pStyle w:val="TOC3"/>
        <w:tabs>
          <w:tab w:val="right" w:leader="dot" w:pos="9928"/>
        </w:tabs>
        <w:rPr>
          <w:rFonts w:asciiTheme="minorHAnsi" w:hAnsiTheme="minorHAnsi"/>
          <w:noProof/>
          <w:sz w:val="22"/>
          <w:lang w:eastAsia="en-GB"/>
        </w:rPr>
      </w:pPr>
      <w:hyperlink w:anchor="_Toc95081330" w:history="1">
        <w:r w:rsidRPr="00DD1AA6">
          <w:rPr>
            <w:rStyle w:val="Hyperlink"/>
            <w:noProof/>
          </w:rPr>
          <w:t>2.1.1 Skills levels in the economy</w:t>
        </w:r>
        <w:r>
          <w:rPr>
            <w:noProof/>
            <w:webHidden/>
          </w:rPr>
          <w:tab/>
        </w:r>
        <w:r>
          <w:rPr>
            <w:noProof/>
            <w:webHidden/>
          </w:rPr>
          <w:fldChar w:fldCharType="begin"/>
        </w:r>
        <w:r>
          <w:rPr>
            <w:noProof/>
            <w:webHidden/>
          </w:rPr>
          <w:instrText xml:space="preserve"> PAGEREF _Toc95081330 \h </w:instrText>
        </w:r>
        <w:r>
          <w:rPr>
            <w:noProof/>
            <w:webHidden/>
          </w:rPr>
        </w:r>
        <w:r>
          <w:rPr>
            <w:noProof/>
            <w:webHidden/>
          </w:rPr>
          <w:fldChar w:fldCharType="separate"/>
        </w:r>
        <w:r>
          <w:rPr>
            <w:noProof/>
            <w:webHidden/>
          </w:rPr>
          <w:t>7</w:t>
        </w:r>
        <w:r>
          <w:rPr>
            <w:noProof/>
            <w:webHidden/>
          </w:rPr>
          <w:fldChar w:fldCharType="end"/>
        </w:r>
      </w:hyperlink>
    </w:p>
    <w:p w14:paraId="445B4E86" w14:textId="77777777" w:rsidR="00E211F8" w:rsidRDefault="00E211F8" w:rsidP="00E211F8">
      <w:pPr>
        <w:pStyle w:val="TOC3"/>
        <w:tabs>
          <w:tab w:val="right" w:leader="dot" w:pos="9928"/>
        </w:tabs>
        <w:rPr>
          <w:rFonts w:asciiTheme="minorHAnsi" w:hAnsiTheme="minorHAnsi"/>
          <w:noProof/>
          <w:sz w:val="22"/>
          <w:lang w:eastAsia="en-GB"/>
        </w:rPr>
      </w:pPr>
      <w:hyperlink w:anchor="_Toc95081331" w:history="1">
        <w:r w:rsidRPr="00DD1AA6">
          <w:rPr>
            <w:rStyle w:val="Hyperlink"/>
            <w:noProof/>
          </w:rPr>
          <w:t>2.1.2 Brexit</w:t>
        </w:r>
        <w:r>
          <w:rPr>
            <w:noProof/>
            <w:webHidden/>
          </w:rPr>
          <w:tab/>
        </w:r>
        <w:r>
          <w:rPr>
            <w:noProof/>
            <w:webHidden/>
          </w:rPr>
          <w:fldChar w:fldCharType="begin"/>
        </w:r>
        <w:r>
          <w:rPr>
            <w:noProof/>
            <w:webHidden/>
          </w:rPr>
          <w:instrText xml:space="preserve"> PAGEREF _Toc95081331 \h </w:instrText>
        </w:r>
        <w:r>
          <w:rPr>
            <w:noProof/>
            <w:webHidden/>
          </w:rPr>
        </w:r>
        <w:r>
          <w:rPr>
            <w:noProof/>
            <w:webHidden/>
          </w:rPr>
          <w:fldChar w:fldCharType="separate"/>
        </w:r>
        <w:r>
          <w:rPr>
            <w:noProof/>
            <w:webHidden/>
          </w:rPr>
          <w:t>8</w:t>
        </w:r>
        <w:r>
          <w:rPr>
            <w:noProof/>
            <w:webHidden/>
          </w:rPr>
          <w:fldChar w:fldCharType="end"/>
        </w:r>
      </w:hyperlink>
    </w:p>
    <w:p w14:paraId="7DE044D1" w14:textId="77777777" w:rsidR="00E211F8" w:rsidRDefault="00E211F8" w:rsidP="00E211F8">
      <w:pPr>
        <w:pStyle w:val="TOC3"/>
        <w:tabs>
          <w:tab w:val="right" w:leader="dot" w:pos="9928"/>
        </w:tabs>
        <w:rPr>
          <w:rFonts w:asciiTheme="minorHAnsi" w:hAnsiTheme="minorHAnsi"/>
          <w:noProof/>
          <w:sz w:val="22"/>
          <w:lang w:eastAsia="en-GB"/>
        </w:rPr>
      </w:pPr>
      <w:hyperlink w:anchor="_Toc95081332" w:history="1">
        <w:r w:rsidRPr="00DD1AA6">
          <w:rPr>
            <w:rStyle w:val="Hyperlink"/>
            <w:noProof/>
          </w:rPr>
          <w:t>2.1.3 Covid</w:t>
        </w:r>
        <w:r>
          <w:rPr>
            <w:noProof/>
            <w:webHidden/>
          </w:rPr>
          <w:tab/>
        </w:r>
        <w:r>
          <w:rPr>
            <w:noProof/>
            <w:webHidden/>
          </w:rPr>
          <w:fldChar w:fldCharType="begin"/>
        </w:r>
        <w:r>
          <w:rPr>
            <w:noProof/>
            <w:webHidden/>
          </w:rPr>
          <w:instrText xml:space="preserve"> PAGEREF _Toc95081332 \h </w:instrText>
        </w:r>
        <w:r>
          <w:rPr>
            <w:noProof/>
            <w:webHidden/>
          </w:rPr>
        </w:r>
        <w:r>
          <w:rPr>
            <w:noProof/>
            <w:webHidden/>
          </w:rPr>
          <w:fldChar w:fldCharType="separate"/>
        </w:r>
        <w:r>
          <w:rPr>
            <w:noProof/>
            <w:webHidden/>
          </w:rPr>
          <w:t>9</w:t>
        </w:r>
        <w:r>
          <w:rPr>
            <w:noProof/>
            <w:webHidden/>
          </w:rPr>
          <w:fldChar w:fldCharType="end"/>
        </w:r>
      </w:hyperlink>
    </w:p>
    <w:p w14:paraId="1FBCF379" w14:textId="77777777" w:rsidR="00E211F8" w:rsidRDefault="00E211F8" w:rsidP="00E211F8">
      <w:pPr>
        <w:pStyle w:val="TOC3"/>
        <w:tabs>
          <w:tab w:val="right" w:leader="dot" w:pos="9928"/>
        </w:tabs>
        <w:rPr>
          <w:rFonts w:asciiTheme="minorHAnsi" w:hAnsiTheme="minorHAnsi"/>
          <w:noProof/>
          <w:sz w:val="22"/>
          <w:lang w:eastAsia="en-GB"/>
        </w:rPr>
      </w:pPr>
      <w:hyperlink w:anchor="_Toc95081333" w:history="1">
        <w:r w:rsidRPr="00DD1AA6">
          <w:rPr>
            <w:rStyle w:val="Hyperlink"/>
            <w:noProof/>
          </w:rPr>
          <w:t>2.1.4 Technological Impact</w:t>
        </w:r>
        <w:r>
          <w:rPr>
            <w:noProof/>
            <w:webHidden/>
          </w:rPr>
          <w:tab/>
        </w:r>
        <w:r>
          <w:rPr>
            <w:noProof/>
            <w:webHidden/>
          </w:rPr>
          <w:fldChar w:fldCharType="begin"/>
        </w:r>
        <w:r>
          <w:rPr>
            <w:noProof/>
            <w:webHidden/>
          </w:rPr>
          <w:instrText xml:space="preserve"> PAGEREF _Toc95081333 \h </w:instrText>
        </w:r>
        <w:r>
          <w:rPr>
            <w:noProof/>
            <w:webHidden/>
          </w:rPr>
        </w:r>
        <w:r>
          <w:rPr>
            <w:noProof/>
            <w:webHidden/>
          </w:rPr>
          <w:fldChar w:fldCharType="separate"/>
        </w:r>
        <w:r>
          <w:rPr>
            <w:noProof/>
            <w:webHidden/>
          </w:rPr>
          <w:t>9</w:t>
        </w:r>
        <w:r>
          <w:rPr>
            <w:noProof/>
            <w:webHidden/>
          </w:rPr>
          <w:fldChar w:fldCharType="end"/>
        </w:r>
      </w:hyperlink>
    </w:p>
    <w:p w14:paraId="2ED53203" w14:textId="77777777" w:rsidR="00E211F8" w:rsidRDefault="00E211F8" w:rsidP="00E211F8">
      <w:pPr>
        <w:pStyle w:val="TOC3"/>
        <w:tabs>
          <w:tab w:val="right" w:leader="dot" w:pos="9928"/>
        </w:tabs>
        <w:rPr>
          <w:rFonts w:asciiTheme="minorHAnsi" w:hAnsiTheme="minorHAnsi"/>
          <w:noProof/>
          <w:sz w:val="22"/>
          <w:lang w:eastAsia="en-GB"/>
        </w:rPr>
      </w:pPr>
      <w:hyperlink w:anchor="_Toc95081334" w:history="1">
        <w:r w:rsidRPr="00DD1AA6">
          <w:rPr>
            <w:rStyle w:val="Hyperlink"/>
            <w:noProof/>
          </w:rPr>
          <w:t>2.1.5 Political Impact</w:t>
        </w:r>
        <w:r>
          <w:rPr>
            <w:noProof/>
            <w:webHidden/>
          </w:rPr>
          <w:tab/>
        </w:r>
        <w:r>
          <w:rPr>
            <w:noProof/>
            <w:webHidden/>
          </w:rPr>
          <w:fldChar w:fldCharType="begin"/>
        </w:r>
        <w:r>
          <w:rPr>
            <w:noProof/>
            <w:webHidden/>
          </w:rPr>
          <w:instrText xml:space="preserve"> PAGEREF _Toc95081334 \h </w:instrText>
        </w:r>
        <w:r>
          <w:rPr>
            <w:noProof/>
            <w:webHidden/>
          </w:rPr>
        </w:r>
        <w:r>
          <w:rPr>
            <w:noProof/>
            <w:webHidden/>
          </w:rPr>
          <w:fldChar w:fldCharType="separate"/>
        </w:r>
        <w:r>
          <w:rPr>
            <w:noProof/>
            <w:webHidden/>
          </w:rPr>
          <w:t>10</w:t>
        </w:r>
        <w:r>
          <w:rPr>
            <w:noProof/>
            <w:webHidden/>
          </w:rPr>
          <w:fldChar w:fldCharType="end"/>
        </w:r>
      </w:hyperlink>
    </w:p>
    <w:p w14:paraId="43EC7AC0" w14:textId="77777777" w:rsidR="00E211F8" w:rsidRDefault="00E211F8" w:rsidP="00E211F8">
      <w:pPr>
        <w:pStyle w:val="TOC2"/>
        <w:rPr>
          <w:rFonts w:asciiTheme="minorHAnsi" w:hAnsiTheme="minorHAnsi"/>
          <w:noProof/>
          <w:sz w:val="22"/>
          <w:lang w:eastAsia="en-GB"/>
        </w:rPr>
      </w:pPr>
      <w:hyperlink w:anchor="_Toc95081335" w:history="1">
        <w:r w:rsidRPr="00DD1AA6">
          <w:rPr>
            <w:rStyle w:val="Hyperlink"/>
            <w:noProof/>
          </w:rPr>
          <w:t>2.2 Internal Factors</w:t>
        </w:r>
        <w:r>
          <w:rPr>
            <w:noProof/>
            <w:webHidden/>
          </w:rPr>
          <w:tab/>
          <w:t>…………………………………………………………………………………..</w:t>
        </w:r>
        <w:r>
          <w:rPr>
            <w:noProof/>
            <w:webHidden/>
          </w:rPr>
          <w:fldChar w:fldCharType="begin"/>
        </w:r>
        <w:r>
          <w:rPr>
            <w:noProof/>
            <w:webHidden/>
          </w:rPr>
          <w:instrText xml:space="preserve"> PAGEREF _Toc95081335 \h </w:instrText>
        </w:r>
        <w:r>
          <w:rPr>
            <w:noProof/>
            <w:webHidden/>
          </w:rPr>
        </w:r>
        <w:r>
          <w:rPr>
            <w:noProof/>
            <w:webHidden/>
          </w:rPr>
          <w:fldChar w:fldCharType="separate"/>
        </w:r>
        <w:r>
          <w:rPr>
            <w:noProof/>
            <w:webHidden/>
          </w:rPr>
          <w:t>10</w:t>
        </w:r>
        <w:r>
          <w:rPr>
            <w:noProof/>
            <w:webHidden/>
          </w:rPr>
          <w:fldChar w:fldCharType="end"/>
        </w:r>
      </w:hyperlink>
    </w:p>
    <w:p w14:paraId="622DF389" w14:textId="77777777" w:rsidR="00E211F8" w:rsidRDefault="00E211F8" w:rsidP="00E211F8">
      <w:pPr>
        <w:pStyle w:val="TOC3"/>
        <w:tabs>
          <w:tab w:val="right" w:leader="dot" w:pos="9928"/>
        </w:tabs>
        <w:rPr>
          <w:rFonts w:asciiTheme="minorHAnsi" w:hAnsiTheme="minorHAnsi"/>
          <w:noProof/>
          <w:sz w:val="22"/>
          <w:lang w:eastAsia="en-GB"/>
        </w:rPr>
      </w:pPr>
      <w:hyperlink w:anchor="_Toc95081336" w:history="1">
        <w:r w:rsidRPr="00DD1AA6">
          <w:rPr>
            <w:rStyle w:val="Hyperlink"/>
            <w:noProof/>
          </w:rPr>
          <w:t>2.2.1 Location</w:t>
        </w:r>
        <w:r>
          <w:rPr>
            <w:noProof/>
            <w:webHidden/>
          </w:rPr>
          <w:tab/>
        </w:r>
        <w:r>
          <w:rPr>
            <w:noProof/>
            <w:webHidden/>
          </w:rPr>
          <w:fldChar w:fldCharType="begin"/>
        </w:r>
        <w:r>
          <w:rPr>
            <w:noProof/>
            <w:webHidden/>
          </w:rPr>
          <w:instrText xml:space="preserve"> PAGEREF _Toc95081336 \h </w:instrText>
        </w:r>
        <w:r>
          <w:rPr>
            <w:noProof/>
            <w:webHidden/>
          </w:rPr>
        </w:r>
        <w:r>
          <w:rPr>
            <w:noProof/>
            <w:webHidden/>
          </w:rPr>
          <w:fldChar w:fldCharType="separate"/>
        </w:r>
        <w:r>
          <w:rPr>
            <w:noProof/>
            <w:webHidden/>
          </w:rPr>
          <w:t>10</w:t>
        </w:r>
        <w:r>
          <w:rPr>
            <w:noProof/>
            <w:webHidden/>
          </w:rPr>
          <w:fldChar w:fldCharType="end"/>
        </w:r>
      </w:hyperlink>
    </w:p>
    <w:p w14:paraId="17E4BC2B" w14:textId="77777777" w:rsidR="00E211F8" w:rsidRDefault="00E211F8" w:rsidP="00E211F8">
      <w:pPr>
        <w:pStyle w:val="TOC3"/>
        <w:tabs>
          <w:tab w:val="right" w:leader="dot" w:pos="9928"/>
        </w:tabs>
        <w:rPr>
          <w:rFonts w:asciiTheme="minorHAnsi" w:hAnsiTheme="minorHAnsi"/>
          <w:noProof/>
          <w:sz w:val="22"/>
          <w:lang w:eastAsia="en-GB"/>
        </w:rPr>
      </w:pPr>
      <w:hyperlink w:anchor="_Toc95081337" w:history="1">
        <w:r w:rsidRPr="00DD1AA6">
          <w:rPr>
            <w:rStyle w:val="Hyperlink"/>
            <w:noProof/>
          </w:rPr>
          <w:t>2.2.2 Workforce Demographics</w:t>
        </w:r>
        <w:r>
          <w:rPr>
            <w:noProof/>
            <w:webHidden/>
          </w:rPr>
          <w:tab/>
        </w:r>
        <w:r>
          <w:rPr>
            <w:noProof/>
            <w:webHidden/>
          </w:rPr>
          <w:fldChar w:fldCharType="begin"/>
        </w:r>
        <w:r>
          <w:rPr>
            <w:noProof/>
            <w:webHidden/>
          </w:rPr>
          <w:instrText xml:space="preserve"> PAGEREF _Toc95081337 \h </w:instrText>
        </w:r>
        <w:r>
          <w:rPr>
            <w:noProof/>
            <w:webHidden/>
          </w:rPr>
        </w:r>
        <w:r>
          <w:rPr>
            <w:noProof/>
            <w:webHidden/>
          </w:rPr>
          <w:fldChar w:fldCharType="separate"/>
        </w:r>
        <w:r>
          <w:rPr>
            <w:noProof/>
            <w:webHidden/>
          </w:rPr>
          <w:t>11</w:t>
        </w:r>
        <w:r>
          <w:rPr>
            <w:noProof/>
            <w:webHidden/>
          </w:rPr>
          <w:fldChar w:fldCharType="end"/>
        </w:r>
      </w:hyperlink>
    </w:p>
    <w:p w14:paraId="3D137897" w14:textId="77777777" w:rsidR="00E211F8" w:rsidRDefault="00E211F8" w:rsidP="00E211F8">
      <w:pPr>
        <w:pStyle w:val="TOC3"/>
        <w:tabs>
          <w:tab w:val="right" w:leader="dot" w:pos="9928"/>
        </w:tabs>
        <w:rPr>
          <w:rFonts w:asciiTheme="minorHAnsi" w:hAnsiTheme="minorHAnsi"/>
          <w:noProof/>
          <w:sz w:val="22"/>
          <w:lang w:eastAsia="en-GB"/>
        </w:rPr>
      </w:pPr>
      <w:hyperlink w:anchor="_Toc95081338" w:history="1">
        <w:r w:rsidRPr="00DD1AA6">
          <w:rPr>
            <w:rStyle w:val="Hyperlink"/>
            <w:noProof/>
          </w:rPr>
          <w:t>2.2.3 Turnover and retention</w:t>
        </w:r>
        <w:r>
          <w:rPr>
            <w:noProof/>
            <w:webHidden/>
          </w:rPr>
          <w:tab/>
        </w:r>
        <w:r>
          <w:rPr>
            <w:noProof/>
            <w:webHidden/>
          </w:rPr>
          <w:fldChar w:fldCharType="begin"/>
        </w:r>
        <w:r>
          <w:rPr>
            <w:noProof/>
            <w:webHidden/>
          </w:rPr>
          <w:instrText xml:space="preserve"> PAGEREF _Toc95081338 \h </w:instrText>
        </w:r>
        <w:r>
          <w:rPr>
            <w:noProof/>
            <w:webHidden/>
          </w:rPr>
        </w:r>
        <w:r>
          <w:rPr>
            <w:noProof/>
            <w:webHidden/>
          </w:rPr>
          <w:fldChar w:fldCharType="separate"/>
        </w:r>
        <w:r>
          <w:rPr>
            <w:noProof/>
            <w:webHidden/>
          </w:rPr>
          <w:t>11</w:t>
        </w:r>
        <w:r>
          <w:rPr>
            <w:noProof/>
            <w:webHidden/>
          </w:rPr>
          <w:fldChar w:fldCharType="end"/>
        </w:r>
      </w:hyperlink>
    </w:p>
    <w:p w14:paraId="2F0610D3" w14:textId="77777777" w:rsidR="00E211F8" w:rsidRDefault="00E211F8" w:rsidP="00E211F8">
      <w:pPr>
        <w:pStyle w:val="TOC3"/>
        <w:tabs>
          <w:tab w:val="right" w:leader="dot" w:pos="9928"/>
        </w:tabs>
        <w:rPr>
          <w:rFonts w:asciiTheme="minorHAnsi" w:hAnsiTheme="minorHAnsi"/>
          <w:noProof/>
          <w:sz w:val="22"/>
          <w:lang w:eastAsia="en-GB"/>
        </w:rPr>
      </w:pPr>
      <w:hyperlink w:anchor="_Toc95081339" w:history="1">
        <w:r w:rsidRPr="00DD1AA6">
          <w:rPr>
            <w:rStyle w:val="Hyperlink"/>
            <w:noProof/>
          </w:rPr>
          <w:t>2.2.4 Development</w:t>
        </w:r>
        <w:r>
          <w:rPr>
            <w:noProof/>
            <w:webHidden/>
          </w:rPr>
          <w:tab/>
        </w:r>
        <w:r>
          <w:rPr>
            <w:noProof/>
            <w:webHidden/>
          </w:rPr>
          <w:fldChar w:fldCharType="begin"/>
        </w:r>
        <w:r>
          <w:rPr>
            <w:noProof/>
            <w:webHidden/>
          </w:rPr>
          <w:instrText xml:space="preserve"> PAGEREF _Toc95081339 \h </w:instrText>
        </w:r>
        <w:r>
          <w:rPr>
            <w:noProof/>
            <w:webHidden/>
          </w:rPr>
        </w:r>
        <w:r>
          <w:rPr>
            <w:noProof/>
            <w:webHidden/>
          </w:rPr>
          <w:fldChar w:fldCharType="separate"/>
        </w:r>
        <w:r>
          <w:rPr>
            <w:noProof/>
            <w:webHidden/>
          </w:rPr>
          <w:t>12</w:t>
        </w:r>
        <w:r>
          <w:rPr>
            <w:noProof/>
            <w:webHidden/>
          </w:rPr>
          <w:fldChar w:fldCharType="end"/>
        </w:r>
      </w:hyperlink>
    </w:p>
    <w:p w14:paraId="16C02B92" w14:textId="77777777" w:rsidR="00E211F8" w:rsidRDefault="00E211F8" w:rsidP="00E211F8">
      <w:pPr>
        <w:pStyle w:val="TOC3"/>
        <w:tabs>
          <w:tab w:val="right" w:leader="dot" w:pos="9928"/>
        </w:tabs>
        <w:rPr>
          <w:rFonts w:asciiTheme="minorHAnsi" w:hAnsiTheme="minorHAnsi"/>
          <w:noProof/>
          <w:sz w:val="22"/>
          <w:lang w:eastAsia="en-GB"/>
        </w:rPr>
      </w:pPr>
      <w:hyperlink w:anchor="_Toc95081340" w:history="1">
        <w:r w:rsidRPr="00DD1AA6">
          <w:rPr>
            <w:rStyle w:val="Hyperlink"/>
            <w:noProof/>
          </w:rPr>
          <w:t>2.2.5 Leadership</w:t>
        </w:r>
        <w:r>
          <w:rPr>
            <w:noProof/>
            <w:webHidden/>
          </w:rPr>
          <w:tab/>
        </w:r>
        <w:r>
          <w:rPr>
            <w:noProof/>
            <w:webHidden/>
          </w:rPr>
          <w:fldChar w:fldCharType="begin"/>
        </w:r>
        <w:r>
          <w:rPr>
            <w:noProof/>
            <w:webHidden/>
          </w:rPr>
          <w:instrText xml:space="preserve"> PAGEREF _Toc95081340 \h </w:instrText>
        </w:r>
        <w:r>
          <w:rPr>
            <w:noProof/>
            <w:webHidden/>
          </w:rPr>
        </w:r>
        <w:r>
          <w:rPr>
            <w:noProof/>
            <w:webHidden/>
          </w:rPr>
          <w:fldChar w:fldCharType="separate"/>
        </w:r>
        <w:r>
          <w:rPr>
            <w:noProof/>
            <w:webHidden/>
          </w:rPr>
          <w:t>13</w:t>
        </w:r>
        <w:r>
          <w:rPr>
            <w:noProof/>
            <w:webHidden/>
          </w:rPr>
          <w:fldChar w:fldCharType="end"/>
        </w:r>
      </w:hyperlink>
    </w:p>
    <w:p w14:paraId="65544D5D" w14:textId="77777777" w:rsidR="00E211F8" w:rsidRDefault="00E211F8" w:rsidP="00E211F8">
      <w:pPr>
        <w:pStyle w:val="TOC2"/>
        <w:rPr>
          <w:rFonts w:asciiTheme="minorHAnsi" w:hAnsiTheme="minorHAnsi"/>
          <w:noProof/>
          <w:sz w:val="22"/>
          <w:lang w:eastAsia="en-GB"/>
        </w:rPr>
      </w:pPr>
      <w:hyperlink w:anchor="_Toc95081341" w:history="1">
        <w:r w:rsidRPr="00DD1AA6">
          <w:rPr>
            <w:rStyle w:val="Hyperlink"/>
            <w:noProof/>
          </w:rPr>
          <w:t>3.0 How HR Systems, processes and practices in HDdUHB impact the talent pool</w:t>
        </w:r>
        <w:r>
          <w:rPr>
            <w:rStyle w:val="Hyperlink"/>
            <w:noProof/>
          </w:rPr>
          <w:t>…………</w:t>
        </w:r>
        <w:r>
          <w:rPr>
            <w:noProof/>
            <w:webHidden/>
          </w:rPr>
          <w:fldChar w:fldCharType="begin"/>
        </w:r>
        <w:r>
          <w:rPr>
            <w:noProof/>
            <w:webHidden/>
          </w:rPr>
          <w:instrText xml:space="preserve"> PAGEREF _Toc95081341 \h </w:instrText>
        </w:r>
        <w:r>
          <w:rPr>
            <w:noProof/>
            <w:webHidden/>
          </w:rPr>
        </w:r>
        <w:r>
          <w:rPr>
            <w:noProof/>
            <w:webHidden/>
          </w:rPr>
          <w:fldChar w:fldCharType="separate"/>
        </w:r>
        <w:r>
          <w:rPr>
            <w:noProof/>
            <w:webHidden/>
          </w:rPr>
          <w:t>15</w:t>
        </w:r>
        <w:r>
          <w:rPr>
            <w:noProof/>
            <w:webHidden/>
          </w:rPr>
          <w:fldChar w:fldCharType="end"/>
        </w:r>
      </w:hyperlink>
    </w:p>
    <w:p w14:paraId="6E28D401" w14:textId="77777777" w:rsidR="00E211F8" w:rsidRDefault="00E211F8" w:rsidP="00E211F8">
      <w:pPr>
        <w:pStyle w:val="TOC3"/>
        <w:tabs>
          <w:tab w:val="right" w:leader="dot" w:pos="9928"/>
        </w:tabs>
        <w:rPr>
          <w:rFonts w:asciiTheme="minorHAnsi" w:hAnsiTheme="minorHAnsi"/>
          <w:noProof/>
          <w:sz w:val="22"/>
          <w:lang w:eastAsia="en-GB"/>
        </w:rPr>
      </w:pPr>
      <w:hyperlink w:anchor="_Toc95081342" w:history="1">
        <w:r w:rsidRPr="00DD1AA6">
          <w:rPr>
            <w:rStyle w:val="Hyperlink"/>
            <w:noProof/>
          </w:rPr>
          <w:t>3.1 Attraction and identification</w:t>
        </w:r>
        <w:r>
          <w:rPr>
            <w:noProof/>
            <w:webHidden/>
          </w:rPr>
          <w:tab/>
        </w:r>
        <w:r>
          <w:rPr>
            <w:noProof/>
            <w:webHidden/>
          </w:rPr>
          <w:fldChar w:fldCharType="begin"/>
        </w:r>
        <w:r>
          <w:rPr>
            <w:noProof/>
            <w:webHidden/>
          </w:rPr>
          <w:instrText xml:space="preserve"> PAGEREF _Toc95081342 \h </w:instrText>
        </w:r>
        <w:r>
          <w:rPr>
            <w:noProof/>
            <w:webHidden/>
          </w:rPr>
        </w:r>
        <w:r>
          <w:rPr>
            <w:noProof/>
            <w:webHidden/>
          </w:rPr>
          <w:fldChar w:fldCharType="separate"/>
        </w:r>
        <w:r>
          <w:rPr>
            <w:noProof/>
            <w:webHidden/>
          </w:rPr>
          <w:t>15</w:t>
        </w:r>
        <w:r>
          <w:rPr>
            <w:noProof/>
            <w:webHidden/>
          </w:rPr>
          <w:fldChar w:fldCharType="end"/>
        </w:r>
      </w:hyperlink>
    </w:p>
    <w:p w14:paraId="2F5A27CB" w14:textId="77777777" w:rsidR="00E211F8" w:rsidRDefault="00E211F8" w:rsidP="00E211F8">
      <w:pPr>
        <w:pStyle w:val="TOC3"/>
        <w:tabs>
          <w:tab w:val="right" w:leader="dot" w:pos="9928"/>
        </w:tabs>
        <w:rPr>
          <w:rFonts w:asciiTheme="minorHAnsi" w:hAnsiTheme="minorHAnsi"/>
          <w:noProof/>
          <w:sz w:val="22"/>
          <w:lang w:eastAsia="en-GB"/>
        </w:rPr>
      </w:pPr>
      <w:hyperlink w:anchor="_Toc95081343" w:history="1">
        <w:r w:rsidRPr="00DD1AA6">
          <w:rPr>
            <w:rStyle w:val="Hyperlink"/>
            <w:noProof/>
          </w:rPr>
          <w:t>3.4 Engagement and retention</w:t>
        </w:r>
        <w:r>
          <w:rPr>
            <w:noProof/>
            <w:webHidden/>
          </w:rPr>
          <w:tab/>
        </w:r>
        <w:r>
          <w:rPr>
            <w:noProof/>
            <w:webHidden/>
          </w:rPr>
          <w:fldChar w:fldCharType="begin"/>
        </w:r>
        <w:r>
          <w:rPr>
            <w:noProof/>
            <w:webHidden/>
          </w:rPr>
          <w:instrText xml:space="preserve"> PAGEREF _Toc95081343 \h </w:instrText>
        </w:r>
        <w:r>
          <w:rPr>
            <w:noProof/>
            <w:webHidden/>
          </w:rPr>
        </w:r>
        <w:r>
          <w:rPr>
            <w:noProof/>
            <w:webHidden/>
          </w:rPr>
          <w:fldChar w:fldCharType="separate"/>
        </w:r>
        <w:r>
          <w:rPr>
            <w:noProof/>
            <w:webHidden/>
          </w:rPr>
          <w:t>17</w:t>
        </w:r>
        <w:r>
          <w:rPr>
            <w:noProof/>
            <w:webHidden/>
          </w:rPr>
          <w:fldChar w:fldCharType="end"/>
        </w:r>
      </w:hyperlink>
    </w:p>
    <w:p w14:paraId="30B57349" w14:textId="77777777" w:rsidR="00E211F8" w:rsidRDefault="00E211F8" w:rsidP="00E211F8">
      <w:pPr>
        <w:pStyle w:val="TOC3"/>
        <w:tabs>
          <w:tab w:val="right" w:leader="dot" w:pos="9928"/>
        </w:tabs>
        <w:rPr>
          <w:rFonts w:asciiTheme="minorHAnsi" w:hAnsiTheme="minorHAnsi"/>
          <w:noProof/>
          <w:sz w:val="22"/>
          <w:lang w:eastAsia="en-GB"/>
        </w:rPr>
      </w:pPr>
      <w:hyperlink w:anchor="_Toc95081344" w:history="1">
        <w:r w:rsidRPr="00DD1AA6">
          <w:rPr>
            <w:rStyle w:val="Hyperlink"/>
            <w:noProof/>
          </w:rPr>
          <w:t>3.3 Development</w:t>
        </w:r>
        <w:r>
          <w:rPr>
            <w:noProof/>
            <w:webHidden/>
          </w:rPr>
          <w:tab/>
        </w:r>
        <w:r>
          <w:rPr>
            <w:noProof/>
            <w:webHidden/>
          </w:rPr>
          <w:fldChar w:fldCharType="begin"/>
        </w:r>
        <w:r>
          <w:rPr>
            <w:noProof/>
            <w:webHidden/>
          </w:rPr>
          <w:instrText xml:space="preserve"> PAGEREF _Toc95081344 \h </w:instrText>
        </w:r>
        <w:r>
          <w:rPr>
            <w:noProof/>
            <w:webHidden/>
          </w:rPr>
        </w:r>
        <w:r>
          <w:rPr>
            <w:noProof/>
            <w:webHidden/>
          </w:rPr>
          <w:fldChar w:fldCharType="separate"/>
        </w:r>
        <w:r>
          <w:rPr>
            <w:noProof/>
            <w:webHidden/>
          </w:rPr>
          <w:t>20</w:t>
        </w:r>
        <w:r>
          <w:rPr>
            <w:noProof/>
            <w:webHidden/>
          </w:rPr>
          <w:fldChar w:fldCharType="end"/>
        </w:r>
      </w:hyperlink>
    </w:p>
    <w:p w14:paraId="3C147782" w14:textId="77777777" w:rsidR="00E211F8" w:rsidRDefault="00E211F8" w:rsidP="00E211F8">
      <w:pPr>
        <w:pStyle w:val="TOC3"/>
        <w:tabs>
          <w:tab w:val="right" w:leader="dot" w:pos="9928"/>
        </w:tabs>
        <w:rPr>
          <w:rFonts w:asciiTheme="minorHAnsi" w:hAnsiTheme="minorHAnsi"/>
          <w:noProof/>
          <w:sz w:val="22"/>
          <w:lang w:eastAsia="en-GB"/>
        </w:rPr>
      </w:pPr>
      <w:hyperlink w:anchor="_Toc95081345" w:history="1">
        <w:r w:rsidRPr="00DD1AA6">
          <w:rPr>
            <w:rStyle w:val="Hyperlink"/>
            <w:noProof/>
          </w:rPr>
          <w:t>3.4 Policies and how they impact R&amp;TP</w:t>
        </w:r>
        <w:r>
          <w:rPr>
            <w:noProof/>
            <w:webHidden/>
          </w:rPr>
          <w:tab/>
        </w:r>
        <w:r>
          <w:rPr>
            <w:noProof/>
            <w:webHidden/>
          </w:rPr>
          <w:fldChar w:fldCharType="begin"/>
        </w:r>
        <w:r>
          <w:rPr>
            <w:noProof/>
            <w:webHidden/>
          </w:rPr>
          <w:instrText xml:space="preserve"> PAGEREF _Toc95081345 \h </w:instrText>
        </w:r>
        <w:r>
          <w:rPr>
            <w:noProof/>
            <w:webHidden/>
          </w:rPr>
        </w:r>
        <w:r>
          <w:rPr>
            <w:noProof/>
            <w:webHidden/>
          </w:rPr>
          <w:fldChar w:fldCharType="separate"/>
        </w:r>
        <w:r>
          <w:rPr>
            <w:noProof/>
            <w:webHidden/>
          </w:rPr>
          <w:t>23</w:t>
        </w:r>
        <w:r>
          <w:rPr>
            <w:noProof/>
            <w:webHidden/>
          </w:rPr>
          <w:fldChar w:fldCharType="end"/>
        </w:r>
      </w:hyperlink>
    </w:p>
    <w:p w14:paraId="783994B5" w14:textId="77777777" w:rsidR="00E211F8" w:rsidRDefault="00E211F8" w:rsidP="00E211F8">
      <w:pPr>
        <w:pStyle w:val="TOC1"/>
        <w:rPr>
          <w:rFonts w:asciiTheme="minorHAnsi" w:hAnsiTheme="minorHAnsi"/>
          <w:noProof/>
          <w:sz w:val="22"/>
          <w:lang w:eastAsia="en-GB"/>
        </w:rPr>
      </w:pPr>
      <w:hyperlink r:id="rId16" w:anchor="_Toc95081346" w:history="1">
        <w:r w:rsidRPr="00DD1AA6">
          <w:rPr>
            <w:rStyle w:val="Hyperlink"/>
            <w:noProof/>
          </w:rPr>
          <w:t>4.0 Conclusion &amp; Recommendations</w:t>
        </w:r>
        <w:r>
          <w:rPr>
            <w:rStyle w:val="Hyperlink"/>
            <w:noProof/>
          </w:rPr>
          <w:t>……………………………………………………………</w:t>
        </w:r>
        <w:r>
          <w:rPr>
            <w:noProof/>
            <w:webHidden/>
          </w:rPr>
          <w:t>…</w:t>
        </w:r>
        <w:r>
          <w:rPr>
            <w:noProof/>
            <w:webHidden/>
          </w:rPr>
          <w:fldChar w:fldCharType="begin"/>
        </w:r>
        <w:r>
          <w:rPr>
            <w:noProof/>
            <w:webHidden/>
          </w:rPr>
          <w:instrText xml:space="preserve"> PAGEREF _Toc95081346 \h </w:instrText>
        </w:r>
        <w:r>
          <w:rPr>
            <w:noProof/>
            <w:webHidden/>
          </w:rPr>
        </w:r>
        <w:r>
          <w:rPr>
            <w:noProof/>
            <w:webHidden/>
          </w:rPr>
          <w:fldChar w:fldCharType="separate"/>
        </w:r>
        <w:r>
          <w:rPr>
            <w:noProof/>
            <w:webHidden/>
          </w:rPr>
          <w:t>24</w:t>
        </w:r>
        <w:r>
          <w:rPr>
            <w:noProof/>
            <w:webHidden/>
          </w:rPr>
          <w:fldChar w:fldCharType="end"/>
        </w:r>
      </w:hyperlink>
    </w:p>
    <w:p w14:paraId="540AE5D4" w14:textId="77777777" w:rsidR="00E211F8" w:rsidRDefault="00E211F8" w:rsidP="00E211F8">
      <w:pPr>
        <w:pStyle w:val="TOC3"/>
        <w:tabs>
          <w:tab w:val="right" w:leader="dot" w:pos="9928"/>
        </w:tabs>
        <w:rPr>
          <w:rFonts w:asciiTheme="minorHAnsi" w:hAnsiTheme="minorHAnsi"/>
          <w:noProof/>
          <w:sz w:val="22"/>
          <w:lang w:eastAsia="en-GB"/>
        </w:rPr>
      </w:pPr>
      <w:hyperlink w:anchor="_Toc95081347" w:history="1">
        <w:r w:rsidRPr="00DD1AA6">
          <w:rPr>
            <w:rStyle w:val="Hyperlink"/>
            <w:noProof/>
          </w:rPr>
          <w:t>4.1 Talent planning, identifying future potential talent and driving a learning culture</w:t>
        </w:r>
        <w:r>
          <w:rPr>
            <w:noProof/>
            <w:webHidden/>
          </w:rPr>
          <w:tab/>
        </w:r>
        <w:r>
          <w:rPr>
            <w:noProof/>
            <w:webHidden/>
          </w:rPr>
          <w:fldChar w:fldCharType="begin"/>
        </w:r>
        <w:r>
          <w:rPr>
            <w:noProof/>
            <w:webHidden/>
          </w:rPr>
          <w:instrText xml:space="preserve"> PAGEREF _Toc95081347 \h </w:instrText>
        </w:r>
        <w:r>
          <w:rPr>
            <w:noProof/>
            <w:webHidden/>
          </w:rPr>
        </w:r>
        <w:r>
          <w:rPr>
            <w:noProof/>
            <w:webHidden/>
          </w:rPr>
          <w:fldChar w:fldCharType="separate"/>
        </w:r>
        <w:r>
          <w:rPr>
            <w:noProof/>
            <w:webHidden/>
          </w:rPr>
          <w:t>24</w:t>
        </w:r>
        <w:r>
          <w:rPr>
            <w:noProof/>
            <w:webHidden/>
          </w:rPr>
          <w:fldChar w:fldCharType="end"/>
        </w:r>
      </w:hyperlink>
    </w:p>
    <w:p w14:paraId="411FDC71" w14:textId="77777777" w:rsidR="00E211F8" w:rsidRDefault="00E211F8" w:rsidP="00E211F8">
      <w:pPr>
        <w:pStyle w:val="TOC3"/>
        <w:tabs>
          <w:tab w:val="right" w:leader="dot" w:pos="9928"/>
        </w:tabs>
        <w:rPr>
          <w:rFonts w:asciiTheme="minorHAnsi" w:hAnsiTheme="minorHAnsi"/>
          <w:noProof/>
          <w:sz w:val="22"/>
          <w:lang w:eastAsia="en-GB"/>
        </w:rPr>
      </w:pPr>
      <w:hyperlink w:anchor="_Toc95081348" w:history="1">
        <w:r w:rsidRPr="00DD1AA6">
          <w:rPr>
            <w:rStyle w:val="Hyperlink"/>
            <w:noProof/>
          </w:rPr>
          <w:t>4.2 Implement systems to provide the workforce with the flexibility</w:t>
        </w:r>
        <w:r>
          <w:rPr>
            <w:noProof/>
            <w:webHidden/>
          </w:rPr>
          <w:tab/>
        </w:r>
        <w:r>
          <w:rPr>
            <w:noProof/>
            <w:webHidden/>
          </w:rPr>
          <w:fldChar w:fldCharType="begin"/>
        </w:r>
        <w:r>
          <w:rPr>
            <w:noProof/>
            <w:webHidden/>
          </w:rPr>
          <w:instrText xml:space="preserve"> PAGEREF _Toc95081348 \h </w:instrText>
        </w:r>
        <w:r>
          <w:rPr>
            <w:noProof/>
            <w:webHidden/>
          </w:rPr>
        </w:r>
        <w:r>
          <w:rPr>
            <w:noProof/>
            <w:webHidden/>
          </w:rPr>
          <w:fldChar w:fldCharType="separate"/>
        </w:r>
        <w:r>
          <w:rPr>
            <w:noProof/>
            <w:webHidden/>
          </w:rPr>
          <w:t>25</w:t>
        </w:r>
        <w:r>
          <w:rPr>
            <w:noProof/>
            <w:webHidden/>
          </w:rPr>
          <w:fldChar w:fldCharType="end"/>
        </w:r>
      </w:hyperlink>
    </w:p>
    <w:p w14:paraId="7E58C080" w14:textId="77777777" w:rsidR="00E211F8" w:rsidRDefault="00E211F8" w:rsidP="00E211F8">
      <w:pPr>
        <w:pStyle w:val="TOC3"/>
        <w:tabs>
          <w:tab w:val="right" w:leader="dot" w:pos="9928"/>
        </w:tabs>
        <w:rPr>
          <w:rFonts w:asciiTheme="minorHAnsi" w:hAnsiTheme="minorHAnsi"/>
          <w:noProof/>
          <w:sz w:val="22"/>
          <w:lang w:eastAsia="en-GB"/>
        </w:rPr>
      </w:pPr>
      <w:hyperlink w:anchor="_Toc95081349" w:history="1">
        <w:r w:rsidRPr="00DD1AA6">
          <w:rPr>
            <w:rStyle w:val="Hyperlink"/>
            <w:noProof/>
          </w:rPr>
          <w:t>4.3 Leadership/management skills at all levels</w:t>
        </w:r>
        <w:r>
          <w:rPr>
            <w:noProof/>
            <w:webHidden/>
          </w:rPr>
          <w:tab/>
        </w:r>
        <w:r>
          <w:rPr>
            <w:noProof/>
            <w:webHidden/>
          </w:rPr>
          <w:fldChar w:fldCharType="begin"/>
        </w:r>
        <w:r>
          <w:rPr>
            <w:noProof/>
            <w:webHidden/>
          </w:rPr>
          <w:instrText xml:space="preserve"> PAGEREF _Toc95081349 \h </w:instrText>
        </w:r>
        <w:r>
          <w:rPr>
            <w:noProof/>
            <w:webHidden/>
          </w:rPr>
        </w:r>
        <w:r>
          <w:rPr>
            <w:noProof/>
            <w:webHidden/>
          </w:rPr>
          <w:fldChar w:fldCharType="separate"/>
        </w:r>
        <w:r>
          <w:rPr>
            <w:noProof/>
            <w:webHidden/>
          </w:rPr>
          <w:t>27</w:t>
        </w:r>
        <w:r>
          <w:rPr>
            <w:noProof/>
            <w:webHidden/>
          </w:rPr>
          <w:fldChar w:fldCharType="end"/>
        </w:r>
      </w:hyperlink>
    </w:p>
    <w:p w14:paraId="2DDDEC75" w14:textId="77777777" w:rsidR="00E211F8" w:rsidRDefault="00E211F8" w:rsidP="00E211F8">
      <w:pPr>
        <w:pStyle w:val="TOC3"/>
        <w:tabs>
          <w:tab w:val="right" w:leader="dot" w:pos="9928"/>
        </w:tabs>
        <w:rPr>
          <w:rFonts w:asciiTheme="minorHAnsi" w:hAnsiTheme="minorHAnsi"/>
          <w:noProof/>
          <w:sz w:val="22"/>
          <w:lang w:eastAsia="en-GB"/>
        </w:rPr>
      </w:pPr>
      <w:hyperlink w:anchor="_Toc95081350" w:history="1">
        <w:r w:rsidRPr="00DD1AA6">
          <w:rPr>
            <w:rStyle w:val="Hyperlink"/>
            <w:noProof/>
          </w:rPr>
          <w:t>4.4 Widening Access through positive action</w:t>
        </w:r>
        <w:r>
          <w:rPr>
            <w:noProof/>
            <w:webHidden/>
          </w:rPr>
          <w:tab/>
        </w:r>
        <w:r>
          <w:rPr>
            <w:noProof/>
            <w:webHidden/>
          </w:rPr>
          <w:fldChar w:fldCharType="begin"/>
        </w:r>
        <w:r>
          <w:rPr>
            <w:noProof/>
            <w:webHidden/>
          </w:rPr>
          <w:instrText xml:space="preserve"> PAGEREF _Toc95081350 \h </w:instrText>
        </w:r>
        <w:r>
          <w:rPr>
            <w:noProof/>
            <w:webHidden/>
          </w:rPr>
        </w:r>
        <w:r>
          <w:rPr>
            <w:noProof/>
            <w:webHidden/>
          </w:rPr>
          <w:fldChar w:fldCharType="separate"/>
        </w:r>
        <w:r>
          <w:rPr>
            <w:noProof/>
            <w:webHidden/>
          </w:rPr>
          <w:t>28</w:t>
        </w:r>
        <w:r>
          <w:rPr>
            <w:noProof/>
            <w:webHidden/>
          </w:rPr>
          <w:fldChar w:fldCharType="end"/>
        </w:r>
      </w:hyperlink>
    </w:p>
    <w:p w14:paraId="35C50505" w14:textId="77777777" w:rsidR="00E211F8" w:rsidRDefault="00E211F8" w:rsidP="00E211F8">
      <w:pPr>
        <w:pStyle w:val="TOC3"/>
        <w:tabs>
          <w:tab w:val="right" w:leader="dot" w:pos="9928"/>
        </w:tabs>
        <w:rPr>
          <w:rFonts w:asciiTheme="minorHAnsi" w:hAnsiTheme="minorHAnsi"/>
          <w:noProof/>
          <w:sz w:val="22"/>
          <w:lang w:eastAsia="en-GB"/>
        </w:rPr>
      </w:pPr>
      <w:hyperlink w:anchor="_Toc95081351" w:history="1">
        <w:r w:rsidRPr="00DD1AA6">
          <w:rPr>
            <w:rStyle w:val="Hyperlink"/>
            <w:noProof/>
          </w:rPr>
          <w:t>4.5 Data and Return on Investment (ROI)</w:t>
        </w:r>
        <w:r>
          <w:rPr>
            <w:noProof/>
            <w:webHidden/>
          </w:rPr>
          <w:tab/>
        </w:r>
        <w:r>
          <w:rPr>
            <w:noProof/>
            <w:webHidden/>
          </w:rPr>
          <w:fldChar w:fldCharType="begin"/>
        </w:r>
        <w:r>
          <w:rPr>
            <w:noProof/>
            <w:webHidden/>
          </w:rPr>
          <w:instrText xml:space="preserve"> PAGEREF _Toc95081351 \h </w:instrText>
        </w:r>
        <w:r>
          <w:rPr>
            <w:noProof/>
            <w:webHidden/>
          </w:rPr>
        </w:r>
        <w:r>
          <w:rPr>
            <w:noProof/>
            <w:webHidden/>
          </w:rPr>
          <w:fldChar w:fldCharType="separate"/>
        </w:r>
        <w:r>
          <w:rPr>
            <w:noProof/>
            <w:webHidden/>
          </w:rPr>
          <w:t>29</w:t>
        </w:r>
        <w:r>
          <w:rPr>
            <w:noProof/>
            <w:webHidden/>
          </w:rPr>
          <w:fldChar w:fldCharType="end"/>
        </w:r>
      </w:hyperlink>
    </w:p>
    <w:p w14:paraId="625E535A" w14:textId="77777777" w:rsidR="00E211F8" w:rsidRDefault="00E211F8" w:rsidP="00E211F8">
      <w:pPr>
        <w:pStyle w:val="TOC1"/>
        <w:rPr>
          <w:rFonts w:asciiTheme="minorHAnsi" w:hAnsiTheme="minorHAnsi"/>
          <w:noProof/>
          <w:sz w:val="22"/>
          <w:lang w:eastAsia="en-GB"/>
        </w:rPr>
      </w:pPr>
      <w:hyperlink w:anchor="_Toc95081352" w:history="1">
        <w:r w:rsidRPr="00DD1AA6">
          <w:rPr>
            <w:rStyle w:val="Hyperlink"/>
            <w:noProof/>
          </w:rPr>
          <w:t>Bibliography</w:t>
        </w:r>
        <w:r>
          <w:rPr>
            <w:noProof/>
            <w:webHidden/>
          </w:rPr>
          <w:tab/>
          <w:t>…………………………………………………………………………………………..</w:t>
        </w:r>
        <w:r>
          <w:rPr>
            <w:noProof/>
            <w:webHidden/>
          </w:rPr>
          <w:fldChar w:fldCharType="begin"/>
        </w:r>
        <w:r>
          <w:rPr>
            <w:noProof/>
            <w:webHidden/>
          </w:rPr>
          <w:instrText xml:space="preserve"> PAGEREF _Toc95081352 \h </w:instrText>
        </w:r>
        <w:r>
          <w:rPr>
            <w:noProof/>
            <w:webHidden/>
          </w:rPr>
        </w:r>
        <w:r>
          <w:rPr>
            <w:noProof/>
            <w:webHidden/>
          </w:rPr>
          <w:fldChar w:fldCharType="separate"/>
        </w:r>
        <w:r>
          <w:rPr>
            <w:noProof/>
            <w:webHidden/>
          </w:rPr>
          <w:t>30</w:t>
        </w:r>
        <w:r>
          <w:rPr>
            <w:noProof/>
            <w:webHidden/>
          </w:rPr>
          <w:fldChar w:fldCharType="end"/>
        </w:r>
      </w:hyperlink>
    </w:p>
    <w:p w14:paraId="57B088EC" w14:textId="77777777" w:rsidR="00E211F8" w:rsidRDefault="00E211F8" w:rsidP="00E211F8">
      <w:pPr>
        <w:spacing w:line="480" w:lineRule="auto"/>
      </w:pPr>
      <w:r>
        <w:rPr>
          <w:b/>
          <w:bCs/>
          <w:noProof/>
        </w:rPr>
        <w:fldChar w:fldCharType="end"/>
      </w:r>
    </w:p>
    <w:p w14:paraId="0676F851" w14:textId="77777777" w:rsidR="00E211F8" w:rsidRDefault="00E211F8" w:rsidP="007D781D">
      <w:pPr>
        <w:spacing w:after="200" w:line="480" w:lineRule="auto"/>
        <w:rPr>
          <w:bCs/>
          <w:noProof/>
        </w:rPr>
      </w:pPr>
    </w:p>
    <w:p w14:paraId="27F47E9C" w14:textId="6F5B0665" w:rsidR="001F0AF0" w:rsidRDefault="001F0AF0"/>
    <w:p w14:paraId="121145BC" w14:textId="4ECE1C8B" w:rsidR="00F94963" w:rsidRDefault="00F94963">
      <w:pPr>
        <w:spacing w:after="200"/>
      </w:pPr>
      <w:r>
        <w:br w:type="page"/>
      </w:r>
    </w:p>
    <w:p w14:paraId="282691B9" w14:textId="60AA848E" w:rsidR="00AA3999" w:rsidRDefault="00115F63">
      <w:pPr>
        <w:spacing w:after="200"/>
      </w:pPr>
      <w:r>
        <w:rPr>
          <w:noProof/>
        </w:rPr>
        <w:lastRenderedPageBreak/>
        <mc:AlternateContent>
          <mc:Choice Requires="wps">
            <w:drawing>
              <wp:anchor distT="45720" distB="45720" distL="114300" distR="114300" simplePos="0" relativeHeight="251811840" behindDoc="1" locked="0" layoutInCell="1" allowOverlap="1" wp14:anchorId="30282989" wp14:editId="17669236">
                <wp:simplePos x="0" y="0"/>
                <wp:positionH relativeFrom="column">
                  <wp:posOffset>-118110</wp:posOffset>
                </wp:positionH>
                <wp:positionV relativeFrom="paragraph">
                  <wp:posOffset>-808355</wp:posOffset>
                </wp:positionV>
                <wp:extent cx="3277354" cy="611109"/>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354" cy="611109"/>
                        </a:xfrm>
                        <a:prstGeom prst="rect">
                          <a:avLst/>
                        </a:prstGeom>
                        <a:noFill/>
                        <a:ln w="9525">
                          <a:noFill/>
                          <a:miter lim="800000"/>
                          <a:headEnd/>
                          <a:tailEnd/>
                        </a:ln>
                      </wps:spPr>
                      <wps:txbx>
                        <w:txbxContent>
                          <w:p w14:paraId="164AAFA1" w14:textId="77777777" w:rsidR="00115F63" w:rsidRDefault="00115F63" w:rsidP="00B01797">
                            <w:pPr>
                              <w:pStyle w:val="Heading1"/>
                            </w:pPr>
                            <w:bookmarkStart w:id="2" w:name="_Toc94949542"/>
                            <w:r>
                              <w:t>Glossary</w:t>
                            </w:r>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82989" id="Text Box 2" o:spid="_x0000_s1029" type="#_x0000_t202" style="position:absolute;margin-left:-9.3pt;margin-top:-63.65pt;width:258.05pt;height:48.1pt;z-index:-251504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" filled="f" stroked="f">
                <v:textbox>
                  <w:txbxContent>
                    <w:p w14:paraId="164AAFA1" w14:textId="77777777" w:rsidR="00115F63" w:rsidRDefault="00115F63" w:rsidP="00B01797">
                      <w:pPr>
                        <w:pStyle w:val="Heading1"/>
                      </w:pPr>
                      <w:bookmarkStart w:id="3" w:name="_Toc94949542"/>
                      <w:r>
                        <w:t>Glossary</w:t>
                      </w:r>
                      <w:bookmarkEnd w:id="3"/>
                    </w:p>
                  </w:txbxContent>
                </v:textbox>
              </v:shape>
            </w:pict>
          </mc:Fallback>
        </mc:AlternateContent>
      </w:r>
      <w:r w:rsidR="00D306B0">
        <w:t xml:space="preserve">BMJ </w:t>
      </w:r>
      <w:r w:rsidR="006004D2">
        <w:tab/>
      </w:r>
      <w:r w:rsidR="006004D2">
        <w:tab/>
      </w:r>
      <w:r w:rsidR="00AA3999">
        <w:t>–</w:t>
      </w:r>
      <w:r w:rsidR="006004D2">
        <w:tab/>
      </w:r>
      <w:r w:rsidR="00AA3999">
        <w:t xml:space="preserve"> British Medical Journal</w:t>
      </w:r>
    </w:p>
    <w:p w14:paraId="750EB1BB" w14:textId="009072F6" w:rsidR="00EF0360" w:rsidRDefault="00EF0360">
      <w:pPr>
        <w:spacing w:after="200"/>
      </w:pPr>
      <w:r>
        <w:t>EU</w:t>
      </w:r>
      <w:r w:rsidR="000F61F8">
        <w:tab/>
      </w:r>
      <w:r w:rsidR="000F61F8">
        <w:tab/>
      </w:r>
      <w:r w:rsidR="00FC0F82">
        <w:t>–</w:t>
      </w:r>
      <w:r w:rsidR="00FC0F82">
        <w:tab/>
        <w:t>European Union</w:t>
      </w:r>
    </w:p>
    <w:p w14:paraId="5333D6AA" w14:textId="47970F0E" w:rsidR="00CB50BD" w:rsidRDefault="00CB50BD">
      <w:pPr>
        <w:spacing w:after="200"/>
      </w:pPr>
      <w:r>
        <w:t>FE</w:t>
      </w:r>
      <w:r w:rsidR="00FC0F82">
        <w:tab/>
      </w:r>
      <w:r w:rsidR="00FC0F82">
        <w:tab/>
        <w:t>–</w:t>
      </w:r>
      <w:r w:rsidR="00FC0F82">
        <w:tab/>
        <w:t>Further Education</w:t>
      </w:r>
    </w:p>
    <w:p w14:paraId="006F0D75" w14:textId="6C30EAAA" w:rsidR="00B253A0" w:rsidRDefault="00B253A0">
      <w:pPr>
        <w:spacing w:after="200"/>
      </w:pPr>
      <w:r>
        <w:t>HBR</w:t>
      </w:r>
      <w:r w:rsidR="00FC0F82">
        <w:tab/>
      </w:r>
      <w:r w:rsidR="00FC0F82">
        <w:tab/>
        <w:t>–</w:t>
      </w:r>
      <w:r w:rsidR="00FC0F82">
        <w:tab/>
        <w:t>Harvard Business Review</w:t>
      </w:r>
    </w:p>
    <w:p w14:paraId="4A407127" w14:textId="08AC2F5B" w:rsidR="00115F63" w:rsidRDefault="00115F63">
      <w:pPr>
        <w:spacing w:after="200"/>
      </w:pPr>
      <w:r>
        <w:t xml:space="preserve">HDdUHB </w:t>
      </w:r>
      <w:r w:rsidR="006004D2">
        <w:tab/>
      </w:r>
      <w:r>
        <w:t xml:space="preserve">– </w:t>
      </w:r>
      <w:r w:rsidR="006004D2">
        <w:tab/>
      </w:r>
      <w:r>
        <w:t>Hywel Dda University Health Board</w:t>
      </w:r>
    </w:p>
    <w:p w14:paraId="30C52C59" w14:textId="07EEA077" w:rsidR="007B1CA4" w:rsidRDefault="007B1CA4">
      <w:pPr>
        <w:spacing w:after="200"/>
      </w:pPr>
      <w:r>
        <w:t>HE</w:t>
      </w:r>
      <w:r w:rsidR="00FC0F82">
        <w:tab/>
      </w:r>
      <w:r w:rsidR="00FC0F82">
        <w:tab/>
        <w:t>–</w:t>
      </w:r>
      <w:r w:rsidR="00FC0F82">
        <w:tab/>
        <w:t>Higher Education</w:t>
      </w:r>
    </w:p>
    <w:p w14:paraId="2BD525CB" w14:textId="56954AF4" w:rsidR="007B1CA4" w:rsidRDefault="007B1CA4">
      <w:pPr>
        <w:spacing w:after="200"/>
      </w:pPr>
      <w:r>
        <w:t>HEIW</w:t>
      </w:r>
      <w:r w:rsidR="00FC0F82">
        <w:tab/>
      </w:r>
      <w:r w:rsidR="00FC0F82">
        <w:tab/>
        <w:t>–</w:t>
      </w:r>
      <w:r w:rsidR="00FC0F82">
        <w:tab/>
        <w:t>Health Education Improvement Wales</w:t>
      </w:r>
    </w:p>
    <w:p w14:paraId="2BDF4790" w14:textId="02F3BD5D" w:rsidR="00512E62" w:rsidRDefault="00512E62">
      <w:pPr>
        <w:spacing w:after="200"/>
      </w:pPr>
      <w:r>
        <w:t xml:space="preserve">HR </w:t>
      </w:r>
      <w:r w:rsidR="006004D2">
        <w:tab/>
      </w:r>
      <w:r w:rsidR="006004D2">
        <w:tab/>
      </w:r>
      <w:r>
        <w:t>–</w:t>
      </w:r>
      <w:r w:rsidR="006004D2">
        <w:tab/>
      </w:r>
      <w:r>
        <w:t xml:space="preserve">Human </w:t>
      </w:r>
      <w:r w:rsidR="005D2455">
        <w:t>Resources</w:t>
      </w:r>
    </w:p>
    <w:p w14:paraId="2E130D8A" w14:textId="34CC8B1F" w:rsidR="00512E62" w:rsidRDefault="00512E62">
      <w:pPr>
        <w:spacing w:after="200"/>
      </w:pPr>
      <w:r>
        <w:t>HRM</w:t>
      </w:r>
      <w:r w:rsidR="005D2455">
        <w:t xml:space="preserve"> </w:t>
      </w:r>
      <w:r w:rsidR="006004D2">
        <w:tab/>
      </w:r>
      <w:r w:rsidR="006004D2">
        <w:tab/>
      </w:r>
      <w:r w:rsidR="005D2455">
        <w:t>–</w:t>
      </w:r>
      <w:r w:rsidR="006004D2">
        <w:tab/>
      </w:r>
      <w:r w:rsidR="005D2455">
        <w:t>Human Resource Management</w:t>
      </w:r>
    </w:p>
    <w:p w14:paraId="6CDB83C6" w14:textId="56CD5CE7" w:rsidR="007B1CA4" w:rsidRDefault="007B1CA4">
      <w:pPr>
        <w:spacing w:after="200"/>
      </w:pPr>
      <w:r>
        <w:t>LNA</w:t>
      </w:r>
      <w:r w:rsidR="00FC0F82">
        <w:tab/>
      </w:r>
      <w:r w:rsidR="00FC0F82">
        <w:tab/>
        <w:t>–</w:t>
      </w:r>
      <w:r w:rsidR="00FC0F82">
        <w:tab/>
        <w:t>Learning Needs Analysis</w:t>
      </w:r>
    </w:p>
    <w:p w14:paraId="42436FE5" w14:textId="7738977D" w:rsidR="00541208" w:rsidRDefault="00541208">
      <w:pPr>
        <w:spacing w:after="200"/>
      </w:pPr>
      <w:r>
        <w:t xml:space="preserve">NHS </w:t>
      </w:r>
      <w:r w:rsidR="002A3C65">
        <w:tab/>
      </w:r>
      <w:r w:rsidR="002A3C65">
        <w:tab/>
      </w:r>
      <w:r>
        <w:t xml:space="preserve">– </w:t>
      </w:r>
      <w:r w:rsidR="002A3C65">
        <w:tab/>
      </w:r>
      <w:r>
        <w:t>National Health Service</w:t>
      </w:r>
    </w:p>
    <w:p w14:paraId="2541D1D1" w14:textId="295028EF" w:rsidR="00115F63" w:rsidRDefault="00115F63">
      <w:pPr>
        <w:spacing w:after="200"/>
      </w:pPr>
      <w:r>
        <w:t xml:space="preserve">N&amp;M </w:t>
      </w:r>
      <w:r w:rsidR="002A3C65">
        <w:tab/>
      </w:r>
      <w:r w:rsidR="002A3C65">
        <w:tab/>
      </w:r>
      <w:r>
        <w:t xml:space="preserve">– </w:t>
      </w:r>
      <w:r w:rsidR="002A3C65">
        <w:tab/>
      </w:r>
      <w:r>
        <w:t>Nursing &amp; Midwifery</w:t>
      </w:r>
    </w:p>
    <w:p w14:paraId="691B00EF" w14:textId="51EAB38E" w:rsidR="00115F63" w:rsidRDefault="00115F63">
      <w:pPr>
        <w:spacing w:after="200"/>
      </w:pPr>
      <w:r>
        <w:t xml:space="preserve">NMC </w:t>
      </w:r>
      <w:r w:rsidR="002A3C65">
        <w:tab/>
      </w:r>
      <w:r w:rsidR="002A3C65">
        <w:tab/>
      </w:r>
      <w:r>
        <w:t xml:space="preserve">– </w:t>
      </w:r>
      <w:r w:rsidR="002A3C65">
        <w:tab/>
      </w:r>
      <w:r>
        <w:t>Nursing &amp; Midwifery Council</w:t>
      </w:r>
    </w:p>
    <w:p w14:paraId="4BFFD200" w14:textId="5C4E14EC" w:rsidR="00115F63" w:rsidRDefault="00115F63">
      <w:pPr>
        <w:spacing w:after="200"/>
      </w:pPr>
      <w:r>
        <w:t xml:space="preserve">ONS </w:t>
      </w:r>
      <w:r w:rsidR="002A3C65">
        <w:tab/>
      </w:r>
      <w:r w:rsidR="002A3C65">
        <w:tab/>
      </w:r>
      <w:r>
        <w:t xml:space="preserve">– </w:t>
      </w:r>
      <w:r w:rsidR="002A3C65">
        <w:tab/>
      </w:r>
      <w:r w:rsidR="002D0A2B">
        <w:t>Office of National Statistics</w:t>
      </w:r>
    </w:p>
    <w:p w14:paraId="609DC072" w14:textId="07E22F52" w:rsidR="00B253A0" w:rsidRDefault="00B253A0">
      <w:pPr>
        <w:spacing w:after="200"/>
      </w:pPr>
      <w:r>
        <w:t>R&amp;TP</w:t>
      </w:r>
      <w:r w:rsidR="00FC0F82">
        <w:tab/>
      </w:r>
      <w:r w:rsidR="00FC0F82">
        <w:tab/>
        <w:t>–</w:t>
      </w:r>
      <w:r w:rsidR="00D263F9">
        <w:tab/>
        <w:t>Resourcing and Talent Planning</w:t>
      </w:r>
    </w:p>
    <w:p w14:paraId="3A236CFF" w14:textId="0264659E" w:rsidR="007B1CA4" w:rsidRDefault="007B1CA4">
      <w:pPr>
        <w:spacing w:after="200"/>
      </w:pPr>
      <w:r>
        <w:t>TNA</w:t>
      </w:r>
      <w:r w:rsidR="00D263F9">
        <w:tab/>
      </w:r>
      <w:r w:rsidR="00D263F9">
        <w:tab/>
        <w:t>–</w:t>
      </w:r>
      <w:r w:rsidR="00D263F9">
        <w:tab/>
        <w:t>Training Needs Analysis</w:t>
      </w:r>
    </w:p>
    <w:p w14:paraId="3EA5669A" w14:textId="3B12F084" w:rsidR="00EF0360" w:rsidRDefault="00EF0360">
      <w:pPr>
        <w:spacing w:after="200"/>
      </w:pPr>
      <w:r>
        <w:t>UK</w:t>
      </w:r>
      <w:r w:rsidR="00D263F9">
        <w:tab/>
      </w:r>
      <w:r w:rsidR="00D263F9">
        <w:tab/>
        <w:t>–</w:t>
      </w:r>
      <w:r w:rsidR="00D263F9">
        <w:tab/>
        <w:t>United Kingdom</w:t>
      </w:r>
    </w:p>
    <w:p w14:paraId="44947A9F" w14:textId="255A26F5" w:rsidR="005D2455" w:rsidRDefault="005D2455">
      <w:pPr>
        <w:spacing w:after="200"/>
      </w:pPr>
      <w:r>
        <w:t xml:space="preserve">WTE </w:t>
      </w:r>
      <w:r w:rsidR="002A3C65">
        <w:tab/>
      </w:r>
      <w:r w:rsidR="002A3C65">
        <w:tab/>
      </w:r>
      <w:r>
        <w:t xml:space="preserve">– </w:t>
      </w:r>
      <w:r w:rsidR="002A3C65">
        <w:tab/>
      </w:r>
      <w:r>
        <w:t xml:space="preserve">Whole Time </w:t>
      </w:r>
      <w:r w:rsidR="002A3C65">
        <w:t>Equivalent</w:t>
      </w:r>
    </w:p>
    <w:p w14:paraId="127793D2" w14:textId="77777777" w:rsidR="00F53CA6" w:rsidRDefault="00F53CA6">
      <w:pPr>
        <w:spacing w:after="200"/>
      </w:pPr>
    </w:p>
    <w:p w14:paraId="29BDB895" w14:textId="4CBFE06C" w:rsidR="00694E0F" w:rsidRDefault="00694E0F">
      <w:pPr>
        <w:spacing w:after="200"/>
      </w:pPr>
    </w:p>
    <w:p w14:paraId="5BFCA4A8" w14:textId="77777777" w:rsidR="001E77CF" w:rsidRDefault="001E77CF">
      <w:pPr>
        <w:spacing w:after="200"/>
      </w:pPr>
    </w:p>
    <w:p w14:paraId="394A380D" w14:textId="77777777" w:rsidR="001E77CF" w:rsidRDefault="001E77CF">
      <w:pPr>
        <w:spacing w:after="200"/>
      </w:pPr>
    </w:p>
    <w:p w14:paraId="317F4D71" w14:textId="77777777" w:rsidR="001E77CF" w:rsidRDefault="001E77CF">
      <w:pPr>
        <w:spacing w:after="200"/>
      </w:pPr>
    </w:p>
    <w:p w14:paraId="2A04B5F4" w14:textId="77777777" w:rsidR="001E77CF" w:rsidRDefault="001E77CF">
      <w:pPr>
        <w:spacing w:after="200"/>
      </w:pPr>
    </w:p>
    <w:p w14:paraId="51F9F82F" w14:textId="77777777" w:rsidR="001E77CF" w:rsidRDefault="001E77CF">
      <w:pPr>
        <w:spacing w:after="200"/>
      </w:pPr>
    </w:p>
    <w:p w14:paraId="1F7F1FCA" w14:textId="1B5ADDAC" w:rsidR="0033354D" w:rsidRDefault="00920A94" w:rsidP="002D0A2B">
      <w:pPr>
        <w:spacing w:after="200" w:line="480" w:lineRule="auto"/>
        <w:rPr>
          <w:rFonts w:cs="Arial"/>
          <w:b/>
          <w:bCs/>
          <w:szCs w:val="24"/>
        </w:rPr>
      </w:pPr>
      <w:r>
        <w:rPr>
          <w:noProof/>
        </w:rPr>
        <w:lastRenderedPageBreak/>
        <mc:AlternateContent>
          <mc:Choice Requires="wps">
            <w:drawing>
              <wp:anchor distT="0" distB="0" distL="114300" distR="114300" simplePos="0" relativeHeight="251588608" behindDoc="1" locked="0" layoutInCell="1" allowOverlap="1" wp14:anchorId="411E5BF0" wp14:editId="45DD3AA1">
                <wp:simplePos x="0" y="0"/>
                <wp:positionH relativeFrom="margin">
                  <wp:posOffset>-180975</wp:posOffset>
                </wp:positionH>
                <wp:positionV relativeFrom="margin">
                  <wp:posOffset>-581025</wp:posOffset>
                </wp:positionV>
                <wp:extent cx="3524250" cy="899795"/>
                <wp:effectExtent l="0" t="0" r="0" b="0"/>
                <wp:wrapThrough wrapText="bothSides">
                  <wp:wrapPolygon edited="0">
                    <wp:start x="350" y="0"/>
                    <wp:lineTo x="350" y="21036"/>
                    <wp:lineTo x="21250" y="21036"/>
                    <wp:lineTo x="21250" y="0"/>
                    <wp:lineTo x="350" y="0"/>
                  </wp:wrapPolygon>
                </wp:wrapThrough>
                <wp:docPr id="18" name="Text Box 18"/>
                <wp:cNvGraphicFramePr/>
                <a:graphic xmlns:a="http://schemas.openxmlformats.org/drawingml/2006/main">
                  <a:graphicData uri="http://schemas.microsoft.com/office/word/2010/wordprocessingShape">
                    <wps:wsp>
                      <wps:cNvSpPr txBox="1"/>
                      <wps:spPr>
                        <a:xfrm>
                          <a:off x="0" y="0"/>
                          <a:ext cx="3524250" cy="899795"/>
                        </a:xfrm>
                        <a:prstGeom prst="rect">
                          <a:avLst/>
                        </a:prstGeom>
                        <a:noFill/>
                        <a:ln w="6350">
                          <a:noFill/>
                        </a:ln>
                      </wps:spPr>
                      <wps:txbx>
                        <w:txbxContent>
                          <w:p w14:paraId="7C031AAB" w14:textId="47D722A2" w:rsidR="008F49AD" w:rsidRPr="005F5559" w:rsidRDefault="008F49AD" w:rsidP="00331271">
                            <w:pPr>
                              <w:pStyle w:val="Heading1"/>
                              <w:numPr>
                                <w:ilvl w:val="0"/>
                                <w:numId w:val="37"/>
                              </w:numPr>
                            </w:pPr>
                            <w:bookmarkStart w:id="4" w:name="_Toc94949543"/>
                            <w:r w:rsidRPr="005F5559">
                              <w:t>Introduction</w:t>
                            </w:r>
                            <w:bookmarkEnd w:id="4"/>
                            <w:r w:rsidRPr="005F555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E5BF0" id="Text Box 18" o:spid="_x0000_s1030" type="#_x0000_t202" style="position:absolute;margin-left:-14.25pt;margin-top:-45.75pt;width:277.5pt;height:70.8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" filled="f" stroked="f" strokeweight=".5pt">
                <v:textbox>
                  <w:txbxContent>
                    <w:p w14:paraId="7C031AAB" w14:textId="47D722A2" w:rsidR="008F49AD" w:rsidRPr="005F5559" w:rsidRDefault="008F49AD" w:rsidP="00331271">
                      <w:pPr>
                        <w:pStyle w:val="Heading1"/>
                        <w:numPr>
                          <w:ilvl w:val="0"/>
                          <w:numId w:val="37"/>
                        </w:numPr>
                      </w:pPr>
                      <w:bookmarkStart w:id="5" w:name="_Toc94949543"/>
                      <w:r w:rsidRPr="005F5559">
                        <w:t>Introduction</w:t>
                      </w:r>
                      <w:bookmarkEnd w:id="5"/>
                      <w:r w:rsidRPr="005F5559">
                        <w:t xml:space="preserve"> </w:t>
                      </w:r>
                    </w:p>
                  </w:txbxContent>
                </v:textbox>
                <w10:wrap type="through" anchorx="margin" anchory="margin"/>
              </v:shape>
            </w:pict>
          </mc:Fallback>
        </mc:AlternateContent>
      </w:r>
      <w:r w:rsidR="00576B02">
        <w:rPr>
          <w:rFonts w:cs="Arial"/>
          <w:bCs/>
          <w:szCs w:val="24"/>
        </w:rPr>
        <w:t>H</w:t>
      </w:r>
      <w:r w:rsidR="0033111D" w:rsidRPr="00E079EB">
        <w:rPr>
          <w:rFonts w:cs="Arial"/>
          <w:bCs/>
          <w:szCs w:val="24"/>
        </w:rPr>
        <w:t xml:space="preserve">ywel Dda University Health Board (HDdUHB) </w:t>
      </w:r>
      <w:r w:rsidR="00C83EF1" w:rsidRPr="00E079EB">
        <w:rPr>
          <w:rFonts w:cs="Arial"/>
          <w:bCs/>
          <w:szCs w:val="24"/>
        </w:rPr>
        <w:t xml:space="preserve">is </w:t>
      </w:r>
      <w:r w:rsidR="00F22D1E" w:rsidRPr="006C1D2A">
        <w:rPr>
          <w:rFonts w:cs="Arial"/>
          <w:szCs w:val="24"/>
        </w:rPr>
        <w:t xml:space="preserve">one </w:t>
      </w:r>
      <w:r w:rsidR="00FA3C87" w:rsidRPr="006C1D2A">
        <w:rPr>
          <w:rFonts w:cs="Arial"/>
          <w:szCs w:val="24"/>
        </w:rPr>
        <w:t>of</w:t>
      </w:r>
      <w:r w:rsidR="00FA3C87" w:rsidRPr="00E079EB">
        <w:rPr>
          <w:rFonts w:cs="Arial"/>
          <w:bCs/>
          <w:szCs w:val="24"/>
        </w:rPr>
        <w:t xml:space="preserve"> the </w:t>
      </w:r>
      <w:r w:rsidR="00C83EF1" w:rsidRPr="00E079EB">
        <w:rPr>
          <w:rFonts w:cs="Arial"/>
          <w:bCs/>
          <w:szCs w:val="24"/>
        </w:rPr>
        <w:t>largest NHS Health Boards in Wales</w:t>
      </w:r>
      <w:r w:rsidR="00C83EF1" w:rsidRPr="00C8764F">
        <w:rPr>
          <w:rFonts w:cs="Arial"/>
          <w:bCs/>
          <w:szCs w:val="24"/>
        </w:rPr>
        <w:t>, meeting the healthcare needs of Pembrokeshire, Carmarthenshire and Ceredigion</w:t>
      </w:r>
      <w:r w:rsidR="002B59CA">
        <w:rPr>
          <w:rFonts w:cs="Arial"/>
          <w:bCs/>
          <w:szCs w:val="24"/>
        </w:rPr>
        <w:t xml:space="preserve">, equating to </w:t>
      </w:r>
      <w:r w:rsidR="00403319">
        <w:rPr>
          <w:rFonts w:cs="Arial"/>
          <w:bCs/>
          <w:szCs w:val="24"/>
        </w:rPr>
        <w:t>384,000 people</w:t>
      </w:r>
      <w:r w:rsidR="00C83EF1" w:rsidRPr="00C8764F">
        <w:rPr>
          <w:rFonts w:cs="Arial"/>
          <w:bCs/>
          <w:szCs w:val="24"/>
        </w:rPr>
        <w:t xml:space="preserve">. </w:t>
      </w:r>
      <w:r w:rsidR="0080402A" w:rsidRPr="00C8764F">
        <w:rPr>
          <w:rFonts w:cs="Arial"/>
          <w:bCs/>
          <w:szCs w:val="24"/>
        </w:rPr>
        <w:t xml:space="preserve"> </w:t>
      </w:r>
      <w:r w:rsidR="00693EF6" w:rsidRPr="00C8764F">
        <w:rPr>
          <w:rFonts w:cs="Arial"/>
          <w:bCs/>
          <w:szCs w:val="24"/>
        </w:rPr>
        <w:t>E</w:t>
      </w:r>
      <w:r w:rsidR="0080402A" w:rsidRPr="00C8764F">
        <w:rPr>
          <w:rFonts w:cs="Arial"/>
          <w:bCs/>
          <w:szCs w:val="24"/>
        </w:rPr>
        <w:t xml:space="preserve">mploying </w:t>
      </w:r>
      <w:r w:rsidR="00AF3B8B" w:rsidRPr="00C8764F">
        <w:rPr>
          <w:rFonts w:cs="Arial"/>
          <w:bCs/>
          <w:szCs w:val="24"/>
        </w:rPr>
        <w:t>o</w:t>
      </w:r>
      <w:r w:rsidR="00896E11" w:rsidRPr="00C8764F">
        <w:rPr>
          <w:rFonts w:cs="Arial"/>
          <w:bCs/>
          <w:szCs w:val="24"/>
        </w:rPr>
        <w:t>ver 10</w:t>
      </w:r>
      <w:r w:rsidR="003D2071" w:rsidRPr="00C8764F">
        <w:rPr>
          <w:rFonts w:cs="Arial"/>
          <w:bCs/>
          <w:szCs w:val="24"/>
        </w:rPr>
        <w:t>,000</w:t>
      </w:r>
      <w:r w:rsidR="00693EF6" w:rsidRPr="00C8764F">
        <w:rPr>
          <w:rFonts w:cs="Arial"/>
          <w:bCs/>
          <w:szCs w:val="24"/>
        </w:rPr>
        <w:t xml:space="preserve"> </w:t>
      </w:r>
      <w:r w:rsidR="00E40FB5" w:rsidRPr="00C8764F">
        <w:rPr>
          <w:rFonts w:cs="Arial"/>
          <w:bCs/>
          <w:szCs w:val="24"/>
        </w:rPr>
        <w:t xml:space="preserve">staff </w:t>
      </w:r>
      <w:sdt>
        <w:sdtPr>
          <w:rPr>
            <w:rFonts w:cs="Arial"/>
            <w:b/>
            <w:bCs/>
            <w:szCs w:val="24"/>
          </w:rPr>
          <w:id w:val="1109311909"/>
          <w:citation/>
        </w:sdtPr>
        <w:sdtEndPr/>
        <w:sdtContent>
          <w:r w:rsidR="00E40FB5" w:rsidRPr="00C8764F">
            <w:rPr>
              <w:rFonts w:cs="Arial"/>
              <w:b/>
              <w:bCs/>
              <w:szCs w:val="24"/>
            </w:rPr>
            <w:fldChar w:fldCharType="begin"/>
          </w:r>
          <w:r w:rsidR="004834C7">
            <w:rPr>
              <w:rFonts w:cs="Arial"/>
              <w:bCs/>
              <w:szCs w:val="24"/>
            </w:rPr>
            <w:instrText xml:space="preserve">CITATION HDd2a \l 2057 </w:instrText>
          </w:r>
          <w:r w:rsidR="00E40FB5" w:rsidRPr="00C8764F">
            <w:rPr>
              <w:rFonts w:cs="Arial"/>
              <w:b/>
              <w:bCs/>
              <w:szCs w:val="24"/>
            </w:rPr>
            <w:fldChar w:fldCharType="separate"/>
          </w:r>
          <w:r w:rsidR="002A711E" w:rsidRPr="002A711E">
            <w:rPr>
              <w:rFonts w:cs="Arial"/>
              <w:noProof/>
              <w:szCs w:val="24"/>
            </w:rPr>
            <w:t>(HDdUHB, 2022c)</w:t>
          </w:r>
          <w:r w:rsidR="00E40FB5" w:rsidRPr="00C8764F">
            <w:rPr>
              <w:rFonts w:cs="Arial"/>
              <w:b/>
              <w:bCs/>
              <w:szCs w:val="24"/>
            </w:rPr>
            <w:fldChar w:fldCharType="end"/>
          </w:r>
        </w:sdtContent>
      </w:sdt>
      <w:r w:rsidR="00562C44" w:rsidRPr="00C8764F">
        <w:rPr>
          <w:rFonts w:cs="Arial"/>
          <w:bCs/>
          <w:szCs w:val="24"/>
        </w:rPr>
        <w:t xml:space="preserve">, </w:t>
      </w:r>
      <w:r w:rsidR="003D2071" w:rsidRPr="00C8764F">
        <w:rPr>
          <w:rFonts w:cs="Arial"/>
          <w:bCs/>
          <w:szCs w:val="24"/>
        </w:rPr>
        <w:t>HDdUH</w:t>
      </w:r>
      <w:r w:rsidR="00AF3B8B" w:rsidRPr="00C8764F">
        <w:rPr>
          <w:rFonts w:cs="Arial"/>
          <w:bCs/>
          <w:szCs w:val="24"/>
        </w:rPr>
        <w:t>B is one of the largest employers</w:t>
      </w:r>
      <w:r w:rsidR="00C603BE" w:rsidRPr="00C8764F">
        <w:rPr>
          <w:rFonts w:cs="Arial"/>
          <w:bCs/>
          <w:szCs w:val="24"/>
        </w:rPr>
        <w:t xml:space="preserve"> in the </w:t>
      </w:r>
      <w:r w:rsidR="00916624" w:rsidRPr="00C8764F">
        <w:rPr>
          <w:rFonts w:cs="Arial"/>
          <w:bCs/>
          <w:szCs w:val="24"/>
        </w:rPr>
        <w:t>region</w:t>
      </w:r>
      <w:r w:rsidR="00DD12E3">
        <w:rPr>
          <w:rFonts w:cs="Arial"/>
          <w:b/>
          <w:bCs/>
          <w:szCs w:val="24"/>
        </w:rPr>
        <w:t xml:space="preserve">. </w:t>
      </w:r>
      <w:r w:rsidR="00254EA6">
        <w:rPr>
          <w:rFonts w:cs="Arial"/>
          <w:b/>
          <w:bCs/>
          <w:szCs w:val="24"/>
        </w:rPr>
        <w:t xml:space="preserve"> </w:t>
      </w:r>
    </w:p>
    <w:p w14:paraId="424A03CA" w14:textId="727BE6C8" w:rsidR="00094984" w:rsidRPr="00094984" w:rsidRDefault="00DE7B70" w:rsidP="00040602">
      <w:pPr>
        <w:spacing w:line="480" w:lineRule="auto"/>
        <w:rPr>
          <w:rFonts w:cs="Arial"/>
          <w:szCs w:val="24"/>
        </w:rPr>
      </w:pPr>
      <w:r>
        <w:rPr>
          <w:rFonts w:cs="Arial"/>
          <w:szCs w:val="24"/>
        </w:rPr>
        <w:t>Understanding</w:t>
      </w:r>
      <w:r w:rsidR="000477C0">
        <w:rPr>
          <w:rFonts w:cs="Arial"/>
          <w:szCs w:val="24"/>
        </w:rPr>
        <w:t xml:space="preserve"> the </w:t>
      </w:r>
      <w:r w:rsidR="00C23EB3">
        <w:rPr>
          <w:rFonts w:cs="Arial"/>
          <w:szCs w:val="24"/>
        </w:rPr>
        <w:t xml:space="preserve">skills </w:t>
      </w:r>
      <w:r>
        <w:rPr>
          <w:rFonts w:cs="Arial"/>
          <w:szCs w:val="24"/>
        </w:rPr>
        <w:t xml:space="preserve">and supply of </w:t>
      </w:r>
      <w:r w:rsidR="00C23EB3">
        <w:rPr>
          <w:rFonts w:cs="Arial"/>
          <w:szCs w:val="24"/>
        </w:rPr>
        <w:t xml:space="preserve">the </w:t>
      </w:r>
      <w:r w:rsidR="000477C0">
        <w:rPr>
          <w:rFonts w:cs="Arial"/>
          <w:szCs w:val="24"/>
        </w:rPr>
        <w:t xml:space="preserve">workforce </w:t>
      </w:r>
      <w:r>
        <w:rPr>
          <w:rFonts w:cs="Arial"/>
          <w:szCs w:val="24"/>
        </w:rPr>
        <w:t xml:space="preserve">is essential in responding to the challenges </w:t>
      </w:r>
      <w:r w:rsidR="00E95512">
        <w:rPr>
          <w:rFonts w:cs="Arial"/>
          <w:szCs w:val="24"/>
        </w:rPr>
        <w:t>faced</w:t>
      </w:r>
      <w:r>
        <w:rPr>
          <w:rFonts w:cs="Arial"/>
          <w:szCs w:val="24"/>
        </w:rPr>
        <w:t xml:space="preserve"> as an organisation and </w:t>
      </w:r>
      <w:r w:rsidR="006C4747">
        <w:rPr>
          <w:rFonts w:cs="Arial"/>
          <w:szCs w:val="24"/>
        </w:rPr>
        <w:t>the</w:t>
      </w:r>
      <w:r>
        <w:rPr>
          <w:rFonts w:cs="Arial"/>
          <w:szCs w:val="24"/>
        </w:rPr>
        <w:t xml:space="preserve"> wider health and social care system, and in the context of the economic landscape and ongoing global pandemic</w:t>
      </w:r>
      <w:sdt>
        <w:sdtPr>
          <w:rPr>
            <w:rFonts w:cs="Arial"/>
            <w:szCs w:val="24"/>
          </w:rPr>
          <w:id w:val="1544793050"/>
          <w:citation/>
        </w:sdtPr>
        <w:sdtEndPr/>
        <w:sdtContent>
          <w:r>
            <w:rPr>
              <w:rFonts w:cs="Arial"/>
              <w:szCs w:val="24"/>
            </w:rPr>
            <w:fldChar w:fldCharType="begin"/>
          </w:r>
          <w:r w:rsidR="00093FD2">
            <w:rPr>
              <w:rFonts w:cs="Arial"/>
              <w:szCs w:val="24"/>
            </w:rPr>
            <w:instrText xml:space="preserve">CITATION HDd21 \l 2057 </w:instrText>
          </w:r>
          <w:r>
            <w:rPr>
              <w:rFonts w:cs="Arial"/>
              <w:szCs w:val="24"/>
            </w:rPr>
            <w:fldChar w:fldCharType="separate"/>
          </w:r>
          <w:r w:rsidR="002A711E">
            <w:rPr>
              <w:rFonts w:cs="Arial"/>
              <w:noProof/>
              <w:szCs w:val="24"/>
            </w:rPr>
            <w:t xml:space="preserve"> </w:t>
          </w:r>
          <w:r w:rsidR="002A711E" w:rsidRPr="002A711E">
            <w:rPr>
              <w:rFonts w:cs="Arial"/>
              <w:noProof/>
              <w:szCs w:val="24"/>
            </w:rPr>
            <w:t>(HDdUHB, 2021f)</w:t>
          </w:r>
          <w:r>
            <w:rPr>
              <w:rFonts w:cs="Arial"/>
              <w:szCs w:val="24"/>
            </w:rPr>
            <w:fldChar w:fldCharType="end"/>
          </w:r>
        </w:sdtContent>
      </w:sdt>
      <w:r>
        <w:rPr>
          <w:rFonts w:cs="Arial"/>
          <w:szCs w:val="24"/>
        </w:rPr>
        <w:t xml:space="preserve">.  </w:t>
      </w:r>
      <w:r w:rsidR="00AD1C4A" w:rsidRPr="00197945">
        <w:rPr>
          <w:rFonts w:cs="Arial"/>
          <w:szCs w:val="24"/>
        </w:rPr>
        <w:t xml:space="preserve">As with most NHS organisations, HDdUHB are at crisis point with </w:t>
      </w:r>
      <w:r w:rsidR="00F55815" w:rsidRPr="00197945">
        <w:rPr>
          <w:rFonts w:cs="Arial"/>
          <w:szCs w:val="24"/>
        </w:rPr>
        <w:t>s</w:t>
      </w:r>
      <w:r w:rsidR="00094984" w:rsidRPr="00197945">
        <w:rPr>
          <w:rFonts w:cs="Arial"/>
          <w:szCs w:val="24"/>
        </w:rPr>
        <w:t>taff</w:t>
      </w:r>
      <w:r w:rsidR="00094984" w:rsidRPr="00094984">
        <w:rPr>
          <w:rFonts w:cs="Arial"/>
          <w:szCs w:val="24"/>
        </w:rPr>
        <w:t xml:space="preserve"> </w:t>
      </w:r>
      <w:r w:rsidR="000477C0">
        <w:rPr>
          <w:rFonts w:cs="Arial"/>
          <w:szCs w:val="24"/>
        </w:rPr>
        <w:t>shortages</w:t>
      </w:r>
      <w:r w:rsidR="00F55815">
        <w:rPr>
          <w:rFonts w:cs="Arial"/>
          <w:szCs w:val="24"/>
        </w:rPr>
        <w:t xml:space="preserve"> with</w:t>
      </w:r>
      <w:r w:rsidR="00BA524E">
        <w:rPr>
          <w:rFonts w:cs="Arial"/>
          <w:szCs w:val="24"/>
        </w:rPr>
        <w:t>in</w:t>
      </w:r>
      <w:r w:rsidR="00F55815">
        <w:rPr>
          <w:rFonts w:cs="Arial"/>
          <w:szCs w:val="24"/>
        </w:rPr>
        <w:t xml:space="preserve"> nursing</w:t>
      </w:r>
      <w:r w:rsidR="00BA524E">
        <w:rPr>
          <w:rFonts w:cs="Arial"/>
          <w:szCs w:val="24"/>
        </w:rPr>
        <w:t>, doctors and consultants</w:t>
      </w:r>
      <w:r w:rsidR="006D5C6C">
        <w:rPr>
          <w:rFonts w:cs="Arial"/>
          <w:szCs w:val="24"/>
        </w:rPr>
        <w:t xml:space="preserve">, with </w:t>
      </w:r>
      <w:r w:rsidR="00197945">
        <w:rPr>
          <w:rFonts w:cs="Arial"/>
          <w:szCs w:val="24"/>
        </w:rPr>
        <w:t xml:space="preserve">other professions </w:t>
      </w:r>
      <w:r w:rsidR="00421446">
        <w:rPr>
          <w:rFonts w:cs="Arial"/>
          <w:szCs w:val="24"/>
        </w:rPr>
        <w:t xml:space="preserve">following closely </w:t>
      </w:r>
      <w:sdt>
        <w:sdtPr>
          <w:rPr>
            <w:rFonts w:cs="Arial"/>
            <w:szCs w:val="24"/>
          </w:rPr>
          <w:id w:val="-1137099102"/>
          <w:citation/>
        </w:sdtPr>
        <w:sdtEndPr/>
        <w:sdtContent>
          <w:r w:rsidR="00421446">
            <w:rPr>
              <w:rFonts w:cs="Arial"/>
              <w:szCs w:val="24"/>
            </w:rPr>
            <w:fldChar w:fldCharType="begin"/>
          </w:r>
          <w:r w:rsidR="004834C7">
            <w:rPr>
              <w:rFonts w:cs="Arial"/>
              <w:szCs w:val="24"/>
            </w:rPr>
            <w:instrText xml:space="preserve">CITATION HDd2a \l 2057 </w:instrText>
          </w:r>
          <w:r w:rsidR="00421446">
            <w:rPr>
              <w:rFonts w:cs="Arial"/>
              <w:szCs w:val="24"/>
            </w:rPr>
            <w:fldChar w:fldCharType="separate"/>
          </w:r>
          <w:r w:rsidR="002A711E" w:rsidRPr="002A711E">
            <w:rPr>
              <w:rFonts w:cs="Arial"/>
              <w:noProof/>
              <w:szCs w:val="24"/>
            </w:rPr>
            <w:t>(HDdUHB, 2022c)</w:t>
          </w:r>
          <w:r w:rsidR="00421446">
            <w:rPr>
              <w:rFonts w:cs="Arial"/>
              <w:szCs w:val="24"/>
            </w:rPr>
            <w:fldChar w:fldCharType="end"/>
          </w:r>
        </w:sdtContent>
      </w:sdt>
      <w:r w:rsidR="00CF7892">
        <w:rPr>
          <w:rFonts w:cs="Arial"/>
          <w:szCs w:val="24"/>
        </w:rPr>
        <w:t xml:space="preserve"> </w:t>
      </w:r>
      <w:sdt>
        <w:sdtPr>
          <w:rPr>
            <w:rFonts w:cs="Arial"/>
            <w:szCs w:val="24"/>
          </w:rPr>
          <w:id w:val="681397392"/>
          <w:citation/>
        </w:sdtPr>
        <w:sdtEndPr/>
        <w:sdtContent>
          <w:r w:rsidR="00CF7892">
            <w:rPr>
              <w:rFonts w:cs="Arial"/>
              <w:szCs w:val="24"/>
            </w:rPr>
            <w:fldChar w:fldCharType="begin"/>
          </w:r>
          <w:r w:rsidR="00CF7892">
            <w:rPr>
              <w:rFonts w:cs="Arial"/>
              <w:szCs w:val="24"/>
            </w:rPr>
            <w:instrText xml:space="preserve"> CITATION Nur21 \l 2057 </w:instrText>
          </w:r>
          <w:r w:rsidR="00CF7892">
            <w:rPr>
              <w:rFonts w:cs="Arial"/>
              <w:szCs w:val="24"/>
            </w:rPr>
            <w:fldChar w:fldCharType="separate"/>
          </w:r>
          <w:r w:rsidR="002A711E" w:rsidRPr="002A711E">
            <w:rPr>
              <w:rFonts w:cs="Arial"/>
              <w:noProof/>
              <w:szCs w:val="24"/>
            </w:rPr>
            <w:t>(Nursing Times, 2021)</w:t>
          </w:r>
          <w:r w:rsidR="00CF7892">
            <w:rPr>
              <w:rFonts w:cs="Arial"/>
              <w:szCs w:val="24"/>
            </w:rPr>
            <w:fldChar w:fldCharType="end"/>
          </w:r>
        </w:sdtContent>
      </w:sdt>
      <w:r w:rsidR="00421446">
        <w:rPr>
          <w:rFonts w:cs="Arial"/>
          <w:szCs w:val="24"/>
        </w:rPr>
        <w:t xml:space="preserve">.  </w:t>
      </w:r>
      <w:r w:rsidR="006E2AC1">
        <w:rPr>
          <w:rFonts w:cs="Arial"/>
          <w:szCs w:val="24"/>
        </w:rPr>
        <w:t xml:space="preserve">With the increased pressure for job satisfaction, </w:t>
      </w:r>
      <w:r w:rsidR="00421446">
        <w:rPr>
          <w:rFonts w:cs="Arial"/>
          <w:szCs w:val="24"/>
        </w:rPr>
        <w:t xml:space="preserve">NHS workers </w:t>
      </w:r>
      <w:r w:rsidR="00094984" w:rsidRPr="00094984">
        <w:rPr>
          <w:rFonts w:cs="Arial"/>
          <w:szCs w:val="24"/>
        </w:rPr>
        <w:t>are leaving</w:t>
      </w:r>
      <w:r w:rsidR="00341B68">
        <w:rPr>
          <w:rFonts w:cs="Arial"/>
          <w:szCs w:val="24"/>
        </w:rPr>
        <w:t>.  R</w:t>
      </w:r>
      <w:r w:rsidR="00094984" w:rsidRPr="00094984">
        <w:rPr>
          <w:rFonts w:cs="Arial"/>
          <w:szCs w:val="24"/>
        </w:rPr>
        <w:t xml:space="preserve">ecruitment and retention </w:t>
      </w:r>
      <w:r w:rsidR="00167889">
        <w:rPr>
          <w:rFonts w:cs="Arial"/>
          <w:szCs w:val="24"/>
        </w:rPr>
        <w:t>is a growing concern</w:t>
      </w:r>
      <w:r w:rsidR="005F00DB">
        <w:rPr>
          <w:rFonts w:cs="Arial"/>
          <w:szCs w:val="24"/>
        </w:rPr>
        <w:t xml:space="preserve"> </w:t>
      </w:r>
      <w:sdt>
        <w:sdtPr>
          <w:rPr>
            <w:rFonts w:cs="Arial"/>
            <w:szCs w:val="24"/>
          </w:rPr>
          <w:id w:val="147711881"/>
          <w:citation/>
        </w:sdtPr>
        <w:sdtEndPr/>
        <w:sdtContent>
          <w:r w:rsidR="005F00DB">
            <w:rPr>
              <w:rFonts w:cs="Arial"/>
              <w:szCs w:val="24"/>
            </w:rPr>
            <w:fldChar w:fldCharType="begin"/>
          </w:r>
          <w:r w:rsidR="005F00DB">
            <w:rPr>
              <w:rFonts w:cs="Arial"/>
              <w:szCs w:val="24"/>
            </w:rPr>
            <w:instrText xml:space="preserve"> CITATION NHS21 \l 2057 </w:instrText>
          </w:r>
          <w:r w:rsidR="005F00DB">
            <w:rPr>
              <w:rFonts w:cs="Arial"/>
              <w:szCs w:val="24"/>
            </w:rPr>
            <w:fldChar w:fldCharType="separate"/>
          </w:r>
          <w:r w:rsidR="002A711E" w:rsidRPr="002A711E">
            <w:rPr>
              <w:rFonts w:cs="Arial"/>
              <w:noProof/>
              <w:szCs w:val="24"/>
            </w:rPr>
            <w:t>(NHS Federation, 2021)</w:t>
          </w:r>
          <w:r w:rsidR="005F00DB">
            <w:rPr>
              <w:rFonts w:cs="Arial"/>
              <w:szCs w:val="24"/>
            </w:rPr>
            <w:fldChar w:fldCharType="end"/>
          </w:r>
        </w:sdtContent>
      </w:sdt>
      <w:r w:rsidR="00E95512">
        <w:rPr>
          <w:rFonts w:cs="Arial"/>
          <w:szCs w:val="24"/>
        </w:rPr>
        <w:t xml:space="preserve">.  </w:t>
      </w:r>
    </w:p>
    <w:p w14:paraId="40C0AFE0" w14:textId="77777777" w:rsidR="0045521B" w:rsidRDefault="0045521B" w:rsidP="00040602">
      <w:pPr>
        <w:spacing w:line="480" w:lineRule="auto"/>
        <w:rPr>
          <w:rFonts w:cs="Arial"/>
          <w:b/>
          <w:bCs/>
          <w:szCs w:val="24"/>
        </w:rPr>
      </w:pPr>
    </w:p>
    <w:p w14:paraId="30D1D5EC" w14:textId="44F6CF39" w:rsidR="00DA64D3" w:rsidRPr="00E27C6A" w:rsidRDefault="00ED3459" w:rsidP="0017533D">
      <w:pPr>
        <w:spacing w:line="480" w:lineRule="auto"/>
        <w:rPr>
          <w:rFonts w:cs="Arial"/>
          <w:bCs/>
          <w:szCs w:val="24"/>
        </w:rPr>
      </w:pPr>
      <w:r>
        <w:rPr>
          <w:rFonts w:cs="Arial"/>
          <w:szCs w:val="24"/>
        </w:rPr>
        <w:t>T</w:t>
      </w:r>
      <w:r w:rsidR="000477C0">
        <w:rPr>
          <w:rFonts w:cs="Arial"/>
          <w:szCs w:val="24"/>
        </w:rPr>
        <w:t xml:space="preserve">his </w:t>
      </w:r>
      <w:r w:rsidR="009C368C" w:rsidRPr="00E327EE">
        <w:rPr>
          <w:rFonts w:cs="Arial"/>
          <w:szCs w:val="24"/>
        </w:rPr>
        <w:t xml:space="preserve">report </w:t>
      </w:r>
      <w:r w:rsidR="00E40B04">
        <w:rPr>
          <w:rFonts w:cs="Arial"/>
          <w:szCs w:val="24"/>
        </w:rPr>
        <w:t>will define</w:t>
      </w:r>
      <w:r w:rsidR="002F0740">
        <w:rPr>
          <w:rFonts w:cs="Arial"/>
          <w:szCs w:val="24"/>
        </w:rPr>
        <w:t xml:space="preserve">, </w:t>
      </w:r>
      <w:r w:rsidR="00CB668A">
        <w:rPr>
          <w:rFonts w:cs="Arial"/>
          <w:szCs w:val="24"/>
        </w:rPr>
        <w:t>explore and develop intervention</w:t>
      </w:r>
      <w:r w:rsidR="00A16FDB">
        <w:rPr>
          <w:rFonts w:cs="Arial"/>
          <w:szCs w:val="24"/>
        </w:rPr>
        <w:t>s</w:t>
      </w:r>
      <w:r w:rsidR="00CB668A">
        <w:rPr>
          <w:rFonts w:cs="Arial"/>
          <w:szCs w:val="24"/>
        </w:rPr>
        <w:t xml:space="preserve"> to increase </w:t>
      </w:r>
      <w:r w:rsidR="00CB668A" w:rsidRPr="008E5474">
        <w:rPr>
          <w:rFonts w:cs="Arial"/>
          <w:szCs w:val="24"/>
        </w:rPr>
        <w:t xml:space="preserve">workforce </w:t>
      </w:r>
      <w:r w:rsidR="00CB668A">
        <w:rPr>
          <w:rFonts w:cs="Arial"/>
          <w:szCs w:val="24"/>
        </w:rPr>
        <w:t>supply routes</w:t>
      </w:r>
      <w:r w:rsidR="002F0740">
        <w:rPr>
          <w:rFonts w:cs="Arial"/>
          <w:szCs w:val="24"/>
        </w:rPr>
        <w:t xml:space="preserve">, focusing on </w:t>
      </w:r>
      <w:r w:rsidR="0068790F">
        <w:rPr>
          <w:rFonts w:cs="Arial"/>
          <w:szCs w:val="24"/>
        </w:rPr>
        <w:t>external and internal challenges</w:t>
      </w:r>
      <w:r w:rsidR="00341B68">
        <w:rPr>
          <w:rFonts w:cs="Arial"/>
          <w:szCs w:val="24"/>
        </w:rPr>
        <w:t>, HR</w:t>
      </w:r>
      <w:r w:rsidR="00907997">
        <w:rPr>
          <w:rFonts w:cs="Arial"/>
          <w:szCs w:val="24"/>
        </w:rPr>
        <w:t xml:space="preserve"> </w:t>
      </w:r>
      <w:r w:rsidR="00F436D0">
        <w:rPr>
          <w:rFonts w:cs="Arial"/>
          <w:szCs w:val="24"/>
        </w:rPr>
        <w:t>systems and processes of</w:t>
      </w:r>
      <w:r w:rsidR="00907997">
        <w:rPr>
          <w:rFonts w:cs="Arial"/>
          <w:szCs w:val="24"/>
        </w:rPr>
        <w:t xml:space="preserve"> the organisation</w:t>
      </w:r>
      <w:r w:rsidR="00F436D0">
        <w:rPr>
          <w:rFonts w:cs="Arial"/>
          <w:szCs w:val="24"/>
        </w:rPr>
        <w:t xml:space="preserve"> and how these can </w:t>
      </w:r>
      <w:r w:rsidR="002F3A8D">
        <w:rPr>
          <w:rFonts w:cs="Arial"/>
          <w:szCs w:val="24"/>
        </w:rPr>
        <w:t xml:space="preserve">support the recruitment of a more diverse range of candidates, </w:t>
      </w:r>
      <w:r w:rsidR="0068790F">
        <w:rPr>
          <w:rFonts w:cs="Arial"/>
          <w:szCs w:val="24"/>
        </w:rPr>
        <w:t>broaden</w:t>
      </w:r>
      <w:r w:rsidR="002F3A8D">
        <w:rPr>
          <w:rFonts w:cs="Arial"/>
          <w:szCs w:val="24"/>
        </w:rPr>
        <w:t xml:space="preserve">ing the </w:t>
      </w:r>
      <w:r w:rsidR="0068790F">
        <w:rPr>
          <w:rFonts w:cs="Arial"/>
          <w:szCs w:val="24"/>
        </w:rPr>
        <w:t>talent pool</w:t>
      </w:r>
      <w:r w:rsidR="002F3A8D">
        <w:rPr>
          <w:rFonts w:cs="Arial"/>
          <w:szCs w:val="24"/>
        </w:rPr>
        <w:t xml:space="preserve">. </w:t>
      </w:r>
    </w:p>
    <w:p w14:paraId="6929291F" w14:textId="5819A767" w:rsidR="00D268B3" w:rsidRDefault="00D268B3" w:rsidP="00D268B3"/>
    <w:p w14:paraId="228C7C4E" w14:textId="02898D43" w:rsidR="00CB6EED" w:rsidRDefault="00CB6EED">
      <w:pPr>
        <w:spacing w:after="200"/>
      </w:pPr>
      <w:r>
        <w:br w:type="page"/>
      </w:r>
    </w:p>
    <w:p w14:paraId="075D4A83" w14:textId="318B300F" w:rsidR="00981EFB" w:rsidRDefault="002B1213" w:rsidP="002B1213">
      <w:pPr>
        <w:pStyle w:val="Heading1"/>
        <w:framePr w:hSpace="181" w:wrap="around" w:vAnchor="text" w:hAnchor="page" w:x="610" w:y="-216"/>
      </w:pPr>
      <w:bookmarkStart w:id="6" w:name="_Toc94949544"/>
      <w:r>
        <w:lastRenderedPageBreak/>
        <w:t xml:space="preserve">     </w:t>
      </w:r>
      <w:r w:rsidR="00981EFB">
        <w:t>2.0 External and internal</w:t>
      </w:r>
      <w:bookmarkEnd w:id="6"/>
      <w:r w:rsidR="00981EFB">
        <w:t xml:space="preserve"> </w:t>
      </w:r>
      <w:bookmarkStart w:id="7" w:name="_Toc94949545"/>
      <w:r w:rsidR="00981EFB">
        <w:t xml:space="preserve">factors </w:t>
      </w:r>
      <w:bookmarkEnd w:id="7"/>
    </w:p>
    <w:p w14:paraId="32363C51" w14:textId="77777777" w:rsidR="002B1213" w:rsidRDefault="002B1213" w:rsidP="000C3DED">
      <w:pPr>
        <w:spacing w:line="480" w:lineRule="auto"/>
      </w:pPr>
    </w:p>
    <w:p w14:paraId="0240A241" w14:textId="1F0B2392" w:rsidR="000C3DED" w:rsidRDefault="000C3DED" w:rsidP="000C3DED">
      <w:pPr>
        <w:spacing w:line="480" w:lineRule="auto"/>
      </w:pPr>
      <w:r>
        <w:t>Recognising talent management is seen as critical within HRM, it is defined as the ability to “seek, a</w:t>
      </w:r>
      <w:r w:rsidRPr="00300868">
        <w:t>ttract, identify,</w:t>
      </w:r>
      <w:r w:rsidRPr="00273214">
        <w:t xml:space="preserve"> develop, engage, retai</w:t>
      </w:r>
      <w:r>
        <w:t xml:space="preserve">n and </w:t>
      </w:r>
      <w:r w:rsidRPr="00273214">
        <w:t>deploy</w:t>
      </w:r>
      <w:r>
        <w:t xml:space="preserve"> </w:t>
      </w:r>
      <w:r w:rsidRPr="00273214">
        <w:t>individuals who are considered particularly valuable to an organisation</w:t>
      </w:r>
      <w:r>
        <w:t xml:space="preserve">” </w:t>
      </w:r>
      <w:sdt>
        <w:sdtPr>
          <w:id w:val="-1031570262"/>
          <w:citation/>
        </w:sdtPr>
        <w:sdtEndPr/>
        <w:sdtContent>
          <w:r>
            <w:fldChar w:fldCharType="begin"/>
          </w:r>
          <w:r>
            <w:instrText xml:space="preserve">CITATION CIP219 \l 2057 </w:instrText>
          </w:r>
          <w:r>
            <w:fldChar w:fldCharType="separate"/>
          </w:r>
          <w:r w:rsidR="002A711E" w:rsidRPr="002A711E">
            <w:rPr>
              <w:noProof/>
            </w:rPr>
            <w:t>(CIPD, 2021a)</w:t>
          </w:r>
          <w:r>
            <w:fldChar w:fldCharType="end"/>
          </w:r>
        </w:sdtContent>
      </w:sdt>
      <w:r w:rsidRPr="00273214">
        <w:t xml:space="preserve">. </w:t>
      </w:r>
      <w:r>
        <w:t xml:space="preserve">The effectiveness </w:t>
      </w:r>
      <w:r w:rsidRPr="00940E60">
        <w:t xml:space="preserve">needs to </w:t>
      </w:r>
      <w:r>
        <w:t xml:space="preserve">be strategically led, which will improve organisational brand, learning culture, </w:t>
      </w:r>
      <w:r w:rsidRPr="00207C12">
        <w:t xml:space="preserve">performance </w:t>
      </w:r>
      <w:r>
        <w:t xml:space="preserve">and workforce </w:t>
      </w:r>
      <w:r w:rsidRPr="00207C12">
        <w:t>diversity</w:t>
      </w:r>
      <w:r>
        <w:t xml:space="preserve"> </w:t>
      </w:r>
      <w:sdt>
        <w:sdtPr>
          <w:id w:val="418992717"/>
          <w:citation/>
        </w:sdtPr>
        <w:sdtEndPr/>
        <w:sdtContent>
          <w:r>
            <w:fldChar w:fldCharType="begin"/>
          </w:r>
          <w:r>
            <w:instrText xml:space="preserve">CITATION CIP219 \l 2057 </w:instrText>
          </w:r>
          <w:r>
            <w:fldChar w:fldCharType="separate"/>
          </w:r>
          <w:r w:rsidR="002A711E" w:rsidRPr="002A711E">
            <w:rPr>
              <w:noProof/>
            </w:rPr>
            <w:t>(CIPD, 2021a)</w:t>
          </w:r>
          <w:r>
            <w:fldChar w:fldCharType="end"/>
          </w:r>
        </w:sdtContent>
      </w:sdt>
      <w:r>
        <w:t>.</w:t>
      </w:r>
      <w:r w:rsidRPr="00207C12">
        <w:t xml:space="preserve"> </w:t>
      </w:r>
    </w:p>
    <w:p w14:paraId="22B25362" w14:textId="77777777" w:rsidR="000C3DED" w:rsidRDefault="000C3DED" w:rsidP="000C3DED"/>
    <w:p w14:paraId="4A9CCD33" w14:textId="4AD2C58A" w:rsidR="00074F6E" w:rsidRDefault="00DD3D73" w:rsidP="00DD3D73">
      <w:pPr>
        <w:spacing w:line="480" w:lineRule="auto"/>
      </w:pPr>
      <w:r>
        <w:t xml:space="preserve">Success within an organisation is dependent on the ability to ensure that teams have the skills, experience and attitude, linked to organisational objectives </w:t>
      </w:r>
      <w:sdt>
        <w:sdtPr>
          <w:id w:val="1792315767"/>
          <w:citation/>
        </w:sdtPr>
        <w:sdtEndPr/>
        <w:sdtContent>
          <w:r>
            <w:fldChar w:fldCharType="begin"/>
          </w:r>
          <w:r w:rsidRPr="00FD53AA">
            <w:instrText xml:space="preserve"> CITATION Tay18 \l 2057 </w:instrText>
          </w:r>
          <w:r>
            <w:fldChar w:fldCharType="separate"/>
          </w:r>
          <w:r w:rsidR="002A711E" w:rsidRPr="002A711E">
            <w:rPr>
              <w:noProof/>
            </w:rPr>
            <w:t>(Taylor, 2018)</w:t>
          </w:r>
          <w:r>
            <w:fldChar w:fldCharType="end"/>
          </w:r>
        </w:sdtContent>
      </w:sdt>
      <w:r w:rsidR="006A2240">
        <w:t xml:space="preserve">. </w:t>
      </w:r>
      <w:r w:rsidR="001C5D29">
        <w:t xml:space="preserve"> C</w:t>
      </w:r>
      <w:r w:rsidR="0088155E">
        <w:t xml:space="preserve">ritical factors </w:t>
      </w:r>
      <w:r>
        <w:t>fac</w:t>
      </w:r>
      <w:r w:rsidR="0088155E">
        <w:t>ing H</w:t>
      </w:r>
      <w:r>
        <w:t xml:space="preserve">DdUHB relate to skills shortages, high turnover, fatigued workforce and the ongoing pressure of the NHS to deliver quality healthcare </w:t>
      </w:r>
      <w:sdt>
        <w:sdtPr>
          <w:id w:val="-267312499"/>
          <w:citation/>
        </w:sdtPr>
        <w:sdtEndPr/>
        <w:sdtContent>
          <w:r>
            <w:fldChar w:fldCharType="begin"/>
          </w:r>
          <w:r w:rsidR="0052262E">
            <w:instrText xml:space="preserve">CITATION Hyw21 \l 2057 </w:instrText>
          </w:r>
          <w:r>
            <w:fldChar w:fldCharType="separate"/>
          </w:r>
          <w:r w:rsidR="002A711E" w:rsidRPr="002A711E">
            <w:rPr>
              <w:noProof/>
            </w:rPr>
            <w:t>(HDdUHB, 2021e)</w:t>
          </w:r>
          <w:r>
            <w:fldChar w:fldCharType="end"/>
          </w:r>
        </w:sdtContent>
      </w:sdt>
      <w:r w:rsidR="00634446">
        <w:t xml:space="preserve">.  </w:t>
      </w:r>
    </w:p>
    <w:p w14:paraId="41A4E6D2" w14:textId="77777777" w:rsidR="00F93AE3" w:rsidRPr="00F93AE3" w:rsidRDefault="00F93AE3" w:rsidP="00DD3D73">
      <w:pPr>
        <w:spacing w:line="480" w:lineRule="auto"/>
        <w:rPr>
          <w:sz w:val="14"/>
          <w:szCs w:val="12"/>
        </w:rPr>
      </w:pPr>
    </w:p>
    <w:p w14:paraId="3839750B" w14:textId="2C0484C1" w:rsidR="00C051F3" w:rsidRDefault="00C051F3" w:rsidP="001C5D29">
      <w:pPr>
        <w:pStyle w:val="Heading2"/>
        <w:framePr w:hRule="auto" w:hSpace="0" w:wrap="auto" w:vAnchor="margin" w:hAnchor="text" w:xAlign="left" w:yAlign="inline"/>
      </w:pPr>
      <w:bookmarkStart w:id="8" w:name="_Toc94949546"/>
      <w:bookmarkStart w:id="9" w:name="_Toc95081329"/>
      <w:r w:rsidRPr="00981EFB">
        <w:t>2.1 External Factors</w:t>
      </w:r>
      <w:bookmarkEnd w:id="8"/>
      <w:bookmarkEnd w:id="9"/>
    </w:p>
    <w:p w14:paraId="5F9F5147" w14:textId="02B44CDA" w:rsidR="00A62CE8" w:rsidRDefault="00EC7312" w:rsidP="00130435">
      <w:pPr>
        <w:spacing w:line="480" w:lineRule="auto"/>
      </w:pPr>
      <w:r>
        <w:t xml:space="preserve">The </w:t>
      </w:r>
      <w:r w:rsidR="00905619">
        <w:t xml:space="preserve">employment rate </w:t>
      </w:r>
      <w:r w:rsidR="00652E18">
        <w:t xml:space="preserve">in Wales as </w:t>
      </w:r>
      <w:r w:rsidR="00032A48">
        <w:t>of</w:t>
      </w:r>
      <w:r w:rsidR="00652E18">
        <w:t xml:space="preserve"> November 2021 </w:t>
      </w:r>
      <w:r w:rsidR="00527087">
        <w:t>was 74.1%</w:t>
      </w:r>
      <w:r w:rsidR="00D44875">
        <w:t xml:space="preserve">, </w:t>
      </w:r>
      <w:r w:rsidR="00D44875" w:rsidRPr="00A432E9">
        <w:t xml:space="preserve">an increase </w:t>
      </w:r>
      <w:r w:rsidR="00D44875">
        <w:t>of 1.8% on the year</w:t>
      </w:r>
      <w:r w:rsidR="00A61312">
        <w:t xml:space="preserve">.  </w:t>
      </w:r>
      <w:r w:rsidR="00A73C65">
        <w:t>U</w:t>
      </w:r>
      <w:r w:rsidR="00A61312">
        <w:t xml:space="preserve">nemployment rates </w:t>
      </w:r>
      <w:r w:rsidR="00D22033">
        <w:t xml:space="preserve">were </w:t>
      </w:r>
      <w:r w:rsidR="00A73C65">
        <w:t xml:space="preserve">at </w:t>
      </w:r>
      <w:r w:rsidR="00D22033">
        <w:t xml:space="preserve">3.4%, down </w:t>
      </w:r>
      <w:r w:rsidR="001A76A9">
        <w:t>1.4% on the year</w:t>
      </w:r>
      <w:r w:rsidR="00A73C65">
        <w:t xml:space="preserve"> and t</w:t>
      </w:r>
      <w:r w:rsidR="00305428">
        <w:t>he</w:t>
      </w:r>
      <w:r w:rsidR="00A73C65">
        <w:t xml:space="preserve"> </w:t>
      </w:r>
      <w:r w:rsidR="00305428">
        <w:t>economically inactive attributed to 23.3%</w:t>
      </w:r>
      <w:r w:rsidR="00FB0C2F">
        <w:t>, down 0.8% on the year</w:t>
      </w:r>
      <w:r w:rsidR="00A61312">
        <w:t xml:space="preserve"> </w:t>
      </w:r>
      <w:sdt>
        <w:sdtPr>
          <w:id w:val="2088800898"/>
          <w:citation/>
        </w:sdtPr>
        <w:sdtEndPr/>
        <w:sdtContent>
          <w:r>
            <w:fldChar w:fldCharType="begin"/>
          </w:r>
          <w:r>
            <w:instrText xml:space="preserve"> CITATION Wel22 \l 2057 </w:instrText>
          </w:r>
          <w:r>
            <w:fldChar w:fldCharType="separate"/>
          </w:r>
          <w:r w:rsidR="002A711E" w:rsidRPr="002A711E">
            <w:rPr>
              <w:noProof/>
            </w:rPr>
            <w:t>(Welsh Government, 2022)</w:t>
          </w:r>
          <w:r>
            <w:fldChar w:fldCharType="end"/>
          </w:r>
        </w:sdtContent>
      </w:sdt>
      <w:r w:rsidR="006B054C">
        <w:t xml:space="preserve">.  </w:t>
      </w:r>
      <w:r w:rsidR="00130435">
        <w:t>Th</w:t>
      </w:r>
      <w:r w:rsidR="001C5D29">
        <w:t xml:space="preserve">is </w:t>
      </w:r>
      <w:r w:rsidR="00EE04BB">
        <w:t xml:space="preserve">had led to a </w:t>
      </w:r>
      <w:r w:rsidR="00130435">
        <w:t xml:space="preserve">tight labour market </w:t>
      </w:r>
      <w:sdt>
        <w:sdtPr>
          <w:id w:val="224651189"/>
          <w:citation/>
        </w:sdtPr>
        <w:sdtEndPr/>
        <w:sdtContent>
          <w:r w:rsidR="00130435">
            <w:fldChar w:fldCharType="begin"/>
          </w:r>
          <w:r w:rsidR="00130435">
            <w:instrText xml:space="preserve"> CITATION ONS21 \l 2057 </w:instrText>
          </w:r>
          <w:r w:rsidR="00130435">
            <w:fldChar w:fldCharType="separate"/>
          </w:r>
          <w:r w:rsidR="002A711E" w:rsidRPr="002A711E">
            <w:rPr>
              <w:noProof/>
            </w:rPr>
            <w:t>(ONS, 2021)</w:t>
          </w:r>
          <w:r w:rsidR="00130435">
            <w:fldChar w:fldCharType="end"/>
          </w:r>
        </w:sdtContent>
      </w:sdt>
      <w:r w:rsidR="00EE04BB">
        <w:t xml:space="preserve">, </w:t>
      </w:r>
      <w:r w:rsidR="00130435">
        <w:t>significantly impact</w:t>
      </w:r>
      <w:r w:rsidR="00EE04BB">
        <w:t>ing</w:t>
      </w:r>
      <w:r w:rsidR="00130435">
        <w:t xml:space="preserve"> the talent pool at HDdUHB</w:t>
      </w:r>
      <w:r w:rsidR="00D27D9E">
        <w:t xml:space="preserve">, </w:t>
      </w:r>
      <w:r w:rsidR="00130435">
        <w:t>with limited specific skills and fierce competition for talent. With demand outstripping supply, employees have greater bargaining power</w:t>
      </w:r>
      <w:sdt>
        <w:sdtPr>
          <w:id w:val="-31964942"/>
          <w:citation/>
        </w:sdtPr>
        <w:sdtEndPr/>
        <w:sdtContent>
          <w:r w:rsidR="00130435">
            <w:fldChar w:fldCharType="begin"/>
          </w:r>
          <w:r w:rsidR="00130435">
            <w:instrText xml:space="preserve"> CITATION Tay18 \l 2057 </w:instrText>
          </w:r>
          <w:r w:rsidR="00130435">
            <w:fldChar w:fldCharType="separate"/>
          </w:r>
          <w:r w:rsidR="002A711E">
            <w:rPr>
              <w:noProof/>
            </w:rPr>
            <w:t xml:space="preserve"> </w:t>
          </w:r>
          <w:r w:rsidR="002A711E" w:rsidRPr="002A711E">
            <w:rPr>
              <w:noProof/>
            </w:rPr>
            <w:t>(Taylor, 2018)</w:t>
          </w:r>
          <w:r w:rsidR="00130435">
            <w:fldChar w:fldCharType="end"/>
          </w:r>
        </w:sdtContent>
      </w:sdt>
      <w:r w:rsidR="00130435">
        <w:t xml:space="preserve">.  </w:t>
      </w:r>
    </w:p>
    <w:p w14:paraId="13E23AB6" w14:textId="77777777" w:rsidR="00A62CE8" w:rsidRDefault="00A62CE8" w:rsidP="00DD3D73">
      <w:pPr>
        <w:spacing w:line="480" w:lineRule="auto"/>
      </w:pPr>
    </w:p>
    <w:p w14:paraId="074A8BA0" w14:textId="418A9778" w:rsidR="0062731B" w:rsidRDefault="00A62CE8" w:rsidP="00DD3D73">
      <w:pPr>
        <w:spacing w:line="480" w:lineRule="auto"/>
      </w:pPr>
      <w:r>
        <w:t xml:space="preserve">The </w:t>
      </w:r>
      <w:r w:rsidR="00D91852">
        <w:t xml:space="preserve">ability to recruit </w:t>
      </w:r>
      <w:r w:rsidR="004371D8">
        <w:t xml:space="preserve">into vacancies </w:t>
      </w:r>
      <w:r w:rsidR="00010E00">
        <w:t xml:space="preserve">is worsening, with 46% of employers </w:t>
      </w:r>
      <w:r w:rsidR="002A7F18">
        <w:t xml:space="preserve">reporting </w:t>
      </w:r>
      <w:r w:rsidR="008E51F0">
        <w:t>recruitment difficulties</w:t>
      </w:r>
      <w:r w:rsidR="002A7F18">
        <w:t xml:space="preserve"> </w:t>
      </w:r>
      <w:sdt>
        <w:sdtPr>
          <w:id w:val="-549610415"/>
          <w:citation/>
        </w:sdtPr>
        <w:sdtEndPr/>
        <w:sdtContent>
          <w:r w:rsidR="008E51F0">
            <w:fldChar w:fldCharType="begin"/>
          </w:r>
          <w:r w:rsidR="008E51F0">
            <w:instrText xml:space="preserve">CITATION CIP2110 \l 2057 </w:instrText>
          </w:r>
          <w:r w:rsidR="008E51F0">
            <w:fldChar w:fldCharType="separate"/>
          </w:r>
          <w:r w:rsidR="002A711E" w:rsidRPr="002A711E">
            <w:rPr>
              <w:noProof/>
            </w:rPr>
            <w:t>(CIPD, 2021c)</w:t>
          </w:r>
          <w:r w:rsidR="008E51F0">
            <w:fldChar w:fldCharType="end"/>
          </w:r>
        </w:sdtContent>
      </w:sdt>
      <w:r w:rsidR="005E0E74">
        <w:t xml:space="preserve">. </w:t>
      </w:r>
      <w:r w:rsidR="00C10F88">
        <w:t xml:space="preserve"> </w:t>
      </w:r>
      <w:r w:rsidR="00CF43E9">
        <w:t xml:space="preserve">Even the lower skilled jobs have less </w:t>
      </w:r>
      <w:r w:rsidR="00877B59">
        <w:t>applications</w:t>
      </w:r>
      <w:r w:rsidR="00851A13">
        <w:t xml:space="preserve">, exacerbated by </w:t>
      </w:r>
      <w:r w:rsidR="00877B59">
        <w:t>private sector organisations</w:t>
      </w:r>
      <w:r w:rsidR="003B08C8">
        <w:t xml:space="preserve"> increasing wages to </w:t>
      </w:r>
      <w:r w:rsidR="002C284A">
        <w:t xml:space="preserve">overcome recruitment challenges </w:t>
      </w:r>
      <w:sdt>
        <w:sdtPr>
          <w:id w:val="687808631"/>
          <w:citation/>
        </w:sdtPr>
        <w:sdtEndPr/>
        <w:sdtContent>
          <w:r w:rsidR="00CD1E21">
            <w:fldChar w:fldCharType="begin"/>
          </w:r>
          <w:r w:rsidR="00CD1E21">
            <w:instrText xml:space="preserve"> CITATION HRN22 \l 2057 </w:instrText>
          </w:r>
          <w:r w:rsidR="00CD1E21">
            <w:fldChar w:fldCharType="separate"/>
          </w:r>
          <w:r w:rsidR="002A711E" w:rsidRPr="002A711E">
            <w:rPr>
              <w:noProof/>
            </w:rPr>
            <w:t>(HR News, 2022)</w:t>
          </w:r>
          <w:r w:rsidR="00CD1E21">
            <w:fldChar w:fldCharType="end"/>
          </w:r>
        </w:sdtContent>
      </w:sdt>
      <w:r w:rsidR="00061773">
        <w:t xml:space="preserve">. </w:t>
      </w:r>
      <w:r w:rsidR="005071EE">
        <w:t xml:space="preserve"> </w:t>
      </w:r>
    </w:p>
    <w:p w14:paraId="62F84927" w14:textId="474C35B5" w:rsidR="00D44BC1" w:rsidRDefault="00C051F3" w:rsidP="00DD3D73">
      <w:pPr>
        <w:spacing w:line="480" w:lineRule="auto"/>
      </w:pPr>
      <w:r>
        <w:lastRenderedPageBreak/>
        <w:t xml:space="preserve">The BMJ outline how the </w:t>
      </w:r>
      <w:r w:rsidR="00EC1F44">
        <w:t xml:space="preserve">current workforce challenges has resulted in </w:t>
      </w:r>
      <w:r w:rsidR="00D44BC1">
        <w:t>unrealistic</w:t>
      </w:r>
      <w:r w:rsidR="00F071D8">
        <w:t xml:space="preserve"> workload</w:t>
      </w:r>
      <w:r w:rsidR="00FF1C8A">
        <w:t>s</w:t>
      </w:r>
      <w:r w:rsidR="00F071D8">
        <w:t xml:space="preserve">, burnout </w:t>
      </w:r>
      <w:r w:rsidR="007D52A7">
        <w:t xml:space="preserve">and significant impact on </w:t>
      </w:r>
      <w:r w:rsidR="009D383C">
        <w:t xml:space="preserve">staff </w:t>
      </w:r>
      <w:r w:rsidR="007D52A7">
        <w:t>well-being</w:t>
      </w:r>
      <w:r w:rsidR="009D383C">
        <w:t xml:space="preserve">. </w:t>
      </w:r>
    </w:p>
    <w:p w14:paraId="372D4F5C" w14:textId="3927C594" w:rsidR="00851A13" w:rsidRDefault="007D52A7" w:rsidP="00D44BC1">
      <w:pPr>
        <w:spacing w:line="480" w:lineRule="auto"/>
        <w:jc w:val="center"/>
        <w:rPr>
          <w:i/>
          <w:iCs/>
        </w:rPr>
      </w:pPr>
      <w:r w:rsidRPr="00D44BC1">
        <w:rPr>
          <w:i/>
          <w:iCs/>
        </w:rPr>
        <w:t>“</w:t>
      </w:r>
      <w:r w:rsidR="009D383C">
        <w:rPr>
          <w:i/>
          <w:iCs/>
        </w:rPr>
        <w:t>W</w:t>
      </w:r>
      <w:r w:rsidR="001842E5" w:rsidRPr="00D44BC1">
        <w:rPr>
          <w:i/>
          <w:iCs/>
        </w:rPr>
        <w:t>ithout enough clinical staff the health service won’t recover, let alone</w:t>
      </w:r>
      <w:r w:rsidR="00D44BC1" w:rsidRPr="00D44BC1">
        <w:rPr>
          <w:i/>
          <w:iCs/>
        </w:rPr>
        <w:t xml:space="preserve"> thrive”</w:t>
      </w:r>
      <w:r w:rsidR="00D44BC1">
        <w:rPr>
          <w:i/>
          <w:iCs/>
        </w:rPr>
        <w:t xml:space="preserve"> </w:t>
      </w:r>
      <w:sdt>
        <w:sdtPr>
          <w:rPr>
            <w:i/>
            <w:iCs/>
          </w:rPr>
          <w:id w:val="-135573597"/>
          <w:citation/>
        </w:sdtPr>
        <w:sdtEndPr/>
        <w:sdtContent>
          <w:r w:rsidR="00B24C0A">
            <w:rPr>
              <w:i/>
              <w:iCs/>
            </w:rPr>
            <w:fldChar w:fldCharType="begin"/>
          </w:r>
          <w:r w:rsidR="00B24C0A">
            <w:rPr>
              <w:i/>
              <w:iCs/>
            </w:rPr>
            <w:instrText xml:space="preserve"> CITATION Oli22 \l 2057 </w:instrText>
          </w:r>
          <w:r w:rsidR="00B24C0A">
            <w:rPr>
              <w:i/>
              <w:iCs/>
            </w:rPr>
            <w:fldChar w:fldCharType="separate"/>
          </w:r>
          <w:r w:rsidR="002A711E" w:rsidRPr="002A711E">
            <w:rPr>
              <w:noProof/>
            </w:rPr>
            <w:t>(Oliver, 2022)</w:t>
          </w:r>
          <w:r w:rsidR="00B24C0A">
            <w:rPr>
              <w:i/>
              <w:iCs/>
            </w:rPr>
            <w:fldChar w:fldCharType="end"/>
          </w:r>
        </w:sdtContent>
      </w:sdt>
      <w:r w:rsidR="00B24C0A">
        <w:rPr>
          <w:i/>
          <w:iCs/>
        </w:rPr>
        <w:t>.</w:t>
      </w:r>
    </w:p>
    <w:p w14:paraId="36AC80D0" w14:textId="77777777" w:rsidR="00FC5E33" w:rsidRDefault="00FC5E33" w:rsidP="00D44BC1">
      <w:pPr>
        <w:spacing w:line="480" w:lineRule="auto"/>
        <w:jc w:val="center"/>
        <w:rPr>
          <w:i/>
          <w:iCs/>
        </w:rPr>
      </w:pPr>
    </w:p>
    <w:p w14:paraId="5B112C0A" w14:textId="3060C48A" w:rsidR="00FC5E33" w:rsidRPr="00FC5E33" w:rsidRDefault="00FC5E33" w:rsidP="00FC5E33">
      <w:pPr>
        <w:pStyle w:val="Heading3"/>
        <w:framePr w:hSpace="0" w:wrap="auto" w:vAnchor="margin" w:hAnchor="text" w:yAlign="inline"/>
      </w:pPr>
      <w:r w:rsidRPr="00FC5E33">
        <w:t xml:space="preserve">2.1.1 Skills </w:t>
      </w:r>
      <w:r w:rsidR="00F93AE3">
        <w:t>l</w:t>
      </w:r>
      <w:r w:rsidRPr="00FC5E33">
        <w:t>evels in the economy</w:t>
      </w:r>
    </w:p>
    <w:p w14:paraId="3F91B411" w14:textId="77777777" w:rsidR="00FC5E33" w:rsidRDefault="00FC5E33" w:rsidP="00D44BC1">
      <w:pPr>
        <w:spacing w:line="480" w:lineRule="auto"/>
        <w:jc w:val="center"/>
        <w:rPr>
          <w:i/>
          <w:iCs/>
        </w:rPr>
      </w:pPr>
    </w:p>
    <w:p w14:paraId="43F95ED9" w14:textId="64C85C8B" w:rsidR="005506E6" w:rsidRDefault="005506E6" w:rsidP="005506E6">
      <w:pPr>
        <w:spacing w:line="480" w:lineRule="auto"/>
        <w:rPr>
          <w:rFonts w:cs="Arial"/>
          <w:szCs w:val="24"/>
        </w:rPr>
      </w:pPr>
      <w:r>
        <w:rPr>
          <w:rFonts w:cs="Arial"/>
          <w:szCs w:val="24"/>
        </w:rPr>
        <w:t xml:space="preserve">Internal skills shortages impact recruitment and talent management significantly within HDdUHB. The current vacancy gap is 728 Whole Time Equivalent (WTE), in additional to a deficit of 222 WTE based on additional budgeted funded establishment.  </w:t>
      </w:r>
      <w:r w:rsidR="00AD6C08">
        <w:rPr>
          <w:rFonts w:cs="Arial"/>
          <w:szCs w:val="24"/>
        </w:rPr>
        <w:t xml:space="preserve">The </w:t>
      </w:r>
      <w:r w:rsidR="00F623FD">
        <w:rPr>
          <w:rFonts w:cs="Arial"/>
          <w:szCs w:val="24"/>
        </w:rPr>
        <w:t xml:space="preserve">Workforce shortages result in a reliance of Agency </w:t>
      </w:r>
      <w:r w:rsidR="008425BC">
        <w:rPr>
          <w:rFonts w:cs="Arial"/>
          <w:szCs w:val="24"/>
        </w:rPr>
        <w:t>usage</w:t>
      </w:r>
      <w:r w:rsidR="00F623FD">
        <w:rPr>
          <w:rFonts w:cs="Arial"/>
          <w:szCs w:val="24"/>
        </w:rPr>
        <w:t xml:space="preserve"> to the value of </w:t>
      </w:r>
      <w:r w:rsidR="008425BC">
        <w:rPr>
          <w:rFonts w:cs="Arial"/>
          <w:szCs w:val="24"/>
        </w:rPr>
        <w:t>£33.1M</w:t>
      </w:r>
      <w:r w:rsidR="00893EA7">
        <w:rPr>
          <w:rFonts w:cs="Arial"/>
          <w:szCs w:val="24"/>
        </w:rPr>
        <w:t xml:space="preserve"> per a</w:t>
      </w:r>
      <w:r w:rsidR="00974CEC">
        <w:rPr>
          <w:rFonts w:cs="Arial"/>
          <w:szCs w:val="24"/>
        </w:rPr>
        <w:t>nn</w:t>
      </w:r>
      <w:r w:rsidR="00893EA7">
        <w:rPr>
          <w:rFonts w:cs="Arial"/>
          <w:szCs w:val="24"/>
        </w:rPr>
        <w:t>um</w:t>
      </w:r>
      <w:r w:rsidR="008425BC">
        <w:rPr>
          <w:rFonts w:cs="Arial"/>
          <w:szCs w:val="24"/>
        </w:rPr>
        <w:t xml:space="preserve">, impacting the </w:t>
      </w:r>
      <w:r w:rsidR="00A41FA4">
        <w:rPr>
          <w:rFonts w:cs="Arial"/>
          <w:szCs w:val="24"/>
        </w:rPr>
        <w:t xml:space="preserve">overall financial commitment </w:t>
      </w:r>
      <w:r w:rsidR="00212290">
        <w:rPr>
          <w:rFonts w:cs="Arial"/>
          <w:szCs w:val="24"/>
        </w:rPr>
        <w:t>of</w:t>
      </w:r>
      <w:r w:rsidR="00A41FA4">
        <w:rPr>
          <w:rFonts w:cs="Arial"/>
          <w:szCs w:val="24"/>
        </w:rPr>
        <w:t xml:space="preserve"> the organisation</w:t>
      </w:r>
      <w:sdt>
        <w:sdtPr>
          <w:rPr>
            <w:rFonts w:cs="Arial"/>
            <w:szCs w:val="24"/>
          </w:rPr>
          <w:id w:val="-146442667"/>
          <w:citation/>
        </w:sdtPr>
        <w:sdtEndPr/>
        <w:sdtContent>
          <w:r w:rsidR="00BE0E29">
            <w:rPr>
              <w:rFonts w:cs="Arial"/>
              <w:szCs w:val="24"/>
            </w:rPr>
            <w:fldChar w:fldCharType="begin"/>
          </w:r>
          <w:r w:rsidR="00632F37">
            <w:rPr>
              <w:rFonts w:cs="Arial"/>
              <w:szCs w:val="24"/>
            </w:rPr>
            <w:instrText xml:space="preserve">CITATION HDd22 \l 2057 </w:instrText>
          </w:r>
          <w:r w:rsidR="00BE0E29">
            <w:rPr>
              <w:rFonts w:cs="Arial"/>
              <w:szCs w:val="24"/>
            </w:rPr>
            <w:fldChar w:fldCharType="separate"/>
          </w:r>
          <w:r w:rsidR="002A711E">
            <w:rPr>
              <w:rFonts w:cs="Arial"/>
              <w:noProof/>
              <w:szCs w:val="24"/>
            </w:rPr>
            <w:t xml:space="preserve"> </w:t>
          </w:r>
          <w:r w:rsidR="002A711E" w:rsidRPr="002A711E">
            <w:rPr>
              <w:rFonts w:cs="Arial"/>
              <w:noProof/>
              <w:szCs w:val="24"/>
            </w:rPr>
            <w:t>(HDdUHB, 2022a)</w:t>
          </w:r>
          <w:r w:rsidR="00BE0E29">
            <w:rPr>
              <w:rFonts w:cs="Arial"/>
              <w:szCs w:val="24"/>
            </w:rPr>
            <w:fldChar w:fldCharType="end"/>
          </w:r>
        </w:sdtContent>
      </w:sdt>
      <w:r w:rsidR="00A41FA4">
        <w:rPr>
          <w:rFonts w:cs="Arial"/>
          <w:szCs w:val="24"/>
        </w:rPr>
        <w:t xml:space="preserve">. </w:t>
      </w:r>
      <w:r w:rsidR="008425BC">
        <w:rPr>
          <w:rFonts w:cs="Arial"/>
          <w:szCs w:val="24"/>
        </w:rPr>
        <w:t xml:space="preserve"> </w:t>
      </w:r>
      <w:r w:rsidRPr="008E5474">
        <w:rPr>
          <w:rFonts w:cs="Arial"/>
          <w:szCs w:val="24"/>
        </w:rPr>
        <w:t>Nursing &amp; Midwifery</w:t>
      </w:r>
      <w:r>
        <w:rPr>
          <w:rFonts w:cs="Arial"/>
          <w:szCs w:val="24"/>
        </w:rPr>
        <w:t xml:space="preserve"> (N&amp;M) contribute to 57% of the vacancies and reliance of temporary workforce (overtime, bank and agency)</w:t>
      </w:r>
      <w:r w:rsidR="007570EB">
        <w:rPr>
          <w:rFonts w:cs="Arial"/>
          <w:szCs w:val="24"/>
        </w:rPr>
        <w:t xml:space="preserve">. </w:t>
      </w:r>
      <w:r>
        <w:rPr>
          <w:rFonts w:cs="Arial"/>
          <w:szCs w:val="24"/>
        </w:rPr>
        <w:t>N&amp;M</w:t>
      </w:r>
      <w:r w:rsidR="007570EB">
        <w:rPr>
          <w:rFonts w:cs="Arial"/>
          <w:szCs w:val="24"/>
        </w:rPr>
        <w:t xml:space="preserve"> contributes to</w:t>
      </w:r>
      <w:r>
        <w:rPr>
          <w:rFonts w:cs="Arial"/>
          <w:szCs w:val="24"/>
        </w:rPr>
        <w:t xml:space="preserve"> 89% of the vacancy gap </w:t>
      </w:r>
      <w:sdt>
        <w:sdtPr>
          <w:rPr>
            <w:rFonts w:cs="Arial"/>
            <w:szCs w:val="24"/>
          </w:rPr>
          <w:id w:val="854697588"/>
          <w:citation/>
        </w:sdtPr>
        <w:sdtEndPr/>
        <w:sdtContent>
          <w:r>
            <w:rPr>
              <w:rFonts w:cs="Arial"/>
              <w:szCs w:val="24"/>
            </w:rPr>
            <w:fldChar w:fldCharType="begin"/>
          </w:r>
          <w:r>
            <w:rPr>
              <w:rFonts w:cs="Arial"/>
              <w:szCs w:val="24"/>
            </w:rPr>
            <w:instrText xml:space="preserve"> CITATION HDd2b \l 2057 </w:instrText>
          </w:r>
          <w:r>
            <w:rPr>
              <w:rFonts w:cs="Arial"/>
              <w:szCs w:val="24"/>
            </w:rPr>
            <w:fldChar w:fldCharType="separate"/>
          </w:r>
          <w:r w:rsidR="002A711E" w:rsidRPr="002A711E">
            <w:rPr>
              <w:rFonts w:cs="Arial"/>
              <w:noProof/>
              <w:szCs w:val="24"/>
            </w:rPr>
            <w:t>(HDdUHB, 2022b)</w:t>
          </w:r>
          <w:r>
            <w:rPr>
              <w:rFonts w:cs="Arial"/>
              <w:szCs w:val="24"/>
            </w:rPr>
            <w:fldChar w:fldCharType="end"/>
          </w:r>
        </w:sdtContent>
      </w:sdt>
      <w:r>
        <w:rPr>
          <w:rFonts w:cs="Arial"/>
          <w:szCs w:val="24"/>
        </w:rPr>
        <w:t xml:space="preserve">.   </w:t>
      </w:r>
      <w:r w:rsidR="00CB74EA">
        <w:rPr>
          <w:rFonts w:cs="Arial"/>
          <w:szCs w:val="24"/>
        </w:rPr>
        <w:t xml:space="preserve">Occupations </w:t>
      </w:r>
      <w:r w:rsidR="006B3050">
        <w:rPr>
          <w:rFonts w:cs="Arial"/>
          <w:szCs w:val="24"/>
        </w:rPr>
        <w:t xml:space="preserve">linked to critical skills shortages </w:t>
      </w:r>
      <w:r w:rsidR="005B62DC">
        <w:rPr>
          <w:rFonts w:cs="Arial"/>
          <w:szCs w:val="24"/>
        </w:rPr>
        <w:t xml:space="preserve">is growing, with these being recognised as medical practitioners, </w:t>
      </w:r>
      <w:r w:rsidR="00974CEC">
        <w:rPr>
          <w:rFonts w:cs="Arial"/>
          <w:szCs w:val="24"/>
        </w:rPr>
        <w:t>p</w:t>
      </w:r>
      <w:r w:rsidR="00320C42" w:rsidRPr="00320C42">
        <w:rPr>
          <w:rFonts w:cs="Arial"/>
          <w:szCs w:val="24"/>
        </w:rPr>
        <w:t>sychologists</w:t>
      </w:r>
      <w:r w:rsidR="00320C42">
        <w:rPr>
          <w:rFonts w:cs="Arial"/>
          <w:szCs w:val="24"/>
        </w:rPr>
        <w:t xml:space="preserve">, </w:t>
      </w:r>
      <w:r w:rsidR="00974CEC">
        <w:rPr>
          <w:rFonts w:cs="Arial"/>
          <w:szCs w:val="24"/>
        </w:rPr>
        <w:t>p</w:t>
      </w:r>
      <w:r w:rsidR="00320C42" w:rsidRPr="00320C42">
        <w:rPr>
          <w:rFonts w:cs="Arial"/>
          <w:szCs w:val="24"/>
        </w:rPr>
        <w:t>harmacists</w:t>
      </w:r>
      <w:r w:rsidR="00320C42">
        <w:rPr>
          <w:rFonts w:cs="Arial"/>
          <w:szCs w:val="24"/>
        </w:rPr>
        <w:t xml:space="preserve">, radiographers, </w:t>
      </w:r>
      <w:r w:rsidR="00974CEC">
        <w:rPr>
          <w:rFonts w:cs="Arial"/>
          <w:szCs w:val="24"/>
        </w:rPr>
        <w:t>p</w:t>
      </w:r>
      <w:r w:rsidR="00320C42">
        <w:rPr>
          <w:rFonts w:cs="Arial"/>
          <w:szCs w:val="24"/>
        </w:rPr>
        <w:t>h</w:t>
      </w:r>
      <w:r w:rsidR="00144D18">
        <w:rPr>
          <w:rFonts w:cs="Arial"/>
          <w:szCs w:val="24"/>
        </w:rPr>
        <w:t>ysiotherapists, social workers, paramedics</w:t>
      </w:r>
      <w:r w:rsidR="000D0C7A">
        <w:rPr>
          <w:rFonts w:cs="Arial"/>
          <w:szCs w:val="24"/>
        </w:rPr>
        <w:t xml:space="preserve"> and nursing auxiliaries </w:t>
      </w:r>
      <w:sdt>
        <w:sdtPr>
          <w:rPr>
            <w:rFonts w:cs="Arial"/>
            <w:szCs w:val="24"/>
          </w:rPr>
          <w:id w:val="845909689"/>
          <w:citation/>
        </w:sdtPr>
        <w:sdtEndPr/>
        <w:sdtContent>
          <w:r w:rsidR="000D0C7A">
            <w:rPr>
              <w:rFonts w:cs="Arial"/>
              <w:szCs w:val="24"/>
            </w:rPr>
            <w:fldChar w:fldCharType="begin"/>
          </w:r>
          <w:r w:rsidR="000D0C7A">
            <w:rPr>
              <w:rFonts w:cs="Arial"/>
              <w:szCs w:val="24"/>
            </w:rPr>
            <w:instrText xml:space="preserve"> CITATION GOV21 \l 2057 </w:instrText>
          </w:r>
          <w:r w:rsidR="000D0C7A">
            <w:rPr>
              <w:rFonts w:cs="Arial"/>
              <w:szCs w:val="24"/>
            </w:rPr>
            <w:fldChar w:fldCharType="separate"/>
          </w:r>
          <w:r w:rsidR="002A711E" w:rsidRPr="002A711E">
            <w:rPr>
              <w:rFonts w:cs="Arial"/>
              <w:noProof/>
              <w:szCs w:val="24"/>
            </w:rPr>
            <w:t>(GOV.UK, 2021)</w:t>
          </w:r>
          <w:r w:rsidR="000D0C7A">
            <w:rPr>
              <w:rFonts w:cs="Arial"/>
              <w:szCs w:val="24"/>
            </w:rPr>
            <w:fldChar w:fldCharType="end"/>
          </w:r>
        </w:sdtContent>
      </w:sdt>
      <w:r w:rsidR="000D0C7A">
        <w:rPr>
          <w:rFonts w:cs="Arial"/>
          <w:szCs w:val="24"/>
        </w:rPr>
        <w:t xml:space="preserve">. </w:t>
      </w:r>
      <w:r w:rsidR="0036360A">
        <w:rPr>
          <w:rFonts w:cs="Arial"/>
          <w:szCs w:val="24"/>
        </w:rPr>
        <w:t xml:space="preserve"> </w:t>
      </w:r>
    </w:p>
    <w:p w14:paraId="439712F6" w14:textId="77777777" w:rsidR="00BB4464" w:rsidRDefault="00BB4464" w:rsidP="005506E6">
      <w:pPr>
        <w:spacing w:line="480" w:lineRule="auto"/>
        <w:rPr>
          <w:rFonts w:cs="Arial"/>
          <w:szCs w:val="24"/>
        </w:rPr>
      </w:pPr>
    </w:p>
    <w:p w14:paraId="1F622869" w14:textId="593EF13E" w:rsidR="00BB4464" w:rsidRDefault="00BB4464" w:rsidP="00BB4464">
      <w:pPr>
        <w:spacing w:line="480" w:lineRule="auto"/>
      </w:pPr>
      <w:r>
        <w:t>As of the last Census</w:t>
      </w:r>
      <w:r w:rsidR="006B101B">
        <w:t xml:space="preserve"> (2011)</w:t>
      </w:r>
      <w:r>
        <w:t>, the percentage of the population in Wales who had no qualifications were 25.9%, those attained level 1 was 13.3% and achieved level 2 15.7%</w:t>
      </w:r>
      <w:sdt>
        <w:sdtPr>
          <w:id w:val="1572072800"/>
          <w:citation/>
        </w:sdtPr>
        <w:sdtEndPr/>
        <w:sdtContent>
          <w:r>
            <w:fldChar w:fldCharType="begin"/>
          </w:r>
          <w:r>
            <w:instrText xml:space="preserve"> CITATION ONS11 \l 2057 </w:instrText>
          </w:r>
          <w:r>
            <w:fldChar w:fldCharType="separate"/>
          </w:r>
          <w:r w:rsidR="002A711E">
            <w:rPr>
              <w:noProof/>
            </w:rPr>
            <w:t xml:space="preserve"> </w:t>
          </w:r>
          <w:r w:rsidR="002A711E" w:rsidRPr="002A711E">
            <w:rPr>
              <w:noProof/>
            </w:rPr>
            <w:t>(ONS, 2011)</w:t>
          </w:r>
          <w:r>
            <w:fldChar w:fldCharType="end"/>
          </w:r>
        </w:sdtContent>
      </w:sdt>
      <w:r>
        <w:t xml:space="preserve">.   </w:t>
      </w:r>
      <w:r w:rsidR="006B101B">
        <w:t>Figure 1 demonstrates that d</w:t>
      </w:r>
      <w:r>
        <w:t>espite the HDdUHB population footprint showing an improvement on the Welsh average</w:t>
      </w:r>
      <w:r w:rsidR="006B101B">
        <w:t>,</w:t>
      </w:r>
      <w:r>
        <w:t xml:space="preserve"> this still outlines that 36.1% of the local available workforce do not have the level 2 qualification</w:t>
      </w:r>
      <w:r w:rsidR="006B101B">
        <w:t xml:space="preserve">. </w:t>
      </w:r>
      <w:r>
        <w:t xml:space="preserve"> </w:t>
      </w:r>
    </w:p>
    <w:p w14:paraId="74682556" w14:textId="77777777" w:rsidR="00BB4464" w:rsidRDefault="00BB4464" w:rsidP="00227C25">
      <w:pPr>
        <w:spacing w:line="480" w:lineRule="auto"/>
        <w:jc w:val="center"/>
      </w:pPr>
      <w:r>
        <w:rPr>
          <w:noProof/>
        </w:rPr>
        <w:lastRenderedPageBreak/>
        <w:drawing>
          <wp:inline distT="0" distB="0" distL="0" distR="0" wp14:anchorId="2BD25341" wp14:editId="283E9EC5">
            <wp:extent cx="4572000" cy="2743200"/>
            <wp:effectExtent l="0" t="0" r="0" b="0"/>
            <wp:docPr id="24" name="Chart 24">
              <a:extLst xmlns:a="http://schemas.openxmlformats.org/drawingml/2006/main">
                <a:ext uri="{FF2B5EF4-FFF2-40B4-BE49-F238E27FC236}">
                  <a16:creationId xmlns:a16="http://schemas.microsoft.com/office/drawing/2014/main" id="{A885CEE2-E026-44EF-A143-9E505218F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6D3D37" w14:textId="669DB4C8" w:rsidR="00BB4464" w:rsidRDefault="00BB4464" w:rsidP="00227C25">
      <w:pPr>
        <w:pStyle w:val="Caption"/>
        <w:jc w:val="center"/>
      </w:pPr>
      <w:r>
        <w:t xml:space="preserve">Figure </w:t>
      </w:r>
      <w:r>
        <w:fldChar w:fldCharType="begin"/>
      </w:r>
      <w:r>
        <w:instrText xml:space="preserve"> SEQ Figure \* ARABIC </w:instrText>
      </w:r>
      <w:r>
        <w:fldChar w:fldCharType="separate"/>
      </w:r>
      <w:r w:rsidR="007D4A37">
        <w:rPr>
          <w:noProof/>
        </w:rPr>
        <w:t>1</w:t>
      </w:r>
      <w:r>
        <w:fldChar w:fldCharType="end"/>
      </w:r>
      <w:r>
        <w:t xml:space="preserve"> - Census 2011 Qualifications</w:t>
      </w:r>
      <w:r w:rsidRPr="00E34238">
        <w:t xml:space="preserve"> </w:t>
      </w:r>
      <w:sdt>
        <w:sdtPr>
          <w:id w:val="-91086913"/>
          <w:citation/>
        </w:sdtPr>
        <w:sdtEndPr/>
        <w:sdtContent>
          <w:r>
            <w:fldChar w:fldCharType="begin"/>
          </w:r>
          <w:r w:rsidRPr="00E34238">
            <w:rPr>
              <w:lang w:val="en-US"/>
            </w:rPr>
            <w:instrText xml:space="preserve"> CITATION ONS11 \l 2057 </w:instrText>
          </w:r>
          <w:r>
            <w:fldChar w:fldCharType="separate"/>
          </w:r>
          <w:r w:rsidR="002A711E" w:rsidRPr="002A711E">
            <w:rPr>
              <w:noProof/>
              <w:lang w:val="en-US"/>
            </w:rPr>
            <w:t>(ONS, 2011)</w:t>
          </w:r>
          <w:r>
            <w:fldChar w:fldCharType="end"/>
          </w:r>
        </w:sdtContent>
      </w:sdt>
    </w:p>
    <w:p w14:paraId="795E4BA9" w14:textId="77777777" w:rsidR="00227C25" w:rsidRDefault="00227C25" w:rsidP="00227C25">
      <w:pPr>
        <w:spacing w:line="480" w:lineRule="auto"/>
      </w:pPr>
    </w:p>
    <w:p w14:paraId="4D8945E0" w14:textId="1C05A120" w:rsidR="00235EEF" w:rsidRDefault="00227C25" w:rsidP="005506E6">
      <w:pPr>
        <w:spacing w:line="480" w:lineRule="auto"/>
      </w:pPr>
      <w:r>
        <w:t xml:space="preserve">This information gives insight, however the </w:t>
      </w:r>
      <w:r w:rsidR="00920C3D">
        <w:t xml:space="preserve">2021 data, which will be published in March 2022 will provide up to date intelligence. </w:t>
      </w:r>
      <w:r>
        <w:t xml:space="preserve"> </w:t>
      </w:r>
    </w:p>
    <w:p w14:paraId="5DE938F4" w14:textId="77777777" w:rsidR="00920C3D" w:rsidRPr="00920C3D" w:rsidRDefault="00920C3D" w:rsidP="00920C3D">
      <w:pPr>
        <w:spacing w:line="480" w:lineRule="auto"/>
        <w:rPr>
          <w:sz w:val="4"/>
          <w:szCs w:val="2"/>
        </w:rPr>
      </w:pPr>
    </w:p>
    <w:p w14:paraId="33514ECF" w14:textId="516169D8" w:rsidR="00E614F7" w:rsidRDefault="00252DB0" w:rsidP="00252DB0">
      <w:pPr>
        <w:pStyle w:val="Heading3"/>
        <w:framePr w:hSpace="0" w:wrap="auto" w:vAnchor="margin" w:hAnchor="text" w:yAlign="inline"/>
      </w:pPr>
      <w:r>
        <w:t xml:space="preserve">2.1.2 </w:t>
      </w:r>
      <w:r w:rsidR="00070A35" w:rsidRPr="00252DB0">
        <w:t xml:space="preserve">Brexit </w:t>
      </w:r>
    </w:p>
    <w:p w14:paraId="18C7654F" w14:textId="77777777" w:rsidR="00252DB0" w:rsidRPr="00252DB0" w:rsidRDefault="00252DB0" w:rsidP="00252DB0"/>
    <w:p w14:paraId="03CCB2FF" w14:textId="1D4E488E" w:rsidR="00070A35" w:rsidRDefault="00442D5A" w:rsidP="00EF6B40">
      <w:pPr>
        <w:spacing w:line="480" w:lineRule="auto"/>
      </w:pPr>
      <w:r>
        <w:t xml:space="preserve">Many EU </w:t>
      </w:r>
      <w:r w:rsidR="00070A35">
        <w:t xml:space="preserve">healthcare workers </w:t>
      </w:r>
      <w:r>
        <w:t xml:space="preserve">are </w:t>
      </w:r>
      <w:r w:rsidR="00070A35">
        <w:t>leaving the UK</w:t>
      </w:r>
      <w:r w:rsidR="004D4F00">
        <w:t xml:space="preserve"> </w:t>
      </w:r>
      <w:r w:rsidR="007A6FB0">
        <w:t>because of</w:t>
      </w:r>
      <w:r w:rsidR="004D4F00">
        <w:t xml:space="preserve"> the uncertainty </w:t>
      </w:r>
      <w:r w:rsidR="00C00B03">
        <w:t>of</w:t>
      </w:r>
      <w:r w:rsidR="004D4F00">
        <w:t xml:space="preserve"> Brexit</w:t>
      </w:r>
      <w:r w:rsidR="00070A35">
        <w:t xml:space="preserve">  </w:t>
      </w:r>
      <w:sdt>
        <w:sdtPr>
          <w:id w:val="-642576296"/>
          <w:citation/>
        </w:sdtPr>
        <w:sdtEndPr/>
        <w:sdtContent>
          <w:r w:rsidR="00070A35">
            <w:fldChar w:fldCharType="begin"/>
          </w:r>
          <w:r w:rsidR="00070A35">
            <w:instrText xml:space="preserve">CITATION Day \l 2057 </w:instrText>
          </w:r>
          <w:r w:rsidR="00070A35">
            <w:fldChar w:fldCharType="separate"/>
          </w:r>
          <w:r w:rsidR="002A711E" w:rsidRPr="002A711E">
            <w:rPr>
              <w:noProof/>
            </w:rPr>
            <w:t>(Dayan, et al., 2020)</w:t>
          </w:r>
          <w:r w:rsidR="00070A35">
            <w:fldChar w:fldCharType="end"/>
          </w:r>
        </w:sdtContent>
      </w:sdt>
      <w:r w:rsidR="004C07FC">
        <w:t xml:space="preserve">.  The number of </w:t>
      </w:r>
      <w:r w:rsidR="00A97099">
        <w:t>N</w:t>
      </w:r>
      <w:r w:rsidR="00070A35">
        <w:t xml:space="preserve">&amp;M </w:t>
      </w:r>
      <w:r w:rsidR="004C07FC">
        <w:t xml:space="preserve">EU </w:t>
      </w:r>
      <w:r w:rsidR="00070A35">
        <w:t>worke</w:t>
      </w:r>
      <w:r w:rsidR="004C07FC">
        <w:t xml:space="preserve">rs in the UK </w:t>
      </w:r>
      <w:r w:rsidR="00E14F9E">
        <w:t xml:space="preserve">was </w:t>
      </w:r>
      <w:r w:rsidR="00070A35">
        <w:t>increas</w:t>
      </w:r>
      <w:r w:rsidR="00E14F9E">
        <w:t xml:space="preserve">ing </w:t>
      </w:r>
      <w:r w:rsidR="00070A35">
        <w:t xml:space="preserve">from </w:t>
      </w:r>
      <w:r w:rsidR="00070A35" w:rsidRPr="002259BC">
        <w:t xml:space="preserve">2.4% </w:t>
      </w:r>
      <w:r w:rsidR="00070A35">
        <w:t xml:space="preserve">in 2013, to 5% in 2019. Since Brexit, not only has the number of </w:t>
      </w:r>
      <w:r w:rsidR="00070A35" w:rsidRPr="002259BC">
        <w:t xml:space="preserve">EU nurses and midwives </w:t>
      </w:r>
      <w:r w:rsidR="00070A35">
        <w:t xml:space="preserve">joining the UK fallen by </w:t>
      </w:r>
      <w:r w:rsidR="00070A35" w:rsidRPr="002259BC">
        <w:t>90%</w:t>
      </w:r>
      <w:r w:rsidR="00070A35">
        <w:t xml:space="preserve">, but those also leaving has increased from 4,000 during 2014/2015, to 13,000 in 2015/2016.  Research carried out by the </w:t>
      </w:r>
      <w:r w:rsidR="00070A35" w:rsidRPr="002259BC">
        <w:t>Nursing and Midwifery Council (NMC)</w:t>
      </w:r>
      <w:r w:rsidR="00070A35">
        <w:t xml:space="preserve"> identified that 51% of EU nurses</w:t>
      </w:r>
      <w:r w:rsidR="00070A35" w:rsidRPr="002259BC">
        <w:t xml:space="preserve"> </w:t>
      </w:r>
      <w:r w:rsidR="00070A35">
        <w:t xml:space="preserve">are concerned about Brexit and their future.  </w:t>
      </w:r>
      <w:sdt>
        <w:sdtPr>
          <w:id w:val="957989866"/>
          <w:citation/>
        </w:sdtPr>
        <w:sdtEndPr/>
        <w:sdtContent>
          <w:r w:rsidR="00070A35">
            <w:fldChar w:fldCharType="begin"/>
          </w:r>
          <w:r w:rsidR="00070A35">
            <w:instrText xml:space="preserve"> CITATION Nur20 \l 2057 </w:instrText>
          </w:r>
          <w:r w:rsidR="00070A35">
            <w:fldChar w:fldCharType="separate"/>
          </w:r>
          <w:r w:rsidR="002A711E" w:rsidRPr="002A711E">
            <w:rPr>
              <w:noProof/>
            </w:rPr>
            <w:t>(Nursing Times, 2020)</w:t>
          </w:r>
          <w:r w:rsidR="00070A35">
            <w:fldChar w:fldCharType="end"/>
          </w:r>
        </w:sdtContent>
      </w:sdt>
      <w:r w:rsidR="00070A35">
        <w:t>.  The government has tried to support the impact of this by offering an I</w:t>
      </w:r>
      <w:r w:rsidR="00070A35" w:rsidRPr="00224505">
        <w:t xml:space="preserve">mmigration </w:t>
      </w:r>
      <w:r w:rsidR="00070A35">
        <w:t>H</w:t>
      </w:r>
      <w:r w:rsidR="00070A35" w:rsidRPr="00224505">
        <w:t xml:space="preserve">ealth </w:t>
      </w:r>
      <w:r w:rsidR="00070A35">
        <w:t>S</w:t>
      </w:r>
      <w:r w:rsidR="00070A35" w:rsidRPr="00224505">
        <w:t>urcharge refund</w:t>
      </w:r>
      <w:r w:rsidR="00070A35">
        <w:t xml:space="preserve"> </w:t>
      </w:r>
      <w:sdt>
        <w:sdtPr>
          <w:id w:val="1420062684"/>
          <w:citation/>
        </w:sdtPr>
        <w:sdtEndPr/>
        <w:sdtContent>
          <w:r w:rsidR="00070A35">
            <w:fldChar w:fldCharType="begin"/>
          </w:r>
          <w:r w:rsidR="0073191E">
            <w:instrText xml:space="preserve">CITATION Gov201 \l 2057 </w:instrText>
          </w:r>
          <w:r w:rsidR="00070A35">
            <w:fldChar w:fldCharType="separate"/>
          </w:r>
          <w:r w:rsidR="002A711E" w:rsidRPr="002A711E">
            <w:rPr>
              <w:noProof/>
            </w:rPr>
            <w:t>(GOV.UK, 2020)</w:t>
          </w:r>
          <w:r w:rsidR="00070A35">
            <w:fldChar w:fldCharType="end"/>
          </w:r>
        </w:sdtContent>
      </w:sdt>
      <w:r w:rsidR="00E14F9E">
        <w:t xml:space="preserve">, </w:t>
      </w:r>
      <w:r w:rsidR="004951CA">
        <w:t>however</w:t>
      </w:r>
      <w:r w:rsidR="0073191E">
        <w:t xml:space="preserve"> </w:t>
      </w:r>
      <w:r w:rsidR="00DA71CE">
        <w:t xml:space="preserve">data </w:t>
      </w:r>
      <w:r w:rsidR="0073191E">
        <w:t xml:space="preserve">suggests this </w:t>
      </w:r>
      <w:r w:rsidR="00DA71CE">
        <w:t xml:space="preserve">does not </w:t>
      </w:r>
      <w:r w:rsidR="003462CD">
        <w:t xml:space="preserve">show </w:t>
      </w:r>
      <w:r w:rsidR="009354C6">
        <w:t xml:space="preserve">significant impact on EU citizens residing in the UK </w:t>
      </w:r>
      <w:sdt>
        <w:sdtPr>
          <w:id w:val="128898688"/>
          <w:citation/>
        </w:sdtPr>
        <w:sdtEndPr/>
        <w:sdtContent>
          <w:r w:rsidR="009354C6">
            <w:fldChar w:fldCharType="begin"/>
          </w:r>
          <w:r w:rsidR="009354C6" w:rsidRPr="00EF6B40">
            <w:instrText xml:space="preserve"> CITATION Nur20 \l 2057 </w:instrText>
          </w:r>
          <w:r w:rsidR="009354C6">
            <w:fldChar w:fldCharType="separate"/>
          </w:r>
          <w:r w:rsidR="002A711E" w:rsidRPr="002A711E">
            <w:rPr>
              <w:noProof/>
            </w:rPr>
            <w:t>(Nursing Times, 2020)</w:t>
          </w:r>
          <w:r w:rsidR="009354C6">
            <w:fldChar w:fldCharType="end"/>
          </w:r>
        </w:sdtContent>
      </w:sdt>
      <w:r w:rsidR="009354C6">
        <w:t xml:space="preserve">. </w:t>
      </w:r>
      <w:r w:rsidR="002A5D39">
        <w:t xml:space="preserve"> </w:t>
      </w:r>
      <w:r w:rsidR="004951CA">
        <w:t xml:space="preserve"> </w:t>
      </w:r>
    </w:p>
    <w:p w14:paraId="5C4DFA11" w14:textId="0000975B" w:rsidR="00C41B68" w:rsidRDefault="00C41B68" w:rsidP="00C41B68">
      <w:pPr>
        <w:pStyle w:val="Heading3"/>
        <w:framePr w:hSpace="0" w:wrap="auto" w:vAnchor="margin" w:hAnchor="text" w:yAlign="inline"/>
      </w:pPr>
      <w:r>
        <w:lastRenderedPageBreak/>
        <w:t>2.1.3 Covid</w:t>
      </w:r>
    </w:p>
    <w:p w14:paraId="4CAB2241" w14:textId="77777777" w:rsidR="00C41B68" w:rsidRDefault="00C41B68" w:rsidP="00541208">
      <w:pPr>
        <w:spacing w:line="480" w:lineRule="auto"/>
        <w:rPr>
          <w:color w:val="FF0000"/>
        </w:rPr>
      </w:pPr>
    </w:p>
    <w:p w14:paraId="42D2842D" w14:textId="7E9F53B8" w:rsidR="00541208" w:rsidRPr="0067681F" w:rsidRDefault="00541208" w:rsidP="00541208">
      <w:pPr>
        <w:spacing w:line="480" w:lineRule="auto"/>
      </w:pPr>
      <w:r w:rsidRPr="0067681F">
        <w:t xml:space="preserve">Covid-19 has </w:t>
      </w:r>
      <w:r w:rsidR="007536D4">
        <w:t xml:space="preserve">severely impacted NHS organisations </w:t>
      </w:r>
      <w:sdt>
        <w:sdtPr>
          <w:id w:val="-913305578"/>
          <w:citation/>
        </w:sdtPr>
        <w:sdtEndPr/>
        <w:sdtContent>
          <w:r w:rsidR="00E02A4E">
            <w:fldChar w:fldCharType="begin"/>
          </w:r>
          <w:r w:rsidR="00E02A4E">
            <w:instrText xml:space="preserve"> CITATION Nur21 \l 2057 </w:instrText>
          </w:r>
          <w:r w:rsidR="00E02A4E">
            <w:fldChar w:fldCharType="separate"/>
          </w:r>
          <w:r w:rsidR="002A711E" w:rsidRPr="002A711E">
            <w:rPr>
              <w:noProof/>
            </w:rPr>
            <w:t>(Nursing Times, 2021)</w:t>
          </w:r>
          <w:r w:rsidR="00E02A4E">
            <w:fldChar w:fldCharType="end"/>
          </w:r>
        </w:sdtContent>
      </w:sdt>
      <w:r w:rsidR="00CB118F">
        <w:t xml:space="preserve">, </w:t>
      </w:r>
      <w:r w:rsidR="001127CB">
        <w:t xml:space="preserve">especially with the need for </w:t>
      </w:r>
      <w:r w:rsidR="001127CB">
        <w:rPr>
          <w:rFonts w:cs="Arial"/>
          <w:szCs w:val="24"/>
        </w:rPr>
        <w:t>m</w:t>
      </w:r>
      <w:r w:rsidR="00CB118F">
        <w:rPr>
          <w:rFonts w:cs="Arial"/>
          <w:szCs w:val="24"/>
        </w:rPr>
        <w:t xml:space="preserve">ass </w:t>
      </w:r>
      <w:r w:rsidR="001127CB">
        <w:rPr>
          <w:rFonts w:cs="Arial"/>
          <w:szCs w:val="24"/>
        </w:rPr>
        <w:t>t</w:t>
      </w:r>
      <w:r w:rsidR="00CB118F">
        <w:rPr>
          <w:rFonts w:cs="Arial"/>
          <w:szCs w:val="24"/>
        </w:rPr>
        <w:t xml:space="preserve">esting </w:t>
      </w:r>
      <w:r w:rsidR="001127CB">
        <w:rPr>
          <w:rFonts w:cs="Arial"/>
          <w:szCs w:val="24"/>
        </w:rPr>
        <w:t xml:space="preserve">units </w:t>
      </w:r>
      <w:r w:rsidR="00CB118F">
        <w:rPr>
          <w:rFonts w:cs="Arial"/>
          <w:szCs w:val="24"/>
        </w:rPr>
        <w:t xml:space="preserve">and </w:t>
      </w:r>
      <w:r w:rsidR="001127CB">
        <w:rPr>
          <w:rFonts w:cs="Arial"/>
          <w:szCs w:val="24"/>
        </w:rPr>
        <w:t>v</w:t>
      </w:r>
      <w:r w:rsidR="00CB118F">
        <w:rPr>
          <w:rFonts w:cs="Arial"/>
          <w:szCs w:val="24"/>
        </w:rPr>
        <w:t xml:space="preserve">accination </w:t>
      </w:r>
      <w:r w:rsidR="006F66B0">
        <w:rPr>
          <w:rFonts w:cs="Arial"/>
          <w:szCs w:val="24"/>
        </w:rPr>
        <w:t>c</w:t>
      </w:r>
      <w:r w:rsidR="001127CB">
        <w:rPr>
          <w:rFonts w:cs="Arial"/>
          <w:szCs w:val="24"/>
        </w:rPr>
        <w:t xml:space="preserve">entre’s </w:t>
      </w:r>
      <w:r w:rsidR="00CB118F">
        <w:rPr>
          <w:rFonts w:cs="Arial"/>
          <w:szCs w:val="24"/>
        </w:rPr>
        <w:t>diminish</w:t>
      </w:r>
      <w:r w:rsidR="001127CB">
        <w:rPr>
          <w:rFonts w:cs="Arial"/>
          <w:szCs w:val="24"/>
        </w:rPr>
        <w:t xml:space="preserve">ing </w:t>
      </w:r>
      <w:r w:rsidR="006F66B0">
        <w:rPr>
          <w:rFonts w:cs="Arial"/>
          <w:szCs w:val="24"/>
        </w:rPr>
        <w:t xml:space="preserve">workforce </w:t>
      </w:r>
      <w:r w:rsidR="001127CB">
        <w:rPr>
          <w:rFonts w:cs="Arial"/>
          <w:szCs w:val="24"/>
        </w:rPr>
        <w:t>s</w:t>
      </w:r>
      <w:r w:rsidR="00CB118F">
        <w:rPr>
          <w:rFonts w:cs="Arial"/>
          <w:szCs w:val="24"/>
        </w:rPr>
        <w:t>upply routes</w:t>
      </w:r>
      <w:r w:rsidR="001127CB">
        <w:rPr>
          <w:rFonts w:cs="Arial"/>
          <w:szCs w:val="24"/>
        </w:rPr>
        <w:t xml:space="preserve">.  </w:t>
      </w:r>
    </w:p>
    <w:p w14:paraId="2ED659FD" w14:textId="1F56F762" w:rsidR="00096649" w:rsidRDefault="00E316E8" w:rsidP="00541208">
      <w:pPr>
        <w:spacing w:line="480" w:lineRule="auto"/>
      </w:pPr>
      <w:r>
        <w:t>Recognising the need to delay patient treatment as a result of Covid-19 has mean</w:t>
      </w:r>
      <w:r w:rsidR="00993179">
        <w:t>t</w:t>
      </w:r>
      <w:r>
        <w:t xml:space="preserve"> </w:t>
      </w:r>
      <w:r w:rsidR="006F66B0">
        <w:t>waiting</w:t>
      </w:r>
      <w:r>
        <w:t xml:space="preserve"> lists </w:t>
      </w:r>
      <w:r w:rsidR="002727C2">
        <w:t>in Wales ha</w:t>
      </w:r>
      <w:r w:rsidR="00D205AB">
        <w:t>ve</w:t>
      </w:r>
      <w:r w:rsidR="002727C2">
        <w:t xml:space="preserve"> significantly increased</w:t>
      </w:r>
      <w:r w:rsidR="000744C3">
        <w:t xml:space="preserve"> </w:t>
      </w:r>
      <w:r w:rsidR="00091B32">
        <w:t xml:space="preserve">from </w:t>
      </w:r>
      <w:r>
        <w:t>4</w:t>
      </w:r>
      <w:r w:rsidR="006456E2">
        <w:t>60</w:t>
      </w:r>
      <w:r w:rsidR="00D6626A">
        <w:t xml:space="preserve">,000 </w:t>
      </w:r>
      <w:r w:rsidR="006456E2">
        <w:t xml:space="preserve">in </w:t>
      </w:r>
      <w:r w:rsidR="003F12BA">
        <w:t xml:space="preserve">January 2020 to </w:t>
      </w:r>
      <w:r w:rsidR="00C540A3">
        <w:t>68</w:t>
      </w:r>
      <w:r w:rsidR="00483F83">
        <w:t>0</w:t>
      </w:r>
      <w:r w:rsidR="00C540A3">
        <w:t>,000 in November 2021</w:t>
      </w:r>
      <w:r w:rsidR="00483F83">
        <w:t xml:space="preserve"> </w:t>
      </w:r>
      <w:sdt>
        <w:sdtPr>
          <w:id w:val="-1870139641"/>
          <w:citation/>
        </w:sdtPr>
        <w:sdtEndPr/>
        <w:sdtContent>
          <w:r w:rsidR="00483F83">
            <w:fldChar w:fldCharType="begin"/>
          </w:r>
          <w:r w:rsidR="00483F83">
            <w:instrText xml:space="preserve"> CITATION Dig22 \l 2057 </w:instrText>
          </w:r>
          <w:r w:rsidR="00483F83">
            <w:fldChar w:fldCharType="separate"/>
          </w:r>
          <w:r w:rsidR="002A711E" w:rsidRPr="002A711E">
            <w:rPr>
              <w:noProof/>
            </w:rPr>
            <w:t>(Digital Health and Care Wales, 2022)</w:t>
          </w:r>
          <w:r w:rsidR="00483F83">
            <w:fldChar w:fldCharType="end"/>
          </w:r>
        </w:sdtContent>
      </w:sdt>
      <w:r w:rsidR="00245192">
        <w:t xml:space="preserve">.  This has </w:t>
      </w:r>
      <w:r w:rsidR="00292096">
        <w:t>significantly impact</w:t>
      </w:r>
      <w:r w:rsidR="00245192">
        <w:t>ed</w:t>
      </w:r>
      <w:r w:rsidR="00292096">
        <w:t xml:space="preserve"> the health and well-being of HDdUHB workforce</w:t>
      </w:r>
      <w:r w:rsidR="00636571">
        <w:t xml:space="preserve"> </w:t>
      </w:r>
      <w:r w:rsidR="005903CB">
        <w:t>as a result of clinical pressures</w:t>
      </w:r>
      <w:r w:rsidR="00636571">
        <w:t xml:space="preserve"> and staff shortages bought on by the increased workload of Covid-19</w:t>
      </w:r>
      <w:r w:rsidR="00636571" w:rsidRPr="00636571">
        <w:t xml:space="preserve"> </w:t>
      </w:r>
      <w:sdt>
        <w:sdtPr>
          <w:id w:val="1670442327"/>
          <w:citation/>
        </w:sdtPr>
        <w:sdtEndPr/>
        <w:sdtContent>
          <w:r w:rsidR="00636571">
            <w:fldChar w:fldCharType="begin"/>
          </w:r>
          <w:r w:rsidR="0052262E">
            <w:instrText xml:space="preserve">CITATION Hyw21 \l 2057 </w:instrText>
          </w:r>
          <w:r w:rsidR="00636571">
            <w:fldChar w:fldCharType="separate"/>
          </w:r>
          <w:r w:rsidR="002A711E" w:rsidRPr="002A711E">
            <w:rPr>
              <w:noProof/>
            </w:rPr>
            <w:t>(HDdUHB, 2021e)</w:t>
          </w:r>
          <w:r w:rsidR="00636571">
            <w:fldChar w:fldCharType="end"/>
          </w:r>
        </w:sdtContent>
      </w:sdt>
      <w:r w:rsidR="00636571">
        <w:t xml:space="preserve">. </w:t>
      </w:r>
      <w:r w:rsidR="00C540A3">
        <w:t xml:space="preserve"> </w:t>
      </w:r>
    </w:p>
    <w:p w14:paraId="3F0825E2" w14:textId="77777777" w:rsidR="00934C97" w:rsidRDefault="00934C97" w:rsidP="00541208">
      <w:pPr>
        <w:spacing w:line="480" w:lineRule="auto"/>
      </w:pPr>
    </w:p>
    <w:p w14:paraId="2624B403" w14:textId="306E337B" w:rsidR="00934C97" w:rsidRDefault="00245192" w:rsidP="00934C97">
      <w:pPr>
        <w:spacing w:line="480" w:lineRule="auto"/>
      </w:pPr>
      <w:r>
        <w:t xml:space="preserve">At the start of the pandemic </w:t>
      </w:r>
      <w:r w:rsidR="00934C97">
        <w:t xml:space="preserve">Covid-19 </w:t>
      </w:r>
      <w:r>
        <w:t>there was</w:t>
      </w:r>
      <w:r w:rsidR="00934C97">
        <w:t xml:space="preserve"> an increase in younger workers wanting a career in the NHS </w:t>
      </w:r>
      <w:sdt>
        <w:sdtPr>
          <w:id w:val="-543446957"/>
          <w:citation/>
        </w:sdtPr>
        <w:sdtEndPr/>
        <w:sdtContent>
          <w:r w:rsidR="00934C97">
            <w:fldChar w:fldCharType="begin"/>
          </w:r>
          <w:r w:rsidR="00934C97">
            <w:instrText xml:space="preserve"> CITATION HRR21 \l 2057 </w:instrText>
          </w:r>
          <w:r w:rsidR="00934C97">
            <w:fldChar w:fldCharType="separate"/>
          </w:r>
          <w:r w:rsidR="002A711E" w:rsidRPr="002A711E">
            <w:rPr>
              <w:noProof/>
            </w:rPr>
            <w:t>(HR Review, 2021)</w:t>
          </w:r>
          <w:r w:rsidR="00934C97">
            <w:fldChar w:fldCharType="end"/>
          </w:r>
        </w:sdtContent>
      </w:sdt>
      <w:r w:rsidR="00934C97">
        <w:t xml:space="preserve">, this validated by a 3.5% increase in </w:t>
      </w:r>
      <w:r w:rsidR="00934C97" w:rsidRPr="00156600">
        <w:t>UCAS applications for medical careers</w:t>
      </w:r>
      <w:r w:rsidR="00934C97">
        <w:t xml:space="preserve"> </w:t>
      </w:r>
      <w:sdt>
        <w:sdtPr>
          <w:id w:val="30933614"/>
          <w:citation/>
        </w:sdtPr>
        <w:sdtEndPr/>
        <w:sdtContent>
          <w:r w:rsidR="00934C97">
            <w:fldChar w:fldCharType="begin"/>
          </w:r>
          <w:r w:rsidR="00934C97">
            <w:instrText xml:space="preserve"> CITATION UCA21 \l 2057 </w:instrText>
          </w:r>
          <w:r w:rsidR="00934C97">
            <w:fldChar w:fldCharType="separate"/>
          </w:r>
          <w:r w:rsidR="002A711E" w:rsidRPr="002A711E">
            <w:rPr>
              <w:noProof/>
            </w:rPr>
            <w:t>(UCAS, 2021)</w:t>
          </w:r>
          <w:r w:rsidR="00934C97">
            <w:fldChar w:fldCharType="end"/>
          </w:r>
        </w:sdtContent>
      </w:sdt>
      <w:r w:rsidR="00934C97">
        <w:t xml:space="preserve">.  </w:t>
      </w:r>
    </w:p>
    <w:p w14:paraId="07962561" w14:textId="77777777" w:rsidR="00934C97" w:rsidRDefault="00934C97" w:rsidP="00541208">
      <w:pPr>
        <w:spacing w:line="480" w:lineRule="auto"/>
      </w:pPr>
    </w:p>
    <w:p w14:paraId="74DEFAD9" w14:textId="4BEEF512" w:rsidR="00C41B68" w:rsidRDefault="00C41B68" w:rsidP="00C41B68">
      <w:pPr>
        <w:pStyle w:val="Heading3"/>
        <w:framePr w:hSpace="0" w:wrap="auto" w:vAnchor="margin" w:hAnchor="text" w:yAlign="inline"/>
      </w:pPr>
      <w:r>
        <w:t>2.1.4 Technological Impact</w:t>
      </w:r>
    </w:p>
    <w:p w14:paraId="72E6D28E" w14:textId="77777777" w:rsidR="00831A4D" w:rsidRPr="00831A4D" w:rsidRDefault="00831A4D" w:rsidP="00EF6B40">
      <w:pPr>
        <w:spacing w:line="480" w:lineRule="auto"/>
        <w:rPr>
          <w:sz w:val="12"/>
          <w:szCs w:val="10"/>
        </w:rPr>
      </w:pPr>
    </w:p>
    <w:p w14:paraId="39733167" w14:textId="5114A897" w:rsidR="00EF6B40" w:rsidRDefault="00F06122" w:rsidP="00191209">
      <w:pPr>
        <w:spacing w:line="480" w:lineRule="auto"/>
      </w:pPr>
      <w:r>
        <w:t xml:space="preserve">Technological advancement </w:t>
      </w:r>
      <w:r w:rsidR="00BA3F0B">
        <w:t xml:space="preserve">was on the horizon prior to </w:t>
      </w:r>
      <w:r>
        <w:t>Covid-19</w:t>
      </w:r>
      <w:r w:rsidR="00BA3F0B">
        <w:t xml:space="preserve">, but this has catapulted the </w:t>
      </w:r>
      <w:r w:rsidR="0031267A">
        <w:t>digital transformation within HDd</w:t>
      </w:r>
      <w:r w:rsidR="00367663">
        <w:t xml:space="preserve">UHB by </w:t>
      </w:r>
      <w:r w:rsidR="00E93D12">
        <w:t xml:space="preserve">over five years </w:t>
      </w:r>
      <w:sdt>
        <w:sdtPr>
          <w:id w:val="1120718697"/>
          <w:citation/>
        </w:sdtPr>
        <w:sdtEndPr/>
        <w:sdtContent>
          <w:r w:rsidR="00701DAD">
            <w:fldChar w:fldCharType="begin"/>
          </w:r>
          <w:r w:rsidR="007A7D67">
            <w:instrText xml:space="preserve">CITATION HDd213 \l 2057 </w:instrText>
          </w:r>
          <w:r w:rsidR="00701DAD">
            <w:fldChar w:fldCharType="separate"/>
          </w:r>
          <w:r w:rsidR="002A711E" w:rsidRPr="002A711E">
            <w:rPr>
              <w:noProof/>
            </w:rPr>
            <w:t>(HDdUHB, 2021d)</w:t>
          </w:r>
          <w:r w:rsidR="00701DAD">
            <w:fldChar w:fldCharType="end"/>
          </w:r>
        </w:sdtContent>
      </w:sdt>
      <w:r w:rsidR="002762C1">
        <w:t xml:space="preserve">.  </w:t>
      </w:r>
      <w:r w:rsidR="00B423E3">
        <w:t>N</w:t>
      </w:r>
      <w:r w:rsidR="00CE65A2">
        <w:t xml:space="preserve">otable </w:t>
      </w:r>
      <w:r w:rsidR="00E93D12">
        <w:t xml:space="preserve">pressures </w:t>
      </w:r>
      <w:r w:rsidR="00CE65A2">
        <w:t xml:space="preserve">now </w:t>
      </w:r>
      <w:r w:rsidR="00B423E3">
        <w:t xml:space="preserve">exist </w:t>
      </w:r>
      <w:r w:rsidR="00CE65A2">
        <w:t xml:space="preserve">to </w:t>
      </w:r>
      <w:r w:rsidR="00E93D12">
        <w:t xml:space="preserve">provide </w:t>
      </w:r>
      <w:r w:rsidR="005479DE">
        <w:t>a</w:t>
      </w:r>
      <w:r w:rsidR="002762C1">
        <w:t xml:space="preserve"> different</w:t>
      </w:r>
      <w:r w:rsidR="005479DE">
        <w:t xml:space="preserve"> healthcare provision</w:t>
      </w:r>
      <w:r w:rsidR="00F31FC1">
        <w:t>, providing remote appointments</w:t>
      </w:r>
      <w:r w:rsidR="005B3505">
        <w:t xml:space="preserve"> and</w:t>
      </w:r>
      <w:r w:rsidR="00F31FC1">
        <w:t xml:space="preserve"> </w:t>
      </w:r>
      <w:r w:rsidR="005B3505">
        <w:t>t</w:t>
      </w:r>
      <w:r w:rsidR="00E93D12">
        <w:t>elehealth</w:t>
      </w:r>
      <w:r w:rsidR="000468F4">
        <w:t xml:space="preserve">, which will </w:t>
      </w:r>
      <w:r w:rsidR="00A03ACC">
        <w:t xml:space="preserve">not only </w:t>
      </w:r>
      <w:r w:rsidR="000468F4">
        <w:t xml:space="preserve">require </w:t>
      </w:r>
      <w:r w:rsidR="005B3505">
        <w:t xml:space="preserve">sufficient </w:t>
      </w:r>
      <w:r w:rsidR="000468F4">
        <w:t xml:space="preserve">financial </w:t>
      </w:r>
      <w:r w:rsidR="005B3505">
        <w:t>resources</w:t>
      </w:r>
      <w:r w:rsidR="00A03ACC">
        <w:t xml:space="preserve">, but the need for </w:t>
      </w:r>
      <w:r w:rsidR="00022E4D">
        <w:t>the infrastructure a</w:t>
      </w:r>
      <w:r w:rsidR="004F7044">
        <w:t>nd workforce development to embed this change fully</w:t>
      </w:r>
      <w:r w:rsidR="00B57D78">
        <w:t xml:space="preserve"> </w:t>
      </w:r>
      <w:sdt>
        <w:sdtPr>
          <w:id w:val="1853306712"/>
          <w:citation/>
        </w:sdtPr>
        <w:sdtEndPr/>
        <w:sdtContent>
          <w:r w:rsidR="00AB7F51">
            <w:fldChar w:fldCharType="begin"/>
          </w:r>
          <w:r w:rsidR="00AB7F51">
            <w:instrText xml:space="preserve">CITATION The20 \l 2057 </w:instrText>
          </w:r>
          <w:r w:rsidR="00AB7F51">
            <w:fldChar w:fldCharType="separate"/>
          </w:r>
          <w:r w:rsidR="002A711E" w:rsidRPr="002A711E">
            <w:rPr>
              <w:noProof/>
            </w:rPr>
            <w:t>(Hutchings, 2020)</w:t>
          </w:r>
          <w:r w:rsidR="00AB7F51">
            <w:fldChar w:fldCharType="end"/>
          </w:r>
        </w:sdtContent>
      </w:sdt>
      <w:r w:rsidR="00B57D78">
        <w:t xml:space="preserve">.  </w:t>
      </w:r>
      <w:r w:rsidR="000B1097">
        <w:t xml:space="preserve">Digital </w:t>
      </w:r>
      <w:r w:rsidR="0002705E">
        <w:t xml:space="preserve">intensification can also lead to the inability to </w:t>
      </w:r>
      <w:r w:rsidR="00191209">
        <w:t>disconnect from</w:t>
      </w:r>
      <w:r w:rsidR="00FB4131">
        <w:t xml:space="preserve"> work. c</w:t>
      </w:r>
      <w:r w:rsidR="00191209">
        <w:t>ontributing to burnout</w:t>
      </w:r>
      <w:r w:rsidR="00FB4131">
        <w:t xml:space="preserve"> </w:t>
      </w:r>
      <w:sdt>
        <w:sdtPr>
          <w:id w:val="1788769807"/>
          <w:citation/>
        </w:sdtPr>
        <w:sdtEndPr/>
        <w:sdtContent>
          <w:r w:rsidR="00FB4131">
            <w:fldChar w:fldCharType="begin"/>
          </w:r>
          <w:r w:rsidR="00FB4131">
            <w:instrText xml:space="preserve"> CITATION Del20 \l 2057 </w:instrText>
          </w:r>
          <w:r w:rsidR="00FB4131">
            <w:fldChar w:fldCharType="separate"/>
          </w:r>
          <w:r w:rsidR="002A711E" w:rsidRPr="002A711E">
            <w:rPr>
              <w:noProof/>
            </w:rPr>
            <w:t>(Deloitte, 2020)</w:t>
          </w:r>
          <w:r w:rsidR="00FB4131">
            <w:fldChar w:fldCharType="end"/>
          </w:r>
        </w:sdtContent>
      </w:sdt>
      <w:r w:rsidR="00191209">
        <w:t>.</w:t>
      </w:r>
    </w:p>
    <w:p w14:paraId="5A3FB466" w14:textId="77777777" w:rsidR="001D36ED" w:rsidRDefault="001D36ED" w:rsidP="001D36ED">
      <w:pPr>
        <w:spacing w:line="480" w:lineRule="auto"/>
      </w:pPr>
    </w:p>
    <w:p w14:paraId="1FDA5CEE" w14:textId="0177D15E" w:rsidR="00AC36FF" w:rsidRDefault="00AC36FF" w:rsidP="00AC36FF">
      <w:pPr>
        <w:pStyle w:val="Heading3"/>
        <w:framePr w:hSpace="0" w:wrap="auto" w:vAnchor="margin" w:hAnchor="text" w:yAlign="inline"/>
      </w:pPr>
      <w:r>
        <w:lastRenderedPageBreak/>
        <w:t>2.1.5 Political Impact</w:t>
      </w:r>
    </w:p>
    <w:p w14:paraId="3CEFED45" w14:textId="77777777" w:rsidR="00AC36FF" w:rsidRPr="00AC36FF" w:rsidRDefault="00AC36FF" w:rsidP="00AC36FF"/>
    <w:p w14:paraId="2A54E7CB" w14:textId="58541236" w:rsidR="00064C0A" w:rsidRDefault="0058004E" w:rsidP="001D36ED">
      <w:pPr>
        <w:spacing w:line="480" w:lineRule="auto"/>
      </w:pPr>
      <w:r>
        <w:t>As a</w:t>
      </w:r>
      <w:r w:rsidR="0066676E">
        <w:t xml:space="preserve">n NHS </w:t>
      </w:r>
      <w:r>
        <w:t xml:space="preserve">public sector organisation, HDdUHB </w:t>
      </w:r>
      <w:r w:rsidR="00B96422">
        <w:t xml:space="preserve">are significantly impacted by political actions, with the more recent </w:t>
      </w:r>
      <w:r w:rsidR="00640BE1">
        <w:t>English proposal for</w:t>
      </w:r>
      <w:r w:rsidR="00C33D6E">
        <w:t xml:space="preserve"> Covid-19 </w:t>
      </w:r>
      <w:r w:rsidR="00640BE1">
        <w:t>v</w:t>
      </w:r>
      <w:r w:rsidR="00C33D6E">
        <w:t>accines bei</w:t>
      </w:r>
      <w:r w:rsidR="00640BE1">
        <w:t>n</w:t>
      </w:r>
      <w:r w:rsidR="00C33D6E">
        <w:t>g made mandatory</w:t>
      </w:r>
      <w:r w:rsidR="00077E4E">
        <w:t xml:space="preserve"> </w:t>
      </w:r>
      <w:sdt>
        <w:sdtPr>
          <w:id w:val="1045496575"/>
          <w:citation/>
        </w:sdtPr>
        <w:sdtEndPr/>
        <w:sdtContent>
          <w:r w:rsidR="00077E4E">
            <w:fldChar w:fldCharType="begin"/>
          </w:r>
          <w:r w:rsidR="00077E4E">
            <w:instrText xml:space="preserve"> CITATION BBC22 \l 2057 </w:instrText>
          </w:r>
          <w:r w:rsidR="00077E4E">
            <w:fldChar w:fldCharType="separate"/>
          </w:r>
          <w:r w:rsidR="002A711E" w:rsidRPr="002A711E">
            <w:rPr>
              <w:noProof/>
            </w:rPr>
            <w:t>(BBC, 2022)</w:t>
          </w:r>
          <w:r w:rsidR="00077E4E">
            <w:fldChar w:fldCharType="end"/>
          </w:r>
        </w:sdtContent>
      </w:sdt>
      <w:r w:rsidR="0096145C">
        <w:t xml:space="preserve">.  </w:t>
      </w:r>
      <w:r w:rsidR="00400D6C">
        <w:t xml:space="preserve"> </w:t>
      </w:r>
      <w:r w:rsidR="008B7060">
        <w:t xml:space="preserve">At the start of the pandemic, people were concerned about financial commitments and flocked to the NHS.  Once </w:t>
      </w:r>
      <w:r w:rsidR="00673807">
        <w:t xml:space="preserve">government introduced furlough, and other </w:t>
      </w:r>
      <w:r w:rsidR="00400D6C">
        <w:t>self-employed</w:t>
      </w:r>
      <w:r w:rsidR="00673807">
        <w:t xml:space="preserve"> grants/schemes, this </w:t>
      </w:r>
      <w:r w:rsidR="007D7B7E">
        <w:t xml:space="preserve">reduced supply of the labour </w:t>
      </w:r>
      <w:r w:rsidR="00EC4A17">
        <w:t xml:space="preserve">market, with many </w:t>
      </w:r>
      <w:r w:rsidR="008B4780">
        <w:t xml:space="preserve">applicants who had offers withdrawing </w:t>
      </w:r>
      <w:r w:rsidR="00C71D0F">
        <w:t xml:space="preserve">as their </w:t>
      </w:r>
      <w:r w:rsidR="005836F6">
        <w:t>security had been restored</w:t>
      </w:r>
      <w:sdt>
        <w:sdtPr>
          <w:id w:val="1206919707"/>
          <w:citation/>
        </w:sdtPr>
        <w:sdtEndPr/>
        <w:sdtContent>
          <w:r w:rsidR="00C71D0F">
            <w:fldChar w:fldCharType="begin"/>
          </w:r>
          <w:r w:rsidR="004834C7">
            <w:instrText xml:space="preserve">CITATION HDd2a \l 2057 </w:instrText>
          </w:r>
          <w:r w:rsidR="00C71D0F">
            <w:fldChar w:fldCharType="separate"/>
          </w:r>
          <w:r w:rsidR="002A711E">
            <w:rPr>
              <w:noProof/>
            </w:rPr>
            <w:t xml:space="preserve"> </w:t>
          </w:r>
          <w:r w:rsidR="002A711E" w:rsidRPr="002A711E">
            <w:rPr>
              <w:noProof/>
            </w:rPr>
            <w:t>(HDdUHB, 2022c)</w:t>
          </w:r>
          <w:r w:rsidR="00C71D0F">
            <w:fldChar w:fldCharType="end"/>
          </w:r>
        </w:sdtContent>
      </w:sdt>
      <w:r w:rsidR="005836F6">
        <w:t xml:space="preserve">.  </w:t>
      </w:r>
      <w:r w:rsidR="00C71D0F">
        <w:t xml:space="preserve"> </w:t>
      </w:r>
    </w:p>
    <w:p w14:paraId="5F0A7830" w14:textId="77777777" w:rsidR="00D263F9" w:rsidRDefault="00D263F9" w:rsidP="00037EFE">
      <w:pPr>
        <w:pStyle w:val="Heading2"/>
        <w:framePr w:hRule="auto" w:hSpace="0" w:wrap="auto" w:vAnchor="margin" w:hAnchor="text" w:xAlign="left" w:yAlign="inline"/>
      </w:pPr>
      <w:bookmarkStart w:id="10" w:name="_Toc94949547"/>
    </w:p>
    <w:p w14:paraId="5EC1D228" w14:textId="01C78A1F" w:rsidR="003E139B" w:rsidRDefault="003E139B" w:rsidP="00037EFE">
      <w:pPr>
        <w:pStyle w:val="Heading2"/>
        <w:framePr w:hRule="auto" w:hSpace="0" w:wrap="auto" w:vAnchor="margin" w:hAnchor="text" w:xAlign="left" w:yAlign="inline"/>
      </w:pPr>
      <w:r w:rsidRPr="00AC36FF">
        <w:t>2.2 Internal Factors</w:t>
      </w:r>
      <w:bookmarkEnd w:id="10"/>
    </w:p>
    <w:p w14:paraId="50557AFD" w14:textId="77777777" w:rsidR="00D263F9" w:rsidRPr="00D263F9" w:rsidRDefault="00D263F9" w:rsidP="00D263F9"/>
    <w:p w14:paraId="5E190D4C" w14:textId="1766EA12" w:rsidR="00AC36FF" w:rsidRDefault="00AC36FF" w:rsidP="00AC36FF">
      <w:pPr>
        <w:pStyle w:val="Heading3"/>
        <w:framePr w:hSpace="0" w:wrap="auto" w:vAnchor="margin" w:hAnchor="text" w:yAlign="inline"/>
      </w:pPr>
      <w:r>
        <w:t>2.2.1 Location</w:t>
      </w:r>
      <w:r w:rsidR="000F3A64">
        <w:t xml:space="preserve"> </w:t>
      </w:r>
    </w:p>
    <w:p w14:paraId="04B471E7" w14:textId="77777777" w:rsidR="00AC36FF" w:rsidRPr="00AC36FF" w:rsidRDefault="00AC36FF" w:rsidP="00AC36FF"/>
    <w:p w14:paraId="44443036" w14:textId="30D1BD73" w:rsidR="007F4D78" w:rsidRDefault="008B07A7" w:rsidP="007F4D78">
      <w:pPr>
        <w:spacing w:line="480" w:lineRule="auto"/>
      </w:pPr>
      <w:r>
        <w:t>The l</w:t>
      </w:r>
      <w:r w:rsidR="0012359A">
        <w:t>ocation</w:t>
      </w:r>
      <w:r w:rsidR="005C6B27" w:rsidRPr="00951724">
        <w:t xml:space="preserve"> </w:t>
      </w:r>
      <w:r>
        <w:t>impacts</w:t>
      </w:r>
      <w:r w:rsidR="005C6B27" w:rsidRPr="00951724">
        <w:t xml:space="preserve"> the talent pool</w:t>
      </w:r>
      <w:r w:rsidR="00311D2B" w:rsidRPr="00951724">
        <w:t xml:space="preserve"> </w:t>
      </w:r>
      <w:r>
        <w:t xml:space="preserve">and </w:t>
      </w:r>
      <w:r w:rsidR="00311D2B" w:rsidRPr="00951724">
        <w:t xml:space="preserve">due to the </w:t>
      </w:r>
      <w:r>
        <w:t xml:space="preserve">organisational </w:t>
      </w:r>
      <w:r w:rsidR="00311D2B" w:rsidRPr="00951724">
        <w:t>nature</w:t>
      </w:r>
      <w:r>
        <w:t xml:space="preserve">, </w:t>
      </w:r>
      <w:r w:rsidR="00311D2B" w:rsidRPr="00951724">
        <w:t xml:space="preserve">there is no ability to </w:t>
      </w:r>
      <w:r>
        <w:t xml:space="preserve">relocate </w:t>
      </w:r>
      <w:r w:rsidR="00B419D8">
        <w:t xml:space="preserve">as with </w:t>
      </w:r>
      <w:r w:rsidR="00951724" w:rsidRPr="00951724">
        <w:t>other sectors</w:t>
      </w:r>
      <w:r w:rsidR="00903BF9">
        <w:t xml:space="preserve">.  </w:t>
      </w:r>
      <w:r w:rsidR="00B05A16">
        <w:t xml:space="preserve">The rurality and </w:t>
      </w:r>
      <w:r w:rsidR="00D35B41">
        <w:t>poor</w:t>
      </w:r>
      <w:r w:rsidR="00B05A16">
        <w:t xml:space="preserve"> transport infrastructure</w:t>
      </w:r>
      <w:r w:rsidR="00D35B41">
        <w:t>s create barriers</w:t>
      </w:r>
      <w:r w:rsidR="00F274FE">
        <w:t xml:space="preserve">, not only for existing </w:t>
      </w:r>
      <w:r w:rsidR="003913D4">
        <w:t xml:space="preserve">workforce who </w:t>
      </w:r>
      <w:r w:rsidR="00FB740B" w:rsidRPr="00FB740B">
        <w:t>on average</w:t>
      </w:r>
      <w:r w:rsidR="00FB740B">
        <w:t xml:space="preserve"> travel </w:t>
      </w:r>
      <w:r w:rsidR="00FB740B" w:rsidRPr="00FB740B">
        <w:t xml:space="preserve">a greater distance than the National average </w:t>
      </w:r>
      <w:sdt>
        <w:sdtPr>
          <w:id w:val="-1950695781"/>
          <w:citation/>
        </w:sdtPr>
        <w:sdtEndPr/>
        <w:sdtContent>
          <w:r w:rsidR="00157AFA">
            <w:fldChar w:fldCharType="begin"/>
          </w:r>
          <w:r w:rsidR="00157AFA">
            <w:instrText xml:space="preserve"> CITATION ONS11 \l 2057 </w:instrText>
          </w:r>
          <w:r w:rsidR="00157AFA">
            <w:fldChar w:fldCharType="separate"/>
          </w:r>
          <w:r w:rsidR="002A711E" w:rsidRPr="002A711E">
            <w:rPr>
              <w:noProof/>
            </w:rPr>
            <w:t>(ONS, 2011)</w:t>
          </w:r>
          <w:r w:rsidR="00157AFA">
            <w:fldChar w:fldCharType="end"/>
          </w:r>
        </w:sdtContent>
      </w:sdt>
      <w:r w:rsidR="00157AFA">
        <w:t xml:space="preserve">, </w:t>
      </w:r>
      <w:r w:rsidR="00E80D48">
        <w:t>and</w:t>
      </w:r>
      <w:r w:rsidR="00157AFA">
        <w:t xml:space="preserve"> </w:t>
      </w:r>
      <w:r w:rsidR="00E17709">
        <w:t xml:space="preserve">the </w:t>
      </w:r>
      <w:r w:rsidR="007D7492">
        <w:t xml:space="preserve">lack of </w:t>
      </w:r>
      <w:r w:rsidR="003A1ED3">
        <w:t>local h</w:t>
      </w:r>
      <w:r w:rsidR="007D7492">
        <w:t xml:space="preserve">igher </w:t>
      </w:r>
      <w:r w:rsidR="003A1ED3">
        <w:t>e</w:t>
      </w:r>
      <w:r w:rsidR="007D7492">
        <w:t>ducation provision</w:t>
      </w:r>
      <w:r w:rsidR="00951724">
        <w:t xml:space="preserve"> </w:t>
      </w:r>
      <w:r w:rsidR="00431C1A">
        <w:t>result</w:t>
      </w:r>
      <w:r w:rsidR="003A1ED3">
        <w:t xml:space="preserve">s in </w:t>
      </w:r>
      <w:r w:rsidR="00431C1A">
        <w:t xml:space="preserve">school leavers accessing provision further afield and not returning, </w:t>
      </w:r>
      <w:r w:rsidR="00095618">
        <w:t>compacting the ageing population demographics issue</w:t>
      </w:r>
      <w:r w:rsidR="00164101">
        <w:t>, recognising th</w:t>
      </w:r>
      <w:r w:rsidR="00161BB9">
        <w:t>at n</w:t>
      </w:r>
      <w:r w:rsidR="00161BB9" w:rsidRPr="00161BB9">
        <w:t xml:space="preserve">et out-migration </w:t>
      </w:r>
      <w:r w:rsidR="00161BB9">
        <w:t>from rural areas</w:t>
      </w:r>
      <w:r w:rsidR="004849EE">
        <w:t xml:space="preserve"> </w:t>
      </w:r>
      <w:r w:rsidR="00067D94">
        <w:t xml:space="preserve">is highest </w:t>
      </w:r>
      <w:r w:rsidR="00161BB9" w:rsidRPr="00161BB9">
        <w:t xml:space="preserve">among </w:t>
      </w:r>
      <w:r w:rsidR="004849EE">
        <w:t xml:space="preserve">those </w:t>
      </w:r>
      <w:r w:rsidR="00161BB9" w:rsidRPr="00161BB9">
        <w:t>age</w:t>
      </w:r>
      <w:r w:rsidR="004849EE">
        <w:t xml:space="preserve">d </w:t>
      </w:r>
      <w:r w:rsidR="00067D94">
        <w:t xml:space="preserve">20-29, leaving </w:t>
      </w:r>
      <w:r w:rsidR="00037EFE">
        <w:t>for education or work, re</w:t>
      </w:r>
      <w:r w:rsidR="00067D94">
        <w:t>turning</w:t>
      </w:r>
      <w:r w:rsidR="00037EFE">
        <w:t xml:space="preserve"> </w:t>
      </w:r>
      <w:r w:rsidR="00161BB9" w:rsidRPr="00161BB9">
        <w:t>to retire</w:t>
      </w:r>
      <w:r w:rsidR="00037EFE">
        <w:t xml:space="preserve"> </w:t>
      </w:r>
      <w:sdt>
        <w:sdtPr>
          <w:id w:val="1346592160"/>
          <w:citation/>
        </w:sdtPr>
        <w:sdtEndPr/>
        <w:sdtContent>
          <w:r w:rsidR="00037EFE">
            <w:fldChar w:fldCharType="begin"/>
          </w:r>
          <w:r w:rsidR="00037EFE">
            <w:instrText xml:space="preserve"> CITATION Ung19 \l 2057 </w:instrText>
          </w:r>
          <w:r w:rsidR="00037EFE">
            <w:fldChar w:fldCharType="separate"/>
          </w:r>
          <w:r w:rsidR="002A711E" w:rsidRPr="002A711E">
            <w:rPr>
              <w:noProof/>
            </w:rPr>
            <w:t>(Ungar, 2019)</w:t>
          </w:r>
          <w:r w:rsidR="00037EFE">
            <w:fldChar w:fldCharType="end"/>
          </w:r>
        </w:sdtContent>
      </w:sdt>
      <w:r w:rsidR="00037EFE">
        <w:t>.</w:t>
      </w:r>
    </w:p>
    <w:p w14:paraId="52DE9852" w14:textId="62730C8A" w:rsidR="00037EFE" w:rsidRPr="00951724" w:rsidRDefault="00037EFE" w:rsidP="007F4D78">
      <w:pPr>
        <w:spacing w:line="480" w:lineRule="auto"/>
      </w:pPr>
    </w:p>
    <w:p w14:paraId="11472644" w14:textId="79F28E64" w:rsidR="00AC36FF" w:rsidRDefault="00B419D8" w:rsidP="00AC36FF">
      <w:pPr>
        <w:pStyle w:val="Heading3"/>
        <w:framePr w:hSpace="0" w:wrap="auto" w:vAnchor="margin" w:hAnchor="text" w:yAlign="inline"/>
      </w:pPr>
      <w:r w:rsidRPr="00E079EB">
        <w:rPr>
          <w:rFonts w:cs="Arial"/>
          <w:b w:val="0"/>
          <w:bCs w:val="0"/>
          <w:noProof/>
          <w:szCs w:val="24"/>
        </w:rPr>
        <w:lastRenderedPageBreak/>
        <w:drawing>
          <wp:anchor distT="0" distB="0" distL="114300" distR="114300" simplePos="0" relativeHeight="252018688" behindDoc="1" locked="0" layoutInCell="1" allowOverlap="1" wp14:anchorId="65A4806B" wp14:editId="1D2EAE41">
            <wp:simplePos x="0" y="0"/>
            <wp:positionH relativeFrom="page">
              <wp:posOffset>5107305</wp:posOffset>
            </wp:positionH>
            <wp:positionV relativeFrom="paragraph">
              <wp:posOffset>25400</wp:posOffset>
            </wp:positionV>
            <wp:extent cx="2278380" cy="3076575"/>
            <wp:effectExtent l="19050" t="19050" r="26670" b="285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b="3903"/>
                    <a:stretch/>
                  </pic:blipFill>
                  <pic:spPr bwMode="auto">
                    <a:xfrm>
                      <a:off x="0" y="0"/>
                      <a:ext cx="2278380" cy="30765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36FF">
        <w:t>2.2.2 Workforce Demographics</w:t>
      </w:r>
    </w:p>
    <w:p w14:paraId="514F4D6B" w14:textId="583EBD57" w:rsidR="00326D32" w:rsidRPr="00326D32" w:rsidRDefault="00326D32" w:rsidP="00A3577F">
      <w:pPr>
        <w:spacing w:line="480" w:lineRule="auto"/>
        <w:rPr>
          <w:rFonts w:cs="Arial"/>
          <w:bCs/>
          <w:sz w:val="12"/>
          <w:szCs w:val="12"/>
        </w:rPr>
      </w:pPr>
    </w:p>
    <w:p w14:paraId="36A41AE3" w14:textId="03A6FB50" w:rsidR="00A3577F" w:rsidRDefault="00A3577F" w:rsidP="00A3577F">
      <w:pPr>
        <w:spacing w:line="480" w:lineRule="auto"/>
        <w:rPr>
          <w:rFonts w:cs="Arial"/>
          <w:szCs w:val="24"/>
        </w:rPr>
      </w:pPr>
      <w:r w:rsidRPr="00E079EB">
        <w:rPr>
          <w:rFonts w:cs="Arial"/>
          <w:bCs/>
          <w:szCs w:val="24"/>
        </w:rPr>
        <w:t xml:space="preserve">A significant challenge facing HDdUHB is </w:t>
      </w:r>
      <w:r w:rsidR="00037EFE">
        <w:rPr>
          <w:rFonts w:cs="Arial"/>
          <w:bCs/>
          <w:szCs w:val="24"/>
        </w:rPr>
        <w:t xml:space="preserve">workforce </w:t>
      </w:r>
      <w:r w:rsidRPr="00E079EB">
        <w:rPr>
          <w:rFonts w:cs="Arial"/>
          <w:szCs w:val="24"/>
        </w:rPr>
        <w:t>ageing demographics</w:t>
      </w:r>
      <w:r w:rsidR="00037EFE">
        <w:rPr>
          <w:rFonts w:cs="Arial"/>
          <w:szCs w:val="24"/>
        </w:rPr>
        <w:t xml:space="preserve">.  </w:t>
      </w:r>
      <w:r w:rsidR="00491A42">
        <w:rPr>
          <w:rFonts w:cs="Arial"/>
          <w:szCs w:val="24"/>
        </w:rPr>
        <w:t xml:space="preserve">Figure 2 </w:t>
      </w:r>
      <w:r w:rsidR="00DF28CE">
        <w:rPr>
          <w:rFonts w:cs="Arial"/>
          <w:szCs w:val="24"/>
        </w:rPr>
        <w:t xml:space="preserve">shows that </w:t>
      </w:r>
      <w:r w:rsidRPr="008E5474">
        <w:rPr>
          <w:rFonts w:cs="Arial"/>
          <w:szCs w:val="24"/>
        </w:rPr>
        <w:t xml:space="preserve">34.38% </w:t>
      </w:r>
      <w:r w:rsidR="00952675">
        <w:rPr>
          <w:rFonts w:cs="Arial"/>
          <w:szCs w:val="24"/>
        </w:rPr>
        <w:t xml:space="preserve">are </w:t>
      </w:r>
      <w:r w:rsidRPr="008E5474">
        <w:rPr>
          <w:rFonts w:cs="Arial"/>
          <w:szCs w:val="24"/>
        </w:rPr>
        <w:t>over 51</w:t>
      </w:r>
      <w:r w:rsidR="00952675">
        <w:rPr>
          <w:rFonts w:cs="Arial"/>
          <w:szCs w:val="24"/>
        </w:rPr>
        <w:t xml:space="preserve">, </w:t>
      </w:r>
      <w:r w:rsidRPr="008E5474">
        <w:rPr>
          <w:rFonts w:cs="Arial"/>
          <w:szCs w:val="24"/>
        </w:rPr>
        <w:t>60% of our total workforce are over 40 and 19.1% of our workforce ar</w:t>
      </w:r>
      <w:r>
        <w:rPr>
          <w:rFonts w:cs="Arial"/>
          <w:szCs w:val="24"/>
        </w:rPr>
        <w:t>e over 55 years of age and over</w:t>
      </w:r>
      <w:r w:rsidRPr="008E5474">
        <w:rPr>
          <w:rFonts w:cs="Arial"/>
          <w:szCs w:val="24"/>
        </w:rPr>
        <w:t xml:space="preserve"> </w:t>
      </w:r>
      <w:sdt>
        <w:sdtPr>
          <w:rPr>
            <w:rFonts w:cs="Arial"/>
            <w:szCs w:val="24"/>
          </w:rPr>
          <w:id w:val="911048065"/>
          <w:citation/>
        </w:sdtPr>
        <w:sdtEndPr/>
        <w:sdtContent>
          <w:r w:rsidR="00952675">
            <w:rPr>
              <w:rFonts w:cs="Arial"/>
              <w:szCs w:val="24"/>
            </w:rPr>
            <w:fldChar w:fldCharType="begin"/>
          </w:r>
          <w:r w:rsidR="00952675">
            <w:rPr>
              <w:rFonts w:cs="Arial"/>
              <w:szCs w:val="24"/>
            </w:rPr>
            <w:instrText xml:space="preserve"> CITATION HDd2b \l 2057 </w:instrText>
          </w:r>
          <w:r w:rsidR="00952675">
            <w:rPr>
              <w:rFonts w:cs="Arial"/>
              <w:szCs w:val="24"/>
            </w:rPr>
            <w:fldChar w:fldCharType="separate"/>
          </w:r>
          <w:r w:rsidR="002A711E" w:rsidRPr="002A711E">
            <w:rPr>
              <w:rFonts w:cs="Arial"/>
              <w:noProof/>
              <w:szCs w:val="24"/>
            </w:rPr>
            <w:t>(HDdUHB, 2022b)</w:t>
          </w:r>
          <w:r w:rsidR="00952675">
            <w:rPr>
              <w:rFonts w:cs="Arial"/>
              <w:szCs w:val="24"/>
            </w:rPr>
            <w:fldChar w:fldCharType="end"/>
          </w:r>
        </w:sdtContent>
      </w:sdt>
      <w:r w:rsidR="00860016">
        <w:rPr>
          <w:rFonts w:cs="Arial"/>
          <w:szCs w:val="24"/>
        </w:rPr>
        <w:t xml:space="preserve">.  This </w:t>
      </w:r>
      <w:r>
        <w:rPr>
          <w:rFonts w:cs="Arial"/>
          <w:szCs w:val="24"/>
        </w:rPr>
        <w:t>is set against the strategy to deliver “A Healthier Mid and West Wales” which will require workforce transformation as between 60-80% of our workforce today will be our workforce tomorrow</w:t>
      </w:r>
      <w:r w:rsidR="00860016">
        <w:rPr>
          <w:rFonts w:cs="Arial"/>
          <w:szCs w:val="24"/>
        </w:rPr>
        <w:t xml:space="preserve"> </w:t>
      </w:r>
      <w:sdt>
        <w:sdtPr>
          <w:rPr>
            <w:rFonts w:cs="Arial"/>
            <w:szCs w:val="24"/>
          </w:rPr>
          <w:id w:val="1709608295"/>
          <w:citation/>
        </w:sdtPr>
        <w:sdtEndPr/>
        <w:sdtContent>
          <w:r w:rsidR="00860016">
            <w:rPr>
              <w:rFonts w:cs="Arial"/>
              <w:szCs w:val="24"/>
            </w:rPr>
            <w:fldChar w:fldCharType="begin"/>
          </w:r>
          <w:r w:rsidR="00860016">
            <w:rPr>
              <w:rFonts w:cs="Arial"/>
              <w:szCs w:val="24"/>
            </w:rPr>
            <w:instrText xml:space="preserve"> CITATION Wel19 \l 2057 </w:instrText>
          </w:r>
          <w:r w:rsidR="00860016">
            <w:rPr>
              <w:rFonts w:cs="Arial"/>
              <w:szCs w:val="24"/>
            </w:rPr>
            <w:fldChar w:fldCharType="separate"/>
          </w:r>
          <w:r w:rsidR="002A711E" w:rsidRPr="002A711E">
            <w:rPr>
              <w:rFonts w:cs="Arial"/>
              <w:noProof/>
              <w:szCs w:val="24"/>
            </w:rPr>
            <w:t>(Welsh Government, 2019)</w:t>
          </w:r>
          <w:r w:rsidR="00860016">
            <w:rPr>
              <w:rFonts w:cs="Arial"/>
              <w:szCs w:val="24"/>
            </w:rPr>
            <w:fldChar w:fldCharType="end"/>
          </w:r>
        </w:sdtContent>
      </w:sdt>
      <w:r>
        <w:rPr>
          <w:rFonts w:cs="Arial"/>
          <w:szCs w:val="24"/>
        </w:rPr>
        <w:t>.</w:t>
      </w:r>
    </w:p>
    <w:p w14:paraId="50A85A7E" w14:textId="0CD8D96A" w:rsidR="00A3577F" w:rsidRDefault="00F93441" w:rsidP="00F93441">
      <w:pPr>
        <w:pStyle w:val="Caption"/>
        <w:jc w:val="right"/>
      </w:pPr>
      <w:r>
        <w:t xml:space="preserve"> </w:t>
      </w:r>
      <w:r w:rsidR="0083461F">
        <w:t xml:space="preserve">Figure </w:t>
      </w:r>
      <w:r w:rsidR="0083461F">
        <w:fldChar w:fldCharType="begin"/>
      </w:r>
      <w:r w:rsidR="0083461F">
        <w:instrText xml:space="preserve"> SEQ Figure \* ARABIC </w:instrText>
      </w:r>
      <w:r w:rsidR="0083461F">
        <w:fldChar w:fldCharType="separate"/>
      </w:r>
      <w:r w:rsidR="007D4A37">
        <w:rPr>
          <w:noProof/>
        </w:rPr>
        <w:t>2</w:t>
      </w:r>
      <w:r w:rsidR="0083461F">
        <w:fldChar w:fldCharType="end"/>
      </w:r>
      <w:r w:rsidR="0083461F">
        <w:t xml:space="preserve"> - Workforce Demographics</w:t>
      </w:r>
    </w:p>
    <w:p w14:paraId="0A804D30" w14:textId="66EDC3F1" w:rsidR="00AC36FF" w:rsidRDefault="00AC36FF" w:rsidP="00AC36FF">
      <w:pPr>
        <w:pStyle w:val="Heading3"/>
        <w:framePr w:hSpace="0" w:wrap="auto" w:vAnchor="margin" w:hAnchor="text" w:yAlign="inline"/>
      </w:pPr>
      <w:r>
        <w:t>2.2.</w:t>
      </w:r>
      <w:r w:rsidR="00FB5B71">
        <w:t>3</w:t>
      </w:r>
      <w:r>
        <w:t xml:space="preserve"> </w:t>
      </w:r>
      <w:r w:rsidR="00D1188C">
        <w:t>Turnover and r</w:t>
      </w:r>
      <w:r w:rsidR="00FB5B71">
        <w:t>etention</w:t>
      </w:r>
    </w:p>
    <w:p w14:paraId="4677BD58" w14:textId="77777777" w:rsidR="00FB5B71" w:rsidRPr="00D263F9" w:rsidRDefault="00FB5B71" w:rsidP="00FB5B71">
      <w:pPr>
        <w:rPr>
          <w:sz w:val="6"/>
          <w:szCs w:val="4"/>
        </w:rPr>
      </w:pPr>
    </w:p>
    <w:p w14:paraId="2D2583C1" w14:textId="309A02D6" w:rsidR="009B0543" w:rsidRDefault="003220E0" w:rsidP="00B05144">
      <w:pPr>
        <w:spacing w:line="480" w:lineRule="auto"/>
        <w:rPr>
          <w:rFonts w:cs="Arial"/>
          <w:szCs w:val="24"/>
        </w:rPr>
      </w:pPr>
      <w:r>
        <w:rPr>
          <w:rFonts w:cs="Arial"/>
          <w:szCs w:val="24"/>
        </w:rPr>
        <w:t xml:space="preserve">Turnover </w:t>
      </w:r>
      <w:r w:rsidR="00731ABD">
        <w:rPr>
          <w:rFonts w:cs="Arial"/>
          <w:szCs w:val="24"/>
        </w:rPr>
        <w:t xml:space="preserve">costs UK organisations £8.6bn per year </w:t>
      </w:r>
      <w:sdt>
        <w:sdtPr>
          <w:rPr>
            <w:rFonts w:cs="Arial"/>
            <w:szCs w:val="24"/>
          </w:rPr>
          <w:id w:val="-861284676"/>
          <w:citation/>
        </w:sdtPr>
        <w:sdtEndPr/>
        <w:sdtContent>
          <w:r w:rsidR="00731ABD">
            <w:rPr>
              <w:rFonts w:cs="Arial"/>
              <w:szCs w:val="24"/>
            </w:rPr>
            <w:fldChar w:fldCharType="begin"/>
          </w:r>
          <w:r w:rsidR="00731ABD">
            <w:rPr>
              <w:rFonts w:cs="Arial"/>
              <w:szCs w:val="24"/>
            </w:rPr>
            <w:instrText xml:space="preserve"> CITATION Del20 \l 2057 </w:instrText>
          </w:r>
          <w:r w:rsidR="00731ABD">
            <w:rPr>
              <w:rFonts w:cs="Arial"/>
              <w:szCs w:val="24"/>
            </w:rPr>
            <w:fldChar w:fldCharType="separate"/>
          </w:r>
          <w:r w:rsidR="002A711E" w:rsidRPr="002A711E">
            <w:rPr>
              <w:rFonts w:cs="Arial"/>
              <w:noProof/>
              <w:szCs w:val="24"/>
            </w:rPr>
            <w:t>(Deloitte, 2020)</w:t>
          </w:r>
          <w:r w:rsidR="00731ABD">
            <w:rPr>
              <w:rFonts w:cs="Arial"/>
              <w:szCs w:val="24"/>
            </w:rPr>
            <w:fldChar w:fldCharType="end"/>
          </w:r>
        </w:sdtContent>
      </w:sdt>
      <w:r w:rsidR="00731ABD">
        <w:rPr>
          <w:rFonts w:cs="Arial"/>
          <w:szCs w:val="24"/>
        </w:rPr>
        <w:t xml:space="preserve">.  </w:t>
      </w:r>
      <w:r w:rsidR="00430BF1">
        <w:rPr>
          <w:rFonts w:cs="Arial"/>
          <w:szCs w:val="24"/>
        </w:rPr>
        <w:t xml:space="preserve">As at May 2021, </w:t>
      </w:r>
      <w:r w:rsidR="003A332B">
        <w:rPr>
          <w:rFonts w:cs="Arial"/>
          <w:szCs w:val="24"/>
        </w:rPr>
        <w:t>HDdUHB</w:t>
      </w:r>
      <w:r w:rsidR="001440FA">
        <w:rPr>
          <w:rFonts w:cs="Arial"/>
          <w:szCs w:val="24"/>
        </w:rPr>
        <w:t>’s</w:t>
      </w:r>
      <w:r w:rsidR="003A332B">
        <w:rPr>
          <w:rFonts w:cs="Arial"/>
          <w:szCs w:val="24"/>
        </w:rPr>
        <w:t xml:space="preserve"> </w:t>
      </w:r>
      <w:r w:rsidR="00EA3B05">
        <w:rPr>
          <w:rFonts w:cs="Arial"/>
          <w:szCs w:val="24"/>
        </w:rPr>
        <w:t xml:space="preserve">9.8% turnover rate </w:t>
      </w:r>
      <w:r w:rsidR="001440FA">
        <w:rPr>
          <w:rFonts w:cs="Arial"/>
          <w:szCs w:val="24"/>
        </w:rPr>
        <w:t xml:space="preserve">is higher than the </w:t>
      </w:r>
      <w:r w:rsidR="009B0543">
        <w:rPr>
          <w:rFonts w:cs="Arial"/>
          <w:szCs w:val="24"/>
        </w:rPr>
        <w:t>NHS Wales</w:t>
      </w:r>
      <w:r w:rsidR="00F00A28">
        <w:rPr>
          <w:rFonts w:cs="Arial"/>
          <w:szCs w:val="24"/>
        </w:rPr>
        <w:t xml:space="preserve"> rate of</w:t>
      </w:r>
      <w:r w:rsidR="009B0543">
        <w:rPr>
          <w:rFonts w:cs="Arial"/>
          <w:szCs w:val="24"/>
        </w:rPr>
        <w:t xml:space="preserve"> 8%</w:t>
      </w:r>
      <w:r w:rsidR="00B719A4">
        <w:rPr>
          <w:rFonts w:cs="Arial"/>
          <w:szCs w:val="24"/>
        </w:rPr>
        <w:t xml:space="preserve">. </w:t>
      </w:r>
      <w:r w:rsidR="009B1A44">
        <w:rPr>
          <w:rFonts w:cs="Arial"/>
          <w:szCs w:val="24"/>
        </w:rPr>
        <w:t>A</w:t>
      </w:r>
      <w:r w:rsidR="009B0543">
        <w:rPr>
          <w:rFonts w:cs="Arial"/>
          <w:szCs w:val="24"/>
        </w:rPr>
        <w:t xml:space="preserve">s at October 2021, </w:t>
      </w:r>
      <w:r w:rsidR="009B1A44">
        <w:rPr>
          <w:rFonts w:cs="Arial"/>
          <w:szCs w:val="24"/>
        </w:rPr>
        <w:t>the</w:t>
      </w:r>
      <w:r w:rsidR="009B0543">
        <w:rPr>
          <w:rFonts w:cs="Arial"/>
          <w:szCs w:val="24"/>
        </w:rPr>
        <w:t xml:space="preserve"> turnover rate </w:t>
      </w:r>
      <w:r w:rsidR="009B1A44">
        <w:rPr>
          <w:rFonts w:cs="Arial"/>
          <w:szCs w:val="24"/>
        </w:rPr>
        <w:t xml:space="preserve">shows improvement </w:t>
      </w:r>
      <w:r w:rsidR="00B05144">
        <w:rPr>
          <w:rFonts w:cs="Arial"/>
          <w:szCs w:val="24"/>
        </w:rPr>
        <w:t xml:space="preserve">to </w:t>
      </w:r>
      <w:r w:rsidR="009B0543">
        <w:rPr>
          <w:rFonts w:cs="Arial"/>
          <w:szCs w:val="24"/>
        </w:rPr>
        <w:t>9.17%</w:t>
      </w:r>
      <w:r w:rsidR="00823204">
        <w:rPr>
          <w:rFonts w:cs="Arial"/>
          <w:szCs w:val="24"/>
        </w:rPr>
        <w:t xml:space="preserve"> </w:t>
      </w:r>
      <w:sdt>
        <w:sdtPr>
          <w:rPr>
            <w:rFonts w:cs="Arial"/>
            <w:szCs w:val="24"/>
          </w:rPr>
          <w:id w:val="198827615"/>
          <w:citation/>
        </w:sdtPr>
        <w:sdtEndPr/>
        <w:sdtContent>
          <w:r w:rsidR="00823204">
            <w:rPr>
              <w:rFonts w:cs="Arial"/>
              <w:szCs w:val="24"/>
            </w:rPr>
            <w:fldChar w:fldCharType="begin"/>
          </w:r>
          <w:r w:rsidR="00823204">
            <w:rPr>
              <w:rFonts w:cs="Arial"/>
              <w:szCs w:val="24"/>
            </w:rPr>
            <w:instrText xml:space="preserve"> CITATION HDd2b \l 2057 </w:instrText>
          </w:r>
          <w:r w:rsidR="00823204">
            <w:rPr>
              <w:rFonts w:cs="Arial"/>
              <w:szCs w:val="24"/>
            </w:rPr>
            <w:fldChar w:fldCharType="separate"/>
          </w:r>
          <w:r w:rsidR="002A711E" w:rsidRPr="002A711E">
            <w:rPr>
              <w:rFonts w:cs="Arial"/>
              <w:noProof/>
              <w:szCs w:val="24"/>
            </w:rPr>
            <w:t>(HDdUHB, 2022b)</w:t>
          </w:r>
          <w:r w:rsidR="00823204">
            <w:rPr>
              <w:rFonts w:cs="Arial"/>
              <w:szCs w:val="24"/>
            </w:rPr>
            <w:fldChar w:fldCharType="end"/>
          </w:r>
        </w:sdtContent>
      </w:sdt>
      <w:r w:rsidR="009B0543">
        <w:rPr>
          <w:rFonts w:cs="Arial"/>
          <w:szCs w:val="24"/>
        </w:rPr>
        <w:t xml:space="preserve">. </w:t>
      </w:r>
      <w:r w:rsidR="00B05144">
        <w:rPr>
          <w:rFonts w:cs="Arial"/>
          <w:szCs w:val="24"/>
        </w:rPr>
        <w:t xml:space="preserve"> </w:t>
      </w:r>
      <w:r w:rsidR="00823204">
        <w:rPr>
          <w:rFonts w:cs="Arial"/>
          <w:szCs w:val="24"/>
        </w:rPr>
        <w:t>Figure 3 provides f</w:t>
      </w:r>
      <w:r w:rsidR="009B0543">
        <w:rPr>
          <w:rFonts w:cs="Arial"/>
          <w:szCs w:val="24"/>
        </w:rPr>
        <w:t xml:space="preserve">urther analysis of </w:t>
      </w:r>
      <w:r w:rsidR="00823204">
        <w:rPr>
          <w:rFonts w:cs="Arial"/>
          <w:szCs w:val="24"/>
        </w:rPr>
        <w:t xml:space="preserve">the </w:t>
      </w:r>
      <w:r w:rsidR="009B0543">
        <w:rPr>
          <w:rFonts w:cs="Arial"/>
          <w:szCs w:val="24"/>
        </w:rPr>
        <w:t xml:space="preserve">turnover within </w:t>
      </w:r>
      <w:r w:rsidR="00823204">
        <w:rPr>
          <w:rFonts w:cs="Arial"/>
          <w:szCs w:val="24"/>
        </w:rPr>
        <w:t>HDdUHB</w:t>
      </w:r>
      <w:r w:rsidR="00E41FF0">
        <w:rPr>
          <w:rFonts w:cs="Arial"/>
          <w:szCs w:val="24"/>
        </w:rPr>
        <w:t>.</w:t>
      </w:r>
    </w:p>
    <w:p w14:paraId="609A7493" w14:textId="2077246A" w:rsidR="00F83CB9" w:rsidRDefault="00F83CB9" w:rsidP="00B05144">
      <w:pPr>
        <w:spacing w:line="480" w:lineRule="auto"/>
        <w:rPr>
          <w:rFonts w:cs="Arial"/>
          <w:szCs w:val="24"/>
        </w:rPr>
      </w:pPr>
      <w:r>
        <w:rPr>
          <w:noProof/>
          <w:lang w:eastAsia="en-GB"/>
        </w:rPr>
        <w:drawing>
          <wp:inline distT="0" distB="0" distL="0" distR="0" wp14:anchorId="15BCB766" wp14:editId="0886CF3C">
            <wp:extent cx="5619750" cy="246550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9">
                      <a:extLst>
                        <a:ext uri="{28A0092B-C50C-407E-A947-70E740481C1C}">
                          <a14:useLocalDpi xmlns:a14="http://schemas.microsoft.com/office/drawing/2010/main" val="0"/>
                        </a:ext>
                      </a:extLst>
                    </a:blip>
                    <a:srcRect l="1942"/>
                    <a:stretch/>
                  </pic:blipFill>
                  <pic:spPr bwMode="auto">
                    <a:xfrm>
                      <a:off x="0" y="0"/>
                      <a:ext cx="5624136" cy="2467430"/>
                    </a:xfrm>
                    <a:prstGeom prst="rect">
                      <a:avLst/>
                    </a:prstGeom>
                    <a:ln>
                      <a:noFill/>
                    </a:ln>
                    <a:extLst>
                      <a:ext uri="{53640926-AAD7-44D8-BBD7-CCE9431645EC}">
                        <a14:shadowObscured xmlns:a14="http://schemas.microsoft.com/office/drawing/2010/main"/>
                      </a:ext>
                    </a:extLst>
                  </pic:spPr>
                </pic:pic>
              </a:graphicData>
            </a:graphic>
          </wp:inline>
        </w:drawing>
      </w:r>
    </w:p>
    <w:p w14:paraId="7F6C1749" w14:textId="7FFA5EBF" w:rsidR="00E964FA" w:rsidRDefault="00010F3C" w:rsidP="00C612C1">
      <w:pPr>
        <w:spacing w:line="480" w:lineRule="auto"/>
        <w:jc w:val="center"/>
        <w:rPr>
          <w:b/>
          <w:bCs/>
        </w:rPr>
      </w:pPr>
      <w:r>
        <w:t xml:space="preserve">Figure </w:t>
      </w:r>
      <w:r>
        <w:fldChar w:fldCharType="begin"/>
      </w:r>
      <w:r>
        <w:instrText xml:space="preserve"> SEQ Figure \* ARABIC </w:instrText>
      </w:r>
      <w:r>
        <w:fldChar w:fldCharType="separate"/>
      </w:r>
      <w:r w:rsidR="007D4A37">
        <w:rPr>
          <w:noProof/>
        </w:rPr>
        <w:t>3</w:t>
      </w:r>
      <w:r>
        <w:fldChar w:fldCharType="end"/>
      </w:r>
      <w:r>
        <w:t xml:space="preserve"> </w:t>
      </w:r>
      <w:r w:rsidR="00F83CB9">
        <w:t xml:space="preserve">Turnover rate </w:t>
      </w:r>
      <w:r w:rsidR="00823204">
        <w:t>Vs NHS Wales</w:t>
      </w:r>
      <w:r w:rsidR="00213F0D">
        <w:t xml:space="preserve"> </w:t>
      </w:r>
      <w:sdt>
        <w:sdtPr>
          <w:id w:val="-1612974518"/>
          <w:citation/>
        </w:sdtPr>
        <w:sdtEndPr/>
        <w:sdtContent>
          <w:r w:rsidR="00213F0D">
            <w:fldChar w:fldCharType="begin"/>
          </w:r>
          <w:r w:rsidR="00213F0D">
            <w:instrText xml:space="preserve"> CITATION HDd2b \l 2057 </w:instrText>
          </w:r>
          <w:r w:rsidR="00213F0D">
            <w:fldChar w:fldCharType="separate"/>
          </w:r>
          <w:r w:rsidR="002A711E" w:rsidRPr="002A711E">
            <w:rPr>
              <w:noProof/>
            </w:rPr>
            <w:t>(HDdUHB, 2022b)</w:t>
          </w:r>
          <w:r w:rsidR="00213F0D">
            <w:fldChar w:fldCharType="end"/>
          </w:r>
        </w:sdtContent>
      </w:sdt>
    </w:p>
    <w:p w14:paraId="1262DED5" w14:textId="431414A5" w:rsidR="00E41FF0" w:rsidRDefault="00974033" w:rsidP="00E41FF0">
      <w:pPr>
        <w:spacing w:line="480" w:lineRule="auto"/>
      </w:pPr>
      <w:r>
        <w:lastRenderedPageBreak/>
        <w:t xml:space="preserve">The top identified reasons for leaving are </w:t>
      </w:r>
      <w:r w:rsidR="004555B0">
        <w:t xml:space="preserve">categorised as retirement, </w:t>
      </w:r>
      <w:r w:rsidR="00E41FF0" w:rsidRPr="00E41FF0">
        <w:t>work</w:t>
      </w:r>
      <w:r w:rsidR="004555B0">
        <w:t>/</w:t>
      </w:r>
      <w:r w:rsidR="00E41FF0" w:rsidRPr="00E41FF0">
        <w:t xml:space="preserve">life </w:t>
      </w:r>
      <w:r w:rsidR="004555B0">
        <w:t xml:space="preserve">balance </w:t>
      </w:r>
      <w:r w:rsidR="00916828">
        <w:t xml:space="preserve">and lack of development opportunities. </w:t>
      </w:r>
      <w:r w:rsidR="00E41FF0" w:rsidRPr="00E41FF0">
        <w:t xml:space="preserve"> </w:t>
      </w:r>
    </w:p>
    <w:p w14:paraId="464E73E1" w14:textId="77777777" w:rsidR="00D263F9" w:rsidRDefault="00D263F9" w:rsidP="00E41FF0">
      <w:pPr>
        <w:spacing w:line="480" w:lineRule="auto"/>
      </w:pPr>
    </w:p>
    <w:p w14:paraId="6F65A77C" w14:textId="47B5CE3C" w:rsidR="00FB5B71" w:rsidRDefault="00FB5B71" w:rsidP="00FB5B71">
      <w:pPr>
        <w:pStyle w:val="Heading3"/>
        <w:framePr w:hSpace="0" w:wrap="auto" w:vAnchor="margin" w:hAnchor="text" w:yAlign="inline"/>
      </w:pPr>
      <w:r>
        <w:t>2.2.4 Development</w:t>
      </w:r>
    </w:p>
    <w:p w14:paraId="0F45CD96" w14:textId="77777777" w:rsidR="00FB5B71" w:rsidRPr="00FB5B71" w:rsidRDefault="00FB5B71" w:rsidP="00FB5B71"/>
    <w:p w14:paraId="35F96E69" w14:textId="085C255E" w:rsidR="00405C4D" w:rsidRPr="00316D53" w:rsidRDefault="002F235C" w:rsidP="00690F37">
      <w:pPr>
        <w:spacing w:line="480" w:lineRule="auto"/>
      </w:pPr>
      <w:r w:rsidRPr="002F235C">
        <w:t>In times of crisis, learning and development activities are often hard hit, precisely when the ability to adapt, learn and improve is particularly imperative</w:t>
      </w:r>
      <w:r>
        <w:t xml:space="preserve"> </w:t>
      </w:r>
      <w:sdt>
        <w:sdtPr>
          <w:id w:val="-1804686392"/>
          <w:citation/>
        </w:sdtPr>
        <w:sdtEndPr/>
        <w:sdtContent>
          <w:r>
            <w:fldChar w:fldCharType="begin"/>
          </w:r>
          <w:r>
            <w:instrText xml:space="preserve"> CITATION Tay18 \l 2057 </w:instrText>
          </w:r>
          <w:r>
            <w:fldChar w:fldCharType="separate"/>
          </w:r>
          <w:r w:rsidR="002A711E" w:rsidRPr="002A711E">
            <w:rPr>
              <w:noProof/>
            </w:rPr>
            <w:t>(Taylor, 2018)</w:t>
          </w:r>
          <w:r>
            <w:fldChar w:fldCharType="end"/>
          </w:r>
        </w:sdtContent>
      </w:sdt>
      <w:r>
        <w:t xml:space="preserve">.  </w:t>
      </w:r>
      <w:r w:rsidR="00E41338" w:rsidRPr="00316D53">
        <w:t>From an employee brand perspective</w:t>
      </w:r>
      <w:r w:rsidR="00093F6B" w:rsidRPr="00316D53">
        <w:t xml:space="preserve">, career development is ranked within the top three </w:t>
      </w:r>
      <w:r w:rsidR="00573158" w:rsidRPr="00316D53">
        <w:t>important elements to attracting talent</w:t>
      </w:r>
      <w:r w:rsidR="002B49AC">
        <w:t xml:space="preserve"> </w:t>
      </w:r>
      <w:sdt>
        <w:sdtPr>
          <w:id w:val="-1133407488"/>
          <w:citation/>
        </w:sdtPr>
        <w:sdtEndPr/>
        <w:sdtContent>
          <w:r w:rsidR="002200AD">
            <w:fldChar w:fldCharType="begin"/>
          </w:r>
          <w:r w:rsidR="00693C0B">
            <w:instrText xml:space="preserve">CITATION CIP0x \l 2057 </w:instrText>
          </w:r>
          <w:r w:rsidR="002200AD">
            <w:fldChar w:fldCharType="separate"/>
          </w:r>
          <w:r w:rsidR="002A711E" w:rsidRPr="002A711E">
            <w:rPr>
              <w:noProof/>
            </w:rPr>
            <w:t>(CIPD, 2020b)</w:t>
          </w:r>
          <w:r w:rsidR="002200AD">
            <w:fldChar w:fldCharType="end"/>
          </w:r>
        </w:sdtContent>
      </w:sdt>
      <w:r w:rsidR="008D29EF">
        <w:t xml:space="preserve">.  </w:t>
      </w:r>
      <w:r w:rsidR="001B4016">
        <w:t xml:space="preserve">The 2021 survey places greater emphasis on the need to </w:t>
      </w:r>
      <w:r w:rsidR="005131B0">
        <w:t xml:space="preserve">upskill existing staff as a way of </w:t>
      </w:r>
      <w:r w:rsidR="00495728">
        <w:t>combat</w:t>
      </w:r>
      <w:r w:rsidR="005131B0">
        <w:t xml:space="preserve">ing </w:t>
      </w:r>
      <w:r w:rsidR="00495728">
        <w:t>hard-to-fill vacancies</w:t>
      </w:r>
      <w:r w:rsidR="00693C0B">
        <w:t xml:space="preserve"> </w:t>
      </w:r>
      <w:r w:rsidR="005131B0">
        <w:t xml:space="preserve">and </w:t>
      </w:r>
      <w:r w:rsidR="00565EF8">
        <w:t>overcoming recruitment difficulties</w:t>
      </w:r>
      <w:sdt>
        <w:sdtPr>
          <w:id w:val="-1259983585"/>
          <w:citation/>
        </w:sdtPr>
        <w:sdtEndPr/>
        <w:sdtContent>
          <w:r w:rsidR="00CF0A4E">
            <w:fldChar w:fldCharType="begin"/>
          </w:r>
          <w:r w:rsidR="00CF0A4E">
            <w:instrText xml:space="preserve"> CITATION CIP2110 \l 2057 </w:instrText>
          </w:r>
          <w:r w:rsidR="00CF0A4E">
            <w:fldChar w:fldCharType="separate"/>
          </w:r>
          <w:r w:rsidR="002A711E">
            <w:rPr>
              <w:noProof/>
            </w:rPr>
            <w:t xml:space="preserve"> </w:t>
          </w:r>
          <w:r w:rsidR="002A711E" w:rsidRPr="002A711E">
            <w:rPr>
              <w:noProof/>
            </w:rPr>
            <w:t>(CIPD, 2021c)</w:t>
          </w:r>
          <w:r w:rsidR="00CF0A4E">
            <w:fldChar w:fldCharType="end"/>
          </w:r>
        </w:sdtContent>
      </w:sdt>
      <w:r w:rsidR="00565EF8">
        <w:t>.</w:t>
      </w:r>
    </w:p>
    <w:p w14:paraId="461D1E45" w14:textId="77777777" w:rsidR="00405C4D" w:rsidRDefault="00405C4D" w:rsidP="00690F37">
      <w:pPr>
        <w:spacing w:line="480" w:lineRule="auto"/>
      </w:pPr>
    </w:p>
    <w:p w14:paraId="1FA14551" w14:textId="55B80D9C" w:rsidR="00F65053" w:rsidRDefault="00A31B1F" w:rsidP="00690F37">
      <w:pPr>
        <w:spacing w:line="480" w:lineRule="auto"/>
      </w:pPr>
      <w:r>
        <w:t xml:space="preserve">The Equitable Access to Training Survey completed within HDdUHB outlines that 40% of the workforce </w:t>
      </w:r>
      <w:r w:rsidR="00485074">
        <w:t>feel that there is no development opportunities within HDdUHB</w:t>
      </w:r>
      <w:r w:rsidR="005E174C">
        <w:t xml:space="preserve"> </w:t>
      </w:r>
      <w:sdt>
        <w:sdtPr>
          <w:id w:val="1333418751"/>
          <w:citation/>
        </w:sdtPr>
        <w:sdtEndPr/>
        <w:sdtContent>
          <w:r w:rsidR="005E174C">
            <w:fldChar w:fldCharType="begin"/>
          </w:r>
          <w:r w:rsidR="00CB35A8">
            <w:instrText xml:space="preserve">CITATION HDd212 \l 2057 </w:instrText>
          </w:r>
          <w:r w:rsidR="005E174C">
            <w:fldChar w:fldCharType="separate"/>
          </w:r>
          <w:r w:rsidR="002A711E" w:rsidRPr="002A711E">
            <w:rPr>
              <w:noProof/>
            </w:rPr>
            <w:t>(HDdUHB, 2021c)</w:t>
          </w:r>
          <w:r w:rsidR="005E174C">
            <w:fldChar w:fldCharType="end"/>
          </w:r>
        </w:sdtContent>
      </w:sdt>
      <w:r w:rsidR="00A27287">
        <w:t>. Figure 4 h</w:t>
      </w:r>
      <w:r w:rsidR="0023236E">
        <w:t>ighlights the parity given to development</w:t>
      </w:r>
      <w:r w:rsidR="008B4CC3">
        <w:t xml:space="preserve"> as the </w:t>
      </w:r>
      <w:r w:rsidR="00833B95">
        <w:t>most popular retention strategy</w:t>
      </w:r>
      <w:r w:rsidR="00D84591">
        <w:t xml:space="preserve"> in 2019 within the UK</w:t>
      </w:r>
      <w:r w:rsidR="001110FD">
        <w:t xml:space="preserve"> </w:t>
      </w:r>
      <w:sdt>
        <w:sdtPr>
          <w:id w:val="-1290654925"/>
          <w:citation/>
        </w:sdtPr>
        <w:sdtEndPr/>
        <w:sdtContent>
          <w:r w:rsidR="00F65053">
            <w:fldChar w:fldCharType="begin"/>
          </w:r>
          <w:r w:rsidR="00F65053">
            <w:instrText xml:space="preserve"> CITATION Res0c \l 2057 </w:instrText>
          </w:r>
          <w:r w:rsidR="00F65053">
            <w:fldChar w:fldCharType="separate"/>
          </w:r>
          <w:r w:rsidR="002A711E" w:rsidRPr="002A711E">
            <w:rPr>
              <w:noProof/>
            </w:rPr>
            <w:t>(CIPD, 2020c)</w:t>
          </w:r>
          <w:r w:rsidR="00F65053">
            <w:fldChar w:fldCharType="end"/>
          </w:r>
        </w:sdtContent>
      </w:sdt>
      <w:r w:rsidR="008B4CC3">
        <w:t xml:space="preserve"> and </w:t>
      </w:r>
      <w:r w:rsidR="003551C9">
        <w:t>d</w:t>
      </w:r>
      <w:r w:rsidR="00005AFC">
        <w:t xml:space="preserve">ue to </w:t>
      </w:r>
      <w:r w:rsidR="003551C9">
        <w:t>the Wales/</w:t>
      </w:r>
      <w:r w:rsidR="00D84591">
        <w:t>NHS</w:t>
      </w:r>
      <w:r w:rsidR="00005AFC">
        <w:t xml:space="preserve"> rigidity around pay, benefits</w:t>
      </w:r>
      <w:r w:rsidR="00D23B6F">
        <w:t xml:space="preserve"> and reward schemes,</w:t>
      </w:r>
      <w:r w:rsidR="002D6378">
        <w:t xml:space="preserve"> </w:t>
      </w:r>
      <w:r w:rsidR="00455152">
        <w:t>development</w:t>
      </w:r>
      <w:r w:rsidR="00D84591">
        <w:t xml:space="preserve"> is</w:t>
      </w:r>
      <w:r w:rsidR="00272F62">
        <w:t xml:space="preserve"> the only one of the top four strategies that </w:t>
      </w:r>
      <w:r w:rsidR="00694048">
        <w:t xml:space="preserve">HDdUHB have the autonomy to </w:t>
      </w:r>
      <w:r w:rsidR="00CF5F39">
        <w:t xml:space="preserve">make significant changes.  Other strategies include </w:t>
      </w:r>
      <w:r w:rsidR="002D6378">
        <w:t>i</w:t>
      </w:r>
      <w:r w:rsidR="00CF5F39">
        <w:t xml:space="preserve">mproved onboarding, </w:t>
      </w:r>
      <w:r w:rsidR="00383275">
        <w:t xml:space="preserve">improved </w:t>
      </w:r>
      <w:r w:rsidR="007B4F91">
        <w:t xml:space="preserve">people </w:t>
      </w:r>
      <w:r w:rsidR="005433C5">
        <w:t xml:space="preserve">management </w:t>
      </w:r>
      <w:r w:rsidR="007B4F91">
        <w:t>skills</w:t>
      </w:r>
      <w:r w:rsidR="005433C5">
        <w:t xml:space="preserve"> and </w:t>
      </w:r>
      <w:r w:rsidR="007B4F91">
        <w:t>creat</w:t>
      </w:r>
      <w:r w:rsidR="00941D59">
        <w:t xml:space="preserve">ing </w:t>
      </w:r>
      <w:r w:rsidR="007B4F91">
        <w:t xml:space="preserve">clearer career </w:t>
      </w:r>
      <w:r w:rsidR="003A68B5">
        <w:t>pathways</w:t>
      </w:r>
      <w:r w:rsidR="00941D59">
        <w:t xml:space="preserve">, </w:t>
      </w:r>
      <w:r w:rsidR="005433C5">
        <w:t xml:space="preserve">which </w:t>
      </w:r>
      <w:r w:rsidR="00941D59">
        <w:t xml:space="preserve">can all be attributed </w:t>
      </w:r>
      <w:r w:rsidR="00151436">
        <w:t xml:space="preserve">to the development of the workforce. </w:t>
      </w:r>
      <w:r w:rsidR="001B075C">
        <w:t xml:space="preserve"> </w:t>
      </w:r>
      <w:r w:rsidR="00151436">
        <w:t xml:space="preserve">Despite the </w:t>
      </w:r>
      <w:r w:rsidR="007B4F91">
        <w:t xml:space="preserve"> </w:t>
      </w:r>
      <w:r w:rsidR="003A68B5">
        <w:t>evidence that suggests development is critical to employee retention</w:t>
      </w:r>
      <w:r w:rsidR="00C1191F">
        <w:t xml:space="preserve"> </w:t>
      </w:r>
      <w:r w:rsidR="00231667" w:rsidRPr="00C1191F">
        <w:rPr>
          <w:noProof/>
        </w:rPr>
        <w:t>(CIPD, 2021b</w:t>
      </w:r>
      <w:r w:rsidR="00231667">
        <w:rPr>
          <w:noProof/>
        </w:rPr>
        <w:t xml:space="preserve">; </w:t>
      </w:r>
      <w:r w:rsidR="00231667" w:rsidRPr="00C1191F">
        <w:rPr>
          <w:noProof/>
        </w:rPr>
        <w:t>CIPD, 2020c</w:t>
      </w:r>
      <w:r w:rsidR="00FA1B47">
        <w:rPr>
          <w:noProof/>
        </w:rPr>
        <w:t xml:space="preserve">; </w:t>
      </w:r>
      <w:r w:rsidR="00FA1B47" w:rsidRPr="00C1191F">
        <w:rPr>
          <w:noProof/>
        </w:rPr>
        <w:t>CIPD, 2020a</w:t>
      </w:r>
      <w:r w:rsidR="00FA1B47">
        <w:rPr>
          <w:noProof/>
        </w:rPr>
        <w:t xml:space="preserve">; </w:t>
      </w:r>
      <w:r w:rsidR="00FA1B47" w:rsidRPr="00C1191F">
        <w:rPr>
          <w:noProof/>
        </w:rPr>
        <w:t>Deloitte, 2021</w:t>
      </w:r>
      <w:r w:rsidR="00FA1B47">
        <w:rPr>
          <w:noProof/>
        </w:rPr>
        <w:t xml:space="preserve">; </w:t>
      </w:r>
      <w:r w:rsidR="00FA1B47" w:rsidRPr="00C1191F">
        <w:rPr>
          <w:noProof/>
        </w:rPr>
        <w:t>Forbes, 2018</w:t>
      </w:r>
      <w:r w:rsidR="00CA6EA4">
        <w:rPr>
          <w:noProof/>
        </w:rPr>
        <w:t xml:space="preserve">; </w:t>
      </w:r>
      <w:r w:rsidR="00FA1B47" w:rsidRPr="00C1191F">
        <w:rPr>
          <w:noProof/>
        </w:rPr>
        <w:t>HDdUHB, 2018</w:t>
      </w:r>
      <w:r w:rsidR="00CA6EA4">
        <w:rPr>
          <w:noProof/>
        </w:rPr>
        <w:t xml:space="preserve">; </w:t>
      </w:r>
      <w:r w:rsidR="00CA6EA4" w:rsidRPr="00C1191F">
        <w:rPr>
          <w:noProof/>
        </w:rPr>
        <w:t>HDdUHB, 2021</w:t>
      </w:r>
      <w:r w:rsidR="00CA6EA4">
        <w:rPr>
          <w:noProof/>
        </w:rPr>
        <w:t xml:space="preserve">; </w:t>
      </w:r>
      <w:r w:rsidR="00CA6EA4" w:rsidRPr="008A2A98">
        <w:rPr>
          <w:noProof/>
        </w:rPr>
        <w:t>HDdUHB, 2021a</w:t>
      </w:r>
      <w:r w:rsidR="00147CC1">
        <w:rPr>
          <w:noProof/>
        </w:rPr>
        <w:t>;</w:t>
      </w:r>
      <w:r w:rsidR="00CA6EA4">
        <w:rPr>
          <w:noProof/>
        </w:rPr>
        <w:t xml:space="preserve"> </w:t>
      </w:r>
      <w:r w:rsidR="00CA6EA4" w:rsidRPr="008A2A98">
        <w:rPr>
          <w:noProof/>
        </w:rPr>
        <w:t>Harvard Business Review, 2021</w:t>
      </w:r>
      <w:r w:rsidR="00147CC1">
        <w:rPr>
          <w:noProof/>
        </w:rPr>
        <w:t>;</w:t>
      </w:r>
      <w:r w:rsidR="00CA6EA4">
        <w:rPr>
          <w:noProof/>
        </w:rPr>
        <w:t xml:space="preserve"> </w:t>
      </w:r>
      <w:r w:rsidR="00CA6EA4" w:rsidRPr="008A2A98">
        <w:rPr>
          <w:noProof/>
        </w:rPr>
        <w:t>LinkedIn, 2021</w:t>
      </w:r>
      <w:r w:rsidR="00147CC1">
        <w:rPr>
          <w:noProof/>
        </w:rPr>
        <w:t xml:space="preserve"> and </w:t>
      </w:r>
      <w:r w:rsidR="00CA6EA4">
        <w:rPr>
          <w:noProof/>
        </w:rPr>
        <w:t xml:space="preserve"> </w:t>
      </w:r>
      <w:r w:rsidR="00CA6EA4" w:rsidRPr="008A2A98">
        <w:rPr>
          <w:noProof/>
        </w:rPr>
        <w:t>NHS Federation, 2021)</w:t>
      </w:r>
      <w:r w:rsidR="008A2A98">
        <w:t xml:space="preserve">, the </w:t>
      </w:r>
      <w:r w:rsidR="00881C6E">
        <w:t xml:space="preserve">HDdUHB </w:t>
      </w:r>
      <w:r w:rsidR="00881C6E">
        <w:lastRenderedPageBreak/>
        <w:t xml:space="preserve">Annual Report 2019/2020 highlights the lack of </w:t>
      </w:r>
      <w:r w:rsidR="00A0034A">
        <w:t xml:space="preserve">commitment </w:t>
      </w:r>
      <w:r w:rsidR="00F36921">
        <w:t xml:space="preserve">given to development of the workforce </w:t>
      </w:r>
      <w:sdt>
        <w:sdtPr>
          <w:id w:val="-216210095"/>
          <w:citation/>
        </w:sdtPr>
        <w:sdtEndPr/>
        <w:sdtContent>
          <w:r w:rsidR="00F36921">
            <w:fldChar w:fldCharType="begin"/>
          </w:r>
          <w:r w:rsidR="007A7D67">
            <w:instrText xml:space="preserve">CITATION HDd213 \l 2057 </w:instrText>
          </w:r>
          <w:r w:rsidR="00F36921">
            <w:fldChar w:fldCharType="separate"/>
          </w:r>
          <w:r w:rsidR="002A711E" w:rsidRPr="002A711E">
            <w:rPr>
              <w:noProof/>
            </w:rPr>
            <w:t>(HDdUHB, 2021d)</w:t>
          </w:r>
          <w:r w:rsidR="00F36921">
            <w:fldChar w:fldCharType="end"/>
          </w:r>
        </w:sdtContent>
      </w:sdt>
      <w:r w:rsidR="001B075C">
        <w:t>.</w:t>
      </w:r>
    </w:p>
    <w:p w14:paraId="49C3DA19" w14:textId="3B080C5E" w:rsidR="0047775C" w:rsidRDefault="00A27287" w:rsidP="00690F37">
      <w:pPr>
        <w:spacing w:line="480" w:lineRule="auto"/>
      </w:pPr>
      <w:r>
        <w:rPr>
          <w:noProof/>
        </w:rPr>
        <w:drawing>
          <wp:inline distT="0" distB="0" distL="0" distR="0" wp14:anchorId="3ECF43AC" wp14:editId="65249944">
            <wp:extent cx="6642100" cy="419227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57369" cy="4201907"/>
                    </a:xfrm>
                    <a:prstGeom prst="rect">
                      <a:avLst/>
                    </a:prstGeom>
                  </pic:spPr>
                </pic:pic>
              </a:graphicData>
            </a:graphic>
          </wp:inline>
        </w:drawing>
      </w:r>
    </w:p>
    <w:p w14:paraId="0E1E0151" w14:textId="1A15172A" w:rsidR="0047775C" w:rsidRDefault="00EA2E71" w:rsidP="00555EA4">
      <w:pPr>
        <w:pStyle w:val="Caption"/>
        <w:jc w:val="center"/>
      </w:pPr>
      <w:r>
        <w:t xml:space="preserve">Figure </w:t>
      </w:r>
      <w:r>
        <w:fldChar w:fldCharType="begin"/>
      </w:r>
      <w:r>
        <w:instrText xml:space="preserve"> SEQ Figure \* ARABIC </w:instrText>
      </w:r>
      <w:r>
        <w:fldChar w:fldCharType="separate"/>
      </w:r>
      <w:r w:rsidR="007D4A37">
        <w:rPr>
          <w:noProof/>
        </w:rPr>
        <w:t>4</w:t>
      </w:r>
      <w:r>
        <w:fldChar w:fldCharType="end"/>
      </w:r>
      <w:r>
        <w:t xml:space="preserve"> - Steps to improve employee retention</w:t>
      </w:r>
      <w:r w:rsidR="00B94C15">
        <w:rPr>
          <w:noProof/>
        </w:rPr>
        <mc:AlternateContent>
          <mc:Choice Requires="wps">
            <w:drawing>
              <wp:anchor distT="0" distB="0" distL="114300" distR="114300" simplePos="0" relativeHeight="252070912" behindDoc="0" locked="0" layoutInCell="1" allowOverlap="1" wp14:anchorId="3ED199DA" wp14:editId="2265EC93">
                <wp:simplePos x="0" y="0"/>
                <wp:positionH relativeFrom="column">
                  <wp:posOffset>166977</wp:posOffset>
                </wp:positionH>
                <wp:positionV relativeFrom="paragraph">
                  <wp:posOffset>201350</wp:posOffset>
                </wp:positionV>
                <wp:extent cx="731520" cy="246491"/>
                <wp:effectExtent l="0" t="0" r="0" b="1270"/>
                <wp:wrapNone/>
                <wp:docPr id="36" name="Rectangle 36"/>
                <wp:cNvGraphicFramePr/>
                <a:graphic xmlns:a="http://schemas.openxmlformats.org/drawingml/2006/main">
                  <a:graphicData uri="http://schemas.microsoft.com/office/word/2010/wordprocessingShape">
                    <wps:wsp>
                      <wps:cNvSpPr/>
                      <wps:spPr>
                        <a:xfrm>
                          <a:off x="0" y="0"/>
                          <a:ext cx="731520" cy="246491"/>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EB4F56" id="Rectangle 36" o:spid="_x0000_s1026" style="position:absolute;margin-left:13.15pt;margin-top:15.85pt;width:57.6pt;height:19.4pt;z-index:25207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" fillcolor="white [3201]" stroked="f" strokeweight="1pt"/>
            </w:pict>
          </mc:Fallback>
        </mc:AlternateContent>
      </w:r>
      <w:r>
        <w:t xml:space="preserve"> </w:t>
      </w:r>
      <w:sdt>
        <w:sdtPr>
          <w:id w:val="-1384094342"/>
          <w:citation/>
        </w:sdtPr>
        <w:sdtEndPr/>
        <w:sdtContent>
          <w:r w:rsidR="00555EA4">
            <w:fldChar w:fldCharType="begin"/>
          </w:r>
          <w:r w:rsidR="00555EA4">
            <w:instrText xml:space="preserve"> CITATION CIP0e1 \l 2057 </w:instrText>
          </w:r>
          <w:r w:rsidR="00555EA4">
            <w:fldChar w:fldCharType="separate"/>
          </w:r>
          <w:r w:rsidR="002A711E" w:rsidRPr="002A711E">
            <w:rPr>
              <w:noProof/>
            </w:rPr>
            <w:t>(CIPD, 2020e)</w:t>
          </w:r>
          <w:r w:rsidR="00555EA4">
            <w:fldChar w:fldCharType="end"/>
          </w:r>
        </w:sdtContent>
      </w:sdt>
    </w:p>
    <w:p w14:paraId="686BB096" w14:textId="77777777" w:rsidR="00F65053" w:rsidRDefault="00F65053" w:rsidP="00690F37">
      <w:pPr>
        <w:spacing w:line="480" w:lineRule="auto"/>
      </w:pPr>
    </w:p>
    <w:p w14:paraId="6FBA1333" w14:textId="0A588FDD" w:rsidR="00555EA4" w:rsidRDefault="00555EA4" w:rsidP="00555EA4">
      <w:pPr>
        <w:pStyle w:val="Heading3"/>
        <w:framePr w:hSpace="0" w:wrap="auto" w:vAnchor="margin" w:hAnchor="text" w:yAlign="inline"/>
      </w:pPr>
      <w:r>
        <w:t>2.2.5 Leadership</w:t>
      </w:r>
      <w:r w:rsidR="00EE7CD4">
        <w:t xml:space="preserve"> </w:t>
      </w:r>
    </w:p>
    <w:p w14:paraId="49231E51" w14:textId="77777777" w:rsidR="008B2868" w:rsidRDefault="008B2868" w:rsidP="00690F37">
      <w:pPr>
        <w:spacing w:line="480" w:lineRule="auto"/>
      </w:pPr>
    </w:p>
    <w:p w14:paraId="1165F61E" w14:textId="7A357D81" w:rsidR="003343A6" w:rsidRDefault="00AA211C" w:rsidP="00690F37">
      <w:pPr>
        <w:spacing w:line="480" w:lineRule="auto"/>
      </w:pPr>
      <w:r>
        <w:t>The</w:t>
      </w:r>
      <w:r w:rsidR="00EA5CA0">
        <w:t xml:space="preserve"> Discovery Repor</w:t>
      </w:r>
      <w:r w:rsidR="00CF4D32">
        <w:t xml:space="preserve">t </w:t>
      </w:r>
      <w:r w:rsidR="00EE7CD4">
        <w:t>provided a</w:t>
      </w:r>
      <w:r w:rsidR="00CF4D32">
        <w:t xml:space="preserve"> </w:t>
      </w:r>
      <w:r w:rsidR="001C5159">
        <w:t xml:space="preserve">voice </w:t>
      </w:r>
      <w:r w:rsidR="00CF4D32">
        <w:t xml:space="preserve">for staff </w:t>
      </w:r>
      <w:r w:rsidR="002E2EE2">
        <w:t xml:space="preserve">which </w:t>
      </w:r>
      <w:r w:rsidR="001C5159">
        <w:t>highlight</w:t>
      </w:r>
      <w:r w:rsidR="002E2EE2">
        <w:t>ed t</w:t>
      </w:r>
      <w:r w:rsidR="00D55D31">
        <w:t>he need for</w:t>
      </w:r>
      <w:r w:rsidR="002E2EE2">
        <w:t xml:space="preserve"> </w:t>
      </w:r>
      <w:r w:rsidR="00EE7CD4">
        <w:t xml:space="preserve">a change in </w:t>
      </w:r>
      <w:r w:rsidR="00DF1D3E">
        <w:t>leadership</w:t>
      </w:r>
      <w:r w:rsidR="0021580F">
        <w:t xml:space="preserve"> approaches adopted by HDdUHB.  </w:t>
      </w:r>
      <w:r w:rsidR="00B14376">
        <w:t xml:space="preserve">The hierarchical structure during covid-19 </w:t>
      </w:r>
      <w:r>
        <w:t>softened</w:t>
      </w:r>
      <w:r w:rsidR="00DB3AC3">
        <w:t xml:space="preserve">, with employees having a taste of flatter </w:t>
      </w:r>
      <w:r>
        <w:t xml:space="preserve">structures, </w:t>
      </w:r>
      <w:r w:rsidR="0021580F">
        <w:t>which promoted trust, autonomy and improved communication</w:t>
      </w:r>
      <w:r w:rsidR="00DC178C">
        <w:t>.  W</w:t>
      </w:r>
      <w:r w:rsidR="00614B68">
        <w:t xml:space="preserve">hilst </w:t>
      </w:r>
      <w:r w:rsidR="00247482">
        <w:t>most</w:t>
      </w:r>
      <w:r w:rsidR="00614B68">
        <w:t xml:space="preserve"> staff</w:t>
      </w:r>
      <w:r w:rsidR="0094238A">
        <w:t xml:space="preserve"> who began hybrid working </w:t>
      </w:r>
      <w:r w:rsidR="00614B68">
        <w:t>thrived on the ability to manage their workload, whilst managing the challenges of their personal life</w:t>
      </w:r>
      <w:r w:rsidR="00247482">
        <w:t xml:space="preserve">, </w:t>
      </w:r>
      <w:r w:rsidR="008254D2">
        <w:lastRenderedPageBreak/>
        <w:t xml:space="preserve">leaders/managers struggled with control and </w:t>
      </w:r>
      <w:r w:rsidR="00D22DEF">
        <w:t>lacked the skills to</w:t>
      </w:r>
      <w:r w:rsidR="00D168AF">
        <w:t xml:space="preserve"> deal with </w:t>
      </w:r>
      <w:r w:rsidR="00247482">
        <w:t xml:space="preserve">the </w:t>
      </w:r>
      <w:r w:rsidR="00614B68">
        <w:t>changing workforce</w:t>
      </w:r>
      <w:r w:rsidR="00247482">
        <w:t xml:space="preserve"> needs</w:t>
      </w:r>
      <w:r w:rsidR="00AE1344">
        <w:t xml:space="preserve">, including managing mental health, </w:t>
      </w:r>
      <w:r w:rsidR="00BF146B">
        <w:t xml:space="preserve">presenteeism, </w:t>
      </w:r>
      <w:r w:rsidR="004F0A08">
        <w:t xml:space="preserve">managing remote teams and identifying performance metrics to </w:t>
      </w:r>
      <w:r w:rsidR="00F83911">
        <w:t>measure new working cultures</w:t>
      </w:r>
      <w:r w:rsidR="00247482">
        <w:t xml:space="preserve"> </w:t>
      </w:r>
      <w:sdt>
        <w:sdtPr>
          <w:id w:val="-245346043"/>
          <w:citation/>
        </w:sdtPr>
        <w:sdtEndPr/>
        <w:sdtContent>
          <w:r w:rsidR="00DC178C">
            <w:fldChar w:fldCharType="begin"/>
          </w:r>
          <w:r w:rsidR="0052262E">
            <w:instrText xml:space="preserve">CITATION Hyw21 \l 2057 </w:instrText>
          </w:r>
          <w:r w:rsidR="00DC178C">
            <w:fldChar w:fldCharType="separate"/>
          </w:r>
          <w:r w:rsidR="002A711E" w:rsidRPr="002A711E">
            <w:rPr>
              <w:noProof/>
            </w:rPr>
            <w:t>(HDdUHB, 2021e)</w:t>
          </w:r>
          <w:r w:rsidR="00DC178C">
            <w:fldChar w:fldCharType="end"/>
          </w:r>
        </w:sdtContent>
      </w:sdt>
      <w:r w:rsidR="002B1213">
        <w:t>.</w:t>
      </w:r>
    </w:p>
    <w:p w14:paraId="3CF66384" w14:textId="77777777" w:rsidR="00247482" w:rsidRDefault="00247482" w:rsidP="00690F37">
      <w:pPr>
        <w:spacing w:line="480" w:lineRule="auto"/>
      </w:pPr>
    </w:p>
    <w:p w14:paraId="30C9DD28" w14:textId="02649E4D" w:rsidR="00374D6C" w:rsidRDefault="001A364D" w:rsidP="00690F37">
      <w:pPr>
        <w:spacing w:line="480" w:lineRule="auto"/>
      </w:pPr>
      <w:r>
        <w:t xml:space="preserve">Knowing how to deal with mental issues has never been more critical for leaders/managers as </w:t>
      </w:r>
      <w:r w:rsidRPr="0015779B">
        <w:t>managers feel ill-equipped and therefore is not dealt with</w:t>
      </w:r>
      <w:r>
        <w:t xml:space="preserve"> </w:t>
      </w:r>
      <w:sdt>
        <w:sdtPr>
          <w:id w:val="-1746255134"/>
          <w:citation/>
        </w:sdtPr>
        <w:sdtEndPr/>
        <w:sdtContent>
          <w:r>
            <w:fldChar w:fldCharType="begin"/>
          </w:r>
          <w:r w:rsidR="0052262E">
            <w:instrText xml:space="preserve">CITATION Hyw21 \l 2057 </w:instrText>
          </w:r>
          <w:r>
            <w:fldChar w:fldCharType="separate"/>
          </w:r>
          <w:r w:rsidR="002A711E" w:rsidRPr="002A711E">
            <w:rPr>
              <w:noProof/>
            </w:rPr>
            <w:t>(HDdUHB, 2021e)</w:t>
          </w:r>
          <w:r>
            <w:fldChar w:fldCharType="end"/>
          </w:r>
        </w:sdtContent>
      </w:sdt>
      <w:r w:rsidRPr="0015779B">
        <w:t xml:space="preserve">, contributing to the increase </w:t>
      </w:r>
      <w:r>
        <w:t>organisational costs</w:t>
      </w:r>
      <w:r w:rsidRPr="0015779B">
        <w:t xml:space="preserve"> </w:t>
      </w:r>
      <w:sdt>
        <w:sdtPr>
          <w:id w:val="114888032"/>
          <w:citation/>
        </w:sdtPr>
        <w:sdtEndPr/>
        <w:sdtContent>
          <w:r w:rsidRPr="0015779B">
            <w:fldChar w:fldCharType="begin"/>
          </w:r>
          <w:r w:rsidRPr="0015779B">
            <w:instrText xml:space="preserve"> CITATION Del20 \l 2057 </w:instrText>
          </w:r>
          <w:r w:rsidRPr="0015779B">
            <w:fldChar w:fldCharType="separate"/>
          </w:r>
          <w:r w:rsidR="002A711E" w:rsidRPr="002A711E">
            <w:rPr>
              <w:noProof/>
            </w:rPr>
            <w:t>(Deloitte, 2020)</w:t>
          </w:r>
          <w:r w:rsidRPr="0015779B">
            <w:fldChar w:fldCharType="end"/>
          </w:r>
        </w:sdtContent>
      </w:sdt>
      <w:r w:rsidRPr="0015779B">
        <w:t xml:space="preserve">. </w:t>
      </w:r>
      <w:r w:rsidR="00355E8A">
        <w:t xml:space="preserve"> </w:t>
      </w:r>
      <w:r w:rsidR="003F2A94">
        <w:t xml:space="preserve">Deloitte </w:t>
      </w:r>
      <w:r w:rsidR="00F915C9">
        <w:t xml:space="preserve">(2020) </w:t>
      </w:r>
      <w:r w:rsidR="003F2A94">
        <w:t xml:space="preserve">suggests that </w:t>
      </w:r>
      <w:r w:rsidR="00E270AF">
        <w:t xml:space="preserve">16.7% of the workforce </w:t>
      </w:r>
      <w:r w:rsidR="00F915C9">
        <w:t>suffer with poor mental health at any one time</w:t>
      </w:r>
      <w:r w:rsidR="00E27DB5">
        <w:t>,</w:t>
      </w:r>
      <w:r w:rsidR="00B5643B">
        <w:t xml:space="preserve"> costing </w:t>
      </w:r>
      <w:r w:rsidR="00CA783A">
        <w:t xml:space="preserve">organisations </w:t>
      </w:r>
      <w:r w:rsidR="00B5643B">
        <w:t>£45bn</w:t>
      </w:r>
      <w:r w:rsidR="00CA783A">
        <w:t xml:space="preserve"> per year.  </w:t>
      </w:r>
      <w:r w:rsidR="00E27DB5">
        <w:t xml:space="preserve"> </w:t>
      </w:r>
      <w:r w:rsidR="00CA783A">
        <w:t>This include</w:t>
      </w:r>
      <w:r w:rsidR="005A7FC4">
        <w:t>s</w:t>
      </w:r>
      <w:r w:rsidR="00CA783A">
        <w:t xml:space="preserve"> </w:t>
      </w:r>
      <w:r w:rsidR="00AC3C91">
        <w:t>£26.6bn due to p</w:t>
      </w:r>
      <w:r w:rsidR="0094226D" w:rsidRPr="0094226D">
        <w:t>resenteeism</w:t>
      </w:r>
      <w:r w:rsidR="00AC3C91">
        <w:t xml:space="preserve">, which </w:t>
      </w:r>
      <w:r w:rsidR="009A2CDE">
        <w:t xml:space="preserve">in the </w:t>
      </w:r>
      <w:r w:rsidR="002F028E">
        <w:t>main</w:t>
      </w:r>
      <w:r w:rsidR="00464240">
        <w:t xml:space="preserve">, is </w:t>
      </w:r>
      <w:r w:rsidR="00FC50BF">
        <w:t xml:space="preserve">caused by </w:t>
      </w:r>
      <w:r w:rsidR="0094226D" w:rsidRPr="0094226D">
        <w:t xml:space="preserve">stress, </w:t>
      </w:r>
      <w:r w:rsidR="00FC50BF">
        <w:t>poor</w:t>
      </w:r>
      <w:r w:rsidR="0094226D" w:rsidRPr="0094226D">
        <w:t xml:space="preserve"> mental health, </w:t>
      </w:r>
      <w:r w:rsidR="00FC50BF">
        <w:t xml:space="preserve">sleep deprivation or </w:t>
      </w:r>
      <w:r w:rsidR="0094226D" w:rsidRPr="0094226D">
        <w:t xml:space="preserve">financial </w:t>
      </w:r>
      <w:r w:rsidR="00FC50BF">
        <w:t>worry</w:t>
      </w:r>
      <w:r w:rsidR="000D47B0">
        <w:t xml:space="preserve"> </w:t>
      </w:r>
      <w:sdt>
        <w:sdtPr>
          <w:id w:val="830957194"/>
          <w:citation/>
        </w:sdtPr>
        <w:sdtEndPr/>
        <w:sdtContent>
          <w:r w:rsidR="000D47B0">
            <w:fldChar w:fldCharType="begin"/>
          </w:r>
          <w:r w:rsidR="0005271A">
            <w:instrText xml:space="preserve">CITATION CIP0f \l 2057 </w:instrText>
          </w:r>
          <w:r w:rsidR="000D47B0">
            <w:fldChar w:fldCharType="separate"/>
          </w:r>
          <w:r w:rsidR="002A711E" w:rsidRPr="002A711E">
            <w:rPr>
              <w:noProof/>
            </w:rPr>
            <w:t>(CIPD, 2020d)</w:t>
          </w:r>
          <w:r w:rsidR="000D47B0">
            <w:fldChar w:fldCharType="end"/>
          </w:r>
        </w:sdtContent>
      </w:sdt>
      <w:r w:rsidR="001F1B14">
        <w:t xml:space="preserve">. </w:t>
      </w:r>
      <w:r w:rsidR="00302937">
        <w:t xml:space="preserve">  </w:t>
      </w:r>
      <w:r w:rsidR="00EB5891">
        <w:t xml:space="preserve"> </w:t>
      </w:r>
      <w:r w:rsidR="00302937">
        <w:t xml:space="preserve">Public Health England </w:t>
      </w:r>
      <w:r w:rsidR="00DE7E8D">
        <w:t xml:space="preserve">have made recommendations </w:t>
      </w:r>
      <w:r w:rsidR="003552BB">
        <w:t xml:space="preserve">that </w:t>
      </w:r>
      <w:r w:rsidR="00981459">
        <w:t xml:space="preserve">training </w:t>
      </w:r>
      <w:r w:rsidR="003552BB">
        <w:t xml:space="preserve">for </w:t>
      </w:r>
      <w:r w:rsidR="00981459">
        <w:t>managers to support staff with mental health issues</w:t>
      </w:r>
      <w:r w:rsidR="00DE7E8D">
        <w:t xml:space="preserve"> to be </w:t>
      </w:r>
      <w:r w:rsidR="001F75FF">
        <w:t xml:space="preserve">made </w:t>
      </w:r>
      <w:r w:rsidR="00DE7E8D">
        <w:t>mandatory</w:t>
      </w:r>
      <w:r w:rsidR="00F01984">
        <w:t xml:space="preserve"> </w:t>
      </w:r>
      <w:sdt>
        <w:sdtPr>
          <w:id w:val="-1320959512"/>
          <w:citation/>
        </w:sdtPr>
        <w:sdtEndPr/>
        <w:sdtContent>
          <w:r w:rsidR="009138D0">
            <w:fldChar w:fldCharType="begin"/>
          </w:r>
          <w:r w:rsidR="009138D0">
            <w:instrText xml:space="preserve"> CITATION Pow21 \l 2057 </w:instrText>
          </w:r>
          <w:r w:rsidR="009138D0">
            <w:fldChar w:fldCharType="separate"/>
          </w:r>
          <w:r w:rsidR="002A711E" w:rsidRPr="002A711E">
            <w:rPr>
              <w:noProof/>
            </w:rPr>
            <w:t>(Powell, 2021)</w:t>
          </w:r>
          <w:r w:rsidR="009138D0">
            <w:fldChar w:fldCharType="end"/>
          </w:r>
        </w:sdtContent>
      </w:sdt>
      <w:r w:rsidR="00DE7E8D">
        <w:t xml:space="preserve">, </w:t>
      </w:r>
      <w:r w:rsidR="00EB5891">
        <w:t>signifying the importan</w:t>
      </w:r>
      <w:r w:rsidR="007F3A75">
        <w:t>ce</w:t>
      </w:r>
      <w:r w:rsidR="00EB5891">
        <w:t xml:space="preserve"> of </w:t>
      </w:r>
      <w:r w:rsidR="00374D6C">
        <w:t xml:space="preserve">providing leaders/managers with the skills to manage effectively. </w:t>
      </w:r>
    </w:p>
    <w:p w14:paraId="7512DD8B" w14:textId="77777777" w:rsidR="00374D6C" w:rsidRDefault="00374D6C" w:rsidP="00690F37">
      <w:pPr>
        <w:spacing w:line="480" w:lineRule="auto"/>
      </w:pPr>
    </w:p>
    <w:p w14:paraId="67721AE9" w14:textId="38550840" w:rsidR="00771326" w:rsidRPr="00B430FD" w:rsidRDefault="007A0206" w:rsidP="00690F37">
      <w:pPr>
        <w:spacing w:line="480" w:lineRule="auto"/>
        <w:rPr>
          <w:color w:val="7030A0"/>
        </w:rPr>
      </w:pPr>
      <w:r>
        <w:t xml:space="preserve">Redeployment </w:t>
      </w:r>
      <w:r w:rsidR="00311F2D">
        <w:t xml:space="preserve">has uncovered the variation of </w:t>
      </w:r>
      <w:r w:rsidR="00374D6C">
        <w:t xml:space="preserve">micro cultures operating within HDdUHB,  </w:t>
      </w:r>
      <w:r w:rsidR="00934F55">
        <w:t>with a significant proportion of work-</w:t>
      </w:r>
      <w:r w:rsidR="00374D6C">
        <w:t>based stress centred around toxic culture</w:t>
      </w:r>
      <w:r w:rsidR="00934F55">
        <w:t>s</w:t>
      </w:r>
      <w:r w:rsidR="004C68B8">
        <w:t xml:space="preserve">, causing </w:t>
      </w:r>
      <w:r w:rsidR="00374D6C">
        <w:t>fear</w:t>
      </w:r>
      <w:r w:rsidR="004C68B8">
        <w:t xml:space="preserve">, anxiety, </w:t>
      </w:r>
      <w:r w:rsidR="00787720">
        <w:t xml:space="preserve">feeling of </w:t>
      </w:r>
      <w:r w:rsidR="00374D6C">
        <w:t>lack of management support</w:t>
      </w:r>
      <w:r w:rsidR="00787720">
        <w:t xml:space="preserve"> or </w:t>
      </w:r>
      <w:r w:rsidR="00374D6C">
        <w:t>appreciation</w:t>
      </w:r>
      <w:r w:rsidR="00787720">
        <w:t xml:space="preserve"> and a ‘</w:t>
      </w:r>
      <w:r w:rsidR="00374D6C">
        <w:t>them and us’ culture</w:t>
      </w:r>
      <w:r w:rsidR="00D25FE7">
        <w:t xml:space="preserve"> </w:t>
      </w:r>
      <w:sdt>
        <w:sdtPr>
          <w:id w:val="1785083442"/>
          <w:citation/>
        </w:sdtPr>
        <w:sdtEndPr/>
        <w:sdtContent>
          <w:r w:rsidR="00D25FE7">
            <w:fldChar w:fldCharType="begin"/>
          </w:r>
          <w:r w:rsidR="0052262E">
            <w:instrText xml:space="preserve">CITATION Hyw21 \l 2057 </w:instrText>
          </w:r>
          <w:r w:rsidR="00D25FE7">
            <w:fldChar w:fldCharType="separate"/>
          </w:r>
          <w:r w:rsidR="002A711E" w:rsidRPr="002A711E">
            <w:rPr>
              <w:noProof/>
            </w:rPr>
            <w:t>(HDdUHB, 2021e)</w:t>
          </w:r>
          <w:r w:rsidR="00D25FE7">
            <w:fldChar w:fldCharType="end"/>
          </w:r>
        </w:sdtContent>
      </w:sdt>
      <w:r w:rsidR="00D4796B">
        <w:t>, which backs up findings of the HDdUHB findings of the staff survey</w:t>
      </w:r>
      <w:r w:rsidR="00351589">
        <w:t xml:space="preserve">, outlining the extremes of </w:t>
      </w:r>
      <w:r w:rsidR="00895E4E">
        <w:t xml:space="preserve">culture across the Health Board </w:t>
      </w:r>
      <w:sdt>
        <w:sdtPr>
          <w:id w:val="2144546281"/>
          <w:citation/>
        </w:sdtPr>
        <w:sdtEndPr/>
        <w:sdtContent>
          <w:r w:rsidR="00895E4E">
            <w:fldChar w:fldCharType="begin"/>
          </w:r>
          <w:r w:rsidR="00895E4E">
            <w:instrText xml:space="preserve"> CITATION Qua16 \l 2057 </w:instrText>
          </w:r>
          <w:r w:rsidR="00895E4E">
            <w:fldChar w:fldCharType="separate"/>
          </w:r>
          <w:r w:rsidR="002A711E" w:rsidRPr="002A711E">
            <w:rPr>
              <w:noProof/>
            </w:rPr>
            <w:t>(Quality Health, 2020)</w:t>
          </w:r>
          <w:r w:rsidR="00895E4E">
            <w:fldChar w:fldCharType="end"/>
          </w:r>
        </w:sdtContent>
      </w:sdt>
      <w:r w:rsidR="00895E4E">
        <w:t xml:space="preserve">. </w:t>
      </w:r>
    </w:p>
    <w:p w14:paraId="4E9E295B" w14:textId="77777777" w:rsidR="002264A2" w:rsidRDefault="002264A2" w:rsidP="00690F37">
      <w:pPr>
        <w:spacing w:line="480" w:lineRule="auto"/>
      </w:pPr>
    </w:p>
    <w:p w14:paraId="64C5DE67" w14:textId="77777777" w:rsidR="002B1213" w:rsidRDefault="002B1213" w:rsidP="00690F37">
      <w:pPr>
        <w:spacing w:line="480" w:lineRule="auto"/>
      </w:pPr>
    </w:p>
    <w:p w14:paraId="7D69092A" w14:textId="77777777" w:rsidR="002B1213" w:rsidRDefault="002B1213" w:rsidP="00690F37">
      <w:pPr>
        <w:spacing w:line="480" w:lineRule="auto"/>
      </w:pPr>
    </w:p>
    <w:p w14:paraId="0EB95757" w14:textId="39B33053" w:rsidR="00A82CB4" w:rsidRPr="00E22BCC" w:rsidRDefault="00E22BCC" w:rsidP="00A82CB4">
      <w:pPr>
        <w:pStyle w:val="Heading2"/>
        <w:framePr w:hRule="auto" w:hSpace="0" w:wrap="auto" w:vAnchor="margin" w:hAnchor="text" w:xAlign="left" w:yAlign="inline"/>
      </w:pPr>
      <w:bookmarkStart w:id="11" w:name="_Toc94949553"/>
      <w:r>
        <w:lastRenderedPageBreak/>
        <w:t>3</w:t>
      </w:r>
      <w:r w:rsidR="00A82CB4" w:rsidRPr="00E22BCC">
        <w:t>.</w:t>
      </w:r>
      <w:r w:rsidR="00E55029">
        <w:t>0</w:t>
      </w:r>
      <w:r w:rsidR="00A82CB4" w:rsidRPr="00E22BCC">
        <w:t xml:space="preserve"> How HR Systems, processes and practices in HDdUHB impact the talent </w:t>
      </w:r>
      <w:bookmarkEnd w:id="11"/>
      <w:r w:rsidR="00A82CB4" w:rsidRPr="00E22BCC">
        <w:t>pool</w:t>
      </w:r>
    </w:p>
    <w:p w14:paraId="3AA6A502" w14:textId="77777777" w:rsidR="00757E33" w:rsidRPr="007739D3" w:rsidRDefault="00757E33" w:rsidP="00F1210F">
      <w:pPr>
        <w:spacing w:line="480" w:lineRule="auto"/>
        <w:rPr>
          <w:sz w:val="12"/>
          <w:szCs w:val="10"/>
        </w:rPr>
      </w:pPr>
    </w:p>
    <w:p w14:paraId="449C163F" w14:textId="202FDE20" w:rsidR="00E22BCC" w:rsidRDefault="00E22BCC" w:rsidP="00E22BCC">
      <w:pPr>
        <w:pStyle w:val="Heading3"/>
        <w:framePr w:hSpace="0" w:wrap="auto" w:vAnchor="margin" w:hAnchor="text" w:yAlign="inline"/>
      </w:pPr>
      <w:r>
        <w:t>3.</w:t>
      </w:r>
      <w:r w:rsidR="00E55029">
        <w:t xml:space="preserve">1 </w:t>
      </w:r>
      <w:r>
        <w:t>Attraction</w:t>
      </w:r>
      <w:r w:rsidR="00695093">
        <w:t xml:space="preserve"> and i</w:t>
      </w:r>
      <w:r w:rsidR="008207B6">
        <w:t>dentification</w:t>
      </w:r>
      <w:r w:rsidR="00695093">
        <w:t xml:space="preserve"> </w:t>
      </w:r>
    </w:p>
    <w:p w14:paraId="2B750DB8" w14:textId="77777777" w:rsidR="00E22BCC" w:rsidRPr="00E22BCC" w:rsidRDefault="00E22BCC" w:rsidP="00E22BCC"/>
    <w:p w14:paraId="49D14998" w14:textId="00708608" w:rsidR="00D54E92" w:rsidRDefault="00715D2B" w:rsidP="00757E33">
      <w:pPr>
        <w:spacing w:line="480" w:lineRule="auto"/>
      </w:pPr>
      <w:r>
        <w:rPr>
          <w:rFonts w:cs="Arial"/>
          <w:szCs w:val="24"/>
        </w:rPr>
        <w:t xml:space="preserve">HDdUHB </w:t>
      </w:r>
      <w:r w:rsidRPr="00715D2B">
        <w:rPr>
          <w:rFonts w:cs="Arial"/>
          <w:szCs w:val="24"/>
        </w:rPr>
        <w:t>have a strategic objective to transform the end-to-end recruitment pathway</w:t>
      </w:r>
      <w:r>
        <w:rPr>
          <w:rFonts w:cs="Arial"/>
          <w:szCs w:val="24"/>
        </w:rPr>
        <w:t xml:space="preserve">, </w:t>
      </w:r>
      <w:r w:rsidRPr="00715D2B">
        <w:rPr>
          <w:rFonts w:cs="Arial"/>
          <w:szCs w:val="24"/>
        </w:rPr>
        <w:t xml:space="preserve">focussing </w:t>
      </w:r>
      <w:r w:rsidR="008D1446">
        <w:rPr>
          <w:rFonts w:cs="Arial"/>
          <w:szCs w:val="24"/>
        </w:rPr>
        <w:t xml:space="preserve">on </w:t>
      </w:r>
      <w:r w:rsidRPr="00715D2B">
        <w:rPr>
          <w:rFonts w:cs="Arial"/>
          <w:szCs w:val="24"/>
        </w:rPr>
        <w:t>candidate’s experience</w:t>
      </w:r>
      <w:r w:rsidR="001C7B0E">
        <w:rPr>
          <w:rFonts w:cs="Arial"/>
          <w:szCs w:val="24"/>
        </w:rPr>
        <w:t xml:space="preserve"> </w:t>
      </w:r>
      <w:sdt>
        <w:sdtPr>
          <w:rPr>
            <w:rFonts w:cs="Arial"/>
            <w:szCs w:val="24"/>
          </w:rPr>
          <w:id w:val="863483214"/>
          <w:citation/>
        </w:sdtPr>
        <w:sdtEndPr/>
        <w:sdtContent>
          <w:r w:rsidR="001C7B0E">
            <w:rPr>
              <w:rFonts w:cs="Arial"/>
              <w:szCs w:val="24"/>
            </w:rPr>
            <w:fldChar w:fldCharType="begin"/>
          </w:r>
          <w:r w:rsidR="00772FCE">
            <w:rPr>
              <w:rFonts w:cs="Arial"/>
              <w:szCs w:val="24"/>
            </w:rPr>
            <w:instrText xml:space="preserve">CITATION HDd20 \l 2057 </w:instrText>
          </w:r>
          <w:r w:rsidR="001C7B0E">
            <w:rPr>
              <w:rFonts w:cs="Arial"/>
              <w:szCs w:val="24"/>
            </w:rPr>
            <w:fldChar w:fldCharType="separate"/>
          </w:r>
          <w:r w:rsidR="002A711E" w:rsidRPr="002A711E">
            <w:rPr>
              <w:rFonts w:cs="Arial"/>
              <w:noProof/>
              <w:szCs w:val="24"/>
            </w:rPr>
            <w:t>(HDdUHB, 2020e)</w:t>
          </w:r>
          <w:r w:rsidR="001C7B0E">
            <w:rPr>
              <w:rFonts w:cs="Arial"/>
              <w:szCs w:val="24"/>
            </w:rPr>
            <w:fldChar w:fldCharType="end"/>
          </w:r>
        </w:sdtContent>
      </w:sdt>
      <w:r w:rsidRPr="00715D2B">
        <w:rPr>
          <w:rFonts w:cs="Arial"/>
          <w:szCs w:val="24"/>
        </w:rPr>
        <w:t>.</w:t>
      </w:r>
      <w:r w:rsidR="001C7B0E">
        <w:rPr>
          <w:rFonts w:cs="Arial"/>
          <w:szCs w:val="24"/>
        </w:rPr>
        <w:t xml:space="preserve">  </w:t>
      </w:r>
      <w:r w:rsidR="00BF09D4">
        <w:t xml:space="preserve">Being an NHS organisation </w:t>
      </w:r>
      <w:r w:rsidR="00401AA4">
        <w:t>signific</w:t>
      </w:r>
      <w:r w:rsidR="00056FF8">
        <w:t xml:space="preserve">antly </w:t>
      </w:r>
      <w:r w:rsidR="00401AA4">
        <w:t xml:space="preserve">reduces the local decisions HDdUHB can take </w:t>
      </w:r>
      <w:r w:rsidR="00D54E92">
        <w:t>to</w:t>
      </w:r>
      <w:r w:rsidR="00401AA4">
        <w:t xml:space="preserve"> reduce the </w:t>
      </w:r>
      <w:r w:rsidR="00056FF8">
        <w:t>labour shortages</w:t>
      </w:r>
      <w:r w:rsidR="00E95C57">
        <w:t xml:space="preserve"> and broaden the talent pool</w:t>
      </w:r>
      <w:r w:rsidR="00D54E92">
        <w:t xml:space="preserve">.  An example </w:t>
      </w:r>
      <w:r w:rsidR="00A91596">
        <w:t xml:space="preserve">relates to </w:t>
      </w:r>
      <w:r w:rsidR="00B616D2">
        <w:t>salaries</w:t>
      </w:r>
      <w:r w:rsidR="003B0151">
        <w:t xml:space="preserve"> </w:t>
      </w:r>
      <w:r w:rsidR="00141605">
        <w:t xml:space="preserve">using </w:t>
      </w:r>
      <w:r w:rsidR="002B0228">
        <w:t>Agenda for Change pay</w:t>
      </w:r>
      <w:r w:rsidR="0031617A">
        <w:t xml:space="preserve"> scales</w:t>
      </w:r>
      <w:r w:rsidR="00FC6EE3">
        <w:t xml:space="preserve">, </w:t>
      </w:r>
      <w:r w:rsidR="00DD45E6">
        <w:t>annual leave</w:t>
      </w:r>
      <w:r w:rsidR="00AF3AF4">
        <w:t xml:space="preserve"> and other terms and conditions of employment</w:t>
      </w:r>
      <w:r w:rsidR="00A91596">
        <w:t xml:space="preserve"> </w:t>
      </w:r>
      <w:sdt>
        <w:sdtPr>
          <w:id w:val="-294685015"/>
          <w:citation/>
        </w:sdtPr>
        <w:sdtEndPr/>
        <w:sdtContent>
          <w:r w:rsidR="00A91596">
            <w:fldChar w:fldCharType="begin"/>
          </w:r>
          <w:r w:rsidR="00A91596">
            <w:instrText xml:space="preserve"> CITATION NHS211 \l 2057 </w:instrText>
          </w:r>
          <w:r w:rsidR="00A91596">
            <w:fldChar w:fldCharType="separate"/>
          </w:r>
          <w:r w:rsidR="002A711E" w:rsidRPr="002A711E">
            <w:rPr>
              <w:noProof/>
            </w:rPr>
            <w:t>(NHS Staff Council, 2021)</w:t>
          </w:r>
          <w:r w:rsidR="00A91596">
            <w:fldChar w:fldCharType="end"/>
          </w:r>
        </w:sdtContent>
      </w:sdt>
      <w:r w:rsidR="00B7528E">
        <w:t>.</w:t>
      </w:r>
      <w:r w:rsidR="002B0228">
        <w:t xml:space="preserve"> </w:t>
      </w:r>
      <w:r w:rsidR="0031617A">
        <w:t xml:space="preserve">Despite </w:t>
      </w:r>
      <w:r w:rsidR="00AF3AF4">
        <w:t xml:space="preserve">salary </w:t>
      </w:r>
      <w:r w:rsidR="0031617A">
        <w:t xml:space="preserve">being the main positive action employers are taking to overcome the recruitment challenges </w:t>
      </w:r>
      <w:sdt>
        <w:sdtPr>
          <w:id w:val="-316333475"/>
          <w:citation/>
        </w:sdtPr>
        <w:sdtEndPr/>
        <w:sdtContent>
          <w:r w:rsidR="0031617A">
            <w:fldChar w:fldCharType="begin"/>
          </w:r>
          <w:r w:rsidR="0031617A">
            <w:instrText xml:space="preserve"> CITATION CIP2110 \l 2057 </w:instrText>
          </w:r>
          <w:r w:rsidR="0031617A">
            <w:fldChar w:fldCharType="separate"/>
          </w:r>
          <w:r w:rsidR="002A711E" w:rsidRPr="002A711E">
            <w:rPr>
              <w:noProof/>
            </w:rPr>
            <w:t>(CIPD, 2021c)</w:t>
          </w:r>
          <w:r w:rsidR="0031617A">
            <w:fldChar w:fldCharType="end"/>
          </w:r>
        </w:sdtContent>
      </w:sdt>
      <w:r w:rsidR="00B7528E">
        <w:t xml:space="preserve">, </w:t>
      </w:r>
      <w:r w:rsidR="0046634A">
        <w:t>HDd</w:t>
      </w:r>
      <w:r w:rsidR="00AC11E5">
        <w:t>U</w:t>
      </w:r>
      <w:r w:rsidR="0046634A">
        <w:t xml:space="preserve">HB’s </w:t>
      </w:r>
      <w:r w:rsidR="00AF3AF4">
        <w:t>must</w:t>
      </w:r>
      <w:r w:rsidR="00B7528E">
        <w:t xml:space="preserve"> </w:t>
      </w:r>
      <w:r w:rsidR="007540DD">
        <w:t xml:space="preserve">identify other mechanisms </w:t>
      </w:r>
      <w:r w:rsidR="0038444A">
        <w:t xml:space="preserve">to attract and retain their workforce. </w:t>
      </w:r>
    </w:p>
    <w:p w14:paraId="2C1F46F3" w14:textId="3ED58FB2" w:rsidR="00AB6354" w:rsidRDefault="00AB6354" w:rsidP="00757E33">
      <w:pPr>
        <w:spacing w:line="480" w:lineRule="auto"/>
      </w:pPr>
    </w:p>
    <w:p w14:paraId="5F5723F6" w14:textId="02BB2977" w:rsidR="00AB6354" w:rsidRPr="00FE0BAB" w:rsidRDefault="00930FB9" w:rsidP="00AB6354">
      <w:pPr>
        <w:spacing w:line="480" w:lineRule="auto"/>
        <w:rPr>
          <w:rFonts w:cs="Arial"/>
          <w:szCs w:val="24"/>
        </w:rPr>
      </w:pPr>
      <w:r>
        <w:rPr>
          <w:rFonts w:cs="Arial"/>
          <w:szCs w:val="24"/>
        </w:rPr>
        <w:t xml:space="preserve">Investing significantly in </w:t>
      </w:r>
      <w:r w:rsidR="000345E7">
        <w:rPr>
          <w:rFonts w:cs="Arial"/>
          <w:szCs w:val="24"/>
        </w:rPr>
        <w:t>m</w:t>
      </w:r>
      <w:r w:rsidRPr="002C37A0">
        <w:rPr>
          <w:rFonts w:cs="Arial"/>
          <w:szCs w:val="24"/>
        </w:rPr>
        <w:t xml:space="preserve">arketing </w:t>
      </w:r>
      <w:r w:rsidR="000345E7">
        <w:rPr>
          <w:rFonts w:cs="Arial"/>
          <w:szCs w:val="24"/>
        </w:rPr>
        <w:t>to promote w</w:t>
      </w:r>
      <w:r w:rsidRPr="002C37A0">
        <w:rPr>
          <w:rFonts w:cs="Arial"/>
          <w:szCs w:val="24"/>
        </w:rPr>
        <w:t>ork/life balance</w:t>
      </w:r>
      <w:r w:rsidR="000345E7">
        <w:rPr>
          <w:rFonts w:cs="Arial"/>
          <w:szCs w:val="24"/>
        </w:rPr>
        <w:t xml:space="preserve"> in </w:t>
      </w:r>
      <w:r w:rsidRPr="002C37A0">
        <w:rPr>
          <w:rFonts w:cs="Arial"/>
          <w:szCs w:val="24"/>
        </w:rPr>
        <w:t>rural coastal scenes</w:t>
      </w:r>
      <w:r w:rsidR="006E4340">
        <w:rPr>
          <w:rFonts w:cs="Arial"/>
          <w:szCs w:val="24"/>
        </w:rPr>
        <w:t xml:space="preserve"> using the Train-Work-Live </w:t>
      </w:r>
      <w:r w:rsidR="00442FAC">
        <w:rPr>
          <w:rFonts w:cs="Arial"/>
          <w:szCs w:val="24"/>
        </w:rPr>
        <w:t xml:space="preserve">campaign </w:t>
      </w:r>
      <w:r w:rsidR="00FB3952">
        <w:rPr>
          <w:rFonts w:cs="Arial"/>
          <w:szCs w:val="24"/>
        </w:rPr>
        <w:t xml:space="preserve">(shown below) </w:t>
      </w:r>
      <w:r w:rsidR="00442FAC">
        <w:rPr>
          <w:rFonts w:cs="Arial"/>
          <w:szCs w:val="24"/>
        </w:rPr>
        <w:t>has been successful</w:t>
      </w:r>
      <w:r w:rsidR="00FB3952">
        <w:rPr>
          <w:rFonts w:cs="Arial"/>
          <w:szCs w:val="24"/>
        </w:rPr>
        <w:t xml:space="preserve">, alongside </w:t>
      </w:r>
      <w:r w:rsidR="00D76953">
        <w:rPr>
          <w:rFonts w:cs="Arial"/>
          <w:szCs w:val="24"/>
        </w:rPr>
        <w:t xml:space="preserve">the </w:t>
      </w:r>
      <w:r w:rsidR="00D76953">
        <w:rPr>
          <w:noProof/>
        </w:rPr>
        <w:t>incentive</w:t>
      </w:r>
      <w:r w:rsidR="00572700">
        <w:rPr>
          <w:noProof/>
        </w:rPr>
        <w:t xml:space="preserve"> of</w:t>
      </w:r>
      <w:r w:rsidR="00AB6354" w:rsidRPr="00FE0BAB">
        <w:rPr>
          <w:rFonts w:cs="Arial"/>
          <w:szCs w:val="24"/>
        </w:rPr>
        <w:t xml:space="preserve"> relocation costs to current or </w:t>
      </w:r>
      <w:r w:rsidR="00AB6354">
        <w:rPr>
          <w:rFonts w:cs="Arial"/>
          <w:szCs w:val="24"/>
        </w:rPr>
        <w:t>new</w:t>
      </w:r>
      <w:r w:rsidR="00AB6354" w:rsidRPr="00FE0BAB">
        <w:rPr>
          <w:rFonts w:cs="Arial"/>
          <w:szCs w:val="24"/>
        </w:rPr>
        <w:t xml:space="preserve"> employees </w:t>
      </w:r>
      <w:r w:rsidR="00AB6354">
        <w:rPr>
          <w:rFonts w:cs="Arial"/>
          <w:szCs w:val="24"/>
        </w:rPr>
        <w:t>for</w:t>
      </w:r>
      <w:r w:rsidR="00AB6354" w:rsidRPr="00FE0BAB">
        <w:rPr>
          <w:rFonts w:cs="Arial"/>
          <w:szCs w:val="24"/>
        </w:rPr>
        <w:t xml:space="preserve"> hard to fill</w:t>
      </w:r>
      <w:r w:rsidR="00AB6354">
        <w:rPr>
          <w:rFonts w:cs="Arial"/>
          <w:szCs w:val="24"/>
        </w:rPr>
        <w:t xml:space="preserve"> vacancies</w:t>
      </w:r>
      <w:r w:rsidR="00D76953">
        <w:rPr>
          <w:rFonts w:cs="Arial"/>
          <w:szCs w:val="24"/>
        </w:rPr>
        <w:t xml:space="preserve"> of </w:t>
      </w:r>
      <w:r w:rsidR="00AB6354" w:rsidRPr="00FE0BAB">
        <w:rPr>
          <w:rFonts w:cs="Arial"/>
          <w:szCs w:val="24"/>
        </w:rPr>
        <w:t>up to £8,000</w:t>
      </w:r>
      <w:r w:rsidR="00AB6354">
        <w:rPr>
          <w:rFonts w:cs="Arial"/>
          <w:szCs w:val="24"/>
        </w:rPr>
        <w:t xml:space="preserve"> to</w:t>
      </w:r>
      <w:r w:rsidR="00AB6354" w:rsidRPr="00FE0BAB">
        <w:rPr>
          <w:rFonts w:cs="Arial"/>
          <w:szCs w:val="24"/>
        </w:rPr>
        <w:t xml:space="preserve"> cover costs of temporary accommodation</w:t>
      </w:r>
      <w:r w:rsidR="00AB6354">
        <w:rPr>
          <w:rFonts w:cs="Arial"/>
          <w:szCs w:val="24"/>
        </w:rPr>
        <w:t xml:space="preserve"> and </w:t>
      </w:r>
      <w:r w:rsidR="00AB6354" w:rsidRPr="00FE0BAB">
        <w:rPr>
          <w:rFonts w:cs="Arial"/>
          <w:szCs w:val="24"/>
        </w:rPr>
        <w:t>travel expenses</w:t>
      </w:r>
      <w:r w:rsidR="00AB6354">
        <w:rPr>
          <w:rFonts w:cs="Arial"/>
          <w:szCs w:val="24"/>
        </w:rPr>
        <w:t>. with a payback if individuals leave within two years of service</w:t>
      </w:r>
      <w:r w:rsidR="00AB6354" w:rsidRPr="00FE0BAB">
        <w:rPr>
          <w:rFonts w:cs="Arial"/>
          <w:szCs w:val="24"/>
        </w:rPr>
        <w:t xml:space="preserve"> </w:t>
      </w:r>
      <w:sdt>
        <w:sdtPr>
          <w:rPr>
            <w:rFonts w:cs="Arial"/>
            <w:szCs w:val="24"/>
          </w:rPr>
          <w:id w:val="78106092"/>
          <w:citation/>
        </w:sdtPr>
        <w:sdtEndPr/>
        <w:sdtContent>
          <w:r w:rsidR="00AB6354">
            <w:rPr>
              <w:rFonts w:cs="Arial"/>
              <w:szCs w:val="24"/>
            </w:rPr>
            <w:fldChar w:fldCharType="begin"/>
          </w:r>
          <w:r w:rsidR="00AB6354">
            <w:rPr>
              <w:rFonts w:cs="Arial"/>
              <w:szCs w:val="24"/>
            </w:rPr>
            <w:instrText xml:space="preserve"> CITATION HDd211 \l 2057 </w:instrText>
          </w:r>
          <w:r w:rsidR="00AB6354">
            <w:rPr>
              <w:rFonts w:cs="Arial"/>
              <w:szCs w:val="24"/>
            </w:rPr>
            <w:fldChar w:fldCharType="separate"/>
          </w:r>
          <w:r w:rsidR="002A711E" w:rsidRPr="002A711E">
            <w:rPr>
              <w:rFonts w:cs="Arial"/>
              <w:noProof/>
              <w:szCs w:val="24"/>
            </w:rPr>
            <w:t>(HDdUHB, 2021a)</w:t>
          </w:r>
          <w:r w:rsidR="00AB6354">
            <w:rPr>
              <w:rFonts w:cs="Arial"/>
              <w:szCs w:val="24"/>
            </w:rPr>
            <w:fldChar w:fldCharType="end"/>
          </w:r>
        </w:sdtContent>
      </w:sdt>
      <w:r w:rsidR="00AB6354">
        <w:rPr>
          <w:rFonts w:cs="Arial"/>
          <w:szCs w:val="24"/>
        </w:rPr>
        <w:t>.</w:t>
      </w:r>
      <w:r w:rsidR="002B2626">
        <w:rPr>
          <w:rFonts w:cs="Arial"/>
          <w:szCs w:val="24"/>
        </w:rPr>
        <w:t xml:space="preserve">  </w:t>
      </w:r>
    </w:p>
    <w:p w14:paraId="12EC6290" w14:textId="1B2BE374" w:rsidR="00F60BCD" w:rsidRDefault="00D76953" w:rsidP="00EB1813">
      <w:pPr>
        <w:spacing w:line="480" w:lineRule="auto"/>
        <w:rPr>
          <w:rFonts w:cs="Arial"/>
          <w:shd w:val="clear" w:color="auto" w:fill="FFFFFF"/>
        </w:rPr>
      </w:pPr>
      <w:r>
        <w:rPr>
          <w:noProof/>
        </w:rPr>
        <w:lastRenderedPageBreak/>
        <w:drawing>
          <wp:anchor distT="0" distB="0" distL="114300" distR="114300" simplePos="0" relativeHeight="252116992" behindDoc="0" locked="0" layoutInCell="1" allowOverlap="1" wp14:anchorId="73C26938" wp14:editId="7DC19A66">
            <wp:simplePos x="0" y="0"/>
            <wp:positionH relativeFrom="margin">
              <wp:align>left</wp:align>
            </wp:positionH>
            <wp:positionV relativeFrom="paragraph">
              <wp:posOffset>192405</wp:posOffset>
            </wp:positionV>
            <wp:extent cx="2895600" cy="180975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95600" cy="1809750"/>
                    </a:xfrm>
                    <a:prstGeom prst="rect">
                      <a:avLst/>
                    </a:prstGeom>
                  </pic:spPr>
                </pic:pic>
              </a:graphicData>
            </a:graphic>
            <wp14:sizeRelH relativeFrom="margin">
              <wp14:pctWidth>0</wp14:pctWidth>
            </wp14:sizeRelH>
            <wp14:sizeRelV relativeFrom="margin">
              <wp14:pctHeight>0</wp14:pctHeight>
            </wp14:sizeRelV>
          </wp:anchor>
        </w:drawing>
      </w:r>
      <w:r w:rsidRPr="002E461A">
        <w:rPr>
          <w:noProof/>
        </w:rPr>
        <w:drawing>
          <wp:anchor distT="0" distB="0" distL="114300" distR="114300" simplePos="0" relativeHeight="252127232" behindDoc="0" locked="0" layoutInCell="1" allowOverlap="1" wp14:anchorId="6978378A" wp14:editId="290D3DBC">
            <wp:simplePos x="0" y="0"/>
            <wp:positionH relativeFrom="margin">
              <wp:posOffset>3022600</wp:posOffset>
            </wp:positionH>
            <wp:positionV relativeFrom="paragraph">
              <wp:posOffset>205740</wp:posOffset>
            </wp:positionV>
            <wp:extent cx="3157220" cy="1793875"/>
            <wp:effectExtent l="0" t="0" r="508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74" t="47519"/>
                    <a:stretch/>
                  </pic:blipFill>
                  <pic:spPr bwMode="auto">
                    <a:xfrm>
                      <a:off x="0" y="0"/>
                      <a:ext cx="3157220" cy="1793875"/>
                    </a:xfrm>
                    <a:prstGeom prst="rect">
                      <a:avLst/>
                    </a:prstGeom>
                    <a:ln>
                      <a:noFill/>
                    </a:ln>
                    <a:extLst>
                      <a:ext uri="{53640926-AAD7-44D8-BBD7-CCE9431645EC}">
                        <a14:shadowObscured xmlns:a14="http://schemas.microsoft.com/office/drawing/2010/main"/>
                      </a:ext>
                    </a:extLst>
                  </pic:spPr>
                </pic:pic>
              </a:graphicData>
            </a:graphic>
          </wp:anchor>
        </w:drawing>
      </w:r>
    </w:p>
    <w:p w14:paraId="466D9784" w14:textId="77777777" w:rsidR="00572700" w:rsidRDefault="00572700" w:rsidP="008F208B">
      <w:pPr>
        <w:spacing w:line="480" w:lineRule="auto"/>
        <w:rPr>
          <w:rFonts w:cs="Arial"/>
          <w:shd w:val="clear" w:color="auto" w:fill="FFFFFF"/>
        </w:rPr>
      </w:pPr>
    </w:p>
    <w:p w14:paraId="39D812BE" w14:textId="7739FD10" w:rsidR="008F208B" w:rsidRDefault="008D1446" w:rsidP="008F208B">
      <w:pPr>
        <w:spacing w:line="480" w:lineRule="auto"/>
        <w:rPr>
          <w:rFonts w:cs="Arial"/>
          <w:shd w:val="clear" w:color="auto" w:fill="FFFFFF"/>
        </w:rPr>
      </w:pPr>
      <w:r>
        <w:rPr>
          <w:rFonts w:cs="Arial"/>
          <w:shd w:val="clear" w:color="auto" w:fill="FFFFFF"/>
        </w:rPr>
        <w:t xml:space="preserve">Seen </w:t>
      </w:r>
      <w:r w:rsidR="00DD4301">
        <w:rPr>
          <w:rFonts w:cs="Arial"/>
          <w:shd w:val="clear" w:color="auto" w:fill="FFFFFF"/>
        </w:rPr>
        <w:t xml:space="preserve">as an outdated method </w:t>
      </w:r>
      <w:sdt>
        <w:sdtPr>
          <w:rPr>
            <w:rFonts w:cs="Arial"/>
            <w:shd w:val="clear" w:color="auto" w:fill="FFFFFF"/>
          </w:rPr>
          <w:id w:val="-1210335406"/>
          <w:citation/>
        </w:sdtPr>
        <w:sdtEndPr/>
        <w:sdtContent>
          <w:r w:rsidR="003A5389">
            <w:rPr>
              <w:rFonts w:cs="Arial"/>
              <w:shd w:val="clear" w:color="auto" w:fill="FFFFFF"/>
            </w:rPr>
            <w:fldChar w:fldCharType="begin"/>
          </w:r>
          <w:r w:rsidR="003A5389">
            <w:rPr>
              <w:rFonts w:cs="Arial"/>
              <w:shd w:val="clear" w:color="auto" w:fill="FFFFFF"/>
            </w:rPr>
            <w:instrText xml:space="preserve"> CITATION Tay18 \l 2057 </w:instrText>
          </w:r>
          <w:r w:rsidR="003A5389">
            <w:rPr>
              <w:rFonts w:cs="Arial"/>
              <w:shd w:val="clear" w:color="auto" w:fill="FFFFFF"/>
            </w:rPr>
            <w:fldChar w:fldCharType="separate"/>
          </w:r>
          <w:r w:rsidR="002A711E" w:rsidRPr="002A711E">
            <w:rPr>
              <w:rFonts w:cs="Arial"/>
              <w:noProof/>
              <w:shd w:val="clear" w:color="auto" w:fill="FFFFFF"/>
            </w:rPr>
            <w:t>(Taylor, 2018)</w:t>
          </w:r>
          <w:r w:rsidR="003A5389">
            <w:rPr>
              <w:rFonts w:cs="Arial"/>
              <w:shd w:val="clear" w:color="auto" w:fill="FFFFFF"/>
            </w:rPr>
            <w:fldChar w:fldCharType="end"/>
          </w:r>
        </w:sdtContent>
      </w:sdt>
      <w:r w:rsidR="003A5389">
        <w:rPr>
          <w:rFonts w:cs="Arial"/>
          <w:shd w:val="clear" w:color="auto" w:fill="FFFFFF"/>
        </w:rPr>
        <w:t xml:space="preserve">, </w:t>
      </w:r>
      <w:r w:rsidR="00EB1813" w:rsidRPr="000A4725">
        <w:rPr>
          <w:rFonts w:cs="Arial"/>
          <w:shd w:val="clear" w:color="auto" w:fill="FFFFFF"/>
        </w:rPr>
        <w:t xml:space="preserve">HDdUHB recruitment practices focus </w:t>
      </w:r>
      <w:r w:rsidR="00EB1813">
        <w:rPr>
          <w:rFonts w:cs="Arial"/>
          <w:shd w:val="clear" w:color="auto" w:fill="FFFFFF"/>
        </w:rPr>
        <w:t xml:space="preserve">predominantly </w:t>
      </w:r>
      <w:r w:rsidR="00EB1813" w:rsidRPr="000A4725">
        <w:rPr>
          <w:rFonts w:cs="Arial"/>
          <w:shd w:val="clear" w:color="auto" w:fill="FFFFFF"/>
        </w:rPr>
        <w:t>on individual attraction</w:t>
      </w:r>
      <w:r w:rsidR="009F3560">
        <w:rPr>
          <w:rFonts w:cs="Arial"/>
          <w:shd w:val="clear" w:color="auto" w:fill="FFFFFF"/>
        </w:rPr>
        <w:t xml:space="preserve"> using a </w:t>
      </w:r>
      <w:r w:rsidR="00FA1D97">
        <w:rPr>
          <w:rFonts w:cs="Arial"/>
          <w:shd w:val="clear" w:color="auto" w:fill="FFFFFF"/>
        </w:rPr>
        <w:t xml:space="preserve">job analysis, </w:t>
      </w:r>
      <w:r w:rsidR="00734D19">
        <w:rPr>
          <w:rFonts w:cs="Arial"/>
          <w:shd w:val="clear" w:color="auto" w:fill="FFFFFF"/>
        </w:rPr>
        <w:t xml:space="preserve">detailed job descriptions and person </w:t>
      </w:r>
      <w:r w:rsidR="003A5389">
        <w:rPr>
          <w:rFonts w:cs="Arial"/>
          <w:shd w:val="clear" w:color="auto" w:fill="FFFFFF"/>
        </w:rPr>
        <w:t>specifications</w:t>
      </w:r>
      <w:r w:rsidR="00AD22E9">
        <w:rPr>
          <w:rFonts w:cs="Arial"/>
          <w:shd w:val="clear" w:color="auto" w:fill="FFFFFF"/>
        </w:rPr>
        <w:t xml:space="preserve">, which focusses far more of qualifications, rather than the person </w:t>
      </w:r>
      <w:r w:rsidR="004F2F7F">
        <w:rPr>
          <w:rFonts w:cs="Arial"/>
          <w:shd w:val="clear" w:color="auto" w:fill="FFFFFF"/>
        </w:rPr>
        <w:t xml:space="preserve">and that </w:t>
      </w:r>
      <w:r w:rsidR="00A478EE">
        <w:rPr>
          <w:rFonts w:cs="Arial"/>
          <w:shd w:val="clear" w:color="auto" w:fill="FFFFFF"/>
        </w:rPr>
        <w:t>a greater shift to a competency based approach should</w:t>
      </w:r>
      <w:r w:rsidR="00783014">
        <w:rPr>
          <w:rFonts w:cs="Arial"/>
          <w:shd w:val="clear" w:color="auto" w:fill="FFFFFF"/>
        </w:rPr>
        <w:t xml:space="preserve"> </w:t>
      </w:r>
      <w:r w:rsidR="00A478EE">
        <w:rPr>
          <w:rFonts w:cs="Arial"/>
          <w:shd w:val="clear" w:color="auto" w:fill="FFFFFF"/>
        </w:rPr>
        <w:t xml:space="preserve">be considered  </w:t>
      </w:r>
      <w:sdt>
        <w:sdtPr>
          <w:rPr>
            <w:rFonts w:cs="Arial"/>
            <w:shd w:val="clear" w:color="auto" w:fill="FFFFFF"/>
          </w:rPr>
          <w:id w:val="-2035254305"/>
          <w:citation/>
        </w:sdtPr>
        <w:sdtEndPr/>
        <w:sdtContent>
          <w:r w:rsidR="00783014">
            <w:rPr>
              <w:rFonts w:cs="Arial"/>
              <w:shd w:val="clear" w:color="auto" w:fill="FFFFFF"/>
            </w:rPr>
            <w:fldChar w:fldCharType="begin"/>
          </w:r>
          <w:r w:rsidR="00783014">
            <w:rPr>
              <w:rFonts w:cs="Arial"/>
              <w:shd w:val="clear" w:color="auto" w:fill="FFFFFF"/>
            </w:rPr>
            <w:instrText xml:space="preserve"> CITATION Coo16 \l 2057 </w:instrText>
          </w:r>
          <w:r w:rsidR="00783014">
            <w:rPr>
              <w:rFonts w:cs="Arial"/>
              <w:shd w:val="clear" w:color="auto" w:fill="FFFFFF"/>
            </w:rPr>
            <w:fldChar w:fldCharType="separate"/>
          </w:r>
          <w:r w:rsidR="002A711E" w:rsidRPr="002A711E">
            <w:rPr>
              <w:rFonts w:cs="Arial"/>
              <w:noProof/>
              <w:shd w:val="clear" w:color="auto" w:fill="FFFFFF"/>
            </w:rPr>
            <w:t>(Cook, 2016)</w:t>
          </w:r>
          <w:r w:rsidR="00783014">
            <w:rPr>
              <w:rFonts w:cs="Arial"/>
              <w:shd w:val="clear" w:color="auto" w:fill="FFFFFF"/>
            </w:rPr>
            <w:fldChar w:fldCharType="end"/>
          </w:r>
        </w:sdtContent>
      </w:sdt>
      <w:r w:rsidR="00783014">
        <w:rPr>
          <w:rFonts w:cs="Arial"/>
          <w:shd w:val="clear" w:color="auto" w:fill="FFFFFF"/>
        </w:rPr>
        <w:t xml:space="preserve">.  </w:t>
      </w:r>
    </w:p>
    <w:p w14:paraId="1F3035F1" w14:textId="691991C3" w:rsidR="00195EC4" w:rsidRDefault="008F208B" w:rsidP="00EB1813">
      <w:pPr>
        <w:spacing w:line="480" w:lineRule="auto"/>
        <w:rPr>
          <w:rFonts w:cs="Arial"/>
          <w:shd w:val="clear" w:color="auto" w:fill="FFFFFF"/>
        </w:rPr>
      </w:pPr>
      <w:r>
        <w:rPr>
          <w:rFonts w:cs="Arial"/>
          <w:shd w:val="clear" w:color="auto" w:fill="FFFFFF"/>
        </w:rPr>
        <w:t xml:space="preserve">This approach for </w:t>
      </w:r>
      <w:r w:rsidRPr="000A4725">
        <w:rPr>
          <w:rFonts w:cs="Arial"/>
          <w:shd w:val="clear" w:color="auto" w:fill="FFFFFF"/>
        </w:rPr>
        <w:t>recruitment, selection and appointment</w:t>
      </w:r>
      <w:r>
        <w:rPr>
          <w:rFonts w:cs="Arial"/>
          <w:shd w:val="clear" w:color="auto" w:fill="FFFFFF"/>
        </w:rPr>
        <w:t xml:space="preserve"> also misses’ opportunities to engage with unsuccessful candidates in relation to wider vacancies</w:t>
      </w:r>
      <w:r w:rsidRPr="003A5389">
        <w:rPr>
          <w:rFonts w:cs="Arial"/>
          <w:shd w:val="clear" w:color="auto" w:fill="FFFFFF"/>
        </w:rPr>
        <w:t xml:space="preserve"> </w:t>
      </w:r>
      <w:sdt>
        <w:sdtPr>
          <w:rPr>
            <w:rFonts w:cs="Arial"/>
            <w:shd w:val="clear" w:color="auto" w:fill="FFFFFF"/>
          </w:rPr>
          <w:id w:val="2123650723"/>
          <w:citation/>
        </w:sdtPr>
        <w:sdtEndPr/>
        <w:sdtContent>
          <w:r>
            <w:rPr>
              <w:rFonts w:cs="Arial"/>
              <w:shd w:val="clear" w:color="auto" w:fill="FFFFFF"/>
            </w:rPr>
            <w:fldChar w:fldCharType="begin"/>
          </w:r>
          <w:r>
            <w:rPr>
              <w:rFonts w:cs="Arial"/>
              <w:shd w:val="clear" w:color="auto" w:fill="FFFFFF"/>
            </w:rPr>
            <w:instrText xml:space="preserve"> CITATION Flo21 \l 2057 </w:instrText>
          </w:r>
          <w:r>
            <w:rPr>
              <w:rFonts w:cs="Arial"/>
              <w:shd w:val="clear" w:color="auto" w:fill="FFFFFF"/>
            </w:rPr>
            <w:fldChar w:fldCharType="separate"/>
          </w:r>
          <w:r w:rsidR="002A711E" w:rsidRPr="002A711E">
            <w:rPr>
              <w:rFonts w:cs="Arial"/>
              <w:noProof/>
              <w:shd w:val="clear" w:color="auto" w:fill="FFFFFF"/>
            </w:rPr>
            <w:t>(Florence, 2021)</w:t>
          </w:r>
          <w:r>
            <w:rPr>
              <w:rFonts w:cs="Arial"/>
              <w:shd w:val="clear" w:color="auto" w:fill="FFFFFF"/>
            </w:rPr>
            <w:fldChar w:fldCharType="end"/>
          </w:r>
        </w:sdtContent>
      </w:sdt>
      <w:r>
        <w:rPr>
          <w:rFonts w:cs="Arial"/>
          <w:shd w:val="clear" w:color="auto" w:fill="FFFFFF"/>
        </w:rPr>
        <w:t xml:space="preserve">. </w:t>
      </w:r>
      <w:r w:rsidR="00206D52">
        <w:rPr>
          <w:rFonts w:cs="Arial"/>
          <w:shd w:val="clear" w:color="auto" w:fill="FFFFFF"/>
        </w:rPr>
        <w:t xml:space="preserve"> Recognising the </w:t>
      </w:r>
      <w:r w:rsidR="007304F7">
        <w:rPr>
          <w:rFonts w:cs="Arial"/>
          <w:shd w:val="clear" w:color="auto" w:fill="FFFFFF"/>
        </w:rPr>
        <w:t xml:space="preserve">number of the population that </w:t>
      </w:r>
      <w:r w:rsidR="00C873BA">
        <w:rPr>
          <w:rFonts w:cs="Arial"/>
          <w:shd w:val="clear" w:color="auto" w:fill="FFFFFF"/>
        </w:rPr>
        <w:t>hold a level 2 qualification above discussed earlier, this also reduced the talent pool</w:t>
      </w:r>
      <w:r w:rsidR="00E44894">
        <w:rPr>
          <w:rFonts w:cs="Arial"/>
          <w:shd w:val="clear" w:color="auto" w:fill="FFFFFF"/>
        </w:rPr>
        <w:t xml:space="preserve">. </w:t>
      </w:r>
    </w:p>
    <w:p w14:paraId="0626B875" w14:textId="77777777" w:rsidR="00E44894" w:rsidRDefault="00E44894" w:rsidP="00EB1813">
      <w:pPr>
        <w:spacing w:line="480" w:lineRule="auto"/>
        <w:rPr>
          <w:rFonts w:cs="Arial"/>
          <w:shd w:val="clear" w:color="auto" w:fill="FFFFFF"/>
        </w:rPr>
      </w:pPr>
    </w:p>
    <w:p w14:paraId="06B6A1D7" w14:textId="57B32676" w:rsidR="00F82885" w:rsidRDefault="009F5673" w:rsidP="00EB1813">
      <w:pPr>
        <w:spacing w:line="480" w:lineRule="auto"/>
        <w:rPr>
          <w:rFonts w:cs="Arial"/>
          <w:shd w:val="clear" w:color="auto" w:fill="FFFFFF"/>
        </w:rPr>
      </w:pPr>
      <w:r>
        <w:rPr>
          <w:rFonts w:cs="Arial"/>
          <w:shd w:val="clear" w:color="auto" w:fill="FFFFFF"/>
        </w:rPr>
        <w:t xml:space="preserve">The competency approach is also significantly </w:t>
      </w:r>
      <w:r w:rsidR="00291CB1">
        <w:rPr>
          <w:rFonts w:cs="Arial"/>
          <w:shd w:val="clear" w:color="auto" w:fill="FFFFFF"/>
        </w:rPr>
        <w:t>criticised</w:t>
      </w:r>
      <w:r>
        <w:rPr>
          <w:rFonts w:cs="Arial"/>
          <w:shd w:val="clear" w:color="auto" w:fill="FFFFFF"/>
        </w:rPr>
        <w:t xml:space="preserve"> </w:t>
      </w:r>
      <w:r w:rsidR="00076684">
        <w:rPr>
          <w:rFonts w:cs="Arial"/>
          <w:shd w:val="clear" w:color="auto" w:fill="FFFFFF"/>
        </w:rPr>
        <w:t>as it reduces diversity in the workforce, limiting the approaches to problem solving</w:t>
      </w:r>
      <w:r w:rsidR="00291CB1">
        <w:rPr>
          <w:rFonts w:cs="Arial"/>
          <w:shd w:val="clear" w:color="auto" w:fill="FFFFFF"/>
        </w:rPr>
        <w:t xml:space="preserve"> </w:t>
      </w:r>
      <w:sdt>
        <w:sdtPr>
          <w:rPr>
            <w:rFonts w:cs="Arial"/>
            <w:shd w:val="clear" w:color="auto" w:fill="FFFFFF"/>
          </w:rPr>
          <w:id w:val="2033151323"/>
          <w:citation/>
        </w:sdtPr>
        <w:sdtEndPr/>
        <w:sdtContent>
          <w:r w:rsidR="000B22A0">
            <w:rPr>
              <w:rFonts w:cs="Arial"/>
              <w:shd w:val="clear" w:color="auto" w:fill="FFFFFF"/>
            </w:rPr>
            <w:fldChar w:fldCharType="begin"/>
          </w:r>
          <w:r w:rsidR="000B22A0">
            <w:rPr>
              <w:rFonts w:cs="Arial"/>
              <w:shd w:val="clear" w:color="auto" w:fill="FFFFFF"/>
            </w:rPr>
            <w:instrText xml:space="preserve"> CITATION Whi00 \l 2057 </w:instrText>
          </w:r>
          <w:r w:rsidR="000B22A0">
            <w:rPr>
              <w:rFonts w:cs="Arial"/>
              <w:shd w:val="clear" w:color="auto" w:fill="FFFFFF"/>
            </w:rPr>
            <w:fldChar w:fldCharType="separate"/>
          </w:r>
          <w:r w:rsidR="002A711E" w:rsidRPr="002A711E">
            <w:rPr>
              <w:rFonts w:cs="Arial"/>
              <w:noProof/>
              <w:shd w:val="clear" w:color="auto" w:fill="FFFFFF"/>
            </w:rPr>
            <w:t>(Whiddett &amp; Kandola, 2000)</w:t>
          </w:r>
          <w:r w:rsidR="000B22A0">
            <w:rPr>
              <w:rFonts w:cs="Arial"/>
              <w:shd w:val="clear" w:color="auto" w:fill="FFFFFF"/>
            </w:rPr>
            <w:fldChar w:fldCharType="end"/>
          </w:r>
        </w:sdtContent>
      </w:sdt>
      <w:r w:rsidR="00C8136C">
        <w:rPr>
          <w:rFonts w:cs="Arial"/>
          <w:shd w:val="clear" w:color="auto" w:fill="FFFFFF"/>
        </w:rPr>
        <w:t xml:space="preserve"> and </w:t>
      </w:r>
      <w:r w:rsidR="00C97839">
        <w:rPr>
          <w:rFonts w:cs="Arial"/>
          <w:shd w:val="clear" w:color="auto" w:fill="FFFFFF"/>
        </w:rPr>
        <w:t>as this does not lend itself well to rapidly changing environments</w:t>
      </w:r>
      <w:r w:rsidR="00EF64B4">
        <w:rPr>
          <w:rFonts w:cs="Arial"/>
          <w:shd w:val="clear" w:color="auto" w:fill="FFFFFF"/>
        </w:rPr>
        <w:t xml:space="preserve"> </w:t>
      </w:r>
      <w:sdt>
        <w:sdtPr>
          <w:rPr>
            <w:rFonts w:cs="Arial"/>
            <w:shd w:val="clear" w:color="auto" w:fill="FFFFFF"/>
          </w:rPr>
          <w:id w:val="-1990242335"/>
          <w:citation/>
        </w:sdtPr>
        <w:sdtEndPr/>
        <w:sdtContent>
          <w:r w:rsidR="00291CB1">
            <w:rPr>
              <w:rFonts w:cs="Arial"/>
              <w:shd w:val="clear" w:color="auto" w:fill="FFFFFF"/>
            </w:rPr>
            <w:fldChar w:fldCharType="begin"/>
          </w:r>
          <w:r w:rsidR="00291CB1">
            <w:rPr>
              <w:rFonts w:cs="Arial"/>
              <w:shd w:val="clear" w:color="auto" w:fill="FFFFFF"/>
            </w:rPr>
            <w:instrText xml:space="preserve"> CITATION CIP1e \l 2057 </w:instrText>
          </w:r>
          <w:r w:rsidR="00291CB1">
            <w:rPr>
              <w:rFonts w:cs="Arial"/>
              <w:shd w:val="clear" w:color="auto" w:fill="FFFFFF"/>
            </w:rPr>
            <w:fldChar w:fldCharType="separate"/>
          </w:r>
          <w:r w:rsidR="002A711E" w:rsidRPr="002A711E">
            <w:rPr>
              <w:rFonts w:cs="Arial"/>
              <w:noProof/>
              <w:shd w:val="clear" w:color="auto" w:fill="FFFFFF"/>
            </w:rPr>
            <w:t>(CIPD, 2021e)</w:t>
          </w:r>
          <w:r w:rsidR="00291CB1">
            <w:rPr>
              <w:rFonts w:cs="Arial"/>
              <w:shd w:val="clear" w:color="auto" w:fill="FFFFFF"/>
            </w:rPr>
            <w:fldChar w:fldCharType="end"/>
          </w:r>
        </w:sdtContent>
      </w:sdt>
      <w:r w:rsidR="00EF64B4">
        <w:rPr>
          <w:rFonts w:cs="Arial"/>
          <w:shd w:val="clear" w:color="auto" w:fill="FFFFFF"/>
        </w:rPr>
        <w:t xml:space="preserve">, this approach </w:t>
      </w:r>
      <w:r w:rsidR="00FF1237">
        <w:rPr>
          <w:rFonts w:cs="Arial"/>
          <w:shd w:val="clear" w:color="auto" w:fill="FFFFFF"/>
        </w:rPr>
        <w:t xml:space="preserve">does not reflect the needs of HDdUHB, working in a VUCA </w:t>
      </w:r>
      <w:r w:rsidR="000B22A0">
        <w:rPr>
          <w:rFonts w:cs="Arial"/>
          <w:shd w:val="clear" w:color="auto" w:fill="FFFFFF"/>
        </w:rPr>
        <w:t xml:space="preserve">context. </w:t>
      </w:r>
    </w:p>
    <w:p w14:paraId="18115A5A" w14:textId="77777777" w:rsidR="008F208B" w:rsidRDefault="008F208B" w:rsidP="00EB1813">
      <w:pPr>
        <w:spacing w:line="480" w:lineRule="auto"/>
        <w:rPr>
          <w:rFonts w:cs="Arial"/>
          <w:shd w:val="clear" w:color="auto" w:fill="FFFFFF"/>
        </w:rPr>
      </w:pPr>
    </w:p>
    <w:p w14:paraId="618F354D" w14:textId="217D89D4" w:rsidR="00D01DD8" w:rsidRDefault="00D01DD8" w:rsidP="00EB1813">
      <w:pPr>
        <w:spacing w:line="480" w:lineRule="auto"/>
        <w:rPr>
          <w:rFonts w:cs="Arial"/>
          <w:shd w:val="clear" w:color="auto" w:fill="FFFFFF"/>
        </w:rPr>
      </w:pPr>
      <w:r>
        <w:rPr>
          <w:rFonts w:cs="Arial"/>
          <w:shd w:val="clear" w:color="auto" w:fill="FFFFFF"/>
        </w:rPr>
        <w:t xml:space="preserve">Current </w:t>
      </w:r>
      <w:r w:rsidR="00E17BB7">
        <w:rPr>
          <w:rFonts w:cs="Arial"/>
          <w:shd w:val="clear" w:color="auto" w:fill="FFFFFF"/>
        </w:rPr>
        <w:t xml:space="preserve">Selection with both the </w:t>
      </w:r>
      <w:r w:rsidR="00195EC4">
        <w:rPr>
          <w:rFonts w:cs="Arial"/>
          <w:shd w:val="clear" w:color="auto" w:fill="FFFFFF"/>
        </w:rPr>
        <w:t xml:space="preserve">shortlisting and </w:t>
      </w:r>
      <w:r w:rsidR="00EA4955">
        <w:rPr>
          <w:rFonts w:cs="Arial"/>
          <w:shd w:val="clear" w:color="auto" w:fill="FFFFFF"/>
        </w:rPr>
        <w:t xml:space="preserve">interview process </w:t>
      </w:r>
      <w:r w:rsidR="00012953">
        <w:rPr>
          <w:rFonts w:cs="Arial"/>
          <w:shd w:val="clear" w:color="auto" w:fill="FFFFFF"/>
        </w:rPr>
        <w:t>relies on sco</w:t>
      </w:r>
      <w:r w:rsidR="00C66489">
        <w:rPr>
          <w:rFonts w:cs="Arial"/>
          <w:shd w:val="clear" w:color="auto" w:fill="FFFFFF"/>
        </w:rPr>
        <w:t>ring</w:t>
      </w:r>
      <w:r w:rsidR="00012953">
        <w:rPr>
          <w:rFonts w:cs="Arial"/>
          <w:shd w:val="clear" w:color="auto" w:fill="FFFFFF"/>
        </w:rPr>
        <w:t xml:space="preserve">, with an audit process to assess managers </w:t>
      </w:r>
      <w:r w:rsidR="00C66489">
        <w:rPr>
          <w:rFonts w:cs="Arial"/>
          <w:shd w:val="clear" w:color="auto" w:fill="FFFFFF"/>
        </w:rPr>
        <w:t xml:space="preserve">adherence to </w:t>
      </w:r>
      <w:r w:rsidR="001B28A1">
        <w:rPr>
          <w:rFonts w:cs="Arial"/>
          <w:shd w:val="clear" w:color="auto" w:fill="FFFFFF"/>
        </w:rPr>
        <w:t xml:space="preserve">the </w:t>
      </w:r>
      <w:r w:rsidR="00E17BB7">
        <w:rPr>
          <w:rFonts w:cs="Arial"/>
          <w:shd w:val="clear" w:color="auto" w:fill="FFFFFF"/>
        </w:rPr>
        <w:t>process</w:t>
      </w:r>
      <w:r w:rsidR="001B28A1">
        <w:rPr>
          <w:rFonts w:cs="Arial"/>
          <w:shd w:val="clear" w:color="auto" w:fill="FFFFFF"/>
        </w:rPr>
        <w:t xml:space="preserve">, focussing on the person </w:t>
      </w:r>
      <w:r w:rsidR="001B28A1">
        <w:rPr>
          <w:rFonts w:cs="Arial"/>
          <w:shd w:val="clear" w:color="auto" w:fill="FFFFFF"/>
        </w:rPr>
        <w:lastRenderedPageBreak/>
        <w:t>specification and qualifications outlined in the person specification</w:t>
      </w:r>
      <w:r w:rsidR="00D83C23">
        <w:rPr>
          <w:rFonts w:cs="Arial"/>
          <w:shd w:val="clear" w:color="auto" w:fill="FFFFFF"/>
        </w:rPr>
        <w:t xml:space="preserve"> </w:t>
      </w:r>
      <w:sdt>
        <w:sdtPr>
          <w:rPr>
            <w:rFonts w:cs="Arial"/>
            <w:shd w:val="clear" w:color="auto" w:fill="FFFFFF"/>
          </w:rPr>
          <w:id w:val="-659538589"/>
          <w:citation/>
        </w:sdtPr>
        <w:sdtEndPr/>
        <w:sdtContent>
          <w:r w:rsidR="00EB604D">
            <w:rPr>
              <w:rFonts w:cs="Arial"/>
              <w:shd w:val="clear" w:color="auto" w:fill="FFFFFF"/>
            </w:rPr>
            <w:fldChar w:fldCharType="begin"/>
          </w:r>
          <w:r w:rsidR="00EB604D">
            <w:rPr>
              <w:rFonts w:cs="Arial"/>
              <w:shd w:val="clear" w:color="auto" w:fill="FFFFFF"/>
            </w:rPr>
            <w:instrText xml:space="preserve">CITATION HDd19 \l 2057 </w:instrText>
          </w:r>
          <w:r w:rsidR="00EB604D">
            <w:rPr>
              <w:rFonts w:cs="Arial"/>
              <w:shd w:val="clear" w:color="auto" w:fill="FFFFFF"/>
            </w:rPr>
            <w:fldChar w:fldCharType="separate"/>
          </w:r>
          <w:r w:rsidR="002A711E" w:rsidRPr="002A711E">
            <w:rPr>
              <w:rFonts w:cs="Arial"/>
              <w:noProof/>
              <w:shd w:val="clear" w:color="auto" w:fill="FFFFFF"/>
            </w:rPr>
            <w:t>(HDdUHB, 2019b)</w:t>
          </w:r>
          <w:r w:rsidR="00EB604D">
            <w:rPr>
              <w:rFonts w:cs="Arial"/>
              <w:shd w:val="clear" w:color="auto" w:fill="FFFFFF"/>
            </w:rPr>
            <w:fldChar w:fldCharType="end"/>
          </w:r>
        </w:sdtContent>
      </w:sdt>
      <w:r w:rsidR="001B28A1">
        <w:rPr>
          <w:rFonts w:cs="Arial"/>
          <w:shd w:val="clear" w:color="auto" w:fill="FFFFFF"/>
        </w:rPr>
        <w:t xml:space="preserve">.  Where an individual </w:t>
      </w:r>
      <w:r w:rsidR="000601D0">
        <w:rPr>
          <w:rFonts w:cs="Arial"/>
          <w:shd w:val="clear" w:color="auto" w:fill="FFFFFF"/>
        </w:rPr>
        <w:t xml:space="preserve">do not have </w:t>
      </w:r>
      <w:r w:rsidR="00EB604D">
        <w:rPr>
          <w:rFonts w:cs="Arial"/>
          <w:shd w:val="clear" w:color="auto" w:fill="FFFFFF"/>
        </w:rPr>
        <w:t>all</w:t>
      </w:r>
      <w:r w:rsidR="000601D0">
        <w:rPr>
          <w:rFonts w:cs="Arial"/>
          <w:shd w:val="clear" w:color="auto" w:fill="FFFFFF"/>
        </w:rPr>
        <w:t xml:space="preserve"> the criteria, limited autonomy is given to managers who identify </w:t>
      </w:r>
      <w:r w:rsidR="001211EF">
        <w:rPr>
          <w:rFonts w:cs="Arial"/>
          <w:shd w:val="clear" w:color="auto" w:fill="FFFFFF"/>
        </w:rPr>
        <w:t xml:space="preserve">personal attributes or </w:t>
      </w:r>
      <w:r w:rsidR="00D83C23">
        <w:rPr>
          <w:rFonts w:cs="Arial"/>
          <w:shd w:val="clear" w:color="auto" w:fill="FFFFFF"/>
        </w:rPr>
        <w:t xml:space="preserve">talent, thus reducing the talent pool. </w:t>
      </w:r>
    </w:p>
    <w:p w14:paraId="66595C5D" w14:textId="77777777" w:rsidR="002812BD" w:rsidRPr="00EC7987" w:rsidRDefault="002812BD" w:rsidP="00EB1813">
      <w:pPr>
        <w:spacing w:line="480" w:lineRule="auto"/>
        <w:rPr>
          <w:rFonts w:cs="Arial"/>
          <w:sz w:val="16"/>
          <w:szCs w:val="14"/>
          <w:shd w:val="clear" w:color="auto" w:fill="FFFFFF"/>
        </w:rPr>
      </w:pPr>
    </w:p>
    <w:p w14:paraId="348BE775" w14:textId="651A6B64" w:rsidR="00EB1813" w:rsidRPr="000A4725" w:rsidRDefault="00641560" w:rsidP="00EB1813">
      <w:pPr>
        <w:spacing w:line="480" w:lineRule="auto"/>
        <w:rPr>
          <w:rFonts w:cs="Arial"/>
          <w:szCs w:val="24"/>
        </w:rPr>
      </w:pPr>
      <w:r>
        <w:rPr>
          <w:rFonts w:cs="Arial"/>
          <w:shd w:val="clear" w:color="auto" w:fill="FFFFFF"/>
        </w:rPr>
        <w:t xml:space="preserve">In order to broaden the talent pool, </w:t>
      </w:r>
      <w:r w:rsidR="00565AA5">
        <w:rPr>
          <w:rFonts w:cs="Arial"/>
          <w:shd w:val="clear" w:color="auto" w:fill="FFFFFF"/>
        </w:rPr>
        <w:t>many organisa</w:t>
      </w:r>
      <w:r w:rsidR="00227633">
        <w:rPr>
          <w:rFonts w:cs="Arial"/>
          <w:shd w:val="clear" w:color="auto" w:fill="FFFFFF"/>
        </w:rPr>
        <w:t xml:space="preserve">tions </w:t>
      </w:r>
      <w:r w:rsidR="00565AA5">
        <w:rPr>
          <w:rFonts w:cs="Arial"/>
          <w:shd w:val="clear" w:color="auto" w:fill="FFFFFF"/>
        </w:rPr>
        <w:t xml:space="preserve">are switching to a </w:t>
      </w:r>
      <w:r w:rsidR="009D35B2">
        <w:rPr>
          <w:rFonts w:cs="Arial"/>
          <w:shd w:val="clear" w:color="auto" w:fill="FFFFFF"/>
        </w:rPr>
        <w:t xml:space="preserve"> </w:t>
      </w:r>
      <w:r w:rsidR="00227633">
        <w:rPr>
          <w:rFonts w:cs="Arial"/>
          <w:shd w:val="clear" w:color="auto" w:fill="FFFFFF"/>
        </w:rPr>
        <w:t>strengths-based approach to recruitment and progression</w:t>
      </w:r>
      <w:r w:rsidR="0080133E">
        <w:rPr>
          <w:rFonts w:cs="Arial"/>
          <w:shd w:val="clear" w:color="auto" w:fill="FFFFFF"/>
        </w:rPr>
        <w:t xml:space="preserve">, </w:t>
      </w:r>
      <w:r w:rsidR="0011163A">
        <w:rPr>
          <w:rFonts w:cs="Arial"/>
          <w:shd w:val="clear" w:color="auto" w:fill="FFFFFF"/>
        </w:rPr>
        <w:t xml:space="preserve">which when trialled by North </w:t>
      </w:r>
      <w:r w:rsidR="005F2889">
        <w:rPr>
          <w:rFonts w:cs="Arial"/>
          <w:shd w:val="clear" w:color="auto" w:fill="FFFFFF"/>
        </w:rPr>
        <w:t>Yorkshire</w:t>
      </w:r>
      <w:r w:rsidR="0011163A">
        <w:rPr>
          <w:rFonts w:cs="Arial"/>
          <w:shd w:val="clear" w:color="auto" w:fill="FFFFFF"/>
        </w:rPr>
        <w:t xml:space="preserve"> Police resulted in </w:t>
      </w:r>
      <w:r w:rsidR="005F2889">
        <w:rPr>
          <w:rFonts w:cs="Arial"/>
          <w:shd w:val="clear" w:color="auto" w:fill="FFFFFF"/>
        </w:rPr>
        <w:t xml:space="preserve">increased </w:t>
      </w:r>
      <w:r w:rsidR="003264FD">
        <w:rPr>
          <w:rFonts w:cs="Arial"/>
          <w:shd w:val="clear" w:color="auto" w:fill="FFFFFF"/>
        </w:rPr>
        <w:t xml:space="preserve">external and internal </w:t>
      </w:r>
      <w:r w:rsidR="005F2889">
        <w:rPr>
          <w:rFonts w:cs="Arial"/>
          <w:shd w:val="clear" w:color="auto" w:fill="FFFFFF"/>
        </w:rPr>
        <w:t xml:space="preserve">candidate experience, </w:t>
      </w:r>
      <w:r w:rsidR="003264FD">
        <w:rPr>
          <w:rFonts w:cs="Arial"/>
          <w:shd w:val="clear" w:color="auto" w:fill="FFFFFF"/>
        </w:rPr>
        <w:t xml:space="preserve">an increase of 60% </w:t>
      </w:r>
      <w:r w:rsidR="00927C34">
        <w:rPr>
          <w:rFonts w:cs="Arial"/>
          <w:shd w:val="clear" w:color="auto" w:fill="FFFFFF"/>
        </w:rPr>
        <w:t xml:space="preserve">satisfaction in fairness and led to a reduction in appeals </w:t>
      </w:r>
      <w:sdt>
        <w:sdtPr>
          <w:rPr>
            <w:rFonts w:cs="Arial"/>
            <w:shd w:val="clear" w:color="auto" w:fill="FFFFFF"/>
          </w:rPr>
          <w:id w:val="1712374091"/>
          <w:citation/>
        </w:sdtPr>
        <w:sdtEndPr/>
        <w:sdtContent>
          <w:r w:rsidR="00927C34">
            <w:rPr>
              <w:rFonts w:cs="Arial"/>
              <w:shd w:val="clear" w:color="auto" w:fill="FFFFFF"/>
            </w:rPr>
            <w:fldChar w:fldCharType="begin"/>
          </w:r>
          <w:r w:rsidR="003132BC">
            <w:rPr>
              <w:rFonts w:cs="Arial"/>
              <w:shd w:val="clear" w:color="auto" w:fill="FFFFFF"/>
            </w:rPr>
            <w:instrText xml:space="preserve">CITATION CIP2111 \l 2057 </w:instrText>
          </w:r>
          <w:r w:rsidR="00927C34">
            <w:rPr>
              <w:rFonts w:cs="Arial"/>
              <w:shd w:val="clear" w:color="auto" w:fill="FFFFFF"/>
            </w:rPr>
            <w:fldChar w:fldCharType="separate"/>
          </w:r>
          <w:r w:rsidR="002A711E" w:rsidRPr="002A711E">
            <w:rPr>
              <w:rFonts w:cs="Arial"/>
              <w:noProof/>
              <w:shd w:val="clear" w:color="auto" w:fill="FFFFFF"/>
            </w:rPr>
            <w:t>(CIPD, 2021d)</w:t>
          </w:r>
          <w:r w:rsidR="00927C34">
            <w:rPr>
              <w:rFonts w:cs="Arial"/>
              <w:shd w:val="clear" w:color="auto" w:fill="FFFFFF"/>
            </w:rPr>
            <w:fldChar w:fldCharType="end"/>
          </w:r>
        </w:sdtContent>
      </w:sdt>
      <w:r w:rsidR="00927C34">
        <w:rPr>
          <w:rFonts w:cs="Arial"/>
          <w:shd w:val="clear" w:color="auto" w:fill="FFFFFF"/>
        </w:rPr>
        <w:t xml:space="preserve">. </w:t>
      </w:r>
    </w:p>
    <w:p w14:paraId="633429BB" w14:textId="77777777" w:rsidR="00930FB9" w:rsidRPr="00EC7987" w:rsidRDefault="00930FB9" w:rsidP="00E2624D">
      <w:pPr>
        <w:pStyle w:val="Heading3"/>
        <w:framePr w:hSpace="0" w:wrap="auto" w:vAnchor="margin" w:hAnchor="text" w:yAlign="inline"/>
        <w:rPr>
          <w:sz w:val="20"/>
          <w:szCs w:val="20"/>
        </w:rPr>
      </w:pPr>
    </w:p>
    <w:p w14:paraId="35C58984" w14:textId="6759D755" w:rsidR="00E2624D" w:rsidRDefault="00E2624D" w:rsidP="00E2624D">
      <w:pPr>
        <w:pStyle w:val="Heading3"/>
        <w:framePr w:hSpace="0" w:wrap="auto" w:vAnchor="margin" w:hAnchor="text" w:yAlign="inline"/>
      </w:pPr>
      <w:r>
        <w:t>3.</w:t>
      </w:r>
      <w:r w:rsidR="00053296">
        <w:t>4</w:t>
      </w:r>
      <w:r>
        <w:t xml:space="preserve"> </w:t>
      </w:r>
      <w:r w:rsidR="006E40B7">
        <w:t>Engagement</w:t>
      </w:r>
      <w:r w:rsidR="00C25E8E">
        <w:t xml:space="preserve"> and retention</w:t>
      </w:r>
    </w:p>
    <w:p w14:paraId="5D2F88F6" w14:textId="2C5AFC65" w:rsidR="00325B9F" w:rsidRDefault="00325B9F" w:rsidP="00325B9F"/>
    <w:p w14:paraId="0E740007" w14:textId="663635BE" w:rsidR="00287A11" w:rsidRDefault="00D263F9" w:rsidP="00287A11">
      <w:pPr>
        <w:spacing w:line="480" w:lineRule="auto"/>
      </w:pPr>
      <w:r>
        <w:rPr>
          <w:noProof/>
        </w:rPr>
        <w:drawing>
          <wp:anchor distT="0" distB="0" distL="114300" distR="114300" simplePos="0" relativeHeight="252145664" behindDoc="0" locked="0" layoutInCell="1" allowOverlap="1" wp14:anchorId="58CEC032" wp14:editId="25603E89">
            <wp:simplePos x="0" y="0"/>
            <wp:positionH relativeFrom="margin">
              <wp:posOffset>-19050</wp:posOffset>
            </wp:positionH>
            <wp:positionV relativeFrom="paragraph">
              <wp:posOffset>1731645</wp:posOffset>
            </wp:positionV>
            <wp:extent cx="6584315" cy="2727960"/>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84315" cy="2727960"/>
                    </a:xfrm>
                    <a:prstGeom prst="rect">
                      <a:avLst/>
                    </a:prstGeom>
                  </pic:spPr>
                </pic:pic>
              </a:graphicData>
            </a:graphic>
            <wp14:sizeRelH relativeFrom="margin">
              <wp14:pctWidth>0</wp14:pctWidth>
            </wp14:sizeRelH>
            <wp14:sizeRelV relativeFrom="margin">
              <wp14:pctHeight>0</wp14:pctHeight>
            </wp14:sizeRelV>
          </wp:anchor>
        </w:drawing>
      </w:r>
      <w:r w:rsidR="00287A11">
        <w:rPr>
          <w:rFonts w:cs="Arial"/>
          <w:szCs w:val="24"/>
        </w:rPr>
        <w:t xml:space="preserve">HDdUHB has the highest turnovers across NHS Wales, at 9.8%, with an </w:t>
      </w:r>
      <w:r w:rsidR="00A351B1">
        <w:rPr>
          <w:rFonts w:cs="Arial"/>
          <w:szCs w:val="24"/>
        </w:rPr>
        <w:t xml:space="preserve">NHS </w:t>
      </w:r>
      <w:r w:rsidR="00287A11">
        <w:rPr>
          <w:rFonts w:cs="Arial"/>
          <w:szCs w:val="24"/>
        </w:rPr>
        <w:t xml:space="preserve">Wales average of 8% </w:t>
      </w:r>
      <w:sdt>
        <w:sdtPr>
          <w:rPr>
            <w:rFonts w:cs="Arial"/>
            <w:szCs w:val="24"/>
          </w:rPr>
          <w:id w:val="-1227990735"/>
          <w:citation/>
        </w:sdtPr>
        <w:sdtEndPr/>
        <w:sdtContent>
          <w:r w:rsidR="00287A11">
            <w:rPr>
              <w:rFonts w:cs="Arial"/>
              <w:szCs w:val="24"/>
            </w:rPr>
            <w:fldChar w:fldCharType="begin"/>
          </w:r>
          <w:r w:rsidR="00287A11">
            <w:rPr>
              <w:rFonts w:cs="Arial"/>
              <w:szCs w:val="24"/>
            </w:rPr>
            <w:instrText xml:space="preserve"> CITATION HDd2b \l 2057 </w:instrText>
          </w:r>
          <w:r w:rsidR="00287A11">
            <w:rPr>
              <w:rFonts w:cs="Arial"/>
              <w:szCs w:val="24"/>
            </w:rPr>
            <w:fldChar w:fldCharType="separate"/>
          </w:r>
          <w:r w:rsidR="002A711E" w:rsidRPr="002A711E">
            <w:rPr>
              <w:rFonts w:cs="Arial"/>
              <w:noProof/>
              <w:szCs w:val="24"/>
            </w:rPr>
            <w:t>(HDdUHB, 2022b)</w:t>
          </w:r>
          <w:r w:rsidR="00287A11">
            <w:rPr>
              <w:rFonts w:cs="Arial"/>
              <w:szCs w:val="24"/>
            </w:rPr>
            <w:fldChar w:fldCharType="end"/>
          </w:r>
        </w:sdtContent>
      </w:sdt>
      <w:r w:rsidR="00287A11">
        <w:rPr>
          <w:rFonts w:cs="Arial"/>
          <w:szCs w:val="24"/>
        </w:rPr>
        <w:t>.  Retirement is the largest “</w:t>
      </w:r>
      <w:r w:rsidR="00287A11" w:rsidRPr="4302AEBF">
        <w:rPr>
          <w:rFonts w:cs="Arial"/>
          <w:szCs w:val="24"/>
        </w:rPr>
        <w:t>reason for leaving</w:t>
      </w:r>
      <w:r w:rsidR="00287A11">
        <w:rPr>
          <w:rFonts w:cs="Arial"/>
          <w:szCs w:val="24"/>
        </w:rPr>
        <w:t>”</w:t>
      </w:r>
      <w:r w:rsidR="00A351B1">
        <w:rPr>
          <w:rFonts w:cs="Arial"/>
          <w:szCs w:val="24"/>
        </w:rPr>
        <w:t xml:space="preserve">, which reflects </w:t>
      </w:r>
      <w:r w:rsidR="009E5322">
        <w:rPr>
          <w:rFonts w:cs="Arial"/>
          <w:szCs w:val="24"/>
        </w:rPr>
        <w:t xml:space="preserve">the workforce demographics and the </w:t>
      </w:r>
      <w:r w:rsidR="00522EF5" w:rsidRPr="00522EF5">
        <w:rPr>
          <w:rFonts w:cs="Arial"/>
          <w:szCs w:val="24"/>
        </w:rPr>
        <w:t>proposed changes to the 1995</w:t>
      </w:r>
      <w:r w:rsidR="003B5C1A">
        <w:rPr>
          <w:rFonts w:cs="Arial"/>
          <w:szCs w:val="24"/>
        </w:rPr>
        <w:t xml:space="preserve"> pension scheme</w:t>
      </w:r>
      <w:r w:rsidR="00522EF5" w:rsidRPr="00522EF5">
        <w:rPr>
          <w:rFonts w:cs="Arial"/>
          <w:szCs w:val="24"/>
        </w:rPr>
        <w:t xml:space="preserve"> </w:t>
      </w:r>
      <w:sdt>
        <w:sdtPr>
          <w:rPr>
            <w:rFonts w:cs="Arial"/>
            <w:szCs w:val="24"/>
          </w:rPr>
          <w:id w:val="1493448683"/>
          <w:citation/>
        </w:sdtPr>
        <w:sdtEndPr/>
        <w:sdtContent>
          <w:r w:rsidR="00220D8B">
            <w:rPr>
              <w:rFonts w:cs="Arial"/>
              <w:szCs w:val="24"/>
            </w:rPr>
            <w:fldChar w:fldCharType="begin"/>
          </w:r>
          <w:r w:rsidR="00220D8B">
            <w:rPr>
              <w:rFonts w:cs="Arial"/>
              <w:szCs w:val="24"/>
            </w:rPr>
            <w:instrText xml:space="preserve"> CITATION Leg21 \l 2057 </w:instrText>
          </w:r>
          <w:r w:rsidR="00220D8B">
            <w:rPr>
              <w:rFonts w:cs="Arial"/>
              <w:szCs w:val="24"/>
            </w:rPr>
            <w:fldChar w:fldCharType="separate"/>
          </w:r>
          <w:r w:rsidR="002A711E" w:rsidRPr="002A711E">
            <w:rPr>
              <w:rFonts w:cs="Arial"/>
              <w:noProof/>
              <w:szCs w:val="24"/>
            </w:rPr>
            <w:t>(Legal and Medical, 2021)</w:t>
          </w:r>
          <w:r w:rsidR="00220D8B">
            <w:rPr>
              <w:rFonts w:cs="Arial"/>
              <w:szCs w:val="24"/>
            </w:rPr>
            <w:fldChar w:fldCharType="end"/>
          </w:r>
        </w:sdtContent>
      </w:sdt>
      <w:r w:rsidR="00220D8B">
        <w:rPr>
          <w:rFonts w:cs="Arial"/>
          <w:szCs w:val="24"/>
        </w:rPr>
        <w:t xml:space="preserve">. </w:t>
      </w:r>
      <w:r>
        <w:rPr>
          <w:rFonts w:cs="Arial"/>
          <w:szCs w:val="24"/>
        </w:rPr>
        <w:t xml:space="preserve">  </w:t>
      </w:r>
      <w:r w:rsidR="00220D8B">
        <w:rPr>
          <w:rFonts w:cs="Arial"/>
          <w:szCs w:val="24"/>
        </w:rPr>
        <w:t xml:space="preserve">Figure </w:t>
      </w:r>
      <w:r w:rsidR="00AC6998">
        <w:rPr>
          <w:rFonts w:cs="Arial"/>
          <w:szCs w:val="24"/>
        </w:rPr>
        <w:t xml:space="preserve">5 highlights </w:t>
      </w:r>
      <w:r w:rsidR="00287A11">
        <w:t>that despite significant effort to recruit, this only closes the vacancy gap by 13%</w:t>
      </w:r>
      <w:r w:rsidR="008058DA">
        <w:t xml:space="preserve"> </w:t>
      </w:r>
      <w:r w:rsidR="00481FC3">
        <w:t>d</w:t>
      </w:r>
      <w:r w:rsidR="008058DA">
        <w:t>ue</w:t>
      </w:r>
      <w:r w:rsidR="00481FC3">
        <w:t xml:space="preserve"> </w:t>
      </w:r>
      <w:r w:rsidR="00F3594D">
        <w:t xml:space="preserve">to a </w:t>
      </w:r>
      <w:r w:rsidR="00481FC3">
        <w:t xml:space="preserve">high </w:t>
      </w:r>
      <w:r w:rsidR="00F3594D">
        <w:t xml:space="preserve">volume of </w:t>
      </w:r>
      <w:r w:rsidR="008058DA">
        <w:t>leavers</w:t>
      </w:r>
      <w:sdt>
        <w:sdtPr>
          <w:id w:val="-736552293"/>
          <w:citation/>
        </w:sdtPr>
        <w:sdtEndPr/>
        <w:sdtContent>
          <w:r w:rsidR="00287A11">
            <w:fldChar w:fldCharType="begin"/>
          </w:r>
          <w:r w:rsidR="00287A11">
            <w:instrText xml:space="preserve"> CITATION HDd2b \l 2057 </w:instrText>
          </w:r>
          <w:r w:rsidR="00287A11">
            <w:fldChar w:fldCharType="separate"/>
          </w:r>
          <w:r w:rsidR="002A711E">
            <w:rPr>
              <w:noProof/>
            </w:rPr>
            <w:t xml:space="preserve"> </w:t>
          </w:r>
          <w:r w:rsidR="002A711E" w:rsidRPr="002A711E">
            <w:rPr>
              <w:noProof/>
            </w:rPr>
            <w:t>(HDdUHB, 2022b)</w:t>
          </w:r>
          <w:r w:rsidR="00287A11">
            <w:fldChar w:fldCharType="end"/>
          </w:r>
        </w:sdtContent>
      </w:sdt>
    </w:p>
    <w:p w14:paraId="2507AE78" w14:textId="484D1795" w:rsidR="00C25E8E" w:rsidRDefault="00220D8B" w:rsidP="00220D8B">
      <w:pPr>
        <w:pStyle w:val="Caption"/>
        <w:jc w:val="center"/>
      </w:pPr>
      <w:r>
        <w:t xml:space="preserve">Figure </w:t>
      </w:r>
      <w:r>
        <w:fldChar w:fldCharType="begin"/>
      </w:r>
      <w:r>
        <w:instrText xml:space="preserve"> SEQ Figure \* ARABIC </w:instrText>
      </w:r>
      <w:r>
        <w:fldChar w:fldCharType="separate"/>
      </w:r>
      <w:r w:rsidR="007D4A37">
        <w:rPr>
          <w:noProof/>
        </w:rPr>
        <w:t>5</w:t>
      </w:r>
      <w:r>
        <w:fldChar w:fldCharType="end"/>
      </w:r>
      <w:r>
        <w:t xml:space="preserve"> - Starters and leavers 2021</w:t>
      </w:r>
    </w:p>
    <w:p w14:paraId="18BA3B04" w14:textId="3340ABE7" w:rsidR="00C25E8E" w:rsidRPr="00D03952" w:rsidRDefault="00C25E8E" w:rsidP="00325B9F">
      <w:pPr>
        <w:rPr>
          <w:sz w:val="4"/>
          <w:szCs w:val="2"/>
        </w:rPr>
      </w:pPr>
    </w:p>
    <w:p w14:paraId="64AE2A68" w14:textId="006477FF" w:rsidR="00883006" w:rsidRDefault="00FA6AA4" w:rsidP="00FA6AA4">
      <w:pPr>
        <w:spacing w:line="480" w:lineRule="auto"/>
      </w:pPr>
      <w:r>
        <w:t xml:space="preserve">The </w:t>
      </w:r>
      <w:r w:rsidR="00883006">
        <w:t>r</w:t>
      </w:r>
      <w:r w:rsidR="00C01D8A">
        <w:t xml:space="preserve">etention </w:t>
      </w:r>
      <w:r w:rsidR="00883006">
        <w:t>s</w:t>
      </w:r>
      <w:r w:rsidR="00C01D8A">
        <w:t>trategy</w:t>
      </w:r>
      <w:r>
        <w:t xml:space="preserve"> (HD</w:t>
      </w:r>
      <w:r w:rsidR="003514EC">
        <w:t>dUHB</w:t>
      </w:r>
      <w:r w:rsidR="00C01D8A">
        <w:t>,</w:t>
      </w:r>
      <w:r w:rsidR="003514EC">
        <w:t xml:space="preserve"> 2029)</w:t>
      </w:r>
      <w:r w:rsidR="00C01D8A">
        <w:t xml:space="preserve"> </w:t>
      </w:r>
      <w:r w:rsidR="003514EC">
        <w:t xml:space="preserve">identifies strategy, but lacks </w:t>
      </w:r>
      <w:r w:rsidR="00672149">
        <w:t>focus on the importance of data</w:t>
      </w:r>
      <w:r w:rsidR="00B12793">
        <w:t xml:space="preserve">, </w:t>
      </w:r>
      <w:r>
        <w:t xml:space="preserve">creating the opportunity to make </w:t>
      </w:r>
      <w:r w:rsidR="00883006">
        <w:rPr>
          <w:rFonts w:cs="Arial"/>
          <w:szCs w:val="24"/>
        </w:rPr>
        <w:t xml:space="preserve">inaccurate assumptions </w:t>
      </w:r>
      <w:r>
        <w:rPr>
          <w:rFonts w:cs="Arial"/>
          <w:szCs w:val="24"/>
        </w:rPr>
        <w:t xml:space="preserve">limited data. </w:t>
      </w:r>
    </w:p>
    <w:p w14:paraId="50F24D5D" w14:textId="089DD045" w:rsidR="005159CC" w:rsidRDefault="005159CC" w:rsidP="004345B5">
      <w:pPr>
        <w:spacing w:line="480" w:lineRule="auto"/>
      </w:pPr>
    </w:p>
    <w:p w14:paraId="039D53FE" w14:textId="24AAB258" w:rsidR="00E72665" w:rsidRDefault="00E72665" w:rsidP="004345B5">
      <w:pPr>
        <w:spacing w:line="480" w:lineRule="auto"/>
      </w:pPr>
      <w:r>
        <w:t xml:space="preserve">When considering the leaver trend for 2021, </w:t>
      </w:r>
      <w:r w:rsidR="003B3DAB">
        <w:t>f</w:t>
      </w:r>
      <w:r w:rsidR="005764ED">
        <w:t>igure 6</w:t>
      </w:r>
      <w:r w:rsidR="00CE136D">
        <w:t xml:space="preserve"> </w:t>
      </w:r>
      <w:r w:rsidR="00E66E4F">
        <w:t xml:space="preserve">highlights </w:t>
      </w:r>
      <w:r w:rsidR="00CE136D">
        <w:t>how HDdUHB leavers match the trend described as the ‘Great Resignation’</w:t>
      </w:r>
      <w:r w:rsidR="00A85068">
        <w:t xml:space="preserve">, </w:t>
      </w:r>
      <w:r w:rsidR="0052120B">
        <w:t xml:space="preserve">coined by </w:t>
      </w:r>
      <w:r w:rsidR="0052120B" w:rsidRPr="0052120B">
        <w:t xml:space="preserve">Professor Anthony Klotz </w:t>
      </w:r>
      <w:sdt>
        <w:sdtPr>
          <w:id w:val="30087940"/>
          <w:citation/>
        </w:sdtPr>
        <w:sdtEndPr/>
        <w:sdtContent>
          <w:r w:rsidR="004213BD">
            <w:fldChar w:fldCharType="begin"/>
          </w:r>
          <w:r w:rsidR="004213BD">
            <w:instrText xml:space="preserve"> CITATION Chu21 \l 2057 </w:instrText>
          </w:r>
          <w:r w:rsidR="004213BD">
            <w:fldChar w:fldCharType="separate"/>
          </w:r>
          <w:r w:rsidR="002A711E" w:rsidRPr="002A711E">
            <w:rPr>
              <w:noProof/>
            </w:rPr>
            <w:t>(Chugh, 2021)</w:t>
          </w:r>
          <w:r w:rsidR="004213BD">
            <w:fldChar w:fldCharType="end"/>
          </w:r>
        </w:sdtContent>
      </w:sdt>
      <w:r w:rsidR="00AD3E7B">
        <w:t xml:space="preserve">, </w:t>
      </w:r>
      <w:r w:rsidR="00990936">
        <w:t>R</w:t>
      </w:r>
      <w:r w:rsidR="00FF2FFD">
        <w:t xml:space="preserve">esignations </w:t>
      </w:r>
      <w:r w:rsidR="00BD0D98">
        <w:t xml:space="preserve">within the </w:t>
      </w:r>
      <w:r w:rsidR="00340F91">
        <w:t xml:space="preserve">mid-career individuals </w:t>
      </w:r>
      <w:r w:rsidR="00F34D0C">
        <w:t xml:space="preserve">between 30 and 45 years old </w:t>
      </w:r>
      <w:r w:rsidR="00990936">
        <w:t xml:space="preserve"> match the trends globally, </w:t>
      </w:r>
      <w:r w:rsidR="00BC7AAC">
        <w:t xml:space="preserve">however, the number </w:t>
      </w:r>
      <w:r w:rsidR="000433FB">
        <w:t>of 60-70 year olds fell globally</w:t>
      </w:r>
      <w:sdt>
        <w:sdtPr>
          <w:id w:val="342833446"/>
          <w:citation/>
        </w:sdtPr>
        <w:sdtEndPr/>
        <w:sdtContent>
          <w:r w:rsidR="005159CC">
            <w:fldChar w:fldCharType="begin"/>
          </w:r>
          <w:r w:rsidR="005159CC">
            <w:instrText xml:space="preserve"> CITATION Coo21 \l 2057 </w:instrText>
          </w:r>
          <w:r w:rsidR="005159CC">
            <w:fldChar w:fldCharType="separate"/>
          </w:r>
          <w:r w:rsidR="002A711E">
            <w:rPr>
              <w:noProof/>
            </w:rPr>
            <w:t xml:space="preserve"> </w:t>
          </w:r>
          <w:r w:rsidR="002A711E" w:rsidRPr="002A711E">
            <w:rPr>
              <w:noProof/>
            </w:rPr>
            <w:t>(Cook, 2021)</w:t>
          </w:r>
          <w:r w:rsidR="005159CC">
            <w:fldChar w:fldCharType="end"/>
          </w:r>
        </w:sdtContent>
      </w:sdt>
      <w:r w:rsidR="000433FB">
        <w:t>, but this was</w:t>
      </w:r>
      <w:r w:rsidR="001D20E0">
        <w:t xml:space="preserve"> not evident within HDdUHB, </w:t>
      </w:r>
      <w:r w:rsidR="00AA3519">
        <w:t>as the number increased during the same period</w:t>
      </w:r>
      <w:r w:rsidR="00D03952">
        <w:t xml:space="preserve"> </w:t>
      </w:r>
      <w:sdt>
        <w:sdtPr>
          <w:id w:val="472564170"/>
          <w:citation/>
        </w:sdtPr>
        <w:sdtEndPr/>
        <w:sdtContent>
          <w:r w:rsidR="00BD0D98">
            <w:fldChar w:fldCharType="begin"/>
          </w:r>
          <w:r w:rsidR="00BD0D98">
            <w:instrText xml:space="preserve"> CITATION HDd2a \l 2057 </w:instrText>
          </w:r>
          <w:r w:rsidR="00BD0D98">
            <w:fldChar w:fldCharType="separate"/>
          </w:r>
          <w:r w:rsidR="002A711E" w:rsidRPr="002A711E">
            <w:rPr>
              <w:noProof/>
            </w:rPr>
            <w:t>(HDdUHB, 2022c)</w:t>
          </w:r>
          <w:r w:rsidR="00BD0D98">
            <w:fldChar w:fldCharType="end"/>
          </w:r>
        </w:sdtContent>
      </w:sdt>
      <w:r w:rsidR="00C72EE8">
        <w:t xml:space="preserve">.  This could be attributed to the pension changes as a result of panic </w:t>
      </w:r>
      <w:sdt>
        <w:sdtPr>
          <w:id w:val="-338007682"/>
          <w:citation/>
        </w:sdtPr>
        <w:sdtEndPr/>
        <w:sdtContent>
          <w:r w:rsidR="00C72EE8">
            <w:fldChar w:fldCharType="begin"/>
          </w:r>
          <w:r w:rsidR="00C72EE8">
            <w:instrText xml:space="preserve"> CITATION Leg21 \l 2057 </w:instrText>
          </w:r>
          <w:r w:rsidR="00C72EE8">
            <w:fldChar w:fldCharType="separate"/>
          </w:r>
          <w:r w:rsidR="002A711E" w:rsidRPr="002A711E">
            <w:rPr>
              <w:noProof/>
            </w:rPr>
            <w:t>(Legal and Medical, 2021)</w:t>
          </w:r>
          <w:r w:rsidR="00C72EE8">
            <w:fldChar w:fldCharType="end"/>
          </w:r>
        </w:sdtContent>
      </w:sdt>
      <w:r w:rsidR="002E0C5A">
        <w:t xml:space="preserve"> or/and that despite being fatigued, during the height of the pandemic</w:t>
      </w:r>
      <w:r w:rsidR="004C412C">
        <w:t xml:space="preserve"> those staff who were nearing retirement kept going due to a sense of pride and loyalty to the NHS</w:t>
      </w:r>
      <w:r w:rsidR="00862907">
        <w:t xml:space="preserve">, with the NHS Clapping providing </w:t>
      </w:r>
      <w:r w:rsidR="00862907" w:rsidRPr="00862907">
        <w:t>a sense of togetherness, of belonging</w:t>
      </w:r>
      <w:r w:rsidR="00862907">
        <w:t xml:space="preserve"> </w:t>
      </w:r>
      <w:sdt>
        <w:sdtPr>
          <w:id w:val="842825747"/>
          <w:citation/>
        </w:sdtPr>
        <w:sdtEndPr/>
        <w:sdtContent>
          <w:r w:rsidR="00F575DE">
            <w:fldChar w:fldCharType="begin"/>
          </w:r>
          <w:r w:rsidR="00F575DE">
            <w:instrText xml:space="preserve"> CITATION San20 \l 2057 </w:instrText>
          </w:r>
          <w:r w:rsidR="00F575DE">
            <w:fldChar w:fldCharType="separate"/>
          </w:r>
          <w:r w:rsidR="002A711E" w:rsidRPr="002A711E">
            <w:rPr>
              <w:noProof/>
            </w:rPr>
            <w:t>(Sandhu, 2020)</w:t>
          </w:r>
          <w:r w:rsidR="00F575DE">
            <w:fldChar w:fldCharType="end"/>
          </w:r>
        </w:sdtContent>
      </w:sdt>
      <w:r w:rsidR="004C412C">
        <w:t xml:space="preserve">. </w:t>
      </w:r>
    </w:p>
    <w:p w14:paraId="002D40BD" w14:textId="77777777" w:rsidR="00E72665" w:rsidRDefault="00E72665" w:rsidP="00325B9F"/>
    <w:p w14:paraId="5973F79B" w14:textId="50EEDB0F" w:rsidR="00E72665" w:rsidRDefault="00E72665" w:rsidP="00325B9F">
      <w:r>
        <w:rPr>
          <w:noProof/>
        </w:rPr>
        <w:drawing>
          <wp:inline distT="0" distB="0" distL="0" distR="0" wp14:anchorId="7656C1E9" wp14:editId="13EC112F">
            <wp:extent cx="6309360" cy="19875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09360" cy="1987550"/>
                    </a:xfrm>
                    <a:prstGeom prst="rect">
                      <a:avLst/>
                    </a:prstGeom>
                  </pic:spPr>
                </pic:pic>
              </a:graphicData>
            </a:graphic>
          </wp:inline>
        </w:drawing>
      </w:r>
    </w:p>
    <w:p w14:paraId="2159C793" w14:textId="7C4E3488" w:rsidR="009410D2" w:rsidRDefault="009410D2" w:rsidP="009410D2"/>
    <w:p w14:paraId="56FB3DEE" w14:textId="21013E55" w:rsidR="004016AE" w:rsidRDefault="004016AE" w:rsidP="004016AE">
      <w:pPr>
        <w:pStyle w:val="Caption"/>
        <w:jc w:val="center"/>
      </w:pPr>
      <w:r>
        <w:t xml:space="preserve">Figure </w:t>
      </w:r>
      <w:r>
        <w:fldChar w:fldCharType="begin"/>
      </w:r>
      <w:r>
        <w:instrText xml:space="preserve"> SEQ Figure \* ARABIC </w:instrText>
      </w:r>
      <w:r>
        <w:fldChar w:fldCharType="separate"/>
      </w:r>
      <w:r w:rsidR="007D4A37">
        <w:rPr>
          <w:noProof/>
        </w:rPr>
        <w:t>6</w:t>
      </w:r>
      <w:r>
        <w:fldChar w:fldCharType="end"/>
      </w:r>
      <w:r>
        <w:t xml:space="preserve"> - Leavers 2021 </w:t>
      </w:r>
      <w:sdt>
        <w:sdtPr>
          <w:id w:val="-2032952994"/>
          <w:citation/>
        </w:sdtPr>
        <w:sdtEndPr/>
        <w:sdtContent>
          <w:r>
            <w:fldChar w:fldCharType="begin"/>
          </w:r>
          <w:r>
            <w:instrText xml:space="preserve"> CITATION HDd2b \l 2057 </w:instrText>
          </w:r>
          <w:r>
            <w:fldChar w:fldCharType="separate"/>
          </w:r>
          <w:r w:rsidR="002A711E" w:rsidRPr="002A711E">
            <w:rPr>
              <w:noProof/>
            </w:rPr>
            <w:t>(HDdUHB, 2022b)</w:t>
          </w:r>
          <w:r>
            <w:fldChar w:fldCharType="end"/>
          </w:r>
        </w:sdtContent>
      </w:sdt>
    </w:p>
    <w:p w14:paraId="798B46BD" w14:textId="77777777" w:rsidR="00F575DE" w:rsidRDefault="00F575DE" w:rsidP="00FF1E30">
      <w:pPr>
        <w:spacing w:line="480" w:lineRule="auto"/>
      </w:pPr>
    </w:p>
    <w:p w14:paraId="3964A765" w14:textId="5631E9E0" w:rsidR="004016AE" w:rsidRDefault="00D47719" w:rsidP="00826772">
      <w:pPr>
        <w:spacing w:line="480" w:lineRule="auto"/>
      </w:pPr>
      <w:r>
        <w:lastRenderedPageBreak/>
        <w:t xml:space="preserve">The </w:t>
      </w:r>
      <w:r w:rsidR="00751AC9">
        <w:t>Harvard Business Review suggests organisations need to</w:t>
      </w:r>
      <w:r w:rsidR="00965760">
        <w:t xml:space="preserve"> u</w:t>
      </w:r>
      <w:r w:rsidR="002B12E7">
        <w:t>nderstand data and reasons</w:t>
      </w:r>
      <w:r w:rsidR="00965760">
        <w:t xml:space="preserve"> and develop tailor made retention programmes linked to findings and not be tempted to follow mass </w:t>
      </w:r>
      <w:r w:rsidR="002B1825">
        <w:t xml:space="preserve">retention programmes </w:t>
      </w:r>
      <w:r w:rsidR="00826772">
        <w:t xml:space="preserve">being introduced in other organisations </w:t>
      </w:r>
      <w:sdt>
        <w:sdtPr>
          <w:id w:val="-884714678"/>
          <w:citation/>
        </w:sdtPr>
        <w:sdtEndPr/>
        <w:sdtContent>
          <w:r w:rsidR="00826772">
            <w:fldChar w:fldCharType="begin"/>
          </w:r>
          <w:r w:rsidR="00826772">
            <w:instrText xml:space="preserve"> CITATION Coo21 \l 2057 </w:instrText>
          </w:r>
          <w:r w:rsidR="00826772">
            <w:fldChar w:fldCharType="separate"/>
          </w:r>
          <w:r w:rsidR="002A711E" w:rsidRPr="002A711E">
            <w:rPr>
              <w:noProof/>
            </w:rPr>
            <w:t>(Cook, 2021)</w:t>
          </w:r>
          <w:r w:rsidR="00826772">
            <w:fldChar w:fldCharType="end"/>
          </w:r>
        </w:sdtContent>
      </w:sdt>
      <w:r w:rsidR="00826772">
        <w:t xml:space="preserve">.    </w:t>
      </w:r>
    </w:p>
    <w:p w14:paraId="7011B1E5" w14:textId="77777777" w:rsidR="00E66E4F" w:rsidRPr="007803A7" w:rsidRDefault="00E66E4F" w:rsidP="00FF1E30">
      <w:pPr>
        <w:spacing w:line="480" w:lineRule="auto"/>
        <w:rPr>
          <w:sz w:val="12"/>
          <w:szCs w:val="10"/>
        </w:rPr>
      </w:pPr>
    </w:p>
    <w:p w14:paraId="3F42DCC8" w14:textId="6C4550B3" w:rsidR="00E66E4F" w:rsidRDefault="007803A7" w:rsidP="00FF1E30">
      <w:pPr>
        <w:spacing w:line="480" w:lineRule="auto"/>
        <w:rPr>
          <w:b/>
          <w:bCs/>
        </w:rPr>
      </w:pPr>
      <w:r w:rsidRPr="007803A7">
        <w:rPr>
          <w:b/>
          <w:bCs/>
        </w:rPr>
        <w:t>HDdUHB</w:t>
      </w:r>
      <w:r w:rsidR="00064292" w:rsidRPr="007803A7">
        <w:rPr>
          <w:b/>
          <w:bCs/>
        </w:rPr>
        <w:t xml:space="preserve"> </w:t>
      </w:r>
      <w:r w:rsidRPr="007803A7">
        <w:rPr>
          <w:b/>
          <w:bCs/>
        </w:rPr>
        <w:t>Retention Programmes</w:t>
      </w:r>
    </w:p>
    <w:p w14:paraId="2BC0E152" w14:textId="77777777" w:rsidR="007803A7" w:rsidRPr="007803A7" w:rsidRDefault="007803A7" w:rsidP="00FF1E30">
      <w:pPr>
        <w:spacing w:line="480" w:lineRule="auto"/>
        <w:rPr>
          <w:b/>
          <w:bCs/>
          <w:sz w:val="12"/>
          <w:szCs w:val="10"/>
        </w:rPr>
      </w:pPr>
    </w:p>
    <w:p w14:paraId="3D4B25A8" w14:textId="0E42F2AE" w:rsidR="00FF1E30" w:rsidRDefault="003E2E51" w:rsidP="00FF1E30">
      <w:pPr>
        <w:spacing w:line="480" w:lineRule="auto"/>
      </w:pPr>
      <w:r>
        <w:t xml:space="preserve">Contemporary approaches are being taken by </w:t>
      </w:r>
      <w:r w:rsidR="00FF1E30">
        <w:t xml:space="preserve">to </w:t>
      </w:r>
      <w:r>
        <w:t>drive</w:t>
      </w:r>
      <w:r w:rsidR="00FF1E30">
        <w:t xml:space="preserve"> change culture across </w:t>
      </w:r>
      <w:r>
        <w:t xml:space="preserve">HDdUHB, providing greater opportunities to </w:t>
      </w:r>
      <w:r w:rsidR="00FF1E30">
        <w:t xml:space="preserve">listen to staff. Initiatives </w:t>
      </w:r>
      <w:r w:rsidR="00A9354A">
        <w:t>are in the in</w:t>
      </w:r>
      <w:r w:rsidR="00715BE2">
        <w:t>itial sta</w:t>
      </w:r>
      <w:r w:rsidR="00B04C1F">
        <w:t>ges, but include</w:t>
      </w:r>
      <w:r w:rsidR="00FF1E30">
        <w:t xml:space="preserve">: </w:t>
      </w:r>
    </w:p>
    <w:p w14:paraId="291063C6" w14:textId="644F2339" w:rsidR="00F64EF6" w:rsidRDefault="00B04C1F" w:rsidP="00FF1E30">
      <w:pPr>
        <w:pStyle w:val="ListParagraph"/>
        <w:numPr>
          <w:ilvl w:val="0"/>
          <w:numId w:val="38"/>
        </w:numPr>
        <w:spacing w:line="480" w:lineRule="auto"/>
      </w:pPr>
      <w:r>
        <w:t xml:space="preserve">A </w:t>
      </w:r>
      <w:r w:rsidR="006E52BD">
        <w:t>s</w:t>
      </w:r>
      <w:r w:rsidR="00FF1E30">
        <w:t xml:space="preserve">taff </w:t>
      </w:r>
      <w:r w:rsidR="006E52BD">
        <w:t>e</w:t>
      </w:r>
      <w:r w:rsidR="00FF1E30">
        <w:t xml:space="preserve">xperience and </w:t>
      </w:r>
      <w:r w:rsidR="006E52BD">
        <w:t>e</w:t>
      </w:r>
      <w:r w:rsidR="00FF1E30">
        <w:t xml:space="preserve">ngagement </w:t>
      </w:r>
      <w:r w:rsidR="006E52BD">
        <w:t>i</w:t>
      </w:r>
      <w:r w:rsidR="00FF1E30">
        <w:t>mprovement programme</w:t>
      </w:r>
      <w:r>
        <w:t>, u</w:t>
      </w:r>
      <w:r w:rsidR="00FF1E30">
        <w:t xml:space="preserve">sing data and intelligence, </w:t>
      </w:r>
      <w:r w:rsidR="00F64EF6">
        <w:t>to d</w:t>
      </w:r>
      <w:r w:rsidR="00FF1E30">
        <w:t>rive organisational learning and enhanced leadership awareness of behaviours leading to cultural improvement</w:t>
      </w:r>
      <w:r w:rsidR="00F64EF6">
        <w:t>.</w:t>
      </w:r>
    </w:p>
    <w:p w14:paraId="0A27E397" w14:textId="6546BD3C" w:rsidR="00A42EB7" w:rsidRDefault="00FF1E30" w:rsidP="00FF1E30">
      <w:pPr>
        <w:pStyle w:val="ListParagraph"/>
        <w:numPr>
          <w:ilvl w:val="0"/>
          <w:numId w:val="38"/>
        </w:numPr>
        <w:spacing w:line="480" w:lineRule="auto"/>
      </w:pPr>
      <w:r>
        <w:t>Staff awards, events and motivational recognition programme</w:t>
      </w:r>
      <w:r w:rsidR="00001336">
        <w:t xml:space="preserve">, building </w:t>
      </w:r>
      <w:r>
        <w:t>loyalty and commitment</w:t>
      </w:r>
      <w:r w:rsidR="00001336">
        <w:t xml:space="preserve"> </w:t>
      </w:r>
      <w:sdt>
        <w:sdtPr>
          <w:id w:val="1618717663"/>
          <w:citation/>
        </w:sdtPr>
        <w:sdtEndPr/>
        <w:sdtContent>
          <w:r w:rsidR="00001336">
            <w:fldChar w:fldCharType="begin"/>
          </w:r>
          <w:r w:rsidR="00001336">
            <w:instrText xml:space="preserve"> CITATION Tay18 \l 2057 </w:instrText>
          </w:r>
          <w:r w:rsidR="00001336">
            <w:fldChar w:fldCharType="separate"/>
          </w:r>
          <w:r w:rsidR="002A711E" w:rsidRPr="002A711E">
            <w:rPr>
              <w:noProof/>
            </w:rPr>
            <w:t>(Taylor, 2018)</w:t>
          </w:r>
          <w:r w:rsidR="00001336">
            <w:fldChar w:fldCharType="end"/>
          </w:r>
        </w:sdtContent>
      </w:sdt>
      <w:r w:rsidR="006004A5">
        <w:t xml:space="preserve">, </w:t>
      </w:r>
    </w:p>
    <w:p w14:paraId="04A4635E" w14:textId="77777777" w:rsidR="00A4288F" w:rsidRDefault="00FF1E30" w:rsidP="00FF1E30">
      <w:pPr>
        <w:pStyle w:val="ListParagraph"/>
        <w:numPr>
          <w:ilvl w:val="0"/>
          <w:numId w:val="38"/>
        </w:numPr>
        <w:spacing w:line="480" w:lineRule="auto"/>
      </w:pPr>
      <w:r>
        <w:t xml:space="preserve">Staff </w:t>
      </w:r>
      <w:r w:rsidR="006E52BD">
        <w:t>b</w:t>
      </w:r>
      <w:r>
        <w:t xml:space="preserve">enefits </w:t>
      </w:r>
      <w:r w:rsidR="006E52BD">
        <w:t>o</w:t>
      </w:r>
      <w:r>
        <w:t xml:space="preserve">ptimisation programme - </w:t>
      </w:r>
      <w:r w:rsidR="0034030B">
        <w:t>Creating</w:t>
      </w:r>
      <w:r>
        <w:t xml:space="preserve"> greater awareness of the employee benefit package</w:t>
      </w:r>
      <w:r w:rsidR="007F5741">
        <w:t xml:space="preserve">, </w:t>
      </w:r>
      <w:r w:rsidR="00BE4541">
        <w:t>not only improv</w:t>
      </w:r>
      <w:r w:rsidR="000D5C3F">
        <w:t>ing</w:t>
      </w:r>
      <w:r w:rsidR="00BE4541">
        <w:t xml:space="preserve"> </w:t>
      </w:r>
      <w:r w:rsidR="00E9583B">
        <w:t xml:space="preserve">attraction and retention, </w:t>
      </w:r>
      <w:r w:rsidR="007F5741">
        <w:t xml:space="preserve">but </w:t>
      </w:r>
      <w:r w:rsidR="00BE4541">
        <w:t>support</w:t>
      </w:r>
      <w:r w:rsidR="003E53D0">
        <w:t xml:space="preserve"> the </w:t>
      </w:r>
      <w:r>
        <w:t>local economy sustainability agenda.</w:t>
      </w:r>
    </w:p>
    <w:p w14:paraId="4858C2BB" w14:textId="77777777" w:rsidR="003350C1" w:rsidRDefault="00A4288F" w:rsidP="002554CA">
      <w:pPr>
        <w:pStyle w:val="ListParagraph"/>
        <w:numPr>
          <w:ilvl w:val="0"/>
          <w:numId w:val="38"/>
        </w:numPr>
        <w:spacing w:line="480" w:lineRule="auto"/>
      </w:pPr>
      <w:r>
        <w:t xml:space="preserve">Formation of a </w:t>
      </w:r>
      <w:r w:rsidR="00FF1E30">
        <w:t xml:space="preserve">Culture &amp; Staff Experience Team </w:t>
      </w:r>
      <w:r w:rsidR="006B568C">
        <w:t xml:space="preserve">focussing on employee voice through a </w:t>
      </w:r>
      <w:r w:rsidR="00FF1E30">
        <w:t xml:space="preserve">central resignation </w:t>
      </w:r>
      <w:r w:rsidR="006B568C">
        <w:t>post-box</w:t>
      </w:r>
      <w:r w:rsidR="00FF1E30">
        <w:t xml:space="preserve">, </w:t>
      </w:r>
      <w:r w:rsidR="006B568C">
        <w:t>a s</w:t>
      </w:r>
      <w:r w:rsidR="00FF1E30">
        <w:t xml:space="preserve">peaking up </w:t>
      </w:r>
      <w:r w:rsidR="006B568C">
        <w:t>s</w:t>
      </w:r>
      <w:r w:rsidR="00FF1E30">
        <w:t>afely platform</w:t>
      </w:r>
      <w:r w:rsidR="00C81A28">
        <w:t xml:space="preserve"> including a campaign</w:t>
      </w:r>
      <w:r w:rsidR="00FF1E30">
        <w:t xml:space="preserve"> “if you are thinking of leaving, come and </w:t>
      </w:r>
      <w:r w:rsidR="00C81A28">
        <w:t>chat</w:t>
      </w:r>
      <w:r w:rsidR="00FF1E30">
        <w:t xml:space="preserve">?” </w:t>
      </w:r>
      <w:r w:rsidR="00C81A28">
        <w:t>linked to</w:t>
      </w:r>
      <w:r w:rsidR="00FF1E30">
        <w:t xml:space="preserve"> “stay interview”</w:t>
      </w:r>
      <w:r w:rsidR="003350C1">
        <w:t xml:space="preserve">, analysing </w:t>
      </w:r>
      <w:r w:rsidR="00FF1E30">
        <w:t xml:space="preserve">exit interviews </w:t>
      </w:r>
    </w:p>
    <w:p w14:paraId="7E3D37E0" w14:textId="77777777" w:rsidR="00A556B8" w:rsidRDefault="001C4FFA" w:rsidP="000F62EA">
      <w:pPr>
        <w:pStyle w:val="ListParagraph"/>
        <w:numPr>
          <w:ilvl w:val="0"/>
          <w:numId w:val="38"/>
        </w:numPr>
        <w:spacing w:line="480" w:lineRule="auto"/>
      </w:pPr>
      <w:r>
        <w:t xml:space="preserve">Introduced </w:t>
      </w:r>
      <w:r w:rsidR="00FF1E30">
        <w:t>OD Relationship Manager</w:t>
      </w:r>
      <w:r w:rsidR="00534341">
        <w:t>s</w:t>
      </w:r>
      <w:r w:rsidR="00FF1E30">
        <w:t xml:space="preserve"> </w:t>
      </w:r>
      <w:r w:rsidR="00534341">
        <w:t xml:space="preserve">to work with </w:t>
      </w:r>
      <w:r w:rsidR="00FF1E30">
        <w:t>Trade Unions</w:t>
      </w:r>
      <w:r w:rsidR="00534341">
        <w:t xml:space="preserve"> and services to </w:t>
      </w:r>
      <w:r w:rsidR="00FF1E30">
        <w:t>co-create a People Culture Plan</w:t>
      </w:r>
      <w:r w:rsidR="00534341">
        <w:t>s</w:t>
      </w:r>
      <w:r w:rsidR="00FF1E30">
        <w:t xml:space="preserve"> </w:t>
      </w:r>
    </w:p>
    <w:p w14:paraId="4FA42006" w14:textId="40BA6649" w:rsidR="00822043" w:rsidRDefault="00F3594D" w:rsidP="00822043">
      <w:pPr>
        <w:pStyle w:val="ListParagraph"/>
        <w:numPr>
          <w:ilvl w:val="0"/>
          <w:numId w:val="38"/>
        </w:numPr>
        <w:spacing w:line="480" w:lineRule="auto"/>
      </w:pPr>
      <w:r>
        <w:t xml:space="preserve">HDdUHB have invested significantly in the well-being interventions including a well-being hub, a lifelong learning fund to allow staff to learn a hobby </w:t>
      </w:r>
      <w:sdt>
        <w:sdtPr>
          <w:id w:val="1038007657"/>
          <w:citation/>
        </w:sdtPr>
        <w:sdtEndPr/>
        <w:sdtContent>
          <w:r>
            <w:fldChar w:fldCharType="begin"/>
          </w:r>
          <w:r>
            <w:instrText xml:space="preserve"> CITATION HDd2d \l 2057 </w:instrText>
          </w:r>
          <w:r>
            <w:fldChar w:fldCharType="separate"/>
          </w:r>
          <w:r w:rsidR="002A711E" w:rsidRPr="002A711E">
            <w:rPr>
              <w:noProof/>
            </w:rPr>
            <w:t>(HDdUHB, 2022d)</w:t>
          </w:r>
          <w:r>
            <w:fldChar w:fldCharType="end"/>
          </w:r>
        </w:sdtContent>
      </w:sdt>
      <w:r>
        <w:t xml:space="preserve">, </w:t>
      </w:r>
      <w:r>
        <w:lastRenderedPageBreak/>
        <w:t xml:space="preserve">ecotherapy retreats for staff who are at risk of burnout or experiencing stress, calm rooms and green spaces </w:t>
      </w:r>
      <w:sdt>
        <w:sdtPr>
          <w:id w:val="-1513063793"/>
          <w:citation/>
        </w:sdtPr>
        <w:sdtEndPr/>
        <w:sdtContent>
          <w:r>
            <w:fldChar w:fldCharType="begin"/>
          </w:r>
          <w:r>
            <w:instrText xml:space="preserve">CITATION HDd2a \l 2057 </w:instrText>
          </w:r>
          <w:r>
            <w:fldChar w:fldCharType="separate"/>
          </w:r>
          <w:r w:rsidR="002A711E" w:rsidRPr="002A711E">
            <w:rPr>
              <w:noProof/>
            </w:rPr>
            <w:t>(HDdUHB, 2022c)</w:t>
          </w:r>
          <w:r>
            <w:fldChar w:fldCharType="end"/>
          </w:r>
        </w:sdtContent>
      </w:sdt>
      <w:r>
        <w:t xml:space="preserve">.  </w:t>
      </w:r>
      <w:r w:rsidR="00822043">
        <w:t xml:space="preserve">Growth of the Staff Psychological Wellbeing Service has also provided support for managers and teams, linked to the Rest, Recovery and Wellbeing Programme and listening spaces are also created, providing opportunities to share experiences. </w:t>
      </w:r>
    </w:p>
    <w:p w14:paraId="48F96C33" w14:textId="6F6174D7" w:rsidR="000F3A64" w:rsidRDefault="000F3A64" w:rsidP="00AF439F"/>
    <w:p w14:paraId="2D22C66D" w14:textId="77777777" w:rsidR="00152655" w:rsidRDefault="00152655" w:rsidP="00152655">
      <w:pPr>
        <w:pStyle w:val="Heading3"/>
        <w:framePr w:hSpace="0" w:wrap="auto" w:vAnchor="margin" w:hAnchor="text" w:yAlign="inline"/>
      </w:pPr>
      <w:r>
        <w:t>3.3 Development</w:t>
      </w:r>
    </w:p>
    <w:p w14:paraId="2A2312CC" w14:textId="77777777" w:rsidR="00152655" w:rsidRPr="000D0D2F" w:rsidRDefault="00152655" w:rsidP="00152655">
      <w:pPr>
        <w:spacing w:line="480" w:lineRule="auto"/>
        <w:rPr>
          <w:sz w:val="16"/>
          <w:szCs w:val="14"/>
        </w:rPr>
      </w:pPr>
    </w:p>
    <w:p w14:paraId="28ABDEF5" w14:textId="49E5FD67" w:rsidR="007C034A" w:rsidRDefault="007C034A" w:rsidP="007C034A">
      <w:pPr>
        <w:spacing w:line="480" w:lineRule="auto"/>
      </w:pPr>
      <w:r>
        <w:t xml:space="preserve">HDdUHB has seen a significant decrease in training budgets within recent years, despite research identifying that  development and career progression is a significant contributory factor to retention </w:t>
      </w:r>
      <w:sdt>
        <w:sdtPr>
          <w:id w:val="875811099"/>
          <w:citation/>
        </w:sdtPr>
        <w:sdtEndPr/>
        <w:sdtContent>
          <w:r>
            <w:fldChar w:fldCharType="begin"/>
          </w:r>
          <w:r>
            <w:instrText xml:space="preserve"> CITATION For18 \l 2057 </w:instrText>
          </w:r>
          <w:r>
            <w:fldChar w:fldCharType="separate"/>
          </w:r>
          <w:r w:rsidR="002A711E" w:rsidRPr="002A711E">
            <w:rPr>
              <w:noProof/>
            </w:rPr>
            <w:t>(Forbes, 2018)</w:t>
          </w:r>
          <w:r>
            <w:fldChar w:fldCharType="end"/>
          </w:r>
        </w:sdtContent>
      </w:sdt>
      <w:sdt>
        <w:sdtPr>
          <w:id w:val="-456267909"/>
          <w:citation/>
        </w:sdtPr>
        <w:sdtEndPr/>
        <w:sdtContent>
          <w:r>
            <w:fldChar w:fldCharType="begin"/>
          </w:r>
          <w:r>
            <w:instrText xml:space="preserve"> CITATION Har21 \l 2057 </w:instrText>
          </w:r>
          <w:r>
            <w:fldChar w:fldCharType="separate"/>
          </w:r>
          <w:r w:rsidR="002A711E">
            <w:rPr>
              <w:noProof/>
            </w:rPr>
            <w:t xml:space="preserve"> </w:t>
          </w:r>
          <w:r w:rsidR="002A711E" w:rsidRPr="002A711E">
            <w:rPr>
              <w:noProof/>
            </w:rPr>
            <w:t>(Harvard Business Review, 2021)</w:t>
          </w:r>
          <w:r>
            <w:fldChar w:fldCharType="end"/>
          </w:r>
        </w:sdtContent>
      </w:sdt>
      <w:sdt>
        <w:sdtPr>
          <w:id w:val="-952472889"/>
          <w:citation/>
        </w:sdtPr>
        <w:sdtEndPr/>
        <w:sdtContent>
          <w:r>
            <w:fldChar w:fldCharType="begin"/>
          </w:r>
          <w:r>
            <w:instrText xml:space="preserve"> CITATION Res0c \l 2057 </w:instrText>
          </w:r>
          <w:r>
            <w:fldChar w:fldCharType="separate"/>
          </w:r>
          <w:r w:rsidR="002A711E">
            <w:rPr>
              <w:noProof/>
            </w:rPr>
            <w:t xml:space="preserve"> </w:t>
          </w:r>
          <w:r w:rsidR="002A711E" w:rsidRPr="002A711E">
            <w:rPr>
              <w:noProof/>
            </w:rPr>
            <w:t>(CIPD, 2020c)</w:t>
          </w:r>
          <w:r>
            <w:fldChar w:fldCharType="end"/>
          </w:r>
        </w:sdtContent>
      </w:sdt>
      <w:r>
        <w:t>.</w:t>
      </w:r>
      <w:r w:rsidR="00595A59">
        <w:t xml:space="preserve"> Therefore there is a reliance to work closely with FE and HE institutions to access training through various funding options.</w:t>
      </w:r>
    </w:p>
    <w:p w14:paraId="6AC8FFD9" w14:textId="77777777" w:rsidR="002F7126" w:rsidRPr="000D0D2F" w:rsidRDefault="002F7126" w:rsidP="007C034A">
      <w:pPr>
        <w:spacing w:line="480" w:lineRule="auto"/>
        <w:rPr>
          <w:sz w:val="18"/>
          <w:szCs w:val="16"/>
        </w:rPr>
      </w:pPr>
    </w:p>
    <w:p w14:paraId="14A2078B" w14:textId="34538ACB" w:rsidR="005A3449" w:rsidRDefault="002F7126" w:rsidP="005A3449">
      <w:pPr>
        <w:spacing w:line="480" w:lineRule="auto"/>
      </w:pPr>
      <w:r>
        <w:t xml:space="preserve">The 2011 Census </w:t>
      </w:r>
      <w:r w:rsidR="007D4A37">
        <w:t>outlined</w:t>
      </w:r>
      <w:r>
        <w:t xml:space="preserve"> the population in Wales who had no qualifications w</w:t>
      </w:r>
      <w:r w:rsidR="007933FA">
        <w:t xml:space="preserve">as </w:t>
      </w:r>
      <w:r>
        <w:t>25.9%, those attained level 1 was 13.3% and achieved level 2 15.7%</w:t>
      </w:r>
      <w:sdt>
        <w:sdtPr>
          <w:id w:val="1392226558"/>
          <w:citation/>
        </w:sdtPr>
        <w:sdtEndPr/>
        <w:sdtContent>
          <w:r>
            <w:fldChar w:fldCharType="begin"/>
          </w:r>
          <w:r>
            <w:instrText xml:space="preserve"> CITATION ONS11 \l 2057 </w:instrText>
          </w:r>
          <w:r>
            <w:fldChar w:fldCharType="separate"/>
          </w:r>
          <w:r w:rsidR="002A711E">
            <w:rPr>
              <w:noProof/>
            </w:rPr>
            <w:t xml:space="preserve"> </w:t>
          </w:r>
          <w:r w:rsidR="002A711E" w:rsidRPr="002A711E">
            <w:rPr>
              <w:noProof/>
            </w:rPr>
            <w:t>(ONS, 2011)</w:t>
          </w:r>
          <w:r>
            <w:fldChar w:fldCharType="end"/>
          </w:r>
        </w:sdtContent>
      </w:sdt>
      <w:r>
        <w:t xml:space="preserve">.   Despite the HDdUHB population footprint showing an improvement on the Welsh average (fig </w:t>
      </w:r>
      <w:r w:rsidR="00595A59">
        <w:t>7</w:t>
      </w:r>
      <w:r>
        <w:t>), this still outlines that 36.1% of the local available workforce do not have the level 2 qualification</w:t>
      </w:r>
      <w:r w:rsidR="000D0D2F">
        <w:t>.  Recognising that the All</w:t>
      </w:r>
      <w:r w:rsidR="00F90A7D">
        <w:t>-W</w:t>
      </w:r>
      <w:r w:rsidR="000D0D2F">
        <w:t xml:space="preserve">ales Career Framework </w:t>
      </w:r>
      <w:r w:rsidR="00EA40D1">
        <w:t xml:space="preserve">monitored by HEIW and Welsh Government suggest that all Health care workers at band 2 need to hold a level 2 </w:t>
      </w:r>
      <w:r w:rsidR="00A62534">
        <w:t>qualification</w:t>
      </w:r>
      <w:r w:rsidR="00EA40D1">
        <w:t xml:space="preserve">, this demonstrates the need to </w:t>
      </w:r>
      <w:r w:rsidR="00A62534">
        <w:t xml:space="preserve">have the capacity to upskill the workforce at all levels </w:t>
      </w:r>
      <w:sdt>
        <w:sdtPr>
          <w:id w:val="-1167315944"/>
          <w:citation/>
        </w:sdtPr>
        <w:sdtEndPr/>
        <w:sdtContent>
          <w:r w:rsidR="00944F66">
            <w:fldChar w:fldCharType="begin"/>
          </w:r>
          <w:r w:rsidR="00944F66">
            <w:instrText xml:space="preserve"> CITATION NHS18 \l 2057 </w:instrText>
          </w:r>
          <w:r w:rsidR="00944F66">
            <w:fldChar w:fldCharType="separate"/>
          </w:r>
          <w:r w:rsidR="002A711E" w:rsidRPr="002A711E">
            <w:rPr>
              <w:noProof/>
            </w:rPr>
            <w:t>(NHS Wales, 2018)</w:t>
          </w:r>
          <w:r w:rsidR="00944F66">
            <w:fldChar w:fldCharType="end"/>
          </w:r>
        </w:sdtContent>
      </w:sdt>
      <w:r w:rsidR="00A62534">
        <w:t xml:space="preserve">. </w:t>
      </w:r>
      <w:r w:rsidR="005A3449">
        <w:t xml:space="preserve">The 2021 Census, which will start to be published in March 2022, will provide </w:t>
      </w:r>
      <w:r w:rsidR="000D6F39">
        <w:t xml:space="preserve">an </w:t>
      </w:r>
      <w:r w:rsidR="005067FC">
        <w:t>up-to-date</w:t>
      </w:r>
      <w:r w:rsidR="000D6F39">
        <w:t xml:space="preserve"> picture. </w:t>
      </w:r>
    </w:p>
    <w:p w14:paraId="042E7173" w14:textId="2708118D" w:rsidR="002F7126" w:rsidRDefault="002F7126" w:rsidP="002F7126">
      <w:pPr>
        <w:spacing w:line="480" w:lineRule="auto"/>
      </w:pPr>
    </w:p>
    <w:p w14:paraId="50F5E3BC" w14:textId="6002F671" w:rsidR="002F7126" w:rsidRDefault="007D4A37" w:rsidP="007D4A37">
      <w:pPr>
        <w:spacing w:line="480" w:lineRule="auto"/>
        <w:jc w:val="center"/>
      </w:pPr>
      <w:r>
        <w:rPr>
          <w:noProof/>
        </w:rPr>
        <w:lastRenderedPageBreak/>
        <w:drawing>
          <wp:inline distT="0" distB="0" distL="0" distR="0" wp14:anchorId="6CB53DAA" wp14:editId="741E832A">
            <wp:extent cx="4572000" cy="2493819"/>
            <wp:effectExtent l="0" t="0" r="0" b="1905"/>
            <wp:docPr id="23" name="Chart 23">
              <a:extLst xmlns:a="http://schemas.openxmlformats.org/drawingml/2006/main">
                <a:ext uri="{FF2B5EF4-FFF2-40B4-BE49-F238E27FC236}">
                  <a16:creationId xmlns:a16="http://schemas.microsoft.com/office/drawing/2014/main" id="{A885CEE2-E026-44EF-A143-9E505218F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4952F0C" w14:textId="6389B493" w:rsidR="007C034A" w:rsidRDefault="007D4A37" w:rsidP="007D4A37">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 Qualifications of local population V's Wales average </w:t>
      </w:r>
      <w:sdt>
        <w:sdtPr>
          <w:id w:val="557056869"/>
          <w:citation/>
        </w:sdtPr>
        <w:sdtEndPr/>
        <w:sdtContent>
          <w:r>
            <w:fldChar w:fldCharType="begin"/>
          </w:r>
          <w:r>
            <w:instrText xml:space="preserve"> CITATION ONS11 \l 2057 </w:instrText>
          </w:r>
          <w:r>
            <w:fldChar w:fldCharType="separate"/>
          </w:r>
          <w:r w:rsidR="002A711E" w:rsidRPr="002A711E">
            <w:rPr>
              <w:noProof/>
            </w:rPr>
            <w:t>(ONS, 2011)</w:t>
          </w:r>
          <w:r>
            <w:fldChar w:fldCharType="end"/>
          </w:r>
        </w:sdtContent>
      </w:sdt>
    </w:p>
    <w:p w14:paraId="2463F7A7" w14:textId="77777777" w:rsidR="00F90A7D" w:rsidRDefault="00F90A7D" w:rsidP="00ED08EC">
      <w:pPr>
        <w:spacing w:line="480" w:lineRule="auto"/>
        <w:rPr>
          <w:rFonts w:cs="Arial"/>
          <w:szCs w:val="24"/>
        </w:rPr>
      </w:pPr>
    </w:p>
    <w:p w14:paraId="45801F63" w14:textId="60AFA057" w:rsidR="00ED08EC" w:rsidRDefault="00F90A7D" w:rsidP="00ED08EC">
      <w:pPr>
        <w:spacing w:line="480" w:lineRule="auto"/>
        <w:rPr>
          <w:rFonts w:cs="Arial"/>
          <w:szCs w:val="24"/>
        </w:rPr>
      </w:pPr>
      <w:r>
        <w:rPr>
          <w:rFonts w:cs="Arial"/>
          <w:szCs w:val="24"/>
        </w:rPr>
        <w:t xml:space="preserve">Strategic direction identifies that the </w:t>
      </w:r>
      <w:r w:rsidR="00D45DF0" w:rsidRPr="115A7750">
        <w:rPr>
          <w:rFonts w:cs="Arial"/>
          <w:szCs w:val="24"/>
        </w:rPr>
        <w:t xml:space="preserve">Education and Development Service are listening to staff </w:t>
      </w:r>
      <w:r w:rsidR="001F080E">
        <w:rPr>
          <w:rFonts w:cs="Arial"/>
          <w:szCs w:val="24"/>
        </w:rPr>
        <w:t xml:space="preserve">and creating </w:t>
      </w:r>
      <w:r w:rsidR="00D45DF0" w:rsidRPr="115A7750">
        <w:rPr>
          <w:rFonts w:cs="Arial"/>
          <w:szCs w:val="24"/>
        </w:rPr>
        <w:t>opportunities to suit their individual learning needs and preferences</w:t>
      </w:r>
      <w:r w:rsidR="00D45DF0">
        <w:rPr>
          <w:rFonts w:cs="Arial"/>
          <w:szCs w:val="24"/>
        </w:rPr>
        <w:t xml:space="preserve"> through an </w:t>
      </w:r>
      <w:r w:rsidR="00347D74">
        <w:rPr>
          <w:rFonts w:cs="Arial"/>
          <w:szCs w:val="24"/>
        </w:rPr>
        <w:t>Equitable</w:t>
      </w:r>
      <w:r w:rsidR="00D45DF0">
        <w:rPr>
          <w:rFonts w:cs="Arial"/>
          <w:szCs w:val="24"/>
        </w:rPr>
        <w:t xml:space="preserve"> Access Survey</w:t>
      </w:r>
      <w:r>
        <w:rPr>
          <w:rFonts w:cs="Arial"/>
          <w:szCs w:val="24"/>
        </w:rPr>
        <w:t xml:space="preserve">.  </w:t>
      </w:r>
      <w:r w:rsidR="005D4ADF" w:rsidRPr="005D4ADF">
        <w:rPr>
          <w:rFonts w:cs="Arial"/>
          <w:szCs w:val="24"/>
        </w:rPr>
        <w:t>Where development opportunities are provided, the workforce have a higher commitment to the organisation, positively impacting retention (Deloitte, 2021) (CIPD, 2021b)</w:t>
      </w:r>
      <w:r w:rsidR="005067FC">
        <w:rPr>
          <w:rFonts w:cs="Arial"/>
          <w:szCs w:val="24"/>
        </w:rPr>
        <w:t>.  Supporting this, i</w:t>
      </w:r>
      <w:r w:rsidR="00347D74">
        <w:rPr>
          <w:rFonts w:cs="Arial"/>
          <w:szCs w:val="24"/>
        </w:rPr>
        <w:t>niti</w:t>
      </w:r>
      <w:r w:rsidR="00ED08EC">
        <w:rPr>
          <w:rFonts w:cs="Arial"/>
          <w:szCs w:val="24"/>
        </w:rPr>
        <w:t xml:space="preserve">atives </w:t>
      </w:r>
      <w:r w:rsidR="005067FC">
        <w:rPr>
          <w:rFonts w:cs="Arial"/>
          <w:szCs w:val="24"/>
        </w:rPr>
        <w:t>underway include:</w:t>
      </w:r>
    </w:p>
    <w:p w14:paraId="40E92E0E" w14:textId="17E65103" w:rsidR="00F7265E" w:rsidRPr="00F7265E" w:rsidRDefault="004836B5" w:rsidP="00F7265E">
      <w:pPr>
        <w:pStyle w:val="ListParagraph"/>
        <w:numPr>
          <w:ilvl w:val="0"/>
          <w:numId w:val="41"/>
        </w:numPr>
        <w:spacing w:line="480" w:lineRule="auto"/>
        <w:rPr>
          <w:rFonts w:asciiTheme="minorHAnsi" w:hAnsiTheme="minorHAnsi"/>
          <w:color w:val="0F0F3F" w:themeColor="text1"/>
          <w:szCs w:val="24"/>
        </w:rPr>
      </w:pPr>
      <w:r>
        <w:rPr>
          <w:rFonts w:cs="Arial"/>
          <w:szCs w:val="24"/>
        </w:rPr>
        <w:t>Moving from an i</w:t>
      </w:r>
      <w:r w:rsidR="00D45DF0" w:rsidRPr="00ED08EC">
        <w:rPr>
          <w:rFonts w:cs="Arial"/>
          <w:szCs w:val="24"/>
        </w:rPr>
        <w:t>nduction process to enhance retention</w:t>
      </w:r>
      <w:r w:rsidR="00ED08EC">
        <w:rPr>
          <w:rFonts w:cs="Arial"/>
          <w:szCs w:val="24"/>
        </w:rPr>
        <w:t>,</w:t>
      </w:r>
      <w:r>
        <w:rPr>
          <w:rFonts w:cs="Arial"/>
          <w:szCs w:val="24"/>
        </w:rPr>
        <w:t xml:space="preserve"> to a six-month onboarding programme, </w:t>
      </w:r>
      <w:r w:rsidR="00ED08EC">
        <w:rPr>
          <w:rFonts w:cs="Arial"/>
          <w:szCs w:val="24"/>
        </w:rPr>
        <w:t>recogn</w:t>
      </w:r>
      <w:r w:rsidR="00F07FBE">
        <w:rPr>
          <w:rFonts w:cs="Arial"/>
          <w:szCs w:val="24"/>
        </w:rPr>
        <w:t xml:space="preserve">ising that on average, </w:t>
      </w:r>
      <w:r w:rsidR="008F560F">
        <w:rPr>
          <w:rFonts w:cs="Arial"/>
          <w:szCs w:val="24"/>
        </w:rPr>
        <w:t>9</w:t>
      </w:r>
      <w:r w:rsidR="00F07FBE">
        <w:rPr>
          <w:rFonts w:cs="Arial"/>
          <w:szCs w:val="24"/>
        </w:rPr>
        <w:t>% of staff left within the first year between 20</w:t>
      </w:r>
      <w:r w:rsidR="008F560F">
        <w:rPr>
          <w:rFonts w:cs="Arial"/>
          <w:szCs w:val="24"/>
        </w:rPr>
        <w:t>18-2020</w:t>
      </w:r>
      <w:r w:rsidR="007368ED">
        <w:rPr>
          <w:rFonts w:cs="Arial"/>
          <w:szCs w:val="24"/>
        </w:rPr>
        <w:t xml:space="preserve"> </w:t>
      </w:r>
      <w:sdt>
        <w:sdtPr>
          <w:rPr>
            <w:rFonts w:cs="Arial"/>
            <w:szCs w:val="24"/>
          </w:rPr>
          <w:id w:val="-237168710"/>
          <w:citation/>
        </w:sdtPr>
        <w:sdtEndPr/>
        <w:sdtContent>
          <w:r w:rsidR="007368ED">
            <w:rPr>
              <w:rFonts w:cs="Arial"/>
              <w:szCs w:val="24"/>
            </w:rPr>
            <w:fldChar w:fldCharType="begin"/>
          </w:r>
          <w:r w:rsidR="007368ED">
            <w:rPr>
              <w:rFonts w:cs="Arial"/>
              <w:szCs w:val="24"/>
            </w:rPr>
            <w:instrText xml:space="preserve"> CITATION HDd2b \l 2057 </w:instrText>
          </w:r>
          <w:r w:rsidR="007368ED">
            <w:rPr>
              <w:rFonts w:cs="Arial"/>
              <w:szCs w:val="24"/>
            </w:rPr>
            <w:fldChar w:fldCharType="separate"/>
          </w:r>
          <w:r w:rsidR="002A711E" w:rsidRPr="002A711E">
            <w:rPr>
              <w:rFonts w:cs="Arial"/>
              <w:noProof/>
              <w:szCs w:val="24"/>
            </w:rPr>
            <w:t>(HDdUHB, 2022b)</w:t>
          </w:r>
          <w:r w:rsidR="007368ED">
            <w:rPr>
              <w:rFonts w:cs="Arial"/>
              <w:szCs w:val="24"/>
            </w:rPr>
            <w:fldChar w:fldCharType="end"/>
          </w:r>
        </w:sdtContent>
      </w:sdt>
      <w:r w:rsidR="008F560F">
        <w:rPr>
          <w:rFonts w:cs="Arial"/>
          <w:szCs w:val="24"/>
        </w:rPr>
        <w:t xml:space="preserve">. </w:t>
      </w:r>
      <w:r w:rsidR="00D45DF0" w:rsidRPr="00ED08EC">
        <w:rPr>
          <w:rFonts w:cs="Arial"/>
          <w:szCs w:val="24"/>
        </w:rPr>
        <w:t xml:space="preserve">A phased approach will allow new starters to access a diverse range of learning opportunities, including information relating to wellbeing, staff benefits, how to speak up safely and development opportunities, whilst providing an opportunity to gather staff experience data. </w:t>
      </w:r>
    </w:p>
    <w:p w14:paraId="3352285E" w14:textId="77777777" w:rsidR="00C6577C" w:rsidRPr="00C6577C" w:rsidRDefault="00F7265E" w:rsidP="00C6577C">
      <w:pPr>
        <w:pStyle w:val="ListParagraph"/>
        <w:numPr>
          <w:ilvl w:val="0"/>
          <w:numId w:val="41"/>
        </w:numPr>
        <w:spacing w:line="480" w:lineRule="auto"/>
        <w:rPr>
          <w:rFonts w:asciiTheme="minorHAnsi" w:hAnsiTheme="minorHAnsi"/>
          <w:color w:val="0F0F3F" w:themeColor="text1"/>
          <w:szCs w:val="24"/>
        </w:rPr>
      </w:pPr>
      <w:r w:rsidRPr="00702B2C">
        <w:rPr>
          <w:rFonts w:cs="Arial"/>
          <w:szCs w:val="24"/>
        </w:rPr>
        <w:t xml:space="preserve">Development </w:t>
      </w:r>
      <w:r w:rsidR="001F080E" w:rsidRPr="00702B2C">
        <w:rPr>
          <w:rFonts w:cs="Arial"/>
          <w:szCs w:val="24"/>
        </w:rPr>
        <w:t>of various programmes tha</w:t>
      </w:r>
      <w:r w:rsidR="00D45DF0" w:rsidRPr="00702B2C">
        <w:rPr>
          <w:rFonts w:cs="Arial"/>
          <w:szCs w:val="24"/>
        </w:rPr>
        <w:t xml:space="preserve">t focusses on </w:t>
      </w:r>
      <w:r w:rsidR="001F080E" w:rsidRPr="00702B2C">
        <w:rPr>
          <w:rFonts w:cs="Arial"/>
          <w:szCs w:val="24"/>
        </w:rPr>
        <w:t>m</w:t>
      </w:r>
      <w:r w:rsidR="00D45DF0" w:rsidRPr="00702B2C">
        <w:rPr>
          <w:rFonts w:cs="Arial"/>
          <w:szCs w:val="24"/>
        </w:rPr>
        <w:t xml:space="preserve">aking a difference to our customers, colleagues and </w:t>
      </w:r>
      <w:r w:rsidR="001F080E" w:rsidRPr="00702B2C">
        <w:rPr>
          <w:rFonts w:cs="Arial"/>
          <w:szCs w:val="24"/>
        </w:rPr>
        <w:t xml:space="preserve">individuals, </w:t>
      </w:r>
      <w:r w:rsidR="002A55FC" w:rsidRPr="00702B2C">
        <w:rPr>
          <w:rFonts w:cs="Arial"/>
          <w:szCs w:val="24"/>
        </w:rPr>
        <w:t xml:space="preserve">embedding </w:t>
      </w:r>
      <w:r w:rsidR="00D45DF0" w:rsidRPr="00702B2C">
        <w:rPr>
          <w:rFonts w:cs="Arial"/>
          <w:szCs w:val="24"/>
        </w:rPr>
        <w:t>values</w:t>
      </w:r>
      <w:r w:rsidR="002A55FC" w:rsidRPr="00702B2C">
        <w:rPr>
          <w:rFonts w:cs="Arial"/>
          <w:szCs w:val="24"/>
        </w:rPr>
        <w:t xml:space="preserve">, </w:t>
      </w:r>
      <w:r w:rsidR="00D45DF0" w:rsidRPr="00702B2C">
        <w:rPr>
          <w:rFonts w:cs="Arial"/>
          <w:szCs w:val="24"/>
        </w:rPr>
        <w:t>provid</w:t>
      </w:r>
      <w:r w:rsidR="002A55FC" w:rsidRPr="00702B2C">
        <w:rPr>
          <w:rFonts w:cs="Arial"/>
          <w:szCs w:val="24"/>
        </w:rPr>
        <w:t>ing</w:t>
      </w:r>
      <w:r w:rsidR="00D45DF0" w:rsidRPr="00702B2C">
        <w:rPr>
          <w:rFonts w:cs="Arial"/>
          <w:szCs w:val="24"/>
        </w:rPr>
        <w:t xml:space="preserve"> reflection </w:t>
      </w:r>
      <w:r w:rsidR="002A55FC" w:rsidRPr="00702B2C">
        <w:rPr>
          <w:rFonts w:cs="Arial"/>
          <w:szCs w:val="24"/>
        </w:rPr>
        <w:t xml:space="preserve">and building </w:t>
      </w:r>
      <w:r w:rsidR="00D45DF0" w:rsidRPr="00702B2C">
        <w:rPr>
          <w:rFonts w:cs="Arial"/>
          <w:szCs w:val="24"/>
        </w:rPr>
        <w:t xml:space="preserve">healthy working relationships.  </w:t>
      </w:r>
      <w:r w:rsidR="002A55FC" w:rsidRPr="00702B2C">
        <w:rPr>
          <w:rFonts w:cs="Arial"/>
          <w:szCs w:val="24"/>
        </w:rPr>
        <w:t xml:space="preserve"> </w:t>
      </w:r>
    </w:p>
    <w:p w14:paraId="63651670" w14:textId="03C2D451" w:rsidR="00702B2C" w:rsidRDefault="00702B2C" w:rsidP="006B1531">
      <w:pPr>
        <w:pStyle w:val="ListParagraph"/>
        <w:numPr>
          <w:ilvl w:val="0"/>
          <w:numId w:val="41"/>
        </w:numPr>
        <w:spacing w:line="480" w:lineRule="auto"/>
      </w:pPr>
      <w:r>
        <w:lastRenderedPageBreak/>
        <w:t>Succession planning and talent management focuses on senior roles Band 7 and above</w:t>
      </w:r>
      <w:r w:rsidR="00C6577C">
        <w:t xml:space="preserve">, which includes access to </w:t>
      </w:r>
      <w:r w:rsidR="00323C5D">
        <w:t>r</w:t>
      </w:r>
      <w:r w:rsidR="005B1097">
        <w:t>everse mentoring programme</w:t>
      </w:r>
      <w:r w:rsidR="00323C5D">
        <w:t>s</w:t>
      </w:r>
      <w:r w:rsidR="00C6577C">
        <w:t xml:space="preserve"> and </w:t>
      </w:r>
      <w:r w:rsidR="00323C5D">
        <w:t>coaching</w:t>
      </w:r>
      <w:r w:rsidR="00C6577C">
        <w:t xml:space="preserve">.  </w:t>
      </w:r>
      <w:r w:rsidR="00947422">
        <w:t xml:space="preserve">The current talent management strategy suggests that </w:t>
      </w:r>
      <w:r>
        <w:t>although there is a significant investment in leadership</w:t>
      </w:r>
      <w:r w:rsidR="005B1097">
        <w:t xml:space="preserve"> development, this is not reflected in the development </w:t>
      </w:r>
      <w:r w:rsidR="00BD50C2">
        <w:t xml:space="preserve">of </w:t>
      </w:r>
      <w:r w:rsidR="00947422">
        <w:t xml:space="preserve">the </w:t>
      </w:r>
      <w:r w:rsidR="00C14781">
        <w:t xml:space="preserve">whole </w:t>
      </w:r>
      <w:r w:rsidR="00947422">
        <w:t xml:space="preserve">workforce. </w:t>
      </w:r>
      <w:r w:rsidR="005B1097">
        <w:t xml:space="preserve"> </w:t>
      </w:r>
    </w:p>
    <w:p w14:paraId="1D4E8529" w14:textId="77777777" w:rsidR="00702B2C" w:rsidRPr="00702B2C" w:rsidRDefault="00702B2C" w:rsidP="00702B2C">
      <w:pPr>
        <w:pStyle w:val="ListParagraph"/>
        <w:spacing w:line="480" w:lineRule="auto"/>
        <w:rPr>
          <w:rFonts w:asciiTheme="minorHAnsi" w:hAnsiTheme="minorHAnsi"/>
          <w:color w:val="0F0F3F" w:themeColor="text1"/>
          <w:szCs w:val="24"/>
        </w:rPr>
      </w:pPr>
    </w:p>
    <w:p w14:paraId="494C9F1B" w14:textId="4A46EDB6" w:rsidR="00152655" w:rsidRDefault="000D6F39" w:rsidP="00152655">
      <w:pPr>
        <w:spacing w:line="480" w:lineRule="auto"/>
        <w:rPr>
          <w:b/>
          <w:bCs/>
        </w:rPr>
      </w:pPr>
      <w:r w:rsidRPr="000D6F39">
        <w:rPr>
          <w:b/>
          <w:bCs/>
        </w:rPr>
        <w:t>Grow Your Own Brand</w:t>
      </w:r>
    </w:p>
    <w:p w14:paraId="02AE1C0C" w14:textId="2B38A1DD" w:rsidR="00C9347E" w:rsidRDefault="000D6F39" w:rsidP="00C9347E">
      <w:pPr>
        <w:spacing w:line="480" w:lineRule="auto"/>
      </w:pPr>
      <w:r>
        <w:t>The reputation and employer brand of offering development opportunities within HDdUHB has seen significant social media interest with the launch of the Apprenticeship Academy in 2019, having since onboarded 127 apprentices</w:t>
      </w:r>
      <w:sdt>
        <w:sdtPr>
          <w:id w:val="665672647"/>
          <w:citation/>
        </w:sdtPr>
        <w:sdtEndPr/>
        <w:sdtContent>
          <w:r>
            <w:fldChar w:fldCharType="begin"/>
          </w:r>
          <w:r>
            <w:instrText xml:space="preserve">CITATION HDd21 \l 2057 </w:instrText>
          </w:r>
          <w:r>
            <w:fldChar w:fldCharType="separate"/>
          </w:r>
          <w:r w:rsidR="002A711E">
            <w:rPr>
              <w:noProof/>
            </w:rPr>
            <w:t xml:space="preserve"> </w:t>
          </w:r>
          <w:r w:rsidR="002A711E" w:rsidRPr="002A711E">
            <w:rPr>
              <w:noProof/>
            </w:rPr>
            <w:t>(HDdUHB, 2021f)</w:t>
          </w:r>
          <w:r>
            <w:fldChar w:fldCharType="end"/>
          </w:r>
        </w:sdtContent>
      </w:sdt>
      <w:r>
        <w:t xml:space="preserve">.  </w:t>
      </w:r>
      <w:r w:rsidR="00C9347E">
        <w:t xml:space="preserve">The nursing pathway equates to 83% of the overall apprenticeship provision, with the aim of providing a </w:t>
      </w:r>
      <w:r w:rsidR="00923E7C">
        <w:t>long-term</w:t>
      </w:r>
      <w:r w:rsidR="00C9347E">
        <w:t xml:space="preserve"> pipeline to support the nursing crisis. </w:t>
      </w:r>
      <w:r w:rsidR="00D263F9">
        <w:t xml:space="preserve"> Increasing the </w:t>
      </w:r>
      <w:r w:rsidR="00892EC6">
        <w:t xml:space="preserve">use of </w:t>
      </w:r>
      <w:r w:rsidR="00CB53CF">
        <w:t xml:space="preserve">foundation, advanced,  higher and </w:t>
      </w:r>
      <w:r w:rsidR="00892EC6">
        <w:t xml:space="preserve">graduate apprentices </w:t>
      </w:r>
      <w:r w:rsidR="00CB53CF">
        <w:t xml:space="preserve">are in the strategic plan as well as to </w:t>
      </w:r>
      <w:r w:rsidR="00CA5FAA">
        <w:t xml:space="preserve">design a </w:t>
      </w:r>
      <w:r w:rsidR="00CB53CF">
        <w:t>joint apprenticeship programmes</w:t>
      </w:r>
      <w:r w:rsidR="00CA5FAA">
        <w:t xml:space="preserve">, working collaboratively with local authority colleagues. </w:t>
      </w:r>
    </w:p>
    <w:p w14:paraId="65EDACC1" w14:textId="6C76A0BE" w:rsidR="00C9347E" w:rsidRDefault="00C9347E" w:rsidP="001A014C">
      <w:pPr>
        <w:spacing w:line="480" w:lineRule="auto"/>
      </w:pPr>
    </w:p>
    <w:p w14:paraId="0900F6AB" w14:textId="09A827C6" w:rsidR="001A014C" w:rsidRDefault="000D6F39" w:rsidP="001A014C">
      <w:pPr>
        <w:spacing w:line="480" w:lineRule="auto"/>
      </w:pPr>
      <w:r>
        <w:t xml:space="preserve">HDdUHB have an ambitious Workforce Development Plan to </w:t>
      </w:r>
      <w:r w:rsidR="00192996">
        <w:t xml:space="preserve">support the </w:t>
      </w:r>
      <w:r w:rsidR="001A014C">
        <w:t>long-term</w:t>
      </w:r>
      <w:r w:rsidR="00192996">
        <w:t xml:space="preserve"> nursing crisis</w:t>
      </w:r>
      <w:r w:rsidR="00E05F7D">
        <w:t xml:space="preserve">, however </w:t>
      </w:r>
      <w:r w:rsidR="00192996">
        <w:t xml:space="preserve">recognising </w:t>
      </w:r>
      <w:r w:rsidR="001A014C">
        <w:t xml:space="preserve">the immediate need, HDdUHB are planning </w:t>
      </w:r>
      <w:r w:rsidR="00170FF5">
        <w:t>o</w:t>
      </w:r>
      <w:r w:rsidR="001A014C">
        <w:t>verseas recruitment</w:t>
      </w:r>
      <w:r w:rsidR="00170FF5">
        <w:t xml:space="preserve">, providing </w:t>
      </w:r>
      <w:r w:rsidR="001A014C">
        <w:t xml:space="preserve">a short/medium </w:t>
      </w:r>
      <w:r w:rsidR="00170FF5">
        <w:t>term solution</w:t>
      </w:r>
      <w:r w:rsidR="00CF68F2">
        <w:t xml:space="preserve">. </w:t>
      </w:r>
      <w:r w:rsidR="006C7C7A">
        <w:t xml:space="preserve">Intelligence suggests that </w:t>
      </w:r>
      <w:r w:rsidR="00974BCA">
        <w:t xml:space="preserve">overseas recruitment does not provide a </w:t>
      </w:r>
      <w:r w:rsidR="00C9347E">
        <w:t>long-term</w:t>
      </w:r>
      <w:r w:rsidR="00974BCA">
        <w:t xml:space="preserve"> solution</w:t>
      </w:r>
      <w:r w:rsidR="001A014C">
        <w:t xml:space="preserve"> </w:t>
      </w:r>
      <w:sdt>
        <w:sdtPr>
          <w:id w:val="1909801357"/>
          <w:citation/>
        </w:sdtPr>
        <w:sdtEndPr/>
        <w:sdtContent>
          <w:r w:rsidR="001A014C">
            <w:fldChar w:fldCharType="begin"/>
          </w:r>
          <w:r w:rsidR="001A014C">
            <w:instrText xml:space="preserve"> CITATION HRR21 \l 2057 </w:instrText>
          </w:r>
          <w:r w:rsidR="001A014C">
            <w:fldChar w:fldCharType="separate"/>
          </w:r>
          <w:r w:rsidR="002A711E" w:rsidRPr="002A711E">
            <w:rPr>
              <w:noProof/>
            </w:rPr>
            <w:t>(HR Review, 2021)</w:t>
          </w:r>
          <w:r w:rsidR="001A014C">
            <w:fldChar w:fldCharType="end"/>
          </w:r>
        </w:sdtContent>
      </w:sdt>
      <w:r w:rsidR="00974BCA">
        <w:t xml:space="preserve">, but will plug the gap until the Grow Your Own Programmes </w:t>
      </w:r>
      <w:r w:rsidR="00C9347E">
        <w:t xml:space="preserve">flourish. </w:t>
      </w:r>
    </w:p>
    <w:p w14:paraId="528E58A1" w14:textId="77777777" w:rsidR="00D606DC" w:rsidRDefault="00D606DC" w:rsidP="001A014C">
      <w:pPr>
        <w:spacing w:line="480" w:lineRule="auto"/>
      </w:pPr>
    </w:p>
    <w:p w14:paraId="23408C12" w14:textId="77777777" w:rsidR="004E5A75" w:rsidRDefault="004E5A75" w:rsidP="001A014C">
      <w:pPr>
        <w:spacing w:line="480" w:lineRule="auto"/>
      </w:pPr>
    </w:p>
    <w:p w14:paraId="78FF4FCC" w14:textId="445402CE" w:rsidR="00706008" w:rsidRDefault="00706008" w:rsidP="00706008">
      <w:pPr>
        <w:pStyle w:val="Heading3"/>
        <w:framePr w:hSpace="0" w:wrap="auto" w:vAnchor="margin" w:hAnchor="text" w:yAlign="inline"/>
      </w:pPr>
      <w:r>
        <w:lastRenderedPageBreak/>
        <w:t>3.</w:t>
      </w:r>
      <w:r>
        <w:t>4</w:t>
      </w:r>
      <w:r>
        <w:t xml:space="preserve"> </w:t>
      </w:r>
      <w:r w:rsidR="004E5A75">
        <w:t>Policies and how they impact R&amp;TP</w:t>
      </w:r>
    </w:p>
    <w:p w14:paraId="66C1E8B1" w14:textId="77777777" w:rsidR="00312D96" w:rsidRDefault="00312D96" w:rsidP="00AA636E">
      <w:pPr>
        <w:spacing w:line="480" w:lineRule="auto"/>
      </w:pPr>
    </w:p>
    <w:p w14:paraId="73DCD717" w14:textId="19E0837F" w:rsidR="00312D96" w:rsidRDefault="00312D96" w:rsidP="00AA636E">
      <w:pPr>
        <w:spacing w:line="480" w:lineRule="auto"/>
      </w:pPr>
      <w:r>
        <w:t xml:space="preserve">HDdUHB </w:t>
      </w:r>
      <w:r w:rsidR="002737C1">
        <w:t xml:space="preserve">have included </w:t>
      </w:r>
      <w:r>
        <w:t>revis</w:t>
      </w:r>
      <w:r w:rsidR="002737C1">
        <w:t xml:space="preserve">ing the </w:t>
      </w:r>
      <w:r>
        <w:t>approach to policy formation</w:t>
      </w:r>
      <w:r w:rsidR="00CE6F6B">
        <w:t xml:space="preserve"> into the strategic Priorities for 2022/2023 objectives. </w:t>
      </w:r>
      <w:r>
        <w:t xml:space="preserve">The emphasis </w:t>
      </w:r>
      <w:r w:rsidR="00CE6F6B">
        <w:t xml:space="preserve">being </w:t>
      </w:r>
      <w:r w:rsidR="00161ED8">
        <w:t xml:space="preserve">on a </w:t>
      </w:r>
      <w:r>
        <w:t>summarised and flexible approach</w:t>
      </w:r>
      <w:r w:rsidR="00161ED8">
        <w:t xml:space="preserve">, encouraging </w:t>
      </w:r>
      <w:r>
        <w:t>discretion and trust of our workforce</w:t>
      </w:r>
      <w:sdt>
        <w:sdtPr>
          <w:id w:val="-541122808"/>
          <w:citation/>
        </w:sdtPr>
        <w:sdtContent>
          <w:r w:rsidR="00161ED8">
            <w:fldChar w:fldCharType="begin"/>
          </w:r>
          <w:r w:rsidR="00161ED8">
            <w:instrText xml:space="preserve"> CITATION Hyw19 \l 2057 </w:instrText>
          </w:r>
          <w:r w:rsidR="00161ED8">
            <w:fldChar w:fldCharType="separate"/>
          </w:r>
          <w:r w:rsidR="00161ED8">
            <w:rPr>
              <w:noProof/>
            </w:rPr>
            <w:t xml:space="preserve"> </w:t>
          </w:r>
          <w:r w:rsidR="00161ED8" w:rsidRPr="00161ED8">
            <w:rPr>
              <w:noProof/>
            </w:rPr>
            <w:t>(HDUHB, 2019a)</w:t>
          </w:r>
          <w:r w:rsidR="00161ED8">
            <w:fldChar w:fldCharType="end"/>
          </w:r>
        </w:sdtContent>
      </w:sdt>
      <w:r>
        <w:t xml:space="preserve">. One of the key changes in approach will be a sense check in relation to whether it helps or hinders retention of staff. </w:t>
      </w:r>
    </w:p>
    <w:p w14:paraId="2C7C77BE" w14:textId="77777777" w:rsidR="00AA636E" w:rsidRDefault="00312D96" w:rsidP="00AA636E">
      <w:pPr>
        <w:spacing w:line="480" w:lineRule="auto"/>
      </w:pPr>
      <w:r>
        <w:t xml:space="preserve">In this respect it is proposed that all related policies will be incorporated into one umbrella policy with one common overarching policy statement which sets outs the Health Board’s intention to support flexibility as widely as possible and encouraging managers to consider all options. </w:t>
      </w:r>
    </w:p>
    <w:p w14:paraId="3192FB44" w14:textId="77777777" w:rsidR="00AA636E" w:rsidRDefault="00AA636E" w:rsidP="00AA636E">
      <w:pPr>
        <w:spacing w:line="480" w:lineRule="auto"/>
      </w:pPr>
    </w:p>
    <w:p w14:paraId="434BEF07" w14:textId="3E0A70B7" w:rsidR="00312D96" w:rsidRPr="00312D96" w:rsidRDefault="00312D96" w:rsidP="00AA636E">
      <w:pPr>
        <w:spacing w:line="480" w:lineRule="auto"/>
      </w:pPr>
      <w:r>
        <w:t>Each of the following groups of policies will fall under one umbrella policy and will be supplemented with numerous appendices which are likely to include:</w:t>
      </w:r>
    </w:p>
    <w:p w14:paraId="69AEE243" w14:textId="77777777" w:rsidR="001230BF" w:rsidRPr="001230BF" w:rsidRDefault="001230BF" w:rsidP="001230BF"/>
    <w:p w14:paraId="3CDA5026" w14:textId="4275A413" w:rsidR="001230BF" w:rsidRDefault="001230BF" w:rsidP="001230BF">
      <w:pPr>
        <w:pStyle w:val="ListParagraph"/>
        <w:numPr>
          <w:ilvl w:val="0"/>
          <w:numId w:val="44"/>
        </w:numPr>
        <w:spacing w:line="480" w:lineRule="auto"/>
      </w:pPr>
      <w:r>
        <w:t>This All Wales Management of Attendance Policy and has been the subject of some tensions</w:t>
      </w:r>
      <w:r w:rsidR="00411D7C">
        <w:t xml:space="preserve">, lacking a person centred approach to </w:t>
      </w:r>
      <w:r w:rsidR="00207B3E">
        <w:t xml:space="preserve">using managers </w:t>
      </w:r>
      <w:r w:rsidR="00EC45B6">
        <w:t xml:space="preserve">discretion </w:t>
      </w:r>
      <w:r w:rsidR="00207B3E">
        <w:t xml:space="preserve">  This is currently under review, </w:t>
      </w:r>
      <w:r w:rsidR="00EC45B6">
        <w:t xml:space="preserve">as does not reflect </w:t>
      </w:r>
      <w:r w:rsidR="000640B8">
        <w:t>the post-pandemic practices.</w:t>
      </w:r>
    </w:p>
    <w:p w14:paraId="308472D6" w14:textId="67416B2C" w:rsidR="00CA5FAA" w:rsidRDefault="001230BF" w:rsidP="001230BF">
      <w:pPr>
        <w:pStyle w:val="ListParagraph"/>
        <w:numPr>
          <w:ilvl w:val="0"/>
          <w:numId w:val="44"/>
        </w:numPr>
        <w:spacing w:line="480" w:lineRule="auto"/>
      </w:pPr>
      <w:r>
        <w:t>Work Life balance/Flexible Working</w:t>
      </w:r>
      <w:r w:rsidR="000640B8">
        <w:t xml:space="preserve">, </w:t>
      </w:r>
      <w:r>
        <w:t>Term time working policy, Work</w:t>
      </w:r>
      <w:r w:rsidR="000640B8">
        <w:t>/</w:t>
      </w:r>
      <w:r>
        <w:t>life Balance/flexible working policy, Homeworking policy and the Flexitime policy and procedure</w:t>
      </w:r>
      <w:r w:rsidR="00647689">
        <w:t xml:space="preserve"> has currently been </w:t>
      </w:r>
      <w:r w:rsidR="00D01A0E">
        <w:t>suspended due t</w:t>
      </w:r>
      <w:r w:rsidR="007959A1">
        <w:t xml:space="preserve">o not reflecting </w:t>
      </w:r>
      <w:r w:rsidR="006E6867">
        <w:t xml:space="preserve">the </w:t>
      </w:r>
      <w:r w:rsidR="007959A1">
        <w:t xml:space="preserve">new organisational </w:t>
      </w:r>
      <w:r w:rsidR="006E6867">
        <w:t xml:space="preserve">culture to home/hybrid working.   Consideration need to be given as to how </w:t>
      </w:r>
      <w:r w:rsidR="000E253D">
        <w:t xml:space="preserve">these new policies will relate to </w:t>
      </w:r>
      <w:r>
        <w:t>clinical staff</w:t>
      </w:r>
      <w:r w:rsidR="000E253D">
        <w:t xml:space="preserve">, recognising the need </w:t>
      </w:r>
      <w:r w:rsidR="00A730E7">
        <w:t xml:space="preserve">for equity, whilst meeting the needs of a diverse workforce. </w:t>
      </w:r>
    </w:p>
    <w:p w14:paraId="107199EA" w14:textId="77777777" w:rsidR="00CA5FAA" w:rsidRDefault="00CA5FAA" w:rsidP="001A014C">
      <w:pPr>
        <w:spacing w:line="480" w:lineRule="auto"/>
      </w:pPr>
    </w:p>
    <w:p w14:paraId="7E585C60" w14:textId="047AB066" w:rsidR="00FE7843" w:rsidRDefault="006E40B7" w:rsidP="00040602">
      <w:pPr>
        <w:spacing w:line="480" w:lineRule="auto"/>
        <w:rPr>
          <w:rFonts w:cs="Arial"/>
          <w:b/>
          <w:bCs/>
          <w:szCs w:val="24"/>
          <w:highlight w:val="yellow"/>
        </w:rPr>
      </w:pPr>
      <w:r>
        <w:rPr>
          <w:noProof/>
        </w:rPr>
        <w:lastRenderedPageBreak/>
        <mc:AlternateContent>
          <mc:Choice Requires="wps">
            <w:drawing>
              <wp:anchor distT="0" distB="0" distL="114300" distR="114300" simplePos="0" relativeHeight="251608064" behindDoc="1" locked="0" layoutInCell="1" allowOverlap="1" wp14:anchorId="102F5C80" wp14:editId="40148F96">
                <wp:simplePos x="0" y="0"/>
                <wp:positionH relativeFrom="column">
                  <wp:posOffset>21590</wp:posOffset>
                </wp:positionH>
                <wp:positionV relativeFrom="paragraph">
                  <wp:posOffset>23495</wp:posOffset>
                </wp:positionV>
                <wp:extent cx="5801710" cy="493874"/>
                <wp:effectExtent l="0" t="0" r="0" b="1905"/>
                <wp:wrapNone/>
                <wp:docPr id="26" name="Text Box 26"/>
                <wp:cNvGraphicFramePr/>
                <a:graphic xmlns:a="http://schemas.openxmlformats.org/drawingml/2006/main">
                  <a:graphicData uri="http://schemas.microsoft.com/office/word/2010/wordprocessingShape">
                    <wps:wsp>
                      <wps:cNvSpPr txBox="1"/>
                      <wps:spPr>
                        <a:xfrm>
                          <a:off x="0" y="0"/>
                          <a:ext cx="5801710" cy="493874"/>
                        </a:xfrm>
                        <a:prstGeom prst="rect">
                          <a:avLst/>
                        </a:prstGeom>
                        <a:noFill/>
                        <a:ln w="6350">
                          <a:noFill/>
                        </a:ln>
                      </wps:spPr>
                      <wps:txbx>
                        <w:txbxContent>
                          <w:p w14:paraId="6A4DA046" w14:textId="48D3EBF9" w:rsidR="008F49AD" w:rsidRPr="00DA25B9" w:rsidRDefault="00CF4784" w:rsidP="00E50E07">
                            <w:pPr>
                              <w:pStyle w:val="Heading1"/>
                            </w:pPr>
                            <w:bookmarkStart w:id="12" w:name="_Toc94949555"/>
                            <w:r>
                              <w:t>4</w:t>
                            </w:r>
                            <w:r w:rsidR="00E50E07">
                              <w:t xml:space="preserve">.0 </w:t>
                            </w:r>
                            <w:r w:rsidR="008F49AD">
                              <w:t>Conclusion</w:t>
                            </w:r>
                            <w:r w:rsidR="008F49AD" w:rsidRPr="00DA25B9">
                              <w:t xml:space="preserve"> </w:t>
                            </w:r>
                            <w:r w:rsidR="00E50E07">
                              <w:t>&amp; Recommendations</w:t>
                            </w:r>
                            <w:bookmarkEnd w:id="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F5C80" id="Text Box 26" o:spid="_x0000_s1031" type="#_x0000_t202" style="position:absolute;margin-left:1.7pt;margin-top:1.85pt;width:456.85pt;height:38.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" filled="f" stroked="f" strokeweight=".5pt">
                <v:textbox>
                  <w:txbxContent>
                    <w:p w14:paraId="6A4DA046" w14:textId="48D3EBF9" w:rsidR="008F49AD" w:rsidRPr="00DA25B9" w:rsidRDefault="00CF4784" w:rsidP="00E50E07">
                      <w:pPr>
                        <w:pStyle w:val="Heading1"/>
                      </w:pPr>
                      <w:bookmarkStart w:id="13" w:name="_Toc94949555"/>
                      <w:r>
                        <w:t>4</w:t>
                      </w:r>
                      <w:r w:rsidR="00E50E07">
                        <w:t xml:space="preserve">.0 </w:t>
                      </w:r>
                      <w:r w:rsidR="008F49AD">
                        <w:t>Conclusion</w:t>
                      </w:r>
                      <w:r w:rsidR="008F49AD" w:rsidRPr="00DA25B9">
                        <w:t xml:space="preserve"> </w:t>
                      </w:r>
                      <w:r w:rsidR="00E50E07">
                        <w:t>&amp; Recommendations</w:t>
                      </w:r>
                      <w:bookmarkEnd w:id="13"/>
                    </w:p>
                  </w:txbxContent>
                </v:textbox>
              </v:shape>
            </w:pict>
          </mc:Fallback>
        </mc:AlternateContent>
      </w:r>
      <w:r w:rsidR="00CA5FAA">
        <w:rPr>
          <w:rFonts w:cs="Arial"/>
          <w:b/>
          <w:bCs/>
          <w:szCs w:val="24"/>
          <w:highlight w:val="yellow"/>
        </w:rPr>
        <w:t xml:space="preserve">  </w:t>
      </w:r>
    </w:p>
    <w:p w14:paraId="256ECA5A" w14:textId="77777777" w:rsidR="007C034A" w:rsidRDefault="007C034A" w:rsidP="00040602">
      <w:pPr>
        <w:spacing w:line="480" w:lineRule="auto"/>
        <w:rPr>
          <w:rFonts w:cs="Arial"/>
          <w:b/>
          <w:bCs/>
          <w:szCs w:val="24"/>
          <w:highlight w:val="yellow"/>
        </w:rPr>
      </w:pPr>
    </w:p>
    <w:p w14:paraId="5223BE95" w14:textId="244C46B6" w:rsidR="00F97661" w:rsidRDefault="00E5577E" w:rsidP="00A8432D">
      <w:pPr>
        <w:spacing w:after="200" w:line="480" w:lineRule="auto"/>
      </w:pPr>
      <w:r>
        <w:t>HDdUHB have invested significant resource into R&amp;TP</w:t>
      </w:r>
      <w:r w:rsidR="00487380">
        <w:t xml:space="preserve"> </w:t>
      </w:r>
      <w:r w:rsidR="004441EC">
        <w:t xml:space="preserve">with </w:t>
      </w:r>
      <w:r w:rsidR="00487380">
        <w:t>many of the inter</w:t>
      </w:r>
      <w:r w:rsidR="004441EC">
        <w:t xml:space="preserve">ventions </w:t>
      </w:r>
      <w:r w:rsidR="00347C80">
        <w:t xml:space="preserve">have not </w:t>
      </w:r>
      <w:r w:rsidR="004441EC">
        <w:t>be</w:t>
      </w:r>
      <w:r w:rsidR="00347C80">
        <w:t>en</w:t>
      </w:r>
      <w:r w:rsidR="004441EC">
        <w:t xml:space="preserve"> not being fully embedded </w:t>
      </w:r>
      <w:r w:rsidR="005869C8">
        <w:t>at present.</w:t>
      </w:r>
      <w:r w:rsidR="009A5847">
        <w:t xml:space="preserve">  </w:t>
      </w:r>
      <w:r w:rsidR="00B74A95">
        <w:t xml:space="preserve">This </w:t>
      </w:r>
      <w:r w:rsidR="009E4A8D">
        <w:t xml:space="preserve">report outlines that there are significant </w:t>
      </w:r>
      <w:r w:rsidR="00D55EA1">
        <w:t xml:space="preserve">challenges facing HDdUHB, and many of these factors are </w:t>
      </w:r>
      <w:r w:rsidR="002E20BE">
        <w:t xml:space="preserve">intwined </w:t>
      </w:r>
      <w:r w:rsidR="00BC52AC">
        <w:t xml:space="preserve">and difficult to consider in isolation.  </w:t>
      </w:r>
      <w:r w:rsidR="00D668A8">
        <w:t xml:space="preserve"> </w:t>
      </w:r>
      <w:r w:rsidR="005165CA">
        <w:t>Ways to b</w:t>
      </w:r>
      <w:r w:rsidR="008E2E86">
        <w:t>roade</w:t>
      </w:r>
      <w:r w:rsidR="005165CA">
        <w:t>n</w:t>
      </w:r>
      <w:r w:rsidR="008E2E86">
        <w:t xml:space="preserve"> the </w:t>
      </w:r>
      <w:r w:rsidR="005165CA">
        <w:t>t</w:t>
      </w:r>
      <w:r w:rsidR="008E2E86">
        <w:t xml:space="preserve">alent pool </w:t>
      </w:r>
      <w:r w:rsidR="002C43C6">
        <w:t xml:space="preserve">therefore </w:t>
      </w:r>
      <w:r w:rsidR="008E2E86">
        <w:t xml:space="preserve">needs </w:t>
      </w:r>
      <w:r w:rsidR="005165CA">
        <w:t xml:space="preserve">to be </w:t>
      </w:r>
      <w:r w:rsidR="00E0214E">
        <w:t xml:space="preserve">considered </w:t>
      </w:r>
      <w:r w:rsidR="006873A9">
        <w:t>holistically</w:t>
      </w:r>
      <w:r w:rsidR="003400B0">
        <w:t xml:space="preserve">. </w:t>
      </w:r>
      <w:r w:rsidR="00DE664B">
        <w:t xml:space="preserve"> </w:t>
      </w:r>
      <w:r w:rsidR="00B5706A">
        <w:t xml:space="preserve">These recommendations </w:t>
      </w:r>
      <w:r w:rsidR="00F50888">
        <w:t xml:space="preserve">complement the </w:t>
      </w:r>
      <w:r w:rsidR="00DE664B">
        <w:t xml:space="preserve">findings of the </w:t>
      </w:r>
      <w:r w:rsidR="004D7461">
        <w:t xml:space="preserve">R&amp;TP Survey </w:t>
      </w:r>
      <w:r w:rsidR="00387F5A">
        <w:t>2020</w:t>
      </w:r>
      <w:r w:rsidR="00D7038C">
        <w:t>, which ident</w:t>
      </w:r>
      <w:r w:rsidR="00F50888">
        <w:t xml:space="preserve">ify a need </w:t>
      </w:r>
      <w:r w:rsidR="003C4E34">
        <w:t xml:space="preserve">to use workforce planning techniques using data and evidence, </w:t>
      </w:r>
      <w:r w:rsidR="00B5706A">
        <w:t>d</w:t>
      </w:r>
      <w:r w:rsidR="00F25AB1">
        <w:t xml:space="preserve">evelop internal skills and mobility, focus on flexibility </w:t>
      </w:r>
      <w:r w:rsidR="002457A5">
        <w:t xml:space="preserve">and work/life balance of the workforce and support diversity through training. </w:t>
      </w:r>
      <w:sdt>
        <w:sdtPr>
          <w:id w:val="2135517372"/>
          <w:citation/>
        </w:sdtPr>
        <w:sdtEndPr/>
        <w:sdtContent>
          <w:r w:rsidR="00B5706A">
            <w:fldChar w:fldCharType="begin"/>
          </w:r>
          <w:r w:rsidR="00B5706A">
            <w:instrText xml:space="preserve"> CITATION CIP0e1 \l 2057 </w:instrText>
          </w:r>
          <w:r w:rsidR="00B5706A">
            <w:fldChar w:fldCharType="separate"/>
          </w:r>
          <w:r w:rsidR="002A711E" w:rsidRPr="002A711E">
            <w:rPr>
              <w:noProof/>
            </w:rPr>
            <w:t>(CIPD, 2020e)</w:t>
          </w:r>
          <w:r w:rsidR="00B5706A">
            <w:fldChar w:fldCharType="end"/>
          </w:r>
        </w:sdtContent>
      </w:sdt>
      <w:r w:rsidR="00DE664B">
        <w:t xml:space="preserve">.  </w:t>
      </w:r>
    </w:p>
    <w:p w14:paraId="6C2DC855" w14:textId="6F126525" w:rsidR="006A2354" w:rsidRDefault="006A2354" w:rsidP="006A2354">
      <w:pPr>
        <w:pStyle w:val="Heading3"/>
        <w:framePr w:hSpace="0" w:wrap="auto" w:vAnchor="margin" w:hAnchor="text" w:yAlign="inline"/>
      </w:pPr>
      <w:r>
        <w:t xml:space="preserve">4.1 </w:t>
      </w:r>
      <w:r w:rsidR="003D1979">
        <w:t>Talent planning, i</w:t>
      </w:r>
      <w:r w:rsidR="00EB3B19">
        <w:t>dentifying future potential talent</w:t>
      </w:r>
      <w:r w:rsidR="00116DCF">
        <w:t xml:space="preserve"> and </w:t>
      </w:r>
      <w:r w:rsidR="00EB3B19">
        <w:t xml:space="preserve">driving a learning </w:t>
      </w:r>
      <w:r w:rsidR="00387EC0">
        <w:t>culture</w:t>
      </w:r>
    </w:p>
    <w:p w14:paraId="455E7BE7" w14:textId="77777777" w:rsidR="0008462C" w:rsidRPr="002364AE" w:rsidRDefault="0008462C" w:rsidP="00A8432D">
      <w:pPr>
        <w:spacing w:after="200" w:line="480" w:lineRule="auto"/>
        <w:rPr>
          <w:sz w:val="10"/>
          <w:szCs w:val="8"/>
        </w:rPr>
      </w:pPr>
    </w:p>
    <w:p w14:paraId="2471F59C" w14:textId="6F2DF40C" w:rsidR="00DC2A28" w:rsidRDefault="002364AE" w:rsidP="00A8432D">
      <w:pPr>
        <w:spacing w:after="200" w:line="480" w:lineRule="auto"/>
      </w:pPr>
      <w:r>
        <w:t xml:space="preserve">Obtaining data in relation to </w:t>
      </w:r>
      <w:r w:rsidR="00DE55ED">
        <w:t>development</w:t>
      </w:r>
      <w:r>
        <w:t xml:space="preserve"> </w:t>
      </w:r>
      <w:r w:rsidR="00E16325">
        <w:t xml:space="preserve">is vital </w:t>
      </w:r>
      <w:r w:rsidR="001203CA">
        <w:t>to overcoming talent shortages</w:t>
      </w:r>
      <w:r w:rsidR="00A16BAA">
        <w:t>,</w:t>
      </w:r>
      <w:r w:rsidR="00307B7E">
        <w:t xml:space="preserve"> </w:t>
      </w:r>
      <w:r w:rsidR="00894B4C">
        <w:t xml:space="preserve">understanding </w:t>
      </w:r>
      <w:r w:rsidR="00980C29">
        <w:t xml:space="preserve">the </w:t>
      </w:r>
      <w:r w:rsidR="00BB1EEF">
        <w:t xml:space="preserve">future skills </w:t>
      </w:r>
      <w:r w:rsidR="00894B4C">
        <w:t>needs</w:t>
      </w:r>
      <w:r w:rsidR="00993467">
        <w:t xml:space="preserve"> and the current skill mix within </w:t>
      </w:r>
      <w:r w:rsidR="00B74A95">
        <w:t xml:space="preserve">an organisation </w:t>
      </w:r>
      <w:r w:rsidR="00E9048A">
        <w:t xml:space="preserve"> </w:t>
      </w:r>
      <w:r w:rsidR="00BB1EEF">
        <w:t xml:space="preserve"> </w:t>
      </w:r>
      <w:r w:rsidR="00A16BAA">
        <w:t xml:space="preserve"> </w:t>
      </w:r>
      <w:sdt>
        <w:sdtPr>
          <w:id w:val="1732734963"/>
          <w:citation/>
        </w:sdtPr>
        <w:sdtEndPr/>
        <w:sdtContent>
          <w:r w:rsidR="001203CA">
            <w:fldChar w:fldCharType="begin"/>
          </w:r>
          <w:r w:rsidR="001203CA">
            <w:instrText xml:space="preserve"> CITATION Man181 \l 2057 </w:instrText>
          </w:r>
          <w:r w:rsidR="001203CA">
            <w:fldChar w:fldCharType="separate"/>
          </w:r>
          <w:r w:rsidR="002A711E" w:rsidRPr="002A711E">
            <w:rPr>
              <w:noProof/>
            </w:rPr>
            <w:t>(Manpower Group, 2018)</w:t>
          </w:r>
          <w:r w:rsidR="001203CA">
            <w:fldChar w:fldCharType="end"/>
          </w:r>
        </w:sdtContent>
      </w:sdt>
      <w:r w:rsidR="009813C7">
        <w:t xml:space="preserve">.  HDdUHB is already working towards </w:t>
      </w:r>
      <w:r w:rsidR="000A66AD">
        <w:t>a</w:t>
      </w:r>
      <w:r w:rsidR="009813C7">
        <w:t xml:space="preserve"> transformational healthcare system, moving to a social model of health </w:t>
      </w:r>
      <w:sdt>
        <w:sdtPr>
          <w:id w:val="995294298"/>
          <w:citation/>
        </w:sdtPr>
        <w:sdtEndPr/>
        <w:sdtContent>
          <w:r w:rsidR="009813C7">
            <w:fldChar w:fldCharType="begin"/>
          </w:r>
          <w:r w:rsidR="009813C7">
            <w:instrText xml:space="preserve"> CITATION Wel19 \l 2057 </w:instrText>
          </w:r>
          <w:r w:rsidR="009813C7">
            <w:fldChar w:fldCharType="separate"/>
          </w:r>
          <w:r w:rsidR="002A711E" w:rsidRPr="002A711E">
            <w:rPr>
              <w:noProof/>
            </w:rPr>
            <w:t>(Welsh Government, 2019)</w:t>
          </w:r>
          <w:r w:rsidR="009813C7">
            <w:fldChar w:fldCharType="end"/>
          </w:r>
        </w:sdtContent>
      </w:sdt>
      <w:r w:rsidR="000A66AD">
        <w:t xml:space="preserve"> and success depends on</w:t>
      </w:r>
      <w:r w:rsidR="00510A27">
        <w:t xml:space="preserve"> </w:t>
      </w:r>
      <w:r w:rsidR="0087380C">
        <w:t xml:space="preserve">being able to identify </w:t>
      </w:r>
      <w:r w:rsidR="007C2717">
        <w:t>the future vision</w:t>
      </w:r>
      <w:r w:rsidR="00507D90">
        <w:t xml:space="preserve">, roles and skills needed </w:t>
      </w:r>
      <w:sdt>
        <w:sdtPr>
          <w:id w:val="-1537889040"/>
          <w:citation/>
        </w:sdtPr>
        <w:sdtEndPr/>
        <w:sdtContent>
          <w:r w:rsidR="00FC3BC4">
            <w:fldChar w:fldCharType="begin"/>
          </w:r>
          <w:r w:rsidR="00FC3BC4">
            <w:instrText xml:space="preserve"> CITATION CIP1f \l 2057 </w:instrText>
          </w:r>
          <w:r w:rsidR="00FC3BC4">
            <w:fldChar w:fldCharType="separate"/>
          </w:r>
          <w:r w:rsidR="002A711E" w:rsidRPr="002A711E">
            <w:rPr>
              <w:noProof/>
            </w:rPr>
            <w:t>(CIPD, 2021f)</w:t>
          </w:r>
          <w:r w:rsidR="00FC3BC4">
            <w:fldChar w:fldCharType="end"/>
          </w:r>
        </w:sdtContent>
      </w:sdt>
      <w:r w:rsidR="0087380C">
        <w:t xml:space="preserve">. </w:t>
      </w:r>
      <w:r w:rsidR="006A711C">
        <w:t xml:space="preserve">Although there </w:t>
      </w:r>
      <w:r w:rsidR="00400C20">
        <w:t xml:space="preserve">are several </w:t>
      </w:r>
      <w:r w:rsidR="00507D90">
        <w:t xml:space="preserve">specific </w:t>
      </w:r>
      <w:r w:rsidR="00400C20">
        <w:t>T</w:t>
      </w:r>
      <w:r w:rsidR="006A711C">
        <w:t xml:space="preserve">raining Needs </w:t>
      </w:r>
      <w:r w:rsidR="00400C20">
        <w:t>Analysis (TNA), a</w:t>
      </w:r>
      <w:r w:rsidR="00F84680">
        <w:t xml:space="preserve">bsence of a </w:t>
      </w:r>
      <w:r w:rsidR="00184FC1">
        <w:t>L</w:t>
      </w:r>
      <w:r w:rsidR="00047315">
        <w:t xml:space="preserve">earning </w:t>
      </w:r>
      <w:r w:rsidR="00F84680">
        <w:t>N</w:t>
      </w:r>
      <w:r w:rsidR="00047315">
        <w:t xml:space="preserve">eeds </w:t>
      </w:r>
      <w:r w:rsidR="00F84680">
        <w:t>A</w:t>
      </w:r>
      <w:r w:rsidR="00047315">
        <w:t>nalysis</w:t>
      </w:r>
      <w:r w:rsidR="00F84680">
        <w:t xml:space="preserve"> (LNA) </w:t>
      </w:r>
      <w:r w:rsidR="00400C20">
        <w:t xml:space="preserve">to identify </w:t>
      </w:r>
      <w:r w:rsidR="00C71AFD">
        <w:t xml:space="preserve">HDdUHB’s </w:t>
      </w:r>
      <w:r w:rsidR="00F84680" w:rsidRPr="00F84680">
        <w:t>current and future capability needs</w:t>
      </w:r>
      <w:r w:rsidR="00C71AFD">
        <w:t xml:space="preserve"> means that it is not </w:t>
      </w:r>
      <w:r w:rsidR="00AE7664">
        <w:t xml:space="preserve">possible to </w:t>
      </w:r>
      <w:r w:rsidR="00865EC1">
        <w:t xml:space="preserve">compare with </w:t>
      </w:r>
      <w:r w:rsidR="00F84680" w:rsidRPr="00F84680">
        <w:t xml:space="preserve">existing </w:t>
      </w:r>
      <w:r w:rsidR="00865EC1">
        <w:t>skills</w:t>
      </w:r>
      <w:r w:rsidR="00507D90">
        <w:t xml:space="preserve">, attitudes and </w:t>
      </w:r>
      <w:r w:rsidR="0016760A">
        <w:t xml:space="preserve">knowledge of the workforce </w:t>
      </w:r>
      <w:sdt>
        <w:sdtPr>
          <w:id w:val="-797146286"/>
          <w:citation/>
        </w:sdtPr>
        <w:sdtEndPr/>
        <w:sdtContent>
          <w:r w:rsidR="0016760A">
            <w:fldChar w:fldCharType="begin"/>
          </w:r>
          <w:r w:rsidR="0016760A">
            <w:instrText xml:space="preserve"> CITATION CIP1g \l 2057 </w:instrText>
          </w:r>
          <w:r w:rsidR="0016760A">
            <w:fldChar w:fldCharType="separate"/>
          </w:r>
          <w:r w:rsidR="002A711E" w:rsidRPr="002A711E">
            <w:rPr>
              <w:noProof/>
            </w:rPr>
            <w:t>(CIPD, 2021g)</w:t>
          </w:r>
          <w:r w:rsidR="0016760A">
            <w:fldChar w:fldCharType="end"/>
          </w:r>
        </w:sdtContent>
      </w:sdt>
      <w:r w:rsidR="0016760A">
        <w:t xml:space="preserve">.  </w:t>
      </w:r>
      <w:r w:rsidR="00695313">
        <w:t xml:space="preserve">Due to lack of leaning needs, </w:t>
      </w:r>
      <w:r w:rsidR="00160456">
        <w:t xml:space="preserve">foundations need to be created to </w:t>
      </w:r>
      <w:r w:rsidR="007C2717">
        <w:t xml:space="preserve">complete the full Workforce Planning Cycle </w:t>
      </w:r>
      <w:sdt>
        <w:sdtPr>
          <w:id w:val="996158159"/>
          <w:citation/>
        </w:sdtPr>
        <w:sdtEndPr/>
        <w:sdtContent>
          <w:r w:rsidR="002B274D">
            <w:fldChar w:fldCharType="begin"/>
          </w:r>
          <w:r w:rsidR="002B274D">
            <w:instrText xml:space="preserve"> CITATION CIP219 \l 2057 </w:instrText>
          </w:r>
          <w:r w:rsidR="002B274D">
            <w:fldChar w:fldCharType="separate"/>
          </w:r>
          <w:r w:rsidR="002A711E" w:rsidRPr="002A711E">
            <w:rPr>
              <w:noProof/>
            </w:rPr>
            <w:t>(CIPD, 2021a)</w:t>
          </w:r>
          <w:r w:rsidR="002B274D">
            <w:fldChar w:fldCharType="end"/>
          </w:r>
        </w:sdtContent>
      </w:sdt>
      <w:r w:rsidR="004F0070">
        <w:t>.</w:t>
      </w:r>
      <w:r w:rsidR="00E16325">
        <w:t xml:space="preserve"> </w:t>
      </w:r>
      <w:r w:rsidR="00421127">
        <w:t xml:space="preserve">In addition, lack of a LNA, </w:t>
      </w:r>
      <w:r w:rsidR="00A80201">
        <w:t xml:space="preserve">means that </w:t>
      </w:r>
      <w:r w:rsidR="00FF763D">
        <w:t>H</w:t>
      </w:r>
      <w:r w:rsidR="004F0070">
        <w:t xml:space="preserve">DdUHB </w:t>
      </w:r>
      <w:r w:rsidR="0056763D">
        <w:t xml:space="preserve">will </w:t>
      </w:r>
      <w:r w:rsidR="0056763D">
        <w:lastRenderedPageBreak/>
        <w:t xml:space="preserve">be unable to </w:t>
      </w:r>
      <w:r w:rsidR="001E24A9">
        <w:t>demonstrate the need for financial investment</w:t>
      </w:r>
      <w:r w:rsidR="00FC2919">
        <w:t>,</w:t>
      </w:r>
      <w:r w:rsidR="00DB4713">
        <w:t xml:space="preserve"> benchmark against other </w:t>
      </w:r>
      <w:r w:rsidR="003F495D">
        <w:t xml:space="preserve">similar organisations and </w:t>
      </w:r>
      <w:r w:rsidR="00FC2919">
        <w:t>provide HE or FE inst</w:t>
      </w:r>
      <w:r w:rsidR="00517EE5">
        <w:t>itutions with skills needed and in turn, miss</w:t>
      </w:r>
      <w:r w:rsidR="003F495D">
        <w:t>ing</w:t>
      </w:r>
      <w:r w:rsidR="00517EE5">
        <w:t xml:space="preserve"> significant opportunities for dev</w:t>
      </w:r>
      <w:r w:rsidR="00EE589A">
        <w:t>eloping the workforce</w:t>
      </w:r>
      <w:r w:rsidR="00EF6BF9">
        <w:t xml:space="preserve"> </w:t>
      </w:r>
      <w:sdt>
        <w:sdtPr>
          <w:id w:val="856854689"/>
          <w:citation/>
        </w:sdtPr>
        <w:sdtEndPr/>
        <w:sdtContent>
          <w:r w:rsidR="003F495D">
            <w:fldChar w:fldCharType="begin"/>
          </w:r>
          <w:r w:rsidR="003F495D">
            <w:instrText xml:space="preserve"> CITATION CIP1h \l 2057 </w:instrText>
          </w:r>
          <w:r w:rsidR="003F495D">
            <w:fldChar w:fldCharType="separate"/>
          </w:r>
          <w:r w:rsidR="002A711E" w:rsidRPr="002A711E">
            <w:rPr>
              <w:noProof/>
            </w:rPr>
            <w:t>(CIPD, 2021h)</w:t>
          </w:r>
          <w:r w:rsidR="003F495D">
            <w:fldChar w:fldCharType="end"/>
          </w:r>
        </w:sdtContent>
      </w:sdt>
      <w:r w:rsidR="003F495D">
        <w:t xml:space="preserve">. </w:t>
      </w:r>
      <w:r w:rsidR="00720943">
        <w:t xml:space="preserve">This in turn will </w:t>
      </w:r>
      <w:r w:rsidR="00547954">
        <w:t xml:space="preserve">prevent a proactive approach to talent management.  </w:t>
      </w:r>
    </w:p>
    <w:p w14:paraId="567AD834" w14:textId="5C98BFCC" w:rsidR="0008462C" w:rsidRDefault="0091375A" w:rsidP="00A8432D">
      <w:pPr>
        <w:spacing w:after="200" w:line="480" w:lineRule="auto"/>
      </w:pPr>
      <w:r>
        <w:t xml:space="preserve">This will have significant impact on broadening the talent pool as it will provide employees with </w:t>
      </w:r>
      <w:r w:rsidR="009D0F79">
        <w:t>an insight</w:t>
      </w:r>
      <w:r>
        <w:t xml:space="preserve"> </w:t>
      </w:r>
      <w:r w:rsidR="009D0F79">
        <w:t xml:space="preserve">into the </w:t>
      </w:r>
      <w:r>
        <w:t xml:space="preserve">skills </w:t>
      </w:r>
      <w:r w:rsidR="009D0F79">
        <w:t>needed</w:t>
      </w:r>
      <w:r>
        <w:t xml:space="preserve"> </w:t>
      </w:r>
      <w:r w:rsidR="00780C13">
        <w:t>to reach their future potential</w:t>
      </w:r>
      <w:r w:rsidR="00C842A5">
        <w:t xml:space="preserve">, result in greater opportunities for </w:t>
      </w:r>
      <w:r w:rsidR="00554D5C">
        <w:t>development across the whole workforce and provide</w:t>
      </w:r>
      <w:r w:rsidR="004F041D">
        <w:t>s</w:t>
      </w:r>
      <w:r w:rsidR="00554D5C">
        <w:t xml:space="preserve"> individuals the skills to be confident within their role and therefore</w:t>
      </w:r>
      <w:r w:rsidR="004F041D">
        <w:t xml:space="preserve"> supports retention</w:t>
      </w:r>
      <w:sdt>
        <w:sdtPr>
          <w:id w:val="-1859181270"/>
          <w:citation/>
        </w:sdtPr>
        <w:sdtEndPr/>
        <w:sdtContent>
          <w:r w:rsidR="00232D9A">
            <w:fldChar w:fldCharType="begin"/>
          </w:r>
          <w:r w:rsidR="00232D9A">
            <w:instrText xml:space="preserve"> CITATION Res0c \l 2057 </w:instrText>
          </w:r>
          <w:r w:rsidR="00232D9A">
            <w:fldChar w:fldCharType="separate"/>
          </w:r>
          <w:r w:rsidR="002A711E">
            <w:rPr>
              <w:noProof/>
            </w:rPr>
            <w:t xml:space="preserve"> </w:t>
          </w:r>
          <w:r w:rsidR="002A711E" w:rsidRPr="002A711E">
            <w:rPr>
              <w:noProof/>
            </w:rPr>
            <w:t>(CIPD, 2020c)</w:t>
          </w:r>
          <w:r w:rsidR="00232D9A">
            <w:fldChar w:fldCharType="end"/>
          </w:r>
        </w:sdtContent>
      </w:sdt>
      <w:r w:rsidR="004F041D">
        <w:t xml:space="preserve">. </w:t>
      </w:r>
    </w:p>
    <w:p w14:paraId="11D5FC79" w14:textId="77777777" w:rsidR="00CB50BD" w:rsidRDefault="00CB50BD" w:rsidP="006A4832"/>
    <w:p w14:paraId="56F18792" w14:textId="73AC52A4" w:rsidR="006A4832" w:rsidRDefault="006A4832" w:rsidP="006A4832">
      <w:pPr>
        <w:pStyle w:val="Heading3"/>
        <w:framePr w:hSpace="0" w:wrap="auto" w:vAnchor="margin" w:hAnchor="text" w:yAlign="inline"/>
      </w:pPr>
      <w:r>
        <w:t>4.</w:t>
      </w:r>
      <w:r w:rsidR="009A2047">
        <w:t>2</w:t>
      </w:r>
      <w:r>
        <w:t xml:space="preserve"> </w:t>
      </w:r>
      <w:r w:rsidR="00FE4CB2">
        <w:t xml:space="preserve">Implement </w:t>
      </w:r>
      <w:r>
        <w:t>systems to provide the workforce with</w:t>
      </w:r>
      <w:r w:rsidR="008155D4">
        <w:t xml:space="preserve"> the flexibility </w:t>
      </w:r>
    </w:p>
    <w:p w14:paraId="7E7483CF" w14:textId="77777777" w:rsidR="006A4832" w:rsidRDefault="006A4832" w:rsidP="006A4832"/>
    <w:p w14:paraId="14D74796" w14:textId="3635D3D2" w:rsidR="002B41F4" w:rsidRDefault="006A4832" w:rsidP="00AF6CA5">
      <w:pPr>
        <w:spacing w:line="480" w:lineRule="auto"/>
        <w:rPr>
          <w:rFonts w:cs="Arial"/>
          <w:szCs w:val="24"/>
        </w:rPr>
      </w:pPr>
      <w:r w:rsidRPr="00232D9A">
        <w:rPr>
          <w:rFonts w:cs="Arial"/>
          <w:szCs w:val="24"/>
        </w:rPr>
        <w:t xml:space="preserve">Research identifies that flexibility is key to employee attraction and retention </w:t>
      </w:r>
      <w:sdt>
        <w:sdtPr>
          <w:id w:val="-1824653254"/>
          <w:citation/>
        </w:sdtPr>
        <w:sdtEndPr/>
        <w:sdtContent>
          <w:r w:rsidRPr="00232D9A">
            <w:rPr>
              <w:rFonts w:cs="Arial"/>
              <w:szCs w:val="24"/>
            </w:rPr>
            <w:fldChar w:fldCharType="begin"/>
          </w:r>
          <w:r w:rsidRPr="00232D9A">
            <w:rPr>
              <w:rFonts w:cs="Arial"/>
              <w:szCs w:val="24"/>
            </w:rPr>
            <w:instrText xml:space="preserve"> CITATION Del21 \l 2057 </w:instrText>
          </w:r>
          <w:r w:rsidRPr="00232D9A">
            <w:rPr>
              <w:rFonts w:cs="Arial"/>
              <w:szCs w:val="24"/>
            </w:rPr>
            <w:fldChar w:fldCharType="separate"/>
          </w:r>
          <w:r w:rsidR="002A711E" w:rsidRPr="002A711E">
            <w:rPr>
              <w:rFonts w:cs="Arial"/>
              <w:noProof/>
              <w:szCs w:val="24"/>
            </w:rPr>
            <w:t>(Deloitte, 2021)</w:t>
          </w:r>
          <w:r w:rsidRPr="00232D9A">
            <w:rPr>
              <w:rFonts w:cs="Arial"/>
              <w:szCs w:val="24"/>
            </w:rPr>
            <w:fldChar w:fldCharType="end"/>
          </w:r>
        </w:sdtContent>
      </w:sdt>
      <w:r w:rsidR="00CF4637">
        <w:t xml:space="preserve"> and the </w:t>
      </w:r>
      <w:r w:rsidRPr="00232D9A">
        <w:rPr>
          <w:rFonts w:cs="Arial"/>
          <w:szCs w:val="24"/>
        </w:rPr>
        <w:t>pandemic has changed the landscape of working practices significantly in many vocational areas</w:t>
      </w:r>
      <w:sdt>
        <w:sdtPr>
          <w:rPr>
            <w:rFonts w:cs="Arial"/>
            <w:szCs w:val="24"/>
          </w:rPr>
          <w:id w:val="1120039292"/>
          <w:citation/>
        </w:sdtPr>
        <w:sdtEndPr/>
        <w:sdtContent>
          <w:r w:rsidR="00E07BF8">
            <w:rPr>
              <w:rFonts w:cs="Arial"/>
              <w:szCs w:val="24"/>
            </w:rPr>
            <w:fldChar w:fldCharType="begin"/>
          </w:r>
          <w:r w:rsidR="00E07BF8">
            <w:rPr>
              <w:rFonts w:cs="Arial"/>
              <w:szCs w:val="24"/>
            </w:rPr>
            <w:instrText xml:space="preserve"> CITATION CIP1b2 \l 2057 </w:instrText>
          </w:r>
          <w:r w:rsidR="00E07BF8">
            <w:rPr>
              <w:rFonts w:cs="Arial"/>
              <w:szCs w:val="24"/>
            </w:rPr>
            <w:fldChar w:fldCharType="separate"/>
          </w:r>
          <w:r w:rsidR="002A711E">
            <w:rPr>
              <w:rFonts w:cs="Arial"/>
              <w:noProof/>
              <w:szCs w:val="24"/>
            </w:rPr>
            <w:t xml:space="preserve"> </w:t>
          </w:r>
          <w:r w:rsidR="002A711E" w:rsidRPr="002A711E">
            <w:rPr>
              <w:rFonts w:cs="Arial"/>
              <w:noProof/>
              <w:szCs w:val="24"/>
            </w:rPr>
            <w:t>(CIPD, 2021b)</w:t>
          </w:r>
          <w:r w:rsidR="00E07BF8">
            <w:rPr>
              <w:rFonts w:cs="Arial"/>
              <w:szCs w:val="24"/>
            </w:rPr>
            <w:fldChar w:fldCharType="end"/>
          </w:r>
        </w:sdtContent>
      </w:sdt>
      <w:r w:rsidRPr="00232D9A">
        <w:rPr>
          <w:rFonts w:cs="Arial"/>
          <w:szCs w:val="24"/>
        </w:rPr>
        <w:t xml:space="preserve">.  </w:t>
      </w:r>
    </w:p>
    <w:p w14:paraId="77A2B689" w14:textId="77777777" w:rsidR="002B41F4" w:rsidRDefault="002B41F4" w:rsidP="00AF6CA5">
      <w:pPr>
        <w:spacing w:line="480" w:lineRule="auto"/>
        <w:rPr>
          <w:rFonts w:cs="Arial"/>
          <w:szCs w:val="24"/>
        </w:rPr>
      </w:pPr>
    </w:p>
    <w:p w14:paraId="55A26A0D" w14:textId="2615200E" w:rsidR="00494860" w:rsidRDefault="00494860" w:rsidP="00494860">
      <w:pPr>
        <w:spacing w:line="480" w:lineRule="auto"/>
      </w:pPr>
      <w:r>
        <w:t xml:space="preserve">Following the ‘Great Resign global study, evidence suggests that 46% of people will leave their jobs if they cannot work remotely </w:t>
      </w:r>
      <w:sdt>
        <w:sdtPr>
          <w:id w:val="909052498"/>
          <w:citation/>
        </w:sdtPr>
        <w:sdtEndPr/>
        <w:sdtContent>
          <w:r>
            <w:fldChar w:fldCharType="begin"/>
          </w:r>
          <w:r>
            <w:instrText xml:space="preserve"> CITATION Mic21 \l 2057 </w:instrText>
          </w:r>
          <w:r>
            <w:fldChar w:fldCharType="separate"/>
          </w:r>
          <w:r w:rsidR="002A711E" w:rsidRPr="002A711E">
            <w:rPr>
              <w:noProof/>
            </w:rPr>
            <w:t>(Microsoft, 2021)</w:t>
          </w:r>
          <w:r>
            <w:fldChar w:fldCharType="end"/>
          </w:r>
        </w:sdtContent>
      </w:sdt>
      <w:r>
        <w:t>, confirming the need to create flexibility within roles.  As a result of the struggle of childcare arrangement, nearly 15% of working parents have had to change working patter</w:t>
      </w:r>
      <w:r w:rsidR="00BC13FC">
        <w:t>n</w:t>
      </w:r>
      <w:r>
        <w:t xml:space="preserve">s as a result, which has now become the norm across many organisations and demonstrated that flexibility can be managed without significant detrimental impact to organisation </w:t>
      </w:r>
      <w:sdt>
        <w:sdtPr>
          <w:id w:val="-412004050"/>
          <w:citation/>
        </w:sdtPr>
        <w:sdtEndPr/>
        <w:sdtContent>
          <w:r>
            <w:fldChar w:fldCharType="begin"/>
          </w:r>
          <w:r>
            <w:instrText xml:space="preserve"> CITATION COV21 \l 2057 </w:instrText>
          </w:r>
          <w:r>
            <w:fldChar w:fldCharType="separate"/>
          </w:r>
          <w:r w:rsidR="002A711E" w:rsidRPr="002A711E">
            <w:rPr>
              <w:noProof/>
            </w:rPr>
            <w:t>(Working Families, 2021)</w:t>
          </w:r>
          <w:r>
            <w:fldChar w:fldCharType="end"/>
          </w:r>
        </w:sdtContent>
      </w:sdt>
      <w:r>
        <w:t xml:space="preserve">.  There is now an expectation that employers will </w:t>
      </w:r>
      <w:r w:rsidR="008004A7">
        <w:t>se</w:t>
      </w:r>
      <w:r>
        <w:t xml:space="preserve">e an increase of 50% demand for flexible/agile/hybrid working </w:t>
      </w:r>
      <w:sdt>
        <w:sdtPr>
          <w:id w:val="-235406221"/>
          <w:citation/>
        </w:sdtPr>
        <w:sdtEndPr/>
        <w:sdtContent>
          <w:r>
            <w:fldChar w:fldCharType="begin"/>
          </w:r>
          <w:r>
            <w:instrText xml:space="preserve"> CITATION ACA21 \l 2057 </w:instrText>
          </w:r>
          <w:r>
            <w:fldChar w:fldCharType="separate"/>
          </w:r>
          <w:r w:rsidR="002A711E" w:rsidRPr="002A711E">
            <w:rPr>
              <w:noProof/>
            </w:rPr>
            <w:t>(ACAS, 2021)</w:t>
          </w:r>
          <w:r>
            <w:fldChar w:fldCharType="end"/>
          </w:r>
        </w:sdtContent>
      </w:sdt>
      <w:r>
        <w:t xml:space="preserve"> and where these are refused, employees have greater power as a </w:t>
      </w:r>
      <w:r>
        <w:lastRenderedPageBreak/>
        <w:t xml:space="preserve">result of the tight labour market, impacting the turnover within organisations </w:t>
      </w:r>
      <w:sdt>
        <w:sdtPr>
          <w:id w:val="533475945"/>
          <w:citation/>
        </w:sdtPr>
        <w:sdtEndPr/>
        <w:sdtContent>
          <w:r>
            <w:fldChar w:fldCharType="begin"/>
          </w:r>
          <w:r>
            <w:instrText xml:space="preserve"> CITATION Tim21 \l 2057 </w:instrText>
          </w:r>
          <w:r>
            <w:fldChar w:fldCharType="separate"/>
          </w:r>
          <w:r w:rsidR="002A711E" w:rsidRPr="002A711E">
            <w:rPr>
              <w:noProof/>
            </w:rPr>
            <w:t>(Timewise, 2021)</w:t>
          </w:r>
          <w:r>
            <w:fldChar w:fldCharType="end"/>
          </w:r>
        </w:sdtContent>
      </w:sdt>
      <w:r>
        <w:t>.</w:t>
      </w:r>
    </w:p>
    <w:p w14:paraId="17515E07" w14:textId="77777777" w:rsidR="00631E61" w:rsidRDefault="00631E61" w:rsidP="00AF6CA5">
      <w:pPr>
        <w:spacing w:line="480" w:lineRule="auto"/>
      </w:pPr>
    </w:p>
    <w:p w14:paraId="0D29E72F" w14:textId="48BF6B2D" w:rsidR="00AF6CA5" w:rsidRDefault="00AF6CA5" w:rsidP="00AF6CA5">
      <w:pPr>
        <w:spacing w:line="480" w:lineRule="auto"/>
      </w:pPr>
      <w:r>
        <w:t xml:space="preserve">The level of flexibility that can be offered to staff within HDdUHB has predominantly been based on the specific role of individuals, although the introduction of </w:t>
      </w:r>
      <w:r w:rsidRPr="00D760C9">
        <w:t>E-Rostering</w:t>
      </w:r>
      <w:r w:rsidRPr="00D760C9">
        <w:rPr>
          <w:rFonts w:hint="eastAsia"/>
        </w:rPr>
        <w:t xml:space="preserve"> </w:t>
      </w:r>
      <w:r>
        <w:t xml:space="preserve">has seen significant improvement in the ability to approve flexible working requests </w:t>
      </w:r>
      <w:sdt>
        <w:sdtPr>
          <w:id w:val="127214137"/>
          <w:citation/>
        </w:sdtPr>
        <w:sdtEndPr/>
        <w:sdtContent>
          <w:r>
            <w:fldChar w:fldCharType="begin"/>
          </w:r>
          <w:r>
            <w:instrText xml:space="preserve"> CITATION Dra14 \l 2057 </w:instrText>
          </w:r>
          <w:r>
            <w:fldChar w:fldCharType="separate"/>
          </w:r>
          <w:r w:rsidR="002A711E" w:rsidRPr="002A711E">
            <w:rPr>
              <w:noProof/>
            </w:rPr>
            <w:t>(Drake, 2014)</w:t>
          </w:r>
          <w:r>
            <w:fldChar w:fldCharType="end"/>
          </w:r>
        </w:sdtContent>
      </w:sdt>
      <w:r>
        <w:t xml:space="preserve">. </w:t>
      </w:r>
    </w:p>
    <w:p w14:paraId="6E402FA0" w14:textId="77777777" w:rsidR="00CF4637" w:rsidRDefault="00CF4637" w:rsidP="00AF6CA5">
      <w:pPr>
        <w:spacing w:line="480" w:lineRule="auto"/>
      </w:pPr>
    </w:p>
    <w:p w14:paraId="479F0E2A" w14:textId="6BF556A7" w:rsidR="00B44170" w:rsidRDefault="004208DB" w:rsidP="00B44170">
      <w:pPr>
        <w:spacing w:after="200" w:line="480" w:lineRule="auto"/>
      </w:pPr>
      <w:r>
        <w:t>If HDdUHB want to truly improve their employer brand, retain their workf</w:t>
      </w:r>
      <w:r w:rsidR="008D59DD">
        <w:t xml:space="preserve">orce and widen their talent pool, they need to </w:t>
      </w:r>
      <w:r w:rsidR="00117EAE">
        <w:t xml:space="preserve">implement a self-rostering system, which has been achieved within other NHS </w:t>
      </w:r>
      <w:r w:rsidR="00B44170">
        <w:t>organisations</w:t>
      </w:r>
      <w:r w:rsidR="00117EAE">
        <w:t xml:space="preserve">.  This will provide greater flexibility, </w:t>
      </w:r>
      <w:r w:rsidR="00B44170" w:rsidRPr="00232D9A">
        <w:rPr>
          <w:rFonts w:cs="Arial"/>
          <w:szCs w:val="24"/>
        </w:rPr>
        <w:t>improv</w:t>
      </w:r>
      <w:r w:rsidR="00B44170">
        <w:rPr>
          <w:rFonts w:cs="Arial"/>
          <w:szCs w:val="24"/>
        </w:rPr>
        <w:t xml:space="preserve">ing </w:t>
      </w:r>
      <w:r w:rsidR="00B44170" w:rsidRPr="00232D9A">
        <w:rPr>
          <w:rFonts w:cs="Arial"/>
          <w:szCs w:val="24"/>
        </w:rPr>
        <w:t>work-life balance</w:t>
      </w:r>
      <w:r w:rsidR="00F857E9">
        <w:rPr>
          <w:rFonts w:cs="Arial"/>
          <w:szCs w:val="24"/>
        </w:rPr>
        <w:t xml:space="preserve"> for clinical staff</w:t>
      </w:r>
      <w:r w:rsidR="00B44170">
        <w:rPr>
          <w:rFonts w:cs="Arial"/>
          <w:szCs w:val="24"/>
        </w:rPr>
        <w:t xml:space="preserve">, </w:t>
      </w:r>
      <w:r w:rsidR="00BC0F61">
        <w:rPr>
          <w:rFonts w:cs="Arial"/>
          <w:szCs w:val="24"/>
        </w:rPr>
        <w:t>providing</w:t>
      </w:r>
      <w:r w:rsidR="00B44170">
        <w:rPr>
          <w:rFonts w:cs="Arial"/>
          <w:szCs w:val="24"/>
        </w:rPr>
        <w:t xml:space="preserve"> </w:t>
      </w:r>
      <w:r w:rsidR="00B44170" w:rsidRPr="00232D9A">
        <w:rPr>
          <w:rFonts w:cs="Arial"/>
          <w:szCs w:val="24"/>
        </w:rPr>
        <w:t>the ability to choose shift patterns</w:t>
      </w:r>
      <w:r w:rsidR="003C1A31">
        <w:rPr>
          <w:rFonts w:cs="Arial"/>
          <w:szCs w:val="24"/>
        </w:rPr>
        <w:t xml:space="preserve"> around personal circumstances</w:t>
      </w:r>
      <w:r w:rsidR="00B44170" w:rsidRPr="00232D9A">
        <w:rPr>
          <w:rFonts w:cs="Arial"/>
          <w:szCs w:val="24"/>
        </w:rPr>
        <w:t xml:space="preserve"> </w:t>
      </w:r>
      <w:sdt>
        <w:sdtPr>
          <w:id w:val="-566191655"/>
          <w:citation/>
        </w:sdtPr>
        <w:sdtEndPr/>
        <w:sdtContent>
          <w:r w:rsidR="00B44170" w:rsidRPr="00232D9A">
            <w:rPr>
              <w:rFonts w:cs="Arial"/>
              <w:szCs w:val="24"/>
            </w:rPr>
            <w:fldChar w:fldCharType="begin"/>
          </w:r>
          <w:r w:rsidR="00B44170" w:rsidRPr="00232D9A">
            <w:rPr>
              <w:rFonts w:cs="Arial"/>
              <w:szCs w:val="24"/>
            </w:rPr>
            <w:instrText xml:space="preserve"> CITATION Bar18 \l 2057 </w:instrText>
          </w:r>
          <w:r w:rsidR="00B44170" w:rsidRPr="00232D9A">
            <w:rPr>
              <w:rFonts w:cs="Arial"/>
              <w:szCs w:val="24"/>
            </w:rPr>
            <w:fldChar w:fldCharType="separate"/>
          </w:r>
          <w:r w:rsidR="002A711E" w:rsidRPr="002A711E">
            <w:rPr>
              <w:rFonts w:cs="Arial"/>
              <w:noProof/>
              <w:szCs w:val="24"/>
            </w:rPr>
            <w:t>(Barrett &amp; Holme, 2018)</w:t>
          </w:r>
          <w:r w:rsidR="00B44170" w:rsidRPr="00232D9A">
            <w:rPr>
              <w:rFonts w:cs="Arial"/>
              <w:szCs w:val="24"/>
            </w:rPr>
            <w:fldChar w:fldCharType="end"/>
          </w:r>
        </w:sdtContent>
      </w:sdt>
      <w:r w:rsidR="006516D9">
        <w:t xml:space="preserve">.  </w:t>
      </w:r>
    </w:p>
    <w:p w14:paraId="49FE0F41" w14:textId="3C28810D" w:rsidR="007A2F73" w:rsidRDefault="00A56BFC" w:rsidP="00B44170">
      <w:pPr>
        <w:spacing w:after="200" w:line="480" w:lineRule="auto"/>
      </w:pPr>
      <w:r>
        <w:t xml:space="preserve">The Royal London NHS Foundation Trust implemented </w:t>
      </w:r>
      <w:r w:rsidR="00CD5B9F">
        <w:t xml:space="preserve">self-rostering as a way of combatting turnover, with the project being known as </w:t>
      </w:r>
      <w:r w:rsidR="0012182E">
        <w:t>‘</w:t>
      </w:r>
      <w:r w:rsidR="00CD5B9F">
        <w:t>the joy at work</w:t>
      </w:r>
      <w:r w:rsidR="0012182E">
        <w:t xml:space="preserve"> programme’</w:t>
      </w:r>
      <w:r w:rsidR="00CD5B9F">
        <w:t xml:space="preserve">. </w:t>
      </w:r>
      <w:r w:rsidR="00BC7C49">
        <w:t>It started on one ward, quickly being rolled out to 32 inpatient areas as a result in the working conditions</w:t>
      </w:r>
      <w:r w:rsidR="00351C75">
        <w:t xml:space="preserve">.  Vacancy rates improved by </w:t>
      </w:r>
      <w:r w:rsidR="0018317C">
        <w:t xml:space="preserve">6.5% in a </w:t>
      </w:r>
      <w:r w:rsidR="009D38F2">
        <w:t>six-month</w:t>
      </w:r>
      <w:r w:rsidR="0018317C">
        <w:t xml:space="preserve"> period</w:t>
      </w:r>
      <w:r w:rsidR="00557E03">
        <w:t xml:space="preserve"> </w:t>
      </w:r>
      <w:sdt>
        <w:sdtPr>
          <w:id w:val="-1424497438"/>
          <w:citation/>
        </w:sdtPr>
        <w:sdtEndPr/>
        <w:sdtContent>
          <w:r w:rsidR="00557E03">
            <w:fldChar w:fldCharType="begin"/>
          </w:r>
          <w:r w:rsidR="00557E03">
            <w:instrText xml:space="preserve"> CITATION NHS19 \l 2057 </w:instrText>
          </w:r>
          <w:r w:rsidR="00557E03">
            <w:fldChar w:fldCharType="separate"/>
          </w:r>
          <w:r w:rsidR="002A711E" w:rsidRPr="002A711E">
            <w:rPr>
              <w:noProof/>
            </w:rPr>
            <w:t>(NHS England, 2019)</w:t>
          </w:r>
          <w:r w:rsidR="00557E03">
            <w:fldChar w:fldCharType="end"/>
          </w:r>
        </w:sdtContent>
      </w:sdt>
      <w:r w:rsidR="006E04EA">
        <w:t xml:space="preserve">. </w:t>
      </w:r>
    </w:p>
    <w:p w14:paraId="718F3E03" w14:textId="2E7B5C76" w:rsidR="00A56BFC" w:rsidRDefault="009B2B94" w:rsidP="00B44170">
      <w:pPr>
        <w:spacing w:after="200" w:line="480" w:lineRule="auto"/>
      </w:pPr>
      <w:r>
        <w:t>Learning in other NHS organisation</w:t>
      </w:r>
      <w:r w:rsidR="009D2946">
        <w:t>s</w:t>
      </w:r>
      <w:r>
        <w:t xml:space="preserve"> identified that </w:t>
      </w:r>
      <w:r w:rsidR="00BD76C4">
        <w:t xml:space="preserve">it was easier within larger teams, although smaller teams were happy to work cross wards, demonstrating </w:t>
      </w:r>
      <w:r w:rsidR="00196707">
        <w:t>a collaborative approach</w:t>
      </w:r>
      <w:r w:rsidR="000A7100">
        <w:t>.</w:t>
      </w:r>
      <w:r w:rsidR="007A2F73">
        <w:t xml:space="preserve"> </w:t>
      </w:r>
      <w:r w:rsidR="000A7100">
        <w:t xml:space="preserve">This </w:t>
      </w:r>
      <w:r w:rsidR="006B1D77">
        <w:t xml:space="preserve">resulted in less team conflict, improved patient care, </w:t>
      </w:r>
      <w:r w:rsidR="007A2F73">
        <w:t>allowed for extended clinics, improved retention and reduction in bank and agency staff</w:t>
      </w:r>
      <w:r w:rsidR="007A2F73" w:rsidRPr="007A2F73">
        <w:t xml:space="preserve"> </w:t>
      </w:r>
      <w:sdt>
        <w:sdtPr>
          <w:id w:val="484213470"/>
          <w:citation/>
        </w:sdtPr>
        <w:sdtEndPr/>
        <w:sdtContent>
          <w:r w:rsidR="007A2F73">
            <w:fldChar w:fldCharType="begin"/>
          </w:r>
          <w:r w:rsidR="007A2F73">
            <w:instrText xml:space="preserve"> CITATION NHS191 \l 2057 </w:instrText>
          </w:r>
          <w:r w:rsidR="007A2F73">
            <w:fldChar w:fldCharType="separate"/>
          </w:r>
          <w:r w:rsidR="002A711E" w:rsidRPr="002A711E">
            <w:rPr>
              <w:noProof/>
            </w:rPr>
            <w:t>(NHS Fife, 2019)</w:t>
          </w:r>
          <w:r w:rsidR="007A2F73">
            <w:fldChar w:fldCharType="end"/>
          </w:r>
        </w:sdtContent>
      </w:sdt>
      <w:r w:rsidR="007A2F73">
        <w:t xml:space="preserve">. </w:t>
      </w:r>
    </w:p>
    <w:p w14:paraId="621EB092" w14:textId="77777777" w:rsidR="00CA5FAA" w:rsidRPr="00232D9A" w:rsidRDefault="00CA5FAA" w:rsidP="00B44170">
      <w:pPr>
        <w:spacing w:after="200" w:line="480" w:lineRule="auto"/>
        <w:rPr>
          <w:rFonts w:cs="Arial"/>
          <w:szCs w:val="24"/>
        </w:rPr>
      </w:pPr>
    </w:p>
    <w:p w14:paraId="66F4209A" w14:textId="5F21D91E" w:rsidR="002507F9" w:rsidRDefault="00196707" w:rsidP="004E4CE1">
      <w:pPr>
        <w:spacing w:after="200" w:line="480" w:lineRule="auto"/>
        <w:rPr>
          <w:rFonts w:cs="Arial"/>
          <w:szCs w:val="24"/>
        </w:rPr>
      </w:pPr>
      <w:r>
        <w:rPr>
          <w:rFonts w:cs="Arial"/>
          <w:szCs w:val="24"/>
        </w:rPr>
        <w:lastRenderedPageBreak/>
        <w:t>In order to implement Self-</w:t>
      </w:r>
      <w:r w:rsidR="000A7100">
        <w:rPr>
          <w:rFonts w:cs="Arial"/>
          <w:szCs w:val="24"/>
        </w:rPr>
        <w:t>rostering</w:t>
      </w:r>
      <w:r>
        <w:rPr>
          <w:rFonts w:cs="Arial"/>
          <w:szCs w:val="24"/>
        </w:rPr>
        <w:t xml:space="preserve">, HDdUHB should consider the </w:t>
      </w:r>
      <w:r w:rsidR="000A7100">
        <w:rPr>
          <w:rFonts w:cs="Arial"/>
          <w:szCs w:val="24"/>
        </w:rPr>
        <w:t>following</w:t>
      </w:r>
      <w:r w:rsidR="009E3658">
        <w:rPr>
          <w:rFonts w:cs="Arial"/>
          <w:szCs w:val="24"/>
        </w:rPr>
        <w:t xml:space="preserve"> </w:t>
      </w:r>
      <w:sdt>
        <w:sdtPr>
          <w:id w:val="-1346086701"/>
          <w:citation/>
        </w:sdtPr>
        <w:sdtEndPr/>
        <w:sdtContent>
          <w:r w:rsidR="00AD1572">
            <w:fldChar w:fldCharType="begin"/>
          </w:r>
          <w:r w:rsidR="00AD1572">
            <w:instrText xml:space="preserve"> CITATION Dep16 \l 2057 </w:instrText>
          </w:r>
          <w:r w:rsidR="00AD1572">
            <w:fldChar w:fldCharType="separate"/>
          </w:r>
          <w:r w:rsidR="002A711E" w:rsidRPr="002A711E">
            <w:rPr>
              <w:noProof/>
            </w:rPr>
            <w:t>(Department for Health, 2016)</w:t>
          </w:r>
          <w:r w:rsidR="00AD1572">
            <w:fldChar w:fldCharType="end"/>
          </w:r>
        </w:sdtContent>
      </w:sdt>
      <w:r w:rsidR="00AD1572">
        <w:rPr>
          <w:rFonts w:cs="Arial"/>
          <w:szCs w:val="24"/>
        </w:rPr>
        <w:t xml:space="preserve"> </w:t>
      </w:r>
    </w:p>
    <w:p w14:paraId="7A429BF7" w14:textId="117B780C" w:rsidR="000A7100" w:rsidRDefault="009E3658" w:rsidP="009E3658">
      <w:pPr>
        <w:pStyle w:val="ListParagraph"/>
        <w:numPr>
          <w:ilvl w:val="0"/>
          <w:numId w:val="42"/>
        </w:numPr>
        <w:spacing w:after="200" w:line="480" w:lineRule="auto"/>
        <w:rPr>
          <w:rFonts w:cs="Arial"/>
          <w:szCs w:val="24"/>
        </w:rPr>
      </w:pPr>
      <w:r>
        <w:rPr>
          <w:rFonts w:cs="Arial"/>
          <w:szCs w:val="24"/>
        </w:rPr>
        <w:t>Involve the team and over communicate if needed</w:t>
      </w:r>
    </w:p>
    <w:p w14:paraId="0244025B" w14:textId="10B767D4" w:rsidR="009E3658" w:rsidRDefault="00354DBB" w:rsidP="009E3658">
      <w:pPr>
        <w:pStyle w:val="ListParagraph"/>
        <w:numPr>
          <w:ilvl w:val="0"/>
          <w:numId w:val="42"/>
        </w:numPr>
        <w:spacing w:after="200" w:line="480" w:lineRule="auto"/>
        <w:rPr>
          <w:rFonts w:cs="Arial"/>
          <w:szCs w:val="24"/>
        </w:rPr>
      </w:pPr>
      <w:r>
        <w:rPr>
          <w:rFonts w:cs="Arial"/>
          <w:szCs w:val="24"/>
        </w:rPr>
        <w:t>Allow Opportunity for questioning</w:t>
      </w:r>
    </w:p>
    <w:p w14:paraId="57F78AF2" w14:textId="228CDA77" w:rsidR="00354DBB" w:rsidRDefault="00F93AF2" w:rsidP="009E3658">
      <w:pPr>
        <w:pStyle w:val="ListParagraph"/>
        <w:numPr>
          <w:ilvl w:val="0"/>
          <w:numId w:val="42"/>
        </w:numPr>
        <w:spacing w:after="200" w:line="480" w:lineRule="auto"/>
        <w:rPr>
          <w:rFonts w:cs="Arial"/>
          <w:szCs w:val="24"/>
        </w:rPr>
      </w:pPr>
      <w:r>
        <w:rPr>
          <w:rFonts w:cs="Arial"/>
          <w:szCs w:val="24"/>
        </w:rPr>
        <w:t xml:space="preserve">Be clear about parameters </w:t>
      </w:r>
    </w:p>
    <w:p w14:paraId="41DE7914" w14:textId="39D157AE" w:rsidR="00F93AF2" w:rsidRDefault="00F93AF2" w:rsidP="009E3658">
      <w:pPr>
        <w:pStyle w:val="ListParagraph"/>
        <w:numPr>
          <w:ilvl w:val="0"/>
          <w:numId w:val="42"/>
        </w:numPr>
        <w:spacing w:after="200" w:line="480" w:lineRule="auto"/>
        <w:rPr>
          <w:rFonts w:cs="Arial"/>
          <w:szCs w:val="24"/>
        </w:rPr>
      </w:pPr>
      <w:r>
        <w:rPr>
          <w:rFonts w:cs="Arial"/>
          <w:szCs w:val="24"/>
        </w:rPr>
        <w:t>Create a trial plan and go through any challenges</w:t>
      </w:r>
    </w:p>
    <w:p w14:paraId="33A97600" w14:textId="34B0CFD1" w:rsidR="000E7A4A" w:rsidRDefault="000E7A4A" w:rsidP="009E3658">
      <w:pPr>
        <w:pStyle w:val="ListParagraph"/>
        <w:numPr>
          <w:ilvl w:val="0"/>
          <w:numId w:val="42"/>
        </w:numPr>
        <w:spacing w:after="200" w:line="480" w:lineRule="auto"/>
        <w:rPr>
          <w:rFonts w:cs="Arial"/>
          <w:szCs w:val="24"/>
        </w:rPr>
      </w:pPr>
      <w:r>
        <w:rPr>
          <w:rFonts w:cs="Arial"/>
          <w:szCs w:val="24"/>
        </w:rPr>
        <w:t>Provide training on agreed system</w:t>
      </w:r>
    </w:p>
    <w:p w14:paraId="6029634A" w14:textId="64AFA881" w:rsidR="000E7A4A" w:rsidRDefault="0047484E" w:rsidP="009E3658">
      <w:pPr>
        <w:pStyle w:val="ListParagraph"/>
        <w:numPr>
          <w:ilvl w:val="0"/>
          <w:numId w:val="42"/>
        </w:numPr>
        <w:spacing w:after="200" w:line="480" w:lineRule="auto"/>
        <w:rPr>
          <w:rFonts w:cs="Arial"/>
          <w:szCs w:val="24"/>
        </w:rPr>
      </w:pPr>
      <w:r>
        <w:rPr>
          <w:rFonts w:cs="Arial"/>
          <w:szCs w:val="24"/>
        </w:rPr>
        <w:t>Implement</w:t>
      </w:r>
    </w:p>
    <w:p w14:paraId="562E748E" w14:textId="7E1D7D8B" w:rsidR="0047484E" w:rsidRPr="009E3658" w:rsidRDefault="0047484E" w:rsidP="009E3658">
      <w:pPr>
        <w:pStyle w:val="ListParagraph"/>
        <w:numPr>
          <w:ilvl w:val="0"/>
          <w:numId w:val="42"/>
        </w:numPr>
        <w:spacing w:after="200" w:line="480" w:lineRule="auto"/>
        <w:rPr>
          <w:rFonts w:cs="Arial"/>
          <w:szCs w:val="24"/>
        </w:rPr>
      </w:pPr>
      <w:r>
        <w:rPr>
          <w:rFonts w:cs="Arial"/>
          <w:szCs w:val="24"/>
        </w:rPr>
        <w:t>Monitor</w:t>
      </w:r>
    </w:p>
    <w:p w14:paraId="1F1AEFC6" w14:textId="2AD76D6D" w:rsidR="00DA16DC" w:rsidRDefault="00DA16DC" w:rsidP="00DA16DC">
      <w:pPr>
        <w:spacing w:line="480" w:lineRule="auto"/>
      </w:pPr>
      <w:r w:rsidRPr="00DA16DC">
        <w:rPr>
          <w:rFonts w:cs="Arial"/>
          <w:szCs w:val="24"/>
        </w:rPr>
        <w:t>With the implementation of self-rostering, job share and being fully supportive of hybrid and agile working, this would significantly increase the talent pool and support, carers, parents, those with disabilities</w:t>
      </w:r>
      <w:sdt>
        <w:sdtPr>
          <w:id w:val="492224818"/>
          <w:citation/>
        </w:sdtPr>
        <w:sdtEndPr/>
        <w:sdtContent>
          <w:r w:rsidRPr="00DA16DC">
            <w:rPr>
              <w:rFonts w:cs="Arial"/>
              <w:szCs w:val="24"/>
            </w:rPr>
            <w:fldChar w:fldCharType="begin"/>
          </w:r>
          <w:r w:rsidRPr="00DA16DC">
            <w:rPr>
              <w:rFonts w:cs="Arial"/>
              <w:szCs w:val="24"/>
            </w:rPr>
            <w:instrText xml:space="preserve"> CITATION Tim21 \l 2057 </w:instrText>
          </w:r>
          <w:r w:rsidRPr="00DA16DC">
            <w:rPr>
              <w:rFonts w:cs="Arial"/>
              <w:szCs w:val="24"/>
            </w:rPr>
            <w:fldChar w:fldCharType="separate"/>
          </w:r>
          <w:r w:rsidR="002A711E">
            <w:rPr>
              <w:rFonts w:cs="Arial"/>
              <w:noProof/>
              <w:szCs w:val="24"/>
            </w:rPr>
            <w:t xml:space="preserve"> </w:t>
          </w:r>
          <w:r w:rsidR="002A711E" w:rsidRPr="002A711E">
            <w:rPr>
              <w:rFonts w:cs="Arial"/>
              <w:noProof/>
              <w:szCs w:val="24"/>
            </w:rPr>
            <w:t>(Timewise, 2021)</w:t>
          </w:r>
          <w:r w:rsidRPr="00DA16DC">
            <w:rPr>
              <w:rFonts w:cs="Arial"/>
              <w:szCs w:val="24"/>
            </w:rPr>
            <w:fldChar w:fldCharType="end"/>
          </w:r>
        </w:sdtContent>
      </w:sdt>
      <w:r w:rsidRPr="00DA16DC">
        <w:rPr>
          <w:rFonts w:cs="Arial"/>
          <w:szCs w:val="24"/>
        </w:rPr>
        <w:t xml:space="preserve">.  This needs to be prominent on advertisements and on all media campaigns as those who need flexibility will not apply for vacancies, unless stated on the advertisement </w:t>
      </w:r>
      <w:sdt>
        <w:sdtPr>
          <w:id w:val="-1558468668"/>
          <w:citation/>
        </w:sdtPr>
        <w:sdtEndPr/>
        <w:sdtContent>
          <w:r w:rsidRPr="00DA16DC">
            <w:rPr>
              <w:rFonts w:cs="Arial"/>
              <w:szCs w:val="24"/>
            </w:rPr>
            <w:fldChar w:fldCharType="begin"/>
          </w:r>
          <w:r w:rsidRPr="00DA16DC">
            <w:rPr>
              <w:rFonts w:cs="Arial"/>
              <w:szCs w:val="24"/>
            </w:rPr>
            <w:instrText xml:space="preserve"> CITATION Whi20 \l 2057 </w:instrText>
          </w:r>
          <w:r w:rsidRPr="00DA16DC">
            <w:rPr>
              <w:rFonts w:cs="Arial"/>
              <w:szCs w:val="24"/>
            </w:rPr>
            <w:fldChar w:fldCharType="separate"/>
          </w:r>
          <w:r w:rsidR="002A711E" w:rsidRPr="002A711E">
            <w:rPr>
              <w:rFonts w:cs="Arial"/>
              <w:noProof/>
              <w:szCs w:val="24"/>
            </w:rPr>
            <w:t>(Whiting, 2020)</w:t>
          </w:r>
          <w:r w:rsidRPr="00DA16DC">
            <w:rPr>
              <w:rFonts w:cs="Arial"/>
              <w:szCs w:val="24"/>
            </w:rPr>
            <w:fldChar w:fldCharType="end"/>
          </w:r>
        </w:sdtContent>
      </w:sdt>
      <w:r w:rsidRPr="00DA16DC">
        <w:rPr>
          <w:rFonts w:cs="Arial"/>
          <w:szCs w:val="24"/>
        </w:rPr>
        <w:t xml:space="preserve">.  </w:t>
      </w:r>
      <w:r>
        <w:t xml:space="preserve">Research suggests that flexible/hybrid working increases productivity </w:t>
      </w:r>
      <w:sdt>
        <w:sdtPr>
          <w:id w:val="1714001649"/>
          <w:citation/>
        </w:sdtPr>
        <w:sdtEndPr/>
        <w:sdtContent>
          <w:r>
            <w:fldChar w:fldCharType="begin"/>
          </w:r>
          <w:r>
            <w:instrText xml:space="preserve"> CITATION Whi20 \l 2057 </w:instrText>
          </w:r>
          <w:r>
            <w:fldChar w:fldCharType="separate"/>
          </w:r>
          <w:r w:rsidR="002A711E" w:rsidRPr="002A711E">
            <w:rPr>
              <w:noProof/>
            </w:rPr>
            <w:t>(Whiting, 2020)</w:t>
          </w:r>
          <w:r>
            <w:fldChar w:fldCharType="end"/>
          </w:r>
        </w:sdtContent>
      </w:sdt>
      <w:r>
        <w:t xml:space="preserve">, It also reduces accommodation space requirements, which is significant challenge for HDdUHB due to a reduction in estate </w:t>
      </w:r>
      <w:sdt>
        <w:sdtPr>
          <w:id w:val="474107652"/>
          <w:citation/>
        </w:sdtPr>
        <w:sdtEndPr/>
        <w:sdtContent>
          <w:r>
            <w:fldChar w:fldCharType="begin"/>
          </w:r>
          <w:r>
            <w:instrText xml:space="preserve"> CITATION HDd213 \l 2057 </w:instrText>
          </w:r>
          <w:r>
            <w:fldChar w:fldCharType="separate"/>
          </w:r>
          <w:r w:rsidR="002A711E" w:rsidRPr="002A711E">
            <w:rPr>
              <w:noProof/>
            </w:rPr>
            <w:t>(HDdUHB, 2021d)</w:t>
          </w:r>
          <w:r>
            <w:fldChar w:fldCharType="end"/>
          </w:r>
        </w:sdtContent>
      </w:sdt>
      <w:r>
        <w:t xml:space="preserve">. </w:t>
      </w:r>
    </w:p>
    <w:p w14:paraId="42EFC532" w14:textId="77777777" w:rsidR="009A2047" w:rsidRDefault="009A2047" w:rsidP="001173A5"/>
    <w:p w14:paraId="65339AA8" w14:textId="4BB388A8" w:rsidR="009E64E1" w:rsidRDefault="009E64E1" w:rsidP="009E64E1">
      <w:pPr>
        <w:pStyle w:val="Heading3"/>
        <w:framePr w:hSpace="0" w:wrap="auto" w:vAnchor="margin" w:hAnchor="text" w:yAlign="inline"/>
      </w:pPr>
      <w:r>
        <w:t>4.</w:t>
      </w:r>
      <w:r w:rsidR="005C591E">
        <w:t>3</w:t>
      </w:r>
      <w:r>
        <w:t xml:space="preserve"> </w:t>
      </w:r>
      <w:r w:rsidR="00CF1BA1">
        <w:t>Leadership/management skills at all levels</w:t>
      </w:r>
      <w:r>
        <w:t xml:space="preserve">  </w:t>
      </w:r>
    </w:p>
    <w:p w14:paraId="270E84FF" w14:textId="77777777" w:rsidR="00642446" w:rsidRDefault="00642446" w:rsidP="001D2C0B">
      <w:pPr>
        <w:spacing w:line="480" w:lineRule="auto"/>
        <w:jc w:val="both"/>
        <w:rPr>
          <w:rFonts w:cs="Arial"/>
        </w:rPr>
      </w:pPr>
    </w:p>
    <w:p w14:paraId="7B54F272" w14:textId="7A03A876" w:rsidR="00DB4D44" w:rsidRDefault="00D34066" w:rsidP="00DB4D44">
      <w:pPr>
        <w:spacing w:line="480" w:lineRule="auto"/>
        <w:jc w:val="both"/>
      </w:pPr>
      <w:r>
        <w:rPr>
          <w:rFonts w:cs="Arial"/>
        </w:rPr>
        <w:t xml:space="preserve">Having effective management </w:t>
      </w:r>
      <w:r w:rsidR="00DA6A1F">
        <w:rPr>
          <w:rFonts w:cs="Arial"/>
        </w:rPr>
        <w:t xml:space="preserve">within an organisation can have the greatest </w:t>
      </w:r>
      <w:r w:rsidR="00A608A4">
        <w:rPr>
          <w:rFonts w:cs="Arial"/>
        </w:rPr>
        <w:t xml:space="preserve">positive </w:t>
      </w:r>
      <w:r w:rsidR="00DA6A1F">
        <w:rPr>
          <w:rFonts w:cs="Arial"/>
        </w:rPr>
        <w:t xml:space="preserve">impact on retention and therefore </w:t>
      </w:r>
      <w:r w:rsidR="001F3353">
        <w:rPr>
          <w:rFonts w:cs="Arial"/>
        </w:rPr>
        <w:t xml:space="preserve">retaining talent within an organisation </w:t>
      </w:r>
      <w:sdt>
        <w:sdtPr>
          <w:rPr>
            <w:rFonts w:cs="Arial"/>
          </w:rPr>
          <w:id w:val="422303708"/>
          <w:citation/>
        </w:sdtPr>
        <w:sdtEndPr/>
        <w:sdtContent>
          <w:r w:rsidR="001F3353">
            <w:rPr>
              <w:rFonts w:cs="Arial"/>
            </w:rPr>
            <w:fldChar w:fldCharType="begin"/>
          </w:r>
          <w:r w:rsidR="001F3353">
            <w:rPr>
              <w:rFonts w:cs="Arial"/>
            </w:rPr>
            <w:instrText xml:space="preserve"> CITATION CIP1b2 \l 2057 </w:instrText>
          </w:r>
          <w:r w:rsidR="001F3353">
            <w:rPr>
              <w:rFonts w:cs="Arial"/>
            </w:rPr>
            <w:fldChar w:fldCharType="separate"/>
          </w:r>
          <w:r w:rsidR="002A711E" w:rsidRPr="002A711E">
            <w:rPr>
              <w:rFonts w:cs="Arial"/>
              <w:noProof/>
            </w:rPr>
            <w:t>(CIPD, 2021b)</w:t>
          </w:r>
          <w:r w:rsidR="001F3353">
            <w:rPr>
              <w:rFonts w:cs="Arial"/>
            </w:rPr>
            <w:fldChar w:fldCharType="end"/>
          </w:r>
        </w:sdtContent>
      </w:sdt>
      <w:r w:rsidR="001F3353">
        <w:rPr>
          <w:rFonts w:cs="Arial"/>
        </w:rPr>
        <w:t xml:space="preserve">. </w:t>
      </w:r>
      <w:r w:rsidR="001D2C0B">
        <w:rPr>
          <w:rFonts w:cs="Arial"/>
        </w:rPr>
        <w:t xml:space="preserve">Embracing a new era of people management, </w:t>
      </w:r>
      <w:r w:rsidR="001D2C0B" w:rsidRPr="003154CB">
        <w:rPr>
          <w:rFonts w:cs="Arial"/>
        </w:rPr>
        <w:t>HD</w:t>
      </w:r>
      <w:r w:rsidR="001D2C0B">
        <w:rPr>
          <w:rFonts w:cs="Arial"/>
        </w:rPr>
        <w:t>d</w:t>
      </w:r>
      <w:r w:rsidR="001D2C0B" w:rsidRPr="003154CB">
        <w:rPr>
          <w:rFonts w:cs="Arial"/>
        </w:rPr>
        <w:t xml:space="preserve">UHB </w:t>
      </w:r>
      <w:r w:rsidR="00FA225F">
        <w:rPr>
          <w:rFonts w:cs="Arial"/>
        </w:rPr>
        <w:t xml:space="preserve">recognise the </w:t>
      </w:r>
      <w:r w:rsidR="001D2C0B" w:rsidRPr="003154CB">
        <w:rPr>
          <w:rFonts w:cs="Arial"/>
        </w:rPr>
        <w:t>HR Disrupted concept of people management</w:t>
      </w:r>
      <w:r w:rsidR="00FA225F">
        <w:rPr>
          <w:rFonts w:cs="Arial"/>
        </w:rPr>
        <w:t>, recognising employees as a</w:t>
      </w:r>
      <w:r w:rsidR="001D2C0B" w:rsidRPr="003154CB">
        <w:rPr>
          <w:rFonts w:cs="Arial"/>
        </w:rPr>
        <w:t xml:space="preserve">dults, </w:t>
      </w:r>
      <w:r w:rsidR="00FA225F">
        <w:rPr>
          <w:rFonts w:cs="Arial"/>
        </w:rPr>
        <w:t>c</w:t>
      </w:r>
      <w:r w:rsidR="001D2C0B" w:rsidRPr="003154CB">
        <w:rPr>
          <w:rFonts w:cs="Arial"/>
        </w:rPr>
        <w:t xml:space="preserve">onsumers and </w:t>
      </w:r>
      <w:r w:rsidR="00FA225F">
        <w:rPr>
          <w:rFonts w:cs="Arial"/>
        </w:rPr>
        <w:t>h</w:t>
      </w:r>
      <w:r w:rsidR="001D2C0B" w:rsidRPr="003154CB">
        <w:rPr>
          <w:rFonts w:cs="Arial"/>
        </w:rPr>
        <w:t xml:space="preserve">umans. This moves away </w:t>
      </w:r>
      <w:r w:rsidR="001D2C0B" w:rsidRPr="003154CB">
        <w:rPr>
          <w:rFonts w:cs="Arial"/>
        </w:rPr>
        <w:lastRenderedPageBreak/>
        <w:t>from parental relationships, less reliance of policies and greater shift to managing relationships</w:t>
      </w:r>
      <w:r w:rsidR="00FA225F">
        <w:rPr>
          <w:rFonts w:cs="Arial"/>
        </w:rPr>
        <w:t xml:space="preserve">, which increases the </w:t>
      </w:r>
      <w:r w:rsidR="00642446">
        <w:rPr>
          <w:rFonts w:cs="Arial"/>
        </w:rPr>
        <w:t>need for managers/leaders to have the effective people management skills</w:t>
      </w:r>
      <w:sdt>
        <w:sdtPr>
          <w:rPr>
            <w:rFonts w:cs="Arial"/>
          </w:rPr>
          <w:id w:val="1523047581"/>
          <w:citation/>
        </w:sdtPr>
        <w:sdtEndPr/>
        <w:sdtContent>
          <w:r w:rsidR="00642446">
            <w:rPr>
              <w:rFonts w:cs="Arial"/>
            </w:rPr>
            <w:fldChar w:fldCharType="begin"/>
          </w:r>
          <w:r w:rsidR="00642446">
            <w:rPr>
              <w:rFonts w:cs="Arial"/>
            </w:rPr>
            <w:instrText xml:space="preserve"> CITATION Ada171 \l 2057 </w:instrText>
          </w:r>
          <w:r w:rsidR="00642446">
            <w:rPr>
              <w:rFonts w:cs="Arial"/>
            </w:rPr>
            <w:fldChar w:fldCharType="separate"/>
          </w:r>
          <w:r w:rsidR="002A711E">
            <w:rPr>
              <w:rFonts w:cs="Arial"/>
              <w:noProof/>
            </w:rPr>
            <w:t xml:space="preserve"> </w:t>
          </w:r>
          <w:r w:rsidR="002A711E" w:rsidRPr="002A711E">
            <w:rPr>
              <w:rFonts w:cs="Arial"/>
              <w:noProof/>
            </w:rPr>
            <w:t>(Adams, 2017)</w:t>
          </w:r>
          <w:r w:rsidR="00642446">
            <w:rPr>
              <w:rFonts w:cs="Arial"/>
            </w:rPr>
            <w:fldChar w:fldCharType="end"/>
          </w:r>
        </w:sdtContent>
      </w:sdt>
      <w:r w:rsidR="00642446">
        <w:rPr>
          <w:rFonts w:cs="Arial"/>
        </w:rPr>
        <w:t>.</w:t>
      </w:r>
      <w:r w:rsidR="00DB4D44">
        <w:rPr>
          <w:rFonts w:cs="Arial"/>
        </w:rPr>
        <w:t xml:space="preserve"> </w:t>
      </w:r>
      <w:r w:rsidR="00B51E64">
        <w:t xml:space="preserve">Managers are having to deal with more complex </w:t>
      </w:r>
      <w:r w:rsidR="006A4B5F">
        <w:t xml:space="preserve">and diverse teams, </w:t>
      </w:r>
      <w:r w:rsidR="003F5F13">
        <w:t>because of</w:t>
      </w:r>
      <w:r w:rsidR="006A4B5F">
        <w:t xml:space="preserve"> multi-generational factors and individual needs </w:t>
      </w:r>
      <w:sdt>
        <w:sdtPr>
          <w:id w:val="1037633494"/>
          <w:citation/>
        </w:sdtPr>
        <w:sdtEndPr/>
        <w:sdtContent>
          <w:r w:rsidR="003F5F13">
            <w:fldChar w:fldCharType="begin"/>
          </w:r>
          <w:r w:rsidR="003F5F13">
            <w:instrText xml:space="preserve"> CITATION Wal21 \l 2057 </w:instrText>
          </w:r>
          <w:r w:rsidR="003F5F13">
            <w:fldChar w:fldCharType="separate"/>
          </w:r>
          <w:r w:rsidR="002A711E" w:rsidRPr="002A711E">
            <w:rPr>
              <w:noProof/>
            </w:rPr>
            <w:t>(Waldman, 2021)</w:t>
          </w:r>
          <w:r w:rsidR="003F5F13">
            <w:fldChar w:fldCharType="end"/>
          </w:r>
        </w:sdtContent>
      </w:sdt>
      <w:r w:rsidR="00A608A4">
        <w:t xml:space="preserve">, exacerbated by </w:t>
      </w:r>
      <w:r w:rsidR="00D33DF3">
        <w:t>Covid-19, a fatigued workforce and staffing shortages</w:t>
      </w:r>
      <w:sdt>
        <w:sdtPr>
          <w:id w:val="-2107720179"/>
          <w:citation/>
        </w:sdtPr>
        <w:sdtEndPr/>
        <w:sdtContent>
          <w:r w:rsidR="00D33DF3">
            <w:fldChar w:fldCharType="begin"/>
          </w:r>
          <w:r w:rsidR="00D33DF3">
            <w:instrText xml:space="preserve"> CITATION Del20 \l 2057 </w:instrText>
          </w:r>
          <w:r w:rsidR="00D33DF3">
            <w:fldChar w:fldCharType="separate"/>
          </w:r>
          <w:r w:rsidR="002A711E">
            <w:rPr>
              <w:noProof/>
            </w:rPr>
            <w:t xml:space="preserve"> </w:t>
          </w:r>
          <w:r w:rsidR="002A711E" w:rsidRPr="002A711E">
            <w:rPr>
              <w:noProof/>
            </w:rPr>
            <w:t>(Deloitte, 2020)</w:t>
          </w:r>
          <w:r w:rsidR="00D33DF3">
            <w:fldChar w:fldCharType="end"/>
          </w:r>
        </w:sdtContent>
      </w:sdt>
      <w:r w:rsidR="00D33DF3">
        <w:t xml:space="preserve">. </w:t>
      </w:r>
    </w:p>
    <w:p w14:paraId="05754EC5" w14:textId="77777777" w:rsidR="00DB4D44" w:rsidRDefault="00DB4D44" w:rsidP="00DB4D44">
      <w:pPr>
        <w:spacing w:line="480" w:lineRule="auto"/>
        <w:jc w:val="both"/>
      </w:pPr>
    </w:p>
    <w:p w14:paraId="50989C4B" w14:textId="077D6FEC" w:rsidR="00B51E64" w:rsidRPr="004F4C4A" w:rsidRDefault="00C75698" w:rsidP="00DB4D44">
      <w:pPr>
        <w:spacing w:line="480" w:lineRule="auto"/>
        <w:jc w:val="both"/>
      </w:pPr>
      <w:r>
        <w:t>Managers are expected to provide</w:t>
      </w:r>
      <w:r w:rsidR="00B51E64">
        <w:t xml:space="preserve"> support to </w:t>
      </w:r>
      <w:r>
        <w:t xml:space="preserve">employees </w:t>
      </w:r>
      <w:r w:rsidR="00B51E64">
        <w:t>suffering with mental health</w:t>
      </w:r>
      <w:r>
        <w:t xml:space="preserve">, which </w:t>
      </w:r>
      <w:r w:rsidR="00B51E64">
        <w:t>contributes significantly to their loyalty to an organisation, reduces turnover</w:t>
      </w:r>
      <w:r w:rsidR="00CE7D6A">
        <w:t xml:space="preserve">, </w:t>
      </w:r>
      <w:r w:rsidR="00B51E64">
        <w:t xml:space="preserve">sickness </w:t>
      </w:r>
      <w:r w:rsidR="00CE7D6A">
        <w:t xml:space="preserve">and </w:t>
      </w:r>
      <w:r w:rsidR="00FB0F26">
        <w:t>attrition</w:t>
      </w:r>
      <w:r w:rsidR="00B51E64">
        <w:t xml:space="preserve"> </w:t>
      </w:r>
      <w:sdt>
        <w:sdtPr>
          <w:id w:val="-1474833633"/>
          <w:citation/>
        </w:sdtPr>
        <w:sdtEndPr/>
        <w:sdtContent>
          <w:r w:rsidR="00FB0F26">
            <w:fldChar w:fldCharType="begin"/>
          </w:r>
          <w:r w:rsidR="00FB0F26">
            <w:instrText xml:space="preserve"> CITATION Men19 \l 2057 </w:instrText>
          </w:r>
          <w:r w:rsidR="00FB0F26">
            <w:fldChar w:fldCharType="separate"/>
          </w:r>
          <w:r w:rsidR="002A711E" w:rsidRPr="002A711E">
            <w:rPr>
              <w:noProof/>
            </w:rPr>
            <w:t>(Mental Health Foundation, 2019)</w:t>
          </w:r>
          <w:r w:rsidR="00FB0F26">
            <w:fldChar w:fldCharType="end"/>
          </w:r>
        </w:sdtContent>
      </w:sdt>
      <w:r w:rsidR="000E0124">
        <w:t>.</w:t>
      </w:r>
      <w:r w:rsidR="00FB0F26">
        <w:t xml:space="preserve"> </w:t>
      </w:r>
      <w:r w:rsidR="000E0124">
        <w:t>P</w:t>
      </w:r>
      <w:r w:rsidR="00B51E64" w:rsidRPr="004F4C4A">
        <w:t xml:space="preserve">rotection for employees with ongoing mental health concerns from discrimination and harassment is covered by the Equality Act 2010 and Disability </w:t>
      </w:r>
      <w:r w:rsidR="000E0124">
        <w:t>D</w:t>
      </w:r>
      <w:r w:rsidR="00B51E64" w:rsidRPr="004F4C4A">
        <w:t xml:space="preserve">iscrimination Act 1995, providing the right to reasonable adjustments being made </w:t>
      </w:r>
      <w:sdt>
        <w:sdtPr>
          <w:id w:val="-1768603672"/>
          <w:citation/>
        </w:sdtPr>
        <w:sdtEndPr/>
        <w:sdtContent>
          <w:r w:rsidR="00B51E64" w:rsidRPr="004F4C4A">
            <w:fldChar w:fldCharType="begin"/>
          </w:r>
          <w:r w:rsidR="00B51E64" w:rsidRPr="004F4C4A">
            <w:instrText xml:space="preserve"> CITATION Lew201 \l 2057 </w:instrText>
          </w:r>
          <w:r w:rsidR="00B51E64" w:rsidRPr="004F4C4A">
            <w:fldChar w:fldCharType="separate"/>
          </w:r>
          <w:r w:rsidR="002A711E" w:rsidRPr="002A711E">
            <w:rPr>
              <w:noProof/>
            </w:rPr>
            <w:t>(Lewis &amp; Sargeant, 2020)</w:t>
          </w:r>
          <w:r w:rsidR="00B51E64" w:rsidRPr="004F4C4A">
            <w:fldChar w:fldCharType="end"/>
          </w:r>
        </w:sdtContent>
      </w:sdt>
      <w:r>
        <w:t xml:space="preserve">, with an </w:t>
      </w:r>
      <w:r w:rsidR="00FA1334">
        <w:t xml:space="preserve">expectation that managers understand </w:t>
      </w:r>
      <w:r w:rsidR="00A9618E">
        <w:t xml:space="preserve">how their involvement can make a difference. </w:t>
      </w:r>
    </w:p>
    <w:p w14:paraId="3A9BA019" w14:textId="77777777" w:rsidR="0063497B" w:rsidRDefault="0063497B" w:rsidP="0063497B">
      <w:pPr>
        <w:spacing w:line="480" w:lineRule="auto"/>
        <w:rPr>
          <w:rFonts w:cs="Arial"/>
          <w:szCs w:val="24"/>
        </w:rPr>
      </w:pPr>
    </w:p>
    <w:p w14:paraId="646AAA67" w14:textId="557A62F9" w:rsidR="00A9618E" w:rsidRPr="0063497B" w:rsidRDefault="00A9618E" w:rsidP="00A9618E">
      <w:pPr>
        <w:spacing w:line="480" w:lineRule="auto"/>
        <w:rPr>
          <w:rFonts w:asciiTheme="minorHAnsi" w:hAnsiTheme="minorHAnsi"/>
          <w:color w:val="0F0F3F" w:themeColor="text1"/>
          <w:szCs w:val="24"/>
        </w:rPr>
      </w:pPr>
      <w:r w:rsidRPr="0063497B">
        <w:rPr>
          <w:rFonts w:cs="Arial"/>
          <w:szCs w:val="24"/>
        </w:rPr>
        <w:t xml:space="preserve">Management </w:t>
      </w:r>
      <w:r>
        <w:rPr>
          <w:rFonts w:cs="Arial"/>
          <w:szCs w:val="24"/>
        </w:rPr>
        <w:t xml:space="preserve">need the confidence, skills </w:t>
      </w:r>
      <w:r w:rsidR="00427E3C">
        <w:rPr>
          <w:rFonts w:cs="Arial"/>
          <w:szCs w:val="24"/>
        </w:rPr>
        <w:t xml:space="preserve">and </w:t>
      </w:r>
      <w:r w:rsidRPr="0063497B">
        <w:rPr>
          <w:rFonts w:cs="Arial"/>
          <w:szCs w:val="24"/>
        </w:rPr>
        <w:t>tools to manage their teams</w:t>
      </w:r>
      <w:r w:rsidR="00901598">
        <w:rPr>
          <w:rFonts w:cs="Arial"/>
          <w:szCs w:val="24"/>
        </w:rPr>
        <w:t xml:space="preserve"> and how to embrace diversity, promote autonomy </w:t>
      </w:r>
      <w:r w:rsidR="005D2177">
        <w:rPr>
          <w:rFonts w:cs="Arial"/>
          <w:szCs w:val="24"/>
        </w:rPr>
        <w:t xml:space="preserve">and manage team dynamics.  In terms of leadership development, </w:t>
      </w:r>
      <w:r w:rsidR="009840BB">
        <w:rPr>
          <w:rFonts w:cs="Arial"/>
          <w:szCs w:val="24"/>
        </w:rPr>
        <w:t xml:space="preserve">offered by HDdUHB, </w:t>
      </w:r>
      <w:r w:rsidR="00D23563">
        <w:rPr>
          <w:rFonts w:cs="Arial"/>
          <w:szCs w:val="24"/>
        </w:rPr>
        <w:t xml:space="preserve">this is only available to 6% of the workforce, despite </w:t>
      </w:r>
      <w:r w:rsidR="005C591E">
        <w:rPr>
          <w:rFonts w:cs="Arial"/>
          <w:szCs w:val="24"/>
        </w:rPr>
        <w:t>27% being responsible for managing people</w:t>
      </w:r>
      <w:sdt>
        <w:sdtPr>
          <w:rPr>
            <w:rFonts w:cs="Arial"/>
            <w:szCs w:val="24"/>
          </w:rPr>
          <w:id w:val="828479798"/>
          <w:citation/>
        </w:sdtPr>
        <w:sdtEndPr/>
        <w:sdtContent>
          <w:r w:rsidR="005C591E">
            <w:rPr>
              <w:rFonts w:cs="Arial"/>
              <w:szCs w:val="24"/>
            </w:rPr>
            <w:fldChar w:fldCharType="begin"/>
          </w:r>
          <w:r w:rsidR="005C591E">
            <w:rPr>
              <w:rFonts w:cs="Arial"/>
              <w:szCs w:val="24"/>
            </w:rPr>
            <w:instrText xml:space="preserve"> CITATION HDd2a \l 2057 </w:instrText>
          </w:r>
          <w:r w:rsidR="005C591E">
            <w:rPr>
              <w:rFonts w:cs="Arial"/>
              <w:szCs w:val="24"/>
            </w:rPr>
            <w:fldChar w:fldCharType="separate"/>
          </w:r>
          <w:r w:rsidR="002A711E">
            <w:rPr>
              <w:rFonts w:cs="Arial"/>
              <w:noProof/>
              <w:szCs w:val="24"/>
            </w:rPr>
            <w:t xml:space="preserve"> </w:t>
          </w:r>
          <w:r w:rsidR="002A711E" w:rsidRPr="002A711E">
            <w:rPr>
              <w:rFonts w:cs="Arial"/>
              <w:noProof/>
              <w:szCs w:val="24"/>
            </w:rPr>
            <w:t>(HDdUHB, 2022c)</w:t>
          </w:r>
          <w:r w:rsidR="005C591E">
            <w:rPr>
              <w:rFonts w:cs="Arial"/>
              <w:szCs w:val="24"/>
            </w:rPr>
            <w:fldChar w:fldCharType="end"/>
          </w:r>
        </w:sdtContent>
      </w:sdt>
      <w:r w:rsidR="005C591E">
        <w:rPr>
          <w:rFonts w:cs="Arial"/>
          <w:szCs w:val="24"/>
        </w:rPr>
        <w:t xml:space="preserve">. </w:t>
      </w:r>
    </w:p>
    <w:p w14:paraId="27B49233" w14:textId="77777777" w:rsidR="003B239F" w:rsidRDefault="003B239F" w:rsidP="003B239F">
      <w:pPr>
        <w:spacing w:after="200" w:line="480" w:lineRule="auto"/>
      </w:pPr>
    </w:p>
    <w:p w14:paraId="5365E0DE" w14:textId="7A70E6CF" w:rsidR="003B239F" w:rsidRDefault="003B239F" w:rsidP="003B239F">
      <w:pPr>
        <w:pStyle w:val="Heading3"/>
        <w:framePr w:hSpace="0" w:wrap="auto" w:vAnchor="margin" w:hAnchor="text" w:yAlign="inline"/>
      </w:pPr>
      <w:r>
        <w:t>4.</w:t>
      </w:r>
      <w:r w:rsidR="004A0A40">
        <w:t>4</w:t>
      </w:r>
      <w:r>
        <w:t xml:space="preserve"> </w:t>
      </w:r>
      <w:r w:rsidR="004A0A40">
        <w:t>Widening Access through positive action</w:t>
      </w:r>
    </w:p>
    <w:p w14:paraId="78F89EBF" w14:textId="77777777" w:rsidR="004A0A40" w:rsidRDefault="004A0A40" w:rsidP="004A0A40">
      <w:pPr>
        <w:spacing w:after="200" w:line="480" w:lineRule="auto"/>
      </w:pPr>
    </w:p>
    <w:p w14:paraId="3712BCE4" w14:textId="70EC618B" w:rsidR="00ED2ED7" w:rsidRDefault="003B239F" w:rsidP="00ED2ED7">
      <w:pPr>
        <w:spacing w:after="200" w:line="480" w:lineRule="auto"/>
      </w:pPr>
      <w:r>
        <w:t xml:space="preserve">Championing a culture of inclusion and widening access, Longhurst Group use a disability job board to promote vacancies, broadening their talent pool </w:t>
      </w:r>
      <w:sdt>
        <w:sdtPr>
          <w:id w:val="1102153339"/>
          <w:citation/>
        </w:sdtPr>
        <w:sdtEndPr/>
        <w:sdtContent>
          <w:r>
            <w:fldChar w:fldCharType="begin"/>
          </w:r>
          <w:r>
            <w:instrText xml:space="preserve">CITATION CIP2111 \l 2057 </w:instrText>
          </w:r>
          <w:r>
            <w:fldChar w:fldCharType="separate"/>
          </w:r>
          <w:r w:rsidR="002A711E" w:rsidRPr="002A711E">
            <w:rPr>
              <w:noProof/>
            </w:rPr>
            <w:t>(CIPD, 2021d)</w:t>
          </w:r>
          <w:r>
            <w:fldChar w:fldCharType="end"/>
          </w:r>
        </w:sdtContent>
      </w:sdt>
      <w:r>
        <w:t xml:space="preserve">, recognising that the </w:t>
      </w:r>
      <w:r>
        <w:lastRenderedPageBreak/>
        <w:t xml:space="preserve">main barrier faced by 82% of candidates with a disability is identifying disabled friendly employers </w:t>
      </w:r>
      <w:sdt>
        <w:sdtPr>
          <w:id w:val="1767418030"/>
          <w:citation/>
        </w:sdtPr>
        <w:sdtEndPr/>
        <w:sdtContent>
          <w:r>
            <w:fldChar w:fldCharType="begin"/>
          </w:r>
          <w:r>
            <w:instrText xml:space="preserve"> CITATION Eve21 \l 2057 </w:instrText>
          </w:r>
          <w:r>
            <w:fldChar w:fldCharType="separate"/>
          </w:r>
          <w:r w:rsidR="002A711E" w:rsidRPr="002A711E">
            <w:rPr>
              <w:noProof/>
            </w:rPr>
            <w:t>(Evenbreak, 2021)</w:t>
          </w:r>
          <w:r>
            <w:fldChar w:fldCharType="end"/>
          </w:r>
        </w:sdtContent>
      </w:sdt>
      <w:r>
        <w:t xml:space="preserve">.  </w:t>
      </w:r>
      <w:r w:rsidR="005A6278">
        <w:t xml:space="preserve">Signing up to this </w:t>
      </w:r>
      <w:r w:rsidR="00607054">
        <w:t xml:space="preserve">platform </w:t>
      </w:r>
      <w:r>
        <w:t xml:space="preserve">cannot be done in </w:t>
      </w:r>
      <w:r w:rsidR="00D94320">
        <w:t>isolation;</w:t>
      </w:r>
      <w:r>
        <w:t xml:space="preserve"> this will require working with managers to </w:t>
      </w:r>
      <w:r w:rsidR="004A0A40">
        <w:t>raise awareness</w:t>
      </w:r>
      <w:r w:rsidR="001E6C91">
        <w:t xml:space="preserve"> </w:t>
      </w:r>
      <w:r w:rsidR="00A323BA">
        <w:t>and</w:t>
      </w:r>
      <w:r w:rsidR="001E6C91">
        <w:t xml:space="preserve"> consider policies and opportunities </w:t>
      </w:r>
      <w:r w:rsidR="00607054">
        <w:t>relating to</w:t>
      </w:r>
      <w:r w:rsidR="0075184C">
        <w:t xml:space="preserve"> </w:t>
      </w:r>
      <w:r w:rsidR="00D94320">
        <w:t>role design</w:t>
      </w:r>
      <w:r w:rsidR="007C3818">
        <w:t>, providing crucial support to</w:t>
      </w:r>
      <w:r w:rsidR="00D94320">
        <w:t xml:space="preserve"> employees with individual needs</w:t>
      </w:r>
      <w:sdt>
        <w:sdtPr>
          <w:id w:val="205683782"/>
          <w:citation/>
        </w:sdtPr>
        <w:sdtEndPr/>
        <w:sdtContent>
          <w:r w:rsidR="00A323BA">
            <w:fldChar w:fldCharType="begin"/>
          </w:r>
          <w:r w:rsidR="00A323BA">
            <w:instrText xml:space="preserve"> CITATION Rut17 \l 2057 </w:instrText>
          </w:r>
          <w:r w:rsidR="00A323BA">
            <w:fldChar w:fldCharType="separate"/>
          </w:r>
          <w:r w:rsidR="002A711E">
            <w:rPr>
              <w:noProof/>
            </w:rPr>
            <w:t xml:space="preserve"> </w:t>
          </w:r>
          <w:r w:rsidR="002A711E" w:rsidRPr="002A711E">
            <w:rPr>
              <w:noProof/>
            </w:rPr>
            <w:t>(Rutnam, 2017)</w:t>
          </w:r>
          <w:r w:rsidR="00A323BA">
            <w:fldChar w:fldCharType="end"/>
          </w:r>
        </w:sdtContent>
      </w:sdt>
      <w:r w:rsidR="00D94320">
        <w:t xml:space="preserve">. </w:t>
      </w:r>
    </w:p>
    <w:p w14:paraId="69FFB330" w14:textId="36DFD02F" w:rsidR="00232603" w:rsidRDefault="007D0E73" w:rsidP="00AB7ABF">
      <w:pPr>
        <w:spacing w:after="200" w:line="480" w:lineRule="auto"/>
      </w:pPr>
      <w:r>
        <w:t xml:space="preserve">It is imperative that as </w:t>
      </w:r>
      <w:r w:rsidR="00AB7ABF">
        <w:t xml:space="preserve">all </w:t>
      </w:r>
      <w:r>
        <w:t xml:space="preserve">these recommendations progress, there is a need to use </w:t>
      </w:r>
      <w:r w:rsidR="00272297">
        <w:t>case studies</w:t>
      </w:r>
      <w:r w:rsidR="004A699A">
        <w:t xml:space="preserve"> to promote best practice through </w:t>
      </w:r>
      <w:r>
        <w:t>social media</w:t>
      </w:r>
      <w:r w:rsidR="000C5DB1">
        <w:t xml:space="preserve"> and other platforms to </w:t>
      </w:r>
      <w:r w:rsidR="00AB7ABF">
        <w:t xml:space="preserve">promote </w:t>
      </w:r>
      <w:r w:rsidR="00102EC9">
        <w:t>HDdUHB as an employer of choice, continuing building a</w:t>
      </w:r>
      <w:r w:rsidR="00D91FD4">
        <w:t>n</w:t>
      </w:r>
      <w:r w:rsidR="00102EC9">
        <w:t xml:space="preserve"> </w:t>
      </w:r>
      <w:r w:rsidR="00D91FD4">
        <w:t xml:space="preserve">employer brand.  </w:t>
      </w:r>
      <w:r w:rsidR="00100AC5">
        <w:t xml:space="preserve">  </w:t>
      </w:r>
    </w:p>
    <w:p w14:paraId="789917F4" w14:textId="479CDD10" w:rsidR="00B4353F" w:rsidRDefault="00B4353F" w:rsidP="00B4353F">
      <w:pPr>
        <w:pStyle w:val="Heading3"/>
        <w:framePr w:hSpace="0" w:wrap="auto" w:vAnchor="margin" w:hAnchor="text" w:yAlign="inline"/>
      </w:pPr>
      <w:r>
        <w:t>4.</w:t>
      </w:r>
      <w:r>
        <w:t>5</w:t>
      </w:r>
      <w:r>
        <w:t xml:space="preserve"> </w:t>
      </w:r>
      <w:r>
        <w:t>Data and Return on Inves</w:t>
      </w:r>
      <w:r w:rsidR="00EB226A">
        <w:t>tment (ROI)</w:t>
      </w:r>
      <w:r>
        <w:t xml:space="preserve"> </w:t>
      </w:r>
    </w:p>
    <w:p w14:paraId="38904333" w14:textId="77777777" w:rsidR="00EB226A" w:rsidRPr="00EB226A" w:rsidRDefault="00EB226A" w:rsidP="00EB226A"/>
    <w:p w14:paraId="6186C424" w14:textId="77777777" w:rsidR="00EE2423" w:rsidRDefault="00AD3280" w:rsidP="000D05BA">
      <w:pPr>
        <w:spacing w:after="200" w:line="480" w:lineRule="auto"/>
      </w:pPr>
      <w:r>
        <w:t xml:space="preserve">All HRM systems and processes leave unanswered questions in relation to </w:t>
      </w:r>
      <w:r w:rsidR="00BE4E3F">
        <w:t xml:space="preserve">data, this related to reasons for managing recruitment processes, attrition, positive action in relation to </w:t>
      </w:r>
      <w:r w:rsidR="000D05BA">
        <w:t xml:space="preserve">turnover and talent planning.  </w:t>
      </w:r>
      <w:r w:rsidR="00C5595C">
        <w:t>G</w:t>
      </w:r>
      <w:r w:rsidR="009E5690">
        <w:t>ather</w:t>
      </w:r>
      <w:r w:rsidR="00C5595C">
        <w:t>ing</w:t>
      </w:r>
      <w:r w:rsidR="009E5690">
        <w:t>, analys</w:t>
      </w:r>
      <w:r w:rsidR="00C5595C">
        <w:t xml:space="preserve">ing </w:t>
      </w:r>
      <w:r w:rsidR="009E5690">
        <w:t xml:space="preserve">and report </w:t>
      </w:r>
      <w:r w:rsidR="00C5595C">
        <w:t xml:space="preserve">all data </w:t>
      </w:r>
      <w:r w:rsidR="00DF2215" w:rsidRPr="00DF2215">
        <w:t xml:space="preserve">on </w:t>
      </w:r>
      <w:r w:rsidR="00CB7C9B">
        <w:t xml:space="preserve">R&amp;TP.  </w:t>
      </w:r>
    </w:p>
    <w:p w14:paraId="14A28EA4" w14:textId="593B802E" w:rsidR="002A711E" w:rsidRDefault="00EE2423" w:rsidP="000D05BA">
      <w:pPr>
        <w:spacing w:after="200" w:line="480" w:lineRule="auto"/>
      </w:pPr>
      <w:r>
        <w:t>In addition, very little evidence exis</w:t>
      </w:r>
      <w:r w:rsidR="002D1E86">
        <w:t xml:space="preserve">ts to date on the how HDDUHB will measure ROI, making it difficult to analyse the effectiveness of the R&amp;TP </w:t>
      </w:r>
      <w:r w:rsidR="00AA636E">
        <w:t>interventions.</w:t>
      </w:r>
      <w:r w:rsidR="002D1E86">
        <w:t xml:space="preserve"> </w:t>
      </w:r>
      <w:r w:rsidR="002A711E">
        <w:br w:type="page"/>
      </w:r>
    </w:p>
    <w:sdt>
      <w:sdtPr>
        <w:rPr>
          <w:rFonts w:eastAsiaTheme="minorEastAsia" w:cstheme="minorBidi"/>
          <w:b w:val="0"/>
          <w:bCs w:val="0"/>
          <w:sz w:val="24"/>
          <w:szCs w:val="22"/>
        </w:rPr>
        <w:id w:val="993908568"/>
        <w:docPartObj>
          <w:docPartGallery w:val="Bibliographies"/>
          <w:docPartUnique/>
        </w:docPartObj>
      </w:sdtPr>
      <w:sdtEndPr/>
      <w:sdtContent>
        <w:p w14:paraId="601A640D" w14:textId="6C2D36DD" w:rsidR="002A711E" w:rsidRDefault="002A711E" w:rsidP="008A0608">
          <w:pPr>
            <w:pStyle w:val="Heading1"/>
            <w:framePr w:wrap="around"/>
            <w:spacing w:line="480" w:lineRule="auto"/>
          </w:pPr>
          <w:r>
            <w:t>Bibliography</w:t>
          </w:r>
        </w:p>
        <w:sdt>
          <w:sdtPr>
            <w:id w:val="111145805"/>
            <w:bibliography/>
          </w:sdtPr>
          <w:sdtEndPr/>
          <w:sdtContent>
            <w:p w14:paraId="54A032B3" w14:textId="514D9776" w:rsidR="002A711E" w:rsidRPr="00794637" w:rsidRDefault="002A711E" w:rsidP="00355916">
              <w:pPr>
                <w:pStyle w:val="Bibliography"/>
                <w:spacing w:line="240" w:lineRule="auto"/>
                <w:rPr>
                  <w:noProof/>
                </w:rPr>
              </w:pPr>
              <w:r w:rsidRPr="00015EE2">
                <w:rPr>
                  <w:noProof/>
                </w:rPr>
                <w:t xml:space="preserve">ACAS, 2021. </w:t>
              </w:r>
              <w:r w:rsidRPr="00015EE2">
                <w:rPr>
                  <w:i/>
                  <w:iCs/>
                  <w:noProof/>
                </w:rPr>
                <w:t xml:space="preserve">New study reveals half of employers expect more flexible working requests from staff after the pandemic is over. </w:t>
              </w:r>
              <w:r w:rsidRPr="00015EE2">
                <w:rPr>
                  <w:noProof/>
                </w:rPr>
                <w:t xml:space="preserve">[Online] Available at: </w:t>
              </w:r>
              <w:hyperlink r:id="rId26" w:history="1">
                <w:r w:rsidR="008A0608" w:rsidRPr="00794637">
                  <w:rPr>
                    <w:rStyle w:val="Hyperlink"/>
                    <w:noProof/>
                    <w:color w:val="auto"/>
                  </w:rPr>
                  <w:t>https://www.acas.org.uk/new-study-reveals-half-of-employers-expect-more-flexible-working-after-pandemic</w:t>
                </w:r>
              </w:hyperlink>
              <w:r w:rsidR="000E1C24" w:rsidRPr="00794637">
                <w:rPr>
                  <w:noProof/>
                  <w:u w:val="single"/>
                </w:rPr>
                <w:t xml:space="preserve"> </w:t>
              </w:r>
              <w:r w:rsidR="008A0608" w:rsidRPr="00794637">
                <w:rPr>
                  <w:noProof/>
                  <w:u w:val="single"/>
                </w:rPr>
                <w:t xml:space="preserve"> </w:t>
              </w:r>
              <w:r w:rsidRPr="00794637">
                <w:rPr>
                  <w:noProof/>
                </w:rPr>
                <w:t>[Accessed 28 January 2022].</w:t>
              </w:r>
            </w:p>
            <w:p w14:paraId="510D12FC" w14:textId="77777777" w:rsidR="007D12CD" w:rsidRPr="00794637" w:rsidRDefault="007D12CD" w:rsidP="007D12CD">
              <w:pPr>
                <w:rPr>
                  <w:sz w:val="10"/>
                  <w:szCs w:val="8"/>
                </w:rPr>
              </w:pPr>
            </w:p>
            <w:p w14:paraId="614F4EA1" w14:textId="13C2DE51" w:rsidR="002A711E" w:rsidRPr="00794637" w:rsidRDefault="00F54769" w:rsidP="00355916">
              <w:pPr>
                <w:pStyle w:val="Bibliography"/>
                <w:spacing w:line="240" w:lineRule="auto"/>
                <w:rPr>
                  <w:noProof/>
                </w:rPr>
              </w:pPr>
              <w:r w:rsidRPr="00794637">
                <w:rPr>
                  <w:noProof/>
                </w:rPr>
                <w:t xml:space="preserve">Adams, L., </w:t>
              </w:r>
              <w:r w:rsidR="002A711E" w:rsidRPr="00794637">
                <w:rPr>
                  <w:noProof/>
                </w:rPr>
                <w:t xml:space="preserve">2017. </w:t>
              </w:r>
              <w:r w:rsidR="002A711E" w:rsidRPr="00794637">
                <w:rPr>
                  <w:i/>
                  <w:iCs/>
                  <w:noProof/>
                </w:rPr>
                <w:t xml:space="preserve">HR Disrupted. </w:t>
              </w:r>
              <w:r w:rsidR="002A711E" w:rsidRPr="00794637">
                <w:rPr>
                  <w:noProof/>
                </w:rPr>
                <w:t>Great Britain: Practical Inspiration Publishing.</w:t>
              </w:r>
            </w:p>
            <w:p w14:paraId="6029522B" w14:textId="77777777" w:rsidR="007D12CD" w:rsidRPr="00794637" w:rsidRDefault="007D12CD" w:rsidP="007D12CD">
              <w:pPr>
                <w:rPr>
                  <w:sz w:val="10"/>
                  <w:szCs w:val="8"/>
                </w:rPr>
              </w:pPr>
            </w:p>
            <w:p w14:paraId="3A885A5E" w14:textId="262A63BD" w:rsidR="002A711E" w:rsidRPr="00794637" w:rsidRDefault="00F54769" w:rsidP="00355916">
              <w:pPr>
                <w:pStyle w:val="Bibliography"/>
                <w:spacing w:line="240" w:lineRule="auto"/>
                <w:rPr>
                  <w:noProof/>
                </w:rPr>
              </w:pPr>
              <w:r w:rsidRPr="00794637">
                <w:rPr>
                  <w:noProof/>
                </w:rPr>
                <w:t xml:space="preserve">Barrett, R. </w:t>
              </w:r>
              <w:r w:rsidR="00657940" w:rsidRPr="00794637">
                <w:rPr>
                  <w:noProof/>
                </w:rPr>
                <w:t>&amp; HOLME, A</w:t>
              </w:r>
              <w:r w:rsidR="002A711E" w:rsidRPr="00794637">
                <w:rPr>
                  <w:noProof/>
                </w:rPr>
                <w:t xml:space="preserve">., 2018. Self-rostering can improve work–life balance and staff retention in the NHS. </w:t>
              </w:r>
              <w:r w:rsidR="002A711E" w:rsidRPr="00794637">
                <w:rPr>
                  <w:i/>
                  <w:iCs/>
                  <w:noProof/>
                </w:rPr>
                <w:t xml:space="preserve">Briotish Journal of Nursing, </w:t>
              </w:r>
              <w:r w:rsidR="002A711E" w:rsidRPr="00794637">
                <w:rPr>
                  <w:noProof/>
                </w:rPr>
                <w:t>27(5), pp. 264-265.</w:t>
              </w:r>
            </w:p>
            <w:p w14:paraId="0D0F9507" w14:textId="77777777" w:rsidR="007D12CD" w:rsidRPr="00794637" w:rsidRDefault="007D12CD" w:rsidP="007D12CD">
              <w:pPr>
                <w:rPr>
                  <w:sz w:val="10"/>
                  <w:szCs w:val="8"/>
                </w:rPr>
              </w:pPr>
            </w:p>
            <w:p w14:paraId="1BFFA6DC" w14:textId="4F9CE6C3" w:rsidR="002A711E" w:rsidRPr="00794637" w:rsidRDefault="002A711E" w:rsidP="00355916">
              <w:pPr>
                <w:pStyle w:val="Bibliography"/>
                <w:spacing w:line="240" w:lineRule="auto"/>
                <w:rPr>
                  <w:noProof/>
                </w:rPr>
              </w:pPr>
              <w:r w:rsidRPr="00794637">
                <w:rPr>
                  <w:noProof/>
                </w:rPr>
                <w:t xml:space="preserve">BBC, 2022. </w:t>
              </w:r>
              <w:r w:rsidRPr="00794637">
                <w:rPr>
                  <w:i/>
                  <w:iCs/>
                  <w:noProof/>
                </w:rPr>
                <w:t xml:space="preserve">Covid: Ministers plan to scrap NHS jab requirement for England. </w:t>
              </w:r>
              <w:r w:rsidRPr="00794637">
                <w:rPr>
                  <w:noProof/>
                </w:rPr>
                <w:t xml:space="preserve">[Online] </w:t>
              </w:r>
              <w:r w:rsidRPr="00794637">
                <w:rPr>
                  <w:noProof/>
                </w:rPr>
                <w:br/>
                <w:t xml:space="preserve">Available at: </w:t>
              </w:r>
              <w:hyperlink r:id="rId27" w:history="1">
                <w:r w:rsidR="00657940" w:rsidRPr="00794637">
                  <w:rPr>
                    <w:rStyle w:val="Hyperlink"/>
                    <w:noProof/>
                    <w:color w:val="auto"/>
                  </w:rPr>
                  <w:t>https://www.bbc.co.uk/news/uk-60207436</w:t>
                </w:r>
              </w:hyperlink>
              <w:r w:rsidR="00657940" w:rsidRPr="00794637">
                <w:rPr>
                  <w:noProof/>
                  <w:u w:val="single"/>
                </w:rPr>
                <w:t xml:space="preserve"> </w:t>
              </w:r>
              <w:r w:rsidRPr="00794637">
                <w:rPr>
                  <w:noProof/>
                </w:rPr>
                <w:t>[Accessed 05 February 2022].</w:t>
              </w:r>
            </w:p>
            <w:p w14:paraId="1734DB6C" w14:textId="77777777" w:rsidR="007D12CD" w:rsidRPr="00794637" w:rsidRDefault="007D12CD" w:rsidP="007D12CD">
              <w:pPr>
                <w:rPr>
                  <w:sz w:val="10"/>
                  <w:szCs w:val="8"/>
                </w:rPr>
              </w:pPr>
            </w:p>
            <w:p w14:paraId="39B1102D" w14:textId="22F866E4" w:rsidR="002A711E" w:rsidRPr="00794637" w:rsidRDefault="002A711E" w:rsidP="00355916">
              <w:pPr>
                <w:pStyle w:val="Bibliography"/>
                <w:spacing w:line="240" w:lineRule="auto"/>
                <w:rPr>
                  <w:noProof/>
                </w:rPr>
              </w:pPr>
              <w:r w:rsidRPr="00794637">
                <w:rPr>
                  <w:noProof/>
                </w:rPr>
                <w:t xml:space="preserve">Charlesworth, A., 2021. </w:t>
              </w:r>
              <w:r w:rsidRPr="00794637">
                <w:rPr>
                  <w:i/>
                  <w:iCs/>
                  <w:noProof/>
                </w:rPr>
                <w:t xml:space="preserve">The Health Foundation: What action is required to make NHS workforce shortages a thing of the past?. </w:t>
              </w:r>
              <w:r w:rsidRPr="00794637">
                <w:rPr>
                  <w:noProof/>
                </w:rPr>
                <w:t xml:space="preserve">[Online] </w:t>
              </w:r>
              <w:r w:rsidR="005755A5" w:rsidRPr="00794637">
                <w:rPr>
                  <w:noProof/>
                </w:rPr>
                <w:t xml:space="preserve"> </w:t>
              </w:r>
              <w:r w:rsidRPr="00794637">
                <w:rPr>
                  <w:noProof/>
                </w:rPr>
                <w:t xml:space="preserve">Available at: </w:t>
              </w:r>
              <w:hyperlink r:id="rId28" w:history="1">
                <w:r w:rsidR="000916BB" w:rsidRPr="00794637">
                  <w:rPr>
                    <w:rStyle w:val="Hyperlink"/>
                    <w:noProof/>
                    <w:color w:val="auto"/>
                  </w:rPr>
                  <w:t>https://www.health.org.uk/news-and-comment/blogs/what-action-is-required-to-make-nhs-workforce-shortages-a-thing-of-the-past</w:t>
                </w:r>
              </w:hyperlink>
              <w:r w:rsidR="000916BB" w:rsidRPr="00794637">
                <w:rPr>
                  <w:noProof/>
                  <w:u w:val="single"/>
                </w:rPr>
                <w:t xml:space="preserve">  </w:t>
              </w:r>
              <w:r w:rsidRPr="00794637">
                <w:rPr>
                  <w:noProof/>
                </w:rPr>
                <w:t>[Accessed 01 February 2022].</w:t>
              </w:r>
            </w:p>
            <w:p w14:paraId="78668CA8" w14:textId="77777777" w:rsidR="007D12CD" w:rsidRPr="00794637" w:rsidRDefault="007D12CD" w:rsidP="007D12CD">
              <w:pPr>
                <w:rPr>
                  <w:sz w:val="14"/>
                  <w:szCs w:val="12"/>
                </w:rPr>
              </w:pPr>
            </w:p>
            <w:p w14:paraId="58C66869" w14:textId="560C6C34" w:rsidR="002A711E" w:rsidRPr="00794637" w:rsidRDefault="002A711E" w:rsidP="00355916">
              <w:pPr>
                <w:pStyle w:val="Bibliography"/>
                <w:spacing w:line="240" w:lineRule="auto"/>
                <w:rPr>
                  <w:noProof/>
                </w:rPr>
              </w:pPr>
              <w:r w:rsidRPr="00794637">
                <w:rPr>
                  <w:noProof/>
                </w:rPr>
                <w:t xml:space="preserve">Chugh, A., 2021. </w:t>
              </w:r>
              <w:r w:rsidRPr="00794637">
                <w:rPr>
                  <w:i/>
                  <w:iCs/>
                  <w:noProof/>
                </w:rPr>
                <w:t xml:space="preserve">What is 'The Great Resignation'? An expert explains. </w:t>
              </w:r>
              <w:r w:rsidRPr="00794637">
                <w:rPr>
                  <w:noProof/>
                </w:rPr>
                <w:t xml:space="preserve">[Online] </w:t>
              </w:r>
              <w:r w:rsidRPr="00794637">
                <w:rPr>
                  <w:noProof/>
                </w:rPr>
                <w:br/>
                <w:t xml:space="preserve">Available at: </w:t>
              </w:r>
              <w:hyperlink r:id="rId29" w:history="1">
                <w:r w:rsidR="007D12CD" w:rsidRPr="00794637">
                  <w:rPr>
                    <w:rStyle w:val="Hyperlink"/>
                    <w:noProof/>
                    <w:color w:val="auto"/>
                  </w:rPr>
                  <w:t>https://www.weforum.org/agenda/2021/11/what-is-the-great-resignation-and-what-can-we-learn-from-it/</w:t>
                </w:r>
              </w:hyperlink>
              <w:r w:rsidR="007D12CD" w:rsidRPr="00794637">
                <w:rPr>
                  <w:noProof/>
                  <w:u w:val="single"/>
                </w:rPr>
                <w:t xml:space="preserve"> </w:t>
              </w:r>
              <w:r w:rsidRPr="00794637">
                <w:rPr>
                  <w:noProof/>
                </w:rPr>
                <w:t>[Accessed 05 February 2022].</w:t>
              </w:r>
            </w:p>
            <w:p w14:paraId="530705E3" w14:textId="77777777" w:rsidR="007D12CD" w:rsidRPr="00794637" w:rsidRDefault="007D12CD" w:rsidP="007D12CD">
              <w:pPr>
                <w:rPr>
                  <w:sz w:val="10"/>
                  <w:szCs w:val="8"/>
                </w:rPr>
              </w:pPr>
            </w:p>
            <w:p w14:paraId="4EA06AB9" w14:textId="29D2E7F4" w:rsidR="002A711E" w:rsidRPr="00794637" w:rsidRDefault="002A711E" w:rsidP="00355916">
              <w:pPr>
                <w:pStyle w:val="Bibliography"/>
                <w:spacing w:line="240" w:lineRule="auto"/>
                <w:rPr>
                  <w:noProof/>
                </w:rPr>
              </w:pPr>
              <w:r w:rsidRPr="00794637">
                <w:rPr>
                  <w:noProof/>
                </w:rPr>
                <w:t xml:space="preserve">CIPD, 2020a. </w:t>
              </w:r>
              <w:r w:rsidRPr="00794637">
                <w:rPr>
                  <w:i/>
                  <w:iCs/>
                  <w:noProof/>
                </w:rPr>
                <w:t xml:space="preserve">Succession Planning. </w:t>
              </w:r>
              <w:r w:rsidRPr="00794637">
                <w:rPr>
                  <w:noProof/>
                </w:rPr>
                <w:t xml:space="preserve">[Online] Available at: </w:t>
              </w:r>
              <w:hyperlink r:id="rId30" w:history="1">
                <w:r w:rsidR="00015EE2" w:rsidRPr="00794637">
                  <w:rPr>
                    <w:rStyle w:val="Hyperlink"/>
                    <w:noProof/>
                    <w:color w:val="auto"/>
                  </w:rPr>
                  <w:t>https://www.cipd.co.uk/knowledg  e/strategy/resourcing/succession-planning-factsheet#7316</w:t>
                </w:r>
              </w:hyperlink>
              <w:r w:rsidR="007D12CD" w:rsidRPr="00794637">
                <w:rPr>
                  <w:noProof/>
                  <w:u w:val="single"/>
                </w:rPr>
                <w:t xml:space="preserve"> </w:t>
              </w:r>
              <w:r w:rsidRPr="00794637">
                <w:rPr>
                  <w:noProof/>
                </w:rPr>
                <w:t>[Accessed 01 February 2022].</w:t>
              </w:r>
            </w:p>
            <w:p w14:paraId="3361BED8" w14:textId="77777777" w:rsidR="00015EE2" w:rsidRPr="00794637" w:rsidRDefault="00015EE2" w:rsidP="00015EE2">
              <w:pPr>
                <w:rPr>
                  <w:sz w:val="10"/>
                  <w:szCs w:val="8"/>
                </w:rPr>
              </w:pPr>
            </w:p>
            <w:p w14:paraId="3CE7B525" w14:textId="2B103C90" w:rsidR="002A711E" w:rsidRPr="00794637" w:rsidRDefault="002A711E" w:rsidP="00355916">
              <w:pPr>
                <w:pStyle w:val="Bibliography"/>
                <w:spacing w:line="240" w:lineRule="auto"/>
                <w:rPr>
                  <w:noProof/>
                </w:rPr>
              </w:pPr>
              <w:r w:rsidRPr="00794637">
                <w:rPr>
                  <w:noProof/>
                </w:rPr>
                <w:t xml:space="preserve">CIPD, 2020b. </w:t>
              </w:r>
              <w:r w:rsidRPr="00794637">
                <w:rPr>
                  <w:i/>
                  <w:iCs/>
                  <w:noProof/>
                </w:rPr>
                <w:t xml:space="preserve">Resourcing and Talent Planning Survey 2020, </w:t>
              </w:r>
              <w:r w:rsidRPr="00794637">
                <w:rPr>
                  <w:noProof/>
                </w:rPr>
                <w:t>London: Chartered Institute of Personel and Development.</w:t>
              </w:r>
              <w:r w:rsidR="00015EE2" w:rsidRPr="00794637">
                <w:rPr>
                  <w:noProof/>
                </w:rPr>
                <w:t xml:space="preserve"> </w:t>
              </w:r>
              <w:r w:rsidRPr="00794637">
                <w:rPr>
                  <w:noProof/>
                </w:rPr>
                <w:t>[Accessed 27 January 2022].</w:t>
              </w:r>
            </w:p>
            <w:p w14:paraId="1FFFBDDB" w14:textId="77777777" w:rsidR="00015EE2" w:rsidRPr="00794637" w:rsidRDefault="00015EE2" w:rsidP="00015EE2">
              <w:pPr>
                <w:rPr>
                  <w:sz w:val="10"/>
                  <w:szCs w:val="8"/>
                </w:rPr>
              </w:pPr>
            </w:p>
            <w:p w14:paraId="201D3412" w14:textId="77777777" w:rsidR="002A711E" w:rsidRPr="00794637" w:rsidRDefault="002A711E" w:rsidP="00355916">
              <w:pPr>
                <w:pStyle w:val="Bibliography"/>
                <w:spacing w:line="240" w:lineRule="auto"/>
                <w:rPr>
                  <w:noProof/>
                </w:rPr>
              </w:pPr>
              <w:r w:rsidRPr="00794637">
                <w:rPr>
                  <w:noProof/>
                </w:rPr>
                <w:t xml:space="preserve">CIPD, 2020d. </w:t>
              </w:r>
              <w:r w:rsidRPr="00794637">
                <w:rPr>
                  <w:i/>
                  <w:iCs/>
                  <w:noProof/>
                </w:rPr>
                <w:t xml:space="preserve">Managing the challenge of workforce presenteeism in the COVID-19 crisis, </w:t>
              </w:r>
              <w:r w:rsidRPr="00794637">
                <w:rPr>
                  <w:noProof/>
                </w:rPr>
                <w:t>London: Chartered Institute of Personnel and Development.</w:t>
              </w:r>
            </w:p>
            <w:p w14:paraId="14B6E011" w14:textId="77777777" w:rsidR="00015EE2" w:rsidRPr="00794637" w:rsidRDefault="00015EE2" w:rsidP="00015EE2">
              <w:pPr>
                <w:rPr>
                  <w:sz w:val="10"/>
                  <w:szCs w:val="8"/>
                </w:rPr>
              </w:pPr>
            </w:p>
            <w:p w14:paraId="1B635209" w14:textId="77777777" w:rsidR="002A711E" w:rsidRPr="00794637" w:rsidRDefault="002A711E" w:rsidP="00355916">
              <w:pPr>
                <w:pStyle w:val="Bibliography"/>
                <w:spacing w:line="240" w:lineRule="auto"/>
                <w:rPr>
                  <w:noProof/>
                </w:rPr>
              </w:pPr>
              <w:r w:rsidRPr="00794637">
                <w:rPr>
                  <w:noProof/>
                </w:rPr>
                <w:t xml:space="preserve">CIPD, 2020e. </w:t>
              </w:r>
              <w:r w:rsidRPr="00794637">
                <w:rPr>
                  <w:i/>
                  <w:iCs/>
                  <w:noProof/>
                </w:rPr>
                <w:t xml:space="preserve">Resourcing aand Talent Planning Survey 2020, </w:t>
              </w:r>
              <w:r w:rsidRPr="00794637">
                <w:rPr>
                  <w:noProof/>
                </w:rPr>
                <w:t>London: Chartered Institute of Personnel and Development.</w:t>
              </w:r>
            </w:p>
            <w:p w14:paraId="3C599D7F" w14:textId="77777777" w:rsidR="00015EE2" w:rsidRPr="00794637" w:rsidRDefault="00015EE2" w:rsidP="00015EE2">
              <w:pPr>
                <w:rPr>
                  <w:sz w:val="10"/>
                  <w:szCs w:val="8"/>
                </w:rPr>
              </w:pPr>
            </w:p>
            <w:p w14:paraId="4C4EDF49" w14:textId="64ED5DDD" w:rsidR="002A711E" w:rsidRPr="00794637" w:rsidRDefault="002A711E" w:rsidP="00355916">
              <w:pPr>
                <w:pStyle w:val="Bibliography"/>
                <w:spacing w:line="240" w:lineRule="auto"/>
                <w:rPr>
                  <w:noProof/>
                </w:rPr>
              </w:pPr>
              <w:r w:rsidRPr="00794637">
                <w:rPr>
                  <w:noProof/>
                </w:rPr>
                <w:t xml:space="preserve">CIPD, 2021a. </w:t>
              </w:r>
              <w:r w:rsidRPr="00794637">
                <w:rPr>
                  <w:i/>
                  <w:iCs/>
                  <w:noProof/>
                </w:rPr>
                <w:t xml:space="preserve">Talent management. </w:t>
              </w:r>
              <w:r w:rsidRPr="00794637">
                <w:rPr>
                  <w:noProof/>
                </w:rPr>
                <w:t xml:space="preserve">[Online] Available at: </w:t>
              </w:r>
              <w:hyperlink r:id="rId31" w:history="1">
                <w:r w:rsidR="00015EE2" w:rsidRPr="00794637">
                  <w:rPr>
                    <w:rStyle w:val="Hyperlink"/>
                    <w:noProof/>
                    <w:color w:val="auto"/>
                  </w:rPr>
                  <w:t>https://www.cipd.co.uk/knowle</w:t>
                </w:r>
              </w:hyperlink>
              <w:r w:rsidR="00015EE2" w:rsidRPr="00794637">
                <w:rPr>
                  <w:noProof/>
                  <w:u w:val="single"/>
                </w:rPr>
                <w:t xml:space="preserve"> </w:t>
              </w:r>
              <w:r w:rsidRPr="00794637">
                <w:rPr>
                  <w:noProof/>
                  <w:u w:val="single"/>
                </w:rPr>
                <w:t>dge/str</w:t>
              </w:r>
              <w:r w:rsidR="00015EE2" w:rsidRPr="00794637">
                <w:rPr>
                  <w:noProof/>
                  <w:u w:val="single"/>
                </w:rPr>
                <w:t xml:space="preserve"> </w:t>
              </w:r>
              <w:r w:rsidRPr="00794637">
                <w:rPr>
                  <w:noProof/>
                  <w:u w:val="single"/>
                </w:rPr>
                <w:t>ategy/resourcing/talent-factsheet</w:t>
              </w:r>
              <w:r w:rsidR="00015EE2" w:rsidRPr="00794637">
                <w:rPr>
                  <w:noProof/>
                  <w:u w:val="single"/>
                </w:rPr>
                <w:t xml:space="preserve">  </w:t>
              </w:r>
              <w:r w:rsidRPr="00794637">
                <w:rPr>
                  <w:noProof/>
                </w:rPr>
                <w:t>[Accessed 06 January 2022].</w:t>
              </w:r>
            </w:p>
            <w:p w14:paraId="2D6D9C52" w14:textId="77777777" w:rsidR="00015EE2" w:rsidRPr="00794637" w:rsidRDefault="00015EE2" w:rsidP="00015EE2">
              <w:pPr>
                <w:rPr>
                  <w:sz w:val="10"/>
                  <w:szCs w:val="8"/>
                </w:rPr>
              </w:pPr>
            </w:p>
            <w:p w14:paraId="08D8E052" w14:textId="6112CD3B" w:rsidR="002A711E" w:rsidRPr="00794637" w:rsidRDefault="002A711E" w:rsidP="00355916">
              <w:pPr>
                <w:pStyle w:val="Bibliography"/>
                <w:spacing w:line="240" w:lineRule="auto"/>
                <w:rPr>
                  <w:noProof/>
                </w:rPr>
              </w:pPr>
              <w:r w:rsidRPr="00794637">
                <w:rPr>
                  <w:noProof/>
                </w:rPr>
                <w:t xml:space="preserve">CIPD, 2021b. </w:t>
              </w:r>
              <w:r w:rsidRPr="00794637">
                <w:rPr>
                  <w:i/>
                  <w:iCs/>
                  <w:noProof/>
                </w:rPr>
                <w:t xml:space="preserve">Employee Turnover and Retention. </w:t>
              </w:r>
              <w:r w:rsidRPr="00794637">
                <w:rPr>
                  <w:noProof/>
                </w:rPr>
                <w:t xml:space="preserve">[Online] Available at: </w:t>
              </w:r>
              <w:r w:rsidRPr="00794637">
                <w:rPr>
                  <w:noProof/>
                  <w:u w:val="single"/>
                </w:rPr>
                <w:t>https://www.cipd.co.uk/knowledge/strategy/resourcing/turnover-retention-factsheet#7173</w:t>
              </w:r>
              <w:r w:rsidRPr="00794637">
                <w:rPr>
                  <w:noProof/>
                </w:rPr>
                <w:br/>
                <w:t>[Accessed 01 February 2021].</w:t>
              </w:r>
            </w:p>
            <w:p w14:paraId="3B1DB015" w14:textId="77777777" w:rsidR="00AA7AAF" w:rsidRPr="00794637" w:rsidRDefault="00AA7AAF" w:rsidP="00AA7AAF">
              <w:pPr>
                <w:rPr>
                  <w:sz w:val="10"/>
                  <w:szCs w:val="8"/>
                </w:rPr>
              </w:pPr>
            </w:p>
            <w:p w14:paraId="03225361" w14:textId="77777777" w:rsidR="002A711E" w:rsidRPr="00794637" w:rsidRDefault="002A711E" w:rsidP="00355916">
              <w:pPr>
                <w:pStyle w:val="Bibliography"/>
                <w:spacing w:line="240" w:lineRule="auto"/>
                <w:rPr>
                  <w:noProof/>
                </w:rPr>
              </w:pPr>
              <w:r w:rsidRPr="00794637">
                <w:rPr>
                  <w:noProof/>
                </w:rPr>
                <w:t xml:space="preserve">CIPD, 2021c. </w:t>
              </w:r>
              <w:r w:rsidRPr="00794637">
                <w:rPr>
                  <w:i/>
                  <w:iCs/>
                  <w:noProof/>
                </w:rPr>
                <w:t xml:space="preserve">Labour Market Outlook, </w:t>
              </w:r>
              <w:r w:rsidRPr="00794637">
                <w:rPr>
                  <w:noProof/>
                </w:rPr>
                <w:t>London: Chartered Institute of Personnel and Development.</w:t>
              </w:r>
            </w:p>
            <w:p w14:paraId="5A74A5EF" w14:textId="77777777" w:rsidR="00AA7AAF" w:rsidRPr="00794637" w:rsidRDefault="00AA7AAF" w:rsidP="00AA7AAF">
              <w:pPr>
                <w:rPr>
                  <w:sz w:val="10"/>
                  <w:szCs w:val="8"/>
                </w:rPr>
              </w:pPr>
            </w:p>
            <w:p w14:paraId="56E55C72" w14:textId="77777777" w:rsidR="002A711E" w:rsidRPr="00794637" w:rsidRDefault="002A711E" w:rsidP="00355916">
              <w:pPr>
                <w:pStyle w:val="Bibliography"/>
                <w:spacing w:line="240" w:lineRule="auto"/>
                <w:rPr>
                  <w:noProof/>
                </w:rPr>
              </w:pPr>
              <w:r w:rsidRPr="00794637">
                <w:rPr>
                  <w:noProof/>
                </w:rPr>
                <w:t xml:space="preserve">CIPD, 2021d. </w:t>
              </w:r>
              <w:r w:rsidRPr="00794637">
                <w:rPr>
                  <w:i/>
                  <w:iCs/>
                  <w:noProof/>
                </w:rPr>
                <w:t xml:space="preserve">Resourcing and Talent Management 2021: Casestudies, </w:t>
              </w:r>
              <w:r w:rsidRPr="00794637">
                <w:rPr>
                  <w:noProof/>
                </w:rPr>
                <w:t>London: Chartered Institute of Personnel and Development.</w:t>
              </w:r>
            </w:p>
            <w:p w14:paraId="61CEC98B" w14:textId="77777777" w:rsidR="00AA7AAF" w:rsidRPr="00794637" w:rsidRDefault="00AA7AAF" w:rsidP="00AA7AAF">
              <w:pPr>
                <w:rPr>
                  <w:sz w:val="10"/>
                  <w:szCs w:val="8"/>
                </w:rPr>
              </w:pPr>
            </w:p>
            <w:p w14:paraId="381861B3" w14:textId="5516D26E" w:rsidR="002A711E" w:rsidRPr="00794637" w:rsidRDefault="002A711E" w:rsidP="00355916">
              <w:pPr>
                <w:pStyle w:val="Bibliography"/>
                <w:spacing w:line="240" w:lineRule="auto"/>
                <w:rPr>
                  <w:noProof/>
                </w:rPr>
              </w:pPr>
              <w:r w:rsidRPr="00794637">
                <w:rPr>
                  <w:noProof/>
                </w:rPr>
                <w:t xml:space="preserve">CIPD, 2021e. </w:t>
              </w:r>
              <w:r w:rsidRPr="00794637">
                <w:rPr>
                  <w:i/>
                  <w:iCs/>
                  <w:noProof/>
                </w:rPr>
                <w:t xml:space="preserve">Competence and competency frameworks. </w:t>
              </w:r>
              <w:r w:rsidRPr="00794637">
                <w:rPr>
                  <w:noProof/>
                </w:rPr>
                <w:t xml:space="preserve">[Online] Available at: </w:t>
              </w:r>
              <w:r w:rsidRPr="00794637">
                <w:rPr>
                  <w:noProof/>
                  <w:u w:val="single"/>
                </w:rPr>
                <w:t>https://www.cipd.co.uk/knowledge/fundamentals/people/performance/competency-factsheet</w:t>
              </w:r>
              <w:r w:rsidRPr="00794637">
                <w:rPr>
                  <w:noProof/>
                </w:rPr>
                <w:br/>
                <w:t>[Accessed 03 February 2022].</w:t>
              </w:r>
            </w:p>
            <w:p w14:paraId="265D8206" w14:textId="77777777" w:rsidR="00AA7AAF" w:rsidRPr="00794637" w:rsidRDefault="00AA7AAF" w:rsidP="00AA7AAF"/>
            <w:p w14:paraId="56BE66A6" w14:textId="77777777" w:rsidR="00AA7AAF" w:rsidRPr="00794637" w:rsidRDefault="002A711E" w:rsidP="00355916">
              <w:pPr>
                <w:pStyle w:val="Bibliography"/>
                <w:spacing w:line="240" w:lineRule="auto"/>
                <w:rPr>
                  <w:noProof/>
                </w:rPr>
              </w:pPr>
              <w:r w:rsidRPr="00794637">
                <w:rPr>
                  <w:noProof/>
                </w:rPr>
                <w:lastRenderedPageBreak/>
                <w:t xml:space="preserve">CIPD, 2021f. </w:t>
              </w:r>
              <w:r w:rsidRPr="00794637">
                <w:rPr>
                  <w:i/>
                  <w:iCs/>
                  <w:noProof/>
                </w:rPr>
                <w:t xml:space="preserve">Workforce Planning. </w:t>
              </w:r>
              <w:r w:rsidRPr="00794637">
                <w:rPr>
                  <w:noProof/>
                </w:rPr>
                <w:t xml:space="preserve">[Online] Available at: </w:t>
              </w:r>
              <w:hyperlink r:id="rId32" w:history="1">
                <w:r w:rsidR="00AA7AAF" w:rsidRPr="00794637">
                  <w:rPr>
                    <w:rStyle w:val="Hyperlink"/>
                    <w:noProof/>
                    <w:color w:val="auto"/>
                  </w:rPr>
                  <w:t>https://www.cipd.co.uk/knowledge/strategy/organisational-development/workforce-planning-factsheet</w:t>
                </w:r>
              </w:hyperlink>
              <w:r w:rsidR="00AA7AAF" w:rsidRPr="00794637">
                <w:rPr>
                  <w:noProof/>
                  <w:u w:val="single"/>
                </w:rPr>
                <w:t xml:space="preserve"> </w:t>
              </w:r>
              <w:r w:rsidRPr="00794637">
                <w:rPr>
                  <w:noProof/>
                </w:rPr>
                <w:t>[Accessed 01 February 2022].</w:t>
              </w:r>
            </w:p>
            <w:p w14:paraId="5C849331" w14:textId="77777777" w:rsidR="00AA7AAF" w:rsidRPr="00794637" w:rsidRDefault="00AA7AAF" w:rsidP="00355916">
              <w:pPr>
                <w:pStyle w:val="Bibliography"/>
                <w:spacing w:line="240" w:lineRule="auto"/>
                <w:rPr>
                  <w:noProof/>
                  <w:sz w:val="10"/>
                  <w:szCs w:val="8"/>
                </w:rPr>
              </w:pPr>
            </w:p>
            <w:p w14:paraId="45EC3ACE" w14:textId="662633EF" w:rsidR="002A711E" w:rsidRPr="00794637" w:rsidRDefault="002A711E" w:rsidP="00355916">
              <w:pPr>
                <w:pStyle w:val="Bibliography"/>
                <w:spacing w:line="240" w:lineRule="auto"/>
                <w:rPr>
                  <w:noProof/>
                </w:rPr>
              </w:pPr>
              <w:r w:rsidRPr="00794637">
                <w:rPr>
                  <w:noProof/>
                </w:rPr>
                <w:t xml:space="preserve">CIPD, 2021g. </w:t>
              </w:r>
              <w:r w:rsidRPr="00794637">
                <w:rPr>
                  <w:i/>
                  <w:iCs/>
                  <w:noProof/>
                </w:rPr>
                <w:t xml:space="preserve">Identifying learning and development needs. </w:t>
              </w:r>
              <w:r w:rsidRPr="00794637">
                <w:rPr>
                  <w:noProof/>
                </w:rPr>
                <w:t xml:space="preserve">[Online] Available at: </w:t>
              </w:r>
              <w:hyperlink r:id="rId33" w:history="1">
                <w:r w:rsidR="00AA7AAF" w:rsidRPr="00794637">
                  <w:rPr>
                    <w:rStyle w:val="Hyperlink"/>
                    <w:noProof/>
                    <w:color w:val="auto"/>
                  </w:rPr>
                  <w:t>https://www.cipd.co.uk/knowledge/fundamentals/people/development/learning-needs-factsheet</w:t>
                </w:r>
              </w:hyperlink>
              <w:r w:rsidR="00AA7AAF" w:rsidRPr="00794637">
                <w:rPr>
                  <w:noProof/>
                  <w:u w:val="single"/>
                </w:rPr>
                <w:t xml:space="preserve"> </w:t>
              </w:r>
              <w:r w:rsidRPr="00794637">
                <w:rPr>
                  <w:noProof/>
                </w:rPr>
                <w:t>[Accessed 18 February 2022].</w:t>
              </w:r>
            </w:p>
            <w:p w14:paraId="2A8F8E9A" w14:textId="77777777" w:rsidR="00AA7AAF" w:rsidRPr="00794637" w:rsidRDefault="00AA7AAF" w:rsidP="00AA7AAF">
              <w:pPr>
                <w:rPr>
                  <w:sz w:val="10"/>
                  <w:szCs w:val="8"/>
                </w:rPr>
              </w:pPr>
            </w:p>
            <w:p w14:paraId="1298B9BF" w14:textId="15D41A9D" w:rsidR="002A711E" w:rsidRPr="00794637" w:rsidRDefault="002A711E" w:rsidP="00355916">
              <w:pPr>
                <w:pStyle w:val="Bibliography"/>
                <w:spacing w:line="240" w:lineRule="auto"/>
                <w:rPr>
                  <w:noProof/>
                </w:rPr>
              </w:pPr>
              <w:r w:rsidRPr="00794637">
                <w:rPr>
                  <w:noProof/>
                </w:rPr>
                <w:t xml:space="preserve">CIPD, 2021h. </w:t>
              </w:r>
              <w:r w:rsidRPr="00794637">
                <w:rPr>
                  <w:i/>
                  <w:iCs/>
                  <w:noProof/>
                </w:rPr>
                <w:t xml:space="preserve">Learning and Skills at Work Survey 2021. </w:t>
              </w:r>
              <w:r w:rsidRPr="00794637">
                <w:rPr>
                  <w:noProof/>
                </w:rPr>
                <w:t xml:space="preserve">[Online] Available at: </w:t>
              </w:r>
              <w:r w:rsidRPr="00794637">
                <w:rPr>
                  <w:noProof/>
                  <w:u w:val="single"/>
                </w:rPr>
                <w:t>https://www.cipd.co.uk/Images/learning-skills-work-report-2021-1_tcm18-95433.pdf</w:t>
              </w:r>
              <w:r w:rsidRPr="00794637">
                <w:rPr>
                  <w:noProof/>
                </w:rPr>
                <w:br/>
                <w:t>[Accessed 01 February 2022].</w:t>
              </w:r>
            </w:p>
            <w:p w14:paraId="7C18274C" w14:textId="77777777" w:rsidR="00AA7AAF" w:rsidRPr="00794637" w:rsidRDefault="00AA7AAF" w:rsidP="00AA7AAF">
              <w:pPr>
                <w:rPr>
                  <w:sz w:val="10"/>
                  <w:szCs w:val="8"/>
                </w:rPr>
              </w:pPr>
            </w:p>
            <w:p w14:paraId="081A7DC0" w14:textId="56C8700C" w:rsidR="002A711E" w:rsidRPr="00794637" w:rsidRDefault="002A711E" w:rsidP="00355916">
              <w:pPr>
                <w:pStyle w:val="Bibliography"/>
                <w:spacing w:line="240" w:lineRule="auto"/>
                <w:rPr>
                  <w:noProof/>
                </w:rPr>
              </w:pPr>
              <w:r w:rsidRPr="00794637">
                <w:rPr>
                  <w:noProof/>
                </w:rPr>
                <w:t xml:space="preserve">Conlow, R., 2018. </w:t>
              </w:r>
              <w:r w:rsidRPr="00794637">
                <w:rPr>
                  <w:i/>
                  <w:iCs/>
                  <w:noProof/>
                </w:rPr>
                <w:t xml:space="preserve">The Top 10 Things Employees Want From Their Job. </w:t>
              </w:r>
              <w:r w:rsidRPr="00794637">
                <w:rPr>
                  <w:noProof/>
                </w:rPr>
                <w:t xml:space="preserve">[Online] </w:t>
              </w:r>
              <w:r w:rsidRPr="00794637">
                <w:rPr>
                  <w:noProof/>
                </w:rPr>
                <w:br/>
                <w:t xml:space="preserve">Available at: </w:t>
              </w:r>
              <w:hyperlink r:id="rId34" w:history="1">
                <w:r w:rsidR="00AA7AAF" w:rsidRPr="00794637">
                  <w:rPr>
                    <w:rStyle w:val="Hyperlink"/>
                    <w:noProof/>
                    <w:color w:val="auto"/>
                  </w:rPr>
                  <w:t>https://www.linkedin.com/pulse/20180327053227-64275548-the-top-10-things-employees-want-from-their-job/</w:t>
                </w:r>
              </w:hyperlink>
              <w:r w:rsidR="00AA7AAF" w:rsidRPr="00794637">
                <w:rPr>
                  <w:noProof/>
                  <w:u w:val="single"/>
                </w:rPr>
                <w:t xml:space="preserve"> </w:t>
              </w:r>
              <w:r w:rsidRPr="00794637">
                <w:rPr>
                  <w:noProof/>
                </w:rPr>
                <w:t>[Accessed 02 February 2022].</w:t>
              </w:r>
            </w:p>
            <w:p w14:paraId="4CAFD674" w14:textId="77777777" w:rsidR="00AA7AAF" w:rsidRPr="00794637" w:rsidRDefault="00AA7AAF" w:rsidP="00AA7AAF">
              <w:pPr>
                <w:rPr>
                  <w:sz w:val="14"/>
                  <w:szCs w:val="12"/>
                </w:rPr>
              </w:pPr>
            </w:p>
            <w:p w14:paraId="7B56EC6A" w14:textId="60E24FB6" w:rsidR="002A711E" w:rsidRPr="00794637" w:rsidRDefault="002A711E" w:rsidP="00355916">
              <w:pPr>
                <w:pStyle w:val="Bibliography"/>
                <w:spacing w:line="240" w:lineRule="auto"/>
                <w:rPr>
                  <w:noProof/>
                </w:rPr>
              </w:pPr>
              <w:r w:rsidRPr="00794637">
                <w:rPr>
                  <w:noProof/>
                </w:rPr>
                <w:t xml:space="preserve">Cook, I., 2021. </w:t>
              </w:r>
              <w:r w:rsidRPr="00794637">
                <w:rPr>
                  <w:i/>
                  <w:iCs/>
                  <w:noProof/>
                </w:rPr>
                <w:t xml:space="preserve">Harvard Business Review: Who Is Driving the Great Resignation?. </w:t>
              </w:r>
              <w:r w:rsidRPr="00794637">
                <w:rPr>
                  <w:noProof/>
                </w:rPr>
                <w:t xml:space="preserve">[Online] </w:t>
              </w:r>
              <w:r w:rsidRPr="00794637">
                <w:rPr>
                  <w:noProof/>
                </w:rPr>
                <w:br/>
                <w:t xml:space="preserve">Available at: </w:t>
              </w:r>
              <w:hyperlink r:id="rId35" w:history="1">
                <w:r w:rsidR="00AA7AAF" w:rsidRPr="00794637">
                  <w:rPr>
                    <w:rStyle w:val="Hyperlink"/>
                    <w:noProof/>
                    <w:color w:val="auto"/>
                  </w:rPr>
                  <w:t>https://hbr.org/2021/09/who-is-driving-the-great-resignation</w:t>
                </w:r>
              </w:hyperlink>
              <w:r w:rsidR="00AA7AAF" w:rsidRPr="00794637">
                <w:rPr>
                  <w:noProof/>
                  <w:u w:val="single"/>
                </w:rPr>
                <w:t xml:space="preserve"> </w:t>
              </w:r>
              <w:r w:rsidRPr="00794637">
                <w:rPr>
                  <w:noProof/>
                </w:rPr>
                <w:t>[Accessed 29 January 2022].</w:t>
              </w:r>
            </w:p>
            <w:p w14:paraId="081F079D" w14:textId="77777777" w:rsidR="00AA7AAF" w:rsidRPr="00794637" w:rsidRDefault="00AA7AAF" w:rsidP="00AA7AAF">
              <w:pPr>
                <w:rPr>
                  <w:sz w:val="12"/>
                  <w:szCs w:val="10"/>
                </w:rPr>
              </w:pPr>
            </w:p>
            <w:p w14:paraId="50B88B27" w14:textId="77777777" w:rsidR="002A711E" w:rsidRPr="00794637" w:rsidRDefault="002A711E" w:rsidP="00355916">
              <w:pPr>
                <w:pStyle w:val="Bibliography"/>
                <w:spacing w:line="240" w:lineRule="auto"/>
                <w:rPr>
                  <w:noProof/>
                </w:rPr>
              </w:pPr>
              <w:r w:rsidRPr="00794637">
                <w:rPr>
                  <w:noProof/>
                </w:rPr>
                <w:t xml:space="preserve">Cook, M., 2016. </w:t>
              </w:r>
              <w:r w:rsidRPr="00794637">
                <w:rPr>
                  <w:i/>
                  <w:iCs/>
                  <w:noProof/>
                </w:rPr>
                <w:t xml:space="preserve">Personnel Selection: Adding Value Through People - A Changing Picture. </w:t>
              </w:r>
              <w:r w:rsidRPr="00794637">
                <w:rPr>
                  <w:noProof/>
                </w:rPr>
                <w:t>6 ed. Chichester: Wiley Blackwelll.</w:t>
              </w:r>
            </w:p>
            <w:p w14:paraId="2DCEDF65" w14:textId="77777777" w:rsidR="00AA7AAF" w:rsidRPr="00794637" w:rsidRDefault="00AA7AAF" w:rsidP="00AA7AAF">
              <w:pPr>
                <w:rPr>
                  <w:sz w:val="10"/>
                  <w:szCs w:val="8"/>
                </w:rPr>
              </w:pPr>
            </w:p>
            <w:p w14:paraId="52BF3FB1" w14:textId="77777777" w:rsidR="002A711E" w:rsidRPr="00794637" w:rsidRDefault="002A711E" w:rsidP="00355916">
              <w:pPr>
                <w:pStyle w:val="Bibliography"/>
                <w:spacing w:line="240" w:lineRule="auto"/>
                <w:rPr>
                  <w:noProof/>
                </w:rPr>
              </w:pPr>
              <w:r w:rsidRPr="00794637">
                <w:rPr>
                  <w:noProof/>
                </w:rPr>
                <w:t xml:space="preserve">Dayan, M. et al., 2020. </w:t>
              </w:r>
              <w:r w:rsidRPr="00794637">
                <w:rPr>
                  <w:i/>
                  <w:iCs/>
                  <w:noProof/>
                </w:rPr>
                <w:t xml:space="preserve">Understanding the impact of Brexit on health in the UK, </w:t>
              </w:r>
              <w:r w:rsidRPr="00794637">
                <w:rPr>
                  <w:noProof/>
                </w:rPr>
                <w:t>London: Nuffield Trust.</w:t>
              </w:r>
            </w:p>
            <w:p w14:paraId="578439DB" w14:textId="77777777" w:rsidR="00AA7AAF" w:rsidRPr="00794637" w:rsidRDefault="00AA7AAF" w:rsidP="00AA7AAF">
              <w:pPr>
                <w:rPr>
                  <w:sz w:val="10"/>
                  <w:szCs w:val="8"/>
                </w:rPr>
              </w:pPr>
            </w:p>
            <w:p w14:paraId="0DFB520E" w14:textId="5C72AF2E" w:rsidR="002A711E" w:rsidRPr="00794637" w:rsidRDefault="002A711E" w:rsidP="00355916">
              <w:pPr>
                <w:pStyle w:val="Bibliography"/>
                <w:spacing w:line="240" w:lineRule="auto"/>
                <w:rPr>
                  <w:noProof/>
                </w:rPr>
              </w:pPr>
              <w:r w:rsidRPr="00794637">
                <w:rPr>
                  <w:noProof/>
                </w:rPr>
                <w:t xml:space="preserve">Deloitte, 2020. </w:t>
              </w:r>
              <w:r w:rsidRPr="00794637">
                <w:rPr>
                  <w:i/>
                  <w:iCs/>
                  <w:noProof/>
                </w:rPr>
                <w:t xml:space="preserve">Mental health and employers: Refreshing the case for investment. </w:t>
              </w:r>
              <w:r w:rsidRPr="00794637">
                <w:rPr>
                  <w:noProof/>
                </w:rPr>
                <w:t xml:space="preserve">[Online] </w:t>
              </w:r>
              <w:r w:rsidRPr="00794637">
                <w:rPr>
                  <w:noProof/>
                </w:rPr>
                <w:br/>
                <w:t xml:space="preserve">Available at: </w:t>
              </w:r>
              <w:hyperlink r:id="rId36" w:history="1">
                <w:r w:rsidR="00DF1B4B" w:rsidRPr="00794637">
                  <w:rPr>
                    <w:rStyle w:val="Hyperlink"/>
                    <w:noProof/>
                    <w:color w:val="auto"/>
                  </w:rPr>
                  <w:t>https://www2.deloitte.com/content/dam/Deloitte/uk/Documents /consultancy/deloitte-uk-mental-health-and-employers.pdf</w:t>
                </w:r>
              </w:hyperlink>
              <w:r w:rsidR="00AA7AAF" w:rsidRPr="00794637">
                <w:rPr>
                  <w:noProof/>
                  <w:u w:val="single"/>
                </w:rPr>
                <w:t xml:space="preserve"> </w:t>
              </w:r>
              <w:r w:rsidRPr="00794637">
                <w:rPr>
                  <w:noProof/>
                </w:rPr>
                <w:t>[Accessed 01 February 2022].</w:t>
              </w:r>
            </w:p>
            <w:p w14:paraId="2E7CE789" w14:textId="77777777" w:rsidR="00AA7AAF" w:rsidRPr="00794637" w:rsidRDefault="00AA7AAF" w:rsidP="00AA7AAF">
              <w:pPr>
                <w:rPr>
                  <w:sz w:val="10"/>
                  <w:szCs w:val="8"/>
                </w:rPr>
              </w:pPr>
            </w:p>
            <w:p w14:paraId="7D879403" w14:textId="13272B9D" w:rsidR="002A711E" w:rsidRPr="00794637" w:rsidRDefault="002A711E" w:rsidP="00355916">
              <w:pPr>
                <w:pStyle w:val="Bibliography"/>
                <w:spacing w:line="240" w:lineRule="auto"/>
                <w:rPr>
                  <w:noProof/>
                </w:rPr>
              </w:pPr>
              <w:r w:rsidRPr="00794637">
                <w:rPr>
                  <w:noProof/>
                </w:rPr>
                <w:t xml:space="preserve">Deloitte, 2021. </w:t>
              </w:r>
              <w:r w:rsidRPr="00794637">
                <w:rPr>
                  <w:i/>
                  <w:iCs/>
                  <w:noProof/>
                </w:rPr>
                <w:t xml:space="preserve">The Deloitte Global 2021 Millennial and Gen Z Survey. </w:t>
              </w:r>
              <w:r w:rsidRPr="00794637">
                <w:rPr>
                  <w:noProof/>
                </w:rPr>
                <w:t xml:space="preserve">[Online] Available at: </w:t>
              </w:r>
              <w:r w:rsidRPr="00794637">
                <w:rPr>
                  <w:noProof/>
                  <w:u w:val="single"/>
                </w:rPr>
                <w:t>https://www2.deloitte.com/global/en/pages/about-deloitte/articles/millennialsurvey.html</w:t>
              </w:r>
              <w:r w:rsidRPr="00794637">
                <w:rPr>
                  <w:noProof/>
                </w:rPr>
                <w:br/>
                <w:t>[Accessed 28 January 2022].</w:t>
              </w:r>
            </w:p>
            <w:p w14:paraId="63E656EC" w14:textId="77777777" w:rsidR="00DF1B4B" w:rsidRPr="00794637" w:rsidRDefault="00DF1B4B" w:rsidP="00DF1B4B">
              <w:pPr>
                <w:rPr>
                  <w:sz w:val="10"/>
                  <w:szCs w:val="8"/>
                </w:rPr>
              </w:pPr>
            </w:p>
            <w:p w14:paraId="55462861" w14:textId="1BADDD1D" w:rsidR="002A711E" w:rsidRPr="00794637" w:rsidRDefault="002A711E" w:rsidP="00355916">
              <w:pPr>
                <w:pStyle w:val="Bibliography"/>
                <w:spacing w:line="240" w:lineRule="auto"/>
                <w:rPr>
                  <w:noProof/>
                </w:rPr>
              </w:pPr>
              <w:r w:rsidRPr="00794637">
                <w:rPr>
                  <w:noProof/>
                </w:rPr>
                <w:t xml:space="preserve">Department for Health, 2016. </w:t>
              </w:r>
              <w:r w:rsidRPr="00794637">
                <w:rPr>
                  <w:i/>
                  <w:iCs/>
                  <w:noProof/>
                </w:rPr>
                <w:t xml:space="preserve">Operational productivity and performance in English NHS acute hospitals. </w:t>
              </w:r>
              <w:r w:rsidRPr="00794637">
                <w:rPr>
                  <w:noProof/>
                </w:rPr>
                <w:t xml:space="preserve">[Online] Available at: </w:t>
              </w:r>
              <w:hyperlink r:id="rId37" w:history="1">
                <w:r w:rsidR="00DF1B4B" w:rsidRPr="00794637">
                  <w:rPr>
                    <w:rStyle w:val="Hyperlink"/>
                    <w:noProof/>
                    <w:color w:val="auto"/>
                  </w:rPr>
                  <w:t>https://assets.publishing.service.gov.uk/government/uplo</w:t>
                </w:r>
              </w:hyperlink>
              <w:r w:rsidR="00DF1B4B" w:rsidRPr="00794637">
                <w:rPr>
                  <w:noProof/>
                  <w:u w:val="single"/>
                </w:rPr>
                <w:t xml:space="preserve"> </w:t>
              </w:r>
              <w:r w:rsidRPr="00794637">
                <w:rPr>
                  <w:noProof/>
                  <w:u w:val="single"/>
                </w:rPr>
                <w:t>ads/system/uploads/attachment_data/file/499229/Operational_productivity_A.pdf</w:t>
              </w:r>
              <w:r w:rsidRPr="00794637">
                <w:rPr>
                  <w:noProof/>
                </w:rPr>
                <w:br/>
                <w:t>[Accessed 05 February 2022].</w:t>
              </w:r>
            </w:p>
            <w:p w14:paraId="7F44A9B4" w14:textId="77777777" w:rsidR="00DF1B4B" w:rsidRPr="00794637" w:rsidRDefault="00DF1B4B" w:rsidP="00DF1B4B">
              <w:pPr>
                <w:rPr>
                  <w:sz w:val="12"/>
                  <w:szCs w:val="10"/>
                </w:rPr>
              </w:pPr>
            </w:p>
            <w:p w14:paraId="7F8803A6" w14:textId="54125511" w:rsidR="002A711E" w:rsidRPr="00794637" w:rsidRDefault="002A711E" w:rsidP="00355916">
              <w:pPr>
                <w:pStyle w:val="Bibliography"/>
                <w:spacing w:line="240" w:lineRule="auto"/>
                <w:rPr>
                  <w:noProof/>
                </w:rPr>
              </w:pPr>
              <w:r w:rsidRPr="00794637">
                <w:rPr>
                  <w:noProof/>
                </w:rPr>
                <w:t xml:space="preserve">Digital Health and Care Wales, 2022. </w:t>
              </w:r>
              <w:r w:rsidRPr="00794637">
                <w:rPr>
                  <w:i/>
                  <w:iCs/>
                  <w:noProof/>
                </w:rPr>
                <w:t xml:space="preserve">NHS Waiting Times. </w:t>
              </w:r>
              <w:r w:rsidRPr="00794637">
                <w:rPr>
                  <w:noProof/>
                </w:rPr>
                <w:t xml:space="preserve">[Online] Available at: </w:t>
              </w:r>
              <w:r w:rsidRPr="00794637">
                <w:rPr>
                  <w:noProof/>
                  <w:u w:val="single"/>
                </w:rPr>
                <w:t>http://www.wales.nhs.uk/nhswalesaboutus/nhswaitingtimes</w:t>
              </w:r>
              <w:r w:rsidRPr="00794637">
                <w:rPr>
                  <w:noProof/>
                </w:rPr>
                <w:t>[Accessed 02 February 2022].</w:t>
              </w:r>
            </w:p>
            <w:p w14:paraId="31423B5B" w14:textId="77777777" w:rsidR="00DF1B4B" w:rsidRPr="00794637" w:rsidRDefault="00DF1B4B" w:rsidP="00DF1B4B">
              <w:pPr>
                <w:rPr>
                  <w:sz w:val="10"/>
                  <w:szCs w:val="8"/>
                </w:rPr>
              </w:pPr>
            </w:p>
            <w:p w14:paraId="20010585" w14:textId="77777777" w:rsidR="002A711E" w:rsidRPr="00794637" w:rsidRDefault="002A711E" w:rsidP="00355916">
              <w:pPr>
                <w:pStyle w:val="Bibliography"/>
                <w:spacing w:line="240" w:lineRule="auto"/>
                <w:rPr>
                  <w:noProof/>
                </w:rPr>
              </w:pPr>
              <w:r w:rsidRPr="00794637">
                <w:rPr>
                  <w:noProof/>
                </w:rPr>
                <w:t xml:space="preserve">Drake, R., 2014. Five dilemmas associated with e-rostering. </w:t>
              </w:r>
              <w:r w:rsidRPr="00794637">
                <w:rPr>
                  <w:i/>
                  <w:iCs/>
                  <w:noProof/>
                </w:rPr>
                <w:t xml:space="preserve">Nursiong Times, </w:t>
              </w:r>
              <w:r w:rsidRPr="00794637">
                <w:rPr>
                  <w:noProof/>
                </w:rPr>
                <w:t>14(6), p. 110.</w:t>
              </w:r>
            </w:p>
            <w:p w14:paraId="42A8F1A4" w14:textId="77777777" w:rsidR="00DF1B4B" w:rsidRPr="00794637" w:rsidRDefault="00DF1B4B" w:rsidP="00DF1B4B">
              <w:pPr>
                <w:rPr>
                  <w:sz w:val="10"/>
                  <w:szCs w:val="8"/>
                </w:rPr>
              </w:pPr>
            </w:p>
            <w:p w14:paraId="623D8FDD" w14:textId="0F5E0EAE" w:rsidR="002A711E" w:rsidRPr="00794637" w:rsidRDefault="002A711E" w:rsidP="00355916">
              <w:pPr>
                <w:pStyle w:val="Bibliography"/>
                <w:spacing w:line="240" w:lineRule="auto"/>
                <w:rPr>
                  <w:noProof/>
                </w:rPr>
              </w:pPr>
              <w:r w:rsidRPr="00794637">
                <w:rPr>
                  <w:noProof/>
                </w:rPr>
                <w:t xml:space="preserve">Evenbreak, 2021. </w:t>
              </w:r>
              <w:r w:rsidRPr="00794637">
                <w:rPr>
                  <w:i/>
                  <w:iCs/>
                  <w:noProof/>
                </w:rPr>
                <w:t xml:space="preserve">Evenbreak exists to solve a couple of big problems. </w:t>
              </w:r>
              <w:r w:rsidRPr="00794637">
                <w:rPr>
                  <w:noProof/>
                </w:rPr>
                <w:t xml:space="preserve">[Online] Available at: </w:t>
              </w:r>
              <w:hyperlink r:id="rId38" w:history="1">
                <w:r w:rsidR="00DF1B4B" w:rsidRPr="00794637">
                  <w:rPr>
                    <w:rStyle w:val="Hyperlink"/>
                    <w:noProof/>
                    <w:color w:val="auto"/>
                  </w:rPr>
                  <w:t>https://www.evenbreak.co.uk/en</w:t>
                </w:r>
              </w:hyperlink>
              <w:r w:rsidR="00DF1B4B" w:rsidRPr="00794637">
                <w:rPr>
                  <w:noProof/>
                  <w:u w:val="single"/>
                </w:rPr>
                <w:t xml:space="preserve"> </w:t>
              </w:r>
              <w:r w:rsidRPr="00794637">
                <w:rPr>
                  <w:noProof/>
                </w:rPr>
                <w:t>[Accessed 04 February 2022].</w:t>
              </w:r>
            </w:p>
            <w:p w14:paraId="2C1DE5A1" w14:textId="77777777" w:rsidR="00DF1B4B" w:rsidRPr="00794637" w:rsidRDefault="00DF1B4B" w:rsidP="00DF1B4B">
              <w:pPr>
                <w:rPr>
                  <w:sz w:val="10"/>
                  <w:szCs w:val="8"/>
                </w:rPr>
              </w:pPr>
            </w:p>
            <w:p w14:paraId="6EC4F53D" w14:textId="6D7DBFB9" w:rsidR="002A711E" w:rsidRPr="00794637" w:rsidRDefault="002A711E" w:rsidP="00355916">
              <w:pPr>
                <w:pStyle w:val="Bibliography"/>
                <w:spacing w:line="240" w:lineRule="auto"/>
                <w:rPr>
                  <w:noProof/>
                </w:rPr>
              </w:pPr>
              <w:r w:rsidRPr="00794637">
                <w:rPr>
                  <w:noProof/>
                </w:rPr>
                <w:t xml:space="preserve">Florence, 2021. </w:t>
              </w:r>
              <w:r w:rsidRPr="00794637">
                <w:rPr>
                  <w:i/>
                  <w:iCs/>
                  <w:noProof/>
                </w:rPr>
                <w:t xml:space="preserve">Nurse Recruitment: Be obsessed with talent!. </w:t>
              </w:r>
              <w:r w:rsidRPr="00794637">
                <w:rPr>
                  <w:noProof/>
                </w:rPr>
                <w:t xml:space="preserve">[Online] Available at: </w:t>
              </w:r>
              <w:r w:rsidRPr="00794637">
                <w:rPr>
                  <w:noProof/>
                  <w:u w:val="single"/>
                </w:rPr>
                <w:t>https://www.florence.co.uk/posts/nurse-recruitment-be-obsessed-with-talent</w:t>
              </w:r>
              <w:r w:rsidRPr="00794637">
                <w:rPr>
                  <w:noProof/>
                </w:rPr>
                <w:br/>
                <w:t>[Accessed 02 February 2022].</w:t>
              </w:r>
            </w:p>
            <w:p w14:paraId="4EB4EC96" w14:textId="77777777" w:rsidR="00DF1B4B" w:rsidRPr="00794637" w:rsidRDefault="00DF1B4B" w:rsidP="00DF1B4B"/>
            <w:p w14:paraId="15010AD7" w14:textId="77777777" w:rsidR="002A711E" w:rsidRPr="00794637" w:rsidRDefault="002A711E" w:rsidP="00355916">
              <w:pPr>
                <w:pStyle w:val="Bibliography"/>
                <w:spacing w:line="240" w:lineRule="auto"/>
                <w:rPr>
                  <w:noProof/>
                </w:rPr>
              </w:pPr>
              <w:r w:rsidRPr="00794637">
                <w:rPr>
                  <w:noProof/>
                </w:rPr>
                <w:lastRenderedPageBreak/>
                <w:t xml:space="preserve">Forbes, 2018. </w:t>
              </w:r>
              <w:r w:rsidRPr="00794637">
                <w:rPr>
                  <w:i/>
                  <w:iCs/>
                  <w:noProof/>
                </w:rPr>
                <w:t xml:space="preserve">Developing Your Employees Is The Key To Retention. </w:t>
              </w:r>
              <w:r w:rsidRPr="00794637">
                <w:rPr>
                  <w:noProof/>
                </w:rPr>
                <w:t xml:space="preserve">[Online] </w:t>
              </w:r>
              <w:r w:rsidRPr="00794637">
                <w:rPr>
                  <w:noProof/>
                </w:rPr>
                <w:br/>
                <w:t xml:space="preserve">Available at: </w:t>
              </w:r>
              <w:r w:rsidRPr="00794637">
                <w:rPr>
                  <w:noProof/>
                  <w:u w:val="single"/>
                </w:rPr>
                <w:t>https://www.forbes.com/sites/meghanbiro/2018/07/23/developing-your-employees-is-the-key-to-retention-here-are-4-smart-ways-to-start/?sh=57d422a37344</w:t>
              </w:r>
              <w:r w:rsidRPr="00794637">
                <w:rPr>
                  <w:noProof/>
                </w:rPr>
                <w:br/>
                <w:t>[Accessed 03 February 2022].</w:t>
              </w:r>
            </w:p>
            <w:p w14:paraId="4B920377" w14:textId="77777777" w:rsidR="00DF1B4B" w:rsidRPr="00794637" w:rsidRDefault="00DF1B4B" w:rsidP="00DF1B4B">
              <w:pPr>
                <w:rPr>
                  <w:sz w:val="10"/>
                  <w:szCs w:val="8"/>
                </w:rPr>
              </w:pPr>
            </w:p>
            <w:p w14:paraId="6409A050" w14:textId="663CB056" w:rsidR="002A711E" w:rsidRPr="00794637" w:rsidRDefault="002A711E" w:rsidP="00355916">
              <w:pPr>
                <w:pStyle w:val="Bibliography"/>
                <w:spacing w:line="240" w:lineRule="auto"/>
                <w:rPr>
                  <w:noProof/>
                </w:rPr>
              </w:pPr>
              <w:r w:rsidRPr="00794637">
                <w:rPr>
                  <w:noProof/>
                </w:rPr>
                <w:t xml:space="preserve">GOV.UK, 2020. </w:t>
              </w:r>
              <w:r w:rsidRPr="00794637">
                <w:rPr>
                  <w:i/>
                  <w:iCs/>
                  <w:noProof/>
                </w:rPr>
                <w:t xml:space="preserve">Get an immigration health surcharge refund if you work in health and care. </w:t>
              </w:r>
              <w:r w:rsidRPr="00794637">
                <w:rPr>
                  <w:noProof/>
                </w:rPr>
                <w:t xml:space="preserve">[Online] </w:t>
              </w:r>
              <w:r w:rsidR="00DF1B4B" w:rsidRPr="00794637">
                <w:rPr>
                  <w:noProof/>
                </w:rPr>
                <w:t xml:space="preserve"> </w:t>
              </w:r>
              <w:r w:rsidRPr="00794637">
                <w:rPr>
                  <w:noProof/>
                </w:rPr>
                <w:t xml:space="preserve">Available at: </w:t>
              </w:r>
              <w:r w:rsidRPr="00794637">
                <w:rPr>
                  <w:noProof/>
                  <w:u w:val="single"/>
                </w:rPr>
                <w:t>https://www.gov.uk/apply-immigration-health-surcharge-refund/tier-2-visa-medical-professional</w:t>
              </w:r>
              <w:r w:rsidRPr="00794637">
                <w:rPr>
                  <w:noProof/>
                </w:rPr>
                <w:t>[Accessed 18 January 2022].</w:t>
              </w:r>
            </w:p>
            <w:p w14:paraId="2E073703" w14:textId="77777777" w:rsidR="00DF1B4B" w:rsidRPr="00794637" w:rsidRDefault="00DF1B4B" w:rsidP="00DF1B4B">
              <w:pPr>
                <w:rPr>
                  <w:sz w:val="10"/>
                  <w:szCs w:val="8"/>
                </w:rPr>
              </w:pPr>
            </w:p>
            <w:p w14:paraId="6057FE78" w14:textId="0F84B544" w:rsidR="002A711E" w:rsidRPr="00794637" w:rsidRDefault="002A711E" w:rsidP="00355916">
              <w:pPr>
                <w:pStyle w:val="Bibliography"/>
                <w:spacing w:line="240" w:lineRule="auto"/>
                <w:rPr>
                  <w:noProof/>
                </w:rPr>
              </w:pPr>
              <w:r w:rsidRPr="00794637">
                <w:rPr>
                  <w:noProof/>
                </w:rPr>
                <w:t xml:space="preserve">GOV.UK, 2021. </w:t>
              </w:r>
              <w:r w:rsidRPr="00794637">
                <w:rPr>
                  <w:i/>
                  <w:iCs/>
                  <w:noProof/>
                </w:rPr>
                <w:t xml:space="preserve">shortage occupations for healthcare and education. </w:t>
              </w:r>
              <w:r w:rsidRPr="00794637">
                <w:rPr>
                  <w:noProof/>
                </w:rPr>
                <w:t xml:space="preserve">[Online] </w:t>
              </w:r>
              <w:r w:rsidRPr="00794637">
                <w:rPr>
                  <w:noProof/>
                </w:rPr>
                <w:br/>
                <w:t xml:space="preserve">Available at: </w:t>
              </w:r>
              <w:hyperlink r:id="rId39" w:history="1">
                <w:r w:rsidR="00DF1B4B" w:rsidRPr="00794637">
                  <w:rPr>
                    <w:rStyle w:val="Hyperlink"/>
                    <w:noProof/>
                    <w:color w:val="auto"/>
                  </w:rPr>
                  <w:t>https://www.gov.uk/government/publications/skilled-worker-visa-shortage-occupations-for-health-and-education/skilled-worker-visa-shortage-occupations-for-healthcare-and-education</w:t>
                </w:r>
              </w:hyperlink>
              <w:r w:rsidR="00DF1B4B" w:rsidRPr="00794637">
                <w:rPr>
                  <w:noProof/>
                  <w:u w:val="single"/>
                </w:rPr>
                <w:t xml:space="preserve"> </w:t>
              </w:r>
              <w:r w:rsidRPr="00794637">
                <w:rPr>
                  <w:noProof/>
                </w:rPr>
                <w:t>[Accessed 01 February 2022].</w:t>
              </w:r>
            </w:p>
            <w:p w14:paraId="0B0CF307" w14:textId="77777777" w:rsidR="00DF1B4B" w:rsidRPr="00794637" w:rsidRDefault="00DF1B4B" w:rsidP="00DF1B4B">
              <w:pPr>
                <w:rPr>
                  <w:sz w:val="10"/>
                  <w:szCs w:val="8"/>
                </w:rPr>
              </w:pPr>
            </w:p>
            <w:p w14:paraId="2ACA2088" w14:textId="37EAEE74" w:rsidR="002A711E" w:rsidRPr="00794637" w:rsidRDefault="002A711E" w:rsidP="00355916">
              <w:pPr>
                <w:pStyle w:val="Bibliography"/>
                <w:spacing w:line="240" w:lineRule="auto"/>
                <w:rPr>
                  <w:noProof/>
                </w:rPr>
              </w:pPr>
              <w:r w:rsidRPr="00794637">
                <w:rPr>
                  <w:noProof/>
                </w:rPr>
                <w:t xml:space="preserve">Harvard Business Review, 2021. </w:t>
              </w:r>
              <w:r w:rsidRPr="00794637">
                <w:rPr>
                  <w:i/>
                  <w:iCs/>
                  <w:noProof/>
                </w:rPr>
                <w:t xml:space="preserve">Harvard Business Review. </w:t>
              </w:r>
              <w:r w:rsidRPr="00794637">
                <w:rPr>
                  <w:noProof/>
                </w:rPr>
                <w:t xml:space="preserve">[Online] </w:t>
              </w:r>
              <w:r w:rsidRPr="00794637">
                <w:rPr>
                  <w:noProof/>
                </w:rPr>
                <w:br/>
                <w:t xml:space="preserve">Available at: </w:t>
              </w:r>
              <w:hyperlink r:id="rId40" w:history="1">
                <w:r w:rsidR="00DF1B4B" w:rsidRPr="00794637">
                  <w:rPr>
                    <w:rStyle w:val="Hyperlink"/>
                    <w:noProof/>
                    <w:color w:val="auto"/>
                  </w:rPr>
                  <w:t>https://hbr.org/2021/11/6-strategies-to-boost-retention-through-the-great-resignation</w:t>
                </w:r>
              </w:hyperlink>
              <w:r w:rsidR="00DF1B4B" w:rsidRPr="00794637">
                <w:rPr>
                  <w:noProof/>
                  <w:u w:val="single"/>
                </w:rPr>
                <w:t xml:space="preserve"> </w:t>
              </w:r>
              <w:r w:rsidRPr="00794637">
                <w:rPr>
                  <w:noProof/>
                </w:rPr>
                <w:t>[Accessed 29 January 2022].</w:t>
              </w:r>
            </w:p>
            <w:p w14:paraId="5DC73418" w14:textId="77777777" w:rsidR="00DF1B4B" w:rsidRPr="00794637" w:rsidRDefault="00DF1B4B" w:rsidP="00DF1B4B">
              <w:pPr>
                <w:rPr>
                  <w:sz w:val="10"/>
                  <w:szCs w:val="8"/>
                </w:rPr>
              </w:pPr>
            </w:p>
            <w:p w14:paraId="274EBA34" w14:textId="62F299AB" w:rsidR="002A711E" w:rsidRPr="00794637" w:rsidRDefault="002A711E" w:rsidP="00355916">
              <w:pPr>
                <w:pStyle w:val="Bibliography"/>
                <w:spacing w:line="240" w:lineRule="auto"/>
                <w:rPr>
                  <w:noProof/>
                </w:rPr>
              </w:pPr>
              <w:r w:rsidRPr="00794637">
                <w:rPr>
                  <w:noProof/>
                </w:rPr>
                <w:t xml:space="preserve">HDdUHB, 2018a. </w:t>
              </w:r>
              <w:r w:rsidRPr="00794637">
                <w:rPr>
                  <w:i/>
                  <w:iCs/>
                  <w:noProof/>
                </w:rPr>
                <w:t xml:space="preserve">A Healthier Mid and West Wales: Our Future Generations Living Well, Staffing technical document to support the strategy. </w:t>
              </w:r>
              <w:r w:rsidRPr="00794637">
                <w:rPr>
                  <w:noProof/>
                </w:rPr>
                <w:t xml:space="preserve">[Online] Available at: </w:t>
              </w:r>
              <w:r w:rsidRPr="00794637">
                <w:rPr>
                  <w:noProof/>
                  <w:u w:val="single"/>
                </w:rPr>
                <w:t>https://hduhb.nhs.wales/about-us/healthier-mid-and-west-wales/healthier-mid-and-west-wales-folder/documents/a-healthier-mid-and-west-wales-strategy/</w:t>
              </w:r>
              <w:r w:rsidRPr="00794637">
                <w:rPr>
                  <w:noProof/>
                </w:rPr>
                <w:t>[Accessed 04 January 2022].</w:t>
              </w:r>
            </w:p>
            <w:p w14:paraId="2148BCC4" w14:textId="77777777" w:rsidR="00DF1B4B" w:rsidRPr="00794637" w:rsidRDefault="00DF1B4B" w:rsidP="00DF1B4B"/>
            <w:p w14:paraId="124A2A98" w14:textId="3F1FB77A" w:rsidR="002A711E" w:rsidRPr="00794637" w:rsidRDefault="002A711E" w:rsidP="00355916">
              <w:pPr>
                <w:pStyle w:val="Bibliography"/>
                <w:spacing w:line="240" w:lineRule="auto"/>
                <w:rPr>
                  <w:noProof/>
                </w:rPr>
              </w:pPr>
              <w:r w:rsidRPr="00794637">
                <w:rPr>
                  <w:noProof/>
                </w:rPr>
                <w:t xml:space="preserve">HDdUHB, 2019b. </w:t>
              </w:r>
              <w:r w:rsidRPr="00794637">
                <w:rPr>
                  <w:i/>
                  <w:iCs/>
                  <w:noProof/>
                </w:rPr>
                <w:t xml:space="preserve">All Wales Recruitment and Selection Policy. </w:t>
              </w:r>
              <w:r w:rsidRPr="00794637">
                <w:rPr>
                  <w:noProof/>
                </w:rPr>
                <w:t xml:space="preserve">[Online] </w:t>
              </w:r>
              <w:r w:rsidRPr="00794637">
                <w:rPr>
                  <w:noProof/>
                </w:rPr>
                <w:br/>
                <w:t xml:space="preserve">Available at: </w:t>
              </w:r>
              <w:hyperlink r:id="rId41" w:history="1">
                <w:r w:rsidR="00D44D90" w:rsidRPr="00794637">
                  <w:rPr>
                    <w:rStyle w:val="Hyperlink"/>
                    <w:noProof/>
                    <w:color w:val="auto"/>
                  </w:rPr>
                  <w:t>https://hduhb.nhs.wales/about-us/governance-arrangements/policies-and-written-control-documents/</w:t>
                </w:r>
              </w:hyperlink>
              <w:r w:rsidR="00D44D90" w:rsidRPr="00794637">
                <w:rPr>
                  <w:noProof/>
                  <w:u w:val="single"/>
                </w:rPr>
                <w:t xml:space="preserve"> </w:t>
              </w:r>
              <w:r w:rsidRPr="00794637">
                <w:rPr>
                  <w:noProof/>
                </w:rPr>
                <w:t>[Accessed 05 February 2022].</w:t>
              </w:r>
            </w:p>
            <w:p w14:paraId="151FDA36" w14:textId="77777777" w:rsidR="00D44D90" w:rsidRPr="00794637" w:rsidRDefault="00D44D90" w:rsidP="00D44D90">
              <w:pPr>
                <w:rPr>
                  <w:sz w:val="16"/>
                  <w:szCs w:val="14"/>
                </w:rPr>
              </w:pPr>
            </w:p>
            <w:p w14:paraId="30779269" w14:textId="4F696C54" w:rsidR="002A711E" w:rsidRPr="00794637" w:rsidRDefault="002A711E" w:rsidP="00355916">
              <w:pPr>
                <w:pStyle w:val="Bibliography"/>
                <w:spacing w:line="240" w:lineRule="auto"/>
                <w:rPr>
                  <w:noProof/>
                </w:rPr>
              </w:pPr>
              <w:r w:rsidRPr="00794637">
                <w:rPr>
                  <w:noProof/>
                </w:rPr>
                <w:t xml:space="preserve">HDdUHB, 2020e. </w:t>
              </w:r>
              <w:r w:rsidRPr="00794637">
                <w:rPr>
                  <w:i/>
                  <w:iCs/>
                  <w:noProof/>
                </w:rPr>
                <w:t xml:space="preserve">Strategic Objectives, Planning Objectives and Specific Requirments, </w:t>
              </w:r>
              <w:r w:rsidRPr="00794637">
                <w:rPr>
                  <w:noProof/>
                </w:rPr>
                <w:t>Carmarthen: Hywel Dda University Health Board.</w:t>
              </w:r>
              <w:r w:rsidR="00D44D90" w:rsidRPr="00794637">
                <w:rPr>
                  <w:noProof/>
                </w:rPr>
                <w:t xml:space="preserve"> </w:t>
              </w:r>
              <w:r w:rsidRPr="00794637">
                <w:rPr>
                  <w:noProof/>
                </w:rPr>
                <w:t xml:space="preserve">HDdUHB, 2021a. </w:t>
              </w:r>
              <w:r w:rsidRPr="00794637">
                <w:rPr>
                  <w:i/>
                  <w:iCs/>
                  <w:noProof/>
                </w:rPr>
                <w:t xml:space="preserve">Relocation Expenses Policy. </w:t>
              </w:r>
              <w:r w:rsidRPr="00794637">
                <w:rPr>
                  <w:noProof/>
                </w:rPr>
                <w:t xml:space="preserve">[Online] Available at: </w:t>
              </w:r>
              <w:r w:rsidRPr="00794637">
                <w:rPr>
                  <w:noProof/>
                  <w:u w:val="single"/>
                </w:rPr>
                <w:t>https://hduhb.nhs.wales/about-us/governance-arrangements/policies-and-written-control-documents/policies/relocation-expenses-policy/</w:t>
              </w:r>
              <w:r w:rsidRPr="00794637">
                <w:rPr>
                  <w:noProof/>
                </w:rPr>
                <w:br/>
                <w:t>[Accessed 03 February 2022].</w:t>
              </w:r>
            </w:p>
            <w:p w14:paraId="7FEF48E5" w14:textId="77777777" w:rsidR="00D44D90" w:rsidRPr="00794637" w:rsidRDefault="00D44D90" w:rsidP="00D44D90">
              <w:pPr>
                <w:rPr>
                  <w:sz w:val="14"/>
                  <w:szCs w:val="12"/>
                </w:rPr>
              </w:pPr>
            </w:p>
            <w:p w14:paraId="7638A467" w14:textId="77777777" w:rsidR="002A711E" w:rsidRPr="00794637" w:rsidRDefault="002A711E" w:rsidP="00355916">
              <w:pPr>
                <w:pStyle w:val="Bibliography"/>
                <w:spacing w:line="240" w:lineRule="auto"/>
                <w:rPr>
                  <w:noProof/>
                </w:rPr>
              </w:pPr>
              <w:r w:rsidRPr="00794637">
                <w:rPr>
                  <w:noProof/>
                </w:rPr>
                <w:t xml:space="preserve">HDdUHB, 2021c. </w:t>
              </w:r>
              <w:r w:rsidRPr="00794637">
                <w:rPr>
                  <w:i/>
                  <w:iCs/>
                  <w:noProof/>
                </w:rPr>
                <w:t xml:space="preserve">Equitable Access to Training Survey, </w:t>
              </w:r>
              <w:r w:rsidRPr="00794637">
                <w:rPr>
                  <w:noProof/>
                </w:rPr>
                <w:t>Carmarthen: Hywel Dda University Health Board.</w:t>
              </w:r>
            </w:p>
            <w:p w14:paraId="1CCE1D76" w14:textId="77777777" w:rsidR="00A853D0" w:rsidRPr="00794637" w:rsidRDefault="00A853D0" w:rsidP="00A853D0">
              <w:pPr>
                <w:rPr>
                  <w:sz w:val="10"/>
                  <w:szCs w:val="8"/>
                </w:rPr>
              </w:pPr>
            </w:p>
            <w:p w14:paraId="7607F096" w14:textId="40CCB87A" w:rsidR="002A711E" w:rsidRPr="00794637" w:rsidRDefault="002A711E" w:rsidP="00355916">
              <w:pPr>
                <w:pStyle w:val="Bibliography"/>
                <w:spacing w:line="240" w:lineRule="auto"/>
                <w:rPr>
                  <w:noProof/>
                </w:rPr>
              </w:pPr>
              <w:r w:rsidRPr="00794637">
                <w:rPr>
                  <w:noProof/>
                </w:rPr>
                <w:t xml:space="preserve">HDdUHB, 2021d. </w:t>
              </w:r>
              <w:r w:rsidRPr="00794637">
                <w:rPr>
                  <w:i/>
                  <w:iCs/>
                  <w:noProof/>
                </w:rPr>
                <w:t xml:space="preserve">Hywel Dda University Health Board Annual Report and Accounts 2020/2021. </w:t>
              </w:r>
              <w:r w:rsidRPr="00794637">
                <w:rPr>
                  <w:noProof/>
                </w:rPr>
                <w:t xml:space="preserve">[Online] </w:t>
              </w:r>
              <w:r w:rsidR="00A853D0" w:rsidRPr="00794637">
                <w:rPr>
                  <w:noProof/>
                </w:rPr>
                <w:t xml:space="preserve"> </w:t>
              </w:r>
              <w:r w:rsidRPr="00794637">
                <w:rPr>
                  <w:noProof/>
                </w:rPr>
                <w:t xml:space="preserve">Available at: </w:t>
              </w:r>
              <w:r w:rsidRPr="00794637">
                <w:rPr>
                  <w:noProof/>
                  <w:u w:val="single"/>
                </w:rPr>
                <w:t>https://hduhb.nhs.wales/about-us/your-health-board/board-meetings-2021/annual-general-meeting-agenda-and-papers-29-july-2021/agm-papers-29-july-2021/item-4-hdduhb-annual-report-and-accounts-2021-21-bilingual/#page=81</w:t>
              </w:r>
              <w:r w:rsidRPr="00794637">
                <w:rPr>
                  <w:noProof/>
                </w:rPr>
                <w:br/>
                <w:t>[Accessed 29 January 2022].</w:t>
              </w:r>
            </w:p>
            <w:p w14:paraId="6047F0F9" w14:textId="77777777" w:rsidR="00A853D0" w:rsidRPr="00794637" w:rsidRDefault="00A853D0" w:rsidP="00A853D0">
              <w:pPr>
                <w:rPr>
                  <w:sz w:val="16"/>
                  <w:szCs w:val="14"/>
                </w:rPr>
              </w:pPr>
            </w:p>
            <w:p w14:paraId="29A59D5C" w14:textId="77777777" w:rsidR="002A711E" w:rsidRPr="00794637" w:rsidRDefault="002A711E" w:rsidP="00355916">
              <w:pPr>
                <w:pStyle w:val="Bibliography"/>
                <w:spacing w:line="240" w:lineRule="auto"/>
                <w:rPr>
                  <w:noProof/>
                  <w:sz w:val="22"/>
                  <w:szCs w:val="20"/>
                </w:rPr>
              </w:pPr>
              <w:r w:rsidRPr="00794637">
                <w:rPr>
                  <w:noProof/>
                </w:rPr>
                <w:t xml:space="preserve">HDdUHB, 2021e. </w:t>
              </w:r>
              <w:r w:rsidRPr="00794637">
                <w:rPr>
                  <w:i/>
                  <w:iCs/>
                  <w:noProof/>
                </w:rPr>
                <w:t xml:space="preserve">Understanding the Staff Experience in Hywel Dda University Health Board during the 2020-2021 Covid-19 Pandemic, </w:t>
              </w:r>
              <w:r w:rsidRPr="00794637">
                <w:rPr>
                  <w:noProof/>
                </w:rPr>
                <w:t>West Wales: Rest, Recovery and Recuperation Reference Group.</w:t>
              </w:r>
            </w:p>
            <w:p w14:paraId="597638D7" w14:textId="77777777" w:rsidR="00A853D0" w:rsidRPr="00794637" w:rsidRDefault="00A853D0" w:rsidP="00A853D0">
              <w:pPr>
                <w:rPr>
                  <w:sz w:val="10"/>
                  <w:szCs w:val="8"/>
                </w:rPr>
              </w:pPr>
            </w:p>
            <w:p w14:paraId="5192976E" w14:textId="77777777" w:rsidR="002A711E" w:rsidRPr="00794637" w:rsidRDefault="002A711E" w:rsidP="00355916">
              <w:pPr>
                <w:pStyle w:val="Bibliography"/>
                <w:spacing w:line="240" w:lineRule="auto"/>
                <w:rPr>
                  <w:noProof/>
                </w:rPr>
              </w:pPr>
              <w:r w:rsidRPr="00794637">
                <w:rPr>
                  <w:noProof/>
                </w:rPr>
                <w:t xml:space="preserve">HDdUHB, 2021f. </w:t>
              </w:r>
              <w:r w:rsidRPr="00794637">
                <w:rPr>
                  <w:i/>
                  <w:iCs/>
                  <w:noProof/>
                </w:rPr>
                <w:t xml:space="preserve">Workforce Annual Plan (Including Workforce Technical Document), </w:t>
              </w:r>
              <w:r w:rsidRPr="00794637">
                <w:rPr>
                  <w:noProof/>
                </w:rPr>
                <w:t>Carmarthen: HDdUHB.</w:t>
              </w:r>
            </w:p>
            <w:p w14:paraId="7FC83BF6" w14:textId="77777777" w:rsidR="002A711E" w:rsidRPr="00794637" w:rsidRDefault="002A711E" w:rsidP="00355916">
              <w:pPr>
                <w:pStyle w:val="Bibliography"/>
                <w:spacing w:line="240" w:lineRule="auto"/>
                <w:rPr>
                  <w:noProof/>
                </w:rPr>
              </w:pPr>
              <w:r w:rsidRPr="00794637">
                <w:rPr>
                  <w:noProof/>
                </w:rPr>
                <w:lastRenderedPageBreak/>
                <w:t xml:space="preserve">HDdUHB, 2022a. </w:t>
              </w:r>
              <w:r w:rsidRPr="00794637">
                <w:rPr>
                  <w:i/>
                  <w:iCs/>
                  <w:noProof/>
                </w:rPr>
                <w:t xml:space="preserve">Senedd Committee Report, </w:t>
              </w:r>
              <w:r w:rsidRPr="00794637">
                <w:rPr>
                  <w:noProof/>
                </w:rPr>
                <w:t>Carmarthen: Hywel Dda University Health Board.</w:t>
              </w:r>
            </w:p>
            <w:p w14:paraId="4ADFCEDB" w14:textId="77777777" w:rsidR="00A853D0" w:rsidRPr="00794637" w:rsidRDefault="00A853D0" w:rsidP="00A853D0">
              <w:pPr>
                <w:rPr>
                  <w:sz w:val="10"/>
                  <w:szCs w:val="8"/>
                </w:rPr>
              </w:pPr>
            </w:p>
            <w:p w14:paraId="3FB146E0" w14:textId="77777777" w:rsidR="002A711E" w:rsidRPr="00794637" w:rsidRDefault="002A711E" w:rsidP="00355916">
              <w:pPr>
                <w:pStyle w:val="Bibliography"/>
                <w:spacing w:line="240" w:lineRule="auto"/>
                <w:rPr>
                  <w:noProof/>
                </w:rPr>
              </w:pPr>
              <w:r w:rsidRPr="00794637">
                <w:rPr>
                  <w:noProof/>
                </w:rPr>
                <w:t xml:space="preserve">HDdUHB, 2022b. </w:t>
              </w:r>
              <w:r w:rsidRPr="00794637">
                <w:rPr>
                  <w:i/>
                  <w:iCs/>
                  <w:noProof/>
                </w:rPr>
                <w:t xml:space="preserve">Workforce Dashboard, </w:t>
              </w:r>
              <w:r w:rsidRPr="00794637">
                <w:rPr>
                  <w:noProof/>
                </w:rPr>
                <w:t>Carmarthen: Hywel Dda University Health Board.</w:t>
              </w:r>
            </w:p>
            <w:p w14:paraId="44ADB7CF" w14:textId="77777777" w:rsidR="00A853D0" w:rsidRPr="00794637" w:rsidRDefault="00A853D0" w:rsidP="00A853D0">
              <w:pPr>
                <w:rPr>
                  <w:sz w:val="10"/>
                  <w:szCs w:val="8"/>
                </w:rPr>
              </w:pPr>
            </w:p>
            <w:p w14:paraId="0EF8D89E" w14:textId="77777777" w:rsidR="002A711E" w:rsidRPr="00794637" w:rsidRDefault="002A711E" w:rsidP="00355916">
              <w:pPr>
                <w:pStyle w:val="Bibliography"/>
                <w:spacing w:line="240" w:lineRule="auto"/>
                <w:rPr>
                  <w:noProof/>
                </w:rPr>
              </w:pPr>
              <w:r w:rsidRPr="00794637">
                <w:rPr>
                  <w:noProof/>
                </w:rPr>
                <w:t xml:space="preserve">HDdUHB, 2022c. </w:t>
              </w:r>
              <w:r w:rsidRPr="00794637">
                <w:rPr>
                  <w:i/>
                  <w:iCs/>
                  <w:noProof/>
                </w:rPr>
                <w:t xml:space="preserve">Workforce Profile PODCC Update, </w:t>
              </w:r>
              <w:r w:rsidRPr="00794637">
                <w:rPr>
                  <w:noProof/>
                </w:rPr>
                <w:t>Carmarthenshire: Hywel Dda Universerty Health Board.</w:t>
              </w:r>
            </w:p>
            <w:p w14:paraId="57EA6EF1" w14:textId="77777777" w:rsidR="00A853D0" w:rsidRPr="00794637" w:rsidRDefault="00A853D0" w:rsidP="00A853D0">
              <w:pPr>
                <w:rPr>
                  <w:sz w:val="16"/>
                  <w:szCs w:val="14"/>
                </w:rPr>
              </w:pPr>
            </w:p>
            <w:p w14:paraId="7B9AE5AF" w14:textId="77777777" w:rsidR="002A711E" w:rsidRPr="00794637" w:rsidRDefault="002A711E" w:rsidP="00355916">
              <w:pPr>
                <w:pStyle w:val="Bibliography"/>
                <w:spacing w:line="240" w:lineRule="auto"/>
                <w:rPr>
                  <w:noProof/>
                </w:rPr>
              </w:pPr>
              <w:r w:rsidRPr="00794637">
                <w:rPr>
                  <w:noProof/>
                </w:rPr>
                <w:t xml:space="preserve">HDdUHB, 2022d. </w:t>
              </w:r>
              <w:r w:rsidRPr="00794637">
                <w:rPr>
                  <w:i/>
                  <w:iCs/>
                  <w:noProof/>
                </w:rPr>
                <w:t xml:space="preserve">Lifelong Learning Recovery and Restoration Fund, </w:t>
              </w:r>
              <w:r w:rsidRPr="00794637">
                <w:rPr>
                  <w:noProof/>
                </w:rPr>
                <w:t>Carmarthen: Hywel Dda University Health Board.</w:t>
              </w:r>
            </w:p>
            <w:p w14:paraId="5D0A908C" w14:textId="77777777" w:rsidR="00A853D0" w:rsidRPr="00794637" w:rsidRDefault="00A853D0" w:rsidP="00A853D0">
              <w:pPr>
                <w:rPr>
                  <w:sz w:val="10"/>
                  <w:szCs w:val="8"/>
                </w:rPr>
              </w:pPr>
            </w:p>
            <w:p w14:paraId="006A64F0" w14:textId="77777777" w:rsidR="002A711E" w:rsidRPr="00794637" w:rsidRDefault="002A711E" w:rsidP="00355916">
              <w:pPr>
                <w:pStyle w:val="Bibliography"/>
                <w:spacing w:line="240" w:lineRule="auto"/>
                <w:rPr>
                  <w:noProof/>
                </w:rPr>
              </w:pPr>
              <w:r w:rsidRPr="00794637">
                <w:rPr>
                  <w:noProof/>
                </w:rPr>
                <w:t xml:space="preserve">HDUHB, 2019a. </w:t>
              </w:r>
              <w:r w:rsidRPr="00794637">
                <w:rPr>
                  <w:i/>
                  <w:iCs/>
                  <w:noProof/>
                </w:rPr>
                <w:t xml:space="preserve">Workforce, Organisational Development &amp; Education Strategy, </w:t>
              </w:r>
              <w:r w:rsidRPr="00794637">
                <w:rPr>
                  <w:noProof/>
                </w:rPr>
                <w:t>Carmarthenshire: Hywel Dda University Health Board.</w:t>
              </w:r>
            </w:p>
            <w:p w14:paraId="3A53ED46" w14:textId="77777777" w:rsidR="00A853D0" w:rsidRPr="00794637" w:rsidRDefault="00A853D0" w:rsidP="00A853D0">
              <w:pPr>
                <w:rPr>
                  <w:sz w:val="10"/>
                  <w:szCs w:val="8"/>
                </w:rPr>
              </w:pPr>
            </w:p>
            <w:p w14:paraId="0CAEF021" w14:textId="3D38736B" w:rsidR="002A711E" w:rsidRPr="00794637" w:rsidRDefault="002A711E" w:rsidP="00355916">
              <w:pPr>
                <w:pStyle w:val="Bibliography"/>
                <w:spacing w:line="240" w:lineRule="auto"/>
                <w:rPr>
                  <w:noProof/>
                </w:rPr>
              </w:pPr>
              <w:r w:rsidRPr="00794637">
                <w:rPr>
                  <w:noProof/>
                </w:rPr>
                <w:t xml:space="preserve">HR News, 2022. </w:t>
              </w:r>
              <w:r w:rsidRPr="00794637">
                <w:rPr>
                  <w:i/>
                  <w:iCs/>
                  <w:noProof/>
                </w:rPr>
                <w:t xml:space="preserve">Wages set to rise as-cost-of living crisis looms. </w:t>
              </w:r>
              <w:r w:rsidRPr="00794637">
                <w:rPr>
                  <w:noProof/>
                </w:rPr>
                <w:t xml:space="preserve">[Online] Available at: </w:t>
              </w:r>
              <w:r w:rsidRPr="00794637">
                <w:rPr>
                  <w:noProof/>
                  <w:u w:val="single"/>
                </w:rPr>
                <w:t>https://hrnews.co.uk/wages-set-to-rise-as-cost-of-living-crisis-looms/</w:t>
              </w:r>
              <w:r w:rsidRPr="00794637">
                <w:rPr>
                  <w:noProof/>
                </w:rPr>
                <w:t>[Accessed 02 February 2022].</w:t>
              </w:r>
            </w:p>
            <w:p w14:paraId="4A880FFC" w14:textId="77777777" w:rsidR="00A853D0" w:rsidRPr="00794637" w:rsidRDefault="00A853D0" w:rsidP="00A853D0">
              <w:pPr>
                <w:rPr>
                  <w:sz w:val="10"/>
                  <w:szCs w:val="8"/>
                </w:rPr>
              </w:pPr>
            </w:p>
            <w:p w14:paraId="2E3EEA85" w14:textId="77777777" w:rsidR="002A711E" w:rsidRPr="00794637" w:rsidRDefault="002A711E" w:rsidP="00355916">
              <w:pPr>
                <w:pStyle w:val="Bibliography"/>
                <w:spacing w:line="240" w:lineRule="auto"/>
                <w:rPr>
                  <w:noProof/>
                </w:rPr>
              </w:pPr>
              <w:r w:rsidRPr="00794637">
                <w:rPr>
                  <w:noProof/>
                </w:rPr>
                <w:t xml:space="preserve">HR Review, 2021. </w:t>
              </w:r>
              <w:r w:rsidRPr="00794637">
                <w:rPr>
                  <w:i/>
                  <w:iCs/>
                  <w:noProof/>
                </w:rPr>
                <w:t xml:space="preserve">NHS Seen Increase in NHS Job Applications, </w:t>
              </w:r>
              <w:r w:rsidRPr="00794637">
                <w:rPr>
                  <w:noProof/>
                </w:rPr>
                <w:t>s.l.: HR Review.</w:t>
              </w:r>
            </w:p>
            <w:p w14:paraId="11544056" w14:textId="77777777" w:rsidR="00A853D0" w:rsidRPr="00794637" w:rsidRDefault="002A711E" w:rsidP="00355916">
              <w:pPr>
                <w:pStyle w:val="Bibliography"/>
                <w:spacing w:line="240" w:lineRule="auto"/>
                <w:rPr>
                  <w:noProof/>
                </w:rPr>
              </w:pPr>
              <w:r w:rsidRPr="00794637">
                <w:rPr>
                  <w:noProof/>
                </w:rPr>
                <w:t xml:space="preserve">HRM, 2015. </w:t>
              </w:r>
              <w:r w:rsidRPr="00794637">
                <w:rPr>
                  <w:i/>
                  <w:iCs/>
                  <w:noProof/>
                </w:rPr>
                <w:t xml:space="preserve">The Flexible Firm Model. </w:t>
              </w:r>
              <w:r w:rsidRPr="00794637">
                <w:rPr>
                  <w:noProof/>
                </w:rPr>
                <w:t xml:space="preserve">[Online] Available at: </w:t>
              </w:r>
              <w:r w:rsidRPr="00794637">
                <w:rPr>
                  <w:noProof/>
                  <w:u w:val="single"/>
                </w:rPr>
                <w:t>http://humanresourcemanagementpj.blogspot.com/2015/09/the-flexible-firm-model.html?m=1</w:t>
              </w:r>
              <w:r w:rsidRPr="00794637">
                <w:rPr>
                  <w:noProof/>
                </w:rPr>
                <w:br/>
                <w:t>[Accessed 02 February 2022].</w:t>
              </w:r>
            </w:p>
            <w:p w14:paraId="4CAB5333" w14:textId="77777777" w:rsidR="00A853D0" w:rsidRPr="00794637" w:rsidRDefault="00A853D0" w:rsidP="00355916">
              <w:pPr>
                <w:pStyle w:val="Bibliography"/>
                <w:spacing w:line="240" w:lineRule="auto"/>
                <w:rPr>
                  <w:noProof/>
                  <w:sz w:val="10"/>
                  <w:szCs w:val="8"/>
                </w:rPr>
              </w:pPr>
            </w:p>
            <w:p w14:paraId="2C8F79BC" w14:textId="6D8D9FCF" w:rsidR="002A711E" w:rsidRPr="00794637" w:rsidRDefault="002A711E" w:rsidP="00355916">
              <w:pPr>
                <w:pStyle w:val="Bibliography"/>
                <w:spacing w:line="240" w:lineRule="auto"/>
                <w:rPr>
                  <w:noProof/>
                </w:rPr>
              </w:pPr>
              <w:r w:rsidRPr="00794637">
                <w:rPr>
                  <w:noProof/>
                </w:rPr>
                <w:t xml:space="preserve">Hutchings, R., 2020. </w:t>
              </w:r>
              <w:r w:rsidRPr="00794637">
                <w:rPr>
                  <w:i/>
                  <w:iCs/>
                  <w:noProof/>
                </w:rPr>
                <w:t xml:space="preserve">The impact of Covid-19 on the use of digital technology in the NHS. </w:t>
              </w:r>
              <w:r w:rsidRPr="00794637">
                <w:rPr>
                  <w:noProof/>
                </w:rPr>
                <w:t xml:space="preserve">[Online] Available at: </w:t>
              </w:r>
              <w:hyperlink r:id="rId42" w:history="1">
                <w:r w:rsidR="00A853D0" w:rsidRPr="00794637">
                  <w:rPr>
                    <w:rStyle w:val="Hyperlink"/>
                    <w:noProof/>
                    <w:color w:val="auto"/>
                  </w:rPr>
                  <w:t>https://www.nuffieldtrust.org.uk/files/2020-08/the-impact-of-covid-19-on-the-use-of-digital-technology-in-the-nhs-web-2.pdf</w:t>
                </w:r>
              </w:hyperlink>
              <w:r w:rsidR="00A853D0" w:rsidRPr="00794637">
                <w:rPr>
                  <w:noProof/>
                  <w:u w:val="single"/>
                </w:rPr>
                <w:t xml:space="preserve"> </w:t>
              </w:r>
              <w:r w:rsidRPr="00794637">
                <w:rPr>
                  <w:noProof/>
                </w:rPr>
                <w:t>[Accessed 02 February 2022].</w:t>
              </w:r>
            </w:p>
            <w:p w14:paraId="3884C24F" w14:textId="77777777" w:rsidR="00A853D0" w:rsidRPr="00794637" w:rsidRDefault="00A853D0" w:rsidP="00A853D0">
              <w:pPr>
                <w:rPr>
                  <w:sz w:val="10"/>
                  <w:szCs w:val="8"/>
                </w:rPr>
              </w:pPr>
            </w:p>
            <w:p w14:paraId="173DE615" w14:textId="3F3F7B57" w:rsidR="002A711E" w:rsidRPr="00794637" w:rsidRDefault="002A711E" w:rsidP="00355916">
              <w:pPr>
                <w:pStyle w:val="Bibliography"/>
                <w:spacing w:line="240" w:lineRule="auto"/>
                <w:rPr>
                  <w:noProof/>
                </w:rPr>
              </w:pPr>
              <w:r w:rsidRPr="00794637">
                <w:rPr>
                  <w:noProof/>
                </w:rPr>
                <w:t xml:space="preserve">Legal and Medical, 2021. </w:t>
              </w:r>
              <w:r w:rsidRPr="00794637">
                <w:rPr>
                  <w:i/>
                  <w:iCs/>
                  <w:noProof/>
                </w:rPr>
                <w:t xml:space="preserve">3 big NHS pension scheme changes you need to know. </w:t>
              </w:r>
              <w:r w:rsidRPr="00794637">
                <w:rPr>
                  <w:noProof/>
                </w:rPr>
                <w:t xml:space="preserve">[Online] </w:t>
              </w:r>
              <w:r w:rsidRPr="00794637">
                <w:rPr>
                  <w:noProof/>
                </w:rPr>
                <w:br/>
                <w:t xml:space="preserve">Available at: </w:t>
              </w:r>
              <w:r w:rsidRPr="00794637">
                <w:rPr>
                  <w:noProof/>
                  <w:u w:val="single"/>
                </w:rPr>
                <w:t>https://www.legalandmedical.co.uk/3-big-nhs-pension-scheme-changes-doctors-and-dentists-need-to-know/</w:t>
              </w:r>
              <w:r w:rsidRPr="00794637">
                <w:rPr>
                  <w:noProof/>
                </w:rPr>
                <w:t>[Accessed 05 February 2022].</w:t>
              </w:r>
              <w:r w:rsidR="00A853D0" w:rsidRPr="00794637">
                <w:rPr>
                  <w:noProof/>
                </w:rPr>
                <w:t xml:space="preserve"> </w:t>
              </w:r>
            </w:p>
            <w:p w14:paraId="14AA8A70" w14:textId="77777777" w:rsidR="00A853D0" w:rsidRPr="00794637" w:rsidRDefault="00A853D0" w:rsidP="00A853D0">
              <w:pPr>
                <w:rPr>
                  <w:sz w:val="14"/>
                  <w:szCs w:val="12"/>
                </w:rPr>
              </w:pPr>
            </w:p>
            <w:p w14:paraId="0800A91C" w14:textId="77777777" w:rsidR="00F9490C" w:rsidRPr="00794637" w:rsidRDefault="002A711E" w:rsidP="00355916">
              <w:pPr>
                <w:pStyle w:val="Bibliography"/>
                <w:spacing w:line="240" w:lineRule="auto"/>
                <w:rPr>
                  <w:noProof/>
                </w:rPr>
              </w:pPr>
              <w:r w:rsidRPr="00794637">
                <w:rPr>
                  <w:noProof/>
                </w:rPr>
                <w:t xml:space="preserve">Lewis, D. &amp; Sargeant, M., 2020. </w:t>
              </w:r>
              <w:r w:rsidRPr="00794637">
                <w:rPr>
                  <w:i/>
                  <w:iCs/>
                  <w:noProof/>
                </w:rPr>
                <w:t xml:space="preserve">Employment Law: The Essentials. </w:t>
              </w:r>
              <w:r w:rsidRPr="00794637">
                <w:rPr>
                  <w:noProof/>
                </w:rPr>
                <w:t>15 ed. London: Kogan Page.</w:t>
              </w:r>
            </w:p>
            <w:p w14:paraId="4DE13BDD" w14:textId="77777777" w:rsidR="00F9490C" w:rsidRPr="00794637" w:rsidRDefault="00F9490C" w:rsidP="00355916">
              <w:pPr>
                <w:pStyle w:val="Bibliography"/>
                <w:spacing w:line="240" w:lineRule="auto"/>
                <w:rPr>
                  <w:noProof/>
                  <w:sz w:val="10"/>
                  <w:szCs w:val="8"/>
                </w:rPr>
              </w:pPr>
            </w:p>
            <w:p w14:paraId="5ABA5714" w14:textId="496C3857" w:rsidR="002A711E" w:rsidRPr="00794637" w:rsidRDefault="002A711E" w:rsidP="00355916">
              <w:pPr>
                <w:pStyle w:val="Bibliography"/>
                <w:spacing w:line="240" w:lineRule="auto"/>
                <w:rPr>
                  <w:noProof/>
                </w:rPr>
              </w:pPr>
              <w:r w:rsidRPr="00794637">
                <w:rPr>
                  <w:noProof/>
                </w:rPr>
                <w:t xml:space="preserve">LinkedIn, 2021. </w:t>
              </w:r>
              <w:r w:rsidRPr="00794637">
                <w:rPr>
                  <w:i/>
                  <w:iCs/>
                  <w:noProof/>
                </w:rPr>
                <w:t xml:space="preserve">Workplace Learning Report 2021: Skill Building in the New World of Work 5. </w:t>
              </w:r>
              <w:r w:rsidRPr="00794637">
                <w:rPr>
                  <w:noProof/>
                </w:rPr>
                <w:t xml:space="preserve">[Online] Available at: </w:t>
              </w:r>
              <w:r w:rsidRPr="00794637">
                <w:rPr>
                  <w:noProof/>
                  <w:u w:val="single"/>
                </w:rPr>
                <w:t>https://learning.linkedin.com/resources/workplace-learning-report</w:t>
              </w:r>
              <w:r w:rsidRPr="00794637">
                <w:rPr>
                  <w:noProof/>
                </w:rPr>
                <w:br/>
                <w:t>[Accessed 18 June 2021].</w:t>
              </w:r>
            </w:p>
            <w:p w14:paraId="2072DFF9" w14:textId="77777777" w:rsidR="00F9490C" w:rsidRPr="00794637" w:rsidRDefault="00F9490C" w:rsidP="00F9490C">
              <w:pPr>
                <w:rPr>
                  <w:sz w:val="10"/>
                  <w:szCs w:val="8"/>
                </w:rPr>
              </w:pPr>
            </w:p>
            <w:p w14:paraId="39AB724F" w14:textId="7D7D6166" w:rsidR="002A711E" w:rsidRPr="00794637" w:rsidRDefault="002A711E" w:rsidP="00355916">
              <w:pPr>
                <w:pStyle w:val="Bibliography"/>
                <w:spacing w:line="240" w:lineRule="auto"/>
                <w:rPr>
                  <w:noProof/>
                </w:rPr>
              </w:pPr>
              <w:r w:rsidRPr="00794637">
                <w:rPr>
                  <w:noProof/>
                </w:rPr>
                <w:t xml:space="preserve">Manpower Group, 2018. </w:t>
              </w:r>
              <w:r w:rsidRPr="00794637">
                <w:rPr>
                  <w:i/>
                  <w:iCs/>
                  <w:noProof/>
                </w:rPr>
                <w:t xml:space="preserve">Solving the Talent Shortage. </w:t>
              </w:r>
              <w:r w:rsidRPr="00794637">
                <w:rPr>
                  <w:noProof/>
                </w:rPr>
                <w:t xml:space="preserve">[Online] Available at: </w:t>
              </w:r>
              <w:hyperlink r:id="rId43" w:history="1">
                <w:r w:rsidR="00F9490C" w:rsidRPr="00794637">
                  <w:rPr>
                    <w:rStyle w:val="Hyperlink"/>
                    <w:noProof/>
                    <w:color w:val="auto"/>
                  </w:rPr>
                  <w:t>https://www.manpowergroup.com/workforce-insights/world-of-work/solving-the-talent-shortage#:~:text=To%20overcome%20today%E2%80%99s%20growing%20global%20talent%20shortage%20and,and%20critical%20for%20companies%20to%20develop%20needed%20talent</w:t>
                </w:r>
              </w:hyperlink>
              <w:r w:rsidRPr="00794637">
                <w:rPr>
                  <w:noProof/>
                  <w:u w:val="single"/>
                </w:rPr>
                <w:t>.</w:t>
              </w:r>
              <w:r w:rsidR="00F9490C" w:rsidRPr="00794637">
                <w:rPr>
                  <w:noProof/>
                  <w:u w:val="single"/>
                </w:rPr>
                <w:t xml:space="preserve"> </w:t>
              </w:r>
              <w:r w:rsidRPr="00794637">
                <w:rPr>
                  <w:noProof/>
                </w:rPr>
                <w:t>[Accessed 29 January 2022].</w:t>
              </w:r>
            </w:p>
            <w:p w14:paraId="20552BBA" w14:textId="77777777" w:rsidR="00F9490C" w:rsidRPr="00794637" w:rsidRDefault="00F9490C" w:rsidP="00F9490C">
              <w:pPr>
                <w:rPr>
                  <w:sz w:val="10"/>
                  <w:szCs w:val="8"/>
                </w:rPr>
              </w:pPr>
            </w:p>
            <w:p w14:paraId="014D0497" w14:textId="6DC709AF" w:rsidR="002A711E" w:rsidRPr="00794637" w:rsidRDefault="002A711E" w:rsidP="00355916">
              <w:pPr>
                <w:pStyle w:val="Bibliography"/>
                <w:spacing w:line="240" w:lineRule="auto"/>
                <w:rPr>
                  <w:noProof/>
                </w:rPr>
              </w:pPr>
              <w:r w:rsidRPr="00794637">
                <w:rPr>
                  <w:noProof/>
                </w:rPr>
                <w:t xml:space="preserve">Mental Health Foundation, 2019. </w:t>
              </w:r>
              <w:r w:rsidRPr="00794637">
                <w:rPr>
                  <w:i/>
                  <w:iCs/>
                  <w:noProof/>
                </w:rPr>
                <w:t xml:space="preserve">How to support mental health at work. </w:t>
              </w:r>
              <w:r w:rsidRPr="00794637">
                <w:rPr>
                  <w:noProof/>
                </w:rPr>
                <w:t xml:space="preserve">[Online] Available at: </w:t>
              </w:r>
              <w:hyperlink r:id="rId44" w:history="1">
                <w:r w:rsidR="00F9490C" w:rsidRPr="00794637">
                  <w:rPr>
                    <w:rStyle w:val="Hyperlink"/>
                    <w:noProof/>
                    <w:color w:val="auto"/>
                  </w:rPr>
                  <w:t>https://www.mentalhealth.org.uk/sites/default/files/how-to-support-mental-health-at-work.pdf</w:t>
                </w:r>
              </w:hyperlink>
              <w:r w:rsidR="00F9490C" w:rsidRPr="00794637">
                <w:rPr>
                  <w:noProof/>
                  <w:u w:val="single"/>
                </w:rPr>
                <w:t xml:space="preserve">  </w:t>
              </w:r>
              <w:r w:rsidRPr="00794637">
                <w:rPr>
                  <w:noProof/>
                </w:rPr>
                <w:t>[Accessed 02 February 2022].</w:t>
              </w:r>
              <w:r w:rsidR="00F9490C" w:rsidRPr="00794637">
                <w:rPr>
                  <w:noProof/>
                </w:rPr>
                <w:t xml:space="preserve">   </w:t>
              </w:r>
            </w:p>
            <w:p w14:paraId="6E0C6D39" w14:textId="77777777" w:rsidR="00F9490C" w:rsidRPr="00794637" w:rsidRDefault="00F9490C" w:rsidP="00F9490C">
              <w:pPr>
                <w:rPr>
                  <w:sz w:val="10"/>
                  <w:szCs w:val="8"/>
                </w:rPr>
              </w:pPr>
            </w:p>
            <w:p w14:paraId="02B5B7B4" w14:textId="77777777" w:rsidR="002A711E" w:rsidRPr="00794637" w:rsidRDefault="002A711E" w:rsidP="00355916">
              <w:pPr>
                <w:pStyle w:val="Bibliography"/>
                <w:spacing w:line="240" w:lineRule="auto"/>
                <w:rPr>
                  <w:noProof/>
                </w:rPr>
              </w:pPr>
              <w:r w:rsidRPr="00794637">
                <w:rPr>
                  <w:noProof/>
                </w:rPr>
                <w:t xml:space="preserve">Microsoft, 2021. </w:t>
              </w:r>
              <w:r w:rsidRPr="00794637">
                <w:rPr>
                  <w:i/>
                  <w:iCs/>
                  <w:noProof/>
                </w:rPr>
                <w:t xml:space="preserve">The Next Great Disruption Is Hybrid Work—Are We Ready?. </w:t>
              </w:r>
              <w:r w:rsidRPr="00794637">
                <w:rPr>
                  <w:noProof/>
                </w:rPr>
                <w:t xml:space="preserve">[Online] </w:t>
              </w:r>
              <w:r w:rsidRPr="00794637">
                <w:rPr>
                  <w:noProof/>
                </w:rPr>
                <w:br/>
                <w:t xml:space="preserve">Available at: </w:t>
              </w:r>
              <w:r w:rsidRPr="00794637">
                <w:rPr>
                  <w:noProof/>
                  <w:u w:val="single"/>
                </w:rPr>
                <w:t>https://www.microsoft.com/en-us/worklab/work-trend-index/hybrid-work</w:t>
              </w:r>
              <w:r w:rsidRPr="00794637">
                <w:rPr>
                  <w:noProof/>
                </w:rPr>
                <w:br/>
                <w:t>[Accessed 29 January 2022].</w:t>
              </w:r>
            </w:p>
            <w:p w14:paraId="10551344" w14:textId="0D23884B" w:rsidR="002A711E" w:rsidRPr="00794637" w:rsidRDefault="002A711E" w:rsidP="00355916">
              <w:pPr>
                <w:pStyle w:val="Bibliography"/>
                <w:spacing w:line="240" w:lineRule="auto"/>
                <w:rPr>
                  <w:noProof/>
                </w:rPr>
              </w:pPr>
              <w:r w:rsidRPr="00794637">
                <w:rPr>
                  <w:noProof/>
                </w:rPr>
                <w:lastRenderedPageBreak/>
                <w:t xml:space="preserve">NHS England, 2019. </w:t>
              </w:r>
              <w:r w:rsidRPr="00794637">
                <w:rPr>
                  <w:i/>
                  <w:iCs/>
                  <w:noProof/>
                </w:rPr>
                <w:t xml:space="preserve">Improving joy at work – electronic self-rostering (The Royal Free London NHS Foundation Trust). </w:t>
              </w:r>
              <w:r w:rsidRPr="00794637">
                <w:rPr>
                  <w:noProof/>
                </w:rPr>
                <w:t xml:space="preserve">[Online] Available at: </w:t>
              </w:r>
              <w:hyperlink r:id="rId45" w:history="1">
                <w:r w:rsidR="00F9490C" w:rsidRPr="00794637">
                  <w:rPr>
                    <w:rStyle w:val="Hyperlink"/>
                    <w:noProof/>
                    <w:color w:val="auto"/>
                  </w:rPr>
                  <w:t>https://www.england.nhs.uk/looking-after-our-people/the-programme-and-resources/we-work-flexibly/improving-joy-at-work-electronic-self-rostering-the-royal-free-london-nhs-foundation-trust/</w:t>
                </w:r>
              </w:hyperlink>
              <w:r w:rsidR="00F9490C" w:rsidRPr="00794637">
                <w:rPr>
                  <w:noProof/>
                  <w:u w:val="single"/>
                </w:rPr>
                <w:t xml:space="preserve"> </w:t>
              </w:r>
              <w:r w:rsidRPr="00794637">
                <w:rPr>
                  <w:noProof/>
                </w:rPr>
                <w:t>[Accessed 29 January 2022].</w:t>
              </w:r>
            </w:p>
            <w:p w14:paraId="04F3A0F1" w14:textId="77777777" w:rsidR="00F9490C" w:rsidRPr="00794637" w:rsidRDefault="00F9490C" w:rsidP="00F9490C">
              <w:pPr>
                <w:rPr>
                  <w:sz w:val="10"/>
                  <w:szCs w:val="8"/>
                </w:rPr>
              </w:pPr>
            </w:p>
            <w:p w14:paraId="2AD0D063" w14:textId="1849B5FA" w:rsidR="002A711E" w:rsidRPr="00794637" w:rsidRDefault="002A711E" w:rsidP="00355916">
              <w:pPr>
                <w:pStyle w:val="Bibliography"/>
                <w:spacing w:line="240" w:lineRule="auto"/>
                <w:rPr>
                  <w:noProof/>
                </w:rPr>
              </w:pPr>
              <w:r w:rsidRPr="00794637">
                <w:rPr>
                  <w:noProof/>
                </w:rPr>
                <w:t xml:space="preserve">NHS Federation, 2021. </w:t>
              </w:r>
              <w:r w:rsidRPr="00794637">
                <w:rPr>
                  <w:i/>
                  <w:iCs/>
                  <w:noProof/>
                </w:rPr>
                <w:t xml:space="preserve">Staff Shotages. </w:t>
              </w:r>
              <w:r w:rsidRPr="00794637">
                <w:rPr>
                  <w:noProof/>
                </w:rPr>
                <w:t xml:space="preserve">[Online] Available at: </w:t>
              </w:r>
              <w:hyperlink r:id="rId46" w:history="1">
                <w:r w:rsidR="00F9490C" w:rsidRPr="00794637">
                  <w:rPr>
                    <w:rStyle w:val="Hyperlink"/>
                    <w:noProof/>
                    <w:color w:val="auto"/>
                  </w:rPr>
                  <w:t>https://nhsfunding.info/symptom</w:t>
                </w:r>
              </w:hyperlink>
              <w:r w:rsidR="00F9490C" w:rsidRPr="00794637">
                <w:rPr>
                  <w:noProof/>
                  <w:u w:val="single"/>
                </w:rPr>
                <w:t xml:space="preserve"> </w:t>
              </w:r>
              <w:r w:rsidRPr="00794637">
                <w:rPr>
                  <w:noProof/>
                  <w:u w:val="single"/>
                </w:rPr>
                <w:t>s/10-effects-</w:t>
              </w:r>
              <w:r w:rsidR="00F9490C" w:rsidRPr="00794637">
                <w:rPr>
                  <w:noProof/>
                  <w:u w:val="single"/>
                </w:rPr>
                <w:t xml:space="preserve"> </w:t>
              </w:r>
              <w:r w:rsidRPr="00794637">
                <w:rPr>
                  <w:noProof/>
                  <w:u w:val="single"/>
                </w:rPr>
                <w:t>of-underfunding/staff-shortages/#:~:text=The%20King%E2%80%99s%20Fund%20updated</w:t>
              </w:r>
              <w:r w:rsidR="00F9490C" w:rsidRPr="00794637">
                <w:rPr>
                  <w:noProof/>
                  <w:u w:val="single"/>
                </w:rPr>
                <w:t xml:space="preserve"> </w:t>
              </w:r>
              <w:r w:rsidRPr="00794637">
                <w:rPr>
                  <w:noProof/>
                  <w:u w:val="single"/>
                </w:rPr>
                <w:t>%20report%20into%20NHS%20workforce,to%20be%20recruited%20from%20overseas.%20More%20items...%20</w:t>
              </w:r>
              <w:r w:rsidRPr="00794637">
                <w:rPr>
                  <w:noProof/>
                </w:rPr>
                <w:br/>
                <w:t>[Accessed 30 January 2022].</w:t>
              </w:r>
            </w:p>
            <w:p w14:paraId="78779879" w14:textId="77777777" w:rsidR="00F9490C" w:rsidRPr="00794637" w:rsidRDefault="00F9490C" w:rsidP="00F9490C">
              <w:pPr>
                <w:rPr>
                  <w:sz w:val="10"/>
                  <w:szCs w:val="8"/>
                </w:rPr>
              </w:pPr>
            </w:p>
            <w:p w14:paraId="27D72565" w14:textId="77777777" w:rsidR="002A711E" w:rsidRPr="00794637" w:rsidRDefault="002A711E" w:rsidP="00355916">
              <w:pPr>
                <w:pStyle w:val="Bibliography"/>
                <w:spacing w:line="240" w:lineRule="auto"/>
                <w:rPr>
                  <w:noProof/>
                </w:rPr>
              </w:pPr>
              <w:r w:rsidRPr="00794637">
                <w:rPr>
                  <w:noProof/>
                </w:rPr>
                <w:t xml:space="preserve">NHS Fife, 2019. </w:t>
              </w:r>
              <w:r w:rsidRPr="00794637">
                <w:rPr>
                  <w:i/>
                  <w:iCs/>
                  <w:noProof/>
                </w:rPr>
                <w:t xml:space="preserve">Guidance on Self- rostering as part of the Flexible Working Policy. </w:t>
              </w:r>
              <w:r w:rsidRPr="00794637">
                <w:rPr>
                  <w:noProof/>
                </w:rPr>
                <w:t xml:space="preserve">[Online] </w:t>
              </w:r>
              <w:r w:rsidRPr="00794637">
                <w:rPr>
                  <w:noProof/>
                </w:rPr>
                <w:br/>
                <w:t xml:space="preserve">Available at: </w:t>
              </w:r>
              <w:r w:rsidRPr="00794637">
                <w:rPr>
                  <w:noProof/>
                  <w:u w:val="single"/>
                </w:rPr>
                <w:t>https://www.nhsfife.org/media/33691/hr40-64-guidance-on-self-rostering.pdf</w:t>
              </w:r>
              <w:r w:rsidRPr="00794637">
                <w:rPr>
                  <w:noProof/>
                </w:rPr>
                <w:br/>
                <w:t>[Accessed 02 February 2022].</w:t>
              </w:r>
            </w:p>
            <w:p w14:paraId="143E9217" w14:textId="77777777" w:rsidR="00F9490C" w:rsidRPr="00794637" w:rsidRDefault="00F9490C" w:rsidP="00F9490C">
              <w:pPr>
                <w:rPr>
                  <w:sz w:val="10"/>
                  <w:szCs w:val="8"/>
                </w:rPr>
              </w:pPr>
            </w:p>
            <w:p w14:paraId="03C25119" w14:textId="02C02789" w:rsidR="002A711E" w:rsidRPr="00794637" w:rsidRDefault="002A711E" w:rsidP="00355916">
              <w:pPr>
                <w:pStyle w:val="Bibliography"/>
                <w:spacing w:line="240" w:lineRule="auto"/>
                <w:rPr>
                  <w:noProof/>
                </w:rPr>
              </w:pPr>
              <w:r w:rsidRPr="00794637">
                <w:rPr>
                  <w:noProof/>
                </w:rPr>
                <w:t xml:space="preserve">NHS Staff Council, 2021. </w:t>
              </w:r>
              <w:r w:rsidRPr="00794637">
                <w:rPr>
                  <w:i/>
                  <w:iCs/>
                  <w:noProof/>
                </w:rPr>
                <w:t xml:space="preserve">NHS Terms and Conditions of. </w:t>
              </w:r>
              <w:r w:rsidRPr="00794637">
                <w:rPr>
                  <w:noProof/>
                </w:rPr>
                <w:t xml:space="preserve">[Online] Available at: </w:t>
              </w:r>
              <w:hyperlink r:id="rId47" w:history="1">
                <w:r w:rsidR="00F9490C" w:rsidRPr="00794637">
                  <w:rPr>
                    <w:rStyle w:val="Hyperlink"/>
                    <w:noProof/>
                    <w:color w:val="auto"/>
                  </w:rPr>
                  <w:t>https://www.nhsemployers.org/sites/default/files/2021-09/NHS-Terms-and-Conditions-of-Service-Handbook-v45_0.pdf</w:t>
                </w:r>
              </w:hyperlink>
              <w:r w:rsidR="00F9490C" w:rsidRPr="00794637">
                <w:rPr>
                  <w:noProof/>
                  <w:u w:val="single"/>
                </w:rPr>
                <w:t xml:space="preserve"> </w:t>
              </w:r>
              <w:r w:rsidRPr="00794637">
                <w:rPr>
                  <w:noProof/>
                </w:rPr>
                <w:t>[Accessed 13 February 2022].</w:t>
              </w:r>
            </w:p>
            <w:p w14:paraId="0094E178" w14:textId="77777777" w:rsidR="00F9490C" w:rsidRPr="00794637" w:rsidRDefault="00F9490C" w:rsidP="00F9490C">
              <w:pPr>
                <w:rPr>
                  <w:sz w:val="10"/>
                  <w:szCs w:val="8"/>
                </w:rPr>
              </w:pPr>
            </w:p>
            <w:p w14:paraId="50ADED28" w14:textId="5759E9DA" w:rsidR="002A711E" w:rsidRPr="00794637" w:rsidRDefault="002A711E" w:rsidP="00355916">
              <w:pPr>
                <w:pStyle w:val="Bibliography"/>
                <w:spacing w:line="240" w:lineRule="auto"/>
                <w:rPr>
                  <w:noProof/>
                </w:rPr>
              </w:pPr>
              <w:r w:rsidRPr="00794637">
                <w:rPr>
                  <w:noProof/>
                </w:rPr>
                <w:t xml:space="preserve">NHS Wales, 2018. </w:t>
              </w:r>
              <w:r w:rsidRPr="00794637">
                <w:rPr>
                  <w:i/>
                  <w:iCs/>
                  <w:noProof/>
                </w:rPr>
                <w:t xml:space="preserve">Developing Excellence in Healthcare: An NHS Wales Skills and Career Framework for Healthcare Support Workers supporting Nursing and the Allied Health Professions. </w:t>
              </w:r>
              <w:r w:rsidRPr="00794637">
                <w:rPr>
                  <w:noProof/>
                </w:rPr>
                <w:t xml:space="preserve">[Online] Available at: </w:t>
              </w:r>
              <w:hyperlink r:id="rId48" w:history="1">
                <w:r w:rsidR="00F9490C" w:rsidRPr="00794637">
                  <w:rPr>
                    <w:rStyle w:val="Hyperlink"/>
                    <w:noProof/>
                    <w:color w:val="auto"/>
                  </w:rPr>
                  <w:t>http://www.nwssp.wales.nhs.uk/sitesplus/document</w:t>
                </w:r>
              </w:hyperlink>
              <w:r w:rsidR="00F9490C" w:rsidRPr="00794637">
                <w:rPr>
                  <w:noProof/>
                  <w:u w:val="single"/>
                </w:rPr>
                <w:t xml:space="preserve"> </w:t>
              </w:r>
              <w:r w:rsidRPr="00794637">
                <w:rPr>
                  <w:noProof/>
                  <w:u w:val="single"/>
                </w:rPr>
                <w:t>s/1178/HCSW%20Career%20Framework%20Nursing%20and%20Allied%20Health%20Professions.pdf</w:t>
              </w:r>
              <w:r w:rsidR="00F9490C" w:rsidRPr="00794637">
                <w:rPr>
                  <w:noProof/>
                  <w:u w:val="single"/>
                </w:rPr>
                <w:t xml:space="preserve"> </w:t>
              </w:r>
              <w:r w:rsidRPr="00794637">
                <w:rPr>
                  <w:noProof/>
                </w:rPr>
                <w:t>[Accessed 18 January 2022].</w:t>
              </w:r>
            </w:p>
            <w:p w14:paraId="08FE17F0" w14:textId="77777777" w:rsidR="00F9490C" w:rsidRPr="00794637" w:rsidRDefault="00F9490C" w:rsidP="00F9490C">
              <w:pPr>
                <w:rPr>
                  <w:sz w:val="10"/>
                  <w:szCs w:val="8"/>
                </w:rPr>
              </w:pPr>
            </w:p>
            <w:p w14:paraId="3B6FFB26" w14:textId="77777777" w:rsidR="002A711E" w:rsidRPr="00794637" w:rsidRDefault="002A711E" w:rsidP="00355916">
              <w:pPr>
                <w:pStyle w:val="Bibliography"/>
                <w:spacing w:line="240" w:lineRule="auto"/>
                <w:rPr>
                  <w:noProof/>
                </w:rPr>
              </w:pPr>
              <w:r w:rsidRPr="00794637">
                <w:rPr>
                  <w:noProof/>
                </w:rPr>
                <w:t xml:space="preserve">Nursing Times, 2020. </w:t>
              </w:r>
              <w:r w:rsidRPr="00794637">
                <w:rPr>
                  <w:i/>
                  <w:iCs/>
                  <w:noProof/>
                </w:rPr>
                <w:t xml:space="preserve">BREXIT: Royal College of Nursing priorities update – overview, </w:t>
              </w:r>
              <w:r w:rsidRPr="00794637">
                <w:rPr>
                  <w:noProof/>
                </w:rPr>
                <w:t>London: Royal College of Nursing.</w:t>
              </w:r>
            </w:p>
            <w:p w14:paraId="735018A9" w14:textId="77777777" w:rsidR="00F9490C" w:rsidRPr="00794637" w:rsidRDefault="00F9490C" w:rsidP="00F9490C">
              <w:pPr>
                <w:rPr>
                  <w:sz w:val="10"/>
                  <w:szCs w:val="8"/>
                </w:rPr>
              </w:pPr>
            </w:p>
            <w:p w14:paraId="053DA693" w14:textId="77777777" w:rsidR="00F9490C" w:rsidRPr="00794637" w:rsidRDefault="002A711E" w:rsidP="00355916">
              <w:pPr>
                <w:pStyle w:val="Bibliography"/>
                <w:spacing w:line="240" w:lineRule="auto"/>
                <w:rPr>
                  <w:noProof/>
                </w:rPr>
              </w:pPr>
              <w:r w:rsidRPr="00794637">
                <w:rPr>
                  <w:noProof/>
                </w:rPr>
                <w:t xml:space="preserve">Nursing Times, 2021. </w:t>
              </w:r>
              <w:r w:rsidRPr="00794637">
                <w:rPr>
                  <w:i/>
                  <w:iCs/>
                  <w:noProof/>
                </w:rPr>
                <w:t xml:space="preserve">The UK nursing crisis – 2021 and beyond. </w:t>
              </w:r>
              <w:r w:rsidRPr="00794637">
                <w:rPr>
                  <w:noProof/>
                </w:rPr>
                <w:t xml:space="preserve">[Online] Available at: </w:t>
              </w:r>
              <w:hyperlink r:id="rId49" w:history="1">
                <w:r w:rsidR="00F9490C" w:rsidRPr="00794637">
                  <w:rPr>
                    <w:rStyle w:val="Hyperlink"/>
                    <w:noProof/>
                    <w:color w:val="auto"/>
                  </w:rPr>
                  <w:t>https://www.nursingtimes.net/clinical-archive/healthcare-it/the-uk-nursing-crisis-2021-and-beyond-28-04-2021/</w:t>
                </w:r>
              </w:hyperlink>
              <w:r w:rsidR="00F9490C" w:rsidRPr="00794637">
                <w:rPr>
                  <w:noProof/>
                  <w:u w:val="single"/>
                </w:rPr>
                <w:t xml:space="preserve"> </w:t>
              </w:r>
              <w:r w:rsidRPr="00794637">
                <w:rPr>
                  <w:noProof/>
                </w:rPr>
                <w:t>[Accessed 03 February 2022].</w:t>
              </w:r>
            </w:p>
            <w:p w14:paraId="179745D9" w14:textId="77777777" w:rsidR="00F9490C" w:rsidRPr="00794637" w:rsidRDefault="00F9490C" w:rsidP="00355916">
              <w:pPr>
                <w:pStyle w:val="Bibliography"/>
                <w:spacing w:line="240" w:lineRule="auto"/>
                <w:rPr>
                  <w:noProof/>
                  <w:sz w:val="10"/>
                  <w:szCs w:val="8"/>
                </w:rPr>
              </w:pPr>
            </w:p>
            <w:p w14:paraId="4DB0BE42" w14:textId="292BFD0B" w:rsidR="002A711E" w:rsidRPr="00794637" w:rsidRDefault="002A711E" w:rsidP="00355916">
              <w:pPr>
                <w:pStyle w:val="Bibliography"/>
                <w:spacing w:line="240" w:lineRule="auto"/>
                <w:rPr>
                  <w:noProof/>
                </w:rPr>
              </w:pPr>
              <w:r w:rsidRPr="00794637">
                <w:rPr>
                  <w:noProof/>
                </w:rPr>
                <w:t xml:space="preserve">Oliver, D., 2022. Act on workforce gaps, or the NHS will never recover. </w:t>
              </w:r>
              <w:r w:rsidRPr="00794637">
                <w:rPr>
                  <w:i/>
                  <w:iCs/>
                  <w:noProof/>
                </w:rPr>
                <w:t xml:space="preserve">British Medical Journal, </w:t>
              </w:r>
              <w:r w:rsidRPr="00794637">
                <w:rPr>
                  <w:noProof/>
                </w:rPr>
                <w:t>January, 10(1136), p. 376.</w:t>
              </w:r>
            </w:p>
            <w:p w14:paraId="654D1739" w14:textId="77777777" w:rsidR="00F9490C" w:rsidRPr="00794637" w:rsidRDefault="00F9490C" w:rsidP="00F9490C">
              <w:pPr>
                <w:rPr>
                  <w:sz w:val="10"/>
                  <w:szCs w:val="8"/>
                </w:rPr>
              </w:pPr>
            </w:p>
            <w:p w14:paraId="107FD7F9" w14:textId="0FFE0699" w:rsidR="002A711E" w:rsidRPr="00794637" w:rsidRDefault="002A711E" w:rsidP="00355916">
              <w:pPr>
                <w:pStyle w:val="Bibliography"/>
                <w:spacing w:line="240" w:lineRule="auto"/>
                <w:rPr>
                  <w:noProof/>
                </w:rPr>
              </w:pPr>
              <w:r w:rsidRPr="00794637">
                <w:rPr>
                  <w:noProof/>
                </w:rPr>
                <w:t xml:space="preserve">ONS, 2011. </w:t>
              </w:r>
              <w:r w:rsidRPr="00794637">
                <w:rPr>
                  <w:i/>
                  <w:iCs/>
                  <w:noProof/>
                </w:rPr>
                <w:t xml:space="preserve">Census: Local Area Report for. </w:t>
              </w:r>
              <w:r w:rsidRPr="00794637">
                <w:rPr>
                  <w:noProof/>
                </w:rPr>
                <w:t xml:space="preserve">[Online] Available at: </w:t>
              </w:r>
              <w:hyperlink w:history="1">
                <w:r w:rsidR="00A3195A" w:rsidRPr="00794637">
                  <w:rPr>
                    <w:rStyle w:val="Hyperlink"/>
                    <w:noProof/>
                    <w:color w:val="auto"/>
                  </w:rPr>
                  <w:t>https://www.nomisweb. co.uk/</w:t>
                </w:r>
              </w:hyperlink>
              <w:r w:rsidR="00A3195A" w:rsidRPr="00794637">
                <w:rPr>
                  <w:noProof/>
                  <w:u w:val="single"/>
                </w:rPr>
                <w:t xml:space="preserve"> </w:t>
              </w:r>
              <w:r w:rsidRPr="00794637">
                <w:rPr>
                  <w:noProof/>
                </w:rPr>
                <w:t>[Accessed 01 February 2022].</w:t>
              </w:r>
            </w:p>
            <w:p w14:paraId="5044F526" w14:textId="77777777" w:rsidR="00A3195A" w:rsidRPr="00794637" w:rsidRDefault="00A3195A" w:rsidP="00A3195A">
              <w:pPr>
                <w:rPr>
                  <w:sz w:val="16"/>
                  <w:szCs w:val="14"/>
                </w:rPr>
              </w:pPr>
            </w:p>
            <w:p w14:paraId="138D37D0" w14:textId="61F5CD76" w:rsidR="002A711E" w:rsidRPr="00794637" w:rsidRDefault="002A711E" w:rsidP="00355916">
              <w:pPr>
                <w:pStyle w:val="Bibliography"/>
                <w:spacing w:line="240" w:lineRule="auto"/>
                <w:rPr>
                  <w:noProof/>
                </w:rPr>
              </w:pPr>
              <w:r w:rsidRPr="00794637">
                <w:rPr>
                  <w:noProof/>
                </w:rPr>
                <w:t xml:space="preserve">ONS, 2021. </w:t>
              </w:r>
              <w:r w:rsidRPr="00794637">
                <w:rPr>
                  <w:i/>
                  <w:iCs/>
                  <w:noProof/>
                </w:rPr>
                <w:t xml:space="preserve">Labour market overview UK May 21. </w:t>
              </w:r>
              <w:r w:rsidRPr="00794637">
                <w:rPr>
                  <w:noProof/>
                </w:rPr>
                <w:t xml:space="preserve">[Online] Available at: </w:t>
              </w:r>
              <w:hyperlink r:id="rId50" w:history="1">
                <w:r w:rsidR="00A3195A" w:rsidRPr="00794637">
                  <w:rPr>
                    <w:rStyle w:val="Hyperlink"/>
                    <w:noProof/>
                    <w:color w:val="auto"/>
                  </w:rPr>
                  <w:t>https://www.ons.gov.uk/employmentandlabourmarket/peopleinwork/employmentandemployeetypes/bulletins/uklabourmarket/may2021</w:t>
                </w:r>
              </w:hyperlink>
              <w:r w:rsidR="00A3195A" w:rsidRPr="00794637">
                <w:rPr>
                  <w:noProof/>
                  <w:u w:val="single"/>
                </w:rPr>
                <w:t xml:space="preserve"> </w:t>
              </w:r>
              <w:r w:rsidRPr="00794637">
                <w:rPr>
                  <w:noProof/>
                </w:rPr>
                <w:t>[Accessed 22 January 2022].</w:t>
              </w:r>
            </w:p>
            <w:p w14:paraId="535BC7B3" w14:textId="77777777" w:rsidR="00A3195A" w:rsidRPr="00794637" w:rsidRDefault="00A3195A" w:rsidP="00A3195A">
              <w:pPr>
                <w:rPr>
                  <w:sz w:val="10"/>
                  <w:szCs w:val="8"/>
                </w:rPr>
              </w:pPr>
            </w:p>
            <w:p w14:paraId="2BA2DD90" w14:textId="359E0396" w:rsidR="002A711E" w:rsidRPr="00794637" w:rsidRDefault="002A711E" w:rsidP="00355916">
              <w:pPr>
                <w:pStyle w:val="Bibliography"/>
                <w:spacing w:line="240" w:lineRule="auto"/>
                <w:rPr>
                  <w:noProof/>
                </w:rPr>
              </w:pPr>
              <w:r w:rsidRPr="00794637">
                <w:rPr>
                  <w:noProof/>
                </w:rPr>
                <w:t xml:space="preserve">Powell, C., 2021. </w:t>
              </w:r>
              <w:r w:rsidRPr="00794637">
                <w:rPr>
                  <w:i/>
                  <w:iCs/>
                  <w:noProof/>
                </w:rPr>
                <w:t xml:space="preserve">Employers should provide all managers with mental health training, health watchdog says. </w:t>
              </w:r>
              <w:r w:rsidRPr="00794637">
                <w:rPr>
                  <w:noProof/>
                </w:rPr>
                <w:t xml:space="preserve">[Online] Available at: </w:t>
              </w:r>
              <w:hyperlink r:id="rId51" w:history="1">
                <w:r w:rsidR="0015129A" w:rsidRPr="00794637">
                  <w:rPr>
                    <w:rStyle w:val="Hyperlink"/>
                    <w:noProof/>
                    <w:color w:val="auto"/>
                  </w:rPr>
                  <w:t>https://www.peoplemanagement.co.uk/new</w:t>
                </w:r>
              </w:hyperlink>
              <w:r w:rsidR="0015129A" w:rsidRPr="00794637">
                <w:rPr>
                  <w:noProof/>
                  <w:u w:val="single"/>
                </w:rPr>
                <w:t xml:space="preserve"> </w:t>
              </w:r>
              <w:r w:rsidRPr="00794637">
                <w:rPr>
                  <w:noProof/>
                  <w:u w:val="single"/>
                </w:rPr>
                <w:t>s/articles/employers-should-provide-managers-with-mental-health-training-health-watchdog-says?+health+watchdog+says</w:t>
              </w:r>
              <w:r w:rsidR="0015129A" w:rsidRPr="00794637">
                <w:rPr>
                  <w:noProof/>
                  <w:u w:val="single"/>
                </w:rPr>
                <w:t xml:space="preserve"> </w:t>
              </w:r>
              <w:r w:rsidRPr="00794637">
                <w:rPr>
                  <w:noProof/>
                </w:rPr>
                <w:t>[Accessed 30 January 2022].</w:t>
              </w:r>
            </w:p>
            <w:p w14:paraId="25AF3960" w14:textId="77777777" w:rsidR="0015129A" w:rsidRPr="00794637" w:rsidRDefault="0015129A" w:rsidP="0015129A"/>
            <w:p w14:paraId="783C3B0E" w14:textId="77777777" w:rsidR="0015129A" w:rsidRPr="00794637" w:rsidRDefault="0015129A" w:rsidP="0015129A"/>
            <w:p w14:paraId="124B6363" w14:textId="77777777" w:rsidR="0015129A" w:rsidRPr="00794637" w:rsidRDefault="0015129A" w:rsidP="0015129A"/>
            <w:p w14:paraId="30DA0E24" w14:textId="77777777" w:rsidR="0015129A" w:rsidRPr="00794637" w:rsidRDefault="0015129A" w:rsidP="0015129A">
              <w:pPr>
                <w:rPr>
                  <w:sz w:val="10"/>
                  <w:szCs w:val="8"/>
                </w:rPr>
              </w:pPr>
            </w:p>
            <w:p w14:paraId="221A9D3A" w14:textId="77777777" w:rsidR="002A711E" w:rsidRPr="00794637" w:rsidRDefault="002A711E" w:rsidP="00355916">
              <w:pPr>
                <w:pStyle w:val="Bibliography"/>
                <w:spacing w:line="240" w:lineRule="auto"/>
                <w:rPr>
                  <w:noProof/>
                </w:rPr>
              </w:pPr>
              <w:r w:rsidRPr="00794637">
                <w:rPr>
                  <w:noProof/>
                </w:rPr>
                <w:lastRenderedPageBreak/>
                <w:t xml:space="preserve">Quality Health, 2020. </w:t>
              </w:r>
              <w:r w:rsidRPr="00794637">
                <w:rPr>
                  <w:i/>
                  <w:iCs/>
                  <w:noProof/>
                </w:rPr>
                <w:t xml:space="preserve">NHS Wales Staff Survey 2020, </w:t>
              </w:r>
              <w:r w:rsidRPr="00794637">
                <w:rPr>
                  <w:noProof/>
                </w:rPr>
                <w:t>Cardiff: Quality Health.</w:t>
              </w:r>
            </w:p>
            <w:p w14:paraId="720E9195" w14:textId="04E45D8E" w:rsidR="002A711E" w:rsidRPr="00794637" w:rsidRDefault="002A711E" w:rsidP="00355916">
              <w:pPr>
                <w:pStyle w:val="Bibliography"/>
                <w:spacing w:line="240" w:lineRule="auto"/>
                <w:rPr>
                  <w:noProof/>
                </w:rPr>
              </w:pPr>
              <w:r w:rsidRPr="00794637">
                <w:rPr>
                  <w:noProof/>
                </w:rPr>
                <w:t xml:space="preserve">Rutnam, P., 2017. </w:t>
              </w:r>
              <w:r w:rsidRPr="00794637">
                <w:rPr>
                  <w:i/>
                  <w:iCs/>
                  <w:noProof/>
                </w:rPr>
                <w:t xml:space="preserve">Job Carving and More. </w:t>
              </w:r>
              <w:r w:rsidRPr="00794637">
                <w:rPr>
                  <w:noProof/>
                </w:rPr>
                <w:t xml:space="preserve">[Online] Available at: </w:t>
              </w:r>
              <w:hyperlink r:id="rId52" w:history="1">
                <w:r w:rsidR="0015129A" w:rsidRPr="00794637">
                  <w:rPr>
                    <w:rStyle w:val="Hyperlink"/>
                    <w:noProof/>
                    <w:color w:val="auto"/>
                  </w:rPr>
                  <w:t>https://civilservice.blog.gov.uk/2017/11/27/job-carving-and-more/</w:t>
                </w:r>
              </w:hyperlink>
              <w:r w:rsidR="0015129A" w:rsidRPr="00794637">
                <w:rPr>
                  <w:noProof/>
                  <w:u w:val="single"/>
                </w:rPr>
                <w:t xml:space="preserve"> </w:t>
              </w:r>
              <w:r w:rsidRPr="00794637">
                <w:rPr>
                  <w:noProof/>
                </w:rPr>
                <w:t>[Accessed 06 February 2022].</w:t>
              </w:r>
            </w:p>
            <w:p w14:paraId="56D5B202" w14:textId="77777777" w:rsidR="0015129A" w:rsidRPr="00794637" w:rsidRDefault="0015129A" w:rsidP="0015129A">
              <w:pPr>
                <w:rPr>
                  <w:sz w:val="10"/>
                  <w:szCs w:val="8"/>
                </w:rPr>
              </w:pPr>
            </w:p>
            <w:p w14:paraId="33F40754" w14:textId="19F39B81" w:rsidR="002A711E" w:rsidRPr="00794637" w:rsidRDefault="002A711E" w:rsidP="00355916">
              <w:pPr>
                <w:pStyle w:val="Bibliography"/>
                <w:spacing w:line="240" w:lineRule="auto"/>
                <w:rPr>
                  <w:noProof/>
                </w:rPr>
              </w:pPr>
              <w:r w:rsidRPr="00794637">
                <w:rPr>
                  <w:noProof/>
                </w:rPr>
                <w:t xml:space="preserve">Sandhu, S., 2020. </w:t>
              </w:r>
              <w:r w:rsidRPr="00794637">
                <w:rPr>
                  <w:i/>
                  <w:iCs/>
                  <w:noProof/>
                </w:rPr>
                <w:t xml:space="preserve">Clap for Our Carers: behavioural scientists explain why we applaud – and why some people don’t take part. </w:t>
              </w:r>
              <w:r w:rsidRPr="00794637">
                <w:rPr>
                  <w:noProof/>
                </w:rPr>
                <w:t xml:space="preserve">[Online] </w:t>
              </w:r>
              <w:r w:rsidR="0015129A" w:rsidRPr="00794637">
                <w:rPr>
                  <w:noProof/>
                </w:rPr>
                <w:t xml:space="preserve"> </w:t>
              </w:r>
              <w:r w:rsidRPr="00794637">
                <w:rPr>
                  <w:noProof/>
                </w:rPr>
                <w:t xml:space="preserve">Available at: </w:t>
              </w:r>
              <w:r w:rsidRPr="00794637">
                <w:rPr>
                  <w:noProof/>
                  <w:u w:val="single"/>
                </w:rPr>
                <w:t>https://inews.co.uk/news/clap-for-our-carers-nhs-key-workers-applause-thursday-why-explained-423079?ico=read_more</w:t>
              </w:r>
              <w:r w:rsidRPr="00794637">
                <w:rPr>
                  <w:noProof/>
                </w:rPr>
                <w:br/>
                <w:t>[Accessed 04 February 2022].</w:t>
              </w:r>
            </w:p>
            <w:p w14:paraId="15D713D3" w14:textId="77777777" w:rsidR="0015129A" w:rsidRPr="00794637" w:rsidRDefault="0015129A" w:rsidP="0015129A">
              <w:pPr>
                <w:rPr>
                  <w:sz w:val="10"/>
                  <w:szCs w:val="8"/>
                </w:rPr>
              </w:pPr>
            </w:p>
            <w:p w14:paraId="33C9E148" w14:textId="28C76D4B" w:rsidR="002A711E" w:rsidRPr="00794637" w:rsidRDefault="002A711E" w:rsidP="00355916">
              <w:pPr>
                <w:pStyle w:val="Bibliography"/>
                <w:spacing w:line="240" w:lineRule="auto"/>
                <w:rPr>
                  <w:noProof/>
                </w:rPr>
              </w:pPr>
              <w:r w:rsidRPr="00794637">
                <w:rPr>
                  <w:noProof/>
                </w:rPr>
                <w:t xml:space="preserve">Schofield, C., 2018. </w:t>
              </w:r>
              <w:r w:rsidRPr="00794637">
                <w:rPr>
                  <w:i/>
                  <w:iCs/>
                  <w:noProof/>
                </w:rPr>
                <w:t xml:space="preserve">Generation Y Characteristics. </w:t>
              </w:r>
              <w:r w:rsidRPr="00794637">
                <w:rPr>
                  <w:noProof/>
                </w:rPr>
                <w:t xml:space="preserve">[Online] Available at: </w:t>
              </w:r>
              <w:r w:rsidRPr="00794637">
                <w:rPr>
                  <w:noProof/>
                  <w:u w:val="single"/>
                </w:rPr>
                <w:t>https://www.hrzone.com/engage/employees/what-do-generation-y-really-want</w:t>
              </w:r>
              <w:r w:rsidRPr="00794637">
                <w:rPr>
                  <w:noProof/>
                </w:rPr>
                <w:br/>
                <w:t>[Accessed 05 February 2022].</w:t>
              </w:r>
            </w:p>
            <w:p w14:paraId="16489032" w14:textId="77777777" w:rsidR="0015129A" w:rsidRPr="00794637" w:rsidRDefault="0015129A" w:rsidP="0015129A">
              <w:pPr>
                <w:rPr>
                  <w:sz w:val="10"/>
                  <w:szCs w:val="8"/>
                </w:rPr>
              </w:pPr>
            </w:p>
            <w:p w14:paraId="62D450BC" w14:textId="77777777" w:rsidR="002A711E" w:rsidRPr="00794637" w:rsidRDefault="002A711E" w:rsidP="00355916">
              <w:pPr>
                <w:pStyle w:val="Bibliography"/>
                <w:spacing w:line="240" w:lineRule="auto"/>
                <w:rPr>
                  <w:noProof/>
                </w:rPr>
              </w:pPr>
              <w:r w:rsidRPr="00794637">
                <w:rPr>
                  <w:noProof/>
                </w:rPr>
                <w:t xml:space="preserve">Taylor, S., 2018. </w:t>
              </w:r>
              <w:r w:rsidRPr="00794637">
                <w:rPr>
                  <w:i/>
                  <w:iCs/>
                  <w:noProof/>
                </w:rPr>
                <w:t xml:space="preserve">Resourcing an Talent Management. </w:t>
              </w:r>
              <w:r w:rsidRPr="00794637">
                <w:rPr>
                  <w:noProof/>
                </w:rPr>
                <w:t>7 ed. London: Chartered Institiute of Personnal &amp; Development.</w:t>
              </w:r>
            </w:p>
            <w:p w14:paraId="5E3FD61B" w14:textId="77777777" w:rsidR="0015129A" w:rsidRPr="00794637" w:rsidRDefault="0015129A" w:rsidP="0015129A">
              <w:pPr>
                <w:rPr>
                  <w:sz w:val="10"/>
                  <w:szCs w:val="8"/>
                </w:rPr>
              </w:pPr>
            </w:p>
            <w:p w14:paraId="062A2460" w14:textId="038D91D7" w:rsidR="002A711E" w:rsidRPr="00794637" w:rsidRDefault="002A711E" w:rsidP="00355916">
              <w:pPr>
                <w:pStyle w:val="Bibliography"/>
                <w:spacing w:line="240" w:lineRule="auto"/>
                <w:rPr>
                  <w:noProof/>
                </w:rPr>
              </w:pPr>
              <w:r w:rsidRPr="00794637">
                <w:rPr>
                  <w:noProof/>
                </w:rPr>
                <w:t xml:space="preserve">Timewise, 2021. </w:t>
              </w:r>
              <w:r w:rsidRPr="00794637">
                <w:rPr>
                  <w:i/>
                  <w:iCs/>
                  <w:noProof/>
                </w:rPr>
                <w:t xml:space="preserve">Timewise Flexible Jobs Index 2021. </w:t>
              </w:r>
              <w:r w:rsidRPr="00794637">
                <w:rPr>
                  <w:noProof/>
                </w:rPr>
                <w:t xml:space="preserve">[Online] Available at: </w:t>
              </w:r>
              <w:hyperlink r:id="rId53" w:history="1">
                <w:r w:rsidR="0015129A" w:rsidRPr="00794637">
                  <w:rPr>
                    <w:rStyle w:val="Hyperlink"/>
                    <w:noProof/>
                    <w:color w:val="auto"/>
                  </w:rPr>
                  <w:t>https://timewise.co.uk/article/flexible-jobs-index/</w:t>
                </w:r>
              </w:hyperlink>
              <w:r w:rsidR="0015129A" w:rsidRPr="00794637">
                <w:rPr>
                  <w:noProof/>
                  <w:u w:val="single"/>
                </w:rPr>
                <w:t xml:space="preserve"> </w:t>
              </w:r>
              <w:r w:rsidRPr="00794637">
                <w:rPr>
                  <w:noProof/>
                </w:rPr>
                <w:t>[Accessed 27 January 2022].</w:t>
              </w:r>
            </w:p>
            <w:p w14:paraId="1FEF7BCE" w14:textId="77777777" w:rsidR="0015129A" w:rsidRPr="00794637" w:rsidRDefault="0015129A" w:rsidP="0015129A">
              <w:pPr>
                <w:rPr>
                  <w:sz w:val="10"/>
                  <w:szCs w:val="8"/>
                </w:rPr>
              </w:pPr>
            </w:p>
            <w:p w14:paraId="19C235D1" w14:textId="747B5A88" w:rsidR="002A711E" w:rsidRPr="00794637" w:rsidRDefault="002A711E" w:rsidP="00355916">
              <w:pPr>
                <w:pStyle w:val="Bibliography"/>
                <w:spacing w:line="240" w:lineRule="auto"/>
                <w:rPr>
                  <w:noProof/>
                </w:rPr>
              </w:pPr>
              <w:r w:rsidRPr="00794637">
                <w:rPr>
                  <w:noProof/>
                </w:rPr>
                <w:t xml:space="preserve">UCAS, 2021. </w:t>
              </w:r>
              <w:r w:rsidRPr="00794637">
                <w:rPr>
                  <w:i/>
                  <w:iCs/>
                  <w:noProof/>
                </w:rPr>
                <w:t xml:space="preserve">More People Thank Ever Before Want to be a Doctor, </w:t>
              </w:r>
              <w:hyperlink r:id="rId54" w:history="1">
                <w:r w:rsidR="00F63200" w:rsidRPr="00794637">
                  <w:rPr>
                    <w:rStyle w:val="Hyperlink"/>
                    <w:noProof/>
                    <w:color w:val="auto"/>
                  </w:rPr>
                  <w:t>https://www.ucas.co</w:t>
                </w:r>
              </w:hyperlink>
              <w:r w:rsidR="00F63200" w:rsidRPr="00794637">
                <w:rPr>
                  <w:noProof/>
                </w:rPr>
                <w:t xml:space="preserve"> </w:t>
              </w:r>
              <w:r w:rsidRPr="00794637">
                <w:rPr>
                  <w:noProof/>
                </w:rPr>
                <w:t>m/corporate/news-and-key-documents/news/more-people-ever-want-be-doctor: UCAS.</w:t>
              </w:r>
            </w:p>
            <w:p w14:paraId="70384C0B" w14:textId="77777777" w:rsidR="00F63200" w:rsidRPr="00794637" w:rsidRDefault="00F63200" w:rsidP="00F63200">
              <w:pPr>
                <w:rPr>
                  <w:sz w:val="10"/>
                  <w:szCs w:val="8"/>
                </w:rPr>
              </w:pPr>
            </w:p>
            <w:p w14:paraId="4A975C94" w14:textId="12B78DA1" w:rsidR="002A711E" w:rsidRPr="00794637" w:rsidRDefault="002A711E" w:rsidP="00355916">
              <w:pPr>
                <w:pStyle w:val="Bibliography"/>
                <w:spacing w:line="240" w:lineRule="auto"/>
                <w:rPr>
                  <w:noProof/>
                </w:rPr>
              </w:pPr>
              <w:r w:rsidRPr="00794637">
                <w:rPr>
                  <w:noProof/>
                </w:rPr>
                <w:t xml:space="preserve">Ungar, M., 2019. </w:t>
              </w:r>
              <w:r w:rsidRPr="00794637">
                <w:rPr>
                  <w:i/>
                  <w:iCs/>
                  <w:noProof/>
                </w:rPr>
                <w:t xml:space="preserve">The End of Rural Communities: Why Young People Leave. Many youth prefer their rural homes but are forced to leave for work and school.. </w:t>
              </w:r>
              <w:r w:rsidRPr="00794637">
                <w:rPr>
                  <w:noProof/>
                </w:rPr>
                <w:t xml:space="preserve">[Online] </w:t>
              </w:r>
              <w:r w:rsidRPr="00794637">
                <w:rPr>
                  <w:noProof/>
                </w:rPr>
                <w:br/>
                <w:t xml:space="preserve">Available at: </w:t>
              </w:r>
              <w:hyperlink r:id="rId55" w:history="1">
                <w:r w:rsidR="00F63200" w:rsidRPr="00794637">
                  <w:rPr>
                    <w:rStyle w:val="Hyperlink"/>
                    <w:noProof/>
                    <w:color w:val="auto"/>
                  </w:rPr>
                  <w:t>https://www.psychologytoday.com/us/blog/nurturing-resilience/201811/the-end-rural-communities-why-young-people-leave</w:t>
                </w:r>
              </w:hyperlink>
              <w:r w:rsidR="00F63200" w:rsidRPr="00794637">
                <w:rPr>
                  <w:noProof/>
                  <w:u w:val="single"/>
                </w:rPr>
                <w:t xml:space="preserve">  </w:t>
              </w:r>
              <w:r w:rsidRPr="00794637">
                <w:rPr>
                  <w:noProof/>
                </w:rPr>
                <w:t>[Accessed 01 February 2022].</w:t>
              </w:r>
            </w:p>
            <w:p w14:paraId="730B4734" w14:textId="77777777" w:rsidR="00F63200" w:rsidRPr="00794637" w:rsidRDefault="00F63200" w:rsidP="00F63200"/>
            <w:p w14:paraId="2BC788D0" w14:textId="50AD0D2A" w:rsidR="002A711E" w:rsidRPr="00794637" w:rsidRDefault="002A711E" w:rsidP="00355916">
              <w:pPr>
                <w:pStyle w:val="Bibliography"/>
                <w:spacing w:line="240" w:lineRule="auto"/>
                <w:rPr>
                  <w:noProof/>
                </w:rPr>
              </w:pPr>
              <w:r w:rsidRPr="00794637">
                <w:rPr>
                  <w:noProof/>
                </w:rPr>
                <w:t xml:space="preserve">Waldman, E., 2021. </w:t>
              </w:r>
              <w:r w:rsidRPr="00794637">
                <w:rPr>
                  <w:i/>
                  <w:iCs/>
                  <w:noProof/>
                </w:rPr>
                <w:t xml:space="preserve">How to Manage a Multi-Generational Team. </w:t>
              </w:r>
              <w:r w:rsidRPr="00794637">
                <w:rPr>
                  <w:noProof/>
                </w:rPr>
                <w:t xml:space="preserve">[Online] </w:t>
              </w:r>
              <w:r w:rsidR="00F63200" w:rsidRPr="00794637">
                <w:rPr>
                  <w:noProof/>
                </w:rPr>
                <w:t xml:space="preserve"> </w:t>
              </w:r>
              <w:r w:rsidRPr="00794637">
                <w:rPr>
                  <w:noProof/>
                </w:rPr>
                <w:t xml:space="preserve">Available at: </w:t>
              </w:r>
              <w:hyperlink r:id="rId56" w:history="1">
                <w:r w:rsidR="00F63200" w:rsidRPr="00794637">
                  <w:rPr>
                    <w:rStyle w:val="Hyperlink"/>
                    <w:noProof/>
                    <w:color w:val="auto"/>
                  </w:rPr>
                  <w:t>https://hbr.org/2021/08/how-to-manage-a-multi-generational-team</w:t>
                </w:r>
              </w:hyperlink>
              <w:r w:rsidR="00F63200" w:rsidRPr="00794637">
                <w:rPr>
                  <w:noProof/>
                  <w:u w:val="single"/>
                </w:rPr>
                <w:t xml:space="preserve"> </w:t>
              </w:r>
              <w:r w:rsidRPr="00794637">
                <w:rPr>
                  <w:noProof/>
                </w:rPr>
                <w:t>[Accessed 05 February 2022].</w:t>
              </w:r>
            </w:p>
            <w:p w14:paraId="16F82B60" w14:textId="77777777" w:rsidR="00F63200" w:rsidRPr="00794637" w:rsidRDefault="00F63200" w:rsidP="00F63200">
              <w:pPr>
                <w:rPr>
                  <w:sz w:val="10"/>
                  <w:szCs w:val="8"/>
                </w:rPr>
              </w:pPr>
            </w:p>
            <w:p w14:paraId="20D84E62" w14:textId="4711EBB3" w:rsidR="002A711E" w:rsidRPr="00794637" w:rsidRDefault="002A711E" w:rsidP="00355916">
              <w:pPr>
                <w:pStyle w:val="Bibliography"/>
                <w:spacing w:line="240" w:lineRule="auto"/>
                <w:rPr>
                  <w:noProof/>
                </w:rPr>
              </w:pPr>
              <w:r w:rsidRPr="00794637">
                <w:rPr>
                  <w:noProof/>
                </w:rPr>
                <w:t xml:space="preserve">Welsh Government, 2019. </w:t>
              </w:r>
              <w:r w:rsidRPr="00794637">
                <w:rPr>
                  <w:i/>
                  <w:iCs/>
                  <w:noProof/>
                </w:rPr>
                <w:t xml:space="preserve">A Healthier Wales: A Plan for Health and Social Care. </w:t>
              </w:r>
              <w:r w:rsidRPr="00794637">
                <w:rPr>
                  <w:noProof/>
                </w:rPr>
                <w:t xml:space="preserve">[Online] </w:t>
              </w:r>
              <w:r w:rsidRPr="00794637">
                <w:rPr>
                  <w:noProof/>
                </w:rPr>
                <w:br/>
                <w:t xml:space="preserve">Available at: </w:t>
              </w:r>
              <w:hyperlink r:id="rId57" w:history="1">
                <w:r w:rsidR="00F63200" w:rsidRPr="00794637">
                  <w:rPr>
                    <w:rStyle w:val="Hyperlink"/>
                    <w:noProof/>
                    <w:color w:val="auto"/>
                  </w:rPr>
                  <w:t>https://gov.wales/sites/default/files/publications/2021-09/a-healthier-wales-our-plan-for-health-and-social-care.pdf</w:t>
                </w:r>
              </w:hyperlink>
              <w:r w:rsidR="00F63200" w:rsidRPr="00794637">
                <w:rPr>
                  <w:noProof/>
                  <w:u w:val="single"/>
                </w:rPr>
                <w:t xml:space="preserve"> </w:t>
              </w:r>
              <w:r w:rsidRPr="00794637">
                <w:rPr>
                  <w:noProof/>
                </w:rPr>
                <w:t>[Accessed 23 January 2022].</w:t>
              </w:r>
            </w:p>
            <w:p w14:paraId="36A20CFD" w14:textId="77777777" w:rsidR="00F63200" w:rsidRPr="00794637" w:rsidRDefault="00F63200" w:rsidP="00F63200">
              <w:pPr>
                <w:rPr>
                  <w:sz w:val="10"/>
                  <w:szCs w:val="8"/>
                </w:rPr>
              </w:pPr>
            </w:p>
            <w:p w14:paraId="2543CFA2" w14:textId="7F2596A1" w:rsidR="002A711E" w:rsidRPr="00794637" w:rsidRDefault="002A711E" w:rsidP="00355916">
              <w:pPr>
                <w:pStyle w:val="Bibliography"/>
                <w:spacing w:line="240" w:lineRule="auto"/>
                <w:rPr>
                  <w:noProof/>
                </w:rPr>
              </w:pPr>
              <w:r w:rsidRPr="00794637">
                <w:rPr>
                  <w:noProof/>
                </w:rPr>
                <w:t xml:space="preserve">Welsh Government, 2022. </w:t>
              </w:r>
              <w:r w:rsidRPr="00794637">
                <w:rPr>
                  <w:i/>
                  <w:iCs/>
                  <w:noProof/>
                </w:rPr>
                <w:t xml:space="preserve">Labour market overview: January 2022. </w:t>
              </w:r>
              <w:r w:rsidRPr="00794637">
                <w:rPr>
                  <w:noProof/>
                </w:rPr>
                <w:t xml:space="preserve">[Online] Available at: </w:t>
              </w:r>
              <w:hyperlink r:id="rId58" w:history="1">
                <w:r w:rsidR="00794637" w:rsidRPr="00794637">
                  <w:rPr>
                    <w:rStyle w:val="Hyperlink"/>
                    <w:noProof/>
                    <w:color w:val="auto"/>
                  </w:rPr>
                  <w:t>https://gov.wales/labour-market-overview-january-2022</w:t>
                </w:r>
              </w:hyperlink>
              <w:r w:rsidR="00794637" w:rsidRPr="00794637">
                <w:rPr>
                  <w:noProof/>
                  <w:u w:val="single"/>
                </w:rPr>
                <w:t xml:space="preserve"> </w:t>
              </w:r>
              <w:r w:rsidRPr="00794637">
                <w:rPr>
                  <w:noProof/>
                </w:rPr>
                <w:t>[Accessed 01 February 2022].</w:t>
              </w:r>
            </w:p>
            <w:p w14:paraId="78CA1C4A" w14:textId="77777777" w:rsidR="00794637" w:rsidRPr="00794637" w:rsidRDefault="00794637" w:rsidP="00794637">
              <w:pPr>
                <w:rPr>
                  <w:sz w:val="10"/>
                  <w:szCs w:val="8"/>
                </w:rPr>
              </w:pPr>
            </w:p>
            <w:p w14:paraId="35813F03" w14:textId="77777777" w:rsidR="002A711E" w:rsidRPr="00794637" w:rsidRDefault="002A711E" w:rsidP="00355916">
              <w:pPr>
                <w:pStyle w:val="Bibliography"/>
                <w:spacing w:line="240" w:lineRule="auto"/>
                <w:rPr>
                  <w:noProof/>
                </w:rPr>
              </w:pPr>
              <w:r w:rsidRPr="00794637">
                <w:rPr>
                  <w:noProof/>
                </w:rPr>
                <w:t xml:space="preserve">Whiddett, S. &amp; Kandola, B., 2000. Fit for the job?. </w:t>
              </w:r>
              <w:r w:rsidRPr="00794637">
                <w:rPr>
                  <w:i/>
                  <w:iCs/>
                  <w:noProof/>
                </w:rPr>
                <w:t>People Management</w:t>
              </w:r>
              <w:r w:rsidRPr="00794637">
                <w:rPr>
                  <w:noProof/>
                </w:rPr>
                <w:t xml:space="preserve">, 25 May. </w:t>
              </w:r>
            </w:p>
            <w:p w14:paraId="3A5B22AB" w14:textId="3670DA94" w:rsidR="002A711E" w:rsidRPr="00794637" w:rsidRDefault="002A711E" w:rsidP="00355916">
              <w:pPr>
                <w:pStyle w:val="Bibliography"/>
                <w:spacing w:line="240" w:lineRule="auto"/>
                <w:rPr>
                  <w:noProof/>
                </w:rPr>
              </w:pPr>
              <w:r w:rsidRPr="00794637">
                <w:rPr>
                  <w:noProof/>
                </w:rPr>
                <w:t xml:space="preserve">Whiting, K., 2020. </w:t>
              </w:r>
              <w:r w:rsidRPr="00794637">
                <w:rPr>
                  <w:i/>
                  <w:iCs/>
                  <w:noProof/>
                </w:rPr>
                <w:t xml:space="preserve">World Economic Forum: The Future of Flexible Working, According to 6 Companies. </w:t>
              </w:r>
              <w:r w:rsidRPr="00794637">
                <w:rPr>
                  <w:noProof/>
                </w:rPr>
                <w:t xml:space="preserve">[Online] </w:t>
              </w:r>
              <w:r w:rsidR="00794637" w:rsidRPr="00794637">
                <w:rPr>
                  <w:noProof/>
                </w:rPr>
                <w:t xml:space="preserve"> </w:t>
              </w:r>
              <w:r w:rsidRPr="00794637">
                <w:rPr>
                  <w:noProof/>
                </w:rPr>
                <w:t xml:space="preserve">Available at: </w:t>
              </w:r>
              <w:hyperlink r:id="rId59" w:history="1">
                <w:r w:rsidR="00794637" w:rsidRPr="00794637">
                  <w:rPr>
                    <w:rStyle w:val="Hyperlink"/>
                    <w:noProof/>
                    <w:color w:val="auto"/>
                  </w:rPr>
                  <w:t>https://www.weforum.org/agenda/2020/08/flexible-remote-working-post-covid19-company-predictions/</w:t>
                </w:r>
              </w:hyperlink>
              <w:r w:rsidR="00794637" w:rsidRPr="00794637">
                <w:rPr>
                  <w:noProof/>
                  <w:u w:val="single"/>
                </w:rPr>
                <w:t xml:space="preserve"> </w:t>
              </w:r>
              <w:r w:rsidRPr="00794637">
                <w:rPr>
                  <w:noProof/>
                </w:rPr>
                <w:t>[Accessed 26 January 2022].</w:t>
              </w:r>
              <w:r w:rsidR="00794637" w:rsidRPr="00794637">
                <w:rPr>
                  <w:noProof/>
                </w:rPr>
                <w:t xml:space="preserve"> </w:t>
              </w:r>
            </w:p>
            <w:p w14:paraId="5DAE956A" w14:textId="77777777" w:rsidR="00794637" w:rsidRPr="00794637" w:rsidRDefault="00794637" w:rsidP="00794637">
              <w:pPr>
                <w:rPr>
                  <w:sz w:val="10"/>
                  <w:szCs w:val="8"/>
                </w:rPr>
              </w:pPr>
            </w:p>
            <w:p w14:paraId="554DC606" w14:textId="43A3C965" w:rsidR="002A711E" w:rsidRPr="00794637" w:rsidRDefault="002A711E" w:rsidP="00355916">
              <w:pPr>
                <w:pStyle w:val="Bibliography"/>
                <w:spacing w:line="240" w:lineRule="auto"/>
                <w:rPr>
                  <w:noProof/>
                </w:rPr>
              </w:pPr>
              <w:r w:rsidRPr="00794637">
                <w:rPr>
                  <w:noProof/>
                </w:rPr>
                <w:t xml:space="preserve">Working Families, 2021. </w:t>
              </w:r>
              <w:r w:rsidRPr="00794637">
                <w:rPr>
                  <w:i/>
                  <w:iCs/>
                  <w:noProof/>
                </w:rPr>
                <w:t xml:space="preserve">COVID-19 and flexible working: the perspective from working parents and carers. </w:t>
              </w:r>
              <w:r w:rsidRPr="00794637">
                <w:rPr>
                  <w:noProof/>
                </w:rPr>
                <w:t xml:space="preserve">[Online] </w:t>
              </w:r>
              <w:r w:rsidR="00794637" w:rsidRPr="00794637">
                <w:rPr>
                  <w:noProof/>
                </w:rPr>
                <w:t xml:space="preserve"> </w:t>
              </w:r>
              <w:r w:rsidRPr="00794637">
                <w:rPr>
                  <w:noProof/>
                </w:rPr>
                <w:t xml:space="preserve">Available at: </w:t>
              </w:r>
              <w:hyperlink r:id="rId60" w:history="1">
                <w:r w:rsidR="00794637" w:rsidRPr="00794637">
                  <w:rPr>
                    <w:rStyle w:val="Hyperlink"/>
                    <w:noProof/>
                    <w:color w:val="auto"/>
                  </w:rPr>
                  <w:t>https://workingfamilies.org.uk/publications/covid-19-and-flexible-working/</w:t>
                </w:r>
              </w:hyperlink>
              <w:r w:rsidR="00794637" w:rsidRPr="00794637">
                <w:rPr>
                  <w:noProof/>
                  <w:u w:val="single"/>
                </w:rPr>
                <w:t xml:space="preserve"> </w:t>
              </w:r>
              <w:r w:rsidRPr="00794637">
                <w:rPr>
                  <w:noProof/>
                </w:rPr>
                <w:t>[Accessed 29 January 2022].</w:t>
              </w:r>
            </w:p>
            <w:p w14:paraId="2ACBBA8A" w14:textId="78D9F5E9" w:rsidR="001233E7" w:rsidRDefault="00CA011B" w:rsidP="00794637">
              <w:pPr>
                <w:spacing w:line="480" w:lineRule="auto"/>
              </w:pPr>
            </w:p>
          </w:sdtContent>
        </w:sdt>
      </w:sdtContent>
    </w:sdt>
    <w:p w14:paraId="43DF5127" w14:textId="77777777" w:rsidR="007933FA" w:rsidRDefault="007933FA" w:rsidP="008A0608">
      <w:pPr>
        <w:spacing w:after="200" w:line="480" w:lineRule="auto"/>
      </w:pPr>
    </w:p>
    <w:sectPr w:rsidR="007933FA" w:rsidSect="00447A4C">
      <w:headerReference w:type="even" r:id="rId61"/>
      <w:headerReference w:type="default" r:id="rId62"/>
      <w:footerReference w:type="even" r:id="rId63"/>
      <w:pgSz w:w="12240" w:h="15840" w:code="1"/>
      <w:pgMar w:top="1151" w:right="1151" w:bottom="720" w:left="1151" w:header="0" w:footer="0" w:gutter="0"/>
      <w:pgNumType w:start="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8DFE" w14:textId="77777777" w:rsidR="00CA011B" w:rsidRDefault="00CA011B" w:rsidP="007057F4">
      <w:r>
        <w:separator/>
      </w:r>
    </w:p>
  </w:endnote>
  <w:endnote w:type="continuationSeparator" w:id="0">
    <w:p w14:paraId="064B7571" w14:textId="77777777" w:rsidR="00CA011B" w:rsidRDefault="00CA011B" w:rsidP="007057F4">
      <w:r>
        <w:continuationSeparator/>
      </w:r>
    </w:p>
  </w:endnote>
  <w:endnote w:type="continuationNotice" w:id="1">
    <w:p w14:paraId="4DCCF57D" w14:textId="77777777" w:rsidR="00CA011B" w:rsidRDefault="00CA01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C04B4" w14:textId="77777777" w:rsidR="00136006" w:rsidRDefault="00CA011B" w:rsidP="007057F4">
    <w:pPr>
      <w:pStyle w:val="Footer"/>
    </w:pPr>
    <w:sdt>
      <w:sdtPr>
        <w:rPr>
          <w:rFonts w:asciiTheme="majorHAnsi" w:eastAsiaTheme="majorEastAsia" w:hAnsiTheme="majorHAnsi" w:cstheme="majorBidi"/>
        </w:rPr>
        <w:id w:val="306900621"/>
        <w:placeholder>
          <w:docPart w:val="BC1FDDC46D40446D842B48435BA9B76C"/>
        </w:placeholder>
        <w:temporary/>
        <w:showingPlcHdr/>
      </w:sdtPr>
      <w:sdtEndPr/>
      <w:sdtContent>
        <w:r w:rsidR="00F45884">
          <w:t>Title</w:t>
        </w:r>
      </w:sdtContent>
    </w:sdt>
    <w:r w:rsidR="0049185C">
      <w:rPr>
        <w:rFonts w:asciiTheme="majorHAnsi" w:eastAsiaTheme="majorEastAsia" w:hAnsiTheme="majorHAnsi" w:cstheme="majorBidi"/>
      </w:rPr>
      <w:ptab w:relativeTo="margin" w:alignment="right" w:leader="none"/>
    </w:r>
    <w:r w:rsidR="0049185C">
      <w:rPr>
        <w:rFonts w:asciiTheme="majorHAnsi" w:eastAsiaTheme="majorEastAsia" w:hAnsiTheme="majorHAnsi" w:cstheme="majorBidi"/>
      </w:rPr>
      <w:t xml:space="preserve">Page </w:t>
    </w:r>
    <w:r w:rsidR="0049185C">
      <w:rPr>
        <w:rFonts w:asciiTheme="minorHAnsi" w:hAnsiTheme="minorHAnsi"/>
      </w:rPr>
      <w:fldChar w:fldCharType="begin"/>
    </w:r>
    <w:r w:rsidR="0049185C">
      <w:instrText xml:space="preserve"> PAGE   \* MERGEFORMAT </w:instrText>
    </w:r>
    <w:r w:rsidR="0049185C">
      <w:rPr>
        <w:rFonts w:asciiTheme="minorHAnsi" w:hAnsiTheme="minorHAnsi"/>
      </w:rPr>
      <w:fldChar w:fldCharType="separate"/>
    </w:r>
    <w:r w:rsidR="0049185C">
      <w:rPr>
        <w:rFonts w:asciiTheme="majorHAnsi" w:eastAsiaTheme="majorEastAsia" w:hAnsiTheme="majorHAnsi" w:cstheme="majorBidi"/>
        <w:noProof/>
      </w:rPr>
      <w:t>4</w:t>
    </w:r>
    <w:r w:rsidR="0049185C">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3F1EA" w14:textId="77777777" w:rsidR="00CA011B" w:rsidRDefault="00CA011B" w:rsidP="007057F4">
      <w:r>
        <w:separator/>
      </w:r>
    </w:p>
  </w:footnote>
  <w:footnote w:type="continuationSeparator" w:id="0">
    <w:p w14:paraId="4BADA21F" w14:textId="77777777" w:rsidR="00CA011B" w:rsidRDefault="00CA011B" w:rsidP="007057F4">
      <w:r>
        <w:continuationSeparator/>
      </w:r>
    </w:p>
  </w:footnote>
  <w:footnote w:type="continuationNotice" w:id="1">
    <w:p w14:paraId="045C1ECD" w14:textId="77777777" w:rsidR="00CA011B" w:rsidRDefault="00CA01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6BDCD" w14:textId="77777777" w:rsidR="00136006" w:rsidRDefault="0049185C" w:rsidP="007057F4">
    <w:pPr>
      <w:pStyle w:val="Header"/>
    </w:pPr>
    <w:r>
      <w:t>Adventure Works Marketing Plan</w:t>
    </w:r>
  </w:p>
  <w:p w14:paraId="68FC3637" w14:textId="77777777" w:rsidR="00136006" w:rsidRDefault="00136006" w:rsidP="007057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311" w:type="dxa"/>
      <w:tblInd w:w="-1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2" w:type="dxa"/>
        <w:left w:w="0" w:type="dxa"/>
        <w:right w:w="0" w:type="dxa"/>
      </w:tblCellMar>
      <w:tblLook w:val="0000" w:firstRow="0" w:lastRow="0" w:firstColumn="0" w:lastColumn="0" w:noHBand="0" w:noVBand="0"/>
    </w:tblPr>
    <w:tblGrid>
      <w:gridCol w:w="12660"/>
    </w:tblGrid>
    <w:tr w:rsidR="007057F4" w14:paraId="341B9660" w14:textId="77777777" w:rsidTr="007057F4">
      <w:trPr>
        <w:trHeight w:val="1712"/>
      </w:trPr>
      <w:tc>
        <w:tcPr>
          <w:tcW w:w="12311" w:type="dxa"/>
          <w:tcBorders>
            <w:top w:val="nil"/>
            <w:left w:val="nil"/>
            <w:bottom w:val="nil"/>
            <w:right w:val="nil"/>
          </w:tcBorders>
        </w:tcPr>
        <w:p w14:paraId="01A50E20" w14:textId="77777777" w:rsidR="007057F4" w:rsidRDefault="004F2231" w:rsidP="007057F4">
          <w:pPr>
            <w:pStyle w:val="Header"/>
          </w:pPr>
          <w:r>
            <w:rPr>
              <w:noProof/>
            </w:rPr>
            <mc:AlternateContent>
              <mc:Choice Requires="wps">
                <w:drawing>
                  <wp:anchor distT="0" distB="0" distL="114300" distR="114300" simplePos="0" relativeHeight="251657216" behindDoc="0" locked="0" layoutInCell="1" allowOverlap="1" wp14:anchorId="7FFC2DC3" wp14:editId="0874932B">
                    <wp:simplePos x="0" y="0"/>
                    <wp:positionH relativeFrom="column">
                      <wp:posOffset>7118161</wp:posOffset>
                    </wp:positionH>
                    <wp:positionV relativeFrom="paragraph">
                      <wp:posOffset>242518</wp:posOffset>
                    </wp:positionV>
                    <wp:extent cx="778476" cy="298483"/>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778476" cy="298483"/>
                            </a:xfrm>
                            <a:prstGeom prst="rect">
                              <a:avLst/>
                            </a:prstGeom>
                            <a:noFill/>
                            <a:ln w="6350">
                              <a:noFill/>
                            </a:ln>
                          </wps:spPr>
                          <wps:txbx>
                            <w:txbxContent>
                              <w:p w14:paraId="679F3FA8" w14:textId="77777777" w:rsidR="004F2231" w:rsidRPr="004F2231" w:rsidRDefault="004F2231" w:rsidP="004F2231">
                                <w:pPr>
                                  <w:rPr>
                                    <w:sz w:val="32"/>
                                  </w:rPr>
                                </w:pPr>
                                <w:r w:rsidRPr="004F2231">
                                  <w:rPr>
                                    <w:sz w:val="32"/>
                                  </w:rPr>
                                  <w:fldChar w:fldCharType="begin"/>
                                </w:r>
                                <w:r w:rsidRPr="004F2231">
                                  <w:rPr>
                                    <w:sz w:val="32"/>
                                  </w:rPr>
                                  <w:instrText xml:space="preserve"> PAGE  \* Arabic  \* MERGEFORMAT </w:instrText>
                                </w:r>
                                <w:r w:rsidRPr="004F2231">
                                  <w:rPr>
                                    <w:sz w:val="32"/>
                                  </w:rPr>
                                  <w:fldChar w:fldCharType="separate"/>
                                </w:r>
                                <w:r w:rsidR="00F63939">
                                  <w:rPr>
                                    <w:noProof/>
                                    <w:sz w:val="32"/>
                                  </w:rPr>
                                  <w:t>1</w:t>
                                </w:r>
                                <w:r w:rsidRPr="004F2231">
                                  <w:rPr>
                                    <w:sz w:val="32"/>
                                  </w:rPr>
                                  <w:fldChar w:fldCharType="end"/>
                                </w:r>
                              </w:p>
                              <w:p w14:paraId="635A0657" w14:textId="77777777" w:rsidR="004F2231" w:rsidRPr="004F2231" w:rsidRDefault="004F2231" w:rsidP="004F2231">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FC2DC3" id="_x0000_t202" coordsize="21600,21600" o:spt="202" path="m,l,21600r21600,l21600,xe">
                    <v:stroke joinstyle="miter"/>
                    <v:path gradientshapeok="t" o:connecttype="rect"/>
                  </v:shapetype>
                  <v:shape id="Text Box 21" o:spid="_x0000_s1032" type="#_x0000_t202" style="position:absolute;left:0;text-align:left;margin-left:560.5pt;margin-top:19.1pt;width:61.3pt;height:23.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" filled="f" stroked="f" strokeweight=".5pt">
                    <v:textbox>
                      <w:txbxContent>
                        <w:p w14:paraId="679F3FA8" w14:textId="77777777" w:rsidR="004F2231" w:rsidRPr="004F2231" w:rsidRDefault="004F2231" w:rsidP="004F2231">
                          <w:pPr>
                            <w:rPr>
                              <w:sz w:val="32"/>
                            </w:rPr>
                          </w:pPr>
                          <w:r w:rsidRPr="004F2231">
                            <w:rPr>
                              <w:sz w:val="32"/>
                            </w:rPr>
                            <w:fldChar w:fldCharType="begin"/>
                          </w:r>
                          <w:r w:rsidRPr="004F2231">
                            <w:rPr>
                              <w:sz w:val="32"/>
                            </w:rPr>
                            <w:instrText xml:space="preserve"> PAGE  \* Arabic  \* MERGEFORMAT </w:instrText>
                          </w:r>
                          <w:r w:rsidRPr="004F2231">
                            <w:rPr>
                              <w:sz w:val="32"/>
                            </w:rPr>
                            <w:fldChar w:fldCharType="separate"/>
                          </w:r>
                          <w:r w:rsidR="00F63939">
                            <w:rPr>
                              <w:noProof/>
                              <w:sz w:val="32"/>
                            </w:rPr>
                            <w:t>1</w:t>
                          </w:r>
                          <w:r w:rsidRPr="004F2231">
                            <w:rPr>
                              <w:sz w:val="32"/>
                            </w:rPr>
                            <w:fldChar w:fldCharType="end"/>
                          </w:r>
                        </w:p>
                        <w:p w14:paraId="635A0657" w14:textId="77777777" w:rsidR="004F2231" w:rsidRPr="004F2231" w:rsidRDefault="004F2231" w:rsidP="004F2231">
                          <w:pPr>
                            <w:rPr>
                              <w:sz w:val="32"/>
                            </w:rPr>
                          </w:pPr>
                        </w:p>
                      </w:txbxContent>
                    </v:textbox>
                  </v:shape>
                </w:pict>
              </mc:Fallback>
            </mc:AlternateContent>
          </w:r>
          <w:r w:rsidR="007057F4">
            <w:rPr>
              <w:noProof/>
            </w:rPr>
            <mc:AlternateContent>
              <mc:Choice Requires="wpg">
                <w:drawing>
                  <wp:inline distT="0" distB="0" distL="0" distR="0" wp14:anchorId="7B3E9FE0" wp14:editId="7AABFAAC">
                    <wp:extent cx="8035162" cy="247650"/>
                    <wp:effectExtent l="0" t="0" r="4445" b="0"/>
                    <wp:docPr id="20" name="Group 20" descr="colored rectangle header"/>
                    <wp:cNvGraphicFramePr/>
                    <a:graphic xmlns:a="http://schemas.openxmlformats.org/drawingml/2006/main">
                      <a:graphicData uri="http://schemas.microsoft.com/office/word/2010/wordprocessingGroup">
                        <wpg:wgp>
                          <wpg:cNvGrpSpPr/>
                          <wpg:grpSpPr>
                            <a:xfrm>
                              <a:off x="0" y="0"/>
                              <a:ext cx="8035162" cy="247650"/>
                              <a:chOff x="0" y="0"/>
                              <a:chExt cx="7884949" cy="1512570"/>
                            </a:xfrm>
                          </wpg:grpSpPr>
                          <pic:pic xmlns:pic="http://schemas.openxmlformats.org/drawingml/2006/picture">
                            <pic:nvPicPr>
                              <pic:cNvPr id="14" name="Graphic 14" descr="colored rectangle"/>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197676"/>
                                <a:ext cx="4754474" cy="974725"/>
                              </a:xfrm>
                              <a:prstGeom prst="rect">
                                <a:avLst/>
                              </a:prstGeom>
                            </pic:spPr>
                          </pic:pic>
                          <pic:pic xmlns:pic="http://schemas.openxmlformats.org/drawingml/2006/picture">
                            <pic:nvPicPr>
                              <pic:cNvPr id="16" name="Graphic 16" descr="colored rectangle"/>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3889850" y="0"/>
                                <a:ext cx="1050290" cy="1512570"/>
                              </a:xfrm>
                              <a:prstGeom prst="rect">
                                <a:avLst/>
                              </a:prstGeom>
                            </pic:spPr>
                          </pic:pic>
                          <pic:pic xmlns:pic="http://schemas.openxmlformats.org/drawingml/2006/picture">
                            <pic:nvPicPr>
                              <pic:cNvPr id="19" name="Graphic 19" descr="gray rectangle"/>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4624859" y="0"/>
                                <a:ext cx="3260090" cy="802640"/>
                              </a:xfrm>
                              <a:prstGeom prst="rect">
                                <a:avLst/>
                              </a:prstGeom>
                            </pic:spPr>
                          </pic:pic>
                        </wpg:wgp>
                      </a:graphicData>
                    </a:graphic>
                  </wp:inline>
                </w:drawing>
              </mc:Choice>
              <mc:Fallback>
                <w:pict>
                  <v:group w14:anchorId="455B00B1" id="Group 20" o:spid="_x0000_s1026" alt="colored rectangle header" style="width:632.7pt;height:19.5pt;mso-position-horizontal-relative:char;mso-position-vertical-relative:line" coordsize="78849,15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4" o:spid="_x0000_s1027" type="#_x0000_t75" alt="colored rectangle" style="position:absolute;top:1976;width:47544;height:9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">
                      <v:imagedata r:id="rId7" o:title="colored rectangle"/>
                    </v:shape>
                    <v:shape id="Graphic 16" o:spid="_x0000_s1028" type="#_x0000_t75" alt="colored rectangle" style="position:absolute;left:38898;width:10503;height:15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">
                      <v:imagedata r:id="rId8" o:title="colored rectangle"/>
                    </v:shape>
                    <v:shape id="Graphic 19" o:spid="_x0000_s1029" type="#_x0000_t75" alt="gray rectangle" style="position:absolute;left:46248;width:32601;height:8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">
                      <v:imagedata r:id="rId9" o:title="gray rectangle"/>
                    </v:shape>
                    <w10:anchorlock/>
                  </v:group>
                </w:pict>
              </mc:Fallback>
            </mc:AlternateContent>
          </w:r>
        </w:p>
      </w:tc>
    </w:tr>
  </w:tbl>
  <w:p w14:paraId="2164B5EC" w14:textId="77777777" w:rsidR="007057F4" w:rsidRDefault="007057F4" w:rsidP="00705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04090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C78312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9216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B241B2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E6C15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35277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6CCB9E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DEEBAE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67C2F0E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42E79A1"/>
    <w:multiLevelType w:val="hybridMultilevel"/>
    <w:tmpl w:val="EFD4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49D29CC"/>
    <w:multiLevelType w:val="hybridMultilevel"/>
    <w:tmpl w:val="7E92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9F6831"/>
    <w:multiLevelType w:val="hybridMultilevel"/>
    <w:tmpl w:val="D2140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197238"/>
    <w:multiLevelType w:val="hybridMultilevel"/>
    <w:tmpl w:val="50483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316F1E"/>
    <w:multiLevelType w:val="multilevel"/>
    <w:tmpl w:val="DBE0CEA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32F0B3F"/>
    <w:multiLevelType w:val="hybridMultilevel"/>
    <w:tmpl w:val="5F106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581439"/>
    <w:multiLevelType w:val="multilevel"/>
    <w:tmpl w:val="0712BB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6" w15:restartNumberingAfterBreak="0">
    <w:nsid w:val="24BB5AEF"/>
    <w:multiLevelType w:val="hybridMultilevel"/>
    <w:tmpl w:val="B7E4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4352BE"/>
    <w:multiLevelType w:val="hybridMultilevel"/>
    <w:tmpl w:val="FACCF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DF2A70"/>
    <w:multiLevelType w:val="hybridMultilevel"/>
    <w:tmpl w:val="8586F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C464C4"/>
    <w:multiLevelType w:val="hybridMultilevel"/>
    <w:tmpl w:val="32986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D3E51"/>
    <w:multiLevelType w:val="hybridMultilevel"/>
    <w:tmpl w:val="C858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C710A"/>
    <w:multiLevelType w:val="hybridMultilevel"/>
    <w:tmpl w:val="63AC482A"/>
    <w:lvl w:ilvl="0" w:tplc="88C686DE">
      <w:start w:val="1"/>
      <w:numFmt w:val="bullet"/>
      <w:lvlText w:val=""/>
      <w:lvlJc w:val="left"/>
      <w:pPr>
        <w:tabs>
          <w:tab w:val="num" w:pos="360"/>
        </w:tabs>
        <w:ind w:left="360" w:hanging="360"/>
      </w:pPr>
      <w:rPr>
        <w:rFonts w:ascii="Symbol" w:hAnsi="Symbol" w:hint="default"/>
      </w:rPr>
    </w:lvl>
    <w:lvl w:ilvl="1" w:tplc="A17A6BE8" w:tentative="1">
      <w:start w:val="1"/>
      <w:numFmt w:val="bullet"/>
      <w:lvlText w:val="o"/>
      <w:lvlJc w:val="left"/>
      <w:pPr>
        <w:ind w:left="1440" w:hanging="360"/>
      </w:pPr>
      <w:rPr>
        <w:rFonts w:ascii="Courier New" w:hAnsi="Courier New" w:cs="Courier New" w:hint="default"/>
      </w:rPr>
    </w:lvl>
    <w:lvl w:ilvl="2" w:tplc="07E2D3D8" w:tentative="1">
      <w:start w:val="1"/>
      <w:numFmt w:val="bullet"/>
      <w:lvlText w:val=""/>
      <w:lvlJc w:val="left"/>
      <w:pPr>
        <w:ind w:left="2160" w:hanging="360"/>
      </w:pPr>
      <w:rPr>
        <w:rFonts w:ascii="Wingdings" w:hAnsi="Wingdings" w:hint="default"/>
      </w:rPr>
    </w:lvl>
    <w:lvl w:ilvl="3" w:tplc="82E04E5E" w:tentative="1">
      <w:start w:val="1"/>
      <w:numFmt w:val="bullet"/>
      <w:lvlText w:val=""/>
      <w:lvlJc w:val="left"/>
      <w:pPr>
        <w:ind w:left="2880" w:hanging="360"/>
      </w:pPr>
      <w:rPr>
        <w:rFonts w:ascii="Symbol" w:hAnsi="Symbol" w:hint="default"/>
      </w:rPr>
    </w:lvl>
    <w:lvl w:ilvl="4" w:tplc="F68CD96A" w:tentative="1">
      <w:start w:val="1"/>
      <w:numFmt w:val="bullet"/>
      <w:lvlText w:val="o"/>
      <w:lvlJc w:val="left"/>
      <w:pPr>
        <w:ind w:left="3600" w:hanging="360"/>
      </w:pPr>
      <w:rPr>
        <w:rFonts w:ascii="Courier New" w:hAnsi="Courier New" w:cs="Courier New" w:hint="default"/>
      </w:rPr>
    </w:lvl>
    <w:lvl w:ilvl="5" w:tplc="6652AD84" w:tentative="1">
      <w:start w:val="1"/>
      <w:numFmt w:val="bullet"/>
      <w:lvlText w:val=""/>
      <w:lvlJc w:val="left"/>
      <w:pPr>
        <w:ind w:left="4320" w:hanging="360"/>
      </w:pPr>
      <w:rPr>
        <w:rFonts w:ascii="Wingdings" w:hAnsi="Wingdings" w:hint="default"/>
      </w:rPr>
    </w:lvl>
    <w:lvl w:ilvl="6" w:tplc="3AA2CBD6" w:tentative="1">
      <w:start w:val="1"/>
      <w:numFmt w:val="bullet"/>
      <w:lvlText w:val=""/>
      <w:lvlJc w:val="left"/>
      <w:pPr>
        <w:ind w:left="5040" w:hanging="360"/>
      </w:pPr>
      <w:rPr>
        <w:rFonts w:ascii="Symbol" w:hAnsi="Symbol" w:hint="default"/>
      </w:rPr>
    </w:lvl>
    <w:lvl w:ilvl="7" w:tplc="8032906E" w:tentative="1">
      <w:start w:val="1"/>
      <w:numFmt w:val="bullet"/>
      <w:lvlText w:val="o"/>
      <w:lvlJc w:val="left"/>
      <w:pPr>
        <w:ind w:left="5760" w:hanging="360"/>
      </w:pPr>
      <w:rPr>
        <w:rFonts w:ascii="Courier New" w:hAnsi="Courier New" w:cs="Courier New" w:hint="default"/>
      </w:rPr>
    </w:lvl>
    <w:lvl w:ilvl="8" w:tplc="64348220" w:tentative="1">
      <w:start w:val="1"/>
      <w:numFmt w:val="bullet"/>
      <w:lvlText w:val=""/>
      <w:lvlJc w:val="left"/>
      <w:pPr>
        <w:ind w:left="6480" w:hanging="360"/>
      </w:pPr>
      <w:rPr>
        <w:rFonts w:ascii="Wingdings" w:hAnsi="Wingdings" w:hint="default"/>
      </w:rPr>
    </w:lvl>
  </w:abstractNum>
  <w:abstractNum w:abstractNumId="22" w15:restartNumberingAfterBreak="0">
    <w:nsid w:val="3BC81B5A"/>
    <w:multiLevelType w:val="hybridMultilevel"/>
    <w:tmpl w:val="9170F57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0118F9"/>
    <w:multiLevelType w:val="hybridMultilevel"/>
    <w:tmpl w:val="901C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B03CD"/>
    <w:multiLevelType w:val="multilevel"/>
    <w:tmpl w:val="F4EEE9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44978C0"/>
    <w:multiLevelType w:val="hybridMultilevel"/>
    <w:tmpl w:val="3DE6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FD4D8E"/>
    <w:multiLevelType w:val="hybridMultilevel"/>
    <w:tmpl w:val="5EF67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A200EC"/>
    <w:multiLevelType w:val="hybridMultilevel"/>
    <w:tmpl w:val="3AAE8A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3A398F"/>
    <w:multiLevelType w:val="hybridMultilevel"/>
    <w:tmpl w:val="E57C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4636A"/>
    <w:multiLevelType w:val="multilevel"/>
    <w:tmpl w:val="4CFA9BD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EEE4D66"/>
    <w:multiLevelType w:val="hybridMultilevel"/>
    <w:tmpl w:val="EF6A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240E5"/>
    <w:multiLevelType w:val="hybridMultilevel"/>
    <w:tmpl w:val="DCFEADB2"/>
    <w:lvl w:ilvl="0" w:tplc="21E6E29E">
      <w:start w:val="1"/>
      <w:numFmt w:val="bullet"/>
      <w:pStyle w:val="List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511757"/>
    <w:multiLevelType w:val="hybridMultilevel"/>
    <w:tmpl w:val="9372E7F8"/>
    <w:lvl w:ilvl="0" w:tplc="C7D4C060">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6A683E"/>
    <w:multiLevelType w:val="hybridMultilevel"/>
    <w:tmpl w:val="FFA6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936598"/>
    <w:multiLevelType w:val="hybridMultilevel"/>
    <w:tmpl w:val="E48EB1CA"/>
    <w:lvl w:ilvl="0" w:tplc="AE14A238">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1013D"/>
    <w:multiLevelType w:val="multilevel"/>
    <w:tmpl w:val="822EC8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4D85391"/>
    <w:multiLevelType w:val="multilevel"/>
    <w:tmpl w:val="A2F88B8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1800"/>
        </w:tabs>
        <w:ind w:left="1800" w:hanging="360"/>
      </w:pPr>
      <w:rPr>
        <w:rFonts w:ascii="Courier New" w:hAnsi="Courier New"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Symbol" w:hAnsi="Symbol" w:hint="default"/>
      </w:rPr>
    </w:lvl>
    <w:lvl w:ilvl="7">
      <w:start w:val="1"/>
      <w:numFmt w:val="bullet"/>
      <w:lvlText w:val="o"/>
      <w:lvlJc w:val="left"/>
      <w:pPr>
        <w:tabs>
          <w:tab w:val="num" w:pos="2880"/>
        </w:tabs>
        <w:ind w:left="2880" w:hanging="360"/>
      </w:pPr>
      <w:rPr>
        <w:rFonts w:ascii="Courier New" w:hAnsi="Courier New" w:hint="default"/>
      </w:rPr>
    </w:lvl>
    <w:lvl w:ilvl="8">
      <w:start w:val="1"/>
      <w:numFmt w:val="bullet"/>
      <w:lvlText w:val=""/>
      <w:lvlJc w:val="left"/>
      <w:pPr>
        <w:tabs>
          <w:tab w:val="num" w:pos="3240"/>
        </w:tabs>
        <w:ind w:left="3240" w:hanging="360"/>
      </w:pPr>
      <w:rPr>
        <w:rFonts w:ascii="Wingdings" w:hAnsi="Wingdings" w:hint="default"/>
      </w:rPr>
    </w:lvl>
  </w:abstractNum>
  <w:abstractNum w:abstractNumId="37" w15:restartNumberingAfterBreak="0">
    <w:nsid w:val="76F60F11"/>
    <w:multiLevelType w:val="hybridMultilevel"/>
    <w:tmpl w:val="5D1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C0104"/>
    <w:multiLevelType w:val="multilevel"/>
    <w:tmpl w:val="C37E5FFE"/>
    <w:lvl w:ilvl="0">
      <w:start w:val="1"/>
      <w:numFmt w:val="decimal"/>
      <w:pStyle w:val="ListNumber"/>
      <w:lvlText w:val="%1."/>
      <w:lvlJc w:val="left"/>
      <w:pPr>
        <w:tabs>
          <w:tab w:val="num" w:pos="360"/>
        </w:tabs>
        <w:ind w:left="360" w:hanging="360"/>
      </w:pPr>
      <w:rPr>
        <w:rFonts w:hint="default"/>
      </w:rPr>
    </w:lvl>
    <w:lvl w:ilvl="1">
      <w:start w:val="1"/>
      <w:numFmt w:val="upp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upperRoman"/>
      <w:lvlText w:val="%6"/>
      <w:lvlJc w:val="left"/>
      <w:pPr>
        <w:tabs>
          <w:tab w:val="num" w:pos="2160"/>
        </w:tabs>
        <w:ind w:left="2160" w:hanging="360"/>
      </w:pPr>
      <w:rPr>
        <w:rFonts w:hint="default"/>
      </w:rPr>
    </w:lvl>
    <w:lvl w:ilvl="6">
      <w:start w:val="1"/>
      <w:numFmt w:val="lowerRoman"/>
      <w:lvlText w:val="%7"/>
      <w:lvlJc w:val="left"/>
      <w:pPr>
        <w:tabs>
          <w:tab w:val="num" w:pos="2520"/>
        </w:tabs>
        <w:ind w:left="2520" w:hanging="360"/>
      </w:pPr>
      <w:rPr>
        <w:rFonts w:hint="default"/>
      </w:rPr>
    </w:lvl>
    <w:lvl w:ilvl="7">
      <w:start w:val="1"/>
      <w:numFmt w:val="upperLetter"/>
      <w:lvlText w:val="%8."/>
      <w:lvlJc w:val="left"/>
      <w:pPr>
        <w:tabs>
          <w:tab w:val="num" w:pos="2880"/>
        </w:tabs>
        <w:ind w:left="2880" w:hanging="360"/>
      </w:pPr>
      <w:rPr>
        <w:rFonts w:hint="default"/>
      </w:rPr>
    </w:lvl>
    <w:lvl w:ilvl="8">
      <w:start w:val="1"/>
      <w:numFmt w:val="lowerLetter"/>
      <w:lvlText w:val="%9."/>
      <w:lvlJc w:val="left"/>
      <w:pPr>
        <w:tabs>
          <w:tab w:val="num" w:pos="3240"/>
        </w:tabs>
        <w:ind w:left="3240" w:hanging="360"/>
      </w:pPr>
      <w:rPr>
        <w:rFonts w:hint="default"/>
      </w:rPr>
    </w:lvl>
  </w:abstractNum>
  <w:abstractNum w:abstractNumId="39" w15:restartNumberingAfterBreak="0">
    <w:nsid w:val="7B6E7B62"/>
    <w:multiLevelType w:val="hybridMultilevel"/>
    <w:tmpl w:val="0F5EF7E0"/>
    <w:lvl w:ilvl="0" w:tplc="FC54D81C">
      <w:start w:val="1"/>
      <w:numFmt w:val="bullet"/>
      <w:lvlText w:val=""/>
      <w:lvlJc w:val="left"/>
      <w:pPr>
        <w:tabs>
          <w:tab w:val="num" w:pos="360"/>
        </w:tabs>
        <w:ind w:left="360" w:hanging="360"/>
      </w:pPr>
      <w:rPr>
        <w:rFonts w:ascii="Symbol" w:hAnsi="Symbol" w:hint="default"/>
      </w:rPr>
    </w:lvl>
    <w:lvl w:ilvl="1" w:tplc="57E2115E" w:tentative="1">
      <w:start w:val="1"/>
      <w:numFmt w:val="bullet"/>
      <w:lvlText w:val="o"/>
      <w:lvlJc w:val="left"/>
      <w:pPr>
        <w:ind w:left="1440" w:hanging="360"/>
      </w:pPr>
      <w:rPr>
        <w:rFonts w:ascii="Courier New" w:hAnsi="Courier New" w:cs="Courier New" w:hint="default"/>
      </w:rPr>
    </w:lvl>
    <w:lvl w:ilvl="2" w:tplc="9934F6DE" w:tentative="1">
      <w:start w:val="1"/>
      <w:numFmt w:val="bullet"/>
      <w:lvlText w:val=""/>
      <w:lvlJc w:val="left"/>
      <w:pPr>
        <w:ind w:left="2160" w:hanging="360"/>
      </w:pPr>
      <w:rPr>
        <w:rFonts w:ascii="Wingdings" w:hAnsi="Wingdings" w:hint="default"/>
      </w:rPr>
    </w:lvl>
    <w:lvl w:ilvl="3" w:tplc="37B44804" w:tentative="1">
      <w:start w:val="1"/>
      <w:numFmt w:val="bullet"/>
      <w:lvlText w:val=""/>
      <w:lvlJc w:val="left"/>
      <w:pPr>
        <w:ind w:left="2880" w:hanging="360"/>
      </w:pPr>
      <w:rPr>
        <w:rFonts w:ascii="Symbol" w:hAnsi="Symbol" w:hint="default"/>
      </w:rPr>
    </w:lvl>
    <w:lvl w:ilvl="4" w:tplc="4A24DAAA" w:tentative="1">
      <w:start w:val="1"/>
      <w:numFmt w:val="bullet"/>
      <w:lvlText w:val="o"/>
      <w:lvlJc w:val="left"/>
      <w:pPr>
        <w:ind w:left="3600" w:hanging="360"/>
      </w:pPr>
      <w:rPr>
        <w:rFonts w:ascii="Courier New" w:hAnsi="Courier New" w:cs="Courier New" w:hint="default"/>
      </w:rPr>
    </w:lvl>
    <w:lvl w:ilvl="5" w:tplc="5F8AC916" w:tentative="1">
      <w:start w:val="1"/>
      <w:numFmt w:val="bullet"/>
      <w:lvlText w:val=""/>
      <w:lvlJc w:val="left"/>
      <w:pPr>
        <w:ind w:left="4320" w:hanging="360"/>
      </w:pPr>
      <w:rPr>
        <w:rFonts w:ascii="Wingdings" w:hAnsi="Wingdings" w:hint="default"/>
      </w:rPr>
    </w:lvl>
    <w:lvl w:ilvl="6" w:tplc="0982FD0E" w:tentative="1">
      <w:start w:val="1"/>
      <w:numFmt w:val="bullet"/>
      <w:lvlText w:val=""/>
      <w:lvlJc w:val="left"/>
      <w:pPr>
        <w:ind w:left="5040" w:hanging="360"/>
      </w:pPr>
      <w:rPr>
        <w:rFonts w:ascii="Symbol" w:hAnsi="Symbol" w:hint="default"/>
      </w:rPr>
    </w:lvl>
    <w:lvl w:ilvl="7" w:tplc="AED6D322" w:tentative="1">
      <w:start w:val="1"/>
      <w:numFmt w:val="bullet"/>
      <w:lvlText w:val="o"/>
      <w:lvlJc w:val="left"/>
      <w:pPr>
        <w:ind w:left="5760" w:hanging="360"/>
      </w:pPr>
      <w:rPr>
        <w:rFonts w:ascii="Courier New" w:hAnsi="Courier New" w:cs="Courier New" w:hint="default"/>
      </w:rPr>
    </w:lvl>
    <w:lvl w:ilvl="8" w:tplc="38D6BF00" w:tentative="1">
      <w:start w:val="1"/>
      <w:numFmt w:val="bullet"/>
      <w:lvlText w:val=""/>
      <w:lvlJc w:val="left"/>
      <w:pPr>
        <w:ind w:left="6480" w:hanging="360"/>
      </w:pPr>
      <w:rPr>
        <w:rFonts w:ascii="Wingdings" w:hAnsi="Wingdings" w:hint="default"/>
      </w:rPr>
    </w:lvl>
  </w:abstractNum>
  <w:abstractNum w:abstractNumId="40" w15:restartNumberingAfterBreak="0">
    <w:nsid w:val="7DA8595F"/>
    <w:multiLevelType w:val="hybridMultilevel"/>
    <w:tmpl w:val="B9BCF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734604"/>
    <w:multiLevelType w:val="hybridMultilevel"/>
    <w:tmpl w:val="7882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867F8E"/>
    <w:multiLevelType w:val="hybridMultilevel"/>
    <w:tmpl w:val="80A49A54"/>
    <w:lvl w:ilvl="0" w:tplc="10D64394">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39"/>
  </w:num>
  <w:num w:numId="4">
    <w:abstractNumId w:val="42"/>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6"/>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5"/>
  </w:num>
  <w:num w:numId="17">
    <w:abstractNumId w:val="31"/>
  </w:num>
  <w:num w:numId="18">
    <w:abstractNumId w:val="16"/>
  </w:num>
  <w:num w:numId="19">
    <w:abstractNumId w:val="28"/>
  </w:num>
  <w:num w:numId="20">
    <w:abstractNumId w:val="34"/>
  </w:num>
  <w:num w:numId="21">
    <w:abstractNumId w:val="40"/>
  </w:num>
  <w:num w:numId="22">
    <w:abstractNumId w:val="33"/>
  </w:num>
  <w:num w:numId="23">
    <w:abstractNumId w:val="26"/>
  </w:num>
  <w:num w:numId="24">
    <w:abstractNumId w:val="27"/>
  </w:num>
  <w:num w:numId="25">
    <w:abstractNumId w:val="18"/>
  </w:num>
  <w:num w:numId="26">
    <w:abstractNumId w:val="17"/>
  </w:num>
  <w:num w:numId="27">
    <w:abstractNumId w:val="22"/>
  </w:num>
  <w:num w:numId="28">
    <w:abstractNumId w:val="11"/>
  </w:num>
  <w:num w:numId="29">
    <w:abstractNumId w:val="35"/>
  </w:num>
  <w:num w:numId="30">
    <w:abstractNumId w:val="13"/>
  </w:num>
  <w:num w:numId="31">
    <w:abstractNumId w:val="24"/>
  </w:num>
  <w:num w:numId="32">
    <w:abstractNumId w:val="30"/>
  </w:num>
  <w:num w:numId="33">
    <w:abstractNumId w:val="37"/>
  </w:num>
  <w:num w:numId="34">
    <w:abstractNumId w:val="20"/>
  </w:num>
  <w:num w:numId="35">
    <w:abstractNumId w:val="14"/>
  </w:num>
  <w:num w:numId="36">
    <w:abstractNumId w:val="9"/>
  </w:num>
  <w:num w:numId="37">
    <w:abstractNumId w:val="15"/>
  </w:num>
  <w:num w:numId="38">
    <w:abstractNumId w:val="10"/>
  </w:num>
  <w:num w:numId="39">
    <w:abstractNumId w:val="19"/>
  </w:num>
  <w:num w:numId="40">
    <w:abstractNumId w:val="29"/>
  </w:num>
  <w:num w:numId="41">
    <w:abstractNumId w:val="12"/>
  </w:num>
  <w:num w:numId="42">
    <w:abstractNumId w:val="23"/>
  </w:num>
  <w:num w:numId="43">
    <w:abstractNumId w:val="4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attachedTemplate r:id="rId1"/>
  <w:stylePaneFormatFilter w:val="1424" w:allStyles="0" w:customStyles="0" w:latentStyles="1" w:stylesInUse="0" w:headingStyles="1" w:numberingStyles="0" w:tableStyles="0" w:directFormattingOnRuns="0" w:directFormattingOnParagraphs="0" w:directFormattingOnNumbering="1"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B8"/>
    <w:rsid w:val="00001336"/>
    <w:rsid w:val="000056C6"/>
    <w:rsid w:val="00005AFC"/>
    <w:rsid w:val="00005CE4"/>
    <w:rsid w:val="00007632"/>
    <w:rsid w:val="00007A1E"/>
    <w:rsid w:val="00010E00"/>
    <w:rsid w:val="00010F3C"/>
    <w:rsid w:val="00012953"/>
    <w:rsid w:val="00012DCE"/>
    <w:rsid w:val="00015EE2"/>
    <w:rsid w:val="00016CBB"/>
    <w:rsid w:val="000174F2"/>
    <w:rsid w:val="00020920"/>
    <w:rsid w:val="00022E4D"/>
    <w:rsid w:val="00023167"/>
    <w:rsid w:val="000237BE"/>
    <w:rsid w:val="000239F7"/>
    <w:rsid w:val="0002444F"/>
    <w:rsid w:val="00025290"/>
    <w:rsid w:val="0002705E"/>
    <w:rsid w:val="00027405"/>
    <w:rsid w:val="00032441"/>
    <w:rsid w:val="00032A48"/>
    <w:rsid w:val="000345E7"/>
    <w:rsid w:val="00036D6A"/>
    <w:rsid w:val="00037BB3"/>
    <w:rsid w:val="00037EFE"/>
    <w:rsid w:val="00040113"/>
    <w:rsid w:val="00040271"/>
    <w:rsid w:val="00040602"/>
    <w:rsid w:val="000433FB"/>
    <w:rsid w:val="00044730"/>
    <w:rsid w:val="000468F4"/>
    <w:rsid w:val="00046C30"/>
    <w:rsid w:val="00047315"/>
    <w:rsid w:val="000474BE"/>
    <w:rsid w:val="000477C0"/>
    <w:rsid w:val="00047B3C"/>
    <w:rsid w:val="0005271A"/>
    <w:rsid w:val="00053296"/>
    <w:rsid w:val="00056FF8"/>
    <w:rsid w:val="000601D0"/>
    <w:rsid w:val="000614BE"/>
    <w:rsid w:val="00061773"/>
    <w:rsid w:val="000635E7"/>
    <w:rsid w:val="0006377C"/>
    <w:rsid w:val="00063954"/>
    <w:rsid w:val="00063C25"/>
    <w:rsid w:val="000640B8"/>
    <w:rsid w:val="00064292"/>
    <w:rsid w:val="00064C0A"/>
    <w:rsid w:val="00067C92"/>
    <w:rsid w:val="00067D94"/>
    <w:rsid w:val="00070A35"/>
    <w:rsid w:val="00071355"/>
    <w:rsid w:val="0007223E"/>
    <w:rsid w:val="00072C77"/>
    <w:rsid w:val="0007430C"/>
    <w:rsid w:val="000744C3"/>
    <w:rsid w:val="00074F6E"/>
    <w:rsid w:val="000750C4"/>
    <w:rsid w:val="000756D1"/>
    <w:rsid w:val="00076684"/>
    <w:rsid w:val="00076B44"/>
    <w:rsid w:val="00076C58"/>
    <w:rsid w:val="000772E9"/>
    <w:rsid w:val="00077E4E"/>
    <w:rsid w:val="000829E6"/>
    <w:rsid w:val="0008462C"/>
    <w:rsid w:val="000853D8"/>
    <w:rsid w:val="000904DF"/>
    <w:rsid w:val="00090624"/>
    <w:rsid w:val="0009105D"/>
    <w:rsid w:val="000916BB"/>
    <w:rsid w:val="000919A8"/>
    <w:rsid w:val="00091B32"/>
    <w:rsid w:val="00093F6B"/>
    <w:rsid w:val="00093FD2"/>
    <w:rsid w:val="000948D6"/>
    <w:rsid w:val="00094984"/>
    <w:rsid w:val="00094B1E"/>
    <w:rsid w:val="0009526A"/>
    <w:rsid w:val="000953A0"/>
    <w:rsid w:val="00095618"/>
    <w:rsid w:val="00096649"/>
    <w:rsid w:val="00096EDC"/>
    <w:rsid w:val="000A0153"/>
    <w:rsid w:val="000A0D18"/>
    <w:rsid w:val="000A4725"/>
    <w:rsid w:val="000A66AD"/>
    <w:rsid w:val="000A7100"/>
    <w:rsid w:val="000B1097"/>
    <w:rsid w:val="000B22A0"/>
    <w:rsid w:val="000B2C1E"/>
    <w:rsid w:val="000B58A1"/>
    <w:rsid w:val="000B69FB"/>
    <w:rsid w:val="000B7D99"/>
    <w:rsid w:val="000C2139"/>
    <w:rsid w:val="000C3218"/>
    <w:rsid w:val="000C371B"/>
    <w:rsid w:val="000C376C"/>
    <w:rsid w:val="000C3C36"/>
    <w:rsid w:val="000C3DED"/>
    <w:rsid w:val="000C5186"/>
    <w:rsid w:val="000C5DB1"/>
    <w:rsid w:val="000D05BA"/>
    <w:rsid w:val="000D0C7A"/>
    <w:rsid w:val="000D0D2F"/>
    <w:rsid w:val="000D1BC1"/>
    <w:rsid w:val="000D339A"/>
    <w:rsid w:val="000D47B0"/>
    <w:rsid w:val="000D54B6"/>
    <w:rsid w:val="000D5C3F"/>
    <w:rsid w:val="000D6F39"/>
    <w:rsid w:val="000D721E"/>
    <w:rsid w:val="000E0124"/>
    <w:rsid w:val="000E1C24"/>
    <w:rsid w:val="000E253D"/>
    <w:rsid w:val="000E7A4A"/>
    <w:rsid w:val="000F0018"/>
    <w:rsid w:val="000F0205"/>
    <w:rsid w:val="000F1BE8"/>
    <w:rsid w:val="000F2CD9"/>
    <w:rsid w:val="000F3A64"/>
    <w:rsid w:val="000F44FF"/>
    <w:rsid w:val="000F4C7A"/>
    <w:rsid w:val="000F61F8"/>
    <w:rsid w:val="000F62EA"/>
    <w:rsid w:val="00100AC5"/>
    <w:rsid w:val="00102EC9"/>
    <w:rsid w:val="00102ECF"/>
    <w:rsid w:val="001057BF"/>
    <w:rsid w:val="00105DC5"/>
    <w:rsid w:val="0010672A"/>
    <w:rsid w:val="0011023A"/>
    <w:rsid w:val="001110FD"/>
    <w:rsid w:val="0011163A"/>
    <w:rsid w:val="00111C2C"/>
    <w:rsid w:val="001127CB"/>
    <w:rsid w:val="00113808"/>
    <w:rsid w:val="00115A3F"/>
    <w:rsid w:val="00115F63"/>
    <w:rsid w:val="00116DCF"/>
    <w:rsid w:val="001173A5"/>
    <w:rsid w:val="00117EAE"/>
    <w:rsid w:val="001203CA"/>
    <w:rsid w:val="00120DC6"/>
    <w:rsid w:val="001211EF"/>
    <w:rsid w:val="0012182E"/>
    <w:rsid w:val="001230BF"/>
    <w:rsid w:val="001233E7"/>
    <w:rsid w:val="0012359A"/>
    <w:rsid w:val="00130435"/>
    <w:rsid w:val="00131F3C"/>
    <w:rsid w:val="00134ACE"/>
    <w:rsid w:val="0013588C"/>
    <w:rsid w:val="00135C49"/>
    <w:rsid w:val="00136006"/>
    <w:rsid w:val="00136E14"/>
    <w:rsid w:val="001414E3"/>
    <w:rsid w:val="00141605"/>
    <w:rsid w:val="0014316C"/>
    <w:rsid w:val="001440FA"/>
    <w:rsid w:val="0014458A"/>
    <w:rsid w:val="001449EC"/>
    <w:rsid w:val="00144D18"/>
    <w:rsid w:val="00146BB6"/>
    <w:rsid w:val="00146CD2"/>
    <w:rsid w:val="001479D8"/>
    <w:rsid w:val="00147CC1"/>
    <w:rsid w:val="00147E85"/>
    <w:rsid w:val="0015129A"/>
    <w:rsid w:val="00151436"/>
    <w:rsid w:val="00152655"/>
    <w:rsid w:val="0015564D"/>
    <w:rsid w:val="00156600"/>
    <w:rsid w:val="00156740"/>
    <w:rsid w:val="0015779B"/>
    <w:rsid w:val="00157AFA"/>
    <w:rsid w:val="00157D40"/>
    <w:rsid w:val="00160456"/>
    <w:rsid w:val="00160878"/>
    <w:rsid w:val="00160C62"/>
    <w:rsid w:val="00161A9E"/>
    <w:rsid w:val="00161BB9"/>
    <w:rsid w:val="00161ED8"/>
    <w:rsid w:val="00164101"/>
    <w:rsid w:val="001670A7"/>
    <w:rsid w:val="0016760A"/>
    <w:rsid w:val="00167889"/>
    <w:rsid w:val="001701DA"/>
    <w:rsid w:val="001703FE"/>
    <w:rsid w:val="00170FA3"/>
    <w:rsid w:val="00170FF5"/>
    <w:rsid w:val="0017125D"/>
    <w:rsid w:val="00172CB6"/>
    <w:rsid w:val="00172EC8"/>
    <w:rsid w:val="0017380B"/>
    <w:rsid w:val="00173D71"/>
    <w:rsid w:val="0017492C"/>
    <w:rsid w:val="00174E2E"/>
    <w:rsid w:val="0017533D"/>
    <w:rsid w:val="00175A7E"/>
    <w:rsid w:val="001820B0"/>
    <w:rsid w:val="0018317C"/>
    <w:rsid w:val="001842E5"/>
    <w:rsid w:val="00184601"/>
    <w:rsid w:val="00184FC1"/>
    <w:rsid w:val="0018534E"/>
    <w:rsid w:val="001853AB"/>
    <w:rsid w:val="00185A4F"/>
    <w:rsid w:val="00190C1B"/>
    <w:rsid w:val="00191209"/>
    <w:rsid w:val="00191960"/>
    <w:rsid w:val="00191F13"/>
    <w:rsid w:val="00192996"/>
    <w:rsid w:val="00192E06"/>
    <w:rsid w:val="00193576"/>
    <w:rsid w:val="001949AC"/>
    <w:rsid w:val="00195179"/>
    <w:rsid w:val="00195510"/>
    <w:rsid w:val="00195588"/>
    <w:rsid w:val="00195EC4"/>
    <w:rsid w:val="0019662F"/>
    <w:rsid w:val="00196707"/>
    <w:rsid w:val="00197722"/>
    <w:rsid w:val="00197945"/>
    <w:rsid w:val="001A014C"/>
    <w:rsid w:val="001A1AD2"/>
    <w:rsid w:val="001A35EF"/>
    <w:rsid w:val="001A364D"/>
    <w:rsid w:val="001A76A9"/>
    <w:rsid w:val="001A7CEF"/>
    <w:rsid w:val="001B075C"/>
    <w:rsid w:val="001B152E"/>
    <w:rsid w:val="001B1914"/>
    <w:rsid w:val="001B1F49"/>
    <w:rsid w:val="001B28A1"/>
    <w:rsid w:val="001B300D"/>
    <w:rsid w:val="001B361F"/>
    <w:rsid w:val="001B4016"/>
    <w:rsid w:val="001B40D9"/>
    <w:rsid w:val="001B485E"/>
    <w:rsid w:val="001B4C2C"/>
    <w:rsid w:val="001B5E8E"/>
    <w:rsid w:val="001B60F0"/>
    <w:rsid w:val="001B7245"/>
    <w:rsid w:val="001C4FFA"/>
    <w:rsid w:val="001C5159"/>
    <w:rsid w:val="001C5D29"/>
    <w:rsid w:val="001C79CA"/>
    <w:rsid w:val="001C7B0E"/>
    <w:rsid w:val="001D1D4A"/>
    <w:rsid w:val="001D20E0"/>
    <w:rsid w:val="001D2952"/>
    <w:rsid w:val="001D29CA"/>
    <w:rsid w:val="001D2C0B"/>
    <w:rsid w:val="001D36ED"/>
    <w:rsid w:val="001D45E2"/>
    <w:rsid w:val="001D4D91"/>
    <w:rsid w:val="001D6BBF"/>
    <w:rsid w:val="001E0FA5"/>
    <w:rsid w:val="001E22F3"/>
    <w:rsid w:val="001E24A9"/>
    <w:rsid w:val="001E288A"/>
    <w:rsid w:val="001E4699"/>
    <w:rsid w:val="001E56A9"/>
    <w:rsid w:val="001E5C17"/>
    <w:rsid w:val="001E60F9"/>
    <w:rsid w:val="001E6C91"/>
    <w:rsid w:val="001E6E6B"/>
    <w:rsid w:val="001E77CF"/>
    <w:rsid w:val="001F080E"/>
    <w:rsid w:val="001F0AF0"/>
    <w:rsid w:val="001F19E8"/>
    <w:rsid w:val="001F1B14"/>
    <w:rsid w:val="001F2401"/>
    <w:rsid w:val="001F3353"/>
    <w:rsid w:val="001F38BC"/>
    <w:rsid w:val="001F3F6F"/>
    <w:rsid w:val="001F464C"/>
    <w:rsid w:val="001F5E0E"/>
    <w:rsid w:val="001F6289"/>
    <w:rsid w:val="001F75FF"/>
    <w:rsid w:val="001F7677"/>
    <w:rsid w:val="002011FD"/>
    <w:rsid w:val="00201C22"/>
    <w:rsid w:val="00203435"/>
    <w:rsid w:val="00203BAC"/>
    <w:rsid w:val="00204B7E"/>
    <w:rsid w:val="00204C49"/>
    <w:rsid w:val="00206D52"/>
    <w:rsid w:val="00207B3E"/>
    <w:rsid w:val="00207C12"/>
    <w:rsid w:val="00207F96"/>
    <w:rsid w:val="0021004B"/>
    <w:rsid w:val="00211465"/>
    <w:rsid w:val="00212290"/>
    <w:rsid w:val="00213E04"/>
    <w:rsid w:val="00213E25"/>
    <w:rsid w:val="00213F0D"/>
    <w:rsid w:val="0021580F"/>
    <w:rsid w:val="00216D9D"/>
    <w:rsid w:val="002178B9"/>
    <w:rsid w:val="002200AD"/>
    <w:rsid w:val="00220D8B"/>
    <w:rsid w:val="00222229"/>
    <w:rsid w:val="00223598"/>
    <w:rsid w:val="00224505"/>
    <w:rsid w:val="002259BC"/>
    <w:rsid w:val="002264A2"/>
    <w:rsid w:val="00227633"/>
    <w:rsid w:val="00227C25"/>
    <w:rsid w:val="00230723"/>
    <w:rsid w:val="00231667"/>
    <w:rsid w:val="0023236E"/>
    <w:rsid w:val="00232374"/>
    <w:rsid w:val="00232603"/>
    <w:rsid w:val="00232D9A"/>
    <w:rsid w:val="00233443"/>
    <w:rsid w:val="00235D0F"/>
    <w:rsid w:val="00235EEF"/>
    <w:rsid w:val="002364AE"/>
    <w:rsid w:val="002418C2"/>
    <w:rsid w:val="00241CE6"/>
    <w:rsid w:val="002421F8"/>
    <w:rsid w:val="00242510"/>
    <w:rsid w:val="00245192"/>
    <w:rsid w:val="002457A5"/>
    <w:rsid w:val="00247482"/>
    <w:rsid w:val="00247FCB"/>
    <w:rsid w:val="002507F9"/>
    <w:rsid w:val="00252DB0"/>
    <w:rsid w:val="002544E3"/>
    <w:rsid w:val="00254EA6"/>
    <w:rsid w:val="00257262"/>
    <w:rsid w:val="002573E6"/>
    <w:rsid w:val="00257FCC"/>
    <w:rsid w:val="00261650"/>
    <w:rsid w:val="00261AE8"/>
    <w:rsid w:val="00261DCB"/>
    <w:rsid w:val="00262738"/>
    <w:rsid w:val="00263003"/>
    <w:rsid w:val="00264A1C"/>
    <w:rsid w:val="00264CF0"/>
    <w:rsid w:val="00264D5E"/>
    <w:rsid w:val="0026677D"/>
    <w:rsid w:val="00266F76"/>
    <w:rsid w:val="002677F8"/>
    <w:rsid w:val="00270147"/>
    <w:rsid w:val="0027041B"/>
    <w:rsid w:val="00272297"/>
    <w:rsid w:val="002727C2"/>
    <w:rsid w:val="00272F62"/>
    <w:rsid w:val="00273214"/>
    <w:rsid w:val="002737C1"/>
    <w:rsid w:val="00274AEA"/>
    <w:rsid w:val="00275565"/>
    <w:rsid w:val="00275794"/>
    <w:rsid w:val="002762C1"/>
    <w:rsid w:val="002812BD"/>
    <w:rsid w:val="00286935"/>
    <w:rsid w:val="00286D9E"/>
    <w:rsid w:val="00287A11"/>
    <w:rsid w:val="00287FAA"/>
    <w:rsid w:val="002908AA"/>
    <w:rsid w:val="00291712"/>
    <w:rsid w:val="00291CB1"/>
    <w:rsid w:val="00292096"/>
    <w:rsid w:val="00296998"/>
    <w:rsid w:val="002A21CF"/>
    <w:rsid w:val="002A330F"/>
    <w:rsid w:val="002A364C"/>
    <w:rsid w:val="002A3C65"/>
    <w:rsid w:val="002A3E46"/>
    <w:rsid w:val="002A42B0"/>
    <w:rsid w:val="002A55CA"/>
    <w:rsid w:val="002A55FC"/>
    <w:rsid w:val="002A5D39"/>
    <w:rsid w:val="002A711E"/>
    <w:rsid w:val="002A7DBE"/>
    <w:rsid w:val="002A7F18"/>
    <w:rsid w:val="002B0228"/>
    <w:rsid w:val="002B041B"/>
    <w:rsid w:val="002B1213"/>
    <w:rsid w:val="002B12E7"/>
    <w:rsid w:val="002B17EB"/>
    <w:rsid w:val="002B1825"/>
    <w:rsid w:val="002B22CD"/>
    <w:rsid w:val="002B2626"/>
    <w:rsid w:val="002B274D"/>
    <w:rsid w:val="002B3818"/>
    <w:rsid w:val="002B41F4"/>
    <w:rsid w:val="002B49AC"/>
    <w:rsid w:val="002B59CA"/>
    <w:rsid w:val="002B6D32"/>
    <w:rsid w:val="002C0BAA"/>
    <w:rsid w:val="002C274C"/>
    <w:rsid w:val="002C284A"/>
    <w:rsid w:val="002C3754"/>
    <w:rsid w:val="002C37A0"/>
    <w:rsid w:val="002C3FED"/>
    <w:rsid w:val="002C43C6"/>
    <w:rsid w:val="002C5AB9"/>
    <w:rsid w:val="002C74DD"/>
    <w:rsid w:val="002D0A2B"/>
    <w:rsid w:val="002D1E86"/>
    <w:rsid w:val="002D290A"/>
    <w:rsid w:val="002D2B5E"/>
    <w:rsid w:val="002D6378"/>
    <w:rsid w:val="002D6DDC"/>
    <w:rsid w:val="002D7587"/>
    <w:rsid w:val="002E0194"/>
    <w:rsid w:val="002E07F5"/>
    <w:rsid w:val="002E0C5A"/>
    <w:rsid w:val="002E20BE"/>
    <w:rsid w:val="002E2EE2"/>
    <w:rsid w:val="002E461A"/>
    <w:rsid w:val="002F028E"/>
    <w:rsid w:val="002F0740"/>
    <w:rsid w:val="002F235C"/>
    <w:rsid w:val="002F3A8D"/>
    <w:rsid w:val="002F4313"/>
    <w:rsid w:val="002F50D7"/>
    <w:rsid w:val="002F5BA5"/>
    <w:rsid w:val="002F7126"/>
    <w:rsid w:val="002F7A80"/>
    <w:rsid w:val="00300550"/>
    <w:rsid w:val="00300868"/>
    <w:rsid w:val="00301F11"/>
    <w:rsid w:val="00302937"/>
    <w:rsid w:val="00302FD6"/>
    <w:rsid w:val="00303EF8"/>
    <w:rsid w:val="00305147"/>
    <w:rsid w:val="00305428"/>
    <w:rsid w:val="00306926"/>
    <w:rsid w:val="00307B7E"/>
    <w:rsid w:val="0031122D"/>
    <w:rsid w:val="00311B35"/>
    <w:rsid w:val="00311D2B"/>
    <w:rsid w:val="00311F11"/>
    <w:rsid w:val="00311F2D"/>
    <w:rsid w:val="0031267A"/>
    <w:rsid w:val="00312A0A"/>
    <w:rsid w:val="00312D96"/>
    <w:rsid w:val="003132BC"/>
    <w:rsid w:val="00313705"/>
    <w:rsid w:val="0031570D"/>
    <w:rsid w:val="00315A25"/>
    <w:rsid w:val="0031611E"/>
    <w:rsid w:val="0031617A"/>
    <w:rsid w:val="00316D53"/>
    <w:rsid w:val="00320C42"/>
    <w:rsid w:val="00320F61"/>
    <w:rsid w:val="00321286"/>
    <w:rsid w:val="00321C6A"/>
    <w:rsid w:val="003220E0"/>
    <w:rsid w:val="00323701"/>
    <w:rsid w:val="00323C5D"/>
    <w:rsid w:val="00324FD3"/>
    <w:rsid w:val="00325B9F"/>
    <w:rsid w:val="003264FD"/>
    <w:rsid w:val="00326D32"/>
    <w:rsid w:val="00327264"/>
    <w:rsid w:val="003277AF"/>
    <w:rsid w:val="0033111D"/>
    <w:rsid w:val="00331271"/>
    <w:rsid w:val="0033354D"/>
    <w:rsid w:val="0033365E"/>
    <w:rsid w:val="003343A6"/>
    <w:rsid w:val="003350C1"/>
    <w:rsid w:val="0033650A"/>
    <w:rsid w:val="00336976"/>
    <w:rsid w:val="0033708B"/>
    <w:rsid w:val="003372EA"/>
    <w:rsid w:val="0033755B"/>
    <w:rsid w:val="003400B0"/>
    <w:rsid w:val="00340160"/>
    <w:rsid w:val="0034030B"/>
    <w:rsid w:val="00340403"/>
    <w:rsid w:val="00340F91"/>
    <w:rsid w:val="00341B68"/>
    <w:rsid w:val="003462CD"/>
    <w:rsid w:val="00347099"/>
    <w:rsid w:val="00347C80"/>
    <w:rsid w:val="00347D74"/>
    <w:rsid w:val="003500A2"/>
    <w:rsid w:val="0035098C"/>
    <w:rsid w:val="003514EC"/>
    <w:rsid w:val="00351589"/>
    <w:rsid w:val="00351C75"/>
    <w:rsid w:val="00352E10"/>
    <w:rsid w:val="00353B5A"/>
    <w:rsid w:val="003541BA"/>
    <w:rsid w:val="00354965"/>
    <w:rsid w:val="00354B74"/>
    <w:rsid w:val="00354DBB"/>
    <w:rsid w:val="003551C9"/>
    <w:rsid w:val="003552BB"/>
    <w:rsid w:val="00355916"/>
    <w:rsid w:val="00355E8A"/>
    <w:rsid w:val="003561C2"/>
    <w:rsid w:val="0036066D"/>
    <w:rsid w:val="00361FC2"/>
    <w:rsid w:val="003620E2"/>
    <w:rsid w:val="0036360A"/>
    <w:rsid w:val="00367663"/>
    <w:rsid w:val="00370291"/>
    <w:rsid w:val="00370B20"/>
    <w:rsid w:val="00370BE7"/>
    <w:rsid w:val="003728F3"/>
    <w:rsid w:val="00373D09"/>
    <w:rsid w:val="00374D6C"/>
    <w:rsid w:val="003751BC"/>
    <w:rsid w:val="00376059"/>
    <w:rsid w:val="0037779A"/>
    <w:rsid w:val="00381985"/>
    <w:rsid w:val="00382954"/>
    <w:rsid w:val="00383275"/>
    <w:rsid w:val="00383A46"/>
    <w:rsid w:val="0038444A"/>
    <w:rsid w:val="003851A5"/>
    <w:rsid w:val="003860DC"/>
    <w:rsid w:val="00386B03"/>
    <w:rsid w:val="003872BF"/>
    <w:rsid w:val="003873CE"/>
    <w:rsid w:val="003877B4"/>
    <w:rsid w:val="00387EC0"/>
    <w:rsid w:val="00387F5A"/>
    <w:rsid w:val="00390869"/>
    <w:rsid w:val="00390B07"/>
    <w:rsid w:val="003913D4"/>
    <w:rsid w:val="00394A45"/>
    <w:rsid w:val="003969F5"/>
    <w:rsid w:val="003A0815"/>
    <w:rsid w:val="003A1ED3"/>
    <w:rsid w:val="003A2243"/>
    <w:rsid w:val="003A332B"/>
    <w:rsid w:val="003A4212"/>
    <w:rsid w:val="003A4D0E"/>
    <w:rsid w:val="003A5389"/>
    <w:rsid w:val="003A68B5"/>
    <w:rsid w:val="003A7C92"/>
    <w:rsid w:val="003B0151"/>
    <w:rsid w:val="003B0539"/>
    <w:rsid w:val="003B0876"/>
    <w:rsid w:val="003B08C8"/>
    <w:rsid w:val="003B21F7"/>
    <w:rsid w:val="003B239F"/>
    <w:rsid w:val="003B3850"/>
    <w:rsid w:val="003B3DAB"/>
    <w:rsid w:val="003B549C"/>
    <w:rsid w:val="003B5C1A"/>
    <w:rsid w:val="003B7975"/>
    <w:rsid w:val="003C01E4"/>
    <w:rsid w:val="003C1558"/>
    <w:rsid w:val="003C1621"/>
    <w:rsid w:val="003C1A31"/>
    <w:rsid w:val="003C2D9D"/>
    <w:rsid w:val="003C4E34"/>
    <w:rsid w:val="003C6C15"/>
    <w:rsid w:val="003D1979"/>
    <w:rsid w:val="003D2071"/>
    <w:rsid w:val="003D4311"/>
    <w:rsid w:val="003D450F"/>
    <w:rsid w:val="003D49ED"/>
    <w:rsid w:val="003E139B"/>
    <w:rsid w:val="003E14A7"/>
    <w:rsid w:val="003E2ACF"/>
    <w:rsid w:val="003E2E51"/>
    <w:rsid w:val="003E399E"/>
    <w:rsid w:val="003E53D0"/>
    <w:rsid w:val="003F12BA"/>
    <w:rsid w:val="003F1DCC"/>
    <w:rsid w:val="003F1FD6"/>
    <w:rsid w:val="003F2A94"/>
    <w:rsid w:val="003F495D"/>
    <w:rsid w:val="003F5051"/>
    <w:rsid w:val="003F511A"/>
    <w:rsid w:val="003F5F13"/>
    <w:rsid w:val="004006D4"/>
    <w:rsid w:val="00400C20"/>
    <w:rsid w:val="00400D6C"/>
    <w:rsid w:val="00400E29"/>
    <w:rsid w:val="004016AE"/>
    <w:rsid w:val="00401A8F"/>
    <w:rsid w:val="00401AA4"/>
    <w:rsid w:val="00403319"/>
    <w:rsid w:val="00405129"/>
    <w:rsid w:val="00405C4D"/>
    <w:rsid w:val="00406900"/>
    <w:rsid w:val="00407151"/>
    <w:rsid w:val="00411D7C"/>
    <w:rsid w:val="00412E11"/>
    <w:rsid w:val="00416B96"/>
    <w:rsid w:val="004208DB"/>
    <w:rsid w:val="00420DF5"/>
    <w:rsid w:val="00421127"/>
    <w:rsid w:val="004213BD"/>
    <w:rsid w:val="00421446"/>
    <w:rsid w:val="00421C87"/>
    <w:rsid w:val="00422861"/>
    <w:rsid w:val="004242E2"/>
    <w:rsid w:val="00427E3C"/>
    <w:rsid w:val="004306A9"/>
    <w:rsid w:val="00430BF1"/>
    <w:rsid w:val="00431C1A"/>
    <w:rsid w:val="00431C87"/>
    <w:rsid w:val="0043274D"/>
    <w:rsid w:val="00433B79"/>
    <w:rsid w:val="004345B5"/>
    <w:rsid w:val="004347D3"/>
    <w:rsid w:val="00435DE5"/>
    <w:rsid w:val="004371B6"/>
    <w:rsid w:val="004371D8"/>
    <w:rsid w:val="004406A5"/>
    <w:rsid w:val="00442D5A"/>
    <w:rsid w:val="00442FAC"/>
    <w:rsid w:val="004433AD"/>
    <w:rsid w:val="0044402D"/>
    <w:rsid w:val="004440D7"/>
    <w:rsid w:val="004441EC"/>
    <w:rsid w:val="00444C7B"/>
    <w:rsid w:val="00445B36"/>
    <w:rsid w:val="00447A4C"/>
    <w:rsid w:val="004525E5"/>
    <w:rsid w:val="00452E84"/>
    <w:rsid w:val="0045321B"/>
    <w:rsid w:val="00455152"/>
    <w:rsid w:val="0045521B"/>
    <w:rsid w:val="0045546F"/>
    <w:rsid w:val="004555B0"/>
    <w:rsid w:val="0045632B"/>
    <w:rsid w:val="00457ABC"/>
    <w:rsid w:val="0046332C"/>
    <w:rsid w:val="0046376A"/>
    <w:rsid w:val="00464240"/>
    <w:rsid w:val="00465505"/>
    <w:rsid w:val="0046634A"/>
    <w:rsid w:val="0046676E"/>
    <w:rsid w:val="00470FB5"/>
    <w:rsid w:val="00472EC6"/>
    <w:rsid w:val="00474262"/>
    <w:rsid w:val="0047484E"/>
    <w:rsid w:val="00476926"/>
    <w:rsid w:val="0047775C"/>
    <w:rsid w:val="00481FC3"/>
    <w:rsid w:val="00482BFF"/>
    <w:rsid w:val="004834C7"/>
    <w:rsid w:val="004836B5"/>
    <w:rsid w:val="00483F83"/>
    <w:rsid w:val="00484102"/>
    <w:rsid w:val="004849EE"/>
    <w:rsid w:val="00485074"/>
    <w:rsid w:val="004863F7"/>
    <w:rsid w:val="004866E0"/>
    <w:rsid w:val="0048718B"/>
    <w:rsid w:val="00487380"/>
    <w:rsid w:val="00490467"/>
    <w:rsid w:val="00490BEE"/>
    <w:rsid w:val="0049185C"/>
    <w:rsid w:val="00491A42"/>
    <w:rsid w:val="00493FAF"/>
    <w:rsid w:val="004946C9"/>
    <w:rsid w:val="00494860"/>
    <w:rsid w:val="0049502A"/>
    <w:rsid w:val="004951CA"/>
    <w:rsid w:val="00495728"/>
    <w:rsid w:val="004A0448"/>
    <w:rsid w:val="004A0A40"/>
    <w:rsid w:val="004A3CF3"/>
    <w:rsid w:val="004A4C5C"/>
    <w:rsid w:val="004A60C4"/>
    <w:rsid w:val="004A699A"/>
    <w:rsid w:val="004B0147"/>
    <w:rsid w:val="004B0642"/>
    <w:rsid w:val="004B1C5F"/>
    <w:rsid w:val="004B3A72"/>
    <w:rsid w:val="004B58FC"/>
    <w:rsid w:val="004B6411"/>
    <w:rsid w:val="004B6A33"/>
    <w:rsid w:val="004B7E3C"/>
    <w:rsid w:val="004C07FC"/>
    <w:rsid w:val="004C0A85"/>
    <w:rsid w:val="004C101D"/>
    <w:rsid w:val="004C412C"/>
    <w:rsid w:val="004C44EC"/>
    <w:rsid w:val="004C5BA9"/>
    <w:rsid w:val="004C5E94"/>
    <w:rsid w:val="004C68B8"/>
    <w:rsid w:val="004C739E"/>
    <w:rsid w:val="004C7510"/>
    <w:rsid w:val="004C7F49"/>
    <w:rsid w:val="004D1ADB"/>
    <w:rsid w:val="004D2683"/>
    <w:rsid w:val="004D33BB"/>
    <w:rsid w:val="004D3694"/>
    <w:rsid w:val="004D3761"/>
    <w:rsid w:val="004D3A5E"/>
    <w:rsid w:val="004D4F00"/>
    <w:rsid w:val="004D4FA1"/>
    <w:rsid w:val="004D6422"/>
    <w:rsid w:val="004D7461"/>
    <w:rsid w:val="004E19CD"/>
    <w:rsid w:val="004E1D25"/>
    <w:rsid w:val="004E2D28"/>
    <w:rsid w:val="004E4CE1"/>
    <w:rsid w:val="004E4FA3"/>
    <w:rsid w:val="004E5A75"/>
    <w:rsid w:val="004E61AB"/>
    <w:rsid w:val="004E6F54"/>
    <w:rsid w:val="004F0070"/>
    <w:rsid w:val="004F041D"/>
    <w:rsid w:val="004F088C"/>
    <w:rsid w:val="004F0A08"/>
    <w:rsid w:val="004F2231"/>
    <w:rsid w:val="004F2F7F"/>
    <w:rsid w:val="004F4C4A"/>
    <w:rsid w:val="004F7044"/>
    <w:rsid w:val="004F705B"/>
    <w:rsid w:val="004F7F61"/>
    <w:rsid w:val="00500997"/>
    <w:rsid w:val="00501EE4"/>
    <w:rsid w:val="00501F1A"/>
    <w:rsid w:val="00501F7A"/>
    <w:rsid w:val="0050449C"/>
    <w:rsid w:val="005060A5"/>
    <w:rsid w:val="005067FC"/>
    <w:rsid w:val="005071EE"/>
    <w:rsid w:val="00507832"/>
    <w:rsid w:val="00507D90"/>
    <w:rsid w:val="00510921"/>
    <w:rsid w:val="00510A27"/>
    <w:rsid w:val="00510C85"/>
    <w:rsid w:val="00510D6A"/>
    <w:rsid w:val="005112D1"/>
    <w:rsid w:val="00512985"/>
    <w:rsid w:val="00512CA2"/>
    <w:rsid w:val="00512E62"/>
    <w:rsid w:val="005131B0"/>
    <w:rsid w:val="005159CC"/>
    <w:rsid w:val="005165CA"/>
    <w:rsid w:val="005167C3"/>
    <w:rsid w:val="00517EE5"/>
    <w:rsid w:val="0052120B"/>
    <w:rsid w:val="00521B77"/>
    <w:rsid w:val="0052262E"/>
    <w:rsid w:val="00522EF5"/>
    <w:rsid w:val="0052353F"/>
    <w:rsid w:val="00527087"/>
    <w:rsid w:val="00533274"/>
    <w:rsid w:val="0053360B"/>
    <w:rsid w:val="00534341"/>
    <w:rsid w:val="00534516"/>
    <w:rsid w:val="005362E1"/>
    <w:rsid w:val="00537F08"/>
    <w:rsid w:val="00540F2D"/>
    <w:rsid w:val="00541208"/>
    <w:rsid w:val="005427C6"/>
    <w:rsid w:val="005433C5"/>
    <w:rsid w:val="00546173"/>
    <w:rsid w:val="00547954"/>
    <w:rsid w:val="005479DE"/>
    <w:rsid w:val="0055035B"/>
    <w:rsid w:val="005506E6"/>
    <w:rsid w:val="005510BA"/>
    <w:rsid w:val="00552971"/>
    <w:rsid w:val="00553199"/>
    <w:rsid w:val="0055380A"/>
    <w:rsid w:val="00554D5C"/>
    <w:rsid w:val="00554F90"/>
    <w:rsid w:val="00555EA4"/>
    <w:rsid w:val="00557E03"/>
    <w:rsid w:val="00560DCD"/>
    <w:rsid w:val="00562C44"/>
    <w:rsid w:val="005639A0"/>
    <w:rsid w:val="00564391"/>
    <w:rsid w:val="005644D8"/>
    <w:rsid w:val="0056520B"/>
    <w:rsid w:val="00565AA5"/>
    <w:rsid w:val="00565EF8"/>
    <w:rsid w:val="0056605F"/>
    <w:rsid w:val="00566C21"/>
    <w:rsid w:val="0056763D"/>
    <w:rsid w:val="00570A3D"/>
    <w:rsid w:val="00570C02"/>
    <w:rsid w:val="00571896"/>
    <w:rsid w:val="00572700"/>
    <w:rsid w:val="00572C98"/>
    <w:rsid w:val="00573158"/>
    <w:rsid w:val="005747C8"/>
    <w:rsid w:val="00574826"/>
    <w:rsid w:val="005751BD"/>
    <w:rsid w:val="005755A5"/>
    <w:rsid w:val="005764ED"/>
    <w:rsid w:val="00576B02"/>
    <w:rsid w:val="00576EDD"/>
    <w:rsid w:val="00577355"/>
    <w:rsid w:val="00577D39"/>
    <w:rsid w:val="0058004E"/>
    <w:rsid w:val="00580169"/>
    <w:rsid w:val="00580688"/>
    <w:rsid w:val="005829D2"/>
    <w:rsid w:val="00583488"/>
    <w:rsid w:val="005836F6"/>
    <w:rsid w:val="00584499"/>
    <w:rsid w:val="00585A96"/>
    <w:rsid w:val="005869C8"/>
    <w:rsid w:val="005878A9"/>
    <w:rsid w:val="005903CB"/>
    <w:rsid w:val="005910CF"/>
    <w:rsid w:val="00591C2E"/>
    <w:rsid w:val="00593493"/>
    <w:rsid w:val="00595A59"/>
    <w:rsid w:val="00595F18"/>
    <w:rsid w:val="00597AB4"/>
    <w:rsid w:val="005A12AB"/>
    <w:rsid w:val="005A2567"/>
    <w:rsid w:val="005A3449"/>
    <w:rsid w:val="005A4D51"/>
    <w:rsid w:val="005A50C6"/>
    <w:rsid w:val="005A6278"/>
    <w:rsid w:val="005A7FC4"/>
    <w:rsid w:val="005B1097"/>
    <w:rsid w:val="005B227E"/>
    <w:rsid w:val="005B2859"/>
    <w:rsid w:val="005B302A"/>
    <w:rsid w:val="005B3505"/>
    <w:rsid w:val="005B3511"/>
    <w:rsid w:val="005B356B"/>
    <w:rsid w:val="005B3A25"/>
    <w:rsid w:val="005B461C"/>
    <w:rsid w:val="005B62DC"/>
    <w:rsid w:val="005C0ACB"/>
    <w:rsid w:val="005C108D"/>
    <w:rsid w:val="005C3643"/>
    <w:rsid w:val="005C4A1B"/>
    <w:rsid w:val="005C591E"/>
    <w:rsid w:val="005C6B27"/>
    <w:rsid w:val="005D18DB"/>
    <w:rsid w:val="005D2177"/>
    <w:rsid w:val="005D2455"/>
    <w:rsid w:val="005D2FA0"/>
    <w:rsid w:val="005D4ADF"/>
    <w:rsid w:val="005E03E6"/>
    <w:rsid w:val="005E0E74"/>
    <w:rsid w:val="005E174C"/>
    <w:rsid w:val="005E1DC7"/>
    <w:rsid w:val="005E46EB"/>
    <w:rsid w:val="005E7204"/>
    <w:rsid w:val="005F00DB"/>
    <w:rsid w:val="005F2889"/>
    <w:rsid w:val="005F2F04"/>
    <w:rsid w:val="005F3914"/>
    <w:rsid w:val="005F3B2C"/>
    <w:rsid w:val="005F4E2A"/>
    <w:rsid w:val="005F5559"/>
    <w:rsid w:val="005F59EF"/>
    <w:rsid w:val="006004A5"/>
    <w:rsid w:val="006004D2"/>
    <w:rsid w:val="00600C16"/>
    <w:rsid w:val="0060281A"/>
    <w:rsid w:val="00603229"/>
    <w:rsid w:val="0060358B"/>
    <w:rsid w:val="00603677"/>
    <w:rsid w:val="006055FF"/>
    <w:rsid w:val="00605B11"/>
    <w:rsid w:val="006060C0"/>
    <w:rsid w:val="00607054"/>
    <w:rsid w:val="00610301"/>
    <w:rsid w:val="00610434"/>
    <w:rsid w:val="00610F0D"/>
    <w:rsid w:val="006122D8"/>
    <w:rsid w:val="0061242B"/>
    <w:rsid w:val="00614B68"/>
    <w:rsid w:val="00614D29"/>
    <w:rsid w:val="0062078B"/>
    <w:rsid w:val="00621EA9"/>
    <w:rsid w:val="00622B8F"/>
    <w:rsid w:val="0062487E"/>
    <w:rsid w:val="0062731B"/>
    <w:rsid w:val="0063039B"/>
    <w:rsid w:val="00631E61"/>
    <w:rsid w:val="00632D4B"/>
    <w:rsid w:val="00632F37"/>
    <w:rsid w:val="00634446"/>
    <w:rsid w:val="0063497B"/>
    <w:rsid w:val="00636571"/>
    <w:rsid w:val="00640BE1"/>
    <w:rsid w:val="00641560"/>
    <w:rsid w:val="00642446"/>
    <w:rsid w:val="006451E7"/>
    <w:rsid w:val="006456E2"/>
    <w:rsid w:val="00645DFC"/>
    <w:rsid w:val="00647689"/>
    <w:rsid w:val="00647D96"/>
    <w:rsid w:val="006504FD"/>
    <w:rsid w:val="006516D9"/>
    <w:rsid w:val="00651E46"/>
    <w:rsid w:val="00652E18"/>
    <w:rsid w:val="0065435A"/>
    <w:rsid w:val="006573F1"/>
    <w:rsid w:val="00657940"/>
    <w:rsid w:val="00661211"/>
    <w:rsid w:val="00665724"/>
    <w:rsid w:val="0066611B"/>
    <w:rsid w:val="0066676E"/>
    <w:rsid w:val="00670307"/>
    <w:rsid w:val="00672149"/>
    <w:rsid w:val="00672C39"/>
    <w:rsid w:val="00672E92"/>
    <w:rsid w:val="00673807"/>
    <w:rsid w:val="0067681F"/>
    <w:rsid w:val="006843DF"/>
    <w:rsid w:val="006849FF"/>
    <w:rsid w:val="0068500D"/>
    <w:rsid w:val="006873A9"/>
    <w:rsid w:val="0068790F"/>
    <w:rsid w:val="00690ED9"/>
    <w:rsid w:val="00690F37"/>
    <w:rsid w:val="00691099"/>
    <w:rsid w:val="00691371"/>
    <w:rsid w:val="00693C0B"/>
    <w:rsid w:val="00693ECB"/>
    <w:rsid w:val="00693EF6"/>
    <w:rsid w:val="00694048"/>
    <w:rsid w:val="00694E0F"/>
    <w:rsid w:val="00695093"/>
    <w:rsid w:val="00695313"/>
    <w:rsid w:val="00695B05"/>
    <w:rsid w:val="00695B42"/>
    <w:rsid w:val="00695BBF"/>
    <w:rsid w:val="00696EF9"/>
    <w:rsid w:val="006A19C9"/>
    <w:rsid w:val="006A2240"/>
    <w:rsid w:val="006A2354"/>
    <w:rsid w:val="006A2B68"/>
    <w:rsid w:val="006A4832"/>
    <w:rsid w:val="006A4B5F"/>
    <w:rsid w:val="006A54FD"/>
    <w:rsid w:val="006A5C52"/>
    <w:rsid w:val="006A6991"/>
    <w:rsid w:val="006A711C"/>
    <w:rsid w:val="006B054C"/>
    <w:rsid w:val="006B101B"/>
    <w:rsid w:val="006B1D77"/>
    <w:rsid w:val="006B3050"/>
    <w:rsid w:val="006B37B7"/>
    <w:rsid w:val="006B3870"/>
    <w:rsid w:val="006B568C"/>
    <w:rsid w:val="006B6352"/>
    <w:rsid w:val="006B6492"/>
    <w:rsid w:val="006B74D6"/>
    <w:rsid w:val="006C0064"/>
    <w:rsid w:val="006C0E36"/>
    <w:rsid w:val="006C1027"/>
    <w:rsid w:val="006C1D2A"/>
    <w:rsid w:val="006C4747"/>
    <w:rsid w:val="006C53AF"/>
    <w:rsid w:val="006C697B"/>
    <w:rsid w:val="006C7C7A"/>
    <w:rsid w:val="006D0C52"/>
    <w:rsid w:val="006D0E72"/>
    <w:rsid w:val="006D3265"/>
    <w:rsid w:val="006D5C6C"/>
    <w:rsid w:val="006D6D0E"/>
    <w:rsid w:val="006D6D10"/>
    <w:rsid w:val="006D78FF"/>
    <w:rsid w:val="006E04EA"/>
    <w:rsid w:val="006E2AC1"/>
    <w:rsid w:val="006E3C7B"/>
    <w:rsid w:val="006E40B7"/>
    <w:rsid w:val="006E4340"/>
    <w:rsid w:val="006E459C"/>
    <w:rsid w:val="006E49DE"/>
    <w:rsid w:val="006E50F8"/>
    <w:rsid w:val="006E52BD"/>
    <w:rsid w:val="006E6539"/>
    <w:rsid w:val="006E6867"/>
    <w:rsid w:val="006F1612"/>
    <w:rsid w:val="006F2F2C"/>
    <w:rsid w:val="006F3880"/>
    <w:rsid w:val="006F57B4"/>
    <w:rsid w:val="006F5AC7"/>
    <w:rsid w:val="006F66B0"/>
    <w:rsid w:val="006F694A"/>
    <w:rsid w:val="006F6B0C"/>
    <w:rsid w:val="006F7ED8"/>
    <w:rsid w:val="006F7EE5"/>
    <w:rsid w:val="00700C90"/>
    <w:rsid w:val="00700D11"/>
    <w:rsid w:val="00701DAD"/>
    <w:rsid w:val="00702B2C"/>
    <w:rsid w:val="007057F4"/>
    <w:rsid w:val="00706008"/>
    <w:rsid w:val="007060A8"/>
    <w:rsid w:val="007067DE"/>
    <w:rsid w:val="00707591"/>
    <w:rsid w:val="00707665"/>
    <w:rsid w:val="007116F4"/>
    <w:rsid w:val="00715BE2"/>
    <w:rsid w:val="00715D2B"/>
    <w:rsid w:val="00717FE4"/>
    <w:rsid w:val="0072012C"/>
    <w:rsid w:val="00720943"/>
    <w:rsid w:val="00721EB7"/>
    <w:rsid w:val="00725061"/>
    <w:rsid w:val="00725140"/>
    <w:rsid w:val="0072569A"/>
    <w:rsid w:val="007269A9"/>
    <w:rsid w:val="00726C5D"/>
    <w:rsid w:val="00727263"/>
    <w:rsid w:val="007304F7"/>
    <w:rsid w:val="00730A60"/>
    <w:rsid w:val="0073191E"/>
    <w:rsid w:val="00731ABD"/>
    <w:rsid w:val="007328BB"/>
    <w:rsid w:val="007349F1"/>
    <w:rsid w:val="00734D19"/>
    <w:rsid w:val="00734E40"/>
    <w:rsid w:val="00735621"/>
    <w:rsid w:val="00735BCB"/>
    <w:rsid w:val="00736848"/>
    <w:rsid w:val="007368ED"/>
    <w:rsid w:val="00736B71"/>
    <w:rsid w:val="007417B3"/>
    <w:rsid w:val="00742102"/>
    <w:rsid w:val="00742D1B"/>
    <w:rsid w:val="00743B05"/>
    <w:rsid w:val="0074406A"/>
    <w:rsid w:val="00744AF5"/>
    <w:rsid w:val="00745274"/>
    <w:rsid w:val="00747193"/>
    <w:rsid w:val="00750AC4"/>
    <w:rsid w:val="00750EFC"/>
    <w:rsid w:val="0075184C"/>
    <w:rsid w:val="00751AC9"/>
    <w:rsid w:val="00752240"/>
    <w:rsid w:val="007526DA"/>
    <w:rsid w:val="0075272E"/>
    <w:rsid w:val="00752915"/>
    <w:rsid w:val="007536D4"/>
    <w:rsid w:val="00753DCF"/>
    <w:rsid w:val="00753F54"/>
    <w:rsid w:val="007540DD"/>
    <w:rsid w:val="00754197"/>
    <w:rsid w:val="00754712"/>
    <w:rsid w:val="00756861"/>
    <w:rsid w:val="00756EC4"/>
    <w:rsid w:val="007570EB"/>
    <w:rsid w:val="00757E33"/>
    <w:rsid w:val="0076259D"/>
    <w:rsid w:val="00762894"/>
    <w:rsid w:val="00762DC1"/>
    <w:rsid w:val="00762F49"/>
    <w:rsid w:val="00763B34"/>
    <w:rsid w:val="00764DB2"/>
    <w:rsid w:val="00771326"/>
    <w:rsid w:val="00771B5D"/>
    <w:rsid w:val="00771F2F"/>
    <w:rsid w:val="00772FCE"/>
    <w:rsid w:val="007739D3"/>
    <w:rsid w:val="00773B66"/>
    <w:rsid w:val="007758FA"/>
    <w:rsid w:val="00775FB0"/>
    <w:rsid w:val="007772DE"/>
    <w:rsid w:val="00777E9D"/>
    <w:rsid w:val="007803A7"/>
    <w:rsid w:val="00780C13"/>
    <w:rsid w:val="0078122E"/>
    <w:rsid w:val="00782CBA"/>
    <w:rsid w:val="00783014"/>
    <w:rsid w:val="00783C99"/>
    <w:rsid w:val="00783D7B"/>
    <w:rsid w:val="00784CC0"/>
    <w:rsid w:val="00787720"/>
    <w:rsid w:val="007911C8"/>
    <w:rsid w:val="007933FA"/>
    <w:rsid w:val="00794637"/>
    <w:rsid w:val="0079569B"/>
    <w:rsid w:val="007959A1"/>
    <w:rsid w:val="00797A35"/>
    <w:rsid w:val="00797C70"/>
    <w:rsid w:val="007A0206"/>
    <w:rsid w:val="007A1254"/>
    <w:rsid w:val="007A2F73"/>
    <w:rsid w:val="007A3B1C"/>
    <w:rsid w:val="007A40AF"/>
    <w:rsid w:val="007A5C63"/>
    <w:rsid w:val="007A5EE1"/>
    <w:rsid w:val="007A6EA3"/>
    <w:rsid w:val="007A6FB0"/>
    <w:rsid w:val="007A7D67"/>
    <w:rsid w:val="007B17BA"/>
    <w:rsid w:val="007B1CA4"/>
    <w:rsid w:val="007B4F91"/>
    <w:rsid w:val="007C034A"/>
    <w:rsid w:val="007C048A"/>
    <w:rsid w:val="007C2717"/>
    <w:rsid w:val="007C287F"/>
    <w:rsid w:val="007C2ADC"/>
    <w:rsid w:val="007C3818"/>
    <w:rsid w:val="007C5924"/>
    <w:rsid w:val="007C6EEC"/>
    <w:rsid w:val="007C7473"/>
    <w:rsid w:val="007D091D"/>
    <w:rsid w:val="007D0E73"/>
    <w:rsid w:val="007D0EA9"/>
    <w:rsid w:val="007D12CD"/>
    <w:rsid w:val="007D1A22"/>
    <w:rsid w:val="007D1D25"/>
    <w:rsid w:val="007D26F1"/>
    <w:rsid w:val="007D394E"/>
    <w:rsid w:val="007D4398"/>
    <w:rsid w:val="007D4A37"/>
    <w:rsid w:val="007D52A7"/>
    <w:rsid w:val="007D5792"/>
    <w:rsid w:val="007D6FAC"/>
    <w:rsid w:val="007D6FCE"/>
    <w:rsid w:val="007D7492"/>
    <w:rsid w:val="007D781D"/>
    <w:rsid w:val="007D7B7E"/>
    <w:rsid w:val="007E0054"/>
    <w:rsid w:val="007E11B3"/>
    <w:rsid w:val="007E53F8"/>
    <w:rsid w:val="007E5499"/>
    <w:rsid w:val="007E5520"/>
    <w:rsid w:val="007E6524"/>
    <w:rsid w:val="007E65C8"/>
    <w:rsid w:val="007E78D7"/>
    <w:rsid w:val="007E791E"/>
    <w:rsid w:val="007E7D2C"/>
    <w:rsid w:val="007E7F1B"/>
    <w:rsid w:val="007F1EBD"/>
    <w:rsid w:val="007F3791"/>
    <w:rsid w:val="007F3A75"/>
    <w:rsid w:val="007F4D78"/>
    <w:rsid w:val="007F4E9B"/>
    <w:rsid w:val="007F5741"/>
    <w:rsid w:val="007F6E79"/>
    <w:rsid w:val="007F7F0F"/>
    <w:rsid w:val="00800239"/>
    <w:rsid w:val="008004A7"/>
    <w:rsid w:val="008009DB"/>
    <w:rsid w:val="0080133E"/>
    <w:rsid w:val="00802704"/>
    <w:rsid w:val="008034F1"/>
    <w:rsid w:val="00803647"/>
    <w:rsid w:val="0080402A"/>
    <w:rsid w:val="008058DA"/>
    <w:rsid w:val="0081301C"/>
    <w:rsid w:val="00813B93"/>
    <w:rsid w:val="008155D4"/>
    <w:rsid w:val="00817A1C"/>
    <w:rsid w:val="008207B6"/>
    <w:rsid w:val="00821F8F"/>
    <w:rsid w:val="00822043"/>
    <w:rsid w:val="008230E4"/>
    <w:rsid w:val="00823204"/>
    <w:rsid w:val="00824E2F"/>
    <w:rsid w:val="008252C6"/>
    <w:rsid w:val="00825310"/>
    <w:rsid w:val="008253A5"/>
    <w:rsid w:val="008254D2"/>
    <w:rsid w:val="00826772"/>
    <w:rsid w:val="008272CF"/>
    <w:rsid w:val="00831A4D"/>
    <w:rsid w:val="00832DB0"/>
    <w:rsid w:val="00833B30"/>
    <w:rsid w:val="00833B95"/>
    <w:rsid w:val="0083461F"/>
    <w:rsid w:val="008346A6"/>
    <w:rsid w:val="008407D9"/>
    <w:rsid w:val="00841672"/>
    <w:rsid w:val="008417CE"/>
    <w:rsid w:val="008425BC"/>
    <w:rsid w:val="0084277E"/>
    <w:rsid w:val="00845B08"/>
    <w:rsid w:val="008466B2"/>
    <w:rsid w:val="00846FFA"/>
    <w:rsid w:val="008471A9"/>
    <w:rsid w:val="00851A13"/>
    <w:rsid w:val="00853C22"/>
    <w:rsid w:val="00860016"/>
    <w:rsid w:val="00862907"/>
    <w:rsid w:val="00862CEA"/>
    <w:rsid w:val="00864931"/>
    <w:rsid w:val="00864E76"/>
    <w:rsid w:val="00865EC1"/>
    <w:rsid w:val="0086735A"/>
    <w:rsid w:val="00873648"/>
    <w:rsid w:val="0087380C"/>
    <w:rsid w:val="008755F2"/>
    <w:rsid w:val="008761F6"/>
    <w:rsid w:val="0087694D"/>
    <w:rsid w:val="00876A6F"/>
    <w:rsid w:val="00877B59"/>
    <w:rsid w:val="00880666"/>
    <w:rsid w:val="008809AD"/>
    <w:rsid w:val="0088155E"/>
    <w:rsid w:val="00881C6E"/>
    <w:rsid w:val="00883006"/>
    <w:rsid w:val="00884C45"/>
    <w:rsid w:val="008873DB"/>
    <w:rsid w:val="008874D1"/>
    <w:rsid w:val="0089246A"/>
    <w:rsid w:val="00892EC6"/>
    <w:rsid w:val="00893B9E"/>
    <w:rsid w:val="00893EA7"/>
    <w:rsid w:val="00894B4C"/>
    <w:rsid w:val="00895941"/>
    <w:rsid w:val="00895A7C"/>
    <w:rsid w:val="00895B29"/>
    <w:rsid w:val="00895D0A"/>
    <w:rsid w:val="00895E4E"/>
    <w:rsid w:val="00896549"/>
    <w:rsid w:val="00896E11"/>
    <w:rsid w:val="008977F3"/>
    <w:rsid w:val="008A0608"/>
    <w:rsid w:val="008A2A98"/>
    <w:rsid w:val="008A3C95"/>
    <w:rsid w:val="008A3F3E"/>
    <w:rsid w:val="008A4B6B"/>
    <w:rsid w:val="008A53A6"/>
    <w:rsid w:val="008A72E9"/>
    <w:rsid w:val="008B000B"/>
    <w:rsid w:val="008B055F"/>
    <w:rsid w:val="008B07A7"/>
    <w:rsid w:val="008B195E"/>
    <w:rsid w:val="008B2868"/>
    <w:rsid w:val="008B2CDC"/>
    <w:rsid w:val="008B4780"/>
    <w:rsid w:val="008B4CC3"/>
    <w:rsid w:val="008B56E0"/>
    <w:rsid w:val="008B7060"/>
    <w:rsid w:val="008B724A"/>
    <w:rsid w:val="008C2164"/>
    <w:rsid w:val="008C2626"/>
    <w:rsid w:val="008C386D"/>
    <w:rsid w:val="008C5106"/>
    <w:rsid w:val="008C62C0"/>
    <w:rsid w:val="008C780B"/>
    <w:rsid w:val="008D1446"/>
    <w:rsid w:val="008D29EF"/>
    <w:rsid w:val="008D50FB"/>
    <w:rsid w:val="008D53AB"/>
    <w:rsid w:val="008D5829"/>
    <w:rsid w:val="008D59DD"/>
    <w:rsid w:val="008D61CB"/>
    <w:rsid w:val="008D6890"/>
    <w:rsid w:val="008E0706"/>
    <w:rsid w:val="008E0F31"/>
    <w:rsid w:val="008E2E86"/>
    <w:rsid w:val="008E2F75"/>
    <w:rsid w:val="008E4120"/>
    <w:rsid w:val="008E51F0"/>
    <w:rsid w:val="008E58D8"/>
    <w:rsid w:val="008E7EA6"/>
    <w:rsid w:val="008F14F5"/>
    <w:rsid w:val="008F208B"/>
    <w:rsid w:val="008F231A"/>
    <w:rsid w:val="008F3ABE"/>
    <w:rsid w:val="008F49AD"/>
    <w:rsid w:val="008F55B6"/>
    <w:rsid w:val="008F560F"/>
    <w:rsid w:val="008F6F7B"/>
    <w:rsid w:val="00901598"/>
    <w:rsid w:val="00902F10"/>
    <w:rsid w:val="00903231"/>
    <w:rsid w:val="00903BF9"/>
    <w:rsid w:val="00905619"/>
    <w:rsid w:val="0090564A"/>
    <w:rsid w:val="00906641"/>
    <w:rsid w:val="00906A99"/>
    <w:rsid w:val="00907997"/>
    <w:rsid w:val="00910E8A"/>
    <w:rsid w:val="0091375A"/>
    <w:rsid w:val="009138D0"/>
    <w:rsid w:val="009142F8"/>
    <w:rsid w:val="00914E91"/>
    <w:rsid w:val="00916624"/>
    <w:rsid w:val="00916828"/>
    <w:rsid w:val="00920A23"/>
    <w:rsid w:val="00920A94"/>
    <w:rsid w:val="00920C3D"/>
    <w:rsid w:val="009217EF"/>
    <w:rsid w:val="00923E7C"/>
    <w:rsid w:val="00924AF5"/>
    <w:rsid w:val="00926586"/>
    <w:rsid w:val="00927C34"/>
    <w:rsid w:val="00930A01"/>
    <w:rsid w:val="00930FB9"/>
    <w:rsid w:val="0093165D"/>
    <w:rsid w:val="00931695"/>
    <w:rsid w:val="00934C97"/>
    <w:rsid w:val="00934F55"/>
    <w:rsid w:val="009354C6"/>
    <w:rsid w:val="0093670E"/>
    <w:rsid w:val="00940E60"/>
    <w:rsid w:val="009410D2"/>
    <w:rsid w:val="00941D59"/>
    <w:rsid w:val="0094226D"/>
    <w:rsid w:val="0094238A"/>
    <w:rsid w:val="009434F8"/>
    <w:rsid w:val="009436A8"/>
    <w:rsid w:val="00944D2F"/>
    <w:rsid w:val="00944F66"/>
    <w:rsid w:val="00945AE0"/>
    <w:rsid w:val="00946F55"/>
    <w:rsid w:val="00947422"/>
    <w:rsid w:val="00951724"/>
    <w:rsid w:val="00952675"/>
    <w:rsid w:val="009541BE"/>
    <w:rsid w:val="009557C2"/>
    <w:rsid w:val="00955ADC"/>
    <w:rsid w:val="00960DEA"/>
    <w:rsid w:val="0096145C"/>
    <w:rsid w:val="00965760"/>
    <w:rsid w:val="00965BD5"/>
    <w:rsid w:val="009662D5"/>
    <w:rsid w:val="00971698"/>
    <w:rsid w:val="00972782"/>
    <w:rsid w:val="00973001"/>
    <w:rsid w:val="00973DCA"/>
    <w:rsid w:val="00973FBA"/>
    <w:rsid w:val="00974033"/>
    <w:rsid w:val="00974BAB"/>
    <w:rsid w:val="00974BCA"/>
    <w:rsid w:val="00974CEC"/>
    <w:rsid w:val="00976047"/>
    <w:rsid w:val="00976773"/>
    <w:rsid w:val="00980C29"/>
    <w:rsid w:val="009813C7"/>
    <w:rsid w:val="00981459"/>
    <w:rsid w:val="00981EFB"/>
    <w:rsid w:val="009840BB"/>
    <w:rsid w:val="009875C8"/>
    <w:rsid w:val="00990936"/>
    <w:rsid w:val="00991D08"/>
    <w:rsid w:val="00992A5D"/>
    <w:rsid w:val="00992B85"/>
    <w:rsid w:val="00993179"/>
    <w:rsid w:val="00993467"/>
    <w:rsid w:val="0099586A"/>
    <w:rsid w:val="009971DB"/>
    <w:rsid w:val="009A037A"/>
    <w:rsid w:val="009A2047"/>
    <w:rsid w:val="009A2C4C"/>
    <w:rsid w:val="009A2CDE"/>
    <w:rsid w:val="009A2EEE"/>
    <w:rsid w:val="009A3001"/>
    <w:rsid w:val="009A3D82"/>
    <w:rsid w:val="009A55C7"/>
    <w:rsid w:val="009A5847"/>
    <w:rsid w:val="009A6AAA"/>
    <w:rsid w:val="009B0543"/>
    <w:rsid w:val="009B06BA"/>
    <w:rsid w:val="009B1A44"/>
    <w:rsid w:val="009B2B94"/>
    <w:rsid w:val="009B4536"/>
    <w:rsid w:val="009B6C90"/>
    <w:rsid w:val="009B7579"/>
    <w:rsid w:val="009C028E"/>
    <w:rsid w:val="009C2221"/>
    <w:rsid w:val="009C28EF"/>
    <w:rsid w:val="009C33E6"/>
    <w:rsid w:val="009C368C"/>
    <w:rsid w:val="009C401E"/>
    <w:rsid w:val="009C6025"/>
    <w:rsid w:val="009C765B"/>
    <w:rsid w:val="009D0F79"/>
    <w:rsid w:val="009D1181"/>
    <w:rsid w:val="009D2946"/>
    <w:rsid w:val="009D35B2"/>
    <w:rsid w:val="009D383C"/>
    <w:rsid w:val="009D38F2"/>
    <w:rsid w:val="009D3AA7"/>
    <w:rsid w:val="009D3DE5"/>
    <w:rsid w:val="009D4350"/>
    <w:rsid w:val="009D50D3"/>
    <w:rsid w:val="009E07BB"/>
    <w:rsid w:val="009E2E98"/>
    <w:rsid w:val="009E3658"/>
    <w:rsid w:val="009E42DC"/>
    <w:rsid w:val="009E4A8D"/>
    <w:rsid w:val="009E4ACD"/>
    <w:rsid w:val="009E5322"/>
    <w:rsid w:val="009E5690"/>
    <w:rsid w:val="009E64E1"/>
    <w:rsid w:val="009F1A5B"/>
    <w:rsid w:val="009F3560"/>
    <w:rsid w:val="009F5673"/>
    <w:rsid w:val="009F5BFD"/>
    <w:rsid w:val="009F6BE6"/>
    <w:rsid w:val="00A0034A"/>
    <w:rsid w:val="00A00F7F"/>
    <w:rsid w:val="00A013CA"/>
    <w:rsid w:val="00A0276B"/>
    <w:rsid w:val="00A03ACC"/>
    <w:rsid w:val="00A069BC"/>
    <w:rsid w:val="00A07564"/>
    <w:rsid w:val="00A16BAA"/>
    <w:rsid w:val="00A16FDB"/>
    <w:rsid w:val="00A23D65"/>
    <w:rsid w:val="00A252B3"/>
    <w:rsid w:val="00A25438"/>
    <w:rsid w:val="00A269C3"/>
    <w:rsid w:val="00A27287"/>
    <w:rsid w:val="00A311C6"/>
    <w:rsid w:val="00A3195A"/>
    <w:rsid w:val="00A31B1F"/>
    <w:rsid w:val="00A31CD2"/>
    <w:rsid w:val="00A323BA"/>
    <w:rsid w:val="00A3319C"/>
    <w:rsid w:val="00A34054"/>
    <w:rsid w:val="00A351B1"/>
    <w:rsid w:val="00A3577F"/>
    <w:rsid w:val="00A3618D"/>
    <w:rsid w:val="00A37AE9"/>
    <w:rsid w:val="00A37DFC"/>
    <w:rsid w:val="00A40011"/>
    <w:rsid w:val="00A40116"/>
    <w:rsid w:val="00A403DA"/>
    <w:rsid w:val="00A41FA4"/>
    <w:rsid w:val="00A42693"/>
    <w:rsid w:val="00A4288F"/>
    <w:rsid w:val="00A42EB7"/>
    <w:rsid w:val="00A42F26"/>
    <w:rsid w:val="00A432E9"/>
    <w:rsid w:val="00A45716"/>
    <w:rsid w:val="00A478EE"/>
    <w:rsid w:val="00A502D7"/>
    <w:rsid w:val="00A503F7"/>
    <w:rsid w:val="00A556B8"/>
    <w:rsid w:val="00A55CED"/>
    <w:rsid w:val="00A56813"/>
    <w:rsid w:val="00A56BFC"/>
    <w:rsid w:val="00A608A4"/>
    <w:rsid w:val="00A609B4"/>
    <w:rsid w:val="00A60D99"/>
    <w:rsid w:val="00A61312"/>
    <w:rsid w:val="00A62534"/>
    <w:rsid w:val="00A62CE8"/>
    <w:rsid w:val="00A636B2"/>
    <w:rsid w:val="00A63DE6"/>
    <w:rsid w:val="00A64635"/>
    <w:rsid w:val="00A65255"/>
    <w:rsid w:val="00A6532D"/>
    <w:rsid w:val="00A654AB"/>
    <w:rsid w:val="00A677B8"/>
    <w:rsid w:val="00A67D66"/>
    <w:rsid w:val="00A722BA"/>
    <w:rsid w:val="00A726B6"/>
    <w:rsid w:val="00A730E7"/>
    <w:rsid w:val="00A73C65"/>
    <w:rsid w:val="00A741CE"/>
    <w:rsid w:val="00A7547C"/>
    <w:rsid w:val="00A759E6"/>
    <w:rsid w:val="00A766C3"/>
    <w:rsid w:val="00A772FE"/>
    <w:rsid w:val="00A80201"/>
    <w:rsid w:val="00A81703"/>
    <w:rsid w:val="00A82CB4"/>
    <w:rsid w:val="00A8432D"/>
    <w:rsid w:val="00A85068"/>
    <w:rsid w:val="00A853D0"/>
    <w:rsid w:val="00A90784"/>
    <w:rsid w:val="00A91596"/>
    <w:rsid w:val="00A9354A"/>
    <w:rsid w:val="00A95108"/>
    <w:rsid w:val="00A9618E"/>
    <w:rsid w:val="00A97099"/>
    <w:rsid w:val="00AA211C"/>
    <w:rsid w:val="00AA30D0"/>
    <w:rsid w:val="00AA3519"/>
    <w:rsid w:val="00AA3999"/>
    <w:rsid w:val="00AA44FA"/>
    <w:rsid w:val="00AA4B62"/>
    <w:rsid w:val="00AA5413"/>
    <w:rsid w:val="00AA5E3A"/>
    <w:rsid w:val="00AA636E"/>
    <w:rsid w:val="00AA6C9D"/>
    <w:rsid w:val="00AA7AAF"/>
    <w:rsid w:val="00AB4F1A"/>
    <w:rsid w:val="00AB5453"/>
    <w:rsid w:val="00AB6354"/>
    <w:rsid w:val="00AB6B12"/>
    <w:rsid w:val="00AB7ABF"/>
    <w:rsid w:val="00AB7F51"/>
    <w:rsid w:val="00AC11E5"/>
    <w:rsid w:val="00AC1FD5"/>
    <w:rsid w:val="00AC36FF"/>
    <w:rsid w:val="00AC3C91"/>
    <w:rsid w:val="00AC4EF5"/>
    <w:rsid w:val="00AC6998"/>
    <w:rsid w:val="00AD1572"/>
    <w:rsid w:val="00AD1688"/>
    <w:rsid w:val="00AD187B"/>
    <w:rsid w:val="00AD1BD4"/>
    <w:rsid w:val="00AD1C4A"/>
    <w:rsid w:val="00AD22E9"/>
    <w:rsid w:val="00AD2C14"/>
    <w:rsid w:val="00AD3280"/>
    <w:rsid w:val="00AD3E7B"/>
    <w:rsid w:val="00AD6C08"/>
    <w:rsid w:val="00AD7CF3"/>
    <w:rsid w:val="00AE0A25"/>
    <w:rsid w:val="00AE1344"/>
    <w:rsid w:val="00AE3F9C"/>
    <w:rsid w:val="00AE6D14"/>
    <w:rsid w:val="00AE7664"/>
    <w:rsid w:val="00AF3AF4"/>
    <w:rsid w:val="00AF3B8B"/>
    <w:rsid w:val="00AF439F"/>
    <w:rsid w:val="00AF6CA5"/>
    <w:rsid w:val="00B00CF7"/>
    <w:rsid w:val="00B01797"/>
    <w:rsid w:val="00B018AD"/>
    <w:rsid w:val="00B0238A"/>
    <w:rsid w:val="00B02638"/>
    <w:rsid w:val="00B02E6E"/>
    <w:rsid w:val="00B04C1F"/>
    <w:rsid w:val="00B05144"/>
    <w:rsid w:val="00B052C1"/>
    <w:rsid w:val="00B05A16"/>
    <w:rsid w:val="00B0631D"/>
    <w:rsid w:val="00B0688D"/>
    <w:rsid w:val="00B074E9"/>
    <w:rsid w:val="00B10C69"/>
    <w:rsid w:val="00B12678"/>
    <w:rsid w:val="00B12793"/>
    <w:rsid w:val="00B131EB"/>
    <w:rsid w:val="00B137EA"/>
    <w:rsid w:val="00B14376"/>
    <w:rsid w:val="00B14B87"/>
    <w:rsid w:val="00B168C5"/>
    <w:rsid w:val="00B208FB"/>
    <w:rsid w:val="00B222CE"/>
    <w:rsid w:val="00B222F1"/>
    <w:rsid w:val="00B24C0A"/>
    <w:rsid w:val="00B253A0"/>
    <w:rsid w:val="00B26E32"/>
    <w:rsid w:val="00B31482"/>
    <w:rsid w:val="00B34896"/>
    <w:rsid w:val="00B37910"/>
    <w:rsid w:val="00B40525"/>
    <w:rsid w:val="00B40A11"/>
    <w:rsid w:val="00B40D69"/>
    <w:rsid w:val="00B411CA"/>
    <w:rsid w:val="00B419D8"/>
    <w:rsid w:val="00B41D82"/>
    <w:rsid w:val="00B423E3"/>
    <w:rsid w:val="00B430FD"/>
    <w:rsid w:val="00B4353F"/>
    <w:rsid w:val="00B43F31"/>
    <w:rsid w:val="00B44170"/>
    <w:rsid w:val="00B44410"/>
    <w:rsid w:val="00B449C4"/>
    <w:rsid w:val="00B45209"/>
    <w:rsid w:val="00B4627F"/>
    <w:rsid w:val="00B47DD1"/>
    <w:rsid w:val="00B47F04"/>
    <w:rsid w:val="00B51C5E"/>
    <w:rsid w:val="00B51E64"/>
    <w:rsid w:val="00B56437"/>
    <w:rsid w:val="00B5643B"/>
    <w:rsid w:val="00B56F60"/>
    <w:rsid w:val="00B5706A"/>
    <w:rsid w:val="00B57D78"/>
    <w:rsid w:val="00B60BB6"/>
    <w:rsid w:val="00B616D2"/>
    <w:rsid w:val="00B647FA"/>
    <w:rsid w:val="00B66D9B"/>
    <w:rsid w:val="00B70916"/>
    <w:rsid w:val="00B719A4"/>
    <w:rsid w:val="00B73F83"/>
    <w:rsid w:val="00B74A95"/>
    <w:rsid w:val="00B7528E"/>
    <w:rsid w:val="00B765A5"/>
    <w:rsid w:val="00B77B87"/>
    <w:rsid w:val="00B8205E"/>
    <w:rsid w:val="00B82D50"/>
    <w:rsid w:val="00B85877"/>
    <w:rsid w:val="00B87641"/>
    <w:rsid w:val="00B876AD"/>
    <w:rsid w:val="00B90346"/>
    <w:rsid w:val="00B9055B"/>
    <w:rsid w:val="00B928AF"/>
    <w:rsid w:val="00B92BE6"/>
    <w:rsid w:val="00B94C15"/>
    <w:rsid w:val="00B96422"/>
    <w:rsid w:val="00B97F2F"/>
    <w:rsid w:val="00B97F42"/>
    <w:rsid w:val="00BA167B"/>
    <w:rsid w:val="00BA3F0B"/>
    <w:rsid w:val="00BA524E"/>
    <w:rsid w:val="00BA59A7"/>
    <w:rsid w:val="00BA6CA0"/>
    <w:rsid w:val="00BB1753"/>
    <w:rsid w:val="00BB1C5A"/>
    <w:rsid w:val="00BB1EEF"/>
    <w:rsid w:val="00BB4259"/>
    <w:rsid w:val="00BB4464"/>
    <w:rsid w:val="00BB4567"/>
    <w:rsid w:val="00BB5445"/>
    <w:rsid w:val="00BB6525"/>
    <w:rsid w:val="00BB6BDA"/>
    <w:rsid w:val="00BB6CAC"/>
    <w:rsid w:val="00BC0F61"/>
    <w:rsid w:val="00BC13FC"/>
    <w:rsid w:val="00BC158F"/>
    <w:rsid w:val="00BC39D7"/>
    <w:rsid w:val="00BC4CFA"/>
    <w:rsid w:val="00BC4EBD"/>
    <w:rsid w:val="00BC52AC"/>
    <w:rsid w:val="00BC7AAC"/>
    <w:rsid w:val="00BC7C49"/>
    <w:rsid w:val="00BC7CF0"/>
    <w:rsid w:val="00BC7F1E"/>
    <w:rsid w:val="00BD085C"/>
    <w:rsid w:val="00BD0D98"/>
    <w:rsid w:val="00BD28E1"/>
    <w:rsid w:val="00BD45BF"/>
    <w:rsid w:val="00BD50C2"/>
    <w:rsid w:val="00BD5357"/>
    <w:rsid w:val="00BD6F38"/>
    <w:rsid w:val="00BD76C4"/>
    <w:rsid w:val="00BE0E29"/>
    <w:rsid w:val="00BE1700"/>
    <w:rsid w:val="00BE2162"/>
    <w:rsid w:val="00BE2CC5"/>
    <w:rsid w:val="00BE4541"/>
    <w:rsid w:val="00BE49B5"/>
    <w:rsid w:val="00BE4E3F"/>
    <w:rsid w:val="00BE53D3"/>
    <w:rsid w:val="00BE7253"/>
    <w:rsid w:val="00BF09D4"/>
    <w:rsid w:val="00BF146B"/>
    <w:rsid w:val="00BF2A2B"/>
    <w:rsid w:val="00BF36E4"/>
    <w:rsid w:val="00BF3ACA"/>
    <w:rsid w:val="00BF409D"/>
    <w:rsid w:val="00C00381"/>
    <w:rsid w:val="00C00B03"/>
    <w:rsid w:val="00C01D8A"/>
    <w:rsid w:val="00C02477"/>
    <w:rsid w:val="00C02B18"/>
    <w:rsid w:val="00C035B7"/>
    <w:rsid w:val="00C04C88"/>
    <w:rsid w:val="00C051F3"/>
    <w:rsid w:val="00C0745B"/>
    <w:rsid w:val="00C10F88"/>
    <w:rsid w:val="00C1191F"/>
    <w:rsid w:val="00C14781"/>
    <w:rsid w:val="00C14C4F"/>
    <w:rsid w:val="00C15015"/>
    <w:rsid w:val="00C20C6A"/>
    <w:rsid w:val="00C21A2E"/>
    <w:rsid w:val="00C23EB3"/>
    <w:rsid w:val="00C24A25"/>
    <w:rsid w:val="00C25241"/>
    <w:rsid w:val="00C25E8E"/>
    <w:rsid w:val="00C30CAB"/>
    <w:rsid w:val="00C3100A"/>
    <w:rsid w:val="00C3142A"/>
    <w:rsid w:val="00C32E95"/>
    <w:rsid w:val="00C33D6E"/>
    <w:rsid w:val="00C34819"/>
    <w:rsid w:val="00C361B3"/>
    <w:rsid w:val="00C3765B"/>
    <w:rsid w:val="00C40FC3"/>
    <w:rsid w:val="00C41B68"/>
    <w:rsid w:val="00C42CBD"/>
    <w:rsid w:val="00C43F38"/>
    <w:rsid w:val="00C4545A"/>
    <w:rsid w:val="00C4635B"/>
    <w:rsid w:val="00C505F2"/>
    <w:rsid w:val="00C50D7F"/>
    <w:rsid w:val="00C51196"/>
    <w:rsid w:val="00C5126F"/>
    <w:rsid w:val="00C524D6"/>
    <w:rsid w:val="00C53EF2"/>
    <w:rsid w:val="00C540A3"/>
    <w:rsid w:val="00C5595C"/>
    <w:rsid w:val="00C56FCF"/>
    <w:rsid w:val="00C57BA6"/>
    <w:rsid w:val="00C603BE"/>
    <w:rsid w:val="00C612C1"/>
    <w:rsid w:val="00C624F3"/>
    <w:rsid w:val="00C63043"/>
    <w:rsid w:val="00C6361D"/>
    <w:rsid w:val="00C65022"/>
    <w:rsid w:val="00C6577C"/>
    <w:rsid w:val="00C66489"/>
    <w:rsid w:val="00C668D6"/>
    <w:rsid w:val="00C70DE4"/>
    <w:rsid w:val="00C71AC6"/>
    <w:rsid w:val="00C71AFD"/>
    <w:rsid w:val="00C71D0F"/>
    <w:rsid w:val="00C72EE8"/>
    <w:rsid w:val="00C734FB"/>
    <w:rsid w:val="00C75698"/>
    <w:rsid w:val="00C769E3"/>
    <w:rsid w:val="00C77877"/>
    <w:rsid w:val="00C77C40"/>
    <w:rsid w:val="00C8136C"/>
    <w:rsid w:val="00C81A28"/>
    <w:rsid w:val="00C835D1"/>
    <w:rsid w:val="00C83EF1"/>
    <w:rsid w:val="00C842A5"/>
    <w:rsid w:val="00C86E59"/>
    <w:rsid w:val="00C873BA"/>
    <w:rsid w:val="00C8764F"/>
    <w:rsid w:val="00C87FD2"/>
    <w:rsid w:val="00C90482"/>
    <w:rsid w:val="00C9087B"/>
    <w:rsid w:val="00C90BFD"/>
    <w:rsid w:val="00C9184B"/>
    <w:rsid w:val="00C918EE"/>
    <w:rsid w:val="00C92B64"/>
    <w:rsid w:val="00C9347E"/>
    <w:rsid w:val="00C93A0E"/>
    <w:rsid w:val="00C93F73"/>
    <w:rsid w:val="00C97839"/>
    <w:rsid w:val="00CA011B"/>
    <w:rsid w:val="00CA03E4"/>
    <w:rsid w:val="00CA055A"/>
    <w:rsid w:val="00CA0802"/>
    <w:rsid w:val="00CA0932"/>
    <w:rsid w:val="00CA1201"/>
    <w:rsid w:val="00CA16E0"/>
    <w:rsid w:val="00CA5E07"/>
    <w:rsid w:val="00CA5FAA"/>
    <w:rsid w:val="00CA6355"/>
    <w:rsid w:val="00CA6BF9"/>
    <w:rsid w:val="00CA6EA4"/>
    <w:rsid w:val="00CA783A"/>
    <w:rsid w:val="00CA7D0B"/>
    <w:rsid w:val="00CB0F68"/>
    <w:rsid w:val="00CB118F"/>
    <w:rsid w:val="00CB35A8"/>
    <w:rsid w:val="00CB428D"/>
    <w:rsid w:val="00CB50BD"/>
    <w:rsid w:val="00CB53CF"/>
    <w:rsid w:val="00CB5D82"/>
    <w:rsid w:val="00CB668A"/>
    <w:rsid w:val="00CB6B97"/>
    <w:rsid w:val="00CB6E40"/>
    <w:rsid w:val="00CB6EED"/>
    <w:rsid w:val="00CB709A"/>
    <w:rsid w:val="00CB74EA"/>
    <w:rsid w:val="00CB7C9B"/>
    <w:rsid w:val="00CC1B2D"/>
    <w:rsid w:val="00CC1B49"/>
    <w:rsid w:val="00CC2BF9"/>
    <w:rsid w:val="00CD1A32"/>
    <w:rsid w:val="00CD1E21"/>
    <w:rsid w:val="00CD277A"/>
    <w:rsid w:val="00CD5B9F"/>
    <w:rsid w:val="00CD7514"/>
    <w:rsid w:val="00CD75A7"/>
    <w:rsid w:val="00CE0BC9"/>
    <w:rsid w:val="00CE136D"/>
    <w:rsid w:val="00CE1C32"/>
    <w:rsid w:val="00CE2AEC"/>
    <w:rsid w:val="00CE4538"/>
    <w:rsid w:val="00CE6598"/>
    <w:rsid w:val="00CE65A2"/>
    <w:rsid w:val="00CE6F6B"/>
    <w:rsid w:val="00CE75F8"/>
    <w:rsid w:val="00CE7D6A"/>
    <w:rsid w:val="00CF0A4E"/>
    <w:rsid w:val="00CF0E02"/>
    <w:rsid w:val="00CF1BA1"/>
    <w:rsid w:val="00CF25A8"/>
    <w:rsid w:val="00CF43E9"/>
    <w:rsid w:val="00CF4637"/>
    <w:rsid w:val="00CF4784"/>
    <w:rsid w:val="00CF4D32"/>
    <w:rsid w:val="00CF5F39"/>
    <w:rsid w:val="00CF6688"/>
    <w:rsid w:val="00CF68F2"/>
    <w:rsid w:val="00CF6D31"/>
    <w:rsid w:val="00CF7892"/>
    <w:rsid w:val="00D015C2"/>
    <w:rsid w:val="00D01A0E"/>
    <w:rsid w:val="00D01DD8"/>
    <w:rsid w:val="00D020DE"/>
    <w:rsid w:val="00D03952"/>
    <w:rsid w:val="00D04831"/>
    <w:rsid w:val="00D05F71"/>
    <w:rsid w:val="00D10297"/>
    <w:rsid w:val="00D112E3"/>
    <w:rsid w:val="00D1188C"/>
    <w:rsid w:val="00D12581"/>
    <w:rsid w:val="00D15362"/>
    <w:rsid w:val="00D168AF"/>
    <w:rsid w:val="00D16EBF"/>
    <w:rsid w:val="00D2045C"/>
    <w:rsid w:val="00D205AB"/>
    <w:rsid w:val="00D206F6"/>
    <w:rsid w:val="00D21200"/>
    <w:rsid w:val="00D21A49"/>
    <w:rsid w:val="00D21F16"/>
    <w:rsid w:val="00D22033"/>
    <w:rsid w:val="00D22DEF"/>
    <w:rsid w:val="00D23563"/>
    <w:rsid w:val="00D23B6F"/>
    <w:rsid w:val="00D246D2"/>
    <w:rsid w:val="00D24B4C"/>
    <w:rsid w:val="00D25FE7"/>
    <w:rsid w:val="00D263F9"/>
    <w:rsid w:val="00D268B3"/>
    <w:rsid w:val="00D27D9E"/>
    <w:rsid w:val="00D306B0"/>
    <w:rsid w:val="00D32BD4"/>
    <w:rsid w:val="00D32DAE"/>
    <w:rsid w:val="00D33DF3"/>
    <w:rsid w:val="00D33EDC"/>
    <w:rsid w:val="00D34066"/>
    <w:rsid w:val="00D35B41"/>
    <w:rsid w:val="00D3616F"/>
    <w:rsid w:val="00D36185"/>
    <w:rsid w:val="00D363FA"/>
    <w:rsid w:val="00D447B0"/>
    <w:rsid w:val="00D44875"/>
    <w:rsid w:val="00D44BC1"/>
    <w:rsid w:val="00D44D90"/>
    <w:rsid w:val="00D45DF0"/>
    <w:rsid w:val="00D47117"/>
    <w:rsid w:val="00D47719"/>
    <w:rsid w:val="00D4796B"/>
    <w:rsid w:val="00D52B4D"/>
    <w:rsid w:val="00D533C9"/>
    <w:rsid w:val="00D540AF"/>
    <w:rsid w:val="00D54E92"/>
    <w:rsid w:val="00D55D31"/>
    <w:rsid w:val="00D55EA1"/>
    <w:rsid w:val="00D570BB"/>
    <w:rsid w:val="00D606DC"/>
    <w:rsid w:val="00D6093C"/>
    <w:rsid w:val="00D61620"/>
    <w:rsid w:val="00D61B11"/>
    <w:rsid w:val="00D624BA"/>
    <w:rsid w:val="00D63513"/>
    <w:rsid w:val="00D63569"/>
    <w:rsid w:val="00D638C1"/>
    <w:rsid w:val="00D65075"/>
    <w:rsid w:val="00D65520"/>
    <w:rsid w:val="00D6626A"/>
    <w:rsid w:val="00D66530"/>
    <w:rsid w:val="00D668A8"/>
    <w:rsid w:val="00D66D7C"/>
    <w:rsid w:val="00D67DC4"/>
    <w:rsid w:val="00D7038C"/>
    <w:rsid w:val="00D70AD1"/>
    <w:rsid w:val="00D738DF"/>
    <w:rsid w:val="00D73D44"/>
    <w:rsid w:val="00D74029"/>
    <w:rsid w:val="00D7453E"/>
    <w:rsid w:val="00D760C9"/>
    <w:rsid w:val="00D7616F"/>
    <w:rsid w:val="00D76953"/>
    <w:rsid w:val="00D77647"/>
    <w:rsid w:val="00D77810"/>
    <w:rsid w:val="00D8005A"/>
    <w:rsid w:val="00D81EF7"/>
    <w:rsid w:val="00D82770"/>
    <w:rsid w:val="00D83C23"/>
    <w:rsid w:val="00D84591"/>
    <w:rsid w:val="00D854C6"/>
    <w:rsid w:val="00D85A03"/>
    <w:rsid w:val="00D874D6"/>
    <w:rsid w:val="00D905BB"/>
    <w:rsid w:val="00D91852"/>
    <w:rsid w:val="00D91E0E"/>
    <w:rsid w:val="00D91FD4"/>
    <w:rsid w:val="00D92D2D"/>
    <w:rsid w:val="00D94320"/>
    <w:rsid w:val="00D95138"/>
    <w:rsid w:val="00D965AF"/>
    <w:rsid w:val="00D967AC"/>
    <w:rsid w:val="00DA16DC"/>
    <w:rsid w:val="00DA25B9"/>
    <w:rsid w:val="00DA4108"/>
    <w:rsid w:val="00DA64D3"/>
    <w:rsid w:val="00DA678B"/>
    <w:rsid w:val="00DA6A1F"/>
    <w:rsid w:val="00DA71CE"/>
    <w:rsid w:val="00DB0972"/>
    <w:rsid w:val="00DB3AC3"/>
    <w:rsid w:val="00DB4713"/>
    <w:rsid w:val="00DB4D44"/>
    <w:rsid w:val="00DB52F7"/>
    <w:rsid w:val="00DB7C6F"/>
    <w:rsid w:val="00DC0620"/>
    <w:rsid w:val="00DC178C"/>
    <w:rsid w:val="00DC2A28"/>
    <w:rsid w:val="00DC4CA4"/>
    <w:rsid w:val="00DC5040"/>
    <w:rsid w:val="00DC5D31"/>
    <w:rsid w:val="00DC5F1F"/>
    <w:rsid w:val="00DC67E0"/>
    <w:rsid w:val="00DC6F61"/>
    <w:rsid w:val="00DD04BD"/>
    <w:rsid w:val="00DD12E3"/>
    <w:rsid w:val="00DD1D9A"/>
    <w:rsid w:val="00DD2B66"/>
    <w:rsid w:val="00DD2B79"/>
    <w:rsid w:val="00DD2EC1"/>
    <w:rsid w:val="00DD3D73"/>
    <w:rsid w:val="00DD4301"/>
    <w:rsid w:val="00DD45E6"/>
    <w:rsid w:val="00DD543E"/>
    <w:rsid w:val="00DD7A0F"/>
    <w:rsid w:val="00DE241E"/>
    <w:rsid w:val="00DE3B3A"/>
    <w:rsid w:val="00DE55ED"/>
    <w:rsid w:val="00DE5F22"/>
    <w:rsid w:val="00DE664B"/>
    <w:rsid w:val="00DE7B70"/>
    <w:rsid w:val="00DE7E8D"/>
    <w:rsid w:val="00DF0AD5"/>
    <w:rsid w:val="00DF1B4B"/>
    <w:rsid w:val="00DF1D3E"/>
    <w:rsid w:val="00DF2168"/>
    <w:rsid w:val="00DF2215"/>
    <w:rsid w:val="00DF28CE"/>
    <w:rsid w:val="00DF4817"/>
    <w:rsid w:val="00DF62C0"/>
    <w:rsid w:val="00DF7C6A"/>
    <w:rsid w:val="00E015A9"/>
    <w:rsid w:val="00E0214E"/>
    <w:rsid w:val="00E02A4E"/>
    <w:rsid w:val="00E042C6"/>
    <w:rsid w:val="00E05B5E"/>
    <w:rsid w:val="00E05F7D"/>
    <w:rsid w:val="00E079EB"/>
    <w:rsid w:val="00E07BF8"/>
    <w:rsid w:val="00E07D2D"/>
    <w:rsid w:val="00E1018B"/>
    <w:rsid w:val="00E1094F"/>
    <w:rsid w:val="00E123BC"/>
    <w:rsid w:val="00E12829"/>
    <w:rsid w:val="00E13372"/>
    <w:rsid w:val="00E14F9E"/>
    <w:rsid w:val="00E15843"/>
    <w:rsid w:val="00E16188"/>
    <w:rsid w:val="00E16325"/>
    <w:rsid w:val="00E17709"/>
    <w:rsid w:val="00E17BB7"/>
    <w:rsid w:val="00E211F8"/>
    <w:rsid w:val="00E22BCC"/>
    <w:rsid w:val="00E243CD"/>
    <w:rsid w:val="00E2624D"/>
    <w:rsid w:val="00E270AF"/>
    <w:rsid w:val="00E27C6A"/>
    <w:rsid w:val="00E27DB5"/>
    <w:rsid w:val="00E30351"/>
    <w:rsid w:val="00E30CCE"/>
    <w:rsid w:val="00E316E8"/>
    <w:rsid w:val="00E322BA"/>
    <w:rsid w:val="00E324EA"/>
    <w:rsid w:val="00E327EE"/>
    <w:rsid w:val="00E328D8"/>
    <w:rsid w:val="00E3401A"/>
    <w:rsid w:val="00E34238"/>
    <w:rsid w:val="00E35DD1"/>
    <w:rsid w:val="00E36DBA"/>
    <w:rsid w:val="00E37CC4"/>
    <w:rsid w:val="00E40B04"/>
    <w:rsid w:val="00E40FB5"/>
    <w:rsid w:val="00E41338"/>
    <w:rsid w:val="00E41FF0"/>
    <w:rsid w:val="00E44894"/>
    <w:rsid w:val="00E44B6F"/>
    <w:rsid w:val="00E46A40"/>
    <w:rsid w:val="00E50A4D"/>
    <w:rsid w:val="00E50BBE"/>
    <w:rsid w:val="00E50E07"/>
    <w:rsid w:val="00E51A4E"/>
    <w:rsid w:val="00E55029"/>
    <w:rsid w:val="00E5577E"/>
    <w:rsid w:val="00E614F7"/>
    <w:rsid w:val="00E62C85"/>
    <w:rsid w:val="00E648CB"/>
    <w:rsid w:val="00E66E4F"/>
    <w:rsid w:val="00E71CAB"/>
    <w:rsid w:val="00E72665"/>
    <w:rsid w:val="00E73F73"/>
    <w:rsid w:val="00E74A9C"/>
    <w:rsid w:val="00E758BC"/>
    <w:rsid w:val="00E80D48"/>
    <w:rsid w:val="00E8521D"/>
    <w:rsid w:val="00E853EC"/>
    <w:rsid w:val="00E866A3"/>
    <w:rsid w:val="00E86904"/>
    <w:rsid w:val="00E9048A"/>
    <w:rsid w:val="00E90736"/>
    <w:rsid w:val="00E93D12"/>
    <w:rsid w:val="00E950C2"/>
    <w:rsid w:val="00E95512"/>
    <w:rsid w:val="00E95700"/>
    <w:rsid w:val="00E9583B"/>
    <w:rsid w:val="00E95AFE"/>
    <w:rsid w:val="00E95C57"/>
    <w:rsid w:val="00E964FA"/>
    <w:rsid w:val="00EA2E71"/>
    <w:rsid w:val="00EA3B05"/>
    <w:rsid w:val="00EA40D1"/>
    <w:rsid w:val="00EA4955"/>
    <w:rsid w:val="00EA5CA0"/>
    <w:rsid w:val="00EA6D43"/>
    <w:rsid w:val="00EA6E8C"/>
    <w:rsid w:val="00EB1435"/>
    <w:rsid w:val="00EB1813"/>
    <w:rsid w:val="00EB226A"/>
    <w:rsid w:val="00EB3B19"/>
    <w:rsid w:val="00EB49F6"/>
    <w:rsid w:val="00EB4FE0"/>
    <w:rsid w:val="00EB5891"/>
    <w:rsid w:val="00EB604D"/>
    <w:rsid w:val="00EC1936"/>
    <w:rsid w:val="00EC1F44"/>
    <w:rsid w:val="00EC23CC"/>
    <w:rsid w:val="00EC45B6"/>
    <w:rsid w:val="00EC49EB"/>
    <w:rsid w:val="00EC4A17"/>
    <w:rsid w:val="00EC4E8E"/>
    <w:rsid w:val="00EC5FB1"/>
    <w:rsid w:val="00EC7312"/>
    <w:rsid w:val="00EC76B2"/>
    <w:rsid w:val="00EC7987"/>
    <w:rsid w:val="00ED08EC"/>
    <w:rsid w:val="00ED2C3B"/>
    <w:rsid w:val="00ED2ED7"/>
    <w:rsid w:val="00ED3459"/>
    <w:rsid w:val="00ED3756"/>
    <w:rsid w:val="00ED40F0"/>
    <w:rsid w:val="00ED4334"/>
    <w:rsid w:val="00ED4B89"/>
    <w:rsid w:val="00ED4CF2"/>
    <w:rsid w:val="00ED7F0E"/>
    <w:rsid w:val="00EE04BB"/>
    <w:rsid w:val="00EE2423"/>
    <w:rsid w:val="00EE33B8"/>
    <w:rsid w:val="00EE41EC"/>
    <w:rsid w:val="00EE589A"/>
    <w:rsid w:val="00EE662F"/>
    <w:rsid w:val="00EE7B7E"/>
    <w:rsid w:val="00EE7CD4"/>
    <w:rsid w:val="00EE7E55"/>
    <w:rsid w:val="00EF0360"/>
    <w:rsid w:val="00EF10D7"/>
    <w:rsid w:val="00EF164C"/>
    <w:rsid w:val="00EF4C65"/>
    <w:rsid w:val="00EF64B4"/>
    <w:rsid w:val="00EF6B40"/>
    <w:rsid w:val="00EF6BF9"/>
    <w:rsid w:val="00F00A28"/>
    <w:rsid w:val="00F01984"/>
    <w:rsid w:val="00F019F3"/>
    <w:rsid w:val="00F01EBE"/>
    <w:rsid w:val="00F02E5F"/>
    <w:rsid w:val="00F0571A"/>
    <w:rsid w:val="00F06122"/>
    <w:rsid w:val="00F06956"/>
    <w:rsid w:val="00F071D8"/>
    <w:rsid w:val="00F07FBE"/>
    <w:rsid w:val="00F11715"/>
    <w:rsid w:val="00F1210F"/>
    <w:rsid w:val="00F12458"/>
    <w:rsid w:val="00F141CB"/>
    <w:rsid w:val="00F14218"/>
    <w:rsid w:val="00F2034E"/>
    <w:rsid w:val="00F22D1E"/>
    <w:rsid w:val="00F23333"/>
    <w:rsid w:val="00F23539"/>
    <w:rsid w:val="00F239EE"/>
    <w:rsid w:val="00F242E1"/>
    <w:rsid w:val="00F25AB1"/>
    <w:rsid w:val="00F274FE"/>
    <w:rsid w:val="00F27646"/>
    <w:rsid w:val="00F27759"/>
    <w:rsid w:val="00F2776E"/>
    <w:rsid w:val="00F27F36"/>
    <w:rsid w:val="00F30757"/>
    <w:rsid w:val="00F31698"/>
    <w:rsid w:val="00F31FC1"/>
    <w:rsid w:val="00F34D0C"/>
    <w:rsid w:val="00F3594D"/>
    <w:rsid w:val="00F36921"/>
    <w:rsid w:val="00F403F9"/>
    <w:rsid w:val="00F407A9"/>
    <w:rsid w:val="00F42BE2"/>
    <w:rsid w:val="00F436D0"/>
    <w:rsid w:val="00F43A02"/>
    <w:rsid w:val="00F45884"/>
    <w:rsid w:val="00F477A4"/>
    <w:rsid w:val="00F50888"/>
    <w:rsid w:val="00F51EC9"/>
    <w:rsid w:val="00F5295B"/>
    <w:rsid w:val="00F53CA6"/>
    <w:rsid w:val="00F54769"/>
    <w:rsid w:val="00F54B8F"/>
    <w:rsid w:val="00F553FE"/>
    <w:rsid w:val="00F55815"/>
    <w:rsid w:val="00F575DE"/>
    <w:rsid w:val="00F57F51"/>
    <w:rsid w:val="00F6087A"/>
    <w:rsid w:val="00F60BCD"/>
    <w:rsid w:val="00F6175C"/>
    <w:rsid w:val="00F623FD"/>
    <w:rsid w:val="00F62C8E"/>
    <w:rsid w:val="00F63200"/>
    <w:rsid w:val="00F63939"/>
    <w:rsid w:val="00F64EF6"/>
    <w:rsid w:val="00F65053"/>
    <w:rsid w:val="00F66927"/>
    <w:rsid w:val="00F7039A"/>
    <w:rsid w:val="00F7074C"/>
    <w:rsid w:val="00F724AB"/>
    <w:rsid w:val="00F7265E"/>
    <w:rsid w:val="00F76465"/>
    <w:rsid w:val="00F772CF"/>
    <w:rsid w:val="00F77691"/>
    <w:rsid w:val="00F82885"/>
    <w:rsid w:val="00F83911"/>
    <w:rsid w:val="00F83CB9"/>
    <w:rsid w:val="00F84680"/>
    <w:rsid w:val="00F857E9"/>
    <w:rsid w:val="00F90A7D"/>
    <w:rsid w:val="00F915C9"/>
    <w:rsid w:val="00F91AD0"/>
    <w:rsid w:val="00F93441"/>
    <w:rsid w:val="00F93AE3"/>
    <w:rsid w:val="00F93AF2"/>
    <w:rsid w:val="00F9490C"/>
    <w:rsid w:val="00F94963"/>
    <w:rsid w:val="00F94DB8"/>
    <w:rsid w:val="00F95ED5"/>
    <w:rsid w:val="00F97002"/>
    <w:rsid w:val="00F97661"/>
    <w:rsid w:val="00FA11F0"/>
    <w:rsid w:val="00FA1334"/>
    <w:rsid w:val="00FA1B47"/>
    <w:rsid w:val="00FA1D97"/>
    <w:rsid w:val="00FA225F"/>
    <w:rsid w:val="00FA3C87"/>
    <w:rsid w:val="00FA3F21"/>
    <w:rsid w:val="00FA5588"/>
    <w:rsid w:val="00FA5E43"/>
    <w:rsid w:val="00FA6AA4"/>
    <w:rsid w:val="00FA7D4F"/>
    <w:rsid w:val="00FB05E4"/>
    <w:rsid w:val="00FB0C2F"/>
    <w:rsid w:val="00FB0F26"/>
    <w:rsid w:val="00FB3952"/>
    <w:rsid w:val="00FB3C1B"/>
    <w:rsid w:val="00FB4131"/>
    <w:rsid w:val="00FB5B71"/>
    <w:rsid w:val="00FB5E35"/>
    <w:rsid w:val="00FB65C0"/>
    <w:rsid w:val="00FB740B"/>
    <w:rsid w:val="00FB764B"/>
    <w:rsid w:val="00FC0A14"/>
    <w:rsid w:val="00FC0F82"/>
    <w:rsid w:val="00FC2831"/>
    <w:rsid w:val="00FC2919"/>
    <w:rsid w:val="00FC3BC4"/>
    <w:rsid w:val="00FC4062"/>
    <w:rsid w:val="00FC50BF"/>
    <w:rsid w:val="00FC578A"/>
    <w:rsid w:val="00FC5E33"/>
    <w:rsid w:val="00FC6EE3"/>
    <w:rsid w:val="00FD2035"/>
    <w:rsid w:val="00FD49E4"/>
    <w:rsid w:val="00FD53AA"/>
    <w:rsid w:val="00FD5DAD"/>
    <w:rsid w:val="00FD7682"/>
    <w:rsid w:val="00FE04B3"/>
    <w:rsid w:val="00FE0BAB"/>
    <w:rsid w:val="00FE1702"/>
    <w:rsid w:val="00FE1926"/>
    <w:rsid w:val="00FE274F"/>
    <w:rsid w:val="00FE4CB2"/>
    <w:rsid w:val="00FE4FA3"/>
    <w:rsid w:val="00FE57EB"/>
    <w:rsid w:val="00FE6872"/>
    <w:rsid w:val="00FE6B3D"/>
    <w:rsid w:val="00FE7843"/>
    <w:rsid w:val="00FE7C55"/>
    <w:rsid w:val="00FF0B06"/>
    <w:rsid w:val="00FF1140"/>
    <w:rsid w:val="00FF1237"/>
    <w:rsid w:val="00FF1C8A"/>
    <w:rsid w:val="00FF1E30"/>
    <w:rsid w:val="00FF2CBB"/>
    <w:rsid w:val="00FF2FFD"/>
    <w:rsid w:val="00FF4D6A"/>
    <w:rsid w:val="00FF76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F4A6F9"/>
  <w15:chartTrackingRefBased/>
  <w15:docId w15:val="{8B2A6C3D-25F2-4ECF-B9BD-1A6DBAA9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sz w:val="24"/>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9C9"/>
    <w:pPr>
      <w:spacing w:after="0"/>
    </w:pPr>
    <w:rPr>
      <w:lang w:val="en-GB"/>
    </w:rPr>
  </w:style>
  <w:style w:type="paragraph" w:styleId="Heading1">
    <w:name w:val="heading 1"/>
    <w:basedOn w:val="Normal"/>
    <w:next w:val="ListNumber"/>
    <w:link w:val="Heading1Char"/>
    <w:uiPriority w:val="9"/>
    <w:qFormat/>
    <w:rsid w:val="00D268B3"/>
    <w:pPr>
      <w:keepNext/>
      <w:keepLines/>
      <w:framePr w:hSpace="180" w:wrap="around" w:vAnchor="page" w:hAnchor="margin" w:y="974"/>
      <w:contextualSpacing/>
      <w:outlineLvl w:val="0"/>
    </w:pPr>
    <w:rPr>
      <w:rFonts w:eastAsiaTheme="majorEastAsia" w:cstheme="majorBidi"/>
      <w:b/>
      <w:bCs/>
      <w:sz w:val="40"/>
      <w:szCs w:val="28"/>
    </w:rPr>
  </w:style>
  <w:style w:type="paragraph" w:styleId="Heading2">
    <w:name w:val="heading 2"/>
    <w:basedOn w:val="Heading1"/>
    <w:next w:val="Normal"/>
    <w:link w:val="Heading2Char"/>
    <w:autoRedefine/>
    <w:uiPriority w:val="9"/>
    <w:unhideWhenUsed/>
    <w:qFormat/>
    <w:rsid w:val="00AC36FF"/>
    <w:pPr>
      <w:framePr w:h="503" w:hRule="exact" w:hSpace="181" w:wrap="around" w:vAnchor="text" w:hAnchor="page" w:x="1022" w:y="7"/>
      <w:spacing w:after="200"/>
      <w:outlineLvl w:val="1"/>
    </w:pPr>
    <w:rPr>
      <w:sz w:val="32"/>
      <w:szCs w:val="40"/>
    </w:rPr>
  </w:style>
  <w:style w:type="paragraph" w:styleId="Heading3">
    <w:name w:val="heading 3"/>
    <w:basedOn w:val="Heading1"/>
    <w:next w:val="Normal"/>
    <w:link w:val="Heading3Char"/>
    <w:autoRedefine/>
    <w:uiPriority w:val="9"/>
    <w:unhideWhenUsed/>
    <w:qFormat/>
    <w:rsid w:val="00FC5E33"/>
    <w:pPr>
      <w:framePr w:wrap="around"/>
      <w:outlineLvl w:val="2"/>
    </w:pPr>
    <w:rPr>
      <w:sz w:val="32"/>
      <w:szCs w:val="32"/>
    </w:rPr>
  </w:style>
  <w:style w:type="paragraph" w:styleId="Heading4">
    <w:name w:val="heading 4"/>
    <w:basedOn w:val="Normal"/>
    <w:next w:val="Normal"/>
    <w:link w:val="Heading4Char"/>
    <w:uiPriority w:val="9"/>
    <w:unhideWhenUsed/>
    <w:qFormat/>
    <w:rsid w:val="004F2231"/>
    <w:pPr>
      <w:keepNext/>
      <w:keepLines/>
      <w:spacing w:before="40"/>
      <w:outlineLvl w:val="3"/>
    </w:pPr>
    <w:rPr>
      <w:rFonts w:asciiTheme="majorHAnsi" w:eastAsiaTheme="majorEastAsia" w:hAnsiTheme="majorHAnsi" w:cstheme="majorBidi"/>
      <w:i/>
      <w:iCs/>
      <w:color w:val="0065B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0189F9" w:themeColor="accent1"/>
      <w:spacing w:val="0"/>
    </w:rPr>
  </w:style>
  <w:style w:type="character" w:customStyle="1" w:styleId="Heading1Char">
    <w:name w:val="Heading 1 Char"/>
    <w:basedOn w:val="DefaultParagraphFont"/>
    <w:link w:val="Heading1"/>
    <w:uiPriority w:val="9"/>
    <w:rsid w:val="00D268B3"/>
    <w:rPr>
      <w:rFonts w:ascii="Arial" w:eastAsiaTheme="majorEastAsia" w:hAnsi="Arial" w:cstheme="majorBidi"/>
      <w:bCs/>
      <w:sz w:val="40"/>
      <w:szCs w:val="28"/>
      <w:lang w:val="en-GB" w:eastAsia="en-US"/>
    </w:rPr>
  </w:style>
  <w:style w:type="character" w:customStyle="1" w:styleId="Heading2Char">
    <w:name w:val="Heading 2 Char"/>
    <w:basedOn w:val="DefaultParagraphFont"/>
    <w:link w:val="Heading2"/>
    <w:uiPriority w:val="9"/>
    <w:rsid w:val="00AC36FF"/>
    <w:rPr>
      <w:rFonts w:eastAsiaTheme="majorEastAsia" w:cstheme="majorBidi"/>
      <w:b/>
      <w:bCs/>
      <w:sz w:val="32"/>
      <w:szCs w:val="40"/>
    </w:rPr>
  </w:style>
  <w:style w:type="paragraph" w:styleId="ListBullet">
    <w:name w:val="List Bullet"/>
    <w:basedOn w:val="Content"/>
    <w:uiPriority w:val="11"/>
    <w:qFormat/>
    <w:rsid w:val="005C3643"/>
    <w:pPr>
      <w:framePr w:wrap="around"/>
      <w:numPr>
        <w:numId w:val="17"/>
      </w:numPr>
    </w:pPr>
    <w:rPr>
      <w:noProof/>
    </w:rPr>
  </w:style>
  <w:style w:type="paragraph" w:customStyle="1" w:styleId="AlignedText">
    <w:name w:val="Aligned Text"/>
    <w:basedOn w:val="Heading3"/>
    <w:uiPriority w:val="2"/>
    <w:qFormat/>
    <w:rsid w:val="004F2231"/>
    <w:pPr>
      <w:framePr w:wrap="around"/>
    </w:pPr>
  </w:style>
  <w:style w:type="paragraph" w:styleId="TOC1">
    <w:name w:val="toc 1"/>
    <w:basedOn w:val="Normal"/>
    <w:uiPriority w:val="39"/>
    <w:pPr>
      <w:tabs>
        <w:tab w:val="right" w:leader="dot" w:pos="5040"/>
      </w:tabs>
    </w:pPr>
  </w:style>
  <w:style w:type="paragraph" w:styleId="TOC2">
    <w:name w:val="toc 2"/>
    <w:basedOn w:val="Normal"/>
    <w:uiPriority w:val="39"/>
    <w:pPr>
      <w:tabs>
        <w:tab w:val="right" w:leader="dot" w:pos="5040"/>
      </w:tabs>
    </w:pPr>
  </w:style>
  <w:style w:type="paragraph" w:styleId="Title">
    <w:name w:val="Title"/>
    <w:basedOn w:val="Normal"/>
    <w:link w:val="TitleChar"/>
    <w:uiPriority w:val="1"/>
    <w:qFormat/>
    <w:rsid w:val="002E0194"/>
    <w:pPr>
      <w:framePr w:hSpace="180" w:wrap="around" w:vAnchor="page" w:hAnchor="margin" w:y="974"/>
      <w:spacing w:line="240" w:lineRule="auto"/>
      <w:contextualSpacing/>
    </w:pPr>
    <w:rPr>
      <w:rFonts w:asciiTheme="majorHAnsi" w:eastAsiaTheme="majorEastAsia" w:hAnsiTheme="majorHAnsi" w:cstheme="majorBidi"/>
      <w:kern w:val="28"/>
      <w:sz w:val="80"/>
      <w:szCs w:val="80"/>
    </w:rPr>
  </w:style>
  <w:style w:type="character" w:customStyle="1" w:styleId="TitleChar">
    <w:name w:val="Title Char"/>
    <w:basedOn w:val="DefaultParagraphFont"/>
    <w:link w:val="Title"/>
    <w:uiPriority w:val="1"/>
    <w:rsid w:val="002E0194"/>
    <w:rPr>
      <w:rFonts w:asciiTheme="majorHAnsi" w:eastAsiaTheme="majorEastAsia" w:hAnsiTheme="majorHAnsi" w:cstheme="majorBidi"/>
      <w:b/>
      <w:color w:val="0F0F3F" w:themeColor="text1"/>
      <w:kern w:val="28"/>
      <w:sz w:val="80"/>
      <w:szCs w:val="80"/>
      <w:lang w:eastAsia="en-US"/>
    </w:rPr>
  </w:style>
  <w:style w:type="paragraph" w:styleId="TOCHeading">
    <w:name w:val="TOC Heading"/>
    <w:basedOn w:val="Heading1"/>
    <w:next w:val="Normal"/>
    <w:uiPriority w:val="39"/>
    <w:qFormat/>
    <w:rsid w:val="001F0AF0"/>
    <w:pPr>
      <w:pageBreakBefore/>
      <w:framePr w:wrap="around"/>
      <w:outlineLvl w:val="9"/>
    </w:pPr>
    <w:rPr>
      <w:caps/>
    </w:rPr>
  </w:style>
  <w:style w:type="paragraph" w:styleId="Footer">
    <w:name w:val="footer"/>
    <w:basedOn w:val="Normal"/>
    <w:link w:val="FooterChar"/>
    <w:uiPriority w:val="99"/>
    <w:pPr>
      <w:spacing w:line="240" w:lineRule="auto"/>
      <w:ind w:right="130"/>
      <w:jc w:val="right"/>
    </w:pPr>
  </w:style>
  <w:style w:type="character" w:customStyle="1" w:styleId="FooterChar">
    <w:name w:val="Footer Char"/>
    <w:basedOn w:val="DefaultParagraphFont"/>
    <w:link w:val="Footer"/>
    <w:uiPriority w:val="99"/>
    <w:rPr>
      <w:lang w:eastAsia="en-US"/>
    </w:rPr>
  </w:style>
  <w:style w:type="paragraph" w:styleId="Header">
    <w:name w:val="header"/>
    <w:basedOn w:val="Normal"/>
    <w:link w:val="HeaderChar"/>
    <w:uiPriority w:val="99"/>
    <w:pPr>
      <w:spacing w:line="240" w:lineRule="auto"/>
      <w:jc w:val="right"/>
    </w:pPr>
  </w:style>
  <w:style w:type="character" w:customStyle="1" w:styleId="HeaderChar">
    <w:name w:val="Header Char"/>
    <w:basedOn w:val="DefaultParagraphFont"/>
    <w:link w:val="Header"/>
    <w:uiPriority w:val="99"/>
    <w:rPr>
      <w:lang w:eastAsia="en-US"/>
    </w:rPr>
  </w:style>
  <w:style w:type="table" w:styleId="TableGrid">
    <w:name w:val="Table Grid"/>
    <w:basedOn w:val="TableNormal"/>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paragraph" w:styleId="ListNumber">
    <w:name w:val="List Number"/>
    <w:basedOn w:val="Normal"/>
    <w:uiPriority w:val="10"/>
    <w:qFormat/>
    <w:rsid w:val="00B0688D"/>
    <w:pPr>
      <w:numPr>
        <w:numId w:val="2"/>
      </w:numPr>
    </w:pPr>
    <w:rPr>
      <w:rFonts w:eastAsiaTheme="minorHAnsi"/>
      <w:b/>
    </w:rPr>
  </w:style>
  <w:style w:type="character" w:customStyle="1" w:styleId="Heading3Char">
    <w:name w:val="Heading 3 Char"/>
    <w:basedOn w:val="DefaultParagraphFont"/>
    <w:link w:val="Heading3"/>
    <w:uiPriority w:val="9"/>
    <w:rsid w:val="00FC5E33"/>
    <w:rPr>
      <w:rFonts w:eastAsiaTheme="majorEastAsia" w:cstheme="majorBidi"/>
      <w:b/>
      <w:bCs/>
      <w:sz w:val="32"/>
      <w:szCs w:val="32"/>
    </w:rPr>
  </w:style>
  <w:style w:type="paragraph" w:styleId="TOC3">
    <w:name w:val="toc 3"/>
    <w:basedOn w:val="Normal"/>
    <w:next w:val="Normal"/>
    <w:autoRedefine/>
    <w:uiPriority w:val="39"/>
    <w:unhideWhenUsed/>
    <w:rsid w:val="007057F4"/>
    <w:pPr>
      <w:spacing w:after="100"/>
      <w:ind w:left="560"/>
    </w:pPr>
  </w:style>
  <w:style w:type="character" w:styleId="Hyperlink">
    <w:name w:val="Hyperlink"/>
    <w:basedOn w:val="DefaultParagraphFont"/>
    <w:uiPriority w:val="99"/>
    <w:unhideWhenUsed/>
    <w:rsid w:val="007057F4"/>
    <w:rPr>
      <w:color w:val="60C5E8" w:themeColor="hyperlink"/>
      <w:u w:val="single"/>
    </w:rPr>
  </w:style>
  <w:style w:type="character" w:customStyle="1" w:styleId="Heading4Char">
    <w:name w:val="Heading 4 Char"/>
    <w:basedOn w:val="DefaultParagraphFont"/>
    <w:link w:val="Heading4"/>
    <w:uiPriority w:val="9"/>
    <w:rsid w:val="004F2231"/>
    <w:rPr>
      <w:rFonts w:asciiTheme="majorHAnsi" w:eastAsiaTheme="majorEastAsia" w:hAnsiTheme="majorHAnsi" w:cstheme="majorBidi"/>
      <w:b/>
      <w:i/>
      <w:iCs/>
      <w:color w:val="0065BA" w:themeColor="accent1" w:themeShade="BF"/>
      <w:sz w:val="28"/>
      <w:lang w:eastAsia="en-US"/>
    </w:rPr>
  </w:style>
  <w:style w:type="paragraph" w:customStyle="1" w:styleId="Content">
    <w:name w:val="Content"/>
    <w:basedOn w:val="Normal"/>
    <w:link w:val="ContentChar"/>
    <w:qFormat/>
    <w:rsid w:val="002178B9"/>
    <w:pPr>
      <w:framePr w:hSpace="180" w:wrap="around" w:vAnchor="page" w:hAnchor="margin" w:y="3427"/>
      <w:spacing w:line="240" w:lineRule="auto"/>
    </w:pPr>
    <w:rPr>
      <w:b/>
    </w:rPr>
  </w:style>
  <w:style w:type="character" w:styleId="Emphasis">
    <w:name w:val="Emphasis"/>
    <w:basedOn w:val="DefaultParagraphFont"/>
    <w:uiPriority w:val="20"/>
    <w:unhideWhenUsed/>
    <w:qFormat/>
    <w:rsid w:val="007C7473"/>
    <w:rPr>
      <w:i/>
      <w:iCs/>
    </w:rPr>
  </w:style>
  <w:style w:type="character" w:customStyle="1" w:styleId="ContentChar">
    <w:name w:val="Content Char"/>
    <w:basedOn w:val="DefaultParagraphFont"/>
    <w:link w:val="Content"/>
    <w:rsid w:val="002178B9"/>
    <w:rPr>
      <w:color w:val="0F0F3F" w:themeColor="text1"/>
      <w:sz w:val="28"/>
      <w:lang w:eastAsia="en-US"/>
    </w:rPr>
  </w:style>
  <w:style w:type="paragraph" w:styleId="ListParagraph">
    <w:name w:val="List Paragraph"/>
    <w:basedOn w:val="Normal"/>
    <w:uiPriority w:val="34"/>
    <w:unhideWhenUsed/>
    <w:qFormat/>
    <w:rsid w:val="00370B20"/>
    <w:pPr>
      <w:ind w:left="720"/>
      <w:contextualSpacing/>
    </w:pPr>
  </w:style>
  <w:style w:type="paragraph" w:styleId="EndnoteText">
    <w:name w:val="endnote text"/>
    <w:basedOn w:val="Normal"/>
    <w:link w:val="EndnoteTextChar"/>
    <w:uiPriority w:val="99"/>
    <w:semiHidden/>
    <w:unhideWhenUsed/>
    <w:rsid w:val="00E34238"/>
    <w:pPr>
      <w:spacing w:line="240" w:lineRule="auto"/>
    </w:pPr>
    <w:rPr>
      <w:sz w:val="20"/>
      <w:szCs w:val="20"/>
    </w:rPr>
  </w:style>
  <w:style w:type="character" w:customStyle="1" w:styleId="EndnoteTextChar">
    <w:name w:val="Endnote Text Char"/>
    <w:basedOn w:val="DefaultParagraphFont"/>
    <w:link w:val="EndnoteText"/>
    <w:uiPriority w:val="99"/>
    <w:semiHidden/>
    <w:rsid w:val="00E34238"/>
    <w:rPr>
      <w:sz w:val="20"/>
      <w:szCs w:val="20"/>
    </w:rPr>
  </w:style>
  <w:style w:type="character" w:styleId="EndnoteReference">
    <w:name w:val="endnote reference"/>
    <w:basedOn w:val="DefaultParagraphFont"/>
    <w:uiPriority w:val="99"/>
    <w:semiHidden/>
    <w:unhideWhenUsed/>
    <w:rsid w:val="00E34238"/>
    <w:rPr>
      <w:vertAlign w:val="superscript"/>
    </w:rPr>
  </w:style>
  <w:style w:type="paragraph" w:styleId="Caption">
    <w:name w:val="caption"/>
    <w:basedOn w:val="Normal"/>
    <w:next w:val="Normal"/>
    <w:uiPriority w:val="35"/>
    <w:unhideWhenUsed/>
    <w:qFormat/>
    <w:rsid w:val="00E34238"/>
    <w:pPr>
      <w:spacing w:after="200" w:line="240" w:lineRule="auto"/>
    </w:pPr>
    <w:rPr>
      <w:i/>
      <w:iCs/>
      <w:color w:val="292561" w:themeColor="text2"/>
      <w:sz w:val="18"/>
      <w:szCs w:val="18"/>
    </w:rPr>
  </w:style>
  <w:style w:type="character" w:styleId="FollowedHyperlink">
    <w:name w:val="FollowedHyperlink"/>
    <w:basedOn w:val="DefaultParagraphFont"/>
    <w:uiPriority w:val="99"/>
    <w:semiHidden/>
    <w:unhideWhenUsed/>
    <w:rsid w:val="00DC67E0"/>
    <w:rPr>
      <w:color w:val="60C5E8" w:themeColor="followedHyperlink"/>
      <w:u w:val="single"/>
    </w:rPr>
  </w:style>
  <w:style w:type="paragraph" w:styleId="Bibliography">
    <w:name w:val="Bibliography"/>
    <w:basedOn w:val="Normal"/>
    <w:next w:val="Normal"/>
    <w:uiPriority w:val="37"/>
    <w:unhideWhenUsed/>
    <w:rsid w:val="00242510"/>
  </w:style>
  <w:style w:type="character" w:styleId="UnresolvedMention">
    <w:name w:val="Unresolved Mention"/>
    <w:basedOn w:val="DefaultParagraphFont"/>
    <w:uiPriority w:val="99"/>
    <w:semiHidden/>
    <w:unhideWhenUsed/>
    <w:rsid w:val="008A0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746">
      <w:bodyDiv w:val="1"/>
      <w:marLeft w:val="0"/>
      <w:marRight w:val="0"/>
      <w:marTop w:val="0"/>
      <w:marBottom w:val="0"/>
      <w:divBdr>
        <w:top w:val="none" w:sz="0" w:space="0" w:color="auto"/>
        <w:left w:val="none" w:sz="0" w:space="0" w:color="auto"/>
        <w:bottom w:val="none" w:sz="0" w:space="0" w:color="auto"/>
        <w:right w:val="none" w:sz="0" w:space="0" w:color="auto"/>
      </w:divBdr>
    </w:div>
    <w:div w:id="2172935">
      <w:bodyDiv w:val="1"/>
      <w:marLeft w:val="0"/>
      <w:marRight w:val="0"/>
      <w:marTop w:val="0"/>
      <w:marBottom w:val="0"/>
      <w:divBdr>
        <w:top w:val="none" w:sz="0" w:space="0" w:color="auto"/>
        <w:left w:val="none" w:sz="0" w:space="0" w:color="auto"/>
        <w:bottom w:val="none" w:sz="0" w:space="0" w:color="auto"/>
        <w:right w:val="none" w:sz="0" w:space="0" w:color="auto"/>
      </w:divBdr>
    </w:div>
    <w:div w:id="2560912">
      <w:bodyDiv w:val="1"/>
      <w:marLeft w:val="0"/>
      <w:marRight w:val="0"/>
      <w:marTop w:val="0"/>
      <w:marBottom w:val="0"/>
      <w:divBdr>
        <w:top w:val="none" w:sz="0" w:space="0" w:color="auto"/>
        <w:left w:val="none" w:sz="0" w:space="0" w:color="auto"/>
        <w:bottom w:val="none" w:sz="0" w:space="0" w:color="auto"/>
        <w:right w:val="none" w:sz="0" w:space="0" w:color="auto"/>
      </w:divBdr>
    </w:div>
    <w:div w:id="5909696">
      <w:bodyDiv w:val="1"/>
      <w:marLeft w:val="0"/>
      <w:marRight w:val="0"/>
      <w:marTop w:val="0"/>
      <w:marBottom w:val="0"/>
      <w:divBdr>
        <w:top w:val="none" w:sz="0" w:space="0" w:color="auto"/>
        <w:left w:val="none" w:sz="0" w:space="0" w:color="auto"/>
        <w:bottom w:val="none" w:sz="0" w:space="0" w:color="auto"/>
        <w:right w:val="none" w:sz="0" w:space="0" w:color="auto"/>
      </w:divBdr>
    </w:div>
    <w:div w:id="7102467">
      <w:bodyDiv w:val="1"/>
      <w:marLeft w:val="0"/>
      <w:marRight w:val="0"/>
      <w:marTop w:val="0"/>
      <w:marBottom w:val="0"/>
      <w:divBdr>
        <w:top w:val="none" w:sz="0" w:space="0" w:color="auto"/>
        <w:left w:val="none" w:sz="0" w:space="0" w:color="auto"/>
        <w:bottom w:val="none" w:sz="0" w:space="0" w:color="auto"/>
        <w:right w:val="none" w:sz="0" w:space="0" w:color="auto"/>
      </w:divBdr>
    </w:div>
    <w:div w:id="7686623">
      <w:bodyDiv w:val="1"/>
      <w:marLeft w:val="0"/>
      <w:marRight w:val="0"/>
      <w:marTop w:val="0"/>
      <w:marBottom w:val="0"/>
      <w:divBdr>
        <w:top w:val="none" w:sz="0" w:space="0" w:color="auto"/>
        <w:left w:val="none" w:sz="0" w:space="0" w:color="auto"/>
        <w:bottom w:val="none" w:sz="0" w:space="0" w:color="auto"/>
        <w:right w:val="none" w:sz="0" w:space="0" w:color="auto"/>
      </w:divBdr>
    </w:div>
    <w:div w:id="10960893">
      <w:bodyDiv w:val="1"/>
      <w:marLeft w:val="0"/>
      <w:marRight w:val="0"/>
      <w:marTop w:val="0"/>
      <w:marBottom w:val="0"/>
      <w:divBdr>
        <w:top w:val="none" w:sz="0" w:space="0" w:color="auto"/>
        <w:left w:val="none" w:sz="0" w:space="0" w:color="auto"/>
        <w:bottom w:val="none" w:sz="0" w:space="0" w:color="auto"/>
        <w:right w:val="none" w:sz="0" w:space="0" w:color="auto"/>
      </w:divBdr>
    </w:div>
    <w:div w:id="14038193">
      <w:bodyDiv w:val="1"/>
      <w:marLeft w:val="0"/>
      <w:marRight w:val="0"/>
      <w:marTop w:val="0"/>
      <w:marBottom w:val="0"/>
      <w:divBdr>
        <w:top w:val="none" w:sz="0" w:space="0" w:color="auto"/>
        <w:left w:val="none" w:sz="0" w:space="0" w:color="auto"/>
        <w:bottom w:val="none" w:sz="0" w:space="0" w:color="auto"/>
        <w:right w:val="none" w:sz="0" w:space="0" w:color="auto"/>
      </w:divBdr>
    </w:div>
    <w:div w:id="16584653">
      <w:bodyDiv w:val="1"/>
      <w:marLeft w:val="0"/>
      <w:marRight w:val="0"/>
      <w:marTop w:val="0"/>
      <w:marBottom w:val="0"/>
      <w:divBdr>
        <w:top w:val="none" w:sz="0" w:space="0" w:color="auto"/>
        <w:left w:val="none" w:sz="0" w:space="0" w:color="auto"/>
        <w:bottom w:val="none" w:sz="0" w:space="0" w:color="auto"/>
        <w:right w:val="none" w:sz="0" w:space="0" w:color="auto"/>
      </w:divBdr>
    </w:div>
    <w:div w:id="22369734">
      <w:bodyDiv w:val="1"/>
      <w:marLeft w:val="0"/>
      <w:marRight w:val="0"/>
      <w:marTop w:val="0"/>
      <w:marBottom w:val="0"/>
      <w:divBdr>
        <w:top w:val="none" w:sz="0" w:space="0" w:color="auto"/>
        <w:left w:val="none" w:sz="0" w:space="0" w:color="auto"/>
        <w:bottom w:val="none" w:sz="0" w:space="0" w:color="auto"/>
        <w:right w:val="none" w:sz="0" w:space="0" w:color="auto"/>
      </w:divBdr>
    </w:div>
    <w:div w:id="27025514">
      <w:bodyDiv w:val="1"/>
      <w:marLeft w:val="0"/>
      <w:marRight w:val="0"/>
      <w:marTop w:val="0"/>
      <w:marBottom w:val="0"/>
      <w:divBdr>
        <w:top w:val="none" w:sz="0" w:space="0" w:color="auto"/>
        <w:left w:val="none" w:sz="0" w:space="0" w:color="auto"/>
        <w:bottom w:val="none" w:sz="0" w:space="0" w:color="auto"/>
        <w:right w:val="none" w:sz="0" w:space="0" w:color="auto"/>
      </w:divBdr>
    </w:div>
    <w:div w:id="33776514">
      <w:bodyDiv w:val="1"/>
      <w:marLeft w:val="0"/>
      <w:marRight w:val="0"/>
      <w:marTop w:val="0"/>
      <w:marBottom w:val="0"/>
      <w:divBdr>
        <w:top w:val="none" w:sz="0" w:space="0" w:color="auto"/>
        <w:left w:val="none" w:sz="0" w:space="0" w:color="auto"/>
        <w:bottom w:val="none" w:sz="0" w:space="0" w:color="auto"/>
        <w:right w:val="none" w:sz="0" w:space="0" w:color="auto"/>
      </w:divBdr>
    </w:div>
    <w:div w:id="43213238">
      <w:bodyDiv w:val="1"/>
      <w:marLeft w:val="0"/>
      <w:marRight w:val="0"/>
      <w:marTop w:val="0"/>
      <w:marBottom w:val="0"/>
      <w:divBdr>
        <w:top w:val="none" w:sz="0" w:space="0" w:color="auto"/>
        <w:left w:val="none" w:sz="0" w:space="0" w:color="auto"/>
        <w:bottom w:val="none" w:sz="0" w:space="0" w:color="auto"/>
        <w:right w:val="none" w:sz="0" w:space="0" w:color="auto"/>
      </w:divBdr>
    </w:div>
    <w:div w:id="50542673">
      <w:bodyDiv w:val="1"/>
      <w:marLeft w:val="0"/>
      <w:marRight w:val="0"/>
      <w:marTop w:val="0"/>
      <w:marBottom w:val="0"/>
      <w:divBdr>
        <w:top w:val="none" w:sz="0" w:space="0" w:color="auto"/>
        <w:left w:val="none" w:sz="0" w:space="0" w:color="auto"/>
        <w:bottom w:val="none" w:sz="0" w:space="0" w:color="auto"/>
        <w:right w:val="none" w:sz="0" w:space="0" w:color="auto"/>
      </w:divBdr>
    </w:div>
    <w:div w:id="64650925">
      <w:bodyDiv w:val="1"/>
      <w:marLeft w:val="0"/>
      <w:marRight w:val="0"/>
      <w:marTop w:val="0"/>
      <w:marBottom w:val="0"/>
      <w:divBdr>
        <w:top w:val="none" w:sz="0" w:space="0" w:color="auto"/>
        <w:left w:val="none" w:sz="0" w:space="0" w:color="auto"/>
        <w:bottom w:val="none" w:sz="0" w:space="0" w:color="auto"/>
        <w:right w:val="none" w:sz="0" w:space="0" w:color="auto"/>
      </w:divBdr>
    </w:div>
    <w:div w:id="69929863">
      <w:bodyDiv w:val="1"/>
      <w:marLeft w:val="0"/>
      <w:marRight w:val="0"/>
      <w:marTop w:val="0"/>
      <w:marBottom w:val="0"/>
      <w:divBdr>
        <w:top w:val="none" w:sz="0" w:space="0" w:color="auto"/>
        <w:left w:val="none" w:sz="0" w:space="0" w:color="auto"/>
        <w:bottom w:val="none" w:sz="0" w:space="0" w:color="auto"/>
        <w:right w:val="none" w:sz="0" w:space="0" w:color="auto"/>
      </w:divBdr>
    </w:div>
    <w:div w:id="71709438">
      <w:bodyDiv w:val="1"/>
      <w:marLeft w:val="0"/>
      <w:marRight w:val="0"/>
      <w:marTop w:val="0"/>
      <w:marBottom w:val="0"/>
      <w:divBdr>
        <w:top w:val="none" w:sz="0" w:space="0" w:color="auto"/>
        <w:left w:val="none" w:sz="0" w:space="0" w:color="auto"/>
        <w:bottom w:val="none" w:sz="0" w:space="0" w:color="auto"/>
        <w:right w:val="none" w:sz="0" w:space="0" w:color="auto"/>
      </w:divBdr>
    </w:div>
    <w:div w:id="79253121">
      <w:bodyDiv w:val="1"/>
      <w:marLeft w:val="0"/>
      <w:marRight w:val="0"/>
      <w:marTop w:val="0"/>
      <w:marBottom w:val="0"/>
      <w:divBdr>
        <w:top w:val="none" w:sz="0" w:space="0" w:color="auto"/>
        <w:left w:val="none" w:sz="0" w:space="0" w:color="auto"/>
        <w:bottom w:val="none" w:sz="0" w:space="0" w:color="auto"/>
        <w:right w:val="none" w:sz="0" w:space="0" w:color="auto"/>
      </w:divBdr>
    </w:div>
    <w:div w:id="86931180">
      <w:bodyDiv w:val="1"/>
      <w:marLeft w:val="0"/>
      <w:marRight w:val="0"/>
      <w:marTop w:val="0"/>
      <w:marBottom w:val="0"/>
      <w:divBdr>
        <w:top w:val="none" w:sz="0" w:space="0" w:color="auto"/>
        <w:left w:val="none" w:sz="0" w:space="0" w:color="auto"/>
        <w:bottom w:val="none" w:sz="0" w:space="0" w:color="auto"/>
        <w:right w:val="none" w:sz="0" w:space="0" w:color="auto"/>
      </w:divBdr>
    </w:div>
    <w:div w:id="101145772">
      <w:bodyDiv w:val="1"/>
      <w:marLeft w:val="0"/>
      <w:marRight w:val="0"/>
      <w:marTop w:val="0"/>
      <w:marBottom w:val="0"/>
      <w:divBdr>
        <w:top w:val="none" w:sz="0" w:space="0" w:color="auto"/>
        <w:left w:val="none" w:sz="0" w:space="0" w:color="auto"/>
        <w:bottom w:val="none" w:sz="0" w:space="0" w:color="auto"/>
        <w:right w:val="none" w:sz="0" w:space="0" w:color="auto"/>
      </w:divBdr>
    </w:div>
    <w:div w:id="108355939">
      <w:bodyDiv w:val="1"/>
      <w:marLeft w:val="0"/>
      <w:marRight w:val="0"/>
      <w:marTop w:val="0"/>
      <w:marBottom w:val="0"/>
      <w:divBdr>
        <w:top w:val="none" w:sz="0" w:space="0" w:color="auto"/>
        <w:left w:val="none" w:sz="0" w:space="0" w:color="auto"/>
        <w:bottom w:val="none" w:sz="0" w:space="0" w:color="auto"/>
        <w:right w:val="none" w:sz="0" w:space="0" w:color="auto"/>
      </w:divBdr>
    </w:div>
    <w:div w:id="115682579">
      <w:bodyDiv w:val="1"/>
      <w:marLeft w:val="0"/>
      <w:marRight w:val="0"/>
      <w:marTop w:val="0"/>
      <w:marBottom w:val="0"/>
      <w:divBdr>
        <w:top w:val="none" w:sz="0" w:space="0" w:color="auto"/>
        <w:left w:val="none" w:sz="0" w:space="0" w:color="auto"/>
        <w:bottom w:val="none" w:sz="0" w:space="0" w:color="auto"/>
        <w:right w:val="none" w:sz="0" w:space="0" w:color="auto"/>
      </w:divBdr>
    </w:div>
    <w:div w:id="116025545">
      <w:bodyDiv w:val="1"/>
      <w:marLeft w:val="0"/>
      <w:marRight w:val="0"/>
      <w:marTop w:val="0"/>
      <w:marBottom w:val="0"/>
      <w:divBdr>
        <w:top w:val="none" w:sz="0" w:space="0" w:color="auto"/>
        <w:left w:val="none" w:sz="0" w:space="0" w:color="auto"/>
        <w:bottom w:val="none" w:sz="0" w:space="0" w:color="auto"/>
        <w:right w:val="none" w:sz="0" w:space="0" w:color="auto"/>
      </w:divBdr>
    </w:div>
    <w:div w:id="117266604">
      <w:bodyDiv w:val="1"/>
      <w:marLeft w:val="0"/>
      <w:marRight w:val="0"/>
      <w:marTop w:val="0"/>
      <w:marBottom w:val="0"/>
      <w:divBdr>
        <w:top w:val="none" w:sz="0" w:space="0" w:color="auto"/>
        <w:left w:val="none" w:sz="0" w:space="0" w:color="auto"/>
        <w:bottom w:val="none" w:sz="0" w:space="0" w:color="auto"/>
        <w:right w:val="none" w:sz="0" w:space="0" w:color="auto"/>
      </w:divBdr>
    </w:div>
    <w:div w:id="118184407">
      <w:bodyDiv w:val="1"/>
      <w:marLeft w:val="0"/>
      <w:marRight w:val="0"/>
      <w:marTop w:val="0"/>
      <w:marBottom w:val="0"/>
      <w:divBdr>
        <w:top w:val="none" w:sz="0" w:space="0" w:color="auto"/>
        <w:left w:val="none" w:sz="0" w:space="0" w:color="auto"/>
        <w:bottom w:val="none" w:sz="0" w:space="0" w:color="auto"/>
        <w:right w:val="none" w:sz="0" w:space="0" w:color="auto"/>
      </w:divBdr>
    </w:div>
    <w:div w:id="123083284">
      <w:bodyDiv w:val="1"/>
      <w:marLeft w:val="0"/>
      <w:marRight w:val="0"/>
      <w:marTop w:val="0"/>
      <w:marBottom w:val="0"/>
      <w:divBdr>
        <w:top w:val="none" w:sz="0" w:space="0" w:color="auto"/>
        <w:left w:val="none" w:sz="0" w:space="0" w:color="auto"/>
        <w:bottom w:val="none" w:sz="0" w:space="0" w:color="auto"/>
        <w:right w:val="none" w:sz="0" w:space="0" w:color="auto"/>
      </w:divBdr>
    </w:div>
    <w:div w:id="125781048">
      <w:bodyDiv w:val="1"/>
      <w:marLeft w:val="0"/>
      <w:marRight w:val="0"/>
      <w:marTop w:val="0"/>
      <w:marBottom w:val="0"/>
      <w:divBdr>
        <w:top w:val="none" w:sz="0" w:space="0" w:color="auto"/>
        <w:left w:val="none" w:sz="0" w:space="0" w:color="auto"/>
        <w:bottom w:val="none" w:sz="0" w:space="0" w:color="auto"/>
        <w:right w:val="none" w:sz="0" w:space="0" w:color="auto"/>
      </w:divBdr>
    </w:div>
    <w:div w:id="138957729">
      <w:bodyDiv w:val="1"/>
      <w:marLeft w:val="0"/>
      <w:marRight w:val="0"/>
      <w:marTop w:val="0"/>
      <w:marBottom w:val="0"/>
      <w:divBdr>
        <w:top w:val="none" w:sz="0" w:space="0" w:color="auto"/>
        <w:left w:val="none" w:sz="0" w:space="0" w:color="auto"/>
        <w:bottom w:val="none" w:sz="0" w:space="0" w:color="auto"/>
        <w:right w:val="none" w:sz="0" w:space="0" w:color="auto"/>
      </w:divBdr>
    </w:div>
    <w:div w:id="140314989">
      <w:bodyDiv w:val="1"/>
      <w:marLeft w:val="0"/>
      <w:marRight w:val="0"/>
      <w:marTop w:val="0"/>
      <w:marBottom w:val="0"/>
      <w:divBdr>
        <w:top w:val="none" w:sz="0" w:space="0" w:color="auto"/>
        <w:left w:val="none" w:sz="0" w:space="0" w:color="auto"/>
        <w:bottom w:val="none" w:sz="0" w:space="0" w:color="auto"/>
        <w:right w:val="none" w:sz="0" w:space="0" w:color="auto"/>
      </w:divBdr>
    </w:div>
    <w:div w:id="142506355">
      <w:bodyDiv w:val="1"/>
      <w:marLeft w:val="0"/>
      <w:marRight w:val="0"/>
      <w:marTop w:val="0"/>
      <w:marBottom w:val="0"/>
      <w:divBdr>
        <w:top w:val="none" w:sz="0" w:space="0" w:color="auto"/>
        <w:left w:val="none" w:sz="0" w:space="0" w:color="auto"/>
        <w:bottom w:val="none" w:sz="0" w:space="0" w:color="auto"/>
        <w:right w:val="none" w:sz="0" w:space="0" w:color="auto"/>
      </w:divBdr>
    </w:div>
    <w:div w:id="150027577">
      <w:bodyDiv w:val="1"/>
      <w:marLeft w:val="0"/>
      <w:marRight w:val="0"/>
      <w:marTop w:val="0"/>
      <w:marBottom w:val="0"/>
      <w:divBdr>
        <w:top w:val="none" w:sz="0" w:space="0" w:color="auto"/>
        <w:left w:val="none" w:sz="0" w:space="0" w:color="auto"/>
        <w:bottom w:val="none" w:sz="0" w:space="0" w:color="auto"/>
        <w:right w:val="none" w:sz="0" w:space="0" w:color="auto"/>
      </w:divBdr>
    </w:div>
    <w:div w:id="152835777">
      <w:bodyDiv w:val="1"/>
      <w:marLeft w:val="0"/>
      <w:marRight w:val="0"/>
      <w:marTop w:val="0"/>
      <w:marBottom w:val="0"/>
      <w:divBdr>
        <w:top w:val="none" w:sz="0" w:space="0" w:color="auto"/>
        <w:left w:val="none" w:sz="0" w:space="0" w:color="auto"/>
        <w:bottom w:val="none" w:sz="0" w:space="0" w:color="auto"/>
        <w:right w:val="none" w:sz="0" w:space="0" w:color="auto"/>
      </w:divBdr>
    </w:div>
    <w:div w:id="155153185">
      <w:bodyDiv w:val="1"/>
      <w:marLeft w:val="0"/>
      <w:marRight w:val="0"/>
      <w:marTop w:val="0"/>
      <w:marBottom w:val="0"/>
      <w:divBdr>
        <w:top w:val="none" w:sz="0" w:space="0" w:color="auto"/>
        <w:left w:val="none" w:sz="0" w:space="0" w:color="auto"/>
        <w:bottom w:val="none" w:sz="0" w:space="0" w:color="auto"/>
        <w:right w:val="none" w:sz="0" w:space="0" w:color="auto"/>
      </w:divBdr>
    </w:div>
    <w:div w:id="157774508">
      <w:bodyDiv w:val="1"/>
      <w:marLeft w:val="0"/>
      <w:marRight w:val="0"/>
      <w:marTop w:val="0"/>
      <w:marBottom w:val="0"/>
      <w:divBdr>
        <w:top w:val="none" w:sz="0" w:space="0" w:color="auto"/>
        <w:left w:val="none" w:sz="0" w:space="0" w:color="auto"/>
        <w:bottom w:val="none" w:sz="0" w:space="0" w:color="auto"/>
        <w:right w:val="none" w:sz="0" w:space="0" w:color="auto"/>
      </w:divBdr>
    </w:div>
    <w:div w:id="174073634">
      <w:bodyDiv w:val="1"/>
      <w:marLeft w:val="0"/>
      <w:marRight w:val="0"/>
      <w:marTop w:val="0"/>
      <w:marBottom w:val="0"/>
      <w:divBdr>
        <w:top w:val="none" w:sz="0" w:space="0" w:color="auto"/>
        <w:left w:val="none" w:sz="0" w:space="0" w:color="auto"/>
        <w:bottom w:val="none" w:sz="0" w:space="0" w:color="auto"/>
        <w:right w:val="none" w:sz="0" w:space="0" w:color="auto"/>
      </w:divBdr>
    </w:div>
    <w:div w:id="182206312">
      <w:bodyDiv w:val="1"/>
      <w:marLeft w:val="0"/>
      <w:marRight w:val="0"/>
      <w:marTop w:val="0"/>
      <w:marBottom w:val="0"/>
      <w:divBdr>
        <w:top w:val="none" w:sz="0" w:space="0" w:color="auto"/>
        <w:left w:val="none" w:sz="0" w:space="0" w:color="auto"/>
        <w:bottom w:val="none" w:sz="0" w:space="0" w:color="auto"/>
        <w:right w:val="none" w:sz="0" w:space="0" w:color="auto"/>
      </w:divBdr>
    </w:div>
    <w:div w:id="188185925">
      <w:bodyDiv w:val="1"/>
      <w:marLeft w:val="0"/>
      <w:marRight w:val="0"/>
      <w:marTop w:val="0"/>
      <w:marBottom w:val="0"/>
      <w:divBdr>
        <w:top w:val="none" w:sz="0" w:space="0" w:color="auto"/>
        <w:left w:val="none" w:sz="0" w:space="0" w:color="auto"/>
        <w:bottom w:val="none" w:sz="0" w:space="0" w:color="auto"/>
        <w:right w:val="none" w:sz="0" w:space="0" w:color="auto"/>
      </w:divBdr>
    </w:div>
    <w:div w:id="190387663">
      <w:bodyDiv w:val="1"/>
      <w:marLeft w:val="0"/>
      <w:marRight w:val="0"/>
      <w:marTop w:val="0"/>
      <w:marBottom w:val="0"/>
      <w:divBdr>
        <w:top w:val="none" w:sz="0" w:space="0" w:color="auto"/>
        <w:left w:val="none" w:sz="0" w:space="0" w:color="auto"/>
        <w:bottom w:val="none" w:sz="0" w:space="0" w:color="auto"/>
        <w:right w:val="none" w:sz="0" w:space="0" w:color="auto"/>
      </w:divBdr>
    </w:div>
    <w:div w:id="193622216">
      <w:bodyDiv w:val="1"/>
      <w:marLeft w:val="0"/>
      <w:marRight w:val="0"/>
      <w:marTop w:val="0"/>
      <w:marBottom w:val="0"/>
      <w:divBdr>
        <w:top w:val="none" w:sz="0" w:space="0" w:color="auto"/>
        <w:left w:val="none" w:sz="0" w:space="0" w:color="auto"/>
        <w:bottom w:val="none" w:sz="0" w:space="0" w:color="auto"/>
        <w:right w:val="none" w:sz="0" w:space="0" w:color="auto"/>
      </w:divBdr>
    </w:div>
    <w:div w:id="197591370">
      <w:bodyDiv w:val="1"/>
      <w:marLeft w:val="0"/>
      <w:marRight w:val="0"/>
      <w:marTop w:val="0"/>
      <w:marBottom w:val="0"/>
      <w:divBdr>
        <w:top w:val="none" w:sz="0" w:space="0" w:color="auto"/>
        <w:left w:val="none" w:sz="0" w:space="0" w:color="auto"/>
        <w:bottom w:val="none" w:sz="0" w:space="0" w:color="auto"/>
        <w:right w:val="none" w:sz="0" w:space="0" w:color="auto"/>
      </w:divBdr>
    </w:div>
    <w:div w:id="198781928">
      <w:bodyDiv w:val="1"/>
      <w:marLeft w:val="0"/>
      <w:marRight w:val="0"/>
      <w:marTop w:val="0"/>
      <w:marBottom w:val="0"/>
      <w:divBdr>
        <w:top w:val="none" w:sz="0" w:space="0" w:color="auto"/>
        <w:left w:val="none" w:sz="0" w:space="0" w:color="auto"/>
        <w:bottom w:val="none" w:sz="0" w:space="0" w:color="auto"/>
        <w:right w:val="none" w:sz="0" w:space="0" w:color="auto"/>
      </w:divBdr>
    </w:div>
    <w:div w:id="203641419">
      <w:bodyDiv w:val="1"/>
      <w:marLeft w:val="0"/>
      <w:marRight w:val="0"/>
      <w:marTop w:val="0"/>
      <w:marBottom w:val="0"/>
      <w:divBdr>
        <w:top w:val="none" w:sz="0" w:space="0" w:color="auto"/>
        <w:left w:val="none" w:sz="0" w:space="0" w:color="auto"/>
        <w:bottom w:val="none" w:sz="0" w:space="0" w:color="auto"/>
        <w:right w:val="none" w:sz="0" w:space="0" w:color="auto"/>
      </w:divBdr>
    </w:div>
    <w:div w:id="205413231">
      <w:bodyDiv w:val="1"/>
      <w:marLeft w:val="0"/>
      <w:marRight w:val="0"/>
      <w:marTop w:val="0"/>
      <w:marBottom w:val="0"/>
      <w:divBdr>
        <w:top w:val="none" w:sz="0" w:space="0" w:color="auto"/>
        <w:left w:val="none" w:sz="0" w:space="0" w:color="auto"/>
        <w:bottom w:val="none" w:sz="0" w:space="0" w:color="auto"/>
        <w:right w:val="none" w:sz="0" w:space="0" w:color="auto"/>
      </w:divBdr>
    </w:div>
    <w:div w:id="211574954">
      <w:bodyDiv w:val="1"/>
      <w:marLeft w:val="0"/>
      <w:marRight w:val="0"/>
      <w:marTop w:val="0"/>
      <w:marBottom w:val="0"/>
      <w:divBdr>
        <w:top w:val="none" w:sz="0" w:space="0" w:color="auto"/>
        <w:left w:val="none" w:sz="0" w:space="0" w:color="auto"/>
        <w:bottom w:val="none" w:sz="0" w:space="0" w:color="auto"/>
        <w:right w:val="none" w:sz="0" w:space="0" w:color="auto"/>
      </w:divBdr>
    </w:div>
    <w:div w:id="215969854">
      <w:bodyDiv w:val="1"/>
      <w:marLeft w:val="0"/>
      <w:marRight w:val="0"/>
      <w:marTop w:val="0"/>
      <w:marBottom w:val="0"/>
      <w:divBdr>
        <w:top w:val="none" w:sz="0" w:space="0" w:color="auto"/>
        <w:left w:val="none" w:sz="0" w:space="0" w:color="auto"/>
        <w:bottom w:val="none" w:sz="0" w:space="0" w:color="auto"/>
        <w:right w:val="none" w:sz="0" w:space="0" w:color="auto"/>
      </w:divBdr>
    </w:div>
    <w:div w:id="220019266">
      <w:bodyDiv w:val="1"/>
      <w:marLeft w:val="0"/>
      <w:marRight w:val="0"/>
      <w:marTop w:val="0"/>
      <w:marBottom w:val="0"/>
      <w:divBdr>
        <w:top w:val="none" w:sz="0" w:space="0" w:color="auto"/>
        <w:left w:val="none" w:sz="0" w:space="0" w:color="auto"/>
        <w:bottom w:val="none" w:sz="0" w:space="0" w:color="auto"/>
        <w:right w:val="none" w:sz="0" w:space="0" w:color="auto"/>
      </w:divBdr>
    </w:div>
    <w:div w:id="229579279">
      <w:bodyDiv w:val="1"/>
      <w:marLeft w:val="0"/>
      <w:marRight w:val="0"/>
      <w:marTop w:val="0"/>
      <w:marBottom w:val="0"/>
      <w:divBdr>
        <w:top w:val="none" w:sz="0" w:space="0" w:color="auto"/>
        <w:left w:val="none" w:sz="0" w:space="0" w:color="auto"/>
        <w:bottom w:val="none" w:sz="0" w:space="0" w:color="auto"/>
        <w:right w:val="none" w:sz="0" w:space="0" w:color="auto"/>
      </w:divBdr>
    </w:div>
    <w:div w:id="231276770">
      <w:bodyDiv w:val="1"/>
      <w:marLeft w:val="0"/>
      <w:marRight w:val="0"/>
      <w:marTop w:val="0"/>
      <w:marBottom w:val="0"/>
      <w:divBdr>
        <w:top w:val="none" w:sz="0" w:space="0" w:color="auto"/>
        <w:left w:val="none" w:sz="0" w:space="0" w:color="auto"/>
        <w:bottom w:val="none" w:sz="0" w:space="0" w:color="auto"/>
        <w:right w:val="none" w:sz="0" w:space="0" w:color="auto"/>
      </w:divBdr>
    </w:div>
    <w:div w:id="233899356">
      <w:bodyDiv w:val="1"/>
      <w:marLeft w:val="0"/>
      <w:marRight w:val="0"/>
      <w:marTop w:val="0"/>
      <w:marBottom w:val="0"/>
      <w:divBdr>
        <w:top w:val="none" w:sz="0" w:space="0" w:color="auto"/>
        <w:left w:val="none" w:sz="0" w:space="0" w:color="auto"/>
        <w:bottom w:val="none" w:sz="0" w:space="0" w:color="auto"/>
        <w:right w:val="none" w:sz="0" w:space="0" w:color="auto"/>
      </w:divBdr>
    </w:div>
    <w:div w:id="240720744">
      <w:bodyDiv w:val="1"/>
      <w:marLeft w:val="0"/>
      <w:marRight w:val="0"/>
      <w:marTop w:val="0"/>
      <w:marBottom w:val="0"/>
      <w:divBdr>
        <w:top w:val="none" w:sz="0" w:space="0" w:color="auto"/>
        <w:left w:val="none" w:sz="0" w:space="0" w:color="auto"/>
        <w:bottom w:val="none" w:sz="0" w:space="0" w:color="auto"/>
        <w:right w:val="none" w:sz="0" w:space="0" w:color="auto"/>
      </w:divBdr>
    </w:div>
    <w:div w:id="243228013">
      <w:bodyDiv w:val="1"/>
      <w:marLeft w:val="0"/>
      <w:marRight w:val="0"/>
      <w:marTop w:val="0"/>
      <w:marBottom w:val="0"/>
      <w:divBdr>
        <w:top w:val="none" w:sz="0" w:space="0" w:color="auto"/>
        <w:left w:val="none" w:sz="0" w:space="0" w:color="auto"/>
        <w:bottom w:val="none" w:sz="0" w:space="0" w:color="auto"/>
        <w:right w:val="none" w:sz="0" w:space="0" w:color="auto"/>
      </w:divBdr>
    </w:div>
    <w:div w:id="246157436">
      <w:bodyDiv w:val="1"/>
      <w:marLeft w:val="0"/>
      <w:marRight w:val="0"/>
      <w:marTop w:val="0"/>
      <w:marBottom w:val="0"/>
      <w:divBdr>
        <w:top w:val="none" w:sz="0" w:space="0" w:color="auto"/>
        <w:left w:val="none" w:sz="0" w:space="0" w:color="auto"/>
        <w:bottom w:val="none" w:sz="0" w:space="0" w:color="auto"/>
        <w:right w:val="none" w:sz="0" w:space="0" w:color="auto"/>
      </w:divBdr>
    </w:div>
    <w:div w:id="248973654">
      <w:bodyDiv w:val="1"/>
      <w:marLeft w:val="0"/>
      <w:marRight w:val="0"/>
      <w:marTop w:val="0"/>
      <w:marBottom w:val="0"/>
      <w:divBdr>
        <w:top w:val="none" w:sz="0" w:space="0" w:color="auto"/>
        <w:left w:val="none" w:sz="0" w:space="0" w:color="auto"/>
        <w:bottom w:val="none" w:sz="0" w:space="0" w:color="auto"/>
        <w:right w:val="none" w:sz="0" w:space="0" w:color="auto"/>
      </w:divBdr>
    </w:div>
    <w:div w:id="256137117">
      <w:bodyDiv w:val="1"/>
      <w:marLeft w:val="0"/>
      <w:marRight w:val="0"/>
      <w:marTop w:val="0"/>
      <w:marBottom w:val="0"/>
      <w:divBdr>
        <w:top w:val="none" w:sz="0" w:space="0" w:color="auto"/>
        <w:left w:val="none" w:sz="0" w:space="0" w:color="auto"/>
        <w:bottom w:val="none" w:sz="0" w:space="0" w:color="auto"/>
        <w:right w:val="none" w:sz="0" w:space="0" w:color="auto"/>
      </w:divBdr>
    </w:div>
    <w:div w:id="264381775">
      <w:bodyDiv w:val="1"/>
      <w:marLeft w:val="0"/>
      <w:marRight w:val="0"/>
      <w:marTop w:val="0"/>
      <w:marBottom w:val="0"/>
      <w:divBdr>
        <w:top w:val="none" w:sz="0" w:space="0" w:color="auto"/>
        <w:left w:val="none" w:sz="0" w:space="0" w:color="auto"/>
        <w:bottom w:val="none" w:sz="0" w:space="0" w:color="auto"/>
        <w:right w:val="none" w:sz="0" w:space="0" w:color="auto"/>
      </w:divBdr>
    </w:div>
    <w:div w:id="268438828">
      <w:bodyDiv w:val="1"/>
      <w:marLeft w:val="0"/>
      <w:marRight w:val="0"/>
      <w:marTop w:val="0"/>
      <w:marBottom w:val="0"/>
      <w:divBdr>
        <w:top w:val="none" w:sz="0" w:space="0" w:color="auto"/>
        <w:left w:val="none" w:sz="0" w:space="0" w:color="auto"/>
        <w:bottom w:val="none" w:sz="0" w:space="0" w:color="auto"/>
        <w:right w:val="none" w:sz="0" w:space="0" w:color="auto"/>
      </w:divBdr>
    </w:div>
    <w:div w:id="270012262">
      <w:bodyDiv w:val="1"/>
      <w:marLeft w:val="0"/>
      <w:marRight w:val="0"/>
      <w:marTop w:val="0"/>
      <w:marBottom w:val="0"/>
      <w:divBdr>
        <w:top w:val="none" w:sz="0" w:space="0" w:color="auto"/>
        <w:left w:val="none" w:sz="0" w:space="0" w:color="auto"/>
        <w:bottom w:val="none" w:sz="0" w:space="0" w:color="auto"/>
        <w:right w:val="none" w:sz="0" w:space="0" w:color="auto"/>
      </w:divBdr>
    </w:div>
    <w:div w:id="271982248">
      <w:bodyDiv w:val="1"/>
      <w:marLeft w:val="0"/>
      <w:marRight w:val="0"/>
      <w:marTop w:val="0"/>
      <w:marBottom w:val="0"/>
      <w:divBdr>
        <w:top w:val="none" w:sz="0" w:space="0" w:color="auto"/>
        <w:left w:val="none" w:sz="0" w:space="0" w:color="auto"/>
        <w:bottom w:val="none" w:sz="0" w:space="0" w:color="auto"/>
        <w:right w:val="none" w:sz="0" w:space="0" w:color="auto"/>
      </w:divBdr>
    </w:div>
    <w:div w:id="273682709">
      <w:bodyDiv w:val="1"/>
      <w:marLeft w:val="0"/>
      <w:marRight w:val="0"/>
      <w:marTop w:val="0"/>
      <w:marBottom w:val="0"/>
      <w:divBdr>
        <w:top w:val="none" w:sz="0" w:space="0" w:color="auto"/>
        <w:left w:val="none" w:sz="0" w:space="0" w:color="auto"/>
        <w:bottom w:val="none" w:sz="0" w:space="0" w:color="auto"/>
        <w:right w:val="none" w:sz="0" w:space="0" w:color="auto"/>
      </w:divBdr>
    </w:div>
    <w:div w:id="278951916">
      <w:bodyDiv w:val="1"/>
      <w:marLeft w:val="0"/>
      <w:marRight w:val="0"/>
      <w:marTop w:val="0"/>
      <w:marBottom w:val="0"/>
      <w:divBdr>
        <w:top w:val="none" w:sz="0" w:space="0" w:color="auto"/>
        <w:left w:val="none" w:sz="0" w:space="0" w:color="auto"/>
        <w:bottom w:val="none" w:sz="0" w:space="0" w:color="auto"/>
        <w:right w:val="none" w:sz="0" w:space="0" w:color="auto"/>
      </w:divBdr>
    </w:div>
    <w:div w:id="281035935">
      <w:bodyDiv w:val="1"/>
      <w:marLeft w:val="0"/>
      <w:marRight w:val="0"/>
      <w:marTop w:val="0"/>
      <w:marBottom w:val="0"/>
      <w:divBdr>
        <w:top w:val="none" w:sz="0" w:space="0" w:color="auto"/>
        <w:left w:val="none" w:sz="0" w:space="0" w:color="auto"/>
        <w:bottom w:val="none" w:sz="0" w:space="0" w:color="auto"/>
        <w:right w:val="none" w:sz="0" w:space="0" w:color="auto"/>
      </w:divBdr>
    </w:div>
    <w:div w:id="281961688">
      <w:bodyDiv w:val="1"/>
      <w:marLeft w:val="0"/>
      <w:marRight w:val="0"/>
      <w:marTop w:val="0"/>
      <w:marBottom w:val="0"/>
      <w:divBdr>
        <w:top w:val="none" w:sz="0" w:space="0" w:color="auto"/>
        <w:left w:val="none" w:sz="0" w:space="0" w:color="auto"/>
        <w:bottom w:val="none" w:sz="0" w:space="0" w:color="auto"/>
        <w:right w:val="none" w:sz="0" w:space="0" w:color="auto"/>
      </w:divBdr>
    </w:div>
    <w:div w:id="289095023">
      <w:bodyDiv w:val="1"/>
      <w:marLeft w:val="0"/>
      <w:marRight w:val="0"/>
      <w:marTop w:val="0"/>
      <w:marBottom w:val="0"/>
      <w:divBdr>
        <w:top w:val="none" w:sz="0" w:space="0" w:color="auto"/>
        <w:left w:val="none" w:sz="0" w:space="0" w:color="auto"/>
        <w:bottom w:val="none" w:sz="0" w:space="0" w:color="auto"/>
        <w:right w:val="none" w:sz="0" w:space="0" w:color="auto"/>
      </w:divBdr>
    </w:div>
    <w:div w:id="298414365">
      <w:bodyDiv w:val="1"/>
      <w:marLeft w:val="0"/>
      <w:marRight w:val="0"/>
      <w:marTop w:val="0"/>
      <w:marBottom w:val="0"/>
      <w:divBdr>
        <w:top w:val="none" w:sz="0" w:space="0" w:color="auto"/>
        <w:left w:val="none" w:sz="0" w:space="0" w:color="auto"/>
        <w:bottom w:val="none" w:sz="0" w:space="0" w:color="auto"/>
        <w:right w:val="none" w:sz="0" w:space="0" w:color="auto"/>
      </w:divBdr>
    </w:div>
    <w:div w:id="318459934">
      <w:bodyDiv w:val="1"/>
      <w:marLeft w:val="0"/>
      <w:marRight w:val="0"/>
      <w:marTop w:val="0"/>
      <w:marBottom w:val="0"/>
      <w:divBdr>
        <w:top w:val="none" w:sz="0" w:space="0" w:color="auto"/>
        <w:left w:val="none" w:sz="0" w:space="0" w:color="auto"/>
        <w:bottom w:val="none" w:sz="0" w:space="0" w:color="auto"/>
        <w:right w:val="none" w:sz="0" w:space="0" w:color="auto"/>
      </w:divBdr>
    </w:div>
    <w:div w:id="319114127">
      <w:bodyDiv w:val="1"/>
      <w:marLeft w:val="0"/>
      <w:marRight w:val="0"/>
      <w:marTop w:val="0"/>
      <w:marBottom w:val="0"/>
      <w:divBdr>
        <w:top w:val="none" w:sz="0" w:space="0" w:color="auto"/>
        <w:left w:val="none" w:sz="0" w:space="0" w:color="auto"/>
        <w:bottom w:val="none" w:sz="0" w:space="0" w:color="auto"/>
        <w:right w:val="none" w:sz="0" w:space="0" w:color="auto"/>
      </w:divBdr>
    </w:div>
    <w:div w:id="327826364">
      <w:bodyDiv w:val="1"/>
      <w:marLeft w:val="0"/>
      <w:marRight w:val="0"/>
      <w:marTop w:val="0"/>
      <w:marBottom w:val="0"/>
      <w:divBdr>
        <w:top w:val="none" w:sz="0" w:space="0" w:color="auto"/>
        <w:left w:val="none" w:sz="0" w:space="0" w:color="auto"/>
        <w:bottom w:val="none" w:sz="0" w:space="0" w:color="auto"/>
        <w:right w:val="none" w:sz="0" w:space="0" w:color="auto"/>
      </w:divBdr>
    </w:div>
    <w:div w:id="334770296">
      <w:bodyDiv w:val="1"/>
      <w:marLeft w:val="0"/>
      <w:marRight w:val="0"/>
      <w:marTop w:val="0"/>
      <w:marBottom w:val="0"/>
      <w:divBdr>
        <w:top w:val="none" w:sz="0" w:space="0" w:color="auto"/>
        <w:left w:val="none" w:sz="0" w:space="0" w:color="auto"/>
        <w:bottom w:val="none" w:sz="0" w:space="0" w:color="auto"/>
        <w:right w:val="none" w:sz="0" w:space="0" w:color="auto"/>
      </w:divBdr>
    </w:div>
    <w:div w:id="338897879">
      <w:bodyDiv w:val="1"/>
      <w:marLeft w:val="0"/>
      <w:marRight w:val="0"/>
      <w:marTop w:val="0"/>
      <w:marBottom w:val="0"/>
      <w:divBdr>
        <w:top w:val="none" w:sz="0" w:space="0" w:color="auto"/>
        <w:left w:val="none" w:sz="0" w:space="0" w:color="auto"/>
        <w:bottom w:val="none" w:sz="0" w:space="0" w:color="auto"/>
        <w:right w:val="none" w:sz="0" w:space="0" w:color="auto"/>
      </w:divBdr>
    </w:div>
    <w:div w:id="340935405">
      <w:bodyDiv w:val="1"/>
      <w:marLeft w:val="0"/>
      <w:marRight w:val="0"/>
      <w:marTop w:val="0"/>
      <w:marBottom w:val="0"/>
      <w:divBdr>
        <w:top w:val="none" w:sz="0" w:space="0" w:color="auto"/>
        <w:left w:val="none" w:sz="0" w:space="0" w:color="auto"/>
        <w:bottom w:val="none" w:sz="0" w:space="0" w:color="auto"/>
        <w:right w:val="none" w:sz="0" w:space="0" w:color="auto"/>
      </w:divBdr>
    </w:div>
    <w:div w:id="349186315">
      <w:bodyDiv w:val="1"/>
      <w:marLeft w:val="0"/>
      <w:marRight w:val="0"/>
      <w:marTop w:val="0"/>
      <w:marBottom w:val="0"/>
      <w:divBdr>
        <w:top w:val="none" w:sz="0" w:space="0" w:color="auto"/>
        <w:left w:val="none" w:sz="0" w:space="0" w:color="auto"/>
        <w:bottom w:val="none" w:sz="0" w:space="0" w:color="auto"/>
        <w:right w:val="none" w:sz="0" w:space="0" w:color="auto"/>
      </w:divBdr>
    </w:div>
    <w:div w:id="354037377">
      <w:bodyDiv w:val="1"/>
      <w:marLeft w:val="0"/>
      <w:marRight w:val="0"/>
      <w:marTop w:val="0"/>
      <w:marBottom w:val="0"/>
      <w:divBdr>
        <w:top w:val="none" w:sz="0" w:space="0" w:color="auto"/>
        <w:left w:val="none" w:sz="0" w:space="0" w:color="auto"/>
        <w:bottom w:val="none" w:sz="0" w:space="0" w:color="auto"/>
        <w:right w:val="none" w:sz="0" w:space="0" w:color="auto"/>
      </w:divBdr>
    </w:div>
    <w:div w:id="358506855">
      <w:bodyDiv w:val="1"/>
      <w:marLeft w:val="0"/>
      <w:marRight w:val="0"/>
      <w:marTop w:val="0"/>
      <w:marBottom w:val="0"/>
      <w:divBdr>
        <w:top w:val="none" w:sz="0" w:space="0" w:color="auto"/>
        <w:left w:val="none" w:sz="0" w:space="0" w:color="auto"/>
        <w:bottom w:val="none" w:sz="0" w:space="0" w:color="auto"/>
        <w:right w:val="none" w:sz="0" w:space="0" w:color="auto"/>
      </w:divBdr>
    </w:div>
    <w:div w:id="370423047">
      <w:bodyDiv w:val="1"/>
      <w:marLeft w:val="0"/>
      <w:marRight w:val="0"/>
      <w:marTop w:val="0"/>
      <w:marBottom w:val="0"/>
      <w:divBdr>
        <w:top w:val="none" w:sz="0" w:space="0" w:color="auto"/>
        <w:left w:val="none" w:sz="0" w:space="0" w:color="auto"/>
        <w:bottom w:val="none" w:sz="0" w:space="0" w:color="auto"/>
        <w:right w:val="none" w:sz="0" w:space="0" w:color="auto"/>
      </w:divBdr>
    </w:div>
    <w:div w:id="378356882">
      <w:bodyDiv w:val="1"/>
      <w:marLeft w:val="0"/>
      <w:marRight w:val="0"/>
      <w:marTop w:val="0"/>
      <w:marBottom w:val="0"/>
      <w:divBdr>
        <w:top w:val="none" w:sz="0" w:space="0" w:color="auto"/>
        <w:left w:val="none" w:sz="0" w:space="0" w:color="auto"/>
        <w:bottom w:val="none" w:sz="0" w:space="0" w:color="auto"/>
        <w:right w:val="none" w:sz="0" w:space="0" w:color="auto"/>
      </w:divBdr>
    </w:div>
    <w:div w:id="394090030">
      <w:bodyDiv w:val="1"/>
      <w:marLeft w:val="0"/>
      <w:marRight w:val="0"/>
      <w:marTop w:val="0"/>
      <w:marBottom w:val="0"/>
      <w:divBdr>
        <w:top w:val="none" w:sz="0" w:space="0" w:color="auto"/>
        <w:left w:val="none" w:sz="0" w:space="0" w:color="auto"/>
        <w:bottom w:val="none" w:sz="0" w:space="0" w:color="auto"/>
        <w:right w:val="none" w:sz="0" w:space="0" w:color="auto"/>
      </w:divBdr>
    </w:div>
    <w:div w:id="396321806">
      <w:bodyDiv w:val="1"/>
      <w:marLeft w:val="0"/>
      <w:marRight w:val="0"/>
      <w:marTop w:val="0"/>
      <w:marBottom w:val="0"/>
      <w:divBdr>
        <w:top w:val="none" w:sz="0" w:space="0" w:color="auto"/>
        <w:left w:val="none" w:sz="0" w:space="0" w:color="auto"/>
        <w:bottom w:val="none" w:sz="0" w:space="0" w:color="auto"/>
        <w:right w:val="none" w:sz="0" w:space="0" w:color="auto"/>
      </w:divBdr>
    </w:div>
    <w:div w:id="396712151">
      <w:bodyDiv w:val="1"/>
      <w:marLeft w:val="0"/>
      <w:marRight w:val="0"/>
      <w:marTop w:val="0"/>
      <w:marBottom w:val="0"/>
      <w:divBdr>
        <w:top w:val="none" w:sz="0" w:space="0" w:color="auto"/>
        <w:left w:val="none" w:sz="0" w:space="0" w:color="auto"/>
        <w:bottom w:val="none" w:sz="0" w:space="0" w:color="auto"/>
        <w:right w:val="none" w:sz="0" w:space="0" w:color="auto"/>
      </w:divBdr>
    </w:div>
    <w:div w:id="397242639">
      <w:bodyDiv w:val="1"/>
      <w:marLeft w:val="0"/>
      <w:marRight w:val="0"/>
      <w:marTop w:val="0"/>
      <w:marBottom w:val="0"/>
      <w:divBdr>
        <w:top w:val="none" w:sz="0" w:space="0" w:color="auto"/>
        <w:left w:val="none" w:sz="0" w:space="0" w:color="auto"/>
        <w:bottom w:val="none" w:sz="0" w:space="0" w:color="auto"/>
        <w:right w:val="none" w:sz="0" w:space="0" w:color="auto"/>
      </w:divBdr>
    </w:div>
    <w:div w:id="398941392">
      <w:bodyDiv w:val="1"/>
      <w:marLeft w:val="0"/>
      <w:marRight w:val="0"/>
      <w:marTop w:val="0"/>
      <w:marBottom w:val="0"/>
      <w:divBdr>
        <w:top w:val="none" w:sz="0" w:space="0" w:color="auto"/>
        <w:left w:val="none" w:sz="0" w:space="0" w:color="auto"/>
        <w:bottom w:val="none" w:sz="0" w:space="0" w:color="auto"/>
        <w:right w:val="none" w:sz="0" w:space="0" w:color="auto"/>
      </w:divBdr>
    </w:div>
    <w:div w:id="403185844">
      <w:bodyDiv w:val="1"/>
      <w:marLeft w:val="0"/>
      <w:marRight w:val="0"/>
      <w:marTop w:val="0"/>
      <w:marBottom w:val="0"/>
      <w:divBdr>
        <w:top w:val="none" w:sz="0" w:space="0" w:color="auto"/>
        <w:left w:val="none" w:sz="0" w:space="0" w:color="auto"/>
        <w:bottom w:val="none" w:sz="0" w:space="0" w:color="auto"/>
        <w:right w:val="none" w:sz="0" w:space="0" w:color="auto"/>
      </w:divBdr>
    </w:div>
    <w:div w:id="413093908">
      <w:bodyDiv w:val="1"/>
      <w:marLeft w:val="0"/>
      <w:marRight w:val="0"/>
      <w:marTop w:val="0"/>
      <w:marBottom w:val="0"/>
      <w:divBdr>
        <w:top w:val="none" w:sz="0" w:space="0" w:color="auto"/>
        <w:left w:val="none" w:sz="0" w:space="0" w:color="auto"/>
        <w:bottom w:val="none" w:sz="0" w:space="0" w:color="auto"/>
        <w:right w:val="none" w:sz="0" w:space="0" w:color="auto"/>
      </w:divBdr>
    </w:div>
    <w:div w:id="421416147">
      <w:bodyDiv w:val="1"/>
      <w:marLeft w:val="0"/>
      <w:marRight w:val="0"/>
      <w:marTop w:val="0"/>
      <w:marBottom w:val="0"/>
      <w:divBdr>
        <w:top w:val="none" w:sz="0" w:space="0" w:color="auto"/>
        <w:left w:val="none" w:sz="0" w:space="0" w:color="auto"/>
        <w:bottom w:val="none" w:sz="0" w:space="0" w:color="auto"/>
        <w:right w:val="none" w:sz="0" w:space="0" w:color="auto"/>
      </w:divBdr>
    </w:div>
    <w:div w:id="432283849">
      <w:bodyDiv w:val="1"/>
      <w:marLeft w:val="0"/>
      <w:marRight w:val="0"/>
      <w:marTop w:val="0"/>
      <w:marBottom w:val="0"/>
      <w:divBdr>
        <w:top w:val="none" w:sz="0" w:space="0" w:color="auto"/>
        <w:left w:val="none" w:sz="0" w:space="0" w:color="auto"/>
        <w:bottom w:val="none" w:sz="0" w:space="0" w:color="auto"/>
        <w:right w:val="none" w:sz="0" w:space="0" w:color="auto"/>
      </w:divBdr>
    </w:div>
    <w:div w:id="439882545">
      <w:bodyDiv w:val="1"/>
      <w:marLeft w:val="0"/>
      <w:marRight w:val="0"/>
      <w:marTop w:val="0"/>
      <w:marBottom w:val="0"/>
      <w:divBdr>
        <w:top w:val="none" w:sz="0" w:space="0" w:color="auto"/>
        <w:left w:val="none" w:sz="0" w:space="0" w:color="auto"/>
        <w:bottom w:val="none" w:sz="0" w:space="0" w:color="auto"/>
        <w:right w:val="none" w:sz="0" w:space="0" w:color="auto"/>
      </w:divBdr>
    </w:div>
    <w:div w:id="441266096">
      <w:bodyDiv w:val="1"/>
      <w:marLeft w:val="0"/>
      <w:marRight w:val="0"/>
      <w:marTop w:val="0"/>
      <w:marBottom w:val="0"/>
      <w:divBdr>
        <w:top w:val="none" w:sz="0" w:space="0" w:color="auto"/>
        <w:left w:val="none" w:sz="0" w:space="0" w:color="auto"/>
        <w:bottom w:val="none" w:sz="0" w:space="0" w:color="auto"/>
        <w:right w:val="none" w:sz="0" w:space="0" w:color="auto"/>
      </w:divBdr>
    </w:div>
    <w:div w:id="444085339">
      <w:bodyDiv w:val="1"/>
      <w:marLeft w:val="0"/>
      <w:marRight w:val="0"/>
      <w:marTop w:val="0"/>
      <w:marBottom w:val="0"/>
      <w:divBdr>
        <w:top w:val="none" w:sz="0" w:space="0" w:color="auto"/>
        <w:left w:val="none" w:sz="0" w:space="0" w:color="auto"/>
        <w:bottom w:val="none" w:sz="0" w:space="0" w:color="auto"/>
        <w:right w:val="none" w:sz="0" w:space="0" w:color="auto"/>
      </w:divBdr>
    </w:div>
    <w:div w:id="450520471">
      <w:bodyDiv w:val="1"/>
      <w:marLeft w:val="0"/>
      <w:marRight w:val="0"/>
      <w:marTop w:val="0"/>
      <w:marBottom w:val="0"/>
      <w:divBdr>
        <w:top w:val="none" w:sz="0" w:space="0" w:color="auto"/>
        <w:left w:val="none" w:sz="0" w:space="0" w:color="auto"/>
        <w:bottom w:val="none" w:sz="0" w:space="0" w:color="auto"/>
        <w:right w:val="none" w:sz="0" w:space="0" w:color="auto"/>
      </w:divBdr>
    </w:div>
    <w:div w:id="454059539">
      <w:bodyDiv w:val="1"/>
      <w:marLeft w:val="0"/>
      <w:marRight w:val="0"/>
      <w:marTop w:val="0"/>
      <w:marBottom w:val="0"/>
      <w:divBdr>
        <w:top w:val="none" w:sz="0" w:space="0" w:color="auto"/>
        <w:left w:val="none" w:sz="0" w:space="0" w:color="auto"/>
        <w:bottom w:val="none" w:sz="0" w:space="0" w:color="auto"/>
        <w:right w:val="none" w:sz="0" w:space="0" w:color="auto"/>
      </w:divBdr>
    </w:div>
    <w:div w:id="455026540">
      <w:bodyDiv w:val="1"/>
      <w:marLeft w:val="0"/>
      <w:marRight w:val="0"/>
      <w:marTop w:val="0"/>
      <w:marBottom w:val="0"/>
      <w:divBdr>
        <w:top w:val="none" w:sz="0" w:space="0" w:color="auto"/>
        <w:left w:val="none" w:sz="0" w:space="0" w:color="auto"/>
        <w:bottom w:val="none" w:sz="0" w:space="0" w:color="auto"/>
        <w:right w:val="none" w:sz="0" w:space="0" w:color="auto"/>
      </w:divBdr>
    </w:div>
    <w:div w:id="455367267">
      <w:bodyDiv w:val="1"/>
      <w:marLeft w:val="0"/>
      <w:marRight w:val="0"/>
      <w:marTop w:val="0"/>
      <w:marBottom w:val="0"/>
      <w:divBdr>
        <w:top w:val="none" w:sz="0" w:space="0" w:color="auto"/>
        <w:left w:val="none" w:sz="0" w:space="0" w:color="auto"/>
        <w:bottom w:val="none" w:sz="0" w:space="0" w:color="auto"/>
        <w:right w:val="none" w:sz="0" w:space="0" w:color="auto"/>
      </w:divBdr>
    </w:div>
    <w:div w:id="455565761">
      <w:bodyDiv w:val="1"/>
      <w:marLeft w:val="0"/>
      <w:marRight w:val="0"/>
      <w:marTop w:val="0"/>
      <w:marBottom w:val="0"/>
      <w:divBdr>
        <w:top w:val="none" w:sz="0" w:space="0" w:color="auto"/>
        <w:left w:val="none" w:sz="0" w:space="0" w:color="auto"/>
        <w:bottom w:val="none" w:sz="0" w:space="0" w:color="auto"/>
        <w:right w:val="none" w:sz="0" w:space="0" w:color="auto"/>
      </w:divBdr>
    </w:div>
    <w:div w:id="463079319">
      <w:bodyDiv w:val="1"/>
      <w:marLeft w:val="0"/>
      <w:marRight w:val="0"/>
      <w:marTop w:val="0"/>
      <w:marBottom w:val="0"/>
      <w:divBdr>
        <w:top w:val="none" w:sz="0" w:space="0" w:color="auto"/>
        <w:left w:val="none" w:sz="0" w:space="0" w:color="auto"/>
        <w:bottom w:val="none" w:sz="0" w:space="0" w:color="auto"/>
        <w:right w:val="none" w:sz="0" w:space="0" w:color="auto"/>
      </w:divBdr>
    </w:div>
    <w:div w:id="468982639">
      <w:bodyDiv w:val="1"/>
      <w:marLeft w:val="0"/>
      <w:marRight w:val="0"/>
      <w:marTop w:val="0"/>
      <w:marBottom w:val="0"/>
      <w:divBdr>
        <w:top w:val="none" w:sz="0" w:space="0" w:color="auto"/>
        <w:left w:val="none" w:sz="0" w:space="0" w:color="auto"/>
        <w:bottom w:val="none" w:sz="0" w:space="0" w:color="auto"/>
        <w:right w:val="none" w:sz="0" w:space="0" w:color="auto"/>
      </w:divBdr>
    </w:div>
    <w:div w:id="479080249">
      <w:bodyDiv w:val="1"/>
      <w:marLeft w:val="0"/>
      <w:marRight w:val="0"/>
      <w:marTop w:val="0"/>
      <w:marBottom w:val="0"/>
      <w:divBdr>
        <w:top w:val="none" w:sz="0" w:space="0" w:color="auto"/>
        <w:left w:val="none" w:sz="0" w:space="0" w:color="auto"/>
        <w:bottom w:val="none" w:sz="0" w:space="0" w:color="auto"/>
        <w:right w:val="none" w:sz="0" w:space="0" w:color="auto"/>
      </w:divBdr>
    </w:div>
    <w:div w:id="480460736">
      <w:bodyDiv w:val="1"/>
      <w:marLeft w:val="0"/>
      <w:marRight w:val="0"/>
      <w:marTop w:val="0"/>
      <w:marBottom w:val="0"/>
      <w:divBdr>
        <w:top w:val="none" w:sz="0" w:space="0" w:color="auto"/>
        <w:left w:val="none" w:sz="0" w:space="0" w:color="auto"/>
        <w:bottom w:val="none" w:sz="0" w:space="0" w:color="auto"/>
        <w:right w:val="none" w:sz="0" w:space="0" w:color="auto"/>
      </w:divBdr>
    </w:div>
    <w:div w:id="480999481">
      <w:bodyDiv w:val="1"/>
      <w:marLeft w:val="0"/>
      <w:marRight w:val="0"/>
      <w:marTop w:val="0"/>
      <w:marBottom w:val="0"/>
      <w:divBdr>
        <w:top w:val="none" w:sz="0" w:space="0" w:color="auto"/>
        <w:left w:val="none" w:sz="0" w:space="0" w:color="auto"/>
        <w:bottom w:val="none" w:sz="0" w:space="0" w:color="auto"/>
        <w:right w:val="none" w:sz="0" w:space="0" w:color="auto"/>
      </w:divBdr>
    </w:div>
    <w:div w:id="481655935">
      <w:bodyDiv w:val="1"/>
      <w:marLeft w:val="0"/>
      <w:marRight w:val="0"/>
      <w:marTop w:val="0"/>
      <w:marBottom w:val="0"/>
      <w:divBdr>
        <w:top w:val="none" w:sz="0" w:space="0" w:color="auto"/>
        <w:left w:val="none" w:sz="0" w:space="0" w:color="auto"/>
        <w:bottom w:val="none" w:sz="0" w:space="0" w:color="auto"/>
        <w:right w:val="none" w:sz="0" w:space="0" w:color="auto"/>
      </w:divBdr>
    </w:div>
    <w:div w:id="490562748">
      <w:bodyDiv w:val="1"/>
      <w:marLeft w:val="0"/>
      <w:marRight w:val="0"/>
      <w:marTop w:val="0"/>
      <w:marBottom w:val="0"/>
      <w:divBdr>
        <w:top w:val="none" w:sz="0" w:space="0" w:color="auto"/>
        <w:left w:val="none" w:sz="0" w:space="0" w:color="auto"/>
        <w:bottom w:val="none" w:sz="0" w:space="0" w:color="auto"/>
        <w:right w:val="none" w:sz="0" w:space="0" w:color="auto"/>
      </w:divBdr>
    </w:div>
    <w:div w:id="495192922">
      <w:bodyDiv w:val="1"/>
      <w:marLeft w:val="0"/>
      <w:marRight w:val="0"/>
      <w:marTop w:val="0"/>
      <w:marBottom w:val="0"/>
      <w:divBdr>
        <w:top w:val="none" w:sz="0" w:space="0" w:color="auto"/>
        <w:left w:val="none" w:sz="0" w:space="0" w:color="auto"/>
        <w:bottom w:val="none" w:sz="0" w:space="0" w:color="auto"/>
        <w:right w:val="none" w:sz="0" w:space="0" w:color="auto"/>
      </w:divBdr>
    </w:div>
    <w:div w:id="497616547">
      <w:bodyDiv w:val="1"/>
      <w:marLeft w:val="0"/>
      <w:marRight w:val="0"/>
      <w:marTop w:val="0"/>
      <w:marBottom w:val="0"/>
      <w:divBdr>
        <w:top w:val="none" w:sz="0" w:space="0" w:color="auto"/>
        <w:left w:val="none" w:sz="0" w:space="0" w:color="auto"/>
        <w:bottom w:val="none" w:sz="0" w:space="0" w:color="auto"/>
        <w:right w:val="none" w:sz="0" w:space="0" w:color="auto"/>
      </w:divBdr>
    </w:div>
    <w:div w:id="508762093">
      <w:bodyDiv w:val="1"/>
      <w:marLeft w:val="0"/>
      <w:marRight w:val="0"/>
      <w:marTop w:val="0"/>
      <w:marBottom w:val="0"/>
      <w:divBdr>
        <w:top w:val="none" w:sz="0" w:space="0" w:color="auto"/>
        <w:left w:val="none" w:sz="0" w:space="0" w:color="auto"/>
        <w:bottom w:val="none" w:sz="0" w:space="0" w:color="auto"/>
        <w:right w:val="none" w:sz="0" w:space="0" w:color="auto"/>
      </w:divBdr>
    </w:div>
    <w:div w:id="513887465">
      <w:bodyDiv w:val="1"/>
      <w:marLeft w:val="0"/>
      <w:marRight w:val="0"/>
      <w:marTop w:val="0"/>
      <w:marBottom w:val="0"/>
      <w:divBdr>
        <w:top w:val="none" w:sz="0" w:space="0" w:color="auto"/>
        <w:left w:val="none" w:sz="0" w:space="0" w:color="auto"/>
        <w:bottom w:val="none" w:sz="0" w:space="0" w:color="auto"/>
        <w:right w:val="none" w:sz="0" w:space="0" w:color="auto"/>
      </w:divBdr>
    </w:div>
    <w:div w:id="513957770">
      <w:bodyDiv w:val="1"/>
      <w:marLeft w:val="0"/>
      <w:marRight w:val="0"/>
      <w:marTop w:val="0"/>
      <w:marBottom w:val="0"/>
      <w:divBdr>
        <w:top w:val="none" w:sz="0" w:space="0" w:color="auto"/>
        <w:left w:val="none" w:sz="0" w:space="0" w:color="auto"/>
        <w:bottom w:val="none" w:sz="0" w:space="0" w:color="auto"/>
        <w:right w:val="none" w:sz="0" w:space="0" w:color="auto"/>
      </w:divBdr>
    </w:div>
    <w:div w:id="517089059">
      <w:bodyDiv w:val="1"/>
      <w:marLeft w:val="0"/>
      <w:marRight w:val="0"/>
      <w:marTop w:val="0"/>
      <w:marBottom w:val="0"/>
      <w:divBdr>
        <w:top w:val="none" w:sz="0" w:space="0" w:color="auto"/>
        <w:left w:val="none" w:sz="0" w:space="0" w:color="auto"/>
        <w:bottom w:val="none" w:sz="0" w:space="0" w:color="auto"/>
        <w:right w:val="none" w:sz="0" w:space="0" w:color="auto"/>
      </w:divBdr>
    </w:div>
    <w:div w:id="518544449">
      <w:bodyDiv w:val="1"/>
      <w:marLeft w:val="0"/>
      <w:marRight w:val="0"/>
      <w:marTop w:val="0"/>
      <w:marBottom w:val="0"/>
      <w:divBdr>
        <w:top w:val="none" w:sz="0" w:space="0" w:color="auto"/>
        <w:left w:val="none" w:sz="0" w:space="0" w:color="auto"/>
        <w:bottom w:val="none" w:sz="0" w:space="0" w:color="auto"/>
        <w:right w:val="none" w:sz="0" w:space="0" w:color="auto"/>
      </w:divBdr>
    </w:div>
    <w:div w:id="518783968">
      <w:bodyDiv w:val="1"/>
      <w:marLeft w:val="0"/>
      <w:marRight w:val="0"/>
      <w:marTop w:val="0"/>
      <w:marBottom w:val="0"/>
      <w:divBdr>
        <w:top w:val="none" w:sz="0" w:space="0" w:color="auto"/>
        <w:left w:val="none" w:sz="0" w:space="0" w:color="auto"/>
        <w:bottom w:val="none" w:sz="0" w:space="0" w:color="auto"/>
        <w:right w:val="none" w:sz="0" w:space="0" w:color="auto"/>
      </w:divBdr>
    </w:div>
    <w:div w:id="519661942">
      <w:bodyDiv w:val="1"/>
      <w:marLeft w:val="0"/>
      <w:marRight w:val="0"/>
      <w:marTop w:val="0"/>
      <w:marBottom w:val="0"/>
      <w:divBdr>
        <w:top w:val="none" w:sz="0" w:space="0" w:color="auto"/>
        <w:left w:val="none" w:sz="0" w:space="0" w:color="auto"/>
        <w:bottom w:val="none" w:sz="0" w:space="0" w:color="auto"/>
        <w:right w:val="none" w:sz="0" w:space="0" w:color="auto"/>
      </w:divBdr>
    </w:div>
    <w:div w:id="524371878">
      <w:bodyDiv w:val="1"/>
      <w:marLeft w:val="0"/>
      <w:marRight w:val="0"/>
      <w:marTop w:val="0"/>
      <w:marBottom w:val="0"/>
      <w:divBdr>
        <w:top w:val="none" w:sz="0" w:space="0" w:color="auto"/>
        <w:left w:val="none" w:sz="0" w:space="0" w:color="auto"/>
        <w:bottom w:val="none" w:sz="0" w:space="0" w:color="auto"/>
        <w:right w:val="none" w:sz="0" w:space="0" w:color="auto"/>
      </w:divBdr>
    </w:div>
    <w:div w:id="540826003">
      <w:bodyDiv w:val="1"/>
      <w:marLeft w:val="0"/>
      <w:marRight w:val="0"/>
      <w:marTop w:val="0"/>
      <w:marBottom w:val="0"/>
      <w:divBdr>
        <w:top w:val="none" w:sz="0" w:space="0" w:color="auto"/>
        <w:left w:val="none" w:sz="0" w:space="0" w:color="auto"/>
        <w:bottom w:val="none" w:sz="0" w:space="0" w:color="auto"/>
        <w:right w:val="none" w:sz="0" w:space="0" w:color="auto"/>
      </w:divBdr>
    </w:div>
    <w:div w:id="541018482">
      <w:bodyDiv w:val="1"/>
      <w:marLeft w:val="0"/>
      <w:marRight w:val="0"/>
      <w:marTop w:val="0"/>
      <w:marBottom w:val="0"/>
      <w:divBdr>
        <w:top w:val="none" w:sz="0" w:space="0" w:color="auto"/>
        <w:left w:val="none" w:sz="0" w:space="0" w:color="auto"/>
        <w:bottom w:val="none" w:sz="0" w:space="0" w:color="auto"/>
        <w:right w:val="none" w:sz="0" w:space="0" w:color="auto"/>
      </w:divBdr>
    </w:div>
    <w:div w:id="557589833">
      <w:bodyDiv w:val="1"/>
      <w:marLeft w:val="0"/>
      <w:marRight w:val="0"/>
      <w:marTop w:val="0"/>
      <w:marBottom w:val="0"/>
      <w:divBdr>
        <w:top w:val="none" w:sz="0" w:space="0" w:color="auto"/>
        <w:left w:val="none" w:sz="0" w:space="0" w:color="auto"/>
        <w:bottom w:val="none" w:sz="0" w:space="0" w:color="auto"/>
        <w:right w:val="none" w:sz="0" w:space="0" w:color="auto"/>
      </w:divBdr>
    </w:div>
    <w:div w:id="560412623">
      <w:bodyDiv w:val="1"/>
      <w:marLeft w:val="0"/>
      <w:marRight w:val="0"/>
      <w:marTop w:val="0"/>
      <w:marBottom w:val="0"/>
      <w:divBdr>
        <w:top w:val="none" w:sz="0" w:space="0" w:color="auto"/>
        <w:left w:val="none" w:sz="0" w:space="0" w:color="auto"/>
        <w:bottom w:val="none" w:sz="0" w:space="0" w:color="auto"/>
        <w:right w:val="none" w:sz="0" w:space="0" w:color="auto"/>
      </w:divBdr>
    </w:div>
    <w:div w:id="561797277">
      <w:bodyDiv w:val="1"/>
      <w:marLeft w:val="0"/>
      <w:marRight w:val="0"/>
      <w:marTop w:val="0"/>
      <w:marBottom w:val="0"/>
      <w:divBdr>
        <w:top w:val="none" w:sz="0" w:space="0" w:color="auto"/>
        <w:left w:val="none" w:sz="0" w:space="0" w:color="auto"/>
        <w:bottom w:val="none" w:sz="0" w:space="0" w:color="auto"/>
        <w:right w:val="none" w:sz="0" w:space="0" w:color="auto"/>
      </w:divBdr>
    </w:div>
    <w:div w:id="565382519">
      <w:bodyDiv w:val="1"/>
      <w:marLeft w:val="0"/>
      <w:marRight w:val="0"/>
      <w:marTop w:val="0"/>
      <w:marBottom w:val="0"/>
      <w:divBdr>
        <w:top w:val="none" w:sz="0" w:space="0" w:color="auto"/>
        <w:left w:val="none" w:sz="0" w:space="0" w:color="auto"/>
        <w:bottom w:val="none" w:sz="0" w:space="0" w:color="auto"/>
        <w:right w:val="none" w:sz="0" w:space="0" w:color="auto"/>
      </w:divBdr>
    </w:div>
    <w:div w:id="574314235">
      <w:bodyDiv w:val="1"/>
      <w:marLeft w:val="0"/>
      <w:marRight w:val="0"/>
      <w:marTop w:val="0"/>
      <w:marBottom w:val="0"/>
      <w:divBdr>
        <w:top w:val="none" w:sz="0" w:space="0" w:color="auto"/>
        <w:left w:val="none" w:sz="0" w:space="0" w:color="auto"/>
        <w:bottom w:val="none" w:sz="0" w:space="0" w:color="auto"/>
        <w:right w:val="none" w:sz="0" w:space="0" w:color="auto"/>
      </w:divBdr>
    </w:div>
    <w:div w:id="574515071">
      <w:bodyDiv w:val="1"/>
      <w:marLeft w:val="0"/>
      <w:marRight w:val="0"/>
      <w:marTop w:val="0"/>
      <w:marBottom w:val="0"/>
      <w:divBdr>
        <w:top w:val="none" w:sz="0" w:space="0" w:color="auto"/>
        <w:left w:val="none" w:sz="0" w:space="0" w:color="auto"/>
        <w:bottom w:val="none" w:sz="0" w:space="0" w:color="auto"/>
        <w:right w:val="none" w:sz="0" w:space="0" w:color="auto"/>
      </w:divBdr>
    </w:div>
    <w:div w:id="589658514">
      <w:bodyDiv w:val="1"/>
      <w:marLeft w:val="0"/>
      <w:marRight w:val="0"/>
      <w:marTop w:val="0"/>
      <w:marBottom w:val="0"/>
      <w:divBdr>
        <w:top w:val="none" w:sz="0" w:space="0" w:color="auto"/>
        <w:left w:val="none" w:sz="0" w:space="0" w:color="auto"/>
        <w:bottom w:val="none" w:sz="0" w:space="0" w:color="auto"/>
        <w:right w:val="none" w:sz="0" w:space="0" w:color="auto"/>
      </w:divBdr>
    </w:div>
    <w:div w:id="591209814">
      <w:bodyDiv w:val="1"/>
      <w:marLeft w:val="0"/>
      <w:marRight w:val="0"/>
      <w:marTop w:val="0"/>
      <w:marBottom w:val="0"/>
      <w:divBdr>
        <w:top w:val="none" w:sz="0" w:space="0" w:color="auto"/>
        <w:left w:val="none" w:sz="0" w:space="0" w:color="auto"/>
        <w:bottom w:val="none" w:sz="0" w:space="0" w:color="auto"/>
        <w:right w:val="none" w:sz="0" w:space="0" w:color="auto"/>
      </w:divBdr>
    </w:div>
    <w:div w:id="594483981">
      <w:bodyDiv w:val="1"/>
      <w:marLeft w:val="0"/>
      <w:marRight w:val="0"/>
      <w:marTop w:val="0"/>
      <w:marBottom w:val="0"/>
      <w:divBdr>
        <w:top w:val="none" w:sz="0" w:space="0" w:color="auto"/>
        <w:left w:val="none" w:sz="0" w:space="0" w:color="auto"/>
        <w:bottom w:val="none" w:sz="0" w:space="0" w:color="auto"/>
        <w:right w:val="none" w:sz="0" w:space="0" w:color="auto"/>
      </w:divBdr>
    </w:div>
    <w:div w:id="601717919">
      <w:bodyDiv w:val="1"/>
      <w:marLeft w:val="0"/>
      <w:marRight w:val="0"/>
      <w:marTop w:val="0"/>
      <w:marBottom w:val="0"/>
      <w:divBdr>
        <w:top w:val="none" w:sz="0" w:space="0" w:color="auto"/>
        <w:left w:val="none" w:sz="0" w:space="0" w:color="auto"/>
        <w:bottom w:val="none" w:sz="0" w:space="0" w:color="auto"/>
        <w:right w:val="none" w:sz="0" w:space="0" w:color="auto"/>
      </w:divBdr>
    </w:div>
    <w:div w:id="601914731">
      <w:bodyDiv w:val="1"/>
      <w:marLeft w:val="0"/>
      <w:marRight w:val="0"/>
      <w:marTop w:val="0"/>
      <w:marBottom w:val="0"/>
      <w:divBdr>
        <w:top w:val="none" w:sz="0" w:space="0" w:color="auto"/>
        <w:left w:val="none" w:sz="0" w:space="0" w:color="auto"/>
        <w:bottom w:val="none" w:sz="0" w:space="0" w:color="auto"/>
        <w:right w:val="none" w:sz="0" w:space="0" w:color="auto"/>
      </w:divBdr>
    </w:div>
    <w:div w:id="602878842">
      <w:bodyDiv w:val="1"/>
      <w:marLeft w:val="0"/>
      <w:marRight w:val="0"/>
      <w:marTop w:val="0"/>
      <w:marBottom w:val="0"/>
      <w:divBdr>
        <w:top w:val="none" w:sz="0" w:space="0" w:color="auto"/>
        <w:left w:val="none" w:sz="0" w:space="0" w:color="auto"/>
        <w:bottom w:val="none" w:sz="0" w:space="0" w:color="auto"/>
        <w:right w:val="none" w:sz="0" w:space="0" w:color="auto"/>
      </w:divBdr>
    </w:div>
    <w:div w:id="611937116">
      <w:bodyDiv w:val="1"/>
      <w:marLeft w:val="0"/>
      <w:marRight w:val="0"/>
      <w:marTop w:val="0"/>
      <w:marBottom w:val="0"/>
      <w:divBdr>
        <w:top w:val="none" w:sz="0" w:space="0" w:color="auto"/>
        <w:left w:val="none" w:sz="0" w:space="0" w:color="auto"/>
        <w:bottom w:val="none" w:sz="0" w:space="0" w:color="auto"/>
        <w:right w:val="none" w:sz="0" w:space="0" w:color="auto"/>
      </w:divBdr>
    </w:div>
    <w:div w:id="631180841">
      <w:bodyDiv w:val="1"/>
      <w:marLeft w:val="0"/>
      <w:marRight w:val="0"/>
      <w:marTop w:val="0"/>
      <w:marBottom w:val="0"/>
      <w:divBdr>
        <w:top w:val="none" w:sz="0" w:space="0" w:color="auto"/>
        <w:left w:val="none" w:sz="0" w:space="0" w:color="auto"/>
        <w:bottom w:val="none" w:sz="0" w:space="0" w:color="auto"/>
        <w:right w:val="none" w:sz="0" w:space="0" w:color="auto"/>
      </w:divBdr>
    </w:div>
    <w:div w:id="642582135">
      <w:bodyDiv w:val="1"/>
      <w:marLeft w:val="0"/>
      <w:marRight w:val="0"/>
      <w:marTop w:val="0"/>
      <w:marBottom w:val="0"/>
      <w:divBdr>
        <w:top w:val="none" w:sz="0" w:space="0" w:color="auto"/>
        <w:left w:val="none" w:sz="0" w:space="0" w:color="auto"/>
        <w:bottom w:val="none" w:sz="0" w:space="0" w:color="auto"/>
        <w:right w:val="none" w:sz="0" w:space="0" w:color="auto"/>
      </w:divBdr>
    </w:div>
    <w:div w:id="652951420">
      <w:bodyDiv w:val="1"/>
      <w:marLeft w:val="0"/>
      <w:marRight w:val="0"/>
      <w:marTop w:val="0"/>
      <w:marBottom w:val="0"/>
      <w:divBdr>
        <w:top w:val="none" w:sz="0" w:space="0" w:color="auto"/>
        <w:left w:val="none" w:sz="0" w:space="0" w:color="auto"/>
        <w:bottom w:val="none" w:sz="0" w:space="0" w:color="auto"/>
        <w:right w:val="none" w:sz="0" w:space="0" w:color="auto"/>
      </w:divBdr>
    </w:div>
    <w:div w:id="654991137">
      <w:bodyDiv w:val="1"/>
      <w:marLeft w:val="0"/>
      <w:marRight w:val="0"/>
      <w:marTop w:val="0"/>
      <w:marBottom w:val="0"/>
      <w:divBdr>
        <w:top w:val="none" w:sz="0" w:space="0" w:color="auto"/>
        <w:left w:val="none" w:sz="0" w:space="0" w:color="auto"/>
        <w:bottom w:val="none" w:sz="0" w:space="0" w:color="auto"/>
        <w:right w:val="none" w:sz="0" w:space="0" w:color="auto"/>
      </w:divBdr>
    </w:div>
    <w:div w:id="655762338">
      <w:bodyDiv w:val="1"/>
      <w:marLeft w:val="0"/>
      <w:marRight w:val="0"/>
      <w:marTop w:val="0"/>
      <w:marBottom w:val="0"/>
      <w:divBdr>
        <w:top w:val="none" w:sz="0" w:space="0" w:color="auto"/>
        <w:left w:val="none" w:sz="0" w:space="0" w:color="auto"/>
        <w:bottom w:val="none" w:sz="0" w:space="0" w:color="auto"/>
        <w:right w:val="none" w:sz="0" w:space="0" w:color="auto"/>
      </w:divBdr>
    </w:div>
    <w:div w:id="672100824">
      <w:bodyDiv w:val="1"/>
      <w:marLeft w:val="0"/>
      <w:marRight w:val="0"/>
      <w:marTop w:val="0"/>
      <w:marBottom w:val="0"/>
      <w:divBdr>
        <w:top w:val="none" w:sz="0" w:space="0" w:color="auto"/>
        <w:left w:val="none" w:sz="0" w:space="0" w:color="auto"/>
        <w:bottom w:val="none" w:sz="0" w:space="0" w:color="auto"/>
        <w:right w:val="none" w:sz="0" w:space="0" w:color="auto"/>
      </w:divBdr>
    </w:div>
    <w:div w:id="678198414">
      <w:bodyDiv w:val="1"/>
      <w:marLeft w:val="0"/>
      <w:marRight w:val="0"/>
      <w:marTop w:val="0"/>
      <w:marBottom w:val="0"/>
      <w:divBdr>
        <w:top w:val="none" w:sz="0" w:space="0" w:color="auto"/>
        <w:left w:val="none" w:sz="0" w:space="0" w:color="auto"/>
        <w:bottom w:val="none" w:sz="0" w:space="0" w:color="auto"/>
        <w:right w:val="none" w:sz="0" w:space="0" w:color="auto"/>
      </w:divBdr>
    </w:div>
    <w:div w:id="682632510">
      <w:bodyDiv w:val="1"/>
      <w:marLeft w:val="0"/>
      <w:marRight w:val="0"/>
      <w:marTop w:val="0"/>
      <w:marBottom w:val="0"/>
      <w:divBdr>
        <w:top w:val="none" w:sz="0" w:space="0" w:color="auto"/>
        <w:left w:val="none" w:sz="0" w:space="0" w:color="auto"/>
        <w:bottom w:val="none" w:sz="0" w:space="0" w:color="auto"/>
        <w:right w:val="none" w:sz="0" w:space="0" w:color="auto"/>
      </w:divBdr>
    </w:div>
    <w:div w:id="687831646">
      <w:bodyDiv w:val="1"/>
      <w:marLeft w:val="0"/>
      <w:marRight w:val="0"/>
      <w:marTop w:val="0"/>
      <w:marBottom w:val="0"/>
      <w:divBdr>
        <w:top w:val="none" w:sz="0" w:space="0" w:color="auto"/>
        <w:left w:val="none" w:sz="0" w:space="0" w:color="auto"/>
        <w:bottom w:val="none" w:sz="0" w:space="0" w:color="auto"/>
        <w:right w:val="none" w:sz="0" w:space="0" w:color="auto"/>
      </w:divBdr>
    </w:div>
    <w:div w:id="692388023">
      <w:bodyDiv w:val="1"/>
      <w:marLeft w:val="0"/>
      <w:marRight w:val="0"/>
      <w:marTop w:val="0"/>
      <w:marBottom w:val="0"/>
      <w:divBdr>
        <w:top w:val="none" w:sz="0" w:space="0" w:color="auto"/>
        <w:left w:val="none" w:sz="0" w:space="0" w:color="auto"/>
        <w:bottom w:val="none" w:sz="0" w:space="0" w:color="auto"/>
        <w:right w:val="none" w:sz="0" w:space="0" w:color="auto"/>
      </w:divBdr>
    </w:div>
    <w:div w:id="704255055">
      <w:bodyDiv w:val="1"/>
      <w:marLeft w:val="0"/>
      <w:marRight w:val="0"/>
      <w:marTop w:val="0"/>
      <w:marBottom w:val="0"/>
      <w:divBdr>
        <w:top w:val="none" w:sz="0" w:space="0" w:color="auto"/>
        <w:left w:val="none" w:sz="0" w:space="0" w:color="auto"/>
        <w:bottom w:val="none" w:sz="0" w:space="0" w:color="auto"/>
        <w:right w:val="none" w:sz="0" w:space="0" w:color="auto"/>
      </w:divBdr>
    </w:div>
    <w:div w:id="717822408">
      <w:bodyDiv w:val="1"/>
      <w:marLeft w:val="0"/>
      <w:marRight w:val="0"/>
      <w:marTop w:val="0"/>
      <w:marBottom w:val="0"/>
      <w:divBdr>
        <w:top w:val="none" w:sz="0" w:space="0" w:color="auto"/>
        <w:left w:val="none" w:sz="0" w:space="0" w:color="auto"/>
        <w:bottom w:val="none" w:sz="0" w:space="0" w:color="auto"/>
        <w:right w:val="none" w:sz="0" w:space="0" w:color="auto"/>
      </w:divBdr>
    </w:div>
    <w:div w:id="745565982">
      <w:bodyDiv w:val="1"/>
      <w:marLeft w:val="0"/>
      <w:marRight w:val="0"/>
      <w:marTop w:val="0"/>
      <w:marBottom w:val="0"/>
      <w:divBdr>
        <w:top w:val="none" w:sz="0" w:space="0" w:color="auto"/>
        <w:left w:val="none" w:sz="0" w:space="0" w:color="auto"/>
        <w:bottom w:val="none" w:sz="0" w:space="0" w:color="auto"/>
        <w:right w:val="none" w:sz="0" w:space="0" w:color="auto"/>
      </w:divBdr>
    </w:div>
    <w:div w:id="746728346">
      <w:bodyDiv w:val="1"/>
      <w:marLeft w:val="0"/>
      <w:marRight w:val="0"/>
      <w:marTop w:val="0"/>
      <w:marBottom w:val="0"/>
      <w:divBdr>
        <w:top w:val="none" w:sz="0" w:space="0" w:color="auto"/>
        <w:left w:val="none" w:sz="0" w:space="0" w:color="auto"/>
        <w:bottom w:val="none" w:sz="0" w:space="0" w:color="auto"/>
        <w:right w:val="none" w:sz="0" w:space="0" w:color="auto"/>
      </w:divBdr>
    </w:div>
    <w:div w:id="748305960">
      <w:bodyDiv w:val="1"/>
      <w:marLeft w:val="0"/>
      <w:marRight w:val="0"/>
      <w:marTop w:val="0"/>
      <w:marBottom w:val="0"/>
      <w:divBdr>
        <w:top w:val="none" w:sz="0" w:space="0" w:color="auto"/>
        <w:left w:val="none" w:sz="0" w:space="0" w:color="auto"/>
        <w:bottom w:val="none" w:sz="0" w:space="0" w:color="auto"/>
        <w:right w:val="none" w:sz="0" w:space="0" w:color="auto"/>
      </w:divBdr>
    </w:div>
    <w:div w:id="764616066">
      <w:bodyDiv w:val="1"/>
      <w:marLeft w:val="0"/>
      <w:marRight w:val="0"/>
      <w:marTop w:val="0"/>
      <w:marBottom w:val="0"/>
      <w:divBdr>
        <w:top w:val="none" w:sz="0" w:space="0" w:color="auto"/>
        <w:left w:val="none" w:sz="0" w:space="0" w:color="auto"/>
        <w:bottom w:val="none" w:sz="0" w:space="0" w:color="auto"/>
        <w:right w:val="none" w:sz="0" w:space="0" w:color="auto"/>
      </w:divBdr>
    </w:div>
    <w:div w:id="771819790">
      <w:bodyDiv w:val="1"/>
      <w:marLeft w:val="0"/>
      <w:marRight w:val="0"/>
      <w:marTop w:val="0"/>
      <w:marBottom w:val="0"/>
      <w:divBdr>
        <w:top w:val="none" w:sz="0" w:space="0" w:color="auto"/>
        <w:left w:val="none" w:sz="0" w:space="0" w:color="auto"/>
        <w:bottom w:val="none" w:sz="0" w:space="0" w:color="auto"/>
        <w:right w:val="none" w:sz="0" w:space="0" w:color="auto"/>
      </w:divBdr>
    </w:div>
    <w:div w:id="777874916">
      <w:bodyDiv w:val="1"/>
      <w:marLeft w:val="0"/>
      <w:marRight w:val="0"/>
      <w:marTop w:val="0"/>
      <w:marBottom w:val="0"/>
      <w:divBdr>
        <w:top w:val="none" w:sz="0" w:space="0" w:color="auto"/>
        <w:left w:val="none" w:sz="0" w:space="0" w:color="auto"/>
        <w:bottom w:val="none" w:sz="0" w:space="0" w:color="auto"/>
        <w:right w:val="none" w:sz="0" w:space="0" w:color="auto"/>
      </w:divBdr>
    </w:div>
    <w:div w:id="790443743">
      <w:bodyDiv w:val="1"/>
      <w:marLeft w:val="0"/>
      <w:marRight w:val="0"/>
      <w:marTop w:val="0"/>
      <w:marBottom w:val="0"/>
      <w:divBdr>
        <w:top w:val="none" w:sz="0" w:space="0" w:color="auto"/>
        <w:left w:val="none" w:sz="0" w:space="0" w:color="auto"/>
        <w:bottom w:val="none" w:sz="0" w:space="0" w:color="auto"/>
        <w:right w:val="none" w:sz="0" w:space="0" w:color="auto"/>
      </w:divBdr>
    </w:div>
    <w:div w:id="794520650">
      <w:bodyDiv w:val="1"/>
      <w:marLeft w:val="0"/>
      <w:marRight w:val="0"/>
      <w:marTop w:val="0"/>
      <w:marBottom w:val="0"/>
      <w:divBdr>
        <w:top w:val="none" w:sz="0" w:space="0" w:color="auto"/>
        <w:left w:val="none" w:sz="0" w:space="0" w:color="auto"/>
        <w:bottom w:val="none" w:sz="0" w:space="0" w:color="auto"/>
        <w:right w:val="none" w:sz="0" w:space="0" w:color="auto"/>
      </w:divBdr>
    </w:div>
    <w:div w:id="795880209">
      <w:bodyDiv w:val="1"/>
      <w:marLeft w:val="0"/>
      <w:marRight w:val="0"/>
      <w:marTop w:val="0"/>
      <w:marBottom w:val="0"/>
      <w:divBdr>
        <w:top w:val="none" w:sz="0" w:space="0" w:color="auto"/>
        <w:left w:val="none" w:sz="0" w:space="0" w:color="auto"/>
        <w:bottom w:val="none" w:sz="0" w:space="0" w:color="auto"/>
        <w:right w:val="none" w:sz="0" w:space="0" w:color="auto"/>
      </w:divBdr>
    </w:div>
    <w:div w:id="797794009">
      <w:bodyDiv w:val="1"/>
      <w:marLeft w:val="0"/>
      <w:marRight w:val="0"/>
      <w:marTop w:val="0"/>
      <w:marBottom w:val="0"/>
      <w:divBdr>
        <w:top w:val="none" w:sz="0" w:space="0" w:color="auto"/>
        <w:left w:val="none" w:sz="0" w:space="0" w:color="auto"/>
        <w:bottom w:val="none" w:sz="0" w:space="0" w:color="auto"/>
        <w:right w:val="none" w:sz="0" w:space="0" w:color="auto"/>
      </w:divBdr>
    </w:div>
    <w:div w:id="798689443">
      <w:bodyDiv w:val="1"/>
      <w:marLeft w:val="0"/>
      <w:marRight w:val="0"/>
      <w:marTop w:val="0"/>
      <w:marBottom w:val="0"/>
      <w:divBdr>
        <w:top w:val="none" w:sz="0" w:space="0" w:color="auto"/>
        <w:left w:val="none" w:sz="0" w:space="0" w:color="auto"/>
        <w:bottom w:val="none" w:sz="0" w:space="0" w:color="auto"/>
        <w:right w:val="none" w:sz="0" w:space="0" w:color="auto"/>
      </w:divBdr>
    </w:div>
    <w:div w:id="801583069">
      <w:bodyDiv w:val="1"/>
      <w:marLeft w:val="0"/>
      <w:marRight w:val="0"/>
      <w:marTop w:val="0"/>
      <w:marBottom w:val="0"/>
      <w:divBdr>
        <w:top w:val="none" w:sz="0" w:space="0" w:color="auto"/>
        <w:left w:val="none" w:sz="0" w:space="0" w:color="auto"/>
        <w:bottom w:val="none" w:sz="0" w:space="0" w:color="auto"/>
        <w:right w:val="none" w:sz="0" w:space="0" w:color="auto"/>
      </w:divBdr>
    </w:div>
    <w:div w:id="814879839">
      <w:bodyDiv w:val="1"/>
      <w:marLeft w:val="0"/>
      <w:marRight w:val="0"/>
      <w:marTop w:val="0"/>
      <w:marBottom w:val="0"/>
      <w:divBdr>
        <w:top w:val="none" w:sz="0" w:space="0" w:color="auto"/>
        <w:left w:val="none" w:sz="0" w:space="0" w:color="auto"/>
        <w:bottom w:val="none" w:sz="0" w:space="0" w:color="auto"/>
        <w:right w:val="none" w:sz="0" w:space="0" w:color="auto"/>
      </w:divBdr>
    </w:div>
    <w:div w:id="815144437">
      <w:bodyDiv w:val="1"/>
      <w:marLeft w:val="0"/>
      <w:marRight w:val="0"/>
      <w:marTop w:val="0"/>
      <w:marBottom w:val="0"/>
      <w:divBdr>
        <w:top w:val="none" w:sz="0" w:space="0" w:color="auto"/>
        <w:left w:val="none" w:sz="0" w:space="0" w:color="auto"/>
        <w:bottom w:val="none" w:sz="0" w:space="0" w:color="auto"/>
        <w:right w:val="none" w:sz="0" w:space="0" w:color="auto"/>
      </w:divBdr>
    </w:div>
    <w:div w:id="819881594">
      <w:bodyDiv w:val="1"/>
      <w:marLeft w:val="0"/>
      <w:marRight w:val="0"/>
      <w:marTop w:val="0"/>
      <w:marBottom w:val="0"/>
      <w:divBdr>
        <w:top w:val="none" w:sz="0" w:space="0" w:color="auto"/>
        <w:left w:val="none" w:sz="0" w:space="0" w:color="auto"/>
        <w:bottom w:val="none" w:sz="0" w:space="0" w:color="auto"/>
        <w:right w:val="none" w:sz="0" w:space="0" w:color="auto"/>
      </w:divBdr>
    </w:div>
    <w:div w:id="821233382">
      <w:bodyDiv w:val="1"/>
      <w:marLeft w:val="0"/>
      <w:marRight w:val="0"/>
      <w:marTop w:val="0"/>
      <w:marBottom w:val="0"/>
      <w:divBdr>
        <w:top w:val="none" w:sz="0" w:space="0" w:color="auto"/>
        <w:left w:val="none" w:sz="0" w:space="0" w:color="auto"/>
        <w:bottom w:val="none" w:sz="0" w:space="0" w:color="auto"/>
        <w:right w:val="none" w:sz="0" w:space="0" w:color="auto"/>
      </w:divBdr>
    </w:div>
    <w:div w:id="836114592">
      <w:bodyDiv w:val="1"/>
      <w:marLeft w:val="0"/>
      <w:marRight w:val="0"/>
      <w:marTop w:val="0"/>
      <w:marBottom w:val="0"/>
      <w:divBdr>
        <w:top w:val="none" w:sz="0" w:space="0" w:color="auto"/>
        <w:left w:val="none" w:sz="0" w:space="0" w:color="auto"/>
        <w:bottom w:val="none" w:sz="0" w:space="0" w:color="auto"/>
        <w:right w:val="none" w:sz="0" w:space="0" w:color="auto"/>
      </w:divBdr>
    </w:div>
    <w:div w:id="836846008">
      <w:bodyDiv w:val="1"/>
      <w:marLeft w:val="0"/>
      <w:marRight w:val="0"/>
      <w:marTop w:val="0"/>
      <w:marBottom w:val="0"/>
      <w:divBdr>
        <w:top w:val="none" w:sz="0" w:space="0" w:color="auto"/>
        <w:left w:val="none" w:sz="0" w:space="0" w:color="auto"/>
        <w:bottom w:val="none" w:sz="0" w:space="0" w:color="auto"/>
        <w:right w:val="none" w:sz="0" w:space="0" w:color="auto"/>
      </w:divBdr>
    </w:div>
    <w:div w:id="841896033">
      <w:bodyDiv w:val="1"/>
      <w:marLeft w:val="0"/>
      <w:marRight w:val="0"/>
      <w:marTop w:val="0"/>
      <w:marBottom w:val="0"/>
      <w:divBdr>
        <w:top w:val="none" w:sz="0" w:space="0" w:color="auto"/>
        <w:left w:val="none" w:sz="0" w:space="0" w:color="auto"/>
        <w:bottom w:val="none" w:sz="0" w:space="0" w:color="auto"/>
        <w:right w:val="none" w:sz="0" w:space="0" w:color="auto"/>
      </w:divBdr>
    </w:div>
    <w:div w:id="843084226">
      <w:bodyDiv w:val="1"/>
      <w:marLeft w:val="0"/>
      <w:marRight w:val="0"/>
      <w:marTop w:val="0"/>
      <w:marBottom w:val="0"/>
      <w:divBdr>
        <w:top w:val="none" w:sz="0" w:space="0" w:color="auto"/>
        <w:left w:val="none" w:sz="0" w:space="0" w:color="auto"/>
        <w:bottom w:val="none" w:sz="0" w:space="0" w:color="auto"/>
        <w:right w:val="none" w:sz="0" w:space="0" w:color="auto"/>
      </w:divBdr>
    </w:div>
    <w:div w:id="846871831">
      <w:bodyDiv w:val="1"/>
      <w:marLeft w:val="0"/>
      <w:marRight w:val="0"/>
      <w:marTop w:val="0"/>
      <w:marBottom w:val="0"/>
      <w:divBdr>
        <w:top w:val="none" w:sz="0" w:space="0" w:color="auto"/>
        <w:left w:val="none" w:sz="0" w:space="0" w:color="auto"/>
        <w:bottom w:val="none" w:sz="0" w:space="0" w:color="auto"/>
        <w:right w:val="none" w:sz="0" w:space="0" w:color="auto"/>
      </w:divBdr>
    </w:div>
    <w:div w:id="855459893">
      <w:bodyDiv w:val="1"/>
      <w:marLeft w:val="0"/>
      <w:marRight w:val="0"/>
      <w:marTop w:val="0"/>
      <w:marBottom w:val="0"/>
      <w:divBdr>
        <w:top w:val="none" w:sz="0" w:space="0" w:color="auto"/>
        <w:left w:val="none" w:sz="0" w:space="0" w:color="auto"/>
        <w:bottom w:val="none" w:sz="0" w:space="0" w:color="auto"/>
        <w:right w:val="none" w:sz="0" w:space="0" w:color="auto"/>
      </w:divBdr>
    </w:div>
    <w:div w:id="862017646">
      <w:bodyDiv w:val="1"/>
      <w:marLeft w:val="0"/>
      <w:marRight w:val="0"/>
      <w:marTop w:val="0"/>
      <w:marBottom w:val="0"/>
      <w:divBdr>
        <w:top w:val="none" w:sz="0" w:space="0" w:color="auto"/>
        <w:left w:val="none" w:sz="0" w:space="0" w:color="auto"/>
        <w:bottom w:val="none" w:sz="0" w:space="0" w:color="auto"/>
        <w:right w:val="none" w:sz="0" w:space="0" w:color="auto"/>
      </w:divBdr>
    </w:div>
    <w:div w:id="864900102">
      <w:bodyDiv w:val="1"/>
      <w:marLeft w:val="0"/>
      <w:marRight w:val="0"/>
      <w:marTop w:val="0"/>
      <w:marBottom w:val="0"/>
      <w:divBdr>
        <w:top w:val="none" w:sz="0" w:space="0" w:color="auto"/>
        <w:left w:val="none" w:sz="0" w:space="0" w:color="auto"/>
        <w:bottom w:val="none" w:sz="0" w:space="0" w:color="auto"/>
        <w:right w:val="none" w:sz="0" w:space="0" w:color="auto"/>
      </w:divBdr>
    </w:div>
    <w:div w:id="870415328">
      <w:bodyDiv w:val="1"/>
      <w:marLeft w:val="0"/>
      <w:marRight w:val="0"/>
      <w:marTop w:val="0"/>
      <w:marBottom w:val="0"/>
      <w:divBdr>
        <w:top w:val="none" w:sz="0" w:space="0" w:color="auto"/>
        <w:left w:val="none" w:sz="0" w:space="0" w:color="auto"/>
        <w:bottom w:val="none" w:sz="0" w:space="0" w:color="auto"/>
        <w:right w:val="none" w:sz="0" w:space="0" w:color="auto"/>
      </w:divBdr>
    </w:div>
    <w:div w:id="874082906">
      <w:bodyDiv w:val="1"/>
      <w:marLeft w:val="0"/>
      <w:marRight w:val="0"/>
      <w:marTop w:val="0"/>
      <w:marBottom w:val="0"/>
      <w:divBdr>
        <w:top w:val="none" w:sz="0" w:space="0" w:color="auto"/>
        <w:left w:val="none" w:sz="0" w:space="0" w:color="auto"/>
        <w:bottom w:val="none" w:sz="0" w:space="0" w:color="auto"/>
        <w:right w:val="none" w:sz="0" w:space="0" w:color="auto"/>
      </w:divBdr>
    </w:div>
    <w:div w:id="892353961">
      <w:bodyDiv w:val="1"/>
      <w:marLeft w:val="0"/>
      <w:marRight w:val="0"/>
      <w:marTop w:val="0"/>
      <w:marBottom w:val="0"/>
      <w:divBdr>
        <w:top w:val="none" w:sz="0" w:space="0" w:color="auto"/>
        <w:left w:val="none" w:sz="0" w:space="0" w:color="auto"/>
        <w:bottom w:val="none" w:sz="0" w:space="0" w:color="auto"/>
        <w:right w:val="none" w:sz="0" w:space="0" w:color="auto"/>
      </w:divBdr>
    </w:div>
    <w:div w:id="894974838">
      <w:bodyDiv w:val="1"/>
      <w:marLeft w:val="0"/>
      <w:marRight w:val="0"/>
      <w:marTop w:val="0"/>
      <w:marBottom w:val="0"/>
      <w:divBdr>
        <w:top w:val="none" w:sz="0" w:space="0" w:color="auto"/>
        <w:left w:val="none" w:sz="0" w:space="0" w:color="auto"/>
        <w:bottom w:val="none" w:sz="0" w:space="0" w:color="auto"/>
        <w:right w:val="none" w:sz="0" w:space="0" w:color="auto"/>
      </w:divBdr>
    </w:div>
    <w:div w:id="895046593">
      <w:bodyDiv w:val="1"/>
      <w:marLeft w:val="0"/>
      <w:marRight w:val="0"/>
      <w:marTop w:val="0"/>
      <w:marBottom w:val="0"/>
      <w:divBdr>
        <w:top w:val="none" w:sz="0" w:space="0" w:color="auto"/>
        <w:left w:val="none" w:sz="0" w:space="0" w:color="auto"/>
        <w:bottom w:val="none" w:sz="0" w:space="0" w:color="auto"/>
        <w:right w:val="none" w:sz="0" w:space="0" w:color="auto"/>
      </w:divBdr>
    </w:div>
    <w:div w:id="901059892">
      <w:bodyDiv w:val="1"/>
      <w:marLeft w:val="0"/>
      <w:marRight w:val="0"/>
      <w:marTop w:val="0"/>
      <w:marBottom w:val="0"/>
      <w:divBdr>
        <w:top w:val="none" w:sz="0" w:space="0" w:color="auto"/>
        <w:left w:val="none" w:sz="0" w:space="0" w:color="auto"/>
        <w:bottom w:val="none" w:sz="0" w:space="0" w:color="auto"/>
        <w:right w:val="none" w:sz="0" w:space="0" w:color="auto"/>
      </w:divBdr>
    </w:div>
    <w:div w:id="903679079">
      <w:bodyDiv w:val="1"/>
      <w:marLeft w:val="0"/>
      <w:marRight w:val="0"/>
      <w:marTop w:val="0"/>
      <w:marBottom w:val="0"/>
      <w:divBdr>
        <w:top w:val="none" w:sz="0" w:space="0" w:color="auto"/>
        <w:left w:val="none" w:sz="0" w:space="0" w:color="auto"/>
        <w:bottom w:val="none" w:sz="0" w:space="0" w:color="auto"/>
        <w:right w:val="none" w:sz="0" w:space="0" w:color="auto"/>
      </w:divBdr>
    </w:div>
    <w:div w:id="904996499">
      <w:bodyDiv w:val="1"/>
      <w:marLeft w:val="0"/>
      <w:marRight w:val="0"/>
      <w:marTop w:val="0"/>
      <w:marBottom w:val="0"/>
      <w:divBdr>
        <w:top w:val="none" w:sz="0" w:space="0" w:color="auto"/>
        <w:left w:val="none" w:sz="0" w:space="0" w:color="auto"/>
        <w:bottom w:val="none" w:sz="0" w:space="0" w:color="auto"/>
        <w:right w:val="none" w:sz="0" w:space="0" w:color="auto"/>
      </w:divBdr>
    </w:div>
    <w:div w:id="905843935">
      <w:bodyDiv w:val="1"/>
      <w:marLeft w:val="0"/>
      <w:marRight w:val="0"/>
      <w:marTop w:val="0"/>
      <w:marBottom w:val="0"/>
      <w:divBdr>
        <w:top w:val="none" w:sz="0" w:space="0" w:color="auto"/>
        <w:left w:val="none" w:sz="0" w:space="0" w:color="auto"/>
        <w:bottom w:val="none" w:sz="0" w:space="0" w:color="auto"/>
        <w:right w:val="none" w:sz="0" w:space="0" w:color="auto"/>
      </w:divBdr>
    </w:div>
    <w:div w:id="909123830">
      <w:bodyDiv w:val="1"/>
      <w:marLeft w:val="0"/>
      <w:marRight w:val="0"/>
      <w:marTop w:val="0"/>
      <w:marBottom w:val="0"/>
      <w:divBdr>
        <w:top w:val="none" w:sz="0" w:space="0" w:color="auto"/>
        <w:left w:val="none" w:sz="0" w:space="0" w:color="auto"/>
        <w:bottom w:val="none" w:sz="0" w:space="0" w:color="auto"/>
        <w:right w:val="none" w:sz="0" w:space="0" w:color="auto"/>
      </w:divBdr>
    </w:div>
    <w:div w:id="909265946">
      <w:bodyDiv w:val="1"/>
      <w:marLeft w:val="0"/>
      <w:marRight w:val="0"/>
      <w:marTop w:val="0"/>
      <w:marBottom w:val="0"/>
      <w:divBdr>
        <w:top w:val="none" w:sz="0" w:space="0" w:color="auto"/>
        <w:left w:val="none" w:sz="0" w:space="0" w:color="auto"/>
        <w:bottom w:val="none" w:sz="0" w:space="0" w:color="auto"/>
        <w:right w:val="none" w:sz="0" w:space="0" w:color="auto"/>
      </w:divBdr>
    </w:div>
    <w:div w:id="911236398">
      <w:bodyDiv w:val="1"/>
      <w:marLeft w:val="0"/>
      <w:marRight w:val="0"/>
      <w:marTop w:val="0"/>
      <w:marBottom w:val="0"/>
      <w:divBdr>
        <w:top w:val="none" w:sz="0" w:space="0" w:color="auto"/>
        <w:left w:val="none" w:sz="0" w:space="0" w:color="auto"/>
        <w:bottom w:val="none" w:sz="0" w:space="0" w:color="auto"/>
        <w:right w:val="none" w:sz="0" w:space="0" w:color="auto"/>
      </w:divBdr>
    </w:div>
    <w:div w:id="911738864">
      <w:bodyDiv w:val="1"/>
      <w:marLeft w:val="0"/>
      <w:marRight w:val="0"/>
      <w:marTop w:val="0"/>
      <w:marBottom w:val="0"/>
      <w:divBdr>
        <w:top w:val="none" w:sz="0" w:space="0" w:color="auto"/>
        <w:left w:val="none" w:sz="0" w:space="0" w:color="auto"/>
        <w:bottom w:val="none" w:sz="0" w:space="0" w:color="auto"/>
        <w:right w:val="none" w:sz="0" w:space="0" w:color="auto"/>
      </w:divBdr>
    </w:div>
    <w:div w:id="918294024">
      <w:bodyDiv w:val="1"/>
      <w:marLeft w:val="0"/>
      <w:marRight w:val="0"/>
      <w:marTop w:val="0"/>
      <w:marBottom w:val="0"/>
      <w:divBdr>
        <w:top w:val="none" w:sz="0" w:space="0" w:color="auto"/>
        <w:left w:val="none" w:sz="0" w:space="0" w:color="auto"/>
        <w:bottom w:val="none" w:sz="0" w:space="0" w:color="auto"/>
        <w:right w:val="none" w:sz="0" w:space="0" w:color="auto"/>
      </w:divBdr>
    </w:div>
    <w:div w:id="923798777">
      <w:bodyDiv w:val="1"/>
      <w:marLeft w:val="0"/>
      <w:marRight w:val="0"/>
      <w:marTop w:val="0"/>
      <w:marBottom w:val="0"/>
      <w:divBdr>
        <w:top w:val="none" w:sz="0" w:space="0" w:color="auto"/>
        <w:left w:val="none" w:sz="0" w:space="0" w:color="auto"/>
        <w:bottom w:val="none" w:sz="0" w:space="0" w:color="auto"/>
        <w:right w:val="none" w:sz="0" w:space="0" w:color="auto"/>
      </w:divBdr>
    </w:div>
    <w:div w:id="932712542">
      <w:bodyDiv w:val="1"/>
      <w:marLeft w:val="0"/>
      <w:marRight w:val="0"/>
      <w:marTop w:val="0"/>
      <w:marBottom w:val="0"/>
      <w:divBdr>
        <w:top w:val="none" w:sz="0" w:space="0" w:color="auto"/>
        <w:left w:val="none" w:sz="0" w:space="0" w:color="auto"/>
        <w:bottom w:val="none" w:sz="0" w:space="0" w:color="auto"/>
        <w:right w:val="none" w:sz="0" w:space="0" w:color="auto"/>
      </w:divBdr>
    </w:div>
    <w:div w:id="936711410">
      <w:bodyDiv w:val="1"/>
      <w:marLeft w:val="0"/>
      <w:marRight w:val="0"/>
      <w:marTop w:val="0"/>
      <w:marBottom w:val="0"/>
      <w:divBdr>
        <w:top w:val="none" w:sz="0" w:space="0" w:color="auto"/>
        <w:left w:val="none" w:sz="0" w:space="0" w:color="auto"/>
        <w:bottom w:val="none" w:sz="0" w:space="0" w:color="auto"/>
        <w:right w:val="none" w:sz="0" w:space="0" w:color="auto"/>
      </w:divBdr>
    </w:div>
    <w:div w:id="937443565">
      <w:bodyDiv w:val="1"/>
      <w:marLeft w:val="0"/>
      <w:marRight w:val="0"/>
      <w:marTop w:val="0"/>
      <w:marBottom w:val="0"/>
      <w:divBdr>
        <w:top w:val="none" w:sz="0" w:space="0" w:color="auto"/>
        <w:left w:val="none" w:sz="0" w:space="0" w:color="auto"/>
        <w:bottom w:val="none" w:sz="0" w:space="0" w:color="auto"/>
        <w:right w:val="none" w:sz="0" w:space="0" w:color="auto"/>
      </w:divBdr>
    </w:div>
    <w:div w:id="938483478">
      <w:bodyDiv w:val="1"/>
      <w:marLeft w:val="0"/>
      <w:marRight w:val="0"/>
      <w:marTop w:val="0"/>
      <w:marBottom w:val="0"/>
      <w:divBdr>
        <w:top w:val="none" w:sz="0" w:space="0" w:color="auto"/>
        <w:left w:val="none" w:sz="0" w:space="0" w:color="auto"/>
        <w:bottom w:val="none" w:sz="0" w:space="0" w:color="auto"/>
        <w:right w:val="none" w:sz="0" w:space="0" w:color="auto"/>
      </w:divBdr>
    </w:div>
    <w:div w:id="940602060">
      <w:bodyDiv w:val="1"/>
      <w:marLeft w:val="0"/>
      <w:marRight w:val="0"/>
      <w:marTop w:val="0"/>
      <w:marBottom w:val="0"/>
      <w:divBdr>
        <w:top w:val="none" w:sz="0" w:space="0" w:color="auto"/>
        <w:left w:val="none" w:sz="0" w:space="0" w:color="auto"/>
        <w:bottom w:val="none" w:sz="0" w:space="0" w:color="auto"/>
        <w:right w:val="none" w:sz="0" w:space="0" w:color="auto"/>
      </w:divBdr>
    </w:div>
    <w:div w:id="944117414">
      <w:bodyDiv w:val="1"/>
      <w:marLeft w:val="0"/>
      <w:marRight w:val="0"/>
      <w:marTop w:val="0"/>
      <w:marBottom w:val="0"/>
      <w:divBdr>
        <w:top w:val="none" w:sz="0" w:space="0" w:color="auto"/>
        <w:left w:val="none" w:sz="0" w:space="0" w:color="auto"/>
        <w:bottom w:val="none" w:sz="0" w:space="0" w:color="auto"/>
        <w:right w:val="none" w:sz="0" w:space="0" w:color="auto"/>
      </w:divBdr>
    </w:div>
    <w:div w:id="949776378">
      <w:bodyDiv w:val="1"/>
      <w:marLeft w:val="0"/>
      <w:marRight w:val="0"/>
      <w:marTop w:val="0"/>
      <w:marBottom w:val="0"/>
      <w:divBdr>
        <w:top w:val="none" w:sz="0" w:space="0" w:color="auto"/>
        <w:left w:val="none" w:sz="0" w:space="0" w:color="auto"/>
        <w:bottom w:val="none" w:sz="0" w:space="0" w:color="auto"/>
        <w:right w:val="none" w:sz="0" w:space="0" w:color="auto"/>
      </w:divBdr>
    </w:div>
    <w:div w:id="952710967">
      <w:bodyDiv w:val="1"/>
      <w:marLeft w:val="0"/>
      <w:marRight w:val="0"/>
      <w:marTop w:val="0"/>
      <w:marBottom w:val="0"/>
      <w:divBdr>
        <w:top w:val="none" w:sz="0" w:space="0" w:color="auto"/>
        <w:left w:val="none" w:sz="0" w:space="0" w:color="auto"/>
        <w:bottom w:val="none" w:sz="0" w:space="0" w:color="auto"/>
        <w:right w:val="none" w:sz="0" w:space="0" w:color="auto"/>
      </w:divBdr>
    </w:div>
    <w:div w:id="956260522">
      <w:bodyDiv w:val="1"/>
      <w:marLeft w:val="0"/>
      <w:marRight w:val="0"/>
      <w:marTop w:val="0"/>
      <w:marBottom w:val="0"/>
      <w:divBdr>
        <w:top w:val="none" w:sz="0" w:space="0" w:color="auto"/>
        <w:left w:val="none" w:sz="0" w:space="0" w:color="auto"/>
        <w:bottom w:val="none" w:sz="0" w:space="0" w:color="auto"/>
        <w:right w:val="none" w:sz="0" w:space="0" w:color="auto"/>
      </w:divBdr>
    </w:div>
    <w:div w:id="956834492">
      <w:bodyDiv w:val="1"/>
      <w:marLeft w:val="0"/>
      <w:marRight w:val="0"/>
      <w:marTop w:val="0"/>
      <w:marBottom w:val="0"/>
      <w:divBdr>
        <w:top w:val="none" w:sz="0" w:space="0" w:color="auto"/>
        <w:left w:val="none" w:sz="0" w:space="0" w:color="auto"/>
        <w:bottom w:val="none" w:sz="0" w:space="0" w:color="auto"/>
        <w:right w:val="none" w:sz="0" w:space="0" w:color="auto"/>
      </w:divBdr>
    </w:div>
    <w:div w:id="967121762">
      <w:bodyDiv w:val="1"/>
      <w:marLeft w:val="0"/>
      <w:marRight w:val="0"/>
      <w:marTop w:val="0"/>
      <w:marBottom w:val="0"/>
      <w:divBdr>
        <w:top w:val="none" w:sz="0" w:space="0" w:color="auto"/>
        <w:left w:val="none" w:sz="0" w:space="0" w:color="auto"/>
        <w:bottom w:val="none" w:sz="0" w:space="0" w:color="auto"/>
        <w:right w:val="none" w:sz="0" w:space="0" w:color="auto"/>
      </w:divBdr>
    </w:div>
    <w:div w:id="967130109">
      <w:bodyDiv w:val="1"/>
      <w:marLeft w:val="0"/>
      <w:marRight w:val="0"/>
      <w:marTop w:val="0"/>
      <w:marBottom w:val="0"/>
      <w:divBdr>
        <w:top w:val="none" w:sz="0" w:space="0" w:color="auto"/>
        <w:left w:val="none" w:sz="0" w:space="0" w:color="auto"/>
        <w:bottom w:val="none" w:sz="0" w:space="0" w:color="auto"/>
        <w:right w:val="none" w:sz="0" w:space="0" w:color="auto"/>
      </w:divBdr>
    </w:div>
    <w:div w:id="967394459">
      <w:bodyDiv w:val="1"/>
      <w:marLeft w:val="0"/>
      <w:marRight w:val="0"/>
      <w:marTop w:val="0"/>
      <w:marBottom w:val="0"/>
      <w:divBdr>
        <w:top w:val="none" w:sz="0" w:space="0" w:color="auto"/>
        <w:left w:val="none" w:sz="0" w:space="0" w:color="auto"/>
        <w:bottom w:val="none" w:sz="0" w:space="0" w:color="auto"/>
        <w:right w:val="none" w:sz="0" w:space="0" w:color="auto"/>
      </w:divBdr>
    </w:div>
    <w:div w:id="967856159">
      <w:bodyDiv w:val="1"/>
      <w:marLeft w:val="0"/>
      <w:marRight w:val="0"/>
      <w:marTop w:val="0"/>
      <w:marBottom w:val="0"/>
      <w:divBdr>
        <w:top w:val="none" w:sz="0" w:space="0" w:color="auto"/>
        <w:left w:val="none" w:sz="0" w:space="0" w:color="auto"/>
        <w:bottom w:val="none" w:sz="0" w:space="0" w:color="auto"/>
        <w:right w:val="none" w:sz="0" w:space="0" w:color="auto"/>
      </w:divBdr>
    </w:div>
    <w:div w:id="969555183">
      <w:bodyDiv w:val="1"/>
      <w:marLeft w:val="0"/>
      <w:marRight w:val="0"/>
      <w:marTop w:val="0"/>
      <w:marBottom w:val="0"/>
      <w:divBdr>
        <w:top w:val="none" w:sz="0" w:space="0" w:color="auto"/>
        <w:left w:val="none" w:sz="0" w:space="0" w:color="auto"/>
        <w:bottom w:val="none" w:sz="0" w:space="0" w:color="auto"/>
        <w:right w:val="none" w:sz="0" w:space="0" w:color="auto"/>
      </w:divBdr>
    </w:div>
    <w:div w:id="970211649">
      <w:bodyDiv w:val="1"/>
      <w:marLeft w:val="0"/>
      <w:marRight w:val="0"/>
      <w:marTop w:val="0"/>
      <w:marBottom w:val="0"/>
      <w:divBdr>
        <w:top w:val="none" w:sz="0" w:space="0" w:color="auto"/>
        <w:left w:val="none" w:sz="0" w:space="0" w:color="auto"/>
        <w:bottom w:val="none" w:sz="0" w:space="0" w:color="auto"/>
        <w:right w:val="none" w:sz="0" w:space="0" w:color="auto"/>
      </w:divBdr>
    </w:div>
    <w:div w:id="974411923">
      <w:bodyDiv w:val="1"/>
      <w:marLeft w:val="0"/>
      <w:marRight w:val="0"/>
      <w:marTop w:val="0"/>
      <w:marBottom w:val="0"/>
      <w:divBdr>
        <w:top w:val="none" w:sz="0" w:space="0" w:color="auto"/>
        <w:left w:val="none" w:sz="0" w:space="0" w:color="auto"/>
        <w:bottom w:val="none" w:sz="0" w:space="0" w:color="auto"/>
        <w:right w:val="none" w:sz="0" w:space="0" w:color="auto"/>
      </w:divBdr>
    </w:div>
    <w:div w:id="986014054">
      <w:bodyDiv w:val="1"/>
      <w:marLeft w:val="0"/>
      <w:marRight w:val="0"/>
      <w:marTop w:val="0"/>
      <w:marBottom w:val="0"/>
      <w:divBdr>
        <w:top w:val="none" w:sz="0" w:space="0" w:color="auto"/>
        <w:left w:val="none" w:sz="0" w:space="0" w:color="auto"/>
        <w:bottom w:val="none" w:sz="0" w:space="0" w:color="auto"/>
        <w:right w:val="none" w:sz="0" w:space="0" w:color="auto"/>
      </w:divBdr>
    </w:div>
    <w:div w:id="987788370">
      <w:bodyDiv w:val="1"/>
      <w:marLeft w:val="0"/>
      <w:marRight w:val="0"/>
      <w:marTop w:val="0"/>
      <w:marBottom w:val="0"/>
      <w:divBdr>
        <w:top w:val="none" w:sz="0" w:space="0" w:color="auto"/>
        <w:left w:val="none" w:sz="0" w:space="0" w:color="auto"/>
        <w:bottom w:val="none" w:sz="0" w:space="0" w:color="auto"/>
        <w:right w:val="none" w:sz="0" w:space="0" w:color="auto"/>
      </w:divBdr>
    </w:div>
    <w:div w:id="989019730">
      <w:bodyDiv w:val="1"/>
      <w:marLeft w:val="0"/>
      <w:marRight w:val="0"/>
      <w:marTop w:val="0"/>
      <w:marBottom w:val="0"/>
      <w:divBdr>
        <w:top w:val="none" w:sz="0" w:space="0" w:color="auto"/>
        <w:left w:val="none" w:sz="0" w:space="0" w:color="auto"/>
        <w:bottom w:val="none" w:sz="0" w:space="0" w:color="auto"/>
        <w:right w:val="none" w:sz="0" w:space="0" w:color="auto"/>
      </w:divBdr>
    </w:div>
    <w:div w:id="991327476">
      <w:bodyDiv w:val="1"/>
      <w:marLeft w:val="0"/>
      <w:marRight w:val="0"/>
      <w:marTop w:val="0"/>
      <w:marBottom w:val="0"/>
      <w:divBdr>
        <w:top w:val="none" w:sz="0" w:space="0" w:color="auto"/>
        <w:left w:val="none" w:sz="0" w:space="0" w:color="auto"/>
        <w:bottom w:val="none" w:sz="0" w:space="0" w:color="auto"/>
        <w:right w:val="none" w:sz="0" w:space="0" w:color="auto"/>
      </w:divBdr>
    </w:div>
    <w:div w:id="996541678">
      <w:bodyDiv w:val="1"/>
      <w:marLeft w:val="0"/>
      <w:marRight w:val="0"/>
      <w:marTop w:val="0"/>
      <w:marBottom w:val="0"/>
      <w:divBdr>
        <w:top w:val="none" w:sz="0" w:space="0" w:color="auto"/>
        <w:left w:val="none" w:sz="0" w:space="0" w:color="auto"/>
        <w:bottom w:val="none" w:sz="0" w:space="0" w:color="auto"/>
        <w:right w:val="none" w:sz="0" w:space="0" w:color="auto"/>
      </w:divBdr>
    </w:div>
    <w:div w:id="998389273">
      <w:bodyDiv w:val="1"/>
      <w:marLeft w:val="0"/>
      <w:marRight w:val="0"/>
      <w:marTop w:val="0"/>
      <w:marBottom w:val="0"/>
      <w:divBdr>
        <w:top w:val="none" w:sz="0" w:space="0" w:color="auto"/>
        <w:left w:val="none" w:sz="0" w:space="0" w:color="auto"/>
        <w:bottom w:val="none" w:sz="0" w:space="0" w:color="auto"/>
        <w:right w:val="none" w:sz="0" w:space="0" w:color="auto"/>
      </w:divBdr>
    </w:div>
    <w:div w:id="1000038122">
      <w:bodyDiv w:val="1"/>
      <w:marLeft w:val="0"/>
      <w:marRight w:val="0"/>
      <w:marTop w:val="0"/>
      <w:marBottom w:val="0"/>
      <w:divBdr>
        <w:top w:val="none" w:sz="0" w:space="0" w:color="auto"/>
        <w:left w:val="none" w:sz="0" w:space="0" w:color="auto"/>
        <w:bottom w:val="none" w:sz="0" w:space="0" w:color="auto"/>
        <w:right w:val="none" w:sz="0" w:space="0" w:color="auto"/>
      </w:divBdr>
    </w:div>
    <w:div w:id="1004623957">
      <w:bodyDiv w:val="1"/>
      <w:marLeft w:val="0"/>
      <w:marRight w:val="0"/>
      <w:marTop w:val="0"/>
      <w:marBottom w:val="0"/>
      <w:divBdr>
        <w:top w:val="none" w:sz="0" w:space="0" w:color="auto"/>
        <w:left w:val="none" w:sz="0" w:space="0" w:color="auto"/>
        <w:bottom w:val="none" w:sz="0" w:space="0" w:color="auto"/>
        <w:right w:val="none" w:sz="0" w:space="0" w:color="auto"/>
      </w:divBdr>
    </w:div>
    <w:div w:id="1020282572">
      <w:bodyDiv w:val="1"/>
      <w:marLeft w:val="0"/>
      <w:marRight w:val="0"/>
      <w:marTop w:val="0"/>
      <w:marBottom w:val="0"/>
      <w:divBdr>
        <w:top w:val="none" w:sz="0" w:space="0" w:color="auto"/>
        <w:left w:val="none" w:sz="0" w:space="0" w:color="auto"/>
        <w:bottom w:val="none" w:sz="0" w:space="0" w:color="auto"/>
        <w:right w:val="none" w:sz="0" w:space="0" w:color="auto"/>
      </w:divBdr>
    </w:div>
    <w:div w:id="1021516629">
      <w:bodyDiv w:val="1"/>
      <w:marLeft w:val="0"/>
      <w:marRight w:val="0"/>
      <w:marTop w:val="0"/>
      <w:marBottom w:val="0"/>
      <w:divBdr>
        <w:top w:val="none" w:sz="0" w:space="0" w:color="auto"/>
        <w:left w:val="none" w:sz="0" w:space="0" w:color="auto"/>
        <w:bottom w:val="none" w:sz="0" w:space="0" w:color="auto"/>
        <w:right w:val="none" w:sz="0" w:space="0" w:color="auto"/>
      </w:divBdr>
    </w:div>
    <w:div w:id="1022588206">
      <w:bodyDiv w:val="1"/>
      <w:marLeft w:val="0"/>
      <w:marRight w:val="0"/>
      <w:marTop w:val="0"/>
      <w:marBottom w:val="0"/>
      <w:divBdr>
        <w:top w:val="none" w:sz="0" w:space="0" w:color="auto"/>
        <w:left w:val="none" w:sz="0" w:space="0" w:color="auto"/>
        <w:bottom w:val="none" w:sz="0" w:space="0" w:color="auto"/>
        <w:right w:val="none" w:sz="0" w:space="0" w:color="auto"/>
      </w:divBdr>
    </w:div>
    <w:div w:id="1036274722">
      <w:bodyDiv w:val="1"/>
      <w:marLeft w:val="0"/>
      <w:marRight w:val="0"/>
      <w:marTop w:val="0"/>
      <w:marBottom w:val="0"/>
      <w:divBdr>
        <w:top w:val="none" w:sz="0" w:space="0" w:color="auto"/>
        <w:left w:val="none" w:sz="0" w:space="0" w:color="auto"/>
        <w:bottom w:val="none" w:sz="0" w:space="0" w:color="auto"/>
        <w:right w:val="none" w:sz="0" w:space="0" w:color="auto"/>
      </w:divBdr>
    </w:div>
    <w:div w:id="1052732188">
      <w:bodyDiv w:val="1"/>
      <w:marLeft w:val="0"/>
      <w:marRight w:val="0"/>
      <w:marTop w:val="0"/>
      <w:marBottom w:val="0"/>
      <w:divBdr>
        <w:top w:val="none" w:sz="0" w:space="0" w:color="auto"/>
        <w:left w:val="none" w:sz="0" w:space="0" w:color="auto"/>
        <w:bottom w:val="none" w:sz="0" w:space="0" w:color="auto"/>
        <w:right w:val="none" w:sz="0" w:space="0" w:color="auto"/>
      </w:divBdr>
    </w:div>
    <w:div w:id="1065641629">
      <w:bodyDiv w:val="1"/>
      <w:marLeft w:val="0"/>
      <w:marRight w:val="0"/>
      <w:marTop w:val="0"/>
      <w:marBottom w:val="0"/>
      <w:divBdr>
        <w:top w:val="none" w:sz="0" w:space="0" w:color="auto"/>
        <w:left w:val="none" w:sz="0" w:space="0" w:color="auto"/>
        <w:bottom w:val="none" w:sz="0" w:space="0" w:color="auto"/>
        <w:right w:val="none" w:sz="0" w:space="0" w:color="auto"/>
      </w:divBdr>
    </w:div>
    <w:div w:id="1067532055">
      <w:bodyDiv w:val="1"/>
      <w:marLeft w:val="0"/>
      <w:marRight w:val="0"/>
      <w:marTop w:val="0"/>
      <w:marBottom w:val="0"/>
      <w:divBdr>
        <w:top w:val="none" w:sz="0" w:space="0" w:color="auto"/>
        <w:left w:val="none" w:sz="0" w:space="0" w:color="auto"/>
        <w:bottom w:val="none" w:sz="0" w:space="0" w:color="auto"/>
        <w:right w:val="none" w:sz="0" w:space="0" w:color="auto"/>
      </w:divBdr>
    </w:div>
    <w:div w:id="1070619862">
      <w:bodyDiv w:val="1"/>
      <w:marLeft w:val="0"/>
      <w:marRight w:val="0"/>
      <w:marTop w:val="0"/>
      <w:marBottom w:val="0"/>
      <w:divBdr>
        <w:top w:val="none" w:sz="0" w:space="0" w:color="auto"/>
        <w:left w:val="none" w:sz="0" w:space="0" w:color="auto"/>
        <w:bottom w:val="none" w:sz="0" w:space="0" w:color="auto"/>
        <w:right w:val="none" w:sz="0" w:space="0" w:color="auto"/>
      </w:divBdr>
    </w:div>
    <w:div w:id="1072780088">
      <w:bodyDiv w:val="1"/>
      <w:marLeft w:val="0"/>
      <w:marRight w:val="0"/>
      <w:marTop w:val="0"/>
      <w:marBottom w:val="0"/>
      <w:divBdr>
        <w:top w:val="none" w:sz="0" w:space="0" w:color="auto"/>
        <w:left w:val="none" w:sz="0" w:space="0" w:color="auto"/>
        <w:bottom w:val="none" w:sz="0" w:space="0" w:color="auto"/>
        <w:right w:val="none" w:sz="0" w:space="0" w:color="auto"/>
      </w:divBdr>
    </w:div>
    <w:div w:id="1091006671">
      <w:bodyDiv w:val="1"/>
      <w:marLeft w:val="0"/>
      <w:marRight w:val="0"/>
      <w:marTop w:val="0"/>
      <w:marBottom w:val="0"/>
      <w:divBdr>
        <w:top w:val="none" w:sz="0" w:space="0" w:color="auto"/>
        <w:left w:val="none" w:sz="0" w:space="0" w:color="auto"/>
        <w:bottom w:val="none" w:sz="0" w:space="0" w:color="auto"/>
        <w:right w:val="none" w:sz="0" w:space="0" w:color="auto"/>
      </w:divBdr>
    </w:div>
    <w:div w:id="1100564791">
      <w:bodyDiv w:val="1"/>
      <w:marLeft w:val="0"/>
      <w:marRight w:val="0"/>
      <w:marTop w:val="0"/>
      <w:marBottom w:val="0"/>
      <w:divBdr>
        <w:top w:val="none" w:sz="0" w:space="0" w:color="auto"/>
        <w:left w:val="none" w:sz="0" w:space="0" w:color="auto"/>
        <w:bottom w:val="none" w:sz="0" w:space="0" w:color="auto"/>
        <w:right w:val="none" w:sz="0" w:space="0" w:color="auto"/>
      </w:divBdr>
    </w:div>
    <w:div w:id="1104882470">
      <w:bodyDiv w:val="1"/>
      <w:marLeft w:val="0"/>
      <w:marRight w:val="0"/>
      <w:marTop w:val="0"/>
      <w:marBottom w:val="0"/>
      <w:divBdr>
        <w:top w:val="none" w:sz="0" w:space="0" w:color="auto"/>
        <w:left w:val="none" w:sz="0" w:space="0" w:color="auto"/>
        <w:bottom w:val="none" w:sz="0" w:space="0" w:color="auto"/>
        <w:right w:val="none" w:sz="0" w:space="0" w:color="auto"/>
      </w:divBdr>
    </w:div>
    <w:div w:id="1115636243">
      <w:bodyDiv w:val="1"/>
      <w:marLeft w:val="0"/>
      <w:marRight w:val="0"/>
      <w:marTop w:val="0"/>
      <w:marBottom w:val="0"/>
      <w:divBdr>
        <w:top w:val="none" w:sz="0" w:space="0" w:color="auto"/>
        <w:left w:val="none" w:sz="0" w:space="0" w:color="auto"/>
        <w:bottom w:val="none" w:sz="0" w:space="0" w:color="auto"/>
        <w:right w:val="none" w:sz="0" w:space="0" w:color="auto"/>
      </w:divBdr>
    </w:div>
    <w:div w:id="1124470281">
      <w:bodyDiv w:val="1"/>
      <w:marLeft w:val="0"/>
      <w:marRight w:val="0"/>
      <w:marTop w:val="0"/>
      <w:marBottom w:val="0"/>
      <w:divBdr>
        <w:top w:val="none" w:sz="0" w:space="0" w:color="auto"/>
        <w:left w:val="none" w:sz="0" w:space="0" w:color="auto"/>
        <w:bottom w:val="none" w:sz="0" w:space="0" w:color="auto"/>
        <w:right w:val="none" w:sz="0" w:space="0" w:color="auto"/>
      </w:divBdr>
    </w:div>
    <w:div w:id="1125465711">
      <w:bodyDiv w:val="1"/>
      <w:marLeft w:val="0"/>
      <w:marRight w:val="0"/>
      <w:marTop w:val="0"/>
      <w:marBottom w:val="0"/>
      <w:divBdr>
        <w:top w:val="none" w:sz="0" w:space="0" w:color="auto"/>
        <w:left w:val="none" w:sz="0" w:space="0" w:color="auto"/>
        <w:bottom w:val="none" w:sz="0" w:space="0" w:color="auto"/>
        <w:right w:val="none" w:sz="0" w:space="0" w:color="auto"/>
      </w:divBdr>
    </w:div>
    <w:div w:id="1126584495">
      <w:bodyDiv w:val="1"/>
      <w:marLeft w:val="0"/>
      <w:marRight w:val="0"/>
      <w:marTop w:val="0"/>
      <w:marBottom w:val="0"/>
      <w:divBdr>
        <w:top w:val="none" w:sz="0" w:space="0" w:color="auto"/>
        <w:left w:val="none" w:sz="0" w:space="0" w:color="auto"/>
        <w:bottom w:val="none" w:sz="0" w:space="0" w:color="auto"/>
        <w:right w:val="none" w:sz="0" w:space="0" w:color="auto"/>
      </w:divBdr>
    </w:div>
    <w:div w:id="1140925612">
      <w:bodyDiv w:val="1"/>
      <w:marLeft w:val="0"/>
      <w:marRight w:val="0"/>
      <w:marTop w:val="0"/>
      <w:marBottom w:val="0"/>
      <w:divBdr>
        <w:top w:val="none" w:sz="0" w:space="0" w:color="auto"/>
        <w:left w:val="none" w:sz="0" w:space="0" w:color="auto"/>
        <w:bottom w:val="none" w:sz="0" w:space="0" w:color="auto"/>
        <w:right w:val="none" w:sz="0" w:space="0" w:color="auto"/>
      </w:divBdr>
    </w:div>
    <w:div w:id="1141458822">
      <w:bodyDiv w:val="1"/>
      <w:marLeft w:val="0"/>
      <w:marRight w:val="0"/>
      <w:marTop w:val="0"/>
      <w:marBottom w:val="0"/>
      <w:divBdr>
        <w:top w:val="none" w:sz="0" w:space="0" w:color="auto"/>
        <w:left w:val="none" w:sz="0" w:space="0" w:color="auto"/>
        <w:bottom w:val="none" w:sz="0" w:space="0" w:color="auto"/>
        <w:right w:val="none" w:sz="0" w:space="0" w:color="auto"/>
      </w:divBdr>
    </w:div>
    <w:div w:id="1146624694">
      <w:bodyDiv w:val="1"/>
      <w:marLeft w:val="0"/>
      <w:marRight w:val="0"/>
      <w:marTop w:val="0"/>
      <w:marBottom w:val="0"/>
      <w:divBdr>
        <w:top w:val="none" w:sz="0" w:space="0" w:color="auto"/>
        <w:left w:val="none" w:sz="0" w:space="0" w:color="auto"/>
        <w:bottom w:val="none" w:sz="0" w:space="0" w:color="auto"/>
        <w:right w:val="none" w:sz="0" w:space="0" w:color="auto"/>
      </w:divBdr>
    </w:div>
    <w:div w:id="1146972324">
      <w:bodyDiv w:val="1"/>
      <w:marLeft w:val="0"/>
      <w:marRight w:val="0"/>
      <w:marTop w:val="0"/>
      <w:marBottom w:val="0"/>
      <w:divBdr>
        <w:top w:val="none" w:sz="0" w:space="0" w:color="auto"/>
        <w:left w:val="none" w:sz="0" w:space="0" w:color="auto"/>
        <w:bottom w:val="none" w:sz="0" w:space="0" w:color="auto"/>
        <w:right w:val="none" w:sz="0" w:space="0" w:color="auto"/>
      </w:divBdr>
    </w:div>
    <w:div w:id="1147087262">
      <w:bodyDiv w:val="1"/>
      <w:marLeft w:val="0"/>
      <w:marRight w:val="0"/>
      <w:marTop w:val="0"/>
      <w:marBottom w:val="0"/>
      <w:divBdr>
        <w:top w:val="none" w:sz="0" w:space="0" w:color="auto"/>
        <w:left w:val="none" w:sz="0" w:space="0" w:color="auto"/>
        <w:bottom w:val="none" w:sz="0" w:space="0" w:color="auto"/>
        <w:right w:val="none" w:sz="0" w:space="0" w:color="auto"/>
      </w:divBdr>
    </w:div>
    <w:div w:id="1160997995">
      <w:bodyDiv w:val="1"/>
      <w:marLeft w:val="0"/>
      <w:marRight w:val="0"/>
      <w:marTop w:val="0"/>
      <w:marBottom w:val="0"/>
      <w:divBdr>
        <w:top w:val="none" w:sz="0" w:space="0" w:color="auto"/>
        <w:left w:val="none" w:sz="0" w:space="0" w:color="auto"/>
        <w:bottom w:val="none" w:sz="0" w:space="0" w:color="auto"/>
        <w:right w:val="none" w:sz="0" w:space="0" w:color="auto"/>
      </w:divBdr>
    </w:div>
    <w:div w:id="1168980951">
      <w:bodyDiv w:val="1"/>
      <w:marLeft w:val="0"/>
      <w:marRight w:val="0"/>
      <w:marTop w:val="0"/>
      <w:marBottom w:val="0"/>
      <w:divBdr>
        <w:top w:val="none" w:sz="0" w:space="0" w:color="auto"/>
        <w:left w:val="none" w:sz="0" w:space="0" w:color="auto"/>
        <w:bottom w:val="none" w:sz="0" w:space="0" w:color="auto"/>
        <w:right w:val="none" w:sz="0" w:space="0" w:color="auto"/>
      </w:divBdr>
    </w:div>
    <w:div w:id="1174414917">
      <w:bodyDiv w:val="1"/>
      <w:marLeft w:val="0"/>
      <w:marRight w:val="0"/>
      <w:marTop w:val="0"/>
      <w:marBottom w:val="0"/>
      <w:divBdr>
        <w:top w:val="none" w:sz="0" w:space="0" w:color="auto"/>
        <w:left w:val="none" w:sz="0" w:space="0" w:color="auto"/>
        <w:bottom w:val="none" w:sz="0" w:space="0" w:color="auto"/>
        <w:right w:val="none" w:sz="0" w:space="0" w:color="auto"/>
      </w:divBdr>
    </w:div>
    <w:div w:id="1175462246">
      <w:bodyDiv w:val="1"/>
      <w:marLeft w:val="0"/>
      <w:marRight w:val="0"/>
      <w:marTop w:val="0"/>
      <w:marBottom w:val="0"/>
      <w:divBdr>
        <w:top w:val="none" w:sz="0" w:space="0" w:color="auto"/>
        <w:left w:val="none" w:sz="0" w:space="0" w:color="auto"/>
        <w:bottom w:val="none" w:sz="0" w:space="0" w:color="auto"/>
        <w:right w:val="none" w:sz="0" w:space="0" w:color="auto"/>
      </w:divBdr>
    </w:div>
    <w:div w:id="1177186927">
      <w:bodyDiv w:val="1"/>
      <w:marLeft w:val="0"/>
      <w:marRight w:val="0"/>
      <w:marTop w:val="0"/>
      <w:marBottom w:val="0"/>
      <w:divBdr>
        <w:top w:val="none" w:sz="0" w:space="0" w:color="auto"/>
        <w:left w:val="none" w:sz="0" w:space="0" w:color="auto"/>
        <w:bottom w:val="none" w:sz="0" w:space="0" w:color="auto"/>
        <w:right w:val="none" w:sz="0" w:space="0" w:color="auto"/>
      </w:divBdr>
    </w:div>
    <w:div w:id="1178235525">
      <w:bodyDiv w:val="1"/>
      <w:marLeft w:val="0"/>
      <w:marRight w:val="0"/>
      <w:marTop w:val="0"/>
      <w:marBottom w:val="0"/>
      <w:divBdr>
        <w:top w:val="none" w:sz="0" w:space="0" w:color="auto"/>
        <w:left w:val="none" w:sz="0" w:space="0" w:color="auto"/>
        <w:bottom w:val="none" w:sz="0" w:space="0" w:color="auto"/>
        <w:right w:val="none" w:sz="0" w:space="0" w:color="auto"/>
      </w:divBdr>
    </w:div>
    <w:div w:id="1180201474">
      <w:bodyDiv w:val="1"/>
      <w:marLeft w:val="0"/>
      <w:marRight w:val="0"/>
      <w:marTop w:val="0"/>
      <w:marBottom w:val="0"/>
      <w:divBdr>
        <w:top w:val="none" w:sz="0" w:space="0" w:color="auto"/>
        <w:left w:val="none" w:sz="0" w:space="0" w:color="auto"/>
        <w:bottom w:val="none" w:sz="0" w:space="0" w:color="auto"/>
        <w:right w:val="none" w:sz="0" w:space="0" w:color="auto"/>
      </w:divBdr>
    </w:div>
    <w:div w:id="1184519842">
      <w:bodyDiv w:val="1"/>
      <w:marLeft w:val="0"/>
      <w:marRight w:val="0"/>
      <w:marTop w:val="0"/>
      <w:marBottom w:val="0"/>
      <w:divBdr>
        <w:top w:val="none" w:sz="0" w:space="0" w:color="auto"/>
        <w:left w:val="none" w:sz="0" w:space="0" w:color="auto"/>
        <w:bottom w:val="none" w:sz="0" w:space="0" w:color="auto"/>
        <w:right w:val="none" w:sz="0" w:space="0" w:color="auto"/>
      </w:divBdr>
    </w:div>
    <w:div w:id="1189761930">
      <w:bodyDiv w:val="1"/>
      <w:marLeft w:val="0"/>
      <w:marRight w:val="0"/>
      <w:marTop w:val="0"/>
      <w:marBottom w:val="0"/>
      <w:divBdr>
        <w:top w:val="none" w:sz="0" w:space="0" w:color="auto"/>
        <w:left w:val="none" w:sz="0" w:space="0" w:color="auto"/>
        <w:bottom w:val="none" w:sz="0" w:space="0" w:color="auto"/>
        <w:right w:val="none" w:sz="0" w:space="0" w:color="auto"/>
      </w:divBdr>
    </w:div>
    <w:div w:id="1190795695">
      <w:bodyDiv w:val="1"/>
      <w:marLeft w:val="0"/>
      <w:marRight w:val="0"/>
      <w:marTop w:val="0"/>
      <w:marBottom w:val="0"/>
      <w:divBdr>
        <w:top w:val="none" w:sz="0" w:space="0" w:color="auto"/>
        <w:left w:val="none" w:sz="0" w:space="0" w:color="auto"/>
        <w:bottom w:val="none" w:sz="0" w:space="0" w:color="auto"/>
        <w:right w:val="none" w:sz="0" w:space="0" w:color="auto"/>
      </w:divBdr>
    </w:div>
    <w:div w:id="1194533308">
      <w:bodyDiv w:val="1"/>
      <w:marLeft w:val="0"/>
      <w:marRight w:val="0"/>
      <w:marTop w:val="0"/>
      <w:marBottom w:val="0"/>
      <w:divBdr>
        <w:top w:val="none" w:sz="0" w:space="0" w:color="auto"/>
        <w:left w:val="none" w:sz="0" w:space="0" w:color="auto"/>
        <w:bottom w:val="none" w:sz="0" w:space="0" w:color="auto"/>
        <w:right w:val="none" w:sz="0" w:space="0" w:color="auto"/>
      </w:divBdr>
    </w:div>
    <w:div w:id="1198196978">
      <w:bodyDiv w:val="1"/>
      <w:marLeft w:val="0"/>
      <w:marRight w:val="0"/>
      <w:marTop w:val="0"/>
      <w:marBottom w:val="0"/>
      <w:divBdr>
        <w:top w:val="none" w:sz="0" w:space="0" w:color="auto"/>
        <w:left w:val="none" w:sz="0" w:space="0" w:color="auto"/>
        <w:bottom w:val="none" w:sz="0" w:space="0" w:color="auto"/>
        <w:right w:val="none" w:sz="0" w:space="0" w:color="auto"/>
      </w:divBdr>
    </w:div>
    <w:div w:id="1203445301">
      <w:bodyDiv w:val="1"/>
      <w:marLeft w:val="0"/>
      <w:marRight w:val="0"/>
      <w:marTop w:val="0"/>
      <w:marBottom w:val="0"/>
      <w:divBdr>
        <w:top w:val="none" w:sz="0" w:space="0" w:color="auto"/>
        <w:left w:val="none" w:sz="0" w:space="0" w:color="auto"/>
        <w:bottom w:val="none" w:sz="0" w:space="0" w:color="auto"/>
        <w:right w:val="none" w:sz="0" w:space="0" w:color="auto"/>
      </w:divBdr>
    </w:div>
    <w:div w:id="1206605699">
      <w:bodyDiv w:val="1"/>
      <w:marLeft w:val="0"/>
      <w:marRight w:val="0"/>
      <w:marTop w:val="0"/>
      <w:marBottom w:val="0"/>
      <w:divBdr>
        <w:top w:val="none" w:sz="0" w:space="0" w:color="auto"/>
        <w:left w:val="none" w:sz="0" w:space="0" w:color="auto"/>
        <w:bottom w:val="none" w:sz="0" w:space="0" w:color="auto"/>
        <w:right w:val="none" w:sz="0" w:space="0" w:color="auto"/>
      </w:divBdr>
    </w:div>
    <w:div w:id="1218012125">
      <w:bodyDiv w:val="1"/>
      <w:marLeft w:val="0"/>
      <w:marRight w:val="0"/>
      <w:marTop w:val="0"/>
      <w:marBottom w:val="0"/>
      <w:divBdr>
        <w:top w:val="none" w:sz="0" w:space="0" w:color="auto"/>
        <w:left w:val="none" w:sz="0" w:space="0" w:color="auto"/>
        <w:bottom w:val="none" w:sz="0" w:space="0" w:color="auto"/>
        <w:right w:val="none" w:sz="0" w:space="0" w:color="auto"/>
      </w:divBdr>
    </w:div>
    <w:div w:id="1223444798">
      <w:bodyDiv w:val="1"/>
      <w:marLeft w:val="0"/>
      <w:marRight w:val="0"/>
      <w:marTop w:val="0"/>
      <w:marBottom w:val="0"/>
      <w:divBdr>
        <w:top w:val="none" w:sz="0" w:space="0" w:color="auto"/>
        <w:left w:val="none" w:sz="0" w:space="0" w:color="auto"/>
        <w:bottom w:val="none" w:sz="0" w:space="0" w:color="auto"/>
        <w:right w:val="none" w:sz="0" w:space="0" w:color="auto"/>
      </w:divBdr>
    </w:div>
    <w:div w:id="1223521527">
      <w:bodyDiv w:val="1"/>
      <w:marLeft w:val="0"/>
      <w:marRight w:val="0"/>
      <w:marTop w:val="0"/>
      <w:marBottom w:val="0"/>
      <w:divBdr>
        <w:top w:val="none" w:sz="0" w:space="0" w:color="auto"/>
        <w:left w:val="none" w:sz="0" w:space="0" w:color="auto"/>
        <w:bottom w:val="none" w:sz="0" w:space="0" w:color="auto"/>
        <w:right w:val="none" w:sz="0" w:space="0" w:color="auto"/>
      </w:divBdr>
    </w:div>
    <w:div w:id="1228608351">
      <w:bodyDiv w:val="1"/>
      <w:marLeft w:val="0"/>
      <w:marRight w:val="0"/>
      <w:marTop w:val="0"/>
      <w:marBottom w:val="0"/>
      <w:divBdr>
        <w:top w:val="none" w:sz="0" w:space="0" w:color="auto"/>
        <w:left w:val="none" w:sz="0" w:space="0" w:color="auto"/>
        <w:bottom w:val="none" w:sz="0" w:space="0" w:color="auto"/>
        <w:right w:val="none" w:sz="0" w:space="0" w:color="auto"/>
      </w:divBdr>
    </w:div>
    <w:div w:id="1231966892">
      <w:bodyDiv w:val="1"/>
      <w:marLeft w:val="0"/>
      <w:marRight w:val="0"/>
      <w:marTop w:val="0"/>
      <w:marBottom w:val="0"/>
      <w:divBdr>
        <w:top w:val="none" w:sz="0" w:space="0" w:color="auto"/>
        <w:left w:val="none" w:sz="0" w:space="0" w:color="auto"/>
        <w:bottom w:val="none" w:sz="0" w:space="0" w:color="auto"/>
        <w:right w:val="none" w:sz="0" w:space="0" w:color="auto"/>
      </w:divBdr>
    </w:div>
    <w:div w:id="1234386978">
      <w:bodyDiv w:val="1"/>
      <w:marLeft w:val="0"/>
      <w:marRight w:val="0"/>
      <w:marTop w:val="0"/>
      <w:marBottom w:val="0"/>
      <w:divBdr>
        <w:top w:val="none" w:sz="0" w:space="0" w:color="auto"/>
        <w:left w:val="none" w:sz="0" w:space="0" w:color="auto"/>
        <w:bottom w:val="none" w:sz="0" w:space="0" w:color="auto"/>
        <w:right w:val="none" w:sz="0" w:space="0" w:color="auto"/>
      </w:divBdr>
    </w:div>
    <w:div w:id="1246962326">
      <w:bodyDiv w:val="1"/>
      <w:marLeft w:val="0"/>
      <w:marRight w:val="0"/>
      <w:marTop w:val="0"/>
      <w:marBottom w:val="0"/>
      <w:divBdr>
        <w:top w:val="none" w:sz="0" w:space="0" w:color="auto"/>
        <w:left w:val="none" w:sz="0" w:space="0" w:color="auto"/>
        <w:bottom w:val="none" w:sz="0" w:space="0" w:color="auto"/>
        <w:right w:val="none" w:sz="0" w:space="0" w:color="auto"/>
      </w:divBdr>
    </w:div>
    <w:div w:id="1247347482">
      <w:bodyDiv w:val="1"/>
      <w:marLeft w:val="0"/>
      <w:marRight w:val="0"/>
      <w:marTop w:val="0"/>
      <w:marBottom w:val="0"/>
      <w:divBdr>
        <w:top w:val="none" w:sz="0" w:space="0" w:color="auto"/>
        <w:left w:val="none" w:sz="0" w:space="0" w:color="auto"/>
        <w:bottom w:val="none" w:sz="0" w:space="0" w:color="auto"/>
        <w:right w:val="none" w:sz="0" w:space="0" w:color="auto"/>
      </w:divBdr>
    </w:div>
    <w:div w:id="1252424956">
      <w:bodyDiv w:val="1"/>
      <w:marLeft w:val="0"/>
      <w:marRight w:val="0"/>
      <w:marTop w:val="0"/>
      <w:marBottom w:val="0"/>
      <w:divBdr>
        <w:top w:val="none" w:sz="0" w:space="0" w:color="auto"/>
        <w:left w:val="none" w:sz="0" w:space="0" w:color="auto"/>
        <w:bottom w:val="none" w:sz="0" w:space="0" w:color="auto"/>
        <w:right w:val="none" w:sz="0" w:space="0" w:color="auto"/>
      </w:divBdr>
    </w:div>
    <w:div w:id="1253972600">
      <w:bodyDiv w:val="1"/>
      <w:marLeft w:val="0"/>
      <w:marRight w:val="0"/>
      <w:marTop w:val="0"/>
      <w:marBottom w:val="0"/>
      <w:divBdr>
        <w:top w:val="none" w:sz="0" w:space="0" w:color="auto"/>
        <w:left w:val="none" w:sz="0" w:space="0" w:color="auto"/>
        <w:bottom w:val="none" w:sz="0" w:space="0" w:color="auto"/>
        <w:right w:val="none" w:sz="0" w:space="0" w:color="auto"/>
      </w:divBdr>
    </w:div>
    <w:div w:id="1257132800">
      <w:bodyDiv w:val="1"/>
      <w:marLeft w:val="0"/>
      <w:marRight w:val="0"/>
      <w:marTop w:val="0"/>
      <w:marBottom w:val="0"/>
      <w:divBdr>
        <w:top w:val="none" w:sz="0" w:space="0" w:color="auto"/>
        <w:left w:val="none" w:sz="0" w:space="0" w:color="auto"/>
        <w:bottom w:val="none" w:sz="0" w:space="0" w:color="auto"/>
        <w:right w:val="none" w:sz="0" w:space="0" w:color="auto"/>
      </w:divBdr>
    </w:div>
    <w:div w:id="1265846013">
      <w:bodyDiv w:val="1"/>
      <w:marLeft w:val="0"/>
      <w:marRight w:val="0"/>
      <w:marTop w:val="0"/>
      <w:marBottom w:val="0"/>
      <w:divBdr>
        <w:top w:val="none" w:sz="0" w:space="0" w:color="auto"/>
        <w:left w:val="none" w:sz="0" w:space="0" w:color="auto"/>
        <w:bottom w:val="none" w:sz="0" w:space="0" w:color="auto"/>
        <w:right w:val="none" w:sz="0" w:space="0" w:color="auto"/>
      </w:divBdr>
    </w:div>
    <w:div w:id="1273241091">
      <w:bodyDiv w:val="1"/>
      <w:marLeft w:val="0"/>
      <w:marRight w:val="0"/>
      <w:marTop w:val="0"/>
      <w:marBottom w:val="0"/>
      <w:divBdr>
        <w:top w:val="none" w:sz="0" w:space="0" w:color="auto"/>
        <w:left w:val="none" w:sz="0" w:space="0" w:color="auto"/>
        <w:bottom w:val="none" w:sz="0" w:space="0" w:color="auto"/>
        <w:right w:val="none" w:sz="0" w:space="0" w:color="auto"/>
      </w:divBdr>
    </w:div>
    <w:div w:id="1276980676">
      <w:bodyDiv w:val="1"/>
      <w:marLeft w:val="0"/>
      <w:marRight w:val="0"/>
      <w:marTop w:val="0"/>
      <w:marBottom w:val="0"/>
      <w:divBdr>
        <w:top w:val="none" w:sz="0" w:space="0" w:color="auto"/>
        <w:left w:val="none" w:sz="0" w:space="0" w:color="auto"/>
        <w:bottom w:val="none" w:sz="0" w:space="0" w:color="auto"/>
        <w:right w:val="none" w:sz="0" w:space="0" w:color="auto"/>
      </w:divBdr>
    </w:div>
    <w:div w:id="1277786323">
      <w:bodyDiv w:val="1"/>
      <w:marLeft w:val="0"/>
      <w:marRight w:val="0"/>
      <w:marTop w:val="0"/>
      <w:marBottom w:val="0"/>
      <w:divBdr>
        <w:top w:val="none" w:sz="0" w:space="0" w:color="auto"/>
        <w:left w:val="none" w:sz="0" w:space="0" w:color="auto"/>
        <w:bottom w:val="none" w:sz="0" w:space="0" w:color="auto"/>
        <w:right w:val="none" w:sz="0" w:space="0" w:color="auto"/>
      </w:divBdr>
    </w:div>
    <w:div w:id="1278634195">
      <w:bodyDiv w:val="1"/>
      <w:marLeft w:val="0"/>
      <w:marRight w:val="0"/>
      <w:marTop w:val="0"/>
      <w:marBottom w:val="0"/>
      <w:divBdr>
        <w:top w:val="none" w:sz="0" w:space="0" w:color="auto"/>
        <w:left w:val="none" w:sz="0" w:space="0" w:color="auto"/>
        <w:bottom w:val="none" w:sz="0" w:space="0" w:color="auto"/>
        <w:right w:val="none" w:sz="0" w:space="0" w:color="auto"/>
      </w:divBdr>
    </w:div>
    <w:div w:id="1286278191">
      <w:bodyDiv w:val="1"/>
      <w:marLeft w:val="0"/>
      <w:marRight w:val="0"/>
      <w:marTop w:val="0"/>
      <w:marBottom w:val="0"/>
      <w:divBdr>
        <w:top w:val="none" w:sz="0" w:space="0" w:color="auto"/>
        <w:left w:val="none" w:sz="0" w:space="0" w:color="auto"/>
        <w:bottom w:val="none" w:sz="0" w:space="0" w:color="auto"/>
        <w:right w:val="none" w:sz="0" w:space="0" w:color="auto"/>
      </w:divBdr>
    </w:div>
    <w:div w:id="1286812250">
      <w:bodyDiv w:val="1"/>
      <w:marLeft w:val="0"/>
      <w:marRight w:val="0"/>
      <w:marTop w:val="0"/>
      <w:marBottom w:val="0"/>
      <w:divBdr>
        <w:top w:val="none" w:sz="0" w:space="0" w:color="auto"/>
        <w:left w:val="none" w:sz="0" w:space="0" w:color="auto"/>
        <w:bottom w:val="none" w:sz="0" w:space="0" w:color="auto"/>
        <w:right w:val="none" w:sz="0" w:space="0" w:color="auto"/>
      </w:divBdr>
    </w:div>
    <w:div w:id="1295257029">
      <w:bodyDiv w:val="1"/>
      <w:marLeft w:val="0"/>
      <w:marRight w:val="0"/>
      <w:marTop w:val="0"/>
      <w:marBottom w:val="0"/>
      <w:divBdr>
        <w:top w:val="none" w:sz="0" w:space="0" w:color="auto"/>
        <w:left w:val="none" w:sz="0" w:space="0" w:color="auto"/>
        <w:bottom w:val="none" w:sz="0" w:space="0" w:color="auto"/>
        <w:right w:val="none" w:sz="0" w:space="0" w:color="auto"/>
      </w:divBdr>
    </w:div>
    <w:div w:id="1300499165">
      <w:bodyDiv w:val="1"/>
      <w:marLeft w:val="0"/>
      <w:marRight w:val="0"/>
      <w:marTop w:val="0"/>
      <w:marBottom w:val="0"/>
      <w:divBdr>
        <w:top w:val="none" w:sz="0" w:space="0" w:color="auto"/>
        <w:left w:val="none" w:sz="0" w:space="0" w:color="auto"/>
        <w:bottom w:val="none" w:sz="0" w:space="0" w:color="auto"/>
        <w:right w:val="none" w:sz="0" w:space="0" w:color="auto"/>
      </w:divBdr>
    </w:div>
    <w:div w:id="1305160974">
      <w:bodyDiv w:val="1"/>
      <w:marLeft w:val="0"/>
      <w:marRight w:val="0"/>
      <w:marTop w:val="0"/>
      <w:marBottom w:val="0"/>
      <w:divBdr>
        <w:top w:val="none" w:sz="0" w:space="0" w:color="auto"/>
        <w:left w:val="none" w:sz="0" w:space="0" w:color="auto"/>
        <w:bottom w:val="none" w:sz="0" w:space="0" w:color="auto"/>
        <w:right w:val="none" w:sz="0" w:space="0" w:color="auto"/>
      </w:divBdr>
    </w:div>
    <w:div w:id="1307783161">
      <w:bodyDiv w:val="1"/>
      <w:marLeft w:val="0"/>
      <w:marRight w:val="0"/>
      <w:marTop w:val="0"/>
      <w:marBottom w:val="0"/>
      <w:divBdr>
        <w:top w:val="none" w:sz="0" w:space="0" w:color="auto"/>
        <w:left w:val="none" w:sz="0" w:space="0" w:color="auto"/>
        <w:bottom w:val="none" w:sz="0" w:space="0" w:color="auto"/>
        <w:right w:val="none" w:sz="0" w:space="0" w:color="auto"/>
      </w:divBdr>
    </w:div>
    <w:div w:id="1309475148">
      <w:bodyDiv w:val="1"/>
      <w:marLeft w:val="0"/>
      <w:marRight w:val="0"/>
      <w:marTop w:val="0"/>
      <w:marBottom w:val="0"/>
      <w:divBdr>
        <w:top w:val="none" w:sz="0" w:space="0" w:color="auto"/>
        <w:left w:val="none" w:sz="0" w:space="0" w:color="auto"/>
        <w:bottom w:val="none" w:sz="0" w:space="0" w:color="auto"/>
        <w:right w:val="none" w:sz="0" w:space="0" w:color="auto"/>
      </w:divBdr>
    </w:div>
    <w:div w:id="1313875553">
      <w:bodyDiv w:val="1"/>
      <w:marLeft w:val="0"/>
      <w:marRight w:val="0"/>
      <w:marTop w:val="0"/>
      <w:marBottom w:val="0"/>
      <w:divBdr>
        <w:top w:val="none" w:sz="0" w:space="0" w:color="auto"/>
        <w:left w:val="none" w:sz="0" w:space="0" w:color="auto"/>
        <w:bottom w:val="none" w:sz="0" w:space="0" w:color="auto"/>
        <w:right w:val="none" w:sz="0" w:space="0" w:color="auto"/>
      </w:divBdr>
    </w:div>
    <w:div w:id="1323269400">
      <w:bodyDiv w:val="1"/>
      <w:marLeft w:val="0"/>
      <w:marRight w:val="0"/>
      <w:marTop w:val="0"/>
      <w:marBottom w:val="0"/>
      <w:divBdr>
        <w:top w:val="none" w:sz="0" w:space="0" w:color="auto"/>
        <w:left w:val="none" w:sz="0" w:space="0" w:color="auto"/>
        <w:bottom w:val="none" w:sz="0" w:space="0" w:color="auto"/>
        <w:right w:val="none" w:sz="0" w:space="0" w:color="auto"/>
      </w:divBdr>
    </w:div>
    <w:div w:id="1325818837">
      <w:bodyDiv w:val="1"/>
      <w:marLeft w:val="0"/>
      <w:marRight w:val="0"/>
      <w:marTop w:val="0"/>
      <w:marBottom w:val="0"/>
      <w:divBdr>
        <w:top w:val="none" w:sz="0" w:space="0" w:color="auto"/>
        <w:left w:val="none" w:sz="0" w:space="0" w:color="auto"/>
        <w:bottom w:val="none" w:sz="0" w:space="0" w:color="auto"/>
        <w:right w:val="none" w:sz="0" w:space="0" w:color="auto"/>
      </w:divBdr>
    </w:div>
    <w:div w:id="1326669772">
      <w:bodyDiv w:val="1"/>
      <w:marLeft w:val="0"/>
      <w:marRight w:val="0"/>
      <w:marTop w:val="0"/>
      <w:marBottom w:val="0"/>
      <w:divBdr>
        <w:top w:val="none" w:sz="0" w:space="0" w:color="auto"/>
        <w:left w:val="none" w:sz="0" w:space="0" w:color="auto"/>
        <w:bottom w:val="none" w:sz="0" w:space="0" w:color="auto"/>
        <w:right w:val="none" w:sz="0" w:space="0" w:color="auto"/>
      </w:divBdr>
    </w:div>
    <w:div w:id="1329362743">
      <w:bodyDiv w:val="1"/>
      <w:marLeft w:val="0"/>
      <w:marRight w:val="0"/>
      <w:marTop w:val="0"/>
      <w:marBottom w:val="0"/>
      <w:divBdr>
        <w:top w:val="none" w:sz="0" w:space="0" w:color="auto"/>
        <w:left w:val="none" w:sz="0" w:space="0" w:color="auto"/>
        <w:bottom w:val="none" w:sz="0" w:space="0" w:color="auto"/>
        <w:right w:val="none" w:sz="0" w:space="0" w:color="auto"/>
      </w:divBdr>
    </w:div>
    <w:div w:id="1334066557">
      <w:bodyDiv w:val="1"/>
      <w:marLeft w:val="0"/>
      <w:marRight w:val="0"/>
      <w:marTop w:val="0"/>
      <w:marBottom w:val="0"/>
      <w:divBdr>
        <w:top w:val="none" w:sz="0" w:space="0" w:color="auto"/>
        <w:left w:val="none" w:sz="0" w:space="0" w:color="auto"/>
        <w:bottom w:val="none" w:sz="0" w:space="0" w:color="auto"/>
        <w:right w:val="none" w:sz="0" w:space="0" w:color="auto"/>
      </w:divBdr>
    </w:div>
    <w:div w:id="1338313377">
      <w:bodyDiv w:val="1"/>
      <w:marLeft w:val="0"/>
      <w:marRight w:val="0"/>
      <w:marTop w:val="0"/>
      <w:marBottom w:val="0"/>
      <w:divBdr>
        <w:top w:val="none" w:sz="0" w:space="0" w:color="auto"/>
        <w:left w:val="none" w:sz="0" w:space="0" w:color="auto"/>
        <w:bottom w:val="none" w:sz="0" w:space="0" w:color="auto"/>
        <w:right w:val="none" w:sz="0" w:space="0" w:color="auto"/>
      </w:divBdr>
    </w:div>
    <w:div w:id="1341734671">
      <w:bodyDiv w:val="1"/>
      <w:marLeft w:val="0"/>
      <w:marRight w:val="0"/>
      <w:marTop w:val="0"/>
      <w:marBottom w:val="0"/>
      <w:divBdr>
        <w:top w:val="none" w:sz="0" w:space="0" w:color="auto"/>
        <w:left w:val="none" w:sz="0" w:space="0" w:color="auto"/>
        <w:bottom w:val="none" w:sz="0" w:space="0" w:color="auto"/>
        <w:right w:val="none" w:sz="0" w:space="0" w:color="auto"/>
      </w:divBdr>
    </w:div>
    <w:div w:id="1354839549">
      <w:bodyDiv w:val="1"/>
      <w:marLeft w:val="0"/>
      <w:marRight w:val="0"/>
      <w:marTop w:val="0"/>
      <w:marBottom w:val="0"/>
      <w:divBdr>
        <w:top w:val="none" w:sz="0" w:space="0" w:color="auto"/>
        <w:left w:val="none" w:sz="0" w:space="0" w:color="auto"/>
        <w:bottom w:val="none" w:sz="0" w:space="0" w:color="auto"/>
        <w:right w:val="none" w:sz="0" w:space="0" w:color="auto"/>
      </w:divBdr>
    </w:div>
    <w:div w:id="1358656200">
      <w:bodyDiv w:val="1"/>
      <w:marLeft w:val="0"/>
      <w:marRight w:val="0"/>
      <w:marTop w:val="0"/>
      <w:marBottom w:val="0"/>
      <w:divBdr>
        <w:top w:val="none" w:sz="0" w:space="0" w:color="auto"/>
        <w:left w:val="none" w:sz="0" w:space="0" w:color="auto"/>
        <w:bottom w:val="none" w:sz="0" w:space="0" w:color="auto"/>
        <w:right w:val="none" w:sz="0" w:space="0" w:color="auto"/>
      </w:divBdr>
    </w:div>
    <w:div w:id="1359888157">
      <w:bodyDiv w:val="1"/>
      <w:marLeft w:val="0"/>
      <w:marRight w:val="0"/>
      <w:marTop w:val="0"/>
      <w:marBottom w:val="0"/>
      <w:divBdr>
        <w:top w:val="none" w:sz="0" w:space="0" w:color="auto"/>
        <w:left w:val="none" w:sz="0" w:space="0" w:color="auto"/>
        <w:bottom w:val="none" w:sz="0" w:space="0" w:color="auto"/>
        <w:right w:val="none" w:sz="0" w:space="0" w:color="auto"/>
      </w:divBdr>
    </w:div>
    <w:div w:id="1364212400">
      <w:bodyDiv w:val="1"/>
      <w:marLeft w:val="0"/>
      <w:marRight w:val="0"/>
      <w:marTop w:val="0"/>
      <w:marBottom w:val="0"/>
      <w:divBdr>
        <w:top w:val="none" w:sz="0" w:space="0" w:color="auto"/>
        <w:left w:val="none" w:sz="0" w:space="0" w:color="auto"/>
        <w:bottom w:val="none" w:sz="0" w:space="0" w:color="auto"/>
        <w:right w:val="none" w:sz="0" w:space="0" w:color="auto"/>
      </w:divBdr>
    </w:div>
    <w:div w:id="1366903261">
      <w:bodyDiv w:val="1"/>
      <w:marLeft w:val="0"/>
      <w:marRight w:val="0"/>
      <w:marTop w:val="0"/>
      <w:marBottom w:val="0"/>
      <w:divBdr>
        <w:top w:val="none" w:sz="0" w:space="0" w:color="auto"/>
        <w:left w:val="none" w:sz="0" w:space="0" w:color="auto"/>
        <w:bottom w:val="none" w:sz="0" w:space="0" w:color="auto"/>
        <w:right w:val="none" w:sz="0" w:space="0" w:color="auto"/>
      </w:divBdr>
    </w:div>
    <w:div w:id="1378698126">
      <w:bodyDiv w:val="1"/>
      <w:marLeft w:val="0"/>
      <w:marRight w:val="0"/>
      <w:marTop w:val="0"/>
      <w:marBottom w:val="0"/>
      <w:divBdr>
        <w:top w:val="none" w:sz="0" w:space="0" w:color="auto"/>
        <w:left w:val="none" w:sz="0" w:space="0" w:color="auto"/>
        <w:bottom w:val="none" w:sz="0" w:space="0" w:color="auto"/>
        <w:right w:val="none" w:sz="0" w:space="0" w:color="auto"/>
      </w:divBdr>
    </w:div>
    <w:div w:id="1379352564">
      <w:bodyDiv w:val="1"/>
      <w:marLeft w:val="0"/>
      <w:marRight w:val="0"/>
      <w:marTop w:val="0"/>
      <w:marBottom w:val="0"/>
      <w:divBdr>
        <w:top w:val="none" w:sz="0" w:space="0" w:color="auto"/>
        <w:left w:val="none" w:sz="0" w:space="0" w:color="auto"/>
        <w:bottom w:val="none" w:sz="0" w:space="0" w:color="auto"/>
        <w:right w:val="none" w:sz="0" w:space="0" w:color="auto"/>
      </w:divBdr>
    </w:div>
    <w:div w:id="1381516351">
      <w:bodyDiv w:val="1"/>
      <w:marLeft w:val="0"/>
      <w:marRight w:val="0"/>
      <w:marTop w:val="0"/>
      <w:marBottom w:val="0"/>
      <w:divBdr>
        <w:top w:val="none" w:sz="0" w:space="0" w:color="auto"/>
        <w:left w:val="none" w:sz="0" w:space="0" w:color="auto"/>
        <w:bottom w:val="none" w:sz="0" w:space="0" w:color="auto"/>
        <w:right w:val="none" w:sz="0" w:space="0" w:color="auto"/>
      </w:divBdr>
    </w:div>
    <w:div w:id="1394039700">
      <w:bodyDiv w:val="1"/>
      <w:marLeft w:val="0"/>
      <w:marRight w:val="0"/>
      <w:marTop w:val="0"/>
      <w:marBottom w:val="0"/>
      <w:divBdr>
        <w:top w:val="none" w:sz="0" w:space="0" w:color="auto"/>
        <w:left w:val="none" w:sz="0" w:space="0" w:color="auto"/>
        <w:bottom w:val="none" w:sz="0" w:space="0" w:color="auto"/>
        <w:right w:val="none" w:sz="0" w:space="0" w:color="auto"/>
      </w:divBdr>
    </w:div>
    <w:div w:id="1397971825">
      <w:bodyDiv w:val="1"/>
      <w:marLeft w:val="0"/>
      <w:marRight w:val="0"/>
      <w:marTop w:val="0"/>
      <w:marBottom w:val="0"/>
      <w:divBdr>
        <w:top w:val="none" w:sz="0" w:space="0" w:color="auto"/>
        <w:left w:val="none" w:sz="0" w:space="0" w:color="auto"/>
        <w:bottom w:val="none" w:sz="0" w:space="0" w:color="auto"/>
        <w:right w:val="none" w:sz="0" w:space="0" w:color="auto"/>
      </w:divBdr>
    </w:div>
    <w:div w:id="1420178657">
      <w:bodyDiv w:val="1"/>
      <w:marLeft w:val="0"/>
      <w:marRight w:val="0"/>
      <w:marTop w:val="0"/>
      <w:marBottom w:val="0"/>
      <w:divBdr>
        <w:top w:val="none" w:sz="0" w:space="0" w:color="auto"/>
        <w:left w:val="none" w:sz="0" w:space="0" w:color="auto"/>
        <w:bottom w:val="none" w:sz="0" w:space="0" w:color="auto"/>
        <w:right w:val="none" w:sz="0" w:space="0" w:color="auto"/>
      </w:divBdr>
    </w:div>
    <w:div w:id="1422918375">
      <w:bodyDiv w:val="1"/>
      <w:marLeft w:val="0"/>
      <w:marRight w:val="0"/>
      <w:marTop w:val="0"/>
      <w:marBottom w:val="0"/>
      <w:divBdr>
        <w:top w:val="none" w:sz="0" w:space="0" w:color="auto"/>
        <w:left w:val="none" w:sz="0" w:space="0" w:color="auto"/>
        <w:bottom w:val="none" w:sz="0" w:space="0" w:color="auto"/>
        <w:right w:val="none" w:sz="0" w:space="0" w:color="auto"/>
      </w:divBdr>
    </w:div>
    <w:div w:id="1423918458">
      <w:bodyDiv w:val="1"/>
      <w:marLeft w:val="0"/>
      <w:marRight w:val="0"/>
      <w:marTop w:val="0"/>
      <w:marBottom w:val="0"/>
      <w:divBdr>
        <w:top w:val="none" w:sz="0" w:space="0" w:color="auto"/>
        <w:left w:val="none" w:sz="0" w:space="0" w:color="auto"/>
        <w:bottom w:val="none" w:sz="0" w:space="0" w:color="auto"/>
        <w:right w:val="none" w:sz="0" w:space="0" w:color="auto"/>
      </w:divBdr>
    </w:div>
    <w:div w:id="1424257367">
      <w:bodyDiv w:val="1"/>
      <w:marLeft w:val="0"/>
      <w:marRight w:val="0"/>
      <w:marTop w:val="0"/>
      <w:marBottom w:val="0"/>
      <w:divBdr>
        <w:top w:val="none" w:sz="0" w:space="0" w:color="auto"/>
        <w:left w:val="none" w:sz="0" w:space="0" w:color="auto"/>
        <w:bottom w:val="none" w:sz="0" w:space="0" w:color="auto"/>
        <w:right w:val="none" w:sz="0" w:space="0" w:color="auto"/>
      </w:divBdr>
    </w:div>
    <w:div w:id="1428235494">
      <w:bodyDiv w:val="1"/>
      <w:marLeft w:val="0"/>
      <w:marRight w:val="0"/>
      <w:marTop w:val="0"/>
      <w:marBottom w:val="0"/>
      <w:divBdr>
        <w:top w:val="none" w:sz="0" w:space="0" w:color="auto"/>
        <w:left w:val="none" w:sz="0" w:space="0" w:color="auto"/>
        <w:bottom w:val="none" w:sz="0" w:space="0" w:color="auto"/>
        <w:right w:val="none" w:sz="0" w:space="0" w:color="auto"/>
      </w:divBdr>
    </w:div>
    <w:div w:id="1430660418">
      <w:bodyDiv w:val="1"/>
      <w:marLeft w:val="0"/>
      <w:marRight w:val="0"/>
      <w:marTop w:val="0"/>
      <w:marBottom w:val="0"/>
      <w:divBdr>
        <w:top w:val="none" w:sz="0" w:space="0" w:color="auto"/>
        <w:left w:val="none" w:sz="0" w:space="0" w:color="auto"/>
        <w:bottom w:val="none" w:sz="0" w:space="0" w:color="auto"/>
        <w:right w:val="none" w:sz="0" w:space="0" w:color="auto"/>
      </w:divBdr>
    </w:div>
    <w:div w:id="1437099162">
      <w:bodyDiv w:val="1"/>
      <w:marLeft w:val="0"/>
      <w:marRight w:val="0"/>
      <w:marTop w:val="0"/>
      <w:marBottom w:val="0"/>
      <w:divBdr>
        <w:top w:val="none" w:sz="0" w:space="0" w:color="auto"/>
        <w:left w:val="none" w:sz="0" w:space="0" w:color="auto"/>
        <w:bottom w:val="none" w:sz="0" w:space="0" w:color="auto"/>
        <w:right w:val="none" w:sz="0" w:space="0" w:color="auto"/>
      </w:divBdr>
    </w:div>
    <w:div w:id="1438712810">
      <w:bodyDiv w:val="1"/>
      <w:marLeft w:val="0"/>
      <w:marRight w:val="0"/>
      <w:marTop w:val="0"/>
      <w:marBottom w:val="0"/>
      <w:divBdr>
        <w:top w:val="none" w:sz="0" w:space="0" w:color="auto"/>
        <w:left w:val="none" w:sz="0" w:space="0" w:color="auto"/>
        <w:bottom w:val="none" w:sz="0" w:space="0" w:color="auto"/>
        <w:right w:val="none" w:sz="0" w:space="0" w:color="auto"/>
      </w:divBdr>
    </w:div>
    <w:div w:id="1440493015">
      <w:bodyDiv w:val="1"/>
      <w:marLeft w:val="0"/>
      <w:marRight w:val="0"/>
      <w:marTop w:val="0"/>
      <w:marBottom w:val="0"/>
      <w:divBdr>
        <w:top w:val="none" w:sz="0" w:space="0" w:color="auto"/>
        <w:left w:val="none" w:sz="0" w:space="0" w:color="auto"/>
        <w:bottom w:val="none" w:sz="0" w:space="0" w:color="auto"/>
        <w:right w:val="none" w:sz="0" w:space="0" w:color="auto"/>
      </w:divBdr>
    </w:div>
    <w:div w:id="1443110736">
      <w:bodyDiv w:val="1"/>
      <w:marLeft w:val="0"/>
      <w:marRight w:val="0"/>
      <w:marTop w:val="0"/>
      <w:marBottom w:val="0"/>
      <w:divBdr>
        <w:top w:val="none" w:sz="0" w:space="0" w:color="auto"/>
        <w:left w:val="none" w:sz="0" w:space="0" w:color="auto"/>
        <w:bottom w:val="none" w:sz="0" w:space="0" w:color="auto"/>
        <w:right w:val="none" w:sz="0" w:space="0" w:color="auto"/>
      </w:divBdr>
    </w:div>
    <w:div w:id="1465854497">
      <w:bodyDiv w:val="1"/>
      <w:marLeft w:val="0"/>
      <w:marRight w:val="0"/>
      <w:marTop w:val="0"/>
      <w:marBottom w:val="0"/>
      <w:divBdr>
        <w:top w:val="none" w:sz="0" w:space="0" w:color="auto"/>
        <w:left w:val="none" w:sz="0" w:space="0" w:color="auto"/>
        <w:bottom w:val="none" w:sz="0" w:space="0" w:color="auto"/>
        <w:right w:val="none" w:sz="0" w:space="0" w:color="auto"/>
      </w:divBdr>
    </w:div>
    <w:div w:id="1468930225">
      <w:bodyDiv w:val="1"/>
      <w:marLeft w:val="0"/>
      <w:marRight w:val="0"/>
      <w:marTop w:val="0"/>
      <w:marBottom w:val="0"/>
      <w:divBdr>
        <w:top w:val="none" w:sz="0" w:space="0" w:color="auto"/>
        <w:left w:val="none" w:sz="0" w:space="0" w:color="auto"/>
        <w:bottom w:val="none" w:sz="0" w:space="0" w:color="auto"/>
        <w:right w:val="none" w:sz="0" w:space="0" w:color="auto"/>
      </w:divBdr>
    </w:div>
    <w:div w:id="1473404859">
      <w:bodyDiv w:val="1"/>
      <w:marLeft w:val="0"/>
      <w:marRight w:val="0"/>
      <w:marTop w:val="0"/>
      <w:marBottom w:val="0"/>
      <w:divBdr>
        <w:top w:val="none" w:sz="0" w:space="0" w:color="auto"/>
        <w:left w:val="none" w:sz="0" w:space="0" w:color="auto"/>
        <w:bottom w:val="none" w:sz="0" w:space="0" w:color="auto"/>
        <w:right w:val="none" w:sz="0" w:space="0" w:color="auto"/>
      </w:divBdr>
    </w:div>
    <w:div w:id="1478109978">
      <w:bodyDiv w:val="1"/>
      <w:marLeft w:val="0"/>
      <w:marRight w:val="0"/>
      <w:marTop w:val="0"/>
      <w:marBottom w:val="0"/>
      <w:divBdr>
        <w:top w:val="none" w:sz="0" w:space="0" w:color="auto"/>
        <w:left w:val="none" w:sz="0" w:space="0" w:color="auto"/>
        <w:bottom w:val="none" w:sz="0" w:space="0" w:color="auto"/>
        <w:right w:val="none" w:sz="0" w:space="0" w:color="auto"/>
      </w:divBdr>
    </w:div>
    <w:div w:id="1480727800">
      <w:bodyDiv w:val="1"/>
      <w:marLeft w:val="0"/>
      <w:marRight w:val="0"/>
      <w:marTop w:val="0"/>
      <w:marBottom w:val="0"/>
      <w:divBdr>
        <w:top w:val="none" w:sz="0" w:space="0" w:color="auto"/>
        <w:left w:val="none" w:sz="0" w:space="0" w:color="auto"/>
        <w:bottom w:val="none" w:sz="0" w:space="0" w:color="auto"/>
        <w:right w:val="none" w:sz="0" w:space="0" w:color="auto"/>
      </w:divBdr>
    </w:div>
    <w:div w:id="1486237436">
      <w:bodyDiv w:val="1"/>
      <w:marLeft w:val="0"/>
      <w:marRight w:val="0"/>
      <w:marTop w:val="0"/>
      <w:marBottom w:val="0"/>
      <w:divBdr>
        <w:top w:val="none" w:sz="0" w:space="0" w:color="auto"/>
        <w:left w:val="none" w:sz="0" w:space="0" w:color="auto"/>
        <w:bottom w:val="none" w:sz="0" w:space="0" w:color="auto"/>
        <w:right w:val="none" w:sz="0" w:space="0" w:color="auto"/>
      </w:divBdr>
    </w:div>
    <w:div w:id="1487668722">
      <w:bodyDiv w:val="1"/>
      <w:marLeft w:val="0"/>
      <w:marRight w:val="0"/>
      <w:marTop w:val="0"/>
      <w:marBottom w:val="0"/>
      <w:divBdr>
        <w:top w:val="none" w:sz="0" w:space="0" w:color="auto"/>
        <w:left w:val="none" w:sz="0" w:space="0" w:color="auto"/>
        <w:bottom w:val="none" w:sz="0" w:space="0" w:color="auto"/>
        <w:right w:val="none" w:sz="0" w:space="0" w:color="auto"/>
      </w:divBdr>
    </w:div>
    <w:div w:id="1487937763">
      <w:bodyDiv w:val="1"/>
      <w:marLeft w:val="0"/>
      <w:marRight w:val="0"/>
      <w:marTop w:val="0"/>
      <w:marBottom w:val="0"/>
      <w:divBdr>
        <w:top w:val="none" w:sz="0" w:space="0" w:color="auto"/>
        <w:left w:val="none" w:sz="0" w:space="0" w:color="auto"/>
        <w:bottom w:val="none" w:sz="0" w:space="0" w:color="auto"/>
        <w:right w:val="none" w:sz="0" w:space="0" w:color="auto"/>
      </w:divBdr>
    </w:div>
    <w:div w:id="1494183849">
      <w:bodyDiv w:val="1"/>
      <w:marLeft w:val="0"/>
      <w:marRight w:val="0"/>
      <w:marTop w:val="0"/>
      <w:marBottom w:val="0"/>
      <w:divBdr>
        <w:top w:val="none" w:sz="0" w:space="0" w:color="auto"/>
        <w:left w:val="none" w:sz="0" w:space="0" w:color="auto"/>
        <w:bottom w:val="none" w:sz="0" w:space="0" w:color="auto"/>
        <w:right w:val="none" w:sz="0" w:space="0" w:color="auto"/>
      </w:divBdr>
    </w:div>
    <w:div w:id="1514954874">
      <w:bodyDiv w:val="1"/>
      <w:marLeft w:val="0"/>
      <w:marRight w:val="0"/>
      <w:marTop w:val="0"/>
      <w:marBottom w:val="0"/>
      <w:divBdr>
        <w:top w:val="none" w:sz="0" w:space="0" w:color="auto"/>
        <w:left w:val="none" w:sz="0" w:space="0" w:color="auto"/>
        <w:bottom w:val="none" w:sz="0" w:space="0" w:color="auto"/>
        <w:right w:val="none" w:sz="0" w:space="0" w:color="auto"/>
      </w:divBdr>
    </w:div>
    <w:div w:id="1518078461">
      <w:bodyDiv w:val="1"/>
      <w:marLeft w:val="0"/>
      <w:marRight w:val="0"/>
      <w:marTop w:val="0"/>
      <w:marBottom w:val="0"/>
      <w:divBdr>
        <w:top w:val="none" w:sz="0" w:space="0" w:color="auto"/>
        <w:left w:val="none" w:sz="0" w:space="0" w:color="auto"/>
        <w:bottom w:val="none" w:sz="0" w:space="0" w:color="auto"/>
        <w:right w:val="none" w:sz="0" w:space="0" w:color="auto"/>
      </w:divBdr>
    </w:div>
    <w:div w:id="1530601025">
      <w:bodyDiv w:val="1"/>
      <w:marLeft w:val="0"/>
      <w:marRight w:val="0"/>
      <w:marTop w:val="0"/>
      <w:marBottom w:val="0"/>
      <w:divBdr>
        <w:top w:val="none" w:sz="0" w:space="0" w:color="auto"/>
        <w:left w:val="none" w:sz="0" w:space="0" w:color="auto"/>
        <w:bottom w:val="none" w:sz="0" w:space="0" w:color="auto"/>
        <w:right w:val="none" w:sz="0" w:space="0" w:color="auto"/>
      </w:divBdr>
    </w:div>
    <w:div w:id="1530725755">
      <w:bodyDiv w:val="1"/>
      <w:marLeft w:val="0"/>
      <w:marRight w:val="0"/>
      <w:marTop w:val="0"/>
      <w:marBottom w:val="0"/>
      <w:divBdr>
        <w:top w:val="none" w:sz="0" w:space="0" w:color="auto"/>
        <w:left w:val="none" w:sz="0" w:space="0" w:color="auto"/>
        <w:bottom w:val="none" w:sz="0" w:space="0" w:color="auto"/>
        <w:right w:val="none" w:sz="0" w:space="0" w:color="auto"/>
      </w:divBdr>
    </w:div>
    <w:div w:id="1542280696">
      <w:bodyDiv w:val="1"/>
      <w:marLeft w:val="0"/>
      <w:marRight w:val="0"/>
      <w:marTop w:val="0"/>
      <w:marBottom w:val="0"/>
      <w:divBdr>
        <w:top w:val="none" w:sz="0" w:space="0" w:color="auto"/>
        <w:left w:val="none" w:sz="0" w:space="0" w:color="auto"/>
        <w:bottom w:val="none" w:sz="0" w:space="0" w:color="auto"/>
        <w:right w:val="none" w:sz="0" w:space="0" w:color="auto"/>
      </w:divBdr>
    </w:div>
    <w:div w:id="1551767621">
      <w:bodyDiv w:val="1"/>
      <w:marLeft w:val="0"/>
      <w:marRight w:val="0"/>
      <w:marTop w:val="0"/>
      <w:marBottom w:val="0"/>
      <w:divBdr>
        <w:top w:val="none" w:sz="0" w:space="0" w:color="auto"/>
        <w:left w:val="none" w:sz="0" w:space="0" w:color="auto"/>
        <w:bottom w:val="none" w:sz="0" w:space="0" w:color="auto"/>
        <w:right w:val="none" w:sz="0" w:space="0" w:color="auto"/>
      </w:divBdr>
    </w:div>
    <w:div w:id="1554996558">
      <w:bodyDiv w:val="1"/>
      <w:marLeft w:val="0"/>
      <w:marRight w:val="0"/>
      <w:marTop w:val="0"/>
      <w:marBottom w:val="0"/>
      <w:divBdr>
        <w:top w:val="none" w:sz="0" w:space="0" w:color="auto"/>
        <w:left w:val="none" w:sz="0" w:space="0" w:color="auto"/>
        <w:bottom w:val="none" w:sz="0" w:space="0" w:color="auto"/>
        <w:right w:val="none" w:sz="0" w:space="0" w:color="auto"/>
      </w:divBdr>
    </w:div>
    <w:div w:id="1562328214">
      <w:bodyDiv w:val="1"/>
      <w:marLeft w:val="0"/>
      <w:marRight w:val="0"/>
      <w:marTop w:val="0"/>
      <w:marBottom w:val="0"/>
      <w:divBdr>
        <w:top w:val="none" w:sz="0" w:space="0" w:color="auto"/>
        <w:left w:val="none" w:sz="0" w:space="0" w:color="auto"/>
        <w:bottom w:val="none" w:sz="0" w:space="0" w:color="auto"/>
        <w:right w:val="none" w:sz="0" w:space="0" w:color="auto"/>
      </w:divBdr>
    </w:div>
    <w:div w:id="1563102758">
      <w:bodyDiv w:val="1"/>
      <w:marLeft w:val="0"/>
      <w:marRight w:val="0"/>
      <w:marTop w:val="0"/>
      <w:marBottom w:val="0"/>
      <w:divBdr>
        <w:top w:val="none" w:sz="0" w:space="0" w:color="auto"/>
        <w:left w:val="none" w:sz="0" w:space="0" w:color="auto"/>
        <w:bottom w:val="none" w:sz="0" w:space="0" w:color="auto"/>
        <w:right w:val="none" w:sz="0" w:space="0" w:color="auto"/>
      </w:divBdr>
    </w:div>
    <w:div w:id="1577323741">
      <w:bodyDiv w:val="1"/>
      <w:marLeft w:val="0"/>
      <w:marRight w:val="0"/>
      <w:marTop w:val="0"/>
      <w:marBottom w:val="0"/>
      <w:divBdr>
        <w:top w:val="none" w:sz="0" w:space="0" w:color="auto"/>
        <w:left w:val="none" w:sz="0" w:space="0" w:color="auto"/>
        <w:bottom w:val="none" w:sz="0" w:space="0" w:color="auto"/>
        <w:right w:val="none" w:sz="0" w:space="0" w:color="auto"/>
      </w:divBdr>
    </w:div>
    <w:div w:id="1577395247">
      <w:bodyDiv w:val="1"/>
      <w:marLeft w:val="0"/>
      <w:marRight w:val="0"/>
      <w:marTop w:val="0"/>
      <w:marBottom w:val="0"/>
      <w:divBdr>
        <w:top w:val="none" w:sz="0" w:space="0" w:color="auto"/>
        <w:left w:val="none" w:sz="0" w:space="0" w:color="auto"/>
        <w:bottom w:val="none" w:sz="0" w:space="0" w:color="auto"/>
        <w:right w:val="none" w:sz="0" w:space="0" w:color="auto"/>
      </w:divBdr>
    </w:div>
    <w:div w:id="1579246632">
      <w:bodyDiv w:val="1"/>
      <w:marLeft w:val="0"/>
      <w:marRight w:val="0"/>
      <w:marTop w:val="0"/>
      <w:marBottom w:val="0"/>
      <w:divBdr>
        <w:top w:val="none" w:sz="0" w:space="0" w:color="auto"/>
        <w:left w:val="none" w:sz="0" w:space="0" w:color="auto"/>
        <w:bottom w:val="none" w:sz="0" w:space="0" w:color="auto"/>
        <w:right w:val="none" w:sz="0" w:space="0" w:color="auto"/>
      </w:divBdr>
    </w:div>
    <w:div w:id="1582450425">
      <w:bodyDiv w:val="1"/>
      <w:marLeft w:val="0"/>
      <w:marRight w:val="0"/>
      <w:marTop w:val="0"/>
      <w:marBottom w:val="0"/>
      <w:divBdr>
        <w:top w:val="none" w:sz="0" w:space="0" w:color="auto"/>
        <w:left w:val="none" w:sz="0" w:space="0" w:color="auto"/>
        <w:bottom w:val="none" w:sz="0" w:space="0" w:color="auto"/>
        <w:right w:val="none" w:sz="0" w:space="0" w:color="auto"/>
      </w:divBdr>
    </w:div>
    <w:div w:id="1587618426">
      <w:bodyDiv w:val="1"/>
      <w:marLeft w:val="0"/>
      <w:marRight w:val="0"/>
      <w:marTop w:val="0"/>
      <w:marBottom w:val="0"/>
      <w:divBdr>
        <w:top w:val="none" w:sz="0" w:space="0" w:color="auto"/>
        <w:left w:val="none" w:sz="0" w:space="0" w:color="auto"/>
        <w:bottom w:val="none" w:sz="0" w:space="0" w:color="auto"/>
        <w:right w:val="none" w:sz="0" w:space="0" w:color="auto"/>
      </w:divBdr>
    </w:div>
    <w:div w:id="1589458277">
      <w:bodyDiv w:val="1"/>
      <w:marLeft w:val="0"/>
      <w:marRight w:val="0"/>
      <w:marTop w:val="0"/>
      <w:marBottom w:val="0"/>
      <w:divBdr>
        <w:top w:val="none" w:sz="0" w:space="0" w:color="auto"/>
        <w:left w:val="none" w:sz="0" w:space="0" w:color="auto"/>
        <w:bottom w:val="none" w:sz="0" w:space="0" w:color="auto"/>
        <w:right w:val="none" w:sz="0" w:space="0" w:color="auto"/>
      </w:divBdr>
    </w:div>
    <w:div w:id="1594900023">
      <w:bodyDiv w:val="1"/>
      <w:marLeft w:val="0"/>
      <w:marRight w:val="0"/>
      <w:marTop w:val="0"/>
      <w:marBottom w:val="0"/>
      <w:divBdr>
        <w:top w:val="none" w:sz="0" w:space="0" w:color="auto"/>
        <w:left w:val="none" w:sz="0" w:space="0" w:color="auto"/>
        <w:bottom w:val="none" w:sz="0" w:space="0" w:color="auto"/>
        <w:right w:val="none" w:sz="0" w:space="0" w:color="auto"/>
      </w:divBdr>
    </w:div>
    <w:div w:id="1600137300">
      <w:bodyDiv w:val="1"/>
      <w:marLeft w:val="0"/>
      <w:marRight w:val="0"/>
      <w:marTop w:val="0"/>
      <w:marBottom w:val="0"/>
      <w:divBdr>
        <w:top w:val="none" w:sz="0" w:space="0" w:color="auto"/>
        <w:left w:val="none" w:sz="0" w:space="0" w:color="auto"/>
        <w:bottom w:val="none" w:sz="0" w:space="0" w:color="auto"/>
        <w:right w:val="none" w:sz="0" w:space="0" w:color="auto"/>
      </w:divBdr>
    </w:div>
    <w:div w:id="1605576436">
      <w:bodyDiv w:val="1"/>
      <w:marLeft w:val="0"/>
      <w:marRight w:val="0"/>
      <w:marTop w:val="0"/>
      <w:marBottom w:val="0"/>
      <w:divBdr>
        <w:top w:val="none" w:sz="0" w:space="0" w:color="auto"/>
        <w:left w:val="none" w:sz="0" w:space="0" w:color="auto"/>
        <w:bottom w:val="none" w:sz="0" w:space="0" w:color="auto"/>
        <w:right w:val="none" w:sz="0" w:space="0" w:color="auto"/>
      </w:divBdr>
    </w:div>
    <w:div w:id="1606887906">
      <w:bodyDiv w:val="1"/>
      <w:marLeft w:val="0"/>
      <w:marRight w:val="0"/>
      <w:marTop w:val="0"/>
      <w:marBottom w:val="0"/>
      <w:divBdr>
        <w:top w:val="none" w:sz="0" w:space="0" w:color="auto"/>
        <w:left w:val="none" w:sz="0" w:space="0" w:color="auto"/>
        <w:bottom w:val="none" w:sz="0" w:space="0" w:color="auto"/>
        <w:right w:val="none" w:sz="0" w:space="0" w:color="auto"/>
      </w:divBdr>
    </w:div>
    <w:div w:id="1608075858">
      <w:bodyDiv w:val="1"/>
      <w:marLeft w:val="0"/>
      <w:marRight w:val="0"/>
      <w:marTop w:val="0"/>
      <w:marBottom w:val="0"/>
      <w:divBdr>
        <w:top w:val="none" w:sz="0" w:space="0" w:color="auto"/>
        <w:left w:val="none" w:sz="0" w:space="0" w:color="auto"/>
        <w:bottom w:val="none" w:sz="0" w:space="0" w:color="auto"/>
        <w:right w:val="none" w:sz="0" w:space="0" w:color="auto"/>
      </w:divBdr>
    </w:div>
    <w:div w:id="1614287182">
      <w:bodyDiv w:val="1"/>
      <w:marLeft w:val="0"/>
      <w:marRight w:val="0"/>
      <w:marTop w:val="0"/>
      <w:marBottom w:val="0"/>
      <w:divBdr>
        <w:top w:val="none" w:sz="0" w:space="0" w:color="auto"/>
        <w:left w:val="none" w:sz="0" w:space="0" w:color="auto"/>
        <w:bottom w:val="none" w:sz="0" w:space="0" w:color="auto"/>
        <w:right w:val="none" w:sz="0" w:space="0" w:color="auto"/>
      </w:divBdr>
    </w:div>
    <w:div w:id="1616786590">
      <w:bodyDiv w:val="1"/>
      <w:marLeft w:val="0"/>
      <w:marRight w:val="0"/>
      <w:marTop w:val="0"/>
      <w:marBottom w:val="0"/>
      <w:divBdr>
        <w:top w:val="none" w:sz="0" w:space="0" w:color="auto"/>
        <w:left w:val="none" w:sz="0" w:space="0" w:color="auto"/>
        <w:bottom w:val="none" w:sz="0" w:space="0" w:color="auto"/>
        <w:right w:val="none" w:sz="0" w:space="0" w:color="auto"/>
      </w:divBdr>
    </w:div>
    <w:div w:id="1620457410">
      <w:bodyDiv w:val="1"/>
      <w:marLeft w:val="0"/>
      <w:marRight w:val="0"/>
      <w:marTop w:val="0"/>
      <w:marBottom w:val="0"/>
      <w:divBdr>
        <w:top w:val="none" w:sz="0" w:space="0" w:color="auto"/>
        <w:left w:val="none" w:sz="0" w:space="0" w:color="auto"/>
        <w:bottom w:val="none" w:sz="0" w:space="0" w:color="auto"/>
        <w:right w:val="none" w:sz="0" w:space="0" w:color="auto"/>
      </w:divBdr>
    </w:div>
    <w:div w:id="1628197298">
      <w:bodyDiv w:val="1"/>
      <w:marLeft w:val="0"/>
      <w:marRight w:val="0"/>
      <w:marTop w:val="0"/>
      <w:marBottom w:val="0"/>
      <w:divBdr>
        <w:top w:val="none" w:sz="0" w:space="0" w:color="auto"/>
        <w:left w:val="none" w:sz="0" w:space="0" w:color="auto"/>
        <w:bottom w:val="none" w:sz="0" w:space="0" w:color="auto"/>
        <w:right w:val="none" w:sz="0" w:space="0" w:color="auto"/>
      </w:divBdr>
    </w:div>
    <w:div w:id="1639916242">
      <w:bodyDiv w:val="1"/>
      <w:marLeft w:val="0"/>
      <w:marRight w:val="0"/>
      <w:marTop w:val="0"/>
      <w:marBottom w:val="0"/>
      <w:divBdr>
        <w:top w:val="none" w:sz="0" w:space="0" w:color="auto"/>
        <w:left w:val="none" w:sz="0" w:space="0" w:color="auto"/>
        <w:bottom w:val="none" w:sz="0" w:space="0" w:color="auto"/>
        <w:right w:val="none" w:sz="0" w:space="0" w:color="auto"/>
      </w:divBdr>
    </w:div>
    <w:div w:id="1641232696">
      <w:bodyDiv w:val="1"/>
      <w:marLeft w:val="0"/>
      <w:marRight w:val="0"/>
      <w:marTop w:val="0"/>
      <w:marBottom w:val="0"/>
      <w:divBdr>
        <w:top w:val="none" w:sz="0" w:space="0" w:color="auto"/>
        <w:left w:val="none" w:sz="0" w:space="0" w:color="auto"/>
        <w:bottom w:val="none" w:sz="0" w:space="0" w:color="auto"/>
        <w:right w:val="none" w:sz="0" w:space="0" w:color="auto"/>
      </w:divBdr>
    </w:div>
    <w:div w:id="1643997695">
      <w:bodyDiv w:val="1"/>
      <w:marLeft w:val="0"/>
      <w:marRight w:val="0"/>
      <w:marTop w:val="0"/>
      <w:marBottom w:val="0"/>
      <w:divBdr>
        <w:top w:val="none" w:sz="0" w:space="0" w:color="auto"/>
        <w:left w:val="none" w:sz="0" w:space="0" w:color="auto"/>
        <w:bottom w:val="none" w:sz="0" w:space="0" w:color="auto"/>
        <w:right w:val="none" w:sz="0" w:space="0" w:color="auto"/>
      </w:divBdr>
    </w:div>
    <w:div w:id="1659072544">
      <w:bodyDiv w:val="1"/>
      <w:marLeft w:val="0"/>
      <w:marRight w:val="0"/>
      <w:marTop w:val="0"/>
      <w:marBottom w:val="0"/>
      <w:divBdr>
        <w:top w:val="none" w:sz="0" w:space="0" w:color="auto"/>
        <w:left w:val="none" w:sz="0" w:space="0" w:color="auto"/>
        <w:bottom w:val="none" w:sz="0" w:space="0" w:color="auto"/>
        <w:right w:val="none" w:sz="0" w:space="0" w:color="auto"/>
      </w:divBdr>
    </w:div>
    <w:div w:id="1660227681">
      <w:bodyDiv w:val="1"/>
      <w:marLeft w:val="0"/>
      <w:marRight w:val="0"/>
      <w:marTop w:val="0"/>
      <w:marBottom w:val="0"/>
      <w:divBdr>
        <w:top w:val="none" w:sz="0" w:space="0" w:color="auto"/>
        <w:left w:val="none" w:sz="0" w:space="0" w:color="auto"/>
        <w:bottom w:val="none" w:sz="0" w:space="0" w:color="auto"/>
        <w:right w:val="none" w:sz="0" w:space="0" w:color="auto"/>
      </w:divBdr>
    </w:div>
    <w:div w:id="1663848299">
      <w:bodyDiv w:val="1"/>
      <w:marLeft w:val="0"/>
      <w:marRight w:val="0"/>
      <w:marTop w:val="0"/>
      <w:marBottom w:val="0"/>
      <w:divBdr>
        <w:top w:val="none" w:sz="0" w:space="0" w:color="auto"/>
        <w:left w:val="none" w:sz="0" w:space="0" w:color="auto"/>
        <w:bottom w:val="none" w:sz="0" w:space="0" w:color="auto"/>
        <w:right w:val="none" w:sz="0" w:space="0" w:color="auto"/>
      </w:divBdr>
    </w:div>
    <w:div w:id="1670716569">
      <w:bodyDiv w:val="1"/>
      <w:marLeft w:val="0"/>
      <w:marRight w:val="0"/>
      <w:marTop w:val="0"/>
      <w:marBottom w:val="0"/>
      <w:divBdr>
        <w:top w:val="none" w:sz="0" w:space="0" w:color="auto"/>
        <w:left w:val="none" w:sz="0" w:space="0" w:color="auto"/>
        <w:bottom w:val="none" w:sz="0" w:space="0" w:color="auto"/>
        <w:right w:val="none" w:sz="0" w:space="0" w:color="auto"/>
      </w:divBdr>
    </w:div>
    <w:div w:id="1683705148">
      <w:bodyDiv w:val="1"/>
      <w:marLeft w:val="0"/>
      <w:marRight w:val="0"/>
      <w:marTop w:val="0"/>
      <w:marBottom w:val="0"/>
      <w:divBdr>
        <w:top w:val="none" w:sz="0" w:space="0" w:color="auto"/>
        <w:left w:val="none" w:sz="0" w:space="0" w:color="auto"/>
        <w:bottom w:val="none" w:sz="0" w:space="0" w:color="auto"/>
        <w:right w:val="none" w:sz="0" w:space="0" w:color="auto"/>
      </w:divBdr>
    </w:div>
    <w:div w:id="1689789449">
      <w:bodyDiv w:val="1"/>
      <w:marLeft w:val="0"/>
      <w:marRight w:val="0"/>
      <w:marTop w:val="0"/>
      <w:marBottom w:val="0"/>
      <w:divBdr>
        <w:top w:val="none" w:sz="0" w:space="0" w:color="auto"/>
        <w:left w:val="none" w:sz="0" w:space="0" w:color="auto"/>
        <w:bottom w:val="none" w:sz="0" w:space="0" w:color="auto"/>
        <w:right w:val="none" w:sz="0" w:space="0" w:color="auto"/>
      </w:divBdr>
    </w:div>
    <w:div w:id="1693341895">
      <w:bodyDiv w:val="1"/>
      <w:marLeft w:val="0"/>
      <w:marRight w:val="0"/>
      <w:marTop w:val="0"/>
      <w:marBottom w:val="0"/>
      <w:divBdr>
        <w:top w:val="none" w:sz="0" w:space="0" w:color="auto"/>
        <w:left w:val="none" w:sz="0" w:space="0" w:color="auto"/>
        <w:bottom w:val="none" w:sz="0" w:space="0" w:color="auto"/>
        <w:right w:val="none" w:sz="0" w:space="0" w:color="auto"/>
      </w:divBdr>
    </w:div>
    <w:div w:id="1704592495">
      <w:bodyDiv w:val="1"/>
      <w:marLeft w:val="0"/>
      <w:marRight w:val="0"/>
      <w:marTop w:val="0"/>
      <w:marBottom w:val="0"/>
      <w:divBdr>
        <w:top w:val="none" w:sz="0" w:space="0" w:color="auto"/>
        <w:left w:val="none" w:sz="0" w:space="0" w:color="auto"/>
        <w:bottom w:val="none" w:sz="0" w:space="0" w:color="auto"/>
        <w:right w:val="none" w:sz="0" w:space="0" w:color="auto"/>
      </w:divBdr>
    </w:div>
    <w:div w:id="1708332015">
      <w:bodyDiv w:val="1"/>
      <w:marLeft w:val="0"/>
      <w:marRight w:val="0"/>
      <w:marTop w:val="0"/>
      <w:marBottom w:val="0"/>
      <w:divBdr>
        <w:top w:val="none" w:sz="0" w:space="0" w:color="auto"/>
        <w:left w:val="none" w:sz="0" w:space="0" w:color="auto"/>
        <w:bottom w:val="none" w:sz="0" w:space="0" w:color="auto"/>
        <w:right w:val="none" w:sz="0" w:space="0" w:color="auto"/>
      </w:divBdr>
    </w:div>
    <w:div w:id="1712420539">
      <w:bodyDiv w:val="1"/>
      <w:marLeft w:val="0"/>
      <w:marRight w:val="0"/>
      <w:marTop w:val="0"/>
      <w:marBottom w:val="0"/>
      <w:divBdr>
        <w:top w:val="none" w:sz="0" w:space="0" w:color="auto"/>
        <w:left w:val="none" w:sz="0" w:space="0" w:color="auto"/>
        <w:bottom w:val="none" w:sz="0" w:space="0" w:color="auto"/>
        <w:right w:val="none" w:sz="0" w:space="0" w:color="auto"/>
      </w:divBdr>
    </w:div>
    <w:div w:id="1712731717">
      <w:bodyDiv w:val="1"/>
      <w:marLeft w:val="0"/>
      <w:marRight w:val="0"/>
      <w:marTop w:val="0"/>
      <w:marBottom w:val="0"/>
      <w:divBdr>
        <w:top w:val="none" w:sz="0" w:space="0" w:color="auto"/>
        <w:left w:val="none" w:sz="0" w:space="0" w:color="auto"/>
        <w:bottom w:val="none" w:sz="0" w:space="0" w:color="auto"/>
        <w:right w:val="none" w:sz="0" w:space="0" w:color="auto"/>
      </w:divBdr>
    </w:div>
    <w:div w:id="1716351823">
      <w:bodyDiv w:val="1"/>
      <w:marLeft w:val="0"/>
      <w:marRight w:val="0"/>
      <w:marTop w:val="0"/>
      <w:marBottom w:val="0"/>
      <w:divBdr>
        <w:top w:val="none" w:sz="0" w:space="0" w:color="auto"/>
        <w:left w:val="none" w:sz="0" w:space="0" w:color="auto"/>
        <w:bottom w:val="none" w:sz="0" w:space="0" w:color="auto"/>
        <w:right w:val="none" w:sz="0" w:space="0" w:color="auto"/>
      </w:divBdr>
    </w:div>
    <w:div w:id="1719039950">
      <w:bodyDiv w:val="1"/>
      <w:marLeft w:val="0"/>
      <w:marRight w:val="0"/>
      <w:marTop w:val="0"/>
      <w:marBottom w:val="0"/>
      <w:divBdr>
        <w:top w:val="none" w:sz="0" w:space="0" w:color="auto"/>
        <w:left w:val="none" w:sz="0" w:space="0" w:color="auto"/>
        <w:bottom w:val="none" w:sz="0" w:space="0" w:color="auto"/>
        <w:right w:val="none" w:sz="0" w:space="0" w:color="auto"/>
      </w:divBdr>
    </w:div>
    <w:div w:id="1727602093">
      <w:bodyDiv w:val="1"/>
      <w:marLeft w:val="0"/>
      <w:marRight w:val="0"/>
      <w:marTop w:val="0"/>
      <w:marBottom w:val="0"/>
      <w:divBdr>
        <w:top w:val="none" w:sz="0" w:space="0" w:color="auto"/>
        <w:left w:val="none" w:sz="0" w:space="0" w:color="auto"/>
        <w:bottom w:val="none" w:sz="0" w:space="0" w:color="auto"/>
        <w:right w:val="none" w:sz="0" w:space="0" w:color="auto"/>
      </w:divBdr>
    </w:div>
    <w:div w:id="1730613137">
      <w:bodyDiv w:val="1"/>
      <w:marLeft w:val="0"/>
      <w:marRight w:val="0"/>
      <w:marTop w:val="0"/>
      <w:marBottom w:val="0"/>
      <w:divBdr>
        <w:top w:val="none" w:sz="0" w:space="0" w:color="auto"/>
        <w:left w:val="none" w:sz="0" w:space="0" w:color="auto"/>
        <w:bottom w:val="none" w:sz="0" w:space="0" w:color="auto"/>
        <w:right w:val="none" w:sz="0" w:space="0" w:color="auto"/>
      </w:divBdr>
    </w:div>
    <w:div w:id="1736977575">
      <w:bodyDiv w:val="1"/>
      <w:marLeft w:val="0"/>
      <w:marRight w:val="0"/>
      <w:marTop w:val="0"/>
      <w:marBottom w:val="0"/>
      <w:divBdr>
        <w:top w:val="none" w:sz="0" w:space="0" w:color="auto"/>
        <w:left w:val="none" w:sz="0" w:space="0" w:color="auto"/>
        <w:bottom w:val="none" w:sz="0" w:space="0" w:color="auto"/>
        <w:right w:val="none" w:sz="0" w:space="0" w:color="auto"/>
      </w:divBdr>
    </w:div>
    <w:div w:id="1737120627">
      <w:bodyDiv w:val="1"/>
      <w:marLeft w:val="0"/>
      <w:marRight w:val="0"/>
      <w:marTop w:val="0"/>
      <w:marBottom w:val="0"/>
      <w:divBdr>
        <w:top w:val="none" w:sz="0" w:space="0" w:color="auto"/>
        <w:left w:val="none" w:sz="0" w:space="0" w:color="auto"/>
        <w:bottom w:val="none" w:sz="0" w:space="0" w:color="auto"/>
        <w:right w:val="none" w:sz="0" w:space="0" w:color="auto"/>
      </w:divBdr>
    </w:div>
    <w:div w:id="1737236676">
      <w:bodyDiv w:val="1"/>
      <w:marLeft w:val="0"/>
      <w:marRight w:val="0"/>
      <w:marTop w:val="0"/>
      <w:marBottom w:val="0"/>
      <w:divBdr>
        <w:top w:val="none" w:sz="0" w:space="0" w:color="auto"/>
        <w:left w:val="none" w:sz="0" w:space="0" w:color="auto"/>
        <w:bottom w:val="none" w:sz="0" w:space="0" w:color="auto"/>
        <w:right w:val="none" w:sz="0" w:space="0" w:color="auto"/>
      </w:divBdr>
    </w:div>
    <w:div w:id="1739129010">
      <w:bodyDiv w:val="1"/>
      <w:marLeft w:val="0"/>
      <w:marRight w:val="0"/>
      <w:marTop w:val="0"/>
      <w:marBottom w:val="0"/>
      <w:divBdr>
        <w:top w:val="none" w:sz="0" w:space="0" w:color="auto"/>
        <w:left w:val="none" w:sz="0" w:space="0" w:color="auto"/>
        <w:bottom w:val="none" w:sz="0" w:space="0" w:color="auto"/>
        <w:right w:val="none" w:sz="0" w:space="0" w:color="auto"/>
      </w:divBdr>
    </w:div>
    <w:div w:id="1743988412">
      <w:bodyDiv w:val="1"/>
      <w:marLeft w:val="0"/>
      <w:marRight w:val="0"/>
      <w:marTop w:val="0"/>
      <w:marBottom w:val="0"/>
      <w:divBdr>
        <w:top w:val="none" w:sz="0" w:space="0" w:color="auto"/>
        <w:left w:val="none" w:sz="0" w:space="0" w:color="auto"/>
        <w:bottom w:val="none" w:sz="0" w:space="0" w:color="auto"/>
        <w:right w:val="none" w:sz="0" w:space="0" w:color="auto"/>
      </w:divBdr>
    </w:div>
    <w:div w:id="1758012970">
      <w:bodyDiv w:val="1"/>
      <w:marLeft w:val="0"/>
      <w:marRight w:val="0"/>
      <w:marTop w:val="0"/>
      <w:marBottom w:val="0"/>
      <w:divBdr>
        <w:top w:val="none" w:sz="0" w:space="0" w:color="auto"/>
        <w:left w:val="none" w:sz="0" w:space="0" w:color="auto"/>
        <w:bottom w:val="none" w:sz="0" w:space="0" w:color="auto"/>
        <w:right w:val="none" w:sz="0" w:space="0" w:color="auto"/>
      </w:divBdr>
    </w:div>
    <w:div w:id="1760443020">
      <w:bodyDiv w:val="1"/>
      <w:marLeft w:val="0"/>
      <w:marRight w:val="0"/>
      <w:marTop w:val="0"/>
      <w:marBottom w:val="0"/>
      <w:divBdr>
        <w:top w:val="none" w:sz="0" w:space="0" w:color="auto"/>
        <w:left w:val="none" w:sz="0" w:space="0" w:color="auto"/>
        <w:bottom w:val="none" w:sz="0" w:space="0" w:color="auto"/>
        <w:right w:val="none" w:sz="0" w:space="0" w:color="auto"/>
      </w:divBdr>
    </w:div>
    <w:div w:id="1760515987">
      <w:bodyDiv w:val="1"/>
      <w:marLeft w:val="0"/>
      <w:marRight w:val="0"/>
      <w:marTop w:val="0"/>
      <w:marBottom w:val="0"/>
      <w:divBdr>
        <w:top w:val="none" w:sz="0" w:space="0" w:color="auto"/>
        <w:left w:val="none" w:sz="0" w:space="0" w:color="auto"/>
        <w:bottom w:val="none" w:sz="0" w:space="0" w:color="auto"/>
        <w:right w:val="none" w:sz="0" w:space="0" w:color="auto"/>
      </w:divBdr>
    </w:div>
    <w:div w:id="1777368310">
      <w:bodyDiv w:val="1"/>
      <w:marLeft w:val="0"/>
      <w:marRight w:val="0"/>
      <w:marTop w:val="0"/>
      <w:marBottom w:val="0"/>
      <w:divBdr>
        <w:top w:val="none" w:sz="0" w:space="0" w:color="auto"/>
        <w:left w:val="none" w:sz="0" w:space="0" w:color="auto"/>
        <w:bottom w:val="none" w:sz="0" w:space="0" w:color="auto"/>
        <w:right w:val="none" w:sz="0" w:space="0" w:color="auto"/>
      </w:divBdr>
    </w:div>
    <w:div w:id="1778405543">
      <w:bodyDiv w:val="1"/>
      <w:marLeft w:val="0"/>
      <w:marRight w:val="0"/>
      <w:marTop w:val="0"/>
      <w:marBottom w:val="0"/>
      <w:divBdr>
        <w:top w:val="none" w:sz="0" w:space="0" w:color="auto"/>
        <w:left w:val="none" w:sz="0" w:space="0" w:color="auto"/>
        <w:bottom w:val="none" w:sz="0" w:space="0" w:color="auto"/>
        <w:right w:val="none" w:sz="0" w:space="0" w:color="auto"/>
      </w:divBdr>
    </w:div>
    <w:div w:id="1779449008">
      <w:bodyDiv w:val="1"/>
      <w:marLeft w:val="0"/>
      <w:marRight w:val="0"/>
      <w:marTop w:val="0"/>
      <w:marBottom w:val="0"/>
      <w:divBdr>
        <w:top w:val="none" w:sz="0" w:space="0" w:color="auto"/>
        <w:left w:val="none" w:sz="0" w:space="0" w:color="auto"/>
        <w:bottom w:val="none" w:sz="0" w:space="0" w:color="auto"/>
        <w:right w:val="none" w:sz="0" w:space="0" w:color="auto"/>
      </w:divBdr>
    </w:div>
    <w:div w:id="1784036887">
      <w:bodyDiv w:val="1"/>
      <w:marLeft w:val="0"/>
      <w:marRight w:val="0"/>
      <w:marTop w:val="0"/>
      <w:marBottom w:val="0"/>
      <w:divBdr>
        <w:top w:val="none" w:sz="0" w:space="0" w:color="auto"/>
        <w:left w:val="none" w:sz="0" w:space="0" w:color="auto"/>
        <w:bottom w:val="none" w:sz="0" w:space="0" w:color="auto"/>
        <w:right w:val="none" w:sz="0" w:space="0" w:color="auto"/>
      </w:divBdr>
    </w:div>
    <w:div w:id="1787038826">
      <w:bodyDiv w:val="1"/>
      <w:marLeft w:val="0"/>
      <w:marRight w:val="0"/>
      <w:marTop w:val="0"/>
      <w:marBottom w:val="0"/>
      <w:divBdr>
        <w:top w:val="none" w:sz="0" w:space="0" w:color="auto"/>
        <w:left w:val="none" w:sz="0" w:space="0" w:color="auto"/>
        <w:bottom w:val="none" w:sz="0" w:space="0" w:color="auto"/>
        <w:right w:val="none" w:sz="0" w:space="0" w:color="auto"/>
      </w:divBdr>
    </w:div>
    <w:div w:id="1789544740">
      <w:bodyDiv w:val="1"/>
      <w:marLeft w:val="0"/>
      <w:marRight w:val="0"/>
      <w:marTop w:val="0"/>
      <w:marBottom w:val="0"/>
      <w:divBdr>
        <w:top w:val="none" w:sz="0" w:space="0" w:color="auto"/>
        <w:left w:val="none" w:sz="0" w:space="0" w:color="auto"/>
        <w:bottom w:val="none" w:sz="0" w:space="0" w:color="auto"/>
        <w:right w:val="none" w:sz="0" w:space="0" w:color="auto"/>
      </w:divBdr>
    </w:div>
    <w:div w:id="1790125105">
      <w:bodyDiv w:val="1"/>
      <w:marLeft w:val="0"/>
      <w:marRight w:val="0"/>
      <w:marTop w:val="0"/>
      <w:marBottom w:val="0"/>
      <w:divBdr>
        <w:top w:val="none" w:sz="0" w:space="0" w:color="auto"/>
        <w:left w:val="none" w:sz="0" w:space="0" w:color="auto"/>
        <w:bottom w:val="none" w:sz="0" w:space="0" w:color="auto"/>
        <w:right w:val="none" w:sz="0" w:space="0" w:color="auto"/>
      </w:divBdr>
    </w:div>
    <w:div w:id="1799257496">
      <w:bodyDiv w:val="1"/>
      <w:marLeft w:val="0"/>
      <w:marRight w:val="0"/>
      <w:marTop w:val="0"/>
      <w:marBottom w:val="0"/>
      <w:divBdr>
        <w:top w:val="none" w:sz="0" w:space="0" w:color="auto"/>
        <w:left w:val="none" w:sz="0" w:space="0" w:color="auto"/>
        <w:bottom w:val="none" w:sz="0" w:space="0" w:color="auto"/>
        <w:right w:val="none" w:sz="0" w:space="0" w:color="auto"/>
      </w:divBdr>
    </w:div>
    <w:div w:id="1800370113">
      <w:bodyDiv w:val="1"/>
      <w:marLeft w:val="0"/>
      <w:marRight w:val="0"/>
      <w:marTop w:val="0"/>
      <w:marBottom w:val="0"/>
      <w:divBdr>
        <w:top w:val="none" w:sz="0" w:space="0" w:color="auto"/>
        <w:left w:val="none" w:sz="0" w:space="0" w:color="auto"/>
        <w:bottom w:val="none" w:sz="0" w:space="0" w:color="auto"/>
        <w:right w:val="none" w:sz="0" w:space="0" w:color="auto"/>
      </w:divBdr>
    </w:div>
    <w:div w:id="1807892005">
      <w:bodyDiv w:val="1"/>
      <w:marLeft w:val="0"/>
      <w:marRight w:val="0"/>
      <w:marTop w:val="0"/>
      <w:marBottom w:val="0"/>
      <w:divBdr>
        <w:top w:val="none" w:sz="0" w:space="0" w:color="auto"/>
        <w:left w:val="none" w:sz="0" w:space="0" w:color="auto"/>
        <w:bottom w:val="none" w:sz="0" w:space="0" w:color="auto"/>
        <w:right w:val="none" w:sz="0" w:space="0" w:color="auto"/>
      </w:divBdr>
    </w:div>
    <w:div w:id="1823697664">
      <w:bodyDiv w:val="1"/>
      <w:marLeft w:val="0"/>
      <w:marRight w:val="0"/>
      <w:marTop w:val="0"/>
      <w:marBottom w:val="0"/>
      <w:divBdr>
        <w:top w:val="none" w:sz="0" w:space="0" w:color="auto"/>
        <w:left w:val="none" w:sz="0" w:space="0" w:color="auto"/>
        <w:bottom w:val="none" w:sz="0" w:space="0" w:color="auto"/>
        <w:right w:val="none" w:sz="0" w:space="0" w:color="auto"/>
      </w:divBdr>
    </w:div>
    <w:div w:id="1826433596">
      <w:bodyDiv w:val="1"/>
      <w:marLeft w:val="0"/>
      <w:marRight w:val="0"/>
      <w:marTop w:val="0"/>
      <w:marBottom w:val="0"/>
      <w:divBdr>
        <w:top w:val="none" w:sz="0" w:space="0" w:color="auto"/>
        <w:left w:val="none" w:sz="0" w:space="0" w:color="auto"/>
        <w:bottom w:val="none" w:sz="0" w:space="0" w:color="auto"/>
        <w:right w:val="none" w:sz="0" w:space="0" w:color="auto"/>
      </w:divBdr>
    </w:div>
    <w:div w:id="1826630468">
      <w:bodyDiv w:val="1"/>
      <w:marLeft w:val="0"/>
      <w:marRight w:val="0"/>
      <w:marTop w:val="0"/>
      <w:marBottom w:val="0"/>
      <w:divBdr>
        <w:top w:val="none" w:sz="0" w:space="0" w:color="auto"/>
        <w:left w:val="none" w:sz="0" w:space="0" w:color="auto"/>
        <w:bottom w:val="none" w:sz="0" w:space="0" w:color="auto"/>
        <w:right w:val="none" w:sz="0" w:space="0" w:color="auto"/>
      </w:divBdr>
    </w:div>
    <w:div w:id="1828010043">
      <w:bodyDiv w:val="1"/>
      <w:marLeft w:val="0"/>
      <w:marRight w:val="0"/>
      <w:marTop w:val="0"/>
      <w:marBottom w:val="0"/>
      <w:divBdr>
        <w:top w:val="none" w:sz="0" w:space="0" w:color="auto"/>
        <w:left w:val="none" w:sz="0" w:space="0" w:color="auto"/>
        <w:bottom w:val="none" w:sz="0" w:space="0" w:color="auto"/>
        <w:right w:val="none" w:sz="0" w:space="0" w:color="auto"/>
      </w:divBdr>
    </w:div>
    <w:div w:id="1831024216">
      <w:bodyDiv w:val="1"/>
      <w:marLeft w:val="0"/>
      <w:marRight w:val="0"/>
      <w:marTop w:val="0"/>
      <w:marBottom w:val="0"/>
      <w:divBdr>
        <w:top w:val="none" w:sz="0" w:space="0" w:color="auto"/>
        <w:left w:val="none" w:sz="0" w:space="0" w:color="auto"/>
        <w:bottom w:val="none" w:sz="0" w:space="0" w:color="auto"/>
        <w:right w:val="none" w:sz="0" w:space="0" w:color="auto"/>
      </w:divBdr>
    </w:div>
    <w:div w:id="1833063758">
      <w:bodyDiv w:val="1"/>
      <w:marLeft w:val="0"/>
      <w:marRight w:val="0"/>
      <w:marTop w:val="0"/>
      <w:marBottom w:val="0"/>
      <w:divBdr>
        <w:top w:val="none" w:sz="0" w:space="0" w:color="auto"/>
        <w:left w:val="none" w:sz="0" w:space="0" w:color="auto"/>
        <w:bottom w:val="none" w:sz="0" w:space="0" w:color="auto"/>
        <w:right w:val="none" w:sz="0" w:space="0" w:color="auto"/>
      </w:divBdr>
    </w:div>
    <w:div w:id="1840995989">
      <w:bodyDiv w:val="1"/>
      <w:marLeft w:val="0"/>
      <w:marRight w:val="0"/>
      <w:marTop w:val="0"/>
      <w:marBottom w:val="0"/>
      <w:divBdr>
        <w:top w:val="none" w:sz="0" w:space="0" w:color="auto"/>
        <w:left w:val="none" w:sz="0" w:space="0" w:color="auto"/>
        <w:bottom w:val="none" w:sz="0" w:space="0" w:color="auto"/>
        <w:right w:val="none" w:sz="0" w:space="0" w:color="auto"/>
      </w:divBdr>
    </w:div>
    <w:div w:id="1842574737">
      <w:bodyDiv w:val="1"/>
      <w:marLeft w:val="0"/>
      <w:marRight w:val="0"/>
      <w:marTop w:val="0"/>
      <w:marBottom w:val="0"/>
      <w:divBdr>
        <w:top w:val="none" w:sz="0" w:space="0" w:color="auto"/>
        <w:left w:val="none" w:sz="0" w:space="0" w:color="auto"/>
        <w:bottom w:val="none" w:sz="0" w:space="0" w:color="auto"/>
        <w:right w:val="none" w:sz="0" w:space="0" w:color="auto"/>
      </w:divBdr>
    </w:div>
    <w:div w:id="1843474996">
      <w:bodyDiv w:val="1"/>
      <w:marLeft w:val="0"/>
      <w:marRight w:val="0"/>
      <w:marTop w:val="0"/>
      <w:marBottom w:val="0"/>
      <w:divBdr>
        <w:top w:val="none" w:sz="0" w:space="0" w:color="auto"/>
        <w:left w:val="none" w:sz="0" w:space="0" w:color="auto"/>
        <w:bottom w:val="none" w:sz="0" w:space="0" w:color="auto"/>
        <w:right w:val="none" w:sz="0" w:space="0" w:color="auto"/>
      </w:divBdr>
    </w:div>
    <w:div w:id="1858621023">
      <w:bodyDiv w:val="1"/>
      <w:marLeft w:val="0"/>
      <w:marRight w:val="0"/>
      <w:marTop w:val="0"/>
      <w:marBottom w:val="0"/>
      <w:divBdr>
        <w:top w:val="none" w:sz="0" w:space="0" w:color="auto"/>
        <w:left w:val="none" w:sz="0" w:space="0" w:color="auto"/>
        <w:bottom w:val="none" w:sz="0" w:space="0" w:color="auto"/>
        <w:right w:val="none" w:sz="0" w:space="0" w:color="auto"/>
      </w:divBdr>
    </w:div>
    <w:div w:id="1866018898">
      <w:bodyDiv w:val="1"/>
      <w:marLeft w:val="0"/>
      <w:marRight w:val="0"/>
      <w:marTop w:val="0"/>
      <w:marBottom w:val="0"/>
      <w:divBdr>
        <w:top w:val="none" w:sz="0" w:space="0" w:color="auto"/>
        <w:left w:val="none" w:sz="0" w:space="0" w:color="auto"/>
        <w:bottom w:val="none" w:sz="0" w:space="0" w:color="auto"/>
        <w:right w:val="none" w:sz="0" w:space="0" w:color="auto"/>
      </w:divBdr>
    </w:div>
    <w:div w:id="1869827302">
      <w:bodyDiv w:val="1"/>
      <w:marLeft w:val="0"/>
      <w:marRight w:val="0"/>
      <w:marTop w:val="0"/>
      <w:marBottom w:val="0"/>
      <w:divBdr>
        <w:top w:val="none" w:sz="0" w:space="0" w:color="auto"/>
        <w:left w:val="none" w:sz="0" w:space="0" w:color="auto"/>
        <w:bottom w:val="none" w:sz="0" w:space="0" w:color="auto"/>
        <w:right w:val="none" w:sz="0" w:space="0" w:color="auto"/>
      </w:divBdr>
    </w:div>
    <w:div w:id="1876850566">
      <w:bodyDiv w:val="1"/>
      <w:marLeft w:val="0"/>
      <w:marRight w:val="0"/>
      <w:marTop w:val="0"/>
      <w:marBottom w:val="0"/>
      <w:divBdr>
        <w:top w:val="none" w:sz="0" w:space="0" w:color="auto"/>
        <w:left w:val="none" w:sz="0" w:space="0" w:color="auto"/>
        <w:bottom w:val="none" w:sz="0" w:space="0" w:color="auto"/>
        <w:right w:val="none" w:sz="0" w:space="0" w:color="auto"/>
      </w:divBdr>
    </w:div>
    <w:div w:id="1879272170">
      <w:bodyDiv w:val="1"/>
      <w:marLeft w:val="0"/>
      <w:marRight w:val="0"/>
      <w:marTop w:val="0"/>
      <w:marBottom w:val="0"/>
      <w:divBdr>
        <w:top w:val="none" w:sz="0" w:space="0" w:color="auto"/>
        <w:left w:val="none" w:sz="0" w:space="0" w:color="auto"/>
        <w:bottom w:val="none" w:sz="0" w:space="0" w:color="auto"/>
        <w:right w:val="none" w:sz="0" w:space="0" w:color="auto"/>
      </w:divBdr>
    </w:div>
    <w:div w:id="1880507544">
      <w:bodyDiv w:val="1"/>
      <w:marLeft w:val="0"/>
      <w:marRight w:val="0"/>
      <w:marTop w:val="0"/>
      <w:marBottom w:val="0"/>
      <w:divBdr>
        <w:top w:val="none" w:sz="0" w:space="0" w:color="auto"/>
        <w:left w:val="none" w:sz="0" w:space="0" w:color="auto"/>
        <w:bottom w:val="none" w:sz="0" w:space="0" w:color="auto"/>
        <w:right w:val="none" w:sz="0" w:space="0" w:color="auto"/>
      </w:divBdr>
    </w:div>
    <w:div w:id="1882092959">
      <w:bodyDiv w:val="1"/>
      <w:marLeft w:val="0"/>
      <w:marRight w:val="0"/>
      <w:marTop w:val="0"/>
      <w:marBottom w:val="0"/>
      <w:divBdr>
        <w:top w:val="none" w:sz="0" w:space="0" w:color="auto"/>
        <w:left w:val="none" w:sz="0" w:space="0" w:color="auto"/>
        <w:bottom w:val="none" w:sz="0" w:space="0" w:color="auto"/>
        <w:right w:val="none" w:sz="0" w:space="0" w:color="auto"/>
      </w:divBdr>
    </w:div>
    <w:div w:id="1890458841">
      <w:bodyDiv w:val="1"/>
      <w:marLeft w:val="0"/>
      <w:marRight w:val="0"/>
      <w:marTop w:val="0"/>
      <w:marBottom w:val="0"/>
      <w:divBdr>
        <w:top w:val="none" w:sz="0" w:space="0" w:color="auto"/>
        <w:left w:val="none" w:sz="0" w:space="0" w:color="auto"/>
        <w:bottom w:val="none" w:sz="0" w:space="0" w:color="auto"/>
        <w:right w:val="none" w:sz="0" w:space="0" w:color="auto"/>
      </w:divBdr>
    </w:div>
    <w:div w:id="1891960110">
      <w:bodyDiv w:val="1"/>
      <w:marLeft w:val="0"/>
      <w:marRight w:val="0"/>
      <w:marTop w:val="0"/>
      <w:marBottom w:val="0"/>
      <w:divBdr>
        <w:top w:val="none" w:sz="0" w:space="0" w:color="auto"/>
        <w:left w:val="none" w:sz="0" w:space="0" w:color="auto"/>
        <w:bottom w:val="none" w:sz="0" w:space="0" w:color="auto"/>
        <w:right w:val="none" w:sz="0" w:space="0" w:color="auto"/>
      </w:divBdr>
    </w:div>
    <w:div w:id="1892183774">
      <w:bodyDiv w:val="1"/>
      <w:marLeft w:val="0"/>
      <w:marRight w:val="0"/>
      <w:marTop w:val="0"/>
      <w:marBottom w:val="0"/>
      <w:divBdr>
        <w:top w:val="none" w:sz="0" w:space="0" w:color="auto"/>
        <w:left w:val="none" w:sz="0" w:space="0" w:color="auto"/>
        <w:bottom w:val="none" w:sz="0" w:space="0" w:color="auto"/>
        <w:right w:val="none" w:sz="0" w:space="0" w:color="auto"/>
      </w:divBdr>
    </w:div>
    <w:div w:id="1912037740">
      <w:bodyDiv w:val="1"/>
      <w:marLeft w:val="0"/>
      <w:marRight w:val="0"/>
      <w:marTop w:val="0"/>
      <w:marBottom w:val="0"/>
      <w:divBdr>
        <w:top w:val="none" w:sz="0" w:space="0" w:color="auto"/>
        <w:left w:val="none" w:sz="0" w:space="0" w:color="auto"/>
        <w:bottom w:val="none" w:sz="0" w:space="0" w:color="auto"/>
        <w:right w:val="none" w:sz="0" w:space="0" w:color="auto"/>
      </w:divBdr>
    </w:div>
    <w:div w:id="1914925877">
      <w:bodyDiv w:val="1"/>
      <w:marLeft w:val="0"/>
      <w:marRight w:val="0"/>
      <w:marTop w:val="0"/>
      <w:marBottom w:val="0"/>
      <w:divBdr>
        <w:top w:val="none" w:sz="0" w:space="0" w:color="auto"/>
        <w:left w:val="none" w:sz="0" w:space="0" w:color="auto"/>
        <w:bottom w:val="none" w:sz="0" w:space="0" w:color="auto"/>
        <w:right w:val="none" w:sz="0" w:space="0" w:color="auto"/>
      </w:divBdr>
    </w:div>
    <w:div w:id="1921477730">
      <w:bodyDiv w:val="1"/>
      <w:marLeft w:val="0"/>
      <w:marRight w:val="0"/>
      <w:marTop w:val="0"/>
      <w:marBottom w:val="0"/>
      <w:divBdr>
        <w:top w:val="none" w:sz="0" w:space="0" w:color="auto"/>
        <w:left w:val="none" w:sz="0" w:space="0" w:color="auto"/>
        <w:bottom w:val="none" w:sz="0" w:space="0" w:color="auto"/>
        <w:right w:val="none" w:sz="0" w:space="0" w:color="auto"/>
      </w:divBdr>
    </w:div>
    <w:div w:id="1924796859">
      <w:bodyDiv w:val="1"/>
      <w:marLeft w:val="0"/>
      <w:marRight w:val="0"/>
      <w:marTop w:val="0"/>
      <w:marBottom w:val="0"/>
      <w:divBdr>
        <w:top w:val="none" w:sz="0" w:space="0" w:color="auto"/>
        <w:left w:val="none" w:sz="0" w:space="0" w:color="auto"/>
        <w:bottom w:val="none" w:sz="0" w:space="0" w:color="auto"/>
        <w:right w:val="none" w:sz="0" w:space="0" w:color="auto"/>
      </w:divBdr>
    </w:div>
    <w:div w:id="1927691924">
      <w:bodyDiv w:val="1"/>
      <w:marLeft w:val="0"/>
      <w:marRight w:val="0"/>
      <w:marTop w:val="0"/>
      <w:marBottom w:val="0"/>
      <w:divBdr>
        <w:top w:val="none" w:sz="0" w:space="0" w:color="auto"/>
        <w:left w:val="none" w:sz="0" w:space="0" w:color="auto"/>
        <w:bottom w:val="none" w:sz="0" w:space="0" w:color="auto"/>
        <w:right w:val="none" w:sz="0" w:space="0" w:color="auto"/>
      </w:divBdr>
    </w:div>
    <w:div w:id="1942295627">
      <w:bodyDiv w:val="1"/>
      <w:marLeft w:val="0"/>
      <w:marRight w:val="0"/>
      <w:marTop w:val="0"/>
      <w:marBottom w:val="0"/>
      <w:divBdr>
        <w:top w:val="none" w:sz="0" w:space="0" w:color="auto"/>
        <w:left w:val="none" w:sz="0" w:space="0" w:color="auto"/>
        <w:bottom w:val="none" w:sz="0" w:space="0" w:color="auto"/>
        <w:right w:val="none" w:sz="0" w:space="0" w:color="auto"/>
      </w:divBdr>
    </w:div>
    <w:div w:id="1957252698">
      <w:bodyDiv w:val="1"/>
      <w:marLeft w:val="0"/>
      <w:marRight w:val="0"/>
      <w:marTop w:val="0"/>
      <w:marBottom w:val="0"/>
      <w:divBdr>
        <w:top w:val="none" w:sz="0" w:space="0" w:color="auto"/>
        <w:left w:val="none" w:sz="0" w:space="0" w:color="auto"/>
        <w:bottom w:val="none" w:sz="0" w:space="0" w:color="auto"/>
        <w:right w:val="none" w:sz="0" w:space="0" w:color="auto"/>
      </w:divBdr>
    </w:div>
    <w:div w:id="1958412838">
      <w:bodyDiv w:val="1"/>
      <w:marLeft w:val="0"/>
      <w:marRight w:val="0"/>
      <w:marTop w:val="0"/>
      <w:marBottom w:val="0"/>
      <w:divBdr>
        <w:top w:val="none" w:sz="0" w:space="0" w:color="auto"/>
        <w:left w:val="none" w:sz="0" w:space="0" w:color="auto"/>
        <w:bottom w:val="none" w:sz="0" w:space="0" w:color="auto"/>
        <w:right w:val="none" w:sz="0" w:space="0" w:color="auto"/>
      </w:divBdr>
    </w:div>
    <w:div w:id="1965885250">
      <w:bodyDiv w:val="1"/>
      <w:marLeft w:val="0"/>
      <w:marRight w:val="0"/>
      <w:marTop w:val="0"/>
      <w:marBottom w:val="0"/>
      <w:divBdr>
        <w:top w:val="none" w:sz="0" w:space="0" w:color="auto"/>
        <w:left w:val="none" w:sz="0" w:space="0" w:color="auto"/>
        <w:bottom w:val="none" w:sz="0" w:space="0" w:color="auto"/>
        <w:right w:val="none" w:sz="0" w:space="0" w:color="auto"/>
      </w:divBdr>
    </w:div>
    <w:div w:id="1969893425">
      <w:bodyDiv w:val="1"/>
      <w:marLeft w:val="0"/>
      <w:marRight w:val="0"/>
      <w:marTop w:val="0"/>
      <w:marBottom w:val="0"/>
      <w:divBdr>
        <w:top w:val="none" w:sz="0" w:space="0" w:color="auto"/>
        <w:left w:val="none" w:sz="0" w:space="0" w:color="auto"/>
        <w:bottom w:val="none" w:sz="0" w:space="0" w:color="auto"/>
        <w:right w:val="none" w:sz="0" w:space="0" w:color="auto"/>
      </w:divBdr>
    </w:div>
    <w:div w:id="1977880480">
      <w:bodyDiv w:val="1"/>
      <w:marLeft w:val="0"/>
      <w:marRight w:val="0"/>
      <w:marTop w:val="0"/>
      <w:marBottom w:val="0"/>
      <w:divBdr>
        <w:top w:val="none" w:sz="0" w:space="0" w:color="auto"/>
        <w:left w:val="none" w:sz="0" w:space="0" w:color="auto"/>
        <w:bottom w:val="none" w:sz="0" w:space="0" w:color="auto"/>
        <w:right w:val="none" w:sz="0" w:space="0" w:color="auto"/>
      </w:divBdr>
    </w:div>
    <w:div w:id="1979140209">
      <w:bodyDiv w:val="1"/>
      <w:marLeft w:val="0"/>
      <w:marRight w:val="0"/>
      <w:marTop w:val="0"/>
      <w:marBottom w:val="0"/>
      <w:divBdr>
        <w:top w:val="none" w:sz="0" w:space="0" w:color="auto"/>
        <w:left w:val="none" w:sz="0" w:space="0" w:color="auto"/>
        <w:bottom w:val="none" w:sz="0" w:space="0" w:color="auto"/>
        <w:right w:val="none" w:sz="0" w:space="0" w:color="auto"/>
      </w:divBdr>
    </w:div>
    <w:div w:id="1982997632">
      <w:bodyDiv w:val="1"/>
      <w:marLeft w:val="0"/>
      <w:marRight w:val="0"/>
      <w:marTop w:val="0"/>
      <w:marBottom w:val="0"/>
      <w:divBdr>
        <w:top w:val="none" w:sz="0" w:space="0" w:color="auto"/>
        <w:left w:val="none" w:sz="0" w:space="0" w:color="auto"/>
        <w:bottom w:val="none" w:sz="0" w:space="0" w:color="auto"/>
        <w:right w:val="none" w:sz="0" w:space="0" w:color="auto"/>
      </w:divBdr>
    </w:div>
    <w:div w:id="1991592053">
      <w:bodyDiv w:val="1"/>
      <w:marLeft w:val="0"/>
      <w:marRight w:val="0"/>
      <w:marTop w:val="0"/>
      <w:marBottom w:val="0"/>
      <w:divBdr>
        <w:top w:val="none" w:sz="0" w:space="0" w:color="auto"/>
        <w:left w:val="none" w:sz="0" w:space="0" w:color="auto"/>
        <w:bottom w:val="none" w:sz="0" w:space="0" w:color="auto"/>
        <w:right w:val="none" w:sz="0" w:space="0" w:color="auto"/>
      </w:divBdr>
    </w:div>
    <w:div w:id="2002073486">
      <w:bodyDiv w:val="1"/>
      <w:marLeft w:val="0"/>
      <w:marRight w:val="0"/>
      <w:marTop w:val="0"/>
      <w:marBottom w:val="0"/>
      <w:divBdr>
        <w:top w:val="none" w:sz="0" w:space="0" w:color="auto"/>
        <w:left w:val="none" w:sz="0" w:space="0" w:color="auto"/>
        <w:bottom w:val="none" w:sz="0" w:space="0" w:color="auto"/>
        <w:right w:val="none" w:sz="0" w:space="0" w:color="auto"/>
      </w:divBdr>
    </w:div>
    <w:div w:id="2005893034">
      <w:bodyDiv w:val="1"/>
      <w:marLeft w:val="0"/>
      <w:marRight w:val="0"/>
      <w:marTop w:val="0"/>
      <w:marBottom w:val="0"/>
      <w:divBdr>
        <w:top w:val="none" w:sz="0" w:space="0" w:color="auto"/>
        <w:left w:val="none" w:sz="0" w:space="0" w:color="auto"/>
        <w:bottom w:val="none" w:sz="0" w:space="0" w:color="auto"/>
        <w:right w:val="none" w:sz="0" w:space="0" w:color="auto"/>
      </w:divBdr>
    </w:div>
    <w:div w:id="2013988597">
      <w:bodyDiv w:val="1"/>
      <w:marLeft w:val="0"/>
      <w:marRight w:val="0"/>
      <w:marTop w:val="0"/>
      <w:marBottom w:val="0"/>
      <w:divBdr>
        <w:top w:val="none" w:sz="0" w:space="0" w:color="auto"/>
        <w:left w:val="none" w:sz="0" w:space="0" w:color="auto"/>
        <w:bottom w:val="none" w:sz="0" w:space="0" w:color="auto"/>
        <w:right w:val="none" w:sz="0" w:space="0" w:color="auto"/>
      </w:divBdr>
    </w:div>
    <w:div w:id="2019236370">
      <w:bodyDiv w:val="1"/>
      <w:marLeft w:val="0"/>
      <w:marRight w:val="0"/>
      <w:marTop w:val="0"/>
      <w:marBottom w:val="0"/>
      <w:divBdr>
        <w:top w:val="none" w:sz="0" w:space="0" w:color="auto"/>
        <w:left w:val="none" w:sz="0" w:space="0" w:color="auto"/>
        <w:bottom w:val="none" w:sz="0" w:space="0" w:color="auto"/>
        <w:right w:val="none" w:sz="0" w:space="0" w:color="auto"/>
      </w:divBdr>
    </w:div>
    <w:div w:id="2023848521">
      <w:bodyDiv w:val="1"/>
      <w:marLeft w:val="0"/>
      <w:marRight w:val="0"/>
      <w:marTop w:val="0"/>
      <w:marBottom w:val="0"/>
      <w:divBdr>
        <w:top w:val="none" w:sz="0" w:space="0" w:color="auto"/>
        <w:left w:val="none" w:sz="0" w:space="0" w:color="auto"/>
        <w:bottom w:val="none" w:sz="0" w:space="0" w:color="auto"/>
        <w:right w:val="none" w:sz="0" w:space="0" w:color="auto"/>
      </w:divBdr>
    </w:div>
    <w:div w:id="2028752640">
      <w:bodyDiv w:val="1"/>
      <w:marLeft w:val="0"/>
      <w:marRight w:val="0"/>
      <w:marTop w:val="0"/>
      <w:marBottom w:val="0"/>
      <w:divBdr>
        <w:top w:val="none" w:sz="0" w:space="0" w:color="auto"/>
        <w:left w:val="none" w:sz="0" w:space="0" w:color="auto"/>
        <w:bottom w:val="none" w:sz="0" w:space="0" w:color="auto"/>
        <w:right w:val="none" w:sz="0" w:space="0" w:color="auto"/>
      </w:divBdr>
    </w:div>
    <w:div w:id="2038845241">
      <w:bodyDiv w:val="1"/>
      <w:marLeft w:val="0"/>
      <w:marRight w:val="0"/>
      <w:marTop w:val="0"/>
      <w:marBottom w:val="0"/>
      <w:divBdr>
        <w:top w:val="none" w:sz="0" w:space="0" w:color="auto"/>
        <w:left w:val="none" w:sz="0" w:space="0" w:color="auto"/>
        <w:bottom w:val="none" w:sz="0" w:space="0" w:color="auto"/>
        <w:right w:val="none" w:sz="0" w:space="0" w:color="auto"/>
      </w:divBdr>
    </w:div>
    <w:div w:id="2046365028">
      <w:bodyDiv w:val="1"/>
      <w:marLeft w:val="0"/>
      <w:marRight w:val="0"/>
      <w:marTop w:val="0"/>
      <w:marBottom w:val="0"/>
      <w:divBdr>
        <w:top w:val="none" w:sz="0" w:space="0" w:color="auto"/>
        <w:left w:val="none" w:sz="0" w:space="0" w:color="auto"/>
        <w:bottom w:val="none" w:sz="0" w:space="0" w:color="auto"/>
        <w:right w:val="none" w:sz="0" w:space="0" w:color="auto"/>
      </w:divBdr>
    </w:div>
    <w:div w:id="2048026114">
      <w:bodyDiv w:val="1"/>
      <w:marLeft w:val="0"/>
      <w:marRight w:val="0"/>
      <w:marTop w:val="0"/>
      <w:marBottom w:val="0"/>
      <w:divBdr>
        <w:top w:val="none" w:sz="0" w:space="0" w:color="auto"/>
        <w:left w:val="none" w:sz="0" w:space="0" w:color="auto"/>
        <w:bottom w:val="none" w:sz="0" w:space="0" w:color="auto"/>
        <w:right w:val="none" w:sz="0" w:space="0" w:color="auto"/>
      </w:divBdr>
    </w:div>
    <w:div w:id="2052194392">
      <w:bodyDiv w:val="1"/>
      <w:marLeft w:val="0"/>
      <w:marRight w:val="0"/>
      <w:marTop w:val="0"/>
      <w:marBottom w:val="0"/>
      <w:divBdr>
        <w:top w:val="none" w:sz="0" w:space="0" w:color="auto"/>
        <w:left w:val="none" w:sz="0" w:space="0" w:color="auto"/>
        <w:bottom w:val="none" w:sz="0" w:space="0" w:color="auto"/>
        <w:right w:val="none" w:sz="0" w:space="0" w:color="auto"/>
      </w:divBdr>
    </w:div>
    <w:div w:id="2059816912">
      <w:bodyDiv w:val="1"/>
      <w:marLeft w:val="0"/>
      <w:marRight w:val="0"/>
      <w:marTop w:val="0"/>
      <w:marBottom w:val="0"/>
      <w:divBdr>
        <w:top w:val="none" w:sz="0" w:space="0" w:color="auto"/>
        <w:left w:val="none" w:sz="0" w:space="0" w:color="auto"/>
        <w:bottom w:val="none" w:sz="0" w:space="0" w:color="auto"/>
        <w:right w:val="none" w:sz="0" w:space="0" w:color="auto"/>
      </w:divBdr>
    </w:div>
    <w:div w:id="2061512532">
      <w:bodyDiv w:val="1"/>
      <w:marLeft w:val="0"/>
      <w:marRight w:val="0"/>
      <w:marTop w:val="0"/>
      <w:marBottom w:val="0"/>
      <w:divBdr>
        <w:top w:val="none" w:sz="0" w:space="0" w:color="auto"/>
        <w:left w:val="none" w:sz="0" w:space="0" w:color="auto"/>
        <w:bottom w:val="none" w:sz="0" w:space="0" w:color="auto"/>
        <w:right w:val="none" w:sz="0" w:space="0" w:color="auto"/>
      </w:divBdr>
    </w:div>
    <w:div w:id="2064256756">
      <w:bodyDiv w:val="1"/>
      <w:marLeft w:val="0"/>
      <w:marRight w:val="0"/>
      <w:marTop w:val="0"/>
      <w:marBottom w:val="0"/>
      <w:divBdr>
        <w:top w:val="none" w:sz="0" w:space="0" w:color="auto"/>
        <w:left w:val="none" w:sz="0" w:space="0" w:color="auto"/>
        <w:bottom w:val="none" w:sz="0" w:space="0" w:color="auto"/>
        <w:right w:val="none" w:sz="0" w:space="0" w:color="auto"/>
      </w:divBdr>
    </w:div>
    <w:div w:id="2071608777">
      <w:bodyDiv w:val="1"/>
      <w:marLeft w:val="0"/>
      <w:marRight w:val="0"/>
      <w:marTop w:val="0"/>
      <w:marBottom w:val="0"/>
      <w:divBdr>
        <w:top w:val="none" w:sz="0" w:space="0" w:color="auto"/>
        <w:left w:val="none" w:sz="0" w:space="0" w:color="auto"/>
        <w:bottom w:val="none" w:sz="0" w:space="0" w:color="auto"/>
        <w:right w:val="none" w:sz="0" w:space="0" w:color="auto"/>
      </w:divBdr>
    </w:div>
    <w:div w:id="2075545118">
      <w:bodyDiv w:val="1"/>
      <w:marLeft w:val="0"/>
      <w:marRight w:val="0"/>
      <w:marTop w:val="0"/>
      <w:marBottom w:val="0"/>
      <w:divBdr>
        <w:top w:val="none" w:sz="0" w:space="0" w:color="auto"/>
        <w:left w:val="none" w:sz="0" w:space="0" w:color="auto"/>
        <w:bottom w:val="none" w:sz="0" w:space="0" w:color="auto"/>
        <w:right w:val="none" w:sz="0" w:space="0" w:color="auto"/>
      </w:divBdr>
    </w:div>
    <w:div w:id="2076931297">
      <w:bodyDiv w:val="1"/>
      <w:marLeft w:val="0"/>
      <w:marRight w:val="0"/>
      <w:marTop w:val="0"/>
      <w:marBottom w:val="0"/>
      <w:divBdr>
        <w:top w:val="none" w:sz="0" w:space="0" w:color="auto"/>
        <w:left w:val="none" w:sz="0" w:space="0" w:color="auto"/>
        <w:bottom w:val="none" w:sz="0" w:space="0" w:color="auto"/>
        <w:right w:val="none" w:sz="0" w:space="0" w:color="auto"/>
      </w:divBdr>
    </w:div>
    <w:div w:id="2079789793">
      <w:bodyDiv w:val="1"/>
      <w:marLeft w:val="0"/>
      <w:marRight w:val="0"/>
      <w:marTop w:val="0"/>
      <w:marBottom w:val="0"/>
      <w:divBdr>
        <w:top w:val="none" w:sz="0" w:space="0" w:color="auto"/>
        <w:left w:val="none" w:sz="0" w:space="0" w:color="auto"/>
        <w:bottom w:val="none" w:sz="0" w:space="0" w:color="auto"/>
        <w:right w:val="none" w:sz="0" w:space="0" w:color="auto"/>
      </w:divBdr>
    </w:div>
    <w:div w:id="2084142009">
      <w:bodyDiv w:val="1"/>
      <w:marLeft w:val="0"/>
      <w:marRight w:val="0"/>
      <w:marTop w:val="0"/>
      <w:marBottom w:val="0"/>
      <w:divBdr>
        <w:top w:val="none" w:sz="0" w:space="0" w:color="auto"/>
        <w:left w:val="none" w:sz="0" w:space="0" w:color="auto"/>
        <w:bottom w:val="none" w:sz="0" w:space="0" w:color="auto"/>
        <w:right w:val="none" w:sz="0" w:space="0" w:color="auto"/>
      </w:divBdr>
    </w:div>
    <w:div w:id="2093772245">
      <w:bodyDiv w:val="1"/>
      <w:marLeft w:val="0"/>
      <w:marRight w:val="0"/>
      <w:marTop w:val="0"/>
      <w:marBottom w:val="0"/>
      <w:divBdr>
        <w:top w:val="none" w:sz="0" w:space="0" w:color="auto"/>
        <w:left w:val="none" w:sz="0" w:space="0" w:color="auto"/>
        <w:bottom w:val="none" w:sz="0" w:space="0" w:color="auto"/>
        <w:right w:val="none" w:sz="0" w:space="0" w:color="auto"/>
      </w:divBdr>
    </w:div>
    <w:div w:id="2096438567">
      <w:bodyDiv w:val="1"/>
      <w:marLeft w:val="0"/>
      <w:marRight w:val="0"/>
      <w:marTop w:val="0"/>
      <w:marBottom w:val="0"/>
      <w:divBdr>
        <w:top w:val="none" w:sz="0" w:space="0" w:color="auto"/>
        <w:left w:val="none" w:sz="0" w:space="0" w:color="auto"/>
        <w:bottom w:val="none" w:sz="0" w:space="0" w:color="auto"/>
        <w:right w:val="none" w:sz="0" w:space="0" w:color="auto"/>
      </w:divBdr>
    </w:div>
    <w:div w:id="2103723072">
      <w:bodyDiv w:val="1"/>
      <w:marLeft w:val="0"/>
      <w:marRight w:val="0"/>
      <w:marTop w:val="0"/>
      <w:marBottom w:val="0"/>
      <w:divBdr>
        <w:top w:val="none" w:sz="0" w:space="0" w:color="auto"/>
        <w:left w:val="none" w:sz="0" w:space="0" w:color="auto"/>
        <w:bottom w:val="none" w:sz="0" w:space="0" w:color="auto"/>
        <w:right w:val="none" w:sz="0" w:space="0" w:color="auto"/>
      </w:divBdr>
    </w:div>
    <w:div w:id="2108764537">
      <w:bodyDiv w:val="1"/>
      <w:marLeft w:val="0"/>
      <w:marRight w:val="0"/>
      <w:marTop w:val="0"/>
      <w:marBottom w:val="0"/>
      <w:divBdr>
        <w:top w:val="none" w:sz="0" w:space="0" w:color="auto"/>
        <w:left w:val="none" w:sz="0" w:space="0" w:color="auto"/>
        <w:bottom w:val="none" w:sz="0" w:space="0" w:color="auto"/>
        <w:right w:val="none" w:sz="0" w:space="0" w:color="auto"/>
      </w:divBdr>
    </w:div>
    <w:div w:id="2115712841">
      <w:bodyDiv w:val="1"/>
      <w:marLeft w:val="0"/>
      <w:marRight w:val="0"/>
      <w:marTop w:val="0"/>
      <w:marBottom w:val="0"/>
      <w:divBdr>
        <w:top w:val="none" w:sz="0" w:space="0" w:color="auto"/>
        <w:left w:val="none" w:sz="0" w:space="0" w:color="auto"/>
        <w:bottom w:val="none" w:sz="0" w:space="0" w:color="auto"/>
        <w:right w:val="none" w:sz="0" w:space="0" w:color="auto"/>
      </w:divBdr>
    </w:div>
    <w:div w:id="2122722401">
      <w:bodyDiv w:val="1"/>
      <w:marLeft w:val="0"/>
      <w:marRight w:val="0"/>
      <w:marTop w:val="0"/>
      <w:marBottom w:val="0"/>
      <w:divBdr>
        <w:top w:val="none" w:sz="0" w:space="0" w:color="auto"/>
        <w:left w:val="none" w:sz="0" w:space="0" w:color="auto"/>
        <w:bottom w:val="none" w:sz="0" w:space="0" w:color="auto"/>
        <w:right w:val="none" w:sz="0" w:space="0" w:color="auto"/>
      </w:divBdr>
    </w:div>
    <w:div w:id="2126733180">
      <w:bodyDiv w:val="1"/>
      <w:marLeft w:val="0"/>
      <w:marRight w:val="0"/>
      <w:marTop w:val="0"/>
      <w:marBottom w:val="0"/>
      <w:divBdr>
        <w:top w:val="none" w:sz="0" w:space="0" w:color="auto"/>
        <w:left w:val="none" w:sz="0" w:space="0" w:color="auto"/>
        <w:bottom w:val="none" w:sz="0" w:space="0" w:color="auto"/>
        <w:right w:val="none" w:sz="0" w:space="0" w:color="auto"/>
      </w:divBdr>
    </w:div>
    <w:div w:id="2128306006">
      <w:bodyDiv w:val="1"/>
      <w:marLeft w:val="0"/>
      <w:marRight w:val="0"/>
      <w:marTop w:val="0"/>
      <w:marBottom w:val="0"/>
      <w:divBdr>
        <w:top w:val="none" w:sz="0" w:space="0" w:color="auto"/>
        <w:left w:val="none" w:sz="0" w:space="0" w:color="auto"/>
        <w:bottom w:val="none" w:sz="0" w:space="0" w:color="auto"/>
        <w:right w:val="none" w:sz="0" w:space="0" w:color="auto"/>
      </w:divBdr>
    </w:div>
    <w:div w:id="2131123517">
      <w:bodyDiv w:val="1"/>
      <w:marLeft w:val="0"/>
      <w:marRight w:val="0"/>
      <w:marTop w:val="0"/>
      <w:marBottom w:val="0"/>
      <w:divBdr>
        <w:top w:val="none" w:sz="0" w:space="0" w:color="auto"/>
        <w:left w:val="none" w:sz="0" w:space="0" w:color="auto"/>
        <w:bottom w:val="none" w:sz="0" w:space="0" w:color="auto"/>
        <w:right w:val="none" w:sz="0" w:space="0" w:color="auto"/>
      </w:divBdr>
    </w:div>
    <w:div w:id="213281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as.org.uk/new-study-reveals-half-of-employers-expect-more-flexible-working-after-pandemic" TargetMode="External"/><Relationship Id="rId21" Type="http://schemas.openxmlformats.org/officeDocument/2006/relationships/image" Target="media/image10.png"/><Relationship Id="rId34" Type="http://schemas.openxmlformats.org/officeDocument/2006/relationships/hyperlink" Target="https://www.linkedin.com/pulse/20180327053227-64275548-the-top-10-things-employees-want-from-their-job/" TargetMode="External"/><Relationship Id="rId42" Type="http://schemas.openxmlformats.org/officeDocument/2006/relationships/hyperlink" Target="https://www.nuffieldtrust.org.uk/files/2020-08/the-impact-of-covid-19-on-the-use-of-digital-technology-in-the-nhs-web-2.pdf" TargetMode="External"/><Relationship Id="rId47" Type="http://schemas.openxmlformats.org/officeDocument/2006/relationships/hyperlink" Target="https://www.nhsemployers.org/sites/default/files/2021-09/NHS-Terms-and-Conditions-of-Service-Handbook-v45_0.pdf" TargetMode="External"/><Relationship Id="rId50" Type="http://schemas.openxmlformats.org/officeDocument/2006/relationships/hyperlink" Target="https://www.ons.gov.uk/employmentandlabourmarket/peopleinwork/employmentandemployeetypes/bulletins/uklabourmarket/may2021" TargetMode="External"/><Relationship Id="rId55" Type="http://schemas.openxmlformats.org/officeDocument/2006/relationships/hyperlink" Target="https://www.psychologytoday.com/us/blog/nurturing-resilience/201811/the-end-rural-communities-why-young-people-leave"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hswales365-my.sharepoint.com/personal/amanda_glanville_wales_nhs_uk/Documents/College/Level%207%20CIPD/Resource%20&amp;%20Talent%20Planning/Recruitment%20and%20Talent%20Planning%20Report%20Final.docx" TargetMode="External"/><Relationship Id="rId29" Type="http://schemas.openxmlformats.org/officeDocument/2006/relationships/hyperlink" Target="https://www.weforum.org/agenda/2021/11/what-is-the-great-resignation-and-what-can-we-learn-from-it/" TargetMode="Externa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https://www.cipd.co.uk/knowledge/strategy/organisational-development/workforce-planning-factsheet" TargetMode="External"/><Relationship Id="rId37" Type="http://schemas.openxmlformats.org/officeDocument/2006/relationships/hyperlink" Target="https://assets.publishing.service.gov.uk/government/uplo" TargetMode="External"/><Relationship Id="rId40" Type="http://schemas.openxmlformats.org/officeDocument/2006/relationships/hyperlink" Target="https://hbr.org/2021/11/6-strategies-to-boost-retention-through-the-great-resignation" TargetMode="External"/><Relationship Id="rId45" Type="http://schemas.openxmlformats.org/officeDocument/2006/relationships/hyperlink" Target="https://www.england.nhs.uk/looking-after-our-people/the-programme-and-resources/we-work-flexibly/improving-joy-at-work-electronic-self-rostering-the-royal-free-london-nhs-foundation-trust/" TargetMode="External"/><Relationship Id="rId53" Type="http://schemas.openxmlformats.org/officeDocument/2006/relationships/hyperlink" Target="https://timewise.co.uk/article/flexible-jobs-index/" TargetMode="External"/><Relationship Id="rId58" Type="http://schemas.openxmlformats.org/officeDocument/2006/relationships/hyperlink" Target="https://gov.wales/labour-market-overview-january-2022"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8.png"/><Relationship Id="rId14" Type="http://schemas.openxmlformats.org/officeDocument/2006/relationships/hyperlink" Target="https://nhswales365-my.sharepoint.com/personal/amanda_glanville_wales_nhs_uk/Documents/College/Level%207%20CIPD/Resource%20&amp;%20Talent%20Planning/Recruitment%20and%20Talent%20Planning%20Report%20Final.docx" TargetMode="External"/><Relationship Id="rId22" Type="http://schemas.openxmlformats.org/officeDocument/2006/relationships/image" Target="media/image11.png"/><Relationship Id="rId27" Type="http://schemas.openxmlformats.org/officeDocument/2006/relationships/hyperlink" Target="https://www.bbc.co.uk/news/uk-60207436" TargetMode="External"/><Relationship Id="rId30" Type="http://schemas.openxmlformats.org/officeDocument/2006/relationships/hyperlink" Target="https://www.cipd.co.uk/knowledg%20%20e/strategy/resourcing/succession-planning-factsheet#7316" TargetMode="External"/><Relationship Id="rId35" Type="http://schemas.openxmlformats.org/officeDocument/2006/relationships/hyperlink" Target="https://hbr.org/2021/09/who-is-driving-the-great-resignation" TargetMode="External"/><Relationship Id="rId43" Type="http://schemas.openxmlformats.org/officeDocument/2006/relationships/hyperlink" Target="https://www.manpowergroup.com/workforce-insights/world-of-work/solving-the-talent-shortage#:~:text=To%20overcome%20today%E2%80%99s%20growing%20global%20talent%20shortage%20and,and%20critical%20for%20companies%20to%20develop%20needed%20talent" TargetMode="External"/><Relationship Id="rId48" Type="http://schemas.openxmlformats.org/officeDocument/2006/relationships/hyperlink" Target="http://www.nwssp.wales.nhs.uk/sitesplus/document" TargetMode="External"/><Relationship Id="rId56" Type="http://schemas.openxmlformats.org/officeDocument/2006/relationships/hyperlink" Target="https://hbr.org/2021/08/how-to-manage-a-multi-generational-team"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peoplemanagement.co.uk/new"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chart" Target="charts/chart2.xml"/><Relationship Id="rId33" Type="http://schemas.openxmlformats.org/officeDocument/2006/relationships/hyperlink" Target="https://www.cipd.co.uk/knowledge/fundamentals/people/development/learning-needs-factsheet" TargetMode="External"/><Relationship Id="rId38" Type="http://schemas.openxmlformats.org/officeDocument/2006/relationships/hyperlink" Target="https://www.evenbreak.co.uk/en" TargetMode="External"/><Relationship Id="rId46" Type="http://schemas.openxmlformats.org/officeDocument/2006/relationships/hyperlink" Target="https://nhsfunding.info/symptom" TargetMode="External"/><Relationship Id="rId59" Type="http://schemas.openxmlformats.org/officeDocument/2006/relationships/hyperlink" Target="https://www.weforum.org/agenda/2020/08/flexible-remote-working-post-covid19-company-predictions/" TargetMode="External"/><Relationship Id="rId20" Type="http://schemas.openxmlformats.org/officeDocument/2006/relationships/image" Target="media/image9.png"/><Relationship Id="rId41" Type="http://schemas.openxmlformats.org/officeDocument/2006/relationships/hyperlink" Target="https://hduhb.nhs.wales/about-us/governance-arrangements/policies-and-written-control-documents/" TargetMode="External"/><Relationship Id="rId54" Type="http://schemas.openxmlformats.org/officeDocument/2006/relationships/hyperlink" Target="https://www.ucas.co"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hswales365-my.sharepoint.com/personal/amanda_glanville_wales_nhs_uk/Documents/College/Level%207%20CIPD/Resource%20&amp;%20Talent%20Planning/Recruitment%20and%20Talent%20Planning%20Report%20Final.docx" TargetMode="External"/><Relationship Id="rId23" Type="http://schemas.openxmlformats.org/officeDocument/2006/relationships/image" Target="media/image12.png"/><Relationship Id="rId28" Type="http://schemas.openxmlformats.org/officeDocument/2006/relationships/hyperlink" Target="https://www.health.org.uk/news-and-comment/blogs/what-action-is-required-to-make-nhs-workforce-shortages-a-thing-of-the-past" TargetMode="External"/><Relationship Id="rId36" Type="http://schemas.openxmlformats.org/officeDocument/2006/relationships/hyperlink" Target="https://www2.deloitte.com/content/dam/Deloitte/uk/Documents%20/consultancy/deloitte-uk-mental-health-and-employers.pdf" TargetMode="External"/><Relationship Id="rId49" Type="http://schemas.openxmlformats.org/officeDocument/2006/relationships/hyperlink" Target="https://www.nursingtimes.net/clinical-archive/healthcare-it/the-uk-nursing-crisis-2021-and-beyond-28-04-2021/" TargetMode="External"/><Relationship Id="rId57" Type="http://schemas.openxmlformats.org/officeDocument/2006/relationships/hyperlink" Target="https://gov.wales/sites/default/files/publications/2021-09/a-healthier-wales-our-plan-for-health-and-social-care.pdf" TargetMode="External"/><Relationship Id="rId10" Type="http://schemas.openxmlformats.org/officeDocument/2006/relationships/image" Target="media/image3.svg"/><Relationship Id="rId31" Type="http://schemas.openxmlformats.org/officeDocument/2006/relationships/hyperlink" Target="https://www.cipd.co.uk/knowle" TargetMode="External"/><Relationship Id="rId44" Type="http://schemas.openxmlformats.org/officeDocument/2006/relationships/hyperlink" Target="https://www.mentalhealth.org.uk/sites/default/files/how-to-support-mental-health-at-work.pdf" TargetMode="External"/><Relationship Id="rId52" Type="http://schemas.openxmlformats.org/officeDocument/2006/relationships/hyperlink" Target="https://civilservice.blog.gov.uk/2017/11/27/job-carving-and-more/" TargetMode="External"/><Relationship Id="rId60" Type="http://schemas.openxmlformats.org/officeDocument/2006/relationships/hyperlink" Target="https://workingfamilies.org.uk/publications/covid-19-and-flexible-working/" TargetMode="External"/><Relationship Id="rId65"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svg"/><Relationship Id="rId18" Type="http://schemas.openxmlformats.org/officeDocument/2006/relationships/image" Target="media/image7.png"/><Relationship Id="rId39" Type="http://schemas.openxmlformats.org/officeDocument/2006/relationships/hyperlink" Target="https://www.gov.uk/government/publications/skilled-worker-visa-shortage-occupations-for-health-and-education/skilled-worker-visa-shortage-occupations-for-healthcare-and-education"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21.png"/><Relationship Id="rId3" Type="http://schemas.openxmlformats.org/officeDocument/2006/relationships/image" Target="media/image16.png"/><Relationship Id="rId7" Type="http://schemas.openxmlformats.org/officeDocument/2006/relationships/image" Target="media/image20.png"/><Relationship Id="rId2" Type="http://schemas.openxmlformats.org/officeDocument/2006/relationships/image" Target="media/image15.svg"/><Relationship Id="rId1" Type="http://schemas.openxmlformats.org/officeDocument/2006/relationships/image" Target="media/image14.png"/><Relationship Id="rId6" Type="http://schemas.openxmlformats.org/officeDocument/2006/relationships/image" Target="media/image19.svg"/><Relationship Id="rId5" Type="http://schemas.openxmlformats.org/officeDocument/2006/relationships/image" Target="media/image18.png"/><Relationship Id="rId4" Type="http://schemas.openxmlformats.org/officeDocument/2006/relationships/image" Target="media/image17.svg"/><Relationship Id="rId9"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Business%20report%20(graphic%20desig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Profile/Downloads/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Profile/Downloads/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Qualifications HDdUHB</a:t>
            </a:r>
            <a:r>
              <a:rPr lang="en-GB" baseline="0"/>
              <a:t> Footprint Vs Wales Average</a:t>
            </a:r>
            <a:endParaRPr lang="en-GB"/>
          </a:p>
        </c:rich>
      </c:tx>
      <c:layout>
        <c:manualLayout>
          <c:xMode val="edge"/>
          <c:yMode val="edge"/>
          <c:x val="0.1461456692913385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Sheet1!$D$26</c:f>
              <c:strCache>
                <c:ptCount val="1"/>
                <c:pt idx="0">
                  <c:v>Pembrokeshire</c:v>
                </c:pt>
              </c:strCache>
            </c:strRef>
          </c:tx>
          <c:spPr>
            <a:solidFill>
              <a:schemeClr val="accent1"/>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Sheet1!$D$27:$D$32</c:f>
            </c:numRef>
          </c:val>
          <c:extLst>
            <c:ext xmlns:c16="http://schemas.microsoft.com/office/drawing/2014/chart" uri="{C3380CC4-5D6E-409C-BE32-E72D297353CC}">
              <c16:uniqueId val="{00000000-D754-4F05-B971-22DD18842B6D}"/>
            </c:ext>
          </c:extLst>
        </c:ser>
        <c:ser>
          <c:idx val="1"/>
          <c:order val="1"/>
          <c:tx>
            <c:strRef>
              <c:f>Sheet1!$E$26</c:f>
              <c:strCache>
                <c:ptCount val="1"/>
                <c:pt idx="0">
                  <c:v>Ceredigion</c:v>
                </c:pt>
              </c:strCache>
            </c:strRef>
          </c:tx>
          <c:spPr>
            <a:solidFill>
              <a:schemeClr val="accent3"/>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Sheet1!$E$27:$E$32</c:f>
            </c:numRef>
          </c:val>
          <c:extLst>
            <c:ext xmlns:c16="http://schemas.microsoft.com/office/drawing/2014/chart" uri="{C3380CC4-5D6E-409C-BE32-E72D297353CC}">
              <c16:uniqueId val="{00000001-D754-4F05-B971-22DD18842B6D}"/>
            </c:ext>
          </c:extLst>
        </c:ser>
        <c:ser>
          <c:idx val="2"/>
          <c:order val="2"/>
          <c:tx>
            <c:strRef>
              <c:f>Sheet1!$F$26</c:f>
              <c:strCache>
                <c:ptCount val="1"/>
                <c:pt idx="0">
                  <c:v>Carmarthenshire</c:v>
                </c:pt>
              </c:strCache>
            </c:strRef>
          </c:tx>
          <c:spPr>
            <a:solidFill>
              <a:schemeClr val="accent5"/>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Sheet1!$F$27:$F$32</c:f>
            </c:numRef>
          </c:val>
          <c:extLst>
            <c:ext xmlns:c16="http://schemas.microsoft.com/office/drawing/2014/chart" uri="{C3380CC4-5D6E-409C-BE32-E72D297353CC}">
              <c16:uniqueId val="{00000002-D754-4F05-B971-22DD18842B6D}"/>
            </c:ext>
          </c:extLst>
        </c:ser>
        <c:ser>
          <c:idx val="3"/>
          <c:order val="3"/>
          <c:tx>
            <c:strRef>
              <c:f>Sheet1!$G$26</c:f>
              <c:strCache>
                <c:ptCount val="1"/>
                <c:pt idx="0">
                  <c:v>HDdUHB Footprint</c:v>
                </c:pt>
              </c:strCache>
            </c:strRef>
          </c:tx>
          <c:spPr>
            <a:solidFill>
              <a:schemeClr val="accent1">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Sheet1!$G$27:$G$32</c:f>
              <c:numCache>
                <c:formatCode>0.0%</c:formatCode>
                <c:ptCount val="6"/>
                <c:pt idx="0">
                  <c:v>0.23733333333333331</c:v>
                </c:pt>
                <c:pt idx="1">
                  <c:v>0.124</c:v>
                </c:pt>
                <c:pt idx="2">
                  <c:v>0.16066666666666665</c:v>
                </c:pt>
                <c:pt idx="3">
                  <c:v>0.14066666666666666</c:v>
                </c:pt>
                <c:pt idx="4">
                  <c:v>0.25533333333333336</c:v>
                </c:pt>
                <c:pt idx="5">
                  <c:v>0.91800000000000004</c:v>
                </c:pt>
              </c:numCache>
            </c:numRef>
          </c:val>
          <c:extLst>
            <c:ext xmlns:c16="http://schemas.microsoft.com/office/drawing/2014/chart" uri="{C3380CC4-5D6E-409C-BE32-E72D297353CC}">
              <c16:uniqueId val="{00000003-D754-4F05-B971-22DD18842B6D}"/>
            </c:ext>
          </c:extLst>
        </c:ser>
        <c:ser>
          <c:idx val="4"/>
          <c:order val="4"/>
          <c:tx>
            <c:strRef>
              <c:f>Sheet1!$H$26</c:f>
              <c:strCache>
                <c:ptCount val="1"/>
                <c:pt idx="0">
                  <c:v>Wales </c:v>
                </c:pt>
              </c:strCache>
            </c:strRef>
          </c:tx>
          <c:spPr>
            <a:solidFill>
              <a:schemeClr val="accent3">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Sheet1!$H$27:$H$32</c:f>
              <c:numCache>
                <c:formatCode>0.0%</c:formatCode>
                <c:ptCount val="6"/>
                <c:pt idx="0">
                  <c:v>0.25900000000000001</c:v>
                </c:pt>
                <c:pt idx="1">
                  <c:v>0.13300000000000001</c:v>
                </c:pt>
                <c:pt idx="2">
                  <c:v>0.157</c:v>
                </c:pt>
                <c:pt idx="3">
                  <c:v>0.123</c:v>
                </c:pt>
                <c:pt idx="4">
                  <c:v>0.245</c:v>
                </c:pt>
                <c:pt idx="5">
                  <c:v>0.91700000000000004</c:v>
                </c:pt>
              </c:numCache>
            </c:numRef>
          </c:val>
          <c:extLst>
            <c:ext xmlns:c16="http://schemas.microsoft.com/office/drawing/2014/chart" uri="{C3380CC4-5D6E-409C-BE32-E72D297353CC}">
              <c16:uniqueId val="{00000004-D754-4F05-B971-22DD18842B6D}"/>
            </c:ext>
          </c:extLst>
        </c:ser>
        <c:dLbls>
          <c:showLegendKey val="0"/>
          <c:showVal val="0"/>
          <c:showCatName val="0"/>
          <c:showSerName val="0"/>
          <c:showPercent val="0"/>
          <c:showBubbleSize val="0"/>
        </c:dLbls>
        <c:gapWidth val="219"/>
        <c:overlap val="-27"/>
        <c:axId val="1672704416"/>
        <c:axId val="1672708576"/>
      </c:barChart>
      <c:catAx>
        <c:axId val="167270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8576"/>
        <c:crosses val="autoZero"/>
        <c:auto val="1"/>
        <c:lblAlgn val="ctr"/>
        <c:lblOffset val="100"/>
        <c:noMultiLvlLbl val="0"/>
      </c:catAx>
      <c:valAx>
        <c:axId val="16727085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Qualifications HDdUHB</a:t>
            </a:r>
            <a:r>
              <a:rPr lang="en-GB" baseline="0"/>
              <a:t> Footprint Vs Wales Average</a:t>
            </a:r>
            <a:endParaRPr lang="en-GB"/>
          </a:p>
        </c:rich>
      </c:tx>
      <c:layout>
        <c:manualLayout>
          <c:xMode val="edge"/>
          <c:yMode val="edge"/>
          <c:x val="0.11281233595800523"/>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Sheet1!$D$26</c:f>
              <c:strCache>
                <c:ptCount val="1"/>
                <c:pt idx="0">
                  <c:v>Pembrokeshire</c:v>
                </c:pt>
              </c:strCache>
            </c:strRef>
          </c:tx>
          <c:spPr>
            <a:solidFill>
              <a:schemeClr val="accent1"/>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Sheet1!$D$27:$D$32</c:f>
            </c:numRef>
          </c:val>
          <c:extLst>
            <c:ext xmlns:c16="http://schemas.microsoft.com/office/drawing/2014/chart" uri="{C3380CC4-5D6E-409C-BE32-E72D297353CC}">
              <c16:uniqueId val="{00000000-808A-4E53-A149-922791ED1150}"/>
            </c:ext>
          </c:extLst>
        </c:ser>
        <c:ser>
          <c:idx val="1"/>
          <c:order val="1"/>
          <c:tx>
            <c:strRef>
              <c:f>Sheet1!$E$26</c:f>
              <c:strCache>
                <c:ptCount val="1"/>
                <c:pt idx="0">
                  <c:v>Ceredigion</c:v>
                </c:pt>
              </c:strCache>
            </c:strRef>
          </c:tx>
          <c:spPr>
            <a:solidFill>
              <a:schemeClr val="accent3"/>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Sheet1!$E$27:$E$32</c:f>
            </c:numRef>
          </c:val>
          <c:extLst>
            <c:ext xmlns:c16="http://schemas.microsoft.com/office/drawing/2014/chart" uri="{C3380CC4-5D6E-409C-BE32-E72D297353CC}">
              <c16:uniqueId val="{00000001-808A-4E53-A149-922791ED1150}"/>
            </c:ext>
          </c:extLst>
        </c:ser>
        <c:ser>
          <c:idx val="2"/>
          <c:order val="2"/>
          <c:tx>
            <c:strRef>
              <c:f>Sheet1!$F$26</c:f>
              <c:strCache>
                <c:ptCount val="1"/>
                <c:pt idx="0">
                  <c:v>Carmarthenshire</c:v>
                </c:pt>
              </c:strCache>
            </c:strRef>
          </c:tx>
          <c:spPr>
            <a:solidFill>
              <a:schemeClr val="accent5"/>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Sheet1!$F$27:$F$32</c:f>
            </c:numRef>
          </c:val>
          <c:extLst>
            <c:ext xmlns:c16="http://schemas.microsoft.com/office/drawing/2014/chart" uri="{C3380CC4-5D6E-409C-BE32-E72D297353CC}">
              <c16:uniqueId val="{00000002-808A-4E53-A149-922791ED1150}"/>
            </c:ext>
          </c:extLst>
        </c:ser>
        <c:ser>
          <c:idx val="3"/>
          <c:order val="3"/>
          <c:tx>
            <c:strRef>
              <c:f>Sheet1!$G$26</c:f>
              <c:strCache>
                <c:ptCount val="1"/>
                <c:pt idx="0">
                  <c:v>HDdUHB Footprint</c:v>
                </c:pt>
              </c:strCache>
            </c:strRef>
          </c:tx>
          <c:spPr>
            <a:solidFill>
              <a:schemeClr val="accent1">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Sheet1!$G$27:$G$32</c:f>
              <c:numCache>
                <c:formatCode>0.0%</c:formatCode>
                <c:ptCount val="6"/>
                <c:pt idx="0">
                  <c:v>0.23733333333333331</c:v>
                </c:pt>
                <c:pt idx="1">
                  <c:v>0.124</c:v>
                </c:pt>
                <c:pt idx="2">
                  <c:v>0.16066666666666665</c:v>
                </c:pt>
                <c:pt idx="3">
                  <c:v>0.14066666666666666</c:v>
                </c:pt>
                <c:pt idx="4">
                  <c:v>0.25533333333333336</c:v>
                </c:pt>
                <c:pt idx="5">
                  <c:v>0.91800000000000004</c:v>
                </c:pt>
              </c:numCache>
            </c:numRef>
          </c:val>
          <c:extLst>
            <c:ext xmlns:c16="http://schemas.microsoft.com/office/drawing/2014/chart" uri="{C3380CC4-5D6E-409C-BE32-E72D297353CC}">
              <c16:uniqueId val="{00000003-808A-4E53-A149-922791ED1150}"/>
            </c:ext>
          </c:extLst>
        </c:ser>
        <c:ser>
          <c:idx val="4"/>
          <c:order val="4"/>
          <c:tx>
            <c:strRef>
              <c:f>Sheet1!$H$26</c:f>
              <c:strCache>
                <c:ptCount val="1"/>
                <c:pt idx="0">
                  <c:v>Wales </c:v>
                </c:pt>
              </c:strCache>
            </c:strRef>
          </c:tx>
          <c:spPr>
            <a:solidFill>
              <a:schemeClr val="accent3">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Sheet1!$H$27:$H$32</c:f>
              <c:numCache>
                <c:formatCode>0.0%</c:formatCode>
                <c:ptCount val="6"/>
                <c:pt idx="0">
                  <c:v>0.25900000000000001</c:v>
                </c:pt>
                <c:pt idx="1">
                  <c:v>0.13300000000000001</c:v>
                </c:pt>
                <c:pt idx="2">
                  <c:v>0.157</c:v>
                </c:pt>
                <c:pt idx="3">
                  <c:v>0.123</c:v>
                </c:pt>
                <c:pt idx="4">
                  <c:v>0.245</c:v>
                </c:pt>
                <c:pt idx="5">
                  <c:v>0.91700000000000004</c:v>
                </c:pt>
              </c:numCache>
            </c:numRef>
          </c:val>
          <c:extLst>
            <c:ext xmlns:c16="http://schemas.microsoft.com/office/drawing/2014/chart" uri="{C3380CC4-5D6E-409C-BE32-E72D297353CC}">
              <c16:uniqueId val="{00000004-808A-4E53-A149-922791ED1150}"/>
            </c:ext>
          </c:extLst>
        </c:ser>
        <c:dLbls>
          <c:showLegendKey val="0"/>
          <c:showVal val="0"/>
          <c:showCatName val="0"/>
          <c:showSerName val="0"/>
          <c:showPercent val="0"/>
          <c:showBubbleSize val="0"/>
        </c:dLbls>
        <c:gapWidth val="219"/>
        <c:overlap val="-27"/>
        <c:axId val="1672704416"/>
        <c:axId val="1672708576"/>
      </c:barChart>
      <c:catAx>
        <c:axId val="167270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8576"/>
        <c:crosses val="autoZero"/>
        <c:auto val="1"/>
        <c:lblAlgn val="ctr"/>
        <c:lblOffset val="100"/>
        <c:noMultiLvlLbl val="0"/>
      </c:catAx>
      <c:valAx>
        <c:axId val="16727085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1FDDC46D40446D842B48435BA9B76C"/>
        <w:category>
          <w:name w:val="General"/>
          <w:gallery w:val="placeholder"/>
        </w:category>
        <w:types>
          <w:type w:val="bbPlcHdr"/>
        </w:types>
        <w:behaviors>
          <w:behavior w:val="content"/>
        </w:behaviors>
        <w:guid w:val="{89A5432F-56A1-4057-87E1-35A7265105F8}"/>
      </w:docPartPr>
      <w:docPartBody>
        <w:p w:rsidR="00727713" w:rsidRDefault="00E16BD4">
          <w:pPr>
            <w:pStyle w:val="BC1FDDC46D40446D842B48435BA9B76C"/>
          </w:pPr>
          <w:r>
            <w:t>Type chapter title (level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E5"/>
    <w:rsid w:val="0014644B"/>
    <w:rsid w:val="002E4B47"/>
    <w:rsid w:val="004C1A82"/>
    <w:rsid w:val="00524FAA"/>
    <w:rsid w:val="00613057"/>
    <w:rsid w:val="00683834"/>
    <w:rsid w:val="00727713"/>
    <w:rsid w:val="008477E5"/>
    <w:rsid w:val="009B0154"/>
    <w:rsid w:val="00A20228"/>
    <w:rsid w:val="00A508CA"/>
    <w:rsid w:val="00D630FD"/>
    <w:rsid w:val="00E16BD4"/>
    <w:rsid w:val="00E32AD5"/>
    <w:rsid w:val="00EC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1FDDC46D40446D842B48435BA9B76C">
    <w:name w:val="BC1FDDC46D40446D842B48435BA9B7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Report">
  <a:themeElements>
    <a:clrScheme name="Custom 50">
      <a:dk1>
        <a:srgbClr val="0F0F3F"/>
      </a:dk1>
      <a:lt1>
        <a:sysClr val="window" lastClr="FFFFFF"/>
      </a:lt1>
      <a:dk2>
        <a:srgbClr val="292561"/>
      </a:dk2>
      <a:lt2>
        <a:srgbClr val="F2F2F2"/>
      </a:lt2>
      <a:accent1>
        <a:srgbClr val="0189F9"/>
      </a:accent1>
      <a:accent2>
        <a:srgbClr val="293B90"/>
      </a:accent2>
      <a:accent3>
        <a:srgbClr val="2664B0"/>
      </a:accent3>
      <a:accent4>
        <a:srgbClr val="5998D2"/>
      </a:accent4>
      <a:accent5>
        <a:srgbClr val="60C5E8"/>
      </a:accent5>
      <a:accent6>
        <a:srgbClr val="2664B0"/>
      </a:accent6>
      <a:hlink>
        <a:srgbClr val="60C5E8"/>
      </a:hlink>
      <a:folHlink>
        <a:srgbClr val="60C5E8"/>
      </a:folHlink>
    </a:clrScheme>
    <a:fontScheme name="Custom 4">
      <a:majorFont>
        <a:latin typeface="Gill Sans MT"/>
        <a:ea typeface=""/>
        <a:cs typeface=""/>
      </a:majorFont>
      <a:minorFont>
        <a:latin typeface="Calibri"/>
        <a:ea typeface=""/>
        <a:cs typeface=""/>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Lin21</b:Tag>
    <b:SourceType>DocumentFromInternetSite</b:SourceType>
    <b:Guid>{3D6C1A82-2E42-4EA7-AB94-2BFFC5F163FC}</b:Guid>
    <b:Author>
      <b:Author>
        <b:Corporate>LinkedIn</b:Corporate>
      </b:Author>
    </b:Author>
    <b:Title>Workplace Learning Report 2021:  Skill Building in the New World of Work 5</b:Title>
    <b:Year>2021</b:Year>
    <b:YearAccessed>2021</b:YearAccessed>
    <b:MonthAccessed>June</b:MonthAccessed>
    <b:DayAccessed>18</b:DayAccessed>
    <b:URL>https://learning.linkedin.com/resources/workplace-learning-report</b:URL>
    <b:RefOrder>76</b:RefOrder>
  </b:Source>
  <b:Source>
    <b:Tag>Tay18</b:Tag>
    <b:SourceType>Book</b:SourceType>
    <b:Guid>{162C6AD1-CEC7-45BC-9D25-B6F2D770E6B3}</b:Guid>
    <b:Title>Resourcing an Talent Management </b:Title>
    <b:Year>2018</b:Year>
    <b:City>London</b:City>
    <b:Publisher>Chartered Institiute of Personnal &amp; Development</b:Publisher>
    <b:Edition>7</b:Edition>
    <b:Author>
      <b:Author>
        <b:NameList>
          <b:Person>
            <b:Last>Taylor</b:Last>
            <b:First>S</b:First>
          </b:Person>
        </b:NameList>
      </b:Author>
    </b:Author>
    <b:RefOrder>6</b:RefOrder>
  </b:Source>
  <b:Source>
    <b:Tag>CIP219</b:Tag>
    <b:SourceType>InternetSite</b:SourceType>
    <b:Guid>{ED43F27A-23E7-4FA6-A878-14D880D7BE86}</b:Guid>
    <b:Author>
      <b:Author>
        <b:Corporate>CIPD</b:Corporate>
      </b:Author>
    </b:Author>
    <b:Title>Talent management</b:Title>
    <b:Year>2021a</b:Year>
    <b:YearAccessed>2022</b:YearAccessed>
    <b:MonthAccessed>January</b:MonthAccessed>
    <b:DayAccessed>06</b:DayAccessed>
    <b:URL>https://www.cipd.co.uk/knowledge/strategy/resourcing/talent-factsheet</b:URL>
    <b:RefOrder>5</b:RefOrder>
  </b:Source>
  <b:Source>
    <b:Tag>Wel19</b:Tag>
    <b:SourceType>DocumentFromInternetSite</b:SourceType>
    <b:Guid>{B6A99249-CB0A-48C4-8882-4B7210CA9D12}</b:Guid>
    <b:Author>
      <b:Author>
        <b:Corporate>Welsh Government</b:Corporate>
      </b:Author>
    </b:Author>
    <b:Title>A Healthier Wales: A Plan for Health and Social Care</b:Title>
    <b:Year>2019</b:Year>
    <b:YearAccessed>2022</b:YearAccessed>
    <b:MonthAccessed>January</b:MonthAccessed>
    <b:DayAccessed>23</b:DayAccessed>
    <b:URL>https://gov.wales/sites/default/files/publications/2021-09/a-healthier-wales-our-plan-for-health-and-social-care.pdf</b:URL>
    <b:RefOrder>28</b:RefOrder>
  </b:Source>
  <b:Source>
    <b:Tag>Nur20</b:Tag>
    <b:SourceType>Report</b:SourceType>
    <b:Guid>{62F174AD-396F-4EF1-A5F8-C5CE73FAC3A4}</b:Guid>
    <b:Title>BREXIT:  Royal College of Nursing priorities update – overview</b:Title>
    <b:Year>2020</b:Year>
    <b:URL>https://www.nursingtimes.net/news/policies-and-guidance/brexit-dip-in-eu-nurses-coming-to-uk-to-be-expected-says-hunt-01-11-2017/</b:URL>
    <b:Author>
      <b:Author>
        <b:Corporate>Nursing Times</b:Corporate>
      </b:Author>
    </b:Author>
    <b:Publisher>Royal College of Nursing</b:Publisher>
    <b:City>London</b:City>
    <b:RefOrder>18</b:RefOrder>
  </b:Source>
  <b:Source>
    <b:Tag>Day</b:Tag>
    <b:SourceType>Report</b:SourceType>
    <b:Guid>{9930430E-275D-4C8C-B847-9966B28B2679}</b:Guid>
    <b:Title>Understanding the impact of Brexit on health in the UK</b:Title>
    <b:Publisher>Nuffield Trust</b:Publisher>
    <b:Author>
      <b:Author>
        <b:NameList>
          <b:Person>
            <b:Last>Dayan</b:Last>
            <b:First>M</b:First>
          </b:Person>
          <b:Person>
            <b:Last>Fahy</b:Last>
            <b:First>N</b:First>
          </b:Person>
          <b:Person>
            <b:Last>Hervey</b:Last>
            <b:First>T</b:First>
          </b:Person>
          <b:Person>
            <b:Last>McCarey</b:Last>
            <b:First>M</b:First>
          </b:Person>
          <b:Person>
            <b:Last>Jarman</b:Last>
            <b:First>H</b:First>
          </b:Person>
          <b:Person>
            <b:Last>Greer</b:Last>
            <b:First>S</b:First>
          </b:Person>
        </b:NameList>
      </b:Author>
    </b:Author>
    <b:Year>2020</b:Year>
    <b:City>London</b:City>
    <b:RefOrder>17</b:RefOrder>
  </b:Source>
  <b:Source>
    <b:Tag>HRR21</b:Tag>
    <b:SourceType>Report</b:SourceType>
    <b:Guid>{BBAC7D11-3CC7-4E6A-A5D4-532870BC82D6}</b:Guid>
    <b:Author>
      <b:Author>
        <b:Corporate>HR Review</b:Corporate>
      </b:Author>
    </b:Author>
    <b:Title>NHS Seen Increase in NHS Job Applications</b:Title>
    <b:Year>2021</b:Year>
    <b:Publisher>HR Review</b:Publisher>
    <b:RefOrder>21</b:RefOrder>
  </b:Source>
  <b:Source>
    <b:Tag>UCA21</b:Tag>
    <b:SourceType>Report</b:SourceType>
    <b:Guid>{A2066A5E-8D24-4C9E-B047-B6E74B78EAA9}</b:Guid>
    <b:Author>
      <b:Author>
        <b:Corporate>UCAS</b:Corporate>
      </b:Author>
    </b:Author>
    <b:Title>More People Thank Ever Before Want to be a Doctor</b:Title>
    <b:Year>2021</b:Year>
    <b:Publisher>UCAS</b:Publisher>
    <b:City>https://www.ucas.com/corporate/news-and-key-documents/news/more-people-ever-want-be-doctor</b:City>
    <b:RefOrder>22</b:RefOrder>
  </b:Source>
  <b:Source>
    <b:Tag>HDd2b</b:Tag>
    <b:SourceType>ElectronicSource</b:SourceType>
    <b:Guid>{FA9E8DC6-504E-4C2F-8D61-50AE35141EEB}</b:Guid>
    <b:Title>Workforce Dashboard</b:Title>
    <b:Year>2022b</b:Year>
    <b:Publisher>Hywel Dda University Health Board</b:Publisher>
    <b:City>Carmarthen</b:City>
    <b:Author>
      <b:Author>
        <b:Corporate>HDdUHB</b:Corporate>
      </b:Author>
    </b:Author>
    <b:RefOrder>14</b:RefOrder>
  </b:Source>
  <b:Source>
    <b:Tag>ACA21</b:Tag>
    <b:SourceType>InternetSite</b:SourceType>
    <b:Guid>{F7FAC2EC-7861-4FF0-BBBE-3587BDA43302}</b:Guid>
    <b:Author>
      <b:Author>
        <b:Corporate>ACAS</b:Corporate>
      </b:Author>
    </b:Author>
    <b:Title>New study reveals half of employers expect more flexible working requests from staff after the pandemic is over</b:Title>
    <b:Year>2021</b:Year>
    <b:YearAccessed>2022</b:YearAccessed>
    <b:MonthAccessed>January</b:MonthAccessed>
    <b:DayAccessed>28</b:DayAccessed>
    <b:URL>https://www.acas.org.uk/new-study-reveals-half-of-employers-expect-more-flexible-working-after-pandemic</b:URL>
    <b:RefOrder>62</b:RefOrder>
  </b:Source>
  <b:Source>
    <b:Tag>Res0c</b:Tag>
    <b:SourceType>InternetSite</b:SourceType>
    <b:Guid>{C56BE25B-0169-4760-8601-8CB7377B9F32}</b:Guid>
    <b:Title>Resourcing and Talent Planning Survey</b:Title>
    <b:Year>2020c</b:Year>
    <b:YearAccessed>2022</b:YearAccessed>
    <b:MonthAccessed>January</b:MonthAccessed>
    <b:DayAccessed>27</b:DayAccessed>
    <b:URL>https://www.cipd.co.uk/Images/resourcing-and-talent-planning-2020_tcm18-85530.pdf</b:URL>
    <b:Author>
      <b:Author>
        <b:Corporate>CIPD</b:Corporate>
      </b:Author>
    </b:Author>
    <b:RefOrder>31</b:RefOrder>
  </b:Source>
  <b:Source>
    <b:Tag>CIP1b2</b:Tag>
    <b:SourceType>InternetSite</b:SourceType>
    <b:Guid>{F8ED9182-8047-495D-84FA-6D0F013B6653}</b:Guid>
    <b:Author>
      <b:Author>
        <b:Corporate>CIPD</b:Corporate>
      </b:Author>
    </b:Author>
    <b:Title>Employee Turnover and Retention</b:Title>
    <b:Year>2021b</b:Year>
    <b:YearAccessed>2021</b:YearAccessed>
    <b:MonthAccessed>February</b:MonthAccessed>
    <b:DayAccessed>01</b:DayAccessed>
    <b:URL>https://www.cipd.co.uk/knowledge/strategy/resourcing/turnover-retention-factsheet#7173</b:URL>
    <b:RefOrder>59</b:RefOrder>
  </b:Source>
  <b:Source>
    <b:Tag>CIP0a1</b:Tag>
    <b:SourceType>InternetSite</b:SourceType>
    <b:Guid>{CDDC27F3-34ED-491B-9F5F-5A1F89FC61FD}</b:Guid>
    <b:Author>
      <b:Author>
        <b:Corporate>CIPD</b:Corporate>
      </b:Author>
    </b:Author>
    <b:Title>Succession Planning</b:Title>
    <b:Year>2020a</b:Year>
    <b:YearAccessed>2022</b:YearAccessed>
    <b:MonthAccessed>February</b:MonthAccessed>
    <b:DayAccessed>01</b:DayAccessed>
    <b:URL>https://www.cipd.co.uk/knowledge/strategy/resourcing/succession-planning-factsheet#7316</b:URL>
    <b:RefOrder>77</b:RefOrder>
  </b:Source>
  <b:Source>
    <b:Tag>Del21</b:Tag>
    <b:SourceType>InternetSite</b:SourceType>
    <b:Guid>{25A3B414-7CBD-4AD7-B395-C6712B5CE0DA}</b:Guid>
    <b:Author>
      <b:Author>
        <b:Corporate>Deloitte</b:Corporate>
      </b:Author>
    </b:Author>
    <b:Title>The Deloitte Global 2021 Millennial and Gen Z Survey</b:Title>
    <b:Year>2021</b:Year>
    <b:YearAccessed>2022</b:YearAccessed>
    <b:MonthAccessed>January</b:MonthAccessed>
    <b:DayAccessed>28</b:DayAccessed>
    <b:URL>https://www2.deloitte.com/global/en/pages/about-deloitte/articles/millennialsurvey.html</b:URL>
    <b:RefOrder>58</b:RefOrder>
  </b:Source>
  <b:Source>
    <b:Tag>For18</b:Tag>
    <b:SourceType>InternetSite</b:SourceType>
    <b:Guid>{FD081035-22D6-4EAD-8B0D-3E8191199E30}</b:Guid>
    <b:Author>
      <b:Author>
        <b:Corporate>Forbes</b:Corporate>
      </b:Author>
    </b:Author>
    <b:Title>Developing Your Employees Is The Key To Retention</b:Title>
    <b:Year>2018</b:Year>
    <b:YearAccessed>2022</b:YearAccessed>
    <b:MonthAccessed>February</b:MonthAccessed>
    <b:DayAccessed>03</b:DayAccessed>
    <b:URL>https://www.forbes.com/sites/meghanbiro/2018/07/23/developing-your-employees-is-the-key-to-retention-here-are-4-smart-ways-to-start/?sh=57d422a37344</b:URL>
    <b:RefOrder>50</b:RefOrder>
  </b:Source>
  <b:Source>
    <b:Tag>Har21</b:Tag>
    <b:SourceType>InternetSite</b:SourceType>
    <b:Guid>{D9D367BB-35DB-455E-B1B3-0354EBC14D44}</b:Guid>
    <b:Author>
      <b:Author>
        <b:Corporate>Harvard Business Review</b:Corporate>
      </b:Author>
    </b:Author>
    <b:Title>Harvard Business Review</b:Title>
    <b:Year>2021</b:Year>
    <b:YearAccessed>2022</b:YearAccessed>
    <b:MonthAccessed>January</b:MonthAccessed>
    <b:DayAccessed>29</b:DayAccessed>
    <b:URL>https://hbr.org/2021/11/6-strategies-to-boost-retention-through-the-great-resignation</b:URL>
    <b:RefOrder>51</b:RefOrder>
  </b:Source>
  <b:Source>
    <b:Tag>ONS21</b:Tag>
    <b:SourceType>InternetSite</b:SourceType>
    <b:Guid>{057FEC9B-C21E-4204-8B7A-68B763B168D9}</b:Guid>
    <b:Author>
      <b:Author>
        <b:Corporate>ONS</b:Corporate>
      </b:Author>
    </b:Author>
    <b:Title>Labour market overview UK May 21</b:Title>
    <b:Year>2021</b:Year>
    <b:YearAccessed>2022</b:YearAccessed>
    <b:MonthAccessed>January</b:MonthAccessed>
    <b:DayAccessed>22</b:DayAccessed>
    <b:URL>https://www.ons.gov.uk/employmentandlabourmarket/peopleinwork/employmentandemployeetypes/bulletins/uklabourmarket/may2021</b:URL>
    <b:RefOrder>9</b:RefOrder>
  </b:Source>
  <b:Source>
    <b:Tag>Tim21</b:Tag>
    <b:SourceType>InternetSite</b:SourceType>
    <b:Guid>{E93092DB-91F5-45B1-BDBA-6B977BC11C21}</b:Guid>
    <b:Author>
      <b:Author>
        <b:Corporate>Timewise</b:Corporate>
      </b:Author>
    </b:Author>
    <b:Title>Timewise Flexible Jobs Index 2021</b:Title>
    <b:Year>2021</b:Year>
    <b:YearAccessed>2022</b:YearAccessed>
    <b:MonthAccessed>January</b:MonthAccessed>
    <b:DayAccessed>27</b:DayAccessed>
    <b:URL>https://timewise.co.uk/article/flexible-jobs-index/</b:URL>
    <b:RefOrder>63</b:RefOrder>
  </b:Source>
  <b:Source>
    <b:Tag>NHS21</b:Tag>
    <b:SourceType>InternetSite</b:SourceType>
    <b:Guid>{729B7AB3-0747-4C3B-884E-FFD50E19FA12}</b:Guid>
    <b:Author>
      <b:Author>
        <b:Corporate>NHS Federation</b:Corporate>
      </b:Author>
    </b:Author>
    <b:Title>Staff Shotages</b:Title>
    <b:Year>2021</b:Year>
    <b:YearAccessed>2022</b:YearAccessed>
    <b:MonthAccessed>January</b:MonthAccessed>
    <b:DayAccessed>30</b:DayAccessed>
    <b:URL>https://nhsfunding.info/symptoms/10-effects-of-underfunding/staff-shortages/#:~:text=The%20King%E2%80%99s%20Fund%20updated%20report%20into%20NHS%20workforce,to%20be%20recruited%20from%20overseas.%20More%20items...%20</b:URL>
    <b:RefOrder>4</b:RefOrder>
  </b:Source>
  <b:Source>
    <b:Tag>ONS11</b:Tag>
    <b:SourceType>InternetSite</b:SourceType>
    <b:Guid>{EC067498-97D1-46DD-A07B-E3CD82A786CC}</b:Guid>
    <b:Author>
      <b:Author>
        <b:Corporate>ONS</b:Corporate>
      </b:Author>
    </b:Author>
    <b:Title>Census: Local Area Report for</b:Title>
    <b:Year>2011</b:Year>
    <b:YearAccessed>2022</b:YearAccessed>
    <b:MonthAccessed>February</b:MonthAccessed>
    <b:DayAccessed>01</b:DayAccessed>
    <b:URL>https://www.nomisweb.co.uk/</b:URL>
    <b:RefOrder>16</b:RefOrder>
  </b:Source>
  <b:Source>
    <b:Tag>BBC22</b:Tag>
    <b:SourceType>InternetSite</b:SourceType>
    <b:Guid>{0C146E53-1744-42FD-A595-8102BAEC8AA4}</b:Guid>
    <b:Author>
      <b:Author>
        <b:Corporate>BBC</b:Corporate>
      </b:Author>
    </b:Author>
    <b:Title>Covid: Ministers plan to scrap NHS jab requirement for England</b:Title>
    <b:Year>2022</b:Year>
    <b:YearAccessed>2022</b:YearAccessed>
    <b:MonthAccessed>February</b:MonthAccessed>
    <b:DayAccessed>05</b:DayAccessed>
    <b:URL>https://www.bbc.co.uk/news/uk-60207436</b:URL>
    <b:RefOrder>26</b:RefOrder>
  </b:Source>
  <b:Source>
    <b:Tag>Flo21</b:Tag>
    <b:SourceType>InternetSite</b:SourceType>
    <b:Guid>{13F7FE7A-A5F0-496B-8AD5-C5F565F736BF}</b:Guid>
    <b:Title>Nurse Recruitment: Be obsessed with talent!</b:Title>
    <b:Year>2021</b:Year>
    <b:YearAccessed>2022</b:YearAccessed>
    <b:MonthAccessed>February</b:MonthAccessed>
    <b:DayAccessed>02</b:DayAccessed>
    <b:URL>https://www.florence.co.uk/posts/nurse-recruitment-be-obsessed-with-talent</b:URL>
    <b:Author>
      <b:Author>
        <b:Corporate>Florence</b:Corporate>
      </b:Author>
    </b:Author>
    <b:RefOrder>40</b:RefOrder>
  </b:Source>
  <b:Source>
    <b:Tag>HRM15</b:Tag>
    <b:SourceType>DocumentFromInternetSite</b:SourceType>
    <b:Guid>{A477B0D2-309E-4AD0-9A05-94CD2DF988DD}</b:Guid>
    <b:Author>
      <b:Author>
        <b:Corporate>HRM</b:Corporate>
      </b:Author>
    </b:Author>
    <b:Title>The Flexible Firm Model</b:Title>
    <b:Year>2015</b:Year>
    <b:Month>October</b:Month>
    <b:Day>15</b:Day>
    <b:YearAccessed>2022</b:YearAccessed>
    <b:MonthAccessed>February</b:MonthAccessed>
    <b:DayAccessed>02</b:DayAccessed>
    <b:URL>http://humanresourcemanagementpj.blogspot.com/2015/09/the-flexible-firm-model.html?m=1</b:URL>
    <b:RefOrder>78</b:RefOrder>
  </b:Source>
  <b:Source>
    <b:Tag>Oli22</b:Tag>
    <b:SourceType>JournalArticle</b:SourceType>
    <b:Guid>{C18429B3-3825-439D-B86C-354592B96EEE}</b:Guid>
    <b:Author>
      <b:Author>
        <b:NameList>
          <b:Person>
            <b:Last>Oliver</b:Last>
            <b:First>D</b:First>
          </b:Person>
        </b:NameList>
      </b:Author>
    </b:Author>
    <b:Title>Act on workforce gaps, or the NHS will never recover</b:Title>
    <b:Year>2022</b:Year>
    <b:Month>January</b:Month>
    <b:URL>https://www.bmj.com/content/376/bmj.n3139.short</b:URL>
    <b:JournalName>British Medical Journal</b:JournalName>
    <b:Pages>376</b:Pages>
    <b:Volume>10</b:Volume>
    <b:Issue>1136</b:Issue>
    <b:RefOrder>12</b:RefOrder>
  </b:Source>
  <b:Source>
    <b:Tag>GOV21</b:Tag>
    <b:SourceType>InternetSite</b:SourceType>
    <b:Guid>{2CE07226-E2D1-4D2C-A28C-DC48E4B343A1}</b:Guid>
    <b:Author>
      <b:Author>
        <b:Corporate>GOV.UK</b:Corporate>
      </b:Author>
    </b:Author>
    <b:Title>shortage occupations for healthcare and education</b:Title>
    <b:Year>2021</b:Year>
    <b:YearAccessed>2022</b:YearAccessed>
    <b:MonthAccessed>February</b:MonthAccessed>
    <b:DayAccessed>01</b:DayAccessed>
    <b:URL>https://www.gov.uk/government/publications/skilled-worker-visa-shortage-occupations-for-health-and-education/skilled-worker-visa-shortage-occupations-for-healthcare-and-education</b:URL>
    <b:RefOrder>15</b:RefOrder>
  </b:Source>
  <b:Source>
    <b:Tag>Nur21</b:Tag>
    <b:SourceType>InternetSite</b:SourceType>
    <b:Guid>{D915F039-0D6E-4FDC-920D-A3D9531168E1}</b:Guid>
    <b:Author>
      <b:Author>
        <b:Corporate>Nursing Times</b:Corporate>
      </b:Author>
    </b:Author>
    <b:Title>The UK nursing crisis – 2021 and beyond</b:Title>
    <b:Year>2021</b:Year>
    <b:YearAccessed>2022</b:YearAccessed>
    <b:MonthAccessed>February</b:MonthAccessed>
    <b:DayAccessed>03</b:DayAccessed>
    <b:URL>https://www.nursingtimes.net/clinical-archive/healthcare-it/the-uk-nursing-crisis-2021-and-beyond-28-04-2021/</b:URL>
    <b:RefOrder>3</b:RefOrder>
  </b:Source>
  <b:Source>
    <b:Tag>CIP2110</b:Tag>
    <b:SourceType>Report</b:SourceType>
    <b:Guid>{4159A630-CBD3-4059-BB69-F74A51038A80}</b:Guid>
    <b:Author>
      <b:Author>
        <b:Corporate>CIPD</b:Corporate>
      </b:Author>
    </b:Author>
    <b:Title>Labour Market Outlook</b:Title>
    <b:Year>2021c</b:Year>
    <b:YearAccessed>2022</b:YearAccessed>
    <b:Publisher>Chartered Institute of Personnel and Development</b:Publisher>
    <b:City>London</b:City>
    <b:RefOrder>10</b:RefOrder>
  </b:Source>
  <b:Source>
    <b:Tag>NHS211</b:Tag>
    <b:SourceType>DocumentFromInternetSite</b:SourceType>
    <b:Guid>{31F7ABA9-2512-4617-8C0B-AB2A6A8311B1}</b:Guid>
    <b:Title>NHS Terms and Conditions of </b:Title>
    <b:Year>2021</b:Year>
    <b:Author>
      <b:Author>
        <b:Corporate>NHS Staff Council</b:Corporate>
      </b:Author>
    </b:Author>
    <b:Month>September</b:Month>
    <b:Day>13</b:Day>
    <b:YearAccessed>2022</b:YearAccessed>
    <b:MonthAccessed>February</b:MonthAccessed>
    <b:DayAccessed>13</b:DayAccessed>
    <b:URL>https://www.nhsemployers.org/sites/default/files/2021-09/NHS-Terms-and-Conditions-of-Service-Handbook-v45_0.pdf</b:URL>
    <b:RefOrder>37</b:RefOrder>
  </b:Source>
  <b:Source>
    <b:Tag>Wel22</b:Tag>
    <b:SourceType>InternetSite</b:SourceType>
    <b:Guid>{2D11A663-24D2-464A-A7DA-C6D2FB7FEF83}</b:Guid>
    <b:Title>Labour market overview: January 2022</b:Title>
    <b:Year>2022</b:Year>
    <b:YearAccessed>2022</b:YearAccessed>
    <b:MonthAccessed>February</b:MonthAccessed>
    <b:DayAccessed>01</b:DayAccessed>
    <b:URL>https://gov.wales/labour-market-overview-january-2022</b:URL>
    <b:Author>
      <b:Author>
        <b:Corporate>Welsh Government</b:Corporate>
      </b:Author>
    </b:Author>
    <b:RefOrder>8</b:RefOrder>
  </b:Source>
  <b:Source>
    <b:Tag>HRN22</b:Tag>
    <b:SourceType>InternetSite</b:SourceType>
    <b:Guid>{B07CFEDA-CED8-463C-9936-5A471F1B2416}</b:Guid>
    <b:Author>
      <b:Author>
        <b:Corporate>HR News</b:Corporate>
      </b:Author>
    </b:Author>
    <b:Title>Wages set to rise as-cost-of living crisis looms</b:Title>
    <b:Year>2022</b:Year>
    <b:YearAccessed>2022</b:YearAccessed>
    <b:MonthAccessed>February</b:MonthAccessed>
    <b:DayAccessed>02</b:DayAccessed>
    <b:URL>https://hrnews.co.uk/wages-set-to-rise-as-cost-of-living-crisis-looms/</b:URL>
    <b:RefOrder>11</b:RefOrder>
  </b:Source>
  <b:Source>
    <b:Tag>CIP0x</b:Tag>
    <b:SourceType>Report</b:SourceType>
    <b:Guid>{14DA67A5-47E5-4F3B-8630-DE093F060326}</b:Guid>
    <b:Title>Resourcing and Talent Planning Survey 2020</b:Title>
    <b:Year>2020b</b:Year>
    <b:Author>
      <b:Author>
        <b:Corporate>CIPD</b:Corporate>
      </b:Author>
    </b:Author>
    <b:Publisher>Chartered Institute of Personel and Development</b:Publisher>
    <b:City>London</b:City>
    <b:RefOrder>29</b:RefOrder>
  </b:Source>
  <b:Source>
    <b:Tag>COV21</b:Tag>
    <b:SourceType>InternetSite</b:SourceType>
    <b:Guid>{167A6838-0518-4660-B01E-256EE539E831}</b:Guid>
    <b:Title>COVID-19 and flexible working: the perspective from working parents and carers</b:Title>
    <b:Year>2021</b:Year>
    <b:YearAccessed>2022</b:YearAccessed>
    <b:MonthAccessed>January</b:MonthAccessed>
    <b:DayAccessed>29</b:DayAccessed>
    <b:URL>https://workingfamilies.org.uk/publications/covid-19-and-flexible-working/</b:URL>
    <b:Author>
      <b:Author>
        <b:Corporate>Working Families</b:Corporate>
      </b:Author>
    </b:Author>
    <b:RefOrder>61</b:RefOrder>
  </b:Source>
  <b:Source>
    <b:Tag>Cha211</b:Tag>
    <b:SourceType>InternetSite</b:SourceType>
    <b:Guid>{28043094-761F-4726-9478-E549A4D134CC}</b:Guid>
    <b:Title>The Health Foundation: What action is required to make NHS workforce shortages a thing of the past?</b:Title>
    <b:Year>2021</b:Year>
    <b:Author>
      <b:Author>
        <b:NameList>
          <b:Person>
            <b:Last>Charlesworth</b:Last>
            <b:First>Anita</b:First>
          </b:Person>
        </b:NameList>
      </b:Author>
    </b:Author>
    <b:YearAccessed>2022</b:YearAccessed>
    <b:MonthAccessed>February</b:MonthAccessed>
    <b:DayAccessed>01</b:DayAccessed>
    <b:URL>https://www.health.org.uk/news-and-comment/blogs/what-action-is-required-to-make-nhs-workforce-shortages-a-thing-of-the-past</b:URL>
    <b:RefOrder>79</b:RefOrder>
  </b:Source>
  <b:Source>
    <b:Tag>Eve21</b:Tag>
    <b:SourceType>InternetSite</b:SourceType>
    <b:Guid>{F43A9DBB-1994-4548-A010-C1309D8E946E}</b:Guid>
    <b:Author>
      <b:Author>
        <b:Corporate>Evenbreak</b:Corporate>
      </b:Author>
    </b:Author>
    <b:Title>Evenbreak exists to solve a couple of big problems</b:Title>
    <b:Year>2021</b:Year>
    <b:YearAccessed>2022</b:YearAccessed>
    <b:MonthAccessed>February</b:MonthAccessed>
    <b:DayAccessed>04</b:DayAccessed>
    <b:URL>https://www.evenbreak.co.uk/en</b:URL>
    <b:RefOrder>74</b:RefOrder>
  </b:Source>
  <b:Source>
    <b:Tag>HDd2d</b:Tag>
    <b:SourceType>Report</b:SourceType>
    <b:Guid>{ED9B6BEF-5C9B-49CC-8D63-FB7970E15E73}</b:Guid>
    <b:Author>
      <b:Author>
        <b:Corporate>HDdUHB</b:Corporate>
      </b:Author>
    </b:Author>
    <b:Title>Lifelong Learning Recovery and Restoration Fund</b:Title>
    <b:Year>2022d</b:Year>
    <b:Publisher>Hywel Dda University Health Board</b:Publisher>
    <b:City>Carmarthen</b:City>
    <b:RefOrder>49</b:RefOrder>
  </b:Source>
  <b:Source>
    <b:Tag>Bar18</b:Tag>
    <b:SourceType>JournalArticle</b:SourceType>
    <b:Guid>{67BB278C-47DD-4F32-AAD3-84910CFD365E}</b:Guid>
    <b:Title>Self-rostering can improve work–life balance and staff retention in the NHS</b:Title>
    <b:Year>2018</b:Year>
    <b:Author>
      <b:Author>
        <b:NameList>
          <b:Person>
            <b:Last>Barrett</b:Last>
            <b:First>R</b:First>
          </b:Person>
          <b:Person>
            <b:Last>Holme</b:Last>
            <b:First>A</b:First>
          </b:Person>
        </b:NameList>
      </b:Author>
    </b:Author>
    <b:JournalName>Briotish Journal of Nursing</b:JournalName>
    <b:Pages>264-265</b:Pages>
    <b:Volume>27</b:Volume>
    <b:Issue>5</b:Issue>
    <b:RefOrder>65</b:RefOrder>
  </b:Source>
  <b:Source>
    <b:Tag>Dra14</b:Tag>
    <b:SourceType>JournalArticle</b:SourceType>
    <b:Guid>{CD68C492-9220-47C7-9AC0-EC5CE1883C9F}</b:Guid>
    <b:Title>Five dilemmas associated with e-rostering</b:Title>
    <b:JournalName>Nursiong Times</b:JournalName>
    <b:Year>2014</b:Year>
    <b:Pages>110</b:Pages>
    <b:Volume>14</b:Volume>
    <b:Issue>6</b:Issue>
    <b:Author>
      <b:Author>
        <b:NameList>
          <b:Person>
            <b:Last>Drake</b:Last>
            <b:First>R</b:First>
          </b:Person>
        </b:NameList>
      </b:Author>
    </b:Author>
    <b:RefOrder>64</b:RefOrder>
  </b:Source>
  <b:Source>
    <b:Tag>Dep16</b:Tag>
    <b:SourceType>DocumentFromInternetSite</b:SourceType>
    <b:Guid>{CDF165A4-5B23-48C5-B25E-F33B8DD9F675}</b:Guid>
    <b:Author>
      <b:Author>
        <b:Corporate>Department for Health</b:Corporate>
      </b:Author>
    </b:Author>
    <b:Title>Operational productivity and performance in English NHS acute hospitals</b:Title>
    <b:Year>2016</b:Year>
    <b:Month>February</b:Month>
    <b:YearAccessed>2022</b:YearAccessed>
    <b:MonthAccessed>February</b:MonthAccessed>
    <b:DayAccessed>05</b:DayAccessed>
    <b:URL>https://assets.publishing.service.gov.uk/government/uploads/system/uploads/attachment_data/file/499229/Operational_productivity_A.pdf</b:URL>
    <b:RefOrder>68</b:RefOrder>
  </b:Source>
  <b:Source>
    <b:Tag>Gov201</b:Tag>
    <b:SourceType>InternetSite</b:SourceType>
    <b:Guid>{89089FD9-17C8-47B7-8BF8-42F1FDC51918}</b:Guid>
    <b:Title>Get an immigration health surcharge refund if you work in health and care</b:Title>
    <b:Year>2020</b:Year>
    <b:YearAccessed>2022</b:YearAccessed>
    <b:MonthAccessed>January</b:MonthAccessed>
    <b:DayAccessed>18</b:DayAccessed>
    <b:URL>https://www.gov.uk/apply-immigration-health-surcharge-refund/tier-2-visa-medical-professional</b:URL>
    <b:Author>
      <b:Author>
        <b:Corporate>GOV.UK</b:Corporate>
      </b:Author>
    </b:Author>
    <b:RefOrder>19</b:RefOrder>
  </b:Source>
  <b:Source>
    <b:Tag>Dig22</b:Tag>
    <b:SourceType>DocumentFromInternetSite</b:SourceType>
    <b:Guid>{C6C65F53-299D-433B-B52D-42ADC4CCC782}</b:Guid>
    <b:Author>
      <b:Author>
        <b:Corporate>Digital Health and Care Wales</b:Corporate>
      </b:Author>
    </b:Author>
    <b:Title>NHS Waiting Times</b:Title>
    <b:Year>2022</b:Year>
    <b:YearAccessed>2022</b:YearAccessed>
    <b:MonthAccessed>February</b:MonthAccessed>
    <b:DayAccessed>02</b:DayAccessed>
    <b:URL>http://www.wales.nhs.uk/nhswalesaboutus/nhswaitingtimes</b:URL>
    <b:RefOrder>20</b:RefOrder>
  </b:Source>
  <b:Source>
    <b:Tag>The20</b:Tag>
    <b:SourceType>DocumentFromInternetSite</b:SourceType>
    <b:Guid>{7FE64785-FA91-4235-8792-283317CC805C}</b:Guid>
    <b:Title>The impact of Covid-19 on the use of digital technology in the NHS</b:Title>
    <b:Year>2020</b:Year>
    <b:Month>August</b:Month>
    <b:YearAccessed>2022</b:YearAccessed>
    <b:MonthAccessed>February</b:MonthAccessed>
    <b:DayAccessed>02</b:DayAccessed>
    <b:URL>https://www.nuffieldtrust.org.uk/files/2020-08/the-impact-of-covid-19-on-the-use-of-digital-technology-in-the-nhs-web-2.pdf</b:URL>
    <b:Author>
      <b:Author>
        <b:NameList>
          <b:Person>
            <b:Last>Hutchings</b:Last>
            <b:First>R</b:First>
          </b:Person>
        </b:NameList>
      </b:Author>
    </b:Author>
    <b:RefOrder>24</b:RefOrder>
  </b:Source>
  <b:Source>
    <b:Tag>Ung19</b:Tag>
    <b:SourceType>InternetSite</b:SourceType>
    <b:Guid>{9CE36284-A176-4E6C-9374-453E4DDC8086}</b:Guid>
    <b:Title>The End of Rural Communities: Why Young People Leave.  Many youth prefer their rural homes but are forced to leave for work and school.</b:Title>
    <b:Year>2019</b:Year>
    <b:Month>November</b:Month>
    <b:Day>22</b:Day>
    <b:YearAccessed>2022</b:YearAccessed>
    <b:MonthAccessed>February</b:MonthAccessed>
    <b:DayAccessed>01</b:DayAccessed>
    <b:URL>https://www.psychologytoday.com/us/blog/nurturing-resilience/201811/the-end-rural-communities-why-young-people-leave</b:URL>
    <b:Author>
      <b:Author>
        <b:NameList>
          <b:Person>
            <b:Last>Ungar</b:Last>
            <b:First>M</b:First>
          </b:Person>
        </b:NameList>
      </b:Author>
    </b:Author>
    <b:RefOrder>27</b:RefOrder>
  </b:Source>
  <b:Source>
    <b:Tag>CIP0e1</b:Tag>
    <b:SourceType>Report</b:SourceType>
    <b:Guid>{A5DC3EB7-439A-42BE-AECE-FAEF869AEF9A}</b:Guid>
    <b:Author>
      <b:Author>
        <b:Corporate>CIPD</b:Corporate>
      </b:Author>
    </b:Author>
    <b:Title>Resourcing aand Talent Planning Survey 2020</b:Title>
    <b:Year>2020e</b:Year>
    <b:Publisher>Chartered Institute of Personnel and Development</b:Publisher>
    <b:City>London</b:City>
    <b:RefOrder>32</b:RefOrder>
  </b:Source>
  <b:Source>
    <b:Tag>Del20</b:Tag>
    <b:SourceType>DocumentFromInternetSite</b:SourceType>
    <b:Guid>{D718B563-D85E-4B50-B5A9-88F54D22034E}</b:Guid>
    <b:Author>
      <b:Author>
        <b:Corporate>Deloitte</b:Corporate>
      </b:Author>
    </b:Author>
    <b:Title>Mental health and employers: Refreshing the case for investment</b:Title>
    <b:Year>2020</b:Year>
    <b:Publisher>Deloitte</b:Publisher>
    <b:Month>January</b:Month>
    <b:YearAccessed>2022</b:YearAccessed>
    <b:MonthAccessed>February</b:MonthAccessed>
    <b:DayAccessed>01</b:DayAccessed>
    <b:URL>https://www2.deloitte.com/content/dam/Deloitte/uk/Documents/consultancy/deloitte-uk-mental-health-and-employers.pdf</b:URL>
    <b:RefOrder>25</b:RefOrder>
  </b:Source>
  <b:Source>
    <b:Tag>Pow21</b:Tag>
    <b:SourceType>InternetSite</b:SourceType>
    <b:Guid>{47A62B4E-3C92-492B-88C7-76FCBF7E1E8B}</b:Guid>
    <b:Title>Employers should provide all managers with mental health training, health watchdog says</b:Title>
    <b:Year>2021</b:Year>
    <b:YearAccessed>2022</b:YearAccessed>
    <b:MonthAccessed>January</b:MonthAccessed>
    <b:DayAccessed>30</b:DayAccessed>
    <b:URL>https://www.peoplemanagement.co.uk/news/articles/employers-should-provide-managers-with-mental-health-training-health-watchdog-says?+health+watchdog+says</b:URL>
    <b:Author>
      <b:Author>
        <b:NameList>
          <b:Person>
            <b:Last>Powell</b:Last>
            <b:First>C</b:First>
          </b:Person>
        </b:NameList>
      </b:Author>
    </b:Author>
    <b:RefOrder>34</b:RefOrder>
  </b:Source>
  <b:Source>
    <b:Tag>Lew201</b:Tag>
    <b:SourceType>Book</b:SourceType>
    <b:Guid>{FEBACF65-ABF3-4C7E-A903-4324FBA0918E}</b:Guid>
    <b:Title>Employment Law: The Essentials</b:Title>
    <b:Year>2020</b:Year>
    <b:Author>
      <b:Author>
        <b:NameList>
          <b:Person>
            <b:Last>Lewis</b:Last>
            <b:First>D</b:First>
          </b:Person>
          <b:Person>
            <b:Last>Sargeant</b:Last>
            <b:First>M</b:First>
          </b:Person>
        </b:NameList>
      </b:Author>
    </b:Author>
    <b:City>London</b:City>
    <b:Publisher>Kogan Page</b:Publisher>
    <b:Edition>15</b:Edition>
    <b:RefOrder>73</b:RefOrder>
  </b:Source>
  <b:Source>
    <b:Tag>Men19</b:Tag>
    <b:SourceType>InternetSite</b:SourceType>
    <b:Guid>{9E5DE7A4-1EAD-4BE4-9229-8A7C91E5332A}</b:Guid>
    <b:Author>
      <b:Author>
        <b:Corporate>Mental Health Foundation</b:Corporate>
      </b:Author>
    </b:Author>
    <b:Title>How to support mental health at work</b:Title>
    <b:Year>2019</b:Year>
    <b:YearAccessed>2022</b:YearAccessed>
    <b:MonthAccessed>February</b:MonthAccessed>
    <b:DayAccessed>02</b:DayAccessed>
    <b:URL>https://www.mentalhealth.org.uk/sites/default/files/how-to-support-mental-health-at-work.pdf</b:URL>
    <b:RefOrder>72</b:RefOrder>
  </b:Source>
  <b:Source>
    <b:Tag>Qua16</b:Tag>
    <b:SourceType>Report</b:SourceType>
    <b:Guid>{235A1A0D-134E-4FF2-9424-1DEFC058BD48}</b:Guid>
    <b:Author>
      <b:Author>
        <b:Corporate>Quality Health</b:Corporate>
      </b:Author>
    </b:Author>
    <b:Title>NHS Wales Staff Survey 2020</b:Title>
    <b:Year>2020</b:Year>
    <b:YearAccessed>2022</b:YearAccessed>
    <b:MonthAccessed>January</b:MonthAccessed>
    <b:DayAccessed>18</b:DayAccessed>
    <b:URL>http://www.wales.nhs.uk/sitesplus/documents/862/7A2%20Hywel%20Dda%20Local%20Health%20Board%20V2.0.pdf</b:URL>
    <b:Publisher>Quality Health</b:Publisher>
    <b:City>Cardiff</b:City>
    <b:RefOrder>35</b:RefOrder>
  </b:Source>
  <b:Source>
    <b:Tag>CIP2111</b:Tag>
    <b:SourceType>Report</b:SourceType>
    <b:Guid>{43EDA7D7-0A25-4769-953E-A1E9141AC4BF}</b:Guid>
    <b:Author>
      <b:Author>
        <b:Corporate>CIPD</b:Corporate>
      </b:Author>
    </b:Author>
    <b:Title>Resourcing and Talent Management 2021: Casestudies</b:Title>
    <b:Year>2021d</b:Year>
    <b:Publisher>Chartered Institute of Personnel and Development</b:Publisher>
    <b:City>London</b:City>
    <b:RefOrder>44</b:RefOrder>
  </b:Source>
  <b:Source>
    <b:Tag>CIP0f</b:Tag>
    <b:SourceType>Report</b:SourceType>
    <b:Guid>{FFEE6E95-7089-4CFB-BD4B-70B30347A236}</b:Guid>
    <b:Author>
      <b:Author>
        <b:Corporate>CIPD</b:Corporate>
      </b:Author>
    </b:Author>
    <b:Title>Managing the challenge of workforce presenteeism in the COVID-19 crisis</b:Title>
    <b:Year>2020d</b:Year>
    <b:Publisher>Chartered Institute of Personnel and Development</b:Publisher>
    <b:City>London</b:City>
    <b:RefOrder>33</b:RefOrder>
  </b:Source>
  <b:Source>
    <b:Tag>Hyw19</b:Tag>
    <b:SourceType>Report</b:SourceType>
    <b:Guid>{F34EA7C1-FEF6-4452-A817-2111B224146A}</b:Guid>
    <b:Author>
      <b:Author>
        <b:Corporate>HDUHB</b:Corporate>
      </b:Author>
    </b:Author>
    <b:Title>Workforce, Organisational Development &amp;  Education Strategy</b:Title>
    <b:Year>2019a</b:Year>
    <b:Publisher>Hywel Dda University Health Board</b:Publisher>
    <b:City>Carmarthenshire</b:City>
    <b:RefOrder>53</b:RefOrder>
  </b:Source>
  <b:Source>
    <b:Tag>AHe22</b:Tag>
    <b:SourceType>DocumentFromInternetSite</b:SourceType>
    <b:Guid>{3ED27F08-6F4F-4A60-832B-E4A2F48A6610}</b:Guid>
    <b:Title>A Healthier Mid and West Wales: Our Future Generations Living Well,  Staffing technical document to support the strategy</b:Title>
    <b:YearAccessed>2022</b:YearAccessed>
    <b:MonthAccessed>January</b:MonthAccessed>
    <b:DayAccessed>04</b:DayAccessed>
    <b:URL>https://hduhb.nhs.wales/about-us/healthier-mid-and-west-wales/healthier-mid-and-west-wales-folder/documents/a-healthier-mid-and-west-wales-strategy/</b:URL>
    <b:Author>
      <b:Author>
        <b:Corporate>HDdUHB</b:Corporate>
      </b:Author>
    </b:Author>
    <b:Year>2018a</b:Year>
    <b:RefOrder>80</b:RefOrder>
  </b:Source>
  <b:Source>
    <b:Tag>HDd212</b:Tag>
    <b:SourceType>Report</b:SourceType>
    <b:Guid>{A10E4C74-16B7-4E9B-BDEB-B2D5B8435881}</b:Guid>
    <b:Author>
      <b:Author>
        <b:Corporate>HDdUHB</b:Corporate>
      </b:Author>
    </b:Author>
    <b:Title>Equitable Access to Training Survey</b:Title>
    <b:Year>2021c</b:Year>
    <b:YearAccessed>2022</b:YearAccessed>
    <b:Publisher>Hywel Dda University Health Board</b:Publisher>
    <b:City>Carmarthen</b:City>
    <b:RefOrder>30</b:RefOrder>
  </b:Source>
  <b:Source>
    <b:Tag>HDd213</b:Tag>
    <b:SourceType>DocumentFromInternetSite</b:SourceType>
    <b:Guid>{A62067E7-DB9C-43EC-BCC0-C6311802E6C5}</b:Guid>
    <b:Title>Hywel Dda University Health Board Annual Report and Accounts 2020/2021</b:Title>
    <b:Year>2021d</b:Year>
    <b:Author>
      <b:Author>
        <b:Corporate>HDdUHB</b:Corporate>
      </b:Author>
    </b:Author>
    <b:YearAccessed>2022</b:YearAccessed>
    <b:MonthAccessed>January</b:MonthAccessed>
    <b:DayAccessed>29</b:DayAccessed>
    <b:URL>https://hduhb.nhs.wales/about-us/your-health-board/board-meetings-2021/annual-general-meeting-agenda-and-papers-29-july-2021/agm-papers-29-july-2021/item-4-hdduhb-annual-report-and-accounts-2021-21-bilingual/#page=81</b:URL>
    <b:RefOrder>23</b:RefOrder>
  </b:Source>
  <b:Source>
    <b:Tag>HDd211</b:Tag>
    <b:SourceType>InternetSite</b:SourceType>
    <b:Guid>{07C26CC7-B7A5-4A98-9154-6B57E513C2DB}</b:Guid>
    <b:Author>
      <b:Author>
        <b:Corporate>HDdUHB</b:Corporate>
      </b:Author>
    </b:Author>
    <b:Title>Relocation Expenses Policy</b:Title>
    <b:Year>2021a</b:Year>
    <b:YearAccessed>2022</b:YearAccessed>
    <b:MonthAccessed>February</b:MonthAccessed>
    <b:DayAccessed>03</b:DayAccessed>
    <b:URL>https://hduhb.nhs.wales/about-us/governance-arrangements/policies-and-written-control-documents/policies/relocation-expenses-policy/</b:URL>
    <b:RefOrder>38</b:RefOrder>
  </b:Source>
  <b:Source>
    <b:Tag>HDd22</b:Tag>
    <b:SourceType>Report</b:SourceType>
    <b:Guid>{D9E526AD-40C2-4114-8677-53E878FC33BB}</b:Guid>
    <b:Author>
      <b:Author>
        <b:Corporate>HDdUHB</b:Corporate>
      </b:Author>
    </b:Author>
    <b:Title>Senedd Committee Report</b:Title>
    <b:Year>2022a</b:Year>
    <b:Publisher>Hywel Dda University Health Board</b:Publisher>
    <b:City>Carmarthen</b:City>
    <b:RefOrder>13</b:RefOrder>
  </b:Source>
  <b:Source>
    <b:Tag>Hyw21</b:Tag>
    <b:SourceType>Report</b:SourceType>
    <b:Guid>{7A0BB651-159F-4742-B297-414B98D1BFED}</b:Guid>
    <b:Author>
      <b:Author>
        <b:Corporate>HDdUHB</b:Corporate>
      </b:Author>
    </b:Author>
    <b:Title>Understanding the Staff Experience in Hywel Dda University Health Board during the 2020-2021 Covid-19 Pandemic</b:Title>
    <b:Year>2021e</b:Year>
    <b:Publisher>Rest, Recovery and Recuperation Reference Group</b:Publisher>
    <b:City>West Wales</b:City>
    <b:RefOrder>7</b:RefOrder>
  </b:Source>
  <b:Source>
    <b:Tag>HDd21</b:Tag>
    <b:SourceType>Report</b:SourceType>
    <b:Guid>{97A1E950-D07F-48B7-B925-B8F5FAC14F6C}</b:Guid>
    <b:Author>
      <b:Author>
        <b:Corporate>HDdUHB</b:Corporate>
      </b:Author>
    </b:Author>
    <b:Title>Workforce Annual Plan (Including Workforce Technical Document)</b:Title>
    <b:Year>2021f</b:Year>
    <b:Publisher>HDdUHB</b:Publisher>
    <b:City>Carmarthen</b:City>
    <b:RefOrder>2</b:RefOrder>
  </b:Source>
  <b:Source>
    <b:Tag>HDd2a</b:Tag>
    <b:SourceType>Report</b:SourceType>
    <b:Guid>{92786843-6E61-46F6-9410-D5D69BB7AA5A}</b:Guid>
    <b:Author>
      <b:Author>
        <b:Corporate>HDdUHB</b:Corporate>
      </b:Author>
    </b:Author>
    <b:Title>Workforce Profile PODCC Update</b:Title>
    <b:Year>2022c</b:Year>
    <b:Publisher>Hywel Dda Universerty Health Board</b:Publisher>
    <b:City>Carmarthenshire</b:City>
    <b:RefOrder>1</b:RefOrder>
  </b:Source>
  <b:Source>
    <b:Tag>HDd20</b:Tag>
    <b:SourceType>Report</b:SourceType>
    <b:Guid>{9C247598-7A1A-4B83-893D-51EF79ECC6DF}</b:Guid>
    <b:Author>
      <b:Author>
        <b:Corporate>HDdUHB</b:Corporate>
      </b:Author>
    </b:Author>
    <b:Title>Strategic Objectives, Planning Objectives and Specific Requirments</b:Title>
    <b:Year>2020e</b:Year>
    <b:Publisher>Hywel Dda University Health Board</b:Publisher>
    <b:City>Carmarthen</b:City>
    <b:RefOrder>36</b:RefOrder>
  </b:Source>
  <b:Source>
    <b:Tag>Coo16</b:Tag>
    <b:SourceType>Book</b:SourceType>
    <b:Guid>{AFD4FDF9-BF3E-43C8-9583-E37F597E6C0F}</b:Guid>
    <b:Title>Personnel Selection: Adding Value Through People - A Changing Picture</b:Title>
    <b:Year>2016</b:Year>
    <b:Publisher>Wiley Blackwelll</b:Publisher>
    <b:City>Chichester</b:City>
    <b:Author>
      <b:Author>
        <b:NameList>
          <b:Person>
            <b:Last>Cook</b:Last>
            <b:First>M</b:First>
          </b:Person>
        </b:NameList>
      </b:Author>
    </b:Author>
    <b:Edition>6</b:Edition>
    <b:RefOrder>39</b:RefOrder>
  </b:Source>
  <b:Source>
    <b:Tag>CIP1e</b:Tag>
    <b:SourceType>InternetSite</b:SourceType>
    <b:Guid>{FF4EB76C-BE85-45DC-AE22-63418F5E66DC}</b:Guid>
    <b:Title>Competence and competency frameworks</b:Title>
    <b:Year>2021e</b:Year>
    <b:Author>
      <b:Author>
        <b:Corporate>CIPD</b:Corporate>
      </b:Author>
    </b:Author>
    <b:YearAccessed>2022</b:YearAccessed>
    <b:MonthAccessed>February</b:MonthAccessed>
    <b:DayAccessed>03</b:DayAccessed>
    <b:URL>https://www.cipd.co.uk/knowledge/fundamentals/people/performance/competency-factsheet</b:URL>
    <b:RefOrder>42</b:RefOrder>
  </b:Source>
  <b:Source>
    <b:Tag>Whi00</b:Tag>
    <b:SourceType>ArticleInAPeriodical</b:SourceType>
    <b:Guid>{EB7BD0C7-3D2C-4862-BDB3-74EDAC7F3430}</b:Guid>
    <b:Title>Fit for the job?</b:Title>
    <b:Year>2000</b:Year>
    <b:Author>
      <b:Author>
        <b:NameList>
          <b:Person>
            <b:Last>Whiddett</b:Last>
            <b:First>S</b:First>
          </b:Person>
          <b:Person>
            <b:Last>Kandola</b:Last>
            <b:First>B</b:First>
          </b:Person>
        </b:NameList>
      </b:Author>
    </b:Author>
    <b:PeriodicalTitle>People Management</b:PeriodicalTitle>
    <b:Month>May</b:Month>
    <b:Day>25</b:Day>
    <b:RefOrder>41</b:RefOrder>
  </b:Source>
  <b:Source>
    <b:Tag>HDd19</b:Tag>
    <b:SourceType>InternetSite</b:SourceType>
    <b:Guid>{7723ECA9-10CC-4E44-BD82-B108A98C378D}</b:Guid>
    <b:Author>
      <b:Author>
        <b:Corporate>HDdUHB</b:Corporate>
      </b:Author>
    </b:Author>
    <b:Title>All Wales Recruitment and Selection Policy</b:Title>
    <b:Year>2019b</b:Year>
    <b:YearAccessed>2022</b:YearAccessed>
    <b:MonthAccessed>February</b:MonthAccessed>
    <b:DayAccessed>05</b:DayAccessed>
    <b:URL>https://hduhb.nhs.wales/about-us/governance-arrangements/policies-and-written-control-documents/</b:URL>
    <b:RefOrder>43</b:RefOrder>
  </b:Source>
  <b:Source>
    <b:Tag>Leg21</b:Tag>
    <b:SourceType>InternetSite</b:SourceType>
    <b:Guid>{C99E3B7A-5CDC-488B-8E27-72C8B9166EE5}</b:Guid>
    <b:Author>
      <b:Author>
        <b:Corporate>Legal and Medical</b:Corporate>
      </b:Author>
    </b:Author>
    <b:Title>3 big NHS pension scheme changes you need to know</b:Title>
    <b:Year>2021</b:Year>
    <b:YearAccessed>2022</b:YearAccessed>
    <b:MonthAccessed>February</b:MonthAccessed>
    <b:DayAccessed>05</b:DayAccessed>
    <b:URL>https://www.legalandmedical.co.uk/3-big-nhs-pension-scheme-changes-doctors-and-dentists-need-to-know/</b:URL>
    <b:RefOrder>45</b:RefOrder>
  </b:Source>
  <b:Source>
    <b:Tag>Mic21</b:Tag>
    <b:SourceType>InternetSite</b:SourceType>
    <b:Guid>{DB6DC35C-6056-499B-97B3-A44068527888}</b:Guid>
    <b:Author>
      <b:Author>
        <b:Corporate>Microsoft</b:Corporate>
      </b:Author>
    </b:Author>
    <b:Title>The Next Great Disruption Is Hybrid Work—Are We Ready?</b:Title>
    <b:Year>2021</b:Year>
    <b:YearAccessed>2022</b:YearAccessed>
    <b:MonthAccessed>January</b:MonthAccessed>
    <b:DayAccessed>29</b:DayAccessed>
    <b:URL>https://www.microsoft.com/en-us/worklab/work-trend-index/hybrid-work</b:URL>
    <b:RefOrder>60</b:RefOrder>
  </b:Source>
  <b:Source>
    <b:Tag>Chu21</b:Tag>
    <b:SourceType>InternetSite</b:SourceType>
    <b:Guid>{9AB4C1F4-32F3-4DF1-8E12-06B07C6FF2F1}</b:Guid>
    <b:Title>What is 'The Great Resignation'? An expert explains</b:Title>
    <b:Year>2021</b:Year>
    <b:YearAccessed>2022</b:YearAccessed>
    <b:MonthAccessed>February</b:MonthAccessed>
    <b:DayAccessed>05</b:DayAccessed>
    <b:URL>https://www.weforum.org/agenda/2021/11/what-is-the-great-resignation-and-what-can-we-learn-from-it/</b:URL>
    <b:Author>
      <b:Author>
        <b:NameList>
          <b:Person>
            <b:Last>Chugh</b:Last>
            <b:First>A</b:First>
          </b:Person>
        </b:NameList>
      </b:Author>
    </b:Author>
    <b:RefOrder>46</b:RefOrder>
  </b:Source>
  <b:Source>
    <b:Tag>Coo21</b:Tag>
    <b:SourceType>InternetSite</b:SourceType>
    <b:Guid>{3FE2E88F-739F-4AD7-A751-D1FBC338DDC9}</b:Guid>
    <b:Title>Harvard Business Review: Who Is Driving the Great Resignation?</b:Title>
    <b:Year>2021</b:Year>
    <b:YearAccessed>2022</b:YearAccessed>
    <b:MonthAccessed>January</b:MonthAccessed>
    <b:DayAccessed>29</b:DayAccessed>
    <b:URL>https://hbr.org/2021/09/who-is-driving-the-great-resignation</b:URL>
    <b:Author>
      <b:Author>
        <b:NameList>
          <b:Person>
            <b:Last>Cook</b:Last>
            <b:First>I</b:First>
          </b:Person>
        </b:NameList>
      </b:Author>
    </b:Author>
    <b:RefOrder>47</b:RefOrder>
  </b:Source>
  <b:Source>
    <b:Tag>San20</b:Tag>
    <b:SourceType>InternetSite</b:SourceType>
    <b:Guid>{D8B8436C-74EB-4019-B9F0-19092D83123F}</b:Guid>
    <b:Title>Clap for Our Carers: behavioural scientists explain why we applaud – and why some people don’t take part</b:Title>
    <b:Year>2020</b:Year>
    <b:YearAccessed>2022</b:YearAccessed>
    <b:MonthAccessed>February</b:MonthAccessed>
    <b:DayAccessed>04</b:DayAccessed>
    <b:URL>https://inews.co.uk/news/clap-for-our-carers-nhs-key-workers-applause-thursday-why-explained-423079?ico=read_more</b:URL>
    <b:Author>
      <b:Author>
        <b:NameList>
          <b:Person>
            <b:Last>Sandhu</b:Last>
            <b:First>S</b:First>
          </b:Person>
        </b:NameList>
      </b:Author>
    </b:Author>
    <b:RefOrder>48</b:RefOrder>
  </b:Source>
  <b:Source>
    <b:Tag>NHS18</b:Tag>
    <b:SourceType>InternetSite</b:SourceType>
    <b:Guid>{3408C891-C782-4BFE-BF55-2605681978A5}</b:Guid>
    <b:Author>
      <b:Author>
        <b:Corporate>NHS Wales</b:Corporate>
      </b:Author>
    </b:Author>
    <b:Title>Developing Excellence in Healthcare: An NHS Wales Skills and Career Framework for Healthcare Support Workers supporting Nursing and the Allied Health Professions</b:Title>
    <b:Year>2018</b:Year>
    <b:YearAccessed>2022</b:YearAccessed>
    <b:MonthAccessed>January</b:MonthAccessed>
    <b:DayAccessed>18</b:DayAccessed>
    <b:URL>http://www.nwssp.wales.nhs.uk/sitesplus/documents/1178/HCSW%20Career%20Framework%20Nursing%20and%20Allied%20Health%20Professions.pdf</b:URL>
    <b:RefOrder>52</b:RefOrder>
  </b:Source>
  <b:Source>
    <b:Tag>Man181</b:Tag>
    <b:SourceType>InternetSite</b:SourceType>
    <b:Guid>{32E75650-0CF1-48CB-82F5-BBCC4DEC28C2}</b:Guid>
    <b:Author>
      <b:Author>
        <b:Corporate>Manpower Group</b:Corporate>
      </b:Author>
    </b:Author>
    <b:Title>Solving the Talent Shortage</b:Title>
    <b:Year>2018</b:Year>
    <b:YearAccessed>2022</b:YearAccessed>
    <b:MonthAccessed>January</b:MonthAccessed>
    <b:DayAccessed>29</b:DayAccessed>
    <b:URL>https://www.manpowergroup.com/workforce-insights/world-of-work/solving-the-talent-shortage#:~:text=To%20overcome%20today%E2%80%99s%20growing%20global%20talent%20shortage%20and,and%20critical%20for%20companies%20to%20develop%20needed%20talent.</b:URL>
    <b:RefOrder>54</b:RefOrder>
  </b:Source>
  <b:Source>
    <b:Tag>CIP1f</b:Tag>
    <b:SourceType>InternetSite</b:SourceType>
    <b:Guid>{40369CF2-9AF6-491B-9C5C-9A470139F452}</b:Guid>
    <b:Author>
      <b:Author>
        <b:Corporate>CIPD</b:Corporate>
      </b:Author>
    </b:Author>
    <b:Title>Workforce Planning</b:Title>
    <b:Year>2021f</b:Year>
    <b:YearAccessed>2022</b:YearAccessed>
    <b:MonthAccessed>February</b:MonthAccessed>
    <b:DayAccessed>01</b:DayAccessed>
    <b:URL>https://www.cipd.co.uk/knowledge/strategy/organisational-development/workforce-planning-factsheet</b:URL>
    <b:RefOrder>55</b:RefOrder>
  </b:Source>
  <b:Source>
    <b:Tag>CIP1g</b:Tag>
    <b:SourceType>InternetSite</b:SourceType>
    <b:Guid>{906324EC-2876-47B9-8389-4AB85F7C64DC}</b:Guid>
    <b:Author>
      <b:Author>
        <b:Corporate>CIPD</b:Corporate>
      </b:Author>
    </b:Author>
    <b:Title>Identifying learning and development needs</b:Title>
    <b:Year>2021g</b:Year>
    <b:YearAccessed>2022</b:YearAccessed>
    <b:MonthAccessed>February</b:MonthAccessed>
    <b:DayAccessed>18</b:DayAccessed>
    <b:URL>https://www.cipd.co.uk/knowledge/fundamentals/people/development/learning-needs-factsheet</b:URL>
    <b:RefOrder>56</b:RefOrder>
  </b:Source>
  <b:Source>
    <b:Tag>CIP1h</b:Tag>
    <b:SourceType>DocumentFromInternetSite</b:SourceType>
    <b:Guid>{19CE04C9-198E-46FA-B045-5A2DC8BB7DEB}</b:Guid>
    <b:Author>
      <b:Author>
        <b:Corporate>CIPD</b:Corporate>
      </b:Author>
    </b:Author>
    <b:Title>Learning and Skills at Work Survey 2021</b:Title>
    <b:Year>2021h</b:Year>
    <b:YearAccessed>2022</b:YearAccessed>
    <b:MonthAccessed>February</b:MonthAccessed>
    <b:DayAccessed>01</b:DayAccessed>
    <b:URL>https://www.cipd.co.uk/Images/learning-skills-work-report-2021-1_tcm18-95433.pdf</b:URL>
    <b:Month>May</b:Month>
    <b:RefOrder>57</b:RefOrder>
  </b:Source>
  <b:Source>
    <b:Tag>Con18</b:Tag>
    <b:SourceType>InternetSite</b:SourceType>
    <b:Guid>{792EBBCD-C5BD-4016-84DF-10FFE3C8E166}</b:Guid>
    <b:Title>The Top 10 Things Employees Want From Their Job</b:Title>
    <b:Year>2018</b:Year>
    <b:YearAccessed>2022</b:YearAccessed>
    <b:MonthAccessed>February</b:MonthAccessed>
    <b:DayAccessed>02</b:DayAccessed>
    <b:URL>https://www.linkedin.com/pulse/20180327053227-64275548-the-top-10-things-employees-want-from-their-job/</b:URL>
    <b:Author>
      <b:Author>
        <b:NameList>
          <b:Person>
            <b:Last>Conlow</b:Last>
            <b:First>R</b:First>
          </b:Person>
        </b:NameList>
      </b:Author>
    </b:Author>
    <b:RefOrder>81</b:RefOrder>
  </b:Source>
  <b:Source>
    <b:Tag>Whi20</b:Tag>
    <b:SourceType>InternetSite</b:SourceType>
    <b:Guid>{4779AC59-9CBE-416A-9875-DEB08D17C5FA}</b:Guid>
    <b:Title>World Economic Forum: The Future of Flexible Working, According to 6 Companies</b:Title>
    <b:Year>2020</b:Year>
    <b:YearAccessed>2022</b:YearAccessed>
    <b:MonthAccessed>January</b:MonthAccessed>
    <b:DayAccessed>26</b:DayAccessed>
    <b:URL>https://www.weforum.org/agenda/2020/08/flexible-remote-working-post-covid19-company-predictions/</b:URL>
    <b:Author>
      <b:Author>
        <b:NameList>
          <b:Person>
            <b:Last>Whiting</b:Last>
            <b:First>K</b:First>
          </b:Person>
        </b:NameList>
      </b:Author>
    </b:Author>
    <b:RefOrder>69</b:RefOrder>
  </b:Source>
  <b:Source>
    <b:Tag>NHS19</b:Tag>
    <b:SourceType>InternetSite</b:SourceType>
    <b:Guid>{3275FB43-7EC4-4F34-85E5-0060AF720786}</b:Guid>
    <b:Author>
      <b:Author>
        <b:Corporate>NHS England</b:Corporate>
      </b:Author>
    </b:Author>
    <b:Title>Improving joy at work – electronic self-rostering (The Royal Free London NHS Foundation Trust)</b:Title>
    <b:Year>2019</b:Year>
    <b:YearAccessed>2022</b:YearAccessed>
    <b:MonthAccessed>January</b:MonthAccessed>
    <b:DayAccessed>29</b:DayAccessed>
    <b:URL>https://www.england.nhs.uk/looking-after-our-people/the-programme-and-resources/we-work-flexibly/improving-joy-at-work-electronic-self-rostering-the-royal-free-london-nhs-foundation-trust/</b:URL>
    <b:RefOrder>66</b:RefOrder>
  </b:Source>
  <b:Source>
    <b:Tag>NHS191</b:Tag>
    <b:SourceType>InternetSite</b:SourceType>
    <b:Guid>{7AB5C168-9AF9-4C94-A81E-194FEA4C4953}</b:Guid>
    <b:Author>
      <b:Author>
        <b:Corporate>NHS Fife</b:Corporate>
      </b:Author>
    </b:Author>
    <b:Title>Guidance on Self- rostering as part of the Flexible Working Policy</b:Title>
    <b:Year>2019</b:Year>
    <b:YearAccessed>2022</b:YearAccessed>
    <b:MonthAccessed>February</b:MonthAccessed>
    <b:DayAccessed>02</b:DayAccessed>
    <b:URL>https://www.nhsfife.org/media/33691/hr40-64-guidance-on-self-rostering.pdf</b:URL>
    <b:RefOrder>67</b:RefOrder>
  </b:Source>
  <b:Source>
    <b:Tag>Gen21</b:Tag>
    <b:SourceType>InternetSite</b:SourceType>
    <b:Guid>{E1AF65BC-53C9-44AD-9BDB-04DA1E14A552}</b:Guid>
    <b:Title>Generation Y Characteristics</b:Title>
    <b:Year>2018</b:Year>
    <b:YearAccessed>2022</b:YearAccessed>
    <b:MonthAccessed>February</b:MonthAccessed>
    <b:DayAccessed>05</b:DayAccessed>
    <b:URL>https://www.hrzone.com/engage/employees/what-do-generation-y-really-want</b:URL>
    <b:Author>
      <b:Author>
        <b:NameList>
          <b:Person>
            <b:Last>Schofield</b:Last>
            <b:First>C</b:First>
          </b:Person>
        </b:NameList>
      </b:Author>
    </b:Author>
    <b:RefOrder>82</b:RefOrder>
  </b:Source>
  <b:Source>
    <b:Tag>Ada171</b:Tag>
    <b:SourceType>Book</b:SourceType>
    <b:Guid>{CA3740E3-13CD-4435-B50A-642B755AFF36}</b:Guid>
    <b:Title>HR Disrupted</b:Title>
    <b:Year>2017</b:Year>
    <b:Author>
      <b:Author>
        <b:NameList>
          <b:Person>
            <b:Last>Adams</b:Last>
            <b:First>L</b:First>
          </b:Person>
        </b:NameList>
      </b:Author>
    </b:Author>
    <b:City>Great Britain</b:City>
    <b:Publisher>Practical Inspirations</b:Publisher>
    <b:RefOrder>70</b:RefOrder>
  </b:Source>
  <b:Source>
    <b:Tag>Wal21</b:Tag>
    <b:SourceType>InternetSite</b:SourceType>
    <b:Guid>{78FD4D21-0000-4E61-8DB5-E5041E45FBB3}</b:Guid>
    <b:Title>How to Manage a Multi-Generational Team</b:Title>
    <b:Year>2021</b:Year>
    <b:YearAccessed>2022</b:YearAccessed>
    <b:MonthAccessed>February</b:MonthAccessed>
    <b:DayAccessed>05</b:DayAccessed>
    <b:URL>https://hbr.org/2021/08/how-to-manage-a-multi-generational-team</b:URL>
    <b:Author>
      <b:Author>
        <b:NameList>
          <b:Person>
            <b:Last>Waldman</b:Last>
            <b:First>E</b:First>
          </b:Person>
        </b:NameList>
      </b:Author>
    </b:Author>
    <b:RefOrder>71</b:RefOrder>
  </b:Source>
  <b:Source>
    <b:Tag>Ada17</b:Tag>
    <b:SourceType>Book</b:SourceType>
    <b:Guid>{2EEABCCF-D42A-4255-B81E-76DAB96A39BB}</b:Guid>
    <b:Title>HR Disrupted</b:Title>
    <b:Year>2017</b:Year>
    <b:Author>
      <b:Author>
        <b:NameList>
          <b:Person>
            <b:Last>Adams</b:Last>
            <b:First>L</b:First>
          </b:Person>
        </b:NameList>
      </b:Author>
    </b:Author>
    <b:City>Great Britain</b:City>
    <b:Publisher>Practical Inspiration Publishing</b:Publisher>
    <b:RefOrder>83</b:RefOrder>
  </b:Source>
  <b:Source>
    <b:Tag>Rut17</b:Tag>
    <b:SourceType>InternetSite</b:SourceType>
    <b:Guid>{61483646-75EB-4E62-B9C1-A9E6F625A262}</b:Guid>
    <b:Title>Job Carving and More</b:Title>
    <b:Year>2017</b:Year>
    <b:YearAccessed>2022</b:YearAccessed>
    <b:MonthAccessed>February</b:MonthAccessed>
    <b:DayAccessed>06</b:DayAccessed>
    <b:URL>https://civilservice.blog.gov.uk/2017/11/27/job-carving-and-more/</b:URL>
    <b:Author>
      <b:Author>
        <b:NameList>
          <b:Person>
            <b:Last>Rutnam</b:Last>
            <b:First>P</b:First>
          </b:Person>
        </b:NameList>
      </b:Author>
    </b:Author>
    <b:RefOrder>75</b:RefOrder>
  </b:Source>
</b:Sources>
</file>

<file path=customXml/itemProps1.xml><?xml version="1.0" encoding="utf-8"?>
<ds:datastoreItem xmlns:ds="http://schemas.openxmlformats.org/officeDocument/2006/customXml" ds:itemID="{A751D5A6-DDC8-45D5-B78F-D848C940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(graphic design)</Template>
  <TotalTime>122</TotalTime>
  <Pages>36</Pages>
  <Words>9297</Words>
  <Characters>52996</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am135515</dc:creator>
  <cp:keywords/>
  <dc:description/>
  <cp:lastModifiedBy>Amanda Glanville (Hywel Dda UHB - Head of Workforce Education &amp; Development)</cp:lastModifiedBy>
  <cp:revision>111</cp:revision>
  <dcterms:created xsi:type="dcterms:W3CDTF">2022-02-06T20:52:00Z</dcterms:created>
  <dcterms:modified xsi:type="dcterms:W3CDTF">2022-02-06T23:12:00Z</dcterms:modified>
</cp:coreProperties>
</file>