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color w:val="4F81BD" w:themeColor="accent1"/>
          <w:lang w:val="en-GB"/>
        </w:rPr>
        <w:id w:val="-677885503"/>
        <w:docPartObj>
          <w:docPartGallery w:val="Cover Pages"/>
          <w:docPartUnique/>
        </w:docPartObj>
      </w:sdtPr>
      <w:sdtContent>
        <w:p w14:paraId="24FE8022" w14:textId="7E10F67A" w:rsidR="0055429C" w:rsidRDefault="0055429C">
          <w:pPr>
            <w:pStyle w:val="NoSpacing"/>
            <w:spacing w:before="1540" w:after="240"/>
            <w:jc w:val="center"/>
            <w:rPr>
              <w:color w:val="4F81BD" w:themeColor="accent1"/>
            </w:rPr>
          </w:pPr>
          <w:r>
            <w:rPr>
              <w:noProof/>
              <w:color w:val="4F81BD" w:themeColor="accent1"/>
            </w:rPr>
            <w:drawing>
              <wp:inline distT="0" distB="0" distL="0" distR="0" wp14:anchorId="37C55C7A" wp14:editId="2979739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421EA3123DE9414FB5AEA6A6136C8F6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865FAF" w14:textId="73044B9C" w:rsidR="0055429C" w:rsidRDefault="0055429C">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HOTEL HANDBOOK FOR INTERCULTURAL COMPETENCE</w:t>
              </w:r>
            </w:p>
          </w:sdtContent>
        </w:sdt>
        <w:p w14:paraId="0811936B" w14:textId="1E2ED566" w:rsidR="0055429C" w:rsidRDefault="0055429C" w:rsidP="00C93B76">
          <w:pPr>
            <w:pStyle w:val="NoSpacing"/>
            <w:rPr>
              <w:color w:val="4F81BD" w:themeColor="accent1"/>
              <w:sz w:val="28"/>
              <w:szCs w:val="28"/>
            </w:rPr>
          </w:pPr>
        </w:p>
        <w:p w14:paraId="2551375B" w14:textId="77777777" w:rsidR="0055429C" w:rsidRDefault="0055429C">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33531A7A" wp14:editId="400D3E01">
                    <wp:simplePos x="0" y="0"/>
                    <wp:positionH relativeFrom="margin">
                      <wp:align>center</wp:align>
                    </wp:positionH>
                    <mc:AlternateContent>
                      <mc:Choice Requires="wp14">
                        <wp:positionV relativeFrom="page">
                          <wp14:pctPosVOffset>85000</wp14:pctPosVOffset>
                        </wp:positionV>
                      </mc:Choice>
                      <mc:Fallback>
                        <wp:positionV relativeFrom="page">
                          <wp:posOffset>9085580</wp:posOffset>
                        </wp:positionV>
                      </mc:Fallback>
                    </mc:AlternateContent>
                    <wp:extent cx="6553200" cy="557784"/>
                    <wp:effectExtent l="0" t="0" r="6985" b="698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F81BD"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6B26CBB" w14:textId="602D652A" w:rsidR="0055429C" w:rsidRPr="00C93B76" w:rsidRDefault="00C93B76">
                                    <w:pPr>
                                      <w:pStyle w:val="NoSpacing"/>
                                      <w:spacing w:after="40"/>
                                      <w:jc w:val="center"/>
                                      <w:rPr>
                                        <w:rFonts w:ascii="Arial" w:hAnsi="Arial" w:cs="Arial"/>
                                        <w:caps/>
                                        <w:color w:val="4F81BD" w:themeColor="accent1"/>
                                      </w:rPr>
                                    </w:pPr>
                                    <w:r>
                                      <w:rPr>
                                        <w:rFonts w:ascii="Arial" w:hAnsi="Arial" w:cs="Arial"/>
                                        <w:caps/>
                                        <w:color w:val="4F81BD" w:themeColor="accent1"/>
                                      </w:rPr>
                                      <w:t>STUDENT NAME: MARCELA MANOLE</w:t>
                                    </w:r>
                                  </w:p>
                                </w:sdtContent>
                              </w:sdt>
                              <w:p w14:paraId="5601FBB4" w14:textId="7C70EF42" w:rsidR="0055429C" w:rsidRPr="00C93B76" w:rsidRDefault="00000000">
                                <w:pPr>
                                  <w:pStyle w:val="NoSpacing"/>
                                  <w:jc w:val="center"/>
                                  <w:rPr>
                                    <w:rFonts w:ascii="Arial" w:hAnsi="Arial" w:cs="Arial"/>
                                    <w:color w:val="4F81BD" w:themeColor="accent1"/>
                                  </w:rPr>
                                </w:pPr>
                                <w:sdt>
                                  <w:sdtPr>
                                    <w:rPr>
                                      <w:rFonts w:ascii="Arial" w:hAnsi="Arial" w:cs="Arial"/>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93B76">
                                      <w:rPr>
                                        <w:rFonts w:ascii="Arial" w:hAnsi="Arial" w:cs="Arial"/>
                                        <w:caps/>
                                        <w:color w:val="4F81BD" w:themeColor="accent1"/>
                                      </w:rPr>
                                      <w:t>MODULE: FOREIGN LANGUAGES AND CULTURAL AWARENESS BMIH5003</w:t>
                                    </w:r>
                                  </w:sdtContent>
                                </w:sdt>
                              </w:p>
                              <w:p w14:paraId="252203F4" w14:textId="0F61D919" w:rsidR="0055429C" w:rsidRPr="00C93B76" w:rsidRDefault="00000000">
                                <w:pPr>
                                  <w:pStyle w:val="NoSpacing"/>
                                  <w:jc w:val="center"/>
                                  <w:rPr>
                                    <w:rFonts w:ascii="Arial" w:hAnsi="Arial" w:cs="Arial"/>
                                    <w:color w:val="4F81BD" w:themeColor="accent1"/>
                                  </w:rPr>
                                </w:pPr>
                                <w:sdt>
                                  <w:sdtPr>
                                    <w:rPr>
                                      <w:rFonts w:ascii="Arial" w:hAnsi="Arial" w:cs="Arial"/>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93B76">
                                      <w:rPr>
                                        <w:rFonts w:ascii="Arial" w:hAnsi="Arial" w:cs="Arial"/>
                                        <w:color w:val="4F81BD" w:themeColor="accent1"/>
                                      </w:rPr>
                                      <w:t xml:space="preserve">     </w:t>
                                    </w:r>
                                  </w:sdtContent>
                                </w:sdt>
                                <w:r w:rsidR="00C93B76">
                                  <w:rPr>
                                    <w:rFonts w:ascii="Arial" w:hAnsi="Arial" w:cs="Arial"/>
                                    <w:color w:val="4F81BD" w:themeColor="accent1"/>
                                  </w:rPr>
                                  <w:t>LECTURER NAME: RODRIGO F. AQUILERA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531A7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rFonts w:ascii="Arial" w:hAnsi="Arial" w:cs="Arial"/>
                              <w:caps/>
                              <w:color w:val="4F81BD" w:themeColor="accent1"/>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6B26CBB" w14:textId="602D652A" w:rsidR="0055429C" w:rsidRPr="00C93B76" w:rsidRDefault="00C93B76">
                              <w:pPr>
                                <w:pStyle w:val="NoSpacing"/>
                                <w:spacing w:after="40"/>
                                <w:jc w:val="center"/>
                                <w:rPr>
                                  <w:rFonts w:ascii="Arial" w:hAnsi="Arial" w:cs="Arial"/>
                                  <w:caps/>
                                  <w:color w:val="4F81BD" w:themeColor="accent1"/>
                                </w:rPr>
                              </w:pPr>
                              <w:r>
                                <w:rPr>
                                  <w:rFonts w:ascii="Arial" w:hAnsi="Arial" w:cs="Arial"/>
                                  <w:caps/>
                                  <w:color w:val="4F81BD" w:themeColor="accent1"/>
                                </w:rPr>
                                <w:t>STUDENT NAME: MARCELA MANOLE</w:t>
                              </w:r>
                            </w:p>
                          </w:sdtContent>
                        </w:sdt>
                        <w:p w14:paraId="5601FBB4" w14:textId="7C70EF42" w:rsidR="0055429C" w:rsidRPr="00C93B76" w:rsidRDefault="00000000">
                          <w:pPr>
                            <w:pStyle w:val="NoSpacing"/>
                            <w:jc w:val="center"/>
                            <w:rPr>
                              <w:rFonts w:ascii="Arial" w:hAnsi="Arial" w:cs="Arial"/>
                              <w:color w:val="4F81BD" w:themeColor="accent1"/>
                            </w:rPr>
                          </w:pPr>
                          <w:sdt>
                            <w:sdtPr>
                              <w:rPr>
                                <w:rFonts w:ascii="Arial" w:hAnsi="Arial" w:cs="Arial"/>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93B76">
                                <w:rPr>
                                  <w:rFonts w:ascii="Arial" w:hAnsi="Arial" w:cs="Arial"/>
                                  <w:caps/>
                                  <w:color w:val="4F81BD" w:themeColor="accent1"/>
                                </w:rPr>
                                <w:t>MODULE: FOREIGN LANGUAGES AND CULTURAL AWARENESS BMIH5003</w:t>
                              </w:r>
                            </w:sdtContent>
                          </w:sdt>
                        </w:p>
                        <w:p w14:paraId="252203F4" w14:textId="0F61D919" w:rsidR="0055429C" w:rsidRPr="00C93B76" w:rsidRDefault="00000000">
                          <w:pPr>
                            <w:pStyle w:val="NoSpacing"/>
                            <w:jc w:val="center"/>
                            <w:rPr>
                              <w:rFonts w:ascii="Arial" w:hAnsi="Arial" w:cs="Arial"/>
                              <w:color w:val="4F81BD" w:themeColor="accent1"/>
                            </w:rPr>
                          </w:pPr>
                          <w:sdt>
                            <w:sdtPr>
                              <w:rPr>
                                <w:rFonts w:ascii="Arial" w:hAnsi="Arial" w:cs="Arial"/>
                                <w:color w:val="4F81BD"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C93B76">
                                <w:rPr>
                                  <w:rFonts w:ascii="Arial" w:hAnsi="Arial" w:cs="Arial"/>
                                  <w:color w:val="4F81BD" w:themeColor="accent1"/>
                                </w:rPr>
                                <w:t xml:space="preserve">     </w:t>
                              </w:r>
                            </w:sdtContent>
                          </w:sdt>
                          <w:r w:rsidR="00C93B76">
                            <w:rPr>
                              <w:rFonts w:ascii="Arial" w:hAnsi="Arial" w:cs="Arial"/>
                              <w:color w:val="4F81BD" w:themeColor="accent1"/>
                            </w:rPr>
                            <w:t>LECTURER NAME: RODRIGO F. AQUILERA</w:t>
                          </w:r>
                        </w:p>
                      </w:txbxContent>
                    </v:textbox>
                    <w10:wrap anchorx="margin" anchory="page"/>
                  </v:shape>
                </w:pict>
              </mc:Fallback>
            </mc:AlternateContent>
          </w:r>
          <w:r>
            <w:rPr>
              <w:noProof/>
              <w:color w:val="4F81BD" w:themeColor="accent1"/>
            </w:rPr>
            <w:drawing>
              <wp:inline distT="0" distB="0" distL="0" distR="0" wp14:anchorId="2194D26C" wp14:editId="295DDD6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2B6E2E" w14:textId="3E37CF1A" w:rsidR="0055429C" w:rsidRDefault="0055429C">
          <w:pPr>
            <w:rPr>
              <w:rFonts w:asciiTheme="minorHAnsi" w:eastAsiaTheme="minorEastAsia" w:hAnsiTheme="minorHAnsi" w:cstheme="minorBidi"/>
              <w:color w:val="4F81BD" w:themeColor="accent1"/>
              <w:lang w:val="en-US"/>
            </w:rPr>
          </w:pPr>
          <w:r>
            <w:rPr>
              <w:rFonts w:asciiTheme="minorHAnsi" w:eastAsiaTheme="minorEastAsia" w:hAnsiTheme="minorHAnsi" w:cstheme="minorBidi"/>
              <w:color w:val="4F81BD" w:themeColor="accent1"/>
              <w:lang w:val="en-US"/>
            </w:rPr>
            <w:br w:type="page"/>
          </w:r>
        </w:p>
      </w:sdtContent>
    </w:sdt>
    <w:p w14:paraId="7A652E69" w14:textId="77777777" w:rsidR="006C75B3" w:rsidRPr="00082E6F" w:rsidRDefault="006C75B3" w:rsidP="00515BBB">
      <w:pPr>
        <w:spacing w:line="360" w:lineRule="auto"/>
        <w:rPr>
          <w:rFonts w:ascii="Times New Roman" w:eastAsia="Times New Roman" w:hAnsi="Times New Roman" w:cs="Times New Roman"/>
          <w:b/>
          <w:sz w:val="24"/>
          <w:szCs w:val="24"/>
        </w:rPr>
      </w:pPr>
    </w:p>
    <w:p w14:paraId="35F5B488" w14:textId="77777777" w:rsidR="006C75B3" w:rsidRPr="00325F65" w:rsidRDefault="006C75B3">
      <w:pPr>
        <w:spacing w:line="360" w:lineRule="auto"/>
        <w:jc w:val="both"/>
        <w:rPr>
          <w:rFonts w:eastAsia="Times New Roman"/>
          <w:b/>
          <w:sz w:val="24"/>
          <w:szCs w:val="24"/>
        </w:rPr>
      </w:pPr>
    </w:p>
    <w:p w14:paraId="0855336F" w14:textId="77777777" w:rsidR="00CE4618" w:rsidRDefault="00CE4618">
      <w:pPr>
        <w:spacing w:line="360" w:lineRule="auto"/>
        <w:jc w:val="both"/>
        <w:rPr>
          <w:rFonts w:eastAsia="Times New Roman"/>
          <w:b/>
          <w:sz w:val="24"/>
          <w:szCs w:val="24"/>
        </w:rPr>
      </w:pPr>
    </w:p>
    <w:p w14:paraId="508CD8A8" w14:textId="77777777" w:rsidR="00CE4618" w:rsidRDefault="00CE4618">
      <w:pPr>
        <w:spacing w:line="360" w:lineRule="auto"/>
        <w:jc w:val="both"/>
        <w:rPr>
          <w:rFonts w:eastAsia="Times New Roman"/>
          <w:b/>
          <w:sz w:val="24"/>
          <w:szCs w:val="24"/>
        </w:rPr>
      </w:pPr>
    </w:p>
    <w:p w14:paraId="2E1B962E" w14:textId="47A2EDE2" w:rsidR="006C75B3" w:rsidRPr="00325F65" w:rsidRDefault="00000000">
      <w:pPr>
        <w:spacing w:line="360" w:lineRule="auto"/>
        <w:jc w:val="both"/>
        <w:rPr>
          <w:rFonts w:eastAsia="Times New Roman"/>
          <w:sz w:val="24"/>
          <w:szCs w:val="24"/>
        </w:rPr>
      </w:pPr>
      <w:r w:rsidRPr="00325F65">
        <w:rPr>
          <w:rFonts w:eastAsia="Times New Roman"/>
          <w:b/>
          <w:sz w:val="24"/>
          <w:szCs w:val="24"/>
        </w:rPr>
        <w:t>Executive summary</w:t>
      </w:r>
    </w:p>
    <w:p w14:paraId="735D3534"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 xml:space="preserve">This </w:t>
      </w:r>
      <w:proofErr w:type="gramStart"/>
      <w:r w:rsidRPr="00325F65">
        <w:rPr>
          <w:rFonts w:eastAsia="Times New Roman"/>
          <w:sz w:val="24"/>
          <w:szCs w:val="24"/>
        </w:rPr>
        <w:t>particular report</w:t>
      </w:r>
      <w:proofErr w:type="gramEnd"/>
      <w:r w:rsidRPr="00325F65">
        <w:rPr>
          <w:rFonts w:eastAsia="Times New Roman"/>
          <w:sz w:val="24"/>
          <w:szCs w:val="24"/>
        </w:rPr>
        <w:t xml:space="preserve"> here mainly discusses the procedures and steps that a local or a host country hotel can undertake to make the international visitors' experiences at the best level possible. The </w:t>
      </w:r>
      <w:proofErr w:type="gramStart"/>
      <w:r w:rsidRPr="00325F65">
        <w:rPr>
          <w:rFonts w:eastAsia="Times New Roman"/>
          <w:sz w:val="24"/>
          <w:szCs w:val="24"/>
        </w:rPr>
        <w:t>do’s</w:t>
      </w:r>
      <w:proofErr w:type="gramEnd"/>
      <w:r w:rsidRPr="00325F65">
        <w:rPr>
          <w:rFonts w:eastAsia="Times New Roman"/>
          <w:sz w:val="24"/>
          <w:szCs w:val="24"/>
        </w:rPr>
        <w:t xml:space="preserve"> and don’ts that must be followed by the host country hotel as they are here to welcome the guests from foreign land are also being mentioned here as a part of this report. Overall, a deep insight into several procedures and necessary requirements that the host country hotel can undertake to successfully welcome guests from abroad is mentioned here in detail.   </w:t>
      </w:r>
      <w:r w:rsidRPr="00325F65">
        <w:rPr>
          <w:sz w:val="24"/>
          <w:szCs w:val="24"/>
        </w:rPr>
        <w:br w:type="page"/>
      </w:r>
    </w:p>
    <w:p w14:paraId="7FEC2319" w14:textId="77777777" w:rsidR="00325F65" w:rsidRDefault="00325F65">
      <w:pPr>
        <w:spacing w:line="360" w:lineRule="auto"/>
        <w:jc w:val="center"/>
        <w:rPr>
          <w:rFonts w:eastAsia="Times New Roman"/>
          <w:b/>
          <w:sz w:val="24"/>
          <w:szCs w:val="24"/>
        </w:rPr>
      </w:pPr>
    </w:p>
    <w:p w14:paraId="4C8125D3" w14:textId="77777777" w:rsidR="00325F65" w:rsidRDefault="00325F65">
      <w:pPr>
        <w:spacing w:line="360" w:lineRule="auto"/>
        <w:jc w:val="center"/>
        <w:rPr>
          <w:rFonts w:eastAsia="Times New Roman"/>
          <w:b/>
          <w:sz w:val="24"/>
          <w:szCs w:val="24"/>
        </w:rPr>
      </w:pPr>
    </w:p>
    <w:p w14:paraId="1A3B6806" w14:textId="77777777" w:rsidR="00325F65" w:rsidRDefault="00325F65">
      <w:pPr>
        <w:spacing w:line="360" w:lineRule="auto"/>
        <w:jc w:val="center"/>
        <w:rPr>
          <w:rFonts w:eastAsia="Times New Roman"/>
          <w:b/>
          <w:sz w:val="24"/>
          <w:szCs w:val="24"/>
        </w:rPr>
      </w:pPr>
    </w:p>
    <w:p w14:paraId="59CF0B91" w14:textId="1194F303" w:rsidR="006C75B3" w:rsidRPr="00325F65" w:rsidRDefault="00000000">
      <w:pPr>
        <w:spacing w:line="360" w:lineRule="auto"/>
        <w:jc w:val="center"/>
        <w:rPr>
          <w:rFonts w:eastAsia="Times New Roman"/>
          <w:b/>
          <w:sz w:val="24"/>
          <w:szCs w:val="24"/>
        </w:rPr>
      </w:pPr>
      <w:r w:rsidRPr="00325F65">
        <w:rPr>
          <w:rFonts w:eastAsia="Times New Roman"/>
          <w:b/>
          <w:sz w:val="24"/>
          <w:szCs w:val="24"/>
        </w:rPr>
        <w:t>Table of Contents</w:t>
      </w:r>
    </w:p>
    <w:sdt>
      <w:sdtPr>
        <w:rPr>
          <w:sz w:val="24"/>
          <w:szCs w:val="24"/>
        </w:rPr>
        <w:id w:val="-374240941"/>
        <w:docPartObj>
          <w:docPartGallery w:val="Table of Contents"/>
          <w:docPartUnique/>
        </w:docPartObj>
      </w:sdtPr>
      <w:sdtEndPr>
        <w:rPr>
          <w:rFonts w:ascii="Times New Roman" w:hAnsi="Times New Roman" w:cs="Times New Roman"/>
        </w:rPr>
      </w:sdtEndPr>
      <w:sdtContent>
        <w:p w14:paraId="6B0BADB9" w14:textId="2998044F" w:rsidR="00EE5485" w:rsidRDefault="007427F6">
          <w:pPr>
            <w:tabs>
              <w:tab w:val="right" w:pos="9025"/>
            </w:tabs>
            <w:spacing w:before="80" w:line="360" w:lineRule="auto"/>
            <w:rPr>
              <w:sz w:val="24"/>
              <w:szCs w:val="24"/>
            </w:rPr>
          </w:pPr>
          <w:r>
            <w:rPr>
              <w:sz w:val="24"/>
              <w:szCs w:val="24"/>
            </w:rPr>
            <w:t xml:space="preserve">   </w:t>
          </w:r>
        </w:p>
        <w:p w14:paraId="76FBA74B" w14:textId="3C3C295D" w:rsidR="006C75B3" w:rsidRPr="00325F65" w:rsidRDefault="00000000">
          <w:pPr>
            <w:tabs>
              <w:tab w:val="right" w:pos="9025"/>
            </w:tabs>
            <w:spacing w:before="80" w:line="360" w:lineRule="auto"/>
            <w:rPr>
              <w:rFonts w:eastAsia="Times New Roman"/>
              <w:noProof/>
              <w:sz w:val="24"/>
              <w:szCs w:val="24"/>
            </w:rPr>
          </w:pPr>
          <w:r w:rsidRPr="00325F65">
            <w:rPr>
              <w:sz w:val="24"/>
              <w:szCs w:val="24"/>
            </w:rPr>
            <w:fldChar w:fldCharType="begin"/>
          </w:r>
          <w:r w:rsidRPr="00325F65">
            <w:rPr>
              <w:sz w:val="24"/>
              <w:szCs w:val="24"/>
            </w:rPr>
            <w:instrText xml:space="preserve"> TOC \h \u \z </w:instrText>
          </w:r>
          <w:r w:rsidRPr="00325F65">
            <w:rPr>
              <w:sz w:val="24"/>
              <w:szCs w:val="24"/>
            </w:rPr>
            <w:fldChar w:fldCharType="separate"/>
          </w:r>
          <w:hyperlink w:anchor="_heading=h.dfab4yj3ohsj">
            <w:r w:rsidRPr="00325F65">
              <w:rPr>
                <w:rFonts w:eastAsia="Times New Roman"/>
                <w:noProof/>
                <w:sz w:val="24"/>
                <w:szCs w:val="24"/>
              </w:rPr>
              <w:t>Introduction</w:t>
            </w:r>
          </w:hyperlink>
          <w:r w:rsidRPr="00325F65">
            <w:rPr>
              <w:rFonts w:eastAsia="Times New Roman"/>
              <w:noProof/>
              <w:sz w:val="24"/>
              <w:szCs w:val="24"/>
            </w:rPr>
            <w:tab/>
          </w:r>
          <w:r w:rsidR="00CE4618">
            <w:rPr>
              <w:noProof/>
              <w:sz w:val="24"/>
              <w:szCs w:val="24"/>
            </w:rPr>
            <w:t>3</w:t>
          </w:r>
        </w:p>
        <w:p w14:paraId="2F4DDE7C" w14:textId="55B397EB" w:rsidR="006C75B3" w:rsidRPr="00325F65" w:rsidRDefault="00000000">
          <w:pPr>
            <w:tabs>
              <w:tab w:val="right" w:pos="9025"/>
            </w:tabs>
            <w:spacing w:before="200" w:line="360" w:lineRule="auto"/>
            <w:rPr>
              <w:rFonts w:eastAsia="Times New Roman"/>
              <w:noProof/>
              <w:sz w:val="24"/>
              <w:szCs w:val="24"/>
            </w:rPr>
          </w:pPr>
          <w:hyperlink w:anchor="_heading=h.mdca2dxg8tq0">
            <w:r w:rsidRPr="00325F65">
              <w:rPr>
                <w:rFonts w:eastAsia="Times New Roman"/>
                <w:noProof/>
                <w:sz w:val="24"/>
                <w:szCs w:val="24"/>
              </w:rPr>
              <w:t>Country A.</w:t>
            </w:r>
          </w:hyperlink>
          <w:r w:rsidRPr="00325F65">
            <w:rPr>
              <w:rFonts w:eastAsia="Times New Roman"/>
              <w:noProof/>
              <w:sz w:val="24"/>
              <w:szCs w:val="24"/>
            </w:rPr>
            <w:tab/>
          </w:r>
          <w:r w:rsidR="00CE4618">
            <w:rPr>
              <w:noProof/>
              <w:sz w:val="24"/>
              <w:szCs w:val="24"/>
            </w:rPr>
            <w:t>3</w:t>
          </w:r>
        </w:p>
        <w:p w14:paraId="595D06CC" w14:textId="7B5B208E" w:rsidR="006C75B3" w:rsidRPr="00325F65" w:rsidRDefault="00000000">
          <w:pPr>
            <w:tabs>
              <w:tab w:val="right" w:pos="9025"/>
            </w:tabs>
            <w:spacing w:before="200" w:line="360" w:lineRule="auto"/>
            <w:rPr>
              <w:rFonts w:eastAsia="Times New Roman"/>
              <w:noProof/>
              <w:sz w:val="24"/>
              <w:szCs w:val="24"/>
            </w:rPr>
          </w:pPr>
          <w:hyperlink w:anchor="_heading=h.5z58izb5coa5">
            <w:r w:rsidRPr="00325F65">
              <w:rPr>
                <w:rFonts w:eastAsia="Times New Roman"/>
                <w:noProof/>
                <w:sz w:val="24"/>
                <w:szCs w:val="24"/>
              </w:rPr>
              <w:t>Country B.</w:t>
            </w:r>
          </w:hyperlink>
          <w:r w:rsidRPr="00325F65">
            <w:rPr>
              <w:rFonts w:eastAsia="Times New Roman"/>
              <w:noProof/>
              <w:sz w:val="24"/>
              <w:szCs w:val="24"/>
            </w:rPr>
            <w:tab/>
          </w:r>
          <w:r w:rsidR="00BC1EF0">
            <w:rPr>
              <w:noProof/>
              <w:sz w:val="24"/>
              <w:szCs w:val="24"/>
            </w:rPr>
            <w:t>4</w:t>
          </w:r>
        </w:p>
        <w:p w14:paraId="60DAB273" w14:textId="0A9D8CDD" w:rsidR="006C75B3" w:rsidRPr="00325F65" w:rsidRDefault="00000000">
          <w:pPr>
            <w:tabs>
              <w:tab w:val="right" w:pos="9025"/>
            </w:tabs>
            <w:spacing w:before="200" w:line="360" w:lineRule="auto"/>
            <w:rPr>
              <w:rFonts w:eastAsia="Times New Roman"/>
              <w:noProof/>
              <w:sz w:val="24"/>
              <w:szCs w:val="24"/>
            </w:rPr>
          </w:pPr>
          <w:hyperlink w:anchor="_heading=h.g9ib7a9ucy32">
            <w:r w:rsidRPr="00325F65">
              <w:rPr>
                <w:rFonts w:eastAsia="Times New Roman"/>
                <w:noProof/>
                <w:sz w:val="24"/>
                <w:szCs w:val="24"/>
              </w:rPr>
              <w:t>Country Analysis- Japan and The UAE</w:t>
            </w:r>
          </w:hyperlink>
          <w:r w:rsidRPr="00325F65">
            <w:rPr>
              <w:rFonts w:eastAsia="Times New Roman"/>
              <w:noProof/>
              <w:sz w:val="24"/>
              <w:szCs w:val="24"/>
            </w:rPr>
            <w:tab/>
          </w:r>
          <w:r w:rsidR="00BC1EF0">
            <w:rPr>
              <w:noProof/>
              <w:sz w:val="24"/>
              <w:szCs w:val="24"/>
            </w:rPr>
            <w:t>5</w:t>
          </w:r>
        </w:p>
        <w:p w14:paraId="40FCC6A9" w14:textId="6508BF4C" w:rsidR="006C75B3" w:rsidRPr="00325F65" w:rsidRDefault="00000000">
          <w:pPr>
            <w:tabs>
              <w:tab w:val="right" w:pos="9025"/>
            </w:tabs>
            <w:spacing w:before="200" w:line="360" w:lineRule="auto"/>
            <w:rPr>
              <w:rFonts w:eastAsia="Times New Roman"/>
              <w:noProof/>
              <w:sz w:val="24"/>
              <w:szCs w:val="24"/>
            </w:rPr>
          </w:pPr>
          <w:hyperlink w:anchor="_heading=h.e4lh2115b24n">
            <w:r w:rsidRPr="00325F65">
              <w:rPr>
                <w:rFonts w:eastAsia="Times New Roman"/>
                <w:noProof/>
                <w:sz w:val="24"/>
                <w:szCs w:val="24"/>
              </w:rPr>
              <w:t>Hotel Handbook (Do’s and Don’ts)</w:t>
            </w:r>
          </w:hyperlink>
          <w:r w:rsidRPr="00325F65">
            <w:rPr>
              <w:rFonts w:eastAsia="Times New Roman"/>
              <w:noProof/>
              <w:sz w:val="24"/>
              <w:szCs w:val="24"/>
            </w:rPr>
            <w:tab/>
          </w:r>
          <w:r w:rsidR="00BC1EF0">
            <w:rPr>
              <w:noProof/>
              <w:sz w:val="24"/>
              <w:szCs w:val="24"/>
            </w:rPr>
            <w:t>6</w:t>
          </w:r>
        </w:p>
        <w:p w14:paraId="3C5E15EA" w14:textId="745A3794" w:rsidR="006C75B3" w:rsidRPr="0055429C" w:rsidRDefault="00000000">
          <w:pPr>
            <w:tabs>
              <w:tab w:val="right" w:pos="9025"/>
            </w:tabs>
            <w:spacing w:before="200" w:after="80" w:line="360" w:lineRule="auto"/>
            <w:rPr>
              <w:sz w:val="24"/>
              <w:szCs w:val="24"/>
            </w:rPr>
          </w:pPr>
          <w:hyperlink w:anchor="_heading=h.gel7lxiel9fa">
            <w:r w:rsidRPr="00325F65">
              <w:rPr>
                <w:rFonts w:eastAsia="Times New Roman"/>
                <w:noProof/>
                <w:sz w:val="24"/>
                <w:szCs w:val="24"/>
              </w:rPr>
              <w:t>Conclusion</w:t>
            </w:r>
          </w:hyperlink>
          <w:r w:rsidRPr="00325F65">
            <w:rPr>
              <w:rFonts w:eastAsia="Times New Roman"/>
              <w:noProof/>
              <w:sz w:val="24"/>
              <w:szCs w:val="24"/>
            </w:rPr>
            <w:tab/>
          </w:r>
          <w:r w:rsidRPr="00325F65">
            <w:rPr>
              <w:noProof/>
              <w:sz w:val="24"/>
              <w:szCs w:val="24"/>
            </w:rPr>
            <w:fldChar w:fldCharType="begin"/>
          </w:r>
          <w:r w:rsidRPr="00325F65">
            <w:rPr>
              <w:noProof/>
              <w:sz w:val="24"/>
              <w:szCs w:val="24"/>
            </w:rPr>
            <w:instrText xml:space="preserve"> PAGEREF _heading=h.gel7lxiel9fa \h </w:instrText>
          </w:r>
          <w:r w:rsidRPr="00325F65">
            <w:rPr>
              <w:noProof/>
              <w:sz w:val="24"/>
              <w:szCs w:val="24"/>
            </w:rPr>
          </w:r>
          <w:r w:rsidRPr="00325F65">
            <w:rPr>
              <w:noProof/>
              <w:sz w:val="24"/>
              <w:szCs w:val="24"/>
            </w:rPr>
            <w:fldChar w:fldCharType="separate"/>
          </w:r>
          <w:r w:rsidR="000237FE">
            <w:rPr>
              <w:noProof/>
              <w:sz w:val="24"/>
              <w:szCs w:val="24"/>
            </w:rPr>
            <w:t>6</w:t>
          </w:r>
          <w:r w:rsidRPr="00325F65">
            <w:rPr>
              <w:noProof/>
              <w:sz w:val="24"/>
              <w:szCs w:val="24"/>
            </w:rPr>
            <w:fldChar w:fldCharType="end"/>
          </w:r>
          <w:r w:rsidRPr="00325F65">
            <w:rPr>
              <w:sz w:val="24"/>
              <w:szCs w:val="24"/>
            </w:rPr>
            <w:fldChar w:fldCharType="end"/>
          </w:r>
          <w:r w:rsidR="00CE4618">
            <w:rPr>
              <w:sz w:val="24"/>
              <w:szCs w:val="24"/>
            </w:rPr>
            <w:t xml:space="preserve">          </w:t>
          </w:r>
          <w:r w:rsidR="00EE5485">
            <w:rPr>
              <w:sz w:val="24"/>
              <w:szCs w:val="24"/>
            </w:rPr>
            <w:t xml:space="preserve">                                                                                                      </w:t>
          </w:r>
        </w:p>
      </w:sdtContent>
    </w:sdt>
    <w:p w14:paraId="007B87A8" w14:textId="77777777" w:rsidR="006C75B3" w:rsidRPr="00082E6F" w:rsidRDefault="006C75B3">
      <w:pPr>
        <w:spacing w:line="360" w:lineRule="auto"/>
        <w:rPr>
          <w:rFonts w:ascii="Times New Roman" w:eastAsia="Times New Roman" w:hAnsi="Times New Roman" w:cs="Times New Roman"/>
          <w:sz w:val="24"/>
          <w:szCs w:val="24"/>
        </w:rPr>
      </w:pPr>
    </w:p>
    <w:p w14:paraId="1E0FDCC0" w14:textId="77777777" w:rsidR="006C75B3" w:rsidRPr="00082E6F" w:rsidRDefault="006C75B3">
      <w:pPr>
        <w:spacing w:line="360" w:lineRule="auto"/>
        <w:jc w:val="both"/>
        <w:rPr>
          <w:rFonts w:ascii="Times New Roman" w:eastAsia="Times New Roman" w:hAnsi="Times New Roman" w:cs="Times New Roman"/>
          <w:sz w:val="24"/>
          <w:szCs w:val="24"/>
        </w:rPr>
      </w:pPr>
    </w:p>
    <w:p w14:paraId="61946560" w14:textId="77777777" w:rsidR="006C75B3" w:rsidRPr="00082E6F" w:rsidRDefault="00000000">
      <w:pPr>
        <w:pStyle w:val="Heading1"/>
        <w:spacing w:line="360" w:lineRule="auto"/>
        <w:jc w:val="both"/>
        <w:rPr>
          <w:rFonts w:ascii="Times New Roman" w:hAnsi="Times New Roman" w:cs="Times New Roman"/>
          <w:sz w:val="24"/>
          <w:szCs w:val="24"/>
        </w:rPr>
      </w:pPr>
      <w:bookmarkStart w:id="0" w:name="_heading=h.xmidc1z64mxt" w:colFirst="0" w:colLast="0"/>
      <w:bookmarkEnd w:id="0"/>
      <w:r w:rsidRPr="00082E6F">
        <w:rPr>
          <w:rFonts w:ascii="Times New Roman" w:hAnsi="Times New Roman" w:cs="Times New Roman"/>
          <w:sz w:val="24"/>
          <w:szCs w:val="24"/>
        </w:rPr>
        <w:br w:type="page"/>
      </w:r>
    </w:p>
    <w:p w14:paraId="18B51458" w14:textId="77777777" w:rsidR="0055429C" w:rsidRDefault="0055429C">
      <w:pPr>
        <w:pStyle w:val="Heading1"/>
        <w:spacing w:line="360" w:lineRule="auto"/>
        <w:jc w:val="both"/>
        <w:rPr>
          <w:b/>
          <w:bCs/>
          <w:sz w:val="24"/>
          <w:szCs w:val="24"/>
        </w:rPr>
      </w:pPr>
      <w:bookmarkStart w:id="1" w:name="_heading=h.dfab4yj3ohsj" w:colFirst="0" w:colLast="0"/>
      <w:bookmarkEnd w:id="1"/>
    </w:p>
    <w:p w14:paraId="1501FEFD" w14:textId="182D30C8" w:rsidR="006C75B3" w:rsidRPr="00325F65" w:rsidRDefault="00000000">
      <w:pPr>
        <w:pStyle w:val="Heading1"/>
        <w:spacing w:line="360" w:lineRule="auto"/>
        <w:jc w:val="both"/>
        <w:rPr>
          <w:b/>
          <w:bCs/>
          <w:sz w:val="24"/>
          <w:szCs w:val="24"/>
        </w:rPr>
      </w:pPr>
      <w:r w:rsidRPr="00325F65">
        <w:rPr>
          <w:b/>
          <w:bCs/>
          <w:sz w:val="24"/>
          <w:szCs w:val="24"/>
        </w:rPr>
        <w:t xml:space="preserve">Introduction                                                                                                                       </w:t>
      </w:r>
    </w:p>
    <w:p w14:paraId="089FE94F" w14:textId="1B2B5EFB" w:rsidR="006C75B3" w:rsidRPr="00325F65" w:rsidRDefault="00000000">
      <w:pPr>
        <w:spacing w:line="360" w:lineRule="auto"/>
        <w:jc w:val="both"/>
        <w:rPr>
          <w:rFonts w:eastAsia="Times New Roman"/>
          <w:sz w:val="24"/>
          <w:szCs w:val="24"/>
        </w:rPr>
      </w:pPr>
      <w:r w:rsidRPr="00325F65">
        <w:rPr>
          <w:rFonts w:eastAsia="Times New Roman"/>
          <w:sz w:val="24"/>
          <w:szCs w:val="24"/>
        </w:rPr>
        <w:t xml:space="preserve">A very deep insight into the main process and requirements of welcoming international guests at a hotel as a host country is mentioned here. Essential steps that must be followed by the host country as foreign guests are here to be welcomed are elaborated in detail.  Here, for example, hotel Halekulani Okinawa (Japan’s five-star hotel, located in </w:t>
      </w:r>
      <w:proofErr w:type="spellStart"/>
      <w:r w:rsidRPr="00325F65">
        <w:rPr>
          <w:rFonts w:eastAsia="Times New Roman"/>
          <w:sz w:val="24"/>
          <w:szCs w:val="24"/>
        </w:rPr>
        <w:t>Onna</w:t>
      </w:r>
      <w:proofErr w:type="spellEnd"/>
      <w:r w:rsidRPr="00325F65">
        <w:rPr>
          <w:rFonts w:eastAsia="Times New Roman"/>
          <w:sz w:val="24"/>
          <w:szCs w:val="24"/>
        </w:rPr>
        <w:t xml:space="preserve"> village, Okinawa) has been chosen for this report as a host country hotel, and UAE</w:t>
      </w:r>
      <w:r w:rsidR="00EE5485">
        <w:rPr>
          <w:rFonts w:eastAsia="Times New Roman"/>
          <w:sz w:val="24"/>
          <w:szCs w:val="24"/>
        </w:rPr>
        <w:t xml:space="preserve"> </w:t>
      </w:r>
      <w:r w:rsidRPr="00325F65">
        <w:rPr>
          <w:rFonts w:eastAsia="Times New Roman"/>
          <w:sz w:val="24"/>
          <w:szCs w:val="24"/>
        </w:rPr>
        <w:t xml:space="preserve">(United Arab Emirates) is chosen as the guest country to visit this hotel. This report here mainly highlights the </w:t>
      </w:r>
      <w:proofErr w:type="gramStart"/>
      <w:r w:rsidRPr="00325F65">
        <w:rPr>
          <w:rFonts w:eastAsia="Times New Roman"/>
          <w:sz w:val="24"/>
          <w:szCs w:val="24"/>
        </w:rPr>
        <w:t>do's</w:t>
      </w:r>
      <w:proofErr w:type="gramEnd"/>
      <w:r w:rsidRPr="00325F65">
        <w:rPr>
          <w:rFonts w:eastAsia="Times New Roman"/>
          <w:sz w:val="24"/>
          <w:szCs w:val="24"/>
        </w:rPr>
        <w:t xml:space="preserve"> and don’ts that this host country hotel must undertake to successfully welcome the guests and also provide their services accordingly as per their cross-cultural activities and norms. </w:t>
      </w:r>
    </w:p>
    <w:p w14:paraId="5ADE6C1E" w14:textId="77777777" w:rsidR="00BC1EF0" w:rsidRDefault="00BC1EF0">
      <w:pPr>
        <w:pStyle w:val="Heading1"/>
        <w:spacing w:line="360" w:lineRule="auto"/>
        <w:jc w:val="both"/>
        <w:rPr>
          <w:b/>
          <w:bCs/>
          <w:sz w:val="24"/>
          <w:szCs w:val="24"/>
        </w:rPr>
      </w:pPr>
      <w:bookmarkStart w:id="2" w:name="_heading=h.mdca2dxg8tq0" w:colFirst="0" w:colLast="0"/>
      <w:bookmarkEnd w:id="2"/>
    </w:p>
    <w:p w14:paraId="79C6346B" w14:textId="6CBE4809" w:rsidR="006C75B3" w:rsidRPr="00325F65" w:rsidRDefault="00000000">
      <w:pPr>
        <w:pStyle w:val="Heading1"/>
        <w:spacing w:line="360" w:lineRule="auto"/>
        <w:jc w:val="both"/>
        <w:rPr>
          <w:b/>
          <w:bCs/>
          <w:sz w:val="24"/>
          <w:szCs w:val="24"/>
        </w:rPr>
      </w:pPr>
      <w:r w:rsidRPr="00325F65">
        <w:rPr>
          <w:b/>
          <w:bCs/>
          <w:sz w:val="24"/>
          <w:szCs w:val="24"/>
        </w:rPr>
        <w:t xml:space="preserve">Country A. </w:t>
      </w:r>
    </w:p>
    <w:p w14:paraId="43D5D9F7" w14:textId="24599164" w:rsidR="006C75B3" w:rsidRPr="00325F65" w:rsidRDefault="00000000">
      <w:pPr>
        <w:spacing w:line="360" w:lineRule="auto"/>
        <w:jc w:val="both"/>
        <w:rPr>
          <w:rFonts w:eastAsia="Times New Roman"/>
          <w:b/>
          <w:sz w:val="24"/>
          <w:szCs w:val="24"/>
        </w:rPr>
      </w:pPr>
      <w:r w:rsidRPr="00325F65">
        <w:rPr>
          <w:rFonts w:eastAsia="Times New Roman"/>
          <w:b/>
          <w:sz w:val="24"/>
          <w:szCs w:val="24"/>
        </w:rPr>
        <w:t>Japan</w:t>
      </w:r>
      <w:r w:rsidR="00EE5485">
        <w:rPr>
          <w:rFonts w:eastAsia="Times New Roman"/>
          <w:b/>
          <w:sz w:val="24"/>
          <w:szCs w:val="24"/>
        </w:rPr>
        <w:t xml:space="preserve"> </w:t>
      </w:r>
      <w:r w:rsidRPr="00325F65">
        <w:rPr>
          <w:rFonts w:eastAsia="Times New Roman"/>
          <w:b/>
          <w:sz w:val="24"/>
          <w:szCs w:val="24"/>
        </w:rPr>
        <w:t>(Hotel location)</w:t>
      </w:r>
    </w:p>
    <w:p w14:paraId="7E17C48C"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To better understand the culture and traditions of the foreign country guests (from the guest country) and to understand their expectations, here the hotel</w:t>
      </w:r>
      <w:r w:rsidRPr="00325F65">
        <w:rPr>
          <w:rFonts w:eastAsia="Times New Roman"/>
          <w:b/>
          <w:sz w:val="24"/>
          <w:szCs w:val="24"/>
        </w:rPr>
        <w:t xml:space="preserve"> Halekulani Okinawa</w:t>
      </w:r>
      <w:r w:rsidRPr="00325F65">
        <w:rPr>
          <w:rFonts w:eastAsia="Times New Roman"/>
          <w:sz w:val="24"/>
          <w:szCs w:val="24"/>
        </w:rPr>
        <w:t>, a hotel in Japan has been undertaken as the host country (</w:t>
      </w:r>
      <w:r w:rsidRPr="00325F65">
        <w:rPr>
          <w:rFonts w:eastAsia="Times New Roman"/>
          <w:color w:val="222222"/>
          <w:sz w:val="24"/>
          <w:szCs w:val="24"/>
          <w:highlight w:val="white"/>
        </w:rPr>
        <w:t>Hashimoto, 2022</w:t>
      </w:r>
      <w:r w:rsidRPr="00325F65">
        <w:rPr>
          <w:rFonts w:eastAsia="Times New Roman"/>
          <w:sz w:val="24"/>
          <w:szCs w:val="24"/>
        </w:rPr>
        <w:t xml:space="preserve">). This is a five-star hotel and is situated in </w:t>
      </w:r>
      <w:proofErr w:type="spellStart"/>
      <w:r w:rsidRPr="00325F65">
        <w:rPr>
          <w:rFonts w:eastAsia="Times New Roman"/>
          <w:sz w:val="24"/>
          <w:szCs w:val="24"/>
        </w:rPr>
        <w:t>Onna</w:t>
      </w:r>
      <w:proofErr w:type="spellEnd"/>
      <w:r w:rsidRPr="00325F65">
        <w:rPr>
          <w:rFonts w:eastAsia="Times New Roman"/>
          <w:sz w:val="24"/>
          <w:szCs w:val="24"/>
        </w:rPr>
        <w:t xml:space="preserve"> village, Okinawa-904-040. The hotel is well known for its luxurious services and picturesque views. The scenic beauty and scintillating views over a mile of coastline and white sand beach make this hotel a prior destination for tourists worldwide. Here, to make the accommodation a perfect one, five swimming pools are available for the guests to enjoy including the Orchid pool, which is considered the symbol of Halekulani. Besides, this five-star rated hotel provides guests with relaxed and rejuvenating massage and spa services. </w:t>
      </w:r>
      <w:proofErr w:type="gramStart"/>
      <w:r w:rsidRPr="00325F65">
        <w:rPr>
          <w:rFonts w:eastAsia="Times New Roman"/>
          <w:sz w:val="24"/>
          <w:szCs w:val="24"/>
        </w:rPr>
        <w:t>Overall</w:t>
      </w:r>
      <w:proofErr w:type="gramEnd"/>
      <w:r w:rsidRPr="00325F65">
        <w:rPr>
          <w:rFonts w:eastAsia="Times New Roman"/>
          <w:sz w:val="24"/>
          <w:szCs w:val="24"/>
        </w:rPr>
        <w:t xml:space="preserve"> this hotel is a perfect stay as it offers 47 suites, over 350 rooms, a golf course, parking, a fitness centre, etc.   </w:t>
      </w:r>
    </w:p>
    <w:p w14:paraId="70DC3DAC" w14:textId="77777777" w:rsidR="006C75B3" w:rsidRPr="00082E6F" w:rsidRDefault="006C75B3">
      <w:pPr>
        <w:spacing w:line="360" w:lineRule="auto"/>
        <w:jc w:val="both"/>
        <w:rPr>
          <w:rFonts w:ascii="Times New Roman" w:eastAsia="Times New Roman" w:hAnsi="Times New Roman" w:cs="Times New Roman"/>
          <w:sz w:val="24"/>
          <w:szCs w:val="24"/>
        </w:rPr>
      </w:pPr>
    </w:p>
    <w:p w14:paraId="703DA76E" w14:textId="77777777" w:rsidR="00325F65" w:rsidRDefault="00325F65">
      <w:pPr>
        <w:pStyle w:val="Heading1"/>
        <w:spacing w:line="360" w:lineRule="auto"/>
        <w:jc w:val="both"/>
        <w:rPr>
          <w:b/>
          <w:bCs/>
          <w:sz w:val="24"/>
          <w:szCs w:val="24"/>
        </w:rPr>
      </w:pPr>
      <w:bookmarkStart w:id="3" w:name="_heading=h.5z58izb5coa5" w:colFirst="0" w:colLast="0"/>
      <w:bookmarkEnd w:id="3"/>
    </w:p>
    <w:p w14:paraId="4C36D16A" w14:textId="5DA3CEB4" w:rsidR="006C75B3" w:rsidRPr="00325F65" w:rsidRDefault="00000000">
      <w:pPr>
        <w:pStyle w:val="Heading1"/>
        <w:spacing w:line="360" w:lineRule="auto"/>
        <w:jc w:val="both"/>
        <w:rPr>
          <w:b/>
          <w:bCs/>
          <w:sz w:val="24"/>
          <w:szCs w:val="24"/>
        </w:rPr>
      </w:pPr>
      <w:r w:rsidRPr="00325F65">
        <w:rPr>
          <w:b/>
          <w:bCs/>
          <w:sz w:val="24"/>
          <w:szCs w:val="24"/>
        </w:rPr>
        <w:t>Country B.</w:t>
      </w:r>
    </w:p>
    <w:p w14:paraId="6E0CB8EE" w14:textId="77777777" w:rsidR="006C75B3" w:rsidRPr="00325F65" w:rsidRDefault="00000000">
      <w:pPr>
        <w:spacing w:line="360" w:lineRule="auto"/>
        <w:jc w:val="both"/>
        <w:rPr>
          <w:rFonts w:eastAsia="Times New Roman"/>
          <w:b/>
          <w:sz w:val="24"/>
          <w:szCs w:val="24"/>
        </w:rPr>
      </w:pPr>
      <w:r w:rsidRPr="00325F65">
        <w:rPr>
          <w:rFonts w:eastAsia="Times New Roman"/>
          <w:b/>
          <w:sz w:val="24"/>
          <w:szCs w:val="24"/>
        </w:rPr>
        <w:t>UAE</w:t>
      </w:r>
      <w:r w:rsidR="00082E6F" w:rsidRPr="00325F65">
        <w:rPr>
          <w:rFonts w:eastAsia="Times New Roman"/>
          <w:b/>
          <w:sz w:val="24"/>
          <w:szCs w:val="24"/>
        </w:rPr>
        <w:t xml:space="preserve"> </w:t>
      </w:r>
      <w:r w:rsidRPr="00325F65">
        <w:rPr>
          <w:rFonts w:eastAsia="Times New Roman"/>
          <w:b/>
          <w:sz w:val="24"/>
          <w:szCs w:val="24"/>
        </w:rPr>
        <w:t>(</w:t>
      </w:r>
      <w:proofErr w:type="spellStart"/>
      <w:r w:rsidRPr="00325F65">
        <w:rPr>
          <w:rFonts w:eastAsia="Times New Roman"/>
          <w:b/>
          <w:sz w:val="24"/>
          <w:szCs w:val="24"/>
        </w:rPr>
        <w:t>UnitedArab</w:t>
      </w:r>
      <w:proofErr w:type="spellEnd"/>
      <w:r w:rsidRPr="00325F65">
        <w:rPr>
          <w:rFonts w:eastAsia="Times New Roman"/>
          <w:b/>
          <w:sz w:val="24"/>
          <w:szCs w:val="24"/>
        </w:rPr>
        <w:t xml:space="preserve"> Emirates) (Guest’s home country and culture)</w:t>
      </w:r>
    </w:p>
    <w:p w14:paraId="791F721A"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 xml:space="preserve">The United Arab </w:t>
      </w:r>
      <w:proofErr w:type="gramStart"/>
      <w:r w:rsidRPr="00325F65">
        <w:rPr>
          <w:rFonts w:eastAsia="Times New Roman"/>
          <w:sz w:val="24"/>
          <w:szCs w:val="24"/>
        </w:rPr>
        <w:t>Emirates(</w:t>
      </w:r>
      <w:proofErr w:type="gramEnd"/>
      <w:r w:rsidRPr="00325F65">
        <w:rPr>
          <w:rFonts w:eastAsia="Times New Roman"/>
          <w:sz w:val="24"/>
          <w:szCs w:val="24"/>
        </w:rPr>
        <w:t>UAE) is a state situated in the Middle East. UAE is well known for its luxurious life and buildings. Here, this country has been undertaken in this report as the guest country to visit Japan. Cultures worldwide are influenced by their home countries and traditions. Therefore, it is no exception here too. The United Arab Emirates has its own cultural diversity and traditions (</w:t>
      </w:r>
      <w:r w:rsidRPr="00325F65">
        <w:rPr>
          <w:rFonts w:eastAsia="Times New Roman"/>
          <w:color w:val="222222"/>
          <w:sz w:val="24"/>
          <w:szCs w:val="24"/>
          <w:highlight w:val="white"/>
        </w:rPr>
        <w:t>Culture, 2023</w:t>
      </w:r>
      <w:r w:rsidRPr="00325F65">
        <w:rPr>
          <w:rFonts w:eastAsia="Times New Roman"/>
          <w:sz w:val="24"/>
          <w:szCs w:val="24"/>
        </w:rPr>
        <w:t xml:space="preserve">). They greet differently, </w:t>
      </w:r>
      <w:proofErr w:type="spellStart"/>
      <w:r w:rsidRPr="00325F65">
        <w:rPr>
          <w:rFonts w:eastAsia="Times New Roman"/>
          <w:sz w:val="24"/>
          <w:szCs w:val="24"/>
        </w:rPr>
        <w:t>Khusmak</w:t>
      </w:r>
      <w:proofErr w:type="spellEnd"/>
      <w:r w:rsidRPr="00325F65">
        <w:rPr>
          <w:rFonts w:eastAsia="Times New Roman"/>
          <w:sz w:val="24"/>
          <w:szCs w:val="24"/>
        </w:rPr>
        <w:t xml:space="preserve"> is the traditional greeting for men and women greet each other by shaking hands or by kissing on the cheeks. They dress in their traditional Emirati costumes. For men, they wear </w:t>
      </w:r>
      <w:proofErr w:type="spellStart"/>
      <w:r w:rsidRPr="00325F65">
        <w:rPr>
          <w:rFonts w:eastAsia="Times New Roman"/>
          <w:sz w:val="24"/>
          <w:szCs w:val="24"/>
        </w:rPr>
        <w:t>Tadura</w:t>
      </w:r>
      <w:proofErr w:type="spellEnd"/>
      <w:r w:rsidRPr="00325F65">
        <w:rPr>
          <w:rFonts w:eastAsia="Times New Roman"/>
          <w:sz w:val="24"/>
          <w:szCs w:val="24"/>
        </w:rPr>
        <w:t xml:space="preserve"> (a long white robe) and for women, they wear Abaya (a long black robe). Their food habits are also diverse (</w:t>
      </w:r>
      <w:r w:rsidRPr="00325F65">
        <w:rPr>
          <w:rFonts w:eastAsia="Times New Roman"/>
          <w:color w:val="222222"/>
          <w:sz w:val="24"/>
          <w:szCs w:val="24"/>
          <w:highlight w:val="white"/>
        </w:rPr>
        <w:t>Visit Abu Dhabi, 2023</w:t>
      </w:r>
      <w:r w:rsidRPr="00325F65">
        <w:rPr>
          <w:rFonts w:eastAsia="Times New Roman"/>
          <w:sz w:val="24"/>
          <w:szCs w:val="24"/>
        </w:rPr>
        <w:t xml:space="preserve">). They prefer Arabic and Emirati cuisines, such as </w:t>
      </w:r>
      <w:proofErr w:type="spellStart"/>
      <w:r w:rsidRPr="00325F65">
        <w:rPr>
          <w:rFonts w:eastAsia="Times New Roman"/>
          <w:sz w:val="24"/>
          <w:szCs w:val="24"/>
        </w:rPr>
        <w:t>harees</w:t>
      </w:r>
      <w:proofErr w:type="spellEnd"/>
      <w:r w:rsidRPr="00325F65">
        <w:rPr>
          <w:rFonts w:eastAsia="Times New Roman"/>
          <w:sz w:val="24"/>
          <w:szCs w:val="24"/>
        </w:rPr>
        <w:t xml:space="preserve">, </w:t>
      </w:r>
      <w:proofErr w:type="spellStart"/>
      <w:r w:rsidRPr="00325F65">
        <w:rPr>
          <w:rFonts w:eastAsia="Times New Roman"/>
          <w:sz w:val="24"/>
          <w:szCs w:val="24"/>
        </w:rPr>
        <w:t>kabsa</w:t>
      </w:r>
      <w:proofErr w:type="spellEnd"/>
      <w:r w:rsidRPr="00325F65">
        <w:rPr>
          <w:rFonts w:eastAsia="Times New Roman"/>
          <w:sz w:val="24"/>
          <w:szCs w:val="24"/>
        </w:rPr>
        <w:t xml:space="preserve">, </w:t>
      </w:r>
      <w:proofErr w:type="spellStart"/>
      <w:r w:rsidRPr="00325F65">
        <w:rPr>
          <w:rFonts w:eastAsia="Times New Roman"/>
          <w:sz w:val="24"/>
          <w:szCs w:val="24"/>
        </w:rPr>
        <w:t>fauga</w:t>
      </w:r>
      <w:proofErr w:type="spellEnd"/>
      <w:r w:rsidRPr="00325F65">
        <w:rPr>
          <w:rFonts w:eastAsia="Times New Roman"/>
          <w:sz w:val="24"/>
          <w:szCs w:val="24"/>
        </w:rPr>
        <w:t xml:space="preserve">, </w:t>
      </w:r>
      <w:proofErr w:type="spellStart"/>
      <w:r w:rsidRPr="00325F65">
        <w:rPr>
          <w:rFonts w:eastAsia="Times New Roman"/>
          <w:sz w:val="24"/>
          <w:szCs w:val="24"/>
        </w:rPr>
        <w:t>luqemat</w:t>
      </w:r>
      <w:proofErr w:type="spellEnd"/>
      <w:r w:rsidRPr="00325F65">
        <w:rPr>
          <w:rFonts w:eastAsia="Times New Roman"/>
          <w:sz w:val="24"/>
          <w:szCs w:val="24"/>
        </w:rPr>
        <w:t xml:space="preserve">, camel milk, etc. As with any other traditions and culture, their music taste, sports, and poetry are also influenced by their home country. </w:t>
      </w:r>
    </w:p>
    <w:p w14:paraId="260766C8" w14:textId="77777777" w:rsidR="00BC1EF0" w:rsidRDefault="00BC1EF0">
      <w:pPr>
        <w:pStyle w:val="Heading1"/>
        <w:spacing w:line="360" w:lineRule="auto"/>
        <w:jc w:val="both"/>
        <w:rPr>
          <w:b/>
          <w:bCs/>
          <w:sz w:val="24"/>
          <w:szCs w:val="24"/>
        </w:rPr>
      </w:pPr>
      <w:bookmarkStart w:id="4" w:name="_heading=h.g9ib7a9ucy32" w:colFirst="0" w:colLast="0"/>
      <w:bookmarkEnd w:id="4"/>
    </w:p>
    <w:p w14:paraId="46694229" w14:textId="21E695A4" w:rsidR="006C75B3" w:rsidRPr="00325F65" w:rsidRDefault="00000000">
      <w:pPr>
        <w:pStyle w:val="Heading1"/>
        <w:spacing w:line="360" w:lineRule="auto"/>
        <w:jc w:val="both"/>
        <w:rPr>
          <w:b/>
          <w:bCs/>
          <w:sz w:val="24"/>
          <w:szCs w:val="24"/>
        </w:rPr>
      </w:pPr>
      <w:r w:rsidRPr="00325F65">
        <w:rPr>
          <w:b/>
          <w:bCs/>
          <w:sz w:val="24"/>
          <w:szCs w:val="24"/>
        </w:rPr>
        <w:t xml:space="preserve">Country Analysis- Japan and </w:t>
      </w:r>
      <w:proofErr w:type="gramStart"/>
      <w:r w:rsidRPr="00325F65">
        <w:rPr>
          <w:b/>
          <w:bCs/>
          <w:sz w:val="24"/>
          <w:szCs w:val="24"/>
        </w:rPr>
        <w:t>The</w:t>
      </w:r>
      <w:proofErr w:type="gramEnd"/>
      <w:r w:rsidRPr="00325F65">
        <w:rPr>
          <w:b/>
          <w:bCs/>
          <w:sz w:val="24"/>
          <w:szCs w:val="24"/>
        </w:rPr>
        <w:t xml:space="preserve"> UAE</w:t>
      </w:r>
    </w:p>
    <w:p w14:paraId="4F1BFC54"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This world is full of diverse cultures and traditions and therefore every country must respect and follow the traditions of other countries as well to grow economically and socially. The analysis of the two countries here is being done to get a better vision of these two countries and their cultural diversity. Japan is considered a major country in Asia with rich culture and traditions, whereas the United Arab Emirates is one of the fastest-growing countries in the world and has its own traditions and cultures as well. With the help of a chart below it is elaborated in detail-</w:t>
      </w:r>
    </w:p>
    <w:p w14:paraId="7FAC0FC2" w14:textId="77777777" w:rsidR="006C75B3" w:rsidRPr="00325F65" w:rsidRDefault="006C75B3">
      <w:pPr>
        <w:spacing w:line="360" w:lineRule="auto"/>
        <w:jc w:val="both"/>
        <w:rPr>
          <w:rFonts w:eastAsia="Times New Roman"/>
          <w:sz w:val="24"/>
          <w:szCs w:val="24"/>
        </w:rPr>
      </w:pPr>
    </w:p>
    <w:p w14:paraId="06E57F3D" w14:textId="77777777" w:rsidR="006C75B3" w:rsidRPr="00325F65" w:rsidRDefault="00000000">
      <w:pPr>
        <w:spacing w:line="360" w:lineRule="auto"/>
        <w:jc w:val="center"/>
        <w:rPr>
          <w:rFonts w:eastAsia="Times New Roman"/>
          <w:sz w:val="24"/>
          <w:szCs w:val="24"/>
        </w:rPr>
      </w:pPr>
      <w:r w:rsidRPr="00325F65">
        <w:rPr>
          <w:rFonts w:eastAsia="Times New Roman"/>
          <w:noProof/>
          <w:sz w:val="24"/>
          <w:szCs w:val="24"/>
        </w:rPr>
        <w:lastRenderedPageBreak/>
        <w:drawing>
          <wp:inline distT="114300" distB="114300" distL="114300" distR="114300" wp14:anchorId="2F91315C" wp14:editId="701F5390">
            <wp:extent cx="5731200" cy="28067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806700"/>
                    </a:xfrm>
                    <a:prstGeom prst="rect">
                      <a:avLst/>
                    </a:prstGeom>
                    <a:ln/>
                  </pic:spPr>
                </pic:pic>
              </a:graphicData>
            </a:graphic>
          </wp:inline>
        </w:drawing>
      </w:r>
    </w:p>
    <w:p w14:paraId="2D4F0115" w14:textId="77777777" w:rsidR="006C75B3" w:rsidRPr="00325F65" w:rsidRDefault="00000000">
      <w:pPr>
        <w:spacing w:line="360" w:lineRule="auto"/>
        <w:jc w:val="center"/>
        <w:rPr>
          <w:rFonts w:eastAsia="Times New Roman"/>
          <w:sz w:val="24"/>
          <w:szCs w:val="24"/>
        </w:rPr>
      </w:pPr>
      <w:r w:rsidRPr="00325F65">
        <w:rPr>
          <w:rFonts w:eastAsia="Times New Roman"/>
          <w:sz w:val="24"/>
          <w:szCs w:val="24"/>
        </w:rPr>
        <w:t xml:space="preserve">Figure </w:t>
      </w:r>
      <w:proofErr w:type="gramStart"/>
      <w:r w:rsidRPr="00325F65">
        <w:rPr>
          <w:rFonts w:eastAsia="Times New Roman"/>
          <w:sz w:val="24"/>
          <w:szCs w:val="24"/>
        </w:rPr>
        <w:t>1 :</w:t>
      </w:r>
      <w:proofErr w:type="gramEnd"/>
      <w:r w:rsidRPr="00325F65">
        <w:rPr>
          <w:rFonts w:eastAsia="Times New Roman"/>
          <w:sz w:val="24"/>
          <w:szCs w:val="24"/>
        </w:rPr>
        <w:t xml:space="preserve"> Hofstede Analysis</w:t>
      </w:r>
    </w:p>
    <w:p w14:paraId="4AE945C4" w14:textId="77777777" w:rsidR="006C75B3" w:rsidRPr="00325F65" w:rsidRDefault="00000000">
      <w:pPr>
        <w:spacing w:line="360" w:lineRule="auto"/>
        <w:jc w:val="center"/>
        <w:rPr>
          <w:rFonts w:eastAsia="Times New Roman"/>
          <w:sz w:val="24"/>
          <w:szCs w:val="24"/>
        </w:rPr>
      </w:pPr>
      <w:r w:rsidRPr="00325F65">
        <w:rPr>
          <w:rFonts w:eastAsia="Times New Roman"/>
          <w:sz w:val="24"/>
          <w:szCs w:val="24"/>
        </w:rPr>
        <w:t>(</w:t>
      </w:r>
      <w:proofErr w:type="gramStart"/>
      <w:r w:rsidRPr="00325F65">
        <w:rPr>
          <w:rFonts w:eastAsia="Times New Roman"/>
          <w:sz w:val="24"/>
          <w:szCs w:val="24"/>
        </w:rPr>
        <w:t>Source :</w:t>
      </w:r>
      <w:proofErr w:type="gramEnd"/>
      <w:r w:rsidRPr="00325F65">
        <w:rPr>
          <w:rFonts w:eastAsia="Times New Roman"/>
          <w:sz w:val="24"/>
          <w:szCs w:val="24"/>
        </w:rPr>
        <w:t xml:space="preserve"> </w:t>
      </w:r>
      <w:r w:rsidRPr="00325F65">
        <w:rPr>
          <w:rFonts w:eastAsia="Times New Roman"/>
          <w:color w:val="222222"/>
          <w:sz w:val="24"/>
          <w:szCs w:val="24"/>
          <w:highlight w:val="white"/>
        </w:rPr>
        <w:t>Hofstede Insights, 2023)</w:t>
      </w:r>
    </w:p>
    <w:p w14:paraId="11EDD984" w14:textId="77777777" w:rsidR="00BC1EF0" w:rsidRDefault="00BC1EF0">
      <w:pPr>
        <w:spacing w:line="360" w:lineRule="auto"/>
        <w:jc w:val="both"/>
        <w:rPr>
          <w:rFonts w:eastAsia="Times New Roman"/>
          <w:sz w:val="24"/>
          <w:szCs w:val="24"/>
        </w:rPr>
      </w:pPr>
    </w:p>
    <w:p w14:paraId="72264073" w14:textId="6F9067DF" w:rsidR="006C75B3" w:rsidRPr="00325F65" w:rsidRDefault="00000000">
      <w:pPr>
        <w:spacing w:line="360" w:lineRule="auto"/>
        <w:jc w:val="both"/>
        <w:rPr>
          <w:rFonts w:eastAsia="Times New Roman"/>
          <w:sz w:val="24"/>
          <w:szCs w:val="24"/>
          <w:highlight w:val="white"/>
        </w:rPr>
      </w:pPr>
      <w:r w:rsidRPr="00325F65">
        <w:rPr>
          <w:rFonts w:eastAsia="Times New Roman"/>
          <w:sz w:val="24"/>
          <w:szCs w:val="24"/>
        </w:rPr>
        <w:t xml:space="preserve">This chart provides an insight into the cultures and traditions of both countries. As per the chart, the power distance is high in UAE compared to Japan. That means UAE observes a higher power distance between seniors and subordinates. </w:t>
      </w:r>
      <w:r w:rsidRPr="00325F65">
        <w:rPr>
          <w:rFonts w:eastAsia="Times New Roman"/>
          <w:sz w:val="24"/>
          <w:szCs w:val="24"/>
          <w:highlight w:val="white"/>
        </w:rPr>
        <w:t>Japan and the United Arab Emirates (UAE) are two different countries with distinct cultural practices, they have different cultural values. In terms of Geert Hofstede's Dimensions of National Culture, Japan is considered a masculine country that focuses on competitive achievements along with material success and assertiveness, with a long-term orientation, high uncertainty avoidance, and high indulgence. By contrast, the UAE also has a masculine culture that is mostly balanced between masculine and feminine (</w:t>
      </w:r>
      <w:r w:rsidRPr="00325F65">
        <w:rPr>
          <w:rFonts w:eastAsia="Times New Roman"/>
          <w:color w:val="222222"/>
          <w:sz w:val="24"/>
          <w:szCs w:val="24"/>
          <w:highlight w:val="white"/>
        </w:rPr>
        <w:t>Hofstede Insights,2023</w:t>
      </w:r>
      <w:r w:rsidRPr="00325F65">
        <w:rPr>
          <w:rFonts w:eastAsia="Times New Roman"/>
          <w:sz w:val="24"/>
          <w:szCs w:val="24"/>
          <w:highlight w:val="white"/>
        </w:rPr>
        <w:t xml:space="preserve">). Besides, UAE mainly focuses on social relationships, cooperation, and humility but with a short-term orientation and low uncertainty avoidance, as well as low indulgence. These differences between the two countries can be seen in their approaches to business, lifestyle choices, and social customs. All these differences are reflected in their respective economic policies. </w:t>
      </w:r>
    </w:p>
    <w:p w14:paraId="4E1175DE" w14:textId="77777777" w:rsidR="00EE5485" w:rsidRDefault="00EE5485">
      <w:pPr>
        <w:pStyle w:val="Heading1"/>
        <w:shd w:val="clear" w:color="auto" w:fill="FFFFFF"/>
        <w:spacing w:line="360" w:lineRule="auto"/>
        <w:jc w:val="both"/>
        <w:rPr>
          <w:b/>
          <w:bCs/>
          <w:sz w:val="24"/>
          <w:szCs w:val="24"/>
        </w:rPr>
      </w:pPr>
      <w:bookmarkStart w:id="5" w:name="_heading=h.e4lh2115b24n" w:colFirst="0" w:colLast="0"/>
      <w:bookmarkEnd w:id="5"/>
    </w:p>
    <w:p w14:paraId="40836A39" w14:textId="1A97D6A0" w:rsidR="006C75B3" w:rsidRPr="00325F65" w:rsidRDefault="00000000">
      <w:pPr>
        <w:pStyle w:val="Heading1"/>
        <w:shd w:val="clear" w:color="auto" w:fill="FFFFFF"/>
        <w:spacing w:line="360" w:lineRule="auto"/>
        <w:jc w:val="both"/>
        <w:rPr>
          <w:b/>
          <w:bCs/>
          <w:sz w:val="24"/>
          <w:szCs w:val="24"/>
        </w:rPr>
      </w:pPr>
      <w:r w:rsidRPr="00325F65">
        <w:rPr>
          <w:b/>
          <w:bCs/>
          <w:sz w:val="24"/>
          <w:szCs w:val="24"/>
        </w:rPr>
        <w:t>Hotel Handbook (Do’s and Don’ts)</w:t>
      </w:r>
    </w:p>
    <w:p w14:paraId="0C8EDCA9"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 xml:space="preserve">This stage is a practical step for the hotel to ensure the level of best services provided to the customers of the UAE. The hotel handbook mainly consists of the </w:t>
      </w:r>
      <w:proofErr w:type="gramStart"/>
      <w:r w:rsidRPr="00325F65">
        <w:rPr>
          <w:rFonts w:eastAsia="Times New Roman"/>
          <w:sz w:val="24"/>
          <w:szCs w:val="24"/>
        </w:rPr>
        <w:t>do’s</w:t>
      </w:r>
      <w:proofErr w:type="gramEnd"/>
      <w:r w:rsidRPr="00325F65">
        <w:rPr>
          <w:rFonts w:eastAsia="Times New Roman"/>
          <w:sz w:val="24"/>
          <w:szCs w:val="24"/>
        </w:rPr>
        <w:t xml:space="preserve"> and don’ts that the hotel must follow while providing services. In order to ensure the best </w:t>
      </w:r>
      <w:proofErr w:type="gramStart"/>
      <w:r w:rsidRPr="00325F65">
        <w:rPr>
          <w:rFonts w:eastAsia="Times New Roman"/>
          <w:sz w:val="24"/>
          <w:szCs w:val="24"/>
        </w:rPr>
        <w:t>services</w:t>
      </w:r>
      <w:proofErr w:type="gramEnd"/>
      <w:r w:rsidRPr="00325F65">
        <w:rPr>
          <w:rFonts w:eastAsia="Times New Roman"/>
          <w:sz w:val="24"/>
          <w:szCs w:val="24"/>
        </w:rPr>
        <w:t xml:space="preserve"> the hotel must get aware of the interests and requirements of the guests as per their cross-cultural values and beliefs. </w:t>
      </w:r>
    </w:p>
    <w:p w14:paraId="5FB3EB9A" w14:textId="77777777" w:rsidR="006C75B3" w:rsidRPr="00325F65" w:rsidRDefault="00000000">
      <w:pPr>
        <w:spacing w:line="360" w:lineRule="auto"/>
        <w:jc w:val="both"/>
        <w:rPr>
          <w:rFonts w:eastAsia="Times New Roman"/>
          <w:b/>
          <w:sz w:val="24"/>
          <w:szCs w:val="24"/>
        </w:rPr>
      </w:pPr>
      <w:r w:rsidRPr="00325F65">
        <w:rPr>
          <w:rFonts w:eastAsia="Times New Roman"/>
          <w:b/>
          <w:sz w:val="24"/>
          <w:szCs w:val="24"/>
        </w:rPr>
        <w:t>Do’s</w:t>
      </w:r>
    </w:p>
    <w:p w14:paraId="1462533B"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Hotel Halekulani Okinawa must provide a high level of service to the guests of the UAE.</w:t>
      </w:r>
    </w:p>
    <w:p w14:paraId="1B1FC192"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They must decorate the rooms in accordance with the needs and expectations of the guests.</w:t>
      </w:r>
    </w:p>
    <w:p w14:paraId="2C51CE4A"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Once the guests are checked in, the staff of the hotel should greet them as per their rituals and traditions. The guests must be provided with proper attire and a suitable dressing room for the purpose. The food, music, the activities in the hotel must be in accordance with the traditions and cultures of the UAE.</w:t>
      </w:r>
    </w:p>
    <w:p w14:paraId="4B8765CF" w14:textId="77777777" w:rsidR="00EE5485" w:rsidRDefault="00EE5485">
      <w:pPr>
        <w:spacing w:line="360" w:lineRule="auto"/>
        <w:jc w:val="both"/>
        <w:rPr>
          <w:rFonts w:eastAsia="Times New Roman"/>
          <w:b/>
          <w:sz w:val="24"/>
          <w:szCs w:val="24"/>
        </w:rPr>
      </w:pPr>
    </w:p>
    <w:p w14:paraId="5963B4F6" w14:textId="0EE392E7" w:rsidR="006C75B3" w:rsidRPr="00325F65" w:rsidRDefault="00000000">
      <w:pPr>
        <w:spacing w:line="360" w:lineRule="auto"/>
        <w:jc w:val="both"/>
        <w:rPr>
          <w:rFonts w:eastAsia="Times New Roman"/>
          <w:b/>
          <w:sz w:val="24"/>
          <w:szCs w:val="24"/>
        </w:rPr>
      </w:pPr>
      <w:r w:rsidRPr="00325F65">
        <w:rPr>
          <w:rFonts w:eastAsia="Times New Roman"/>
          <w:b/>
          <w:sz w:val="24"/>
          <w:szCs w:val="24"/>
        </w:rPr>
        <w:t>Don’ts</w:t>
      </w:r>
    </w:p>
    <w:p w14:paraId="61223787"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The overall ambience of the hotel must not be extravagant or over the top.</w:t>
      </w:r>
    </w:p>
    <w:p w14:paraId="78B9210A"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The staff should not behave with them in a way as they behave with English speaking or any other European guests. As the people of UAE do not drink, therefore, they must not offer them drinks (</w:t>
      </w:r>
      <w:proofErr w:type="spellStart"/>
      <w:r w:rsidRPr="00325F65">
        <w:rPr>
          <w:rFonts w:eastAsia="Times New Roman"/>
          <w:color w:val="222222"/>
          <w:sz w:val="24"/>
          <w:szCs w:val="24"/>
          <w:highlight w:val="white"/>
        </w:rPr>
        <w:t>Madon</w:t>
      </w:r>
      <w:proofErr w:type="spellEnd"/>
      <w:r w:rsidRPr="00325F65">
        <w:rPr>
          <w:rFonts w:eastAsia="Times New Roman"/>
          <w:color w:val="222222"/>
          <w:sz w:val="24"/>
          <w:szCs w:val="24"/>
          <w:highlight w:val="white"/>
        </w:rPr>
        <w:t>, and Sekhon,2023</w:t>
      </w:r>
      <w:r w:rsidRPr="00325F65">
        <w:rPr>
          <w:rFonts w:eastAsia="Times New Roman"/>
          <w:sz w:val="24"/>
          <w:szCs w:val="24"/>
        </w:rPr>
        <w:t>).</w:t>
      </w:r>
    </w:p>
    <w:p w14:paraId="4456C7D7" w14:textId="77777777" w:rsidR="00EE5485" w:rsidRDefault="00EE5485">
      <w:pPr>
        <w:pStyle w:val="Heading1"/>
        <w:spacing w:line="360" w:lineRule="auto"/>
        <w:jc w:val="both"/>
        <w:rPr>
          <w:b/>
          <w:bCs/>
          <w:sz w:val="24"/>
          <w:szCs w:val="24"/>
        </w:rPr>
      </w:pPr>
      <w:bookmarkStart w:id="6" w:name="_heading=h.gel7lxiel9fa" w:colFirst="0" w:colLast="0"/>
      <w:bookmarkEnd w:id="6"/>
    </w:p>
    <w:p w14:paraId="5A52190C" w14:textId="77777777" w:rsidR="00EE5485" w:rsidRDefault="00EE5485">
      <w:pPr>
        <w:pStyle w:val="Heading1"/>
        <w:spacing w:line="360" w:lineRule="auto"/>
        <w:jc w:val="both"/>
        <w:rPr>
          <w:b/>
          <w:bCs/>
          <w:sz w:val="24"/>
          <w:szCs w:val="24"/>
        </w:rPr>
      </w:pPr>
    </w:p>
    <w:p w14:paraId="71356528" w14:textId="503D4A24" w:rsidR="006C75B3" w:rsidRPr="00325F65" w:rsidRDefault="00000000">
      <w:pPr>
        <w:pStyle w:val="Heading1"/>
        <w:spacing w:line="360" w:lineRule="auto"/>
        <w:jc w:val="both"/>
        <w:rPr>
          <w:b/>
          <w:bCs/>
          <w:sz w:val="24"/>
          <w:szCs w:val="24"/>
        </w:rPr>
      </w:pPr>
      <w:r w:rsidRPr="00325F65">
        <w:rPr>
          <w:b/>
          <w:bCs/>
          <w:sz w:val="24"/>
          <w:szCs w:val="24"/>
        </w:rPr>
        <w:t>Conclusion</w:t>
      </w:r>
    </w:p>
    <w:p w14:paraId="2876985C" w14:textId="77777777" w:rsidR="006C75B3" w:rsidRPr="00325F65" w:rsidRDefault="00000000">
      <w:pPr>
        <w:spacing w:line="360" w:lineRule="auto"/>
        <w:jc w:val="both"/>
        <w:rPr>
          <w:rFonts w:eastAsia="Times New Roman"/>
          <w:sz w:val="24"/>
          <w:szCs w:val="24"/>
        </w:rPr>
      </w:pPr>
      <w:r w:rsidRPr="00325F65">
        <w:rPr>
          <w:rFonts w:eastAsia="Times New Roman"/>
          <w:sz w:val="24"/>
          <w:szCs w:val="24"/>
        </w:rPr>
        <w:t xml:space="preserve">This report here almost discusses everything about how to handle guests from a foreign land of UAE as they are visiting Japan. The necessary operations, the </w:t>
      </w:r>
      <w:proofErr w:type="gramStart"/>
      <w:r w:rsidRPr="00325F65">
        <w:rPr>
          <w:rFonts w:eastAsia="Times New Roman"/>
          <w:sz w:val="24"/>
          <w:szCs w:val="24"/>
        </w:rPr>
        <w:t>do’s</w:t>
      </w:r>
      <w:proofErr w:type="gramEnd"/>
      <w:r w:rsidRPr="00325F65">
        <w:rPr>
          <w:rFonts w:eastAsia="Times New Roman"/>
          <w:sz w:val="24"/>
          <w:szCs w:val="24"/>
        </w:rPr>
        <w:t xml:space="preserve"> and don’ts of the staff, getting familiar with the overall traditions and culture of the UAE, etc. have been discussed in a detailed way here in this particular report. </w:t>
      </w:r>
    </w:p>
    <w:p w14:paraId="68BFB964" w14:textId="77777777" w:rsidR="006C75B3" w:rsidRPr="00325F65" w:rsidRDefault="006C75B3">
      <w:pPr>
        <w:spacing w:line="360" w:lineRule="auto"/>
        <w:jc w:val="both"/>
        <w:rPr>
          <w:rFonts w:eastAsia="Times New Roman"/>
          <w:sz w:val="24"/>
          <w:szCs w:val="24"/>
        </w:rPr>
      </w:pPr>
    </w:p>
    <w:p w14:paraId="1E382578" w14:textId="77777777" w:rsidR="006C75B3" w:rsidRPr="00082E6F" w:rsidRDefault="006C75B3">
      <w:pPr>
        <w:spacing w:line="360" w:lineRule="auto"/>
        <w:jc w:val="both"/>
        <w:rPr>
          <w:rFonts w:ascii="Times New Roman" w:eastAsia="Times New Roman" w:hAnsi="Times New Roman" w:cs="Times New Roman"/>
          <w:sz w:val="24"/>
          <w:szCs w:val="24"/>
        </w:rPr>
      </w:pPr>
    </w:p>
    <w:p w14:paraId="6B0234E6" w14:textId="77777777" w:rsidR="006C75B3" w:rsidRPr="00082E6F" w:rsidRDefault="006C75B3">
      <w:pPr>
        <w:spacing w:line="360" w:lineRule="auto"/>
        <w:jc w:val="both"/>
        <w:rPr>
          <w:rFonts w:ascii="Times New Roman" w:eastAsia="Times New Roman" w:hAnsi="Times New Roman" w:cs="Times New Roman"/>
          <w:sz w:val="24"/>
          <w:szCs w:val="24"/>
        </w:rPr>
      </w:pPr>
    </w:p>
    <w:p w14:paraId="4EB44042" w14:textId="77777777" w:rsidR="006C75B3" w:rsidRPr="00082E6F" w:rsidRDefault="006C75B3">
      <w:pPr>
        <w:spacing w:line="360" w:lineRule="auto"/>
        <w:jc w:val="both"/>
        <w:rPr>
          <w:rFonts w:ascii="Times New Roman" w:eastAsia="Times New Roman" w:hAnsi="Times New Roman" w:cs="Times New Roman"/>
          <w:sz w:val="24"/>
          <w:szCs w:val="24"/>
        </w:rPr>
      </w:pPr>
    </w:p>
    <w:p w14:paraId="7412029C" w14:textId="04FED4F6" w:rsidR="006C75B3" w:rsidRPr="00325F65" w:rsidRDefault="006C75B3">
      <w:pPr>
        <w:spacing w:line="360" w:lineRule="auto"/>
        <w:jc w:val="both"/>
        <w:rPr>
          <w:rFonts w:eastAsia="Times New Roman"/>
          <w:sz w:val="24"/>
          <w:szCs w:val="24"/>
        </w:rPr>
      </w:pPr>
    </w:p>
    <w:p w14:paraId="71FB0451" w14:textId="77777777" w:rsidR="006C75B3" w:rsidRPr="00325F65" w:rsidRDefault="00000000">
      <w:pPr>
        <w:spacing w:line="360" w:lineRule="auto"/>
        <w:jc w:val="both"/>
        <w:rPr>
          <w:rFonts w:eastAsia="Times New Roman"/>
          <w:b/>
          <w:sz w:val="24"/>
          <w:szCs w:val="24"/>
        </w:rPr>
      </w:pPr>
      <w:r w:rsidRPr="00325F65">
        <w:rPr>
          <w:rFonts w:eastAsia="Times New Roman"/>
          <w:b/>
          <w:sz w:val="24"/>
          <w:szCs w:val="24"/>
        </w:rPr>
        <w:t>References</w:t>
      </w:r>
    </w:p>
    <w:p w14:paraId="45E19C20" w14:textId="77777777" w:rsidR="0026405E" w:rsidRPr="00325F65" w:rsidRDefault="0026405E">
      <w:pPr>
        <w:spacing w:line="360" w:lineRule="auto"/>
        <w:jc w:val="both"/>
        <w:rPr>
          <w:rFonts w:eastAsia="Times New Roman"/>
          <w:color w:val="222222"/>
          <w:sz w:val="24"/>
          <w:szCs w:val="24"/>
          <w:highlight w:val="white"/>
        </w:rPr>
      </w:pPr>
      <w:r w:rsidRPr="00325F65">
        <w:rPr>
          <w:rFonts w:eastAsia="Times New Roman"/>
          <w:color w:val="222222"/>
          <w:sz w:val="24"/>
          <w:szCs w:val="24"/>
          <w:highlight w:val="white"/>
        </w:rPr>
        <w:t xml:space="preserve">Culture, (2023). </w:t>
      </w:r>
      <w:r w:rsidRPr="00325F65">
        <w:rPr>
          <w:rFonts w:eastAsia="Times New Roman"/>
          <w:i/>
          <w:color w:val="222222"/>
          <w:sz w:val="24"/>
          <w:szCs w:val="24"/>
          <w:highlight w:val="white"/>
        </w:rPr>
        <w:t>Culture</w:t>
      </w:r>
      <w:r w:rsidRPr="00325F65">
        <w:rPr>
          <w:rFonts w:eastAsia="Times New Roman"/>
          <w:color w:val="222222"/>
          <w:sz w:val="24"/>
          <w:szCs w:val="24"/>
          <w:highlight w:val="white"/>
        </w:rPr>
        <w:t xml:space="preserve">. available at: </w:t>
      </w:r>
      <w:hyperlink r:id="rId11">
        <w:r w:rsidRPr="00325F65">
          <w:rPr>
            <w:rFonts w:eastAsia="Times New Roman"/>
            <w:color w:val="1155CC"/>
            <w:sz w:val="24"/>
            <w:szCs w:val="24"/>
            <w:highlight w:val="white"/>
            <w:u w:val="single"/>
          </w:rPr>
          <w:t>https://u.ae/en/about-the-uae/culture</w:t>
        </w:r>
      </w:hyperlink>
      <w:r w:rsidRPr="00325F65">
        <w:rPr>
          <w:rFonts w:eastAsia="Times New Roman"/>
          <w:color w:val="222222"/>
          <w:sz w:val="24"/>
          <w:szCs w:val="24"/>
          <w:highlight w:val="white"/>
        </w:rPr>
        <w:t xml:space="preserve"> (accessed on 12.02.2023)</w:t>
      </w:r>
    </w:p>
    <w:p w14:paraId="7B2F4579" w14:textId="77777777" w:rsidR="0026405E" w:rsidRPr="00325F65" w:rsidRDefault="0026405E">
      <w:pPr>
        <w:spacing w:line="360" w:lineRule="auto"/>
        <w:jc w:val="both"/>
        <w:rPr>
          <w:rFonts w:eastAsia="Times New Roman"/>
          <w:color w:val="222222"/>
          <w:sz w:val="24"/>
          <w:szCs w:val="24"/>
          <w:highlight w:val="white"/>
        </w:rPr>
      </w:pPr>
      <w:r w:rsidRPr="00325F65">
        <w:rPr>
          <w:rFonts w:eastAsia="Times New Roman"/>
          <w:color w:val="222222"/>
          <w:sz w:val="24"/>
          <w:szCs w:val="24"/>
          <w:highlight w:val="white"/>
        </w:rPr>
        <w:t xml:space="preserve">Hashimoto, S., 2022. Technology Application in the Japanese Tourism Industry: Destination Promotion. In </w:t>
      </w:r>
      <w:r w:rsidRPr="00325F65">
        <w:rPr>
          <w:rFonts w:eastAsia="Times New Roman"/>
          <w:i/>
          <w:color w:val="222222"/>
          <w:sz w:val="24"/>
          <w:szCs w:val="24"/>
          <w:highlight w:val="white"/>
        </w:rPr>
        <w:t>Technology Application in Tourism in Asia: Innovations, Theories and Practices</w:t>
      </w:r>
      <w:r w:rsidRPr="00325F65">
        <w:rPr>
          <w:rFonts w:eastAsia="Times New Roman"/>
          <w:color w:val="222222"/>
          <w:sz w:val="24"/>
          <w:szCs w:val="24"/>
          <w:highlight w:val="white"/>
        </w:rPr>
        <w:t xml:space="preserve"> (pp. 241-253). Singapore: Springer Nature Singapore.</w:t>
      </w:r>
    </w:p>
    <w:p w14:paraId="5F892898" w14:textId="77777777" w:rsidR="0026405E" w:rsidRPr="00325F65" w:rsidRDefault="0026405E">
      <w:pPr>
        <w:spacing w:line="360" w:lineRule="auto"/>
        <w:jc w:val="both"/>
        <w:rPr>
          <w:rFonts w:eastAsia="Times New Roman"/>
          <w:color w:val="222222"/>
          <w:sz w:val="24"/>
          <w:szCs w:val="24"/>
          <w:highlight w:val="white"/>
        </w:rPr>
      </w:pPr>
      <w:r w:rsidRPr="00325F65">
        <w:rPr>
          <w:rFonts w:eastAsia="Times New Roman"/>
          <w:color w:val="222222"/>
          <w:sz w:val="24"/>
          <w:szCs w:val="24"/>
          <w:highlight w:val="white"/>
        </w:rPr>
        <w:t xml:space="preserve">Hofstede Insights (2023). </w:t>
      </w:r>
      <w:r w:rsidRPr="00325F65">
        <w:rPr>
          <w:rFonts w:eastAsia="Times New Roman"/>
          <w:i/>
          <w:color w:val="222222"/>
          <w:sz w:val="24"/>
          <w:szCs w:val="24"/>
          <w:highlight w:val="white"/>
        </w:rPr>
        <w:t>COUNTRY COMPARISON.</w:t>
      </w:r>
      <w:r w:rsidRPr="00325F65">
        <w:rPr>
          <w:rFonts w:eastAsia="Times New Roman"/>
          <w:color w:val="222222"/>
          <w:sz w:val="24"/>
          <w:szCs w:val="24"/>
          <w:highlight w:val="white"/>
        </w:rPr>
        <w:t xml:space="preserve"> available </w:t>
      </w:r>
      <w:proofErr w:type="spellStart"/>
      <w:r w:rsidRPr="00325F65">
        <w:rPr>
          <w:rFonts w:eastAsia="Times New Roman"/>
          <w:color w:val="222222"/>
          <w:sz w:val="24"/>
          <w:szCs w:val="24"/>
          <w:highlight w:val="white"/>
        </w:rPr>
        <w:t>at:</w:t>
      </w:r>
      <w:hyperlink r:id="rId12">
        <w:r w:rsidRPr="00325F65">
          <w:rPr>
            <w:rFonts w:eastAsia="Times New Roman"/>
            <w:color w:val="1155CC"/>
            <w:sz w:val="24"/>
            <w:szCs w:val="24"/>
            <w:highlight w:val="white"/>
            <w:u w:val="single"/>
          </w:rPr>
          <w:t>https</w:t>
        </w:r>
        <w:proofErr w:type="spellEnd"/>
        <w:r w:rsidRPr="00325F65">
          <w:rPr>
            <w:rFonts w:eastAsia="Times New Roman"/>
            <w:color w:val="1155CC"/>
            <w:sz w:val="24"/>
            <w:szCs w:val="24"/>
            <w:highlight w:val="white"/>
            <w:u w:val="single"/>
          </w:rPr>
          <w:t>://www.hofstede-insights.com/country-comparison/</w:t>
        </w:r>
      </w:hyperlink>
      <w:r w:rsidRPr="00325F65">
        <w:rPr>
          <w:rFonts w:eastAsia="Times New Roman"/>
          <w:color w:val="222222"/>
          <w:sz w:val="24"/>
          <w:szCs w:val="24"/>
          <w:highlight w:val="white"/>
        </w:rPr>
        <w:t xml:space="preserve">  (accessed on 12.02.2023)</w:t>
      </w:r>
    </w:p>
    <w:p w14:paraId="2BE72FF4" w14:textId="77777777" w:rsidR="0026405E" w:rsidRPr="00325F65" w:rsidRDefault="0026405E">
      <w:pPr>
        <w:spacing w:line="360" w:lineRule="auto"/>
        <w:jc w:val="both"/>
        <w:rPr>
          <w:rFonts w:eastAsia="Times New Roman"/>
          <w:color w:val="222222"/>
          <w:sz w:val="24"/>
          <w:szCs w:val="24"/>
          <w:highlight w:val="white"/>
        </w:rPr>
      </w:pPr>
      <w:proofErr w:type="spellStart"/>
      <w:r w:rsidRPr="00325F65">
        <w:rPr>
          <w:rFonts w:eastAsia="Times New Roman"/>
          <w:color w:val="222222"/>
          <w:sz w:val="24"/>
          <w:szCs w:val="24"/>
          <w:highlight w:val="white"/>
        </w:rPr>
        <w:t>Madon</w:t>
      </w:r>
      <w:proofErr w:type="spellEnd"/>
      <w:r w:rsidRPr="00325F65">
        <w:rPr>
          <w:rFonts w:eastAsia="Times New Roman"/>
          <w:color w:val="222222"/>
          <w:sz w:val="24"/>
          <w:szCs w:val="24"/>
          <w:highlight w:val="white"/>
        </w:rPr>
        <w:t xml:space="preserve">, H. and </w:t>
      </w:r>
      <w:proofErr w:type="spellStart"/>
      <w:r w:rsidRPr="00325F65">
        <w:rPr>
          <w:rFonts w:eastAsia="Times New Roman"/>
          <w:color w:val="222222"/>
          <w:sz w:val="24"/>
          <w:szCs w:val="24"/>
          <w:highlight w:val="white"/>
        </w:rPr>
        <w:t>Sekhon</w:t>
      </w:r>
      <w:proofErr w:type="spellEnd"/>
      <w:r w:rsidRPr="00325F65">
        <w:rPr>
          <w:rFonts w:eastAsia="Times New Roman"/>
          <w:color w:val="222222"/>
          <w:sz w:val="24"/>
          <w:szCs w:val="24"/>
          <w:highlight w:val="white"/>
        </w:rPr>
        <w:t xml:space="preserve">, K.K., 2023. A Cross-Cultural Pragmatic Study of Online Complaints by Japanese and Malaysian Hotel Guests in English. </w:t>
      </w:r>
      <w:r w:rsidRPr="00325F65">
        <w:rPr>
          <w:rFonts w:eastAsia="Times New Roman"/>
          <w:i/>
          <w:color w:val="222222"/>
          <w:sz w:val="24"/>
          <w:szCs w:val="24"/>
          <w:highlight w:val="white"/>
        </w:rPr>
        <w:t>Journal of Communication, Language and Culture</w:t>
      </w:r>
      <w:r w:rsidRPr="00325F65">
        <w:rPr>
          <w:rFonts w:eastAsia="Times New Roman"/>
          <w:color w:val="222222"/>
          <w:sz w:val="24"/>
          <w:szCs w:val="24"/>
          <w:highlight w:val="white"/>
        </w:rPr>
        <w:t xml:space="preserve">, </w:t>
      </w:r>
      <w:r w:rsidRPr="00325F65">
        <w:rPr>
          <w:rFonts w:eastAsia="Times New Roman"/>
          <w:i/>
          <w:color w:val="222222"/>
          <w:sz w:val="24"/>
          <w:szCs w:val="24"/>
          <w:highlight w:val="white"/>
        </w:rPr>
        <w:t>3</w:t>
      </w:r>
      <w:r w:rsidRPr="00325F65">
        <w:rPr>
          <w:rFonts w:eastAsia="Times New Roman"/>
          <w:color w:val="222222"/>
          <w:sz w:val="24"/>
          <w:szCs w:val="24"/>
          <w:highlight w:val="white"/>
        </w:rPr>
        <w:t>(1), pp.71-97.</w:t>
      </w:r>
    </w:p>
    <w:p w14:paraId="5F276A39" w14:textId="77777777" w:rsidR="0026405E" w:rsidRPr="00325F65" w:rsidRDefault="0026405E">
      <w:pPr>
        <w:spacing w:line="360" w:lineRule="auto"/>
        <w:jc w:val="both"/>
        <w:rPr>
          <w:rFonts w:eastAsia="Times New Roman"/>
          <w:color w:val="222222"/>
          <w:sz w:val="24"/>
          <w:szCs w:val="24"/>
          <w:highlight w:val="white"/>
        </w:rPr>
      </w:pPr>
      <w:proofErr w:type="spellStart"/>
      <w:r w:rsidRPr="00325F65">
        <w:rPr>
          <w:rFonts w:eastAsia="Times New Roman"/>
          <w:color w:val="222222"/>
          <w:sz w:val="24"/>
          <w:szCs w:val="24"/>
          <w:highlight w:val="white"/>
        </w:rPr>
        <w:t>VisitAbuDhabi</w:t>
      </w:r>
      <w:proofErr w:type="spellEnd"/>
      <w:r w:rsidRPr="00325F65">
        <w:rPr>
          <w:rFonts w:eastAsia="Times New Roman"/>
          <w:color w:val="222222"/>
          <w:sz w:val="24"/>
          <w:szCs w:val="24"/>
          <w:highlight w:val="white"/>
        </w:rPr>
        <w:t xml:space="preserve">, (2023). </w:t>
      </w:r>
      <w:r w:rsidRPr="00325F65">
        <w:rPr>
          <w:rFonts w:eastAsia="Times New Roman"/>
          <w:i/>
          <w:color w:val="222222"/>
          <w:sz w:val="24"/>
          <w:szCs w:val="24"/>
          <w:highlight w:val="white"/>
        </w:rPr>
        <w:t xml:space="preserve">UAE Culture and Traditions. </w:t>
      </w:r>
      <w:r w:rsidRPr="00325F65">
        <w:rPr>
          <w:rFonts w:eastAsia="Times New Roman"/>
          <w:color w:val="222222"/>
          <w:sz w:val="24"/>
          <w:szCs w:val="24"/>
          <w:highlight w:val="white"/>
        </w:rPr>
        <w:t xml:space="preserve">available at </w:t>
      </w:r>
      <w:hyperlink r:id="rId13">
        <w:r w:rsidRPr="00325F65">
          <w:rPr>
            <w:rFonts w:eastAsia="Times New Roman"/>
            <w:color w:val="1155CC"/>
            <w:sz w:val="24"/>
            <w:szCs w:val="24"/>
            <w:highlight w:val="white"/>
            <w:u w:val="single"/>
          </w:rPr>
          <w:t>https://visitabudhabi.ae/en/plan-your-trip/culture-and-traditions</w:t>
        </w:r>
      </w:hyperlink>
      <w:r w:rsidRPr="00325F65">
        <w:rPr>
          <w:rFonts w:eastAsia="Times New Roman"/>
          <w:color w:val="222222"/>
          <w:sz w:val="24"/>
          <w:szCs w:val="24"/>
          <w:highlight w:val="white"/>
        </w:rPr>
        <w:t xml:space="preserve">  (accessed on 12.02.2023)</w:t>
      </w:r>
    </w:p>
    <w:p w14:paraId="0622EA99" w14:textId="77777777" w:rsidR="006C75B3" w:rsidRPr="00325F65" w:rsidRDefault="006C75B3">
      <w:pPr>
        <w:spacing w:line="360" w:lineRule="auto"/>
        <w:jc w:val="both"/>
        <w:rPr>
          <w:rFonts w:eastAsia="Times New Roman"/>
          <w:color w:val="222222"/>
          <w:sz w:val="24"/>
          <w:szCs w:val="24"/>
          <w:highlight w:val="white"/>
        </w:rPr>
      </w:pPr>
    </w:p>
    <w:p w14:paraId="048E938D" w14:textId="77777777" w:rsidR="006C75B3" w:rsidRPr="00082E6F" w:rsidRDefault="006C75B3">
      <w:pPr>
        <w:spacing w:line="360" w:lineRule="auto"/>
        <w:jc w:val="both"/>
        <w:rPr>
          <w:rFonts w:ascii="Times New Roman" w:eastAsia="Times New Roman" w:hAnsi="Times New Roman" w:cs="Times New Roman"/>
          <w:color w:val="222222"/>
          <w:sz w:val="24"/>
          <w:szCs w:val="24"/>
          <w:highlight w:val="white"/>
        </w:rPr>
      </w:pPr>
    </w:p>
    <w:p w14:paraId="6CBF42E4" w14:textId="77777777" w:rsidR="006C75B3" w:rsidRPr="00082E6F" w:rsidRDefault="006C75B3">
      <w:pPr>
        <w:spacing w:line="360" w:lineRule="auto"/>
        <w:jc w:val="both"/>
        <w:rPr>
          <w:rFonts w:ascii="Times New Roman" w:eastAsia="Times New Roman" w:hAnsi="Times New Roman" w:cs="Times New Roman"/>
          <w:b/>
          <w:color w:val="222222"/>
          <w:sz w:val="24"/>
          <w:szCs w:val="24"/>
          <w:highlight w:val="white"/>
        </w:rPr>
      </w:pPr>
    </w:p>
    <w:p w14:paraId="0076074A" w14:textId="77777777" w:rsidR="006C75B3" w:rsidRPr="00082E6F" w:rsidRDefault="006C75B3">
      <w:pPr>
        <w:spacing w:line="360" w:lineRule="auto"/>
        <w:jc w:val="both"/>
        <w:rPr>
          <w:rFonts w:ascii="Times New Roman" w:eastAsia="Times New Roman" w:hAnsi="Times New Roman" w:cs="Times New Roman"/>
          <w:b/>
          <w:color w:val="222222"/>
          <w:sz w:val="24"/>
          <w:szCs w:val="24"/>
          <w:highlight w:val="white"/>
        </w:rPr>
      </w:pPr>
    </w:p>
    <w:p w14:paraId="4B024912" w14:textId="77777777" w:rsidR="006C75B3" w:rsidRPr="00082E6F" w:rsidRDefault="006C75B3">
      <w:pPr>
        <w:spacing w:line="360" w:lineRule="auto"/>
        <w:jc w:val="both"/>
        <w:rPr>
          <w:rFonts w:ascii="Times New Roman" w:eastAsia="Times New Roman" w:hAnsi="Times New Roman" w:cs="Times New Roman"/>
          <w:b/>
          <w:color w:val="222222"/>
          <w:sz w:val="24"/>
          <w:szCs w:val="24"/>
          <w:highlight w:val="white"/>
        </w:rPr>
      </w:pPr>
    </w:p>
    <w:p w14:paraId="31BA114E" w14:textId="77777777" w:rsidR="006C75B3" w:rsidRPr="00082E6F" w:rsidRDefault="006C75B3">
      <w:pPr>
        <w:spacing w:line="360" w:lineRule="auto"/>
        <w:jc w:val="both"/>
        <w:rPr>
          <w:rFonts w:ascii="Times New Roman" w:eastAsia="Times New Roman" w:hAnsi="Times New Roman" w:cs="Times New Roman"/>
          <w:b/>
          <w:color w:val="222222"/>
          <w:sz w:val="24"/>
          <w:szCs w:val="24"/>
          <w:highlight w:val="white"/>
        </w:rPr>
      </w:pPr>
    </w:p>
    <w:p w14:paraId="4A36B381" w14:textId="77777777" w:rsidR="006C75B3" w:rsidRPr="00082E6F" w:rsidRDefault="006C75B3">
      <w:pPr>
        <w:spacing w:line="360" w:lineRule="auto"/>
        <w:jc w:val="both"/>
        <w:rPr>
          <w:rFonts w:ascii="Times New Roman" w:eastAsia="Times New Roman" w:hAnsi="Times New Roman" w:cs="Times New Roman"/>
          <w:sz w:val="24"/>
          <w:szCs w:val="24"/>
        </w:rPr>
      </w:pPr>
    </w:p>
    <w:sectPr w:rsidR="006C75B3" w:rsidRPr="00082E6F" w:rsidSect="00325F65">
      <w:footerReference w:type="even" r:id="rId14"/>
      <w:footerReference w:type="default" r:id="rId15"/>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74B4B" w14:textId="77777777" w:rsidR="00BF37C1" w:rsidRDefault="00BF37C1" w:rsidP="00325F65">
      <w:pPr>
        <w:spacing w:line="240" w:lineRule="auto"/>
      </w:pPr>
      <w:r>
        <w:separator/>
      </w:r>
    </w:p>
  </w:endnote>
  <w:endnote w:type="continuationSeparator" w:id="0">
    <w:p w14:paraId="5C547BAE" w14:textId="77777777" w:rsidR="00BF37C1" w:rsidRDefault="00BF37C1" w:rsidP="00325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8926163"/>
      <w:docPartObj>
        <w:docPartGallery w:val="Page Numbers (Bottom of Page)"/>
        <w:docPartUnique/>
      </w:docPartObj>
    </w:sdtPr>
    <w:sdtContent>
      <w:p w14:paraId="52673ABA" w14:textId="34CBDAD7" w:rsidR="00325F65" w:rsidRDefault="00325F65" w:rsidP="00E3093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4717C2" w14:textId="77777777" w:rsidR="00325F65" w:rsidRDefault="00325F65" w:rsidP="00325F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8447569"/>
      <w:docPartObj>
        <w:docPartGallery w:val="Page Numbers (Bottom of Page)"/>
        <w:docPartUnique/>
      </w:docPartObj>
    </w:sdtPr>
    <w:sdtContent>
      <w:p w14:paraId="5AA18AF8" w14:textId="381EF0B5" w:rsidR="00325F65" w:rsidRDefault="00325F65" w:rsidP="00E3093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551B534" w14:textId="77777777" w:rsidR="00325F65" w:rsidRDefault="00325F65" w:rsidP="00325F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B4E0D" w14:textId="77777777" w:rsidR="00BF37C1" w:rsidRDefault="00BF37C1" w:rsidP="00325F65">
      <w:pPr>
        <w:spacing w:line="240" w:lineRule="auto"/>
      </w:pPr>
      <w:r>
        <w:separator/>
      </w:r>
    </w:p>
  </w:footnote>
  <w:footnote w:type="continuationSeparator" w:id="0">
    <w:p w14:paraId="7F92D29B" w14:textId="77777777" w:rsidR="00BF37C1" w:rsidRDefault="00BF37C1" w:rsidP="00325F6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5B3"/>
    <w:rsid w:val="000237FE"/>
    <w:rsid w:val="00076D06"/>
    <w:rsid w:val="00082E6F"/>
    <w:rsid w:val="001D1557"/>
    <w:rsid w:val="0026405E"/>
    <w:rsid w:val="00325F65"/>
    <w:rsid w:val="003F7A21"/>
    <w:rsid w:val="00434D1C"/>
    <w:rsid w:val="00515BBB"/>
    <w:rsid w:val="0055429C"/>
    <w:rsid w:val="006C75B3"/>
    <w:rsid w:val="006D758D"/>
    <w:rsid w:val="00705B28"/>
    <w:rsid w:val="007427F6"/>
    <w:rsid w:val="008774E5"/>
    <w:rsid w:val="00BA7DAF"/>
    <w:rsid w:val="00BC1EF0"/>
    <w:rsid w:val="00BF37C1"/>
    <w:rsid w:val="00C65ADC"/>
    <w:rsid w:val="00C93B76"/>
    <w:rsid w:val="00CE4618"/>
    <w:rsid w:val="00D479B7"/>
    <w:rsid w:val="00DC3547"/>
    <w:rsid w:val="00E3093B"/>
    <w:rsid w:val="00E401F1"/>
    <w:rsid w:val="00EE5485"/>
    <w:rsid w:val="00F154B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9BC6F"/>
  <w15:docId w15:val="{89B5F7B5-8143-4BB9-A54F-1B427BFF5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325F65"/>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325F65"/>
    <w:rPr>
      <w:rFonts w:asciiTheme="minorHAnsi" w:eastAsiaTheme="minorEastAsia" w:hAnsiTheme="minorHAnsi" w:cstheme="minorBidi"/>
      <w:lang w:val="en-US"/>
    </w:rPr>
  </w:style>
  <w:style w:type="paragraph" w:styleId="Footer">
    <w:name w:val="footer"/>
    <w:basedOn w:val="Normal"/>
    <w:link w:val="FooterChar"/>
    <w:uiPriority w:val="99"/>
    <w:unhideWhenUsed/>
    <w:rsid w:val="00325F65"/>
    <w:pPr>
      <w:tabs>
        <w:tab w:val="center" w:pos="4513"/>
        <w:tab w:val="right" w:pos="9026"/>
      </w:tabs>
      <w:spacing w:line="240" w:lineRule="auto"/>
    </w:pPr>
  </w:style>
  <w:style w:type="character" w:customStyle="1" w:styleId="FooterChar">
    <w:name w:val="Footer Char"/>
    <w:basedOn w:val="DefaultParagraphFont"/>
    <w:link w:val="Footer"/>
    <w:uiPriority w:val="99"/>
    <w:rsid w:val="00325F65"/>
  </w:style>
  <w:style w:type="character" w:styleId="PageNumber">
    <w:name w:val="page number"/>
    <w:basedOn w:val="DefaultParagraphFont"/>
    <w:uiPriority w:val="99"/>
    <w:semiHidden/>
    <w:unhideWhenUsed/>
    <w:rsid w:val="00325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sitabudhabi.ae/en/plan-your-trip/culture-and-traditio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ofstede-insights.com/country-comparison/"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ae/en/about-the-uae/cultur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1EA3123DE9414FB5AEA6A6136C8F6D"/>
        <w:category>
          <w:name w:val="General"/>
          <w:gallery w:val="placeholder"/>
        </w:category>
        <w:types>
          <w:type w:val="bbPlcHdr"/>
        </w:types>
        <w:behaviors>
          <w:behavior w:val="content"/>
        </w:behaviors>
        <w:guid w:val="{158C78ED-CDF9-C544-ADF4-363B520381CF}"/>
      </w:docPartPr>
      <w:docPartBody>
        <w:p w:rsidR="00C94C52" w:rsidRDefault="00924A38" w:rsidP="00924A38">
          <w:pPr>
            <w:pStyle w:val="421EA3123DE9414FB5AEA6A6136C8F6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5BA"/>
    <w:rsid w:val="00112378"/>
    <w:rsid w:val="00313B2F"/>
    <w:rsid w:val="00497FC3"/>
    <w:rsid w:val="00557CBF"/>
    <w:rsid w:val="007271AC"/>
    <w:rsid w:val="008179D8"/>
    <w:rsid w:val="00924A38"/>
    <w:rsid w:val="009A06DD"/>
    <w:rsid w:val="009C1E72"/>
    <w:rsid w:val="00A73ECE"/>
    <w:rsid w:val="00AB65BA"/>
    <w:rsid w:val="00C94C52"/>
    <w:rsid w:val="00CE3784"/>
    <w:rsid w:val="00D05202"/>
    <w:rsid w:val="00E10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1EA3123DE9414FB5AEA6A6136C8F6D">
    <w:name w:val="421EA3123DE9414FB5AEA6A6136C8F6D"/>
    <w:rsid w:val="00924A38"/>
  </w:style>
  <w:style w:type="paragraph" w:customStyle="1" w:styleId="E8D8F933A9AF854387270353AF7C392D">
    <w:name w:val="E8D8F933A9AF854387270353AF7C392D"/>
    <w:rsid w:val="00924A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MARCELA MANOLE</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BmHwWuG+npZzMLVPSdi8Ky0zS+w==">AMUW2mVXJKh2I5YTDuqm4nrbwgAshg8YJOcdgYdgLbgDZfn6OXu5+jhsWCd/Ds0WysLAk2uANcA/+J/I9CWp4FbLUguyOjGt5Dh3B9+P4F7CYVV4pBjoSEHEq4RiX6Y3J1+/t+YGcOqnkfDeEExoLb4VprGO0dEr1S4AxCGI1yqLBO2RUe/II8cOIG3sHsnzSYxuAbZeDELiVWP1uXXWl4pGu6Oun0i8GCyBVdG9ERcVmhk1hjAKdnVtaqnUcGP+Oa2s4/oK9vsj</go:docsCustomData>
</go:gDocsCustomXmlDataStorag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8</Pages>
  <Words>1292</Words>
  <Characters>7369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MODULE: FOREIGN LANGUAGES AND CULTURAL AWARENESS BMIH5003</Company>
  <LinksUpToDate>false</LinksUpToDate>
  <CharactersWithSpaces>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HANDBOOK FOR INTERCULTURAL COMPETENCE</dc:title>
  <dc:subject/>
  <cp:lastModifiedBy>Marcela Manole (2111927)</cp:lastModifiedBy>
  <cp:revision>15</cp:revision>
  <dcterms:created xsi:type="dcterms:W3CDTF">2023-02-16T17:57:00Z</dcterms:created>
  <dcterms:modified xsi:type="dcterms:W3CDTF">2023-03-04T09:28:00Z</dcterms:modified>
</cp:coreProperties>
</file>