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17AE24" w14:textId="20E7E4E4" w:rsidR="00824348" w:rsidRDefault="00824348" w:rsidP="00824348">
      <w:pPr>
        <w:pStyle w:val="Heading1"/>
      </w:pPr>
      <w:r>
        <w:t>Object serialisation</w:t>
      </w:r>
    </w:p>
    <w:p w14:paraId="7B44D0CC" w14:textId="42219E8B" w:rsidR="00824348" w:rsidRDefault="00824348">
      <w:r>
        <w:t>We’ve already had to put some work into considering how we use and apply data types for network transport.  We’ve relied on the 4 byte definition to send a variable length string, then sent streams of characters.  It wouldn’t be much of a challenge to expand this to additionally send other primitive data types, such as floats.  What if we want to send “data types” we create, however?  I.E. how can we create and send an object?</w:t>
      </w:r>
    </w:p>
    <w:p w14:paraId="1ECC20ED" w14:textId="0D6F1D14" w:rsidR="00824348" w:rsidRDefault="00824348">
      <w:r>
        <w:t xml:space="preserve">To understand this, we’ll need to investigate “serialisation” – the process of turning a complex structure in memory into a stream of bits for transport (or storage), then the reversal of that progress, </w:t>
      </w:r>
      <w:proofErr w:type="spellStart"/>
      <w:r>
        <w:t>unserialisation</w:t>
      </w:r>
      <w:proofErr w:type="spellEnd"/>
      <w:r>
        <w:t>, at a later stage.</w:t>
      </w:r>
    </w:p>
    <w:p w14:paraId="7ABB3392" w14:textId="323AC5D8" w:rsidR="00824348" w:rsidRDefault="00824348">
      <w:r>
        <w:t xml:space="preserve">First thing to say, this is not remotely a new problem.  Nonetheless, C++ does not provide strong native serialisation support (though it does exist in lots of other languages).  There are libraries such as </w:t>
      </w:r>
      <w:hyperlink r:id="rId5" w:history="1">
        <w:r w:rsidRPr="00824348">
          <w:rPr>
            <w:rStyle w:val="Hyperlink"/>
          </w:rPr>
          <w:t>Boost</w:t>
        </w:r>
      </w:hyperlink>
      <w:r>
        <w:t>, which have provided serialisation support for a very long time.  For the benefit of learning, we’re going to write our own serialisation functionality.  In this case, our goal is to turn an object into a string.</w:t>
      </w:r>
    </w:p>
    <w:p w14:paraId="13C4CA82" w14:textId="561F490E" w:rsidR="00824348" w:rsidRDefault="00824348">
      <w:r>
        <w:t xml:space="preserve">In principle, this can be quite simple – we can actually just write the attributes of the class to a stream and read them back on the other end.  We’ll use a </w:t>
      </w:r>
      <w:proofErr w:type="spellStart"/>
      <w:r>
        <w:t>stringstream</w:t>
      </w:r>
      <w:proofErr w:type="spellEnd"/>
      <w:r>
        <w:t xml:space="preserve"> here, though through the generic </w:t>
      </w:r>
      <w:proofErr w:type="spellStart"/>
      <w:r>
        <w:t>ostream</w:t>
      </w:r>
      <w:proofErr w:type="spellEnd"/>
      <w:r>
        <w:t>/</w:t>
      </w:r>
      <w:proofErr w:type="spellStart"/>
      <w:r>
        <w:t>istream</w:t>
      </w:r>
      <w:proofErr w:type="spellEnd"/>
      <w:r>
        <w:t xml:space="preserve"> for portability.</w:t>
      </w:r>
    </w:p>
    <w:p w14:paraId="09428F9B" w14:textId="6CF00BCF" w:rsidR="00824348" w:rsidRDefault="00824348">
      <w:r>
        <w:t xml:space="preserve">We’ll write here in plain text – intended to be human readable.  This is useful for debugging, though does result in larger strings.  We can specify binary format with </w:t>
      </w:r>
      <w:proofErr w:type="spellStart"/>
      <w:r>
        <w:t>std</w:t>
      </w:r>
      <w:proofErr w:type="spellEnd"/>
      <w:r>
        <w:t>:</w:t>
      </w:r>
      <w:proofErr w:type="gramStart"/>
      <w:r>
        <w:t>:</w:t>
      </w:r>
      <w:proofErr w:type="spellStart"/>
      <w:r>
        <w:t>ios</w:t>
      </w:r>
      <w:proofErr w:type="spellEnd"/>
      <w:proofErr w:type="gramEnd"/>
      <w:r>
        <w:t>::binary if we like.</w:t>
      </w:r>
    </w:p>
    <w:p w14:paraId="185D027F" w14:textId="55568420" w:rsidR="006E245C" w:rsidRDefault="00424662">
      <w:r>
        <w:t>Let’s start with a simple “Circle” class:</w:t>
      </w:r>
    </w:p>
    <w:p w14:paraId="40C7790A"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14:paraId="3F7B3D8A"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radius;</w:t>
      </w:r>
    </w:p>
    <w:p w14:paraId="75C7780F" w14:textId="75F4A6DB" w:rsidR="00424662" w:rsidRDefault="00424662" w:rsidP="00424662">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colour;</w:t>
      </w:r>
    </w:p>
    <w:p w14:paraId="6B2F556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14:paraId="11EBC2B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Circle(</w:t>
      </w:r>
      <w:proofErr w:type="gramEnd"/>
      <w:r>
        <w:rPr>
          <w:rFonts w:ascii="Consolas" w:hAnsi="Consolas" w:cs="Consolas"/>
          <w:color w:val="000000"/>
          <w:sz w:val="19"/>
          <w:szCs w:val="19"/>
        </w:rPr>
        <w:t>);</w:t>
      </w:r>
    </w:p>
    <w:p w14:paraId="1C996A7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w:t>
      </w:r>
    </w:p>
    <w:p w14:paraId="4495AFA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3D81108F"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SetRadius</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1B6504D5"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GetRadius</w:t>
      </w:r>
      <w:proofErr w:type="spellEnd"/>
      <w:r>
        <w:rPr>
          <w:rFonts w:ascii="Consolas" w:hAnsi="Consolas" w:cs="Consolas"/>
          <w:color w:val="000000"/>
          <w:sz w:val="19"/>
          <w:szCs w:val="19"/>
        </w:rPr>
        <w:t>();</w:t>
      </w:r>
    </w:p>
    <w:p w14:paraId="0D7732C7"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30E3B62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76A10609" w14:textId="2ACF3F3F" w:rsidR="00424662" w:rsidRDefault="00424662" w:rsidP="00424662">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w:t>
      </w:r>
    </w:p>
    <w:p w14:paraId="59407E36" w14:textId="4E74752A" w:rsidR="00424662" w:rsidRDefault="00424662">
      <w:r>
        <w:t>Write the obvious implementation for these getters/setters.</w:t>
      </w:r>
    </w:p>
    <w:p w14:paraId="4361D00F" w14:textId="0AA37430" w:rsidR="00424662" w:rsidRDefault="00424662">
      <w:r>
        <w:t>We want to serialise/</w:t>
      </w:r>
      <w:proofErr w:type="spellStart"/>
      <w:r>
        <w:t>unserialise</w:t>
      </w:r>
      <w:proofErr w:type="spellEnd"/>
      <w:r>
        <w:t xml:space="preserve"> this class.  To do this, we’ll add a “serialise” and “</w:t>
      </w:r>
      <w:proofErr w:type="spellStart"/>
      <w:r>
        <w:t>unserialise</w:t>
      </w:r>
      <w:proofErr w:type="spellEnd"/>
      <w:r>
        <w:t>” method:</w:t>
      </w:r>
    </w:p>
    <w:p w14:paraId="3C8C4C6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3BACFEA6" w14:textId="7C4BEAA6" w:rsidR="00424662" w:rsidRDefault="00424662" w:rsidP="00424662">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sidR="009603CF">
        <w:rPr>
          <w:rFonts w:ascii="Consolas" w:hAnsi="Consolas" w:cs="Consolas"/>
          <w:color w:val="000000"/>
          <w:sz w:val="19"/>
          <w:szCs w:val="19"/>
        </w:rPr>
        <w:t>Unserialise</w:t>
      </w:r>
      <w:proofErr w:type="spellEnd"/>
      <w:r>
        <w:rPr>
          <w:rFonts w:ascii="Consolas" w:hAnsi="Consolas" w:cs="Consolas"/>
          <w:color w:val="000000"/>
          <w:sz w:val="19"/>
          <w:szCs w:val="19"/>
        </w:rPr>
        <w:t>(</w:t>
      </w:r>
      <w:proofErr w:type="spellStart"/>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7C8F2313" w14:textId="75AFCF0D" w:rsidR="00424662" w:rsidRDefault="00424662">
      <w:proofErr w:type="gramStart"/>
      <w:r>
        <w:t>and</w:t>
      </w:r>
      <w:proofErr w:type="gramEnd"/>
      <w:r>
        <w:t xml:space="preserve"> to help us with understanding, also a Print method:</w:t>
      </w:r>
    </w:p>
    <w:p w14:paraId="74A71E6E" w14:textId="3025F23E" w:rsidR="00424662" w:rsidRDefault="00424662">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Print();</w:t>
      </w:r>
    </w:p>
    <w:p w14:paraId="30D56843" w14:textId="3BA08F2E" w:rsidR="00424662" w:rsidRDefault="00424662">
      <w:proofErr w:type="gramStart"/>
      <w:r>
        <w:t>with</w:t>
      </w:r>
      <w:proofErr w:type="gramEnd"/>
      <w:r>
        <w:t xml:space="preserve"> the following implementations:</w:t>
      </w:r>
    </w:p>
    <w:p w14:paraId="13E78E9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3555CBFC"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7F64EE" w14:textId="203A377D"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radius</w:t>
      </w:r>
      <w:r w:rsidR="00222FB6">
        <w:rPr>
          <w:rFonts w:ascii="Consolas" w:hAnsi="Consolas" w:cs="Consolas"/>
          <w:color w:val="000000"/>
          <w:sz w:val="19"/>
          <w:szCs w:val="19"/>
        </w:rPr>
        <w:t xml:space="preserve"> </w:t>
      </w:r>
      <w:r w:rsidR="00222FB6">
        <w:rPr>
          <w:rFonts w:ascii="Consolas" w:hAnsi="Consolas" w:cs="Consolas"/>
          <w:color w:val="008080"/>
          <w:sz w:val="19"/>
          <w:szCs w:val="19"/>
        </w:rPr>
        <w:t>&lt;&lt;</w:t>
      </w:r>
      <w:r w:rsidR="00222FB6">
        <w:rPr>
          <w:rFonts w:ascii="Consolas" w:hAnsi="Consolas" w:cs="Consolas"/>
          <w:color w:val="000000"/>
          <w:sz w:val="19"/>
          <w:szCs w:val="19"/>
        </w:rPr>
        <w:t xml:space="preserve"> endl</w:t>
      </w:r>
      <w:bookmarkStart w:id="0" w:name="_GoBack"/>
      <w:bookmarkEnd w:id="0"/>
      <w:r>
        <w:rPr>
          <w:rFonts w:ascii="Consolas" w:hAnsi="Consolas" w:cs="Consolas"/>
          <w:color w:val="000000"/>
          <w:sz w:val="19"/>
          <w:szCs w:val="19"/>
        </w:rPr>
        <w:t>;</w:t>
      </w:r>
    </w:p>
    <w:p w14:paraId="2D4FC4E5"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808080"/>
          <w:sz w:val="19"/>
          <w:szCs w:val="19"/>
        </w:rPr>
        <w:t>os</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colour;</w:t>
      </w:r>
    </w:p>
    <w:p w14:paraId="68415523"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6C18A7"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26FA7897" w14:textId="0BE09124"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w:t>
      </w:r>
      <w:proofErr w:type="spellStart"/>
      <w:r w:rsidR="009603CF">
        <w:rPr>
          <w:rFonts w:ascii="Consolas" w:hAnsi="Consolas" w:cs="Consolas"/>
          <w:color w:val="000000"/>
          <w:sz w:val="19"/>
          <w:szCs w:val="19"/>
        </w:rPr>
        <w:t>Unserialise</w:t>
      </w:r>
      <w:proofErr w:type="spellEnd"/>
      <w:r>
        <w:rPr>
          <w:rFonts w:ascii="Consolas" w:hAnsi="Consolas" w:cs="Consolas"/>
          <w:color w:val="000000"/>
          <w:sz w:val="19"/>
          <w:szCs w:val="19"/>
        </w:rPr>
        <w:t>(</w:t>
      </w:r>
      <w:proofErr w:type="spellStart"/>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71F0FBFD"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000F8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808080"/>
          <w:sz w:val="19"/>
          <w:szCs w:val="19"/>
        </w:rPr>
        <w:t>is</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radius;</w:t>
      </w:r>
    </w:p>
    <w:p w14:paraId="2E604FD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808080"/>
          <w:sz w:val="19"/>
          <w:szCs w:val="19"/>
        </w:rPr>
        <w:t>is</w:t>
      </w:r>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colour;</w:t>
      </w:r>
    </w:p>
    <w:p w14:paraId="3FE39B82"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D1B11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1C841B59"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::Print()</w:t>
      </w:r>
    </w:p>
    <w:p w14:paraId="1319E433"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543B3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colour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17079C8"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"Radius: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radius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A19D2C" w14:textId="42FCCE77" w:rsidR="00424662" w:rsidRDefault="00424662" w:rsidP="00424662">
      <w:r>
        <w:rPr>
          <w:rFonts w:ascii="Consolas" w:hAnsi="Consolas" w:cs="Consolas"/>
          <w:color w:val="000000"/>
          <w:sz w:val="19"/>
          <w:szCs w:val="19"/>
        </w:rPr>
        <w:t>}</w:t>
      </w:r>
    </w:p>
    <w:p w14:paraId="64408B52" w14:textId="7ABA9F8C" w:rsidR="00424662" w:rsidRDefault="00424662">
      <w:r>
        <w:t>These simply write the class to/from a stream.  Let’s try a basic implementation of this:</w:t>
      </w:r>
    </w:p>
    <w:p w14:paraId="0E63D2EA"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69F21A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DB5B9D"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Circle</w:t>
      </w:r>
      <w:r>
        <w:rPr>
          <w:rFonts w:ascii="Consolas" w:hAnsi="Consolas" w:cs="Consolas"/>
          <w:color w:val="000000"/>
          <w:sz w:val="19"/>
          <w:szCs w:val="19"/>
        </w:rPr>
        <w:t xml:space="preserve">* c1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w:t>
      </w:r>
    </w:p>
    <w:p w14:paraId="17565C3F"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spellStart"/>
      <w:proofErr w:type="gramStart"/>
      <w:r>
        <w:rPr>
          <w:rFonts w:ascii="Consolas" w:hAnsi="Consolas" w:cs="Consolas"/>
          <w:color w:val="000000"/>
          <w:sz w:val="19"/>
          <w:szCs w:val="19"/>
        </w:rPr>
        <w:t>SetColour</w:t>
      </w:r>
      <w:proofErr w:type="spellEnd"/>
      <w:r>
        <w:rPr>
          <w:rFonts w:ascii="Consolas" w:hAnsi="Consolas" w:cs="Consolas"/>
          <w:color w:val="000000"/>
          <w:sz w:val="19"/>
          <w:szCs w:val="19"/>
        </w:rPr>
        <w:t>(</w:t>
      </w:r>
      <w:proofErr w:type="gramEnd"/>
      <w:r>
        <w:rPr>
          <w:rFonts w:ascii="Consolas" w:hAnsi="Consolas" w:cs="Consolas"/>
          <w:color w:val="A31515"/>
          <w:sz w:val="19"/>
          <w:szCs w:val="19"/>
        </w:rPr>
        <w:t>"Yellow"</w:t>
      </w:r>
      <w:r>
        <w:rPr>
          <w:rFonts w:ascii="Consolas" w:hAnsi="Consolas" w:cs="Consolas"/>
          <w:color w:val="000000"/>
          <w:sz w:val="19"/>
          <w:szCs w:val="19"/>
        </w:rPr>
        <w:t>);</w:t>
      </w:r>
    </w:p>
    <w:p w14:paraId="671D97EE"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spellStart"/>
      <w:proofErr w:type="gramStart"/>
      <w:r>
        <w:rPr>
          <w:rFonts w:ascii="Consolas" w:hAnsi="Consolas" w:cs="Consolas"/>
          <w:color w:val="000000"/>
          <w:sz w:val="19"/>
          <w:szCs w:val="19"/>
        </w:rPr>
        <w:t>SetRadius</w:t>
      </w:r>
      <w:proofErr w:type="spellEnd"/>
      <w:r>
        <w:rPr>
          <w:rFonts w:ascii="Consolas" w:hAnsi="Consolas" w:cs="Consolas"/>
          <w:color w:val="000000"/>
          <w:sz w:val="19"/>
          <w:szCs w:val="19"/>
        </w:rPr>
        <w:t>(</w:t>
      </w:r>
      <w:proofErr w:type="gramEnd"/>
      <w:r>
        <w:rPr>
          <w:rFonts w:ascii="Consolas" w:hAnsi="Consolas" w:cs="Consolas"/>
          <w:color w:val="000000"/>
          <w:sz w:val="19"/>
          <w:szCs w:val="19"/>
        </w:rPr>
        <w:t>3.2);</w:t>
      </w:r>
    </w:p>
    <w:p w14:paraId="755A646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27CA55DA"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4C5A0C"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gramStart"/>
      <w:r>
        <w:rPr>
          <w:rFonts w:ascii="Consolas" w:hAnsi="Consolas" w:cs="Consolas"/>
          <w:color w:val="000000"/>
          <w:sz w:val="19"/>
          <w:szCs w:val="19"/>
        </w:rPr>
        <w:t>Print(</w:t>
      </w:r>
      <w:proofErr w:type="gramEnd"/>
      <w:r>
        <w:rPr>
          <w:rFonts w:ascii="Consolas" w:hAnsi="Consolas" w:cs="Consolas"/>
          <w:color w:val="000000"/>
          <w:sz w:val="19"/>
          <w:szCs w:val="19"/>
        </w:rPr>
        <w:t>);</w:t>
      </w:r>
    </w:p>
    <w:p w14:paraId="44274DA2"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32DA206F"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ss</w:t>
      </w:r>
      <w:proofErr w:type="spellEnd"/>
      <w:r>
        <w:rPr>
          <w:rFonts w:ascii="Consolas" w:hAnsi="Consolas" w:cs="Consolas"/>
          <w:color w:val="000000"/>
          <w:sz w:val="19"/>
          <w:szCs w:val="19"/>
        </w:rPr>
        <w:t>;</w:t>
      </w:r>
    </w:p>
    <w:p w14:paraId="751B2155"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gramStart"/>
      <w:r>
        <w:rPr>
          <w:rFonts w:ascii="Consolas" w:hAnsi="Consolas" w:cs="Consolas"/>
          <w:color w:val="000000"/>
          <w:sz w:val="19"/>
          <w:szCs w:val="19"/>
        </w:rPr>
        <w:t>Serialise(</w:t>
      </w:r>
      <w:proofErr w:type="spellStart"/>
      <w:proofErr w:type="gramEnd"/>
      <w:r>
        <w:rPr>
          <w:rFonts w:ascii="Consolas" w:hAnsi="Consolas" w:cs="Consolas"/>
          <w:color w:val="000000"/>
          <w:sz w:val="19"/>
          <w:szCs w:val="19"/>
        </w:rPr>
        <w:t>ss</w:t>
      </w:r>
      <w:proofErr w:type="spellEnd"/>
      <w:r>
        <w:rPr>
          <w:rFonts w:ascii="Consolas" w:hAnsi="Consolas" w:cs="Consolas"/>
          <w:color w:val="000000"/>
          <w:sz w:val="19"/>
          <w:szCs w:val="19"/>
        </w:rPr>
        <w:t>);</w:t>
      </w:r>
    </w:p>
    <w:p w14:paraId="2CDAA002"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5A393661"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Circle</w:t>
      </w:r>
      <w:r>
        <w:rPr>
          <w:rFonts w:ascii="Consolas" w:hAnsi="Consolas" w:cs="Consolas"/>
          <w:color w:val="000000"/>
          <w:sz w:val="19"/>
          <w:szCs w:val="19"/>
        </w:rPr>
        <w:t xml:space="preserve">* c2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w:t>
      </w:r>
    </w:p>
    <w:p w14:paraId="5FE81648" w14:textId="6BB260A1"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c2-&gt;</w:t>
      </w:r>
      <w:proofErr w:type="spellStart"/>
      <w:proofErr w:type="gramStart"/>
      <w:r w:rsidR="009603CF">
        <w:rPr>
          <w:rFonts w:ascii="Consolas" w:hAnsi="Consolas" w:cs="Consolas"/>
          <w:color w:val="000000"/>
          <w:sz w:val="19"/>
          <w:szCs w:val="19"/>
        </w:rPr>
        <w:t>Unserialise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ss</w:t>
      </w:r>
      <w:proofErr w:type="spellEnd"/>
      <w:r>
        <w:rPr>
          <w:rFonts w:ascii="Consolas" w:hAnsi="Consolas" w:cs="Consolas"/>
          <w:color w:val="000000"/>
          <w:sz w:val="19"/>
          <w:szCs w:val="19"/>
        </w:rPr>
        <w:t>);</w:t>
      </w:r>
    </w:p>
    <w:p w14:paraId="65ABA95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058C38A3"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658A5F"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c2-&gt;</w:t>
      </w:r>
      <w:proofErr w:type="gramStart"/>
      <w:r>
        <w:rPr>
          <w:rFonts w:ascii="Consolas" w:hAnsi="Consolas" w:cs="Consolas"/>
          <w:color w:val="000000"/>
          <w:sz w:val="19"/>
          <w:szCs w:val="19"/>
        </w:rPr>
        <w:t>Print(</w:t>
      </w:r>
      <w:proofErr w:type="gramEnd"/>
      <w:r>
        <w:rPr>
          <w:rFonts w:ascii="Consolas" w:hAnsi="Consolas" w:cs="Consolas"/>
          <w:color w:val="000000"/>
          <w:sz w:val="19"/>
          <w:szCs w:val="19"/>
        </w:rPr>
        <w:t>);</w:t>
      </w:r>
    </w:p>
    <w:p w14:paraId="257A5174"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60939B31"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87B43F" w14:textId="19B58EA7" w:rsidR="00424662" w:rsidRDefault="00424662" w:rsidP="00424662">
      <w:r>
        <w:rPr>
          <w:rFonts w:ascii="Consolas" w:hAnsi="Consolas" w:cs="Consolas"/>
          <w:color w:val="000000"/>
          <w:sz w:val="19"/>
          <w:szCs w:val="19"/>
        </w:rPr>
        <w:t>}</w:t>
      </w:r>
    </w:p>
    <w:p w14:paraId="2BA267C3" w14:textId="37B9E1A8" w:rsidR="00424662" w:rsidRDefault="00424662">
      <w:r>
        <w:t>Test it.</w:t>
      </w:r>
    </w:p>
    <w:p w14:paraId="7112BE3F" w14:textId="05291866" w:rsidR="00424662" w:rsidRDefault="00424662">
      <w:r>
        <w:t>However, we can’t send a stream.  Let’s modify this slightly to see whether we can put the code into a more useful form for network transfer:</w:t>
      </w:r>
    </w:p>
    <w:p w14:paraId="6FEECC20"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719D6D2"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52FF0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Circle</w:t>
      </w:r>
      <w:r>
        <w:rPr>
          <w:rFonts w:ascii="Consolas" w:hAnsi="Consolas" w:cs="Consolas"/>
          <w:color w:val="000000"/>
          <w:sz w:val="19"/>
          <w:szCs w:val="19"/>
        </w:rPr>
        <w:t xml:space="preserve">* c1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w:t>
      </w:r>
    </w:p>
    <w:p w14:paraId="0C0F312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spellStart"/>
      <w:proofErr w:type="gramStart"/>
      <w:r>
        <w:rPr>
          <w:rFonts w:ascii="Consolas" w:hAnsi="Consolas" w:cs="Consolas"/>
          <w:color w:val="000000"/>
          <w:sz w:val="19"/>
          <w:szCs w:val="19"/>
        </w:rPr>
        <w:t>SetColour</w:t>
      </w:r>
      <w:proofErr w:type="spellEnd"/>
      <w:r>
        <w:rPr>
          <w:rFonts w:ascii="Consolas" w:hAnsi="Consolas" w:cs="Consolas"/>
          <w:color w:val="000000"/>
          <w:sz w:val="19"/>
          <w:szCs w:val="19"/>
        </w:rPr>
        <w:t>(</w:t>
      </w:r>
      <w:proofErr w:type="gramEnd"/>
      <w:r>
        <w:rPr>
          <w:rFonts w:ascii="Consolas" w:hAnsi="Consolas" w:cs="Consolas"/>
          <w:color w:val="A31515"/>
          <w:sz w:val="19"/>
          <w:szCs w:val="19"/>
        </w:rPr>
        <w:t>"Yellow"</w:t>
      </w:r>
      <w:r>
        <w:rPr>
          <w:rFonts w:ascii="Consolas" w:hAnsi="Consolas" w:cs="Consolas"/>
          <w:color w:val="000000"/>
          <w:sz w:val="19"/>
          <w:szCs w:val="19"/>
        </w:rPr>
        <w:t>);</w:t>
      </w:r>
    </w:p>
    <w:p w14:paraId="3DDD44DD"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spellStart"/>
      <w:proofErr w:type="gramStart"/>
      <w:r>
        <w:rPr>
          <w:rFonts w:ascii="Consolas" w:hAnsi="Consolas" w:cs="Consolas"/>
          <w:color w:val="000000"/>
          <w:sz w:val="19"/>
          <w:szCs w:val="19"/>
        </w:rPr>
        <w:t>SetRadius</w:t>
      </w:r>
      <w:proofErr w:type="spellEnd"/>
      <w:r>
        <w:rPr>
          <w:rFonts w:ascii="Consolas" w:hAnsi="Consolas" w:cs="Consolas"/>
          <w:color w:val="000000"/>
          <w:sz w:val="19"/>
          <w:szCs w:val="19"/>
        </w:rPr>
        <w:t>(</w:t>
      </w:r>
      <w:proofErr w:type="gramEnd"/>
      <w:r>
        <w:rPr>
          <w:rFonts w:ascii="Consolas" w:hAnsi="Consolas" w:cs="Consolas"/>
          <w:color w:val="000000"/>
          <w:sz w:val="19"/>
          <w:szCs w:val="19"/>
        </w:rPr>
        <w:t>3.2);</w:t>
      </w:r>
    </w:p>
    <w:p w14:paraId="6CA7A5C1"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768EC449"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0D295E"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gramStart"/>
      <w:r>
        <w:rPr>
          <w:rFonts w:ascii="Consolas" w:hAnsi="Consolas" w:cs="Consolas"/>
          <w:color w:val="000000"/>
          <w:sz w:val="19"/>
          <w:szCs w:val="19"/>
        </w:rPr>
        <w:t>Print(</w:t>
      </w:r>
      <w:proofErr w:type="gramEnd"/>
      <w:r>
        <w:rPr>
          <w:rFonts w:ascii="Consolas" w:hAnsi="Consolas" w:cs="Consolas"/>
          <w:color w:val="000000"/>
          <w:sz w:val="19"/>
          <w:szCs w:val="19"/>
        </w:rPr>
        <w:t>);</w:t>
      </w:r>
    </w:p>
    <w:p w14:paraId="39F8D6F0"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1A5A7C39"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ss</w:t>
      </w:r>
      <w:proofErr w:type="spellEnd"/>
      <w:r>
        <w:rPr>
          <w:rFonts w:ascii="Consolas" w:hAnsi="Consolas" w:cs="Consolas"/>
          <w:color w:val="000000"/>
          <w:sz w:val="19"/>
          <w:szCs w:val="19"/>
        </w:rPr>
        <w:t>;</w:t>
      </w:r>
    </w:p>
    <w:p w14:paraId="1C5C51AE"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c1-&gt;</w:t>
      </w:r>
      <w:proofErr w:type="gramStart"/>
      <w:r>
        <w:rPr>
          <w:rFonts w:ascii="Consolas" w:hAnsi="Consolas" w:cs="Consolas"/>
          <w:color w:val="000000"/>
          <w:sz w:val="19"/>
          <w:szCs w:val="19"/>
        </w:rPr>
        <w:t>Serialise(</w:t>
      </w:r>
      <w:proofErr w:type="spellStart"/>
      <w:proofErr w:type="gramEnd"/>
      <w:r>
        <w:rPr>
          <w:rFonts w:ascii="Consolas" w:hAnsi="Consolas" w:cs="Consolas"/>
          <w:color w:val="000000"/>
          <w:sz w:val="19"/>
          <w:szCs w:val="19"/>
        </w:rPr>
        <w:t>ss</w:t>
      </w:r>
      <w:proofErr w:type="spellEnd"/>
      <w:r>
        <w:rPr>
          <w:rFonts w:ascii="Consolas" w:hAnsi="Consolas" w:cs="Consolas"/>
          <w:color w:val="000000"/>
          <w:sz w:val="19"/>
          <w:szCs w:val="19"/>
        </w:rPr>
        <w:t>);</w:t>
      </w:r>
    </w:p>
    <w:p w14:paraId="1CB631D1"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14A1DBD8"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intermediary = </w:t>
      </w:r>
      <w:proofErr w:type="spellStart"/>
      <w:r>
        <w:rPr>
          <w:rFonts w:ascii="Consolas" w:hAnsi="Consolas" w:cs="Consolas"/>
          <w:color w:val="000000"/>
          <w:sz w:val="19"/>
          <w:szCs w:val="19"/>
        </w:rPr>
        <w:t>ss.str</w:t>
      </w:r>
      <w:proofErr w:type="spellEnd"/>
      <w:r>
        <w:rPr>
          <w:rFonts w:ascii="Consolas" w:hAnsi="Consolas" w:cs="Consolas"/>
          <w:color w:val="000000"/>
          <w:sz w:val="19"/>
          <w:szCs w:val="19"/>
        </w:rPr>
        <w:t>();</w:t>
      </w:r>
    </w:p>
    <w:p w14:paraId="207BBACC"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45B9E8F8"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stringstream</w:t>
      </w:r>
      <w:proofErr w:type="spellEnd"/>
      <w:proofErr w:type="gramEnd"/>
      <w:r>
        <w:rPr>
          <w:rFonts w:ascii="Consolas" w:hAnsi="Consolas" w:cs="Consolas"/>
          <w:color w:val="000000"/>
          <w:sz w:val="19"/>
          <w:szCs w:val="19"/>
        </w:rPr>
        <w:t xml:space="preserve"> ss2;</w:t>
      </w:r>
    </w:p>
    <w:p w14:paraId="082B492A"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ss2.str(</w:t>
      </w:r>
      <w:proofErr w:type="gramEnd"/>
      <w:r>
        <w:rPr>
          <w:rFonts w:ascii="Consolas" w:hAnsi="Consolas" w:cs="Consolas"/>
          <w:color w:val="000000"/>
          <w:sz w:val="19"/>
          <w:szCs w:val="19"/>
        </w:rPr>
        <w:t>intermediary);</w:t>
      </w:r>
    </w:p>
    <w:p w14:paraId="7FA28647"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19065093"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Circle</w:t>
      </w:r>
      <w:r>
        <w:rPr>
          <w:rFonts w:ascii="Consolas" w:hAnsi="Consolas" w:cs="Consolas"/>
          <w:color w:val="000000"/>
          <w:sz w:val="19"/>
          <w:szCs w:val="19"/>
        </w:rPr>
        <w:t xml:space="preserve">* c2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w:t>
      </w:r>
    </w:p>
    <w:p w14:paraId="224DD7C5" w14:textId="57DBD44B"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c2-&gt;</w:t>
      </w:r>
      <w:proofErr w:type="spellStart"/>
      <w:proofErr w:type="gramStart"/>
      <w:r w:rsidR="009603CF">
        <w:rPr>
          <w:rFonts w:ascii="Consolas" w:hAnsi="Consolas" w:cs="Consolas"/>
          <w:color w:val="000000"/>
          <w:sz w:val="19"/>
          <w:szCs w:val="19"/>
        </w:rPr>
        <w:t>Unserialise</w:t>
      </w:r>
      <w:proofErr w:type="spellEnd"/>
      <w:r>
        <w:rPr>
          <w:rFonts w:ascii="Consolas" w:hAnsi="Consolas" w:cs="Consolas"/>
          <w:color w:val="000000"/>
          <w:sz w:val="19"/>
          <w:szCs w:val="19"/>
        </w:rPr>
        <w:t>(</w:t>
      </w:r>
      <w:proofErr w:type="gramEnd"/>
      <w:r>
        <w:rPr>
          <w:rFonts w:ascii="Consolas" w:hAnsi="Consolas" w:cs="Consolas"/>
          <w:color w:val="000000"/>
          <w:sz w:val="19"/>
          <w:szCs w:val="19"/>
        </w:rPr>
        <w:t>ss2);</w:t>
      </w:r>
    </w:p>
    <w:p w14:paraId="1F5B552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0DDF19B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2EADCDF"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c2-&gt;</w:t>
      </w:r>
      <w:proofErr w:type="gramStart"/>
      <w:r>
        <w:rPr>
          <w:rFonts w:ascii="Consolas" w:hAnsi="Consolas" w:cs="Consolas"/>
          <w:color w:val="000000"/>
          <w:sz w:val="19"/>
          <w:szCs w:val="19"/>
        </w:rPr>
        <w:t>Print(</w:t>
      </w:r>
      <w:proofErr w:type="gramEnd"/>
      <w:r>
        <w:rPr>
          <w:rFonts w:ascii="Consolas" w:hAnsi="Consolas" w:cs="Consolas"/>
          <w:color w:val="000000"/>
          <w:sz w:val="19"/>
          <w:szCs w:val="19"/>
        </w:rPr>
        <w:t>);</w:t>
      </w:r>
    </w:p>
    <w:p w14:paraId="47282ADB"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p>
    <w:p w14:paraId="6B00F736" w14:textId="77777777" w:rsidR="00424662" w:rsidRDefault="00424662" w:rsidP="004246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99A88B" w14:textId="1F18C2CA" w:rsidR="00424662" w:rsidRDefault="00424662" w:rsidP="00424662">
      <w:r>
        <w:rPr>
          <w:rFonts w:ascii="Consolas" w:hAnsi="Consolas" w:cs="Consolas"/>
          <w:color w:val="000000"/>
          <w:sz w:val="19"/>
          <w:szCs w:val="19"/>
        </w:rPr>
        <w:t>}</w:t>
      </w:r>
    </w:p>
    <w:p w14:paraId="2D77626F" w14:textId="679EE760" w:rsidR="00824348" w:rsidRDefault="00424662">
      <w:r>
        <w:t xml:space="preserve">Test this too.  Crucially, this extra step should demonstrate that we can, indeed, </w:t>
      </w:r>
      <w:proofErr w:type="spellStart"/>
      <w:r>
        <w:t>permutate</w:t>
      </w:r>
      <w:proofErr w:type="spellEnd"/>
      <w:r>
        <w:t xml:space="preserve"> our stream through a string data type to be sent.</w:t>
      </w:r>
    </w:p>
    <w:p w14:paraId="56EFE44F" w14:textId="22F9D6BC" w:rsidR="00424662" w:rsidRDefault="00424662">
      <w:r>
        <w:t xml:space="preserve">Exercise: </w:t>
      </w:r>
    </w:p>
    <w:p w14:paraId="4A334393" w14:textId="6286404A" w:rsidR="00424662" w:rsidRDefault="004C6C79" w:rsidP="00824348">
      <w:pPr>
        <w:pStyle w:val="ListParagraph"/>
        <w:numPr>
          <w:ilvl w:val="0"/>
          <w:numId w:val="1"/>
        </w:numPr>
      </w:pPr>
      <w:r>
        <w:t>Try to send this object across a network.  You’ll need to write a client/server application, then print the class once it is received.  It doesn’t matter which direction you send the class.</w:t>
      </w:r>
    </w:p>
    <w:p w14:paraId="3C159324" w14:textId="1DF11039" w:rsidR="004C6C79" w:rsidRDefault="004C6C79" w:rsidP="00824348">
      <w:pPr>
        <w:ind w:firstLine="720"/>
      </w:pPr>
      <w:r>
        <w:t>Hint: is sending this really any different to sending any other string?</w:t>
      </w:r>
    </w:p>
    <w:p w14:paraId="44081EF7" w14:textId="6579D534" w:rsidR="008463D3" w:rsidRDefault="008463D3" w:rsidP="00824348">
      <w:pPr>
        <w:ind w:left="720"/>
      </w:pPr>
      <w:r>
        <w:t>Second hint: this probably won’t cause an issue in this exercise, but don’t forget to consider the endianness of your numeric values.</w:t>
      </w:r>
    </w:p>
    <w:p w14:paraId="41012972" w14:textId="18C78788" w:rsidR="00424662" w:rsidRDefault="008463D3" w:rsidP="00824348">
      <w:pPr>
        <w:ind w:firstLine="720"/>
      </w:pPr>
      <w:r>
        <w:rPr>
          <w:noProof/>
          <w:lang w:eastAsia="en-GB"/>
        </w:rPr>
        <w:drawing>
          <wp:inline distT="0" distB="0" distL="0" distR="0" wp14:anchorId="38E1A2A4" wp14:editId="43292EB1">
            <wp:extent cx="1590675" cy="48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590675" cy="485775"/>
                    </a:xfrm>
                    <a:prstGeom prst="rect">
                      <a:avLst/>
                    </a:prstGeom>
                  </pic:spPr>
                </pic:pic>
              </a:graphicData>
            </a:graphic>
          </wp:inline>
        </w:drawing>
      </w:r>
    </w:p>
    <w:p w14:paraId="39A71E62" w14:textId="70224506" w:rsidR="00824348" w:rsidRDefault="00824348" w:rsidP="00824348">
      <w:pPr>
        <w:pStyle w:val="ListParagraph"/>
        <w:numPr>
          <w:ilvl w:val="0"/>
          <w:numId w:val="1"/>
        </w:numPr>
      </w:pPr>
      <w:r>
        <w:t>Write a Rectangle class and do the same.  Differentiate between the Circle and Rectangle in your implementation (i.e. allow the client/server to handle either).</w:t>
      </w:r>
    </w:p>
    <w:p w14:paraId="6DBEDC8E" w14:textId="4E202AA5" w:rsidR="00824348" w:rsidRDefault="00824348" w:rsidP="00824348">
      <w:pPr>
        <w:pStyle w:val="ListParagraph"/>
        <w:ind w:left="1080"/>
      </w:pPr>
    </w:p>
    <w:p w14:paraId="4310EDE8" w14:textId="19FCA238" w:rsidR="00824348" w:rsidRDefault="00824348" w:rsidP="00824348">
      <w:pPr>
        <w:pStyle w:val="ListParagraph"/>
        <w:ind w:left="1080"/>
      </w:pPr>
      <w:r>
        <w:t>Next week, we’ll expand this exercise by looking at how polymorphism allows us to differentiate between derived classes and how this might be applied to control messages.</w:t>
      </w:r>
    </w:p>
    <w:p w14:paraId="6114C500" w14:textId="74D685E3" w:rsidR="00424662" w:rsidRDefault="00424662"/>
    <w:p w14:paraId="64DB3D17" w14:textId="77777777" w:rsidR="00424662" w:rsidRDefault="00424662"/>
    <w:p w14:paraId="5523176D" w14:textId="3E469141" w:rsidR="00424662" w:rsidRDefault="00424662"/>
    <w:p w14:paraId="343F5097" w14:textId="77777777" w:rsidR="00424662" w:rsidRDefault="00424662"/>
    <w:p w14:paraId="61E8BA9E" w14:textId="384C2EBE" w:rsidR="00424662" w:rsidRDefault="00424662"/>
    <w:p w14:paraId="5DAA05B7" w14:textId="5EAA1D63" w:rsidR="00424662" w:rsidRDefault="00424662"/>
    <w:p w14:paraId="3F364BFC" w14:textId="210DE767" w:rsidR="00424662" w:rsidRDefault="00424662"/>
    <w:p w14:paraId="2D7320A1" w14:textId="34B77B88" w:rsidR="00424662" w:rsidRDefault="00424662"/>
    <w:p w14:paraId="7E0AEF56" w14:textId="048CBBC5" w:rsidR="00424662" w:rsidRDefault="00424662"/>
    <w:p w14:paraId="260C1C0E" w14:textId="399D145C" w:rsidR="00424662" w:rsidRDefault="00424662"/>
    <w:p w14:paraId="5A22EE01" w14:textId="77777777" w:rsidR="00424662" w:rsidRDefault="00424662"/>
    <w:p w14:paraId="2F06ED5D" w14:textId="37CCDAFB" w:rsidR="00424662" w:rsidRDefault="00424662"/>
    <w:p w14:paraId="48F9B2FD" w14:textId="2E546BA7" w:rsidR="00424662" w:rsidRDefault="00424662"/>
    <w:p w14:paraId="77B2B40A" w14:textId="1DB1E3B0" w:rsidR="00424662" w:rsidRDefault="00424662"/>
    <w:p w14:paraId="4C789ABF" w14:textId="49D579FD" w:rsidR="00424662" w:rsidRDefault="00424662"/>
    <w:p w14:paraId="1DB5A844" w14:textId="5D050BDF" w:rsidR="00424662" w:rsidRDefault="00424662"/>
    <w:p w14:paraId="25A55BAE" w14:textId="53BAEABE" w:rsidR="00424662" w:rsidRDefault="00424662"/>
    <w:p w14:paraId="44CC4E45" w14:textId="6CE37F56" w:rsidR="00424662" w:rsidRDefault="00424662"/>
    <w:p w14:paraId="6E98F103" w14:textId="7C62FA25" w:rsidR="00424662" w:rsidRDefault="00424662"/>
    <w:p w14:paraId="7C235998" w14:textId="73311BAB" w:rsidR="00424662" w:rsidRDefault="00424662"/>
    <w:p w14:paraId="3DFF6E46" w14:textId="0B3656B7" w:rsidR="00424662" w:rsidRDefault="00424662"/>
    <w:p w14:paraId="3EA95172" w14:textId="00A64747" w:rsidR="00424662" w:rsidRDefault="00424662"/>
    <w:p w14:paraId="06091F80" w14:textId="77777777" w:rsidR="00424662" w:rsidRDefault="00424662"/>
    <w:sectPr w:rsidR="004246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9E090D"/>
    <w:multiLevelType w:val="hybridMultilevel"/>
    <w:tmpl w:val="B86EF19C"/>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4662"/>
    <w:rsid w:val="00222FB6"/>
    <w:rsid w:val="00424662"/>
    <w:rsid w:val="004C6C79"/>
    <w:rsid w:val="006E245C"/>
    <w:rsid w:val="006F2D49"/>
    <w:rsid w:val="00824348"/>
    <w:rsid w:val="008463D3"/>
    <w:rsid w:val="009603CF"/>
    <w:rsid w:val="00AA4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891A5"/>
  <w15:chartTrackingRefBased/>
  <w15:docId w15:val="{3967C1AF-2F16-420E-87CA-6B7903EB4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43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34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24348"/>
    <w:rPr>
      <w:color w:val="0563C1" w:themeColor="hyperlink"/>
      <w:u w:val="single"/>
    </w:rPr>
  </w:style>
  <w:style w:type="character" w:customStyle="1" w:styleId="UnresolvedMention">
    <w:name w:val="Unresolved Mention"/>
    <w:basedOn w:val="DefaultParagraphFont"/>
    <w:uiPriority w:val="99"/>
    <w:semiHidden/>
    <w:unhideWhenUsed/>
    <w:rsid w:val="00824348"/>
    <w:rPr>
      <w:color w:val="605E5C"/>
      <w:shd w:val="clear" w:color="auto" w:fill="E1DFDD"/>
    </w:rPr>
  </w:style>
  <w:style w:type="paragraph" w:styleId="ListParagraph">
    <w:name w:val="List Paragraph"/>
    <w:basedOn w:val="Normal"/>
    <w:uiPriority w:val="34"/>
    <w:qFormat/>
    <w:rsid w:val="008243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boost.org/doc/libs/1_72_0/libs/serialization/doc/inde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1306</TotalTime>
  <Pages>4</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3</cp:revision>
  <dcterms:created xsi:type="dcterms:W3CDTF">2020-02-11T10:47:00Z</dcterms:created>
  <dcterms:modified xsi:type="dcterms:W3CDTF">2020-02-20T10:13:00Z</dcterms:modified>
</cp:coreProperties>
</file>