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C44158" w:rsidP="00A930CB">
                <w:pPr>
                  <w:spacing w:before="120" w:after="120" w:line="360" w:lineRule="auto"/>
                  <w:rPr>
                    <w:rFonts w:ascii="Tahoma" w:hAnsi="Tahoma" w:cs="Tahoma"/>
                    <w:sz w:val="32"/>
                    <w:szCs w:val="32"/>
                  </w:rPr>
                </w:pPr>
                <w:proofErr w:type="spellStart"/>
                <w:r>
                  <w:rPr>
                    <w:rFonts w:ascii="Tahoma" w:hAnsi="Tahoma" w:cs="Tahoma"/>
                    <w:sz w:val="32"/>
                    <w:szCs w:val="32"/>
                  </w:rPr>
                  <w:t>Iustina</w:t>
                </w:r>
                <w:proofErr w:type="spellEnd"/>
                <w:r>
                  <w:rPr>
                    <w:rFonts w:ascii="Tahoma" w:hAnsi="Tahoma" w:cs="Tahoma"/>
                    <w:sz w:val="32"/>
                    <w:szCs w:val="32"/>
                  </w:rPr>
                  <w:t xml:space="preserve"> </w:t>
                </w:r>
                <w:proofErr w:type="spellStart"/>
                <w:r>
                  <w:rPr>
                    <w:rFonts w:ascii="Tahoma" w:hAnsi="Tahoma" w:cs="Tahoma"/>
                    <w:sz w:val="32"/>
                    <w:szCs w:val="32"/>
                  </w:rPr>
                  <w:t>Majorant</w:t>
                </w:r>
                <w:proofErr w:type="spellEnd"/>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C44158" w:rsidP="00A930CB">
                <w:pPr>
                  <w:spacing w:before="120" w:after="120" w:line="360" w:lineRule="auto"/>
                  <w:rPr>
                    <w:rFonts w:ascii="Tahoma" w:hAnsi="Tahoma" w:cs="Tahoma"/>
                    <w:sz w:val="32"/>
                    <w:szCs w:val="32"/>
                  </w:rPr>
                </w:pPr>
                <w:r>
                  <w:rPr>
                    <w:rFonts w:ascii="Tahoma" w:hAnsi="Tahoma" w:cs="Tahoma"/>
                    <w:sz w:val="32"/>
                    <w:szCs w:val="32"/>
                  </w:rPr>
                  <w:t>2005323</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rsidR="00A930CB" w:rsidRPr="00A930CB" w:rsidRDefault="00A930CB" w:rsidP="00A930CB">
          <w:pPr>
            <w:spacing w:before="120" w:after="120" w:line="360" w:lineRule="auto"/>
            <w:rPr>
              <w:rFonts w:ascii="Calibri" w:hAnsi="Calibri"/>
              <w:color w:val="FF0000"/>
              <w:sz w:val="24"/>
              <w:szCs w:val="24"/>
            </w:rPr>
          </w:pPr>
        </w:p>
        <w:p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pPr>
                <w:pStyle w:val="TOCHeading"/>
              </w:pPr>
              <w:r>
                <w:t>Table of Contents</w:t>
              </w:r>
            </w:p>
            <w:p w:rsidR="00C0306F" w:rsidRPr="00604C16" w:rsidRDefault="00321220">
              <w:pPr>
                <w:pStyle w:val="TOC1"/>
                <w:tabs>
                  <w:tab w:val="right" w:leader="dot" w:pos="9350"/>
                </w:tabs>
                <w:rPr>
                  <w:rFonts w:ascii="Arial" w:eastAsiaTheme="minorEastAsia" w:hAnsi="Arial" w:cs="Arial"/>
                  <w:noProof/>
                  <w:lang w:eastAsia="en-GB"/>
                </w:rPr>
              </w:pPr>
              <w:r w:rsidRPr="00321220">
                <w:rPr>
                  <w:rFonts w:ascii="Arial" w:hAnsi="Arial" w:cs="Arial"/>
                </w:rPr>
                <w:fldChar w:fldCharType="begin"/>
              </w:r>
              <w:r w:rsidR="00885114" w:rsidRPr="00604C16">
                <w:rPr>
                  <w:rFonts w:ascii="Arial" w:hAnsi="Arial" w:cs="Arial"/>
                </w:rPr>
                <w:instrText xml:space="preserve"> TOC \o "1-3" \h \z \u </w:instrText>
              </w:r>
              <w:r w:rsidRPr="00321220">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3</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3</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4</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5</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6</w:t>
                </w:r>
                <w:r w:rsidRPr="00604C16">
                  <w:rPr>
                    <w:rFonts w:ascii="Arial" w:hAnsi="Arial" w:cs="Arial"/>
                    <w:noProof/>
                    <w:webHidden/>
                  </w:rPr>
                  <w:fldChar w:fldCharType="end"/>
                </w:r>
              </w:hyperlink>
            </w:p>
            <w:p w:rsidR="00C0306F" w:rsidRPr="00604C16" w:rsidRDefault="00321220">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6</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6</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6</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7</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8</w:t>
                </w:r>
                <w:r w:rsidRPr="00604C16">
                  <w:rPr>
                    <w:rFonts w:ascii="Arial" w:hAnsi="Arial" w:cs="Arial"/>
                    <w:noProof/>
                    <w:webHidden/>
                  </w:rPr>
                  <w:fldChar w:fldCharType="end"/>
                </w:r>
              </w:hyperlink>
            </w:p>
            <w:p w:rsidR="00C0306F" w:rsidRPr="00604C16" w:rsidRDefault="00321220">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8</w:t>
                </w:r>
                <w:r w:rsidRPr="00604C16">
                  <w:rPr>
                    <w:rFonts w:ascii="Arial" w:hAnsi="Arial" w:cs="Arial"/>
                    <w:noProof/>
                    <w:webHidden/>
                  </w:rPr>
                  <w:fldChar w:fldCharType="end"/>
                </w:r>
              </w:hyperlink>
            </w:p>
            <w:p w:rsidR="00C0306F" w:rsidRPr="00604C16" w:rsidRDefault="00321220">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8</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8</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321220">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9</w:t>
                </w:r>
                <w:r w:rsidRPr="00604C16">
                  <w:rPr>
                    <w:rFonts w:ascii="Arial" w:hAnsi="Arial" w:cs="Arial"/>
                    <w:noProof/>
                    <w:webHidden/>
                  </w:rPr>
                  <w:fldChar w:fldCharType="end"/>
                </w:r>
              </w:hyperlink>
            </w:p>
            <w:p w:rsidR="00C0306F" w:rsidRPr="00604C16" w:rsidRDefault="00321220">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C0306F" w:rsidRPr="00604C16" w:rsidRDefault="00321220">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C0306F" w:rsidRPr="00604C16" w:rsidRDefault="00321220">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C0306F" w:rsidRPr="00604C16" w:rsidRDefault="00321220">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C0306F" w:rsidRPr="00604C16" w:rsidRDefault="00321220">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Pr="00604C16">
                  <w:rPr>
                    <w:rFonts w:ascii="Arial" w:hAnsi="Arial" w:cs="Arial"/>
                    <w:noProof/>
                    <w:webHidden/>
                  </w:rPr>
                </w:r>
                <w:r w:rsidRPr="00604C16">
                  <w:rPr>
                    <w:rFonts w:ascii="Arial" w:hAnsi="Arial" w:cs="Arial"/>
                    <w:noProof/>
                    <w:webHidden/>
                  </w:rPr>
                  <w:fldChar w:fldCharType="separate"/>
                </w:r>
                <w:r w:rsidR="00C0306F" w:rsidRPr="00604C16">
                  <w:rPr>
                    <w:rFonts w:ascii="Arial" w:hAnsi="Arial" w:cs="Arial"/>
                    <w:noProof/>
                    <w:webHidden/>
                  </w:rPr>
                  <w:t>10</w:t>
                </w:r>
                <w:r w:rsidRPr="00604C16">
                  <w:rPr>
                    <w:rFonts w:ascii="Arial" w:hAnsi="Arial" w:cs="Arial"/>
                    <w:noProof/>
                    <w:webHidden/>
                  </w:rPr>
                  <w:fldChar w:fldCharType="end"/>
                </w:r>
              </w:hyperlink>
            </w:p>
            <w:p w:rsidR="00885114" w:rsidRPr="00604C16" w:rsidRDefault="00321220">
              <w:pPr>
                <w:rPr>
                  <w:rFonts w:ascii="Arial" w:hAnsi="Arial" w:cs="Arial"/>
                </w:rPr>
              </w:pPr>
              <w:r w:rsidRPr="00604C16">
                <w:rPr>
                  <w:rFonts w:ascii="Arial" w:hAnsi="Arial" w:cs="Arial"/>
                  <w:b/>
                  <w:bCs/>
                  <w:noProof/>
                </w:rPr>
                <w:fldChar w:fldCharType="end"/>
              </w:r>
            </w:p>
          </w:sdtContent>
        </w:sdt>
        <w:p w:rsidR="00885114" w:rsidRPr="00604C16" w:rsidRDefault="00885114" w:rsidP="00885114">
          <w:pPr>
            <w:pStyle w:val="TOCHeading"/>
            <w:rPr>
              <w:rFonts w:ascii="Arial" w:hAnsi="Arial" w:cs="Arial"/>
              <w:sz w:val="22"/>
              <w:szCs w:val="22"/>
            </w:rPr>
          </w:pPr>
        </w:p>
        <w:p w:rsidR="00715A8B" w:rsidRPr="008346D5" w:rsidRDefault="00321220"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p>
    <w:p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rsidR="00E5033B" w:rsidRDefault="00E5033B" w:rsidP="00E5033B"/>
    <w:p w:rsidR="00E5033B" w:rsidRDefault="0076576C" w:rsidP="00E5033B">
      <w:r>
        <w:t xml:space="preserve">Career development, the dependent variable, has been investigated through its sub-variables, which include individuals’ skill enhancement, career </w:t>
      </w:r>
      <w:proofErr w:type="gramStart"/>
      <w:r>
        <w:t>counselling  and</w:t>
      </w:r>
      <w:proofErr w:type="gramEnd"/>
      <w:r>
        <w:t xml:space="preserve"> individuals’ understanding of their development needs. </w:t>
      </w:r>
      <w:proofErr w:type="gramStart"/>
      <w:r>
        <w:t>The  awareness</w:t>
      </w:r>
      <w:proofErr w:type="gramEnd"/>
      <w:r>
        <w:t xml:space="preserve"> of individuals about their career presumably indicates that individuals are able to plan the process effectively, and at the same time they are able to relate it to organizational development goals. The relationship of these sub-variables with the independent variable is considered to be direct, but at the same time complex.</w:t>
      </w:r>
    </w:p>
    <w:p w:rsidR="008D6258" w:rsidRDefault="008D6258" w:rsidP="00E5033B">
      <w:r>
        <w:t>The continuity of the different development processes could be ensured through maintaining high level of individual motivation and commitment towards their jobs and organization. Such a required level of motivation and commitment could be attained when the organization enables the individuals to see the process of their growth in association with the growth of the organization. At the same time if they could understand how their work will contribute towards the organizational growth and development it would also enable them to visualize the importance of their work</w:t>
      </w:r>
    </w:p>
    <w:p w:rsidR="008D6258" w:rsidRDefault="008D6258" w:rsidP="00E5033B">
      <w:r>
        <w:t xml:space="preserve">Predominantly, career development is presently thought to be individual’s responsibility; although in certain cases the process may be supported by the </w:t>
      </w:r>
      <w:proofErr w:type="gramStart"/>
      <w:r>
        <w:t>organization .</w:t>
      </w:r>
      <w:proofErr w:type="gramEnd"/>
    </w:p>
    <w:p w:rsidR="008D6258" w:rsidRDefault="008D6258" w:rsidP="00E5033B">
      <w:r>
        <w:t xml:space="preserve">In work life the individual’s interest is most of the times associated with their career development. When individuals see a long term benefit associated with the organization of their work, then they possibility of foregoing the short time benefits offered to them in the form of salary raises or other financial incentives also </w:t>
      </w:r>
      <w:proofErr w:type="gramStart"/>
      <w:r>
        <w:t>increases .</w:t>
      </w:r>
      <w:proofErr w:type="gramEnd"/>
    </w:p>
    <w:p w:rsidR="008D6258" w:rsidRPr="00E5033B" w:rsidRDefault="008D6258" w:rsidP="00E5033B">
      <w:r>
        <w:t xml:space="preserve">At times the individuals with lower education or a generic qualification may not be able to calculate the pros and cons of their decision in the present intricate world of business. They need continuous support to safely </w:t>
      </w:r>
      <w:proofErr w:type="spellStart"/>
      <w:proofErr w:type="gramStart"/>
      <w:r>
        <w:t>maneuver</w:t>
      </w:r>
      <w:proofErr w:type="spellEnd"/>
      <w:r>
        <w:t xml:space="preserve">  their</w:t>
      </w:r>
      <w:proofErr w:type="gramEnd"/>
      <w:r>
        <w:t xml:space="preserve"> career strategy and, therefore, it should be an ongoing process guiding them through each and every step of career development process.</w:t>
      </w:r>
    </w:p>
    <w:p w:rsidR="0030173B" w:rsidRPr="00D2291D" w:rsidRDefault="0030173B" w:rsidP="00D2291D">
      <w:pPr>
        <w:spacing w:line="360" w:lineRule="auto"/>
        <w:rPr>
          <w:rFonts w:ascii="Arial" w:hAnsi="Arial" w:cs="Arial"/>
          <w:sz w:val="24"/>
          <w:szCs w:val="24"/>
        </w:rPr>
      </w:pPr>
    </w:p>
    <w:p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rsidR="0006008A" w:rsidRDefault="00B702AC" w:rsidP="00B702AC">
      <w:r>
        <w:t xml:space="preserve">Learning is not exclusive to the domain of an education system. Learning begins a very long time before school; continues for even longer after school; and happens rapidly, and in parallel with school, in a great number of different ways and settings. Learning proceeds in a number of different ways, and has been described and explained by many different interested researchers and opinion-makers over many </w:t>
      </w:r>
      <w:proofErr w:type="gramStart"/>
      <w:r>
        <w:t>years .</w:t>
      </w:r>
      <w:proofErr w:type="gramEnd"/>
    </w:p>
    <w:p w:rsidR="00B702AC" w:rsidRDefault="00B702AC" w:rsidP="00B702AC">
      <w:r>
        <w:t>An aspect of the learning process that in relative terms has only recently come to the fore is that of individual learning preferences. The ideas that lie behind the notion that we as individual learners have preferred approaches to our learning are based upon research which identifies humans as more or less receptive to different stimuli. For example, one learner might find it particularly straightforward to take in information through one particular medium and another learner would find this quite difficult.</w:t>
      </w:r>
    </w:p>
    <w:p w:rsidR="00B702AC" w:rsidRPr="00D2291D" w:rsidRDefault="00B702AC" w:rsidP="00B702AC">
      <w:pPr>
        <w:rPr>
          <w:rFonts w:ascii="Arial" w:hAnsi="Arial" w:cs="Arial"/>
          <w:sz w:val="24"/>
          <w:szCs w:val="24"/>
        </w:rPr>
      </w:pPr>
      <w:r>
        <w:t xml:space="preserve">Many modern learning theorists and educationalists discount a great deal of behaviourist theory. However, there are situations where a behaviourist approach is likely to work well. Programmed </w:t>
      </w:r>
      <w:r>
        <w:lastRenderedPageBreak/>
        <w:t xml:space="preserve">learning was developed out of the theories of Skinner and others, and became a fashionable and partly successful approach to teaching in the middle part of the last century. Skinner (1958) described the purpose of programmed learning as being </w:t>
      </w:r>
      <w:proofErr w:type="spellStart"/>
      <w:r>
        <w:t>to</w:t>
      </w:r>
      <w:proofErr w:type="spellEnd"/>
      <w:r>
        <w:t xml:space="preserve"> ‘manage human learning under controlled conditions’.</w:t>
      </w:r>
    </w:p>
    <w:p w:rsidR="00885114" w:rsidRDefault="00B702AC" w:rsidP="00B702AC">
      <w:r>
        <w:t xml:space="preserve">Skinner is probably the best known psychologist in the behaviourist tradition. He identified the theory of operant conditioning. Skinner spoke only about the strengthening of responses, not the strengthening of habits or actions. Skinner used the term </w:t>
      </w:r>
      <w:proofErr w:type="gramStart"/>
      <w:r>
        <w:t>reinforce  instead</w:t>
      </w:r>
      <w:proofErr w:type="gramEnd"/>
      <w:r>
        <w:t xml:space="preserve"> of ‘reward’. He was keen to stress the importance of a positive approach to learning involving rewards, but also understood the value of punishment. His most fundamental principle is his law of conditioning: ‘A response followed by a reinforcing stimulus is strengthened and therefore more likely to occur again.’ A second principle was his law of extinction: ‘A response that is not followed by a reinforcing stimulus is weakened and therefore less likely to occur again.’ Skinner’s work was meticulous and methodical, based upon scrupulous scientific observation and measurement. He developed strict schedules of reinforcement in his attempt to codify learning and to establish a pattern of best practice. In his later work, he began to recognise the influence of mental process which had previously been acknowledged by behaviourists.</w:t>
      </w:r>
    </w:p>
    <w:p w:rsidR="007035D3" w:rsidRDefault="007035D3" w:rsidP="007035D3">
      <w:r>
        <w:t>‘Situated learning’ refers to the fact that all learning takes place in a context. The context may or may not be familiar to the learner. If the context is unfamiliar to the learner, learning will not necessarily proceed smoothly. Situated learning (Lave and Wenger 1991), in part, suggests that skills, knowledge and understanding which are learnt, and even mastered, in one context may not necessarily be transferred successfully to another.</w:t>
      </w:r>
    </w:p>
    <w:p w:rsidR="007035D3" w:rsidRDefault="007035D3" w:rsidP="007035D3">
      <w:r>
        <w:t xml:space="preserve">Wray and Lewis (1997) single out four aspects of constructivist learning theory which they consider to be of paramount importance: </w:t>
      </w:r>
    </w:p>
    <w:p w:rsidR="007035D3" w:rsidRDefault="007035D3" w:rsidP="007035D3">
      <w:pPr>
        <w:rPr>
          <w:rFonts w:ascii="Calibri" w:hAnsi="Calibri" w:cs="Calibri"/>
        </w:rPr>
      </w:pPr>
      <w:r>
        <w:rPr>
          <w:rFonts w:ascii="Arial" w:hAnsi="Arial" w:cs="Arial"/>
        </w:rPr>
        <w:t>■</w:t>
      </w:r>
      <w:r>
        <w:rPr>
          <w:rFonts w:ascii="Calibri" w:hAnsi="Calibri" w:cs="Calibri"/>
        </w:rPr>
        <w:t xml:space="preserve"> Learning is a process of interaction between what is known and what is to be learnt.</w:t>
      </w:r>
    </w:p>
    <w:p w:rsidR="007035D3" w:rsidRDefault="007035D3" w:rsidP="007035D3">
      <w:r>
        <w:t xml:space="preserve"> </w:t>
      </w:r>
      <w:r>
        <w:rPr>
          <w:rFonts w:ascii="Arial" w:hAnsi="Arial" w:cs="Arial"/>
        </w:rPr>
        <w:t>■</w:t>
      </w:r>
      <w:r>
        <w:rPr>
          <w:rFonts w:ascii="Calibri" w:hAnsi="Calibri" w:cs="Calibri"/>
        </w:rPr>
        <w:t xml:space="preserve"> Learning is a social process.</w:t>
      </w:r>
      <w:r>
        <w:t xml:space="preserve"> </w:t>
      </w:r>
    </w:p>
    <w:p w:rsidR="007035D3" w:rsidRDefault="007035D3" w:rsidP="007035D3">
      <w:r>
        <w:rPr>
          <w:rFonts w:ascii="Arial" w:hAnsi="Arial" w:cs="Arial"/>
        </w:rPr>
        <w:t>■</w:t>
      </w:r>
      <w:r>
        <w:rPr>
          <w:rFonts w:ascii="Calibri" w:hAnsi="Calibri" w:cs="Calibri"/>
        </w:rPr>
        <w:t xml:space="preserve"> Learning is a situated process.</w:t>
      </w:r>
      <w:r>
        <w:t xml:space="preserve"> </w:t>
      </w:r>
    </w:p>
    <w:p w:rsidR="007035D3" w:rsidRDefault="007035D3" w:rsidP="007035D3">
      <w:r>
        <w:rPr>
          <w:rFonts w:ascii="Arial" w:hAnsi="Arial" w:cs="Arial"/>
        </w:rPr>
        <w:t>■</w:t>
      </w:r>
      <w:r>
        <w:rPr>
          <w:rFonts w:ascii="Calibri" w:hAnsi="Calibri" w:cs="Calibri"/>
        </w:rPr>
        <w:t xml:space="preserve"> Learning is a </w:t>
      </w:r>
      <w:proofErr w:type="spellStart"/>
      <w:r>
        <w:rPr>
          <w:rFonts w:ascii="Calibri" w:hAnsi="Calibri" w:cs="Calibri"/>
        </w:rPr>
        <w:t>metacognitive</w:t>
      </w:r>
      <w:proofErr w:type="spellEnd"/>
      <w:r>
        <w:rPr>
          <w:rFonts w:ascii="Calibri" w:hAnsi="Calibri" w:cs="Calibri"/>
        </w:rPr>
        <w:t xml:space="preserve"> process</w:t>
      </w:r>
      <w:r>
        <w:t>.</w:t>
      </w:r>
    </w:p>
    <w:p w:rsidR="007035D3" w:rsidRDefault="007035D3" w:rsidP="007035D3">
      <w:r>
        <w:t xml:space="preserve">The five-stage model (Reid et al. 1989) sets out a route which, if followed, is likely to provide the conditions required for learning to result: </w:t>
      </w:r>
    </w:p>
    <w:p w:rsidR="007035D3" w:rsidRDefault="007035D3" w:rsidP="007035D3">
      <w:r>
        <w:rPr>
          <w:rFonts w:ascii="Arial" w:hAnsi="Arial" w:cs="Arial"/>
        </w:rPr>
        <w:t>■</w:t>
      </w:r>
      <w:r>
        <w:rPr>
          <w:rFonts w:ascii="Calibri" w:hAnsi="Calibri" w:cs="Calibri"/>
        </w:rPr>
        <w:t xml:space="preserve"> </w:t>
      </w:r>
      <w:proofErr w:type="gramStart"/>
      <w:r>
        <w:rPr>
          <w:rFonts w:ascii="Calibri" w:hAnsi="Calibri" w:cs="Calibri"/>
        </w:rPr>
        <w:t>engagement ;</w:t>
      </w:r>
      <w:proofErr w:type="gramEnd"/>
    </w:p>
    <w:p w:rsidR="007035D3" w:rsidRDefault="007035D3" w:rsidP="007035D3">
      <w:pPr>
        <w:rPr>
          <w:rFonts w:ascii="Calibri" w:hAnsi="Calibri" w:cs="Calibri"/>
        </w:rPr>
      </w:pPr>
      <w:r>
        <w:rPr>
          <w:rFonts w:ascii="Arial" w:hAnsi="Arial" w:cs="Arial"/>
        </w:rPr>
        <w:t>■</w:t>
      </w:r>
      <w:r>
        <w:rPr>
          <w:rFonts w:ascii="Calibri" w:hAnsi="Calibri" w:cs="Calibri"/>
        </w:rPr>
        <w:t xml:space="preserve"> </w:t>
      </w:r>
      <w:proofErr w:type="gramStart"/>
      <w:r>
        <w:rPr>
          <w:rFonts w:ascii="Calibri" w:hAnsi="Calibri" w:cs="Calibri"/>
        </w:rPr>
        <w:t>exploration ;</w:t>
      </w:r>
      <w:proofErr w:type="gramEnd"/>
    </w:p>
    <w:p w:rsidR="007035D3" w:rsidRDefault="007035D3" w:rsidP="007035D3">
      <w:pPr>
        <w:rPr>
          <w:rFonts w:ascii="Calibri" w:hAnsi="Calibri" w:cs="Calibri"/>
        </w:rPr>
      </w:pPr>
      <w:r>
        <w:t xml:space="preserve"> </w:t>
      </w:r>
      <w:r>
        <w:rPr>
          <w:rFonts w:ascii="Arial" w:hAnsi="Arial" w:cs="Arial"/>
        </w:rPr>
        <w:t>■</w:t>
      </w:r>
      <w:r>
        <w:rPr>
          <w:rFonts w:ascii="Calibri" w:hAnsi="Calibri" w:cs="Calibri"/>
        </w:rPr>
        <w:t xml:space="preserve"> </w:t>
      </w:r>
      <w:proofErr w:type="gramStart"/>
      <w:r>
        <w:rPr>
          <w:rFonts w:ascii="Calibri" w:hAnsi="Calibri" w:cs="Calibri"/>
        </w:rPr>
        <w:t>transformation ;</w:t>
      </w:r>
      <w:proofErr w:type="gramEnd"/>
    </w:p>
    <w:p w:rsidR="007035D3" w:rsidRDefault="007035D3" w:rsidP="007035D3">
      <w:pPr>
        <w:rPr>
          <w:rFonts w:ascii="Calibri" w:hAnsi="Calibri" w:cs="Calibri"/>
        </w:rPr>
      </w:pPr>
      <w:r>
        <w:t xml:space="preserve"> </w:t>
      </w:r>
      <w:r>
        <w:rPr>
          <w:rFonts w:ascii="Arial" w:hAnsi="Arial" w:cs="Arial"/>
        </w:rPr>
        <w:t>■</w:t>
      </w:r>
      <w:r>
        <w:rPr>
          <w:rFonts w:ascii="Calibri" w:hAnsi="Calibri" w:cs="Calibri"/>
        </w:rPr>
        <w:t xml:space="preserve"> </w:t>
      </w:r>
      <w:proofErr w:type="gramStart"/>
      <w:r>
        <w:rPr>
          <w:rFonts w:ascii="Calibri" w:hAnsi="Calibri" w:cs="Calibri"/>
        </w:rPr>
        <w:t>presentation ;</w:t>
      </w:r>
      <w:proofErr w:type="gramEnd"/>
    </w:p>
    <w:p w:rsidR="007035D3" w:rsidRDefault="007035D3" w:rsidP="007035D3">
      <w:pPr>
        <w:rPr>
          <w:rFonts w:ascii="Arial" w:hAnsi="Arial" w:cs="Arial"/>
          <w:sz w:val="24"/>
          <w:szCs w:val="24"/>
        </w:rPr>
      </w:pPr>
      <w:r>
        <w:t xml:space="preserve"> </w:t>
      </w:r>
      <w:r>
        <w:rPr>
          <w:rFonts w:ascii="Arial" w:hAnsi="Arial" w:cs="Arial"/>
        </w:rPr>
        <w:t>■</w:t>
      </w:r>
      <w:r>
        <w:rPr>
          <w:rFonts w:ascii="Calibri" w:hAnsi="Calibri" w:cs="Calibri"/>
        </w:rPr>
        <w:t xml:space="preserve"> </w:t>
      </w:r>
      <w:proofErr w:type="gramStart"/>
      <w:r>
        <w:rPr>
          <w:rFonts w:ascii="Calibri" w:hAnsi="Calibri" w:cs="Calibri"/>
        </w:rPr>
        <w:t>reflectio</w:t>
      </w:r>
      <w:r>
        <w:t>n ;</w:t>
      </w:r>
      <w:proofErr w:type="gramEnd"/>
    </w:p>
    <w:p w:rsidR="0030173B" w:rsidRDefault="00AB10AB" w:rsidP="00AB10AB">
      <w:bookmarkStart w:id="4" w:name="_Toc456901517"/>
      <w:r>
        <w:t xml:space="preserve">Learning styles are not fixed traits which an individual will always display. Learners are able to adopt different styles in different contexts. For most of us, one or two styles are preferred above the others. Honey and Mumford (1986) suggest that we need to be able to adopt one of four different styles in order to complete any given learning task satisfactorily. An inability or reluctance to adopt any particular style has the potential to hamper our ability to learn </w:t>
      </w:r>
      <w:proofErr w:type="gramStart"/>
      <w:r>
        <w:t>effectively .</w:t>
      </w:r>
      <w:proofErr w:type="gramEnd"/>
    </w:p>
    <w:p w:rsidR="00AB10AB" w:rsidRDefault="00AB10AB" w:rsidP="00AB10AB">
      <w:r>
        <w:lastRenderedPageBreak/>
        <w:t>The four styles described in the Honey-Mumford Model are:</w:t>
      </w:r>
    </w:p>
    <w:p w:rsidR="00AB10AB" w:rsidRDefault="00AB10AB" w:rsidP="00AB10AB">
      <w:pPr>
        <w:rPr>
          <w:rFonts w:ascii="Calibri" w:hAnsi="Calibri" w:cs="Calibri"/>
        </w:rPr>
      </w:pPr>
      <w:r>
        <w:t xml:space="preserve"> </w:t>
      </w:r>
      <w:r>
        <w:rPr>
          <w:rFonts w:ascii="Arial" w:hAnsi="Arial" w:cs="Arial"/>
        </w:rPr>
        <w:t>■</w:t>
      </w:r>
      <w:r>
        <w:rPr>
          <w:rFonts w:ascii="Calibri" w:hAnsi="Calibri" w:cs="Calibri"/>
        </w:rPr>
        <w:t xml:space="preserve"> </w:t>
      </w:r>
      <w:proofErr w:type="gramStart"/>
      <w:r>
        <w:rPr>
          <w:rFonts w:ascii="Calibri" w:hAnsi="Calibri" w:cs="Calibri"/>
        </w:rPr>
        <w:t>activists ;</w:t>
      </w:r>
      <w:proofErr w:type="gramEnd"/>
    </w:p>
    <w:p w:rsidR="00AB10AB" w:rsidRDefault="00AB10AB" w:rsidP="00AB10AB">
      <w:pPr>
        <w:rPr>
          <w:rFonts w:ascii="Calibri" w:hAnsi="Calibri" w:cs="Calibri"/>
        </w:rPr>
      </w:pPr>
      <w:r>
        <w:t xml:space="preserve"> </w:t>
      </w:r>
      <w:r>
        <w:rPr>
          <w:rFonts w:ascii="Arial" w:hAnsi="Arial" w:cs="Arial"/>
        </w:rPr>
        <w:t>■</w:t>
      </w:r>
      <w:r>
        <w:rPr>
          <w:rFonts w:ascii="Calibri" w:hAnsi="Calibri" w:cs="Calibri"/>
        </w:rPr>
        <w:t xml:space="preserve"> </w:t>
      </w:r>
      <w:proofErr w:type="gramStart"/>
      <w:r>
        <w:rPr>
          <w:rFonts w:ascii="Calibri" w:hAnsi="Calibri" w:cs="Calibri"/>
        </w:rPr>
        <w:t>reflectors ;</w:t>
      </w:r>
      <w:proofErr w:type="gramEnd"/>
    </w:p>
    <w:p w:rsidR="00AB10AB" w:rsidRDefault="00AB10AB" w:rsidP="00AB10AB">
      <w:pPr>
        <w:rPr>
          <w:rFonts w:ascii="Calibri" w:hAnsi="Calibri" w:cs="Calibri"/>
        </w:rPr>
      </w:pPr>
      <w:r>
        <w:t xml:space="preserve"> </w:t>
      </w:r>
      <w:r>
        <w:rPr>
          <w:rFonts w:ascii="Arial" w:hAnsi="Arial" w:cs="Arial"/>
        </w:rPr>
        <w:t>■</w:t>
      </w:r>
      <w:r>
        <w:rPr>
          <w:rFonts w:ascii="Calibri" w:hAnsi="Calibri" w:cs="Calibri"/>
        </w:rPr>
        <w:t xml:space="preserve"> </w:t>
      </w:r>
      <w:proofErr w:type="gramStart"/>
      <w:r>
        <w:rPr>
          <w:rFonts w:ascii="Calibri" w:hAnsi="Calibri" w:cs="Calibri"/>
        </w:rPr>
        <w:t>theorists ;</w:t>
      </w:r>
      <w:proofErr w:type="gramEnd"/>
    </w:p>
    <w:p w:rsidR="00AB10AB" w:rsidRDefault="00AB10AB" w:rsidP="00AB10AB">
      <w:r>
        <w:t xml:space="preserve"> </w:t>
      </w:r>
      <w:r>
        <w:rPr>
          <w:rFonts w:ascii="Arial" w:hAnsi="Arial" w:cs="Arial"/>
        </w:rPr>
        <w:t>■</w:t>
      </w:r>
      <w:r>
        <w:rPr>
          <w:rFonts w:ascii="Calibri" w:hAnsi="Calibri" w:cs="Calibri"/>
        </w:rPr>
        <w:t xml:space="preserve"> </w:t>
      </w:r>
      <w:proofErr w:type="gramStart"/>
      <w:r>
        <w:rPr>
          <w:rFonts w:ascii="Calibri" w:hAnsi="Calibri" w:cs="Calibri"/>
        </w:rPr>
        <w:t>pragmatist</w:t>
      </w:r>
      <w:r>
        <w:t>s ;</w:t>
      </w:r>
      <w:proofErr w:type="gramEnd"/>
    </w:p>
    <w:p w:rsidR="00AB10AB" w:rsidRDefault="00AB10AB" w:rsidP="00AB10AB">
      <w:r w:rsidRPr="00AB10AB">
        <w:rPr>
          <w:b/>
        </w:rPr>
        <w:t>Activists</w:t>
      </w:r>
      <w:r>
        <w:t xml:space="preserve"> prefer to learn by doing rather than, for example, by reading or listening. They thrive on novelty, and will ‘give anything a try. They like to immerse themselves in a wide range of experiences and activities and like to work in groups so that ideas can be shared and ideas tested. They like to get on with things, so they are not interested in planning. Activists are bored by repetition, and are most often open-minded and enthusiastic.  </w:t>
      </w:r>
    </w:p>
    <w:p w:rsidR="00AB10AB" w:rsidRDefault="00AB10AB" w:rsidP="00AB10AB">
      <w:r w:rsidRPr="00AB10AB">
        <w:rPr>
          <w:b/>
        </w:rPr>
        <w:t>Reflectors</w:t>
      </w:r>
      <w:r>
        <w:t xml:space="preserve"> stand back and observe. They like to collect as much information as possible before making any decisions; they are always keen to ‘look before they leap’. They prefer to look at the big picture, including previous experiences and the perspectives of others. The strength of reflectors is their painstaking data collection and its subsequent analysis, which will take place before any conclusion is reached. Reflectors are slow to make up their minds, but when they </w:t>
      </w:r>
      <w:proofErr w:type="gramStart"/>
      <w:r>
        <w:t>do ,their</w:t>
      </w:r>
      <w:proofErr w:type="gramEnd"/>
      <w:r>
        <w:t xml:space="preserve"> decisions are based on sound consideration of both their own knowledge and opinions, and on what they have taken in when watching and listening to the thoughts and ideas of others.</w:t>
      </w:r>
    </w:p>
    <w:p w:rsidR="00AB10AB" w:rsidRDefault="00AB10AB" w:rsidP="00AB10AB">
      <w:r w:rsidRPr="00AB10AB">
        <w:rPr>
          <w:b/>
        </w:rPr>
        <w:t xml:space="preserve"> Theorists</w:t>
      </w:r>
      <w:r>
        <w:t xml:space="preserve"> like to adapt and integrate all of their observations into frameworks, so that they are able to see how one observation is related to other observations. Theorists work towards adding new learning into existing frameworks by questioning and assessing the possible ways that new information might fit into their existing frameworks of understanding.</w:t>
      </w:r>
    </w:p>
    <w:p w:rsidR="0030173B" w:rsidRDefault="00AB10AB" w:rsidP="00B702AC">
      <w:r w:rsidRPr="00AB10AB">
        <w:rPr>
          <w:b/>
        </w:rPr>
        <w:t>Pragmatists</w:t>
      </w:r>
      <w:r>
        <w:t xml:space="preserve"> are keen to seek out and make use of new ideas. Pragmatists look for the practical implications of any new ideas or theories before making a judgement on their </w:t>
      </w:r>
      <w:proofErr w:type="spellStart"/>
      <w:r>
        <w:t>value.They</w:t>
      </w:r>
      <w:proofErr w:type="spellEnd"/>
      <w:r>
        <w:t xml:space="preserve"> will take the view that if something works, all is well and good, but if it does not work, there is little point in spending time on the analysis of its </w:t>
      </w:r>
      <w:proofErr w:type="spellStart"/>
      <w:r>
        <w:t>failure.A</w:t>
      </w:r>
      <w:proofErr w:type="spellEnd"/>
      <w:r>
        <w:t xml:space="preserve"> strength of pragmatists is that they are confident in their use of new ideas and will incorporate them into their thinking. Pragmatists are most at home in problem-solving </w:t>
      </w:r>
      <w:proofErr w:type="gramStart"/>
      <w:r>
        <w:t>situations</w:t>
      </w:r>
      <w:r w:rsidR="00F213E2">
        <w:t xml:space="preserve"> .</w:t>
      </w:r>
      <w:proofErr w:type="gramEnd"/>
    </w:p>
    <w:p w:rsidR="0030173B" w:rsidRDefault="002F01AF" w:rsidP="00B702AC">
      <w:proofErr w:type="spellStart"/>
      <w:r>
        <w:t>Iustina</w:t>
      </w:r>
      <w:proofErr w:type="spellEnd"/>
      <w:r>
        <w:t xml:space="preserve"> is a pragmatic learner because she prefer concepts </w:t>
      </w:r>
      <w:proofErr w:type="spellStart"/>
      <w:r>
        <w:t>witch</w:t>
      </w:r>
      <w:proofErr w:type="spellEnd"/>
      <w:r>
        <w:t xml:space="preserve"> can be apply directly to the task and have immediate benefits and </w:t>
      </w:r>
      <w:proofErr w:type="gramStart"/>
      <w:r>
        <w:t>results .</w:t>
      </w:r>
      <w:proofErr w:type="gramEnd"/>
    </w:p>
    <w:p w:rsidR="002F01AF" w:rsidRDefault="002F01AF" w:rsidP="00B702AC">
      <w:r>
        <w:t xml:space="preserve">As pragmatist learner she’s </w:t>
      </w:r>
      <w:proofErr w:type="gramStart"/>
      <w:r>
        <w:t>practical ,</w:t>
      </w:r>
      <w:proofErr w:type="gramEnd"/>
      <w:r>
        <w:t xml:space="preserve"> structured and likes to absorb information which leads to rewards .</w:t>
      </w:r>
    </w:p>
    <w:p w:rsidR="002F01AF" w:rsidRDefault="002F01AF" w:rsidP="00B702AC">
      <w:proofErr w:type="gramStart"/>
      <w:r>
        <w:t>Also ,</w:t>
      </w:r>
      <w:proofErr w:type="gramEnd"/>
      <w:r>
        <w:t xml:space="preserve"> </w:t>
      </w:r>
      <w:proofErr w:type="spellStart"/>
      <w:r>
        <w:t>Olivian</w:t>
      </w:r>
      <w:proofErr w:type="spellEnd"/>
      <w:r>
        <w:t xml:space="preserve"> said that , he’s learning style is pragmatist and he’s likely to try new ideas , theories and techniques to see if they works .</w:t>
      </w:r>
    </w:p>
    <w:p w:rsidR="002F01AF" w:rsidRDefault="002F01AF" w:rsidP="00B702AC">
      <w:r>
        <w:t xml:space="preserve">They both discover their learning style by doing the quizzes </w:t>
      </w:r>
      <w:proofErr w:type="spellStart"/>
      <w:r>
        <w:t>witch</w:t>
      </w:r>
      <w:proofErr w:type="spellEnd"/>
      <w:r>
        <w:t xml:space="preserve"> gave them the results of learning </w:t>
      </w:r>
      <w:proofErr w:type="gramStart"/>
      <w:r>
        <w:t>style .</w:t>
      </w:r>
      <w:proofErr w:type="gramEnd"/>
    </w:p>
    <w:p w:rsidR="00E5033B" w:rsidRDefault="00E5033B" w:rsidP="00B702AC"/>
    <w:p w:rsidR="00E5033B" w:rsidRDefault="00E5033B" w:rsidP="00B702AC"/>
    <w:p w:rsidR="00754E62" w:rsidRDefault="00754E62" w:rsidP="00B702AC"/>
    <w:p w:rsidR="00754E62" w:rsidRDefault="00754E62" w:rsidP="00B702AC"/>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754E62" w:rsidRDefault="00754E62" w:rsidP="0030173B"/>
    <w:p w:rsidR="003F69D6" w:rsidRDefault="005A2298" w:rsidP="00754E62">
      <w:pPr>
        <w:pStyle w:val="Heading2"/>
      </w:pPr>
      <w:bookmarkStart w:id="5" w:name="_Toc500943473"/>
      <w:bookmarkStart w:id="6" w:name="_Toc53314825"/>
      <w:bookmarkEnd w:id="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rsidR="001647AD" w:rsidRDefault="001647AD" w:rsidP="001647AD"/>
    <w:tbl>
      <w:tblPr>
        <w:tblStyle w:val="TableGrid"/>
        <w:tblW w:w="0" w:type="auto"/>
        <w:tblLook w:val="04A0"/>
      </w:tblPr>
      <w:tblGrid>
        <w:gridCol w:w="4788"/>
        <w:gridCol w:w="4788"/>
      </w:tblGrid>
      <w:tr w:rsidR="001647AD" w:rsidTr="00E37412">
        <w:tc>
          <w:tcPr>
            <w:tcW w:w="4788" w:type="dxa"/>
          </w:tcPr>
          <w:p w:rsidR="001647AD" w:rsidRDefault="001647AD" w:rsidP="00E37412">
            <w:r>
              <w:t xml:space="preserve">SWOT IUSTINA </w:t>
            </w:r>
          </w:p>
        </w:tc>
        <w:tc>
          <w:tcPr>
            <w:tcW w:w="4788" w:type="dxa"/>
          </w:tcPr>
          <w:p w:rsidR="001647AD" w:rsidRDefault="001647AD" w:rsidP="00E37412"/>
        </w:tc>
      </w:tr>
      <w:tr w:rsidR="001647AD" w:rsidTr="00E37412">
        <w:tc>
          <w:tcPr>
            <w:tcW w:w="4788" w:type="dxa"/>
          </w:tcPr>
          <w:p w:rsidR="001647AD" w:rsidRDefault="001647AD" w:rsidP="00E37412">
            <w:r>
              <w:t xml:space="preserve">STRENGHTS </w:t>
            </w:r>
          </w:p>
          <w:p w:rsidR="001647AD" w:rsidRDefault="001647AD" w:rsidP="00E37412">
            <w:r>
              <w:t>-competitive skills ;</w:t>
            </w:r>
          </w:p>
          <w:p w:rsidR="001647AD" w:rsidRDefault="001647AD" w:rsidP="00E37412">
            <w:r>
              <w:t>-listening skills ;</w:t>
            </w:r>
          </w:p>
          <w:p w:rsidR="001647AD" w:rsidRDefault="001647AD" w:rsidP="00E37412">
            <w:r>
              <w:t>-organisational skills;</w:t>
            </w:r>
          </w:p>
          <w:p w:rsidR="001647AD" w:rsidRDefault="001647AD" w:rsidP="00E37412">
            <w:r>
              <w:t>-motivation;</w:t>
            </w:r>
          </w:p>
          <w:p w:rsidR="00205658" w:rsidRDefault="00205658" w:rsidP="00E37412">
            <w:r>
              <w:t>-empathy ;</w:t>
            </w:r>
          </w:p>
          <w:p w:rsidR="00205658" w:rsidRDefault="00205658" w:rsidP="00E37412">
            <w:r>
              <w:t>-compassion ;</w:t>
            </w:r>
          </w:p>
        </w:tc>
        <w:tc>
          <w:tcPr>
            <w:tcW w:w="4788" w:type="dxa"/>
          </w:tcPr>
          <w:p w:rsidR="001647AD" w:rsidRDefault="001647AD" w:rsidP="00E37412">
            <w:r>
              <w:t xml:space="preserve">WEAKNESSES </w:t>
            </w:r>
          </w:p>
          <w:p w:rsidR="001647AD" w:rsidRDefault="001647AD" w:rsidP="00E37412">
            <w:r>
              <w:t>-lack of experience ;</w:t>
            </w:r>
          </w:p>
          <w:p w:rsidR="001647AD" w:rsidRDefault="001647AD" w:rsidP="00E37412">
            <w:r>
              <w:t>-training support ;</w:t>
            </w:r>
          </w:p>
          <w:p w:rsidR="001647AD" w:rsidRDefault="001647AD" w:rsidP="00E37412">
            <w:r>
              <w:t>-financial support;</w:t>
            </w:r>
          </w:p>
        </w:tc>
      </w:tr>
      <w:tr w:rsidR="001647AD" w:rsidTr="00E37412">
        <w:tc>
          <w:tcPr>
            <w:tcW w:w="4788" w:type="dxa"/>
          </w:tcPr>
          <w:p w:rsidR="001647AD" w:rsidRDefault="001647AD" w:rsidP="00E37412">
            <w:r>
              <w:t xml:space="preserve">OPPORTUNITIES </w:t>
            </w:r>
          </w:p>
          <w:p w:rsidR="001647AD" w:rsidRDefault="001647AD" w:rsidP="00E37412">
            <w:r>
              <w:t>-career growth ;</w:t>
            </w:r>
          </w:p>
          <w:p w:rsidR="001647AD" w:rsidRDefault="001647AD" w:rsidP="00E37412">
            <w:r>
              <w:t>-developing new skills ;</w:t>
            </w:r>
          </w:p>
          <w:p w:rsidR="001647AD" w:rsidRDefault="001647AD" w:rsidP="00E37412">
            <w:r>
              <w:t>-financial motivation ;</w:t>
            </w:r>
          </w:p>
        </w:tc>
        <w:tc>
          <w:tcPr>
            <w:tcW w:w="4788" w:type="dxa"/>
          </w:tcPr>
          <w:p w:rsidR="001647AD" w:rsidRDefault="001647AD" w:rsidP="00E37412">
            <w:r>
              <w:t>THREATS</w:t>
            </w:r>
          </w:p>
          <w:p w:rsidR="001647AD" w:rsidRDefault="001647AD" w:rsidP="00E37412">
            <w:r>
              <w:t>-time for learning;</w:t>
            </w:r>
          </w:p>
          <w:p w:rsidR="001647AD" w:rsidRDefault="001647AD" w:rsidP="00E37412">
            <w:r>
              <w:t>-</w:t>
            </w:r>
            <w:proofErr w:type="spellStart"/>
            <w:r>
              <w:t>enviroment</w:t>
            </w:r>
            <w:proofErr w:type="spellEnd"/>
            <w:r>
              <w:t xml:space="preserve"> problems ;</w:t>
            </w:r>
          </w:p>
          <w:p w:rsidR="001647AD" w:rsidRDefault="001647AD" w:rsidP="00E37412">
            <w:r>
              <w:t>-lack of administrative experience ;</w:t>
            </w:r>
          </w:p>
        </w:tc>
      </w:tr>
    </w:tbl>
    <w:p w:rsidR="001647AD" w:rsidRPr="001647AD" w:rsidRDefault="001647AD" w:rsidP="001647AD"/>
    <w:p w:rsidR="00A96FE6" w:rsidRDefault="00A96FE6" w:rsidP="00A96FE6"/>
    <w:tbl>
      <w:tblPr>
        <w:tblStyle w:val="TableGrid"/>
        <w:tblW w:w="0" w:type="auto"/>
        <w:tblLook w:val="04A0"/>
      </w:tblPr>
      <w:tblGrid>
        <w:gridCol w:w="4788"/>
        <w:gridCol w:w="4788"/>
      </w:tblGrid>
      <w:tr w:rsidR="001647AD" w:rsidTr="00E37412">
        <w:tc>
          <w:tcPr>
            <w:tcW w:w="4788" w:type="dxa"/>
          </w:tcPr>
          <w:p w:rsidR="001647AD" w:rsidRDefault="001647AD" w:rsidP="00E37412">
            <w:r>
              <w:t xml:space="preserve">SWOT OLIVIAN </w:t>
            </w:r>
          </w:p>
        </w:tc>
        <w:tc>
          <w:tcPr>
            <w:tcW w:w="4788" w:type="dxa"/>
          </w:tcPr>
          <w:p w:rsidR="001647AD" w:rsidRDefault="001647AD" w:rsidP="00E37412"/>
        </w:tc>
      </w:tr>
      <w:tr w:rsidR="001647AD" w:rsidTr="00E37412">
        <w:tc>
          <w:tcPr>
            <w:tcW w:w="4788" w:type="dxa"/>
          </w:tcPr>
          <w:p w:rsidR="001647AD" w:rsidRDefault="001647AD" w:rsidP="00E37412">
            <w:r>
              <w:t xml:space="preserve">STRENGHTS </w:t>
            </w:r>
          </w:p>
          <w:p w:rsidR="001647AD" w:rsidRDefault="001647AD" w:rsidP="00E37412">
            <w:r>
              <w:t>-team working skills ;</w:t>
            </w:r>
          </w:p>
          <w:p w:rsidR="001647AD" w:rsidRDefault="001647AD" w:rsidP="00E37412">
            <w:r>
              <w:t>-communication skills ;</w:t>
            </w:r>
          </w:p>
          <w:p w:rsidR="001647AD" w:rsidRDefault="001647AD" w:rsidP="00E37412">
            <w:r>
              <w:t>-time management ;</w:t>
            </w:r>
          </w:p>
          <w:p w:rsidR="001647AD" w:rsidRDefault="001647AD" w:rsidP="00E37412">
            <w:r>
              <w:t>-motivation;</w:t>
            </w:r>
          </w:p>
          <w:p w:rsidR="00205658" w:rsidRDefault="00205658" w:rsidP="00E37412">
            <w:r>
              <w:t>-knowledge;</w:t>
            </w:r>
          </w:p>
        </w:tc>
        <w:tc>
          <w:tcPr>
            <w:tcW w:w="4788" w:type="dxa"/>
          </w:tcPr>
          <w:p w:rsidR="001647AD" w:rsidRDefault="001647AD" w:rsidP="00E37412">
            <w:r>
              <w:t xml:space="preserve">WEAKNESSES </w:t>
            </w:r>
          </w:p>
          <w:p w:rsidR="001647AD" w:rsidRDefault="001647AD" w:rsidP="00E37412">
            <w:r>
              <w:t>-lack of experience ;</w:t>
            </w:r>
          </w:p>
          <w:p w:rsidR="001647AD" w:rsidRDefault="001647AD" w:rsidP="00E37412">
            <w:r>
              <w:t>-lack of training;</w:t>
            </w:r>
          </w:p>
          <w:p w:rsidR="001647AD" w:rsidRDefault="001647AD" w:rsidP="00E37412">
            <w:r>
              <w:t>-time allocated;</w:t>
            </w:r>
          </w:p>
          <w:p w:rsidR="00205658" w:rsidRDefault="00205658" w:rsidP="00E37412">
            <w:r>
              <w:t>-tiredness;</w:t>
            </w:r>
          </w:p>
        </w:tc>
      </w:tr>
      <w:tr w:rsidR="001647AD" w:rsidTr="00E37412">
        <w:tc>
          <w:tcPr>
            <w:tcW w:w="4788" w:type="dxa"/>
          </w:tcPr>
          <w:p w:rsidR="001647AD" w:rsidRDefault="001647AD" w:rsidP="00E37412">
            <w:r>
              <w:t xml:space="preserve">OPPORTUNITIES </w:t>
            </w:r>
          </w:p>
          <w:p w:rsidR="001647AD" w:rsidRDefault="001647AD" w:rsidP="00E37412">
            <w:r>
              <w:t>-professional development ;</w:t>
            </w:r>
          </w:p>
          <w:p w:rsidR="001647AD" w:rsidRDefault="001647AD" w:rsidP="00E37412">
            <w:r>
              <w:t>-learn new skills ;</w:t>
            </w:r>
          </w:p>
          <w:p w:rsidR="001647AD" w:rsidRDefault="001647AD" w:rsidP="00E37412">
            <w:r>
              <w:t>-financial growth ;</w:t>
            </w:r>
          </w:p>
          <w:p w:rsidR="001647AD" w:rsidRDefault="001647AD" w:rsidP="00E37412"/>
        </w:tc>
        <w:tc>
          <w:tcPr>
            <w:tcW w:w="4788" w:type="dxa"/>
          </w:tcPr>
          <w:p w:rsidR="001647AD" w:rsidRDefault="001647AD" w:rsidP="00E37412">
            <w:r>
              <w:t>THREATS`</w:t>
            </w:r>
          </w:p>
          <w:p w:rsidR="001647AD" w:rsidRDefault="001647AD" w:rsidP="00E37412">
            <w:r>
              <w:t xml:space="preserve">-lack of </w:t>
            </w:r>
            <w:proofErr w:type="spellStart"/>
            <w:r>
              <w:t>fundings</w:t>
            </w:r>
            <w:proofErr w:type="spellEnd"/>
            <w:r>
              <w:t xml:space="preserve"> ;</w:t>
            </w:r>
          </w:p>
          <w:p w:rsidR="001647AD" w:rsidRDefault="001647AD" w:rsidP="00E37412">
            <w:r>
              <w:t>-sickness;</w:t>
            </w:r>
          </w:p>
        </w:tc>
      </w:tr>
    </w:tbl>
    <w:p w:rsidR="00A96FE6" w:rsidRDefault="00A96FE6" w:rsidP="00A96FE6"/>
    <w:p w:rsidR="001647AD" w:rsidRPr="00A96FE6" w:rsidRDefault="001647AD" w:rsidP="00A96FE6"/>
    <w:p w:rsidR="001D3F02" w:rsidRDefault="001D3F02" w:rsidP="001D3F02"/>
    <w:p w:rsidR="001D3F02" w:rsidRDefault="001D3F02" w:rsidP="001D3F02"/>
    <w:p w:rsidR="001D3F02" w:rsidRDefault="001D3F02" w:rsidP="001D3F02"/>
    <w:p w:rsidR="00E5033B" w:rsidRDefault="00E5033B" w:rsidP="00D2291D">
      <w:pPr>
        <w:spacing w:line="360" w:lineRule="auto"/>
        <w:rPr>
          <w:rFonts w:ascii="Arial" w:hAnsi="Arial" w:cs="Arial"/>
          <w:sz w:val="24"/>
          <w:szCs w:val="24"/>
        </w:rPr>
      </w:pPr>
    </w:p>
    <w:p w:rsidR="00C33825" w:rsidRDefault="00C33825" w:rsidP="00C33825">
      <w:pPr>
        <w:pStyle w:val="Heading2"/>
      </w:pPr>
      <w:bookmarkStart w:id="7" w:name="_Toc500943474"/>
      <w:bookmarkStart w:id="8"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rsidR="009556EE" w:rsidRPr="00D2291D" w:rsidRDefault="009556EE" w:rsidP="00C33825">
      <w:pPr>
        <w:pStyle w:val="Heading2"/>
        <w:rPr>
          <w:rFonts w:ascii="Arial" w:hAnsi="Arial" w:cs="Arial"/>
          <w:sz w:val="24"/>
          <w:szCs w:val="24"/>
        </w:rPr>
      </w:pPr>
    </w:p>
    <w:p w:rsidR="00680A50" w:rsidRPr="00680A50" w:rsidRDefault="00617D56" w:rsidP="00680A50">
      <w:pPr>
        <w:rPr>
          <w:lang w:eastAsia="en-GB"/>
        </w:rPr>
      </w:pPr>
      <w:r>
        <w:rPr>
          <w:lang w:eastAsia="en-GB"/>
        </w:rPr>
        <w:t>P</w:t>
      </w:r>
      <w:r w:rsidR="00680A50" w:rsidRPr="00680A50">
        <w:rPr>
          <w:lang w:eastAsia="en-GB"/>
        </w:rPr>
        <w:t>eople find that there are </w:t>
      </w:r>
      <w:r w:rsidR="00680A50" w:rsidRPr="00617D56">
        <w:t>common barriers</w:t>
      </w:r>
      <w:r w:rsidR="00680A50" w:rsidRPr="00680A50">
        <w:rPr>
          <w:lang w:eastAsia="en-GB"/>
        </w:rPr>
        <w:t> impeding their ability to access learning. These include: </w:t>
      </w:r>
    </w:p>
    <w:tbl>
      <w:tblPr>
        <w:tblW w:w="10189" w:type="dxa"/>
        <w:tblCellSpacing w:w="15" w:type="dxa"/>
        <w:tblCellMar>
          <w:top w:w="15" w:type="dxa"/>
          <w:left w:w="15" w:type="dxa"/>
          <w:bottom w:w="15" w:type="dxa"/>
          <w:right w:w="15" w:type="dxa"/>
        </w:tblCellMar>
        <w:tblLook w:val="04A0"/>
      </w:tblPr>
      <w:tblGrid>
        <w:gridCol w:w="2375"/>
        <w:gridCol w:w="7814"/>
      </w:tblGrid>
      <w:tr w:rsidR="00680A50" w:rsidRPr="00680A50" w:rsidTr="00680A50">
        <w:trPr>
          <w:tblCellSpacing w:w="15" w:type="dxa"/>
        </w:trPr>
        <w:tc>
          <w:tcPr>
            <w:tcW w:w="0" w:type="auto"/>
            <w:tcBorders>
              <w:bottom w:val="single" w:sz="6" w:space="0" w:color="E1E1E1"/>
            </w:tcBorders>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b/>
                <w:bCs/>
                <w:caps/>
                <w:color w:val="363636"/>
                <w:lang w:eastAsia="en-GB"/>
              </w:rPr>
            </w:pPr>
            <w:r w:rsidRPr="00680A50">
              <w:rPr>
                <w:rFonts w:ascii="Times New Roman" w:hAnsi="Times New Roman" w:cs="Times New Roman"/>
                <w:b/>
                <w:bCs/>
                <w:caps/>
                <w:color w:val="363636"/>
                <w:lang w:eastAsia="en-GB"/>
              </w:rPr>
              <w:t>BARRIER</w:t>
            </w:r>
          </w:p>
        </w:tc>
        <w:tc>
          <w:tcPr>
            <w:tcW w:w="0" w:type="auto"/>
            <w:tcBorders>
              <w:bottom w:val="single" w:sz="6" w:space="0" w:color="E1E1E1"/>
            </w:tcBorders>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b/>
                <w:bCs/>
                <w:caps/>
                <w:color w:val="363636"/>
                <w:lang w:eastAsia="en-GB"/>
              </w:rPr>
            </w:pPr>
            <w:r w:rsidRPr="00680A50">
              <w:rPr>
                <w:rFonts w:ascii="Times New Roman" w:hAnsi="Times New Roman" w:cs="Times New Roman"/>
                <w:b/>
                <w:bCs/>
                <w:caps/>
                <w:color w:val="363636"/>
                <w:lang w:eastAsia="en-GB"/>
              </w:rPr>
              <w:t>DESCRIPTION</w:t>
            </w:r>
          </w:p>
        </w:tc>
      </w:tr>
      <w:tr w:rsidR="00680A50" w:rsidRPr="00680A50" w:rsidTr="00680A50">
        <w:trPr>
          <w:tblCellSpacing w:w="15" w:type="dxa"/>
        </w:trPr>
        <w:tc>
          <w:tcPr>
            <w:tcW w:w="0" w:type="auto"/>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color w:val="363636"/>
                <w:sz w:val="25"/>
                <w:szCs w:val="25"/>
                <w:lang w:eastAsia="en-GB"/>
              </w:rPr>
            </w:pPr>
            <w:r w:rsidRPr="00680A50">
              <w:rPr>
                <w:rFonts w:ascii="Times New Roman" w:hAnsi="Times New Roman" w:cs="Times New Roman"/>
                <w:b/>
                <w:bCs/>
                <w:color w:val="363636"/>
                <w:sz w:val="25"/>
                <w:lang w:eastAsia="en-GB"/>
              </w:rPr>
              <w:t>Social and cultural barriers</w:t>
            </w:r>
          </w:p>
        </w:tc>
        <w:tc>
          <w:tcPr>
            <w:tcW w:w="0" w:type="auto"/>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color w:val="363636"/>
                <w:sz w:val="25"/>
                <w:szCs w:val="25"/>
                <w:lang w:eastAsia="en-GB"/>
              </w:rPr>
            </w:pPr>
            <w:r w:rsidRPr="00680A50">
              <w:rPr>
                <w:rFonts w:ascii="Times New Roman" w:hAnsi="Times New Roman" w:cs="Times New Roman"/>
                <w:color w:val="363636"/>
                <w:sz w:val="25"/>
                <w:szCs w:val="25"/>
                <w:lang w:eastAsia="en-GB"/>
              </w:rPr>
              <w:t>peer pressure and family background</w:t>
            </w:r>
          </w:p>
        </w:tc>
      </w:tr>
      <w:tr w:rsidR="00680A50" w:rsidRPr="00680A50" w:rsidTr="00680A50">
        <w:trPr>
          <w:tblCellSpacing w:w="15" w:type="dxa"/>
        </w:trPr>
        <w:tc>
          <w:tcPr>
            <w:tcW w:w="0" w:type="auto"/>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color w:val="363636"/>
                <w:sz w:val="25"/>
                <w:szCs w:val="25"/>
                <w:lang w:eastAsia="en-GB"/>
              </w:rPr>
            </w:pPr>
            <w:r w:rsidRPr="00680A50">
              <w:rPr>
                <w:rFonts w:ascii="Times New Roman" w:hAnsi="Times New Roman" w:cs="Times New Roman"/>
                <w:b/>
                <w:bCs/>
                <w:color w:val="363636"/>
                <w:sz w:val="25"/>
                <w:lang w:eastAsia="en-GB"/>
              </w:rPr>
              <w:t>Practical and personal barriers</w:t>
            </w:r>
          </w:p>
        </w:tc>
        <w:tc>
          <w:tcPr>
            <w:tcW w:w="0" w:type="auto"/>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color w:val="363636"/>
                <w:sz w:val="25"/>
                <w:szCs w:val="25"/>
                <w:lang w:eastAsia="en-GB"/>
              </w:rPr>
            </w:pPr>
            <w:r w:rsidRPr="00680A50">
              <w:rPr>
                <w:rFonts w:ascii="Times New Roman" w:hAnsi="Times New Roman" w:cs="Times New Roman"/>
                <w:color w:val="363636"/>
                <w:sz w:val="25"/>
                <w:szCs w:val="25"/>
                <w:lang w:eastAsia="en-GB"/>
              </w:rPr>
              <w:t>transport; time; disability; caring responsibilities; childcare; finance; cost; age; language; and lack of access to information</w:t>
            </w:r>
          </w:p>
        </w:tc>
      </w:tr>
      <w:tr w:rsidR="00680A50" w:rsidRPr="00680A50" w:rsidTr="00680A50">
        <w:trPr>
          <w:tblCellSpacing w:w="15" w:type="dxa"/>
        </w:trPr>
        <w:tc>
          <w:tcPr>
            <w:tcW w:w="0" w:type="auto"/>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color w:val="363636"/>
                <w:sz w:val="25"/>
                <w:szCs w:val="25"/>
                <w:lang w:eastAsia="en-GB"/>
              </w:rPr>
            </w:pPr>
            <w:r w:rsidRPr="00680A50">
              <w:rPr>
                <w:rFonts w:ascii="Times New Roman" w:hAnsi="Times New Roman" w:cs="Times New Roman"/>
                <w:b/>
                <w:bCs/>
                <w:color w:val="363636"/>
                <w:sz w:val="25"/>
                <w:lang w:eastAsia="en-GB"/>
              </w:rPr>
              <w:t>Emotional barriers</w:t>
            </w:r>
          </w:p>
        </w:tc>
        <w:tc>
          <w:tcPr>
            <w:tcW w:w="0" w:type="auto"/>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color w:val="363636"/>
                <w:sz w:val="25"/>
                <w:szCs w:val="25"/>
                <w:lang w:eastAsia="en-GB"/>
              </w:rPr>
            </w:pPr>
            <w:r w:rsidRPr="00680A50">
              <w:rPr>
                <w:rFonts w:ascii="Times New Roman" w:hAnsi="Times New Roman" w:cs="Times New Roman"/>
                <w:color w:val="363636"/>
                <w:sz w:val="25"/>
                <w:szCs w:val="25"/>
                <w:lang w:eastAsia="en-GB"/>
              </w:rPr>
              <w:t>lack of self-esteem or confidence due to low skills levels; negative personal experience of learning; previously undetected or unaddressed learning disabilities; social problems such as unemployment, abuse or bullying</w:t>
            </w:r>
          </w:p>
        </w:tc>
      </w:tr>
      <w:tr w:rsidR="00680A50" w:rsidRPr="00680A50" w:rsidTr="00680A50">
        <w:trPr>
          <w:tblCellSpacing w:w="15" w:type="dxa"/>
        </w:trPr>
        <w:tc>
          <w:tcPr>
            <w:tcW w:w="0" w:type="auto"/>
            <w:tcBorders>
              <w:bottom w:val="single" w:sz="6" w:space="0" w:color="E1E1E1"/>
            </w:tcBorders>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color w:val="363636"/>
                <w:sz w:val="25"/>
                <w:szCs w:val="25"/>
                <w:lang w:eastAsia="en-GB"/>
              </w:rPr>
            </w:pPr>
            <w:r w:rsidRPr="00680A50">
              <w:rPr>
                <w:rFonts w:ascii="Times New Roman" w:hAnsi="Times New Roman" w:cs="Times New Roman"/>
                <w:b/>
                <w:bCs/>
                <w:color w:val="363636"/>
                <w:sz w:val="25"/>
                <w:lang w:eastAsia="en-GB"/>
              </w:rPr>
              <w:t>Workplace barriers</w:t>
            </w:r>
          </w:p>
        </w:tc>
        <w:tc>
          <w:tcPr>
            <w:tcW w:w="0" w:type="auto"/>
            <w:tcBorders>
              <w:bottom w:val="single" w:sz="6" w:space="0" w:color="E1E1E1"/>
            </w:tcBorders>
            <w:shd w:val="clear" w:color="auto" w:fill="auto"/>
            <w:tcMar>
              <w:top w:w="163" w:type="dxa"/>
              <w:left w:w="272" w:type="dxa"/>
              <w:bottom w:w="163" w:type="dxa"/>
              <w:right w:w="272" w:type="dxa"/>
            </w:tcMar>
            <w:vAlign w:val="center"/>
            <w:hideMark/>
          </w:tcPr>
          <w:p w:rsidR="00680A50" w:rsidRPr="00680A50" w:rsidRDefault="00680A50" w:rsidP="00680A50">
            <w:pPr>
              <w:rPr>
                <w:rFonts w:ascii="Times New Roman" w:hAnsi="Times New Roman" w:cs="Times New Roman"/>
                <w:color w:val="363636"/>
                <w:sz w:val="25"/>
                <w:szCs w:val="25"/>
                <w:lang w:eastAsia="en-GB"/>
              </w:rPr>
            </w:pPr>
            <w:r w:rsidRPr="00680A50">
              <w:rPr>
                <w:rFonts w:ascii="Times New Roman" w:hAnsi="Times New Roman" w:cs="Times New Roman"/>
                <w:color w:val="363636"/>
                <w:sz w:val="25"/>
                <w:szCs w:val="25"/>
                <w:lang w:eastAsia="en-GB"/>
              </w:rPr>
              <w:t>time off; access; discrimination; unsupportive managers; shift work; isolation</w:t>
            </w:r>
          </w:p>
        </w:tc>
      </w:tr>
    </w:tbl>
    <w:p w:rsidR="0030173B" w:rsidRDefault="00617D56" w:rsidP="00680A50">
      <w:pPr>
        <w:rPr>
          <w:sz w:val="24"/>
          <w:szCs w:val="24"/>
        </w:rPr>
      </w:pPr>
      <w:r>
        <w:t>Disadvantage however casts a broad shadow. One in four people will at some point in their working life suffer stress or mental illness. One in three will develop cancer or other major illness. Many will find their skills outdated or be forced to make an unwanted career move. Barriers may be hidden – even to their victims. Many people suffer low esteem, having been labelled as failures at school, and are thus reluctant to re-engage with learning. Others have conditions such as dyslexia that they are unaware of, with others wrongly confusing it with a lack of intelligence</w:t>
      </w:r>
    </w:p>
    <w:p w:rsidR="00680A50" w:rsidRDefault="00680A50" w:rsidP="00680A50">
      <w:r>
        <w:t>Learning disabilities</w:t>
      </w:r>
    </w:p>
    <w:p w:rsidR="00680A50" w:rsidRDefault="00680A50" w:rsidP="00680A50">
      <w:r>
        <w:t xml:space="preserve">In addition to other common barriers to learning, around 1.5 million people in the UK have learning disabilities. Learning disabilities affect how people understand information, communicate, or learn new </w:t>
      </w:r>
      <w:r>
        <w:lastRenderedPageBreak/>
        <w:t>skills, and include difficulty reading, difficulty writing, and difficulty with mathematics. The severity of a learning disability varies from person to person.</w:t>
      </w:r>
    </w:p>
    <w:p w:rsidR="00680A50" w:rsidRDefault="00680A50" w:rsidP="00680A50">
      <w:r>
        <w:t xml:space="preserve">There are specific learning disabilities which can be independent of other conditions, such as dyslexia. Some conditions, such as </w:t>
      </w:r>
      <w:proofErr w:type="gramStart"/>
      <w:r>
        <w:t>Down’s Syndrome</w:t>
      </w:r>
      <w:proofErr w:type="gramEnd"/>
      <w:r>
        <w:t>, are always associated with a learning disability, whereas some conditions, such as autism, are only sometimes associated with a learning disability. Other conditions, such as Attention Deficit Hyperactivity Disorder (ADHD), are not technically associated with a learning disability, but may still affect learning.</w:t>
      </w:r>
    </w:p>
    <w:p w:rsidR="00617D56" w:rsidRDefault="00617D56" w:rsidP="00680A50">
      <w:r>
        <w:t>Migrant and vulnerable workers:</w:t>
      </w:r>
    </w:p>
    <w:p w:rsidR="0030173B" w:rsidRDefault="00617D56" w:rsidP="00680A50">
      <w:r>
        <w:t xml:space="preserve"> Migrant workers make a huge contribution to our economy and to society in general. One problem, however, is that the skills and qualifications of many of these workers are not recognised by employers. They may be university graduates but find themselves trapped in low-skill, low pay jobs that do not fully utilise their training and experience. Often they are placed on the first rung of the labour market when they could be higher up. A lack of English language skills and low awareness of their employment rights and the role of trade unions marginalises them and makes them vulnerable.</w:t>
      </w:r>
    </w:p>
    <w:p w:rsidR="00617D56" w:rsidRDefault="00617D56" w:rsidP="00617D56">
      <w:pPr>
        <w:spacing w:line="360" w:lineRule="auto"/>
      </w:pPr>
      <w:r>
        <w:t>Time, childcare and shift work:</w:t>
      </w:r>
    </w:p>
    <w:p w:rsidR="00617D56" w:rsidRDefault="00617D56" w:rsidP="00617D56">
      <w:pPr>
        <w:spacing w:line="360" w:lineRule="auto"/>
      </w:pPr>
      <w:r>
        <w:t xml:space="preserve"> A wide variety of time pressures create barriers for access to learning. They are mentioned most frequently by those with caring responsibilities. Fitting learning around childcare and work can prove to be a huge barrier.</w:t>
      </w:r>
    </w:p>
    <w:p w:rsidR="00617D56" w:rsidRDefault="00617D56" w:rsidP="00617D56">
      <w:pPr>
        <w:spacing w:line="360" w:lineRule="auto"/>
      </w:pPr>
      <w:r>
        <w:t xml:space="preserve">As a busy mum with young children, </w:t>
      </w:r>
      <w:proofErr w:type="spellStart"/>
      <w:r>
        <w:t>Iustina</w:t>
      </w:r>
      <w:proofErr w:type="spellEnd"/>
      <w:r>
        <w:t xml:space="preserve"> knows how difficult it can be to balance work with home life and find time to learn, particularly for shift workers who often struggle to find suitable childcare.</w:t>
      </w:r>
      <w:r w:rsidR="00F213E2">
        <w:t xml:space="preserve"> She find this barrier very common for people with children .</w:t>
      </w:r>
      <w:proofErr w:type="spellStart"/>
      <w:r w:rsidR="00F213E2">
        <w:t>Iustina</w:t>
      </w:r>
      <w:proofErr w:type="spellEnd"/>
      <w:r w:rsidR="00F213E2">
        <w:t xml:space="preserve"> said </w:t>
      </w:r>
      <w:proofErr w:type="gramStart"/>
      <w:r w:rsidR="00F213E2">
        <w:t>that ,</w:t>
      </w:r>
      <w:proofErr w:type="gramEnd"/>
      <w:r w:rsidR="00F213E2">
        <w:t xml:space="preserve"> to find childcare is hard because of the age of her children and also can be expensive .</w:t>
      </w:r>
    </w:p>
    <w:p w:rsidR="00A503F9" w:rsidRDefault="00A503F9" w:rsidP="00617D56">
      <w:pPr>
        <w:spacing w:line="360" w:lineRule="auto"/>
        <w:rPr>
          <w:rFonts w:ascii="Arial" w:hAnsi="Arial" w:cs="Arial"/>
          <w:sz w:val="24"/>
          <w:szCs w:val="24"/>
        </w:rPr>
      </w:pPr>
      <w:proofErr w:type="spellStart"/>
      <w:r>
        <w:t>Olivian</w:t>
      </w:r>
      <w:proofErr w:type="spellEnd"/>
      <w:r>
        <w:t xml:space="preserve"> </w:t>
      </w:r>
      <w:proofErr w:type="spellStart"/>
      <w:r>
        <w:t>Majorant</w:t>
      </w:r>
      <w:proofErr w:type="spellEnd"/>
      <w:r>
        <w:t xml:space="preserve"> said that , the main learning barrier is working shifts because he work for a busy company ,long hours and very stressful job .His job requires responsibility ,good organisational skills and good time management skills .</w:t>
      </w:r>
    </w:p>
    <w:p w:rsidR="00617D56" w:rsidRPr="00D2291D" w:rsidRDefault="00617D56" w:rsidP="00617D56">
      <w:pPr>
        <w:spacing w:line="360" w:lineRule="auto"/>
        <w:rPr>
          <w:rFonts w:ascii="Arial" w:hAnsi="Arial" w:cs="Arial"/>
          <w:sz w:val="24"/>
          <w:szCs w:val="24"/>
        </w:rPr>
      </w:pPr>
    </w:p>
    <w:p w:rsidR="00617D56" w:rsidRPr="00D2291D" w:rsidRDefault="00617D56" w:rsidP="00680A50">
      <w:pPr>
        <w:rPr>
          <w:rFonts w:ascii="Arial" w:hAnsi="Arial" w:cs="Arial"/>
          <w:sz w:val="24"/>
          <w:szCs w:val="24"/>
        </w:rPr>
      </w:pPr>
    </w:p>
    <w:p w:rsidR="00F56108" w:rsidRDefault="00F56108" w:rsidP="00F56108">
      <w:pPr>
        <w:pStyle w:val="Heading2"/>
      </w:pPr>
      <w:bookmarkStart w:id="9" w:name="_Toc500943475"/>
      <w:bookmarkStart w:id="10" w:name="_Toc5331482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rsidR="00285D09" w:rsidRPr="00B27460" w:rsidRDefault="00A503F9" w:rsidP="00B27460">
      <w:r w:rsidRPr="00A503F9">
        <w:t xml:space="preserve">Motivations provide the reason why people want to learn. </w:t>
      </w:r>
      <w:r w:rsidRPr="00B27460">
        <w:t>Understanding facilitators to learning – what needs to be in place for learning to happen – is important to ensure that adults’ motivations for learning translate into action.</w:t>
      </w:r>
    </w:p>
    <w:p w:rsidR="00B27460" w:rsidRDefault="00B27460" w:rsidP="00B27460">
      <w:r>
        <w:t xml:space="preserve">Similarly, the availability of cheap or free childcare was a significant facilitator of learning for people with families. In some cases, having childcare to cover study time as well as course contact time was </w:t>
      </w:r>
      <w:r>
        <w:lastRenderedPageBreak/>
        <w:t xml:space="preserve">particularly helpful because it provided people with the space and energy to engage with independent study. Supportive family members were key to this, and shifting family contexts could also be facilitative, for instance where children got older and work became less </w:t>
      </w:r>
      <w:proofErr w:type="gramStart"/>
      <w:r>
        <w:t>demanding .</w:t>
      </w:r>
      <w:proofErr w:type="gramEnd"/>
    </w:p>
    <w:p w:rsidR="00B27460" w:rsidRDefault="00B27460" w:rsidP="00B27460">
      <w:proofErr w:type="spellStart"/>
      <w:r>
        <w:t>Iustina</w:t>
      </w:r>
      <w:proofErr w:type="spellEnd"/>
      <w:r>
        <w:t xml:space="preserve"> said </w:t>
      </w:r>
      <w:proofErr w:type="gramStart"/>
      <w:r>
        <w:t>that ,</w:t>
      </w:r>
      <w:proofErr w:type="gramEnd"/>
      <w:r>
        <w:t xml:space="preserve"> the learning barrier ,childcare can be overcome by working part-time and having support from the family and friends .This is the solution she used to be able to attend the university course .She currently works part-time as a nurse and her husband and friends help her with the children .Online sessions was also good benefit for her learning development ,she can attend the course and she also can look after the children .</w:t>
      </w:r>
    </w:p>
    <w:p w:rsidR="00B27460" w:rsidRDefault="00B27460" w:rsidP="00B27460">
      <w:proofErr w:type="spellStart"/>
      <w:r>
        <w:t>Olivian</w:t>
      </w:r>
      <w:proofErr w:type="spellEnd"/>
      <w:r>
        <w:t xml:space="preserve"> </w:t>
      </w:r>
      <w:proofErr w:type="spellStart"/>
      <w:r>
        <w:t>Majorant</w:t>
      </w:r>
      <w:proofErr w:type="spellEnd"/>
      <w:r>
        <w:t xml:space="preserve"> said </w:t>
      </w:r>
      <w:proofErr w:type="gramStart"/>
      <w:r>
        <w:t>that ,</w:t>
      </w:r>
      <w:proofErr w:type="gramEnd"/>
      <w:r>
        <w:t xml:space="preserve"> to overcome his learning barrier he has to decrease his working hours and to pay more attention for learning . He had the support from work manager and colleagues and also from his </w:t>
      </w:r>
      <w:proofErr w:type="gramStart"/>
      <w:r>
        <w:t>family .</w:t>
      </w:r>
      <w:proofErr w:type="gramEnd"/>
    </w:p>
    <w:p w:rsidR="00B27460" w:rsidRPr="00B27460" w:rsidRDefault="00B27460" w:rsidP="00B27460">
      <w:r>
        <w:t xml:space="preserve">Both of them said , the motivation is the main reason for overcoming the learning barriers ,when someone wish to do something can be easily </w:t>
      </w:r>
      <w:r w:rsidR="003D2C4A">
        <w:t>achieved when he’s motivated .</w:t>
      </w:r>
    </w:p>
    <w:p w:rsidR="00296FAF" w:rsidRDefault="00296FAF" w:rsidP="00D2291D">
      <w:pPr>
        <w:spacing w:line="360" w:lineRule="auto"/>
      </w:pPr>
    </w:p>
    <w:p w:rsidR="0030173B" w:rsidRDefault="0030173B"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Pr="00D2291D" w:rsidRDefault="00A96FE6" w:rsidP="00D2291D">
      <w:pPr>
        <w:spacing w:line="360" w:lineRule="auto"/>
        <w:rPr>
          <w:rFonts w:ascii="Arial" w:hAnsi="Arial" w:cs="Arial"/>
          <w:sz w:val="24"/>
          <w:szCs w:val="24"/>
        </w:rPr>
      </w:pPr>
    </w:p>
    <w:p w:rsidR="009D4047" w:rsidRDefault="009D4047" w:rsidP="009D4047">
      <w:pPr>
        <w:pStyle w:val="Heading1"/>
      </w:pPr>
      <w:bookmarkStart w:id="11" w:name="_Toc500943476"/>
      <w:bookmarkStart w:id="12"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1"/>
      <w:bookmarkEnd w:id="12"/>
    </w:p>
    <w:p w:rsidR="00284720" w:rsidRDefault="0092384E" w:rsidP="00205658">
      <w:pPr>
        <w:rPr>
          <w:shd w:val="clear" w:color="auto" w:fill="FFFFFF"/>
        </w:rPr>
      </w:pPr>
      <w:r>
        <w:rPr>
          <w:shd w:val="clear" w:color="auto" w:fill="FFFFFF"/>
        </w:rPr>
        <w:t>Continual self-development is important in achieving organisational objectives. Individuals must develop their behavioural principles in relation to understanding of the organisational goals.</w:t>
      </w:r>
    </w:p>
    <w:p w:rsidR="0092384E" w:rsidRDefault="0092384E" w:rsidP="00205658">
      <w:pPr>
        <w:rPr>
          <w:shd w:val="clear" w:color="auto" w:fill="FFFFFF"/>
        </w:rPr>
      </w:pPr>
      <w:r>
        <w:rPr>
          <w:shd w:val="clear" w:color="auto" w:fill="FFFFFF"/>
        </w:rPr>
        <w:t>Therefore, in order to ensure validity of one’s knowledge and organisational objectives, people must always engage in continual self-development in order to understand organisational objectives and principles the organisation upholds (</w:t>
      </w:r>
      <w:proofErr w:type="spellStart"/>
      <w:r>
        <w:rPr>
          <w:shd w:val="clear" w:color="auto" w:fill="FFFFFF"/>
        </w:rPr>
        <w:t>Whetten</w:t>
      </w:r>
      <w:proofErr w:type="spellEnd"/>
      <w:r>
        <w:rPr>
          <w:shd w:val="clear" w:color="auto" w:fill="FFFFFF"/>
        </w:rPr>
        <w:t xml:space="preserve"> and Kim, 2011).</w:t>
      </w:r>
    </w:p>
    <w:p w:rsidR="0092384E" w:rsidRDefault="0092384E" w:rsidP="00205658">
      <w:pPr>
        <w:rPr>
          <w:shd w:val="clear" w:color="auto" w:fill="FFFFFF"/>
        </w:rPr>
      </w:pPr>
      <w:r>
        <w:rPr>
          <w:shd w:val="clear" w:color="auto" w:fill="FFFFFF"/>
        </w:rPr>
        <w:t>Continual self-development makes individuals aware of their current level of skill competency and motivated to seek improvement in order to increase achievement of organisational objectives. Continual self-development enables individuals to receive feedback about their level of skills and competency. Some organisations do not provide feedback to the employees.</w:t>
      </w:r>
    </w:p>
    <w:p w:rsidR="0092384E" w:rsidRPr="00D2291D" w:rsidRDefault="0092384E" w:rsidP="00205658">
      <w:pPr>
        <w:rPr>
          <w:sz w:val="24"/>
          <w:szCs w:val="24"/>
        </w:rPr>
      </w:pPr>
    </w:p>
    <w:p w:rsidR="0030173B" w:rsidRPr="00D2291D" w:rsidRDefault="0030173B" w:rsidP="00D2291D">
      <w:pPr>
        <w:spacing w:line="360" w:lineRule="auto"/>
        <w:rPr>
          <w:rFonts w:ascii="Arial" w:hAnsi="Arial" w:cs="Arial"/>
          <w:sz w:val="24"/>
          <w:szCs w:val="24"/>
        </w:rPr>
      </w:pPr>
    </w:p>
    <w:p w:rsidR="00656D55" w:rsidRDefault="00656D55" w:rsidP="00656D55">
      <w:pPr>
        <w:pStyle w:val="Heading2"/>
      </w:pPr>
      <w:bookmarkStart w:id="13" w:name="_Toc500943477"/>
      <w:bookmarkStart w:id="14"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rsidR="00D2291D" w:rsidRDefault="00CA5AB8" w:rsidP="00CA5AB8">
      <w:pPr>
        <w:rPr>
          <w:shd w:val="clear" w:color="auto" w:fill="FFFFFF"/>
        </w:rPr>
      </w:pPr>
      <w:r>
        <w:rPr>
          <w:shd w:val="clear" w:color="auto" w:fill="FFFFFF"/>
        </w:rPr>
        <w:t>Implementation of personal development plan also involves abstract conceptualisation of ideas. At this level, a person forms concepts and generalise them in order to create concrete ideas (</w:t>
      </w:r>
      <w:proofErr w:type="spellStart"/>
      <w:r>
        <w:rPr>
          <w:shd w:val="clear" w:color="auto" w:fill="FFFFFF"/>
        </w:rPr>
        <w:t>Goleman</w:t>
      </w:r>
      <w:proofErr w:type="spellEnd"/>
      <w:r>
        <w:rPr>
          <w:shd w:val="clear" w:color="auto" w:fill="FFFFFF"/>
        </w:rPr>
        <w:t>, 1998).</w:t>
      </w:r>
    </w:p>
    <w:p w:rsidR="00CA5AB8" w:rsidRDefault="00CA5AB8" w:rsidP="00CA5AB8">
      <w:pPr>
        <w:rPr>
          <w:shd w:val="clear" w:color="auto" w:fill="FFFFFF"/>
        </w:rPr>
      </w:pPr>
      <w:r>
        <w:rPr>
          <w:shd w:val="clear" w:color="auto" w:fill="FFFFFF"/>
        </w:rPr>
        <w:lastRenderedPageBreak/>
        <w:t>Once an individual has evaluated the above process, he or she starts an active experimentation of the development plan. This involves putting new concepts into practice in order to determine their suitability, success and consequences on one’s development plan (</w:t>
      </w:r>
      <w:proofErr w:type="spellStart"/>
      <w:r>
        <w:rPr>
          <w:shd w:val="clear" w:color="auto" w:fill="FFFFFF"/>
        </w:rPr>
        <w:t>Boyatzis</w:t>
      </w:r>
      <w:proofErr w:type="spellEnd"/>
      <w:r>
        <w:rPr>
          <w:shd w:val="clear" w:color="auto" w:fill="FFFFFF"/>
        </w:rPr>
        <w:t>, 1982).</w:t>
      </w:r>
    </w:p>
    <w:p w:rsidR="00CA5AB8" w:rsidRDefault="00CA5AB8" w:rsidP="00CA5AB8">
      <w:r>
        <w:t>According to Kolb (1984), evaluation is an essential process in the implementation of one’s personal development plan (Kolb, 1984).</w:t>
      </w:r>
    </w:p>
    <w:p w:rsidR="00CA5AB8" w:rsidRDefault="00CA5AB8" w:rsidP="00CA5AB8">
      <w:r>
        <w:t>This is because it enables an individual determines the level of achievement with regard to personal objectives and determine their overall consequences in personal growth and knowledge of the job. Personal growth is an ongoing process. Thus, the person must increase in all areas regardless of excellence achievement.</w:t>
      </w:r>
    </w:p>
    <w:p w:rsidR="000F46D9" w:rsidRDefault="000F46D9" w:rsidP="000F46D9">
      <w:pPr>
        <w:rPr>
          <w:rFonts w:ascii="Open Sans" w:hAnsi="Open Sans"/>
          <w:color w:val="212529"/>
          <w:shd w:val="clear" w:color="auto" w:fill="FFFFFF"/>
        </w:rPr>
      </w:pPr>
      <w:r>
        <w:rPr>
          <w:shd w:val="clear" w:color="auto" w:fill="FFFFFF"/>
        </w:rPr>
        <w:t>A personal should strive to improve in all areas of personal development plan particularly in serious cases of major weaknesses. An individual has noted his or her weakness in areas of managing time and stress, conflict management and some aspects of communication. The person should study hard in order to and pay attention to details in order to grow such knowledge within a short-term period (Bell, 1998</w:t>
      </w:r>
      <w:r w:rsidRPr="000F46D9">
        <w:rPr>
          <w:rFonts w:ascii="Open Sans" w:hAnsi="Open Sans"/>
          <w:color w:val="212529"/>
          <w:shd w:val="clear" w:color="auto" w:fill="FFFFFF"/>
        </w:rPr>
        <w:t xml:space="preserve"> </w:t>
      </w:r>
    </w:p>
    <w:p w:rsidR="000F46D9" w:rsidRDefault="000F46D9" w:rsidP="000F46D9">
      <w:pPr>
        <w:rPr>
          <w:shd w:val="clear" w:color="auto" w:fill="FFFFFF"/>
        </w:rPr>
      </w:pPr>
      <w:r>
        <w:rPr>
          <w:shd w:val="clear" w:color="auto" w:fill="FFFFFF"/>
        </w:rPr>
        <w:t>During learning processes, an individual is likely to improve in knowledge-based theoretical models of handling organisational conflicts, challenges, and gain a high qualification needed for achieving personal goals and organisational objectives.).</w:t>
      </w:r>
    </w:p>
    <w:p w:rsidR="000F46D9" w:rsidRDefault="000F46D9" w:rsidP="000F46D9"/>
    <w:p w:rsidR="00CA5AB8" w:rsidRPr="00D2291D" w:rsidRDefault="00CA5AB8" w:rsidP="000F46D9"/>
    <w:p w:rsidR="005225BF" w:rsidRDefault="005225BF" w:rsidP="00D2291D">
      <w:pPr>
        <w:pStyle w:val="ListParagraph"/>
        <w:spacing w:line="360" w:lineRule="auto"/>
        <w:rPr>
          <w:rFonts w:ascii="Arial" w:hAnsi="Arial" w:cs="Arial"/>
          <w:sz w:val="24"/>
          <w:szCs w:val="24"/>
        </w:rPr>
      </w:pPr>
    </w:p>
    <w:p w:rsidR="0030173B" w:rsidRDefault="0030173B" w:rsidP="00D2291D">
      <w:pPr>
        <w:pStyle w:val="ListParagraph"/>
        <w:spacing w:line="360" w:lineRule="auto"/>
        <w:rPr>
          <w:rFonts w:ascii="Arial" w:hAnsi="Arial" w:cs="Arial"/>
          <w:sz w:val="24"/>
          <w:szCs w:val="24"/>
        </w:rPr>
      </w:pPr>
    </w:p>
    <w:p w:rsidR="00513050" w:rsidRDefault="00513050" w:rsidP="00D2291D">
      <w:pPr>
        <w:pStyle w:val="ListParagraph"/>
        <w:spacing w:line="360" w:lineRule="auto"/>
        <w:rPr>
          <w:rFonts w:ascii="Arial" w:hAnsi="Arial" w:cs="Arial"/>
          <w:sz w:val="24"/>
          <w:szCs w:val="24"/>
        </w:rPr>
      </w:pPr>
    </w:p>
    <w:p w:rsidR="00513050" w:rsidRDefault="00513050" w:rsidP="00D2291D">
      <w:pPr>
        <w:pStyle w:val="ListParagraph"/>
        <w:spacing w:line="360" w:lineRule="auto"/>
        <w:rPr>
          <w:rFonts w:ascii="Arial" w:hAnsi="Arial" w:cs="Arial"/>
          <w:sz w:val="24"/>
          <w:szCs w:val="24"/>
        </w:rPr>
      </w:pPr>
    </w:p>
    <w:p w:rsidR="00513050" w:rsidRDefault="00513050" w:rsidP="00D2291D">
      <w:pPr>
        <w:pStyle w:val="ListParagraph"/>
        <w:spacing w:line="360" w:lineRule="auto"/>
        <w:rPr>
          <w:rFonts w:ascii="Arial" w:hAnsi="Arial" w:cs="Arial"/>
          <w:sz w:val="24"/>
          <w:szCs w:val="24"/>
        </w:rPr>
      </w:pPr>
    </w:p>
    <w:p w:rsidR="00A96FE6" w:rsidRPr="00D2291D" w:rsidRDefault="00A96FE6" w:rsidP="00D2291D">
      <w:pPr>
        <w:pStyle w:val="ListParagraph"/>
        <w:spacing w:line="360" w:lineRule="auto"/>
        <w:rPr>
          <w:rFonts w:ascii="Arial" w:hAnsi="Arial" w:cs="Arial"/>
          <w:sz w:val="24"/>
          <w:szCs w:val="24"/>
        </w:rPr>
      </w:pPr>
    </w:p>
    <w:p w:rsidR="00974A56" w:rsidRDefault="00974A56" w:rsidP="00974A56">
      <w:pPr>
        <w:pStyle w:val="Heading2"/>
      </w:pPr>
      <w:bookmarkStart w:id="15" w:name="_Toc500943478"/>
      <w:bookmarkStart w:id="16"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5"/>
      <w:bookmarkEnd w:id="16"/>
    </w:p>
    <w:p w:rsidR="005225BF" w:rsidRDefault="006A3E6E" w:rsidP="00D2291D">
      <w:pPr>
        <w:spacing w:line="360" w:lineRule="auto"/>
      </w:pPr>
      <w:r w:rsidRPr="006A3E6E">
        <w:t xml:space="preserve">The author believes </w:t>
      </w:r>
      <w:proofErr w:type="gramStart"/>
      <w:r w:rsidRPr="006A3E6E">
        <w:t>that</w:t>
      </w:r>
      <w:r>
        <w:rPr>
          <w:rFonts w:ascii="Lato" w:hAnsi="Lato"/>
          <w:color w:val="000000"/>
          <w:sz w:val="25"/>
          <w:szCs w:val="25"/>
        </w:rPr>
        <w:t xml:space="preserve"> ,</w:t>
      </w:r>
      <w:proofErr w:type="gramEnd"/>
      <w:r w:rsidR="000F5BF8">
        <w:rPr>
          <w:rFonts w:ascii="Lato" w:hAnsi="Lato"/>
          <w:color w:val="000000"/>
          <w:sz w:val="25"/>
          <w:szCs w:val="25"/>
        </w:rPr>
        <w:t> </w:t>
      </w:r>
      <w:r>
        <w:t>g</w:t>
      </w:r>
      <w:r w:rsidR="000F5BF8" w:rsidRPr="000F5BF8">
        <w:t xml:space="preserve">iving recognition and rewards to your employees can motivate them, and it encourages loyalty — which are driving forces behind employee growth. When workers feel valued and their efforts recognized, performance levels </w:t>
      </w:r>
      <w:proofErr w:type="gramStart"/>
      <w:r w:rsidR="000F5BF8" w:rsidRPr="000F5BF8">
        <w:t>increase</w:t>
      </w:r>
      <w:r w:rsidR="000F5BF8">
        <w:t xml:space="preserve"> .</w:t>
      </w:r>
      <w:proofErr w:type="gramEnd"/>
    </w:p>
    <w:p w:rsidR="000F5BF8" w:rsidRDefault="000F5BF8" w:rsidP="000F5BF8">
      <w:r>
        <w:t xml:space="preserve">Knowing your weaknesses is an important step in personal and professional development. Organizations need to implement processes that help management organize and assess the strengths and weaknesses of their employees on an ongoing basis. These managers need to then communicate the results of those assessments throughout the year — </w:t>
      </w:r>
      <w:proofErr w:type="gramStart"/>
      <w:r>
        <w:t>either weekly</w:t>
      </w:r>
      <w:proofErr w:type="gramEnd"/>
      <w:r>
        <w:t>, monthly or quarterly.</w:t>
      </w:r>
    </w:p>
    <w:p w:rsidR="00AE72F9" w:rsidRDefault="00AE72F9" w:rsidP="00AE72F9">
      <w:pPr>
        <w:rPr>
          <w:shd w:val="clear" w:color="auto" w:fill="FCFCFC"/>
        </w:rPr>
      </w:pPr>
      <w:r>
        <w:rPr>
          <w:shd w:val="clear" w:color="auto" w:fill="FCFCFC"/>
        </w:rPr>
        <w:lastRenderedPageBreak/>
        <w:t>One of the most important things you can do to nurture and retain talent is provide them with personal development opportunities. This can encompass anything from leadership training or building a new skill, to simply pursuing a passion that inspires an employee in and out of the workplace.</w:t>
      </w:r>
    </w:p>
    <w:p w:rsidR="00AE72F9" w:rsidRDefault="00AE72F9" w:rsidP="00AE72F9">
      <w:pPr>
        <w:rPr>
          <w:shd w:val="clear" w:color="auto" w:fill="FCFCFC"/>
        </w:rPr>
      </w:pPr>
      <w:proofErr w:type="gramStart"/>
      <w:r>
        <w:rPr>
          <w:shd w:val="clear" w:color="auto" w:fill="FCFCFC"/>
        </w:rPr>
        <w:t>People  are</w:t>
      </w:r>
      <w:proofErr w:type="gramEnd"/>
      <w:r>
        <w:rPr>
          <w:shd w:val="clear" w:color="auto" w:fill="FCFCFC"/>
        </w:rPr>
        <w:t xml:space="preserve"> more likely to get excited about personal development opportunities when they are innovative and entertaining. Mix things up by offering a variety of interesting and engaging learning experiences.</w:t>
      </w:r>
    </w:p>
    <w:p w:rsidR="00AE72F9" w:rsidRDefault="00AE72F9" w:rsidP="00AE72F9">
      <w:proofErr w:type="spellStart"/>
      <w:r>
        <w:rPr>
          <w:shd w:val="clear" w:color="auto" w:fill="FCFCFC"/>
        </w:rPr>
        <w:t>Iustina</w:t>
      </w:r>
      <w:proofErr w:type="spellEnd"/>
      <w:r>
        <w:rPr>
          <w:shd w:val="clear" w:color="auto" w:fill="FCFCFC"/>
        </w:rPr>
        <w:t xml:space="preserve"> believes </w:t>
      </w:r>
      <w:proofErr w:type="gramStart"/>
      <w:r>
        <w:rPr>
          <w:shd w:val="clear" w:color="auto" w:fill="FCFCFC"/>
        </w:rPr>
        <w:t>that ,</w:t>
      </w:r>
      <w:proofErr w:type="gramEnd"/>
      <w:r w:rsidRPr="00AE72F9">
        <w:rPr>
          <w:rFonts w:ascii="Georgia" w:hAnsi="Georgia"/>
          <w:color w:val="333333"/>
          <w:sz w:val="25"/>
          <w:szCs w:val="25"/>
          <w:shd w:val="clear" w:color="auto" w:fill="FCFCFC"/>
        </w:rPr>
        <w:t xml:space="preserve"> </w:t>
      </w:r>
      <w:r>
        <w:t>w</w:t>
      </w:r>
      <w:r w:rsidRPr="00AE72F9">
        <w:t>hen you have your next one-on-one, listen with attention and intention. Give your employee your full attention, without getting lost in what you need to do next or what you want to say. Set your intention for th</w:t>
      </w:r>
      <w:r>
        <w:t xml:space="preserve">e conversation to appreciate </w:t>
      </w:r>
      <w:proofErr w:type="gramStart"/>
      <w:r>
        <w:t xml:space="preserve">their </w:t>
      </w:r>
      <w:r w:rsidRPr="00AE72F9">
        <w:t xml:space="preserve"> perspective</w:t>
      </w:r>
      <w:proofErr w:type="gramEnd"/>
      <w:r w:rsidRPr="00AE72F9">
        <w:t>.</w:t>
      </w:r>
    </w:p>
    <w:p w:rsidR="00AE72F9" w:rsidRPr="00AE72F9" w:rsidRDefault="00AE72F9" w:rsidP="00AE72F9">
      <w:r>
        <w:t xml:space="preserve">From </w:t>
      </w:r>
      <w:proofErr w:type="spellStart"/>
      <w:proofErr w:type="gramStart"/>
      <w:r>
        <w:t>Olivian</w:t>
      </w:r>
      <w:proofErr w:type="spellEnd"/>
      <w:r>
        <w:t xml:space="preserve"> ‘s</w:t>
      </w:r>
      <w:proofErr w:type="gramEnd"/>
      <w:r>
        <w:t xml:space="preserve"> point of view ,</w:t>
      </w:r>
      <w:r w:rsidRPr="00AE72F9">
        <w:rPr>
          <w:rFonts w:ascii="Georgia" w:hAnsi="Georgia"/>
          <w:color w:val="333333"/>
          <w:sz w:val="25"/>
          <w:szCs w:val="25"/>
          <w:shd w:val="clear" w:color="auto" w:fill="FCFCFC"/>
        </w:rPr>
        <w:t xml:space="preserve"> </w:t>
      </w:r>
      <w:r w:rsidRPr="00AE72F9">
        <w:t>All development is the result of learning. To effectively support personal development on a regular basis, organizations should foster a "culture of learning." When a strong learning culture is embedded in the foundation of an organization, more employees see the importance of continuous learning</w:t>
      </w:r>
      <w:r>
        <w:rPr>
          <w:rFonts w:ascii="Georgia" w:hAnsi="Georgia"/>
          <w:color w:val="333333"/>
          <w:sz w:val="25"/>
          <w:szCs w:val="25"/>
          <w:shd w:val="clear" w:color="auto" w:fill="FCFCFC"/>
        </w:rPr>
        <w:t>.</w:t>
      </w:r>
    </w:p>
    <w:p w:rsidR="00885114" w:rsidRDefault="00885114" w:rsidP="003F69D6">
      <w:pPr>
        <w:pStyle w:val="Heading2"/>
      </w:pPr>
      <w:bookmarkStart w:id="17" w:name="_Toc456901523"/>
    </w:p>
    <w:p w:rsidR="00885114" w:rsidRDefault="00885114" w:rsidP="00506BC4"/>
    <w:p w:rsidR="00506BC4" w:rsidRDefault="00506BC4" w:rsidP="00506BC4">
      <w:pPr>
        <w:pStyle w:val="JAHeading2"/>
      </w:pPr>
      <w:bookmarkStart w:id="18" w:name="_Toc500943479"/>
      <w:bookmarkStart w:id="19" w:name="_Toc53314831"/>
      <w:bookmarkEnd w:id="17"/>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person</w:t>
      </w:r>
      <w:bookmarkEnd w:id="19"/>
    </w:p>
    <w:p w:rsidR="003F69D6" w:rsidRDefault="003F69D6" w:rsidP="003F69D6"/>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rsidR="005A1253" w:rsidRDefault="005A1253" w:rsidP="005A1253"/>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rsidR="005A1253" w:rsidRDefault="005A1253" w:rsidP="005A1253"/>
    <w:tbl>
      <w:tblPr>
        <w:tblStyle w:val="TableGrid"/>
        <w:tblW w:w="9517" w:type="dxa"/>
        <w:tblLook w:val="04A0"/>
      </w:tblPr>
      <w:tblGrid>
        <w:gridCol w:w="2139"/>
        <w:gridCol w:w="1948"/>
        <w:gridCol w:w="2045"/>
        <w:gridCol w:w="2045"/>
        <w:gridCol w:w="1340"/>
      </w:tblGrid>
      <w:tr w:rsidR="005A1253" w:rsidTr="00E37412">
        <w:trPr>
          <w:trHeight w:val="615"/>
        </w:trPr>
        <w:tc>
          <w:tcPr>
            <w:tcW w:w="2139" w:type="dxa"/>
            <w:shd w:val="clear" w:color="auto" w:fill="D9D9D9" w:themeFill="background1" w:themeFillShade="D9"/>
          </w:tcPr>
          <w:p w:rsidR="005A1253" w:rsidRPr="00FC0AF7" w:rsidRDefault="005A1253" w:rsidP="00E37412">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rsidR="005A1253" w:rsidRPr="00FC0AF7" w:rsidRDefault="005A1253" w:rsidP="00E37412">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rsidR="005A1253" w:rsidRPr="00FC0AF7" w:rsidRDefault="005A1253" w:rsidP="00E37412">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rsidR="005A1253" w:rsidRPr="00FC0AF7" w:rsidRDefault="005A1253" w:rsidP="00E37412">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rsidR="005A1253" w:rsidRPr="00FC0AF7" w:rsidRDefault="005A1253" w:rsidP="00E37412">
            <w:pPr>
              <w:rPr>
                <w:rFonts w:ascii="Arial Rounded MT Bold" w:hAnsi="Arial Rounded MT Bold"/>
              </w:rPr>
            </w:pPr>
            <w:r w:rsidRPr="00FC0AF7">
              <w:rPr>
                <w:rFonts w:ascii="Arial Rounded MT Bold" w:hAnsi="Arial Rounded MT Bold"/>
              </w:rPr>
              <w:t>Target Date for Review</w:t>
            </w:r>
          </w:p>
        </w:tc>
      </w:tr>
      <w:tr w:rsidR="005A1253" w:rsidTr="00E37412">
        <w:trPr>
          <w:trHeight w:val="316"/>
        </w:trPr>
        <w:tc>
          <w:tcPr>
            <w:tcW w:w="2139" w:type="dxa"/>
          </w:tcPr>
          <w:p w:rsidR="005A1253" w:rsidRDefault="005A1253" w:rsidP="00E37412"/>
          <w:p w:rsidR="00F929AC" w:rsidRDefault="00F929AC" w:rsidP="00F929AC">
            <w:pPr>
              <w:widowControl w:val="0"/>
              <w:autoSpaceDE w:val="0"/>
              <w:autoSpaceDN w:val="0"/>
              <w:adjustRightInd w:val="0"/>
              <w:spacing w:before="18" w:line="280" w:lineRule="exact"/>
              <w:rPr>
                <w:rFonts w:ascii="Times New Roman" w:hAnsi="Times New Roman"/>
                <w:sz w:val="28"/>
                <w:szCs w:val="28"/>
              </w:rPr>
            </w:pPr>
            <w:r>
              <w:rPr>
                <w:rFonts w:ascii="Times New Roman" w:hAnsi="Times New Roman"/>
                <w:sz w:val="28"/>
                <w:szCs w:val="28"/>
              </w:rPr>
              <w:t xml:space="preserve">Improve communication skills </w:t>
            </w:r>
          </w:p>
          <w:p w:rsidR="00F929AC" w:rsidRDefault="00F929AC" w:rsidP="00F929AC">
            <w:pPr>
              <w:widowControl w:val="0"/>
              <w:autoSpaceDE w:val="0"/>
              <w:autoSpaceDN w:val="0"/>
              <w:adjustRightInd w:val="0"/>
              <w:spacing w:before="18" w:line="280" w:lineRule="exact"/>
              <w:rPr>
                <w:rFonts w:ascii="Times New Roman" w:hAnsi="Times New Roman"/>
                <w:sz w:val="28"/>
                <w:szCs w:val="28"/>
              </w:rPr>
            </w:pPr>
          </w:p>
          <w:p w:rsidR="005A1253" w:rsidRDefault="005A1253" w:rsidP="00E37412"/>
          <w:p w:rsidR="005A1253" w:rsidRDefault="005A1253" w:rsidP="00E37412"/>
          <w:p w:rsidR="005A1253" w:rsidRDefault="005A1253" w:rsidP="00E37412"/>
        </w:tc>
        <w:tc>
          <w:tcPr>
            <w:tcW w:w="1948" w:type="dxa"/>
          </w:tcPr>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-learning;</w:t>
            </w:r>
          </w:p>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-researches;</w:t>
            </w:r>
          </w:p>
          <w:p w:rsidR="005A1253" w:rsidRDefault="00F929AC" w:rsidP="00F929AC">
            <w:r>
              <w:rPr>
                <w:rFonts w:ascii="Times New Roman" w:hAnsi="Times New Roman"/>
                <w:szCs w:val="24"/>
              </w:rPr>
              <w:t>-reading;</w:t>
            </w:r>
          </w:p>
        </w:tc>
        <w:tc>
          <w:tcPr>
            <w:tcW w:w="2045" w:type="dxa"/>
          </w:tcPr>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doing the assignments for university;</w:t>
            </w:r>
          </w:p>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-working in a team;</w:t>
            </w:r>
          </w:p>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-sharing knowledge with others ;</w:t>
            </w:r>
          </w:p>
          <w:p w:rsidR="005A1253" w:rsidRDefault="00F929AC" w:rsidP="00F929AC">
            <w:r>
              <w:rPr>
                <w:rFonts w:ascii="Times New Roman" w:hAnsi="Times New Roman"/>
                <w:szCs w:val="24"/>
              </w:rPr>
              <w:t>-improving own performance and learning;</w:t>
            </w:r>
          </w:p>
        </w:tc>
        <w:tc>
          <w:tcPr>
            <w:tcW w:w="2045" w:type="dxa"/>
          </w:tcPr>
          <w:p w:rsidR="005A1253" w:rsidRDefault="00F929AC" w:rsidP="00E37412">
            <w:r>
              <w:t>-Good communication skills ;</w:t>
            </w:r>
          </w:p>
          <w:p w:rsidR="00F929AC" w:rsidRDefault="00F929AC" w:rsidP="00E37412">
            <w:r>
              <w:t>-complete all assignments ;</w:t>
            </w:r>
          </w:p>
        </w:tc>
        <w:tc>
          <w:tcPr>
            <w:tcW w:w="1340" w:type="dxa"/>
          </w:tcPr>
          <w:p w:rsidR="005A1253" w:rsidRDefault="00F929AC" w:rsidP="00E37412">
            <w:r>
              <w:t>20/09/2021</w:t>
            </w:r>
          </w:p>
        </w:tc>
      </w:tr>
      <w:tr w:rsidR="005A1253" w:rsidTr="00E37412">
        <w:trPr>
          <w:trHeight w:val="329"/>
        </w:trPr>
        <w:tc>
          <w:tcPr>
            <w:tcW w:w="2139" w:type="dxa"/>
          </w:tcPr>
          <w:p w:rsidR="005A1253" w:rsidRDefault="005A1253" w:rsidP="00E37412"/>
          <w:p w:rsidR="005A1253" w:rsidRDefault="005A1253" w:rsidP="00E37412"/>
          <w:p w:rsidR="005A1253" w:rsidRDefault="00F929AC" w:rsidP="00E37412">
            <w:r w:rsidRPr="00D12B04">
              <w:rPr>
                <w:rFonts w:ascii="Times New Roman" w:hAnsi="Times New Roman"/>
                <w:sz w:val="28"/>
                <w:szCs w:val="28"/>
              </w:rPr>
              <w:t>Using technology</w:t>
            </w:r>
          </w:p>
          <w:p w:rsidR="005A1253" w:rsidRDefault="005A1253" w:rsidP="00E37412"/>
        </w:tc>
        <w:tc>
          <w:tcPr>
            <w:tcW w:w="1948" w:type="dxa"/>
          </w:tcPr>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-using computer;</w:t>
            </w:r>
          </w:p>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-using mass-media;</w:t>
            </w:r>
          </w:p>
          <w:p w:rsidR="005A1253" w:rsidRDefault="005A1253" w:rsidP="00E37412"/>
        </w:tc>
        <w:tc>
          <w:tcPr>
            <w:tcW w:w="2045" w:type="dxa"/>
          </w:tcPr>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-practise;</w:t>
            </w:r>
          </w:p>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-course for using Microsoft Office efficiently ;</w:t>
            </w:r>
          </w:p>
          <w:p w:rsidR="005A1253" w:rsidRDefault="00F929AC" w:rsidP="00E37412">
            <w:r>
              <w:t>-support from tutor;</w:t>
            </w:r>
          </w:p>
        </w:tc>
        <w:tc>
          <w:tcPr>
            <w:tcW w:w="2045" w:type="dxa"/>
          </w:tcPr>
          <w:p w:rsidR="005A1253" w:rsidRP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-using computers programs ;</w:t>
            </w:r>
          </w:p>
        </w:tc>
        <w:tc>
          <w:tcPr>
            <w:tcW w:w="1340" w:type="dxa"/>
          </w:tcPr>
          <w:p w:rsidR="005A1253" w:rsidRDefault="00F929AC" w:rsidP="00E37412">
            <w:r>
              <w:t>28/10/2021</w:t>
            </w:r>
          </w:p>
        </w:tc>
      </w:tr>
      <w:tr w:rsidR="005A1253" w:rsidTr="00E37412">
        <w:trPr>
          <w:trHeight w:val="316"/>
        </w:trPr>
        <w:tc>
          <w:tcPr>
            <w:tcW w:w="2139" w:type="dxa"/>
          </w:tcPr>
          <w:p w:rsidR="005A1253" w:rsidRDefault="005A1253" w:rsidP="00E37412"/>
          <w:p w:rsidR="005A1253" w:rsidRDefault="00F929AC" w:rsidP="00E37412">
            <w:r w:rsidRPr="00D12B04">
              <w:rPr>
                <w:rFonts w:ascii="Times New Roman" w:hAnsi="Times New Roman"/>
                <w:sz w:val="28"/>
                <w:szCs w:val="28"/>
              </w:rPr>
              <w:t>Team working skills</w:t>
            </w:r>
          </w:p>
          <w:p w:rsidR="005A1253" w:rsidRDefault="005A1253" w:rsidP="00E37412"/>
          <w:p w:rsidR="005A1253" w:rsidRDefault="005A1253" w:rsidP="00E37412"/>
        </w:tc>
        <w:tc>
          <w:tcPr>
            <w:tcW w:w="1948" w:type="dxa"/>
          </w:tcPr>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-working with others;</w:t>
            </w:r>
          </w:p>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-positive attitude ;</w:t>
            </w:r>
          </w:p>
          <w:p w:rsidR="005A1253" w:rsidRDefault="00F929AC" w:rsidP="00F929AC">
            <w:r>
              <w:rPr>
                <w:rFonts w:ascii="Times New Roman" w:hAnsi="Times New Roman"/>
                <w:szCs w:val="24"/>
              </w:rPr>
              <w:t>-motivation;</w:t>
            </w:r>
          </w:p>
        </w:tc>
        <w:tc>
          <w:tcPr>
            <w:tcW w:w="2045" w:type="dxa"/>
          </w:tcPr>
          <w:p w:rsidR="005A1253" w:rsidRDefault="00F929AC" w:rsidP="00E37412">
            <w:r>
              <w:t>-support from work colleagues and university;</w:t>
            </w:r>
          </w:p>
        </w:tc>
        <w:tc>
          <w:tcPr>
            <w:tcW w:w="2045" w:type="dxa"/>
          </w:tcPr>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experience;</w:t>
            </w:r>
          </w:p>
          <w:p w:rsidR="00F929AC" w:rsidRDefault="00F929AC" w:rsidP="00F929AC">
            <w:pPr>
              <w:widowControl w:val="0"/>
              <w:autoSpaceDE w:val="0"/>
              <w:autoSpaceDN w:val="0"/>
              <w:adjustRightInd w:val="0"/>
              <w:rPr>
                <w:rFonts w:ascii="Times New Roman" w:hAnsi="Times New Roman"/>
                <w:szCs w:val="24"/>
              </w:rPr>
            </w:pPr>
            <w:r>
              <w:rPr>
                <w:rFonts w:ascii="Times New Roman" w:hAnsi="Times New Roman"/>
                <w:szCs w:val="24"/>
              </w:rPr>
              <w:t>-communication skills ;</w:t>
            </w:r>
          </w:p>
          <w:p w:rsidR="005A1253" w:rsidRDefault="00F929AC" w:rsidP="00F929AC">
            <w:r>
              <w:rPr>
                <w:rFonts w:ascii="Times New Roman" w:hAnsi="Times New Roman"/>
                <w:szCs w:val="24"/>
              </w:rPr>
              <w:t>-improving learning and achieving team goals ;</w:t>
            </w:r>
          </w:p>
        </w:tc>
        <w:tc>
          <w:tcPr>
            <w:tcW w:w="1340" w:type="dxa"/>
          </w:tcPr>
          <w:p w:rsidR="005A1253" w:rsidRDefault="00F929AC" w:rsidP="00E37412">
            <w:r>
              <w:t>1/12/2021</w:t>
            </w:r>
          </w:p>
        </w:tc>
      </w:tr>
    </w:tbl>
    <w:p w:rsidR="005A1253" w:rsidRDefault="005A1253" w:rsidP="005A1253"/>
    <w:p w:rsidR="005A1253" w:rsidRDefault="005A1253" w:rsidP="005A1253">
      <w:pPr>
        <w:rPr>
          <w:rFonts w:ascii="Arial Rounded MT Bold" w:hAnsi="Arial Rounded MT Bold"/>
          <w:u w:val="single"/>
        </w:rPr>
      </w:pPr>
    </w:p>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rsidR="005A1253" w:rsidRDefault="005A1253" w:rsidP="005A1253"/>
    <w:tbl>
      <w:tblPr>
        <w:tblStyle w:val="TableGrid"/>
        <w:tblW w:w="0" w:type="auto"/>
        <w:tblLook w:val="04A0"/>
      </w:tblPr>
      <w:tblGrid>
        <w:gridCol w:w="8647"/>
      </w:tblGrid>
      <w:tr w:rsidR="005A1253" w:rsidTr="00E37412">
        <w:trPr>
          <w:trHeight w:val="273"/>
        </w:trPr>
        <w:tc>
          <w:tcPr>
            <w:tcW w:w="8647" w:type="dxa"/>
            <w:shd w:val="clear" w:color="auto" w:fill="D9D9D9" w:themeFill="background1" w:themeFillShade="D9"/>
          </w:tcPr>
          <w:p w:rsidR="005A1253" w:rsidRPr="00FC0AF7" w:rsidRDefault="005A1253" w:rsidP="00E37412">
            <w:pPr>
              <w:rPr>
                <w:rFonts w:ascii="Arial Rounded MT Bold" w:hAnsi="Arial Rounded MT Bold"/>
              </w:rPr>
            </w:pPr>
            <w:r w:rsidRPr="00FC0AF7">
              <w:rPr>
                <w:rFonts w:ascii="Arial Rounded MT Bold" w:hAnsi="Arial Rounded MT Bold"/>
              </w:rPr>
              <w:t>Short Term Goals (next 12 months)</w:t>
            </w:r>
          </w:p>
        </w:tc>
      </w:tr>
      <w:tr w:rsidR="005A1253" w:rsidTr="00754E62">
        <w:trPr>
          <w:trHeight w:val="964"/>
        </w:trPr>
        <w:tc>
          <w:tcPr>
            <w:tcW w:w="8647" w:type="dxa"/>
          </w:tcPr>
          <w:p w:rsidR="005A1253" w:rsidRDefault="005A1253" w:rsidP="00E37412"/>
          <w:p w:rsidR="005A1253" w:rsidRDefault="00741EC7" w:rsidP="00E37412">
            <w:r>
              <w:t>Level 5 completed in skills for workplace</w:t>
            </w:r>
          </w:p>
        </w:tc>
      </w:tr>
      <w:tr w:rsidR="005A1253" w:rsidTr="00E37412">
        <w:trPr>
          <w:trHeight w:val="273"/>
        </w:trPr>
        <w:tc>
          <w:tcPr>
            <w:tcW w:w="8647" w:type="dxa"/>
            <w:shd w:val="clear" w:color="auto" w:fill="D9D9D9" w:themeFill="background1" w:themeFillShade="D9"/>
          </w:tcPr>
          <w:p w:rsidR="005A1253" w:rsidRPr="00FC0AF7" w:rsidRDefault="005A1253" w:rsidP="00E37412">
            <w:pPr>
              <w:rPr>
                <w:rFonts w:ascii="Arial Rounded MT Bold" w:hAnsi="Arial Rounded MT Bold"/>
              </w:rPr>
            </w:pPr>
            <w:r w:rsidRPr="00FC0AF7">
              <w:rPr>
                <w:rFonts w:ascii="Arial Rounded MT Bold" w:hAnsi="Arial Rounded MT Bold"/>
              </w:rPr>
              <w:t>Medium Term Goals (2-3 years)</w:t>
            </w:r>
          </w:p>
        </w:tc>
      </w:tr>
      <w:tr w:rsidR="005A1253" w:rsidTr="00754E62">
        <w:trPr>
          <w:trHeight w:val="841"/>
        </w:trPr>
        <w:tc>
          <w:tcPr>
            <w:tcW w:w="8647" w:type="dxa"/>
          </w:tcPr>
          <w:p w:rsidR="005A1253" w:rsidRDefault="005A1253" w:rsidP="00E37412"/>
          <w:p w:rsidR="005A1253" w:rsidRDefault="00741EC7" w:rsidP="00E37412">
            <w:r>
              <w:t xml:space="preserve">Ward sister position and level 6 completed in skills for workplace </w:t>
            </w:r>
          </w:p>
          <w:p w:rsidR="005A1253" w:rsidRDefault="005A1253" w:rsidP="00E37412"/>
        </w:tc>
      </w:tr>
      <w:tr w:rsidR="005A1253" w:rsidTr="00E37412">
        <w:trPr>
          <w:trHeight w:val="273"/>
        </w:trPr>
        <w:tc>
          <w:tcPr>
            <w:tcW w:w="8647" w:type="dxa"/>
            <w:shd w:val="clear" w:color="auto" w:fill="D9D9D9" w:themeFill="background1" w:themeFillShade="D9"/>
          </w:tcPr>
          <w:p w:rsidR="005A1253" w:rsidRPr="00FC0AF7" w:rsidRDefault="005A1253" w:rsidP="00E37412">
            <w:pPr>
              <w:rPr>
                <w:rFonts w:ascii="Arial Rounded MT Bold" w:hAnsi="Arial Rounded MT Bold"/>
              </w:rPr>
            </w:pPr>
            <w:r w:rsidRPr="00FC0AF7">
              <w:rPr>
                <w:rFonts w:ascii="Arial Rounded MT Bold" w:hAnsi="Arial Rounded MT Bold"/>
              </w:rPr>
              <w:t>Long Term Goals (3-5 years)</w:t>
            </w:r>
          </w:p>
        </w:tc>
      </w:tr>
      <w:tr w:rsidR="005A1253" w:rsidTr="00754E62">
        <w:trPr>
          <w:trHeight w:val="808"/>
        </w:trPr>
        <w:tc>
          <w:tcPr>
            <w:tcW w:w="8647" w:type="dxa"/>
          </w:tcPr>
          <w:p w:rsidR="005A1253" w:rsidRDefault="005A1253" w:rsidP="00E37412"/>
          <w:p w:rsidR="005A1253" w:rsidRDefault="00741EC7" w:rsidP="00E37412">
            <w:r>
              <w:t xml:space="preserve">Ward manager position and career growth </w:t>
            </w:r>
          </w:p>
        </w:tc>
      </w:tr>
    </w:tbl>
    <w:p w:rsidR="00597A59" w:rsidRDefault="00597A59" w:rsidP="003F69D6"/>
    <w:p w:rsidR="00597A59" w:rsidRDefault="00597A59" w:rsidP="003F69D6"/>
    <w:p w:rsidR="00597A59" w:rsidRDefault="00597A59" w:rsidP="00451E52">
      <w:pPr>
        <w:pStyle w:val="Heading2"/>
      </w:pPr>
      <w:bookmarkStart w:id="20" w:name="_Toc500943480"/>
      <w:bookmarkStart w:id="21"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rsidR="00754E62" w:rsidRDefault="006A3E6E" w:rsidP="00754E62">
      <w:pPr>
        <w:rPr>
          <w:rFonts w:ascii="Arial" w:hAnsi="Arial" w:cs="Arial"/>
          <w:color w:val="202124"/>
          <w:shd w:val="clear" w:color="auto" w:fill="FFFFFF"/>
        </w:rPr>
      </w:pPr>
      <w:r>
        <w:t xml:space="preserve">The author said </w:t>
      </w:r>
      <w:proofErr w:type="gramStart"/>
      <w:r>
        <w:t>that ,t</w:t>
      </w:r>
      <w:r w:rsidR="0060621D" w:rsidRPr="0060621D">
        <w:t>here</w:t>
      </w:r>
      <w:proofErr w:type="gramEnd"/>
      <w:r w:rsidR="0060621D" w:rsidRPr="0060621D">
        <w:t xml:space="preserve"> are numerous different methods of monitoring including: observations, body language, behaviour, moods, written records, assessment framework, information from parents/carers, work colleagues and standard measurements</w:t>
      </w:r>
      <w:r w:rsidR="0060621D">
        <w:rPr>
          <w:rFonts w:ascii="Arial" w:hAnsi="Arial" w:cs="Arial"/>
          <w:color w:val="202124"/>
          <w:shd w:val="clear" w:color="auto" w:fill="FFFFFF"/>
        </w:rPr>
        <w:t>.</w:t>
      </w:r>
    </w:p>
    <w:p w:rsidR="0060621D" w:rsidRDefault="0060621D" w:rsidP="0060621D">
      <w:pPr>
        <w:rPr>
          <w:shd w:val="clear" w:color="auto" w:fill="FFFFFF"/>
        </w:rPr>
      </w:pPr>
      <w:r>
        <w:rPr>
          <w:shd w:val="clear" w:color="auto" w:fill="FFFFFF"/>
        </w:rPr>
        <w:t>Personal development is a continuous process. Most employers have processes in place to monitor performance and provide opportunities for training and development, but each of us also needs to take personal responsibility for reviewing and updating our own skills.</w:t>
      </w:r>
    </w:p>
    <w:p w:rsidR="0060621D" w:rsidRDefault="0060621D" w:rsidP="0060621D">
      <w:proofErr w:type="spellStart"/>
      <w:r>
        <w:rPr>
          <w:shd w:val="clear" w:color="auto" w:fill="FFFFFF"/>
        </w:rPr>
        <w:t>Iustina</w:t>
      </w:r>
      <w:proofErr w:type="spellEnd"/>
      <w:r>
        <w:rPr>
          <w:shd w:val="clear" w:color="auto" w:fill="FFFFFF"/>
        </w:rPr>
        <w:t xml:space="preserve"> believes </w:t>
      </w:r>
      <w:proofErr w:type="gramStart"/>
      <w:r>
        <w:rPr>
          <w:shd w:val="clear" w:color="auto" w:fill="FFFFFF"/>
        </w:rPr>
        <w:t>that ,</w:t>
      </w:r>
      <w:proofErr w:type="gramEnd"/>
      <w:r>
        <w:rPr>
          <w:shd w:val="clear" w:color="auto" w:fill="FFFFFF"/>
        </w:rPr>
        <w:t xml:space="preserve"> </w:t>
      </w:r>
      <w:r>
        <w:t>self reflect technique is the most important in monitoring development .</w:t>
      </w:r>
    </w:p>
    <w:p w:rsidR="0060621D" w:rsidRDefault="0060621D" w:rsidP="0060621D">
      <w:r>
        <w:t xml:space="preserve">She said </w:t>
      </w:r>
      <w:proofErr w:type="gramStart"/>
      <w:r>
        <w:t>that ,to</w:t>
      </w:r>
      <w:proofErr w:type="gramEnd"/>
      <w:r>
        <w:t xml:space="preserve"> monitor your performance against your objectives and metrics, reflect on your performance regularly. At the end of each week, review your objectives and metrics, </w:t>
      </w:r>
      <w:proofErr w:type="gramStart"/>
      <w:r>
        <w:t>then</w:t>
      </w:r>
      <w:proofErr w:type="gramEnd"/>
      <w:r>
        <w:t xml:space="preserve"> ask yourself: what went well? What didn't go well? What can you do to improve?</w:t>
      </w:r>
    </w:p>
    <w:p w:rsidR="006771F1" w:rsidRDefault="006771F1" w:rsidP="006771F1">
      <w:proofErr w:type="spellStart"/>
      <w:r>
        <w:t>Olivian</w:t>
      </w:r>
      <w:proofErr w:type="spellEnd"/>
      <w:r>
        <w:t xml:space="preserve"> said </w:t>
      </w:r>
      <w:proofErr w:type="gramStart"/>
      <w:r>
        <w:t>that ,</w:t>
      </w:r>
      <w:proofErr w:type="gramEnd"/>
      <w:r>
        <w:t xml:space="preserve"> continually feedback is also an important technique to monitor the development .</w:t>
      </w:r>
    </w:p>
    <w:p w:rsidR="006771F1" w:rsidRDefault="006771F1" w:rsidP="006771F1">
      <w:r>
        <w:t xml:space="preserve">By </w:t>
      </w:r>
      <w:proofErr w:type="gramStart"/>
      <w:r>
        <w:t>asking  your</w:t>
      </w:r>
      <w:proofErr w:type="gramEnd"/>
      <w:r>
        <w:t xml:space="preserve"> boss to play an active role in your development, so they have confidence you’re learning the skills that will make you eligible for future promotions. Keep copies of any documents that directly or indirectly give some indication of your performance, so you can track your progress. Consider asking a </w:t>
      </w:r>
      <w:r>
        <w:lastRenderedPageBreak/>
        <w:t xml:space="preserve">trusted colleague if they agree with your evaluations, or approach a senior figure within your organisation who might be willing to act as a </w:t>
      </w:r>
      <w:proofErr w:type="gramStart"/>
      <w:r>
        <w:t>mentor .</w:t>
      </w:r>
      <w:proofErr w:type="gramEnd"/>
    </w:p>
    <w:p w:rsidR="0060621D" w:rsidRDefault="0060621D" w:rsidP="0060621D"/>
    <w:p w:rsidR="00754E62" w:rsidRDefault="00754E62" w:rsidP="00754E62"/>
    <w:p w:rsidR="00754E62" w:rsidRDefault="00754E62" w:rsidP="00754E62"/>
    <w:p w:rsidR="00754E62" w:rsidRDefault="00754E62" w:rsidP="00754E62"/>
    <w:p w:rsidR="00754E62" w:rsidRDefault="00754E62" w:rsidP="00754E62"/>
    <w:p w:rsidR="00754E62" w:rsidRDefault="00754E62" w:rsidP="00754E62"/>
    <w:p w:rsidR="00B17A05" w:rsidRDefault="00B17A05" w:rsidP="00754E62"/>
    <w:p w:rsidR="00B17A05" w:rsidRDefault="00B17A05" w:rsidP="00754E62"/>
    <w:p w:rsidR="00B17A05" w:rsidRPr="00754E62" w:rsidRDefault="00B17A05" w:rsidP="00754E62"/>
    <w:p w:rsidR="00F15A60" w:rsidRDefault="00F15A60" w:rsidP="00F15A60">
      <w:pPr>
        <w:pStyle w:val="Heading1"/>
        <w:rPr>
          <w:rFonts w:eastAsia="Arial"/>
        </w:rPr>
      </w:pPr>
      <w:bookmarkStart w:id="22" w:name="_Toc500943481"/>
      <w:bookmarkStart w:id="23" w:name="_Toc53314833"/>
      <w:r>
        <w:t>Section 3</w:t>
      </w:r>
      <w:r>
        <w:rPr>
          <w:rFonts w:eastAsia="Arial"/>
        </w:rPr>
        <w:t>:</w:t>
      </w:r>
      <w:r>
        <w:t xml:space="preserve"> Know how to prepare for </w:t>
      </w:r>
      <w:r w:rsidRPr="0015572D">
        <w:t>the recruitment process</w:t>
      </w:r>
      <w:bookmarkEnd w:id="22"/>
      <w:bookmarkEnd w:id="23"/>
      <w:r w:rsidRPr="0015572D">
        <w:t xml:space="preserve"> </w:t>
      </w:r>
    </w:p>
    <w:p w:rsidR="0030173B" w:rsidRDefault="0030173B" w:rsidP="003F69D6"/>
    <w:p w:rsidR="0030173B" w:rsidRDefault="0030173B" w:rsidP="003F69D6"/>
    <w:p w:rsidR="0045535D" w:rsidRDefault="005A0724" w:rsidP="00AC55A4">
      <w:pPr>
        <w:pStyle w:val="Heading1"/>
      </w:pPr>
      <w:bookmarkStart w:id="24" w:name="_Toc53314834"/>
      <w:r>
        <w:t xml:space="preserve">Reflection </w:t>
      </w:r>
      <w:r w:rsidR="001164A0">
        <w:t>on the recruitment process</w:t>
      </w:r>
      <w:bookmarkEnd w:id="24"/>
      <w:r w:rsidR="001164A0">
        <w:t xml:space="preserve"> </w:t>
      </w:r>
    </w:p>
    <w:p w:rsidR="00B17A05" w:rsidRPr="00B17A05" w:rsidRDefault="00B17A05" w:rsidP="00B17A05"/>
    <w:p w:rsidR="008B7439" w:rsidRDefault="00F2611F" w:rsidP="008B7439">
      <w:pPr>
        <w:rPr>
          <w:color w:val="000000" w:themeColor="text1"/>
        </w:rPr>
      </w:pPr>
      <w:r>
        <w:rPr>
          <w:color w:val="000000" w:themeColor="text1"/>
        </w:rPr>
        <w:t xml:space="preserve">GIBB’S REFLECTIVE CYCLE </w:t>
      </w:r>
    </w:p>
    <w:p w:rsidR="00F2611F" w:rsidRDefault="00F2611F" w:rsidP="008B7439">
      <w:pPr>
        <w:rPr>
          <w:color w:val="000000" w:themeColor="text1"/>
        </w:rPr>
      </w:pPr>
      <w:r>
        <w:rPr>
          <w:color w:val="000000" w:themeColor="text1"/>
        </w:rPr>
        <w:t xml:space="preserve">GIBBS ‘S REFLECTIVE CYCLE has been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w:t>
      </w:r>
      <w:proofErr w:type="spellStart"/>
      <w:r>
        <w:rPr>
          <w:color w:val="000000" w:themeColor="text1"/>
        </w:rPr>
        <w:t>didn</w:t>
      </w:r>
      <w:proofErr w:type="spellEnd"/>
      <w:r>
        <w:rPr>
          <w:color w:val="000000" w:themeColor="text1"/>
        </w:rPr>
        <w:t xml:space="preserve"> ‘ t go well. It covers 6 </w:t>
      </w:r>
      <w:proofErr w:type="gramStart"/>
      <w:r>
        <w:rPr>
          <w:color w:val="000000" w:themeColor="text1"/>
        </w:rPr>
        <w:t>stages :</w:t>
      </w:r>
      <w:proofErr w:type="gramEnd"/>
    </w:p>
    <w:p w:rsidR="00F2611F" w:rsidRDefault="00F2611F" w:rsidP="008B7439">
      <w:pPr>
        <w:rPr>
          <w:color w:val="000000" w:themeColor="text1"/>
        </w:rPr>
      </w:pPr>
      <w:r>
        <w:rPr>
          <w:color w:val="000000" w:themeColor="text1"/>
        </w:rPr>
        <w:t>-</w:t>
      </w:r>
      <w:proofErr w:type="gramStart"/>
      <w:r>
        <w:rPr>
          <w:color w:val="000000" w:themeColor="text1"/>
        </w:rPr>
        <w:t>description ;</w:t>
      </w:r>
      <w:proofErr w:type="gramEnd"/>
    </w:p>
    <w:p w:rsidR="00F2611F" w:rsidRDefault="00F2611F" w:rsidP="008B7439">
      <w:pPr>
        <w:rPr>
          <w:color w:val="000000" w:themeColor="text1"/>
        </w:rPr>
      </w:pPr>
      <w:r>
        <w:rPr>
          <w:color w:val="000000" w:themeColor="text1"/>
        </w:rPr>
        <w:t>-</w:t>
      </w:r>
      <w:proofErr w:type="gramStart"/>
      <w:r>
        <w:rPr>
          <w:color w:val="000000" w:themeColor="text1"/>
        </w:rPr>
        <w:t>feelings ;</w:t>
      </w:r>
      <w:proofErr w:type="gramEnd"/>
    </w:p>
    <w:p w:rsidR="00F2611F" w:rsidRDefault="00F2611F" w:rsidP="008B7439">
      <w:pPr>
        <w:rPr>
          <w:color w:val="000000" w:themeColor="text1"/>
        </w:rPr>
      </w:pPr>
      <w:r>
        <w:rPr>
          <w:color w:val="000000" w:themeColor="text1"/>
        </w:rPr>
        <w:t>-</w:t>
      </w:r>
      <w:proofErr w:type="gramStart"/>
      <w:r>
        <w:rPr>
          <w:color w:val="000000" w:themeColor="text1"/>
        </w:rPr>
        <w:t>evaluation ;</w:t>
      </w:r>
      <w:proofErr w:type="gramEnd"/>
    </w:p>
    <w:p w:rsidR="00F2611F" w:rsidRDefault="00F2611F" w:rsidP="008B7439">
      <w:pPr>
        <w:rPr>
          <w:color w:val="000000" w:themeColor="text1"/>
        </w:rPr>
      </w:pPr>
      <w:r>
        <w:rPr>
          <w:color w:val="000000" w:themeColor="text1"/>
        </w:rPr>
        <w:t>-analysis;</w:t>
      </w:r>
    </w:p>
    <w:p w:rsidR="00F2611F" w:rsidRDefault="00F2611F" w:rsidP="008B7439">
      <w:pPr>
        <w:rPr>
          <w:color w:val="000000" w:themeColor="text1"/>
        </w:rPr>
      </w:pPr>
      <w:r>
        <w:rPr>
          <w:color w:val="000000" w:themeColor="text1"/>
        </w:rPr>
        <w:t>-conclusion;</w:t>
      </w:r>
    </w:p>
    <w:p w:rsidR="00F2611F" w:rsidRDefault="00F2611F" w:rsidP="008B7439">
      <w:pPr>
        <w:rPr>
          <w:color w:val="000000" w:themeColor="text1"/>
        </w:rPr>
      </w:pPr>
      <w:r>
        <w:rPr>
          <w:color w:val="000000" w:themeColor="text1"/>
        </w:rPr>
        <w:t xml:space="preserve">-action </w:t>
      </w:r>
      <w:proofErr w:type="gramStart"/>
      <w:r>
        <w:rPr>
          <w:color w:val="000000" w:themeColor="text1"/>
        </w:rPr>
        <w:t>plan ;</w:t>
      </w:r>
      <w:proofErr w:type="gramEnd"/>
    </w:p>
    <w:p w:rsidR="00F2611F" w:rsidRDefault="00F2611F" w:rsidP="00F2611F">
      <w:pPr>
        <w:rPr>
          <w:shd w:val="clear" w:color="auto" w:fill="FFFFFF"/>
        </w:rPr>
      </w:pPr>
      <w:r>
        <w:rPr>
          <w:shd w:val="clear" w:color="auto" w:fill="FFFFFF"/>
        </w:rPr>
        <w:t xml:space="preserve">As a part of my </w:t>
      </w:r>
      <w:proofErr w:type="gramStart"/>
      <w:r>
        <w:rPr>
          <w:shd w:val="clear" w:color="auto" w:fill="FFFFFF"/>
        </w:rPr>
        <w:t>assignment  research</w:t>
      </w:r>
      <w:proofErr w:type="gramEnd"/>
      <w:r>
        <w:rPr>
          <w:shd w:val="clear" w:color="auto" w:fill="FFFFFF"/>
        </w:rPr>
        <w:t xml:space="preserve"> and writing process, I conducted a parallel process of reflective learning in order to capture important points of personal growth, learning and development resulting from my course of study (Williams, </w:t>
      </w:r>
      <w:proofErr w:type="spellStart"/>
      <w:r>
        <w:rPr>
          <w:shd w:val="clear" w:color="auto" w:fill="FFFFFF"/>
        </w:rPr>
        <w:t>Woolliams</w:t>
      </w:r>
      <w:proofErr w:type="spellEnd"/>
      <w:r>
        <w:rPr>
          <w:shd w:val="clear" w:color="auto" w:fill="FFFFFF"/>
        </w:rPr>
        <w:t xml:space="preserve"> &amp; Spiro, 2012). Whilst the results presented in my assignment  reflect the more academic aspects of my learning journey, this report considers the less </w:t>
      </w:r>
      <w:r>
        <w:rPr>
          <w:shd w:val="clear" w:color="auto" w:fill="FFFFFF"/>
        </w:rPr>
        <w:lastRenderedPageBreak/>
        <w:t>tangible elements of my performance, focussing on how I approached the task and what I could have done better or differently (</w:t>
      </w:r>
      <w:proofErr w:type="spellStart"/>
      <w:r>
        <w:rPr>
          <w:shd w:val="clear" w:color="auto" w:fill="FFFFFF"/>
        </w:rPr>
        <w:t>Bassot</w:t>
      </w:r>
      <w:proofErr w:type="spellEnd"/>
      <w:r>
        <w:rPr>
          <w:shd w:val="clear" w:color="auto" w:fill="FFFFFF"/>
        </w:rPr>
        <w:t>, 2016). The aim is to ensure that I learn from my experiences, using a reflective approach to gain greater insight and understanding of how I tackled my research, using this to establish a baseline for a longer-term development plan (Jasper, 2013).</w:t>
      </w:r>
    </w:p>
    <w:p w:rsidR="00F2611F" w:rsidRPr="00F2611F" w:rsidRDefault="00F2611F" w:rsidP="008B7439">
      <w:pPr>
        <w:rPr>
          <w:color w:val="000000" w:themeColor="text1"/>
        </w:rPr>
      </w:pPr>
    </w:p>
    <w:p w:rsidR="006C4B88" w:rsidRDefault="00B07E59" w:rsidP="00AC55A4">
      <w:pPr>
        <w:pStyle w:val="Heading2"/>
      </w:pPr>
      <w:bookmarkStart w:id="25" w:name="_Toc53314835"/>
      <w:r>
        <w:t xml:space="preserve">3.1 </w:t>
      </w:r>
      <w:r w:rsidR="00AC55A4">
        <w:t>Description</w:t>
      </w:r>
      <w:bookmarkEnd w:id="25"/>
    </w:p>
    <w:p w:rsidR="00AC55A4" w:rsidRDefault="006C5DC5" w:rsidP="00AC55A4">
      <w:proofErr w:type="spellStart"/>
      <w:r>
        <w:t>Iustina</w:t>
      </w:r>
      <w:proofErr w:type="spellEnd"/>
      <w:r>
        <w:t xml:space="preserve"> said </w:t>
      </w:r>
      <w:proofErr w:type="gramStart"/>
      <w:r>
        <w:t>that ,</w:t>
      </w:r>
      <w:proofErr w:type="gramEnd"/>
      <w:r>
        <w:t xml:space="preserve"> for her assignment was required the description of an job interview .The approach she decided to adopt was to describe the job interview she had 5 years ago for the position of qualified nurse .</w:t>
      </w:r>
    </w:p>
    <w:p w:rsidR="006C5DC5" w:rsidRDefault="006C5DC5" w:rsidP="00AC55A4">
      <w:r>
        <w:t xml:space="preserve">As soon as she become qualified nurse she decided to move in U.K. and to register as qualified nurse with the Nursing and Midwifery </w:t>
      </w:r>
      <w:proofErr w:type="gramStart"/>
      <w:r>
        <w:t>Council .</w:t>
      </w:r>
      <w:proofErr w:type="gramEnd"/>
    </w:p>
    <w:p w:rsidR="006C5DC5" w:rsidRDefault="006C5DC5" w:rsidP="00AC55A4">
      <w:r>
        <w:t xml:space="preserve">Because she was new in the British </w:t>
      </w:r>
      <w:proofErr w:type="gramStart"/>
      <w:r>
        <w:t>system ,</w:t>
      </w:r>
      <w:proofErr w:type="spellStart"/>
      <w:r>
        <w:t>Iustina</w:t>
      </w:r>
      <w:proofErr w:type="spellEnd"/>
      <w:proofErr w:type="gramEnd"/>
      <w:r>
        <w:t xml:space="preserve"> choose to contact one of the recruitment agencies .</w:t>
      </w:r>
    </w:p>
    <w:p w:rsidR="000166C7" w:rsidRDefault="000166C7" w:rsidP="00AC55A4">
      <w:r>
        <w:t xml:space="preserve">The </w:t>
      </w:r>
      <w:proofErr w:type="gramStart"/>
      <w:r>
        <w:t>agency help</w:t>
      </w:r>
      <w:proofErr w:type="gramEnd"/>
      <w:r>
        <w:t xml:space="preserve"> her with the recruitment process and gave her the support needed with the documentation for the job application and also for the registration with the NMC.</w:t>
      </w:r>
    </w:p>
    <w:p w:rsidR="000166C7" w:rsidRDefault="000166C7" w:rsidP="00AC55A4">
      <w:r>
        <w:t>She had the job interview in Princess of Wales hospital with 3 main lead nurses from different hospitals.</w:t>
      </w:r>
    </w:p>
    <w:p w:rsidR="000166C7" w:rsidRDefault="000166C7" w:rsidP="00AC55A4">
      <w:r>
        <w:t xml:space="preserve">Her interview was about an scenario given and to be able to explain and show what is her point of view and her position taken as qualified </w:t>
      </w:r>
      <w:proofErr w:type="gramStart"/>
      <w:r>
        <w:t>nurse .</w:t>
      </w:r>
      <w:proofErr w:type="gramEnd"/>
      <w:r>
        <w:t xml:space="preserve"> </w:t>
      </w:r>
    </w:p>
    <w:p w:rsidR="006C5DC5" w:rsidRDefault="006C5DC5" w:rsidP="00AC55A4">
      <w:r>
        <w:t xml:space="preserve">  </w:t>
      </w:r>
    </w:p>
    <w:p w:rsidR="00C45904" w:rsidRDefault="00B07E59" w:rsidP="00AC55A4">
      <w:pPr>
        <w:pStyle w:val="Heading2"/>
      </w:pPr>
      <w:bookmarkStart w:id="26" w:name="_Toc53314836"/>
      <w:r>
        <w:t xml:space="preserve">3.2 </w:t>
      </w:r>
      <w:r w:rsidR="00C45904">
        <w:t>Feelings</w:t>
      </w:r>
      <w:bookmarkEnd w:id="26"/>
    </w:p>
    <w:p w:rsidR="00AC55A4" w:rsidRDefault="000166C7" w:rsidP="00AC55A4">
      <w:proofErr w:type="spellStart"/>
      <w:r>
        <w:t>Iustina</w:t>
      </w:r>
      <w:proofErr w:type="spellEnd"/>
      <w:r>
        <w:t xml:space="preserve"> wasn’t particularly comfortable in unfamiliar settings and she made an scenario in her mind how to face this </w:t>
      </w:r>
      <w:proofErr w:type="gramStart"/>
      <w:r>
        <w:t>situation .</w:t>
      </w:r>
      <w:proofErr w:type="gramEnd"/>
    </w:p>
    <w:p w:rsidR="000166C7" w:rsidRDefault="000166C7" w:rsidP="00AC55A4">
      <w:r>
        <w:t xml:space="preserve">She feels more confident when she seen the support received from the agency of </w:t>
      </w:r>
      <w:proofErr w:type="gramStart"/>
      <w:r>
        <w:t>recruitment .</w:t>
      </w:r>
      <w:proofErr w:type="gramEnd"/>
    </w:p>
    <w:p w:rsidR="000166C7" w:rsidRDefault="000166C7" w:rsidP="00AC55A4">
      <w:r>
        <w:t xml:space="preserve">She started to feel motivated on setting up her application for the job needed. She wished to provide to the new system of healthcare her skills because she knew how important is the care provided to the </w:t>
      </w:r>
      <w:proofErr w:type="gramStart"/>
      <w:r>
        <w:t>patients .</w:t>
      </w:r>
      <w:proofErr w:type="gramEnd"/>
    </w:p>
    <w:p w:rsidR="000166C7" w:rsidRDefault="000166C7" w:rsidP="00AC55A4">
      <w:r>
        <w:t xml:space="preserve">She said </w:t>
      </w:r>
      <w:proofErr w:type="gramStart"/>
      <w:r>
        <w:t>that ,</w:t>
      </w:r>
      <w:proofErr w:type="gramEnd"/>
      <w:r>
        <w:t xml:space="preserve"> she was nervous prior interview but with the preparation taken from agency of recruitment she manage well and get her job position needed.</w:t>
      </w:r>
    </w:p>
    <w:p w:rsidR="00640882" w:rsidRDefault="00640882" w:rsidP="00AC55A4">
      <w:proofErr w:type="spellStart"/>
      <w:r>
        <w:t>Iustina</w:t>
      </w:r>
      <w:proofErr w:type="spellEnd"/>
      <w:r>
        <w:t xml:space="preserve"> feels </w:t>
      </w:r>
      <w:proofErr w:type="gramStart"/>
      <w:r>
        <w:t>that ,</w:t>
      </w:r>
      <w:proofErr w:type="gramEnd"/>
      <w:r>
        <w:t xml:space="preserve"> she is an significant person in her teamwork as she had the feedback from her work colleagues ,managers and medical professional .</w:t>
      </w:r>
    </w:p>
    <w:p w:rsidR="00C45904" w:rsidRDefault="00B07E59" w:rsidP="00AC55A4">
      <w:pPr>
        <w:pStyle w:val="Heading2"/>
      </w:pPr>
      <w:bookmarkStart w:id="27" w:name="_Toc53314837"/>
      <w:r>
        <w:t xml:space="preserve">3.3 </w:t>
      </w:r>
      <w:r w:rsidR="00AC55A4">
        <w:t>Evaluation</w:t>
      </w:r>
      <w:bookmarkEnd w:id="27"/>
    </w:p>
    <w:p w:rsidR="00F57315" w:rsidRDefault="006D2C68" w:rsidP="00F57315">
      <w:r>
        <w:t xml:space="preserve">In reflecting of this experience is clear </w:t>
      </w:r>
      <w:proofErr w:type="gramStart"/>
      <w:r>
        <w:t>that ,</w:t>
      </w:r>
      <w:proofErr w:type="gramEnd"/>
      <w:r>
        <w:t xml:space="preserve"> the evidence of recruitment agency support was important and she starts working in healthcare industry .</w:t>
      </w:r>
    </w:p>
    <w:p w:rsidR="006D2C68" w:rsidRDefault="006D2C68" w:rsidP="00F57315">
      <w:r>
        <w:t xml:space="preserve">The best thing </w:t>
      </w:r>
      <w:proofErr w:type="gramStart"/>
      <w:r>
        <w:t>happen ,from</w:t>
      </w:r>
      <w:proofErr w:type="gramEnd"/>
      <w:r>
        <w:t xml:space="preserve"> </w:t>
      </w:r>
      <w:proofErr w:type="spellStart"/>
      <w:r>
        <w:t>Iustina’s</w:t>
      </w:r>
      <w:proofErr w:type="spellEnd"/>
      <w:r>
        <w:t xml:space="preserve"> point of view was to see her dream coming true .</w:t>
      </w:r>
    </w:p>
    <w:p w:rsidR="006D2C68" w:rsidRDefault="006D2C68" w:rsidP="00F57315">
      <w:r>
        <w:t xml:space="preserve">She knew </w:t>
      </w:r>
      <w:proofErr w:type="gramStart"/>
      <w:r>
        <w:t>that ,</w:t>
      </w:r>
      <w:proofErr w:type="gramEnd"/>
      <w:r>
        <w:t xml:space="preserve"> she is able to provide good quality services to her patients being dedicated to her role .</w:t>
      </w:r>
    </w:p>
    <w:p w:rsidR="00AC55A4" w:rsidRDefault="00B07E59" w:rsidP="00AC55A4">
      <w:pPr>
        <w:pStyle w:val="Heading2"/>
      </w:pPr>
      <w:bookmarkStart w:id="28" w:name="_Toc53314838"/>
      <w:r>
        <w:lastRenderedPageBreak/>
        <w:t xml:space="preserve">3.4 </w:t>
      </w:r>
      <w:r w:rsidR="00AC55A4">
        <w:t>Analysis</w:t>
      </w:r>
      <w:bookmarkEnd w:id="28"/>
    </w:p>
    <w:p w:rsidR="006D2C68" w:rsidRDefault="006D2C68" w:rsidP="006D2C68">
      <w:r>
        <w:t xml:space="preserve">To be able to apply for this job </w:t>
      </w:r>
      <w:proofErr w:type="gramStart"/>
      <w:r>
        <w:t>role ,</w:t>
      </w:r>
      <w:proofErr w:type="gramEnd"/>
      <w:r>
        <w:t xml:space="preserve"> </w:t>
      </w:r>
      <w:proofErr w:type="spellStart"/>
      <w:r>
        <w:t>Iustina</w:t>
      </w:r>
      <w:proofErr w:type="spellEnd"/>
      <w:r>
        <w:t xml:space="preserve"> used her academic course in Science of Nursing .</w:t>
      </w:r>
    </w:p>
    <w:p w:rsidR="006D2C68" w:rsidRDefault="006D2C68" w:rsidP="006D2C68">
      <w:r>
        <w:t xml:space="preserve">She recognise </w:t>
      </w:r>
      <w:proofErr w:type="gramStart"/>
      <w:r>
        <w:t>that ,</w:t>
      </w:r>
      <w:proofErr w:type="gramEnd"/>
      <w:r>
        <w:t xml:space="preserve"> she would need support in this area to improve her performance .</w:t>
      </w:r>
    </w:p>
    <w:p w:rsidR="006D2C68" w:rsidRDefault="006D2C68" w:rsidP="006D2C68">
      <w:r>
        <w:t xml:space="preserve">She believe </w:t>
      </w:r>
      <w:proofErr w:type="gramStart"/>
      <w:r>
        <w:t>that ,</w:t>
      </w:r>
      <w:proofErr w:type="gramEnd"/>
      <w:r>
        <w:t xml:space="preserve"> this trust gave her the opportunity to improve her skills , with the trainings provided ,flexible hours and support .</w:t>
      </w:r>
    </w:p>
    <w:p w:rsidR="006D2C68" w:rsidRDefault="006D2C68" w:rsidP="006D2C68">
      <w:proofErr w:type="spellStart"/>
      <w:r>
        <w:t>Iustina</w:t>
      </w:r>
      <w:proofErr w:type="spellEnd"/>
      <w:r>
        <w:t xml:space="preserve"> believes </w:t>
      </w:r>
      <w:proofErr w:type="gramStart"/>
      <w:r>
        <w:t>that ,</w:t>
      </w:r>
      <w:proofErr w:type="gramEnd"/>
      <w:r>
        <w:t xml:space="preserve"> the all scenario went well , preparation ,interview and also job role.</w:t>
      </w:r>
    </w:p>
    <w:p w:rsidR="006D2C68" w:rsidRPr="006D2C68" w:rsidRDefault="006D2C68" w:rsidP="006D2C68">
      <w:r>
        <w:t xml:space="preserve">The only thing what went badly was the registration with NMC because took long time until they accepted her qualification and gave her the chance of working in this </w:t>
      </w:r>
      <w:proofErr w:type="gramStart"/>
      <w:r>
        <w:t>system .</w:t>
      </w:r>
      <w:proofErr w:type="gramEnd"/>
    </w:p>
    <w:p w:rsidR="00AC55A4" w:rsidRDefault="00B07E59" w:rsidP="00AC55A4">
      <w:pPr>
        <w:pStyle w:val="Heading2"/>
      </w:pPr>
      <w:bookmarkStart w:id="29" w:name="_Toc53314839"/>
      <w:r>
        <w:t xml:space="preserve">3.5 </w:t>
      </w:r>
      <w:r w:rsidR="00AC55A4">
        <w:t>Conclusion</w:t>
      </w:r>
      <w:bookmarkEnd w:id="29"/>
    </w:p>
    <w:p w:rsidR="006D2C68" w:rsidRPr="006D2C68" w:rsidRDefault="006D2C68" w:rsidP="006D2C68">
      <w:proofErr w:type="spellStart"/>
      <w:r>
        <w:t>Iustina</w:t>
      </w:r>
      <w:proofErr w:type="spellEnd"/>
      <w:r>
        <w:t xml:space="preserve"> believes </w:t>
      </w:r>
      <w:proofErr w:type="gramStart"/>
      <w:r>
        <w:t>that ,</w:t>
      </w:r>
      <w:proofErr w:type="gramEnd"/>
      <w:r>
        <w:t xml:space="preserve"> her knowledge ,skills and professional development has been significantly improved .She have the satisfaction professionally and financially with more possibility of personal and professional growth .</w:t>
      </w:r>
    </w:p>
    <w:p w:rsidR="00F57315" w:rsidRDefault="00F57315" w:rsidP="00F57315"/>
    <w:p w:rsidR="00F57315" w:rsidRDefault="00F57315" w:rsidP="00F57315"/>
    <w:p w:rsidR="00F57315" w:rsidRDefault="00F57315" w:rsidP="00F57315"/>
    <w:p w:rsidR="00F57315" w:rsidRDefault="00F57315" w:rsidP="00F57315"/>
    <w:p w:rsidR="00F57315" w:rsidRPr="00F57315" w:rsidRDefault="00F57315" w:rsidP="00F57315"/>
    <w:p w:rsidR="00AC55A4" w:rsidRDefault="00B07E59" w:rsidP="00AC55A4">
      <w:pPr>
        <w:pStyle w:val="Heading2"/>
      </w:pPr>
      <w:bookmarkStart w:id="30" w:name="_Toc53314840"/>
      <w:r>
        <w:t xml:space="preserve">3.6 </w:t>
      </w:r>
      <w:r w:rsidR="00AC55A4">
        <w:t>Action Plan</w:t>
      </w:r>
      <w:bookmarkEnd w:id="30"/>
    </w:p>
    <w:p w:rsidR="006C4B88" w:rsidRDefault="00640882" w:rsidP="006C4B88">
      <w:r>
        <w:t xml:space="preserve">Reflecting on this situation and examined her own </w:t>
      </w:r>
      <w:proofErr w:type="gramStart"/>
      <w:r>
        <w:t>perceptions ,</w:t>
      </w:r>
      <w:proofErr w:type="gramEnd"/>
      <w:r>
        <w:t xml:space="preserve"> </w:t>
      </w:r>
      <w:proofErr w:type="spellStart"/>
      <w:r>
        <w:t>Iustina</w:t>
      </w:r>
      <w:proofErr w:type="spellEnd"/>
      <w:r>
        <w:t xml:space="preserve"> is really happy because she had the support from the lead nurses , ward managers , colleagues , and family .</w:t>
      </w:r>
    </w:p>
    <w:p w:rsidR="00640882" w:rsidRDefault="00640882" w:rsidP="006C4B88">
      <w:r>
        <w:t xml:space="preserve">She said that is the biggest step taken into her career in nursing and the best choice she ever </w:t>
      </w:r>
      <w:proofErr w:type="gramStart"/>
      <w:r>
        <w:t>had .</w:t>
      </w:r>
      <w:proofErr w:type="gramEnd"/>
    </w:p>
    <w:p w:rsidR="00640882" w:rsidRDefault="00640882" w:rsidP="006C4B88">
      <w:r>
        <w:t xml:space="preserve">From her point of </w:t>
      </w:r>
      <w:proofErr w:type="gramStart"/>
      <w:r>
        <w:t>view ,if</w:t>
      </w:r>
      <w:proofErr w:type="gramEnd"/>
      <w:r>
        <w:t xml:space="preserve"> she have to choose again she will choose the same without hesitation .</w:t>
      </w:r>
    </w:p>
    <w:p w:rsidR="00640882" w:rsidRDefault="00640882" w:rsidP="006C4B88">
      <w:r>
        <w:t xml:space="preserve">She is able now to demonstrate </w:t>
      </w:r>
      <w:proofErr w:type="gramStart"/>
      <w:r>
        <w:t>compassion ,effectiveness</w:t>
      </w:r>
      <w:proofErr w:type="gramEnd"/>
      <w:r>
        <w:t xml:space="preserve"> and she also is able to act with integrity in the best interest of the patients .</w:t>
      </w:r>
    </w:p>
    <w:p w:rsidR="00640882" w:rsidRDefault="00640882" w:rsidP="006C4B88"/>
    <w:p w:rsidR="00322483" w:rsidRDefault="00322483" w:rsidP="006C4B88"/>
    <w:p w:rsidR="00322483" w:rsidRDefault="00322483" w:rsidP="00322483"/>
    <w:p w:rsidR="00322483" w:rsidRDefault="00322483" w:rsidP="00322483"/>
    <w:p w:rsidR="00322483" w:rsidRPr="003F69D6" w:rsidRDefault="009E3DDD" w:rsidP="00EF11DF">
      <w:pPr>
        <w:pStyle w:val="Heading1"/>
      </w:pPr>
      <w:bookmarkStart w:id="31" w:name="_Toc53314841"/>
      <w:r>
        <w:t>References</w:t>
      </w:r>
      <w:bookmarkEnd w:id="31"/>
    </w:p>
    <w:p w:rsidR="00775CE7" w:rsidRDefault="00640882" w:rsidP="00322483">
      <w:r>
        <w:t xml:space="preserve">1. </w:t>
      </w:r>
      <w:r w:rsidR="00775CE7">
        <w:t xml:space="preserve">TACKLING DISADVANTAGE The </w:t>
      </w:r>
      <w:proofErr w:type="spellStart"/>
      <w:r w:rsidR="00775CE7">
        <w:t>unionlearn</w:t>
      </w:r>
      <w:proofErr w:type="spellEnd"/>
      <w:r w:rsidR="00775CE7">
        <w:t xml:space="preserve"> e</w:t>
      </w:r>
      <w:r w:rsidR="00775CE7">
        <w:softHyphen/>
        <w:t xml:space="preserve">ffect in opening up learning and </w:t>
      </w:r>
      <w:proofErr w:type="gramStart"/>
      <w:r w:rsidR="00775CE7">
        <w:t>skills ,Doug</w:t>
      </w:r>
      <w:proofErr w:type="gramEnd"/>
      <w:r w:rsidR="00775CE7">
        <w:t xml:space="preserve"> </w:t>
      </w:r>
      <w:proofErr w:type="spellStart"/>
      <w:r w:rsidR="00775CE7">
        <w:t>Gowan</w:t>
      </w:r>
      <w:proofErr w:type="spellEnd"/>
      <w:r w:rsidR="00775CE7">
        <w:t xml:space="preserve"> –Available at :     </w:t>
      </w:r>
    </w:p>
    <w:p w:rsidR="00322483" w:rsidRDefault="00321220" w:rsidP="00322483">
      <w:hyperlink r:id="rId10" w:history="1">
        <w:r w:rsidR="000F46D9" w:rsidRPr="00C247B8">
          <w:rPr>
            <w:rStyle w:val="Hyperlink"/>
          </w:rPr>
          <w:t>https://www.unionlearn.org.uk/sites/default/files/publication/Tackling-disadvantage_0.pdf -Accessed 20/11/2020</w:t>
        </w:r>
      </w:hyperlink>
    </w:p>
    <w:p w:rsidR="000F46D9" w:rsidRDefault="00640882" w:rsidP="00640882">
      <w:pPr>
        <w:rPr>
          <w:shd w:val="clear" w:color="auto" w:fill="FFFFFF"/>
        </w:rPr>
      </w:pPr>
      <w:r>
        <w:rPr>
          <w:shd w:val="clear" w:color="auto" w:fill="FFFFFF"/>
        </w:rPr>
        <w:t xml:space="preserve">2. </w:t>
      </w:r>
      <w:r w:rsidR="000F46D9">
        <w:rPr>
          <w:shd w:val="clear" w:color="auto" w:fill="FFFFFF"/>
        </w:rPr>
        <w:t xml:space="preserve">Allan, H and </w:t>
      </w:r>
      <w:proofErr w:type="spellStart"/>
      <w:r w:rsidR="000F46D9">
        <w:rPr>
          <w:shd w:val="clear" w:color="auto" w:fill="FFFFFF"/>
        </w:rPr>
        <w:t>Waclawski</w:t>
      </w:r>
      <w:proofErr w:type="spellEnd"/>
      <w:r w:rsidR="000F46D9">
        <w:rPr>
          <w:shd w:val="clear" w:color="auto" w:fill="FFFFFF"/>
        </w:rPr>
        <w:t xml:space="preserve">, J 1999, ‘Influence </w:t>
      </w:r>
      <w:proofErr w:type="spellStart"/>
      <w:r w:rsidR="000F46D9">
        <w:rPr>
          <w:shd w:val="clear" w:color="auto" w:fill="FFFFFF"/>
        </w:rPr>
        <w:t>behaviors</w:t>
      </w:r>
      <w:proofErr w:type="spellEnd"/>
      <w:r w:rsidR="000F46D9">
        <w:rPr>
          <w:shd w:val="clear" w:color="auto" w:fill="FFFFFF"/>
        </w:rPr>
        <w:t xml:space="preserve"> and managerial effectiveness in lateral relations’, </w:t>
      </w:r>
      <w:r w:rsidR="000F46D9">
        <w:rPr>
          <w:rStyle w:val="Emphasis"/>
          <w:rFonts w:ascii="Open Sans" w:hAnsi="Open Sans"/>
          <w:color w:val="212529"/>
          <w:shd w:val="clear" w:color="auto" w:fill="FFFFFF"/>
        </w:rPr>
        <w:t>Human Resource Development Quarterly,</w:t>
      </w:r>
      <w:r w:rsidR="000F46D9">
        <w:rPr>
          <w:shd w:val="clear" w:color="auto" w:fill="FFFFFF"/>
        </w:rPr>
        <w:t> vol. 10, pp.3–34.</w:t>
      </w:r>
      <w:r>
        <w:rPr>
          <w:shd w:val="clear" w:color="auto" w:fill="FFFFFF"/>
        </w:rPr>
        <w:t>-Accessed 23/11/2020</w:t>
      </w:r>
    </w:p>
    <w:p w:rsidR="000F46D9" w:rsidRDefault="00640882" w:rsidP="00640882">
      <w:pPr>
        <w:rPr>
          <w:shd w:val="clear" w:color="auto" w:fill="FFFFFF"/>
        </w:rPr>
      </w:pPr>
      <w:r>
        <w:rPr>
          <w:shd w:val="clear" w:color="auto" w:fill="FFFFFF"/>
        </w:rPr>
        <w:t>3.</w:t>
      </w:r>
      <w:r w:rsidR="000F46D9">
        <w:rPr>
          <w:shd w:val="clear" w:color="auto" w:fill="FFFFFF"/>
        </w:rPr>
        <w:t>American Management Association 2000, ‘Managerial skills and competence’, </w:t>
      </w:r>
      <w:r w:rsidR="000F46D9">
        <w:rPr>
          <w:rStyle w:val="Emphasis"/>
          <w:rFonts w:ascii="Open Sans" w:hAnsi="Open Sans"/>
          <w:color w:val="212529"/>
          <w:shd w:val="clear" w:color="auto" w:fill="FFFFFF"/>
        </w:rPr>
        <w:t>National survey by AMA, March–April 2000</w:t>
      </w:r>
      <w:r w:rsidR="000F46D9">
        <w:rPr>
          <w:shd w:val="clear" w:color="auto" w:fill="FFFFFF"/>
        </w:rPr>
        <w:t>, vol.1 no. 1, pp. 1-50.</w:t>
      </w:r>
      <w:r>
        <w:rPr>
          <w:shd w:val="clear" w:color="auto" w:fill="FFFFFF"/>
        </w:rPr>
        <w:t>-Accessed 23/11/2020</w:t>
      </w:r>
    </w:p>
    <w:p w:rsidR="000F46D9" w:rsidRDefault="00640882" w:rsidP="00640882">
      <w:pPr>
        <w:rPr>
          <w:shd w:val="clear" w:color="auto" w:fill="FFFFFF"/>
        </w:rPr>
      </w:pPr>
      <w:r>
        <w:rPr>
          <w:shd w:val="clear" w:color="auto" w:fill="FFFFFF"/>
        </w:rPr>
        <w:t xml:space="preserve">4. </w:t>
      </w:r>
      <w:r w:rsidR="000F46D9">
        <w:rPr>
          <w:shd w:val="clear" w:color="auto" w:fill="FFFFFF"/>
        </w:rPr>
        <w:t>Barney, J and Griffin, R1992, </w:t>
      </w:r>
      <w:r w:rsidR="000F46D9">
        <w:rPr>
          <w:rStyle w:val="Emphasis"/>
          <w:rFonts w:ascii="Open Sans" w:hAnsi="Open Sans"/>
          <w:color w:val="212529"/>
          <w:shd w:val="clear" w:color="auto" w:fill="FFFFFF"/>
        </w:rPr>
        <w:t xml:space="preserve">The management of organizations: Strategy, structure, </w:t>
      </w:r>
      <w:proofErr w:type="spellStart"/>
      <w:r w:rsidR="000F46D9">
        <w:rPr>
          <w:rStyle w:val="Emphasis"/>
          <w:rFonts w:ascii="Open Sans" w:hAnsi="Open Sans"/>
          <w:color w:val="212529"/>
          <w:shd w:val="clear" w:color="auto" w:fill="FFFFFF"/>
        </w:rPr>
        <w:t>behavior</w:t>
      </w:r>
      <w:proofErr w:type="spellEnd"/>
      <w:r w:rsidR="000F46D9">
        <w:rPr>
          <w:rStyle w:val="Emphasis"/>
          <w:rFonts w:ascii="Open Sans" w:hAnsi="Open Sans"/>
          <w:color w:val="212529"/>
          <w:shd w:val="clear" w:color="auto" w:fill="FFFFFF"/>
        </w:rPr>
        <w:t>,</w:t>
      </w:r>
      <w:r w:rsidR="000F46D9">
        <w:rPr>
          <w:shd w:val="clear" w:color="auto" w:fill="FFFFFF"/>
        </w:rPr>
        <w:t> Houghton Mifflin, Boston.</w:t>
      </w:r>
      <w:r>
        <w:rPr>
          <w:shd w:val="clear" w:color="auto" w:fill="FFFFFF"/>
        </w:rPr>
        <w:t>-Accessed 23/11/2020</w:t>
      </w:r>
    </w:p>
    <w:p w:rsidR="000F46D9" w:rsidRDefault="00640882" w:rsidP="00640882">
      <w:pPr>
        <w:rPr>
          <w:shd w:val="clear" w:color="auto" w:fill="FFFFFF"/>
        </w:rPr>
      </w:pPr>
      <w:proofErr w:type="gramStart"/>
      <w:r>
        <w:rPr>
          <w:shd w:val="clear" w:color="auto" w:fill="FFFFFF"/>
        </w:rPr>
        <w:t>5.</w:t>
      </w:r>
      <w:r w:rsidR="000F46D9">
        <w:rPr>
          <w:shd w:val="clear" w:color="auto" w:fill="FFFFFF"/>
        </w:rPr>
        <w:t>Bass</w:t>
      </w:r>
      <w:proofErr w:type="gramEnd"/>
      <w:r w:rsidR="000F46D9">
        <w:rPr>
          <w:shd w:val="clear" w:color="auto" w:fill="FFFFFF"/>
        </w:rPr>
        <w:t>, B 1990, </w:t>
      </w:r>
      <w:r w:rsidR="000F46D9">
        <w:rPr>
          <w:rStyle w:val="Emphasis"/>
          <w:rFonts w:ascii="Open Sans" w:hAnsi="Open Sans"/>
          <w:color w:val="212529"/>
          <w:shd w:val="clear" w:color="auto" w:fill="FFFFFF"/>
        </w:rPr>
        <w:t>Handbook of leadership: Theory, research, and managerial applications,</w:t>
      </w:r>
      <w:r w:rsidR="000F46D9">
        <w:rPr>
          <w:shd w:val="clear" w:color="auto" w:fill="FFFFFF"/>
        </w:rPr>
        <w:t xml:space="preserve"> 3rd </w:t>
      </w:r>
      <w:proofErr w:type="spellStart"/>
      <w:r w:rsidR="000F46D9">
        <w:rPr>
          <w:shd w:val="clear" w:color="auto" w:fill="FFFFFF"/>
        </w:rPr>
        <w:t>ed</w:t>
      </w:r>
      <w:proofErr w:type="spellEnd"/>
      <w:r w:rsidR="000F46D9">
        <w:rPr>
          <w:shd w:val="clear" w:color="auto" w:fill="FFFFFF"/>
        </w:rPr>
        <w:t>, Macmillan, New York.</w:t>
      </w:r>
      <w:r>
        <w:rPr>
          <w:shd w:val="clear" w:color="auto" w:fill="FFFFFF"/>
        </w:rPr>
        <w:t>-Accessed 24/11/2020</w:t>
      </w:r>
    </w:p>
    <w:p w:rsidR="000F46D9" w:rsidRDefault="00640882" w:rsidP="000F46D9">
      <w:pPr>
        <w:rPr>
          <w:rFonts w:ascii="Open Sans" w:hAnsi="Open Sans"/>
          <w:color w:val="212529"/>
          <w:shd w:val="clear" w:color="auto" w:fill="FFFFFF"/>
        </w:rPr>
      </w:pPr>
      <w:r>
        <w:rPr>
          <w:rFonts w:ascii="Open Sans" w:hAnsi="Open Sans"/>
          <w:color w:val="212529"/>
          <w:shd w:val="clear" w:color="auto" w:fill="FFFFFF"/>
        </w:rPr>
        <w:t xml:space="preserve">6. </w:t>
      </w:r>
      <w:proofErr w:type="spellStart"/>
      <w:r w:rsidR="000F46D9">
        <w:rPr>
          <w:rFonts w:ascii="Open Sans" w:hAnsi="Open Sans"/>
          <w:color w:val="212529"/>
          <w:shd w:val="clear" w:color="auto" w:fill="FFFFFF"/>
        </w:rPr>
        <w:t>Boyatzis</w:t>
      </w:r>
      <w:proofErr w:type="spellEnd"/>
      <w:r w:rsidR="000F46D9">
        <w:rPr>
          <w:rFonts w:ascii="Open Sans" w:hAnsi="Open Sans"/>
          <w:color w:val="212529"/>
          <w:shd w:val="clear" w:color="auto" w:fill="FFFFFF"/>
        </w:rPr>
        <w:t xml:space="preserve">, </w:t>
      </w:r>
      <w:proofErr w:type="spellStart"/>
      <w:r w:rsidR="000F46D9">
        <w:rPr>
          <w:rFonts w:ascii="Open Sans" w:hAnsi="Open Sans"/>
          <w:color w:val="212529"/>
          <w:shd w:val="clear" w:color="auto" w:fill="FFFFFF"/>
        </w:rPr>
        <w:t>Huselid</w:t>
      </w:r>
      <w:proofErr w:type="spellEnd"/>
      <w:r w:rsidR="000F46D9">
        <w:rPr>
          <w:rFonts w:ascii="Open Sans" w:hAnsi="Open Sans"/>
          <w:color w:val="212529"/>
          <w:shd w:val="clear" w:color="auto" w:fill="FFFFFF"/>
        </w:rPr>
        <w:t>, M 1995, ‘The impact of human resource management practices on turnover, productivity, and corporate financial performance’, </w:t>
      </w:r>
      <w:r w:rsidR="000F46D9">
        <w:rPr>
          <w:rStyle w:val="Emphasis"/>
          <w:rFonts w:ascii="Open Sans" w:hAnsi="Open Sans"/>
          <w:color w:val="212529"/>
          <w:shd w:val="clear" w:color="auto" w:fill="FFFFFF"/>
        </w:rPr>
        <w:t>Academy of Management Journal,</w:t>
      </w:r>
      <w:r w:rsidR="000F46D9">
        <w:rPr>
          <w:rFonts w:ascii="Open Sans" w:hAnsi="Open Sans"/>
          <w:color w:val="212529"/>
          <w:shd w:val="clear" w:color="auto" w:fill="FFFFFF"/>
        </w:rPr>
        <w:t> vol. 38, pp. 647-659.R 1982, </w:t>
      </w:r>
      <w:proofErr w:type="gramStart"/>
      <w:r w:rsidR="000F46D9">
        <w:rPr>
          <w:rStyle w:val="Emphasis"/>
          <w:rFonts w:ascii="Open Sans" w:hAnsi="Open Sans"/>
          <w:color w:val="212529"/>
          <w:shd w:val="clear" w:color="auto" w:fill="FFFFFF"/>
        </w:rPr>
        <w:t>The</w:t>
      </w:r>
      <w:proofErr w:type="gramEnd"/>
      <w:r w:rsidR="000F46D9">
        <w:rPr>
          <w:rStyle w:val="Emphasis"/>
          <w:rFonts w:ascii="Open Sans" w:hAnsi="Open Sans"/>
          <w:color w:val="212529"/>
          <w:shd w:val="clear" w:color="auto" w:fill="FFFFFF"/>
        </w:rPr>
        <w:t xml:space="preserve"> competent manager: A model for effective performance,</w:t>
      </w:r>
      <w:r w:rsidR="000F46D9">
        <w:rPr>
          <w:rFonts w:ascii="Open Sans" w:hAnsi="Open Sans"/>
          <w:color w:val="212529"/>
          <w:shd w:val="clear" w:color="auto" w:fill="FFFFFF"/>
        </w:rPr>
        <w:t> Wiley, New York.</w:t>
      </w:r>
      <w:r w:rsidR="00E37412">
        <w:rPr>
          <w:rFonts w:ascii="Open Sans" w:hAnsi="Open Sans"/>
          <w:color w:val="212529"/>
          <w:shd w:val="clear" w:color="auto" w:fill="FFFFFF"/>
        </w:rPr>
        <w:t>-Accessed 24/11/2020</w:t>
      </w:r>
    </w:p>
    <w:p w:rsidR="00DF48C7" w:rsidRDefault="00E37412" w:rsidP="000F46D9">
      <w:pPr>
        <w:rPr>
          <w:rFonts w:ascii="Open Sans" w:hAnsi="Open Sans"/>
          <w:color w:val="212529"/>
          <w:shd w:val="clear" w:color="auto" w:fill="FFFFFF"/>
        </w:rPr>
      </w:pPr>
      <w:proofErr w:type="gramStart"/>
      <w:r>
        <w:rPr>
          <w:rFonts w:ascii="Open Sans" w:hAnsi="Open Sans"/>
          <w:color w:val="212529"/>
          <w:shd w:val="clear" w:color="auto" w:fill="FFFFFF"/>
        </w:rPr>
        <w:t>7.</w:t>
      </w:r>
      <w:r w:rsidR="00DF48C7">
        <w:rPr>
          <w:rFonts w:ascii="Open Sans" w:hAnsi="Open Sans"/>
          <w:color w:val="212529"/>
          <w:shd w:val="clear" w:color="auto" w:fill="FFFFFF"/>
        </w:rPr>
        <w:t>Learning</w:t>
      </w:r>
      <w:proofErr w:type="gramEnd"/>
      <w:r w:rsidR="00DF48C7">
        <w:rPr>
          <w:rFonts w:ascii="Open Sans" w:hAnsi="Open Sans"/>
          <w:color w:val="212529"/>
          <w:shd w:val="clear" w:color="auto" w:fill="FFFFFF"/>
        </w:rPr>
        <w:t xml:space="preserve"> style quiz –Available at :</w:t>
      </w:r>
    </w:p>
    <w:p w:rsidR="000F46D9" w:rsidRDefault="00321220" w:rsidP="000F46D9">
      <w:pPr>
        <w:rPr>
          <w:rFonts w:ascii="Open Sans" w:hAnsi="Open Sans"/>
          <w:color w:val="212529"/>
          <w:shd w:val="clear" w:color="auto" w:fill="FFFFFF"/>
        </w:rPr>
      </w:pPr>
      <w:hyperlink r:id="rId11" w:history="1">
        <w:r w:rsidR="00DF48C7" w:rsidRPr="00C247B8">
          <w:rPr>
            <w:rStyle w:val="Hyperlink"/>
            <w:rFonts w:ascii="Open Sans" w:hAnsi="Open Sans"/>
            <w:shd w:val="clear" w:color="auto" w:fill="FFFFFF"/>
          </w:rPr>
          <w:t>http://www.emtrain.eu/learning-styles/</w:t>
        </w:r>
      </w:hyperlink>
      <w:r w:rsidR="00DF48C7">
        <w:rPr>
          <w:rFonts w:ascii="Open Sans" w:hAnsi="Open Sans"/>
          <w:color w:val="212529"/>
          <w:shd w:val="clear" w:color="auto" w:fill="FFFFFF"/>
        </w:rPr>
        <w:t xml:space="preserve"> -Accessed 4/12/2020</w:t>
      </w:r>
    </w:p>
    <w:p w:rsidR="009E053E" w:rsidRDefault="00E37412" w:rsidP="00E37412">
      <w:pPr>
        <w:rPr>
          <w:lang w:eastAsia="en-GB"/>
        </w:rPr>
      </w:pPr>
      <w:proofErr w:type="gramStart"/>
      <w:r>
        <w:rPr>
          <w:lang w:eastAsia="en-GB"/>
        </w:rPr>
        <w:t>8.</w:t>
      </w:r>
      <w:r w:rsidR="009E053E" w:rsidRPr="009E053E">
        <w:rPr>
          <w:lang w:eastAsia="en-GB"/>
        </w:rPr>
        <w:t>Honey</w:t>
      </w:r>
      <w:proofErr w:type="gramEnd"/>
      <w:r w:rsidR="009E053E" w:rsidRPr="009E053E">
        <w:rPr>
          <w:lang w:eastAsia="en-GB"/>
        </w:rPr>
        <w:t>, P. &amp; Mumford, A. (1982) Manual of Learning Styles London: P Honey</w:t>
      </w:r>
      <w:r>
        <w:rPr>
          <w:lang w:eastAsia="en-GB"/>
        </w:rPr>
        <w:t xml:space="preserve"> –Accessed 25/11/2020</w:t>
      </w:r>
    </w:p>
    <w:p w:rsidR="00E37412" w:rsidRPr="0040641D" w:rsidRDefault="00E37412" w:rsidP="00E37412">
      <w:pPr>
        <w:rPr>
          <w:i/>
          <w:color w:val="000000" w:themeColor="text1"/>
          <w:shd w:val="clear" w:color="auto" w:fill="FFFFFF"/>
        </w:rPr>
      </w:pPr>
      <w:r>
        <w:rPr>
          <w:color w:val="000000" w:themeColor="text1"/>
        </w:rPr>
        <w:t>9.</w:t>
      </w:r>
      <w:r w:rsidRPr="0040641D">
        <w:rPr>
          <w:i/>
          <w:color w:val="000000" w:themeColor="text1"/>
        </w:rPr>
        <w:t xml:space="preserve"> </w:t>
      </w:r>
      <w:r w:rsidRPr="0040641D">
        <w:rPr>
          <w:i/>
          <w:color w:val="000000" w:themeColor="text1"/>
          <w:shd w:val="clear" w:color="auto" w:fill="FFFFFF"/>
        </w:rPr>
        <w:t>Armstrong, M., Taylor, S. (2014). </w:t>
      </w:r>
      <w:r w:rsidRPr="0040641D">
        <w:rPr>
          <w:rStyle w:val="Emphasis"/>
          <w:rFonts w:ascii="Segoe UI" w:hAnsi="Segoe UI" w:cs="Segoe UI"/>
          <w:color w:val="000000" w:themeColor="text1"/>
          <w:shd w:val="clear" w:color="auto" w:fill="FFFFFF"/>
        </w:rPr>
        <w:t>Armstrong's Handbook of Human Resource Management Practice</w:t>
      </w:r>
      <w:r w:rsidRPr="0040641D">
        <w:rPr>
          <w:i/>
          <w:color w:val="000000" w:themeColor="text1"/>
          <w:shd w:val="clear" w:color="auto" w:fill="FFFFFF"/>
        </w:rPr>
        <w:t>, 13</w:t>
      </w:r>
      <w:r w:rsidRPr="0040641D">
        <w:rPr>
          <w:i/>
          <w:color w:val="000000" w:themeColor="text1"/>
          <w:shd w:val="clear" w:color="auto" w:fill="FFFFFF"/>
          <w:vertAlign w:val="superscript"/>
        </w:rPr>
        <w:t>th</w:t>
      </w:r>
      <w:r w:rsidRPr="0040641D">
        <w:rPr>
          <w:i/>
          <w:color w:val="000000" w:themeColor="text1"/>
          <w:shd w:val="clear" w:color="auto" w:fill="FFFFFF"/>
        </w:rPr>
        <w:t xml:space="preserve"> Edition, London: </w:t>
      </w:r>
      <w:proofErr w:type="spellStart"/>
      <w:r w:rsidRPr="0040641D">
        <w:rPr>
          <w:i/>
          <w:color w:val="000000" w:themeColor="text1"/>
          <w:shd w:val="clear" w:color="auto" w:fill="FFFFFF"/>
        </w:rPr>
        <w:t>Kogan</w:t>
      </w:r>
      <w:proofErr w:type="spellEnd"/>
      <w:r w:rsidRPr="0040641D">
        <w:rPr>
          <w:i/>
          <w:color w:val="000000" w:themeColor="text1"/>
          <w:shd w:val="clear" w:color="auto" w:fill="FFFFFF"/>
        </w:rPr>
        <w:t xml:space="preserve"> Page Ltd.</w:t>
      </w:r>
      <w:r>
        <w:rPr>
          <w:i/>
          <w:color w:val="000000" w:themeColor="text1"/>
          <w:shd w:val="clear" w:color="auto" w:fill="FFFFFF"/>
        </w:rPr>
        <w:t>-Accessed 26/11/2020</w:t>
      </w:r>
    </w:p>
    <w:p w:rsidR="00E37412" w:rsidRPr="0040641D" w:rsidRDefault="00E37412" w:rsidP="00E37412">
      <w:pPr>
        <w:rPr>
          <w:i/>
          <w:color w:val="000000" w:themeColor="text1"/>
          <w:shd w:val="clear" w:color="auto" w:fill="FFFFFF"/>
        </w:rPr>
      </w:pPr>
      <w:r>
        <w:rPr>
          <w:i/>
          <w:color w:val="000000" w:themeColor="text1"/>
          <w:shd w:val="clear" w:color="auto" w:fill="FFFFFF"/>
        </w:rPr>
        <w:t>10.</w:t>
      </w:r>
      <w:r w:rsidRPr="0040641D">
        <w:rPr>
          <w:i/>
          <w:color w:val="000000" w:themeColor="text1"/>
          <w:shd w:val="clear" w:color="auto" w:fill="FFFFFF"/>
        </w:rPr>
        <w:t xml:space="preserve"> </w:t>
      </w:r>
      <w:r w:rsidRPr="0040641D">
        <w:rPr>
          <w:i/>
          <w:color w:val="000000" w:themeColor="text1"/>
        </w:rPr>
        <w:t>Taylor B (2004). Reflective practice: A guide for nurses and midwifes. Maidenhead: Open University</w:t>
      </w:r>
      <w:r>
        <w:rPr>
          <w:i/>
          <w:color w:val="000000" w:themeColor="text1"/>
        </w:rPr>
        <w:t>-Accessed 26/11/2020</w:t>
      </w:r>
    </w:p>
    <w:p w:rsidR="00E37412" w:rsidRPr="0040641D" w:rsidRDefault="00E37412" w:rsidP="00E37412">
      <w:pPr>
        <w:rPr>
          <w:rFonts w:ascii="Segoe UI" w:hAnsi="Segoe UI" w:cs="Segoe UI"/>
          <w:i/>
          <w:color w:val="000000" w:themeColor="text1"/>
          <w:shd w:val="clear" w:color="auto" w:fill="FFFFFF"/>
        </w:rPr>
      </w:pPr>
      <w:r>
        <w:rPr>
          <w:rFonts w:ascii="Segoe UI" w:hAnsi="Segoe UI" w:cs="Segoe UI"/>
          <w:i/>
          <w:color w:val="000000" w:themeColor="text1"/>
          <w:shd w:val="clear" w:color="auto" w:fill="FFFFFF"/>
        </w:rPr>
        <w:t>11</w:t>
      </w:r>
      <w:proofErr w:type="gramStart"/>
      <w:r>
        <w:rPr>
          <w:rFonts w:ascii="Segoe UI" w:hAnsi="Segoe UI" w:cs="Segoe UI"/>
          <w:i/>
          <w:color w:val="000000" w:themeColor="text1"/>
          <w:shd w:val="clear" w:color="auto" w:fill="FFFFFF"/>
        </w:rPr>
        <w:t>.</w:t>
      </w:r>
      <w:r w:rsidRPr="0040641D">
        <w:rPr>
          <w:rFonts w:ascii="Segoe UI" w:hAnsi="Segoe UI" w:cs="Segoe UI"/>
          <w:i/>
          <w:color w:val="000000" w:themeColor="text1"/>
          <w:shd w:val="clear" w:color="auto" w:fill="FFFFFF"/>
        </w:rPr>
        <w:t>Gibbs</w:t>
      </w:r>
      <w:proofErr w:type="gramEnd"/>
      <w:r w:rsidRPr="0040641D">
        <w:rPr>
          <w:rFonts w:ascii="Segoe UI" w:hAnsi="Segoe UI" w:cs="Segoe UI"/>
          <w:i/>
          <w:color w:val="000000" w:themeColor="text1"/>
          <w:shd w:val="clear" w:color="auto" w:fill="FFFFFF"/>
        </w:rPr>
        <w:t>, G. (1988). </w:t>
      </w:r>
      <w:r w:rsidRPr="0040641D">
        <w:rPr>
          <w:rStyle w:val="Emphasis"/>
          <w:rFonts w:ascii="Segoe UI" w:hAnsi="Segoe UI" w:cs="Segoe UI"/>
          <w:color w:val="000000" w:themeColor="text1"/>
          <w:shd w:val="clear" w:color="auto" w:fill="FFFFFF"/>
        </w:rPr>
        <w:t>Learning by Doing: A guide to teaching and learning methods.</w:t>
      </w:r>
      <w:r w:rsidRPr="0040641D">
        <w:rPr>
          <w:rFonts w:ascii="Segoe UI" w:hAnsi="Segoe UI" w:cs="Segoe UI"/>
          <w:i/>
          <w:color w:val="000000" w:themeColor="text1"/>
          <w:shd w:val="clear" w:color="auto" w:fill="FFFFFF"/>
        </w:rPr>
        <w:t> Oxford: Oxford Polytechnic.</w:t>
      </w:r>
      <w:r>
        <w:rPr>
          <w:rFonts w:ascii="Segoe UI" w:hAnsi="Segoe UI" w:cs="Segoe UI"/>
          <w:i/>
          <w:color w:val="000000" w:themeColor="text1"/>
          <w:shd w:val="clear" w:color="auto" w:fill="FFFFFF"/>
        </w:rPr>
        <w:t>-Accessed 26/11/2020</w:t>
      </w:r>
    </w:p>
    <w:p w:rsidR="00E37412" w:rsidRPr="0040641D" w:rsidRDefault="00E37412" w:rsidP="00E37412">
      <w:pPr>
        <w:rPr>
          <w:rFonts w:ascii="Segoe UI" w:hAnsi="Segoe UI" w:cs="Segoe UI"/>
          <w:i/>
          <w:color w:val="000000" w:themeColor="text1"/>
          <w:shd w:val="clear" w:color="auto" w:fill="FFFFFF"/>
        </w:rPr>
      </w:pPr>
      <w:r>
        <w:rPr>
          <w:rFonts w:ascii="Segoe UI" w:hAnsi="Segoe UI" w:cs="Segoe UI"/>
          <w:i/>
          <w:color w:val="000000" w:themeColor="text1"/>
          <w:shd w:val="clear" w:color="auto" w:fill="FFFFFF"/>
        </w:rPr>
        <w:t>12</w:t>
      </w:r>
      <w:proofErr w:type="gramStart"/>
      <w:r>
        <w:rPr>
          <w:rFonts w:ascii="Segoe UI" w:hAnsi="Segoe UI" w:cs="Segoe UI"/>
          <w:i/>
          <w:color w:val="000000" w:themeColor="text1"/>
          <w:shd w:val="clear" w:color="auto" w:fill="FFFFFF"/>
        </w:rPr>
        <w:t>.</w:t>
      </w:r>
      <w:r w:rsidRPr="0040641D">
        <w:rPr>
          <w:rFonts w:ascii="Segoe UI" w:hAnsi="Segoe UI" w:cs="Segoe UI"/>
          <w:i/>
          <w:color w:val="000000" w:themeColor="text1"/>
          <w:shd w:val="clear" w:color="auto" w:fill="FFFFFF"/>
        </w:rPr>
        <w:t>Cottrell</w:t>
      </w:r>
      <w:proofErr w:type="gramEnd"/>
      <w:r w:rsidRPr="0040641D">
        <w:rPr>
          <w:rFonts w:ascii="Segoe UI" w:hAnsi="Segoe UI" w:cs="Segoe UI"/>
          <w:i/>
          <w:color w:val="000000" w:themeColor="text1"/>
          <w:shd w:val="clear" w:color="auto" w:fill="FFFFFF"/>
        </w:rPr>
        <w:t>, S. (2011). </w:t>
      </w:r>
      <w:r w:rsidRPr="0040641D">
        <w:rPr>
          <w:rStyle w:val="Emphasis"/>
          <w:rFonts w:ascii="Segoe UI" w:hAnsi="Segoe UI" w:cs="Segoe UI"/>
          <w:color w:val="000000" w:themeColor="text1"/>
          <w:shd w:val="clear" w:color="auto" w:fill="FFFFFF"/>
        </w:rPr>
        <w:t>Critical Thinking Skills: Developing effective analysis and argument, </w:t>
      </w:r>
      <w:r w:rsidRPr="0040641D">
        <w:rPr>
          <w:rFonts w:ascii="Segoe UI" w:hAnsi="Segoe UI" w:cs="Segoe UI"/>
          <w:i/>
          <w:color w:val="000000" w:themeColor="text1"/>
          <w:shd w:val="clear" w:color="auto" w:fill="FFFFFF"/>
        </w:rPr>
        <w:t>2</w:t>
      </w:r>
      <w:r w:rsidRPr="0040641D">
        <w:rPr>
          <w:rFonts w:ascii="Segoe UI" w:hAnsi="Segoe UI" w:cs="Segoe UI"/>
          <w:i/>
          <w:color w:val="000000" w:themeColor="text1"/>
          <w:shd w:val="clear" w:color="auto" w:fill="FFFFFF"/>
          <w:vertAlign w:val="superscript"/>
        </w:rPr>
        <w:t>nd</w:t>
      </w:r>
      <w:r w:rsidRPr="0040641D">
        <w:rPr>
          <w:rFonts w:ascii="Segoe UI" w:hAnsi="Segoe UI" w:cs="Segoe UI"/>
          <w:i/>
          <w:color w:val="000000" w:themeColor="text1"/>
          <w:shd w:val="clear" w:color="auto" w:fill="FFFFFF"/>
        </w:rPr>
        <w:t> Edition. Basingstoke: Palgrave MacMillan.</w:t>
      </w:r>
      <w:r>
        <w:rPr>
          <w:rFonts w:ascii="Segoe UI" w:hAnsi="Segoe UI" w:cs="Segoe UI"/>
          <w:i/>
          <w:color w:val="000000" w:themeColor="text1"/>
          <w:shd w:val="clear" w:color="auto" w:fill="FFFFFF"/>
        </w:rPr>
        <w:t>-Accessed 28/11/2020</w:t>
      </w:r>
    </w:p>
    <w:p w:rsidR="00E37412" w:rsidRPr="009E053E" w:rsidRDefault="00E37412" w:rsidP="00E37412">
      <w:pPr>
        <w:rPr>
          <w:lang w:eastAsia="en-GB"/>
        </w:rPr>
      </w:pPr>
      <w:r>
        <w:rPr>
          <w:rFonts w:ascii="Segoe UI" w:hAnsi="Segoe UI" w:cs="Segoe UI"/>
          <w:i/>
          <w:color w:val="000000" w:themeColor="text1"/>
          <w:shd w:val="clear" w:color="auto" w:fill="FFFFFF"/>
        </w:rPr>
        <w:t>13.</w:t>
      </w:r>
      <w:r w:rsidRPr="0040641D">
        <w:rPr>
          <w:rFonts w:ascii="Segoe UI" w:hAnsi="Segoe UI" w:cs="Segoe UI"/>
          <w:i/>
          <w:color w:val="000000" w:themeColor="text1"/>
          <w:shd w:val="clear" w:color="auto" w:fill="FFFFFF"/>
        </w:rPr>
        <w:t xml:space="preserve"> Williams, K., </w:t>
      </w:r>
      <w:proofErr w:type="spellStart"/>
      <w:r w:rsidRPr="0040641D">
        <w:rPr>
          <w:rFonts w:ascii="Segoe UI" w:hAnsi="Segoe UI" w:cs="Segoe UI"/>
          <w:i/>
          <w:color w:val="000000" w:themeColor="text1"/>
          <w:shd w:val="clear" w:color="auto" w:fill="FFFFFF"/>
        </w:rPr>
        <w:t>Woolliams</w:t>
      </w:r>
      <w:proofErr w:type="spellEnd"/>
      <w:r w:rsidRPr="0040641D">
        <w:rPr>
          <w:rFonts w:ascii="Segoe UI" w:hAnsi="Segoe UI" w:cs="Segoe UI"/>
          <w:i/>
          <w:color w:val="000000" w:themeColor="text1"/>
          <w:shd w:val="clear" w:color="auto" w:fill="FFFFFF"/>
        </w:rPr>
        <w:t>, M., Spiro, J. (2012). </w:t>
      </w:r>
      <w:proofErr w:type="gramStart"/>
      <w:r w:rsidRPr="0040641D">
        <w:rPr>
          <w:rStyle w:val="Emphasis"/>
          <w:rFonts w:ascii="Segoe UI" w:hAnsi="Segoe UI" w:cs="Segoe UI"/>
          <w:color w:val="000000" w:themeColor="text1"/>
          <w:shd w:val="clear" w:color="auto" w:fill="FFFFFF"/>
        </w:rPr>
        <w:t>Reflective Writing.</w:t>
      </w:r>
      <w:proofErr w:type="gramEnd"/>
      <w:r w:rsidRPr="0040641D">
        <w:rPr>
          <w:rStyle w:val="Emphasis"/>
          <w:rFonts w:ascii="Segoe UI" w:hAnsi="Segoe UI" w:cs="Segoe UI"/>
          <w:color w:val="000000" w:themeColor="text1"/>
          <w:shd w:val="clear" w:color="auto" w:fill="FFFFFF"/>
        </w:rPr>
        <w:t> </w:t>
      </w:r>
      <w:r w:rsidRPr="0040641D">
        <w:rPr>
          <w:rFonts w:ascii="Segoe UI" w:hAnsi="Segoe UI" w:cs="Segoe UI"/>
          <w:i/>
          <w:color w:val="000000" w:themeColor="text1"/>
          <w:shd w:val="clear" w:color="auto" w:fill="FFFFFF"/>
        </w:rPr>
        <w:t>London: Palgrave MacMillan</w:t>
      </w:r>
      <w:r>
        <w:rPr>
          <w:rFonts w:ascii="Segoe UI" w:hAnsi="Segoe UI" w:cs="Segoe UI"/>
          <w:i/>
          <w:color w:val="000000" w:themeColor="text1"/>
          <w:shd w:val="clear" w:color="auto" w:fill="FFFFFF"/>
        </w:rPr>
        <w:t>-Accessed 28/11/2020</w:t>
      </w:r>
    </w:p>
    <w:p w:rsidR="00DF48C7" w:rsidRDefault="00E37412" w:rsidP="000F46D9">
      <w:r>
        <w:t xml:space="preserve">14. Barriers to learning for disadvantaged groups Report of qualitative findings August 2018 Jodie </w:t>
      </w:r>
      <w:proofErr w:type="spellStart"/>
      <w:r>
        <w:t>Pennacchia</w:t>
      </w:r>
      <w:proofErr w:type="spellEnd"/>
      <w:r>
        <w:t>, Emily Jones and Fiona Aldridge – Learning and Work Institute –Accessed 30/11/2020</w:t>
      </w:r>
    </w:p>
    <w:p w:rsidR="00E37412" w:rsidRDefault="00E37412" w:rsidP="000F46D9">
      <w:pPr>
        <w:rPr>
          <w:rFonts w:ascii="Open Sans" w:hAnsi="Open Sans"/>
          <w:color w:val="212529"/>
          <w:shd w:val="clear" w:color="auto" w:fill="FFFFFF"/>
        </w:rPr>
      </w:pPr>
      <w:r>
        <w:t>15</w:t>
      </w:r>
      <w:proofErr w:type="gramStart"/>
      <w:r>
        <w:t>.LEARNING</w:t>
      </w:r>
      <w:proofErr w:type="gramEnd"/>
      <w:r>
        <w:t xml:space="preserve"> AND SKILLS AT WORK Transforming learning: examples of organisational approaches-Accessed 30/11/2020</w:t>
      </w:r>
    </w:p>
    <w:p w:rsidR="000F46D9" w:rsidRDefault="00E37412" w:rsidP="000F46D9">
      <w:pPr>
        <w:rPr>
          <w:shd w:val="clear" w:color="auto" w:fill="FFFFFF"/>
        </w:rPr>
      </w:pPr>
      <w:r>
        <w:rPr>
          <w:shd w:val="clear" w:color="auto" w:fill="FFFFFF"/>
        </w:rPr>
        <w:t xml:space="preserve">16. K. </w:t>
      </w:r>
      <w:proofErr w:type="spellStart"/>
      <w:r>
        <w:rPr>
          <w:shd w:val="clear" w:color="auto" w:fill="FFFFFF"/>
        </w:rPr>
        <w:t>Beevers</w:t>
      </w:r>
      <w:proofErr w:type="spellEnd"/>
      <w:r>
        <w:rPr>
          <w:shd w:val="clear" w:color="auto" w:fill="FFFFFF"/>
        </w:rPr>
        <w:t xml:space="preserve"> , A. Rea , D. </w:t>
      </w:r>
      <w:proofErr w:type="spellStart"/>
      <w:r>
        <w:rPr>
          <w:shd w:val="clear" w:color="auto" w:fill="FFFFFF"/>
        </w:rPr>
        <w:t>Heyden</w:t>
      </w:r>
      <w:proofErr w:type="spellEnd"/>
      <w:r>
        <w:rPr>
          <w:shd w:val="clear" w:color="auto" w:fill="FFFFFF"/>
        </w:rPr>
        <w:t xml:space="preserve"> ,Learning and development ,practice in the workplace –Accessed 1/12/2020</w:t>
      </w:r>
    </w:p>
    <w:p w:rsidR="00E37412" w:rsidRDefault="00E37412" w:rsidP="000F46D9">
      <w:pPr>
        <w:rPr>
          <w:shd w:val="clear" w:color="auto" w:fill="FFFFFF"/>
        </w:rPr>
      </w:pPr>
      <w:r>
        <w:rPr>
          <w:shd w:val="clear" w:color="auto" w:fill="FFFFFF"/>
        </w:rPr>
        <w:t xml:space="preserve">17. S. </w:t>
      </w:r>
      <w:proofErr w:type="gramStart"/>
      <w:r>
        <w:rPr>
          <w:shd w:val="clear" w:color="auto" w:fill="FFFFFF"/>
        </w:rPr>
        <w:t>Collins ,</w:t>
      </w:r>
      <w:proofErr w:type="gramEnd"/>
      <w:r>
        <w:rPr>
          <w:shd w:val="clear" w:color="auto" w:fill="FFFFFF"/>
        </w:rPr>
        <w:t xml:space="preserve"> Neuroscience for learning and development ,how to apply </w:t>
      </w:r>
      <w:r w:rsidR="00E04403">
        <w:rPr>
          <w:shd w:val="clear" w:color="auto" w:fill="FFFFFF"/>
        </w:rPr>
        <w:t>learning and trainings –Accessed 1/12/2020</w:t>
      </w:r>
    </w:p>
    <w:p w:rsidR="00E04403" w:rsidRDefault="00E04403" w:rsidP="000F46D9">
      <w:pPr>
        <w:rPr>
          <w:shd w:val="clear" w:color="auto" w:fill="FFFFFF"/>
        </w:rPr>
      </w:pPr>
      <w:r>
        <w:rPr>
          <w:shd w:val="clear" w:color="auto" w:fill="FFFFFF"/>
        </w:rPr>
        <w:lastRenderedPageBreak/>
        <w:t xml:space="preserve">18. Study skills mentor –Learning </w:t>
      </w:r>
      <w:proofErr w:type="gramStart"/>
      <w:r>
        <w:rPr>
          <w:shd w:val="clear" w:color="auto" w:fill="FFFFFF"/>
        </w:rPr>
        <w:t>style ,</w:t>
      </w:r>
      <w:proofErr w:type="gramEnd"/>
      <w:r>
        <w:rPr>
          <w:shd w:val="clear" w:color="auto" w:fill="FFFFFF"/>
        </w:rPr>
        <w:t xml:space="preserve"> 2015 –</w:t>
      </w:r>
      <w:proofErr w:type="spellStart"/>
      <w:r>
        <w:rPr>
          <w:shd w:val="clear" w:color="auto" w:fill="FFFFFF"/>
        </w:rPr>
        <w:t>Accesed</w:t>
      </w:r>
      <w:proofErr w:type="spellEnd"/>
      <w:r>
        <w:rPr>
          <w:shd w:val="clear" w:color="auto" w:fill="FFFFFF"/>
        </w:rPr>
        <w:t xml:space="preserve"> 2/12/2020</w:t>
      </w:r>
    </w:p>
    <w:p w:rsidR="000F46D9" w:rsidRDefault="000F46D9" w:rsidP="00322483"/>
    <w:p w:rsidR="00322483" w:rsidRDefault="00322483" w:rsidP="00322483"/>
    <w:p w:rsidR="00322483" w:rsidRDefault="00322483" w:rsidP="00322483"/>
    <w:p w:rsidR="00E04403" w:rsidRPr="002D4761" w:rsidRDefault="00E04403" w:rsidP="00E04403">
      <w:pPr>
        <w:rPr>
          <w:b/>
        </w:rPr>
      </w:pPr>
      <w:r w:rsidRPr="002D4761">
        <w:rPr>
          <w:b/>
        </w:rPr>
        <w:t xml:space="preserve">CRAP ANALYSIS </w:t>
      </w:r>
    </w:p>
    <w:tbl>
      <w:tblPr>
        <w:tblStyle w:val="TableGrid"/>
        <w:tblW w:w="0" w:type="auto"/>
        <w:tblLook w:val="04A0"/>
      </w:tblPr>
      <w:tblGrid>
        <w:gridCol w:w="4621"/>
        <w:gridCol w:w="4621"/>
      </w:tblGrid>
      <w:tr w:rsidR="00E04403" w:rsidTr="00D003E2">
        <w:tc>
          <w:tcPr>
            <w:tcW w:w="4621" w:type="dxa"/>
          </w:tcPr>
          <w:p w:rsidR="00E04403" w:rsidRPr="007A2F89" w:rsidRDefault="00E04403" w:rsidP="00D003E2">
            <w:pPr>
              <w:rPr>
                <w:b/>
                <w:sz w:val="32"/>
                <w:szCs w:val="32"/>
              </w:rPr>
            </w:pPr>
            <w:r>
              <w:rPr>
                <w:b/>
                <w:sz w:val="32"/>
                <w:szCs w:val="32"/>
              </w:rPr>
              <w:t>C-CURRENCY</w:t>
            </w:r>
          </w:p>
        </w:tc>
        <w:tc>
          <w:tcPr>
            <w:tcW w:w="4621" w:type="dxa"/>
          </w:tcPr>
          <w:p w:rsidR="00E04403" w:rsidRDefault="00E04403" w:rsidP="00E04403">
            <w:r>
              <w:t xml:space="preserve">The assignment has been written in 30 </w:t>
            </w:r>
            <w:proofErr w:type="gramStart"/>
            <w:r>
              <w:t>days .</w:t>
            </w:r>
            <w:proofErr w:type="gramEnd"/>
          </w:p>
        </w:tc>
      </w:tr>
      <w:tr w:rsidR="00E04403" w:rsidTr="00D003E2">
        <w:tc>
          <w:tcPr>
            <w:tcW w:w="4621" w:type="dxa"/>
          </w:tcPr>
          <w:p w:rsidR="00E04403" w:rsidRPr="007A2F89" w:rsidRDefault="00E04403" w:rsidP="00D003E2">
            <w:pPr>
              <w:rPr>
                <w:b/>
                <w:sz w:val="32"/>
                <w:szCs w:val="32"/>
              </w:rPr>
            </w:pPr>
            <w:r>
              <w:rPr>
                <w:b/>
                <w:sz w:val="32"/>
                <w:szCs w:val="32"/>
              </w:rPr>
              <w:t>R-RELEVANCE</w:t>
            </w:r>
          </w:p>
        </w:tc>
        <w:tc>
          <w:tcPr>
            <w:tcW w:w="4621" w:type="dxa"/>
          </w:tcPr>
          <w:p w:rsidR="00E04403" w:rsidRDefault="00E04403" w:rsidP="00E04403">
            <w:r>
              <w:t xml:space="preserve">The assignment is the explanation of the author </w:t>
            </w:r>
            <w:proofErr w:type="spellStart"/>
            <w:r>
              <w:t>Iustina</w:t>
            </w:r>
            <w:proofErr w:type="spellEnd"/>
            <w:r>
              <w:t xml:space="preserve"> </w:t>
            </w:r>
            <w:proofErr w:type="spellStart"/>
            <w:r>
              <w:t>Majorant</w:t>
            </w:r>
            <w:proofErr w:type="spellEnd"/>
            <w:r>
              <w:t xml:space="preserve"> about learning </w:t>
            </w:r>
            <w:proofErr w:type="gramStart"/>
            <w:r>
              <w:t>style ,job</w:t>
            </w:r>
            <w:proofErr w:type="gramEnd"/>
            <w:r>
              <w:t xml:space="preserve"> interview and reflection.</w:t>
            </w:r>
          </w:p>
        </w:tc>
      </w:tr>
      <w:tr w:rsidR="00E04403" w:rsidTr="00D003E2">
        <w:tc>
          <w:tcPr>
            <w:tcW w:w="4621" w:type="dxa"/>
          </w:tcPr>
          <w:p w:rsidR="00E04403" w:rsidRPr="007A2F89" w:rsidRDefault="00E04403" w:rsidP="00D003E2">
            <w:pPr>
              <w:rPr>
                <w:b/>
                <w:sz w:val="32"/>
                <w:szCs w:val="32"/>
              </w:rPr>
            </w:pPr>
            <w:r>
              <w:rPr>
                <w:b/>
                <w:sz w:val="32"/>
                <w:szCs w:val="32"/>
              </w:rPr>
              <w:t>A-AUTHORITY</w:t>
            </w:r>
          </w:p>
        </w:tc>
        <w:tc>
          <w:tcPr>
            <w:tcW w:w="4621" w:type="dxa"/>
          </w:tcPr>
          <w:p w:rsidR="00E04403" w:rsidRDefault="00E04403" w:rsidP="00E04403">
            <w:proofErr w:type="spellStart"/>
            <w:r>
              <w:t>Iustina</w:t>
            </w:r>
            <w:proofErr w:type="spellEnd"/>
            <w:r>
              <w:t xml:space="preserve"> </w:t>
            </w:r>
            <w:proofErr w:type="spellStart"/>
            <w:r>
              <w:t>Majorant</w:t>
            </w:r>
            <w:proofErr w:type="spellEnd"/>
            <w:r>
              <w:t xml:space="preserve"> has been used references and techniques for written of the assignment and reflection of job </w:t>
            </w:r>
            <w:proofErr w:type="gramStart"/>
            <w:r>
              <w:t>interview .</w:t>
            </w:r>
            <w:proofErr w:type="gramEnd"/>
          </w:p>
        </w:tc>
      </w:tr>
      <w:tr w:rsidR="00E04403" w:rsidTr="00D003E2">
        <w:tc>
          <w:tcPr>
            <w:tcW w:w="4621" w:type="dxa"/>
          </w:tcPr>
          <w:p w:rsidR="00E04403" w:rsidRPr="007A2F89" w:rsidRDefault="00E04403" w:rsidP="00D003E2">
            <w:pPr>
              <w:rPr>
                <w:b/>
                <w:sz w:val="32"/>
                <w:szCs w:val="32"/>
              </w:rPr>
            </w:pPr>
            <w:r>
              <w:rPr>
                <w:b/>
                <w:sz w:val="32"/>
                <w:szCs w:val="32"/>
              </w:rPr>
              <w:t>A-ACCURACY</w:t>
            </w:r>
          </w:p>
        </w:tc>
        <w:tc>
          <w:tcPr>
            <w:tcW w:w="4621" w:type="dxa"/>
          </w:tcPr>
          <w:p w:rsidR="00E04403" w:rsidRDefault="00E04403" w:rsidP="00E04403">
            <w:r>
              <w:t>The references used has been based on accurate information .</w:t>
            </w:r>
            <w:proofErr w:type="spellStart"/>
            <w:r>
              <w:t>Iustina</w:t>
            </w:r>
            <w:proofErr w:type="spellEnd"/>
            <w:r>
              <w:t xml:space="preserve"> also used Gibbs model of reflection to describe her experience and feelings about her job </w:t>
            </w:r>
            <w:proofErr w:type="gramStart"/>
            <w:r>
              <w:t>interview .</w:t>
            </w:r>
            <w:proofErr w:type="gramEnd"/>
          </w:p>
        </w:tc>
      </w:tr>
      <w:tr w:rsidR="00E04403" w:rsidTr="00D003E2">
        <w:tc>
          <w:tcPr>
            <w:tcW w:w="4621" w:type="dxa"/>
          </w:tcPr>
          <w:p w:rsidR="00E04403" w:rsidRPr="007A2F89" w:rsidRDefault="00E04403" w:rsidP="00D003E2">
            <w:pPr>
              <w:rPr>
                <w:b/>
                <w:sz w:val="32"/>
                <w:szCs w:val="32"/>
              </w:rPr>
            </w:pPr>
            <w:r>
              <w:rPr>
                <w:b/>
                <w:sz w:val="32"/>
                <w:szCs w:val="32"/>
              </w:rPr>
              <w:t>P-PURPOSE</w:t>
            </w:r>
          </w:p>
        </w:tc>
        <w:tc>
          <w:tcPr>
            <w:tcW w:w="4621" w:type="dxa"/>
          </w:tcPr>
          <w:p w:rsidR="00E04403" w:rsidRDefault="00E04403" w:rsidP="00E04403">
            <w:r>
              <w:t>The purpose of the assignment was to describe the experience of learning style  , skills improved and job application process .</w:t>
            </w:r>
            <w:proofErr w:type="spellStart"/>
            <w:r>
              <w:t>Iustina</w:t>
            </w:r>
            <w:proofErr w:type="spellEnd"/>
            <w:r>
              <w:t xml:space="preserve"> has describe what went well and what </w:t>
            </w:r>
            <w:proofErr w:type="spellStart"/>
            <w:r>
              <w:t>didn</w:t>
            </w:r>
            <w:proofErr w:type="spellEnd"/>
            <w:r>
              <w:t xml:space="preserve"> ‘t go well with her experience and she evaluated what she learn from her job interview  .</w:t>
            </w:r>
          </w:p>
        </w:tc>
      </w:tr>
    </w:tbl>
    <w:p w:rsidR="00322483" w:rsidRDefault="00322483" w:rsidP="00322483"/>
    <w:p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2" w:name="_Toc53314842"/>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2"/>
      <w:r w:rsidRPr="00481798">
        <w:rPr>
          <w:rFonts w:asciiTheme="majorHAnsi" w:eastAsiaTheme="majorEastAsia" w:hAnsiTheme="majorHAnsi" w:cstheme="majorBidi"/>
          <w:color w:val="2E74B5" w:themeColor="accent1" w:themeShade="BF"/>
          <w:sz w:val="32"/>
          <w:szCs w:val="32"/>
        </w:rPr>
        <w:t xml:space="preserve"> </w:t>
      </w:r>
    </w:p>
    <w:p w:rsidR="0021474F" w:rsidRDefault="00B077D5" w:rsidP="00322483">
      <w:r>
        <w:rPr>
          <w:noProof/>
          <w:lang w:eastAsia="en-GB"/>
        </w:rPr>
        <w:drawing>
          <wp:inline distT="0" distB="0" distL="0" distR="0">
            <wp:extent cx="5943600" cy="7924800"/>
            <wp:effectExtent l="19050" t="0" r="0" b="0"/>
            <wp:docPr id="6" name="Picture 5" descr="130193902_1007138506438493_340516084810843515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0193902_1007138506438493_3405160848108435152_n.jpg"/>
                    <pic:cNvPicPr/>
                  </pic:nvPicPr>
                  <pic:blipFill>
                    <a:blip r:embed="rId12" cstate="print"/>
                    <a:stretch>
                      <a:fillRect/>
                    </a:stretch>
                  </pic:blipFill>
                  <pic:spPr>
                    <a:xfrm>
                      <a:off x="0" y="0"/>
                      <a:ext cx="5943600" cy="7924800"/>
                    </a:xfrm>
                    <a:prstGeom prst="rect">
                      <a:avLst/>
                    </a:prstGeom>
                  </pic:spPr>
                </pic:pic>
              </a:graphicData>
            </a:graphic>
          </wp:inline>
        </w:drawing>
      </w:r>
    </w:p>
    <w:p w:rsidR="00B077D5" w:rsidRDefault="00B077D5" w:rsidP="00322483">
      <w:r>
        <w:rPr>
          <w:noProof/>
          <w:lang w:eastAsia="en-GB"/>
        </w:rPr>
        <w:lastRenderedPageBreak/>
        <w:drawing>
          <wp:inline distT="0" distB="0" distL="0" distR="0">
            <wp:extent cx="3352800" cy="4572000"/>
            <wp:effectExtent l="19050" t="0" r="0" b="0"/>
            <wp:docPr id="7" name="Picture 6" descr="129627597_414069016614004_440916389196058133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627597_414069016614004_4409163891960581336_n.jpg"/>
                    <pic:cNvPicPr/>
                  </pic:nvPicPr>
                  <pic:blipFill>
                    <a:blip r:embed="rId13" cstate="print"/>
                    <a:stretch>
                      <a:fillRect/>
                    </a:stretch>
                  </pic:blipFill>
                  <pic:spPr>
                    <a:xfrm>
                      <a:off x="0" y="0"/>
                      <a:ext cx="3352800" cy="4572000"/>
                    </a:xfrm>
                    <a:prstGeom prst="rect">
                      <a:avLst/>
                    </a:prstGeom>
                  </pic:spPr>
                </pic:pic>
              </a:graphicData>
            </a:graphic>
          </wp:inline>
        </w:drawing>
      </w:r>
    </w:p>
    <w:p w:rsidR="00B077D5" w:rsidRDefault="00B077D5" w:rsidP="00322483">
      <w:r>
        <w:rPr>
          <w:noProof/>
          <w:lang w:eastAsia="en-GB"/>
        </w:rPr>
        <w:lastRenderedPageBreak/>
        <w:drawing>
          <wp:inline distT="0" distB="0" distL="0" distR="0">
            <wp:extent cx="3352800" cy="4572000"/>
            <wp:effectExtent l="19050" t="0" r="0" b="0"/>
            <wp:docPr id="8" name="Picture 7" descr="129639253_418875279142624_738558501267664003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639253_418875279142624_7385585012676640032_n.jpg"/>
                    <pic:cNvPicPr/>
                  </pic:nvPicPr>
                  <pic:blipFill>
                    <a:blip r:embed="rId14" cstate="print"/>
                    <a:stretch>
                      <a:fillRect/>
                    </a:stretch>
                  </pic:blipFill>
                  <pic:spPr>
                    <a:xfrm>
                      <a:off x="0" y="0"/>
                      <a:ext cx="3352800" cy="4572000"/>
                    </a:xfrm>
                    <a:prstGeom prst="rect">
                      <a:avLst/>
                    </a:prstGeom>
                  </pic:spPr>
                </pic:pic>
              </a:graphicData>
            </a:graphic>
          </wp:inline>
        </w:drawing>
      </w:r>
    </w:p>
    <w:p w:rsidR="00B077D5" w:rsidRDefault="00B077D5" w:rsidP="00322483">
      <w:r>
        <w:rPr>
          <w:noProof/>
          <w:lang w:eastAsia="en-GB"/>
        </w:rPr>
        <w:lastRenderedPageBreak/>
        <w:drawing>
          <wp:inline distT="0" distB="0" distL="0" distR="0">
            <wp:extent cx="5943600" cy="7924800"/>
            <wp:effectExtent l="19050" t="0" r="0" b="0"/>
            <wp:docPr id="9" name="Picture 8" descr="129893907_2089873891144011_3932060726308640399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893907_2089873891144011_3932060726308640399_n.jpg"/>
                    <pic:cNvPicPr/>
                  </pic:nvPicPr>
                  <pic:blipFill>
                    <a:blip r:embed="rId15" cstate="print"/>
                    <a:stretch>
                      <a:fillRect/>
                    </a:stretch>
                  </pic:blipFill>
                  <pic:spPr>
                    <a:xfrm>
                      <a:off x="0" y="0"/>
                      <a:ext cx="5943600" cy="7924800"/>
                    </a:xfrm>
                    <a:prstGeom prst="rect">
                      <a:avLst/>
                    </a:prstGeom>
                  </pic:spPr>
                </pic:pic>
              </a:graphicData>
            </a:graphic>
          </wp:inline>
        </w:drawing>
      </w:r>
    </w:p>
    <w:p w:rsidR="00B077D5" w:rsidRDefault="00B077D5" w:rsidP="00322483"/>
    <w:p w:rsidR="00692F2B" w:rsidRDefault="00B3532A" w:rsidP="00322483">
      <w:r>
        <w:rPr>
          <w:noProof/>
          <w:lang w:eastAsia="en-GB"/>
        </w:rPr>
        <w:lastRenderedPageBreak/>
        <w:drawing>
          <wp:inline distT="0" distB="0" distL="0" distR="0">
            <wp:extent cx="3657600" cy="5486400"/>
            <wp:effectExtent l="19050" t="0" r="0" b="0"/>
            <wp:docPr id="2" name="Picture 1" descr="HPSCAN_20201206110751609_2020-12-06_11084124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PSCAN_20201206110751609_2020-12-06_110841240.jpeg"/>
                    <pic:cNvPicPr/>
                  </pic:nvPicPr>
                  <pic:blipFill>
                    <a:blip r:embed="rId16" cstate="print"/>
                    <a:stretch>
                      <a:fillRect/>
                    </a:stretch>
                  </pic:blipFill>
                  <pic:spPr>
                    <a:xfrm>
                      <a:off x="0" y="0"/>
                      <a:ext cx="3657600" cy="5486400"/>
                    </a:xfrm>
                    <a:prstGeom prst="rect">
                      <a:avLst/>
                    </a:prstGeom>
                  </pic:spPr>
                </pic:pic>
              </a:graphicData>
            </a:graphic>
          </wp:inline>
        </w:drawing>
      </w:r>
    </w:p>
    <w:p w:rsidR="00322483" w:rsidRDefault="00322483" w:rsidP="00322483"/>
    <w:p w:rsidR="00B3532A" w:rsidRDefault="00B3532A" w:rsidP="00322483">
      <w:r>
        <w:rPr>
          <w:noProof/>
          <w:lang w:eastAsia="en-GB"/>
        </w:rPr>
        <w:lastRenderedPageBreak/>
        <w:drawing>
          <wp:inline distT="0" distB="0" distL="0" distR="0">
            <wp:extent cx="3657600" cy="5486400"/>
            <wp:effectExtent l="19050" t="0" r="0" b="0"/>
            <wp:docPr id="3" name="Picture 2" descr="HPSCAN_20201206110900603_2020-12-06_11094929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PSCAN_20201206110900603_2020-12-06_110949294.jpeg"/>
                    <pic:cNvPicPr/>
                  </pic:nvPicPr>
                  <pic:blipFill>
                    <a:blip r:embed="rId17" cstate="print"/>
                    <a:stretch>
                      <a:fillRect/>
                    </a:stretch>
                  </pic:blipFill>
                  <pic:spPr>
                    <a:xfrm>
                      <a:off x="0" y="0"/>
                      <a:ext cx="3657600" cy="5486400"/>
                    </a:xfrm>
                    <a:prstGeom prst="rect">
                      <a:avLst/>
                    </a:prstGeom>
                  </pic:spPr>
                </pic:pic>
              </a:graphicData>
            </a:graphic>
          </wp:inline>
        </w:drawing>
      </w:r>
    </w:p>
    <w:p w:rsidR="00322483" w:rsidRDefault="00322483" w:rsidP="00322483"/>
    <w:p w:rsidR="00322483" w:rsidRDefault="00322483" w:rsidP="00EF11DF">
      <w:pPr>
        <w:pStyle w:val="Heading1"/>
      </w:pPr>
      <w:bookmarkStart w:id="33" w:name="_Toc53314843"/>
      <w:r>
        <w:rPr>
          <w:spacing w:val="-5"/>
        </w:rPr>
        <w:t>A</w:t>
      </w:r>
      <w:r>
        <w:rPr>
          <w:spacing w:val="2"/>
        </w:rPr>
        <w:t>p</w:t>
      </w:r>
      <w:r>
        <w:t>pendix</w:t>
      </w:r>
      <w:r>
        <w:rPr>
          <w:spacing w:val="6"/>
        </w:rPr>
        <w:t xml:space="preserve"> </w:t>
      </w:r>
      <w:r w:rsidR="0021474F">
        <w:t>B</w:t>
      </w:r>
      <w:bookmarkEnd w:id="33"/>
      <w:r>
        <w:t xml:space="preserve"> </w:t>
      </w:r>
    </w:p>
    <w:p w:rsidR="00322483" w:rsidRDefault="00322483" w:rsidP="00322483"/>
    <w:p w:rsidR="003E4D41" w:rsidRDefault="00B077D5" w:rsidP="00322483">
      <w:pPr>
        <w:rPr>
          <w:color w:val="000000" w:themeColor="text1"/>
        </w:rPr>
      </w:pPr>
      <w:r w:rsidRPr="00B077D5">
        <w:rPr>
          <w:color w:val="000000" w:themeColor="text1"/>
        </w:rPr>
        <w:t xml:space="preserve">Job application </w:t>
      </w:r>
    </w:p>
    <w:p w:rsidR="00B077D5" w:rsidRPr="00B077D5" w:rsidRDefault="00B077D5" w:rsidP="00322483">
      <w:pPr>
        <w:rPr>
          <w:color w:val="000000" w:themeColor="text1"/>
        </w:rPr>
      </w:pPr>
      <w:r>
        <w:rPr>
          <w:noProof/>
          <w:color w:val="000000" w:themeColor="text1"/>
          <w:lang w:eastAsia="en-GB"/>
        </w:rPr>
        <w:lastRenderedPageBreak/>
        <w:drawing>
          <wp:inline distT="0" distB="0" distL="0" distR="0">
            <wp:extent cx="5941803" cy="8324491"/>
            <wp:effectExtent l="19050" t="0" r="1797" b="0"/>
            <wp:docPr id="10" name="Picture 9" descr="129700425_751881712341081_609690608352845638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9700425_751881712341081_6096906083528456388_n.jpg"/>
                    <pic:cNvPicPr/>
                  </pic:nvPicPr>
                  <pic:blipFill>
                    <a:blip r:embed="rId18" cstate="print"/>
                    <a:stretch>
                      <a:fillRect/>
                    </a:stretch>
                  </pic:blipFill>
                  <pic:spPr>
                    <a:xfrm>
                      <a:off x="0" y="0"/>
                      <a:ext cx="5943600" cy="8327009"/>
                    </a:xfrm>
                    <a:prstGeom prst="rect">
                      <a:avLst/>
                    </a:prstGeom>
                  </pic:spPr>
                </pic:pic>
              </a:graphicData>
            </a:graphic>
          </wp:inline>
        </w:drawing>
      </w:r>
    </w:p>
    <w:p w:rsidR="00322483" w:rsidRDefault="00322483" w:rsidP="00322483"/>
    <w:p w:rsidR="00322483" w:rsidRDefault="00322483" w:rsidP="00322483"/>
    <w:p w:rsidR="00322483" w:rsidRDefault="00322483" w:rsidP="00322483"/>
    <w:p w:rsidR="00322483" w:rsidRDefault="00322483" w:rsidP="00EF11DF">
      <w:pPr>
        <w:pStyle w:val="Heading1"/>
      </w:pPr>
      <w:bookmarkStart w:id="34" w:name="_Toc53314844"/>
      <w:r>
        <w:rPr>
          <w:spacing w:val="-5"/>
        </w:rPr>
        <w:t>A</w:t>
      </w:r>
      <w:r>
        <w:rPr>
          <w:spacing w:val="2"/>
        </w:rPr>
        <w:t>p</w:t>
      </w:r>
      <w:r>
        <w:t>pendix</w:t>
      </w:r>
      <w:r>
        <w:rPr>
          <w:spacing w:val="6"/>
        </w:rPr>
        <w:t xml:space="preserve"> </w:t>
      </w:r>
      <w:r w:rsidR="0021474F">
        <w:t>C</w:t>
      </w:r>
      <w:bookmarkEnd w:id="34"/>
    </w:p>
    <w:p w:rsidR="00322483" w:rsidRDefault="00322483" w:rsidP="006C4B88">
      <w:pPr>
        <w:pStyle w:val="Heading2"/>
      </w:pPr>
    </w:p>
    <w:p w:rsidR="00C44158" w:rsidRDefault="00C44158" w:rsidP="00C44158">
      <w:pPr>
        <w:jc w:val="center"/>
        <w:rPr>
          <w:b/>
          <w:sz w:val="40"/>
          <w:szCs w:val="40"/>
        </w:rPr>
      </w:pPr>
      <w:r w:rsidRPr="00F1618C">
        <w:rPr>
          <w:b/>
          <w:sz w:val="40"/>
          <w:szCs w:val="40"/>
        </w:rPr>
        <w:t>Curriculum vitae</w:t>
      </w:r>
    </w:p>
    <w:p w:rsidR="00C44158" w:rsidRDefault="00C44158" w:rsidP="00C44158">
      <w:pPr>
        <w:rPr>
          <w:b/>
          <w:sz w:val="40"/>
          <w:szCs w:val="40"/>
        </w:rPr>
      </w:pPr>
      <w:proofErr w:type="spellStart"/>
      <w:r>
        <w:rPr>
          <w:b/>
          <w:sz w:val="40"/>
          <w:szCs w:val="40"/>
        </w:rPr>
        <w:t>Iustina</w:t>
      </w:r>
      <w:proofErr w:type="spellEnd"/>
      <w:r>
        <w:rPr>
          <w:b/>
          <w:sz w:val="40"/>
          <w:szCs w:val="40"/>
        </w:rPr>
        <w:t xml:space="preserve"> </w:t>
      </w:r>
      <w:proofErr w:type="spellStart"/>
      <w:r>
        <w:rPr>
          <w:b/>
          <w:sz w:val="40"/>
          <w:szCs w:val="40"/>
        </w:rPr>
        <w:t>Majorant</w:t>
      </w:r>
      <w:proofErr w:type="spellEnd"/>
      <w:r>
        <w:rPr>
          <w:b/>
          <w:sz w:val="40"/>
          <w:szCs w:val="40"/>
        </w:rPr>
        <w:t xml:space="preserve"> </w:t>
      </w:r>
    </w:p>
    <w:p w:rsidR="00C44158" w:rsidRPr="00D50517" w:rsidRDefault="00C44158" w:rsidP="00C44158">
      <w:pPr>
        <w:rPr>
          <w:b/>
          <w:sz w:val="32"/>
          <w:szCs w:val="32"/>
        </w:rPr>
      </w:pPr>
      <w:proofErr w:type="gramStart"/>
      <w:r w:rsidRPr="00D50517">
        <w:rPr>
          <w:b/>
          <w:sz w:val="32"/>
          <w:szCs w:val="32"/>
        </w:rPr>
        <w:t>Phone :07881223263</w:t>
      </w:r>
      <w:proofErr w:type="gramEnd"/>
    </w:p>
    <w:p w:rsidR="00C44158" w:rsidRPr="00D50517" w:rsidRDefault="00C44158" w:rsidP="00C44158">
      <w:pPr>
        <w:rPr>
          <w:b/>
          <w:sz w:val="32"/>
          <w:szCs w:val="32"/>
        </w:rPr>
      </w:pPr>
      <w:proofErr w:type="gramStart"/>
      <w:r w:rsidRPr="00D50517">
        <w:rPr>
          <w:b/>
          <w:sz w:val="32"/>
          <w:szCs w:val="32"/>
        </w:rPr>
        <w:t>Email :iustinamajorant@yahoo.com</w:t>
      </w:r>
      <w:proofErr w:type="gramEnd"/>
    </w:p>
    <w:p w:rsidR="00C44158" w:rsidRPr="00983FA4" w:rsidRDefault="00C44158" w:rsidP="00C44158">
      <w:pPr>
        <w:rPr>
          <w:b/>
          <w:sz w:val="28"/>
          <w:szCs w:val="28"/>
        </w:rPr>
      </w:pPr>
      <w:r w:rsidRPr="00983FA4">
        <w:rPr>
          <w:b/>
          <w:sz w:val="28"/>
          <w:szCs w:val="28"/>
        </w:rPr>
        <w:t>Senior staff nurse</w:t>
      </w:r>
    </w:p>
    <w:p w:rsidR="00C44158" w:rsidRDefault="00C44158" w:rsidP="00C44158">
      <w:pPr>
        <w:rPr>
          <w:b/>
        </w:rPr>
      </w:pPr>
      <w:r>
        <w:rPr>
          <w:b/>
        </w:rPr>
        <w:t xml:space="preserve">Professional </w:t>
      </w:r>
      <w:proofErr w:type="gramStart"/>
      <w:r>
        <w:rPr>
          <w:b/>
        </w:rPr>
        <w:t>profile :</w:t>
      </w:r>
      <w:proofErr w:type="gramEnd"/>
    </w:p>
    <w:p w:rsidR="00C44158" w:rsidRDefault="00C44158" w:rsidP="00C44158">
      <w:r>
        <w:t xml:space="preserve">A </w:t>
      </w:r>
      <w:proofErr w:type="gramStart"/>
      <w:r>
        <w:t>conscientious ,</w:t>
      </w:r>
      <w:proofErr w:type="gramEnd"/>
      <w:r>
        <w:t xml:space="preserve"> NMC Registered Nurse with expertise in the provision of exemplary care to maintain the health , safety and development of patients with complex health care needs.</w:t>
      </w:r>
    </w:p>
    <w:p w:rsidR="00C44158" w:rsidRDefault="00C44158" w:rsidP="00C44158">
      <w:r>
        <w:t xml:space="preserve">With extensive knowledge of health care </w:t>
      </w:r>
      <w:proofErr w:type="gramStart"/>
      <w:r>
        <w:t>services ,</w:t>
      </w:r>
      <w:proofErr w:type="gramEnd"/>
      <w:r>
        <w:t xml:space="preserve"> is highly experienced in the delivery of individual care plans .Demonstrates strong leadership qualities with the ability to conduct patients assessments , supervise the provision of safe and compassionate care , and evaluate effectiveness . Acts with integrity and in the best interest of patients while ensuring compliance with trust and NMC guidelines to promote ward efficiency and the delivery of operational </w:t>
      </w:r>
      <w:proofErr w:type="gramStart"/>
      <w:r>
        <w:t>excellence .</w:t>
      </w:r>
      <w:proofErr w:type="gramEnd"/>
    </w:p>
    <w:p w:rsidR="00C44158" w:rsidRDefault="00C44158" w:rsidP="00C44158">
      <w:pPr>
        <w:rPr>
          <w:b/>
        </w:rPr>
      </w:pPr>
      <w:r>
        <w:rPr>
          <w:b/>
        </w:rPr>
        <w:t>Core skills:</w:t>
      </w:r>
    </w:p>
    <w:p w:rsidR="00C44158" w:rsidRDefault="00C44158" w:rsidP="00C44158">
      <w:r>
        <w:rPr>
          <w:b/>
        </w:rPr>
        <w:t>-</w:t>
      </w:r>
      <w:r>
        <w:t>adult nursing;</w:t>
      </w:r>
    </w:p>
    <w:p w:rsidR="00C44158" w:rsidRDefault="00C44158" w:rsidP="00C44158">
      <w:r>
        <w:t xml:space="preserve">-health </w:t>
      </w:r>
      <w:proofErr w:type="gramStart"/>
      <w:r>
        <w:t>promotion ;</w:t>
      </w:r>
      <w:proofErr w:type="gramEnd"/>
    </w:p>
    <w:p w:rsidR="00C44158" w:rsidRDefault="00C44158" w:rsidP="00C44158">
      <w:r>
        <w:t xml:space="preserve">-communication </w:t>
      </w:r>
      <w:proofErr w:type="gramStart"/>
      <w:r>
        <w:t>skills ;</w:t>
      </w:r>
      <w:proofErr w:type="gramEnd"/>
    </w:p>
    <w:p w:rsidR="00C44158" w:rsidRDefault="00C44158" w:rsidP="00C44158">
      <w:r>
        <w:t xml:space="preserve">-patient </w:t>
      </w:r>
      <w:proofErr w:type="gramStart"/>
      <w:r>
        <w:t>care ;</w:t>
      </w:r>
      <w:proofErr w:type="gramEnd"/>
    </w:p>
    <w:p w:rsidR="00C44158" w:rsidRDefault="00C44158" w:rsidP="00C44158">
      <w:r>
        <w:t>-infection control;</w:t>
      </w:r>
    </w:p>
    <w:p w:rsidR="00C44158" w:rsidRDefault="00C44158" w:rsidP="00C44158">
      <w:r>
        <w:t xml:space="preserve">-medical </w:t>
      </w:r>
      <w:proofErr w:type="gramStart"/>
      <w:r>
        <w:t>procedures ;</w:t>
      </w:r>
      <w:proofErr w:type="gramEnd"/>
    </w:p>
    <w:p w:rsidR="00C44158" w:rsidRDefault="00C44158" w:rsidP="00C44158">
      <w:pPr>
        <w:rPr>
          <w:b/>
        </w:rPr>
      </w:pPr>
      <w:r w:rsidRPr="00FE695E">
        <w:rPr>
          <w:b/>
        </w:rPr>
        <w:t>Personal skills:</w:t>
      </w:r>
    </w:p>
    <w:p w:rsidR="00C44158" w:rsidRPr="00FE695E" w:rsidRDefault="00C44158" w:rsidP="00C44158">
      <w:pPr>
        <w:rPr>
          <w:lang w:eastAsia="en-GB"/>
        </w:rPr>
      </w:pPr>
      <w:r>
        <w:rPr>
          <w:lang w:eastAsia="en-GB"/>
        </w:rPr>
        <w:t>-</w:t>
      </w:r>
      <w:r w:rsidRPr="00FE695E">
        <w:rPr>
          <w:lang w:eastAsia="en-GB"/>
        </w:rPr>
        <w:t>Leadership skills.</w:t>
      </w:r>
    </w:p>
    <w:p w:rsidR="00C44158" w:rsidRPr="00FE695E" w:rsidRDefault="00C44158" w:rsidP="00C44158">
      <w:pPr>
        <w:rPr>
          <w:lang w:eastAsia="en-GB"/>
        </w:rPr>
      </w:pPr>
      <w:r>
        <w:rPr>
          <w:lang w:eastAsia="en-GB"/>
        </w:rPr>
        <w:t>-</w:t>
      </w:r>
      <w:r w:rsidRPr="00FE695E">
        <w:rPr>
          <w:lang w:eastAsia="en-GB"/>
        </w:rPr>
        <w:t xml:space="preserve">Knowledge of managed care </w:t>
      </w:r>
      <w:r>
        <w:rPr>
          <w:lang w:eastAsia="en-GB"/>
        </w:rPr>
        <w:t>program policies and procedures;</w:t>
      </w:r>
    </w:p>
    <w:p w:rsidR="00C44158" w:rsidRPr="00FE695E" w:rsidRDefault="00C44158" w:rsidP="00C44158">
      <w:pPr>
        <w:rPr>
          <w:lang w:eastAsia="en-GB"/>
        </w:rPr>
      </w:pPr>
      <w:r>
        <w:rPr>
          <w:lang w:eastAsia="en-GB"/>
        </w:rPr>
        <w:t>-</w:t>
      </w:r>
      <w:r w:rsidRPr="00FE695E">
        <w:rPr>
          <w:lang w:eastAsia="en-GB"/>
        </w:rPr>
        <w:t>Knowledge of mana</w:t>
      </w:r>
      <w:r>
        <w:rPr>
          <w:lang w:eastAsia="en-GB"/>
        </w:rPr>
        <w:t>ged care and insurance industry;</w:t>
      </w:r>
    </w:p>
    <w:p w:rsidR="00C44158" w:rsidRPr="00FE695E" w:rsidRDefault="00C44158" w:rsidP="00C44158">
      <w:pPr>
        <w:rPr>
          <w:lang w:eastAsia="en-GB"/>
        </w:rPr>
      </w:pPr>
      <w:r>
        <w:rPr>
          <w:lang w:eastAsia="en-GB"/>
        </w:rPr>
        <w:lastRenderedPageBreak/>
        <w:t>-</w:t>
      </w:r>
      <w:r w:rsidRPr="00FE695E">
        <w:rPr>
          <w:lang w:eastAsia="en-GB"/>
        </w:rPr>
        <w:t>Verbal, written, and int</w:t>
      </w:r>
      <w:r>
        <w:rPr>
          <w:lang w:eastAsia="en-GB"/>
        </w:rPr>
        <w:t>erpersonal communication skills;</w:t>
      </w:r>
    </w:p>
    <w:p w:rsidR="00C44158" w:rsidRPr="00FE695E" w:rsidRDefault="00C44158" w:rsidP="00C44158">
      <w:pPr>
        <w:rPr>
          <w:lang w:eastAsia="en-GB"/>
        </w:rPr>
      </w:pPr>
      <w:r>
        <w:rPr>
          <w:lang w:eastAsia="en-GB"/>
        </w:rPr>
        <w:t>-</w:t>
      </w:r>
      <w:r w:rsidRPr="00FE695E">
        <w:rPr>
          <w:lang w:eastAsia="en-GB"/>
        </w:rPr>
        <w:t>PC pro</w:t>
      </w:r>
      <w:r>
        <w:rPr>
          <w:lang w:eastAsia="en-GB"/>
        </w:rPr>
        <w:t>ficiency (MS Office,</w:t>
      </w:r>
      <w:r w:rsidRPr="00FE695E">
        <w:rPr>
          <w:lang w:eastAsia="en-GB"/>
        </w:rPr>
        <w:t>)</w:t>
      </w:r>
      <w:r>
        <w:rPr>
          <w:lang w:eastAsia="en-GB"/>
        </w:rPr>
        <w:t>;</w:t>
      </w:r>
    </w:p>
    <w:p w:rsidR="00C44158" w:rsidRPr="00FE695E" w:rsidRDefault="00C44158" w:rsidP="00C44158">
      <w:pPr>
        <w:rPr>
          <w:lang w:eastAsia="en-GB"/>
        </w:rPr>
      </w:pPr>
      <w:r>
        <w:rPr>
          <w:lang w:eastAsia="en-GB"/>
        </w:rPr>
        <w:t>-</w:t>
      </w:r>
      <w:r w:rsidRPr="00FE695E">
        <w:rPr>
          <w:lang w:eastAsia="en-GB"/>
        </w:rPr>
        <w:t>Analytical ski</w:t>
      </w:r>
      <w:r>
        <w:rPr>
          <w:lang w:eastAsia="en-GB"/>
        </w:rPr>
        <w:t>lls and sound clinical judgment;</w:t>
      </w:r>
    </w:p>
    <w:p w:rsidR="00C44158" w:rsidRPr="00FE695E" w:rsidRDefault="00C44158" w:rsidP="00C44158">
      <w:pPr>
        <w:rPr>
          <w:b/>
        </w:rPr>
      </w:pPr>
    </w:p>
    <w:p w:rsidR="00C44158" w:rsidRDefault="00C44158" w:rsidP="00C44158"/>
    <w:p w:rsidR="00C44158" w:rsidRDefault="00C44158" w:rsidP="00C44158">
      <w:pPr>
        <w:rPr>
          <w:b/>
        </w:rPr>
      </w:pPr>
      <w:r>
        <w:rPr>
          <w:b/>
        </w:rPr>
        <w:t xml:space="preserve">Career </w:t>
      </w:r>
      <w:proofErr w:type="gramStart"/>
      <w:r>
        <w:rPr>
          <w:b/>
        </w:rPr>
        <w:t>summary :</w:t>
      </w:r>
      <w:proofErr w:type="gramEnd"/>
    </w:p>
    <w:p w:rsidR="00C44158" w:rsidRDefault="00C44158" w:rsidP="00C44158">
      <w:r>
        <w:t xml:space="preserve">Senior staff nurse since 2016 to present in </w:t>
      </w:r>
      <w:proofErr w:type="gramStart"/>
      <w:r>
        <w:t>hospital  :</w:t>
      </w:r>
      <w:proofErr w:type="gramEnd"/>
    </w:p>
    <w:p w:rsidR="00C44158" w:rsidRPr="00F1618C" w:rsidRDefault="00C44158" w:rsidP="00C44158">
      <w:pPr>
        <w:rPr>
          <w:b/>
        </w:rPr>
      </w:pPr>
      <w:proofErr w:type="gramStart"/>
      <w:r w:rsidRPr="00F1618C">
        <w:rPr>
          <w:b/>
        </w:rPr>
        <w:t>Outline :</w:t>
      </w:r>
      <w:proofErr w:type="gramEnd"/>
    </w:p>
    <w:p w:rsidR="00C44158" w:rsidRDefault="00C44158" w:rsidP="00C44158">
      <w:r>
        <w:t xml:space="preserve">Managing an 28 bedded ward as full </w:t>
      </w:r>
      <w:proofErr w:type="gramStart"/>
      <w:r>
        <w:t>time ,</w:t>
      </w:r>
      <w:proofErr w:type="gramEnd"/>
      <w:r>
        <w:t xml:space="preserve"> flexible staff nurse and providing care to a rage of patients admitted from A&amp;E requiring future investigation .</w:t>
      </w:r>
    </w:p>
    <w:p w:rsidR="00C44158" w:rsidRPr="00F1618C" w:rsidRDefault="00C44158" w:rsidP="00C44158">
      <w:pPr>
        <w:rPr>
          <w:b/>
        </w:rPr>
      </w:pPr>
      <w:r w:rsidRPr="00F1618C">
        <w:rPr>
          <w:b/>
        </w:rPr>
        <w:t xml:space="preserve">Key </w:t>
      </w:r>
      <w:proofErr w:type="spellStart"/>
      <w:proofErr w:type="gramStart"/>
      <w:r w:rsidRPr="00F1618C">
        <w:rPr>
          <w:b/>
        </w:rPr>
        <w:t>responsabilities</w:t>
      </w:r>
      <w:proofErr w:type="spellEnd"/>
      <w:r w:rsidRPr="00F1618C">
        <w:rPr>
          <w:b/>
        </w:rPr>
        <w:t xml:space="preserve"> :</w:t>
      </w:r>
      <w:proofErr w:type="gramEnd"/>
    </w:p>
    <w:p w:rsidR="00C44158" w:rsidRDefault="00C44158" w:rsidP="00C44158">
      <w:r>
        <w:t xml:space="preserve">-making informed decisions relating to care </w:t>
      </w:r>
      <w:proofErr w:type="gramStart"/>
      <w:r>
        <w:t>management ,</w:t>
      </w:r>
      <w:proofErr w:type="gramEnd"/>
      <w:r>
        <w:t xml:space="preserve"> leading to hospital admission and the implementation of key clinical policies ;</w:t>
      </w:r>
    </w:p>
    <w:p w:rsidR="00C44158" w:rsidRDefault="00C44158" w:rsidP="00C44158">
      <w:r>
        <w:t xml:space="preserve">-providing ward leadership for health care support workers and junior staff to ensure that close monitoring of </w:t>
      </w:r>
      <w:proofErr w:type="gramStart"/>
      <w:r>
        <w:t>patients ;</w:t>
      </w:r>
      <w:proofErr w:type="gramEnd"/>
    </w:p>
    <w:p w:rsidR="00C44158" w:rsidRDefault="00C44158" w:rsidP="00C44158">
      <w:r>
        <w:t xml:space="preserve">-taking an active intervention in patients care during cardiac </w:t>
      </w:r>
      <w:proofErr w:type="gramStart"/>
      <w:r>
        <w:t>arrests ,</w:t>
      </w:r>
      <w:proofErr w:type="gramEnd"/>
      <w:r>
        <w:t xml:space="preserve"> performing ECG s and the administration of medication ;</w:t>
      </w:r>
    </w:p>
    <w:p w:rsidR="00C44158" w:rsidRDefault="00C44158" w:rsidP="00C44158">
      <w:r>
        <w:t>-</w:t>
      </w:r>
      <w:proofErr w:type="gramStart"/>
      <w:r>
        <w:t>preparing ,</w:t>
      </w:r>
      <w:proofErr w:type="gramEnd"/>
      <w:r>
        <w:t xml:space="preserve"> monitoring  and managing patient treatment plans and discharge plans ;</w:t>
      </w:r>
    </w:p>
    <w:p w:rsidR="00C44158" w:rsidRDefault="00C44158" w:rsidP="00C44158">
      <w:r>
        <w:t xml:space="preserve">-carried out wide –ranging wound care management which incorporated wounds required  dry dressing, highly </w:t>
      </w:r>
      <w:proofErr w:type="spellStart"/>
      <w:r>
        <w:t>exudating</w:t>
      </w:r>
      <w:proofErr w:type="spellEnd"/>
      <w:r>
        <w:t xml:space="preserve"> wounds requiring VAC therapy , skin grafts , stomas and tracheotomy care ;</w:t>
      </w:r>
    </w:p>
    <w:p w:rsidR="00C44158" w:rsidRDefault="00C44158" w:rsidP="00C44158">
      <w:r>
        <w:t xml:space="preserve">-supported patients with leg and pressure ulcer </w:t>
      </w:r>
      <w:proofErr w:type="gramStart"/>
      <w:r>
        <w:t>management ;</w:t>
      </w:r>
      <w:proofErr w:type="gramEnd"/>
    </w:p>
    <w:p w:rsidR="00C44158" w:rsidRDefault="00C44158" w:rsidP="00C44158">
      <w:pPr>
        <w:rPr>
          <w:b/>
        </w:rPr>
      </w:pPr>
      <w:r>
        <w:rPr>
          <w:b/>
        </w:rPr>
        <w:t xml:space="preserve">Education and </w:t>
      </w:r>
      <w:proofErr w:type="gramStart"/>
      <w:r>
        <w:rPr>
          <w:b/>
        </w:rPr>
        <w:t>qualification :</w:t>
      </w:r>
      <w:proofErr w:type="gramEnd"/>
    </w:p>
    <w:p w:rsidR="00C44158" w:rsidRDefault="00C44158" w:rsidP="00C44158">
      <w:r w:rsidRPr="00983FA4">
        <w:t xml:space="preserve">Diploma –adult </w:t>
      </w:r>
      <w:proofErr w:type="gramStart"/>
      <w:r w:rsidRPr="00983FA4">
        <w:t xml:space="preserve">nursing </w:t>
      </w:r>
      <w:r>
        <w:t xml:space="preserve"> -</w:t>
      </w:r>
      <w:proofErr w:type="gramEnd"/>
      <w:r>
        <w:t>2012;</w:t>
      </w:r>
    </w:p>
    <w:p w:rsidR="00C44158" w:rsidRDefault="00C44158" w:rsidP="00C44158">
      <w:r>
        <w:t xml:space="preserve">Science of Education -2012-teacher for primary </w:t>
      </w:r>
      <w:proofErr w:type="gramStart"/>
      <w:r>
        <w:t>school ;</w:t>
      </w:r>
      <w:proofErr w:type="gramEnd"/>
    </w:p>
    <w:p w:rsidR="00C44158" w:rsidRDefault="00C44158" w:rsidP="00C44158">
      <w:r>
        <w:t>Skills for workplace –leadership and management Level 6 -2020-2022;</w:t>
      </w:r>
    </w:p>
    <w:p w:rsidR="00C44158" w:rsidRPr="00983FA4" w:rsidRDefault="00C44158" w:rsidP="00C44158">
      <w:r w:rsidRPr="00983FA4">
        <w:t>Professional registration –Nursing and Midwifery Council (</w:t>
      </w:r>
      <w:proofErr w:type="gramStart"/>
      <w:r w:rsidRPr="00983FA4">
        <w:t>NMC )</w:t>
      </w:r>
      <w:proofErr w:type="gramEnd"/>
    </w:p>
    <w:p w:rsidR="00C44158" w:rsidRDefault="00C44158" w:rsidP="00C44158">
      <w:pPr>
        <w:rPr>
          <w:b/>
        </w:rPr>
      </w:pPr>
      <w:r>
        <w:rPr>
          <w:b/>
        </w:rPr>
        <w:t xml:space="preserve">Professional </w:t>
      </w:r>
      <w:proofErr w:type="gramStart"/>
      <w:r>
        <w:rPr>
          <w:b/>
        </w:rPr>
        <w:t>development :</w:t>
      </w:r>
      <w:proofErr w:type="gramEnd"/>
    </w:p>
    <w:p w:rsidR="00C44158" w:rsidRDefault="00C44158" w:rsidP="00C44158">
      <w:pPr>
        <w:rPr>
          <w:b/>
        </w:rPr>
      </w:pPr>
      <w:proofErr w:type="gramStart"/>
      <w:r>
        <w:rPr>
          <w:b/>
        </w:rPr>
        <w:t>Trainings :</w:t>
      </w:r>
      <w:proofErr w:type="gramEnd"/>
    </w:p>
    <w:p w:rsidR="00C44158" w:rsidRPr="00983FA4" w:rsidRDefault="00C44158" w:rsidP="00C44158">
      <w:r w:rsidRPr="00983FA4">
        <w:t xml:space="preserve">-information </w:t>
      </w:r>
      <w:proofErr w:type="gramStart"/>
      <w:r w:rsidRPr="00983FA4">
        <w:t>governance ;</w:t>
      </w:r>
      <w:proofErr w:type="gramEnd"/>
    </w:p>
    <w:p w:rsidR="00C44158" w:rsidRPr="00983FA4" w:rsidRDefault="00C44158" w:rsidP="00C44158">
      <w:r w:rsidRPr="00983FA4">
        <w:t xml:space="preserve">-infection </w:t>
      </w:r>
      <w:proofErr w:type="gramStart"/>
      <w:r w:rsidRPr="00983FA4">
        <w:t>control ;</w:t>
      </w:r>
      <w:proofErr w:type="gramEnd"/>
    </w:p>
    <w:p w:rsidR="00C44158" w:rsidRPr="00983FA4" w:rsidRDefault="00C44158" w:rsidP="00C44158">
      <w:r w:rsidRPr="00983FA4">
        <w:lastRenderedPageBreak/>
        <w:t xml:space="preserve">-diversity and </w:t>
      </w:r>
      <w:proofErr w:type="gramStart"/>
      <w:r w:rsidRPr="00983FA4">
        <w:t>equality ;</w:t>
      </w:r>
      <w:proofErr w:type="gramEnd"/>
    </w:p>
    <w:p w:rsidR="00C44158" w:rsidRPr="00983FA4" w:rsidRDefault="00C44158" w:rsidP="00C44158">
      <w:r w:rsidRPr="00983FA4">
        <w:t xml:space="preserve">-fire </w:t>
      </w:r>
      <w:proofErr w:type="gramStart"/>
      <w:r w:rsidRPr="00983FA4">
        <w:t>safety ;</w:t>
      </w:r>
      <w:proofErr w:type="gramEnd"/>
    </w:p>
    <w:p w:rsidR="00C44158" w:rsidRPr="00983FA4" w:rsidRDefault="00C44158" w:rsidP="00C44158">
      <w:r w:rsidRPr="00983FA4">
        <w:t xml:space="preserve">-waste </w:t>
      </w:r>
      <w:proofErr w:type="gramStart"/>
      <w:r w:rsidRPr="00983FA4">
        <w:t>guidance ;</w:t>
      </w:r>
      <w:proofErr w:type="gramEnd"/>
    </w:p>
    <w:p w:rsidR="00C44158" w:rsidRPr="00983FA4" w:rsidRDefault="00C44158" w:rsidP="00C44158">
      <w:r w:rsidRPr="00983FA4">
        <w:t xml:space="preserve">-food </w:t>
      </w:r>
      <w:proofErr w:type="gramStart"/>
      <w:r w:rsidRPr="00983FA4">
        <w:t>hygiene ;</w:t>
      </w:r>
      <w:proofErr w:type="gramEnd"/>
    </w:p>
    <w:p w:rsidR="00C44158" w:rsidRPr="00983FA4" w:rsidRDefault="00C44158" w:rsidP="00C44158">
      <w:r w:rsidRPr="00983FA4">
        <w:t xml:space="preserve">-adult basic life </w:t>
      </w:r>
      <w:proofErr w:type="gramStart"/>
      <w:r w:rsidRPr="00983FA4">
        <w:t>support ;</w:t>
      </w:r>
      <w:proofErr w:type="gramEnd"/>
    </w:p>
    <w:p w:rsidR="00C44158" w:rsidRPr="00983FA4" w:rsidRDefault="00C44158" w:rsidP="00C44158">
      <w:r w:rsidRPr="00983FA4">
        <w:t>-health and safety;</w:t>
      </w:r>
    </w:p>
    <w:p w:rsidR="00C44158" w:rsidRPr="00983FA4" w:rsidRDefault="00C44158" w:rsidP="00C44158">
      <w:r w:rsidRPr="00983FA4">
        <w:t xml:space="preserve">-child protection </w:t>
      </w:r>
      <w:proofErr w:type="gramStart"/>
      <w:r w:rsidRPr="00983FA4">
        <w:t>1 ;</w:t>
      </w:r>
      <w:proofErr w:type="gramEnd"/>
    </w:p>
    <w:p w:rsidR="00C44158" w:rsidRDefault="00C44158" w:rsidP="00C44158">
      <w:r w:rsidRPr="00983FA4">
        <w:t>-male catheterisation;</w:t>
      </w:r>
    </w:p>
    <w:p w:rsidR="00C44158" w:rsidRDefault="00C44158" w:rsidP="00C44158">
      <w:r>
        <w:t xml:space="preserve">-intravenous medication </w:t>
      </w:r>
      <w:proofErr w:type="gramStart"/>
      <w:r>
        <w:t>administration ;</w:t>
      </w:r>
      <w:proofErr w:type="gramEnd"/>
    </w:p>
    <w:p w:rsidR="00C44158" w:rsidRDefault="00C44158" w:rsidP="00C44158">
      <w:r>
        <w:t xml:space="preserve">-blood </w:t>
      </w:r>
      <w:proofErr w:type="gramStart"/>
      <w:r>
        <w:t>sugar ;</w:t>
      </w:r>
      <w:proofErr w:type="gramEnd"/>
    </w:p>
    <w:p w:rsidR="00C44158" w:rsidRDefault="00C44158" w:rsidP="00C44158">
      <w:pPr>
        <w:rPr>
          <w:b/>
        </w:rPr>
      </w:pPr>
      <w:r>
        <w:rPr>
          <w:b/>
        </w:rPr>
        <w:t xml:space="preserve">References available on request </w:t>
      </w:r>
    </w:p>
    <w:p w:rsidR="00C44158" w:rsidRDefault="00C44158" w:rsidP="00C44158"/>
    <w:p w:rsidR="00C44158" w:rsidRPr="00F1618C" w:rsidRDefault="00C44158" w:rsidP="00C44158">
      <w:pPr>
        <w:rPr>
          <w:sz w:val="40"/>
          <w:szCs w:val="40"/>
        </w:rPr>
      </w:pPr>
    </w:p>
    <w:p w:rsidR="00322483" w:rsidRDefault="00322483" w:rsidP="006C4B88">
      <w:pPr>
        <w:pStyle w:val="Heading2"/>
      </w:pPr>
    </w:p>
    <w:p w:rsidR="00322483" w:rsidRDefault="00322483" w:rsidP="00322483"/>
    <w:p w:rsidR="00322483" w:rsidRPr="00322483" w:rsidRDefault="00322483" w:rsidP="00322483"/>
    <w:p w:rsidR="0030173B" w:rsidRDefault="00322483" w:rsidP="00EF11DF">
      <w:pPr>
        <w:pStyle w:val="Heading1"/>
      </w:pPr>
      <w:bookmarkStart w:id="35" w:name="_Toc53314845"/>
      <w:r>
        <w:rPr>
          <w:spacing w:val="-5"/>
        </w:rPr>
        <w:t>A</w:t>
      </w:r>
      <w:r>
        <w:rPr>
          <w:spacing w:val="2"/>
        </w:rPr>
        <w:t>p</w:t>
      </w:r>
      <w:r>
        <w:t>pendix</w:t>
      </w:r>
      <w:r>
        <w:rPr>
          <w:spacing w:val="6"/>
        </w:rPr>
        <w:t xml:space="preserve"> </w:t>
      </w:r>
      <w:r w:rsidR="0021474F">
        <w:t>D</w:t>
      </w:r>
      <w:bookmarkEnd w:id="35"/>
    </w:p>
    <w:p w:rsidR="00176791" w:rsidRDefault="00176791" w:rsidP="00176791"/>
    <w:p w:rsidR="00C44158" w:rsidRDefault="00C44158" w:rsidP="00C44158">
      <w:r>
        <w:t xml:space="preserve">Catherine </w:t>
      </w:r>
      <w:proofErr w:type="spellStart"/>
      <w:r>
        <w:t>Hinkin</w:t>
      </w:r>
      <w:proofErr w:type="spellEnd"/>
      <w:r>
        <w:t xml:space="preserve"> </w:t>
      </w:r>
    </w:p>
    <w:p w:rsidR="00C44158" w:rsidRDefault="00C44158" w:rsidP="00C44158">
      <w:r>
        <w:t xml:space="preserve">Matron Medicine </w:t>
      </w:r>
    </w:p>
    <w:p w:rsidR="00C44158" w:rsidRDefault="00C44158" w:rsidP="00C44158">
      <w:r>
        <w:t xml:space="preserve">Princess of Wales Hospital </w:t>
      </w:r>
    </w:p>
    <w:p w:rsidR="00C44158" w:rsidRDefault="00C44158" w:rsidP="00C44158">
      <w:r>
        <w:t xml:space="preserve">Bridgend </w:t>
      </w:r>
    </w:p>
    <w:p w:rsidR="00C44158" w:rsidRDefault="00C44158" w:rsidP="00C44158"/>
    <w:p w:rsidR="00C44158" w:rsidRDefault="00C44158" w:rsidP="00C44158">
      <w:proofErr w:type="gramStart"/>
      <w:r>
        <w:t>Dear  Madam</w:t>
      </w:r>
      <w:proofErr w:type="gramEnd"/>
      <w:r>
        <w:t xml:space="preserve"> ,</w:t>
      </w:r>
    </w:p>
    <w:p w:rsidR="00C44158" w:rsidRDefault="00C44158" w:rsidP="00C44158"/>
    <w:p w:rsidR="00C44158" w:rsidRDefault="00C44158" w:rsidP="00C44158">
      <w:r>
        <w:t xml:space="preserve">Please find attached my CV in response to your advertisement for the post of Nurse </w:t>
      </w:r>
      <w:proofErr w:type="gramStart"/>
      <w:r>
        <w:t>Manager ,</w:t>
      </w:r>
      <w:proofErr w:type="gramEnd"/>
      <w:r>
        <w:t xml:space="preserve"> which I feel is the perfect opportunity to the future develop my skills and experience .</w:t>
      </w:r>
    </w:p>
    <w:p w:rsidR="00C44158" w:rsidRDefault="00C44158" w:rsidP="00C44158">
      <w:r>
        <w:t xml:space="preserve">As you will see from my CV , I am a qualified RGN with years of experience of clinical work .I have undertaken senior roles , managing rotas and mentoring junior staff and students , and I have excellent </w:t>
      </w:r>
      <w:r>
        <w:lastRenderedPageBreak/>
        <w:t xml:space="preserve">organizational and IT skills . I am a natural leader who is </w:t>
      </w:r>
      <w:proofErr w:type="gramStart"/>
      <w:r>
        <w:t>motivational ,</w:t>
      </w:r>
      <w:proofErr w:type="gramEnd"/>
      <w:r>
        <w:t xml:space="preserve"> supportive and calm under pressure and I have good understanding of different management techniques . Having spent several years as an </w:t>
      </w:r>
      <w:proofErr w:type="gramStart"/>
      <w:r>
        <w:t>RGN ,I</w:t>
      </w:r>
      <w:proofErr w:type="gramEnd"/>
      <w:r>
        <w:t xml:space="preserve"> am a strong communicator with empathy for others and the ability to put people at ease even in difficult circumstances .</w:t>
      </w:r>
    </w:p>
    <w:p w:rsidR="00C44158" w:rsidRDefault="00C44158" w:rsidP="00C44158">
      <w:r>
        <w:t xml:space="preserve">I am hard working and reliable with an exemplary attendance record and am used to working long and antisocial </w:t>
      </w:r>
      <w:proofErr w:type="gramStart"/>
      <w:r>
        <w:t>hours .</w:t>
      </w:r>
      <w:proofErr w:type="gramEnd"/>
    </w:p>
    <w:p w:rsidR="00C44158" w:rsidRDefault="00C44158" w:rsidP="00C44158">
      <w:r>
        <w:t xml:space="preserve">I feel I will make a strong contribution to the department and I am looking forward to the opportunity to discuss my experience with you in more </w:t>
      </w:r>
      <w:proofErr w:type="gramStart"/>
      <w:r>
        <w:t>detail .</w:t>
      </w:r>
      <w:proofErr w:type="gramEnd"/>
      <w:r>
        <w:t xml:space="preserve">  </w:t>
      </w:r>
    </w:p>
    <w:p w:rsidR="00C44158" w:rsidRDefault="00C44158" w:rsidP="00C44158"/>
    <w:p w:rsidR="00C44158" w:rsidRDefault="00C44158" w:rsidP="00C44158"/>
    <w:p w:rsidR="00C44158" w:rsidRDefault="00C44158" w:rsidP="00C44158">
      <w:proofErr w:type="gramStart"/>
      <w:r>
        <w:t>Sincerely ,</w:t>
      </w:r>
      <w:proofErr w:type="gramEnd"/>
    </w:p>
    <w:p w:rsidR="00C44158" w:rsidRDefault="00C44158" w:rsidP="00C44158"/>
    <w:p w:rsidR="00C44158" w:rsidRDefault="00C44158" w:rsidP="00C44158">
      <w:proofErr w:type="spellStart"/>
      <w:r>
        <w:t>Iustina</w:t>
      </w:r>
      <w:proofErr w:type="spellEnd"/>
      <w:r>
        <w:t xml:space="preserve"> </w:t>
      </w:r>
      <w:proofErr w:type="spellStart"/>
      <w:r>
        <w:t>Majorant</w:t>
      </w:r>
      <w:proofErr w:type="spellEnd"/>
      <w:r>
        <w:t xml:space="preserve"> </w:t>
      </w:r>
    </w:p>
    <w:p w:rsidR="00C44158" w:rsidRDefault="00711B49" w:rsidP="00176791">
      <w:pPr>
        <w:rPr>
          <w:color w:val="FF0000"/>
        </w:rPr>
      </w:pPr>
      <w:r>
        <w:rPr>
          <w:noProof/>
          <w:color w:val="FF0000"/>
          <w:lang w:eastAsia="en-GB"/>
        </w:rPr>
        <w:lastRenderedPageBreak/>
        <w:drawing>
          <wp:inline distT="0" distB="0" distL="0" distR="0">
            <wp:extent cx="5943600" cy="7429500"/>
            <wp:effectExtent l="19050" t="0" r="0" b="0"/>
            <wp:docPr id="4" name="Picture 3" descr="HPSCAN_20201206112710578_2020-12-06_1127595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PSCAN_20201206112710578_2020-12-06_112759518.jpeg"/>
                    <pic:cNvPicPr/>
                  </pic:nvPicPr>
                  <pic:blipFill>
                    <a:blip r:embed="rId19" cstate="print"/>
                    <a:stretch>
                      <a:fillRect/>
                    </a:stretch>
                  </pic:blipFill>
                  <pic:spPr>
                    <a:xfrm>
                      <a:off x="0" y="0"/>
                      <a:ext cx="5943600" cy="7429500"/>
                    </a:xfrm>
                    <a:prstGeom prst="rect">
                      <a:avLst/>
                    </a:prstGeom>
                  </pic:spPr>
                </pic:pic>
              </a:graphicData>
            </a:graphic>
          </wp:inline>
        </w:drawing>
      </w:r>
    </w:p>
    <w:p w:rsidR="00711B49" w:rsidRPr="00A73F24" w:rsidRDefault="000C7807" w:rsidP="00176791">
      <w:pPr>
        <w:rPr>
          <w:color w:val="FF0000"/>
        </w:rPr>
      </w:pPr>
      <w:r>
        <w:rPr>
          <w:noProof/>
          <w:color w:val="FF0000"/>
          <w:lang w:eastAsia="en-GB"/>
        </w:rPr>
        <w:lastRenderedPageBreak/>
        <w:drawing>
          <wp:inline distT="0" distB="0" distL="0" distR="0">
            <wp:extent cx="5943600" cy="7429500"/>
            <wp:effectExtent l="19050" t="0" r="0" b="0"/>
            <wp:docPr id="5" name="Picture 4" descr="HPSCAN_20201206112908003_2020-12-06_11304266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PSCAN_20201206112908003_2020-12-06_113042666.jpeg"/>
                    <pic:cNvPicPr/>
                  </pic:nvPicPr>
                  <pic:blipFill>
                    <a:blip r:embed="rId20" cstate="print"/>
                    <a:stretch>
                      <a:fillRect/>
                    </a:stretch>
                  </pic:blipFill>
                  <pic:spPr>
                    <a:xfrm>
                      <a:off x="0" y="0"/>
                      <a:ext cx="5943600" cy="7429500"/>
                    </a:xfrm>
                    <a:prstGeom prst="rect">
                      <a:avLst/>
                    </a:prstGeom>
                  </pic:spPr>
                </pic:pic>
              </a:graphicData>
            </a:graphic>
          </wp:inline>
        </w:drawing>
      </w:r>
    </w:p>
    <w:sectPr w:rsidR="00711B49" w:rsidRPr="00A73F24" w:rsidSect="0051305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altName w:val="Times New Roman"/>
    <w:panose1 w:val="00000000000000000000"/>
    <w:charset w:val="00"/>
    <w:family w:val="roman"/>
    <w:notTrueType/>
    <w:pitch w:val="default"/>
    <w:sig w:usb0="00000000" w:usb1="00000000" w:usb2="00000000" w:usb3="00000000" w:csb0="00000000" w:csb1="00000000"/>
  </w:font>
  <w:font w:name="Lato">
    <w:altName w:val="Times New Roman"/>
    <w:panose1 w:val="00000000000000000000"/>
    <w:charset w:val="00"/>
    <w:family w:val="roman"/>
    <w:notTrueType/>
    <w:pitch w:val="default"/>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nsid w:val="5E314DA8"/>
    <w:multiLevelType w:val="multilevel"/>
    <w:tmpl w:val="F266C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4"/>
  </w:num>
  <w:num w:numId="3">
    <w:abstractNumId w:val="4"/>
  </w:num>
  <w:num w:numId="4">
    <w:abstractNumId w:val="10"/>
  </w:num>
  <w:num w:numId="5">
    <w:abstractNumId w:val="1"/>
  </w:num>
  <w:num w:numId="6">
    <w:abstractNumId w:val="5"/>
  </w:num>
  <w:num w:numId="7">
    <w:abstractNumId w:val="0"/>
  </w:num>
  <w:num w:numId="8">
    <w:abstractNumId w:val="16"/>
  </w:num>
  <w:num w:numId="9">
    <w:abstractNumId w:val="9"/>
  </w:num>
  <w:num w:numId="10">
    <w:abstractNumId w:val="15"/>
  </w:num>
  <w:num w:numId="11">
    <w:abstractNumId w:val="11"/>
  </w:num>
  <w:num w:numId="12">
    <w:abstractNumId w:val="3"/>
  </w:num>
  <w:num w:numId="13">
    <w:abstractNumId w:val="8"/>
  </w:num>
  <w:num w:numId="14">
    <w:abstractNumId w:val="13"/>
  </w:num>
  <w:num w:numId="15">
    <w:abstractNumId w:val="2"/>
  </w:num>
  <w:num w:numId="16">
    <w:abstractNumId w:val="7"/>
  </w:num>
  <w:num w:numId="17">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6C7"/>
    <w:rsid w:val="00016992"/>
    <w:rsid w:val="000178FF"/>
    <w:rsid w:val="000359BD"/>
    <w:rsid w:val="00045C47"/>
    <w:rsid w:val="000578CE"/>
    <w:rsid w:val="0006008A"/>
    <w:rsid w:val="00067403"/>
    <w:rsid w:val="000A61C9"/>
    <w:rsid w:val="000C5E1B"/>
    <w:rsid w:val="000C7807"/>
    <w:rsid w:val="000F46D9"/>
    <w:rsid w:val="000F5BF8"/>
    <w:rsid w:val="001130F2"/>
    <w:rsid w:val="001164A0"/>
    <w:rsid w:val="001252D0"/>
    <w:rsid w:val="0015027C"/>
    <w:rsid w:val="001647AD"/>
    <w:rsid w:val="0017356C"/>
    <w:rsid w:val="00176791"/>
    <w:rsid w:val="001810EE"/>
    <w:rsid w:val="001828EE"/>
    <w:rsid w:val="001836B1"/>
    <w:rsid w:val="001D3F02"/>
    <w:rsid w:val="001F5437"/>
    <w:rsid w:val="002049FE"/>
    <w:rsid w:val="00205658"/>
    <w:rsid w:val="0021380A"/>
    <w:rsid w:val="0021474F"/>
    <w:rsid w:val="00220B1E"/>
    <w:rsid w:val="00252E68"/>
    <w:rsid w:val="00255FC4"/>
    <w:rsid w:val="00276A31"/>
    <w:rsid w:val="00284720"/>
    <w:rsid w:val="00285D09"/>
    <w:rsid w:val="00296FAF"/>
    <w:rsid w:val="002C4CAC"/>
    <w:rsid w:val="002E427B"/>
    <w:rsid w:val="002F01AF"/>
    <w:rsid w:val="0030173B"/>
    <w:rsid w:val="0030202B"/>
    <w:rsid w:val="00321220"/>
    <w:rsid w:val="00322483"/>
    <w:rsid w:val="00322C2E"/>
    <w:rsid w:val="00331B7F"/>
    <w:rsid w:val="00381789"/>
    <w:rsid w:val="003860FB"/>
    <w:rsid w:val="00391011"/>
    <w:rsid w:val="003A1746"/>
    <w:rsid w:val="003B602D"/>
    <w:rsid w:val="003C3B33"/>
    <w:rsid w:val="003C4A80"/>
    <w:rsid w:val="003D1F70"/>
    <w:rsid w:val="003D2C4A"/>
    <w:rsid w:val="003D34E8"/>
    <w:rsid w:val="003E4D41"/>
    <w:rsid w:val="003F64EA"/>
    <w:rsid w:val="003F69D6"/>
    <w:rsid w:val="00445657"/>
    <w:rsid w:val="00451E52"/>
    <w:rsid w:val="0045535D"/>
    <w:rsid w:val="0046229B"/>
    <w:rsid w:val="00481798"/>
    <w:rsid w:val="00481CB5"/>
    <w:rsid w:val="004C3738"/>
    <w:rsid w:val="004F03CD"/>
    <w:rsid w:val="00506BC4"/>
    <w:rsid w:val="0051013F"/>
    <w:rsid w:val="00513050"/>
    <w:rsid w:val="0052045F"/>
    <w:rsid w:val="005205A3"/>
    <w:rsid w:val="005225BF"/>
    <w:rsid w:val="00527601"/>
    <w:rsid w:val="00573ED8"/>
    <w:rsid w:val="005816F9"/>
    <w:rsid w:val="00586056"/>
    <w:rsid w:val="0059562E"/>
    <w:rsid w:val="00597A59"/>
    <w:rsid w:val="005A0724"/>
    <w:rsid w:val="005A1253"/>
    <w:rsid w:val="005A2298"/>
    <w:rsid w:val="00604C16"/>
    <w:rsid w:val="0060621D"/>
    <w:rsid w:val="00617D56"/>
    <w:rsid w:val="0062657F"/>
    <w:rsid w:val="00632AA9"/>
    <w:rsid w:val="00634AE8"/>
    <w:rsid w:val="00640882"/>
    <w:rsid w:val="00656D55"/>
    <w:rsid w:val="00670D2E"/>
    <w:rsid w:val="00671CBC"/>
    <w:rsid w:val="006771F1"/>
    <w:rsid w:val="00680A50"/>
    <w:rsid w:val="00692F2B"/>
    <w:rsid w:val="006A3E6E"/>
    <w:rsid w:val="006B2157"/>
    <w:rsid w:val="006C4B88"/>
    <w:rsid w:val="006C5DC5"/>
    <w:rsid w:val="006D2C68"/>
    <w:rsid w:val="007035D3"/>
    <w:rsid w:val="00711B49"/>
    <w:rsid w:val="00715A8B"/>
    <w:rsid w:val="00741EC7"/>
    <w:rsid w:val="00744B6A"/>
    <w:rsid w:val="0075131B"/>
    <w:rsid w:val="00754E62"/>
    <w:rsid w:val="00762A31"/>
    <w:rsid w:val="0076576C"/>
    <w:rsid w:val="007730D1"/>
    <w:rsid w:val="00775CE7"/>
    <w:rsid w:val="007A0F0B"/>
    <w:rsid w:val="007A7DB8"/>
    <w:rsid w:val="007B0839"/>
    <w:rsid w:val="007B50E4"/>
    <w:rsid w:val="007E734B"/>
    <w:rsid w:val="007F6D91"/>
    <w:rsid w:val="007F7DDD"/>
    <w:rsid w:val="008138EC"/>
    <w:rsid w:val="00822D08"/>
    <w:rsid w:val="008346D5"/>
    <w:rsid w:val="00885114"/>
    <w:rsid w:val="008A1155"/>
    <w:rsid w:val="008B498D"/>
    <w:rsid w:val="008B7439"/>
    <w:rsid w:val="008C2930"/>
    <w:rsid w:val="008D6258"/>
    <w:rsid w:val="008E29F3"/>
    <w:rsid w:val="008F2B5B"/>
    <w:rsid w:val="0090738A"/>
    <w:rsid w:val="00907C27"/>
    <w:rsid w:val="0092004F"/>
    <w:rsid w:val="009232AD"/>
    <w:rsid w:val="0092384E"/>
    <w:rsid w:val="009556EE"/>
    <w:rsid w:val="00964538"/>
    <w:rsid w:val="00970536"/>
    <w:rsid w:val="00974A56"/>
    <w:rsid w:val="009A2C75"/>
    <w:rsid w:val="009D0524"/>
    <w:rsid w:val="009D4047"/>
    <w:rsid w:val="009E053E"/>
    <w:rsid w:val="009E3DDD"/>
    <w:rsid w:val="00A1628F"/>
    <w:rsid w:val="00A32C6E"/>
    <w:rsid w:val="00A3471E"/>
    <w:rsid w:val="00A4397C"/>
    <w:rsid w:val="00A503F9"/>
    <w:rsid w:val="00A51F56"/>
    <w:rsid w:val="00A73F24"/>
    <w:rsid w:val="00A90A1F"/>
    <w:rsid w:val="00A91384"/>
    <w:rsid w:val="00A930CB"/>
    <w:rsid w:val="00A96FE6"/>
    <w:rsid w:val="00A976D8"/>
    <w:rsid w:val="00AB10AB"/>
    <w:rsid w:val="00AB36B9"/>
    <w:rsid w:val="00AB4149"/>
    <w:rsid w:val="00AC55A4"/>
    <w:rsid w:val="00AE72F9"/>
    <w:rsid w:val="00AE79EE"/>
    <w:rsid w:val="00AF0C8B"/>
    <w:rsid w:val="00B02818"/>
    <w:rsid w:val="00B077D5"/>
    <w:rsid w:val="00B07E59"/>
    <w:rsid w:val="00B17A05"/>
    <w:rsid w:val="00B26C7E"/>
    <w:rsid w:val="00B27460"/>
    <w:rsid w:val="00B3532A"/>
    <w:rsid w:val="00B636C9"/>
    <w:rsid w:val="00B6475F"/>
    <w:rsid w:val="00B702AC"/>
    <w:rsid w:val="00B909F7"/>
    <w:rsid w:val="00BB07BE"/>
    <w:rsid w:val="00BD3AA5"/>
    <w:rsid w:val="00BF2C08"/>
    <w:rsid w:val="00C0306F"/>
    <w:rsid w:val="00C07F9F"/>
    <w:rsid w:val="00C25C3B"/>
    <w:rsid w:val="00C33825"/>
    <w:rsid w:val="00C44158"/>
    <w:rsid w:val="00C45904"/>
    <w:rsid w:val="00C510F8"/>
    <w:rsid w:val="00C53B1A"/>
    <w:rsid w:val="00C71D87"/>
    <w:rsid w:val="00C74EB7"/>
    <w:rsid w:val="00C764B9"/>
    <w:rsid w:val="00C80AF8"/>
    <w:rsid w:val="00CA5AB8"/>
    <w:rsid w:val="00CB3EFF"/>
    <w:rsid w:val="00CC6920"/>
    <w:rsid w:val="00CD70BA"/>
    <w:rsid w:val="00CF3441"/>
    <w:rsid w:val="00CF644C"/>
    <w:rsid w:val="00D01FF9"/>
    <w:rsid w:val="00D15FF5"/>
    <w:rsid w:val="00D2291D"/>
    <w:rsid w:val="00D32416"/>
    <w:rsid w:val="00D450BB"/>
    <w:rsid w:val="00D47824"/>
    <w:rsid w:val="00D62B28"/>
    <w:rsid w:val="00D67E1F"/>
    <w:rsid w:val="00D83D5B"/>
    <w:rsid w:val="00DA3853"/>
    <w:rsid w:val="00DD3304"/>
    <w:rsid w:val="00DD72F2"/>
    <w:rsid w:val="00DF21D0"/>
    <w:rsid w:val="00DF405A"/>
    <w:rsid w:val="00DF48C7"/>
    <w:rsid w:val="00E04403"/>
    <w:rsid w:val="00E24560"/>
    <w:rsid w:val="00E37412"/>
    <w:rsid w:val="00E5033B"/>
    <w:rsid w:val="00E642D3"/>
    <w:rsid w:val="00E750E6"/>
    <w:rsid w:val="00E82EAC"/>
    <w:rsid w:val="00E9394F"/>
    <w:rsid w:val="00EB1FDF"/>
    <w:rsid w:val="00EC64A7"/>
    <w:rsid w:val="00EC674C"/>
    <w:rsid w:val="00EF11DF"/>
    <w:rsid w:val="00EF3ED4"/>
    <w:rsid w:val="00F15A60"/>
    <w:rsid w:val="00F213E2"/>
    <w:rsid w:val="00F2611F"/>
    <w:rsid w:val="00F334D8"/>
    <w:rsid w:val="00F53EF8"/>
    <w:rsid w:val="00F56108"/>
    <w:rsid w:val="00F57315"/>
    <w:rsid w:val="00F65C64"/>
    <w:rsid w:val="00F75D71"/>
    <w:rsid w:val="00F929AC"/>
    <w:rsid w:val="00F93948"/>
    <w:rsid w:val="00FA3DD1"/>
    <w:rsid w:val="00FA3F78"/>
    <w:rsid w:val="00FB42C7"/>
    <w:rsid w:val="00FC4F27"/>
    <w:rsid w:val="00FE6F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AB36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36B9"/>
    <w:rPr>
      <w:rFonts w:ascii="Tahoma" w:hAnsi="Tahoma" w:cs="Tahoma"/>
      <w:sz w:val="16"/>
      <w:szCs w:val="16"/>
    </w:rPr>
  </w:style>
  <w:style w:type="paragraph" w:styleId="NormalWeb">
    <w:name w:val="Normal (Web)"/>
    <w:basedOn w:val="Normal"/>
    <w:uiPriority w:val="99"/>
    <w:unhideWhenUsed/>
    <w:rsid w:val="00680A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lternative-font">
    <w:name w:val="alternative-font"/>
    <w:basedOn w:val="DefaultParagraphFont"/>
    <w:rsid w:val="00680A50"/>
  </w:style>
  <w:style w:type="character" w:styleId="Strong">
    <w:name w:val="Strong"/>
    <w:basedOn w:val="DefaultParagraphFont"/>
    <w:uiPriority w:val="22"/>
    <w:qFormat/>
    <w:rsid w:val="00680A50"/>
    <w:rPr>
      <w:b/>
      <w:bCs/>
    </w:rPr>
  </w:style>
  <w:style w:type="character" w:styleId="Emphasis">
    <w:name w:val="Emphasis"/>
    <w:basedOn w:val="DefaultParagraphFont"/>
    <w:uiPriority w:val="20"/>
    <w:qFormat/>
    <w:rsid w:val="000F46D9"/>
    <w:rPr>
      <w:i/>
      <w:iCs/>
    </w:r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8453215">
      <w:bodyDiv w:val="1"/>
      <w:marLeft w:val="0"/>
      <w:marRight w:val="0"/>
      <w:marTop w:val="0"/>
      <w:marBottom w:val="0"/>
      <w:divBdr>
        <w:top w:val="none" w:sz="0" w:space="0" w:color="auto"/>
        <w:left w:val="none" w:sz="0" w:space="0" w:color="auto"/>
        <w:bottom w:val="none" w:sz="0" w:space="0" w:color="auto"/>
        <w:right w:val="none" w:sz="0" w:space="0" w:color="auto"/>
      </w:divBdr>
    </w:div>
    <w:div w:id="1138181087">
      <w:bodyDiv w:val="1"/>
      <w:marLeft w:val="0"/>
      <w:marRight w:val="0"/>
      <w:marTop w:val="0"/>
      <w:marBottom w:val="0"/>
      <w:divBdr>
        <w:top w:val="none" w:sz="0" w:space="0" w:color="auto"/>
        <w:left w:val="none" w:sz="0" w:space="0" w:color="auto"/>
        <w:bottom w:val="none" w:sz="0" w:space="0" w:color="auto"/>
        <w:right w:val="none" w:sz="0" w:space="0" w:color="auto"/>
      </w:divBdr>
    </w:div>
    <w:div w:id="1235043181">
      <w:bodyDiv w:val="1"/>
      <w:marLeft w:val="0"/>
      <w:marRight w:val="0"/>
      <w:marTop w:val="0"/>
      <w:marBottom w:val="0"/>
      <w:divBdr>
        <w:top w:val="none" w:sz="0" w:space="0" w:color="auto"/>
        <w:left w:val="none" w:sz="0" w:space="0" w:color="auto"/>
        <w:bottom w:val="none" w:sz="0" w:space="0" w:color="auto"/>
        <w:right w:val="none" w:sz="0" w:space="0" w:color="auto"/>
      </w:divBdr>
    </w:div>
    <w:div w:id="152262813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5209612">
      <w:bodyDiv w:val="1"/>
      <w:marLeft w:val="0"/>
      <w:marRight w:val="0"/>
      <w:marTop w:val="0"/>
      <w:marBottom w:val="0"/>
      <w:divBdr>
        <w:top w:val="none" w:sz="0" w:space="0" w:color="auto"/>
        <w:left w:val="none" w:sz="0" w:space="0" w:color="auto"/>
        <w:bottom w:val="none" w:sz="0" w:space="0" w:color="auto"/>
        <w:right w:val="none" w:sz="0" w:space="0" w:color="auto"/>
      </w:divBdr>
    </w:div>
    <w:div w:id="1754740923">
      <w:bodyDiv w:val="1"/>
      <w:marLeft w:val="0"/>
      <w:marRight w:val="0"/>
      <w:marTop w:val="0"/>
      <w:marBottom w:val="0"/>
      <w:divBdr>
        <w:top w:val="none" w:sz="0" w:space="0" w:color="auto"/>
        <w:left w:val="none" w:sz="0" w:space="0" w:color="auto"/>
        <w:bottom w:val="none" w:sz="0" w:space="0" w:color="auto"/>
        <w:right w:val="none" w:sz="0" w:space="0" w:color="auto"/>
      </w:divBdr>
      <w:divsChild>
        <w:div w:id="1624846949">
          <w:marLeft w:val="0"/>
          <w:marRight w:val="0"/>
          <w:marTop w:val="0"/>
          <w:marBottom w:val="0"/>
          <w:divBdr>
            <w:top w:val="none" w:sz="0" w:space="0" w:color="auto"/>
            <w:left w:val="none" w:sz="0" w:space="0" w:color="auto"/>
            <w:bottom w:val="none" w:sz="0" w:space="0" w:color="auto"/>
            <w:right w:val="none" w:sz="0" w:space="0" w:color="auto"/>
          </w:divBdr>
        </w:div>
        <w:div w:id="1944727611">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emtrain.eu/learning-styles/" TargetMode="External"/><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hyperlink" Target="https://www.unionlearn.org.uk/sites/default/files/publication/Tackling-disadvantage_0.pdf%20-Accessed%2020/11/2020" TargetMode="Externa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511E565-F062-4C1D-B75E-B158DFEB3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30</Pages>
  <Words>5601</Words>
  <Characters>31932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User</cp:lastModifiedBy>
  <cp:revision>31</cp:revision>
  <dcterms:created xsi:type="dcterms:W3CDTF">2020-10-19T19:06:00Z</dcterms:created>
  <dcterms:modified xsi:type="dcterms:W3CDTF">2020-12-06T21:22:00Z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