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1810C" w14:textId="77777777" w:rsidR="00A76837" w:rsidRPr="002F7347" w:rsidRDefault="00A76837" w:rsidP="00E60AC5">
      <w:pPr>
        <w:spacing w:line="360" w:lineRule="auto"/>
        <w:jc w:val="both"/>
        <w:rPr>
          <w:rFonts w:ascii="Arial" w:hAnsi="Arial" w:cs="Arial"/>
          <w:sz w:val="24"/>
          <w:szCs w:val="24"/>
        </w:rPr>
      </w:pPr>
    </w:p>
    <w:p w14:paraId="4EC07ABB" w14:textId="77777777" w:rsidR="00A76837" w:rsidRPr="002F7347" w:rsidRDefault="00A76837" w:rsidP="00E60AC5">
      <w:pPr>
        <w:spacing w:line="360" w:lineRule="auto"/>
        <w:jc w:val="both"/>
        <w:rPr>
          <w:rFonts w:ascii="Arial" w:hAnsi="Arial" w:cs="Arial"/>
          <w:sz w:val="24"/>
          <w:szCs w:val="24"/>
        </w:rPr>
      </w:pPr>
    </w:p>
    <w:p w14:paraId="49313BD0" w14:textId="77777777" w:rsidR="00A76837" w:rsidRPr="002F7347" w:rsidRDefault="00085726" w:rsidP="00E60AC5">
      <w:pPr>
        <w:spacing w:line="360" w:lineRule="auto"/>
        <w:jc w:val="center"/>
        <w:rPr>
          <w:rFonts w:ascii="Arial" w:hAnsi="Arial" w:cs="Arial"/>
          <w:sz w:val="24"/>
          <w:szCs w:val="24"/>
        </w:rPr>
      </w:pPr>
      <w:r w:rsidRPr="002F7347">
        <w:rPr>
          <w:rFonts w:ascii="Arial" w:hAnsi="Arial" w:cs="Arial"/>
          <w:noProof/>
          <w:sz w:val="24"/>
          <w:szCs w:val="24"/>
        </w:rPr>
        <w:drawing>
          <wp:inline distT="0" distB="0" distL="0" distR="0" wp14:anchorId="2F90EA60" wp14:editId="657C29BB">
            <wp:extent cx="3381375" cy="1104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381375" cy="1104900"/>
                    </a:xfrm>
                    <a:prstGeom prst="rect">
                      <a:avLst/>
                    </a:prstGeom>
                    <a:noFill/>
                    <a:ln>
                      <a:noFill/>
                    </a:ln>
                  </pic:spPr>
                </pic:pic>
              </a:graphicData>
            </a:graphic>
          </wp:inline>
        </w:drawing>
      </w:r>
    </w:p>
    <w:p w14:paraId="00D07947" w14:textId="77777777" w:rsidR="00A76837" w:rsidRPr="002F7347" w:rsidRDefault="00A76837" w:rsidP="00E60AC5">
      <w:pPr>
        <w:spacing w:line="360" w:lineRule="auto"/>
        <w:jc w:val="both"/>
        <w:rPr>
          <w:rFonts w:ascii="Arial" w:hAnsi="Arial" w:cs="Arial"/>
          <w:sz w:val="24"/>
          <w:szCs w:val="24"/>
        </w:rPr>
      </w:pPr>
    </w:p>
    <w:p w14:paraId="58C93CAF" w14:textId="77777777" w:rsidR="00A76837" w:rsidRPr="002F7347" w:rsidRDefault="00A76837" w:rsidP="00E60AC5">
      <w:pPr>
        <w:spacing w:line="360" w:lineRule="auto"/>
        <w:jc w:val="both"/>
        <w:rPr>
          <w:rFonts w:ascii="Arial" w:hAnsi="Arial" w:cs="Arial"/>
          <w:sz w:val="24"/>
          <w:szCs w:val="24"/>
        </w:rPr>
      </w:pPr>
    </w:p>
    <w:p w14:paraId="3B29DFA4" w14:textId="77777777" w:rsidR="00A76837" w:rsidRPr="002F7347" w:rsidRDefault="00085726" w:rsidP="00E60AC5">
      <w:pPr>
        <w:spacing w:line="360" w:lineRule="auto"/>
        <w:jc w:val="center"/>
        <w:rPr>
          <w:rFonts w:ascii="Arial" w:hAnsi="Arial" w:cs="Arial"/>
          <w:b/>
          <w:sz w:val="36"/>
          <w:szCs w:val="24"/>
        </w:rPr>
      </w:pPr>
      <w:r w:rsidRPr="002F7347">
        <w:rPr>
          <w:rFonts w:ascii="Arial" w:hAnsi="Arial" w:cs="Arial"/>
          <w:b/>
          <w:sz w:val="36"/>
          <w:szCs w:val="24"/>
        </w:rPr>
        <w:t>BMIH5005</w:t>
      </w:r>
    </w:p>
    <w:p w14:paraId="50756241" w14:textId="77777777" w:rsidR="00A76837" w:rsidRPr="002F7347" w:rsidRDefault="00085726" w:rsidP="00E60AC5">
      <w:pPr>
        <w:spacing w:line="360" w:lineRule="auto"/>
        <w:jc w:val="center"/>
        <w:rPr>
          <w:rFonts w:ascii="Arial" w:hAnsi="Arial" w:cs="Arial"/>
          <w:b/>
          <w:sz w:val="36"/>
          <w:szCs w:val="24"/>
        </w:rPr>
      </w:pPr>
      <w:r w:rsidRPr="002F7347">
        <w:rPr>
          <w:rFonts w:ascii="Arial" w:hAnsi="Arial" w:cs="Arial"/>
          <w:b/>
          <w:sz w:val="36"/>
          <w:szCs w:val="24"/>
        </w:rPr>
        <w:t>Personnel Resourcing and Development</w:t>
      </w:r>
    </w:p>
    <w:p w14:paraId="424742FC" w14:textId="77777777" w:rsidR="00A76837" w:rsidRPr="002F7347" w:rsidRDefault="00085726" w:rsidP="00E60AC5">
      <w:pPr>
        <w:spacing w:line="360" w:lineRule="auto"/>
        <w:jc w:val="center"/>
        <w:rPr>
          <w:rFonts w:ascii="Arial" w:hAnsi="Arial" w:cs="Arial"/>
          <w:b/>
          <w:sz w:val="36"/>
          <w:szCs w:val="24"/>
        </w:rPr>
      </w:pPr>
      <w:r w:rsidRPr="002F7347">
        <w:rPr>
          <w:rFonts w:ascii="Arial" w:hAnsi="Arial" w:cs="Arial"/>
          <w:b/>
          <w:sz w:val="36"/>
          <w:szCs w:val="24"/>
        </w:rPr>
        <w:t>Assessment 1</w:t>
      </w:r>
    </w:p>
    <w:p w14:paraId="42E1A28D" w14:textId="77777777" w:rsidR="00A76837" w:rsidRPr="002F7347" w:rsidRDefault="00A76837" w:rsidP="00E60AC5">
      <w:pPr>
        <w:spacing w:line="360" w:lineRule="auto"/>
        <w:jc w:val="center"/>
        <w:rPr>
          <w:rFonts w:ascii="Arial" w:hAnsi="Arial" w:cs="Arial"/>
          <w:b/>
          <w:sz w:val="36"/>
          <w:szCs w:val="24"/>
        </w:rPr>
      </w:pPr>
    </w:p>
    <w:p w14:paraId="6525CF5D" w14:textId="77777777" w:rsidR="00F63B1F" w:rsidRPr="002F7347" w:rsidRDefault="00085726" w:rsidP="00E60AC5">
      <w:pPr>
        <w:spacing w:line="360" w:lineRule="auto"/>
        <w:jc w:val="center"/>
        <w:rPr>
          <w:rFonts w:ascii="Arial" w:hAnsi="Arial" w:cs="Arial"/>
          <w:b/>
          <w:sz w:val="36"/>
          <w:szCs w:val="24"/>
        </w:rPr>
      </w:pPr>
      <w:r w:rsidRPr="002F7347">
        <w:rPr>
          <w:rFonts w:ascii="Arial" w:hAnsi="Arial" w:cs="Arial"/>
          <w:b/>
          <w:sz w:val="36"/>
          <w:szCs w:val="24"/>
        </w:rPr>
        <w:t xml:space="preserve">Title: </w:t>
      </w:r>
      <w:r w:rsidR="00CF53BF" w:rsidRPr="002F7347">
        <w:rPr>
          <w:rFonts w:ascii="Arial" w:hAnsi="Arial" w:cs="Arial"/>
          <w:b/>
          <w:sz w:val="36"/>
          <w:szCs w:val="24"/>
        </w:rPr>
        <w:t xml:space="preserve">The </w:t>
      </w:r>
      <w:r w:rsidR="00FE1932" w:rsidRPr="002F7347">
        <w:rPr>
          <w:rFonts w:ascii="Arial" w:hAnsi="Arial" w:cs="Arial"/>
          <w:b/>
          <w:sz w:val="36"/>
          <w:szCs w:val="24"/>
        </w:rPr>
        <w:t>evolution of HRM facilitates the strategic development of an international hotel brand through workforce planning, recruitment and selection.</w:t>
      </w:r>
    </w:p>
    <w:p w14:paraId="7691224F" w14:textId="77777777" w:rsidR="00A76837" w:rsidRPr="002F7347" w:rsidRDefault="00A76837" w:rsidP="00E60AC5">
      <w:pPr>
        <w:spacing w:line="360" w:lineRule="auto"/>
        <w:jc w:val="center"/>
        <w:rPr>
          <w:rFonts w:ascii="Arial" w:hAnsi="Arial" w:cs="Arial"/>
          <w:b/>
          <w:sz w:val="36"/>
          <w:szCs w:val="24"/>
        </w:rPr>
      </w:pPr>
    </w:p>
    <w:p w14:paraId="38DE36BF" w14:textId="77777777" w:rsidR="00A76837" w:rsidRPr="002F7347" w:rsidRDefault="00A76837" w:rsidP="00E60AC5">
      <w:pPr>
        <w:spacing w:line="360" w:lineRule="auto"/>
        <w:rPr>
          <w:rFonts w:ascii="Arial" w:hAnsi="Arial" w:cs="Arial"/>
          <w:b/>
          <w:sz w:val="36"/>
          <w:szCs w:val="24"/>
        </w:rPr>
      </w:pPr>
    </w:p>
    <w:p w14:paraId="3FE71594" w14:textId="77777777" w:rsidR="00D909BD" w:rsidRPr="002F7347" w:rsidRDefault="00085726" w:rsidP="00E60AC5">
      <w:pPr>
        <w:spacing w:line="360" w:lineRule="auto"/>
        <w:jc w:val="both"/>
        <w:rPr>
          <w:rFonts w:ascii="Arial" w:hAnsi="Arial" w:cs="Arial"/>
          <w:sz w:val="24"/>
          <w:szCs w:val="24"/>
        </w:rPr>
      </w:pPr>
      <w:r w:rsidRPr="002F7347">
        <w:rPr>
          <w:rFonts w:ascii="Arial" w:hAnsi="Arial" w:cs="Arial"/>
          <w:sz w:val="24"/>
          <w:szCs w:val="24"/>
        </w:rPr>
        <w:br w:type="page"/>
      </w:r>
    </w:p>
    <w:p w14:paraId="1F33A097" w14:textId="77777777" w:rsidR="008C59A8" w:rsidRPr="002F7347" w:rsidRDefault="00085726" w:rsidP="005E0A5F">
      <w:pPr>
        <w:rPr>
          <w:rFonts w:ascii="Arial" w:hAnsi="Arial" w:cs="Arial"/>
          <w:b/>
          <w:bCs/>
          <w:sz w:val="28"/>
          <w:szCs w:val="28"/>
        </w:rPr>
      </w:pPr>
      <w:r w:rsidRPr="002F7347">
        <w:rPr>
          <w:rFonts w:ascii="Arial" w:hAnsi="Arial" w:cs="Arial"/>
          <w:b/>
          <w:bCs/>
          <w:sz w:val="28"/>
          <w:szCs w:val="28"/>
        </w:rPr>
        <w:lastRenderedPageBreak/>
        <w:t>Introduction</w:t>
      </w:r>
    </w:p>
    <w:p w14:paraId="1AA481D2" w14:textId="77777777" w:rsidR="008C59A8"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 xml:space="preserve">The </w:t>
      </w:r>
      <w:r w:rsidRPr="002F7347">
        <w:rPr>
          <w:rFonts w:ascii="Arial" w:hAnsi="Arial" w:cs="Arial"/>
          <w:sz w:val="24"/>
          <w:szCs w:val="24"/>
        </w:rPr>
        <w:t>expansion of Radisson Hotels through the years is expected, therefore, this essay will analyze the evolution of Human Resource Management (HRM) as the main catalyst of strategic development within the international hotel brand. Such strategies as workforce</w:t>
      </w:r>
      <w:r w:rsidRPr="002F7347">
        <w:rPr>
          <w:rFonts w:ascii="Arial" w:hAnsi="Arial" w:cs="Arial"/>
          <w:sz w:val="24"/>
          <w:szCs w:val="24"/>
        </w:rPr>
        <w:t xml:space="preserve"> planning, recruitment, and selection will be depicted in this essay</w:t>
      </w:r>
      <w:r w:rsidR="00987E86" w:rsidRPr="002F7347">
        <w:rPr>
          <w:rFonts w:ascii="Arial" w:hAnsi="Arial" w:cs="Arial"/>
          <w:sz w:val="24"/>
          <w:szCs w:val="24"/>
        </w:rPr>
        <w:t xml:space="preserve"> </w:t>
      </w:r>
      <w:r w:rsidR="00987E86" w:rsidRPr="002F7347">
        <w:rPr>
          <w:rFonts w:ascii="Arial" w:eastAsia="Times New Roman" w:hAnsi="Arial" w:cs="Arial"/>
          <w:sz w:val="24"/>
          <w:szCs w:val="24"/>
        </w:rPr>
        <w:t>(</w:t>
      </w:r>
      <w:proofErr w:type="spellStart"/>
      <w:r w:rsidR="00987E86" w:rsidRPr="002F7347">
        <w:rPr>
          <w:rFonts w:ascii="Arial" w:eastAsia="Times New Roman" w:hAnsi="Arial" w:cs="Arial"/>
          <w:sz w:val="24"/>
          <w:szCs w:val="24"/>
        </w:rPr>
        <w:t>Fombrun</w:t>
      </w:r>
      <w:proofErr w:type="spellEnd"/>
      <w:r w:rsidR="00987E86" w:rsidRPr="002F7347">
        <w:rPr>
          <w:rFonts w:ascii="Arial" w:eastAsia="Times New Roman" w:hAnsi="Arial" w:cs="Arial"/>
          <w:sz w:val="24"/>
          <w:szCs w:val="24"/>
        </w:rPr>
        <w:t>, Tichy and Devanna, 2015)</w:t>
      </w:r>
      <w:r w:rsidRPr="002F7347">
        <w:rPr>
          <w:rFonts w:ascii="Arial" w:hAnsi="Arial" w:cs="Arial"/>
          <w:sz w:val="24"/>
          <w:szCs w:val="24"/>
        </w:rPr>
        <w:t>.  The HR will shape the future growth of Radisson Hotels as it outlines the human capital which is in tandem with the organizational targets. Emphasizin</w:t>
      </w:r>
      <w:r w:rsidRPr="002F7347">
        <w:rPr>
          <w:rFonts w:ascii="Arial" w:hAnsi="Arial" w:cs="Arial"/>
          <w:sz w:val="24"/>
          <w:szCs w:val="24"/>
        </w:rPr>
        <w:t>g these HR techniques is the primary objective of Radisson to ensure its dominance in the global hospitality industry. This essay will provide an overview of HRM in a bid to show how it drives the growth and success of Radisson Hotels through proactive pla</w:t>
      </w:r>
      <w:r w:rsidRPr="002F7347">
        <w:rPr>
          <w:rFonts w:ascii="Arial" w:hAnsi="Arial" w:cs="Arial"/>
          <w:sz w:val="24"/>
          <w:szCs w:val="24"/>
        </w:rPr>
        <w:t>nning and strategic talent acquisition.</w:t>
      </w:r>
    </w:p>
    <w:p w14:paraId="34151B46" w14:textId="77777777" w:rsidR="00E42AEC" w:rsidRPr="002F7347" w:rsidRDefault="00085726" w:rsidP="005E0A5F">
      <w:pPr>
        <w:rPr>
          <w:rFonts w:ascii="Arial" w:hAnsi="Arial" w:cs="Arial"/>
          <w:b/>
          <w:bCs/>
          <w:sz w:val="28"/>
          <w:szCs w:val="28"/>
        </w:rPr>
      </w:pPr>
      <w:r w:rsidRPr="002F7347">
        <w:rPr>
          <w:rFonts w:ascii="Arial" w:hAnsi="Arial" w:cs="Arial"/>
          <w:b/>
          <w:bCs/>
          <w:sz w:val="28"/>
          <w:szCs w:val="28"/>
        </w:rPr>
        <w:t>The evolution of HRM</w:t>
      </w:r>
    </w:p>
    <w:p w14:paraId="28C418EF" w14:textId="77777777" w:rsidR="000E52B4" w:rsidRPr="002F7347" w:rsidRDefault="00085726" w:rsidP="00E60AC5">
      <w:pPr>
        <w:spacing w:line="360" w:lineRule="auto"/>
        <w:jc w:val="both"/>
        <w:rPr>
          <w:rFonts w:ascii="Arial" w:hAnsi="Arial" w:cs="Arial"/>
          <w:sz w:val="24"/>
          <w:szCs w:val="24"/>
        </w:rPr>
      </w:pPr>
      <w:r w:rsidRPr="002F7347">
        <w:rPr>
          <w:rFonts w:ascii="Arial" w:hAnsi="Arial" w:cs="Arial"/>
          <w:sz w:val="24"/>
          <w:szCs w:val="24"/>
        </w:rPr>
        <w:t>The change itself in human resource management in the hospitality industry through the example of Radisson hotels can be seen to have gone through different stages in the form of organizational s</w:t>
      </w:r>
      <w:r w:rsidRPr="002F7347">
        <w:rPr>
          <w:rFonts w:ascii="Arial" w:hAnsi="Arial" w:cs="Arial"/>
          <w:sz w:val="24"/>
          <w:szCs w:val="24"/>
        </w:rPr>
        <w:t>tructure changes, technological development, workforce changes, and the rise in employee expectations</w:t>
      </w:r>
      <w:r w:rsidR="001704D5" w:rsidRPr="002F7347">
        <w:rPr>
          <w:rFonts w:ascii="Arial" w:hAnsi="Arial" w:cs="Arial"/>
          <w:sz w:val="24"/>
          <w:szCs w:val="24"/>
        </w:rPr>
        <w:t xml:space="preserve"> (Johnston et al., 2012)</w:t>
      </w:r>
      <w:r w:rsidRPr="002F7347">
        <w:rPr>
          <w:rFonts w:ascii="Arial" w:hAnsi="Arial" w:cs="Arial"/>
          <w:sz w:val="24"/>
          <w:szCs w:val="24"/>
        </w:rPr>
        <w:t xml:space="preserve">. </w:t>
      </w:r>
    </w:p>
    <w:p w14:paraId="05FD4DC3" w14:textId="77777777" w:rsidR="000E52B4"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In the beginning, the hospitality HRM mainly was the main administration that included processing wage payments, staffing, and c</w:t>
      </w:r>
      <w:r w:rsidRPr="002F7347">
        <w:rPr>
          <w:rFonts w:ascii="Arial" w:hAnsi="Arial" w:cs="Arial"/>
          <w:sz w:val="24"/>
          <w:szCs w:val="24"/>
        </w:rPr>
        <w:t>onformity. Interestingly, the HRM underwent a series of transformations, mainly as a result of the advancement of the industry, most notably during globalization and growing competition</w:t>
      </w:r>
      <w:r w:rsidR="00305209" w:rsidRPr="002F7347">
        <w:rPr>
          <w:rFonts w:ascii="Arial" w:hAnsi="Arial" w:cs="Arial"/>
          <w:sz w:val="24"/>
          <w:szCs w:val="24"/>
        </w:rPr>
        <w:t xml:space="preserve"> </w:t>
      </w:r>
      <w:r w:rsidR="00305209" w:rsidRPr="002F7347">
        <w:rPr>
          <w:rFonts w:ascii="Arial" w:eastAsia="Times New Roman" w:hAnsi="Arial" w:cs="Arial"/>
          <w:sz w:val="24"/>
          <w:szCs w:val="24"/>
        </w:rPr>
        <w:t>(Stewart and Brown, 2019)</w:t>
      </w:r>
      <w:r w:rsidRPr="002F7347">
        <w:rPr>
          <w:rFonts w:ascii="Arial" w:hAnsi="Arial" w:cs="Arial"/>
          <w:sz w:val="24"/>
          <w:szCs w:val="24"/>
        </w:rPr>
        <w:t>.  These changes led to a changing perception</w:t>
      </w:r>
      <w:r w:rsidRPr="002F7347">
        <w:rPr>
          <w:rFonts w:ascii="Arial" w:hAnsi="Arial" w:cs="Arial"/>
          <w:sz w:val="24"/>
          <w:szCs w:val="24"/>
        </w:rPr>
        <w:t xml:space="preserve"> of HRM more strategically and holistically. Like other numerous hospitality chains, Radisson Hotels also admitted the necessity of having the HRM practices in all the goings-on of the organization aligned with long-term business plans to outdo the competi</w:t>
      </w:r>
      <w:r w:rsidRPr="002F7347">
        <w:rPr>
          <w:rFonts w:ascii="Arial" w:hAnsi="Arial" w:cs="Arial"/>
          <w:sz w:val="24"/>
          <w:szCs w:val="24"/>
        </w:rPr>
        <w:t xml:space="preserve">tors. </w:t>
      </w:r>
    </w:p>
    <w:p w14:paraId="619CE983" w14:textId="77777777" w:rsidR="000E52B4"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 xml:space="preserve">An essential shift in HRM that is taking place in Radisson Hotels and is commonly observed in the whole industry is the move from transactional to transformational. Contrary to transactional HRM which mainly focuses on hiring processes, </w:t>
      </w:r>
      <w:r w:rsidRPr="002F7347">
        <w:rPr>
          <w:rFonts w:ascii="Arial" w:hAnsi="Arial" w:cs="Arial"/>
          <w:sz w:val="24"/>
          <w:szCs w:val="24"/>
        </w:rPr>
        <w:t xml:space="preserve">training, and onboarding, transformational HRM focuses on more than just new employees.  It focuses on helping employees develop themselves, fostering talent, and promoting a better organizational </w:t>
      </w:r>
      <w:proofErr w:type="gramStart"/>
      <w:r w:rsidRPr="002F7347">
        <w:rPr>
          <w:rFonts w:ascii="Arial" w:hAnsi="Arial" w:cs="Arial"/>
          <w:sz w:val="24"/>
          <w:szCs w:val="24"/>
        </w:rPr>
        <w:t>culture</w:t>
      </w:r>
      <w:r w:rsidR="0036633D" w:rsidRPr="002F7347">
        <w:rPr>
          <w:rFonts w:ascii="Arial" w:hAnsi="Arial" w:cs="Arial"/>
          <w:sz w:val="24"/>
          <w:szCs w:val="24"/>
        </w:rPr>
        <w:t xml:space="preserve"> </w:t>
      </w:r>
      <w:r w:rsidR="00440A7F" w:rsidRPr="002F7347">
        <w:rPr>
          <w:rFonts w:ascii="Arial" w:eastAsia="Times New Roman" w:hAnsi="Arial" w:cs="Arial"/>
          <w:sz w:val="24"/>
          <w:szCs w:val="24"/>
        </w:rPr>
        <w:t>.</w:t>
      </w:r>
      <w:r w:rsidRPr="002F7347">
        <w:rPr>
          <w:rFonts w:ascii="Arial" w:hAnsi="Arial" w:cs="Arial"/>
          <w:sz w:val="24"/>
          <w:szCs w:val="24"/>
        </w:rPr>
        <w:t>One</w:t>
      </w:r>
      <w:proofErr w:type="gramEnd"/>
      <w:r w:rsidRPr="002F7347">
        <w:rPr>
          <w:rFonts w:ascii="Arial" w:hAnsi="Arial" w:cs="Arial"/>
          <w:sz w:val="24"/>
          <w:szCs w:val="24"/>
        </w:rPr>
        <w:t xml:space="preserve"> measure Radisson Hotels has taken to build a h</w:t>
      </w:r>
      <w:r w:rsidRPr="002F7347">
        <w:rPr>
          <w:rFonts w:ascii="Arial" w:hAnsi="Arial" w:cs="Arial"/>
          <w:sz w:val="24"/>
          <w:szCs w:val="24"/>
        </w:rPr>
        <w:t xml:space="preserve">ighly trained and motivated workforce is implementing various leadership development programs, employee recognition schemes, and performance management systems.  </w:t>
      </w:r>
      <w:r w:rsidRPr="002F7347">
        <w:rPr>
          <w:rFonts w:ascii="Arial" w:hAnsi="Arial" w:cs="Arial"/>
          <w:sz w:val="24"/>
          <w:szCs w:val="24"/>
        </w:rPr>
        <w:lastRenderedPageBreak/>
        <w:t>This way, employees become competent and effective in their jobs which will lead to remarkable</w:t>
      </w:r>
      <w:r w:rsidRPr="002F7347">
        <w:rPr>
          <w:rFonts w:ascii="Arial" w:hAnsi="Arial" w:cs="Arial"/>
          <w:sz w:val="24"/>
          <w:szCs w:val="24"/>
        </w:rPr>
        <w:t xml:space="preserve"> customer experiences. </w:t>
      </w:r>
    </w:p>
    <w:p w14:paraId="5BB71EDB" w14:textId="77777777" w:rsidR="000E52B4"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In addition, the digital tsunami is making Radisson Hotels HR Management face dramatic transformations. An integration of HRIS (Human Resource Information System) and AI-operating platforms has caused the simplification and systemat</w:t>
      </w:r>
      <w:r w:rsidRPr="002F7347">
        <w:rPr>
          <w:rFonts w:ascii="Arial" w:hAnsi="Arial" w:cs="Arial"/>
          <w:sz w:val="24"/>
          <w:szCs w:val="24"/>
        </w:rPr>
        <w:t>ic processes like recruitment, onboarding performance evaluation and so forth. Analytics of data empowers the HR professional to use data-driven decisions in the preparation of workforce planning, staff recruitment, and employee retention</w:t>
      </w:r>
      <w:r w:rsidR="00DA03FA" w:rsidRPr="002F7347">
        <w:rPr>
          <w:rFonts w:ascii="Arial" w:hAnsi="Arial" w:cs="Arial"/>
          <w:sz w:val="24"/>
          <w:szCs w:val="24"/>
        </w:rPr>
        <w:t xml:space="preserve"> </w:t>
      </w:r>
      <w:r w:rsidR="00DA03FA" w:rsidRPr="002F7347">
        <w:rPr>
          <w:rFonts w:ascii="Arial" w:eastAsia="Times New Roman" w:hAnsi="Arial" w:cs="Arial"/>
          <w:sz w:val="24"/>
          <w:szCs w:val="24"/>
        </w:rPr>
        <w:t>(Kavanagh and Johnson, 2017)</w:t>
      </w:r>
      <w:r w:rsidRPr="002F7347">
        <w:rPr>
          <w:rFonts w:ascii="Arial" w:hAnsi="Arial" w:cs="Arial"/>
          <w:sz w:val="24"/>
          <w:szCs w:val="24"/>
        </w:rPr>
        <w:t xml:space="preserve">. Radisson Hotels employs technology to optimize the operation of the establishment, ensure a high level of confidence in the employees, and make the best use of resources. </w:t>
      </w:r>
    </w:p>
    <w:p w14:paraId="1B27905A" w14:textId="77777777" w:rsidR="000E52B4"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A major part of HRM evolution is the increasing role of attaching emplo</w:t>
      </w:r>
      <w:r w:rsidRPr="002F7347">
        <w:rPr>
          <w:rFonts w:ascii="Arial" w:hAnsi="Arial" w:cs="Arial"/>
          <w:sz w:val="24"/>
          <w:szCs w:val="24"/>
        </w:rPr>
        <w:t>yees to better health and the notion of diversity at Radisson Hotels. The hospitality industry relies on employees as its base, so Radisson Hotels has adopted programs for health and wellness, flexible jobs and diversity initiatives that enable them to win</w:t>
      </w:r>
      <w:r w:rsidRPr="002F7347">
        <w:rPr>
          <w:rFonts w:ascii="Arial" w:hAnsi="Arial" w:cs="Arial"/>
          <w:sz w:val="24"/>
          <w:szCs w:val="24"/>
        </w:rPr>
        <w:t xml:space="preserve"> and retain the best talent in this sector. Particularly through the creation of an inclusive and supportive work environment, Radisson Hotels not only promotes more positive employee morale but influences its reputation as an employer of choice also</w:t>
      </w:r>
      <w:r w:rsidR="007D615E" w:rsidRPr="002F7347">
        <w:rPr>
          <w:rFonts w:ascii="Arial" w:hAnsi="Arial" w:cs="Arial"/>
          <w:sz w:val="24"/>
          <w:szCs w:val="24"/>
        </w:rPr>
        <w:t xml:space="preserve"> </w:t>
      </w:r>
      <w:r w:rsidR="007D615E" w:rsidRPr="002F7347">
        <w:rPr>
          <w:rFonts w:ascii="Arial" w:eastAsia="Times New Roman" w:hAnsi="Arial" w:cs="Arial"/>
          <w:sz w:val="24"/>
          <w:szCs w:val="24"/>
        </w:rPr>
        <w:t>(Mosley and Schmidt, 2017)</w:t>
      </w:r>
      <w:r w:rsidRPr="002F7347">
        <w:rPr>
          <w:rFonts w:ascii="Arial" w:hAnsi="Arial" w:cs="Arial"/>
          <w:sz w:val="24"/>
          <w:szCs w:val="24"/>
        </w:rPr>
        <w:t xml:space="preserve">. </w:t>
      </w:r>
    </w:p>
    <w:p w14:paraId="57D98989" w14:textId="77777777" w:rsidR="000E52B4" w:rsidRPr="002F7347" w:rsidRDefault="00085726" w:rsidP="00E60AC5">
      <w:pPr>
        <w:spacing w:line="360" w:lineRule="auto"/>
        <w:jc w:val="both"/>
        <w:rPr>
          <w:rFonts w:ascii="Arial" w:hAnsi="Arial" w:cs="Arial"/>
          <w:sz w:val="24"/>
          <w:szCs w:val="24"/>
        </w:rPr>
      </w:pPr>
      <w:r w:rsidRPr="002F7347">
        <w:rPr>
          <w:rFonts w:ascii="Arial" w:hAnsi="Arial" w:cs="Arial"/>
          <w:sz w:val="24"/>
          <w:szCs w:val="24"/>
        </w:rPr>
        <w:t>In addition, employer branding that is strongly concentrated in the Radisson Hotels has also become very important in Human Resources Management. With the fast-increasing social networks including social media and online review plat</w:t>
      </w:r>
      <w:r w:rsidRPr="002F7347">
        <w:rPr>
          <w:rFonts w:ascii="Arial" w:hAnsi="Arial" w:cs="Arial"/>
          <w:sz w:val="24"/>
          <w:szCs w:val="24"/>
        </w:rPr>
        <w:t xml:space="preserve">forms, the employer brand is directly interrelated with recruitment results and employee satisfaction. </w:t>
      </w:r>
    </w:p>
    <w:p w14:paraId="4F7E397D" w14:textId="77777777" w:rsidR="000E52B4" w:rsidRPr="002F7347" w:rsidRDefault="00085726" w:rsidP="005E0A5F">
      <w:pPr>
        <w:rPr>
          <w:rFonts w:ascii="Arial" w:hAnsi="Arial" w:cs="Arial"/>
          <w:b/>
          <w:bCs/>
          <w:sz w:val="28"/>
          <w:szCs w:val="28"/>
        </w:rPr>
      </w:pPr>
      <w:r w:rsidRPr="002F7347">
        <w:rPr>
          <w:rFonts w:ascii="Arial" w:hAnsi="Arial" w:cs="Arial"/>
          <w:b/>
          <w:bCs/>
          <w:sz w:val="28"/>
          <w:szCs w:val="28"/>
        </w:rPr>
        <w:t>The strategic role of HR functions</w:t>
      </w:r>
    </w:p>
    <w:p w14:paraId="38705FC1" w14:textId="77777777" w:rsidR="00121D96" w:rsidRPr="002F7347" w:rsidRDefault="00085726" w:rsidP="00E60AC5">
      <w:pPr>
        <w:spacing w:line="360" w:lineRule="auto"/>
        <w:jc w:val="both"/>
        <w:rPr>
          <w:rFonts w:ascii="Arial" w:hAnsi="Arial" w:cs="Arial"/>
          <w:sz w:val="24"/>
          <w:szCs w:val="24"/>
        </w:rPr>
      </w:pPr>
      <w:r w:rsidRPr="002F7347">
        <w:rPr>
          <w:rFonts w:ascii="Arial" w:hAnsi="Arial" w:cs="Arial"/>
          <w:sz w:val="24"/>
          <w:szCs w:val="24"/>
        </w:rPr>
        <w:t xml:space="preserve">In Radisson Hotels, the strategic role of HR functions is a significant one which acts as bone and joint in the structure of organizations and helps to gain competitive advantage and employees' commitment in the fast-changing hospitality industry. </w:t>
      </w:r>
    </w:p>
    <w:p w14:paraId="4A1645CE" w14:textId="77777777" w:rsidR="00121D96"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HR play</w:t>
      </w:r>
      <w:r w:rsidRPr="002F7347">
        <w:rPr>
          <w:rFonts w:ascii="Arial" w:hAnsi="Arial" w:cs="Arial"/>
          <w:sz w:val="24"/>
          <w:szCs w:val="24"/>
        </w:rPr>
        <w:t>s a strategic function, which aims at talent management. Radisson Hotels understands, that its staff is the engine that empowers the performance of outstanding guest experiences and the company's reputation of quality service</w:t>
      </w:r>
      <w:r w:rsidR="007D520D" w:rsidRPr="002F7347">
        <w:rPr>
          <w:rFonts w:ascii="Arial" w:hAnsi="Arial" w:cs="Arial"/>
          <w:sz w:val="24"/>
          <w:szCs w:val="24"/>
        </w:rPr>
        <w:t xml:space="preserve"> </w:t>
      </w:r>
      <w:r w:rsidR="007D520D" w:rsidRPr="002F7347">
        <w:rPr>
          <w:rFonts w:ascii="Arial" w:eastAsia="Times New Roman" w:hAnsi="Arial" w:cs="Arial"/>
          <w:sz w:val="24"/>
          <w:szCs w:val="24"/>
        </w:rPr>
        <w:t>(Gupta, 2020)</w:t>
      </w:r>
      <w:r w:rsidRPr="002F7347">
        <w:rPr>
          <w:rFonts w:ascii="Arial" w:hAnsi="Arial" w:cs="Arial"/>
          <w:sz w:val="24"/>
          <w:szCs w:val="24"/>
        </w:rPr>
        <w:t xml:space="preserve">. </w:t>
      </w:r>
      <w:r w:rsidRPr="002F7347">
        <w:rPr>
          <w:rFonts w:ascii="Arial" w:hAnsi="Arial" w:cs="Arial"/>
          <w:sz w:val="24"/>
          <w:szCs w:val="24"/>
        </w:rPr>
        <w:lastRenderedPageBreak/>
        <w:t>Consequently, H</w:t>
      </w:r>
      <w:r w:rsidRPr="002F7347">
        <w:rPr>
          <w:rFonts w:ascii="Arial" w:hAnsi="Arial" w:cs="Arial"/>
          <w:sz w:val="24"/>
          <w:szCs w:val="24"/>
        </w:rPr>
        <w:t>R is the key department that focuses on the identification, development and retention of the most talented staff. This represents the implementation of strong candidate selection strategies that go beyond the acquisition of technical skills and ensuring th</w:t>
      </w:r>
      <w:r w:rsidRPr="002F7347">
        <w:rPr>
          <w:rFonts w:ascii="Arial" w:hAnsi="Arial" w:cs="Arial"/>
          <w:sz w:val="24"/>
          <w:szCs w:val="24"/>
        </w:rPr>
        <w:t>at the candidates share the organization´s culture and values. Another vital responsibility for HR is to administer comprehensive training and development departments to boost employees' capabilities and know-how to sustain meeting the evolving guests' exp</w:t>
      </w:r>
      <w:r w:rsidRPr="002F7347">
        <w:rPr>
          <w:rFonts w:ascii="Arial" w:hAnsi="Arial" w:cs="Arial"/>
          <w:sz w:val="24"/>
          <w:szCs w:val="24"/>
        </w:rPr>
        <w:t>ectations</w:t>
      </w:r>
      <w:r w:rsidR="009A69F7" w:rsidRPr="002F7347">
        <w:rPr>
          <w:rFonts w:ascii="Arial" w:hAnsi="Arial" w:cs="Arial"/>
          <w:sz w:val="24"/>
          <w:szCs w:val="24"/>
        </w:rPr>
        <w:t xml:space="preserve"> (Marchington and Wilkinson, 2016)</w:t>
      </w:r>
      <w:r w:rsidRPr="002F7347">
        <w:rPr>
          <w:rFonts w:ascii="Arial" w:hAnsi="Arial" w:cs="Arial"/>
          <w:sz w:val="24"/>
          <w:szCs w:val="24"/>
        </w:rPr>
        <w:t xml:space="preserve">. </w:t>
      </w:r>
    </w:p>
    <w:p w14:paraId="5380CFBE" w14:textId="77777777" w:rsidR="00121D96"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 xml:space="preserve">Besides, HR plays a vital role in strategic workforce planning and staffing of the required personnel. Radisson Hotels does business in a very competitive market in which demand is usually constant during </w:t>
      </w:r>
      <w:r w:rsidRPr="002F7347">
        <w:rPr>
          <w:rFonts w:ascii="Arial" w:hAnsi="Arial" w:cs="Arial"/>
          <w:sz w:val="24"/>
          <w:szCs w:val="24"/>
        </w:rPr>
        <w:t>certain months of the year and in specific regions. HR assists other departments as they forecast staffing needs with precision, making it possible to deploy staff optimally for efficient operations while avoiding unnecessary costs</w:t>
      </w:r>
      <w:r w:rsidR="008D022C" w:rsidRPr="002F7347">
        <w:rPr>
          <w:rFonts w:ascii="Arial" w:hAnsi="Arial" w:cs="Arial"/>
          <w:sz w:val="24"/>
          <w:szCs w:val="24"/>
        </w:rPr>
        <w:t xml:space="preserve"> </w:t>
      </w:r>
      <w:r w:rsidR="008D022C" w:rsidRPr="002F7347">
        <w:rPr>
          <w:rFonts w:ascii="Arial" w:eastAsia="Times New Roman" w:hAnsi="Arial" w:cs="Arial"/>
          <w:sz w:val="24"/>
          <w:szCs w:val="24"/>
        </w:rPr>
        <w:t>(Picardi, 2019)</w:t>
      </w:r>
      <w:r w:rsidRPr="002F7347">
        <w:rPr>
          <w:rFonts w:ascii="Arial" w:hAnsi="Arial" w:cs="Arial"/>
          <w:sz w:val="24"/>
          <w:szCs w:val="24"/>
        </w:rPr>
        <w:t>. This th</w:t>
      </w:r>
      <w:r w:rsidRPr="002F7347">
        <w:rPr>
          <w:rFonts w:ascii="Arial" w:hAnsi="Arial" w:cs="Arial"/>
          <w:sz w:val="24"/>
          <w:szCs w:val="24"/>
        </w:rPr>
        <w:t xml:space="preserve">orough approach to workforce strategy permits Radisson Hotels to keep up the service standards during peak periods and allow for swift adoptions in case of changes in market conditions. </w:t>
      </w:r>
    </w:p>
    <w:p w14:paraId="0FAE990C" w14:textId="77777777" w:rsidR="00121D96"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HR also is a major part of the management team that is responsible fo</w:t>
      </w:r>
      <w:r w:rsidRPr="002F7347">
        <w:rPr>
          <w:rFonts w:ascii="Arial" w:hAnsi="Arial" w:cs="Arial"/>
          <w:sz w:val="24"/>
          <w:szCs w:val="24"/>
        </w:rPr>
        <w:t>r both developing a positive corporate culture and employee commitment. Establishing a clear connection between the level of employee satisfaction and guest satisfaction, Radisson Hotels sets a high priority on creating an environment of support in which e</w:t>
      </w:r>
      <w:r w:rsidRPr="002F7347">
        <w:rPr>
          <w:rFonts w:ascii="Arial" w:hAnsi="Arial" w:cs="Arial"/>
          <w:sz w:val="24"/>
          <w:szCs w:val="24"/>
        </w:rPr>
        <w:t>mployees would be highly appreciated, encouraged, and motivated to work hard</w:t>
      </w:r>
      <w:r w:rsidR="00DB3E39" w:rsidRPr="002F7347">
        <w:rPr>
          <w:rFonts w:ascii="Arial" w:hAnsi="Arial" w:cs="Arial"/>
          <w:sz w:val="24"/>
          <w:szCs w:val="24"/>
        </w:rPr>
        <w:t xml:space="preserve"> </w:t>
      </w:r>
      <w:r w:rsidR="00DB3E39" w:rsidRPr="002F7347">
        <w:rPr>
          <w:rFonts w:ascii="Arial" w:eastAsia="Times New Roman" w:hAnsi="Arial" w:cs="Arial"/>
          <w:sz w:val="24"/>
          <w:szCs w:val="24"/>
        </w:rPr>
        <w:t xml:space="preserve">(Wilson </w:t>
      </w:r>
      <w:r w:rsidR="00DB3E39" w:rsidRPr="002F7347">
        <w:rPr>
          <w:rFonts w:ascii="Arial" w:eastAsia="Times New Roman" w:hAnsi="Arial" w:cs="Arial"/>
          <w:i/>
          <w:iCs/>
          <w:sz w:val="24"/>
          <w:szCs w:val="24"/>
        </w:rPr>
        <w:t>et al.</w:t>
      </w:r>
      <w:r w:rsidR="00DB3E39" w:rsidRPr="002F7347">
        <w:rPr>
          <w:rFonts w:ascii="Arial" w:eastAsia="Times New Roman" w:hAnsi="Arial" w:cs="Arial"/>
          <w:sz w:val="24"/>
          <w:szCs w:val="24"/>
        </w:rPr>
        <w:t>, 2020)</w:t>
      </w:r>
      <w:r w:rsidRPr="002F7347">
        <w:rPr>
          <w:rFonts w:ascii="Arial" w:hAnsi="Arial" w:cs="Arial"/>
          <w:sz w:val="24"/>
          <w:szCs w:val="24"/>
        </w:rPr>
        <w:t>. HR is required to organize some programs like employee recognition, wellness support, and career promotion that are supposed to uplift employees' spirit and make them feel like a team. Through employee engagement, HR plays a significant role in increasin</w:t>
      </w:r>
      <w:r w:rsidRPr="002F7347">
        <w:rPr>
          <w:rFonts w:ascii="Arial" w:hAnsi="Arial" w:cs="Arial"/>
          <w:sz w:val="24"/>
          <w:szCs w:val="24"/>
        </w:rPr>
        <w:t xml:space="preserve">g production, reducing turnovers, and ultimately lifting customer satisfaction. </w:t>
      </w:r>
    </w:p>
    <w:p w14:paraId="38321FDA" w14:textId="77777777" w:rsidR="00BB32DC"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Besides, HR is known to provide leadership in managing change and innovation in Radisson Hotels. In a market characterized by fast-paced technological upgrades and consumer ta</w:t>
      </w:r>
      <w:r w:rsidRPr="002F7347">
        <w:rPr>
          <w:rFonts w:ascii="Arial" w:hAnsi="Arial" w:cs="Arial"/>
          <w:sz w:val="24"/>
          <w:szCs w:val="24"/>
        </w:rPr>
        <w:t>ste adjustment, the role of HR in ensuring organizational agility and proactive adaptation becomes highly crucial</w:t>
      </w:r>
      <w:r w:rsidR="002B29CD" w:rsidRPr="002F7347">
        <w:rPr>
          <w:rFonts w:ascii="Arial" w:hAnsi="Arial" w:cs="Arial"/>
          <w:sz w:val="24"/>
          <w:szCs w:val="24"/>
        </w:rPr>
        <w:t xml:space="preserve"> </w:t>
      </w:r>
      <w:r w:rsidR="002B29CD" w:rsidRPr="002F7347">
        <w:rPr>
          <w:rFonts w:ascii="Arial" w:eastAsia="Times New Roman" w:hAnsi="Arial" w:cs="Arial"/>
          <w:sz w:val="24"/>
          <w:szCs w:val="24"/>
        </w:rPr>
        <w:t xml:space="preserve">(Hurriyat </w:t>
      </w:r>
      <w:r w:rsidR="002B29CD" w:rsidRPr="002F7347">
        <w:rPr>
          <w:rFonts w:ascii="Arial" w:eastAsia="Times New Roman" w:hAnsi="Arial" w:cs="Arial"/>
          <w:i/>
          <w:iCs/>
          <w:sz w:val="24"/>
          <w:szCs w:val="24"/>
        </w:rPr>
        <w:t>et al.</w:t>
      </w:r>
      <w:r w:rsidR="002B29CD" w:rsidRPr="002F7347">
        <w:rPr>
          <w:rFonts w:ascii="Arial" w:eastAsia="Times New Roman" w:hAnsi="Arial" w:cs="Arial"/>
          <w:sz w:val="24"/>
          <w:szCs w:val="24"/>
        </w:rPr>
        <w:t>, 2020)</w:t>
      </w:r>
      <w:r w:rsidRPr="002F7347">
        <w:rPr>
          <w:rFonts w:ascii="Arial" w:hAnsi="Arial" w:cs="Arial"/>
          <w:sz w:val="24"/>
          <w:szCs w:val="24"/>
        </w:rPr>
        <w:t xml:space="preserve">. HR works in tandem with the leadership to foresee future trends, pinpoint any skills deficiency and introduce change </w:t>
      </w:r>
      <w:r w:rsidRPr="002F7347">
        <w:rPr>
          <w:rFonts w:ascii="Arial" w:hAnsi="Arial" w:cs="Arial"/>
          <w:sz w:val="24"/>
          <w:szCs w:val="24"/>
        </w:rPr>
        <w:t xml:space="preserve">management interventions to ease the process. HR is also a magnet </w:t>
      </w:r>
      <w:r w:rsidRPr="002F7347">
        <w:rPr>
          <w:rFonts w:ascii="Arial" w:hAnsi="Arial" w:cs="Arial"/>
          <w:sz w:val="24"/>
          <w:szCs w:val="24"/>
        </w:rPr>
        <w:lastRenderedPageBreak/>
        <w:t>for innovation as it flourishes through employee feedback, diversity of ideas, and facilities conducive to continuous learning and development.</w:t>
      </w:r>
    </w:p>
    <w:p w14:paraId="75FCB466" w14:textId="77777777" w:rsidR="00D030A9" w:rsidRPr="002F7347" w:rsidRDefault="00085726" w:rsidP="005E0A5F">
      <w:pPr>
        <w:rPr>
          <w:rFonts w:ascii="Arial" w:hAnsi="Arial" w:cs="Arial"/>
          <w:b/>
          <w:bCs/>
          <w:sz w:val="28"/>
          <w:szCs w:val="28"/>
        </w:rPr>
      </w:pPr>
      <w:r w:rsidRPr="002F7347">
        <w:rPr>
          <w:rFonts w:ascii="Arial" w:hAnsi="Arial" w:cs="Arial"/>
          <w:b/>
          <w:bCs/>
          <w:sz w:val="28"/>
          <w:szCs w:val="28"/>
        </w:rPr>
        <w:t>Strategic HR planning process</w:t>
      </w:r>
    </w:p>
    <w:p w14:paraId="7AA1B4D2" w14:textId="77777777" w:rsidR="00D030A9" w:rsidRPr="002F7347" w:rsidRDefault="00085726" w:rsidP="00E60AC5">
      <w:pPr>
        <w:spacing w:line="360" w:lineRule="auto"/>
        <w:jc w:val="both"/>
        <w:rPr>
          <w:rFonts w:ascii="Arial" w:hAnsi="Arial" w:cs="Arial"/>
          <w:sz w:val="24"/>
          <w:szCs w:val="24"/>
        </w:rPr>
      </w:pPr>
      <w:r w:rsidRPr="002F7347">
        <w:rPr>
          <w:rFonts w:ascii="Arial" w:hAnsi="Arial" w:cs="Arial"/>
          <w:sz w:val="24"/>
          <w:szCs w:val="24"/>
        </w:rPr>
        <w:t xml:space="preserve">Strategic human </w:t>
      </w:r>
      <w:r w:rsidRPr="002F7347">
        <w:rPr>
          <w:rFonts w:ascii="Arial" w:hAnsi="Arial" w:cs="Arial"/>
          <w:sz w:val="24"/>
          <w:szCs w:val="24"/>
        </w:rPr>
        <w:t xml:space="preserve">resource planning is a dynamic process that serves for the late alignment of the people with organizational goals and the long-term success of the company. It consists of preparing </w:t>
      </w:r>
      <w:proofErr w:type="spellStart"/>
      <w:r w:rsidRPr="002F7347">
        <w:rPr>
          <w:rFonts w:ascii="Arial" w:hAnsi="Arial" w:cs="Arial"/>
          <w:sz w:val="24"/>
          <w:szCs w:val="24"/>
        </w:rPr>
        <w:t>labour</w:t>
      </w:r>
      <w:proofErr w:type="spellEnd"/>
      <w:r w:rsidRPr="002F7347">
        <w:rPr>
          <w:rFonts w:ascii="Arial" w:hAnsi="Arial" w:cs="Arial"/>
          <w:sz w:val="24"/>
          <w:szCs w:val="24"/>
        </w:rPr>
        <w:t xml:space="preserve"> requirements and supply, defining objectives, developing strategies,</w:t>
      </w:r>
      <w:r w:rsidRPr="002F7347">
        <w:rPr>
          <w:rFonts w:ascii="Arial" w:hAnsi="Arial" w:cs="Arial"/>
          <w:sz w:val="24"/>
          <w:szCs w:val="24"/>
        </w:rPr>
        <w:t xml:space="preserve"> implementing programs, and making evaluations. </w:t>
      </w:r>
    </w:p>
    <w:p w14:paraId="28A2E197" w14:textId="77777777" w:rsidR="00D030A9"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 xml:space="preserve">Strategic workforce planning starts with the prediction of the demand for and the supply of </w:t>
      </w:r>
      <w:proofErr w:type="spellStart"/>
      <w:r w:rsidRPr="002F7347">
        <w:rPr>
          <w:rFonts w:ascii="Arial" w:hAnsi="Arial" w:cs="Arial"/>
          <w:sz w:val="24"/>
          <w:szCs w:val="24"/>
        </w:rPr>
        <w:t>labour</w:t>
      </w:r>
      <w:proofErr w:type="spellEnd"/>
      <w:r w:rsidRPr="002F7347">
        <w:rPr>
          <w:rFonts w:ascii="Arial" w:hAnsi="Arial" w:cs="Arial"/>
          <w:sz w:val="24"/>
          <w:szCs w:val="24"/>
        </w:rPr>
        <w:t xml:space="preserve">. By observing historical data, market trends, and company objectives, HR professionals can make much better </w:t>
      </w:r>
      <w:r w:rsidRPr="002F7347">
        <w:rPr>
          <w:rFonts w:ascii="Arial" w:hAnsi="Arial" w:cs="Arial"/>
          <w:sz w:val="24"/>
          <w:szCs w:val="24"/>
        </w:rPr>
        <w:t>predictions about future workforce requirements</w:t>
      </w:r>
      <w:r w:rsidR="00DB6470" w:rsidRPr="002F7347">
        <w:rPr>
          <w:rFonts w:ascii="Arial" w:hAnsi="Arial" w:cs="Arial"/>
          <w:sz w:val="24"/>
          <w:szCs w:val="24"/>
        </w:rPr>
        <w:t xml:space="preserve"> </w:t>
      </w:r>
      <w:r w:rsidR="00DB6470" w:rsidRPr="002F7347">
        <w:rPr>
          <w:rFonts w:ascii="Arial" w:eastAsia="Times New Roman" w:hAnsi="Arial" w:cs="Arial"/>
          <w:sz w:val="24"/>
          <w:szCs w:val="24"/>
        </w:rPr>
        <w:t>(Belcourt and Podolsky, 2018)</w:t>
      </w:r>
      <w:r w:rsidRPr="002F7347">
        <w:rPr>
          <w:rFonts w:ascii="Arial" w:hAnsi="Arial" w:cs="Arial"/>
          <w:sz w:val="24"/>
          <w:szCs w:val="24"/>
        </w:rPr>
        <w:t xml:space="preserve">. To analyze this, look at the examples of the expected growth, innovations, and industry modifications to find the number of </w:t>
      </w:r>
      <w:proofErr w:type="spellStart"/>
      <w:r w:rsidRPr="002F7347">
        <w:rPr>
          <w:rFonts w:ascii="Arial" w:hAnsi="Arial" w:cs="Arial"/>
          <w:sz w:val="24"/>
          <w:szCs w:val="24"/>
        </w:rPr>
        <w:t>labourers</w:t>
      </w:r>
      <w:proofErr w:type="spellEnd"/>
      <w:r w:rsidRPr="002F7347">
        <w:rPr>
          <w:rFonts w:ascii="Arial" w:hAnsi="Arial" w:cs="Arial"/>
          <w:sz w:val="24"/>
          <w:szCs w:val="24"/>
        </w:rPr>
        <w:t xml:space="preserve"> and skills needed. Due to the forecasting, Radisson Hotels can find out the </w:t>
      </w:r>
      <w:proofErr w:type="gramStart"/>
      <w:r w:rsidRPr="002F7347">
        <w:rPr>
          <w:rFonts w:ascii="Arial" w:hAnsi="Arial" w:cs="Arial"/>
          <w:sz w:val="24"/>
          <w:szCs w:val="24"/>
        </w:rPr>
        <w:t>amount</w:t>
      </w:r>
      <w:proofErr w:type="gramEnd"/>
      <w:r w:rsidRPr="002F7347">
        <w:rPr>
          <w:rFonts w:ascii="Arial" w:hAnsi="Arial" w:cs="Arial"/>
          <w:sz w:val="24"/>
          <w:szCs w:val="24"/>
        </w:rPr>
        <w:t xml:space="preserve"> of staff that would be required to be</w:t>
      </w:r>
      <w:r w:rsidRPr="002F7347">
        <w:rPr>
          <w:rFonts w:ascii="Arial" w:hAnsi="Arial" w:cs="Arial"/>
          <w:sz w:val="24"/>
          <w:szCs w:val="24"/>
        </w:rPr>
        <w:t xml:space="preserve"> hired at various departments and positions and also enable proactive strategies in recruitment and talent acquisition to meet the business demands. </w:t>
      </w:r>
    </w:p>
    <w:p w14:paraId="0BB516BB" w14:textId="77777777" w:rsidR="00D030A9"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Strategic HR planning involves setting goals and developing strategic plans which are the key to the proce</w:t>
      </w:r>
      <w:r w:rsidRPr="002F7347">
        <w:rPr>
          <w:rFonts w:ascii="Arial" w:hAnsi="Arial" w:cs="Arial"/>
          <w:sz w:val="24"/>
          <w:szCs w:val="24"/>
        </w:rPr>
        <w:t xml:space="preserve">ss. Forecasted </w:t>
      </w:r>
      <w:proofErr w:type="spellStart"/>
      <w:r w:rsidRPr="002F7347">
        <w:rPr>
          <w:rFonts w:ascii="Arial" w:hAnsi="Arial" w:cs="Arial"/>
          <w:sz w:val="24"/>
          <w:szCs w:val="24"/>
        </w:rPr>
        <w:t>labour</w:t>
      </w:r>
      <w:proofErr w:type="spellEnd"/>
      <w:r w:rsidRPr="002F7347">
        <w:rPr>
          <w:rFonts w:ascii="Arial" w:hAnsi="Arial" w:cs="Arial"/>
          <w:sz w:val="24"/>
          <w:szCs w:val="24"/>
        </w:rPr>
        <w:t xml:space="preserve"> demand and supply is a task that HR assists the stakeholders in setting clear objectives and priorities. These objectives fit in with the strategic direction of the hotel group as a whole, encompassing aspects like recruitment, retent</w:t>
      </w:r>
      <w:r w:rsidRPr="002F7347">
        <w:rPr>
          <w:rFonts w:ascii="Arial" w:hAnsi="Arial" w:cs="Arial"/>
          <w:sz w:val="24"/>
          <w:szCs w:val="24"/>
        </w:rPr>
        <w:t>ion, diversity and the development of employees</w:t>
      </w:r>
      <w:r w:rsidR="0012228F" w:rsidRPr="002F7347">
        <w:rPr>
          <w:rFonts w:ascii="Arial" w:hAnsi="Arial" w:cs="Arial"/>
          <w:sz w:val="24"/>
          <w:szCs w:val="24"/>
        </w:rPr>
        <w:t xml:space="preserve"> </w:t>
      </w:r>
      <w:r w:rsidR="0012228F" w:rsidRPr="002F7347">
        <w:rPr>
          <w:rFonts w:ascii="Arial" w:eastAsia="Times New Roman" w:hAnsi="Arial" w:cs="Arial"/>
          <w:sz w:val="24"/>
          <w:szCs w:val="24"/>
        </w:rPr>
        <w:t>(Xie, Huo and Zou, 2019)</w:t>
      </w:r>
      <w:r w:rsidRPr="002F7347">
        <w:rPr>
          <w:rFonts w:ascii="Arial" w:hAnsi="Arial" w:cs="Arial"/>
          <w:sz w:val="24"/>
          <w:szCs w:val="24"/>
        </w:rPr>
        <w:t>. Setting SMART (Specific, Measurable, Achievable, Relevant, Time-bound) goals, the function of Human Resources facilitates the well-coordination between the strategies of human capita</w:t>
      </w:r>
      <w:r w:rsidRPr="002F7347">
        <w:rPr>
          <w:rFonts w:ascii="Arial" w:hAnsi="Arial" w:cs="Arial"/>
          <w:sz w:val="24"/>
          <w:szCs w:val="24"/>
        </w:rPr>
        <w:t xml:space="preserve">l with the objectives of the organization, building up the necessary premises for workforce planning and resource allocation. </w:t>
      </w:r>
    </w:p>
    <w:p w14:paraId="3D35B23D" w14:textId="77777777" w:rsidR="00D030A9" w:rsidRPr="002F7347" w:rsidRDefault="00085726" w:rsidP="00E60AC5">
      <w:pPr>
        <w:spacing w:line="360" w:lineRule="auto"/>
        <w:jc w:val="both"/>
        <w:rPr>
          <w:rFonts w:ascii="Arial" w:hAnsi="Arial" w:cs="Arial"/>
          <w:sz w:val="24"/>
          <w:szCs w:val="24"/>
        </w:rPr>
      </w:pPr>
      <w:r w:rsidRPr="002F7347">
        <w:rPr>
          <w:rFonts w:ascii="Arial" w:hAnsi="Arial" w:cs="Arial"/>
          <w:sz w:val="24"/>
          <w:szCs w:val="24"/>
        </w:rPr>
        <w:t>Strategic HR planning refers to designing and implementing strategies to fulfil objectives set before this process. The task of d</w:t>
      </w:r>
      <w:r w:rsidRPr="002F7347">
        <w:rPr>
          <w:rFonts w:ascii="Arial" w:hAnsi="Arial" w:cs="Arial"/>
          <w:sz w:val="24"/>
          <w:szCs w:val="24"/>
        </w:rPr>
        <w:t>eveloping recruitment campaigns, training programs, and employee engagement initiatives that will be targeted specifically to those issues mentioned before is undertaken</w:t>
      </w:r>
      <w:r w:rsidR="009A69F7" w:rsidRPr="002F7347">
        <w:rPr>
          <w:rFonts w:ascii="Arial" w:hAnsi="Arial" w:cs="Arial"/>
          <w:sz w:val="24"/>
          <w:szCs w:val="24"/>
        </w:rPr>
        <w:t xml:space="preserve"> (Gallagher, 2016)</w:t>
      </w:r>
      <w:r w:rsidRPr="002F7347">
        <w:rPr>
          <w:rFonts w:ascii="Arial" w:hAnsi="Arial" w:cs="Arial"/>
          <w:sz w:val="24"/>
          <w:szCs w:val="24"/>
        </w:rPr>
        <w:t xml:space="preserve">. Radisson Hotels allocates funds to technology, human resources and </w:t>
      </w:r>
      <w:r w:rsidRPr="002F7347">
        <w:rPr>
          <w:rFonts w:ascii="Arial" w:hAnsi="Arial" w:cs="Arial"/>
          <w:sz w:val="24"/>
          <w:szCs w:val="24"/>
        </w:rPr>
        <w:t xml:space="preserve">well-developed infrastructures to deliver effective HR programs. HR conveys proactive communication, collaboration, and the feedback loop to facilitate the effective </w:t>
      </w:r>
      <w:r w:rsidRPr="002F7347">
        <w:rPr>
          <w:rFonts w:ascii="Arial" w:hAnsi="Arial" w:cs="Arial"/>
          <w:sz w:val="24"/>
          <w:szCs w:val="24"/>
        </w:rPr>
        <w:lastRenderedPageBreak/>
        <w:t>implementation process and employee compliance and alignment with the organizational goals</w:t>
      </w:r>
      <w:r w:rsidRPr="002F7347">
        <w:rPr>
          <w:rFonts w:ascii="Arial" w:hAnsi="Arial" w:cs="Arial"/>
          <w:sz w:val="24"/>
          <w:szCs w:val="24"/>
        </w:rPr>
        <w:t xml:space="preserve">. </w:t>
      </w:r>
    </w:p>
    <w:p w14:paraId="5003B1BD" w14:textId="77777777" w:rsidR="000E52B4"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The process of evaluation is the last part of the strategic HR planning process.  Accountability, continuous improvement, and alignment with organizational targets are made through it. HR measures performance vis-a-vis key performance indicators (KPIs),</w:t>
      </w:r>
      <w:r w:rsidRPr="002F7347">
        <w:rPr>
          <w:rFonts w:ascii="Arial" w:hAnsi="Arial" w:cs="Arial"/>
          <w:sz w:val="24"/>
          <w:szCs w:val="24"/>
        </w:rPr>
        <w:t xml:space="preserve"> collects feedback and conducts regular evaluations which help to assess whether the implemented programs and initiatives have achieved their targets</w:t>
      </w:r>
      <w:r w:rsidR="0038282E" w:rsidRPr="002F7347">
        <w:rPr>
          <w:rFonts w:ascii="Arial" w:hAnsi="Arial" w:cs="Arial"/>
          <w:sz w:val="24"/>
          <w:szCs w:val="24"/>
        </w:rPr>
        <w:t xml:space="preserve"> </w:t>
      </w:r>
      <w:r w:rsidR="0038282E" w:rsidRPr="002F7347">
        <w:rPr>
          <w:rFonts w:ascii="Arial" w:eastAsia="Times New Roman" w:hAnsi="Arial" w:cs="Arial"/>
          <w:sz w:val="24"/>
          <w:szCs w:val="24"/>
        </w:rPr>
        <w:t>(</w:t>
      </w:r>
      <w:proofErr w:type="spellStart"/>
      <w:r w:rsidR="0038282E" w:rsidRPr="002F7347">
        <w:rPr>
          <w:rFonts w:ascii="Arial" w:eastAsia="Times New Roman" w:hAnsi="Arial" w:cs="Arial"/>
          <w:sz w:val="24"/>
          <w:szCs w:val="24"/>
        </w:rPr>
        <w:t>Dewangan</w:t>
      </w:r>
      <w:proofErr w:type="spellEnd"/>
      <w:r w:rsidR="0038282E" w:rsidRPr="002F7347">
        <w:rPr>
          <w:rFonts w:ascii="Arial" w:eastAsia="Times New Roman" w:hAnsi="Arial" w:cs="Arial"/>
          <w:sz w:val="24"/>
          <w:szCs w:val="24"/>
        </w:rPr>
        <w:t xml:space="preserve"> and Godse, 2014)</w:t>
      </w:r>
      <w:r w:rsidRPr="002F7347">
        <w:rPr>
          <w:rFonts w:ascii="Arial" w:hAnsi="Arial" w:cs="Arial"/>
          <w:sz w:val="24"/>
          <w:szCs w:val="24"/>
        </w:rPr>
        <w:t>. It includes reviewing some parameters like employee attrition, recruitment exp</w:t>
      </w:r>
      <w:r w:rsidRPr="002F7347">
        <w:rPr>
          <w:rFonts w:ascii="Arial" w:hAnsi="Arial" w:cs="Arial"/>
          <w:sz w:val="24"/>
          <w:szCs w:val="24"/>
        </w:rPr>
        <w:t>enditures, training effectiveness, and employee happiness levels. After analysis of facts of research HR identifies what has to be kept abreast, what has to be changed, and what has to be reconsidered to mainly increase results and fulfil organizational ta</w:t>
      </w:r>
      <w:r w:rsidRPr="002F7347">
        <w:rPr>
          <w:rFonts w:ascii="Arial" w:hAnsi="Arial" w:cs="Arial"/>
          <w:sz w:val="24"/>
          <w:szCs w:val="24"/>
        </w:rPr>
        <w:t>rgets.</w:t>
      </w:r>
    </w:p>
    <w:p w14:paraId="38C688DC" w14:textId="77777777" w:rsidR="00C20845" w:rsidRPr="002F7347" w:rsidRDefault="00085726" w:rsidP="005E0A5F">
      <w:pPr>
        <w:rPr>
          <w:rFonts w:ascii="Arial" w:hAnsi="Arial" w:cs="Arial"/>
          <w:b/>
          <w:bCs/>
          <w:sz w:val="28"/>
          <w:szCs w:val="28"/>
        </w:rPr>
      </w:pPr>
      <w:r w:rsidRPr="002F7347">
        <w:rPr>
          <w:rFonts w:ascii="Arial" w:hAnsi="Arial" w:cs="Arial"/>
          <w:b/>
          <w:bCs/>
          <w:sz w:val="28"/>
          <w:szCs w:val="28"/>
        </w:rPr>
        <w:t>Recruitment stages and selection process</w:t>
      </w:r>
    </w:p>
    <w:p w14:paraId="337D3AA9" w14:textId="77777777" w:rsidR="00C2155C"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 xml:space="preserve">Through strategic HR planning and subsequent recruitment and selection processes, Radisson Hotels is the one which proves the value of human capital as it sprouts in the field of business units. </w:t>
      </w:r>
      <w:r w:rsidRPr="002F7347">
        <w:rPr>
          <w:rFonts w:ascii="Arial" w:hAnsi="Arial" w:cs="Arial"/>
          <w:sz w:val="24"/>
          <w:szCs w:val="24"/>
        </w:rPr>
        <w:t>Radisson accomplishes that by essentially securing a link between human resources planning and the unique requirements and goals of every business unit which is a part of the company</w:t>
      </w:r>
      <w:r w:rsidR="000F57A2" w:rsidRPr="002F7347">
        <w:rPr>
          <w:rFonts w:ascii="Arial" w:hAnsi="Arial" w:cs="Arial"/>
          <w:sz w:val="24"/>
          <w:szCs w:val="24"/>
        </w:rPr>
        <w:t xml:space="preserve"> </w:t>
      </w:r>
      <w:r w:rsidR="000F57A2" w:rsidRPr="002F7347">
        <w:rPr>
          <w:rFonts w:ascii="Arial" w:eastAsia="Times New Roman" w:hAnsi="Arial" w:cs="Arial"/>
          <w:sz w:val="24"/>
          <w:szCs w:val="24"/>
        </w:rPr>
        <w:t xml:space="preserve">(Chronis </w:t>
      </w:r>
      <w:r w:rsidR="000F57A2" w:rsidRPr="002F7347">
        <w:rPr>
          <w:rFonts w:ascii="Arial" w:eastAsia="Times New Roman" w:hAnsi="Arial" w:cs="Arial"/>
          <w:i/>
          <w:iCs/>
          <w:sz w:val="24"/>
          <w:szCs w:val="24"/>
        </w:rPr>
        <w:t>et al.</w:t>
      </w:r>
      <w:r w:rsidR="000F57A2" w:rsidRPr="002F7347">
        <w:rPr>
          <w:rFonts w:ascii="Arial" w:eastAsia="Times New Roman" w:hAnsi="Arial" w:cs="Arial"/>
          <w:sz w:val="24"/>
          <w:szCs w:val="24"/>
        </w:rPr>
        <w:t>, 2017)</w:t>
      </w:r>
      <w:r w:rsidRPr="002F7347">
        <w:rPr>
          <w:rFonts w:ascii="Arial" w:hAnsi="Arial" w:cs="Arial"/>
          <w:sz w:val="24"/>
          <w:szCs w:val="24"/>
        </w:rPr>
        <w:t xml:space="preserve">. For instance, as a new Radisson hotel comes into </w:t>
      </w:r>
      <w:r w:rsidRPr="002F7347">
        <w:rPr>
          <w:rFonts w:ascii="Arial" w:hAnsi="Arial" w:cs="Arial"/>
          <w:sz w:val="24"/>
          <w:szCs w:val="24"/>
        </w:rPr>
        <w:t>the picture in a certain specific location, the HR department creates a detailed staff plan to specify workforce requirements for different divisions including front office, housekeeping, food and beverage as well as management. HR framed the recruitment a</w:t>
      </w:r>
      <w:r w:rsidRPr="002F7347">
        <w:rPr>
          <w:rFonts w:ascii="Arial" w:hAnsi="Arial" w:cs="Arial"/>
          <w:sz w:val="24"/>
          <w:szCs w:val="24"/>
        </w:rPr>
        <w:t xml:space="preserve">nd selection process so that it accommodates the business unit's demands, competitors, and labor markets. </w:t>
      </w:r>
    </w:p>
    <w:p w14:paraId="66403DF5" w14:textId="77777777" w:rsidR="00C2155C"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In terms of recruitment, it is the strategy of Radisson Hotels to be selective and choosy in the process of attraction and retention of talent for th</w:t>
      </w:r>
      <w:r w:rsidRPr="002F7347">
        <w:rPr>
          <w:rFonts w:ascii="Arial" w:hAnsi="Arial" w:cs="Arial"/>
          <w:sz w:val="24"/>
          <w:szCs w:val="24"/>
        </w:rPr>
        <w:t xml:space="preserve">e business. The HR department cooperates with the hiring managers to make up the job descriptions that accurately present the necessary skills, qualifications, and competencies for each work role. Casting a wide net, Radisson utilizes recruitment channels </w:t>
      </w:r>
      <w:r w:rsidRPr="002F7347">
        <w:rPr>
          <w:rFonts w:ascii="Arial" w:hAnsi="Arial" w:cs="Arial"/>
          <w:sz w:val="24"/>
          <w:szCs w:val="24"/>
        </w:rPr>
        <w:t>like job boards, social media, career fairs, and employee referrals to have a toxic reach to prospective candidates</w:t>
      </w:r>
      <w:r w:rsidR="00726D29" w:rsidRPr="002F7347">
        <w:rPr>
          <w:rFonts w:ascii="Arial" w:hAnsi="Arial" w:cs="Arial"/>
          <w:sz w:val="24"/>
          <w:szCs w:val="24"/>
        </w:rPr>
        <w:t xml:space="preserve"> </w:t>
      </w:r>
      <w:r w:rsidR="00726D29" w:rsidRPr="002F7347">
        <w:rPr>
          <w:rFonts w:ascii="Arial" w:eastAsia="Times New Roman" w:hAnsi="Arial" w:cs="Arial"/>
          <w:sz w:val="24"/>
          <w:szCs w:val="24"/>
        </w:rPr>
        <w:t xml:space="preserve">(Lazarou </w:t>
      </w:r>
      <w:r w:rsidR="00726D29" w:rsidRPr="002F7347">
        <w:rPr>
          <w:rFonts w:ascii="Arial" w:eastAsia="Times New Roman" w:hAnsi="Arial" w:cs="Arial"/>
          <w:i/>
          <w:iCs/>
          <w:sz w:val="24"/>
          <w:szCs w:val="24"/>
        </w:rPr>
        <w:t>et al.</w:t>
      </w:r>
      <w:r w:rsidR="00726D29" w:rsidRPr="002F7347">
        <w:rPr>
          <w:rFonts w:ascii="Arial" w:eastAsia="Times New Roman" w:hAnsi="Arial" w:cs="Arial"/>
          <w:sz w:val="24"/>
          <w:szCs w:val="24"/>
        </w:rPr>
        <w:t>, 2015)</w:t>
      </w:r>
      <w:r w:rsidRPr="002F7347">
        <w:rPr>
          <w:rFonts w:ascii="Arial" w:hAnsi="Arial" w:cs="Arial"/>
          <w:sz w:val="24"/>
          <w:szCs w:val="24"/>
        </w:rPr>
        <w:t xml:space="preserve">. </w:t>
      </w:r>
      <w:r w:rsidR="003F1FA1" w:rsidRPr="002F7347">
        <w:rPr>
          <w:rFonts w:ascii="Arial" w:hAnsi="Arial" w:cs="Arial"/>
          <w:sz w:val="24"/>
          <w:szCs w:val="24"/>
        </w:rPr>
        <w:t xml:space="preserve">This company </w:t>
      </w:r>
      <w:r w:rsidRPr="002F7347">
        <w:rPr>
          <w:rFonts w:ascii="Arial" w:hAnsi="Arial" w:cs="Arial"/>
          <w:sz w:val="24"/>
          <w:szCs w:val="24"/>
        </w:rPr>
        <w:t>continues by stressing diversity and inclusion during the recruitment process and wants to create a tea</w:t>
      </w:r>
      <w:r w:rsidRPr="002F7347">
        <w:rPr>
          <w:rFonts w:ascii="Arial" w:hAnsi="Arial" w:cs="Arial"/>
          <w:sz w:val="24"/>
          <w:szCs w:val="24"/>
        </w:rPr>
        <w:t xml:space="preserve">m that looks like the multicultural destinations of its clients and guests. The organization utilizes customized </w:t>
      </w:r>
      <w:r w:rsidRPr="002F7347">
        <w:rPr>
          <w:rFonts w:ascii="Arial" w:hAnsi="Arial" w:cs="Arial"/>
          <w:sz w:val="24"/>
          <w:szCs w:val="24"/>
        </w:rPr>
        <w:lastRenderedPageBreak/>
        <w:t>recruitment procedures, which guarantees that the employees in each business are holders of the essential talents and characteristics to stimul</w:t>
      </w:r>
      <w:r w:rsidRPr="002F7347">
        <w:rPr>
          <w:rFonts w:ascii="Arial" w:hAnsi="Arial" w:cs="Arial"/>
          <w:sz w:val="24"/>
          <w:szCs w:val="24"/>
        </w:rPr>
        <w:t>ate longevity</w:t>
      </w:r>
      <w:r w:rsidR="009A69F7" w:rsidRPr="002F7347">
        <w:rPr>
          <w:rFonts w:ascii="Arial" w:hAnsi="Arial" w:cs="Arial"/>
          <w:sz w:val="24"/>
          <w:szCs w:val="24"/>
        </w:rPr>
        <w:t xml:space="preserve"> (Friedman, 2012)</w:t>
      </w:r>
      <w:r w:rsidRPr="002F7347">
        <w:rPr>
          <w:rFonts w:ascii="Arial" w:hAnsi="Arial" w:cs="Arial"/>
          <w:sz w:val="24"/>
          <w:szCs w:val="24"/>
        </w:rPr>
        <w:t xml:space="preserve">. </w:t>
      </w:r>
    </w:p>
    <w:p w14:paraId="4995D4AB" w14:textId="77777777" w:rsidR="00C2155C" w:rsidRPr="002F7347" w:rsidRDefault="00085726" w:rsidP="00E60AC5">
      <w:pPr>
        <w:spacing w:line="360" w:lineRule="auto"/>
        <w:jc w:val="both"/>
        <w:rPr>
          <w:rFonts w:ascii="Arial" w:eastAsia="Times New Roman" w:hAnsi="Arial" w:cs="Arial"/>
          <w:sz w:val="24"/>
          <w:szCs w:val="24"/>
        </w:rPr>
      </w:pPr>
      <w:r w:rsidRPr="002F7347">
        <w:rPr>
          <w:rFonts w:ascii="Arial" w:hAnsi="Arial" w:cs="Arial"/>
          <w:sz w:val="24"/>
          <w:szCs w:val="24"/>
        </w:rPr>
        <w:t xml:space="preserve">The Radisson Hotels recruitment process aims at picking candidates who possess the required </w:t>
      </w:r>
      <w:proofErr w:type="spellStart"/>
      <w:r w:rsidRPr="002F7347">
        <w:rPr>
          <w:rFonts w:ascii="Arial" w:hAnsi="Arial" w:cs="Arial"/>
          <w:sz w:val="24"/>
          <w:szCs w:val="24"/>
        </w:rPr>
        <w:t>calibre</w:t>
      </w:r>
      <w:proofErr w:type="spellEnd"/>
      <w:r w:rsidRPr="002F7347">
        <w:rPr>
          <w:rFonts w:ascii="Arial" w:hAnsi="Arial" w:cs="Arial"/>
          <w:sz w:val="24"/>
          <w:szCs w:val="24"/>
        </w:rPr>
        <w:t xml:space="preserve"> and are consistent with the company's mission and culture. HR does a detailed and rigorous screening and </w:t>
      </w:r>
      <w:r w:rsidRPr="002F7347">
        <w:rPr>
          <w:rFonts w:ascii="Arial" w:hAnsi="Arial" w:cs="Arial"/>
          <w:sz w:val="24"/>
          <w:szCs w:val="24"/>
        </w:rPr>
        <w:t xml:space="preserve">evaluation process including resume reviews, interviews, and skills testing that look at candidates' qualifications and skills for the role. However, Radisson uses </w:t>
      </w:r>
      <w:proofErr w:type="spellStart"/>
      <w:r w:rsidRPr="002F7347">
        <w:rPr>
          <w:rFonts w:ascii="Arial" w:hAnsi="Arial" w:cs="Arial"/>
          <w:sz w:val="24"/>
          <w:szCs w:val="24"/>
        </w:rPr>
        <w:t>behavioural</w:t>
      </w:r>
      <w:proofErr w:type="spellEnd"/>
      <w:r w:rsidRPr="002F7347">
        <w:rPr>
          <w:rFonts w:ascii="Arial" w:hAnsi="Arial" w:cs="Arial"/>
          <w:sz w:val="24"/>
          <w:szCs w:val="24"/>
        </w:rPr>
        <w:t xml:space="preserve"> interviewing to find out candidates' achievements in the past and their future e</w:t>
      </w:r>
      <w:r w:rsidRPr="002F7347">
        <w:rPr>
          <w:rFonts w:ascii="Arial" w:hAnsi="Arial" w:cs="Arial"/>
          <w:sz w:val="24"/>
          <w:szCs w:val="24"/>
        </w:rPr>
        <w:t>xperiences in the company. Through their involvement in the selection committee that includes department heads and the teams, the latter gets to be informed decision-makers by bringing on board the strategic objectives of the business unit</w:t>
      </w:r>
      <w:r w:rsidR="00DE75BB" w:rsidRPr="002F7347">
        <w:rPr>
          <w:rFonts w:ascii="Arial" w:hAnsi="Arial" w:cs="Arial"/>
          <w:sz w:val="24"/>
          <w:szCs w:val="24"/>
        </w:rPr>
        <w:t xml:space="preserve"> </w:t>
      </w:r>
      <w:r w:rsidR="00DE75BB" w:rsidRPr="002F7347">
        <w:rPr>
          <w:rFonts w:ascii="Arial" w:eastAsia="Times New Roman" w:hAnsi="Arial" w:cs="Arial"/>
          <w:sz w:val="24"/>
          <w:szCs w:val="24"/>
        </w:rPr>
        <w:t xml:space="preserve">(Konovalova and </w:t>
      </w:r>
      <w:proofErr w:type="spellStart"/>
      <w:r w:rsidR="00DE75BB" w:rsidRPr="002F7347">
        <w:rPr>
          <w:rFonts w:ascii="Arial" w:eastAsia="Times New Roman" w:hAnsi="Arial" w:cs="Arial"/>
          <w:sz w:val="24"/>
          <w:szCs w:val="24"/>
        </w:rPr>
        <w:t>Jatuliavičienė</w:t>
      </w:r>
      <w:proofErr w:type="spellEnd"/>
      <w:r w:rsidR="00DE75BB" w:rsidRPr="002F7347">
        <w:rPr>
          <w:rFonts w:ascii="Arial" w:eastAsia="Times New Roman" w:hAnsi="Arial" w:cs="Arial"/>
          <w:sz w:val="24"/>
          <w:szCs w:val="24"/>
        </w:rPr>
        <w:t>, 2021)</w:t>
      </w:r>
      <w:r w:rsidRPr="002F7347">
        <w:rPr>
          <w:rFonts w:ascii="Arial" w:hAnsi="Arial" w:cs="Arial"/>
          <w:sz w:val="24"/>
          <w:szCs w:val="24"/>
        </w:rPr>
        <w:t xml:space="preserve">. </w:t>
      </w:r>
    </w:p>
    <w:p w14:paraId="140C76D8" w14:textId="77777777" w:rsidR="007178FE" w:rsidRPr="002F7347" w:rsidRDefault="00085726" w:rsidP="00E60AC5">
      <w:pPr>
        <w:spacing w:line="360" w:lineRule="auto"/>
        <w:jc w:val="both"/>
        <w:rPr>
          <w:rFonts w:ascii="Arial" w:hAnsi="Arial" w:cs="Arial"/>
          <w:sz w:val="24"/>
          <w:szCs w:val="24"/>
        </w:rPr>
      </w:pPr>
      <w:r w:rsidRPr="002F7347">
        <w:rPr>
          <w:rFonts w:ascii="Arial" w:hAnsi="Arial" w:cs="Arial"/>
          <w:sz w:val="24"/>
          <w:szCs w:val="24"/>
        </w:rPr>
        <w:t>Radisson Hotel proves that effective HR planning, employment, and selection processes are profound aspects underlying both the development and the success of its business divisions</w:t>
      </w:r>
      <w:r w:rsidR="009F4620" w:rsidRPr="002F7347">
        <w:rPr>
          <w:rFonts w:ascii="Arial" w:hAnsi="Arial" w:cs="Arial"/>
          <w:sz w:val="24"/>
          <w:szCs w:val="24"/>
        </w:rPr>
        <w:t xml:space="preserve"> (Armstrong and Taylor, 2020)</w:t>
      </w:r>
      <w:r w:rsidRPr="002F7347">
        <w:rPr>
          <w:rFonts w:ascii="Arial" w:hAnsi="Arial" w:cs="Arial"/>
          <w:sz w:val="24"/>
          <w:szCs w:val="24"/>
        </w:rPr>
        <w:t>. Unexpectedly, HR func</w:t>
      </w:r>
      <w:r w:rsidRPr="002F7347">
        <w:rPr>
          <w:rFonts w:ascii="Arial" w:hAnsi="Arial" w:cs="Arial"/>
          <w:sz w:val="24"/>
          <w:szCs w:val="24"/>
        </w:rPr>
        <w:t>tions get aligned with organizational goals, employees are recruited through varied resources, and the selection procedure is so rigorous that it gives birth to high-performing teams that guarantee top-notch guest experiences and business growth.</w:t>
      </w:r>
    </w:p>
    <w:p w14:paraId="3D380453" w14:textId="77777777" w:rsidR="00C2155C" w:rsidRPr="002F7347" w:rsidRDefault="00085726" w:rsidP="006721A6">
      <w:pPr>
        <w:spacing w:before="240" w:line="360" w:lineRule="auto"/>
        <w:rPr>
          <w:rFonts w:ascii="Arial" w:hAnsi="Arial" w:cs="Arial"/>
          <w:b/>
          <w:bCs/>
          <w:sz w:val="28"/>
          <w:szCs w:val="28"/>
        </w:rPr>
      </w:pPr>
      <w:r w:rsidRPr="002F7347">
        <w:rPr>
          <w:rFonts w:ascii="Arial" w:hAnsi="Arial" w:cs="Arial"/>
          <w:b/>
          <w:bCs/>
          <w:sz w:val="28"/>
          <w:szCs w:val="28"/>
        </w:rPr>
        <w:t>Conclusio</w:t>
      </w:r>
      <w:r w:rsidRPr="002F7347">
        <w:rPr>
          <w:rFonts w:ascii="Arial" w:hAnsi="Arial" w:cs="Arial"/>
          <w:b/>
          <w:bCs/>
          <w:sz w:val="28"/>
          <w:szCs w:val="28"/>
        </w:rPr>
        <w:t>n</w:t>
      </w:r>
    </w:p>
    <w:p w14:paraId="290AC569" w14:textId="77777777" w:rsidR="00D909BD" w:rsidRPr="002F7347" w:rsidRDefault="00085726" w:rsidP="00CF53BF">
      <w:pPr>
        <w:spacing w:before="240" w:line="360" w:lineRule="auto"/>
        <w:jc w:val="both"/>
        <w:rPr>
          <w:rFonts w:ascii="Arial" w:hAnsi="Arial" w:cs="Arial"/>
          <w:sz w:val="24"/>
          <w:szCs w:val="24"/>
        </w:rPr>
      </w:pPr>
      <w:r w:rsidRPr="002F7347">
        <w:rPr>
          <w:rFonts w:ascii="Arial" w:hAnsi="Arial" w:cs="Arial"/>
          <w:sz w:val="24"/>
          <w:szCs w:val="24"/>
        </w:rPr>
        <w:t>The progression of HRM (Human Resource Management) is, therefore, a critical element for the international brand of Radisson Hotels' development as a strategic organization. HRM, endowed with meticulous workforce planning, and manpower recruitment and se</w:t>
      </w:r>
      <w:r w:rsidRPr="002F7347">
        <w:rPr>
          <w:rFonts w:ascii="Arial" w:hAnsi="Arial" w:cs="Arial"/>
          <w:sz w:val="24"/>
          <w:szCs w:val="24"/>
        </w:rPr>
        <w:t>lection process, ensures that the organizational objectives and human capital are optimally aligned</w:t>
      </w:r>
      <w:r w:rsidR="009F4620" w:rsidRPr="002F7347">
        <w:rPr>
          <w:rFonts w:ascii="Arial" w:hAnsi="Arial" w:cs="Arial"/>
          <w:sz w:val="24"/>
          <w:szCs w:val="24"/>
        </w:rPr>
        <w:t xml:space="preserve"> (Torrington et al., 2020)</w:t>
      </w:r>
      <w:r w:rsidRPr="002F7347">
        <w:rPr>
          <w:rFonts w:ascii="Arial" w:hAnsi="Arial" w:cs="Arial"/>
          <w:sz w:val="24"/>
          <w:szCs w:val="24"/>
        </w:rPr>
        <w:t xml:space="preserve">. Using predictive </w:t>
      </w:r>
      <w:proofErr w:type="spellStart"/>
      <w:r w:rsidRPr="002F7347">
        <w:rPr>
          <w:rFonts w:ascii="Arial" w:hAnsi="Arial" w:cs="Arial"/>
          <w:sz w:val="24"/>
          <w:szCs w:val="24"/>
        </w:rPr>
        <w:t>labour</w:t>
      </w:r>
      <w:proofErr w:type="spellEnd"/>
      <w:r w:rsidRPr="002F7347">
        <w:rPr>
          <w:rFonts w:ascii="Arial" w:hAnsi="Arial" w:cs="Arial"/>
          <w:sz w:val="24"/>
          <w:szCs w:val="24"/>
        </w:rPr>
        <w:t xml:space="preserve"> requirements, focused recruitment initiatives, and demanding employee selection </w:t>
      </w:r>
      <w:r w:rsidR="002839CD" w:rsidRPr="002F7347">
        <w:rPr>
          <w:rFonts w:ascii="Arial" w:hAnsi="Arial" w:cs="Arial"/>
          <w:sz w:val="24"/>
          <w:szCs w:val="24"/>
        </w:rPr>
        <w:t>the</w:t>
      </w:r>
      <w:r w:rsidRPr="002F7347">
        <w:rPr>
          <w:rFonts w:ascii="Arial" w:hAnsi="Arial" w:cs="Arial"/>
          <w:sz w:val="24"/>
          <w:szCs w:val="24"/>
        </w:rPr>
        <w:t xml:space="preserve"> Radisson Hotels can a</w:t>
      </w:r>
      <w:r w:rsidRPr="002F7347">
        <w:rPr>
          <w:rFonts w:ascii="Arial" w:hAnsi="Arial" w:cs="Arial"/>
          <w:sz w:val="24"/>
          <w:szCs w:val="24"/>
        </w:rPr>
        <w:t>ttain high-performing teams that can be considered to be the major players in the provision of world-class guest services. Such practices in HR, not only help in organizational growth but also are key elements to be competitive in the national and internat</w:t>
      </w:r>
      <w:r w:rsidRPr="002F7347">
        <w:rPr>
          <w:rFonts w:ascii="Arial" w:hAnsi="Arial" w:cs="Arial"/>
          <w:sz w:val="24"/>
          <w:szCs w:val="24"/>
        </w:rPr>
        <w:t xml:space="preserve">ional hospitality scenario. In the future, Radisson Hotels intends to put HRM at the </w:t>
      </w:r>
      <w:proofErr w:type="spellStart"/>
      <w:r w:rsidRPr="002F7347">
        <w:rPr>
          <w:rFonts w:ascii="Arial" w:hAnsi="Arial" w:cs="Arial"/>
          <w:sz w:val="24"/>
          <w:szCs w:val="24"/>
        </w:rPr>
        <w:t>centre</w:t>
      </w:r>
      <w:proofErr w:type="spellEnd"/>
      <w:r w:rsidRPr="002F7347">
        <w:rPr>
          <w:rFonts w:ascii="Arial" w:hAnsi="Arial" w:cs="Arial"/>
          <w:sz w:val="24"/>
          <w:szCs w:val="24"/>
        </w:rPr>
        <w:t xml:space="preserve"> of its strategic growth plans, which are intended to result in innovation and long-term success in the newly emergent and dynamic industry.</w:t>
      </w:r>
    </w:p>
    <w:p w14:paraId="1D441E25" w14:textId="77777777" w:rsidR="003D5DD4" w:rsidRPr="002F7347" w:rsidRDefault="00085726" w:rsidP="00E60AC5">
      <w:pPr>
        <w:pStyle w:val="Heading1"/>
        <w:spacing w:line="360" w:lineRule="auto"/>
        <w:jc w:val="both"/>
        <w:rPr>
          <w:rFonts w:ascii="Arial" w:hAnsi="Arial" w:cs="Arial"/>
          <w:b/>
        </w:rPr>
      </w:pPr>
      <w:r w:rsidRPr="002F7347">
        <w:rPr>
          <w:rFonts w:ascii="Arial" w:hAnsi="Arial" w:cs="Arial"/>
          <w:b/>
        </w:rPr>
        <w:lastRenderedPageBreak/>
        <w:t>References</w:t>
      </w:r>
    </w:p>
    <w:p w14:paraId="5945327A" w14:textId="77777777" w:rsidR="00BB7B71"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Armstrong, M. and Taylor, S. (2020) Armstrong’s handbook of human resource management practice. 15th edition. London, United Kingdom; </w:t>
      </w:r>
      <w:proofErr w:type="spellStart"/>
      <w:r w:rsidRPr="002F7347">
        <w:rPr>
          <w:rFonts w:ascii="Arial" w:hAnsi="Arial" w:cs="Arial"/>
        </w:rPr>
        <w:t>KoganPage</w:t>
      </w:r>
      <w:proofErr w:type="spellEnd"/>
      <w:r w:rsidRPr="002F7347">
        <w:rPr>
          <w:rFonts w:ascii="Arial" w:hAnsi="Arial" w:cs="Arial"/>
        </w:rPr>
        <w:t>.</w:t>
      </w:r>
    </w:p>
    <w:p w14:paraId="4EAE65A2"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Belcourt, M. and Podolsky, M. (2018) </w:t>
      </w:r>
      <w:r w:rsidRPr="002F7347">
        <w:rPr>
          <w:rFonts w:ascii="Arial" w:hAnsi="Arial" w:cs="Arial"/>
          <w:i/>
          <w:iCs/>
        </w:rPr>
        <w:t>Strategic Human Resources Planning</w:t>
      </w:r>
      <w:r w:rsidRPr="002F7347">
        <w:rPr>
          <w:rFonts w:ascii="Arial" w:hAnsi="Arial" w:cs="Arial"/>
        </w:rPr>
        <w:t>.</w:t>
      </w:r>
    </w:p>
    <w:p w14:paraId="137DE699"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Chronis, C. </w:t>
      </w:r>
      <w:r w:rsidRPr="002F7347">
        <w:rPr>
          <w:rFonts w:ascii="Arial" w:hAnsi="Arial" w:cs="Arial"/>
          <w:i/>
          <w:iCs/>
        </w:rPr>
        <w:t>et al.</w:t>
      </w:r>
      <w:r w:rsidRPr="002F7347">
        <w:rPr>
          <w:rFonts w:ascii="Arial" w:hAnsi="Arial" w:cs="Arial"/>
        </w:rPr>
        <w:t xml:space="preserve"> (2017) 'Cooperative</w:t>
      </w:r>
      <w:r w:rsidRPr="002F7347">
        <w:rPr>
          <w:rFonts w:ascii="Arial" w:hAnsi="Arial" w:cs="Arial"/>
        </w:rPr>
        <w:t xml:space="preserve"> binding of transcription factors orchestrates reprogramming,' </w:t>
      </w:r>
      <w:r w:rsidRPr="002F7347">
        <w:rPr>
          <w:rFonts w:ascii="Arial" w:hAnsi="Arial" w:cs="Arial"/>
          <w:i/>
          <w:iCs/>
        </w:rPr>
        <w:t>Cell</w:t>
      </w:r>
      <w:r w:rsidRPr="002F7347">
        <w:rPr>
          <w:rFonts w:ascii="Arial" w:hAnsi="Arial" w:cs="Arial"/>
        </w:rPr>
        <w:t xml:space="preserve">, 168(3), pp. 442-459.e20. </w:t>
      </w:r>
      <w:r w:rsidRPr="002F7347">
        <w:rPr>
          <w:rStyle w:val="url"/>
          <w:rFonts w:ascii="Arial" w:hAnsi="Arial" w:cs="Arial"/>
        </w:rPr>
        <w:t>https://doi.org/10.1016/j.cell.2016.12.016</w:t>
      </w:r>
      <w:r w:rsidRPr="002F7347">
        <w:rPr>
          <w:rFonts w:ascii="Arial" w:hAnsi="Arial" w:cs="Arial"/>
        </w:rPr>
        <w:t>.</w:t>
      </w:r>
    </w:p>
    <w:p w14:paraId="600440E4"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proofErr w:type="spellStart"/>
      <w:r w:rsidRPr="002F7347">
        <w:rPr>
          <w:rFonts w:ascii="Arial" w:hAnsi="Arial" w:cs="Arial"/>
        </w:rPr>
        <w:t>Dewangan</w:t>
      </w:r>
      <w:proofErr w:type="spellEnd"/>
      <w:r w:rsidRPr="002F7347">
        <w:rPr>
          <w:rFonts w:ascii="Arial" w:hAnsi="Arial" w:cs="Arial"/>
        </w:rPr>
        <w:t xml:space="preserve">, V. and Godse, M. (2014) 'Towards a holistic enterprise innovation performance measurement system,' </w:t>
      </w:r>
      <w:proofErr w:type="spellStart"/>
      <w:r w:rsidRPr="002F7347">
        <w:rPr>
          <w:rFonts w:ascii="Arial" w:hAnsi="Arial" w:cs="Arial"/>
          <w:i/>
          <w:iCs/>
        </w:rPr>
        <w:t>Technovat</w:t>
      </w:r>
      <w:r w:rsidRPr="002F7347">
        <w:rPr>
          <w:rFonts w:ascii="Arial" w:hAnsi="Arial" w:cs="Arial"/>
          <w:i/>
          <w:iCs/>
        </w:rPr>
        <w:t>ion</w:t>
      </w:r>
      <w:proofErr w:type="spellEnd"/>
      <w:r w:rsidRPr="002F7347">
        <w:rPr>
          <w:rFonts w:ascii="Arial" w:hAnsi="Arial" w:cs="Arial"/>
        </w:rPr>
        <w:t xml:space="preserve">, 34(9), pp. 536–545. </w:t>
      </w:r>
      <w:r w:rsidRPr="002F7347">
        <w:rPr>
          <w:rStyle w:val="url"/>
          <w:rFonts w:ascii="Arial" w:hAnsi="Arial" w:cs="Arial"/>
        </w:rPr>
        <w:t>https://doi.org/10.1016/j.technovation.2014.04.002</w:t>
      </w:r>
      <w:r w:rsidRPr="002F7347">
        <w:rPr>
          <w:rFonts w:ascii="Arial" w:hAnsi="Arial" w:cs="Arial"/>
        </w:rPr>
        <w:t>.</w:t>
      </w:r>
    </w:p>
    <w:p w14:paraId="1E3A4558"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proofErr w:type="spellStart"/>
      <w:r w:rsidRPr="002F7347">
        <w:rPr>
          <w:rFonts w:ascii="Arial" w:hAnsi="Arial" w:cs="Arial"/>
        </w:rPr>
        <w:t>Fombrun</w:t>
      </w:r>
      <w:proofErr w:type="spellEnd"/>
      <w:r w:rsidRPr="002F7347">
        <w:rPr>
          <w:rFonts w:ascii="Arial" w:hAnsi="Arial" w:cs="Arial"/>
        </w:rPr>
        <w:t xml:space="preserve">, C.J., Tichy, N.M. and Devanna, M. (2015) 'Strategic human resource management,' in </w:t>
      </w:r>
      <w:r w:rsidRPr="002F7347">
        <w:rPr>
          <w:rFonts w:ascii="Arial" w:hAnsi="Arial" w:cs="Arial"/>
          <w:i/>
          <w:iCs/>
        </w:rPr>
        <w:t>Routledge eBooks</w:t>
      </w:r>
      <w:r w:rsidRPr="002F7347">
        <w:rPr>
          <w:rFonts w:ascii="Arial" w:hAnsi="Arial" w:cs="Arial"/>
        </w:rPr>
        <w:t xml:space="preserve">, pp. 28–42. </w:t>
      </w:r>
      <w:r w:rsidRPr="002F7347">
        <w:rPr>
          <w:rStyle w:val="url"/>
          <w:rFonts w:ascii="Arial" w:hAnsi="Arial" w:cs="Arial"/>
        </w:rPr>
        <w:t>https://doi.org/10.4324/9781315881881-10</w:t>
      </w:r>
      <w:r w:rsidRPr="002F7347">
        <w:rPr>
          <w:rFonts w:ascii="Arial" w:hAnsi="Arial" w:cs="Arial"/>
        </w:rPr>
        <w:t>.</w:t>
      </w:r>
    </w:p>
    <w:p w14:paraId="3C8304A1" w14:textId="77777777" w:rsidR="000614B7"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Friedman, A. (2012) Continuing professional development: lifelong learning of millions. Londo</w:t>
      </w:r>
      <w:r w:rsidRPr="002F7347">
        <w:rPr>
          <w:rFonts w:ascii="Arial" w:hAnsi="Arial" w:cs="Arial"/>
        </w:rPr>
        <w:t>n: Routledge.</w:t>
      </w:r>
    </w:p>
    <w:p w14:paraId="09556F28" w14:textId="77777777" w:rsidR="000614B7"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Gallagher, K. (2016) Essential study and employment skills for business and management students. Oxford: Oxford University Press.</w:t>
      </w:r>
    </w:p>
    <w:p w14:paraId="2D95FCC4"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Gupta, A.D. (2020) </w:t>
      </w:r>
      <w:r w:rsidRPr="002F7347">
        <w:rPr>
          <w:rFonts w:ascii="Arial" w:hAnsi="Arial" w:cs="Arial"/>
          <w:i/>
          <w:iCs/>
        </w:rPr>
        <w:t>Strategic Human Resource Management: Formulating and Implementing HR Strategies for a Competi</w:t>
      </w:r>
      <w:r w:rsidRPr="002F7347">
        <w:rPr>
          <w:rFonts w:ascii="Arial" w:hAnsi="Arial" w:cs="Arial"/>
          <w:i/>
          <w:iCs/>
        </w:rPr>
        <w:t>tive Advantage</w:t>
      </w:r>
      <w:r w:rsidRPr="002F7347">
        <w:rPr>
          <w:rFonts w:ascii="Arial" w:hAnsi="Arial" w:cs="Arial"/>
        </w:rPr>
        <w:t>. CRC Press.</w:t>
      </w:r>
    </w:p>
    <w:p w14:paraId="6E0EBD9F"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Hurriyat, R. </w:t>
      </w:r>
      <w:r w:rsidRPr="002F7347">
        <w:rPr>
          <w:rFonts w:ascii="Arial" w:hAnsi="Arial" w:cs="Arial"/>
          <w:i/>
          <w:iCs/>
        </w:rPr>
        <w:t>et al.</w:t>
      </w:r>
      <w:r w:rsidRPr="002F7347">
        <w:rPr>
          <w:rFonts w:ascii="Arial" w:hAnsi="Arial" w:cs="Arial"/>
        </w:rPr>
        <w:t xml:space="preserve"> (2020) </w:t>
      </w:r>
      <w:r w:rsidRPr="002F7347">
        <w:rPr>
          <w:rFonts w:ascii="Arial" w:hAnsi="Arial" w:cs="Arial"/>
          <w:i/>
          <w:iCs/>
        </w:rPr>
        <w:t>Advances in business, management and entrepreneurship: Proceedings of the 4th Global Conference on Business Management &amp; Entrepreneurship (GC-BME 4), 8 August 2019, Bandung, Indonesia</w:t>
      </w:r>
      <w:r w:rsidRPr="002F7347">
        <w:rPr>
          <w:rFonts w:ascii="Arial" w:hAnsi="Arial" w:cs="Arial"/>
        </w:rPr>
        <w:t>. CRC Press.</w:t>
      </w:r>
    </w:p>
    <w:p w14:paraId="468D7579" w14:textId="77777777" w:rsidR="000614B7"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Johnst</w:t>
      </w:r>
      <w:r w:rsidRPr="002F7347">
        <w:rPr>
          <w:rFonts w:ascii="Arial" w:hAnsi="Arial" w:cs="Arial"/>
        </w:rPr>
        <w:t xml:space="preserve">on, R. Clark, G. </w:t>
      </w:r>
      <w:proofErr w:type="spellStart"/>
      <w:r w:rsidRPr="002F7347">
        <w:rPr>
          <w:rFonts w:ascii="Arial" w:hAnsi="Arial" w:cs="Arial"/>
        </w:rPr>
        <w:t>Shulver</w:t>
      </w:r>
      <w:proofErr w:type="spellEnd"/>
      <w:r w:rsidRPr="002F7347">
        <w:rPr>
          <w:rFonts w:ascii="Arial" w:hAnsi="Arial" w:cs="Arial"/>
        </w:rPr>
        <w:t xml:space="preserve">, M (2012). Service Operations </w:t>
      </w:r>
      <w:proofErr w:type="spellStart"/>
      <w:proofErr w:type="gramStart"/>
      <w:r w:rsidRPr="002F7347">
        <w:rPr>
          <w:rFonts w:ascii="Arial" w:hAnsi="Arial" w:cs="Arial"/>
        </w:rPr>
        <w:t>Management,Pearson</w:t>
      </w:r>
      <w:proofErr w:type="spellEnd"/>
      <w:proofErr w:type="gramEnd"/>
      <w:r w:rsidRPr="002F7347">
        <w:rPr>
          <w:rFonts w:ascii="Arial" w:hAnsi="Arial" w:cs="Arial"/>
        </w:rPr>
        <w:t>, London</w:t>
      </w:r>
    </w:p>
    <w:p w14:paraId="3BE06E69"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Kavanagh, M.J. and Johnson, R.D. (2017) </w:t>
      </w:r>
      <w:r w:rsidRPr="002F7347">
        <w:rPr>
          <w:rFonts w:ascii="Arial" w:hAnsi="Arial" w:cs="Arial"/>
          <w:i/>
          <w:iCs/>
        </w:rPr>
        <w:t>Human Resource Information Systems: Basics, Applications, and Future Directions</w:t>
      </w:r>
      <w:r w:rsidRPr="002F7347">
        <w:rPr>
          <w:rFonts w:ascii="Arial" w:hAnsi="Arial" w:cs="Arial"/>
        </w:rPr>
        <w:t>. SAGE Publications.</w:t>
      </w:r>
    </w:p>
    <w:p w14:paraId="2BF8889D"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Konovalova, T. and </w:t>
      </w:r>
      <w:proofErr w:type="spellStart"/>
      <w:r w:rsidRPr="002F7347">
        <w:rPr>
          <w:rFonts w:ascii="Arial" w:hAnsi="Arial" w:cs="Arial"/>
        </w:rPr>
        <w:t>Jatuliavičienė</w:t>
      </w:r>
      <w:proofErr w:type="spellEnd"/>
      <w:r w:rsidRPr="002F7347">
        <w:rPr>
          <w:rFonts w:ascii="Arial" w:hAnsi="Arial" w:cs="Arial"/>
        </w:rPr>
        <w:t xml:space="preserve">, G. (2021) 'Innovation development perspectives in a hotel industry by the example of Radisson hotel chain in Ukraine,' </w:t>
      </w:r>
      <w:r w:rsidRPr="002F7347">
        <w:rPr>
          <w:rFonts w:ascii="Arial" w:hAnsi="Arial" w:cs="Arial"/>
          <w:i/>
          <w:iCs/>
        </w:rPr>
        <w:t>Regional Formation and Development Studies</w:t>
      </w:r>
      <w:r w:rsidRPr="002F7347">
        <w:rPr>
          <w:rFonts w:ascii="Arial" w:hAnsi="Arial" w:cs="Arial"/>
        </w:rPr>
        <w:t xml:space="preserve">, pp. 73–85. </w:t>
      </w:r>
      <w:r w:rsidRPr="002F7347">
        <w:rPr>
          <w:rStyle w:val="url"/>
          <w:rFonts w:ascii="Arial" w:hAnsi="Arial" w:cs="Arial"/>
        </w:rPr>
        <w:t>https://doi.org/10.15181/rfds.v15i1.981</w:t>
      </w:r>
      <w:r w:rsidRPr="002F7347">
        <w:rPr>
          <w:rFonts w:ascii="Arial" w:hAnsi="Arial" w:cs="Arial"/>
        </w:rPr>
        <w:t>.</w:t>
      </w:r>
    </w:p>
    <w:p w14:paraId="789DBA09"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lastRenderedPageBreak/>
        <w:t>Lazaro</w:t>
      </w:r>
      <w:r w:rsidRPr="002F7347">
        <w:rPr>
          <w:rFonts w:ascii="Arial" w:hAnsi="Arial" w:cs="Arial"/>
        </w:rPr>
        <w:t xml:space="preserve">u, M. </w:t>
      </w:r>
      <w:r w:rsidRPr="002F7347">
        <w:rPr>
          <w:rFonts w:ascii="Arial" w:hAnsi="Arial" w:cs="Arial"/>
          <w:i/>
          <w:iCs/>
        </w:rPr>
        <w:t>et al.</w:t>
      </w:r>
      <w:r w:rsidRPr="002F7347">
        <w:rPr>
          <w:rFonts w:ascii="Arial" w:hAnsi="Arial" w:cs="Arial"/>
        </w:rPr>
        <w:t xml:space="preserve"> (2015) 'The ubiquitin kinase PINK1 </w:t>
      </w:r>
      <w:proofErr w:type="gramStart"/>
      <w:r w:rsidRPr="002F7347">
        <w:rPr>
          <w:rFonts w:ascii="Arial" w:hAnsi="Arial" w:cs="Arial"/>
        </w:rPr>
        <w:t>recruits</w:t>
      </w:r>
      <w:proofErr w:type="gramEnd"/>
      <w:r w:rsidRPr="002F7347">
        <w:rPr>
          <w:rFonts w:ascii="Arial" w:hAnsi="Arial" w:cs="Arial"/>
        </w:rPr>
        <w:t xml:space="preserve"> autophagy receptors to induce mitophagy,' </w:t>
      </w:r>
      <w:r w:rsidRPr="002F7347">
        <w:rPr>
          <w:rFonts w:ascii="Arial" w:hAnsi="Arial" w:cs="Arial"/>
          <w:i/>
          <w:iCs/>
        </w:rPr>
        <w:t>Nature</w:t>
      </w:r>
      <w:r w:rsidRPr="002F7347">
        <w:rPr>
          <w:rFonts w:ascii="Arial" w:hAnsi="Arial" w:cs="Arial"/>
        </w:rPr>
        <w:t xml:space="preserve">, 524(7565), pp. 309–314. </w:t>
      </w:r>
      <w:r w:rsidRPr="002F7347">
        <w:rPr>
          <w:rStyle w:val="url"/>
          <w:rFonts w:ascii="Arial" w:hAnsi="Arial" w:cs="Arial"/>
        </w:rPr>
        <w:t>https://doi.org/10.1038/nature14893</w:t>
      </w:r>
      <w:r w:rsidRPr="002F7347">
        <w:rPr>
          <w:rFonts w:ascii="Arial" w:hAnsi="Arial" w:cs="Arial"/>
        </w:rPr>
        <w:t>.</w:t>
      </w:r>
    </w:p>
    <w:p w14:paraId="55F6E4A7"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Mosley, R. and Schmidt, L. (2017) </w:t>
      </w:r>
      <w:r w:rsidRPr="002F7347">
        <w:rPr>
          <w:rFonts w:ascii="Arial" w:hAnsi="Arial" w:cs="Arial"/>
          <w:i/>
          <w:iCs/>
        </w:rPr>
        <w:t>Employer branding for dummies</w:t>
      </w:r>
      <w:r w:rsidRPr="002F7347">
        <w:rPr>
          <w:rFonts w:ascii="Arial" w:hAnsi="Arial" w:cs="Arial"/>
        </w:rPr>
        <w:t>. John Wiley &amp; Sons.</w:t>
      </w:r>
    </w:p>
    <w:p w14:paraId="7BAEBE65" w14:textId="77777777" w:rsidR="000614B7"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Marc</w:t>
      </w:r>
      <w:r w:rsidRPr="002F7347">
        <w:rPr>
          <w:rFonts w:ascii="Arial" w:hAnsi="Arial" w:cs="Arial"/>
        </w:rPr>
        <w:t>hington, M. and Wilkinson, A. (2016) Human resource management at work. 6th ed. London: Chartered Institute of Personnel and Development.</w:t>
      </w:r>
    </w:p>
    <w:p w14:paraId="79CB1FD3"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Picardi, C.A. (2019) </w:t>
      </w:r>
      <w:r w:rsidRPr="002F7347">
        <w:rPr>
          <w:rFonts w:ascii="Arial" w:hAnsi="Arial" w:cs="Arial"/>
          <w:i/>
          <w:iCs/>
        </w:rPr>
        <w:t>Recruitment and selection: Strategies for Workforce Planning &amp; Assessment</w:t>
      </w:r>
      <w:r w:rsidRPr="002F7347">
        <w:rPr>
          <w:rFonts w:ascii="Arial" w:hAnsi="Arial" w:cs="Arial"/>
        </w:rPr>
        <w:t>. SAGE Publications, Inc</w:t>
      </w:r>
      <w:r w:rsidRPr="002F7347">
        <w:rPr>
          <w:rFonts w:ascii="Arial" w:hAnsi="Arial" w:cs="Arial"/>
        </w:rPr>
        <w:t>orporated.</w:t>
      </w:r>
    </w:p>
    <w:p w14:paraId="0090DAAA"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Stewart, G.L. and Brown, K.G. (2019) </w:t>
      </w:r>
      <w:r w:rsidRPr="002F7347">
        <w:rPr>
          <w:rFonts w:ascii="Arial" w:hAnsi="Arial" w:cs="Arial"/>
          <w:i/>
          <w:iCs/>
        </w:rPr>
        <w:t>Human resource management</w:t>
      </w:r>
      <w:r w:rsidRPr="002F7347">
        <w:rPr>
          <w:rFonts w:ascii="Arial" w:hAnsi="Arial" w:cs="Arial"/>
        </w:rPr>
        <w:t>. John Wiley &amp; Sons.</w:t>
      </w:r>
    </w:p>
    <w:p w14:paraId="50216CB8"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Wilson, A. </w:t>
      </w:r>
      <w:r w:rsidRPr="002F7347">
        <w:rPr>
          <w:rFonts w:ascii="Arial" w:hAnsi="Arial" w:cs="Arial"/>
          <w:i/>
          <w:iCs/>
        </w:rPr>
        <w:t>et al.</w:t>
      </w:r>
      <w:r w:rsidRPr="002F7347">
        <w:rPr>
          <w:rFonts w:ascii="Arial" w:hAnsi="Arial" w:cs="Arial"/>
        </w:rPr>
        <w:t xml:space="preserve"> (2020) </w:t>
      </w:r>
      <w:r w:rsidRPr="002F7347">
        <w:rPr>
          <w:rFonts w:ascii="Arial" w:hAnsi="Arial" w:cs="Arial"/>
          <w:i/>
          <w:iCs/>
        </w:rPr>
        <w:t>EBK: Services Marketing: Integrating customer service across the firm 4E</w:t>
      </w:r>
      <w:r w:rsidRPr="002F7347">
        <w:rPr>
          <w:rFonts w:ascii="Arial" w:hAnsi="Arial" w:cs="Arial"/>
        </w:rPr>
        <w:t>. McGraw Hill.</w:t>
      </w:r>
    </w:p>
    <w:p w14:paraId="2D54BB31" w14:textId="77777777" w:rsidR="00BB7B71"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Torrington, D, Hall, L, Atkinson, C, &amp; Taylor, S (</w:t>
      </w:r>
      <w:r w:rsidRPr="002F7347">
        <w:rPr>
          <w:rFonts w:ascii="Arial" w:hAnsi="Arial" w:cs="Arial"/>
        </w:rPr>
        <w:t xml:space="preserve">2020), Human Resource Management PDF </w:t>
      </w:r>
      <w:proofErr w:type="spellStart"/>
      <w:r w:rsidRPr="002F7347">
        <w:rPr>
          <w:rFonts w:ascii="Arial" w:hAnsi="Arial" w:cs="Arial"/>
        </w:rPr>
        <w:t>EBook</w:t>
      </w:r>
      <w:proofErr w:type="spellEnd"/>
      <w:r w:rsidRPr="002F7347">
        <w:rPr>
          <w:rFonts w:ascii="Arial" w:hAnsi="Arial" w:cs="Arial"/>
        </w:rPr>
        <w:t xml:space="preserve">, Pearson Education, Limited, Harlow. Available from: ProQuest </w:t>
      </w:r>
      <w:proofErr w:type="spellStart"/>
      <w:r w:rsidRPr="002F7347">
        <w:rPr>
          <w:rFonts w:ascii="Arial" w:hAnsi="Arial" w:cs="Arial"/>
        </w:rPr>
        <w:t>Ebook</w:t>
      </w:r>
      <w:proofErr w:type="spellEnd"/>
      <w:r w:rsidRPr="002F7347">
        <w:rPr>
          <w:rFonts w:ascii="Arial" w:hAnsi="Arial" w:cs="Arial"/>
        </w:rPr>
        <w:t xml:space="preserve"> Central.</w:t>
      </w:r>
    </w:p>
    <w:p w14:paraId="269E1EC5" w14:textId="77777777" w:rsidR="006A7258" w:rsidRPr="002F7347" w:rsidRDefault="00085726" w:rsidP="00CF53BF">
      <w:pPr>
        <w:pStyle w:val="NormalWeb"/>
        <w:spacing w:before="0" w:beforeAutospacing="0" w:after="0" w:afterAutospacing="0" w:line="360" w:lineRule="auto"/>
        <w:ind w:left="360"/>
        <w:jc w:val="both"/>
        <w:rPr>
          <w:rFonts w:ascii="Arial" w:hAnsi="Arial" w:cs="Arial"/>
        </w:rPr>
      </w:pPr>
      <w:r w:rsidRPr="002F7347">
        <w:rPr>
          <w:rFonts w:ascii="Arial" w:hAnsi="Arial" w:cs="Arial"/>
        </w:rPr>
        <w:t xml:space="preserve">Xie, X., Huo, J. and Zou, H. (2019) 'Green process innovation, green product innovation, and corporate financial performance: A content </w:t>
      </w:r>
      <w:r w:rsidRPr="002F7347">
        <w:rPr>
          <w:rFonts w:ascii="Arial" w:hAnsi="Arial" w:cs="Arial"/>
        </w:rPr>
        <w:t xml:space="preserve">analysis method,' </w:t>
      </w:r>
      <w:r w:rsidRPr="002F7347">
        <w:rPr>
          <w:rFonts w:ascii="Arial" w:hAnsi="Arial" w:cs="Arial"/>
          <w:i/>
          <w:iCs/>
        </w:rPr>
        <w:t>Journal of Business Research</w:t>
      </w:r>
      <w:r w:rsidRPr="002F7347">
        <w:rPr>
          <w:rFonts w:ascii="Arial" w:hAnsi="Arial" w:cs="Arial"/>
        </w:rPr>
        <w:t xml:space="preserve">, 101, pp. 697–706. </w:t>
      </w:r>
      <w:r w:rsidRPr="002F7347">
        <w:rPr>
          <w:rStyle w:val="url"/>
          <w:rFonts w:ascii="Arial" w:hAnsi="Arial" w:cs="Arial"/>
        </w:rPr>
        <w:t>https://doi.org/10.1016/j.jbusres.2019.01.010</w:t>
      </w:r>
      <w:r w:rsidRPr="002F7347">
        <w:rPr>
          <w:rFonts w:ascii="Arial" w:hAnsi="Arial" w:cs="Arial"/>
        </w:rPr>
        <w:t>.</w:t>
      </w:r>
    </w:p>
    <w:p w14:paraId="1B0F287C" w14:textId="77777777" w:rsidR="003D5DD4" w:rsidRPr="002F7347" w:rsidRDefault="003D5DD4" w:rsidP="00CF53BF">
      <w:pPr>
        <w:spacing w:line="360" w:lineRule="auto"/>
        <w:jc w:val="both"/>
        <w:rPr>
          <w:rFonts w:ascii="Arial" w:hAnsi="Arial" w:cs="Arial"/>
          <w:sz w:val="24"/>
          <w:szCs w:val="24"/>
        </w:rPr>
      </w:pPr>
    </w:p>
    <w:sectPr w:rsidR="003D5DD4" w:rsidRPr="002F7347" w:rsidSect="00CD7E4D">
      <w:footerReference w:type="default" r:id="rId8"/>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8C36B" w14:textId="77777777" w:rsidR="00085726" w:rsidRDefault="00085726">
      <w:pPr>
        <w:spacing w:after="0" w:line="240" w:lineRule="auto"/>
      </w:pPr>
      <w:r>
        <w:separator/>
      </w:r>
    </w:p>
  </w:endnote>
  <w:endnote w:type="continuationSeparator" w:id="0">
    <w:p w14:paraId="73A49D99" w14:textId="77777777" w:rsidR="00085726" w:rsidRDefault="0008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119579"/>
      <w:docPartObj>
        <w:docPartGallery w:val="Page Numbers (Bottom of Page)"/>
        <w:docPartUnique/>
      </w:docPartObj>
    </w:sdtPr>
    <w:sdtEndPr>
      <w:rPr>
        <w:noProof/>
      </w:rPr>
    </w:sdtEndPr>
    <w:sdtContent>
      <w:p w14:paraId="310160CF" w14:textId="77777777" w:rsidR="00D909BD" w:rsidRDefault="00085726">
        <w:pPr>
          <w:pStyle w:val="Footer"/>
          <w:jc w:val="center"/>
        </w:pPr>
        <w:r>
          <w:fldChar w:fldCharType="begin"/>
        </w:r>
        <w:r>
          <w:instrText xml:space="preserve"> PAGE   \* MERGEFORMAT </w:instrText>
        </w:r>
        <w:r>
          <w:fldChar w:fldCharType="separate"/>
        </w:r>
        <w:r w:rsidR="000614B7">
          <w:rPr>
            <w:noProof/>
          </w:rPr>
          <w:t>9</w:t>
        </w:r>
        <w:r>
          <w:rPr>
            <w:noProof/>
          </w:rPr>
          <w:fldChar w:fldCharType="end"/>
        </w:r>
      </w:p>
    </w:sdtContent>
  </w:sdt>
  <w:p w14:paraId="1CEBAF61" w14:textId="77777777" w:rsidR="00D909BD" w:rsidRDefault="00D90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BE8C9" w14:textId="77777777" w:rsidR="00085726" w:rsidRDefault="00085726">
      <w:pPr>
        <w:spacing w:after="0" w:line="240" w:lineRule="auto"/>
      </w:pPr>
      <w:r>
        <w:separator/>
      </w:r>
    </w:p>
  </w:footnote>
  <w:footnote w:type="continuationSeparator" w:id="0">
    <w:p w14:paraId="53792EC8" w14:textId="77777777" w:rsidR="00085726" w:rsidRDefault="000857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C404FE"/>
    <w:multiLevelType w:val="hybridMultilevel"/>
    <w:tmpl w:val="879E5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33C"/>
    <w:rsid w:val="000614B7"/>
    <w:rsid w:val="00085726"/>
    <w:rsid w:val="000E52B4"/>
    <w:rsid w:val="000F57A2"/>
    <w:rsid w:val="00121D96"/>
    <w:rsid w:val="0012228F"/>
    <w:rsid w:val="001704D5"/>
    <w:rsid w:val="00195546"/>
    <w:rsid w:val="002547DF"/>
    <w:rsid w:val="002839CD"/>
    <w:rsid w:val="002B29CD"/>
    <w:rsid w:val="002F7347"/>
    <w:rsid w:val="00305209"/>
    <w:rsid w:val="0036633D"/>
    <w:rsid w:val="0038282E"/>
    <w:rsid w:val="003B69FE"/>
    <w:rsid w:val="003D5DD4"/>
    <w:rsid w:val="003F1FA1"/>
    <w:rsid w:val="00440A7F"/>
    <w:rsid w:val="00492312"/>
    <w:rsid w:val="005C3889"/>
    <w:rsid w:val="005E0A5F"/>
    <w:rsid w:val="006721A6"/>
    <w:rsid w:val="0068333F"/>
    <w:rsid w:val="006A7258"/>
    <w:rsid w:val="007178FE"/>
    <w:rsid w:val="00726D29"/>
    <w:rsid w:val="007D520D"/>
    <w:rsid w:val="007D615E"/>
    <w:rsid w:val="008C59A8"/>
    <w:rsid w:val="008D022C"/>
    <w:rsid w:val="00987E86"/>
    <w:rsid w:val="009A69F7"/>
    <w:rsid w:val="009F4620"/>
    <w:rsid w:val="00A40978"/>
    <w:rsid w:val="00A76837"/>
    <w:rsid w:val="00BB32DC"/>
    <w:rsid w:val="00BB7B71"/>
    <w:rsid w:val="00C20845"/>
    <w:rsid w:val="00C2155C"/>
    <w:rsid w:val="00CD7E4D"/>
    <w:rsid w:val="00CF53BF"/>
    <w:rsid w:val="00D030A9"/>
    <w:rsid w:val="00D909BD"/>
    <w:rsid w:val="00DA03FA"/>
    <w:rsid w:val="00DB3E39"/>
    <w:rsid w:val="00DB6470"/>
    <w:rsid w:val="00DE75BB"/>
    <w:rsid w:val="00E3333C"/>
    <w:rsid w:val="00E42AEC"/>
    <w:rsid w:val="00E60AC5"/>
    <w:rsid w:val="00F63B1F"/>
    <w:rsid w:val="00FA5030"/>
    <w:rsid w:val="00FE1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9877BF"/>
  <w15:chartTrackingRefBased/>
  <w15:docId w15:val="{59500738-F80A-4C2A-8AF1-ACBE85849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0A5F"/>
    <w:pPr>
      <w:keepNext/>
      <w:keepLines/>
      <w:spacing w:before="240" w:after="0"/>
      <w:outlineLvl w:val="0"/>
    </w:pPr>
    <w:rPr>
      <w:rFonts w:ascii="Times New Roman" w:eastAsiaTheme="majorEastAsia" w:hAnsi="Times New Roman" w:cstheme="majorBidi"/>
      <w:sz w:val="32"/>
      <w:szCs w:val="32"/>
    </w:rPr>
  </w:style>
  <w:style w:type="paragraph" w:styleId="Heading2">
    <w:name w:val="heading 2"/>
    <w:basedOn w:val="Normal"/>
    <w:next w:val="Normal"/>
    <w:link w:val="Heading2Char"/>
    <w:uiPriority w:val="9"/>
    <w:unhideWhenUsed/>
    <w:qFormat/>
    <w:rsid w:val="00E60A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09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09BD"/>
  </w:style>
  <w:style w:type="paragraph" w:styleId="Footer">
    <w:name w:val="footer"/>
    <w:basedOn w:val="Normal"/>
    <w:link w:val="FooterChar"/>
    <w:uiPriority w:val="99"/>
    <w:unhideWhenUsed/>
    <w:rsid w:val="00D909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09BD"/>
  </w:style>
  <w:style w:type="paragraph" w:styleId="NormalWeb">
    <w:name w:val="Normal (Web)"/>
    <w:basedOn w:val="Normal"/>
    <w:uiPriority w:val="99"/>
    <w:semiHidden/>
    <w:unhideWhenUsed/>
    <w:rsid w:val="006A72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6A7258"/>
  </w:style>
  <w:style w:type="character" w:customStyle="1" w:styleId="Heading1Char">
    <w:name w:val="Heading 1 Char"/>
    <w:basedOn w:val="DefaultParagraphFont"/>
    <w:link w:val="Heading1"/>
    <w:uiPriority w:val="9"/>
    <w:rsid w:val="005E0A5F"/>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E60AC5"/>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5E0A5F"/>
    <w:pPr>
      <w:spacing w:after="0" w:line="240" w:lineRule="auto"/>
      <w:jc w:val="both"/>
    </w:pPr>
    <w:rPr>
      <w:rFonts w:ascii="Times New Roman" w:hAnsi="Times New Roman"/>
      <w:b/>
      <w:color w:val="000000" w:themeColor="text1"/>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9</Pages>
  <Words>2511</Words>
  <Characters>15262</Characters>
  <DocSecurity>0</DocSecurity>
  <Lines>255</Lines>
  <Paragraphs>53</Paragraphs>
  <ScaleCrop>false</ScaleCrop>
  <Company/>
  <LinksUpToDate>false</LinksUpToDate>
  <CharactersWithSpaces>17737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2024-05-09T02:46:00Z</dcterms:created>
  <dcterms:modified xsi:type="dcterms:W3CDTF">2024-05-10T09:00:00Z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b670b2cf3d5e5d42cdb9495e2f87c424a0aef2306609abeb8423c8c67ea55941</vt:lpwstr>
  </property>
</Properties>
</file>