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6BA225" w14:textId="77777777" w:rsidR="00523B3A" w:rsidRPr="007513DA" w:rsidRDefault="00D40490">
      <w:pPr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Rosie Cleary</w:t>
      </w:r>
    </w:p>
    <w:p w14:paraId="3D385B9B" w14:textId="77777777" w:rsidR="00D40490" w:rsidRPr="007513DA" w:rsidRDefault="00D40490">
      <w:pPr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1901821</w:t>
      </w:r>
    </w:p>
    <w:p w14:paraId="361F0E05" w14:textId="52877881" w:rsidR="00D40490" w:rsidRPr="007513DA" w:rsidRDefault="00D40490">
      <w:pPr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Set Design</w:t>
      </w:r>
    </w:p>
    <w:p w14:paraId="3226D4CA" w14:textId="74E25D9E" w:rsidR="00865064" w:rsidRPr="007513DA" w:rsidRDefault="00865064">
      <w:pPr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ADAD4018</w:t>
      </w:r>
      <w:bookmarkStart w:id="0" w:name="_GoBack"/>
      <w:bookmarkEnd w:id="0"/>
    </w:p>
    <w:p w14:paraId="60699EF2" w14:textId="77777777" w:rsidR="00D40490" w:rsidRPr="007513DA" w:rsidRDefault="00D40490">
      <w:pPr>
        <w:rPr>
          <w:rFonts w:ascii="Arial" w:hAnsi="Arial" w:cs="Arial"/>
          <w:sz w:val="24"/>
          <w:szCs w:val="24"/>
        </w:rPr>
      </w:pPr>
    </w:p>
    <w:p w14:paraId="4F038E8B" w14:textId="77777777" w:rsidR="00D40490" w:rsidRPr="007513DA" w:rsidRDefault="00D40490">
      <w:pPr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Tasks in the order I received them:</w:t>
      </w:r>
    </w:p>
    <w:p w14:paraId="56804229" w14:textId="3C7BCF2E" w:rsidR="00D40490" w:rsidRPr="007513DA" w:rsidRDefault="00D40490">
      <w:pPr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Task One: Manifesto (Julia Task)</w:t>
      </w:r>
      <w:r w:rsidR="00732FAB" w:rsidRPr="007513DA">
        <w:rPr>
          <w:rFonts w:ascii="Arial" w:hAnsi="Arial" w:cs="Arial"/>
          <w:sz w:val="24"/>
          <w:szCs w:val="24"/>
        </w:rPr>
        <w:t xml:space="preserve"> =</w:t>
      </w:r>
      <w:r w:rsidR="00C760CE" w:rsidRPr="007513DA">
        <w:rPr>
          <w:rFonts w:ascii="Arial" w:hAnsi="Arial" w:cs="Arial"/>
          <w:sz w:val="24"/>
          <w:szCs w:val="24"/>
        </w:rPr>
        <w:t xml:space="preserve"> 507 words</w:t>
      </w:r>
    </w:p>
    <w:p w14:paraId="11770CAB" w14:textId="77DD7417" w:rsidR="00732FAB" w:rsidRPr="007513DA" w:rsidRDefault="00732FAB">
      <w:pPr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 xml:space="preserve">Task Two: (Jon Task) = </w:t>
      </w:r>
      <w:r w:rsidR="00AB510D" w:rsidRPr="007513DA">
        <w:rPr>
          <w:rFonts w:ascii="Arial" w:hAnsi="Arial" w:cs="Arial"/>
          <w:sz w:val="24"/>
          <w:szCs w:val="24"/>
        </w:rPr>
        <w:t>498</w:t>
      </w:r>
      <w:r w:rsidR="002E6A41" w:rsidRPr="007513DA">
        <w:rPr>
          <w:rFonts w:ascii="Arial" w:hAnsi="Arial" w:cs="Arial"/>
          <w:sz w:val="24"/>
          <w:szCs w:val="24"/>
        </w:rPr>
        <w:t xml:space="preserve"> words</w:t>
      </w:r>
    </w:p>
    <w:p w14:paraId="1F2DB392" w14:textId="48673D43" w:rsidR="00732FAB" w:rsidRPr="007513DA" w:rsidRDefault="00732FAB">
      <w:pPr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 xml:space="preserve">Task Three: Semiotic Analysis (Ryan Task) = </w:t>
      </w:r>
      <w:r w:rsidR="004D1AFE" w:rsidRPr="007513DA">
        <w:rPr>
          <w:rFonts w:ascii="Arial" w:hAnsi="Arial" w:cs="Arial"/>
          <w:sz w:val="24"/>
          <w:szCs w:val="24"/>
        </w:rPr>
        <w:t>540</w:t>
      </w:r>
      <w:r w:rsidR="0047557B" w:rsidRPr="007513DA">
        <w:rPr>
          <w:rFonts w:ascii="Arial" w:hAnsi="Arial" w:cs="Arial"/>
          <w:sz w:val="24"/>
          <w:szCs w:val="24"/>
        </w:rPr>
        <w:t xml:space="preserve"> words</w:t>
      </w:r>
    </w:p>
    <w:p w14:paraId="374EAB67" w14:textId="77777777" w:rsidR="00732FAB" w:rsidRPr="007513DA" w:rsidRDefault="00732FAB">
      <w:pPr>
        <w:rPr>
          <w:rFonts w:ascii="Arial" w:hAnsi="Arial" w:cs="Arial"/>
          <w:b/>
          <w:bCs/>
          <w:sz w:val="24"/>
          <w:szCs w:val="24"/>
        </w:rPr>
      </w:pPr>
    </w:p>
    <w:p w14:paraId="45CCF66E" w14:textId="77777777" w:rsidR="00405A22" w:rsidRPr="007513DA" w:rsidRDefault="00405A22">
      <w:pPr>
        <w:rPr>
          <w:rFonts w:ascii="Arial" w:hAnsi="Arial" w:cs="Arial"/>
          <w:b/>
          <w:bCs/>
          <w:sz w:val="24"/>
          <w:szCs w:val="24"/>
        </w:rPr>
      </w:pPr>
    </w:p>
    <w:p w14:paraId="7672EE5F" w14:textId="77777777" w:rsidR="00405A22" w:rsidRPr="007513DA" w:rsidRDefault="00405A22">
      <w:pPr>
        <w:rPr>
          <w:rFonts w:ascii="Arial" w:hAnsi="Arial" w:cs="Arial"/>
          <w:b/>
          <w:bCs/>
          <w:sz w:val="24"/>
          <w:szCs w:val="24"/>
        </w:rPr>
      </w:pPr>
    </w:p>
    <w:p w14:paraId="66AF18DA" w14:textId="77777777" w:rsidR="00405A22" w:rsidRPr="007513DA" w:rsidRDefault="00405A22">
      <w:pPr>
        <w:rPr>
          <w:rFonts w:ascii="Arial" w:hAnsi="Arial" w:cs="Arial"/>
          <w:b/>
          <w:bCs/>
          <w:sz w:val="24"/>
          <w:szCs w:val="24"/>
        </w:rPr>
      </w:pPr>
    </w:p>
    <w:p w14:paraId="0BC04ED4" w14:textId="77777777" w:rsidR="00405A22" w:rsidRPr="007513DA" w:rsidRDefault="00405A22">
      <w:pPr>
        <w:rPr>
          <w:rFonts w:ascii="Arial" w:hAnsi="Arial" w:cs="Arial"/>
          <w:b/>
          <w:bCs/>
          <w:sz w:val="24"/>
          <w:szCs w:val="24"/>
        </w:rPr>
      </w:pPr>
    </w:p>
    <w:p w14:paraId="7A935EF7" w14:textId="77777777" w:rsidR="00405A22" w:rsidRPr="007513DA" w:rsidRDefault="00405A22">
      <w:pPr>
        <w:rPr>
          <w:rFonts w:ascii="Arial" w:hAnsi="Arial" w:cs="Arial"/>
          <w:b/>
          <w:bCs/>
          <w:sz w:val="24"/>
          <w:szCs w:val="24"/>
        </w:rPr>
      </w:pPr>
    </w:p>
    <w:p w14:paraId="1691F46F" w14:textId="77777777" w:rsidR="00405A22" w:rsidRPr="007513DA" w:rsidRDefault="00405A22">
      <w:pPr>
        <w:rPr>
          <w:rFonts w:ascii="Arial" w:hAnsi="Arial" w:cs="Arial"/>
          <w:b/>
          <w:bCs/>
          <w:sz w:val="24"/>
          <w:szCs w:val="24"/>
        </w:rPr>
      </w:pPr>
    </w:p>
    <w:p w14:paraId="56BDA42C" w14:textId="77777777" w:rsidR="00405A22" w:rsidRPr="007513DA" w:rsidRDefault="00405A22">
      <w:pPr>
        <w:rPr>
          <w:rFonts w:ascii="Arial" w:hAnsi="Arial" w:cs="Arial"/>
          <w:b/>
          <w:bCs/>
          <w:sz w:val="24"/>
          <w:szCs w:val="24"/>
        </w:rPr>
      </w:pPr>
    </w:p>
    <w:p w14:paraId="4BF3CD39" w14:textId="77777777" w:rsidR="00405A22" w:rsidRPr="007513DA" w:rsidRDefault="00405A22">
      <w:pPr>
        <w:rPr>
          <w:rFonts w:ascii="Arial" w:hAnsi="Arial" w:cs="Arial"/>
          <w:b/>
          <w:bCs/>
          <w:sz w:val="24"/>
          <w:szCs w:val="24"/>
        </w:rPr>
      </w:pPr>
    </w:p>
    <w:p w14:paraId="31C65E11" w14:textId="77777777" w:rsidR="00405A22" w:rsidRPr="007513DA" w:rsidRDefault="00405A22">
      <w:pPr>
        <w:rPr>
          <w:rFonts w:ascii="Arial" w:hAnsi="Arial" w:cs="Arial"/>
          <w:b/>
          <w:bCs/>
          <w:sz w:val="24"/>
          <w:szCs w:val="24"/>
        </w:rPr>
      </w:pPr>
    </w:p>
    <w:p w14:paraId="636241F3" w14:textId="77777777" w:rsidR="00405A22" w:rsidRPr="007513DA" w:rsidRDefault="00405A22">
      <w:pPr>
        <w:rPr>
          <w:rFonts w:ascii="Arial" w:hAnsi="Arial" w:cs="Arial"/>
          <w:b/>
          <w:bCs/>
          <w:sz w:val="24"/>
          <w:szCs w:val="24"/>
        </w:rPr>
      </w:pPr>
    </w:p>
    <w:p w14:paraId="612A9FCA" w14:textId="77777777" w:rsidR="00405A22" w:rsidRPr="007513DA" w:rsidRDefault="00405A22">
      <w:pPr>
        <w:rPr>
          <w:rFonts w:ascii="Arial" w:hAnsi="Arial" w:cs="Arial"/>
          <w:b/>
          <w:bCs/>
          <w:sz w:val="24"/>
          <w:szCs w:val="24"/>
        </w:rPr>
      </w:pPr>
    </w:p>
    <w:p w14:paraId="42F9F8F7" w14:textId="77777777" w:rsidR="00405A22" w:rsidRPr="007513DA" w:rsidRDefault="00405A22">
      <w:pPr>
        <w:rPr>
          <w:rFonts w:ascii="Arial" w:hAnsi="Arial" w:cs="Arial"/>
          <w:b/>
          <w:bCs/>
          <w:sz w:val="24"/>
          <w:szCs w:val="24"/>
        </w:rPr>
      </w:pPr>
    </w:p>
    <w:p w14:paraId="0E32EAA9" w14:textId="77777777" w:rsidR="00405A22" w:rsidRPr="007513DA" w:rsidRDefault="00405A22">
      <w:pPr>
        <w:rPr>
          <w:rFonts w:ascii="Arial" w:hAnsi="Arial" w:cs="Arial"/>
          <w:b/>
          <w:bCs/>
          <w:sz w:val="24"/>
          <w:szCs w:val="24"/>
        </w:rPr>
      </w:pPr>
    </w:p>
    <w:p w14:paraId="725005A5" w14:textId="77777777" w:rsidR="00405A22" w:rsidRPr="007513DA" w:rsidRDefault="00405A22">
      <w:pPr>
        <w:rPr>
          <w:rFonts w:ascii="Arial" w:hAnsi="Arial" w:cs="Arial"/>
          <w:b/>
          <w:bCs/>
          <w:sz w:val="24"/>
          <w:szCs w:val="24"/>
        </w:rPr>
      </w:pPr>
    </w:p>
    <w:p w14:paraId="1C58D0B2" w14:textId="77777777" w:rsidR="00405A22" w:rsidRPr="007513DA" w:rsidRDefault="00405A22">
      <w:pPr>
        <w:rPr>
          <w:rFonts w:ascii="Arial" w:hAnsi="Arial" w:cs="Arial"/>
          <w:b/>
          <w:bCs/>
          <w:sz w:val="24"/>
          <w:szCs w:val="24"/>
        </w:rPr>
      </w:pPr>
    </w:p>
    <w:p w14:paraId="586C29E4" w14:textId="77777777" w:rsidR="00405A22" w:rsidRPr="007513DA" w:rsidRDefault="00405A22">
      <w:pPr>
        <w:rPr>
          <w:rFonts w:ascii="Arial" w:hAnsi="Arial" w:cs="Arial"/>
          <w:b/>
          <w:bCs/>
          <w:sz w:val="24"/>
          <w:szCs w:val="24"/>
        </w:rPr>
      </w:pPr>
    </w:p>
    <w:p w14:paraId="57E6AA0C" w14:textId="77777777" w:rsidR="00405A22" w:rsidRPr="007513DA" w:rsidRDefault="00405A22">
      <w:pPr>
        <w:rPr>
          <w:rFonts w:ascii="Arial" w:hAnsi="Arial" w:cs="Arial"/>
          <w:b/>
          <w:bCs/>
          <w:sz w:val="24"/>
          <w:szCs w:val="24"/>
        </w:rPr>
      </w:pPr>
    </w:p>
    <w:p w14:paraId="409FCA19" w14:textId="77777777" w:rsidR="00405A22" w:rsidRPr="007513DA" w:rsidRDefault="00405A22">
      <w:pPr>
        <w:rPr>
          <w:rFonts w:ascii="Arial" w:hAnsi="Arial" w:cs="Arial"/>
          <w:b/>
          <w:bCs/>
          <w:sz w:val="24"/>
          <w:szCs w:val="24"/>
        </w:rPr>
      </w:pPr>
    </w:p>
    <w:p w14:paraId="51A149F1" w14:textId="77777777" w:rsidR="00405A22" w:rsidRPr="007513DA" w:rsidRDefault="00405A22">
      <w:pPr>
        <w:rPr>
          <w:rFonts w:ascii="Arial" w:hAnsi="Arial" w:cs="Arial"/>
          <w:b/>
          <w:bCs/>
          <w:sz w:val="24"/>
          <w:szCs w:val="24"/>
        </w:rPr>
      </w:pPr>
    </w:p>
    <w:p w14:paraId="6289D4D3" w14:textId="77777777" w:rsidR="00405A22" w:rsidRPr="007513DA" w:rsidRDefault="00405A22">
      <w:pPr>
        <w:rPr>
          <w:rFonts w:ascii="Arial" w:hAnsi="Arial" w:cs="Arial"/>
          <w:b/>
          <w:bCs/>
          <w:sz w:val="24"/>
          <w:szCs w:val="24"/>
        </w:rPr>
      </w:pPr>
    </w:p>
    <w:p w14:paraId="60124D35" w14:textId="339E7F63" w:rsidR="00732FAB" w:rsidRPr="007513DA" w:rsidRDefault="00732FAB" w:rsidP="009D52AD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7513DA">
        <w:rPr>
          <w:rFonts w:ascii="Arial" w:hAnsi="Arial" w:cs="Arial"/>
          <w:b/>
          <w:bCs/>
          <w:sz w:val="24"/>
          <w:szCs w:val="24"/>
        </w:rPr>
        <w:lastRenderedPageBreak/>
        <w:t>Task One: Manifesto (Julia’s Task)</w:t>
      </w:r>
    </w:p>
    <w:p w14:paraId="3928CC56" w14:textId="77777777" w:rsidR="004D336F" w:rsidRPr="007513DA" w:rsidRDefault="004D336F" w:rsidP="009D52AD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7513DA">
        <w:rPr>
          <w:rFonts w:ascii="Arial" w:hAnsi="Arial" w:cs="Arial"/>
          <w:b/>
          <w:bCs/>
          <w:sz w:val="24"/>
          <w:szCs w:val="24"/>
        </w:rPr>
        <w:t>Beliefs as a Set Designer</w:t>
      </w:r>
    </w:p>
    <w:p w14:paraId="6D33D02A" w14:textId="7AFFB424" w:rsidR="00A97369" w:rsidRPr="007513DA" w:rsidRDefault="00257663" w:rsidP="009D52AD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 xml:space="preserve">It should be my job to </w:t>
      </w:r>
      <w:r w:rsidR="00E32007" w:rsidRPr="007513DA">
        <w:rPr>
          <w:rFonts w:ascii="Arial" w:hAnsi="Arial" w:cs="Arial"/>
          <w:sz w:val="24"/>
          <w:szCs w:val="24"/>
        </w:rPr>
        <w:t xml:space="preserve">evoke some sort of response from the audience whether positive or negative; passivity </w:t>
      </w:r>
      <w:r w:rsidR="00995DD5" w:rsidRPr="007513DA">
        <w:rPr>
          <w:rFonts w:ascii="Arial" w:hAnsi="Arial" w:cs="Arial"/>
          <w:sz w:val="24"/>
          <w:szCs w:val="24"/>
        </w:rPr>
        <w:t>achieves nothing</w:t>
      </w:r>
    </w:p>
    <w:p w14:paraId="77C5BBB0" w14:textId="306F24DD" w:rsidR="00961CC4" w:rsidRPr="007513DA" w:rsidRDefault="00961CC4" w:rsidP="009D52AD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My own artistic individuality should not be absent</w:t>
      </w:r>
      <w:r w:rsidR="00E61E4A" w:rsidRPr="007513DA">
        <w:rPr>
          <w:rFonts w:ascii="Arial" w:hAnsi="Arial" w:cs="Arial"/>
          <w:sz w:val="24"/>
          <w:szCs w:val="24"/>
        </w:rPr>
        <w:t xml:space="preserve"> within the director/creator’s vision</w:t>
      </w:r>
    </w:p>
    <w:p w14:paraId="77BE4672" w14:textId="475173B6" w:rsidR="00F82DAE" w:rsidRPr="007513DA" w:rsidRDefault="002D1C10" w:rsidP="009D52AD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Designing a set is reliant on teamwork</w:t>
      </w:r>
      <w:r w:rsidR="00DF3AE7" w:rsidRPr="007513DA">
        <w:rPr>
          <w:rFonts w:ascii="Arial" w:hAnsi="Arial" w:cs="Arial"/>
          <w:sz w:val="24"/>
          <w:szCs w:val="24"/>
        </w:rPr>
        <w:t xml:space="preserve">; without teamwork the end product’s success is limited </w:t>
      </w:r>
    </w:p>
    <w:p w14:paraId="59A178D3" w14:textId="424599E8" w:rsidR="00D31EA2" w:rsidRPr="007513DA" w:rsidRDefault="00E852F3" w:rsidP="009D52AD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 xml:space="preserve">Spontaneity is a key element of set design </w:t>
      </w:r>
      <w:r w:rsidR="00A21226" w:rsidRPr="007513DA">
        <w:rPr>
          <w:rFonts w:ascii="Arial" w:hAnsi="Arial" w:cs="Arial"/>
          <w:sz w:val="24"/>
          <w:szCs w:val="24"/>
        </w:rPr>
        <w:t xml:space="preserve">as a problem solver </w:t>
      </w:r>
      <w:r w:rsidR="00177DC2" w:rsidRPr="007513DA">
        <w:rPr>
          <w:rFonts w:ascii="Arial" w:hAnsi="Arial" w:cs="Arial"/>
          <w:sz w:val="24"/>
          <w:szCs w:val="24"/>
        </w:rPr>
        <w:t>regarding</w:t>
      </w:r>
      <w:r w:rsidRPr="007513DA">
        <w:rPr>
          <w:rFonts w:ascii="Arial" w:hAnsi="Arial" w:cs="Arial"/>
          <w:sz w:val="24"/>
          <w:szCs w:val="24"/>
        </w:rPr>
        <w:t xml:space="preserve"> </w:t>
      </w:r>
      <w:r w:rsidR="00177DC2" w:rsidRPr="007513DA">
        <w:rPr>
          <w:rFonts w:ascii="Arial" w:hAnsi="Arial" w:cs="Arial"/>
          <w:sz w:val="24"/>
          <w:szCs w:val="24"/>
        </w:rPr>
        <w:t>last-minute</w:t>
      </w:r>
      <w:r w:rsidR="00A21226" w:rsidRPr="007513DA">
        <w:rPr>
          <w:rFonts w:ascii="Arial" w:hAnsi="Arial" w:cs="Arial"/>
          <w:sz w:val="24"/>
          <w:szCs w:val="24"/>
        </w:rPr>
        <w:t xml:space="preserve"> changes that are crucial to getting things done on time </w:t>
      </w:r>
    </w:p>
    <w:p w14:paraId="22A528C5" w14:textId="77067622" w:rsidR="007E487A" w:rsidRPr="007513DA" w:rsidRDefault="008050E7" w:rsidP="009D52AD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It is particularly important to enjoy and take pride in your creations, otherwise</w:t>
      </w:r>
      <w:r w:rsidR="00C72AB9" w:rsidRPr="007513DA">
        <w:rPr>
          <w:rFonts w:ascii="Arial" w:hAnsi="Arial" w:cs="Arial"/>
          <w:sz w:val="24"/>
          <w:szCs w:val="24"/>
        </w:rPr>
        <w:t xml:space="preserve"> </w:t>
      </w:r>
      <w:r w:rsidRPr="007513DA">
        <w:rPr>
          <w:rFonts w:ascii="Arial" w:hAnsi="Arial" w:cs="Arial"/>
          <w:sz w:val="24"/>
          <w:szCs w:val="24"/>
        </w:rPr>
        <w:t>nothing</w:t>
      </w:r>
      <w:r w:rsidR="00C72AB9" w:rsidRPr="007513DA">
        <w:rPr>
          <w:rFonts w:ascii="Arial" w:hAnsi="Arial" w:cs="Arial"/>
          <w:sz w:val="24"/>
          <w:szCs w:val="24"/>
        </w:rPr>
        <w:t xml:space="preserve"> is gained</w:t>
      </w:r>
      <w:r w:rsidRPr="007513DA">
        <w:rPr>
          <w:rFonts w:ascii="Arial" w:hAnsi="Arial" w:cs="Arial"/>
          <w:sz w:val="24"/>
          <w:szCs w:val="24"/>
        </w:rPr>
        <w:t xml:space="preserve"> from the experience </w:t>
      </w:r>
    </w:p>
    <w:p w14:paraId="3519D98B" w14:textId="28F8C0C0" w:rsidR="008050E7" w:rsidRPr="007513DA" w:rsidRDefault="005C4B9B" w:rsidP="009D52AD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It is never wrong to ask for help or inspiration from somebody else in order to</w:t>
      </w:r>
      <w:r w:rsidR="00F138E2" w:rsidRPr="007513DA">
        <w:rPr>
          <w:rFonts w:ascii="Arial" w:hAnsi="Arial" w:cs="Arial"/>
          <w:sz w:val="24"/>
          <w:szCs w:val="24"/>
        </w:rPr>
        <w:t xml:space="preserve"> </w:t>
      </w:r>
      <w:r w:rsidRPr="007513DA">
        <w:rPr>
          <w:rFonts w:ascii="Arial" w:hAnsi="Arial" w:cs="Arial"/>
          <w:sz w:val="24"/>
          <w:szCs w:val="24"/>
        </w:rPr>
        <w:t xml:space="preserve">generate creativity </w:t>
      </w:r>
      <w:r w:rsidR="00EF17D0" w:rsidRPr="007513DA">
        <w:rPr>
          <w:rFonts w:ascii="Arial" w:hAnsi="Arial" w:cs="Arial"/>
          <w:sz w:val="24"/>
          <w:szCs w:val="24"/>
        </w:rPr>
        <w:t>or get something done</w:t>
      </w:r>
    </w:p>
    <w:p w14:paraId="3BBB8A61" w14:textId="1CE7EB41" w:rsidR="005C4B9B" w:rsidRPr="007513DA" w:rsidRDefault="00405A22" w:rsidP="009D52AD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Each item within a scene or set should have its own purpose and meaning; communicating the story through objects and colour can influence the whole scene</w:t>
      </w:r>
    </w:p>
    <w:p w14:paraId="24B87FC2" w14:textId="2990778B" w:rsidR="009D358C" w:rsidRPr="007513DA" w:rsidRDefault="004D78DA" w:rsidP="009D52AD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The set</w:t>
      </w:r>
      <w:r w:rsidR="009D358C" w:rsidRPr="007513DA">
        <w:rPr>
          <w:rFonts w:ascii="Arial" w:hAnsi="Arial" w:cs="Arial"/>
          <w:sz w:val="24"/>
          <w:szCs w:val="24"/>
        </w:rPr>
        <w:t xml:space="preserve"> should be able to tell a story through your work before </w:t>
      </w:r>
      <w:r w:rsidR="00865307" w:rsidRPr="007513DA">
        <w:rPr>
          <w:rFonts w:ascii="Arial" w:hAnsi="Arial" w:cs="Arial"/>
          <w:sz w:val="24"/>
          <w:szCs w:val="24"/>
        </w:rPr>
        <w:t>the scenes and characters even come to life</w:t>
      </w:r>
    </w:p>
    <w:p w14:paraId="1C13EA1B" w14:textId="5CB69704" w:rsidR="005A546D" w:rsidRPr="007513DA" w:rsidRDefault="005A546D" w:rsidP="009D52AD">
      <w:p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  <w:r w:rsidRPr="007513DA">
        <w:rPr>
          <w:rFonts w:ascii="Arial" w:hAnsi="Arial" w:cs="Arial"/>
          <w:sz w:val="24"/>
          <w:szCs w:val="24"/>
          <w:u w:val="single"/>
        </w:rPr>
        <w:t>Keywords &amp; Images</w:t>
      </w:r>
    </w:p>
    <w:p w14:paraId="70968BFF" w14:textId="63CC51A9" w:rsidR="005A546D" w:rsidRPr="007513DA" w:rsidRDefault="00DF3AE7" w:rsidP="009D52AD">
      <w:p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Teamwork</w:t>
      </w:r>
      <w:r w:rsidR="00405A22" w:rsidRPr="007513DA">
        <w:rPr>
          <w:rFonts w:ascii="Arial" w:hAnsi="Arial" w:cs="Arial"/>
          <w:sz w:val="24"/>
          <w:szCs w:val="24"/>
        </w:rPr>
        <w:t>:</w:t>
      </w:r>
    </w:p>
    <w:p w14:paraId="4A654FFC" w14:textId="74796E1D" w:rsidR="000600F5" w:rsidRPr="007513DA" w:rsidRDefault="000600F5" w:rsidP="009D52AD">
      <w:pPr>
        <w:pStyle w:val="ListParagraph"/>
        <w:numPr>
          <w:ilvl w:val="0"/>
          <w:numId w:val="18"/>
        </w:num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 xml:space="preserve">Designing a set is reliant on teamwork; without teamwork the end product’s success is limited </w:t>
      </w:r>
    </w:p>
    <w:p w14:paraId="71824E0F" w14:textId="043EFA55" w:rsidR="00A564B3" w:rsidRPr="007513DA" w:rsidRDefault="00A564B3" w:rsidP="009D52AD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11EECA09" wp14:editId="2B0BF190">
            <wp:extent cx="4171950" cy="3115789"/>
            <wp:effectExtent l="0" t="0" r="0" b="8890"/>
            <wp:docPr id="4" name="Picture 4" descr="behind the scenes BTS classic movi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behind the scenes BTS classic movies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8259" cy="31205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163A42" w14:textId="4BD50D44" w:rsidR="00A564B3" w:rsidRPr="007513DA" w:rsidRDefault="00A564B3" w:rsidP="009D52AD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i/>
          <w:iCs/>
          <w:sz w:val="24"/>
          <w:szCs w:val="24"/>
        </w:rPr>
        <w:t>Behind the scenes of Sunset Boulevard</w:t>
      </w:r>
      <w:r w:rsidR="00A92ACF" w:rsidRPr="007513DA">
        <w:rPr>
          <w:rFonts w:ascii="Arial" w:hAnsi="Arial" w:cs="Arial"/>
          <w:i/>
          <w:iCs/>
          <w:sz w:val="24"/>
          <w:szCs w:val="24"/>
        </w:rPr>
        <w:t xml:space="preserve">, </w:t>
      </w:r>
      <w:r w:rsidRPr="007513DA">
        <w:rPr>
          <w:rFonts w:ascii="Arial" w:hAnsi="Arial" w:cs="Arial"/>
          <w:i/>
          <w:iCs/>
          <w:sz w:val="24"/>
          <w:szCs w:val="24"/>
        </w:rPr>
        <w:t>1950</w:t>
      </w:r>
      <w:r w:rsidR="00A92ACF" w:rsidRPr="007513DA">
        <w:rPr>
          <w:rFonts w:ascii="Arial" w:hAnsi="Arial" w:cs="Arial"/>
          <w:i/>
          <w:iCs/>
          <w:sz w:val="24"/>
          <w:szCs w:val="24"/>
        </w:rPr>
        <w:t xml:space="preserve"> </w:t>
      </w:r>
      <w:r w:rsidR="00A92ACF" w:rsidRPr="007513DA">
        <w:rPr>
          <w:rFonts w:ascii="Arial" w:hAnsi="Arial" w:cs="Arial"/>
          <w:sz w:val="24"/>
          <w:szCs w:val="24"/>
        </w:rPr>
        <w:t>[1]</w:t>
      </w:r>
    </w:p>
    <w:p w14:paraId="71B32EC4" w14:textId="6B6A8DA0" w:rsidR="000600F5" w:rsidRPr="007513DA" w:rsidRDefault="000600F5" w:rsidP="009D52AD">
      <w:p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 xml:space="preserve">It would be arrogant as a designer to assume that </w:t>
      </w:r>
      <w:r w:rsidR="00776AB7" w:rsidRPr="007513DA">
        <w:rPr>
          <w:rFonts w:ascii="Arial" w:hAnsi="Arial" w:cs="Arial"/>
          <w:sz w:val="24"/>
          <w:szCs w:val="24"/>
        </w:rPr>
        <w:t xml:space="preserve">you alone can create a masterpiece of a set without any guidance or advice; asking for help is not a sign of creative weakness but a way to </w:t>
      </w:r>
      <w:r w:rsidR="00F022C0" w:rsidRPr="007513DA">
        <w:rPr>
          <w:rFonts w:ascii="Arial" w:hAnsi="Arial" w:cs="Arial"/>
          <w:sz w:val="24"/>
          <w:szCs w:val="24"/>
        </w:rPr>
        <w:t xml:space="preserve">create the best possible outcome. Fundamentally you are already being helped at the beginning of the designing stage when you are first given a script or brief to work from. </w:t>
      </w:r>
      <w:r w:rsidR="00B71BAB" w:rsidRPr="007513DA">
        <w:rPr>
          <w:rFonts w:ascii="Arial" w:hAnsi="Arial" w:cs="Arial"/>
          <w:sz w:val="24"/>
          <w:szCs w:val="24"/>
        </w:rPr>
        <w:t>As a production begins, immediately “emphasis is on the director,</w:t>
      </w:r>
      <w:r w:rsidR="00350D38" w:rsidRPr="007513DA">
        <w:rPr>
          <w:rFonts w:ascii="Arial" w:hAnsi="Arial" w:cs="Arial"/>
          <w:sz w:val="24"/>
          <w:szCs w:val="24"/>
        </w:rPr>
        <w:t xml:space="preserve"> the company of actors, and stage management” (Thorne,1999</w:t>
      </w:r>
      <w:r w:rsidR="00C35AF4" w:rsidRPr="007513DA">
        <w:rPr>
          <w:rFonts w:ascii="Arial" w:hAnsi="Arial" w:cs="Arial"/>
          <w:sz w:val="24"/>
          <w:szCs w:val="24"/>
        </w:rPr>
        <w:t>, p</w:t>
      </w:r>
      <w:r w:rsidR="00222124" w:rsidRPr="007513DA">
        <w:rPr>
          <w:rFonts w:ascii="Arial" w:hAnsi="Arial" w:cs="Arial"/>
          <w:sz w:val="24"/>
          <w:szCs w:val="24"/>
        </w:rPr>
        <w:t>15</w:t>
      </w:r>
      <w:r w:rsidR="00350D38" w:rsidRPr="007513DA">
        <w:rPr>
          <w:rFonts w:ascii="Arial" w:hAnsi="Arial" w:cs="Arial"/>
          <w:sz w:val="24"/>
          <w:szCs w:val="24"/>
        </w:rPr>
        <w:t xml:space="preserve">). This means that </w:t>
      </w:r>
      <w:r w:rsidR="0003303A" w:rsidRPr="007513DA">
        <w:rPr>
          <w:rFonts w:ascii="Arial" w:hAnsi="Arial" w:cs="Arial"/>
          <w:sz w:val="24"/>
          <w:szCs w:val="24"/>
        </w:rPr>
        <w:t>everyone else’s role is just as important as yours when contributing to the final product</w:t>
      </w:r>
      <w:r w:rsidR="00C707C9" w:rsidRPr="007513DA">
        <w:rPr>
          <w:rFonts w:ascii="Arial" w:hAnsi="Arial" w:cs="Arial"/>
          <w:sz w:val="24"/>
          <w:szCs w:val="24"/>
        </w:rPr>
        <w:t xml:space="preserve">; </w:t>
      </w:r>
      <w:r w:rsidR="0003303A" w:rsidRPr="007513DA">
        <w:rPr>
          <w:rFonts w:ascii="Arial" w:hAnsi="Arial" w:cs="Arial"/>
          <w:sz w:val="24"/>
          <w:szCs w:val="24"/>
        </w:rPr>
        <w:t xml:space="preserve">Actually speaking to the actors, director and even watching the rehearsals </w:t>
      </w:r>
      <w:r w:rsidR="00A108F7" w:rsidRPr="007513DA">
        <w:rPr>
          <w:rFonts w:ascii="Arial" w:hAnsi="Arial" w:cs="Arial"/>
          <w:sz w:val="24"/>
          <w:szCs w:val="24"/>
        </w:rPr>
        <w:t>gives you vital insight for your design process. By immersing yourself in the production and receiving feedback from others involved</w:t>
      </w:r>
      <w:r w:rsidR="002B6116" w:rsidRPr="007513DA">
        <w:rPr>
          <w:rFonts w:ascii="Arial" w:hAnsi="Arial" w:cs="Arial"/>
          <w:sz w:val="24"/>
          <w:szCs w:val="24"/>
        </w:rPr>
        <w:t xml:space="preserve">, the design is instantly more effective and successful than it would be if you shut yourself away and </w:t>
      </w:r>
      <w:r w:rsidR="003470E3" w:rsidRPr="007513DA">
        <w:rPr>
          <w:rFonts w:ascii="Arial" w:hAnsi="Arial" w:cs="Arial"/>
          <w:sz w:val="24"/>
          <w:szCs w:val="24"/>
        </w:rPr>
        <w:t xml:space="preserve">designed based on assumptions from the script. </w:t>
      </w:r>
    </w:p>
    <w:p w14:paraId="3AFFF4BB" w14:textId="77777777" w:rsidR="000600F5" w:rsidRPr="007513DA" w:rsidRDefault="000600F5" w:rsidP="009D52AD">
      <w:pPr>
        <w:spacing w:line="480" w:lineRule="auto"/>
        <w:rPr>
          <w:rFonts w:ascii="Arial" w:hAnsi="Arial" w:cs="Arial"/>
          <w:sz w:val="24"/>
          <w:szCs w:val="24"/>
        </w:rPr>
      </w:pPr>
    </w:p>
    <w:p w14:paraId="36758E2F" w14:textId="77777777" w:rsidR="00DF3AE7" w:rsidRPr="007513DA" w:rsidRDefault="00DF3AE7" w:rsidP="009D52AD">
      <w:pPr>
        <w:spacing w:line="480" w:lineRule="auto"/>
        <w:rPr>
          <w:rFonts w:ascii="Arial" w:hAnsi="Arial" w:cs="Arial"/>
          <w:sz w:val="24"/>
          <w:szCs w:val="24"/>
        </w:rPr>
      </w:pPr>
    </w:p>
    <w:p w14:paraId="5C48582B" w14:textId="5F7FCB8B" w:rsidR="00984883" w:rsidRPr="007513DA" w:rsidRDefault="00984883" w:rsidP="009D52AD">
      <w:p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lastRenderedPageBreak/>
        <w:t>Spontan</w:t>
      </w:r>
      <w:r w:rsidR="00177DC2" w:rsidRPr="007513DA">
        <w:rPr>
          <w:rFonts w:ascii="Arial" w:hAnsi="Arial" w:cs="Arial"/>
          <w:sz w:val="24"/>
          <w:szCs w:val="24"/>
        </w:rPr>
        <w:t xml:space="preserve">eity </w:t>
      </w:r>
    </w:p>
    <w:p w14:paraId="493C9F6E" w14:textId="1369A27A" w:rsidR="00177DC2" w:rsidRPr="007513DA" w:rsidRDefault="00177DC2" w:rsidP="009D52AD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 xml:space="preserve">Spontaneity is a key element of set design as a problem solver regarding last-minute changes that are crucial to getting things done on time </w:t>
      </w:r>
    </w:p>
    <w:p w14:paraId="6659916F" w14:textId="77777777" w:rsidR="00F74801" w:rsidRPr="007513DA" w:rsidRDefault="00F74801" w:rsidP="009D52AD">
      <w:pPr>
        <w:pStyle w:val="ListParagraph"/>
        <w:spacing w:line="480" w:lineRule="auto"/>
        <w:rPr>
          <w:rFonts w:ascii="Arial" w:hAnsi="Arial" w:cs="Arial"/>
          <w:noProof/>
          <w:sz w:val="24"/>
          <w:szCs w:val="24"/>
        </w:rPr>
      </w:pPr>
    </w:p>
    <w:p w14:paraId="568AD785" w14:textId="152D3F7F" w:rsidR="00F74801" w:rsidRPr="007513DA" w:rsidRDefault="00F74801" w:rsidP="009D52AD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64A68F7" wp14:editId="36C24DD0">
            <wp:extent cx="4391025" cy="3345080"/>
            <wp:effectExtent l="0" t="0" r="0" b="8255"/>
            <wp:docPr id="7" name="Picture 7" descr="Image result for jaws mechanical shar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Image result for jaws mechanical shark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0308" cy="33521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E99B65" w14:textId="0BD561A7" w:rsidR="00F74801" w:rsidRPr="007513DA" w:rsidRDefault="00F74801" w:rsidP="009D52AD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i/>
          <w:iCs/>
          <w:sz w:val="24"/>
          <w:szCs w:val="24"/>
        </w:rPr>
        <w:t xml:space="preserve">Steven Spielberg with the mechanical Jaws shark, </w:t>
      </w:r>
      <w:r w:rsidR="00F9497B" w:rsidRPr="007513DA">
        <w:rPr>
          <w:rFonts w:ascii="Arial" w:hAnsi="Arial" w:cs="Arial"/>
          <w:i/>
          <w:iCs/>
          <w:sz w:val="24"/>
          <w:szCs w:val="24"/>
        </w:rPr>
        <w:t xml:space="preserve">1974 </w:t>
      </w:r>
      <w:r w:rsidR="00F9497B" w:rsidRPr="007513DA">
        <w:rPr>
          <w:rFonts w:ascii="Arial" w:hAnsi="Arial" w:cs="Arial"/>
          <w:sz w:val="24"/>
          <w:szCs w:val="24"/>
        </w:rPr>
        <w:t>[2]</w:t>
      </w:r>
    </w:p>
    <w:p w14:paraId="28868F0E" w14:textId="56C05030" w:rsidR="00D31185" w:rsidRPr="007513DA" w:rsidRDefault="00D31185" w:rsidP="009D52AD">
      <w:p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 xml:space="preserve">As a designer, even the most carefully planned </w:t>
      </w:r>
      <w:r w:rsidR="00531EBB" w:rsidRPr="007513DA">
        <w:rPr>
          <w:rFonts w:ascii="Arial" w:hAnsi="Arial" w:cs="Arial"/>
          <w:sz w:val="24"/>
          <w:szCs w:val="24"/>
        </w:rPr>
        <w:t xml:space="preserve">projects </w:t>
      </w:r>
      <w:r w:rsidR="00266C9E" w:rsidRPr="007513DA">
        <w:rPr>
          <w:rFonts w:ascii="Arial" w:hAnsi="Arial" w:cs="Arial"/>
          <w:sz w:val="24"/>
          <w:szCs w:val="24"/>
        </w:rPr>
        <w:t xml:space="preserve">can have unexpected </w:t>
      </w:r>
      <w:r w:rsidR="008C2FF3" w:rsidRPr="007513DA">
        <w:rPr>
          <w:rFonts w:ascii="Arial" w:hAnsi="Arial" w:cs="Arial"/>
          <w:sz w:val="24"/>
          <w:szCs w:val="24"/>
        </w:rPr>
        <w:t xml:space="preserve">problems that </w:t>
      </w:r>
      <w:r w:rsidR="00531EBB" w:rsidRPr="007513DA">
        <w:rPr>
          <w:rFonts w:ascii="Arial" w:hAnsi="Arial" w:cs="Arial"/>
          <w:sz w:val="24"/>
          <w:szCs w:val="24"/>
        </w:rPr>
        <w:t xml:space="preserve">must be </w:t>
      </w:r>
      <w:r w:rsidR="00075AA4" w:rsidRPr="007513DA">
        <w:rPr>
          <w:rFonts w:ascii="Arial" w:hAnsi="Arial" w:cs="Arial"/>
          <w:sz w:val="24"/>
          <w:szCs w:val="24"/>
        </w:rPr>
        <w:t>solved quickly</w:t>
      </w:r>
      <w:r w:rsidR="008C2FF3" w:rsidRPr="007513DA">
        <w:rPr>
          <w:rFonts w:ascii="Arial" w:hAnsi="Arial" w:cs="Arial"/>
          <w:sz w:val="24"/>
          <w:szCs w:val="24"/>
        </w:rPr>
        <w:t>.</w:t>
      </w:r>
      <w:r w:rsidR="004937F8" w:rsidRPr="007513DA">
        <w:rPr>
          <w:rFonts w:ascii="Arial" w:hAnsi="Arial" w:cs="Arial"/>
          <w:sz w:val="24"/>
          <w:szCs w:val="24"/>
        </w:rPr>
        <w:t xml:space="preserve"> This might include </w:t>
      </w:r>
      <w:r w:rsidR="00DE5A20" w:rsidRPr="007513DA">
        <w:rPr>
          <w:rFonts w:ascii="Arial" w:hAnsi="Arial" w:cs="Arial"/>
          <w:sz w:val="24"/>
          <w:szCs w:val="24"/>
        </w:rPr>
        <w:t>props breaking unexpectedly before they need to be used or</w:t>
      </w:r>
      <w:r w:rsidR="00EE624B" w:rsidRPr="007513DA">
        <w:rPr>
          <w:rFonts w:ascii="Arial" w:hAnsi="Arial" w:cs="Arial"/>
          <w:sz w:val="24"/>
          <w:szCs w:val="24"/>
        </w:rPr>
        <w:t>,</w:t>
      </w:r>
      <w:r w:rsidR="00DE5A20" w:rsidRPr="007513DA">
        <w:rPr>
          <w:rFonts w:ascii="Arial" w:hAnsi="Arial" w:cs="Arial"/>
          <w:sz w:val="24"/>
          <w:szCs w:val="24"/>
        </w:rPr>
        <w:t xml:space="preserve"> as highlighted by </w:t>
      </w:r>
      <w:r w:rsidR="00B47B4C" w:rsidRPr="007513DA">
        <w:rPr>
          <w:rFonts w:ascii="Arial" w:hAnsi="Arial" w:cs="Arial"/>
          <w:sz w:val="24"/>
          <w:szCs w:val="24"/>
        </w:rPr>
        <w:t>Wilson (2003)</w:t>
      </w:r>
      <w:r w:rsidR="00C94A14" w:rsidRPr="007513DA">
        <w:rPr>
          <w:rFonts w:ascii="Arial" w:hAnsi="Arial" w:cs="Arial"/>
          <w:sz w:val="24"/>
          <w:szCs w:val="24"/>
        </w:rPr>
        <w:t>,</w:t>
      </w:r>
      <w:r w:rsidR="00B47B4C" w:rsidRPr="007513DA">
        <w:rPr>
          <w:rFonts w:ascii="Arial" w:hAnsi="Arial" w:cs="Arial"/>
          <w:sz w:val="24"/>
          <w:szCs w:val="24"/>
        </w:rPr>
        <w:t xml:space="preserve"> </w:t>
      </w:r>
      <w:r w:rsidR="00C22C85" w:rsidRPr="007513DA">
        <w:rPr>
          <w:rFonts w:ascii="Arial" w:hAnsi="Arial" w:cs="Arial"/>
          <w:sz w:val="24"/>
          <w:szCs w:val="24"/>
        </w:rPr>
        <w:t>noticing</w:t>
      </w:r>
      <w:r w:rsidR="00B47B4C" w:rsidRPr="007513DA">
        <w:rPr>
          <w:rFonts w:ascii="Arial" w:hAnsi="Arial" w:cs="Arial"/>
          <w:sz w:val="24"/>
          <w:szCs w:val="24"/>
        </w:rPr>
        <w:t xml:space="preserve"> whether a prop or item has any flaws </w:t>
      </w:r>
      <w:r w:rsidR="00BE3AB4" w:rsidRPr="007513DA">
        <w:rPr>
          <w:rFonts w:ascii="Arial" w:hAnsi="Arial" w:cs="Arial"/>
          <w:sz w:val="24"/>
          <w:szCs w:val="24"/>
        </w:rPr>
        <w:t xml:space="preserve">during the performance or filming. </w:t>
      </w:r>
      <w:r w:rsidR="00413A87" w:rsidRPr="007513DA">
        <w:rPr>
          <w:rFonts w:ascii="Arial" w:hAnsi="Arial" w:cs="Arial"/>
          <w:sz w:val="24"/>
          <w:szCs w:val="24"/>
        </w:rPr>
        <w:t xml:space="preserve">It is especially </w:t>
      </w:r>
      <w:r w:rsidR="00C94A14" w:rsidRPr="007513DA">
        <w:rPr>
          <w:rFonts w:ascii="Arial" w:hAnsi="Arial" w:cs="Arial"/>
          <w:sz w:val="24"/>
          <w:szCs w:val="24"/>
        </w:rPr>
        <w:t xml:space="preserve">prudent </w:t>
      </w:r>
      <w:r w:rsidR="00413A87" w:rsidRPr="007513DA">
        <w:rPr>
          <w:rFonts w:ascii="Arial" w:hAnsi="Arial" w:cs="Arial"/>
          <w:sz w:val="24"/>
          <w:szCs w:val="24"/>
        </w:rPr>
        <w:t>in th</w:t>
      </w:r>
      <w:r w:rsidR="004D16D7" w:rsidRPr="007513DA">
        <w:rPr>
          <w:rFonts w:ascii="Arial" w:hAnsi="Arial" w:cs="Arial"/>
          <w:sz w:val="24"/>
          <w:szCs w:val="24"/>
        </w:rPr>
        <w:t>ese</w:t>
      </w:r>
      <w:r w:rsidR="00413A87" w:rsidRPr="007513DA">
        <w:rPr>
          <w:rFonts w:ascii="Arial" w:hAnsi="Arial" w:cs="Arial"/>
          <w:sz w:val="24"/>
          <w:szCs w:val="24"/>
        </w:rPr>
        <w:t xml:space="preserve"> case</w:t>
      </w:r>
      <w:r w:rsidR="004D16D7" w:rsidRPr="007513DA">
        <w:rPr>
          <w:rFonts w:ascii="Arial" w:hAnsi="Arial" w:cs="Arial"/>
          <w:sz w:val="24"/>
          <w:szCs w:val="24"/>
        </w:rPr>
        <w:t>s</w:t>
      </w:r>
      <w:r w:rsidR="00075AA4" w:rsidRPr="007513DA">
        <w:rPr>
          <w:rFonts w:ascii="Arial" w:hAnsi="Arial" w:cs="Arial"/>
          <w:sz w:val="24"/>
          <w:szCs w:val="24"/>
        </w:rPr>
        <w:t xml:space="preserve"> of limited time</w:t>
      </w:r>
      <w:r w:rsidR="00413A87" w:rsidRPr="007513DA">
        <w:rPr>
          <w:rFonts w:ascii="Arial" w:hAnsi="Arial" w:cs="Arial"/>
          <w:sz w:val="24"/>
          <w:szCs w:val="24"/>
        </w:rPr>
        <w:t xml:space="preserve"> to </w:t>
      </w:r>
      <w:r w:rsidR="00C94A14" w:rsidRPr="007513DA">
        <w:rPr>
          <w:rFonts w:ascii="Arial" w:hAnsi="Arial" w:cs="Arial"/>
          <w:sz w:val="24"/>
          <w:szCs w:val="24"/>
        </w:rPr>
        <w:t>think on your feet</w:t>
      </w:r>
      <w:r w:rsidR="00FF6978" w:rsidRPr="007513DA">
        <w:rPr>
          <w:rFonts w:ascii="Arial" w:hAnsi="Arial" w:cs="Arial"/>
          <w:sz w:val="24"/>
          <w:szCs w:val="24"/>
        </w:rPr>
        <w:t xml:space="preserve">, meaning </w:t>
      </w:r>
      <w:r w:rsidR="004D16D7" w:rsidRPr="007513DA">
        <w:rPr>
          <w:rFonts w:ascii="Arial" w:hAnsi="Arial" w:cs="Arial"/>
          <w:sz w:val="24"/>
          <w:szCs w:val="24"/>
        </w:rPr>
        <w:t xml:space="preserve">utilising your improvisational skills to </w:t>
      </w:r>
      <w:r w:rsidR="006960C6" w:rsidRPr="007513DA">
        <w:rPr>
          <w:rFonts w:ascii="Arial" w:hAnsi="Arial" w:cs="Arial"/>
          <w:sz w:val="24"/>
          <w:szCs w:val="24"/>
        </w:rPr>
        <w:t xml:space="preserve">find a quick solution whether it be temporary or </w:t>
      </w:r>
      <w:r w:rsidR="00FF6978" w:rsidRPr="007513DA">
        <w:rPr>
          <w:rFonts w:ascii="Arial" w:hAnsi="Arial" w:cs="Arial"/>
          <w:sz w:val="24"/>
          <w:szCs w:val="24"/>
        </w:rPr>
        <w:t xml:space="preserve">finding </w:t>
      </w:r>
      <w:r w:rsidR="006960C6" w:rsidRPr="007513DA">
        <w:rPr>
          <w:rFonts w:ascii="Arial" w:hAnsi="Arial" w:cs="Arial"/>
          <w:sz w:val="24"/>
          <w:szCs w:val="24"/>
        </w:rPr>
        <w:t>a new material that</w:t>
      </w:r>
      <w:r w:rsidR="00FF6978" w:rsidRPr="007513DA">
        <w:rPr>
          <w:rFonts w:ascii="Arial" w:hAnsi="Arial" w:cs="Arial"/>
          <w:sz w:val="24"/>
          <w:szCs w:val="24"/>
        </w:rPr>
        <w:t xml:space="preserve">’s </w:t>
      </w:r>
      <w:r w:rsidR="006960C6" w:rsidRPr="007513DA">
        <w:rPr>
          <w:rFonts w:ascii="Arial" w:hAnsi="Arial" w:cs="Arial"/>
          <w:sz w:val="24"/>
          <w:szCs w:val="24"/>
        </w:rPr>
        <w:t>more</w:t>
      </w:r>
      <w:r w:rsidR="00FF6978" w:rsidRPr="007513DA">
        <w:rPr>
          <w:rFonts w:ascii="Arial" w:hAnsi="Arial" w:cs="Arial"/>
          <w:sz w:val="24"/>
          <w:szCs w:val="24"/>
        </w:rPr>
        <w:t xml:space="preserve"> effective than before</w:t>
      </w:r>
      <w:r w:rsidR="006960C6" w:rsidRPr="007513DA">
        <w:rPr>
          <w:rFonts w:ascii="Arial" w:hAnsi="Arial" w:cs="Arial"/>
          <w:sz w:val="24"/>
          <w:szCs w:val="24"/>
        </w:rPr>
        <w:t xml:space="preserve">. </w:t>
      </w:r>
      <w:r w:rsidR="0045691E" w:rsidRPr="007513DA">
        <w:rPr>
          <w:rFonts w:ascii="Arial" w:hAnsi="Arial" w:cs="Arial"/>
          <w:sz w:val="24"/>
          <w:szCs w:val="24"/>
        </w:rPr>
        <w:t xml:space="preserve">Spontaneity is then key to ensure smooth running of the project and for future reference should this problem arise again in the future. </w:t>
      </w:r>
      <w:r w:rsidR="00405A22" w:rsidRPr="007513DA">
        <w:rPr>
          <w:rFonts w:ascii="Arial" w:hAnsi="Arial" w:cs="Arial"/>
          <w:sz w:val="24"/>
          <w:szCs w:val="24"/>
        </w:rPr>
        <w:t xml:space="preserve">Importantly, despite possible risk regarding spontaneity, </w:t>
      </w:r>
      <w:r w:rsidR="00405A22" w:rsidRPr="007513DA">
        <w:rPr>
          <w:rFonts w:ascii="Arial" w:hAnsi="Arial" w:cs="Arial"/>
          <w:sz w:val="24"/>
          <w:szCs w:val="24"/>
        </w:rPr>
        <w:lastRenderedPageBreak/>
        <w:t>being open minded can unlock potential and is “much more palatable to a business culture” (Goddard, 2015).</w:t>
      </w:r>
    </w:p>
    <w:p w14:paraId="383190DD" w14:textId="77777777" w:rsidR="008F13FD" w:rsidRPr="007513DA" w:rsidRDefault="00984883" w:rsidP="009D52AD">
      <w:p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Purpose</w:t>
      </w:r>
    </w:p>
    <w:p w14:paraId="1FCFCD35" w14:textId="2A316238" w:rsidR="00984883" w:rsidRPr="007513DA" w:rsidRDefault="00984883" w:rsidP="009D52AD">
      <w:pPr>
        <w:pStyle w:val="ListParagraph"/>
        <w:numPr>
          <w:ilvl w:val="0"/>
          <w:numId w:val="14"/>
        </w:num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Each item within a scene or set should have its own purpose and meanin</w:t>
      </w:r>
      <w:r w:rsidR="00405A22" w:rsidRPr="007513DA">
        <w:rPr>
          <w:rFonts w:ascii="Arial" w:hAnsi="Arial" w:cs="Arial"/>
          <w:sz w:val="24"/>
          <w:szCs w:val="24"/>
        </w:rPr>
        <w:t>g; communicating the story through objects and colour can influence the whole scene</w:t>
      </w:r>
    </w:p>
    <w:p w14:paraId="18B004EC" w14:textId="33B97FF7" w:rsidR="00602697" w:rsidRPr="007513DA" w:rsidRDefault="00602697" w:rsidP="009D52AD">
      <w:pPr>
        <w:pStyle w:val="ListParagraph"/>
        <w:spacing w:line="480" w:lineRule="auto"/>
        <w:rPr>
          <w:rFonts w:ascii="Arial" w:hAnsi="Arial" w:cs="Arial"/>
          <w:sz w:val="24"/>
          <w:szCs w:val="24"/>
        </w:rPr>
      </w:pPr>
    </w:p>
    <w:p w14:paraId="6E6F0357" w14:textId="49A712E5" w:rsidR="00602697" w:rsidRPr="007513DA" w:rsidRDefault="00602697" w:rsidP="009D52AD">
      <w:pPr>
        <w:pStyle w:val="ListParagraph"/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3AE9030" wp14:editId="42080B52">
            <wp:extent cx="3483610" cy="1917028"/>
            <wp:effectExtent l="0" t="0" r="2540" b="7620"/>
            <wp:docPr id="5" name="Picture 5" descr="Image result for inside out charact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Image result for inside out characters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02013" cy="1927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8CA752" w14:textId="3C3DD171" w:rsidR="00602697" w:rsidRPr="007513DA" w:rsidRDefault="00602697" w:rsidP="009D52AD">
      <w:pPr>
        <w:pStyle w:val="ListParagraph"/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i/>
          <w:iCs/>
          <w:sz w:val="24"/>
          <w:szCs w:val="24"/>
        </w:rPr>
        <w:t xml:space="preserve">The Emotions from Pixar’s Inside Out, </w:t>
      </w:r>
      <w:r w:rsidR="007C0F81" w:rsidRPr="007513DA">
        <w:rPr>
          <w:rFonts w:ascii="Arial" w:hAnsi="Arial" w:cs="Arial"/>
          <w:i/>
          <w:iCs/>
          <w:sz w:val="24"/>
          <w:szCs w:val="24"/>
        </w:rPr>
        <w:t xml:space="preserve">2015 </w:t>
      </w:r>
      <w:r w:rsidR="007C0F81" w:rsidRPr="007513DA">
        <w:rPr>
          <w:rFonts w:ascii="Arial" w:hAnsi="Arial" w:cs="Arial"/>
          <w:sz w:val="24"/>
          <w:szCs w:val="24"/>
        </w:rPr>
        <w:t>[3]</w:t>
      </w:r>
    </w:p>
    <w:p w14:paraId="4C7BD8E1" w14:textId="32184908" w:rsidR="00B11EF8" w:rsidRPr="007513DA" w:rsidRDefault="00405A22" w:rsidP="009D52AD">
      <w:p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 xml:space="preserve">The </w:t>
      </w:r>
      <w:r w:rsidR="001B3ABC" w:rsidRPr="007513DA">
        <w:rPr>
          <w:rFonts w:ascii="Arial" w:hAnsi="Arial" w:cs="Arial"/>
          <w:sz w:val="24"/>
          <w:szCs w:val="24"/>
        </w:rPr>
        <w:t xml:space="preserve">most important job is </w:t>
      </w:r>
      <w:r w:rsidR="00E606E0" w:rsidRPr="007513DA">
        <w:rPr>
          <w:rFonts w:ascii="Arial" w:hAnsi="Arial" w:cs="Arial"/>
          <w:sz w:val="24"/>
          <w:szCs w:val="24"/>
        </w:rPr>
        <w:t xml:space="preserve">being </w:t>
      </w:r>
      <w:r w:rsidR="001B3ABC" w:rsidRPr="007513DA">
        <w:rPr>
          <w:rFonts w:ascii="Arial" w:hAnsi="Arial" w:cs="Arial"/>
          <w:sz w:val="24"/>
          <w:szCs w:val="24"/>
        </w:rPr>
        <w:t xml:space="preserve">able to </w:t>
      </w:r>
      <w:r w:rsidRPr="007513DA">
        <w:rPr>
          <w:rFonts w:ascii="Arial" w:hAnsi="Arial" w:cs="Arial"/>
          <w:sz w:val="24"/>
          <w:szCs w:val="24"/>
        </w:rPr>
        <w:t>communicate a</w:t>
      </w:r>
      <w:r w:rsidR="001B3ABC" w:rsidRPr="007513DA">
        <w:rPr>
          <w:rFonts w:ascii="Arial" w:hAnsi="Arial" w:cs="Arial"/>
          <w:sz w:val="24"/>
          <w:szCs w:val="24"/>
        </w:rPr>
        <w:t xml:space="preserve"> story</w:t>
      </w:r>
      <w:r w:rsidR="00A87CE8" w:rsidRPr="007513DA">
        <w:rPr>
          <w:rFonts w:ascii="Arial" w:hAnsi="Arial" w:cs="Arial"/>
          <w:sz w:val="24"/>
          <w:szCs w:val="24"/>
        </w:rPr>
        <w:t xml:space="preserve"> with the set </w:t>
      </w:r>
      <w:r w:rsidR="001B3ABC" w:rsidRPr="007513DA">
        <w:rPr>
          <w:rFonts w:ascii="Arial" w:hAnsi="Arial" w:cs="Arial"/>
          <w:sz w:val="24"/>
          <w:szCs w:val="24"/>
        </w:rPr>
        <w:t>and the objects within it</w:t>
      </w:r>
      <w:r w:rsidR="00E606E0" w:rsidRPr="007513DA">
        <w:rPr>
          <w:rFonts w:ascii="Arial" w:hAnsi="Arial" w:cs="Arial"/>
          <w:sz w:val="24"/>
          <w:szCs w:val="24"/>
        </w:rPr>
        <w:t>.</w:t>
      </w:r>
      <w:r w:rsidRPr="007513DA">
        <w:rPr>
          <w:rFonts w:ascii="Arial" w:hAnsi="Arial" w:cs="Arial"/>
          <w:sz w:val="24"/>
          <w:szCs w:val="24"/>
        </w:rPr>
        <w:t xml:space="preserve"> Much like how a character’s costume tells you about them, for example a depressed character may wear more ragged, baggy clothes with dark and faded colours as to not draw attention to themselves and to represent a lack of self-care(Malloy, 2015, p225), you are essentially dressing a room in its own costume. Colour in a scene is a perfect indicator of mood or genre, and even shapes and form can change a scene e.g. something with jagged edges will automatically make it seem more aggressive.  These details may not be blaringly obvious and so serve more as a subconscious symbol to the </w:t>
      </w:r>
      <w:r w:rsidR="003E5909" w:rsidRPr="007513DA">
        <w:rPr>
          <w:rFonts w:ascii="Arial" w:hAnsi="Arial" w:cs="Arial"/>
          <w:sz w:val="24"/>
          <w:szCs w:val="24"/>
        </w:rPr>
        <w:t>audience,</w:t>
      </w:r>
      <w:r w:rsidRPr="007513DA">
        <w:rPr>
          <w:rFonts w:ascii="Arial" w:hAnsi="Arial" w:cs="Arial"/>
          <w:sz w:val="24"/>
          <w:szCs w:val="24"/>
        </w:rPr>
        <w:t xml:space="preserve"> but they are a crucial element of the storytelling and serve to strengthen the authenticity of the performance.  </w:t>
      </w:r>
    </w:p>
    <w:p w14:paraId="3EC5742A" w14:textId="3806486C" w:rsidR="00E07835" w:rsidRPr="007513DA" w:rsidRDefault="00E07835" w:rsidP="001B3ABC">
      <w:pPr>
        <w:rPr>
          <w:rFonts w:ascii="Arial" w:hAnsi="Arial" w:cs="Arial"/>
          <w:sz w:val="24"/>
          <w:szCs w:val="24"/>
        </w:rPr>
      </w:pPr>
    </w:p>
    <w:p w14:paraId="641536EA" w14:textId="3065BF19" w:rsidR="00E07835" w:rsidRPr="007513DA" w:rsidRDefault="00E07835" w:rsidP="00E07835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7513DA">
        <w:rPr>
          <w:rFonts w:ascii="Arial" w:hAnsi="Arial" w:cs="Arial"/>
          <w:b/>
          <w:bCs/>
          <w:sz w:val="24"/>
          <w:szCs w:val="24"/>
          <w:u w:val="single"/>
        </w:rPr>
        <w:t>Bibliography</w:t>
      </w:r>
    </w:p>
    <w:p w14:paraId="4A6101D7" w14:textId="37D7CEA4" w:rsidR="00405A22" w:rsidRPr="007513DA" w:rsidRDefault="00405A22" w:rsidP="00405A22">
      <w:pPr>
        <w:rPr>
          <w:rFonts w:ascii="Arial" w:hAnsi="Arial" w:cs="Arial"/>
          <w:color w:val="000000"/>
          <w:sz w:val="24"/>
          <w:szCs w:val="24"/>
        </w:rPr>
      </w:pPr>
      <w:r w:rsidRPr="007513DA">
        <w:rPr>
          <w:rFonts w:ascii="Arial" w:hAnsi="Arial" w:cs="Arial"/>
          <w:color w:val="000000"/>
          <w:sz w:val="24"/>
          <w:szCs w:val="24"/>
        </w:rPr>
        <w:t>Goddard, P (2015). </w:t>
      </w:r>
      <w:r w:rsidRPr="007513DA">
        <w:rPr>
          <w:rFonts w:ascii="Arial" w:hAnsi="Arial" w:cs="Arial"/>
          <w:i/>
          <w:iCs/>
          <w:color w:val="000000"/>
          <w:sz w:val="24"/>
          <w:szCs w:val="24"/>
        </w:rPr>
        <w:t>Improving Agile Teams: using constraints to unlock creativity</w:t>
      </w:r>
      <w:r w:rsidRPr="007513DA">
        <w:rPr>
          <w:rFonts w:ascii="Arial" w:hAnsi="Arial" w:cs="Arial"/>
          <w:color w:val="000000"/>
          <w:sz w:val="24"/>
          <w:szCs w:val="24"/>
        </w:rPr>
        <w:t xml:space="preserve">. Bradford on Avon: </w:t>
      </w:r>
      <w:proofErr w:type="spellStart"/>
      <w:r w:rsidRPr="007513DA">
        <w:rPr>
          <w:rFonts w:ascii="Arial" w:hAnsi="Arial" w:cs="Arial"/>
          <w:color w:val="000000"/>
          <w:sz w:val="24"/>
          <w:szCs w:val="24"/>
        </w:rPr>
        <w:t>Agilify</w:t>
      </w:r>
      <w:proofErr w:type="spellEnd"/>
      <w:r w:rsidRPr="007513DA">
        <w:rPr>
          <w:rFonts w:ascii="Arial" w:hAnsi="Arial" w:cs="Arial"/>
          <w:color w:val="000000"/>
          <w:sz w:val="24"/>
          <w:szCs w:val="24"/>
        </w:rPr>
        <w:t xml:space="preserve"> Ltd. p34-37.</w:t>
      </w:r>
    </w:p>
    <w:p w14:paraId="3301E51D" w14:textId="656F5716" w:rsidR="00405A22" w:rsidRPr="007513DA" w:rsidRDefault="00405A22" w:rsidP="00405A22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7513DA">
        <w:rPr>
          <w:rFonts w:ascii="Arial" w:hAnsi="Arial" w:cs="Arial"/>
          <w:color w:val="000000"/>
          <w:sz w:val="24"/>
          <w:szCs w:val="24"/>
        </w:rPr>
        <w:t>Malloy, K.E (2015). </w:t>
      </w:r>
      <w:r w:rsidRPr="007513DA">
        <w:rPr>
          <w:rFonts w:ascii="Arial" w:hAnsi="Arial" w:cs="Arial"/>
          <w:i/>
          <w:iCs/>
          <w:color w:val="000000"/>
          <w:sz w:val="24"/>
          <w:szCs w:val="24"/>
        </w:rPr>
        <w:t>The art of theatrical design: elements of visual composition, methods, and practice</w:t>
      </w:r>
      <w:r w:rsidRPr="007513DA">
        <w:rPr>
          <w:rFonts w:ascii="Arial" w:hAnsi="Arial" w:cs="Arial"/>
          <w:color w:val="000000"/>
          <w:sz w:val="24"/>
          <w:szCs w:val="24"/>
        </w:rPr>
        <w:t>. Burlington, MA: Focal Press. p223-228.</w:t>
      </w:r>
    </w:p>
    <w:p w14:paraId="568381E8" w14:textId="33374512" w:rsidR="00B323F6" w:rsidRPr="007513DA" w:rsidRDefault="00B323F6" w:rsidP="00E07835">
      <w:pPr>
        <w:rPr>
          <w:rFonts w:ascii="Arial" w:hAnsi="Arial" w:cs="Arial"/>
          <w:color w:val="000000"/>
          <w:sz w:val="24"/>
          <w:szCs w:val="24"/>
        </w:rPr>
      </w:pPr>
      <w:r w:rsidRPr="007513DA">
        <w:rPr>
          <w:rFonts w:ascii="Arial" w:hAnsi="Arial" w:cs="Arial"/>
          <w:color w:val="000000"/>
          <w:sz w:val="24"/>
          <w:szCs w:val="24"/>
        </w:rPr>
        <w:t>Thorne, G (1999). </w:t>
      </w:r>
      <w:r w:rsidRPr="007513DA">
        <w:rPr>
          <w:rFonts w:ascii="Arial" w:hAnsi="Arial" w:cs="Arial"/>
          <w:i/>
          <w:iCs/>
          <w:color w:val="000000"/>
          <w:sz w:val="24"/>
          <w:szCs w:val="24"/>
        </w:rPr>
        <w:t>Stage Design: a practical guide</w:t>
      </w:r>
      <w:r w:rsidRPr="007513DA">
        <w:rPr>
          <w:rFonts w:ascii="Arial" w:hAnsi="Arial" w:cs="Arial"/>
          <w:color w:val="000000"/>
          <w:sz w:val="24"/>
          <w:szCs w:val="24"/>
        </w:rPr>
        <w:t xml:space="preserve">. Wiltshire: </w:t>
      </w:r>
      <w:proofErr w:type="spellStart"/>
      <w:r w:rsidRPr="007513DA">
        <w:rPr>
          <w:rFonts w:ascii="Arial" w:hAnsi="Arial" w:cs="Arial"/>
          <w:color w:val="000000"/>
          <w:sz w:val="24"/>
          <w:szCs w:val="24"/>
        </w:rPr>
        <w:t>Crowood</w:t>
      </w:r>
      <w:proofErr w:type="spellEnd"/>
      <w:r w:rsidRPr="007513DA">
        <w:rPr>
          <w:rFonts w:ascii="Arial" w:hAnsi="Arial" w:cs="Arial"/>
          <w:color w:val="000000"/>
          <w:sz w:val="24"/>
          <w:szCs w:val="24"/>
        </w:rPr>
        <w:t>. p8-111.</w:t>
      </w:r>
    </w:p>
    <w:p w14:paraId="6632AC8E" w14:textId="6E6C9455" w:rsidR="00E07835" w:rsidRPr="007513DA" w:rsidRDefault="00E07835" w:rsidP="00E07835">
      <w:pPr>
        <w:rPr>
          <w:rFonts w:ascii="Arial" w:hAnsi="Arial" w:cs="Arial"/>
          <w:color w:val="000000"/>
          <w:sz w:val="24"/>
          <w:szCs w:val="24"/>
        </w:rPr>
      </w:pPr>
      <w:r w:rsidRPr="007513DA">
        <w:rPr>
          <w:rFonts w:ascii="Arial" w:hAnsi="Arial" w:cs="Arial"/>
          <w:color w:val="000000"/>
          <w:sz w:val="24"/>
          <w:szCs w:val="24"/>
        </w:rPr>
        <w:t>Wilson, A (2003). </w:t>
      </w:r>
      <w:r w:rsidRPr="007513DA">
        <w:rPr>
          <w:rFonts w:ascii="Arial" w:hAnsi="Arial" w:cs="Arial"/>
          <w:i/>
          <w:iCs/>
          <w:color w:val="000000"/>
          <w:sz w:val="24"/>
          <w:szCs w:val="24"/>
        </w:rPr>
        <w:t>Making stage props: A practical guide</w:t>
      </w:r>
      <w:r w:rsidRPr="007513DA">
        <w:rPr>
          <w:rFonts w:ascii="Arial" w:hAnsi="Arial" w:cs="Arial"/>
          <w:color w:val="000000"/>
          <w:sz w:val="24"/>
          <w:szCs w:val="24"/>
        </w:rPr>
        <w:t xml:space="preserve">. Wiltshire: </w:t>
      </w:r>
      <w:proofErr w:type="spellStart"/>
      <w:r w:rsidRPr="007513DA">
        <w:rPr>
          <w:rFonts w:ascii="Arial" w:hAnsi="Arial" w:cs="Arial"/>
          <w:color w:val="000000"/>
          <w:sz w:val="24"/>
          <w:szCs w:val="24"/>
        </w:rPr>
        <w:t>Crowood</w:t>
      </w:r>
      <w:proofErr w:type="spellEnd"/>
      <w:r w:rsidRPr="007513DA">
        <w:rPr>
          <w:rFonts w:ascii="Arial" w:hAnsi="Arial" w:cs="Arial"/>
          <w:color w:val="000000"/>
          <w:sz w:val="24"/>
          <w:szCs w:val="24"/>
        </w:rPr>
        <w:t>. p7-13.</w:t>
      </w:r>
    </w:p>
    <w:p w14:paraId="347F2BAA" w14:textId="77777777" w:rsidR="00E07835" w:rsidRPr="007513DA" w:rsidRDefault="00E07835" w:rsidP="00E07835">
      <w:pPr>
        <w:rPr>
          <w:rFonts w:ascii="Arial" w:hAnsi="Arial" w:cs="Arial"/>
          <w:sz w:val="24"/>
          <w:szCs w:val="24"/>
        </w:rPr>
      </w:pPr>
    </w:p>
    <w:p w14:paraId="188A633F" w14:textId="77777777" w:rsidR="005A546D" w:rsidRPr="007513DA" w:rsidRDefault="005A546D" w:rsidP="005A546D">
      <w:pPr>
        <w:rPr>
          <w:rFonts w:ascii="Arial" w:hAnsi="Arial" w:cs="Arial"/>
          <w:sz w:val="24"/>
          <w:szCs w:val="24"/>
        </w:rPr>
      </w:pPr>
    </w:p>
    <w:p w14:paraId="550A0B1E" w14:textId="77777777" w:rsidR="00BE48D6" w:rsidRPr="007513DA" w:rsidRDefault="00BE48D6" w:rsidP="00BE48D6">
      <w:pPr>
        <w:rPr>
          <w:rFonts w:ascii="Arial" w:hAnsi="Arial" w:cs="Arial"/>
          <w:sz w:val="24"/>
          <w:szCs w:val="24"/>
        </w:rPr>
      </w:pPr>
    </w:p>
    <w:p w14:paraId="6B113698" w14:textId="77777777" w:rsidR="00037087" w:rsidRPr="007513DA" w:rsidRDefault="00037087">
      <w:pPr>
        <w:rPr>
          <w:rFonts w:ascii="Arial" w:hAnsi="Arial" w:cs="Arial"/>
          <w:b/>
          <w:bCs/>
          <w:sz w:val="24"/>
          <w:szCs w:val="24"/>
        </w:rPr>
      </w:pPr>
    </w:p>
    <w:p w14:paraId="0E6844E8" w14:textId="57D5F066" w:rsidR="00037087" w:rsidRPr="007513DA" w:rsidRDefault="00D55E8D" w:rsidP="009D52AD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7513DA">
        <w:rPr>
          <w:rFonts w:ascii="Arial" w:hAnsi="Arial" w:cs="Arial"/>
          <w:b/>
          <w:bCs/>
          <w:sz w:val="24"/>
          <w:szCs w:val="24"/>
        </w:rPr>
        <w:t>Task Two: (Jon’s Task):</w:t>
      </w:r>
    </w:p>
    <w:p w14:paraId="51282A1C" w14:textId="0486ECF7" w:rsidR="00D55E8D" w:rsidRPr="007513DA" w:rsidRDefault="007C0F81" w:rsidP="009D52AD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7513D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AEE4B8F" wp14:editId="2DE1281F">
            <wp:extent cx="3533775" cy="2779727"/>
            <wp:effectExtent l="0" t="0" r="0" b="1905"/>
            <wp:docPr id="6" name="Picture 6" descr="Image result for henry ford hospital frid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Image result for henry ford hospital frida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5959" cy="27971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3D72FB" w14:textId="7105B0CE" w:rsidR="007C0F81" w:rsidRPr="007513DA" w:rsidRDefault="007C0F81" w:rsidP="009D52AD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i/>
          <w:iCs/>
          <w:sz w:val="24"/>
          <w:szCs w:val="24"/>
        </w:rPr>
        <w:t xml:space="preserve">Henry Ford Hospital, Frida Kahlo </w:t>
      </w:r>
      <w:r w:rsidR="005710E4" w:rsidRPr="007513DA">
        <w:rPr>
          <w:rFonts w:ascii="Arial" w:hAnsi="Arial" w:cs="Arial"/>
          <w:sz w:val="24"/>
          <w:szCs w:val="24"/>
        </w:rPr>
        <w:t>[4]</w:t>
      </w:r>
    </w:p>
    <w:p w14:paraId="0CE445FF" w14:textId="643C3D55" w:rsidR="00D55E8D" w:rsidRPr="007513DA" w:rsidRDefault="00D55E8D" w:rsidP="009D52AD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C5E089A" w14:textId="6F390364" w:rsidR="00732FAB" w:rsidRPr="007513DA" w:rsidRDefault="00F0642F" w:rsidP="009D52AD">
      <w:p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 xml:space="preserve">The </w:t>
      </w:r>
      <w:r w:rsidR="00405A22" w:rsidRPr="007513DA">
        <w:rPr>
          <w:rFonts w:ascii="Arial" w:hAnsi="Arial" w:cs="Arial"/>
          <w:sz w:val="24"/>
          <w:szCs w:val="24"/>
        </w:rPr>
        <w:t>work I have chosen to reflect upon</w:t>
      </w:r>
      <w:r w:rsidRPr="007513DA">
        <w:rPr>
          <w:rFonts w:ascii="Arial" w:hAnsi="Arial" w:cs="Arial"/>
          <w:sz w:val="24"/>
          <w:szCs w:val="24"/>
        </w:rPr>
        <w:t xml:space="preserve"> is the 1932 painting Henry Ford Hospital by Frida Kahlo as </w:t>
      </w:r>
      <w:r w:rsidR="00405A22" w:rsidRPr="007513DA">
        <w:rPr>
          <w:rFonts w:ascii="Arial" w:hAnsi="Arial" w:cs="Arial"/>
          <w:sz w:val="24"/>
          <w:szCs w:val="24"/>
        </w:rPr>
        <w:t xml:space="preserve">I </w:t>
      </w:r>
      <w:r w:rsidRPr="007513DA">
        <w:rPr>
          <w:rFonts w:ascii="Arial" w:hAnsi="Arial" w:cs="Arial"/>
          <w:sz w:val="24"/>
          <w:szCs w:val="24"/>
        </w:rPr>
        <w:t>am familiar with and constantly intrigued by</w:t>
      </w:r>
      <w:r w:rsidR="00405A22" w:rsidRPr="007513DA">
        <w:rPr>
          <w:rFonts w:ascii="Arial" w:hAnsi="Arial" w:cs="Arial"/>
          <w:sz w:val="24"/>
          <w:szCs w:val="24"/>
        </w:rPr>
        <w:t xml:space="preserve"> it</w:t>
      </w:r>
      <w:r w:rsidRPr="007513DA">
        <w:rPr>
          <w:rFonts w:ascii="Arial" w:hAnsi="Arial" w:cs="Arial"/>
          <w:sz w:val="24"/>
          <w:szCs w:val="24"/>
        </w:rPr>
        <w:t>.</w:t>
      </w:r>
      <w:r w:rsidR="00072BCE" w:rsidRPr="007513DA">
        <w:rPr>
          <w:rFonts w:ascii="Arial" w:hAnsi="Arial" w:cs="Arial"/>
          <w:sz w:val="24"/>
          <w:szCs w:val="24"/>
        </w:rPr>
        <w:t xml:space="preserve"> </w:t>
      </w:r>
      <w:r w:rsidR="00CE5BF8" w:rsidRPr="007513DA">
        <w:rPr>
          <w:rFonts w:ascii="Arial" w:hAnsi="Arial" w:cs="Arial"/>
          <w:sz w:val="24"/>
          <w:szCs w:val="24"/>
        </w:rPr>
        <w:t xml:space="preserve">It is one of many extremely personal and revealing self-portraits created by the artist following </w:t>
      </w:r>
      <w:r w:rsidR="00702209" w:rsidRPr="007513DA">
        <w:rPr>
          <w:rFonts w:ascii="Arial" w:hAnsi="Arial" w:cs="Arial"/>
          <w:sz w:val="24"/>
          <w:szCs w:val="24"/>
        </w:rPr>
        <w:t xml:space="preserve">injuries </w:t>
      </w:r>
      <w:r w:rsidR="00702209" w:rsidRPr="007513DA">
        <w:rPr>
          <w:rFonts w:ascii="Arial" w:hAnsi="Arial" w:cs="Arial"/>
          <w:sz w:val="24"/>
          <w:szCs w:val="24"/>
        </w:rPr>
        <w:lastRenderedPageBreak/>
        <w:t xml:space="preserve">she suffered following an accident in which a bus she was riding collided with a tram; the long recovery period was where she found </w:t>
      </w:r>
      <w:r w:rsidR="00E63EDC" w:rsidRPr="007513DA">
        <w:rPr>
          <w:rFonts w:ascii="Arial" w:hAnsi="Arial" w:cs="Arial"/>
          <w:sz w:val="24"/>
          <w:szCs w:val="24"/>
        </w:rPr>
        <w:t>that self-portraits were her preferred genre (</w:t>
      </w:r>
      <w:r w:rsidR="003309B8" w:rsidRPr="007513DA">
        <w:rPr>
          <w:rFonts w:ascii="Arial" w:hAnsi="Arial" w:cs="Arial"/>
          <w:sz w:val="24"/>
          <w:szCs w:val="24"/>
        </w:rPr>
        <w:t>Hooks, 2003</w:t>
      </w:r>
      <w:r w:rsidR="001E1197" w:rsidRPr="007513DA">
        <w:rPr>
          <w:rFonts w:ascii="Arial" w:hAnsi="Arial" w:cs="Arial"/>
          <w:sz w:val="24"/>
          <w:szCs w:val="24"/>
        </w:rPr>
        <w:t>, p.12</w:t>
      </w:r>
      <w:r w:rsidR="003309B8" w:rsidRPr="007513DA">
        <w:rPr>
          <w:rFonts w:ascii="Arial" w:hAnsi="Arial" w:cs="Arial"/>
          <w:sz w:val="24"/>
          <w:szCs w:val="24"/>
        </w:rPr>
        <w:t>). Henry Ford Hospital depicts</w:t>
      </w:r>
      <w:r w:rsidR="00072BCE" w:rsidRPr="007513DA">
        <w:rPr>
          <w:rFonts w:ascii="Arial" w:hAnsi="Arial" w:cs="Arial"/>
          <w:sz w:val="24"/>
          <w:szCs w:val="24"/>
        </w:rPr>
        <w:t xml:space="preserve"> Kahlo’s second miscarriage and </w:t>
      </w:r>
      <w:r w:rsidR="003309B8" w:rsidRPr="007513DA">
        <w:rPr>
          <w:rFonts w:ascii="Arial" w:hAnsi="Arial" w:cs="Arial"/>
          <w:sz w:val="24"/>
          <w:szCs w:val="24"/>
        </w:rPr>
        <w:t xml:space="preserve">is </w:t>
      </w:r>
      <w:r w:rsidR="00072BCE" w:rsidRPr="007513DA">
        <w:rPr>
          <w:rFonts w:ascii="Arial" w:hAnsi="Arial" w:cs="Arial"/>
          <w:sz w:val="24"/>
          <w:szCs w:val="24"/>
        </w:rPr>
        <w:t>a personal account of the event</w:t>
      </w:r>
      <w:r w:rsidR="00AA51C8" w:rsidRPr="007513DA">
        <w:rPr>
          <w:rFonts w:ascii="Arial" w:hAnsi="Arial" w:cs="Arial"/>
          <w:sz w:val="24"/>
          <w:szCs w:val="24"/>
        </w:rPr>
        <w:t xml:space="preserve">. </w:t>
      </w:r>
      <w:r w:rsidR="00405A22" w:rsidRPr="007513DA">
        <w:rPr>
          <w:rFonts w:ascii="Arial" w:hAnsi="Arial" w:cs="Arial"/>
          <w:sz w:val="24"/>
          <w:szCs w:val="24"/>
        </w:rPr>
        <w:t>She uses</w:t>
      </w:r>
      <w:r w:rsidR="00AA51C8" w:rsidRPr="007513DA">
        <w:rPr>
          <w:rFonts w:ascii="Arial" w:hAnsi="Arial" w:cs="Arial"/>
          <w:sz w:val="24"/>
          <w:szCs w:val="24"/>
        </w:rPr>
        <w:t xml:space="preserve"> abstract imagery </w:t>
      </w:r>
      <w:r w:rsidR="00405A22" w:rsidRPr="007513DA">
        <w:rPr>
          <w:rFonts w:ascii="Arial" w:hAnsi="Arial" w:cs="Arial"/>
          <w:sz w:val="24"/>
          <w:szCs w:val="24"/>
        </w:rPr>
        <w:t>to represent her experience;</w:t>
      </w:r>
      <w:r w:rsidR="00FC4CDD" w:rsidRPr="007513DA">
        <w:rPr>
          <w:rFonts w:ascii="Arial" w:hAnsi="Arial" w:cs="Arial"/>
          <w:sz w:val="24"/>
          <w:szCs w:val="24"/>
        </w:rPr>
        <w:t xml:space="preserve"> </w:t>
      </w:r>
      <w:r w:rsidR="00DF13A8" w:rsidRPr="007513DA">
        <w:rPr>
          <w:rFonts w:ascii="Arial" w:hAnsi="Arial" w:cs="Arial"/>
          <w:sz w:val="24"/>
          <w:szCs w:val="24"/>
        </w:rPr>
        <w:t>F</w:t>
      </w:r>
      <w:r w:rsidR="00FC4CDD" w:rsidRPr="007513DA">
        <w:rPr>
          <w:rFonts w:ascii="Arial" w:hAnsi="Arial" w:cs="Arial"/>
          <w:sz w:val="24"/>
          <w:szCs w:val="24"/>
        </w:rPr>
        <w:t xml:space="preserve">or example the foetus represents </w:t>
      </w:r>
      <w:r w:rsidR="00DF13A8" w:rsidRPr="007513DA">
        <w:rPr>
          <w:rFonts w:ascii="Arial" w:hAnsi="Arial" w:cs="Arial"/>
          <w:sz w:val="24"/>
          <w:szCs w:val="24"/>
        </w:rPr>
        <w:t>the</w:t>
      </w:r>
      <w:r w:rsidR="00FC4CDD" w:rsidRPr="007513DA">
        <w:rPr>
          <w:rFonts w:ascii="Arial" w:hAnsi="Arial" w:cs="Arial"/>
          <w:sz w:val="24"/>
          <w:szCs w:val="24"/>
        </w:rPr>
        <w:t xml:space="preserve"> child</w:t>
      </w:r>
      <w:r w:rsidR="00DF13A8" w:rsidRPr="007513DA">
        <w:rPr>
          <w:rFonts w:ascii="Arial" w:hAnsi="Arial" w:cs="Arial"/>
          <w:sz w:val="24"/>
          <w:szCs w:val="24"/>
        </w:rPr>
        <w:t xml:space="preserve"> she and </w:t>
      </w:r>
      <w:r w:rsidR="005F645C" w:rsidRPr="007513DA">
        <w:rPr>
          <w:rFonts w:ascii="Arial" w:hAnsi="Arial" w:cs="Arial"/>
          <w:sz w:val="24"/>
          <w:szCs w:val="24"/>
        </w:rPr>
        <w:t xml:space="preserve">her husband Diego had longed </w:t>
      </w:r>
      <w:r w:rsidR="00405A22" w:rsidRPr="007513DA">
        <w:rPr>
          <w:rFonts w:ascii="Arial" w:hAnsi="Arial" w:cs="Arial"/>
          <w:sz w:val="24"/>
          <w:szCs w:val="24"/>
        </w:rPr>
        <w:t>for</w:t>
      </w:r>
      <w:r w:rsidR="00C91205" w:rsidRPr="007513DA">
        <w:rPr>
          <w:rFonts w:ascii="Arial" w:hAnsi="Arial" w:cs="Arial"/>
          <w:sz w:val="24"/>
          <w:szCs w:val="24"/>
        </w:rPr>
        <w:t xml:space="preserve">, </w:t>
      </w:r>
      <w:r w:rsidR="003463C9" w:rsidRPr="007513DA">
        <w:rPr>
          <w:rFonts w:ascii="Arial" w:hAnsi="Arial" w:cs="Arial"/>
          <w:sz w:val="24"/>
          <w:szCs w:val="24"/>
        </w:rPr>
        <w:t>the snail which impl</w:t>
      </w:r>
      <w:r w:rsidR="00405A22" w:rsidRPr="007513DA">
        <w:rPr>
          <w:rFonts w:ascii="Arial" w:hAnsi="Arial" w:cs="Arial"/>
          <w:sz w:val="24"/>
          <w:szCs w:val="24"/>
        </w:rPr>
        <w:t xml:space="preserve">ies </w:t>
      </w:r>
      <w:r w:rsidR="003463C9" w:rsidRPr="007513DA">
        <w:rPr>
          <w:rFonts w:ascii="Arial" w:hAnsi="Arial" w:cs="Arial"/>
          <w:sz w:val="24"/>
          <w:szCs w:val="24"/>
        </w:rPr>
        <w:t>the slow pace of her operation</w:t>
      </w:r>
      <w:r w:rsidR="00C91205" w:rsidRPr="007513DA">
        <w:rPr>
          <w:rFonts w:ascii="Arial" w:hAnsi="Arial" w:cs="Arial"/>
          <w:sz w:val="24"/>
          <w:szCs w:val="24"/>
        </w:rPr>
        <w:t>, both of which along with the others are connected to her almost like umbilical cords</w:t>
      </w:r>
      <w:r w:rsidR="00A64911" w:rsidRPr="007513DA">
        <w:rPr>
          <w:rFonts w:ascii="Arial" w:hAnsi="Arial" w:cs="Arial"/>
          <w:sz w:val="24"/>
          <w:szCs w:val="24"/>
        </w:rPr>
        <w:t xml:space="preserve"> (Herrera, 1992, p.72-73)</w:t>
      </w:r>
      <w:r w:rsidR="003463C9" w:rsidRPr="007513DA">
        <w:rPr>
          <w:rFonts w:ascii="Arial" w:hAnsi="Arial" w:cs="Arial"/>
          <w:sz w:val="24"/>
          <w:szCs w:val="24"/>
        </w:rPr>
        <w:t xml:space="preserve">. </w:t>
      </w:r>
      <w:r w:rsidR="00A64911" w:rsidRPr="007513DA">
        <w:rPr>
          <w:rFonts w:ascii="Arial" w:hAnsi="Arial" w:cs="Arial"/>
          <w:sz w:val="24"/>
          <w:szCs w:val="24"/>
        </w:rPr>
        <w:t>S</w:t>
      </w:r>
      <w:r w:rsidR="003463C9" w:rsidRPr="007513DA">
        <w:rPr>
          <w:rFonts w:ascii="Arial" w:hAnsi="Arial" w:cs="Arial"/>
          <w:sz w:val="24"/>
          <w:szCs w:val="24"/>
        </w:rPr>
        <w:t xml:space="preserve">he </w:t>
      </w:r>
      <w:r w:rsidR="00405A22" w:rsidRPr="007513DA">
        <w:rPr>
          <w:rFonts w:ascii="Arial" w:hAnsi="Arial" w:cs="Arial"/>
          <w:sz w:val="24"/>
          <w:szCs w:val="24"/>
        </w:rPr>
        <w:t>also paints herself</w:t>
      </w:r>
      <w:r w:rsidR="00A64911" w:rsidRPr="007513DA">
        <w:rPr>
          <w:rFonts w:ascii="Arial" w:hAnsi="Arial" w:cs="Arial"/>
          <w:sz w:val="24"/>
          <w:szCs w:val="24"/>
        </w:rPr>
        <w:t xml:space="preserve"> as </w:t>
      </w:r>
      <w:r w:rsidR="003463C9" w:rsidRPr="007513DA">
        <w:rPr>
          <w:rFonts w:ascii="Arial" w:hAnsi="Arial" w:cs="Arial"/>
          <w:sz w:val="24"/>
          <w:szCs w:val="24"/>
        </w:rPr>
        <w:t>naked and vulnerable</w:t>
      </w:r>
      <w:r w:rsidR="00A46E32" w:rsidRPr="007513DA">
        <w:rPr>
          <w:rFonts w:ascii="Arial" w:hAnsi="Arial" w:cs="Arial"/>
          <w:sz w:val="24"/>
          <w:szCs w:val="24"/>
        </w:rPr>
        <w:t>;</w:t>
      </w:r>
      <w:r w:rsidR="00461A17" w:rsidRPr="007513DA">
        <w:rPr>
          <w:rFonts w:ascii="Arial" w:hAnsi="Arial" w:cs="Arial"/>
          <w:sz w:val="24"/>
          <w:szCs w:val="24"/>
        </w:rPr>
        <w:t xml:space="preserve"> the top half of her body is facing towards the viewer contrasting with the bottom half facing away </w:t>
      </w:r>
      <w:r w:rsidR="00A46E32" w:rsidRPr="007513DA">
        <w:rPr>
          <w:rFonts w:ascii="Arial" w:hAnsi="Arial" w:cs="Arial"/>
          <w:sz w:val="24"/>
          <w:szCs w:val="24"/>
        </w:rPr>
        <w:t xml:space="preserve">which </w:t>
      </w:r>
      <w:r w:rsidR="00461A17" w:rsidRPr="007513DA">
        <w:rPr>
          <w:rFonts w:ascii="Arial" w:hAnsi="Arial" w:cs="Arial"/>
          <w:sz w:val="24"/>
          <w:szCs w:val="24"/>
        </w:rPr>
        <w:t xml:space="preserve">shows the conflict she has with sharing this personal experience with the </w:t>
      </w:r>
      <w:r w:rsidR="005F645C" w:rsidRPr="007513DA">
        <w:rPr>
          <w:rFonts w:ascii="Arial" w:hAnsi="Arial" w:cs="Arial"/>
          <w:sz w:val="24"/>
          <w:szCs w:val="24"/>
        </w:rPr>
        <w:t>observer.</w:t>
      </w:r>
    </w:p>
    <w:p w14:paraId="2E7CC1EE" w14:textId="44889053" w:rsidR="005F645C" w:rsidRPr="007513DA" w:rsidRDefault="00435DD6" w:rsidP="009D52AD">
      <w:p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It was her then husband Diego Rivera’s belief that following her miscarriage, Frida</w:t>
      </w:r>
      <w:r w:rsidR="00F465BF" w:rsidRPr="007513DA">
        <w:rPr>
          <w:rFonts w:ascii="Arial" w:hAnsi="Arial" w:cs="Arial"/>
          <w:sz w:val="24"/>
          <w:szCs w:val="24"/>
        </w:rPr>
        <w:t xml:space="preserve"> had a positive change </w:t>
      </w:r>
      <w:r w:rsidRPr="007513DA">
        <w:rPr>
          <w:rFonts w:ascii="Arial" w:hAnsi="Arial" w:cs="Arial"/>
          <w:sz w:val="24"/>
          <w:szCs w:val="24"/>
        </w:rPr>
        <w:t xml:space="preserve">in </w:t>
      </w:r>
      <w:r w:rsidR="00F465BF" w:rsidRPr="007513DA">
        <w:rPr>
          <w:rFonts w:ascii="Arial" w:hAnsi="Arial" w:cs="Arial"/>
          <w:sz w:val="24"/>
          <w:szCs w:val="24"/>
        </w:rPr>
        <w:t xml:space="preserve">her approach to her paintings, claiming them to be </w:t>
      </w:r>
      <w:r w:rsidR="00943115" w:rsidRPr="007513DA">
        <w:rPr>
          <w:rFonts w:ascii="Arial" w:hAnsi="Arial" w:cs="Arial"/>
          <w:sz w:val="24"/>
          <w:szCs w:val="24"/>
        </w:rPr>
        <w:t>“a series of masterpieces” and unlike anything female artists had done before (Herrera, 1989, p.</w:t>
      </w:r>
      <w:r w:rsidR="005563D3" w:rsidRPr="007513DA">
        <w:rPr>
          <w:rFonts w:ascii="Arial" w:hAnsi="Arial" w:cs="Arial"/>
          <w:sz w:val="24"/>
          <w:szCs w:val="24"/>
        </w:rPr>
        <w:t>144). T</w:t>
      </w:r>
      <w:r w:rsidR="00004BCD" w:rsidRPr="007513DA">
        <w:rPr>
          <w:rFonts w:ascii="Arial" w:hAnsi="Arial" w:cs="Arial"/>
          <w:sz w:val="24"/>
          <w:szCs w:val="24"/>
        </w:rPr>
        <w:t xml:space="preserve">he personal aspect and raw emotion </w:t>
      </w:r>
      <w:r w:rsidR="00405A22" w:rsidRPr="007513DA">
        <w:rPr>
          <w:rFonts w:ascii="Arial" w:hAnsi="Arial" w:cs="Arial"/>
          <w:sz w:val="24"/>
          <w:szCs w:val="24"/>
        </w:rPr>
        <w:t>helped</w:t>
      </w:r>
      <w:r w:rsidR="00004BCD" w:rsidRPr="007513DA">
        <w:rPr>
          <w:rFonts w:ascii="Arial" w:hAnsi="Arial" w:cs="Arial"/>
          <w:sz w:val="24"/>
          <w:szCs w:val="24"/>
        </w:rPr>
        <w:t xml:space="preserve"> to influence and create such visually interesting and layered personal pieces of work. </w:t>
      </w:r>
      <w:r w:rsidR="00AC0691" w:rsidRPr="007513DA">
        <w:rPr>
          <w:rFonts w:ascii="Arial" w:hAnsi="Arial" w:cs="Arial"/>
          <w:sz w:val="24"/>
          <w:szCs w:val="24"/>
        </w:rPr>
        <w:t xml:space="preserve">Following paintings by Kahlo such as roots, the broken column and the two Frida’s drew inspiration from experiences and emotions from her own life </w:t>
      </w:r>
      <w:r w:rsidR="008F620F" w:rsidRPr="007513DA">
        <w:rPr>
          <w:rFonts w:ascii="Arial" w:hAnsi="Arial" w:cs="Arial"/>
          <w:sz w:val="24"/>
          <w:szCs w:val="24"/>
        </w:rPr>
        <w:t>which translated into stunning and extremely thought provoking art that not only had their own motivations and messages but were also abstract enough to</w:t>
      </w:r>
      <w:r w:rsidR="00E837A6" w:rsidRPr="007513DA">
        <w:rPr>
          <w:rFonts w:ascii="Arial" w:hAnsi="Arial" w:cs="Arial"/>
          <w:sz w:val="24"/>
          <w:szCs w:val="24"/>
        </w:rPr>
        <w:t xml:space="preserve"> </w:t>
      </w:r>
      <w:r w:rsidR="008F620F" w:rsidRPr="007513DA">
        <w:rPr>
          <w:rFonts w:ascii="Arial" w:hAnsi="Arial" w:cs="Arial"/>
          <w:sz w:val="24"/>
          <w:szCs w:val="24"/>
        </w:rPr>
        <w:t>be open for interpretation for other observers of the work.</w:t>
      </w:r>
      <w:r w:rsidR="00E837A6" w:rsidRPr="007513DA">
        <w:rPr>
          <w:rFonts w:ascii="Arial" w:hAnsi="Arial" w:cs="Arial"/>
          <w:sz w:val="24"/>
          <w:szCs w:val="24"/>
        </w:rPr>
        <w:t xml:space="preserve"> </w:t>
      </w:r>
    </w:p>
    <w:p w14:paraId="7CF47476" w14:textId="4D429002" w:rsidR="009E1DA2" w:rsidRPr="007513DA" w:rsidRDefault="00307B76" w:rsidP="009D52AD">
      <w:p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This painting, and other works by Kahlo, con</w:t>
      </w:r>
      <w:r w:rsidR="0034039B" w:rsidRPr="007513DA">
        <w:rPr>
          <w:rFonts w:ascii="Arial" w:hAnsi="Arial" w:cs="Arial"/>
          <w:sz w:val="24"/>
          <w:szCs w:val="24"/>
        </w:rPr>
        <w:t>tinue to influence me as I am constantly fascinated by abstract imagery, concepts and items</w:t>
      </w:r>
      <w:r w:rsidR="007858DC" w:rsidRPr="007513DA">
        <w:rPr>
          <w:rFonts w:ascii="Arial" w:hAnsi="Arial" w:cs="Arial"/>
          <w:sz w:val="24"/>
          <w:szCs w:val="24"/>
        </w:rPr>
        <w:t>. The</w:t>
      </w:r>
      <w:r w:rsidR="0034039B" w:rsidRPr="007513DA">
        <w:rPr>
          <w:rFonts w:ascii="Arial" w:hAnsi="Arial" w:cs="Arial"/>
          <w:sz w:val="24"/>
          <w:szCs w:val="24"/>
        </w:rPr>
        <w:t xml:space="preserve"> idea that </w:t>
      </w:r>
      <w:r w:rsidR="009C4ABE" w:rsidRPr="007513DA">
        <w:rPr>
          <w:rFonts w:ascii="Arial" w:hAnsi="Arial" w:cs="Arial"/>
          <w:sz w:val="24"/>
          <w:szCs w:val="24"/>
        </w:rPr>
        <w:t xml:space="preserve">changing the perspective of a mundane thing can flip its whole meaning, use or aesthetic is </w:t>
      </w:r>
      <w:r w:rsidR="0010195E" w:rsidRPr="007513DA">
        <w:rPr>
          <w:rFonts w:ascii="Arial" w:hAnsi="Arial" w:cs="Arial"/>
          <w:sz w:val="24"/>
          <w:szCs w:val="24"/>
        </w:rPr>
        <w:t>fascinating as being able to</w:t>
      </w:r>
      <w:r w:rsidR="009C4ABE" w:rsidRPr="007513DA">
        <w:rPr>
          <w:rFonts w:ascii="Arial" w:hAnsi="Arial" w:cs="Arial"/>
          <w:sz w:val="24"/>
          <w:szCs w:val="24"/>
        </w:rPr>
        <w:t xml:space="preserve"> seek further information or </w:t>
      </w:r>
      <w:r w:rsidR="00071E9B" w:rsidRPr="007513DA">
        <w:rPr>
          <w:rFonts w:ascii="Arial" w:hAnsi="Arial" w:cs="Arial"/>
          <w:sz w:val="24"/>
          <w:szCs w:val="24"/>
        </w:rPr>
        <w:t>to acknowledge the lack of</w:t>
      </w:r>
      <w:r w:rsidR="0010195E" w:rsidRPr="007513DA">
        <w:rPr>
          <w:rFonts w:ascii="Arial" w:hAnsi="Arial" w:cs="Arial"/>
          <w:sz w:val="24"/>
          <w:szCs w:val="24"/>
        </w:rPr>
        <w:t xml:space="preserve"> is more effective </w:t>
      </w:r>
      <w:r w:rsidR="00071E9B" w:rsidRPr="007513DA">
        <w:rPr>
          <w:rFonts w:ascii="Arial" w:hAnsi="Arial" w:cs="Arial"/>
          <w:sz w:val="24"/>
          <w:szCs w:val="24"/>
        </w:rPr>
        <w:t>than hav</w:t>
      </w:r>
      <w:r w:rsidR="0010195E" w:rsidRPr="007513DA">
        <w:rPr>
          <w:rFonts w:ascii="Arial" w:hAnsi="Arial" w:cs="Arial"/>
          <w:sz w:val="24"/>
          <w:szCs w:val="24"/>
        </w:rPr>
        <w:t xml:space="preserve">ing </w:t>
      </w:r>
      <w:r w:rsidR="00071E9B" w:rsidRPr="007513DA">
        <w:rPr>
          <w:rFonts w:ascii="Arial" w:hAnsi="Arial" w:cs="Arial"/>
          <w:sz w:val="24"/>
          <w:szCs w:val="24"/>
        </w:rPr>
        <w:t>a</w:t>
      </w:r>
      <w:r w:rsidR="00C41ED1" w:rsidRPr="007513DA">
        <w:rPr>
          <w:rFonts w:ascii="Arial" w:hAnsi="Arial" w:cs="Arial"/>
          <w:sz w:val="24"/>
          <w:szCs w:val="24"/>
        </w:rPr>
        <w:t xml:space="preserve"> passive </w:t>
      </w:r>
      <w:r w:rsidR="003D42E2" w:rsidRPr="007513DA">
        <w:rPr>
          <w:rFonts w:ascii="Arial" w:hAnsi="Arial" w:cs="Arial"/>
          <w:sz w:val="24"/>
          <w:szCs w:val="24"/>
        </w:rPr>
        <w:t>reaction to</w:t>
      </w:r>
      <w:r w:rsidR="00C41ED1" w:rsidRPr="007513DA">
        <w:rPr>
          <w:rFonts w:ascii="Arial" w:hAnsi="Arial" w:cs="Arial"/>
          <w:sz w:val="24"/>
          <w:szCs w:val="24"/>
        </w:rPr>
        <w:t xml:space="preserve"> something.</w:t>
      </w:r>
      <w:r w:rsidR="009E1DA2" w:rsidRPr="007513DA">
        <w:rPr>
          <w:rFonts w:ascii="Arial" w:hAnsi="Arial" w:cs="Arial"/>
          <w:sz w:val="24"/>
          <w:szCs w:val="24"/>
        </w:rPr>
        <w:t xml:space="preserve"> As a set designer, this </w:t>
      </w:r>
      <w:r w:rsidR="009E1DA2" w:rsidRPr="007513DA">
        <w:rPr>
          <w:rFonts w:ascii="Arial" w:hAnsi="Arial" w:cs="Arial"/>
          <w:sz w:val="24"/>
          <w:szCs w:val="24"/>
        </w:rPr>
        <w:lastRenderedPageBreak/>
        <w:t xml:space="preserve">sort of imagery and intention is perfect; </w:t>
      </w:r>
      <w:r w:rsidR="00CA15B7" w:rsidRPr="007513DA">
        <w:rPr>
          <w:rFonts w:ascii="Arial" w:hAnsi="Arial" w:cs="Arial"/>
          <w:sz w:val="24"/>
          <w:szCs w:val="24"/>
        </w:rPr>
        <w:t>it inspires more fascinating and visually interesting ways of telling a s</w:t>
      </w:r>
      <w:r w:rsidR="008F05C9" w:rsidRPr="007513DA">
        <w:rPr>
          <w:rFonts w:ascii="Arial" w:hAnsi="Arial" w:cs="Arial"/>
          <w:sz w:val="24"/>
          <w:szCs w:val="24"/>
        </w:rPr>
        <w:t xml:space="preserve">tory as the more bizarre something is, in my eyes, the more </w:t>
      </w:r>
      <w:r w:rsidR="00A62173" w:rsidRPr="007513DA">
        <w:rPr>
          <w:rFonts w:ascii="Arial" w:hAnsi="Arial" w:cs="Arial"/>
          <w:sz w:val="24"/>
          <w:szCs w:val="24"/>
        </w:rPr>
        <w:t xml:space="preserve">enjoyable it is. Also, as Frida has done, I can take note of ensuring that I can tell a story with </w:t>
      </w:r>
      <w:r w:rsidR="00110F3B" w:rsidRPr="007513DA">
        <w:rPr>
          <w:rFonts w:ascii="Arial" w:hAnsi="Arial" w:cs="Arial"/>
          <w:sz w:val="24"/>
          <w:szCs w:val="24"/>
        </w:rPr>
        <w:t>objects, in my case on a set,</w:t>
      </w:r>
      <w:r w:rsidR="00A62173" w:rsidRPr="007513DA">
        <w:rPr>
          <w:rFonts w:ascii="Arial" w:hAnsi="Arial" w:cs="Arial"/>
          <w:sz w:val="24"/>
          <w:szCs w:val="24"/>
        </w:rPr>
        <w:t xml:space="preserve"> before a character</w:t>
      </w:r>
      <w:r w:rsidR="00110F3B" w:rsidRPr="007513DA">
        <w:rPr>
          <w:rFonts w:ascii="Arial" w:hAnsi="Arial" w:cs="Arial"/>
          <w:sz w:val="24"/>
          <w:szCs w:val="24"/>
        </w:rPr>
        <w:t xml:space="preserve"> or person</w:t>
      </w:r>
      <w:r w:rsidR="00A62173" w:rsidRPr="007513DA">
        <w:rPr>
          <w:rFonts w:ascii="Arial" w:hAnsi="Arial" w:cs="Arial"/>
          <w:sz w:val="24"/>
          <w:szCs w:val="24"/>
        </w:rPr>
        <w:t xml:space="preserve"> even steps into the frame</w:t>
      </w:r>
      <w:r w:rsidR="00110F3B" w:rsidRPr="007513DA">
        <w:rPr>
          <w:rFonts w:ascii="Arial" w:hAnsi="Arial" w:cs="Arial"/>
          <w:sz w:val="24"/>
          <w:szCs w:val="24"/>
        </w:rPr>
        <w:t>. For example</w:t>
      </w:r>
      <w:r w:rsidR="00621CD5" w:rsidRPr="007513DA">
        <w:rPr>
          <w:rFonts w:ascii="Arial" w:hAnsi="Arial" w:cs="Arial"/>
          <w:sz w:val="24"/>
          <w:szCs w:val="24"/>
        </w:rPr>
        <w:t>,</w:t>
      </w:r>
      <w:r w:rsidR="00110F3B" w:rsidRPr="007513DA">
        <w:rPr>
          <w:rFonts w:ascii="Arial" w:hAnsi="Arial" w:cs="Arial"/>
          <w:sz w:val="24"/>
          <w:szCs w:val="24"/>
        </w:rPr>
        <w:t xml:space="preserve"> a bed would no longer be just a bed but a </w:t>
      </w:r>
      <w:r w:rsidR="00EF2DC9" w:rsidRPr="007513DA">
        <w:rPr>
          <w:rFonts w:ascii="Arial" w:hAnsi="Arial" w:cs="Arial"/>
          <w:sz w:val="24"/>
          <w:szCs w:val="24"/>
        </w:rPr>
        <w:t>physical embodiment of the character’s mood in that scene</w:t>
      </w:r>
      <w:r w:rsidR="00621CD5" w:rsidRPr="007513DA">
        <w:rPr>
          <w:rFonts w:ascii="Arial" w:hAnsi="Arial" w:cs="Arial"/>
          <w:sz w:val="24"/>
          <w:szCs w:val="24"/>
        </w:rPr>
        <w:t xml:space="preserve"> due to colour choice or the way the pillows sit or lie</w:t>
      </w:r>
      <w:r w:rsidR="00EF2DC9" w:rsidRPr="007513DA">
        <w:rPr>
          <w:rFonts w:ascii="Arial" w:hAnsi="Arial" w:cs="Arial"/>
          <w:sz w:val="24"/>
          <w:szCs w:val="24"/>
        </w:rPr>
        <w:t xml:space="preserve">. </w:t>
      </w:r>
      <w:r w:rsidR="00773FE3" w:rsidRPr="007513DA">
        <w:rPr>
          <w:rFonts w:ascii="Arial" w:hAnsi="Arial" w:cs="Arial"/>
          <w:sz w:val="24"/>
          <w:szCs w:val="24"/>
        </w:rPr>
        <w:t>A key element of a good set design is how well it complements the story, just as Frida’s painting complements her own experience.</w:t>
      </w:r>
    </w:p>
    <w:p w14:paraId="46C12FAA" w14:textId="5A922B08" w:rsidR="00E837A6" w:rsidRPr="007513DA" w:rsidRDefault="00E837A6">
      <w:pPr>
        <w:rPr>
          <w:rFonts w:ascii="Arial" w:hAnsi="Arial" w:cs="Arial"/>
          <w:sz w:val="24"/>
          <w:szCs w:val="24"/>
        </w:rPr>
      </w:pPr>
    </w:p>
    <w:p w14:paraId="3489BEA1" w14:textId="0BCA4244" w:rsidR="00204643" w:rsidRPr="007513DA" w:rsidRDefault="00204643" w:rsidP="00204643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7513DA">
        <w:rPr>
          <w:rFonts w:ascii="Arial" w:hAnsi="Arial" w:cs="Arial"/>
          <w:b/>
          <w:bCs/>
          <w:sz w:val="24"/>
          <w:szCs w:val="24"/>
          <w:u w:val="single"/>
        </w:rPr>
        <w:t>Bibliography</w:t>
      </w:r>
    </w:p>
    <w:p w14:paraId="45C1B3F1" w14:textId="0D8E31CD" w:rsidR="00886F54" w:rsidRPr="007513DA" w:rsidRDefault="00886F54" w:rsidP="0049667B">
      <w:pPr>
        <w:rPr>
          <w:rFonts w:ascii="Arial" w:hAnsi="Arial" w:cs="Arial"/>
          <w:color w:val="000000"/>
          <w:sz w:val="24"/>
          <w:szCs w:val="24"/>
        </w:rPr>
      </w:pPr>
      <w:r w:rsidRPr="007513DA">
        <w:rPr>
          <w:rFonts w:ascii="Arial" w:hAnsi="Arial" w:cs="Arial"/>
          <w:color w:val="000000"/>
          <w:sz w:val="24"/>
          <w:szCs w:val="24"/>
        </w:rPr>
        <w:t>Herrera, H (1989). </w:t>
      </w:r>
      <w:r w:rsidRPr="007513DA">
        <w:rPr>
          <w:rFonts w:ascii="Arial" w:hAnsi="Arial" w:cs="Arial"/>
          <w:i/>
          <w:iCs/>
          <w:color w:val="000000"/>
          <w:sz w:val="24"/>
          <w:szCs w:val="24"/>
        </w:rPr>
        <w:t>Frida: A biography of Frida Kahlo</w:t>
      </w:r>
      <w:r w:rsidRPr="007513DA">
        <w:rPr>
          <w:rFonts w:ascii="Arial" w:hAnsi="Arial" w:cs="Arial"/>
          <w:color w:val="000000"/>
          <w:sz w:val="24"/>
          <w:szCs w:val="24"/>
        </w:rPr>
        <w:t>. Great Britain: Bloomsbury. p140-146.</w:t>
      </w:r>
    </w:p>
    <w:p w14:paraId="5BD23371" w14:textId="3A3CB392" w:rsidR="0049667B" w:rsidRPr="007513DA" w:rsidRDefault="0049667B" w:rsidP="0049667B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7513DA">
        <w:rPr>
          <w:rFonts w:ascii="Arial" w:hAnsi="Arial" w:cs="Arial"/>
          <w:color w:val="000000"/>
          <w:sz w:val="24"/>
          <w:szCs w:val="24"/>
        </w:rPr>
        <w:t>Herrera, H (1992). </w:t>
      </w:r>
      <w:r w:rsidRPr="007513DA">
        <w:rPr>
          <w:rFonts w:ascii="Arial" w:hAnsi="Arial" w:cs="Arial"/>
          <w:i/>
          <w:iCs/>
          <w:color w:val="000000"/>
          <w:sz w:val="24"/>
          <w:szCs w:val="24"/>
        </w:rPr>
        <w:t>Frida Kahlo: The Paintings</w:t>
      </w:r>
      <w:r w:rsidRPr="007513DA">
        <w:rPr>
          <w:rFonts w:ascii="Arial" w:hAnsi="Arial" w:cs="Arial"/>
          <w:color w:val="000000"/>
          <w:sz w:val="24"/>
          <w:szCs w:val="24"/>
        </w:rPr>
        <w:t>. Great Britain: Bloomsbury. p70-75.</w:t>
      </w:r>
    </w:p>
    <w:p w14:paraId="7C4E6ACB" w14:textId="49D3332A" w:rsidR="005F645C" w:rsidRPr="007513DA" w:rsidRDefault="00204643">
      <w:pPr>
        <w:rPr>
          <w:rFonts w:ascii="Arial" w:hAnsi="Arial" w:cs="Arial"/>
          <w:color w:val="000000"/>
          <w:sz w:val="24"/>
          <w:szCs w:val="24"/>
        </w:rPr>
      </w:pPr>
      <w:r w:rsidRPr="007513DA">
        <w:rPr>
          <w:rFonts w:ascii="Arial" w:hAnsi="Arial" w:cs="Arial"/>
          <w:color w:val="000000"/>
          <w:sz w:val="24"/>
          <w:szCs w:val="24"/>
        </w:rPr>
        <w:t>Hooks, M (2003). </w:t>
      </w:r>
      <w:r w:rsidRPr="007513DA">
        <w:rPr>
          <w:rFonts w:ascii="Arial" w:hAnsi="Arial" w:cs="Arial"/>
          <w:i/>
          <w:iCs/>
          <w:color w:val="000000"/>
          <w:sz w:val="24"/>
          <w:szCs w:val="24"/>
        </w:rPr>
        <w:t>Frida Kahlo: portraits of an icon</w:t>
      </w:r>
      <w:r w:rsidRPr="007513DA">
        <w:rPr>
          <w:rFonts w:ascii="Arial" w:hAnsi="Arial" w:cs="Arial"/>
          <w:color w:val="000000"/>
          <w:sz w:val="24"/>
          <w:szCs w:val="24"/>
        </w:rPr>
        <w:t>. Great Britain: Bloomsbury. p12.</w:t>
      </w:r>
    </w:p>
    <w:p w14:paraId="0A9EC324" w14:textId="14FFFFBC" w:rsidR="00265849" w:rsidRPr="007513DA" w:rsidRDefault="00265849">
      <w:pPr>
        <w:rPr>
          <w:rFonts w:ascii="Arial" w:hAnsi="Arial" w:cs="Arial"/>
          <w:sz w:val="24"/>
          <w:szCs w:val="24"/>
        </w:rPr>
      </w:pPr>
    </w:p>
    <w:p w14:paraId="0CB957EC" w14:textId="77777777" w:rsidR="00F1034B" w:rsidRPr="007513DA" w:rsidRDefault="00F1034B">
      <w:pPr>
        <w:rPr>
          <w:rFonts w:ascii="Arial" w:hAnsi="Arial" w:cs="Arial"/>
          <w:b/>
          <w:bCs/>
          <w:sz w:val="24"/>
          <w:szCs w:val="24"/>
        </w:rPr>
      </w:pPr>
    </w:p>
    <w:p w14:paraId="3C0283D2" w14:textId="231931AF" w:rsidR="00B323F6" w:rsidRPr="007513DA" w:rsidRDefault="00B323F6" w:rsidP="009D52AD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7513DA">
        <w:rPr>
          <w:rFonts w:ascii="Arial" w:hAnsi="Arial" w:cs="Arial"/>
          <w:b/>
          <w:bCs/>
          <w:sz w:val="24"/>
          <w:szCs w:val="24"/>
        </w:rPr>
        <w:t>Task Three: Semiotic Analysis (Ryan Task)</w:t>
      </w:r>
    </w:p>
    <w:p w14:paraId="1893C07F" w14:textId="1613433E" w:rsidR="004E2203" w:rsidRPr="007513DA" w:rsidRDefault="00EB6543" w:rsidP="009D52AD">
      <w:p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 xml:space="preserve">Semiotics is </w:t>
      </w:r>
      <w:r w:rsidR="00E376CC" w:rsidRPr="007513DA">
        <w:rPr>
          <w:rFonts w:ascii="Arial" w:hAnsi="Arial" w:cs="Arial"/>
          <w:sz w:val="24"/>
          <w:szCs w:val="24"/>
        </w:rPr>
        <w:t>explained</w:t>
      </w:r>
      <w:r w:rsidRPr="007513DA">
        <w:rPr>
          <w:rFonts w:ascii="Arial" w:hAnsi="Arial" w:cs="Arial"/>
          <w:sz w:val="24"/>
          <w:szCs w:val="24"/>
        </w:rPr>
        <w:t xml:space="preserve"> by Gillian Rose (2001, p.74) </w:t>
      </w:r>
      <w:r w:rsidR="00E376CC" w:rsidRPr="007513DA">
        <w:rPr>
          <w:rFonts w:ascii="Arial" w:hAnsi="Arial" w:cs="Arial"/>
          <w:sz w:val="24"/>
          <w:szCs w:val="24"/>
        </w:rPr>
        <w:t xml:space="preserve">as a </w:t>
      </w:r>
      <w:r w:rsidR="00330786" w:rsidRPr="007513DA">
        <w:rPr>
          <w:rFonts w:ascii="Arial" w:hAnsi="Arial" w:cs="Arial"/>
          <w:sz w:val="24"/>
          <w:szCs w:val="24"/>
        </w:rPr>
        <w:t xml:space="preserve">sign with two parts, those being the </w:t>
      </w:r>
      <w:r w:rsidR="00EC2BDF" w:rsidRPr="007513DA">
        <w:rPr>
          <w:rFonts w:ascii="Arial" w:hAnsi="Arial" w:cs="Arial"/>
          <w:sz w:val="24"/>
          <w:szCs w:val="24"/>
        </w:rPr>
        <w:t xml:space="preserve">signifier and the signified. She uses the example of a baby; the name is the signifier as we all recognise and understand what is meant by </w:t>
      </w:r>
      <w:r w:rsidR="007B7370" w:rsidRPr="007513DA">
        <w:rPr>
          <w:rFonts w:ascii="Arial" w:hAnsi="Arial" w:cs="Arial"/>
          <w:sz w:val="24"/>
          <w:szCs w:val="24"/>
        </w:rPr>
        <w:t xml:space="preserve">the word, and therefore the signified is </w:t>
      </w:r>
      <w:r w:rsidR="0039167C" w:rsidRPr="007513DA">
        <w:rPr>
          <w:rFonts w:ascii="Arial" w:hAnsi="Arial" w:cs="Arial"/>
          <w:sz w:val="24"/>
          <w:szCs w:val="24"/>
        </w:rPr>
        <w:t xml:space="preserve">our understanding of that word, described by her as </w:t>
      </w:r>
      <w:r w:rsidR="006D5EEA" w:rsidRPr="007513DA">
        <w:rPr>
          <w:rFonts w:ascii="Arial" w:hAnsi="Arial" w:cs="Arial"/>
          <w:sz w:val="24"/>
          <w:szCs w:val="24"/>
        </w:rPr>
        <w:t xml:space="preserve">“a very young human unable to walk or talk”. </w:t>
      </w:r>
      <w:r w:rsidR="001A7CB8" w:rsidRPr="007513DA">
        <w:rPr>
          <w:rFonts w:ascii="Arial" w:hAnsi="Arial" w:cs="Arial"/>
          <w:sz w:val="24"/>
          <w:szCs w:val="24"/>
        </w:rPr>
        <w:t>So</w:t>
      </w:r>
      <w:r w:rsidR="00EE3FC7" w:rsidRPr="007513DA">
        <w:rPr>
          <w:rFonts w:ascii="Arial" w:hAnsi="Arial" w:cs="Arial"/>
          <w:sz w:val="24"/>
          <w:szCs w:val="24"/>
        </w:rPr>
        <w:t>,</w:t>
      </w:r>
      <w:r w:rsidR="001A7CB8" w:rsidRPr="007513DA">
        <w:rPr>
          <w:rFonts w:ascii="Arial" w:hAnsi="Arial" w:cs="Arial"/>
          <w:sz w:val="24"/>
          <w:szCs w:val="24"/>
        </w:rPr>
        <w:t xml:space="preserve"> in the simplest terms, the sign is a thing, the signifier is what we identify it as, and the signifie</w:t>
      </w:r>
      <w:r w:rsidR="000C18A9" w:rsidRPr="007513DA">
        <w:rPr>
          <w:rFonts w:ascii="Arial" w:hAnsi="Arial" w:cs="Arial"/>
          <w:sz w:val="24"/>
          <w:szCs w:val="24"/>
        </w:rPr>
        <w:t>d</w:t>
      </w:r>
      <w:r w:rsidR="001A7CB8" w:rsidRPr="007513DA">
        <w:rPr>
          <w:rFonts w:ascii="Arial" w:hAnsi="Arial" w:cs="Arial"/>
          <w:sz w:val="24"/>
          <w:szCs w:val="24"/>
        </w:rPr>
        <w:t xml:space="preserve"> is our understanding </w:t>
      </w:r>
      <w:r w:rsidR="007957C7" w:rsidRPr="007513DA">
        <w:rPr>
          <w:rFonts w:ascii="Arial" w:hAnsi="Arial" w:cs="Arial"/>
          <w:sz w:val="24"/>
          <w:szCs w:val="24"/>
        </w:rPr>
        <w:t>based on the signifier</w:t>
      </w:r>
      <w:r w:rsidR="001A7CB8" w:rsidRPr="007513DA">
        <w:rPr>
          <w:rFonts w:ascii="Arial" w:hAnsi="Arial" w:cs="Arial"/>
          <w:sz w:val="24"/>
          <w:szCs w:val="24"/>
        </w:rPr>
        <w:t xml:space="preserve">. </w:t>
      </w:r>
      <w:r w:rsidR="00EE3FC7" w:rsidRPr="007513DA">
        <w:rPr>
          <w:rFonts w:ascii="Arial" w:hAnsi="Arial" w:cs="Arial"/>
          <w:sz w:val="24"/>
          <w:szCs w:val="24"/>
        </w:rPr>
        <w:t xml:space="preserve">It is also important to consider that a sign can be interpreted in different ways depending on </w:t>
      </w:r>
      <w:r w:rsidR="006F3650" w:rsidRPr="007513DA">
        <w:rPr>
          <w:rFonts w:ascii="Arial" w:hAnsi="Arial" w:cs="Arial"/>
          <w:sz w:val="24"/>
          <w:szCs w:val="24"/>
        </w:rPr>
        <w:t>culture and our own experiences (</w:t>
      </w:r>
      <w:r w:rsidR="00BC2A5B" w:rsidRPr="007513DA">
        <w:rPr>
          <w:rFonts w:ascii="Arial" w:hAnsi="Arial" w:cs="Arial"/>
          <w:sz w:val="24"/>
          <w:szCs w:val="24"/>
        </w:rPr>
        <w:t xml:space="preserve">Crow, 2003). </w:t>
      </w:r>
      <w:r w:rsidR="00410C3C" w:rsidRPr="007513DA">
        <w:rPr>
          <w:rFonts w:ascii="Arial" w:hAnsi="Arial" w:cs="Arial"/>
          <w:sz w:val="24"/>
          <w:szCs w:val="24"/>
        </w:rPr>
        <w:t xml:space="preserve">For example, the word beauty as a sign; </w:t>
      </w:r>
      <w:r w:rsidR="00DF4361" w:rsidRPr="007513DA">
        <w:rPr>
          <w:rFonts w:ascii="Arial" w:hAnsi="Arial" w:cs="Arial"/>
          <w:sz w:val="24"/>
          <w:szCs w:val="24"/>
        </w:rPr>
        <w:t xml:space="preserve">Most people would understand the signified in the same way, </w:t>
      </w:r>
      <w:r w:rsidR="00DF4361" w:rsidRPr="007513DA">
        <w:rPr>
          <w:rFonts w:ascii="Arial" w:hAnsi="Arial" w:cs="Arial"/>
          <w:sz w:val="24"/>
          <w:szCs w:val="24"/>
        </w:rPr>
        <w:lastRenderedPageBreak/>
        <w:t xml:space="preserve">but the signifier may vary within different cultures because of </w:t>
      </w:r>
      <w:r w:rsidR="00FE2357" w:rsidRPr="007513DA">
        <w:rPr>
          <w:rFonts w:ascii="Arial" w:hAnsi="Arial" w:cs="Arial"/>
          <w:sz w:val="24"/>
          <w:szCs w:val="24"/>
        </w:rPr>
        <w:t>the stereotypical view you may have of beauty or a beautiful person from how or where you were raised</w:t>
      </w:r>
      <w:r w:rsidR="0024253C" w:rsidRPr="007513DA">
        <w:rPr>
          <w:rFonts w:ascii="Arial" w:hAnsi="Arial" w:cs="Arial"/>
          <w:sz w:val="24"/>
          <w:szCs w:val="24"/>
        </w:rPr>
        <w:t xml:space="preserve"> e.g. differences in Western vs Eastern cultures. </w:t>
      </w:r>
    </w:p>
    <w:p w14:paraId="7C076209" w14:textId="2A28D4A4" w:rsidR="00245A22" w:rsidRPr="007513DA" w:rsidRDefault="00245A22" w:rsidP="009D52AD">
      <w:p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 xml:space="preserve">I am going to be looking at </w:t>
      </w:r>
      <w:r w:rsidR="00CE01A4" w:rsidRPr="007513DA">
        <w:rPr>
          <w:rFonts w:ascii="Arial" w:hAnsi="Arial" w:cs="Arial"/>
          <w:sz w:val="24"/>
          <w:szCs w:val="24"/>
        </w:rPr>
        <w:t xml:space="preserve">advertising as it is something that </w:t>
      </w:r>
      <w:r w:rsidR="00610771" w:rsidRPr="007513DA">
        <w:rPr>
          <w:rFonts w:ascii="Arial" w:hAnsi="Arial" w:cs="Arial"/>
          <w:sz w:val="24"/>
          <w:szCs w:val="24"/>
        </w:rPr>
        <w:t>surrounds</w:t>
      </w:r>
      <w:r w:rsidR="00CE01A4" w:rsidRPr="007513DA">
        <w:rPr>
          <w:rFonts w:ascii="Arial" w:hAnsi="Arial" w:cs="Arial"/>
          <w:sz w:val="24"/>
          <w:szCs w:val="24"/>
        </w:rPr>
        <w:t xml:space="preserve"> </w:t>
      </w:r>
      <w:r w:rsidR="00610771" w:rsidRPr="007513DA">
        <w:rPr>
          <w:rFonts w:ascii="Arial" w:hAnsi="Arial" w:cs="Arial"/>
          <w:sz w:val="24"/>
          <w:szCs w:val="24"/>
        </w:rPr>
        <w:t>is</w:t>
      </w:r>
      <w:r w:rsidR="00CE01A4" w:rsidRPr="007513DA">
        <w:rPr>
          <w:rFonts w:ascii="Arial" w:hAnsi="Arial" w:cs="Arial"/>
          <w:sz w:val="24"/>
          <w:szCs w:val="24"/>
        </w:rPr>
        <w:t xml:space="preserve"> hugely influential</w:t>
      </w:r>
      <w:r w:rsidR="00ED7411" w:rsidRPr="007513DA">
        <w:rPr>
          <w:rFonts w:ascii="Arial" w:hAnsi="Arial" w:cs="Arial"/>
          <w:sz w:val="24"/>
          <w:szCs w:val="24"/>
        </w:rPr>
        <w:t xml:space="preserve"> over us as consumers</w:t>
      </w:r>
      <w:r w:rsidR="00C40A2F" w:rsidRPr="007513DA">
        <w:rPr>
          <w:rFonts w:ascii="Arial" w:hAnsi="Arial" w:cs="Arial"/>
          <w:sz w:val="24"/>
          <w:szCs w:val="24"/>
        </w:rPr>
        <w:t xml:space="preserve"> </w:t>
      </w:r>
      <w:r w:rsidR="00ED7411" w:rsidRPr="007513DA">
        <w:rPr>
          <w:rFonts w:ascii="Arial" w:hAnsi="Arial" w:cs="Arial"/>
          <w:sz w:val="24"/>
          <w:szCs w:val="24"/>
        </w:rPr>
        <w:t xml:space="preserve">in the sense that they are mythologies around us, such as those described by </w:t>
      </w:r>
      <w:r w:rsidR="00C91E9E" w:rsidRPr="007513DA">
        <w:rPr>
          <w:rFonts w:ascii="Arial" w:hAnsi="Arial" w:cs="Arial"/>
          <w:sz w:val="24"/>
          <w:szCs w:val="24"/>
        </w:rPr>
        <w:t>Barthes (1993</w:t>
      </w:r>
      <w:r w:rsidR="00882AA5" w:rsidRPr="007513DA">
        <w:rPr>
          <w:rFonts w:ascii="Arial" w:hAnsi="Arial" w:cs="Arial"/>
          <w:sz w:val="24"/>
          <w:szCs w:val="24"/>
        </w:rPr>
        <w:t>, p.159</w:t>
      </w:r>
      <w:r w:rsidR="00C91E9E" w:rsidRPr="007513DA">
        <w:rPr>
          <w:rFonts w:ascii="Arial" w:hAnsi="Arial" w:cs="Arial"/>
          <w:sz w:val="24"/>
          <w:szCs w:val="24"/>
        </w:rPr>
        <w:t xml:space="preserve">) as things that, if identified </w:t>
      </w:r>
      <w:r w:rsidR="00405756" w:rsidRPr="007513DA">
        <w:rPr>
          <w:rFonts w:ascii="Arial" w:hAnsi="Arial" w:cs="Arial"/>
          <w:sz w:val="24"/>
          <w:szCs w:val="24"/>
        </w:rPr>
        <w:t>at their “full weight” we then “respect it, but we restore it to a state in which is still mystified”</w:t>
      </w:r>
      <w:r w:rsidR="00C40A2F" w:rsidRPr="007513DA">
        <w:rPr>
          <w:rFonts w:ascii="Arial" w:hAnsi="Arial" w:cs="Arial"/>
          <w:sz w:val="24"/>
          <w:szCs w:val="24"/>
        </w:rPr>
        <w:t>. Essentially meaning semiotics are used so well</w:t>
      </w:r>
      <w:r w:rsidR="001C136D" w:rsidRPr="007513DA">
        <w:rPr>
          <w:rFonts w:ascii="Arial" w:hAnsi="Arial" w:cs="Arial"/>
          <w:sz w:val="24"/>
          <w:szCs w:val="24"/>
        </w:rPr>
        <w:t xml:space="preserve">, in this case </w:t>
      </w:r>
      <w:r w:rsidR="00C30557" w:rsidRPr="007513DA">
        <w:rPr>
          <w:rFonts w:ascii="Arial" w:hAnsi="Arial" w:cs="Arial"/>
          <w:sz w:val="24"/>
          <w:szCs w:val="24"/>
        </w:rPr>
        <w:t>in advertising</w:t>
      </w:r>
      <w:r w:rsidR="001C136D" w:rsidRPr="007513DA">
        <w:rPr>
          <w:rFonts w:ascii="Arial" w:hAnsi="Arial" w:cs="Arial"/>
          <w:sz w:val="24"/>
          <w:szCs w:val="24"/>
        </w:rPr>
        <w:t>,</w:t>
      </w:r>
      <w:r w:rsidR="00C40A2F" w:rsidRPr="007513DA">
        <w:rPr>
          <w:rFonts w:ascii="Arial" w:hAnsi="Arial" w:cs="Arial"/>
          <w:sz w:val="24"/>
          <w:szCs w:val="24"/>
        </w:rPr>
        <w:t xml:space="preserve"> that despite sometimes clearly being a façade</w:t>
      </w:r>
      <w:r w:rsidR="001C136D" w:rsidRPr="007513DA">
        <w:rPr>
          <w:rFonts w:ascii="Arial" w:hAnsi="Arial" w:cs="Arial"/>
          <w:sz w:val="24"/>
          <w:szCs w:val="24"/>
        </w:rPr>
        <w:t xml:space="preserve"> to sell something to us, we are still constantly drawn in </w:t>
      </w:r>
      <w:r w:rsidR="00C30557" w:rsidRPr="007513DA">
        <w:rPr>
          <w:rFonts w:ascii="Arial" w:hAnsi="Arial" w:cs="Arial"/>
          <w:sz w:val="24"/>
          <w:szCs w:val="24"/>
        </w:rPr>
        <w:t xml:space="preserve">by the promises that are signified. </w:t>
      </w:r>
    </w:p>
    <w:p w14:paraId="7B7270BD" w14:textId="703B4D21" w:rsidR="004C4A4C" w:rsidRPr="007513DA" w:rsidRDefault="00612530" w:rsidP="009D52AD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509717D" wp14:editId="7D4EDF04">
            <wp:extent cx="2228294" cy="3190875"/>
            <wp:effectExtent l="0" t="0" r="635" b="0"/>
            <wp:docPr id="3" name="Picture 3" descr="Image result for chanel n 5 catherine deneuv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mage result for chanel n 5 catherine deneuv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7924" cy="32046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115632" w14:textId="57E68991" w:rsidR="00D94725" w:rsidRPr="007513DA" w:rsidRDefault="004B5001" w:rsidP="009D52AD">
      <w:p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 xml:space="preserve">Semiotics is all about deconstructing images which is exactly what I am going to do with this </w:t>
      </w:r>
      <w:r w:rsidR="00612530" w:rsidRPr="007513DA">
        <w:rPr>
          <w:rFonts w:ascii="Arial" w:hAnsi="Arial" w:cs="Arial"/>
          <w:sz w:val="24"/>
          <w:szCs w:val="24"/>
        </w:rPr>
        <w:t>advertisement</w:t>
      </w:r>
      <w:r w:rsidRPr="007513DA">
        <w:rPr>
          <w:rFonts w:ascii="Arial" w:hAnsi="Arial" w:cs="Arial"/>
          <w:sz w:val="24"/>
          <w:szCs w:val="24"/>
        </w:rPr>
        <w:t xml:space="preserve">. This is </w:t>
      </w:r>
      <w:r w:rsidR="00FC7B70" w:rsidRPr="007513DA">
        <w:rPr>
          <w:rFonts w:ascii="Arial" w:hAnsi="Arial" w:cs="Arial"/>
          <w:sz w:val="24"/>
          <w:szCs w:val="24"/>
        </w:rPr>
        <w:t xml:space="preserve">from </w:t>
      </w:r>
      <w:r w:rsidR="00F83188" w:rsidRPr="007513DA">
        <w:rPr>
          <w:rFonts w:ascii="Arial" w:hAnsi="Arial" w:cs="Arial"/>
          <w:sz w:val="24"/>
          <w:szCs w:val="24"/>
        </w:rPr>
        <w:t xml:space="preserve">1975 </w:t>
      </w:r>
      <w:r w:rsidR="00FC7B70" w:rsidRPr="007513DA">
        <w:rPr>
          <w:rFonts w:ascii="Arial" w:hAnsi="Arial" w:cs="Arial"/>
          <w:sz w:val="24"/>
          <w:szCs w:val="24"/>
        </w:rPr>
        <w:t xml:space="preserve">for </w:t>
      </w:r>
      <w:r w:rsidR="00F83188" w:rsidRPr="007513DA">
        <w:rPr>
          <w:rFonts w:ascii="Arial" w:hAnsi="Arial" w:cs="Arial"/>
          <w:sz w:val="24"/>
          <w:szCs w:val="24"/>
        </w:rPr>
        <w:t>Chanel No</w:t>
      </w:r>
      <w:r w:rsidR="00FC7B70" w:rsidRPr="007513DA">
        <w:rPr>
          <w:rFonts w:ascii="Arial" w:hAnsi="Arial" w:cs="Arial"/>
          <w:sz w:val="24"/>
          <w:szCs w:val="24"/>
        </w:rPr>
        <w:t>.</w:t>
      </w:r>
      <w:r w:rsidR="00F83188" w:rsidRPr="007513DA">
        <w:rPr>
          <w:rFonts w:ascii="Arial" w:hAnsi="Arial" w:cs="Arial"/>
          <w:sz w:val="24"/>
          <w:szCs w:val="24"/>
        </w:rPr>
        <w:t xml:space="preserve"> 5 </w:t>
      </w:r>
      <w:r w:rsidR="00FC7B70" w:rsidRPr="007513DA">
        <w:rPr>
          <w:rFonts w:ascii="Arial" w:hAnsi="Arial" w:cs="Arial"/>
          <w:sz w:val="24"/>
          <w:szCs w:val="24"/>
        </w:rPr>
        <w:t>featuring Catherine Deneuve.</w:t>
      </w:r>
      <w:r w:rsidR="00DF792E" w:rsidRPr="007513DA">
        <w:rPr>
          <w:rFonts w:ascii="Arial" w:hAnsi="Arial" w:cs="Arial"/>
          <w:sz w:val="24"/>
          <w:szCs w:val="24"/>
        </w:rPr>
        <w:t xml:space="preserve"> Here, we are told very</w:t>
      </w:r>
      <w:r w:rsidR="00A20DDC" w:rsidRPr="007513DA">
        <w:rPr>
          <w:rFonts w:ascii="Arial" w:hAnsi="Arial" w:cs="Arial"/>
          <w:sz w:val="24"/>
          <w:szCs w:val="24"/>
        </w:rPr>
        <w:t xml:space="preserve"> little about</w:t>
      </w:r>
      <w:r w:rsidR="00F12A95" w:rsidRPr="007513DA">
        <w:rPr>
          <w:rFonts w:ascii="Arial" w:hAnsi="Arial" w:cs="Arial"/>
          <w:sz w:val="24"/>
          <w:szCs w:val="24"/>
        </w:rPr>
        <w:t xml:space="preserve"> </w:t>
      </w:r>
      <w:r w:rsidR="00A20DDC" w:rsidRPr="007513DA">
        <w:rPr>
          <w:rFonts w:ascii="Arial" w:hAnsi="Arial" w:cs="Arial"/>
          <w:sz w:val="24"/>
          <w:szCs w:val="24"/>
        </w:rPr>
        <w:t>the</w:t>
      </w:r>
      <w:r w:rsidR="00F12A95" w:rsidRPr="007513DA">
        <w:rPr>
          <w:rFonts w:ascii="Arial" w:hAnsi="Arial" w:cs="Arial"/>
          <w:sz w:val="24"/>
          <w:szCs w:val="24"/>
        </w:rPr>
        <w:t xml:space="preserve"> product but </w:t>
      </w:r>
      <w:r w:rsidR="00DF792E" w:rsidRPr="007513DA">
        <w:rPr>
          <w:rFonts w:ascii="Arial" w:hAnsi="Arial" w:cs="Arial"/>
          <w:sz w:val="24"/>
          <w:szCs w:val="24"/>
        </w:rPr>
        <w:t>must</w:t>
      </w:r>
      <w:r w:rsidR="00F12A95" w:rsidRPr="007513DA">
        <w:rPr>
          <w:rFonts w:ascii="Arial" w:hAnsi="Arial" w:cs="Arial"/>
          <w:sz w:val="24"/>
          <w:szCs w:val="24"/>
        </w:rPr>
        <w:t xml:space="preserve"> </w:t>
      </w:r>
      <w:r w:rsidR="00A20DDC" w:rsidRPr="007513DA">
        <w:rPr>
          <w:rFonts w:ascii="Arial" w:hAnsi="Arial" w:cs="Arial"/>
          <w:sz w:val="24"/>
          <w:szCs w:val="24"/>
        </w:rPr>
        <w:t xml:space="preserve">subconsciously pick up </w:t>
      </w:r>
      <w:r w:rsidR="006B7A15" w:rsidRPr="007513DA">
        <w:rPr>
          <w:rFonts w:ascii="Arial" w:hAnsi="Arial" w:cs="Arial"/>
          <w:sz w:val="24"/>
          <w:szCs w:val="24"/>
        </w:rPr>
        <w:t>the underlying</w:t>
      </w:r>
      <w:r w:rsidR="00A20DDC" w:rsidRPr="007513DA">
        <w:rPr>
          <w:rFonts w:ascii="Arial" w:hAnsi="Arial" w:cs="Arial"/>
          <w:sz w:val="24"/>
          <w:szCs w:val="24"/>
        </w:rPr>
        <w:t xml:space="preserve"> message</w:t>
      </w:r>
      <w:r w:rsidR="006B7A15" w:rsidRPr="007513DA">
        <w:rPr>
          <w:rFonts w:ascii="Arial" w:hAnsi="Arial" w:cs="Arial"/>
          <w:sz w:val="24"/>
          <w:szCs w:val="24"/>
        </w:rPr>
        <w:t xml:space="preserve">. </w:t>
      </w:r>
      <w:r w:rsidR="00DF792E" w:rsidRPr="007513DA">
        <w:rPr>
          <w:rFonts w:ascii="Arial" w:hAnsi="Arial" w:cs="Arial"/>
          <w:sz w:val="24"/>
          <w:szCs w:val="24"/>
        </w:rPr>
        <w:t>H</w:t>
      </w:r>
      <w:r w:rsidR="00FD5C17" w:rsidRPr="007513DA">
        <w:rPr>
          <w:rFonts w:ascii="Arial" w:hAnsi="Arial" w:cs="Arial"/>
          <w:sz w:val="24"/>
          <w:szCs w:val="24"/>
        </w:rPr>
        <w:t xml:space="preserve">er </w:t>
      </w:r>
      <w:r w:rsidR="00DF792E" w:rsidRPr="007513DA">
        <w:rPr>
          <w:rFonts w:ascii="Arial" w:hAnsi="Arial" w:cs="Arial"/>
          <w:sz w:val="24"/>
          <w:szCs w:val="24"/>
        </w:rPr>
        <w:t>face</w:t>
      </w:r>
      <w:r w:rsidR="00DA2FF8" w:rsidRPr="007513DA">
        <w:rPr>
          <w:rFonts w:ascii="Arial" w:hAnsi="Arial" w:cs="Arial"/>
          <w:sz w:val="24"/>
          <w:szCs w:val="24"/>
        </w:rPr>
        <w:t xml:space="preserve"> </w:t>
      </w:r>
      <w:r w:rsidR="00FD5C17" w:rsidRPr="007513DA">
        <w:rPr>
          <w:rFonts w:ascii="Arial" w:hAnsi="Arial" w:cs="Arial"/>
          <w:sz w:val="24"/>
          <w:szCs w:val="24"/>
        </w:rPr>
        <w:t xml:space="preserve">has </w:t>
      </w:r>
      <w:r w:rsidR="00DF792E" w:rsidRPr="007513DA">
        <w:rPr>
          <w:rFonts w:ascii="Arial" w:hAnsi="Arial" w:cs="Arial"/>
          <w:sz w:val="24"/>
          <w:szCs w:val="24"/>
        </w:rPr>
        <w:t xml:space="preserve">no </w:t>
      </w:r>
      <w:r w:rsidR="00C405DC" w:rsidRPr="007513DA">
        <w:rPr>
          <w:rFonts w:ascii="Arial" w:hAnsi="Arial" w:cs="Arial"/>
          <w:sz w:val="24"/>
          <w:szCs w:val="24"/>
        </w:rPr>
        <w:t>correlation</w:t>
      </w:r>
      <w:r w:rsidR="00DF792E" w:rsidRPr="007513DA">
        <w:rPr>
          <w:rFonts w:ascii="Arial" w:hAnsi="Arial" w:cs="Arial"/>
          <w:sz w:val="24"/>
          <w:szCs w:val="24"/>
        </w:rPr>
        <w:t xml:space="preserve"> to the</w:t>
      </w:r>
      <w:r w:rsidR="00FD5C17" w:rsidRPr="007513DA">
        <w:rPr>
          <w:rFonts w:ascii="Arial" w:hAnsi="Arial" w:cs="Arial"/>
          <w:sz w:val="24"/>
          <w:szCs w:val="24"/>
        </w:rPr>
        <w:t xml:space="preserve"> bottle of perfume</w:t>
      </w:r>
      <w:r w:rsidR="00DF792E" w:rsidRPr="007513DA">
        <w:rPr>
          <w:rFonts w:ascii="Arial" w:hAnsi="Arial" w:cs="Arial"/>
          <w:sz w:val="24"/>
          <w:szCs w:val="24"/>
        </w:rPr>
        <w:t>, b</w:t>
      </w:r>
      <w:r w:rsidR="00D94725" w:rsidRPr="007513DA">
        <w:rPr>
          <w:rFonts w:ascii="Arial" w:hAnsi="Arial" w:cs="Arial"/>
          <w:sz w:val="24"/>
          <w:szCs w:val="24"/>
        </w:rPr>
        <w:t xml:space="preserve">ut here they have </w:t>
      </w:r>
      <w:r w:rsidR="00BC2B9C" w:rsidRPr="007513DA">
        <w:rPr>
          <w:rFonts w:ascii="Arial" w:hAnsi="Arial" w:cs="Arial"/>
          <w:sz w:val="24"/>
          <w:szCs w:val="24"/>
        </w:rPr>
        <w:t>linked the</w:t>
      </w:r>
      <w:r w:rsidR="00DA2FF8" w:rsidRPr="007513DA">
        <w:rPr>
          <w:rFonts w:ascii="Arial" w:hAnsi="Arial" w:cs="Arial"/>
          <w:sz w:val="24"/>
          <w:szCs w:val="24"/>
        </w:rPr>
        <w:t xml:space="preserve"> colour of her hair to the glass of the bottle and the </w:t>
      </w:r>
      <w:r w:rsidR="00DA2FF8" w:rsidRPr="007513DA">
        <w:rPr>
          <w:rFonts w:ascii="Arial" w:hAnsi="Arial" w:cs="Arial"/>
          <w:sz w:val="24"/>
          <w:szCs w:val="24"/>
        </w:rPr>
        <w:lastRenderedPageBreak/>
        <w:t xml:space="preserve">blue-grey colours that she is wearing links </w:t>
      </w:r>
      <w:r w:rsidR="00EC5C0A" w:rsidRPr="007513DA">
        <w:rPr>
          <w:rFonts w:ascii="Arial" w:hAnsi="Arial" w:cs="Arial"/>
          <w:sz w:val="24"/>
          <w:szCs w:val="24"/>
        </w:rPr>
        <w:t xml:space="preserve">to the silver of the cap. </w:t>
      </w:r>
      <w:r w:rsidR="00C405DC" w:rsidRPr="007513DA">
        <w:rPr>
          <w:rFonts w:ascii="Arial" w:hAnsi="Arial" w:cs="Arial"/>
          <w:sz w:val="24"/>
          <w:szCs w:val="24"/>
        </w:rPr>
        <w:t xml:space="preserve">There is also this intensity of the </w:t>
      </w:r>
      <w:r w:rsidR="00DF061F" w:rsidRPr="007513DA">
        <w:rPr>
          <w:rFonts w:ascii="Arial" w:hAnsi="Arial" w:cs="Arial"/>
          <w:sz w:val="24"/>
          <w:szCs w:val="24"/>
        </w:rPr>
        <w:t xml:space="preserve">profile of each, how they are both </w:t>
      </w:r>
      <w:r w:rsidR="00D80BA0" w:rsidRPr="007513DA">
        <w:rPr>
          <w:rFonts w:ascii="Arial" w:hAnsi="Arial" w:cs="Arial"/>
          <w:sz w:val="24"/>
          <w:szCs w:val="24"/>
        </w:rPr>
        <w:t xml:space="preserve">facing forward and framed so that they are the only focus of the advertisement. It is as though she is the personified version of this bottle of perfume. </w:t>
      </w:r>
    </w:p>
    <w:p w14:paraId="022CE7AB" w14:textId="2215ADB7" w:rsidR="00FE2357" w:rsidRPr="007513DA" w:rsidRDefault="002B15DF" w:rsidP="009D52AD">
      <w:p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The personification is what</w:t>
      </w:r>
      <w:r w:rsidR="0054371F" w:rsidRPr="007513DA">
        <w:rPr>
          <w:rFonts w:ascii="Arial" w:hAnsi="Arial" w:cs="Arial"/>
          <w:sz w:val="24"/>
          <w:szCs w:val="24"/>
        </w:rPr>
        <w:t xml:space="preserve"> draws you in; essentially what this advert is selling is glamour, as highlighted by </w:t>
      </w:r>
      <w:r w:rsidR="00BC1DED" w:rsidRPr="007513DA">
        <w:rPr>
          <w:rFonts w:ascii="Arial" w:hAnsi="Arial" w:cs="Arial"/>
          <w:sz w:val="24"/>
          <w:szCs w:val="24"/>
        </w:rPr>
        <w:t xml:space="preserve">Judith </w:t>
      </w:r>
      <w:r w:rsidR="0054371F" w:rsidRPr="007513DA">
        <w:rPr>
          <w:rFonts w:ascii="Arial" w:hAnsi="Arial" w:cs="Arial"/>
          <w:sz w:val="24"/>
          <w:szCs w:val="24"/>
        </w:rPr>
        <w:t>Williamson (1978, p.</w:t>
      </w:r>
      <w:r w:rsidR="00BC1DED" w:rsidRPr="007513DA">
        <w:rPr>
          <w:rFonts w:ascii="Arial" w:hAnsi="Arial" w:cs="Arial"/>
          <w:sz w:val="24"/>
          <w:szCs w:val="24"/>
        </w:rPr>
        <w:t xml:space="preserve">25) who notes that it brings new meaning and beauty to the product which would otherwise be just a bottle of perfume. </w:t>
      </w:r>
      <w:r w:rsidR="000A34DB" w:rsidRPr="007513DA">
        <w:rPr>
          <w:rFonts w:ascii="Arial" w:hAnsi="Arial" w:cs="Arial"/>
          <w:sz w:val="24"/>
          <w:szCs w:val="24"/>
        </w:rPr>
        <w:t xml:space="preserve">What is signified by this poster is that in purchasing Chanel No. 5, you too can become </w:t>
      </w:r>
      <w:r w:rsidR="003349B8" w:rsidRPr="007513DA">
        <w:rPr>
          <w:rFonts w:ascii="Arial" w:hAnsi="Arial" w:cs="Arial"/>
          <w:sz w:val="24"/>
          <w:szCs w:val="24"/>
        </w:rPr>
        <w:t xml:space="preserve">just as </w:t>
      </w:r>
      <w:r w:rsidR="000A34DB" w:rsidRPr="007513DA">
        <w:rPr>
          <w:rFonts w:ascii="Arial" w:hAnsi="Arial" w:cs="Arial"/>
          <w:sz w:val="24"/>
          <w:szCs w:val="24"/>
        </w:rPr>
        <w:t xml:space="preserve">glamourous. The reason this </w:t>
      </w:r>
      <w:r w:rsidR="00A57A1C" w:rsidRPr="007513DA">
        <w:rPr>
          <w:rFonts w:ascii="Arial" w:hAnsi="Arial" w:cs="Arial"/>
          <w:sz w:val="24"/>
          <w:szCs w:val="24"/>
        </w:rPr>
        <w:t xml:space="preserve">works so well is </w:t>
      </w:r>
      <w:r w:rsidR="00815850" w:rsidRPr="007513DA">
        <w:rPr>
          <w:rFonts w:ascii="Arial" w:hAnsi="Arial" w:cs="Arial"/>
          <w:sz w:val="24"/>
          <w:szCs w:val="24"/>
        </w:rPr>
        <w:t>all to do with cultural context and how we in a Western culture view this beauty as admirable (Barthes, 1993, p.56)</w:t>
      </w:r>
      <w:r w:rsidR="003349B8" w:rsidRPr="007513DA">
        <w:rPr>
          <w:rFonts w:ascii="Arial" w:hAnsi="Arial" w:cs="Arial"/>
          <w:sz w:val="24"/>
          <w:szCs w:val="24"/>
        </w:rPr>
        <w:t xml:space="preserve"> therefore having it presented to us makes us want it as well. </w:t>
      </w:r>
    </w:p>
    <w:p w14:paraId="34B61488" w14:textId="3F1D2EA6" w:rsidR="0060734A" w:rsidRPr="007513DA" w:rsidRDefault="005F16AE" w:rsidP="009D52AD">
      <w:pPr>
        <w:spacing w:line="480" w:lineRule="auto"/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B</w:t>
      </w:r>
      <w:r w:rsidR="0060734A" w:rsidRPr="007513DA">
        <w:rPr>
          <w:rFonts w:ascii="Arial" w:hAnsi="Arial" w:cs="Arial"/>
          <w:sz w:val="24"/>
          <w:szCs w:val="24"/>
        </w:rPr>
        <w:t xml:space="preserve">y </w:t>
      </w:r>
      <w:r w:rsidR="00635049" w:rsidRPr="007513DA">
        <w:rPr>
          <w:rFonts w:ascii="Arial" w:hAnsi="Arial" w:cs="Arial"/>
          <w:sz w:val="24"/>
          <w:szCs w:val="24"/>
        </w:rPr>
        <w:t xml:space="preserve">using semiotics, </w:t>
      </w:r>
      <w:r w:rsidR="0058614C" w:rsidRPr="007513DA">
        <w:rPr>
          <w:rFonts w:ascii="Arial" w:hAnsi="Arial" w:cs="Arial"/>
          <w:sz w:val="24"/>
          <w:szCs w:val="24"/>
        </w:rPr>
        <w:t>we have a better</w:t>
      </w:r>
      <w:r w:rsidR="001A01A0" w:rsidRPr="007513DA">
        <w:rPr>
          <w:rFonts w:ascii="Arial" w:hAnsi="Arial" w:cs="Arial"/>
          <w:sz w:val="24"/>
          <w:szCs w:val="24"/>
        </w:rPr>
        <w:t xml:space="preserve"> </w:t>
      </w:r>
      <w:r w:rsidR="0058614C" w:rsidRPr="007513DA">
        <w:rPr>
          <w:rFonts w:ascii="Arial" w:hAnsi="Arial" w:cs="Arial"/>
          <w:sz w:val="24"/>
          <w:szCs w:val="24"/>
        </w:rPr>
        <w:t>u</w:t>
      </w:r>
      <w:r w:rsidRPr="007513DA">
        <w:rPr>
          <w:rFonts w:ascii="Arial" w:hAnsi="Arial" w:cs="Arial"/>
          <w:sz w:val="24"/>
          <w:szCs w:val="24"/>
        </w:rPr>
        <w:t xml:space="preserve">nderstanding </w:t>
      </w:r>
      <w:r w:rsidR="00E57C3D" w:rsidRPr="007513DA">
        <w:rPr>
          <w:rFonts w:ascii="Arial" w:hAnsi="Arial" w:cs="Arial"/>
          <w:sz w:val="24"/>
          <w:szCs w:val="24"/>
        </w:rPr>
        <w:t xml:space="preserve">of how to deconstruct images, </w:t>
      </w:r>
      <w:r w:rsidR="0058614C" w:rsidRPr="007513DA">
        <w:rPr>
          <w:rFonts w:ascii="Arial" w:hAnsi="Arial" w:cs="Arial"/>
          <w:sz w:val="24"/>
          <w:szCs w:val="24"/>
        </w:rPr>
        <w:t xml:space="preserve">allowing us to </w:t>
      </w:r>
      <w:r w:rsidR="00635049" w:rsidRPr="007513DA">
        <w:rPr>
          <w:rFonts w:ascii="Arial" w:hAnsi="Arial" w:cs="Arial"/>
          <w:sz w:val="24"/>
          <w:szCs w:val="24"/>
        </w:rPr>
        <w:t xml:space="preserve">analyse and </w:t>
      </w:r>
      <w:r w:rsidR="001A01A0" w:rsidRPr="007513DA">
        <w:rPr>
          <w:rFonts w:ascii="Arial" w:hAnsi="Arial" w:cs="Arial"/>
          <w:sz w:val="24"/>
          <w:szCs w:val="24"/>
        </w:rPr>
        <w:t xml:space="preserve">unravel </w:t>
      </w:r>
      <w:r w:rsidR="00905DA7" w:rsidRPr="007513DA">
        <w:rPr>
          <w:rFonts w:ascii="Arial" w:hAnsi="Arial" w:cs="Arial"/>
          <w:sz w:val="24"/>
          <w:szCs w:val="24"/>
        </w:rPr>
        <w:t>subliminal messaging</w:t>
      </w:r>
      <w:r w:rsidR="00635049" w:rsidRPr="007513DA">
        <w:rPr>
          <w:rFonts w:ascii="Arial" w:hAnsi="Arial" w:cs="Arial"/>
          <w:sz w:val="24"/>
          <w:szCs w:val="24"/>
        </w:rPr>
        <w:t xml:space="preserve"> and hidden influence</w:t>
      </w:r>
      <w:r w:rsidR="00E57C3D" w:rsidRPr="007513DA">
        <w:rPr>
          <w:rFonts w:ascii="Arial" w:hAnsi="Arial" w:cs="Arial"/>
          <w:sz w:val="24"/>
          <w:szCs w:val="24"/>
        </w:rPr>
        <w:t xml:space="preserve">, giving us more conscious awareness of </w:t>
      </w:r>
      <w:r w:rsidR="005C280D" w:rsidRPr="007513DA">
        <w:rPr>
          <w:rFonts w:ascii="Arial" w:hAnsi="Arial" w:cs="Arial"/>
          <w:sz w:val="24"/>
          <w:szCs w:val="24"/>
        </w:rPr>
        <w:t xml:space="preserve">the messages all around us. </w:t>
      </w:r>
      <w:r w:rsidR="00E57C3D" w:rsidRPr="007513DA">
        <w:rPr>
          <w:rFonts w:ascii="Arial" w:hAnsi="Arial" w:cs="Arial"/>
          <w:sz w:val="24"/>
          <w:szCs w:val="24"/>
        </w:rPr>
        <w:t xml:space="preserve"> </w:t>
      </w:r>
    </w:p>
    <w:p w14:paraId="5941ABC1" w14:textId="77777777" w:rsidR="00F1034B" w:rsidRPr="007513DA" w:rsidRDefault="00F1034B" w:rsidP="009D52AD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</w:p>
    <w:p w14:paraId="0A4521B3" w14:textId="77777777" w:rsidR="00F1034B" w:rsidRPr="007513DA" w:rsidRDefault="00F1034B">
      <w:pPr>
        <w:rPr>
          <w:rFonts w:ascii="Arial" w:hAnsi="Arial" w:cs="Arial"/>
          <w:b/>
          <w:bCs/>
          <w:sz w:val="24"/>
          <w:szCs w:val="24"/>
        </w:rPr>
      </w:pPr>
    </w:p>
    <w:p w14:paraId="37C2DC4F" w14:textId="30389581" w:rsidR="00B323F6" w:rsidRPr="007513DA" w:rsidRDefault="00B323F6" w:rsidP="00B323F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7513DA">
        <w:rPr>
          <w:rFonts w:ascii="Arial" w:hAnsi="Arial" w:cs="Arial"/>
          <w:b/>
          <w:bCs/>
          <w:sz w:val="24"/>
          <w:szCs w:val="24"/>
          <w:u w:val="single"/>
        </w:rPr>
        <w:t>Bibliography</w:t>
      </w:r>
    </w:p>
    <w:p w14:paraId="05CC3CAD" w14:textId="52B5005C" w:rsidR="00B323F6" w:rsidRPr="007513DA" w:rsidRDefault="007E7DB1" w:rsidP="00B323F6">
      <w:pPr>
        <w:rPr>
          <w:rFonts w:ascii="Arial" w:hAnsi="Arial" w:cs="Arial"/>
          <w:color w:val="000000"/>
          <w:sz w:val="24"/>
          <w:szCs w:val="24"/>
        </w:rPr>
      </w:pPr>
      <w:r w:rsidRPr="007513DA">
        <w:rPr>
          <w:rFonts w:ascii="Arial" w:hAnsi="Arial" w:cs="Arial"/>
          <w:color w:val="000000"/>
          <w:sz w:val="24"/>
          <w:szCs w:val="24"/>
        </w:rPr>
        <w:t>Barthes, R (1993). </w:t>
      </w:r>
      <w:r w:rsidRPr="007513DA">
        <w:rPr>
          <w:rFonts w:ascii="Arial" w:hAnsi="Arial" w:cs="Arial"/>
          <w:i/>
          <w:iCs/>
          <w:color w:val="000000"/>
          <w:sz w:val="24"/>
          <w:szCs w:val="24"/>
        </w:rPr>
        <w:t>Mythologies</w:t>
      </w:r>
      <w:r w:rsidRPr="007513DA">
        <w:rPr>
          <w:rFonts w:ascii="Arial" w:hAnsi="Arial" w:cs="Arial"/>
          <w:color w:val="000000"/>
          <w:sz w:val="24"/>
          <w:szCs w:val="24"/>
        </w:rPr>
        <w:t>. London: Vintage. p.</w:t>
      </w:r>
      <w:r w:rsidR="006E5DCE" w:rsidRPr="007513DA">
        <w:rPr>
          <w:rFonts w:ascii="Arial" w:hAnsi="Arial" w:cs="Arial"/>
          <w:color w:val="000000"/>
          <w:sz w:val="24"/>
          <w:szCs w:val="24"/>
        </w:rPr>
        <w:t>56</w:t>
      </w:r>
      <w:r w:rsidR="00882AA5" w:rsidRPr="007513DA">
        <w:rPr>
          <w:rFonts w:ascii="Arial" w:hAnsi="Arial" w:cs="Arial"/>
          <w:color w:val="000000"/>
          <w:sz w:val="24"/>
          <w:szCs w:val="24"/>
        </w:rPr>
        <w:t>-159</w:t>
      </w:r>
    </w:p>
    <w:p w14:paraId="54726608" w14:textId="088A49BD" w:rsidR="00BC2A5B" w:rsidRPr="007513DA" w:rsidRDefault="00BC2A5B" w:rsidP="00B323F6">
      <w:pPr>
        <w:rPr>
          <w:rFonts w:ascii="Arial" w:hAnsi="Arial" w:cs="Arial"/>
          <w:color w:val="000000"/>
          <w:sz w:val="24"/>
          <w:szCs w:val="24"/>
        </w:rPr>
      </w:pPr>
      <w:r w:rsidRPr="007513DA">
        <w:rPr>
          <w:rFonts w:ascii="Arial" w:hAnsi="Arial" w:cs="Arial"/>
          <w:color w:val="000000"/>
          <w:sz w:val="24"/>
          <w:szCs w:val="24"/>
        </w:rPr>
        <w:t>Crow, D (2003). </w:t>
      </w:r>
      <w:r w:rsidRPr="007513DA">
        <w:rPr>
          <w:rFonts w:ascii="Arial" w:hAnsi="Arial" w:cs="Arial"/>
          <w:i/>
          <w:iCs/>
          <w:color w:val="000000"/>
          <w:sz w:val="24"/>
          <w:szCs w:val="24"/>
        </w:rPr>
        <w:t>Visible Signs </w:t>
      </w:r>
      <w:r w:rsidRPr="007513DA">
        <w:rPr>
          <w:rFonts w:ascii="Arial" w:hAnsi="Arial" w:cs="Arial"/>
          <w:color w:val="000000"/>
          <w:sz w:val="24"/>
          <w:szCs w:val="24"/>
        </w:rPr>
        <w:t>. Switzerland : AVA Publishing SA . p8-25.</w:t>
      </w:r>
    </w:p>
    <w:p w14:paraId="403126B9" w14:textId="0626A78C" w:rsidR="00E0233E" w:rsidRPr="007513DA" w:rsidRDefault="00E0233E" w:rsidP="00B323F6">
      <w:pPr>
        <w:rPr>
          <w:rFonts w:ascii="Arial" w:hAnsi="Arial" w:cs="Arial"/>
          <w:color w:val="000000"/>
          <w:sz w:val="24"/>
          <w:szCs w:val="24"/>
        </w:rPr>
      </w:pPr>
      <w:r w:rsidRPr="007513DA">
        <w:rPr>
          <w:rFonts w:ascii="Arial" w:hAnsi="Arial" w:cs="Arial"/>
          <w:color w:val="000000"/>
          <w:sz w:val="24"/>
          <w:szCs w:val="24"/>
        </w:rPr>
        <w:t>Rose, G (2001). </w:t>
      </w:r>
      <w:r w:rsidRPr="007513DA">
        <w:rPr>
          <w:rFonts w:ascii="Arial" w:hAnsi="Arial" w:cs="Arial"/>
          <w:i/>
          <w:iCs/>
          <w:color w:val="000000"/>
          <w:sz w:val="24"/>
          <w:szCs w:val="24"/>
        </w:rPr>
        <w:t>Visual Methodologies</w:t>
      </w:r>
      <w:r w:rsidRPr="007513DA">
        <w:rPr>
          <w:rFonts w:ascii="Arial" w:hAnsi="Arial" w:cs="Arial"/>
          <w:color w:val="000000"/>
          <w:sz w:val="24"/>
          <w:szCs w:val="24"/>
        </w:rPr>
        <w:t>. London: SAGE Publications Ltd. p74-87.</w:t>
      </w:r>
    </w:p>
    <w:p w14:paraId="0C42DA85" w14:textId="1922486D" w:rsidR="007E7DB1" w:rsidRPr="007513DA" w:rsidRDefault="00E37300" w:rsidP="00B323F6">
      <w:pPr>
        <w:rPr>
          <w:rFonts w:ascii="Arial" w:hAnsi="Arial" w:cs="Arial"/>
          <w:color w:val="000000"/>
          <w:sz w:val="24"/>
          <w:szCs w:val="24"/>
        </w:rPr>
      </w:pPr>
      <w:r w:rsidRPr="007513DA">
        <w:rPr>
          <w:rFonts w:ascii="Arial" w:hAnsi="Arial" w:cs="Arial"/>
          <w:color w:val="000000"/>
          <w:sz w:val="24"/>
          <w:szCs w:val="24"/>
        </w:rPr>
        <w:t>Williamson, J (1978). </w:t>
      </w:r>
      <w:r w:rsidRPr="007513DA">
        <w:rPr>
          <w:rFonts w:ascii="Arial" w:hAnsi="Arial" w:cs="Arial"/>
          <w:i/>
          <w:iCs/>
          <w:color w:val="000000"/>
          <w:sz w:val="24"/>
          <w:szCs w:val="24"/>
        </w:rPr>
        <w:t>Decoding Advertisements</w:t>
      </w:r>
      <w:r w:rsidRPr="007513DA">
        <w:rPr>
          <w:rFonts w:ascii="Arial" w:hAnsi="Arial" w:cs="Arial"/>
          <w:color w:val="000000"/>
          <w:sz w:val="24"/>
          <w:szCs w:val="24"/>
        </w:rPr>
        <w:t>. Great Britain: Marion Boyars Publishers Ltd. p.</w:t>
      </w:r>
      <w:r w:rsidR="00A15674" w:rsidRPr="007513DA">
        <w:rPr>
          <w:rFonts w:ascii="Arial" w:hAnsi="Arial" w:cs="Arial"/>
          <w:color w:val="000000"/>
          <w:sz w:val="24"/>
          <w:szCs w:val="24"/>
        </w:rPr>
        <w:t>12-25</w:t>
      </w:r>
    </w:p>
    <w:p w14:paraId="67100F54" w14:textId="77777777" w:rsidR="00A92ACF" w:rsidRPr="007513DA" w:rsidRDefault="00A92ACF" w:rsidP="00B323F6">
      <w:pPr>
        <w:rPr>
          <w:rFonts w:ascii="Arial" w:hAnsi="Arial" w:cs="Arial"/>
          <w:color w:val="000000"/>
          <w:sz w:val="24"/>
          <w:szCs w:val="24"/>
        </w:rPr>
      </w:pPr>
    </w:p>
    <w:p w14:paraId="2C4F8979" w14:textId="1F4ACB3D" w:rsidR="00F83188" w:rsidRPr="007513DA" w:rsidRDefault="00F83188" w:rsidP="00A92ACF">
      <w:pPr>
        <w:jc w:val="center"/>
        <w:rPr>
          <w:rFonts w:ascii="Arial" w:hAnsi="Arial" w:cs="Arial"/>
          <w:b/>
          <w:bCs/>
          <w:color w:val="000000"/>
          <w:sz w:val="24"/>
          <w:szCs w:val="24"/>
          <w:u w:val="single"/>
        </w:rPr>
      </w:pPr>
      <w:r w:rsidRPr="007513DA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Figures</w:t>
      </w:r>
    </w:p>
    <w:p w14:paraId="1363B3C9" w14:textId="4CC5C512" w:rsidR="00445907" w:rsidRPr="007513DA" w:rsidRDefault="00445907" w:rsidP="00445907">
      <w:pPr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color w:val="000000"/>
          <w:sz w:val="24"/>
          <w:szCs w:val="24"/>
        </w:rPr>
        <w:t xml:space="preserve">[1] </w:t>
      </w:r>
      <w:hyperlink r:id="rId12" w:history="1">
        <w:r w:rsidRPr="007513DA">
          <w:rPr>
            <w:rStyle w:val="Hyperlink"/>
            <w:rFonts w:ascii="Arial" w:hAnsi="Arial" w:cs="Arial"/>
            <w:sz w:val="24"/>
            <w:szCs w:val="24"/>
          </w:rPr>
          <w:t>https://flashbak.com/twenty-one-behind-the-scenes-shots-of-classic-hollywood-movies-363525/</w:t>
        </w:r>
      </w:hyperlink>
    </w:p>
    <w:p w14:paraId="5A261163" w14:textId="5E07D0D6" w:rsidR="00445907" w:rsidRPr="007513DA" w:rsidRDefault="00445907" w:rsidP="00445907">
      <w:pPr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[2]</w:t>
      </w:r>
      <w:r w:rsidR="005710E4" w:rsidRPr="007513DA">
        <w:rPr>
          <w:rFonts w:ascii="Arial" w:hAnsi="Arial" w:cs="Arial"/>
          <w:sz w:val="24"/>
          <w:szCs w:val="24"/>
        </w:rPr>
        <w:t xml:space="preserve"> </w:t>
      </w:r>
      <w:hyperlink r:id="rId13" w:history="1">
        <w:r w:rsidR="00F9497B" w:rsidRPr="007513DA">
          <w:rPr>
            <w:rStyle w:val="Hyperlink"/>
            <w:rFonts w:ascii="Arial" w:hAnsi="Arial" w:cs="Arial"/>
            <w:sz w:val="24"/>
            <w:szCs w:val="24"/>
          </w:rPr>
          <w:t>https://consequenceofsound.net/2015/06/jaws-turns-40/</w:t>
        </w:r>
      </w:hyperlink>
    </w:p>
    <w:p w14:paraId="2AF5CEED" w14:textId="1173852F" w:rsidR="00445907" w:rsidRPr="007513DA" w:rsidRDefault="00445907" w:rsidP="00445907">
      <w:pPr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lastRenderedPageBreak/>
        <w:t>[3]</w:t>
      </w:r>
      <w:r w:rsidR="007C0F81" w:rsidRPr="007513DA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="007C0F81" w:rsidRPr="007513DA">
          <w:rPr>
            <w:rStyle w:val="Hyperlink"/>
            <w:rFonts w:ascii="Arial" w:hAnsi="Arial" w:cs="Arial"/>
            <w:sz w:val="24"/>
            <w:szCs w:val="24"/>
          </w:rPr>
          <w:t>https://disney.fandom.com/wiki/The_Emotions</w:t>
        </w:r>
      </w:hyperlink>
    </w:p>
    <w:p w14:paraId="164995AB" w14:textId="7A0A381F" w:rsidR="00445907" w:rsidRPr="007513DA" w:rsidRDefault="00445907" w:rsidP="00445907">
      <w:pPr>
        <w:rPr>
          <w:rFonts w:ascii="Arial" w:hAnsi="Arial" w:cs="Arial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[4]</w:t>
      </w:r>
      <w:r w:rsidR="005710E4" w:rsidRPr="007513DA">
        <w:rPr>
          <w:rFonts w:ascii="Arial" w:hAnsi="Arial" w:cs="Arial"/>
          <w:sz w:val="24"/>
          <w:szCs w:val="24"/>
        </w:rPr>
        <w:t xml:space="preserve"> </w:t>
      </w:r>
      <w:hyperlink r:id="rId15" w:history="1">
        <w:r w:rsidR="005710E4" w:rsidRPr="007513DA">
          <w:rPr>
            <w:rStyle w:val="Hyperlink"/>
            <w:rFonts w:ascii="Arial" w:hAnsi="Arial" w:cs="Arial"/>
            <w:sz w:val="24"/>
            <w:szCs w:val="24"/>
          </w:rPr>
          <w:t>https://artsandculture.google.com/asset/henry-ford-hospital-frida-kahlo/kgHTa-02kVhHJA</w:t>
        </w:r>
      </w:hyperlink>
    </w:p>
    <w:p w14:paraId="67839099" w14:textId="41AD6DB7" w:rsidR="00F83188" w:rsidRPr="007513DA" w:rsidRDefault="00445907" w:rsidP="00BB6C0E">
      <w:pPr>
        <w:spacing w:line="480" w:lineRule="auto"/>
        <w:rPr>
          <w:rFonts w:ascii="Arial" w:hAnsi="Arial" w:cs="Arial"/>
          <w:color w:val="000000"/>
          <w:sz w:val="24"/>
          <w:szCs w:val="24"/>
        </w:rPr>
      </w:pPr>
      <w:r w:rsidRPr="007513DA">
        <w:rPr>
          <w:rFonts w:ascii="Arial" w:hAnsi="Arial" w:cs="Arial"/>
          <w:sz w:val="24"/>
          <w:szCs w:val="24"/>
        </w:rPr>
        <w:t>[5]</w:t>
      </w:r>
      <w:r w:rsidRPr="007513DA">
        <w:rPr>
          <w:rFonts w:ascii="Arial" w:hAnsi="Arial" w:cs="Arial"/>
          <w:color w:val="000000"/>
          <w:sz w:val="24"/>
          <w:szCs w:val="24"/>
        </w:rPr>
        <w:t xml:space="preserve"> </w:t>
      </w:r>
      <w:hyperlink r:id="rId16" w:history="1">
        <w:r w:rsidRPr="007513DA">
          <w:rPr>
            <w:rStyle w:val="Hyperlink"/>
            <w:rFonts w:ascii="Arial" w:hAnsi="Arial" w:cs="Arial"/>
            <w:sz w:val="24"/>
            <w:szCs w:val="24"/>
          </w:rPr>
          <w:t>https://petsonalities.smugmug.com/Other/1975/i-Fc8mTSp/0/L/039-L.jpg</w:t>
        </w:r>
      </w:hyperlink>
      <w:r w:rsidR="00F83188" w:rsidRPr="007513DA">
        <w:rPr>
          <w:rFonts w:ascii="Arial" w:hAnsi="Arial" w:cs="Arial"/>
          <w:sz w:val="24"/>
          <w:szCs w:val="24"/>
        </w:rPr>
        <w:t xml:space="preserve"> </w:t>
      </w:r>
    </w:p>
    <w:sectPr w:rsidR="00F83188" w:rsidRPr="007513DA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1489C46" w14:textId="77777777" w:rsidR="003E0ADA" w:rsidRDefault="003E0ADA" w:rsidP="00BB6C0E">
      <w:pPr>
        <w:spacing w:after="0" w:line="240" w:lineRule="auto"/>
      </w:pPr>
      <w:r>
        <w:separator/>
      </w:r>
    </w:p>
  </w:endnote>
  <w:endnote w:type="continuationSeparator" w:id="0">
    <w:p w14:paraId="601C6103" w14:textId="77777777" w:rsidR="003E0ADA" w:rsidRDefault="003E0ADA" w:rsidP="00BB6C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845926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4A840EC" w14:textId="271C06AF" w:rsidR="00BB6C0E" w:rsidRDefault="00BB6C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804F679" w14:textId="77777777" w:rsidR="00BB6C0E" w:rsidRDefault="00BB6C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906D183" w14:textId="77777777" w:rsidR="003E0ADA" w:rsidRDefault="003E0ADA" w:rsidP="00BB6C0E">
      <w:pPr>
        <w:spacing w:after="0" w:line="240" w:lineRule="auto"/>
      </w:pPr>
      <w:r>
        <w:separator/>
      </w:r>
    </w:p>
  </w:footnote>
  <w:footnote w:type="continuationSeparator" w:id="0">
    <w:p w14:paraId="4B4AF6CD" w14:textId="77777777" w:rsidR="003E0ADA" w:rsidRDefault="003E0ADA" w:rsidP="00BB6C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005E82"/>
    <w:multiLevelType w:val="hybridMultilevel"/>
    <w:tmpl w:val="D2EEAD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991A25"/>
    <w:multiLevelType w:val="hybridMultilevel"/>
    <w:tmpl w:val="589A6F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B145904"/>
    <w:multiLevelType w:val="hybridMultilevel"/>
    <w:tmpl w:val="8D2C71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3F621D9"/>
    <w:multiLevelType w:val="hybridMultilevel"/>
    <w:tmpl w:val="742C4D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BC2FEE"/>
    <w:multiLevelType w:val="hybridMultilevel"/>
    <w:tmpl w:val="D2EEAD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F224E21"/>
    <w:multiLevelType w:val="hybridMultilevel"/>
    <w:tmpl w:val="4E544608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47162D8"/>
    <w:multiLevelType w:val="hybridMultilevel"/>
    <w:tmpl w:val="EDA21598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C397EA8"/>
    <w:multiLevelType w:val="hybridMultilevel"/>
    <w:tmpl w:val="788C3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2AF5744"/>
    <w:multiLevelType w:val="hybridMultilevel"/>
    <w:tmpl w:val="D2EEAD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0707FFA"/>
    <w:multiLevelType w:val="hybridMultilevel"/>
    <w:tmpl w:val="D2EEAD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0B12E4C"/>
    <w:multiLevelType w:val="hybridMultilevel"/>
    <w:tmpl w:val="CC0ED1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3243845"/>
    <w:multiLevelType w:val="hybridMultilevel"/>
    <w:tmpl w:val="B6C05E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CCA626B"/>
    <w:multiLevelType w:val="hybridMultilevel"/>
    <w:tmpl w:val="2C1466B4"/>
    <w:lvl w:ilvl="0" w:tplc="0809000F">
      <w:start w:val="7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6613206"/>
    <w:multiLevelType w:val="hybridMultilevel"/>
    <w:tmpl w:val="B6489E5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77BA5FA1"/>
    <w:multiLevelType w:val="hybridMultilevel"/>
    <w:tmpl w:val="D2EEAD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BFC478B"/>
    <w:multiLevelType w:val="hybridMultilevel"/>
    <w:tmpl w:val="A8ECE56C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CDC4A3E"/>
    <w:multiLevelType w:val="hybridMultilevel"/>
    <w:tmpl w:val="D542D5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FEC56E8"/>
    <w:multiLevelType w:val="hybridMultilevel"/>
    <w:tmpl w:val="A1408C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13"/>
  </w:num>
  <w:num w:numId="3">
    <w:abstractNumId w:val="11"/>
  </w:num>
  <w:num w:numId="4">
    <w:abstractNumId w:val="7"/>
  </w:num>
  <w:num w:numId="5">
    <w:abstractNumId w:val="10"/>
  </w:num>
  <w:num w:numId="6">
    <w:abstractNumId w:val="14"/>
  </w:num>
  <w:num w:numId="7">
    <w:abstractNumId w:val="8"/>
  </w:num>
  <w:num w:numId="8">
    <w:abstractNumId w:val="6"/>
  </w:num>
  <w:num w:numId="9">
    <w:abstractNumId w:val="17"/>
  </w:num>
  <w:num w:numId="10">
    <w:abstractNumId w:val="0"/>
  </w:num>
  <w:num w:numId="11">
    <w:abstractNumId w:val="16"/>
  </w:num>
  <w:num w:numId="12">
    <w:abstractNumId w:val="3"/>
  </w:num>
  <w:num w:numId="13">
    <w:abstractNumId w:val="2"/>
  </w:num>
  <w:num w:numId="14">
    <w:abstractNumId w:val="12"/>
  </w:num>
  <w:num w:numId="15">
    <w:abstractNumId w:val="15"/>
  </w:num>
  <w:num w:numId="16">
    <w:abstractNumId w:val="4"/>
  </w:num>
  <w:num w:numId="17">
    <w:abstractNumId w:val="9"/>
  </w:num>
  <w:num w:numId="1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0490"/>
    <w:rsid w:val="00004BCD"/>
    <w:rsid w:val="0003303A"/>
    <w:rsid w:val="00037087"/>
    <w:rsid w:val="00037562"/>
    <w:rsid w:val="000600F5"/>
    <w:rsid w:val="00071C27"/>
    <w:rsid w:val="00071E9B"/>
    <w:rsid w:val="0007247F"/>
    <w:rsid w:val="00072BCE"/>
    <w:rsid w:val="00075AA4"/>
    <w:rsid w:val="00075EB9"/>
    <w:rsid w:val="000973CC"/>
    <w:rsid w:val="000A34DB"/>
    <w:rsid w:val="000C18A9"/>
    <w:rsid w:val="000F7C04"/>
    <w:rsid w:val="0010195E"/>
    <w:rsid w:val="00110F3B"/>
    <w:rsid w:val="00116DF2"/>
    <w:rsid w:val="00121FFA"/>
    <w:rsid w:val="00123536"/>
    <w:rsid w:val="00145DF7"/>
    <w:rsid w:val="00177DC2"/>
    <w:rsid w:val="001879EE"/>
    <w:rsid w:val="001A01A0"/>
    <w:rsid w:val="001A7CB8"/>
    <w:rsid w:val="001B3ABC"/>
    <w:rsid w:val="001C136D"/>
    <w:rsid w:val="001C1518"/>
    <w:rsid w:val="001E1197"/>
    <w:rsid w:val="001E69EE"/>
    <w:rsid w:val="001F7F22"/>
    <w:rsid w:val="00204643"/>
    <w:rsid w:val="002168EF"/>
    <w:rsid w:val="00222124"/>
    <w:rsid w:val="0024253C"/>
    <w:rsid w:val="00245A22"/>
    <w:rsid w:val="00257663"/>
    <w:rsid w:val="00265849"/>
    <w:rsid w:val="00266C9E"/>
    <w:rsid w:val="00296079"/>
    <w:rsid w:val="002B15DF"/>
    <w:rsid w:val="002B6116"/>
    <w:rsid w:val="002D1C10"/>
    <w:rsid w:val="002E6A41"/>
    <w:rsid w:val="003000AC"/>
    <w:rsid w:val="00302890"/>
    <w:rsid w:val="00307B76"/>
    <w:rsid w:val="00322A45"/>
    <w:rsid w:val="00330786"/>
    <w:rsid w:val="003309B8"/>
    <w:rsid w:val="003349B8"/>
    <w:rsid w:val="0034039B"/>
    <w:rsid w:val="003463C9"/>
    <w:rsid w:val="003470E3"/>
    <w:rsid w:val="00350D38"/>
    <w:rsid w:val="00355D84"/>
    <w:rsid w:val="0039167C"/>
    <w:rsid w:val="003A0A9B"/>
    <w:rsid w:val="003D42E2"/>
    <w:rsid w:val="003E0ADA"/>
    <w:rsid w:val="003E5909"/>
    <w:rsid w:val="003F7E5E"/>
    <w:rsid w:val="00405756"/>
    <w:rsid w:val="00405A22"/>
    <w:rsid w:val="00410C3C"/>
    <w:rsid w:val="00413A87"/>
    <w:rsid w:val="00417038"/>
    <w:rsid w:val="00435DD6"/>
    <w:rsid w:val="00437972"/>
    <w:rsid w:val="00445907"/>
    <w:rsid w:val="004501AC"/>
    <w:rsid w:val="0045691E"/>
    <w:rsid w:val="004570BB"/>
    <w:rsid w:val="00461A17"/>
    <w:rsid w:val="004752E1"/>
    <w:rsid w:val="0047557B"/>
    <w:rsid w:val="004757F7"/>
    <w:rsid w:val="004937F8"/>
    <w:rsid w:val="0049667B"/>
    <w:rsid w:val="004B5001"/>
    <w:rsid w:val="004C4A4C"/>
    <w:rsid w:val="004D16D7"/>
    <w:rsid w:val="004D1A00"/>
    <w:rsid w:val="004D1AFE"/>
    <w:rsid w:val="004D336F"/>
    <w:rsid w:val="004D78DA"/>
    <w:rsid w:val="004E2203"/>
    <w:rsid w:val="004E3D17"/>
    <w:rsid w:val="0050140D"/>
    <w:rsid w:val="005111F7"/>
    <w:rsid w:val="00523B3A"/>
    <w:rsid w:val="00531EBB"/>
    <w:rsid w:val="0054371F"/>
    <w:rsid w:val="005563D3"/>
    <w:rsid w:val="005710E4"/>
    <w:rsid w:val="005738E4"/>
    <w:rsid w:val="00585B9C"/>
    <w:rsid w:val="0058614C"/>
    <w:rsid w:val="00587291"/>
    <w:rsid w:val="005A546D"/>
    <w:rsid w:val="005C1388"/>
    <w:rsid w:val="005C280D"/>
    <w:rsid w:val="005C4B9B"/>
    <w:rsid w:val="005E1F29"/>
    <w:rsid w:val="005F16AE"/>
    <w:rsid w:val="005F645C"/>
    <w:rsid w:val="00602697"/>
    <w:rsid w:val="0060734A"/>
    <w:rsid w:val="00610771"/>
    <w:rsid w:val="00612530"/>
    <w:rsid w:val="00621CD5"/>
    <w:rsid w:val="0062774D"/>
    <w:rsid w:val="00635049"/>
    <w:rsid w:val="00681E1E"/>
    <w:rsid w:val="006960C6"/>
    <w:rsid w:val="006B7A15"/>
    <w:rsid w:val="006D5EEA"/>
    <w:rsid w:val="006E5DCE"/>
    <w:rsid w:val="006F3650"/>
    <w:rsid w:val="007015DA"/>
    <w:rsid w:val="00702209"/>
    <w:rsid w:val="00732FAB"/>
    <w:rsid w:val="007513DA"/>
    <w:rsid w:val="00773FE3"/>
    <w:rsid w:val="00776AB7"/>
    <w:rsid w:val="007772E3"/>
    <w:rsid w:val="007858DC"/>
    <w:rsid w:val="007957C7"/>
    <w:rsid w:val="007B24F8"/>
    <w:rsid w:val="007B7370"/>
    <w:rsid w:val="007C0F81"/>
    <w:rsid w:val="007E487A"/>
    <w:rsid w:val="007E7DB1"/>
    <w:rsid w:val="0080307F"/>
    <w:rsid w:val="008050E7"/>
    <w:rsid w:val="00815850"/>
    <w:rsid w:val="00826FB9"/>
    <w:rsid w:val="00865064"/>
    <w:rsid w:val="00865307"/>
    <w:rsid w:val="00882AA5"/>
    <w:rsid w:val="00886F54"/>
    <w:rsid w:val="008C2129"/>
    <w:rsid w:val="008C2FF3"/>
    <w:rsid w:val="008F05C9"/>
    <w:rsid w:val="008F13FD"/>
    <w:rsid w:val="008F620F"/>
    <w:rsid w:val="008F7625"/>
    <w:rsid w:val="00905DA7"/>
    <w:rsid w:val="00943115"/>
    <w:rsid w:val="00957345"/>
    <w:rsid w:val="00961CC4"/>
    <w:rsid w:val="0096258D"/>
    <w:rsid w:val="009844E1"/>
    <w:rsid w:val="00984883"/>
    <w:rsid w:val="00993D97"/>
    <w:rsid w:val="00995DD5"/>
    <w:rsid w:val="009A1534"/>
    <w:rsid w:val="009C4ABE"/>
    <w:rsid w:val="009D358C"/>
    <w:rsid w:val="009D52AD"/>
    <w:rsid w:val="009E1DA2"/>
    <w:rsid w:val="00A108F7"/>
    <w:rsid w:val="00A14D3D"/>
    <w:rsid w:val="00A15674"/>
    <w:rsid w:val="00A20DDC"/>
    <w:rsid w:val="00A21226"/>
    <w:rsid w:val="00A253A6"/>
    <w:rsid w:val="00A46E32"/>
    <w:rsid w:val="00A564B3"/>
    <w:rsid w:val="00A57A1C"/>
    <w:rsid w:val="00A62173"/>
    <w:rsid w:val="00A64911"/>
    <w:rsid w:val="00A87CE8"/>
    <w:rsid w:val="00A92ACF"/>
    <w:rsid w:val="00A97369"/>
    <w:rsid w:val="00AA3B1E"/>
    <w:rsid w:val="00AA51C8"/>
    <w:rsid w:val="00AB1B4A"/>
    <w:rsid w:val="00AB510D"/>
    <w:rsid w:val="00AC0691"/>
    <w:rsid w:val="00AD6C98"/>
    <w:rsid w:val="00B11EF8"/>
    <w:rsid w:val="00B11FF1"/>
    <w:rsid w:val="00B1767D"/>
    <w:rsid w:val="00B323F6"/>
    <w:rsid w:val="00B47B4C"/>
    <w:rsid w:val="00B6358C"/>
    <w:rsid w:val="00B71BAB"/>
    <w:rsid w:val="00B90604"/>
    <w:rsid w:val="00B912C1"/>
    <w:rsid w:val="00BB6C0E"/>
    <w:rsid w:val="00BC1DED"/>
    <w:rsid w:val="00BC2A5B"/>
    <w:rsid w:val="00BC2B9C"/>
    <w:rsid w:val="00BD7478"/>
    <w:rsid w:val="00BE06F4"/>
    <w:rsid w:val="00BE3AB4"/>
    <w:rsid w:val="00BE48D6"/>
    <w:rsid w:val="00C003CB"/>
    <w:rsid w:val="00C0318B"/>
    <w:rsid w:val="00C22C85"/>
    <w:rsid w:val="00C30557"/>
    <w:rsid w:val="00C35AF4"/>
    <w:rsid w:val="00C405DC"/>
    <w:rsid w:val="00C40A2F"/>
    <w:rsid w:val="00C41ED1"/>
    <w:rsid w:val="00C4352A"/>
    <w:rsid w:val="00C657B0"/>
    <w:rsid w:val="00C707C9"/>
    <w:rsid w:val="00C72AB9"/>
    <w:rsid w:val="00C760CE"/>
    <w:rsid w:val="00C91205"/>
    <w:rsid w:val="00C91E9E"/>
    <w:rsid w:val="00C94A14"/>
    <w:rsid w:val="00CA15B7"/>
    <w:rsid w:val="00CE01A4"/>
    <w:rsid w:val="00CE0F1B"/>
    <w:rsid w:val="00CE5BF8"/>
    <w:rsid w:val="00D00FE6"/>
    <w:rsid w:val="00D12858"/>
    <w:rsid w:val="00D31185"/>
    <w:rsid w:val="00D31EA2"/>
    <w:rsid w:val="00D40490"/>
    <w:rsid w:val="00D55E8D"/>
    <w:rsid w:val="00D64C9E"/>
    <w:rsid w:val="00D80BA0"/>
    <w:rsid w:val="00D94725"/>
    <w:rsid w:val="00D96D8A"/>
    <w:rsid w:val="00DA2FF8"/>
    <w:rsid w:val="00DB25CB"/>
    <w:rsid w:val="00DB3AC8"/>
    <w:rsid w:val="00DE5A20"/>
    <w:rsid w:val="00DF061F"/>
    <w:rsid w:val="00DF13A8"/>
    <w:rsid w:val="00DF3AE7"/>
    <w:rsid w:val="00DF4361"/>
    <w:rsid w:val="00DF792E"/>
    <w:rsid w:val="00E0233E"/>
    <w:rsid w:val="00E07835"/>
    <w:rsid w:val="00E32007"/>
    <w:rsid w:val="00E37300"/>
    <w:rsid w:val="00E376CC"/>
    <w:rsid w:val="00E44E3F"/>
    <w:rsid w:val="00E52D81"/>
    <w:rsid w:val="00E57C3D"/>
    <w:rsid w:val="00E606E0"/>
    <w:rsid w:val="00E61E4A"/>
    <w:rsid w:val="00E63EDC"/>
    <w:rsid w:val="00E837A6"/>
    <w:rsid w:val="00E852F3"/>
    <w:rsid w:val="00EB6543"/>
    <w:rsid w:val="00EC2BDF"/>
    <w:rsid w:val="00EC5C0A"/>
    <w:rsid w:val="00ED5680"/>
    <w:rsid w:val="00ED7411"/>
    <w:rsid w:val="00EE31EA"/>
    <w:rsid w:val="00EE3FC7"/>
    <w:rsid w:val="00EE624B"/>
    <w:rsid w:val="00EF17D0"/>
    <w:rsid w:val="00EF2DC9"/>
    <w:rsid w:val="00EF53F4"/>
    <w:rsid w:val="00EF5488"/>
    <w:rsid w:val="00F022C0"/>
    <w:rsid w:val="00F0642F"/>
    <w:rsid w:val="00F1034B"/>
    <w:rsid w:val="00F12A95"/>
    <w:rsid w:val="00F138E2"/>
    <w:rsid w:val="00F465BF"/>
    <w:rsid w:val="00F50198"/>
    <w:rsid w:val="00F71B11"/>
    <w:rsid w:val="00F74801"/>
    <w:rsid w:val="00F829E1"/>
    <w:rsid w:val="00F82DAE"/>
    <w:rsid w:val="00F83188"/>
    <w:rsid w:val="00F9497B"/>
    <w:rsid w:val="00FC4CDD"/>
    <w:rsid w:val="00FC7B70"/>
    <w:rsid w:val="00FD5C17"/>
    <w:rsid w:val="00FE2357"/>
    <w:rsid w:val="00FF69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D485E4"/>
  <w15:chartTrackingRefBased/>
  <w15:docId w15:val="{65B8ACD7-5F80-42A4-BA42-D93B0C071A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9736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8318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318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B6C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6C0E"/>
  </w:style>
  <w:style w:type="paragraph" w:styleId="Footer">
    <w:name w:val="footer"/>
    <w:basedOn w:val="Normal"/>
    <w:link w:val="FooterChar"/>
    <w:uiPriority w:val="99"/>
    <w:unhideWhenUsed/>
    <w:rsid w:val="00BB6C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6C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consequenceofsound.net/2015/06/jaws-turns-40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flashbak.com/twenty-one-behind-the-scenes-shots-of-classic-hollywood-movies-363525/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petsonalities.smugmug.com/Other/1975/i-Fc8mTSp/0/L/039-L.jpg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hyperlink" Target="https://artsandculture.google.com/asset/henry-ford-hospital-frida-kahlo/kgHTa-02kVhHJA" TargetMode="External"/><Relationship Id="rId10" Type="http://schemas.openxmlformats.org/officeDocument/2006/relationships/image" Target="media/image4.jpe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disney.fandom.com/wiki/The_Emotio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64824</TotalTime>
  <Pages>11</Pages>
  <Words>1850</Words>
  <Characters>10551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rosie cleary</dc:creator>
  <cp:keywords/>
  <dc:description/>
  <cp:lastModifiedBy>rosie cleary</cp:lastModifiedBy>
  <cp:revision>61</cp:revision>
  <dcterms:created xsi:type="dcterms:W3CDTF">2019-11-02T20:43:00Z</dcterms:created>
  <dcterms:modified xsi:type="dcterms:W3CDTF">2020-01-01T16:13:00Z</dcterms:modified>
</cp:coreProperties>
</file>