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A29EAE" wp14:paraId="34FE3A2A" wp14:textId="0F2F30EE">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3B10A199">
        <w:drawing>
          <wp:inline xmlns:wp14="http://schemas.microsoft.com/office/word/2010/wordprocessingDrawing" wp14:editId="472D984A" wp14:anchorId="47F259C7">
            <wp:extent cx="1752600" cy="685800"/>
            <wp:effectExtent l="0" t="0" r="0" b="0"/>
            <wp:docPr id="574133186" name="drawing" title="A close-up of a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4133186" name="Picture 574133186"/>
                    <pic:cNvPicPr/>
                  </pic:nvPicPr>
                  <pic:blipFill>
                    <a:blip xmlns:r="http://schemas.openxmlformats.org/officeDocument/2006/relationships" r:embed="rId48800513">
                      <a:extLst>
                        <a:ext uri="{28A0092B-C50C-407E-A947-70E740481C1C}">
                          <a14:useLocalDpi xmlns:a14="http://schemas.microsoft.com/office/drawing/2010/main"/>
                        </a:ext>
                      </a:extLst>
                    </a:blip>
                    <a:stretch>
                      <a:fillRect/>
                    </a:stretch>
                  </pic:blipFill>
                  <pic:spPr>
                    <a:xfrm>
                      <a:off x="0" y="0"/>
                      <a:ext cx="1752600" cy="685800"/>
                    </a:xfrm>
                    <a:prstGeom prst="rect">
                      <a:avLst/>
                    </a:prstGeom>
                  </pic:spPr>
                </pic:pic>
              </a:graphicData>
            </a:graphic>
          </wp:inline>
        </w:drawing>
      </w:r>
    </w:p>
    <w:p w:rsidR="7EEE5AA0" w:rsidP="7EEE5AA0" w:rsidRDefault="7EEE5AA0" w14:paraId="7F5ED72C" w14:textId="5CD0A953">
      <w:pPr>
        <w:spacing w:before="0" w:beforeAutospacing="off" w:after="0" w:afterAutospacing="off"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IN"/>
        </w:rPr>
      </w:pPr>
    </w:p>
    <w:p w:rsidR="7EEE5AA0" w:rsidP="7EEE5AA0" w:rsidRDefault="7EEE5AA0" w14:paraId="55387E06" w14:textId="1B9F2862">
      <w:pPr>
        <w:spacing w:before="0" w:beforeAutospacing="off" w:after="0" w:afterAutospacing="off"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IN"/>
        </w:rPr>
      </w:pPr>
    </w:p>
    <w:p w:rsidR="7EEE5AA0" w:rsidP="7EEE5AA0" w:rsidRDefault="7EEE5AA0" w14:paraId="62E8F267" w14:textId="2F9B1A25">
      <w:pPr>
        <w:spacing w:before="0" w:beforeAutospacing="off" w:after="0" w:afterAutospacing="off"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IN"/>
        </w:rPr>
      </w:pPr>
    </w:p>
    <w:p w:rsidR="7EEE5AA0" w:rsidP="7EEE5AA0" w:rsidRDefault="7EEE5AA0" w14:paraId="06EC6B23" w14:textId="52FF70A5">
      <w:pPr>
        <w:spacing w:before="0" w:beforeAutospacing="off" w:after="0" w:afterAutospacing="off"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IN"/>
        </w:rPr>
      </w:pPr>
    </w:p>
    <w:p w:rsidR="7EEE5AA0" w:rsidP="7EEE5AA0" w:rsidRDefault="7EEE5AA0" w14:paraId="1BCC2985" w14:textId="5CF4CD0D">
      <w:pPr>
        <w:spacing w:before="0" w:beforeAutospacing="off" w:after="0" w:afterAutospacing="off"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IN"/>
        </w:rPr>
      </w:pPr>
    </w:p>
    <w:p w:rsidR="7EEE5AA0" w:rsidP="7EEE5AA0" w:rsidRDefault="7EEE5AA0" w14:paraId="737A6437" w14:textId="5771EB4B">
      <w:pPr>
        <w:spacing w:before="0" w:beforeAutospacing="off" w:after="0" w:afterAutospacing="off"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IN"/>
        </w:rPr>
      </w:pPr>
    </w:p>
    <w:p xmlns:wp14="http://schemas.microsoft.com/office/word/2010/wordml" w:rsidP="19A29EAE" wp14:paraId="72E00484" wp14:textId="1120443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9A29EAE" w:rsidR="3B10A199">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 xml:space="preserve">Assignment title: </w:t>
      </w:r>
      <w:r w:rsidRPr="19A29EAE" w:rsidR="471C2938">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Portfolio</w:t>
      </w:r>
      <w:r w:rsidRPr="19A29EAE" w:rsidR="3B10A199">
        <w:rPr>
          <w:rStyle w:val="scxw172827093"/>
          <w:rFonts w:ascii="Arial" w:hAnsi="Arial" w:eastAsia="Arial" w:cs="Arial"/>
          <w:b w:val="0"/>
          <w:bCs w:val="0"/>
          <w:i w:val="0"/>
          <w:iCs w:val="0"/>
          <w:caps w:val="0"/>
          <w:smallCaps w:val="0"/>
          <w:noProof w:val="0"/>
          <w:color w:val="000000" w:themeColor="text1" w:themeTint="FF" w:themeShade="FF"/>
          <w:sz w:val="24"/>
          <w:szCs w:val="24"/>
          <w:lang w:val="en-GB"/>
        </w:rPr>
        <w:t> </w:t>
      </w:r>
      <w:r>
        <w:br/>
      </w:r>
      <w:r w:rsidRPr="19A29EAE" w:rsidR="3B10A199">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Student Name: Radu Florin Apostoaiei</w:t>
      </w:r>
      <w:r w:rsidRPr="19A29EAE" w:rsidR="3B10A199">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19A29EAE" wp14:paraId="5EF8BFF4" wp14:textId="14429E8E">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9A29EAE" w:rsidR="3B10A199">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Student ID: 2238836</w:t>
      </w:r>
      <w:r w:rsidRPr="19A29EAE" w:rsidR="3B10A199">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19A29EAE" wp14:paraId="5437ABFE" wp14:textId="26ED3A25">
      <w:pPr>
        <w:spacing w:before="0" w:beforeAutospacing="off" w:after="0" w:afterAutospacing="off"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IN"/>
        </w:rPr>
      </w:pPr>
      <w:r w:rsidRPr="19A29EAE" w:rsidR="3B10A199">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 xml:space="preserve">Lecture name: </w:t>
      </w:r>
      <w:r w:rsidRPr="19A29EAE" w:rsidR="7DFA7E6B">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Fouziya</w:t>
      </w:r>
      <w:r w:rsidRPr="19A29EAE" w:rsidR="7DFA7E6B">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 xml:space="preserve"> </w:t>
      </w:r>
      <w:r w:rsidRPr="19A29EAE" w:rsidR="7DFA7E6B">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Farheen</w:t>
      </w:r>
    </w:p>
    <w:p xmlns:wp14="http://schemas.microsoft.com/office/word/2010/wordml" w:rsidP="19A29EAE" wp14:paraId="558E0D8C" wp14:textId="234FE4DF">
      <w:pPr>
        <w:spacing w:before="0" w:beforeAutospacing="off" w:after="0" w:afterAutospacing="off" w:line="360" w:lineRule="auto"/>
        <w:jc w:val="left"/>
        <w:rPr>
          <w:rStyle w:val="eop"/>
          <w:rFonts w:ascii="Arial" w:hAnsi="Arial" w:eastAsia="Arial" w:cs="Arial"/>
          <w:b w:val="0"/>
          <w:bCs w:val="0"/>
          <w:i w:val="0"/>
          <w:iCs w:val="0"/>
          <w:caps w:val="0"/>
          <w:smallCaps w:val="0"/>
          <w:noProof w:val="0"/>
          <w:color w:val="000000" w:themeColor="text1" w:themeTint="FF" w:themeShade="FF"/>
          <w:sz w:val="24"/>
          <w:szCs w:val="24"/>
          <w:lang w:val="en-GB"/>
        </w:rPr>
      </w:pPr>
      <w:r w:rsidRPr="19A29EAE" w:rsidR="3B10A199">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 xml:space="preserve">Module title: </w:t>
      </w:r>
      <w:r w:rsidRPr="19A29EAE" w:rsidR="7697A82E">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Entrepreneurship</w:t>
      </w:r>
    </w:p>
    <w:p xmlns:wp14="http://schemas.microsoft.com/office/word/2010/wordml" w:rsidP="19A29EAE" wp14:paraId="47A90782" wp14:textId="71073D88">
      <w:pPr>
        <w:spacing w:before="0" w:beforeAutospacing="off" w:after="0" w:afterAutospacing="off" w:line="360" w:lineRule="auto"/>
        <w:jc w:val="left"/>
        <w:rPr>
          <w:rStyle w:val="eop"/>
          <w:rFonts w:ascii="Arial" w:hAnsi="Arial" w:eastAsia="Arial" w:cs="Arial"/>
          <w:b w:val="0"/>
          <w:bCs w:val="0"/>
          <w:i w:val="0"/>
          <w:iCs w:val="0"/>
          <w:caps w:val="0"/>
          <w:smallCaps w:val="0"/>
          <w:noProof w:val="0"/>
          <w:color w:val="000000" w:themeColor="text1" w:themeTint="FF" w:themeShade="FF"/>
          <w:sz w:val="24"/>
          <w:szCs w:val="24"/>
          <w:lang w:val="en-GB"/>
        </w:rPr>
      </w:pPr>
      <w:r w:rsidRPr="19A29EAE" w:rsidR="3B10A199">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Module code: LCBB501</w:t>
      </w:r>
      <w:r w:rsidRPr="19A29EAE" w:rsidR="30097407">
        <w:rPr>
          <w:rStyle w:val="normaltextrun"/>
          <w:rFonts w:ascii="Arial" w:hAnsi="Arial" w:eastAsia="Arial" w:cs="Arial"/>
          <w:b w:val="0"/>
          <w:bCs w:val="0"/>
          <w:i w:val="0"/>
          <w:iCs w:val="0"/>
          <w:caps w:val="0"/>
          <w:smallCaps w:val="0"/>
          <w:noProof w:val="0"/>
          <w:color w:val="000000" w:themeColor="text1" w:themeTint="FF" w:themeShade="FF"/>
          <w:sz w:val="24"/>
          <w:szCs w:val="24"/>
          <w:lang w:val="en-IN"/>
        </w:rPr>
        <w:t xml:space="preserve">3 </w:t>
      </w:r>
    </w:p>
    <w:p xmlns:wp14="http://schemas.microsoft.com/office/word/2010/wordml" w:rsidP="19A29EAE" wp14:paraId="3491BCB4" wp14:textId="7CA31DB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9A29EAE" wp14:paraId="5E5787A5" wp14:textId="13C6FAF6">
      <w:pPr>
        <w:spacing w:line="360" w:lineRule="auto"/>
        <w:rPr>
          <w:rFonts w:ascii="Arial" w:hAnsi="Arial" w:eastAsia="Arial" w:cs="Arial"/>
          <w:sz w:val="24"/>
          <w:szCs w:val="24"/>
        </w:rPr>
      </w:pPr>
    </w:p>
    <w:p w:rsidR="3C7683EE" w:rsidP="3C7683EE" w:rsidRDefault="3C7683EE" w14:paraId="3C6B3891" w14:textId="5CC34C63">
      <w:pPr>
        <w:spacing w:line="360" w:lineRule="auto"/>
        <w:rPr>
          <w:rFonts w:ascii="Arial" w:hAnsi="Arial" w:eastAsia="Arial" w:cs="Arial"/>
          <w:sz w:val="24"/>
          <w:szCs w:val="24"/>
        </w:rPr>
      </w:pPr>
    </w:p>
    <w:p w:rsidR="3C7683EE" w:rsidP="3C7683EE" w:rsidRDefault="3C7683EE" w14:paraId="33BB83BF" w14:textId="4D17EE74">
      <w:pPr>
        <w:spacing w:line="360" w:lineRule="auto"/>
        <w:rPr>
          <w:rFonts w:ascii="Arial" w:hAnsi="Arial" w:eastAsia="Arial" w:cs="Arial"/>
          <w:sz w:val="24"/>
          <w:szCs w:val="24"/>
        </w:rPr>
      </w:pPr>
    </w:p>
    <w:p w:rsidR="3C7683EE" w:rsidP="3C7683EE" w:rsidRDefault="3C7683EE" w14:paraId="03A2508A" w14:textId="6FD8BAAA">
      <w:pPr>
        <w:spacing w:line="360" w:lineRule="auto"/>
        <w:rPr>
          <w:rFonts w:ascii="Arial" w:hAnsi="Arial" w:eastAsia="Arial" w:cs="Arial"/>
          <w:sz w:val="24"/>
          <w:szCs w:val="24"/>
        </w:rPr>
      </w:pPr>
    </w:p>
    <w:p w:rsidR="3C7683EE" w:rsidP="7EEE5AA0" w:rsidRDefault="3C7683EE" w14:paraId="7CB754FA" w14:textId="1CB5ED60">
      <w:pPr>
        <w:pStyle w:val="Normal"/>
        <w:spacing w:line="360" w:lineRule="auto"/>
        <w:rPr>
          <w:rFonts w:ascii="Arial" w:hAnsi="Arial" w:eastAsia="Arial" w:cs="Arial"/>
          <w:sz w:val="24"/>
          <w:szCs w:val="24"/>
        </w:rPr>
      </w:pPr>
    </w:p>
    <w:p w:rsidR="3C7683EE" w:rsidP="3C7683EE" w:rsidRDefault="3C7683EE" w14:paraId="0246454B" w14:textId="71209CC5">
      <w:pPr>
        <w:spacing w:line="360" w:lineRule="auto"/>
        <w:rPr>
          <w:rFonts w:ascii="Arial" w:hAnsi="Arial" w:eastAsia="Arial" w:cs="Arial"/>
          <w:sz w:val="24"/>
          <w:szCs w:val="24"/>
        </w:rPr>
      </w:pPr>
    </w:p>
    <w:p w:rsidR="3C7683EE" w:rsidP="3C7683EE" w:rsidRDefault="3C7683EE" w14:paraId="49D333B0" w14:textId="3E650C8B">
      <w:pPr>
        <w:spacing w:line="360" w:lineRule="auto"/>
        <w:rPr>
          <w:rFonts w:ascii="Arial" w:hAnsi="Arial" w:eastAsia="Arial" w:cs="Arial"/>
          <w:sz w:val="24"/>
          <w:szCs w:val="24"/>
        </w:rPr>
      </w:pPr>
    </w:p>
    <w:p w:rsidR="3C7683EE" w:rsidP="3C7683EE" w:rsidRDefault="3C7683EE" w14:paraId="53CA67F3" w14:textId="168D10BA">
      <w:pPr>
        <w:spacing w:line="360" w:lineRule="auto"/>
        <w:rPr>
          <w:rFonts w:ascii="Arial" w:hAnsi="Arial" w:eastAsia="Arial" w:cs="Arial"/>
          <w:sz w:val="24"/>
          <w:szCs w:val="24"/>
        </w:rPr>
      </w:pPr>
    </w:p>
    <w:p w:rsidR="3C7683EE" w:rsidP="3C7683EE" w:rsidRDefault="3C7683EE" w14:paraId="1FF79838" w14:textId="6F2613DB">
      <w:pPr>
        <w:spacing w:line="360" w:lineRule="auto"/>
        <w:rPr>
          <w:rFonts w:ascii="Arial" w:hAnsi="Arial" w:eastAsia="Arial" w:cs="Arial"/>
          <w:sz w:val="24"/>
          <w:szCs w:val="24"/>
        </w:rPr>
      </w:pPr>
    </w:p>
    <w:p w:rsidR="3C7683EE" w:rsidP="3C7683EE" w:rsidRDefault="3C7683EE" w14:paraId="0D7D494F" w14:textId="2C77F4C5">
      <w:pPr>
        <w:spacing w:line="360" w:lineRule="auto"/>
        <w:rPr>
          <w:rFonts w:ascii="Arial" w:hAnsi="Arial" w:eastAsia="Arial" w:cs="Arial"/>
          <w:sz w:val="24"/>
          <w:szCs w:val="24"/>
        </w:rPr>
      </w:pPr>
    </w:p>
    <w:p w:rsidR="3C7683EE" w:rsidP="3C7683EE" w:rsidRDefault="3C7683EE" w14:paraId="02583CD8" w14:textId="1BA90175">
      <w:pPr>
        <w:spacing w:line="360" w:lineRule="auto"/>
        <w:rPr>
          <w:rFonts w:ascii="Arial" w:hAnsi="Arial" w:eastAsia="Arial" w:cs="Arial"/>
          <w:sz w:val="24"/>
          <w:szCs w:val="24"/>
        </w:rPr>
      </w:pPr>
    </w:p>
    <w:p w:rsidR="3C7683EE" w:rsidP="3C7683EE" w:rsidRDefault="3C7683EE" w14:paraId="0AF00397" w14:textId="0F079755">
      <w:pPr>
        <w:spacing w:line="360" w:lineRule="auto"/>
        <w:rPr>
          <w:rFonts w:ascii="Arial" w:hAnsi="Arial" w:eastAsia="Arial" w:cs="Arial"/>
          <w:sz w:val="24"/>
          <w:szCs w:val="24"/>
        </w:rPr>
      </w:pPr>
    </w:p>
    <w:p w:rsidR="7CD3D5B4" w:rsidP="3C7683EE" w:rsidRDefault="7CD3D5B4" w14:paraId="1D1FEF6D" w14:textId="69DB4A31">
      <w:pPr>
        <w:spacing w:before="240" w:beforeAutospacing="off" w:after="0" w:afterAutospacing="off" w:line="257" w:lineRule="auto"/>
        <w:jc w:val="center"/>
        <w:rPr>
          <w:rFonts w:ascii="Arial" w:hAnsi="Arial" w:eastAsia="Arial" w:cs="Arial"/>
          <w:b w:val="1"/>
          <w:bCs w:val="1"/>
          <w:noProof w:val="0"/>
          <w:color w:val="000000" w:themeColor="text1" w:themeTint="FF" w:themeShade="FF"/>
          <w:sz w:val="24"/>
          <w:szCs w:val="24"/>
          <w:lang w:val="en-US"/>
        </w:rPr>
      </w:pPr>
      <w:r w:rsidRPr="3C7683EE" w:rsidR="7CD3D5B4">
        <w:rPr>
          <w:rFonts w:ascii="Arial" w:hAnsi="Arial" w:eastAsia="Arial" w:cs="Arial"/>
          <w:b w:val="1"/>
          <w:bCs w:val="1"/>
          <w:noProof w:val="0"/>
          <w:color w:val="000000" w:themeColor="text1" w:themeTint="FF" w:themeShade="FF"/>
          <w:sz w:val="24"/>
          <w:szCs w:val="24"/>
          <w:lang w:val="en-US"/>
        </w:rPr>
        <w:t>Table of Contents</w:t>
      </w:r>
    </w:p>
    <w:p w:rsidR="3C7683EE" w:rsidP="3C7683EE" w:rsidRDefault="3C7683EE" w14:paraId="6A080B06" w14:textId="1708FB1C">
      <w:pPr>
        <w:tabs>
          <w:tab w:val="right" w:leader="dot" w:pos="9016"/>
        </w:tabs>
        <w:spacing w:before="0" w:beforeAutospacing="off" w:after="100" w:afterAutospacing="off" w:line="360" w:lineRule="auto"/>
        <w:jc w:val="both"/>
        <w:rPr>
          <w:rFonts w:ascii="Arial" w:hAnsi="Arial" w:eastAsia="Arial" w:cs="Arial"/>
          <w:strike w:val="0"/>
          <w:dstrike w:val="0"/>
          <w:noProof w:val="0"/>
          <w:color w:val="0563C1"/>
          <w:sz w:val="24"/>
          <w:szCs w:val="24"/>
          <w:u w:val="single"/>
          <w:lang w:val="en-GB"/>
        </w:rPr>
      </w:pPr>
    </w:p>
    <w:p w:rsidR="7CD3D5B4" w:rsidP="3C7683EE" w:rsidRDefault="7CD3D5B4" w14:paraId="4857FCDF" w14:textId="1127A03B">
      <w:pPr>
        <w:tabs>
          <w:tab w:val="right" w:leader="dot" w:pos="9016"/>
        </w:tabs>
        <w:spacing w:before="0" w:beforeAutospacing="off" w:after="100" w:afterAutospacing="off" w:line="360" w:lineRule="auto"/>
        <w:jc w:val="both"/>
      </w:pPr>
      <w:hyperlink r:id="Ra878b9b27eef4f59">
        <w:r w:rsidRPr="3C7683EE" w:rsidR="7CD3D5B4">
          <w:rPr>
            <w:rStyle w:val="Hyperlink"/>
            <w:rFonts w:ascii="Arial" w:hAnsi="Arial" w:eastAsia="Arial" w:cs="Arial"/>
            <w:strike w:val="0"/>
            <w:dstrike w:val="0"/>
            <w:noProof w:val="0"/>
            <w:color w:val="0563C1"/>
            <w:sz w:val="24"/>
            <w:szCs w:val="24"/>
            <w:u w:val="single"/>
            <w:lang w:val="en-GB"/>
          </w:rPr>
          <w:t>Element 1: Business Idea, Products/Services, Objectives &amp; Unique Selling Point</w:t>
        </w:r>
        <w:r>
          <w:tab/>
        </w:r>
        <w:r w:rsidRPr="3C7683EE" w:rsidR="7CD3D5B4">
          <w:rPr>
            <w:rStyle w:val="Hyperlink"/>
            <w:rFonts w:ascii="Arial" w:hAnsi="Arial" w:eastAsia="Arial" w:cs="Arial"/>
            <w:strike w:val="0"/>
            <w:dstrike w:val="0"/>
            <w:noProof w:val="0"/>
            <w:color w:val="0563C1"/>
            <w:sz w:val="24"/>
            <w:szCs w:val="24"/>
            <w:u w:val="single"/>
            <w:lang w:val="en-GB"/>
          </w:rPr>
          <w:t>3</w:t>
        </w:r>
      </w:hyperlink>
    </w:p>
    <w:p w:rsidR="72DDD872" w:rsidP="3C7683EE" w:rsidRDefault="72DDD872" w14:paraId="16D1001B" w14:textId="565EF4D3">
      <w:pPr>
        <w:tabs>
          <w:tab w:val="right" w:leader="dot" w:pos="9016"/>
        </w:tabs>
        <w:spacing w:before="0" w:beforeAutospacing="off" w:after="100" w:afterAutospacing="off" w:line="360" w:lineRule="auto"/>
        <w:ind w:left="240" w:right="0"/>
        <w:jc w:val="both"/>
      </w:pPr>
      <w:r w:rsidRPr="3C7683EE" w:rsidR="72DDD872">
        <w:rPr>
          <w:rStyle w:val="Hyperlink"/>
          <w:rFonts w:ascii="Arial" w:hAnsi="Arial" w:eastAsia="Arial" w:cs="Arial"/>
          <w:strike w:val="0"/>
          <w:dstrike w:val="0"/>
          <w:noProof w:val="0"/>
          <w:color w:val="0563C1"/>
          <w:sz w:val="24"/>
          <w:szCs w:val="24"/>
          <w:u w:val="single"/>
          <w:lang w:val="en-GB"/>
        </w:rPr>
        <w:t xml:space="preserve">1.1 </w:t>
      </w:r>
      <w:hyperlink r:id="R116284d27bae4b8c">
        <w:r w:rsidRPr="3C7683EE" w:rsidR="7CD3D5B4">
          <w:rPr>
            <w:rStyle w:val="Hyperlink"/>
            <w:rFonts w:ascii="Arial" w:hAnsi="Arial" w:eastAsia="Arial" w:cs="Arial"/>
            <w:strike w:val="0"/>
            <w:dstrike w:val="0"/>
            <w:noProof w:val="0"/>
            <w:color w:val="0563C1"/>
            <w:sz w:val="24"/>
            <w:szCs w:val="24"/>
            <w:u w:val="single"/>
            <w:lang w:val="en-GB"/>
          </w:rPr>
          <w:t>Business Idea</w:t>
        </w:r>
        <w:r>
          <w:tab/>
        </w:r>
        <w:r w:rsidRPr="3C7683EE" w:rsidR="7CD3D5B4">
          <w:rPr>
            <w:rStyle w:val="Hyperlink"/>
            <w:rFonts w:ascii="Arial" w:hAnsi="Arial" w:eastAsia="Arial" w:cs="Arial"/>
            <w:strike w:val="0"/>
            <w:dstrike w:val="0"/>
            <w:noProof w:val="0"/>
            <w:color w:val="0563C1"/>
            <w:sz w:val="24"/>
            <w:szCs w:val="24"/>
            <w:u w:val="single"/>
            <w:lang w:val="en-GB"/>
          </w:rPr>
          <w:t>3</w:t>
        </w:r>
      </w:hyperlink>
    </w:p>
    <w:p w:rsidR="1AAC7852" w:rsidP="3C7683EE" w:rsidRDefault="1AAC7852" w14:paraId="4ADE1C1C" w14:textId="00759063">
      <w:pPr>
        <w:tabs>
          <w:tab w:val="right" w:leader="dot" w:pos="9016"/>
        </w:tabs>
        <w:spacing w:before="0" w:beforeAutospacing="off" w:after="100" w:afterAutospacing="off" w:line="360" w:lineRule="auto"/>
        <w:ind w:left="240" w:right="0"/>
        <w:jc w:val="both"/>
      </w:pPr>
      <w:r w:rsidRPr="3C7683EE" w:rsidR="1AAC7852">
        <w:rPr>
          <w:rStyle w:val="Hyperlink"/>
          <w:rFonts w:ascii="Arial" w:hAnsi="Arial" w:eastAsia="Arial" w:cs="Arial"/>
          <w:strike w:val="0"/>
          <w:dstrike w:val="0"/>
          <w:noProof w:val="0"/>
          <w:color w:val="0563C1"/>
          <w:sz w:val="24"/>
          <w:szCs w:val="24"/>
          <w:u w:val="single"/>
          <w:lang w:val="en-GB"/>
        </w:rPr>
        <w:t xml:space="preserve">1.2 </w:t>
      </w:r>
      <w:hyperlink r:id="Rad11a8ce039c4051">
        <w:r w:rsidRPr="3C7683EE" w:rsidR="7CD3D5B4">
          <w:rPr>
            <w:rStyle w:val="Hyperlink"/>
            <w:rFonts w:ascii="Arial" w:hAnsi="Arial" w:eastAsia="Arial" w:cs="Arial"/>
            <w:strike w:val="0"/>
            <w:dstrike w:val="0"/>
            <w:noProof w:val="0"/>
            <w:color w:val="0563C1"/>
            <w:sz w:val="24"/>
            <w:szCs w:val="24"/>
            <w:u w:val="single"/>
            <w:lang w:val="en-GB"/>
          </w:rPr>
          <w:t>Products and Services</w:t>
        </w:r>
        <w:r>
          <w:tab/>
        </w:r>
        <w:r w:rsidRPr="3C7683EE" w:rsidR="7CD3D5B4">
          <w:rPr>
            <w:rStyle w:val="Hyperlink"/>
            <w:rFonts w:ascii="Arial" w:hAnsi="Arial" w:eastAsia="Arial" w:cs="Arial"/>
            <w:strike w:val="0"/>
            <w:dstrike w:val="0"/>
            <w:noProof w:val="0"/>
            <w:color w:val="0563C1"/>
            <w:sz w:val="24"/>
            <w:szCs w:val="24"/>
            <w:u w:val="single"/>
            <w:lang w:val="en-GB"/>
          </w:rPr>
          <w:t>4</w:t>
        </w:r>
      </w:hyperlink>
    </w:p>
    <w:p w:rsidR="0BEFFB39" w:rsidP="3C7683EE" w:rsidRDefault="0BEFFB39" w14:paraId="659A5E39" w14:textId="7B5A5E97">
      <w:pPr>
        <w:tabs>
          <w:tab w:val="right" w:leader="dot" w:pos="9016"/>
        </w:tabs>
        <w:spacing w:before="0" w:beforeAutospacing="off" w:after="100" w:afterAutospacing="off" w:line="360" w:lineRule="auto"/>
        <w:ind w:left="240" w:right="0"/>
        <w:jc w:val="both"/>
      </w:pPr>
      <w:r w:rsidRPr="3C7683EE" w:rsidR="0BEFFB39">
        <w:rPr>
          <w:rStyle w:val="Hyperlink"/>
          <w:rFonts w:ascii="Arial" w:hAnsi="Arial" w:eastAsia="Arial" w:cs="Arial"/>
          <w:strike w:val="0"/>
          <w:dstrike w:val="0"/>
          <w:noProof w:val="0"/>
          <w:color w:val="0563C1"/>
          <w:sz w:val="24"/>
          <w:szCs w:val="24"/>
          <w:u w:val="single"/>
          <w:lang w:val="en-GB"/>
        </w:rPr>
        <w:t xml:space="preserve">1.3 </w:t>
      </w:r>
      <w:hyperlink r:id="Rea37c2c532bc4e78">
        <w:r w:rsidRPr="3C7683EE" w:rsidR="7CD3D5B4">
          <w:rPr>
            <w:rStyle w:val="Hyperlink"/>
            <w:rFonts w:ascii="Arial" w:hAnsi="Arial" w:eastAsia="Arial" w:cs="Arial"/>
            <w:strike w:val="0"/>
            <w:dstrike w:val="0"/>
            <w:noProof w:val="0"/>
            <w:color w:val="0563C1"/>
            <w:sz w:val="24"/>
            <w:szCs w:val="24"/>
            <w:u w:val="single"/>
            <w:lang w:val="en-GB"/>
          </w:rPr>
          <w:t>Business Objectives</w:t>
        </w:r>
        <w:r>
          <w:tab/>
        </w:r>
        <w:r w:rsidRPr="3C7683EE" w:rsidR="7CD3D5B4">
          <w:rPr>
            <w:rStyle w:val="Hyperlink"/>
            <w:rFonts w:ascii="Arial" w:hAnsi="Arial" w:eastAsia="Arial" w:cs="Arial"/>
            <w:strike w:val="0"/>
            <w:dstrike w:val="0"/>
            <w:noProof w:val="0"/>
            <w:color w:val="0563C1"/>
            <w:sz w:val="24"/>
            <w:szCs w:val="24"/>
            <w:u w:val="single"/>
            <w:lang w:val="en-GB"/>
          </w:rPr>
          <w:t>4</w:t>
        </w:r>
      </w:hyperlink>
    </w:p>
    <w:p w:rsidR="53002D1E" w:rsidP="3C7683EE" w:rsidRDefault="53002D1E" w14:paraId="4B191101" w14:textId="0A0DDF43">
      <w:pPr>
        <w:tabs>
          <w:tab w:val="right" w:leader="dot" w:pos="9016"/>
        </w:tabs>
        <w:spacing w:before="0" w:beforeAutospacing="off" w:after="100" w:afterAutospacing="off" w:line="360" w:lineRule="auto"/>
        <w:ind w:left="240" w:right="0"/>
        <w:jc w:val="both"/>
      </w:pPr>
      <w:r w:rsidRPr="3C7683EE" w:rsidR="53002D1E">
        <w:rPr>
          <w:rStyle w:val="Hyperlink"/>
          <w:rFonts w:ascii="Arial" w:hAnsi="Arial" w:eastAsia="Arial" w:cs="Arial"/>
          <w:strike w:val="0"/>
          <w:dstrike w:val="0"/>
          <w:noProof w:val="0"/>
          <w:color w:val="0563C1"/>
          <w:sz w:val="24"/>
          <w:szCs w:val="24"/>
          <w:u w:val="single"/>
          <w:lang w:val="en-GB"/>
        </w:rPr>
        <w:t xml:space="preserve">1.4 </w:t>
      </w:r>
      <w:hyperlink r:id="R0296098d850a4978">
        <w:r w:rsidRPr="3C7683EE" w:rsidR="7CD3D5B4">
          <w:rPr>
            <w:rStyle w:val="Hyperlink"/>
            <w:rFonts w:ascii="Arial" w:hAnsi="Arial" w:eastAsia="Arial" w:cs="Arial"/>
            <w:strike w:val="0"/>
            <w:dstrike w:val="0"/>
            <w:noProof w:val="0"/>
            <w:color w:val="0563C1"/>
            <w:sz w:val="24"/>
            <w:szCs w:val="24"/>
            <w:u w:val="single"/>
            <w:lang w:val="en-GB"/>
          </w:rPr>
          <w:t>Unique Selling Point (USP)</w:t>
        </w:r>
        <w:r>
          <w:tab/>
        </w:r>
        <w:r w:rsidRPr="3C7683EE" w:rsidR="7CD3D5B4">
          <w:rPr>
            <w:rStyle w:val="Hyperlink"/>
            <w:rFonts w:ascii="Arial" w:hAnsi="Arial" w:eastAsia="Arial" w:cs="Arial"/>
            <w:strike w:val="0"/>
            <w:dstrike w:val="0"/>
            <w:noProof w:val="0"/>
            <w:color w:val="0563C1"/>
            <w:sz w:val="24"/>
            <w:szCs w:val="24"/>
            <w:u w:val="single"/>
            <w:lang w:val="en-GB"/>
          </w:rPr>
          <w:t>5</w:t>
        </w:r>
      </w:hyperlink>
    </w:p>
    <w:p w:rsidR="7CD3D5B4" w:rsidP="3C7683EE" w:rsidRDefault="7CD3D5B4" w14:paraId="060FC032" w14:textId="0C79F7B2">
      <w:pPr>
        <w:tabs>
          <w:tab w:val="right" w:leader="dot" w:pos="9016"/>
        </w:tabs>
        <w:spacing w:before="0" w:beforeAutospacing="off" w:after="100" w:afterAutospacing="off" w:line="360" w:lineRule="auto"/>
        <w:jc w:val="both"/>
      </w:pPr>
      <w:hyperlink r:id="Rb185fc4e66394767">
        <w:r w:rsidRPr="3C7683EE" w:rsidR="7CD3D5B4">
          <w:rPr>
            <w:rStyle w:val="Hyperlink"/>
            <w:rFonts w:ascii="Arial" w:hAnsi="Arial" w:eastAsia="Arial" w:cs="Arial"/>
            <w:strike w:val="0"/>
            <w:dstrike w:val="0"/>
            <w:noProof w:val="0"/>
            <w:color w:val="0563C1"/>
            <w:sz w:val="24"/>
            <w:szCs w:val="24"/>
            <w:u w:val="single"/>
            <w:lang w:val="en-GB"/>
          </w:rPr>
          <w:t>Element 2: Business Environment &amp; Competitor Analysis</w:t>
        </w:r>
        <w:r>
          <w:tab/>
        </w:r>
        <w:r w:rsidRPr="3C7683EE" w:rsidR="7CD3D5B4">
          <w:rPr>
            <w:rStyle w:val="Hyperlink"/>
            <w:rFonts w:ascii="Arial" w:hAnsi="Arial" w:eastAsia="Arial" w:cs="Arial"/>
            <w:strike w:val="0"/>
            <w:dstrike w:val="0"/>
            <w:noProof w:val="0"/>
            <w:color w:val="0563C1"/>
            <w:sz w:val="24"/>
            <w:szCs w:val="24"/>
            <w:u w:val="single"/>
            <w:lang w:val="en-GB"/>
          </w:rPr>
          <w:t>5</w:t>
        </w:r>
      </w:hyperlink>
    </w:p>
    <w:p w:rsidR="3B65B4AF" w:rsidP="3C7683EE" w:rsidRDefault="3B65B4AF" w14:paraId="49652CF1" w14:textId="557024A6">
      <w:pPr>
        <w:tabs>
          <w:tab w:val="right" w:leader="dot" w:pos="9016"/>
        </w:tabs>
        <w:spacing w:before="0" w:beforeAutospacing="off" w:after="100" w:afterAutospacing="off" w:line="360" w:lineRule="auto"/>
        <w:ind w:left="240" w:right="0"/>
        <w:jc w:val="both"/>
      </w:pPr>
      <w:r w:rsidRPr="3C7683EE" w:rsidR="3B65B4AF">
        <w:rPr>
          <w:rStyle w:val="Hyperlink"/>
          <w:rFonts w:ascii="Arial" w:hAnsi="Arial" w:eastAsia="Arial" w:cs="Arial"/>
          <w:strike w:val="0"/>
          <w:dstrike w:val="0"/>
          <w:noProof w:val="0"/>
          <w:color w:val="0563C1"/>
          <w:sz w:val="24"/>
          <w:szCs w:val="24"/>
          <w:u w:val="single"/>
          <w:lang w:val="en-GB"/>
        </w:rPr>
        <w:t xml:space="preserve">2.1 </w:t>
      </w:r>
      <w:hyperlink r:id="Ref6a39f816ae4bf7">
        <w:r w:rsidRPr="3C7683EE" w:rsidR="7CD3D5B4">
          <w:rPr>
            <w:rStyle w:val="Hyperlink"/>
            <w:rFonts w:ascii="Arial" w:hAnsi="Arial" w:eastAsia="Arial" w:cs="Arial"/>
            <w:strike w:val="0"/>
            <w:dstrike w:val="0"/>
            <w:noProof w:val="0"/>
            <w:color w:val="0563C1"/>
            <w:sz w:val="24"/>
            <w:szCs w:val="24"/>
            <w:u w:val="single"/>
            <w:lang w:val="en-GB"/>
          </w:rPr>
          <w:t>PESTEL Analysis</w:t>
        </w:r>
        <w:r>
          <w:tab/>
        </w:r>
        <w:r w:rsidRPr="3C7683EE" w:rsidR="7CD3D5B4">
          <w:rPr>
            <w:rStyle w:val="Hyperlink"/>
            <w:rFonts w:ascii="Arial" w:hAnsi="Arial" w:eastAsia="Arial" w:cs="Arial"/>
            <w:strike w:val="0"/>
            <w:dstrike w:val="0"/>
            <w:noProof w:val="0"/>
            <w:color w:val="0563C1"/>
            <w:sz w:val="24"/>
            <w:szCs w:val="24"/>
            <w:u w:val="single"/>
            <w:lang w:val="en-GB"/>
          </w:rPr>
          <w:t>5</w:t>
        </w:r>
      </w:hyperlink>
    </w:p>
    <w:p w:rsidR="16904DF0" w:rsidP="3C7683EE" w:rsidRDefault="16904DF0" w14:paraId="6C25D8A9" w14:textId="73AEE7CD">
      <w:pPr>
        <w:tabs>
          <w:tab w:val="right" w:leader="dot" w:pos="9016"/>
        </w:tabs>
        <w:spacing w:before="0" w:beforeAutospacing="off" w:after="100" w:afterAutospacing="off" w:line="360" w:lineRule="auto"/>
        <w:ind w:left="240" w:right="0"/>
        <w:jc w:val="both"/>
      </w:pPr>
      <w:r w:rsidRPr="3C7683EE" w:rsidR="16904DF0">
        <w:rPr>
          <w:rStyle w:val="Hyperlink"/>
          <w:rFonts w:ascii="Arial" w:hAnsi="Arial" w:eastAsia="Arial" w:cs="Arial"/>
          <w:strike w:val="0"/>
          <w:dstrike w:val="0"/>
          <w:noProof w:val="0"/>
          <w:color w:val="0563C1"/>
          <w:sz w:val="24"/>
          <w:szCs w:val="24"/>
          <w:u w:val="single"/>
          <w:lang w:val="en-GB"/>
        </w:rPr>
        <w:t xml:space="preserve">2.2 </w:t>
      </w:r>
      <w:hyperlink r:id="R6af31501e05b4d80">
        <w:r w:rsidRPr="3C7683EE" w:rsidR="7CD3D5B4">
          <w:rPr>
            <w:rStyle w:val="Hyperlink"/>
            <w:rFonts w:ascii="Arial" w:hAnsi="Arial" w:eastAsia="Arial" w:cs="Arial"/>
            <w:strike w:val="0"/>
            <w:dstrike w:val="0"/>
            <w:noProof w:val="0"/>
            <w:color w:val="0563C1"/>
            <w:sz w:val="24"/>
            <w:szCs w:val="24"/>
            <w:u w:val="single"/>
            <w:lang w:val="en-GB"/>
          </w:rPr>
          <w:t>Competitor Analysis</w:t>
        </w:r>
        <w:r>
          <w:tab/>
        </w:r>
        <w:r w:rsidRPr="3C7683EE" w:rsidR="7CD3D5B4">
          <w:rPr>
            <w:rStyle w:val="Hyperlink"/>
            <w:rFonts w:ascii="Arial" w:hAnsi="Arial" w:eastAsia="Arial" w:cs="Arial"/>
            <w:strike w:val="0"/>
            <w:dstrike w:val="0"/>
            <w:noProof w:val="0"/>
            <w:color w:val="0563C1"/>
            <w:sz w:val="24"/>
            <w:szCs w:val="24"/>
            <w:u w:val="single"/>
            <w:lang w:val="en-GB"/>
          </w:rPr>
          <w:t>7</w:t>
        </w:r>
      </w:hyperlink>
    </w:p>
    <w:p w:rsidR="528E92DF" w:rsidP="3C7683EE" w:rsidRDefault="528E92DF" w14:paraId="4A323C76" w14:textId="422A7C00">
      <w:pPr>
        <w:tabs>
          <w:tab w:val="right" w:leader="dot" w:pos="9016"/>
        </w:tabs>
        <w:spacing w:before="0" w:beforeAutospacing="off" w:after="100" w:afterAutospacing="off" w:line="360" w:lineRule="auto"/>
        <w:ind w:left="240" w:right="0"/>
        <w:jc w:val="both"/>
      </w:pPr>
      <w:r w:rsidRPr="3C7683EE" w:rsidR="528E92DF">
        <w:rPr>
          <w:rStyle w:val="Hyperlink"/>
          <w:rFonts w:ascii="Arial" w:hAnsi="Arial" w:eastAsia="Arial" w:cs="Arial"/>
          <w:strike w:val="0"/>
          <w:dstrike w:val="0"/>
          <w:noProof w:val="0"/>
          <w:color w:val="0563C1"/>
          <w:sz w:val="24"/>
          <w:szCs w:val="24"/>
          <w:u w:val="single"/>
          <w:lang w:val="en-GB"/>
        </w:rPr>
        <w:t xml:space="preserve">2.3 </w:t>
      </w:r>
      <w:hyperlink r:id="Re5208724fa5648b3">
        <w:r w:rsidRPr="3C7683EE" w:rsidR="7CD3D5B4">
          <w:rPr>
            <w:rStyle w:val="Hyperlink"/>
            <w:rFonts w:ascii="Arial" w:hAnsi="Arial" w:eastAsia="Arial" w:cs="Arial"/>
            <w:strike w:val="0"/>
            <w:dstrike w:val="0"/>
            <w:noProof w:val="0"/>
            <w:color w:val="0563C1"/>
            <w:sz w:val="24"/>
            <w:szCs w:val="24"/>
            <w:u w:val="single"/>
            <w:lang w:val="en-GB"/>
          </w:rPr>
          <w:t>SWOT Analysis</w:t>
        </w:r>
        <w:r>
          <w:tab/>
        </w:r>
        <w:r w:rsidRPr="3C7683EE" w:rsidR="7CD3D5B4">
          <w:rPr>
            <w:rStyle w:val="Hyperlink"/>
            <w:rFonts w:ascii="Arial" w:hAnsi="Arial" w:eastAsia="Arial" w:cs="Arial"/>
            <w:strike w:val="0"/>
            <w:dstrike w:val="0"/>
            <w:noProof w:val="0"/>
            <w:color w:val="0563C1"/>
            <w:sz w:val="24"/>
            <w:szCs w:val="24"/>
            <w:u w:val="single"/>
            <w:lang w:val="en-GB"/>
          </w:rPr>
          <w:t>8</w:t>
        </w:r>
      </w:hyperlink>
    </w:p>
    <w:p w:rsidR="7CD3D5B4" w:rsidP="3C7683EE" w:rsidRDefault="7CD3D5B4" w14:paraId="42300BEB" w14:textId="6EDAF2FB">
      <w:pPr>
        <w:tabs>
          <w:tab w:val="right" w:leader="dot" w:pos="9016"/>
        </w:tabs>
        <w:spacing w:before="0" w:beforeAutospacing="off" w:after="100" w:afterAutospacing="off" w:line="360" w:lineRule="auto"/>
        <w:jc w:val="both"/>
      </w:pPr>
      <w:hyperlink r:id="R3d648b93a0d3458c">
        <w:r w:rsidRPr="3C7683EE" w:rsidR="7CD3D5B4">
          <w:rPr>
            <w:rStyle w:val="Hyperlink"/>
            <w:rFonts w:ascii="Arial" w:hAnsi="Arial" w:eastAsia="Arial" w:cs="Arial"/>
            <w:strike w:val="0"/>
            <w:dstrike w:val="0"/>
            <w:noProof w:val="0"/>
            <w:color w:val="0563C1"/>
            <w:sz w:val="24"/>
            <w:szCs w:val="24"/>
            <w:u w:val="single"/>
            <w:lang w:val="en-GB"/>
          </w:rPr>
          <w:t>Element 3: 4Ps, Market Segmentation &amp; Marketing Strategies</w:t>
        </w:r>
        <w:r>
          <w:tab/>
        </w:r>
        <w:r w:rsidRPr="3C7683EE" w:rsidR="7CD3D5B4">
          <w:rPr>
            <w:rStyle w:val="Hyperlink"/>
            <w:rFonts w:ascii="Arial" w:hAnsi="Arial" w:eastAsia="Arial" w:cs="Arial"/>
            <w:strike w:val="0"/>
            <w:dstrike w:val="0"/>
            <w:noProof w:val="0"/>
            <w:color w:val="0563C1"/>
            <w:sz w:val="24"/>
            <w:szCs w:val="24"/>
            <w:u w:val="single"/>
            <w:lang w:val="en-GB"/>
          </w:rPr>
          <w:t>9</w:t>
        </w:r>
      </w:hyperlink>
    </w:p>
    <w:p w:rsidR="06380475" w:rsidP="3C7683EE" w:rsidRDefault="06380475" w14:paraId="44E7C60E" w14:textId="0348E184">
      <w:pPr>
        <w:tabs>
          <w:tab w:val="right" w:leader="dot" w:pos="9016"/>
        </w:tabs>
        <w:spacing w:before="0" w:beforeAutospacing="off" w:after="100" w:afterAutospacing="off" w:line="360" w:lineRule="auto"/>
        <w:ind w:left="240" w:right="0"/>
        <w:jc w:val="both"/>
      </w:pPr>
      <w:r w:rsidRPr="3C7683EE" w:rsidR="06380475">
        <w:rPr>
          <w:rStyle w:val="Hyperlink"/>
          <w:rFonts w:ascii="Arial" w:hAnsi="Arial" w:eastAsia="Arial" w:cs="Arial"/>
          <w:strike w:val="0"/>
          <w:dstrike w:val="0"/>
          <w:noProof w:val="0"/>
          <w:color w:val="0563C1"/>
          <w:sz w:val="24"/>
          <w:szCs w:val="24"/>
          <w:u w:val="single"/>
          <w:lang w:val="en-GB"/>
        </w:rPr>
        <w:t xml:space="preserve">3.1 </w:t>
      </w:r>
      <w:hyperlink r:id="R80e32ee596304af4">
        <w:r w:rsidRPr="3C7683EE" w:rsidR="7CD3D5B4">
          <w:rPr>
            <w:rStyle w:val="Hyperlink"/>
            <w:rFonts w:ascii="Arial" w:hAnsi="Arial" w:eastAsia="Arial" w:cs="Arial"/>
            <w:strike w:val="0"/>
            <w:dstrike w:val="0"/>
            <w:noProof w:val="0"/>
            <w:color w:val="0563C1"/>
            <w:sz w:val="24"/>
            <w:szCs w:val="24"/>
            <w:u w:val="single"/>
            <w:lang w:val="en-GB"/>
          </w:rPr>
          <w:t>Market Segmentation</w:t>
        </w:r>
        <w:r>
          <w:tab/>
        </w:r>
        <w:r w:rsidRPr="3C7683EE" w:rsidR="7CD3D5B4">
          <w:rPr>
            <w:rStyle w:val="Hyperlink"/>
            <w:rFonts w:ascii="Arial" w:hAnsi="Arial" w:eastAsia="Arial" w:cs="Arial"/>
            <w:strike w:val="0"/>
            <w:dstrike w:val="0"/>
            <w:noProof w:val="0"/>
            <w:color w:val="0563C1"/>
            <w:sz w:val="24"/>
            <w:szCs w:val="24"/>
            <w:u w:val="single"/>
            <w:lang w:val="en-GB"/>
          </w:rPr>
          <w:t>9</w:t>
        </w:r>
      </w:hyperlink>
    </w:p>
    <w:p w:rsidR="08671F58" w:rsidP="3C7683EE" w:rsidRDefault="08671F58" w14:paraId="3B916C7A" w14:textId="26A8979B">
      <w:pPr>
        <w:tabs>
          <w:tab w:val="right" w:leader="dot" w:pos="9016"/>
        </w:tabs>
        <w:spacing w:before="0" w:beforeAutospacing="off" w:after="100" w:afterAutospacing="off" w:line="360" w:lineRule="auto"/>
        <w:ind w:left="240" w:right="0"/>
        <w:jc w:val="both"/>
      </w:pPr>
      <w:r w:rsidRPr="3C7683EE" w:rsidR="08671F58">
        <w:rPr>
          <w:rStyle w:val="Hyperlink"/>
          <w:rFonts w:ascii="Arial" w:hAnsi="Arial" w:eastAsia="Arial" w:cs="Arial"/>
          <w:strike w:val="0"/>
          <w:dstrike w:val="0"/>
          <w:noProof w:val="0"/>
          <w:color w:val="0563C1"/>
          <w:sz w:val="24"/>
          <w:szCs w:val="24"/>
          <w:u w:val="single"/>
          <w:lang w:val="en-GB"/>
        </w:rPr>
        <w:t xml:space="preserve">3.2 </w:t>
      </w:r>
      <w:hyperlink r:id="R7cf97b1e0b9c4f9b">
        <w:r w:rsidRPr="3C7683EE" w:rsidR="7CD3D5B4">
          <w:rPr>
            <w:rStyle w:val="Hyperlink"/>
            <w:rFonts w:ascii="Arial" w:hAnsi="Arial" w:eastAsia="Arial" w:cs="Arial"/>
            <w:strike w:val="0"/>
            <w:dstrike w:val="0"/>
            <w:noProof w:val="0"/>
            <w:color w:val="0563C1"/>
            <w:sz w:val="24"/>
            <w:szCs w:val="24"/>
            <w:u w:val="single"/>
            <w:lang w:val="en-GB"/>
          </w:rPr>
          <w:t>Target Market</w:t>
        </w:r>
        <w:r>
          <w:tab/>
        </w:r>
        <w:r w:rsidRPr="3C7683EE" w:rsidR="7CD3D5B4">
          <w:rPr>
            <w:rStyle w:val="Hyperlink"/>
            <w:rFonts w:ascii="Arial" w:hAnsi="Arial" w:eastAsia="Arial" w:cs="Arial"/>
            <w:strike w:val="0"/>
            <w:dstrike w:val="0"/>
            <w:noProof w:val="0"/>
            <w:color w:val="0563C1"/>
            <w:sz w:val="24"/>
            <w:szCs w:val="24"/>
            <w:u w:val="single"/>
            <w:lang w:val="en-GB"/>
          </w:rPr>
          <w:t>10</w:t>
        </w:r>
      </w:hyperlink>
    </w:p>
    <w:p w:rsidR="45A686F0" w:rsidP="3C7683EE" w:rsidRDefault="45A686F0" w14:paraId="12E8E84B" w14:textId="14CDFF8E">
      <w:pPr>
        <w:tabs>
          <w:tab w:val="right" w:leader="dot" w:pos="9016"/>
        </w:tabs>
        <w:spacing w:before="0" w:beforeAutospacing="off" w:after="100" w:afterAutospacing="off" w:line="360" w:lineRule="auto"/>
        <w:ind w:left="240" w:right="0"/>
        <w:jc w:val="both"/>
      </w:pPr>
      <w:r w:rsidRPr="3C7683EE" w:rsidR="45A686F0">
        <w:rPr>
          <w:rStyle w:val="Hyperlink"/>
          <w:rFonts w:ascii="Arial" w:hAnsi="Arial" w:eastAsia="Arial" w:cs="Arial"/>
          <w:strike w:val="0"/>
          <w:dstrike w:val="0"/>
          <w:noProof w:val="0"/>
          <w:color w:val="0563C1"/>
          <w:sz w:val="24"/>
          <w:szCs w:val="24"/>
          <w:u w:val="single"/>
          <w:lang w:val="en-GB"/>
        </w:rPr>
        <w:t xml:space="preserve">3.3 </w:t>
      </w:r>
      <w:hyperlink r:id="R41c6ee9ef0464c38">
        <w:r w:rsidRPr="3C7683EE" w:rsidR="7CD3D5B4">
          <w:rPr>
            <w:rStyle w:val="Hyperlink"/>
            <w:rFonts w:ascii="Arial" w:hAnsi="Arial" w:eastAsia="Arial" w:cs="Arial"/>
            <w:strike w:val="0"/>
            <w:dstrike w:val="0"/>
            <w:noProof w:val="0"/>
            <w:color w:val="0563C1"/>
            <w:sz w:val="24"/>
            <w:szCs w:val="24"/>
            <w:u w:val="single"/>
            <w:lang w:val="en-GB"/>
          </w:rPr>
          <w:t>Marketing Mix (4Ps)</w:t>
        </w:r>
        <w:r>
          <w:tab/>
        </w:r>
        <w:r w:rsidRPr="3C7683EE" w:rsidR="7CD3D5B4">
          <w:rPr>
            <w:rStyle w:val="Hyperlink"/>
            <w:rFonts w:ascii="Arial" w:hAnsi="Arial" w:eastAsia="Arial" w:cs="Arial"/>
            <w:strike w:val="0"/>
            <w:dstrike w:val="0"/>
            <w:noProof w:val="0"/>
            <w:color w:val="0563C1"/>
            <w:sz w:val="24"/>
            <w:szCs w:val="24"/>
            <w:u w:val="single"/>
            <w:lang w:val="en-GB"/>
          </w:rPr>
          <w:t>10</w:t>
        </w:r>
      </w:hyperlink>
    </w:p>
    <w:p w:rsidR="3FBBC0B0" w:rsidP="3C7683EE" w:rsidRDefault="3FBBC0B0" w14:paraId="44EBD8AE" w14:textId="34ED2042">
      <w:pPr>
        <w:tabs>
          <w:tab w:val="right" w:leader="dot" w:pos="9016"/>
        </w:tabs>
        <w:spacing w:before="0" w:beforeAutospacing="off" w:after="100" w:afterAutospacing="off" w:line="360" w:lineRule="auto"/>
        <w:ind w:left="240" w:right="0"/>
        <w:jc w:val="both"/>
      </w:pPr>
      <w:r w:rsidRPr="3C7683EE" w:rsidR="3FBBC0B0">
        <w:rPr>
          <w:rStyle w:val="Hyperlink"/>
          <w:rFonts w:ascii="Arial" w:hAnsi="Arial" w:eastAsia="Arial" w:cs="Arial"/>
          <w:strike w:val="0"/>
          <w:dstrike w:val="0"/>
          <w:noProof w:val="0"/>
          <w:color w:val="0563C1"/>
          <w:sz w:val="24"/>
          <w:szCs w:val="24"/>
          <w:u w:val="single"/>
          <w:lang w:val="en-GB"/>
        </w:rPr>
        <w:t xml:space="preserve">3.4 </w:t>
      </w:r>
      <w:hyperlink r:id="R1527c7e02db04a0d">
        <w:r w:rsidRPr="3C7683EE" w:rsidR="7CD3D5B4">
          <w:rPr>
            <w:rStyle w:val="Hyperlink"/>
            <w:rFonts w:ascii="Arial" w:hAnsi="Arial" w:eastAsia="Arial" w:cs="Arial"/>
            <w:strike w:val="0"/>
            <w:dstrike w:val="0"/>
            <w:noProof w:val="0"/>
            <w:color w:val="0563C1"/>
            <w:sz w:val="24"/>
            <w:szCs w:val="24"/>
            <w:u w:val="single"/>
            <w:lang w:val="en-GB"/>
          </w:rPr>
          <w:t>Evaluation of Online Marketing Strategies</w:t>
        </w:r>
        <w:r>
          <w:tab/>
        </w:r>
        <w:r w:rsidRPr="3C7683EE" w:rsidR="7CD3D5B4">
          <w:rPr>
            <w:rStyle w:val="Hyperlink"/>
            <w:rFonts w:ascii="Arial" w:hAnsi="Arial" w:eastAsia="Arial" w:cs="Arial"/>
            <w:strike w:val="0"/>
            <w:dstrike w:val="0"/>
            <w:noProof w:val="0"/>
            <w:color w:val="0563C1"/>
            <w:sz w:val="24"/>
            <w:szCs w:val="24"/>
            <w:u w:val="single"/>
            <w:lang w:val="en-GB"/>
          </w:rPr>
          <w:t>12</w:t>
        </w:r>
      </w:hyperlink>
    </w:p>
    <w:p w:rsidR="7CD3D5B4" w:rsidP="3C7683EE" w:rsidRDefault="7CD3D5B4" w14:paraId="786D2619" w14:textId="74A3FF68">
      <w:pPr>
        <w:tabs>
          <w:tab w:val="right" w:leader="dot" w:pos="9016"/>
        </w:tabs>
        <w:spacing w:before="0" w:beforeAutospacing="off" w:after="100" w:afterAutospacing="off" w:line="360" w:lineRule="auto"/>
        <w:jc w:val="both"/>
      </w:pPr>
      <w:hyperlink r:id="R93b573ab54fe4ed1">
        <w:r w:rsidRPr="3C7683EE" w:rsidR="7CD3D5B4">
          <w:rPr>
            <w:rStyle w:val="Hyperlink"/>
            <w:rFonts w:ascii="Arial" w:hAnsi="Arial" w:eastAsia="Arial" w:cs="Arial"/>
            <w:strike w:val="0"/>
            <w:dstrike w:val="0"/>
            <w:noProof w:val="0"/>
            <w:color w:val="0563C1"/>
            <w:sz w:val="24"/>
            <w:szCs w:val="24"/>
            <w:u w:val="single"/>
            <w:lang w:val="en-GB"/>
          </w:rPr>
          <w:t>Element 4: Legal, Management &amp; Financial Planning</w:t>
        </w:r>
        <w:r>
          <w:tab/>
        </w:r>
        <w:r w:rsidRPr="3C7683EE" w:rsidR="7CD3D5B4">
          <w:rPr>
            <w:rStyle w:val="Hyperlink"/>
            <w:rFonts w:ascii="Arial" w:hAnsi="Arial" w:eastAsia="Arial" w:cs="Arial"/>
            <w:strike w:val="0"/>
            <w:dstrike w:val="0"/>
            <w:noProof w:val="0"/>
            <w:color w:val="0563C1"/>
            <w:sz w:val="24"/>
            <w:szCs w:val="24"/>
            <w:u w:val="single"/>
            <w:lang w:val="en-GB"/>
          </w:rPr>
          <w:t>12</w:t>
        </w:r>
      </w:hyperlink>
    </w:p>
    <w:p w:rsidR="250F9FFC" w:rsidP="3C7683EE" w:rsidRDefault="250F9FFC" w14:paraId="6CE383AF" w14:textId="5791071B">
      <w:pPr>
        <w:tabs>
          <w:tab w:val="right" w:leader="dot" w:pos="9016"/>
        </w:tabs>
        <w:spacing w:before="0" w:beforeAutospacing="off" w:after="100" w:afterAutospacing="off" w:line="360" w:lineRule="auto"/>
        <w:ind w:left="240" w:right="0"/>
        <w:jc w:val="both"/>
      </w:pPr>
      <w:r w:rsidRPr="3C7683EE" w:rsidR="250F9FFC">
        <w:rPr>
          <w:rStyle w:val="Hyperlink"/>
          <w:rFonts w:ascii="Arial" w:hAnsi="Arial" w:eastAsia="Arial" w:cs="Arial"/>
          <w:strike w:val="0"/>
          <w:dstrike w:val="0"/>
          <w:noProof w:val="0"/>
          <w:color w:val="0563C1"/>
          <w:sz w:val="24"/>
          <w:szCs w:val="24"/>
          <w:u w:val="single"/>
          <w:lang w:val="en-GB"/>
        </w:rPr>
        <w:t xml:space="preserve">4.1 </w:t>
      </w:r>
      <w:hyperlink r:id="R22f2ecb93a28491c">
        <w:r w:rsidRPr="3C7683EE" w:rsidR="7CD3D5B4">
          <w:rPr>
            <w:rStyle w:val="Hyperlink"/>
            <w:rFonts w:ascii="Arial" w:hAnsi="Arial" w:eastAsia="Arial" w:cs="Arial"/>
            <w:strike w:val="0"/>
            <w:dstrike w:val="0"/>
            <w:noProof w:val="0"/>
            <w:color w:val="0563C1"/>
            <w:sz w:val="24"/>
            <w:szCs w:val="24"/>
            <w:u w:val="single"/>
            <w:lang w:val="en-GB"/>
          </w:rPr>
          <w:t>Legal Definitions</w:t>
        </w:r>
        <w:r>
          <w:tab/>
        </w:r>
        <w:r w:rsidRPr="3C7683EE" w:rsidR="7CD3D5B4">
          <w:rPr>
            <w:rStyle w:val="Hyperlink"/>
            <w:rFonts w:ascii="Arial" w:hAnsi="Arial" w:eastAsia="Arial" w:cs="Arial"/>
            <w:strike w:val="0"/>
            <w:dstrike w:val="0"/>
            <w:noProof w:val="0"/>
            <w:color w:val="0563C1"/>
            <w:sz w:val="24"/>
            <w:szCs w:val="24"/>
            <w:u w:val="single"/>
            <w:lang w:val="en-GB"/>
          </w:rPr>
          <w:t>13</w:t>
        </w:r>
      </w:hyperlink>
    </w:p>
    <w:p w:rsidR="0BBBCB65" w:rsidP="3C7683EE" w:rsidRDefault="0BBBCB65" w14:paraId="01C02B37" w14:textId="1C2DBB62">
      <w:pPr>
        <w:tabs>
          <w:tab w:val="right" w:leader="dot" w:pos="9016"/>
        </w:tabs>
        <w:spacing w:before="0" w:beforeAutospacing="off" w:after="100" w:afterAutospacing="off" w:line="360" w:lineRule="auto"/>
        <w:ind w:left="240" w:right="0"/>
        <w:jc w:val="both"/>
      </w:pPr>
      <w:r w:rsidRPr="3C7683EE" w:rsidR="0BBBCB65">
        <w:rPr>
          <w:rStyle w:val="Hyperlink"/>
          <w:rFonts w:ascii="Arial" w:hAnsi="Arial" w:eastAsia="Arial" w:cs="Arial"/>
          <w:strike w:val="0"/>
          <w:dstrike w:val="0"/>
          <w:noProof w:val="0"/>
          <w:color w:val="0563C1"/>
          <w:sz w:val="24"/>
          <w:szCs w:val="24"/>
          <w:u w:val="single"/>
          <w:lang w:val="en-GB"/>
        </w:rPr>
        <w:t xml:space="preserve">4.2 </w:t>
      </w:r>
      <w:hyperlink r:id="R35082b418a434614">
        <w:r w:rsidRPr="3C7683EE" w:rsidR="7CD3D5B4">
          <w:rPr>
            <w:rStyle w:val="Hyperlink"/>
            <w:rFonts w:ascii="Arial" w:hAnsi="Arial" w:eastAsia="Arial" w:cs="Arial"/>
            <w:strike w:val="0"/>
            <w:dstrike w:val="0"/>
            <w:noProof w:val="0"/>
            <w:color w:val="0563C1"/>
            <w:sz w:val="24"/>
            <w:szCs w:val="24"/>
            <w:u w:val="single"/>
            <w:lang w:val="en-GB"/>
          </w:rPr>
          <w:t>Legal Structure of E S3NS3</w:t>
        </w:r>
        <w:r>
          <w:tab/>
        </w:r>
        <w:r w:rsidRPr="3C7683EE" w:rsidR="7CD3D5B4">
          <w:rPr>
            <w:rStyle w:val="Hyperlink"/>
            <w:rFonts w:ascii="Arial" w:hAnsi="Arial" w:eastAsia="Arial" w:cs="Arial"/>
            <w:strike w:val="0"/>
            <w:dstrike w:val="0"/>
            <w:noProof w:val="0"/>
            <w:color w:val="0563C1"/>
            <w:sz w:val="24"/>
            <w:szCs w:val="24"/>
            <w:u w:val="single"/>
            <w:lang w:val="en-GB"/>
          </w:rPr>
          <w:t>14</w:t>
        </w:r>
      </w:hyperlink>
    </w:p>
    <w:p w:rsidR="7B1A598D" w:rsidP="3C7683EE" w:rsidRDefault="7B1A598D" w14:paraId="55F6D55E" w14:textId="630E5CA5">
      <w:pPr>
        <w:tabs>
          <w:tab w:val="right" w:leader="dot" w:pos="9016"/>
        </w:tabs>
        <w:spacing w:before="0" w:beforeAutospacing="off" w:after="100" w:afterAutospacing="off" w:line="360" w:lineRule="auto"/>
        <w:ind w:left="240" w:right="0"/>
        <w:jc w:val="both"/>
      </w:pPr>
      <w:r w:rsidRPr="3C7683EE" w:rsidR="7B1A598D">
        <w:rPr>
          <w:rStyle w:val="Hyperlink"/>
          <w:rFonts w:ascii="Arial" w:hAnsi="Arial" w:eastAsia="Arial" w:cs="Arial"/>
          <w:strike w:val="0"/>
          <w:dstrike w:val="0"/>
          <w:noProof w:val="0"/>
          <w:color w:val="0563C1"/>
          <w:sz w:val="24"/>
          <w:szCs w:val="24"/>
          <w:u w:val="single"/>
          <w:lang w:val="en-GB"/>
        </w:rPr>
        <w:t xml:space="preserve">4.3 </w:t>
      </w:r>
      <w:hyperlink r:id="R47f7eebf1a5f4ee0">
        <w:r w:rsidRPr="3C7683EE" w:rsidR="7CD3D5B4">
          <w:rPr>
            <w:rStyle w:val="Hyperlink"/>
            <w:rFonts w:ascii="Arial" w:hAnsi="Arial" w:eastAsia="Arial" w:cs="Arial"/>
            <w:strike w:val="0"/>
            <w:dstrike w:val="0"/>
            <w:noProof w:val="0"/>
            <w:color w:val="0563C1"/>
            <w:sz w:val="24"/>
            <w:szCs w:val="24"/>
            <w:u w:val="single"/>
            <w:lang w:val="en-GB"/>
          </w:rPr>
          <w:t>Management Structure</w:t>
        </w:r>
        <w:r>
          <w:tab/>
        </w:r>
        <w:r w:rsidRPr="3C7683EE" w:rsidR="7CD3D5B4">
          <w:rPr>
            <w:rStyle w:val="Hyperlink"/>
            <w:rFonts w:ascii="Arial" w:hAnsi="Arial" w:eastAsia="Arial" w:cs="Arial"/>
            <w:strike w:val="0"/>
            <w:dstrike w:val="0"/>
            <w:noProof w:val="0"/>
            <w:color w:val="0563C1"/>
            <w:sz w:val="24"/>
            <w:szCs w:val="24"/>
            <w:u w:val="single"/>
            <w:lang w:val="en-GB"/>
          </w:rPr>
          <w:t>14</w:t>
        </w:r>
      </w:hyperlink>
    </w:p>
    <w:p w:rsidR="14557E3F" w:rsidP="3C7683EE" w:rsidRDefault="14557E3F" w14:paraId="4E1516B6" w14:textId="7CD8695B">
      <w:pPr>
        <w:tabs>
          <w:tab w:val="right" w:leader="dot" w:pos="9016"/>
        </w:tabs>
        <w:spacing w:before="0" w:beforeAutospacing="off" w:after="100" w:afterAutospacing="off" w:line="360" w:lineRule="auto"/>
        <w:ind w:left="240" w:right="0"/>
        <w:jc w:val="both"/>
      </w:pPr>
      <w:r w:rsidRPr="3C7683EE" w:rsidR="14557E3F">
        <w:rPr>
          <w:rStyle w:val="Hyperlink"/>
          <w:rFonts w:ascii="Arial" w:hAnsi="Arial" w:eastAsia="Arial" w:cs="Arial"/>
          <w:strike w:val="0"/>
          <w:dstrike w:val="0"/>
          <w:noProof w:val="0"/>
          <w:color w:val="0563C1"/>
          <w:sz w:val="24"/>
          <w:szCs w:val="24"/>
          <w:u w:val="single"/>
          <w:lang w:val="en-GB"/>
        </w:rPr>
        <w:t xml:space="preserve">4.4 </w:t>
      </w:r>
      <w:hyperlink r:id="R2dae2c02a5d04717">
        <w:r w:rsidRPr="3C7683EE" w:rsidR="7CD3D5B4">
          <w:rPr>
            <w:rStyle w:val="Hyperlink"/>
            <w:rFonts w:ascii="Arial" w:hAnsi="Arial" w:eastAsia="Arial" w:cs="Arial"/>
            <w:strike w:val="0"/>
            <w:dstrike w:val="0"/>
            <w:noProof w:val="0"/>
            <w:color w:val="0563C1"/>
            <w:sz w:val="24"/>
            <w:szCs w:val="24"/>
            <w:u w:val="single"/>
            <w:lang w:val="en-GB"/>
          </w:rPr>
          <w:t>Financial Planning</w:t>
        </w:r>
        <w:r>
          <w:tab/>
        </w:r>
        <w:r w:rsidRPr="3C7683EE" w:rsidR="7CD3D5B4">
          <w:rPr>
            <w:rStyle w:val="Hyperlink"/>
            <w:rFonts w:ascii="Arial" w:hAnsi="Arial" w:eastAsia="Arial" w:cs="Arial"/>
            <w:strike w:val="0"/>
            <w:dstrike w:val="0"/>
            <w:noProof w:val="0"/>
            <w:color w:val="0563C1"/>
            <w:sz w:val="24"/>
            <w:szCs w:val="24"/>
            <w:u w:val="single"/>
            <w:lang w:val="en-GB"/>
          </w:rPr>
          <w:t>14</w:t>
        </w:r>
      </w:hyperlink>
    </w:p>
    <w:p w:rsidR="2FB6A08F" w:rsidP="3C7683EE" w:rsidRDefault="2FB6A08F" w14:paraId="6FE1BF5E" w14:textId="084EBC8E">
      <w:pPr>
        <w:tabs>
          <w:tab w:val="right" w:leader="dot" w:pos="9016"/>
        </w:tabs>
        <w:spacing w:before="0" w:beforeAutospacing="off" w:after="100" w:afterAutospacing="off" w:line="360" w:lineRule="auto"/>
        <w:ind w:left="240" w:right="0"/>
        <w:jc w:val="both"/>
      </w:pPr>
      <w:r w:rsidRPr="3C7683EE" w:rsidR="2FB6A08F">
        <w:rPr>
          <w:rStyle w:val="Hyperlink"/>
          <w:rFonts w:ascii="Arial" w:hAnsi="Arial" w:eastAsia="Arial" w:cs="Arial"/>
          <w:strike w:val="0"/>
          <w:dstrike w:val="0"/>
          <w:noProof w:val="0"/>
          <w:color w:val="0563C1"/>
          <w:sz w:val="24"/>
          <w:szCs w:val="24"/>
          <w:u w:val="single"/>
          <w:lang w:val="en-GB"/>
        </w:rPr>
        <w:t xml:space="preserve">4.5 </w:t>
      </w:r>
      <w:hyperlink r:id="R8633b39958db4c83">
        <w:r w:rsidRPr="3C7683EE" w:rsidR="7CD3D5B4">
          <w:rPr>
            <w:rStyle w:val="Hyperlink"/>
            <w:rFonts w:ascii="Arial" w:hAnsi="Arial" w:eastAsia="Arial" w:cs="Arial"/>
            <w:strike w:val="0"/>
            <w:dstrike w:val="0"/>
            <w:noProof w:val="0"/>
            <w:color w:val="0563C1"/>
            <w:sz w:val="24"/>
            <w:szCs w:val="24"/>
            <w:u w:val="single"/>
            <w:lang w:val="en-GB"/>
          </w:rPr>
          <w:t>Funding Sources</w:t>
        </w:r>
        <w:r>
          <w:tab/>
        </w:r>
        <w:r w:rsidRPr="3C7683EE" w:rsidR="7CD3D5B4">
          <w:rPr>
            <w:rStyle w:val="Hyperlink"/>
            <w:rFonts w:ascii="Arial" w:hAnsi="Arial" w:eastAsia="Arial" w:cs="Arial"/>
            <w:strike w:val="0"/>
            <w:dstrike w:val="0"/>
            <w:noProof w:val="0"/>
            <w:color w:val="0563C1"/>
            <w:sz w:val="24"/>
            <w:szCs w:val="24"/>
            <w:u w:val="single"/>
            <w:lang w:val="en-GB"/>
          </w:rPr>
          <w:t>15</w:t>
        </w:r>
      </w:hyperlink>
    </w:p>
    <w:p w:rsidR="3D3B6BF2" w:rsidP="3C7683EE" w:rsidRDefault="3D3B6BF2" w14:paraId="42640880" w14:textId="29A86D77">
      <w:pPr>
        <w:tabs>
          <w:tab w:val="right" w:leader="dot" w:pos="9016"/>
        </w:tabs>
        <w:spacing w:before="0" w:beforeAutospacing="off" w:after="100" w:afterAutospacing="off" w:line="360" w:lineRule="auto"/>
        <w:jc w:val="both"/>
      </w:pPr>
      <w:r w:rsidRPr="3C7683EE" w:rsidR="3D3B6BF2">
        <w:rPr>
          <w:rStyle w:val="Hyperlink"/>
          <w:rFonts w:ascii="Arial" w:hAnsi="Arial" w:eastAsia="Arial" w:cs="Arial"/>
          <w:strike w:val="0"/>
          <w:dstrike w:val="0"/>
          <w:noProof w:val="0"/>
          <w:color w:val="0563C1"/>
          <w:sz w:val="24"/>
          <w:szCs w:val="24"/>
          <w:u w:val="single"/>
          <w:lang w:val="en-GB"/>
        </w:rPr>
        <w:t xml:space="preserve">5 </w:t>
      </w:r>
      <w:hyperlink r:id="Ra23501c90e54407c">
        <w:r w:rsidRPr="3C7683EE" w:rsidR="7CD3D5B4">
          <w:rPr>
            <w:rStyle w:val="Hyperlink"/>
            <w:rFonts w:ascii="Arial" w:hAnsi="Arial" w:eastAsia="Arial" w:cs="Arial"/>
            <w:strike w:val="0"/>
            <w:dstrike w:val="0"/>
            <w:noProof w:val="0"/>
            <w:color w:val="0563C1"/>
            <w:sz w:val="24"/>
            <w:szCs w:val="24"/>
            <w:u w:val="single"/>
            <w:lang w:val="en-GB"/>
          </w:rPr>
          <w:t>References</w:t>
        </w:r>
        <w:r>
          <w:tab/>
        </w:r>
        <w:r w:rsidRPr="3C7683EE" w:rsidR="7CD3D5B4">
          <w:rPr>
            <w:rStyle w:val="Hyperlink"/>
            <w:rFonts w:ascii="Arial" w:hAnsi="Arial" w:eastAsia="Arial" w:cs="Arial"/>
            <w:strike w:val="0"/>
            <w:dstrike w:val="0"/>
            <w:noProof w:val="0"/>
            <w:color w:val="0563C1"/>
            <w:sz w:val="24"/>
            <w:szCs w:val="24"/>
            <w:u w:val="single"/>
            <w:lang w:val="en-GB"/>
          </w:rPr>
          <w:t>16</w:t>
        </w:r>
      </w:hyperlink>
    </w:p>
    <w:p w:rsidR="3C7683EE" w:rsidP="3C7683EE" w:rsidRDefault="3C7683EE" w14:paraId="34335D85" w14:textId="22997933">
      <w:pPr>
        <w:spacing w:before="0" w:beforeAutospacing="off" w:after="200" w:afterAutospacing="off" w:line="360" w:lineRule="auto"/>
        <w:jc w:val="both"/>
        <w:rPr>
          <w:rFonts w:ascii="Arial" w:hAnsi="Arial" w:eastAsia="Arial" w:cs="Arial"/>
          <w:b w:val="1"/>
          <w:bCs w:val="1"/>
          <w:noProof w:val="0"/>
          <w:sz w:val="24"/>
          <w:szCs w:val="24"/>
          <w:lang w:val="en-GB"/>
        </w:rPr>
      </w:pPr>
    </w:p>
    <w:p w:rsidR="3C7683EE" w:rsidP="3C7683EE" w:rsidRDefault="3C7683EE" w14:paraId="4BC7B451" w14:textId="3B09B2A7">
      <w:pPr>
        <w:spacing w:line="360" w:lineRule="auto"/>
        <w:rPr>
          <w:rFonts w:ascii="Arial" w:hAnsi="Arial" w:eastAsia="Arial" w:cs="Arial"/>
          <w:sz w:val="24"/>
          <w:szCs w:val="24"/>
        </w:rPr>
      </w:pPr>
    </w:p>
    <w:p w:rsidR="3C7683EE" w:rsidP="3C7683EE" w:rsidRDefault="3C7683EE" w14:paraId="764FC078" w14:textId="124838EF">
      <w:pPr>
        <w:pStyle w:val="Normal"/>
        <w:spacing w:line="360" w:lineRule="auto"/>
        <w:rPr>
          <w:rFonts w:ascii="Arial" w:hAnsi="Arial" w:eastAsia="Arial" w:cs="Arial"/>
          <w:sz w:val="24"/>
          <w:szCs w:val="24"/>
        </w:rPr>
      </w:pPr>
    </w:p>
    <w:p w:rsidR="681104BF" w:rsidP="3C7683EE" w:rsidRDefault="681104BF" w14:paraId="03A637CD" w14:textId="64360612">
      <w:pPr>
        <w:pStyle w:val="Heading1"/>
        <w:spacing w:before="2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681104BF">
        <w:rPr>
          <w:rFonts w:ascii="Arial" w:hAnsi="Arial" w:eastAsia="Arial" w:cs="Arial"/>
          <w:b w:val="1"/>
          <w:bCs w:val="1"/>
          <w:noProof w:val="0"/>
          <w:color w:val="000000" w:themeColor="text1" w:themeTint="FF" w:themeShade="FF"/>
          <w:sz w:val="24"/>
          <w:szCs w:val="24"/>
          <w:lang w:val="en-IN"/>
        </w:rPr>
        <w:t xml:space="preserve">Element 1: Business Idea, Products/Services, Objectives &amp; Unique Selling Point </w:t>
      </w:r>
    </w:p>
    <w:p w:rsidR="0FB9E947" w:rsidP="3C7683EE" w:rsidRDefault="0FB9E947" w14:paraId="15FB0836" w14:textId="408B3EAD">
      <w:pPr>
        <w:pStyle w:val="Heading2"/>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0FB9E947">
        <w:rPr>
          <w:rFonts w:ascii="Arial" w:hAnsi="Arial" w:eastAsia="Arial" w:cs="Arial"/>
          <w:b w:val="1"/>
          <w:bCs w:val="1"/>
          <w:noProof w:val="0"/>
          <w:color w:val="000000" w:themeColor="text1" w:themeTint="FF" w:themeShade="FF"/>
          <w:sz w:val="24"/>
          <w:szCs w:val="24"/>
          <w:lang w:val="en-IN"/>
        </w:rPr>
        <w:t xml:space="preserve">1.1 </w:t>
      </w:r>
      <w:r w:rsidRPr="3C7683EE" w:rsidR="681104BF">
        <w:rPr>
          <w:rFonts w:ascii="Arial" w:hAnsi="Arial" w:eastAsia="Arial" w:cs="Arial"/>
          <w:b w:val="1"/>
          <w:bCs w:val="1"/>
          <w:noProof w:val="0"/>
          <w:color w:val="000000" w:themeColor="text1" w:themeTint="FF" w:themeShade="FF"/>
          <w:sz w:val="24"/>
          <w:szCs w:val="24"/>
          <w:lang w:val="en-IN"/>
        </w:rPr>
        <w:t>Business Idea</w:t>
      </w:r>
    </w:p>
    <w:p w:rsidR="681104BF" w:rsidP="3C7683EE" w:rsidRDefault="681104BF" w14:paraId="5913B220" w14:textId="2BC1D6EC">
      <w:pPr>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E S3NS3 is a start-up company in the United Kingdom, which designs, manufactures, and markets high-quality room and car air fresheners that are meant to improve everyday surroundings with smell. The company is built on the fact that contemporary consumers spend considerable amounts of their time indoors in their homes, vehicles, offices, and shared indoor areas of sharing. Scent is significant in these spaces and affects comfort, emotional well-being, mood, and overall impression of the space (Peña, 2025). Due to the increasingly active and stressful lifestyle, consumers are becoming increasingly interested in those products that can help them gain relaxation and self-care, as well as invest in personal well-being.</w:t>
      </w:r>
    </w:p>
    <w:p w:rsidR="06FFE4BA" w:rsidP="3C7683EE" w:rsidRDefault="06FFE4BA" w14:paraId="3C4CD399" w14:textId="5DCF5555">
      <w:pPr>
        <w:pStyle w:val="Normal"/>
        <w:spacing w:before="0" w:beforeAutospacing="off" w:after="200" w:afterAutospacing="off" w:line="360" w:lineRule="auto"/>
        <w:jc w:val="both"/>
      </w:pPr>
      <w:r w:rsidR="06FFE4BA">
        <w:drawing>
          <wp:inline wp14:editId="15BCA10C" wp14:anchorId="0CF12098">
            <wp:extent cx="5829806" cy="3450635"/>
            <wp:effectExtent l="0" t="0" r="0" b="0"/>
            <wp:docPr id="11955548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5554822" name="Picture 1195554822"/>
                    <pic:cNvPicPr/>
                  </pic:nvPicPr>
                  <pic:blipFill>
                    <a:blip xmlns:r="http://schemas.openxmlformats.org/officeDocument/2006/relationships" r:embed="rId942005986">
                      <a:extLst>
                        <a:ext uri="{28A0092B-C50C-407E-A947-70E740481C1C}">
                          <a14:useLocalDpi xmlns:a14="http://schemas.microsoft.com/office/drawing/2010/main"/>
                        </a:ext>
                      </a:extLst>
                    </a:blip>
                    <a:stretch>
                      <a:fillRect/>
                    </a:stretch>
                  </pic:blipFill>
                  <pic:spPr>
                    <a:xfrm rot="0">
                      <a:off x="0" y="0"/>
                      <a:ext cx="5829806" cy="3450635"/>
                    </a:xfrm>
                    <a:prstGeom prst="rect">
                      <a:avLst/>
                    </a:prstGeom>
                  </pic:spPr>
                </pic:pic>
              </a:graphicData>
            </a:graphic>
          </wp:inline>
        </w:drawing>
      </w:r>
      <w:r>
        <w:tab/>
      </w:r>
      <w:r w:rsidRPr="3C7683EE" w:rsidR="681104BF">
        <w:rPr>
          <w:rFonts w:ascii="Arial" w:hAnsi="Arial" w:eastAsia="Arial" w:cs="Arial"/>
          <w:noProof w:val="0"/>
          <w:sz w:val="24"/>
          <w:szCs w:val="24"/>
          <w:lang w:val="en-GB"/>
        </w:rPr>
        <w:t>Although consumer tastes and preferences have changed, the market leader in the air freshener industry continues to be dominated by mass-produced, chemical-intensive products that are more concerned with covering unpleasant body smells with strong and even artificial fragrances. These products are often not aesthetic, sustainable, and sophisticated in terms of scent. At the other extreme, luxury fragrance brands have high-quality products, and sell them at a cost that cannot be affordable to most consumers to use in their daily lives. This will lead to an obvious gap in the market of a brand that is characterised by high-quality, stylish, and environmentally conscious air fresheners at a reasonable price (</w:t>
      </w:r>
      <w:r w:rsidRPr="3C7683EE" w:rsidR="681104BF">
        <w:rPr>
          <w:rFonts w:ascii="Arial" w:hAnsi="Arial" w:eastAsia="Arial" w:cs="Arial"/>
          <w:noProof w:val="0"/>
          <w:sz w:val="24"/>
          <w:szCs w:val="24"/>
          <w:lang w:val="en-GB"/>
        </w:rPr>
        <w:t>Endriyani</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noProof w:val="0"/>
          <w:sz w:val="24"/>
          <w:szCs w:val="24"/>
          <w:lang w:val="en-GB"/>
        </w:rPr>
        <w:t>Ambarwati</w:t>
      </w:r>
      <w:r w:rsidRPr="3C7683EE" w:rsidR="681104BF">
        <w:rPr>
          <w:rFonts w:ascii="Arial" w:hAnsi="Arial" w:eastAsia="Arial" w:cs="Arial"/>
          <w:noProof w:val="0"/>
          <w:sz w:val="24"/>
          <w:szCs w:val="24"/>
          <w:lang w:val="en-GB"/>
        </w:rPr>
        <w:t xml:space="preserve"> and Nabila, 2025). </w:t>
      </w:r>
    </w:p>
    <w:p w:rsidR="21A8C67B" w:rsidP="3C7683EE" w:rsidRDefault="21A8C67B" w14:paraId="5D62B9B8" w14:textId="43C38FDF">
      <w:pPr>
        <w:pStyle w:val="Heading2"/>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21A8C67B">
        <w:rPr>
          <w:rFonts w:ascii="Arial" w:hAnsi="Arial" w:eastAsia="Arial" w:cs="Arial"/>
          <w:b w:val="1"/>
          <w:bCs w:val="1"/>
          <w:noProof w:val="0"/>
          <w:color w:val="000000" w:themeColor="text1" w:themeTint="FF" w:themeShade="FF"/>
          <w:sz w:val="24"/>
          <w:szCs w:val="24"/>
          <w:lang w:val="en-IN"/>
        </w:rPr>
        <w:t xml:space="preserve">1.2 </w:t>
      </w:r>
      <w:r w:rsidRPr="3C7683EE" w:rsidR="681104BF">
        <w:rPr>
          <w:rFonts w:ascii="Arial" w:hAnsi="Arial" w:eastAsia="Arial" w:cs="Arial"/>
          <w:b w:val="1"/>
          <w:bCs w:val="1"/>
          <w:noProof w:val="0"/>
          <w:color w:val="000000" w:themeColor="text1" w:themeTint="FF" w:themeShade="FF"/>
          <w:sz w:val="24"/>
          <w:szCs w:val="24"/>
          <w:lang w:val="en-IN"/>
        </w:rPr>
        <w:t>Products and Services</w:t>
      </w:r>
    </w:p>
    <w:p w:rsidR="681104BF" w:rsidP="3C7683EE" w:rsidRDefault="681104BF" w14:paraId="5A0D90E0" w14:textId="1B4FF92C">
      <w:pPr>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 xml:space="preserve">E S3NS3 will target two main product lines that will cater to the needs of both the individual and group space. The first one will be the room air fresheners that will consist of the fine mist sprays, reed diffusers, and solid gel fresheners (ROZANI, 2021). The products are meant for home, office, and small commercial settings like a salon or a boutique. The second one is the automobile air fresheners that will incorporate hanging diffusers, vent clips, and small refillable models that fit well in modern cars. These products are meant to be unobtrusive, trendy, and durable so that they do not overpower the interior of the car but are </w:t>
      </w:r>
      <w:r w:rsidRPr="3C7683EE" w:rsidR="681104BF">
        <w:rPr>
          <w:rFonts w:ascii="Arial" w:hAnsi="Arial" w:eastAsia="Arial" w:cs="Arial"/>
          <w:noProof w:val="0"/>
          <w:sz w:val="24"/>
          <w:szCs w:val="24"/>
          <w:lang w:val="en-GB"/>
        </w:rPr>
        <w:t>rather complementary</w:t>
      </w:r>
      <w:r w:rsidRPr="3C7683EE" w:rsidR="681104BF">
        <w:rPr>
          <w:rFonts w:ascii="Arial" w:hAnsi="Arial" w:eastAsia="Arial" w:cs="Arial"/>
          <w:noProof w:val="0"/>
          <w:sz w:val="24"/>
          <w:szCs w:val="24"/>
          <w:lang w:val="en-GB"/>
        </w:rPr>
        <w:t xml:space="preserve"> to it.</w:t>
      </w:r>
    </w:p>
    <w:p w:rsidR="681104BF" w:rsidP="3C7683EE" w:rsidRDefault="681104BF" w14:paraId="5D8F5734" w14:textId="2638A5C2">
      <w:pPr>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 xml:space="preserve">Instead of overwhelming customers with </w:t>
      </w:r>
      <w:r w:rsidRPr="3C7683EE" w:rsidR="681104BF">
        <w:rPr>
          <w:rFonts w:ascii="Arial" w:hAnsi="Arial" w:eastAsia="Arial" w:cs="Arial"/>
          <w:noProof w:val="0"/>
          <w:sz w:val="24"/>
          <w:szCs w:val="24"/>
          <w:lang w:val="en-GB"/>
        </w:rPr>
        <w:t>a huge variety</w:t>
      </w:r>
      <w:r w:rsidRPr="3C7683EE" w:rsidR="681104BF">
        <w:rPr>
          <w:rFonts w:ascii="Arial" w:hAnsi="Arial" w:eastAsia="Arial" w:cs="Arial"/>
          <w:noProof w:val="0"/>
          <w:sz w:val="24"/>
          <w:szCs w:val="24"/>
          <w:lang w:val="en-GB"/>
        </w:rPr>
        <w:t xml:space="preserve"> of products and confusing them, E S3NS3 will offer a limited selection of signature scents based on the nature and lifestyle themes. These can be citrus-related smells of freshness and energy, woody scents of warmth and classiness, flower-related perfumes of relaxation, and marine perfumes of cleanliness and tranquillity. This product-oriented strategy enables the business to have high-quality control, less complexity in the operation, and to create a recognisable brand name (Grassi, </w:t>
      </w:r>
      <w:r w:rsidRPr="3C7683EE" w:rsidR="681104BF">
        <w:rPr>
          <w:rFonts w:ascii="Arial" w:hAnsi="Arial" w:eastAsia="Arial" w:cs="Arial"/>
          <w:noProof w:val="0"/>
          <w:sz w:val="24"/>
          <w:szCs w:val="24"/>
          <w:lang w:val="en-GB"/>
        </w:rPr>
        <w:t>Figini</w:t>
      </w:r>
      <w:r w:rsidRPr="3C7683EE" w:rsidR="681104BF">
        <w:rPr>
          <w:rFonts w:ascii="Arial" w:hAnsi="Arial" w:eastAsia="Arial" w:cs="Arial"/>
          <w:noProof w:val="0"/>
          <w:sz w:val="24"/>
          <w:szCs w:val="24"/>
          <w:lang w:val="en-GB"/>
        </w:rPr>
        <w:t xml:space="preserve"> and Fedeli, 2022). Where </w:t>
      </w:r>
      <w:r w:rsidRPr="3C7683EE" w:rsidR="681104BF">
        <w:rPr>
          <w:rFonts w:ascii="Arial" w:hAnsi="Arial" w:eastAsia="Arial" w:cs="Arial"/>
          <w:noProof w:val="0"/>
          <w:sz w:val="24"/>
          <w:szCs w:val="24"/>
          <w:lang w:val="en-GB"/>
        </w:rPr>
        <w:t>practicable</w:t>
      </w:r>
      <w:r w:rsidRPr="3C7683EE" w:rsidR="681104BF">
        <w:rPr>
          <w:rFonts w:ascii="Arial" w:hAnsi="Arial" w:eastAsia="Arial" w:cs="Arial"/>
          <w:noProof w:val="0"/>
          <w:sz w:val="24"/>
          <w:szCs w:val="24"/>
          <w:lang w:val="en-GB"/>
        </w:rPr>
        <w:t xml:space="preserve">, E S3NS3 products will be refillable. </w:t>
      </w:r>
    </w:p>
    <w:p w:rsidR="2574477A" w:rsidP="3C7683EE" w:rsidRDefault="2574477A" w14:paraId="0433A62C" w14:textId="73AE0CC9">
      <w:pPr>
        <w:pStyle w:val="Heading2"/>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2574477A">
        <w:rPr>
          <w:rFonts w:ascii="Arial" w:hAnsi="Arial" w:eastAsia="Arial" w:cs="Arial"/>
          <w:b w:val="1"/>
          <w:bCs w:val="1"/>
          <w:noProof w:val="0"/>
          <w:color w:val="000000" w:themeColor="text1" w:themeTint="FF" w:themeShade="FF"/>
          <w:sz w:val="24"/>
          <w:szCs w:val="24"/>
          <w:lang w:val="en-IN"/>
        </w:rPr>
        <w:t xml:space="preserve">1.3 </w:t>
      </w:r>
      <w:r w:rsidRPr="3C7683EE" w:rsidR="681104BF">
        <w:rPr>
          <w:rFonts w:ascii="Arial" w:hAnsi="Arial" w:eastAsia="Arial" w:cs="Arial"/>
          <w:b w:val="1"/>
          <w:bCs w:val="1"/>
          <w:noProof w:val="0"/>
          <w:color w:val="000000" w:themeColor="text1" w:themeTint="FF" w:themeShade="FF"/>
          <w:sz w:val="24"/>
          <w:szCs w:val="24"/>
          <w:lang w:val="en-IN"/>
        </w:rPr>
        <w:t>Business Objectives</w:t>
      </w:r>
    </w:p>
    <w:p w:rsidR="681104BF" w:rsidP="3C7683EE" w:rsidRDefault="681104BF" w14:paraId="4B793106" w14:textId="1E04A704">
      <w:pPr>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 xml:space="preserve">To ensure controlled and sustainable growth, E S3NS3 </w:t>
      </w:r>
      <w:r w:rsidRPr="3C7683EE" w:rsidR="681104BF">
        <w:rPr>
          <w:rFonts w:ascii="Arial" w:hAnsi="Arial" w:eastAsia="Arial" w:cs="Arial"/>
          <w:noProof w:val="0"/>
          <w:sz w:val="24"/>
          <w:szCs w:val="24"/>
          <w:lang w:val="en-GB"/>
        </w:rPr>
        <w:t>objectives</w:t>
      </w:r>
      <w:r w:rsidRPr="3C7683EE" w:rsidR="681104BF">
        <w:rPr>
          <w:rFonts w:ascii="Arial" w:hAnsi="Arial" w:eastAsia="Arial" w:cs="Arial"/>
          <w:noProof w:val="0"/>
          <w:sz w:val="24"/>
          <w:szCs w:val="24"/>
          <w:lang w:val="en-GB"/>
        </w:rPr>
        <w:t xml:space="preserve"> have short-term and long-term goals.</w:t>
      </w:r>
      <w:r w:rsidRPr="3C7683EE" w:rsidR="65534919">
        <w:rPr>
          <w:rFonts w:ascii="Arial" w:hAnsi="Arial" w:eastAsia="Arial" w:cs="Arial"/>
          <w:noProof w:val="0"/>
          <w:sz w:val="24"/>
          <w:szCs w:val="24"/>
          <w:lang w:val="en-GB"/>
        </w:rPr>
        <w:t xml:space="preserve"> </w:t>
      </w:r>
      <w:r w:rsidRPr="3C7683EE" w:rsidR="681104BF">
        <w:rPr>
          <w:rFonts w:ascii="Arial" w:hAnsi="Arial" w:eastAsia="Arial" w:cs="Arial"/>
          <w:b w:val="0"/>
          <w:bCs w:val="0"/>
          <w:noProof w:val="0"/>
          <w:sz w:val="24"/>
          <w:szCs w:val="24"/>
          <w:lang w:val="en-GB"/>
        </w:rPr>
        <w:t>Short-term (Years 1-2)</w:t>
      </w:r>
      <w:r w:rsidRPr="3C7683EE" w:rsidR="681104BF">
        <w:rPr>
          <w:rFonts w:ascii="Arial" w:hAnsi="Arial" w:eastAsia="Arial" w:cs="Arial"/>
          <w:b w:val="0"/>
          <w:bCs w:val="0"/>
          <w:noProof w:val="0"/>
          <w:sz w:val="24"/>
          <w:szCs w:val="24"/>
          <w:lang w:val="en-GB"/>
        </w:rPr>
        <w:t xml:space="preserve"> </w:t>
      </w:r>
      <w:r w:rsidRPr="3C7683EE" w:rsidR="681104BF">
        <w:rPr>
          <w:rFonts w:ascii="Arial" w:hAnsi="Arial" w:eastAsia="Arial" w:cs="Arial"/>
          <w:noProof w:val="0"/>
          <w:sz w:val="24"/>
          <w:szCs w:val="24"/>
          <w:lang w:val="en-GB"/>
        </w:rPr>
        <w:t>are to be able to introduce the E S3NS3 brand successfully in the UK market and to gain a good digital presence. These involve the creation of an efficient e-commerce site, the creation of brand awareness via social media platforms, and a steady increase in sales every month (</w:t>
      </w:r>
      <w:r w:rsidRPr="3C7683EE" w:rsidR="681104BF">
        <w:rPr>
          <w:rFonts w:ascii="Arial" w:hAnsi="Arial" w:eastAsia="Arial" w:cs="Arial"/>
          <w:noProof w:val="0"/>
          <w:sz w:val="24"/>
          <w:szCs w:val="24"/>
          <w:lang w:val="en-GB"/>
        </w:rPr>
        <w:t>Semenda</w:t>
      </w:r>
      <w:r w:rsidRPr="3C7683EE" w:rsidR="681104BF">
        <w:rPr>
          <w:rFonts w:ascii="Arial" w:hAnsi="Arial" w:eastAsia="Arial" w:cs="Arial"/>
          <w:noProof w:val="0"/>
          <w:sz w:val="24"/>
          <w:szCs w:val="24"/>
          <w:lang w:val="en-GB"/>
        </w:rPr>
        <w:t xml:space="preserve"> et al., 2024). The other important short-term goal is to break even in operating in the first 18-24 months, as this will make the business financially </w:t>
      </w:r>
      <w:r w:rsidRPr="3C7683EE" w:rsidR="681104BF">
        <w:rPr>
          <w:rFonts w:ascii="Arial" w:hAnsi="Arial" w:eastAsia="Arial" w:cs="Arial"/>
          <w:noProof w:val="0"/>
          <w:sz w:val="24"/>
          <w:szCs w:val="24"/>
          <w:lang w:val="en-GB"/>
        </w:rPr>
        <w:t>viable</w:t>
      </w:r>
      <w:r w:rsidRPr="3C7683EE" w:rsidR="681104BF">
        <w:rPr>
          <w:rFonts w:ascii="Arial" w:hAnsi="Arial" w:eastAsia="Arial" w:cs="Arial"/>
          <w:noProof w:val="0"/>
          <w:sz w:val="24"/>
          <w:szCs w:val="24"/>
          <w:lang w:val="en-GB"/>
        </w:rPr>
        <w:t>.</w:t>
      </w:r>
    </w:p>
    <w:p w:rsidR="681104BF" w:rsidP="3C7683EE" w:rsidRDefault="681104BF" w14:paraId="24CEADFB" w14:textId="67111A87">
      <w:pPr>
        <w:spacing w:before="0" w:beforeAutospacing="off" w:after="200" w:afterAutospacing="off" w:line="360" w:lineRule="auto"/>
        <w:ind w:firstLine="720"/>
        <w:jc w:val="both"/>
      </w:pPr>
      <w:r w:rsidRPr="3C7683EE" w:rsidR="681104BF">
        <w:rPr>
          <w:rFonts w:ascii="Arial" w:hAnsi="Arial" w:eastAsia="Arial" w:cs="Arial"/>
          <w:b w:val="0"/>
          <w:bCs w:val="0"/>
          <w:noProof w:val="0"/>
          <w:sz w:val="24"/>
          <w:szCs w:val="24"/>
          <w:lang w:val="en-GB"/>
        </w:rPr>
        <w:t>Long-term (Years 3-5)</w:t>
      </w:r>
      <w:r w:rsidRPr="3C7683EE" w:rsidR="681104BF">
        <w:rPr>
          <w:rFonts w:ascii="Arial" w:hAnsi="Arial" w:eastAsia="Arial" w:cs="Arial"/>
          <w:noProof w:val="0"/>
          <w:sz w:val="24"/>
          <w:szCs w:val="24"/>
          <w:lang w:val="en-GB"/>
        </w:rPr>
        <w:t xml:space="preserve"> with seasonal scents and limited-edition scents in response to customer demand and market interest. The e-commerce side of the business is also set to expand into a few European markets via cross-border e-commerce to boost its consumer base and revenue opportunities. Also, they will </w:t>
      </w:r>
      <w:r w:rsidRPr="3C7683EE" w:rsidR="681104BF">
        <w:rPr>
          <w:rFonts w:ascii="Arial" w:hAnsi="Arial" w:eastAsia="Arial" w:cs="Arial"/>
          <w:noProof w:val="0"/>
          <w:sz w:val="24"/>
          <w:szCs w:val="24"/>
          <w:lang w:val="en-GB"/>
        </w:rPr>
        <w:t>establish</w:t>
      </w:r>
      <w:r w:rsidRPr="3C7683EE" w:rsidR="681104BF">
        <w:rPr>
          <w:rFonts w:ascii="Arial" w:hAnsi="Arial" w:eastAsia="Arial" w:cs="Arial"/>
          <w:noProof w:val="0"/>
          <w:sz w:val="24"/>
          <w:szCs w:val="24"/>
          <w:lang w:val="en-GB"/>
        </w:rPr>
        <w:t xml:space="preserve"> relationships with lifestyle stores and automobile accessory shops that will help with brand recognition and distribution. Finally, E S3NS3 will aim to create a good brand image </w:t>
      </w:r>
      <w:r w:rsidRPr="3C7683EE" w:rsidR="681104BF">
        <w:rPr>
          <w:rFonts w:ascii="Arial" w:hAnsi="Arial" w:eastAsia="Arial" w:cs="Arial"/>
          <w:noProof w:val="0"/>
          <w:sz w:val="24"/>
          <w:szCs w:val="24"/>
          <w:lang w:val="en-GB"/>
        </w:rPr>
        <w:t>regarding</w:t>
      </w:r>
      <w:r w:rsidRPr="3C7683EE" w:rsidR="681104BF">
        <w:rPr>
          <w:rFonts w:ascii="Arial" w:hAnsi="Arial" w:eastAsia="Arial" w:cs="Arial"/>
          <w:noProof w:val="0"/>
          <w:sz w:val="24"/>
          <w:szCs w:val="24"/>
          <w:lang w:val="en-GB"/>
        </w:rPr>
        <w:t xml:space="preserve"> quality, sustainability, and contemporary design.</w:t>
      </w:r>
    </w:p>
    <w:p w:rsidR="754F70A1" w:rsidP="3C7683EE" w:rsidRDefault="754F70A1" w14:paraId="28AEBE26" w14:textId="29F0CE5C">
      <w:pPr>
        <w:pStyle w:val="Heading2"/>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754F70A1">
        <w:rPr>
          <w:rFonts w:ascii="Arial" w:hAnsi="Arial" w:eastAsia="Arial" w:cs="Arial"/>
          <w:b w:val="1"/>
          <w:bCs w:val="1"/>
          <w:noProof w:val="0"/>
          <w:color w:val="000000" w:themeColor="text1" w:themeTint="FF" w:themeShade="FF"/>
          <w:sz w:val="24"/>
          <w:szCs w:val="24"/>
          <w:lang w:val="en-IN"/>
        </w:rPr>
        <w:t xml:space="preserve">1.4 </w:t>
      </w:r>
      <w:r w:rsidRPr="3C7683EE" w:rsidR="681104BF">
        <w:rPr>
          <w:rFonts w:ascii="Arial" w:hAnsi="Arial" w:eastAsia="Arial" w:cs="Arial"/>
          <w:b w:val="1"/>
          <w:bCs w:val="1"/>
          <w:noProof w:val="0"/>
          <w:color w:val="000000" w:themeColor="text1" w:themeTint="FF" w:themeShade="FF"/>
          <w:sz w:val="24"/>
          <w:szCs w:val="24"/>
          <w:lang w:val="en-IN"/>
        </w:rPr>
        <w:t>Unique Selling Point (USP)</w:t>
      </w:r>
    </w:p>
    <w:p w:rsidR="681104BF" w:rsidP="3C7683EE" w:rsidRDefault="681104BF" w14:paraId="30EE75D4" w14:textId="0B9EE0B7">
      <w:pPr>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Unique Selling Point of E S3NS3 is that it combines the quality of premium scent, minimalism, and sustainability (</w:t>
      </w:r>
      <w:r w:rsidRPr="3C7683EE" w:rsidR="681104BF">
        <w:rPr>
          <w:rFonts w:ascii="Arial" w:hAnsi="Arial" w:eastAsia="Arial" w:cs="Arial"/>
          <w:noProof w:val="0"/>
          <w:sz w:val="24"/>
          <w:szCs w:val="24"/>
          <w:lang w:val="en-GB"/>
        </w:rPr>
        <w:t>Umpusinga</w:t>
      </w:r>
      <w:r w:rsidRPr="3C7683EE" w:rsidR="681104BF">
        <w:rPr>
          <w:rFonts w:ascii="Arial" w:hAnsi="Arial" w:eastAsia="Arial" w:cs="Arial"/>
          <w:noProof w:val="0"/>
          <w:sz w:val="24"/>
          <w:szCs w:val="24"/>
          <w:lang w:val="en-GB"/>
        </w:rPr>
        <w:t xml:space="preserve"> and Purwoko, 2025). In contrast to traditional air fresheners, which use strong fragrances to conceal the smells, E S3NS3 is concentrated on the balanced, long-lasting smells that improve the environment subtly and efficiently. The products come in new, attractive, sleek packaging that aligns with the trends of modern houses and car interiors. Moreover, the focus on refilling and reusable designs and materials makes E S3NS3 stand out among </w:t>
      </w:r>
      <w:r w:rsidRPr="3C7683EE" w:rsidR="681104BF">
        <w:rPr>
          <w:rFonts w:ascii="Arial" w:hAnsi="Arial" w:eastAsia="Arial" w:cs="Arial"/>
          <w:noProof w:val="0"/>
          <w:sz w:val="24"/>
          <w:szCs w:val="24"/>
          <w:lang w:val="en-GB"/>
        </w:rPr>
        <w:t>numerous</w:t>
      </w:r>
      <w:r w:rsidRPr="3C7683EE" w:rsidR="681104BF">
        <w:rPr>
          <w:rFonts w:ascii="Arial" w:hAnsi="Arial" w:eastAsia="Arial" w:cs="Arial"/>
          <w:noProof w:val="0"/>
          <w:sz w:val="24"/>
          <w:szCs w:val="24"/>
          <w:lang w:val="en-GB"/>
        </w:rPr>
        <w:t xml:space="preserve"> competitors. This strategy will be targeted towards the environmentally conscious customers, who are willing to buy inexpensive high-end products without sacrificing quality and values. Sensory experience, design, and sustainability make E S3NS3 a definite and competitive player in the air freshener market.</w:t>
      </w:r>
    </w:p>
    <w:p w:rsidR="681104BF" w:rsidP="3C7683EE" w:rsidRDefault="681104BF" w14:paraId="5B966652" w14:textId="60D6881F">
      <w:pPr>
        <w:pStyle w:val="Heading1"/>
        <w:spacing w:before="2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681104BF">
        <w:rPr>
          <w:rFonts w:ascii="Arial" w:hAnsi="Arial" w:eastAsia="Arial" w:cs="Arial"/>
          <w:b w:val="1"/>
          <w:bCs w:val="1"/>
          <w:noProof w:val="0"/>
          <w:color w:val="000000" w:themeColor="text1" w:themeTint="FF" w:themeShade="FF"/>
          <w:sz w:val="24"/>
          <w:szCs w:val="24"/>
          <w:lang w:val="en-IN"/>
        </w:rPr>
        <w:t xml:space="preserve">Element 2: Business Environment &amp; Competitor Analysis </w:t>
      </w:r>
    </w:p>
    <w:p w:rsidR="7118072C" w:rsidP="3C7683EE" w:rsidRDefault="7118072C" w14:paraId="516B0374" w14:textId="6F88D558">
      <w:pPr>
        <w:pStyle w:val="Heading2"/>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7118072C">
        <w:rPr>
          <w:rFonts w:ascii="Arial" w:hAnsi="Arial" w:eastAsia="Arial" w:cs="Arial"/>
          <w:b w:val="1"/>
          <w:bCs w:val="1"/>
          <w:noProof w:val="0"/>
          <w:color w:val="000000" w:themeColor="text1" w:themeTint="FF" w:themeShade="FF"/>
          <w:sz w:val="24"/>
          <w:szCs w:val="24"/>
          <w:lang w:val="en-IN"/>
        </w:rPr>
        <w:t xml:space="preserve">2.1 </w:t>
      </w:r>
      <w:r w:rsidRPr="3C7683EE" w:rsidR="681104BF">
        <w:rPr>
          <w:rFonts w:ascii="Arial" w:hAnsi="Arial" w:eastAsia="Arial" w:cs="Arial"/>
          <w:b w:val="1"/>
          <w:bCs w:val="1"/>
          <w:noProof w:val="0"/>
          <w:color w:val="000000" w:themeColor="text1" w:themeTint="FF" w:themeShade="FF"/>
          <w:sz w:val="24"/>
          <w:szCs w:val="24"/>
          <w:lang w:val="en-IN"/>
        </w:rPr>
        <w:t xml:space="preserve">PESTEL Analysis </w:t>
      </w:r>
    </w:p>
    <w:tbl>
      <w:tblPr>
        <w:tblStyle w:val="GridTable5Dark-Accent4"/>
        <w:bidiVisual w:val="0"/>
        <w:tblW w:w="9015" w:type="dxa"/>
        <w:tblLook w:val="04A0" w:firstRow="1" w:lastRow="0" w:firstColumn="1" w:lastColumn="0" w:noHBand="0" w:noVBand="1"/>
      </w:tblPr>
      <w:tblGrid>
        <w:gridCol w:w="1980"/>
        <w:gridCol w:w="7035"/>
      </w:tblGrid>
      <w:tr w:rsidR="3C7683EE" w:rsidTr="7EEE5AA0" w14:paraId="627B870E">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color="FFFFFF" w:themeColor="background1" w:sz="8"/>
              <w:left w:val="single" w:color="FFFFFF" w:themeColor="background1" w:sz="8"/>
              <w:bottom w:val="single" w:color="FFFFFF" w:themeColor="background1" w:sz="8"/>
              <w:right w:val="nil"/>
            </w:tcBorders>
            <w:shd w:val="clear" w:color="auto" w:fill="FFC000"/>
            <w:tcMar>
              <w:left w:w="108" w:type="dxa"/>
              <w:right w:w="108" w:type="dxa"/>
            </w:tcMar>
            <w:vAlign w:val="top"/>
          </w:tcPr>
          <w:p w:rsidR="3C7683EE" w:rsidP="3C7683EE" w:rsidRDefault="3C7683EE" w14:paraId="0DF6AD0A" w14:textId="1C9D3F7F">
            <w:pPr>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Factor</w:t>
            </w:r>
          </w:p>
        </w:tc>
        <w:tc>
          <w:tcPr>
            <w:cnfStyle w:val="000000000000" w:firstRow="0" w:lastRow="0" w:firstColumn="0" w:lastColumn="0" w:oddVBand="0" w:evenVBand="0" w:oddHBand="0" w:evenHBand="0" w:firstRowFirstColumn="0" w:firstRowLastColumn="0" w:lastRowFirstColumn="0" w:lastRowLastColumn="0"/>
            <w:tcW w:w="7035" w:type="dxa"/>
            <w:tcBorders>
              <w:top w:val="single" w:color="FFFFFF" w:themeColor="background1" w:sz="8"/>
              <w:left w:val="nil"/>
              <w:bottom w:val="single" w:color="FFFFFF" w:themeColor="background1" w:sz="8"/>
              <w:right w:val="single" w:color="FFFFFF" w:themeColor="background1" w:sz="8"/>
            </w:tcBorders>
            <w:shd w:val="clear" w:color="auto" w:fill="FFC000"/>
            <w:tcMar>
              <w:left w:w="108" w:type="dxa"/>
              <w:right w:w="108" w:type="dxa"/>
            </w:tcMar>
            <w:vAlign w:val="top"/>
          </w:tcPr>
          <w:p w:rsidR="3C7683EE" w:rsidP="3C7683EE" w:rsidRDefault="3C7683EE" w14:paraId="5FCAA514" w14:textId="4C384B30">
            <w:pPr>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Summary</w:t>
            </w:r>
          </w:p>
        </w:tc>
      </w:tr>
      <w:tr w:rsidR="3C7683EE" w:rsidTr="7EEE5AA0" w14:paraId="48D442D5">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C000"/>
            <w:tcMar>
              <w:left w:w="108" w:type="dxa"/>
              <w:right w:w="108" w:type="dxa"/>
            </w:tcMar>
            <w:vAlign w:val="top"/>
          </w:tcPr>
          <w:p w:rsidR="3C7683EE" w:rsidP="3C7683EE" w:rsidRDefault="3C7683EE" w14:paraId="728AC5B8" w14:textId="617C24F1">
            <w:pPr>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Political</w:t>
            </w:r>
          </w:p>
        </w:tc>
        <w:tc>
          <w:tcPr>
            <w:cnfStyle w:val="000000000000" w:firstRow="0" w:lastRow="0" w:firstColumn="0" w:lastColumn="0" w:oddVBand="0" w:evenVBand="0" w:oddHBand="0" w:evenHBand="0" w:firstRowFirstColumn="0" w:firstRowLastColumn="0" w:lastRowFirstColumn="0" w:lastRowLastColumn="0"/>
            <w:tcW w:w="70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E599"/>
            <w:tcMar>
              <w:left w:w="108" w:type="dxa"/>
              <w:right w:w="108" w:type="dxa"/>
            </w:tcMar>
            <w:vAlign w:val="top"/>
          </w:tcPr>
          <w:p w:rsidR="3C7683EE" w:rsidP="3C7683EE" w:rsidRDefault="3C7683EE" w14:paraId="45384E08" w14:textId="19CF57F5">
            <w:pPr>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UK regulations on chemical products, labelling, and consumer safety must be met, increasing compliance requirements but improving customer trust.</w:t>
            </w:r>
          </w:p>
        </w:tc>
      </w:tr>
      <w:tr w:rsidR="3C7683EE" w:rsidTr="7EEE5AA0" w14:paraId="0B5D7044">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C000"/>
            <w:tcMar>
              <w:left w:w="108" w:type="dxa"/>
              <w:right w:w="108" w:type="dxa"/>
            </w:tcMar>
            <w:vAlign w:val="top"/>
          </w:tcPr>
          <w:p w:rsidR="3C7683EE" w:rsidP="3C7683EE" w:rsidRDefault="3C7683EE" w14:paraId="2716E11F" w14:textId="1F53A7E8">
            <w:pPr>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Economic</w:t>
            </w:r>
          </w:p>
        </w:tc>
        <w:tc>
          <w:tcPr>
            <w:cnfStyle w:val="000000000000" w:firstRow="0" w:lastRow="0" w:firstColumn="0" w:lastColumn="0" w:oddVBand="0" w:evenVBand="0" w:oddHBand="0" w:evenHBand="0" w:firstRowFirstColumn="0" w:firstRowLastColumn="0" w:lastRowFirstColumn="0" w:lastRowLastColumn="0"/>
            <w:tcW w:w="70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F2CC"/>
            <w:tcMar>
              <w:left w:w="108" w:type="dxa"/>
              <w:right w:w="108" w:type="dxa"/>
            </w:tcMar>
            <w:vAlign w:val="top"/>
          </w:tcPr>
          <w:p w:rsidR="3C7683EE" w:rsidP="3C7683EE" w:rsidRDefault="3C7683EE" w14:paraId="2AAB73B3" w14:textId="0FBB80F9">
            <w:pPr>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Rising living costs may affect discretionary spending; however, air fresheners remain affordable lifestyle products with steady demand.</w:t>
            </w:r>
          </w:p>
        </w:tc>
      </w:tr>
      <w:tr w:rsidR="3C7683EE" w:rsidTr="7EEE5AA0" w14:paraId="736A1F61">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C000"/>
            <w:tcMar>
              <w:left w:w="108" w:type="dxa"/>
              <w:right w:w="108" w:type="dxa"/>
            </w:tcMar>
            <w:vAlign w:val="top"/>
          </w:tcPr>
          <w:p w:rsidR="3C7683EE" w:rsidP="3C7683EE" w:rsidRDefault="3C7683EE" w14:paraId="42B4435E" w14:textId="3F5CD883">
            <w:pPr>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Social</w:t>
            </w:r>
          </w:p>
        </w:tc>
        <w:tc>
          <w:tcPr>
            <w:cnfStyle w:val="000000000000" w:firstRow="0" w:lastRow="0" w:firstColumn="0" w:lastColumn="0" w:oddVBand="0" w:evenVBand="0" w:oddHBand="0" w:evenHBand="0" w:firstRowFirstColumn="0" w:firstRowLastColumn="0" w:lastRowFirstColumn="0" w:lastRowLastColumn="0"/>
            <w:tcW w:w="70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E599"/>
            <w:tcMar>
              <w:left w:w="108" w:type="dxa"/>
              <w:right w:w="108" w:type="dxa"/>
            </w:tcMar>
            <w:vAlign w:val="top"/>
          </w:tcPr>
          <w:p w:rsidR="3C7683EE" w:rsidP="3C7683EE" w:rsidRDefault="3C7683EE" w14:paraId="6F12B8C0" w14:textId="530150F3">
            <w:pPr>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Growing focus on wellbeing, self-care, and home aesthetics increases demand for premium and pleasant scent solutions.</w:t>
            </w:r>
          </w:p>
        </w:tc>
      </w:tr>
      <w:tr w:rsidR="3C7683EE" w:rsidTr="7EEE5AA0" w14:paraId="4157D573">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C000"/>
            <w:tcMar>
              <w:left w:w="108" w:type="dxa"/>
              <w:right w:w="108" w:type="dxa"/>
            </w:tcMar>
            <w:vAlign w:val="top"/>
          </w:tcPr>
          <w:p w:rsidR="3C7683EE" w:rsidP="3C7683EE" w:rsidRDefault="3C7683EE" w14:paraId="7992401D" w14:textId="236AC62C">
            <w:pPr>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Technological</w:t>
            </w:r>
          </w:p>
        </w:tc>
        <w:tc>
          <w:tcPr>
            <w:cnfStyle w:val="000000000000" w:firstRow="0" w:lastRow="0" w:firstColumn="0" w:lastColumn="0" w:oddVBand="0" w:evenVBand="0" w:oddHBand="0" w:evenHBand="0" w:firstRowFirstColumn="0" w:firstRowLastColumn="0" w:lastRowFirstColumn="0" w:lastRowLastColumn="0"/>
            <w:tcW w:w="70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F2CC"/>
            <w:tcMar>
              <w:left w:w="108" w:type="dxa"/>
              <w:right w:w="108" w:type="dxa"/>
            </w:tcMar>
            <w:vAlign w:val="top"/>
          </w:tcPr>
          <w:p w:rsidR="3C7683EE" w:rsidP="3C7683EE" w:rsidRDefault="3C7683EE" w14:paraId="526CF16D" w14:textId="77241328">
            <w:pPr>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E-commerce platforms and social media enable low-cost market entry and effective digital marketing.</w:t>
            </w:r>
          </w:p>
        </w:tc>
      </w:tr>
      <w:tr w:rsidR="3C7683EE" w:rsidTr="7EEE5AA0" w14:paraId="6F1EA4BA">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C000"/>
            <w:tcMar>
              <w:left w:w="108" w:type="dxa"/>
              <w:right w:w="108" w:type="dxa"/>
            </w:tcMar>
            <w:vAlign w:val="top"/>
          </w:tcPr>
          <w:p w:rsidR="3C7683EE" w:rsidP="3C7683EE" w:rsidRDefault="3C7683EE" w14:paraId="1BC840C4" w14:textId="455953BD">
            <w:pPr>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Environmental</w:t>
            </w:r>
          </w:p>
        </w:tc>
        <w:tc>
          <w:tcPr>
            <w:cnfStyle w:val="000000000000" w:firstRow="0" w:lastRow="0" w:firstColumn="0" w:lastColumn="0" w:oddVBand="0" w:evenVBand="0" w:oddHBand="0" w:evenHBand="0" w:firstRowFirstColumn="0" w:firstRowLastColumn="0" w:lastRowFirstColumn="0" w:lastRowLastColumn="0"/>
            <w:tcW w:w="70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E599"/>
            <w:tcMar>
              <w:left w:w="108" w:type="dxa"/>
              <w:right w:w="108" w:type="dxa"/>
            </w:tcMar>
            <w:vAlign w:val="top"/>
          </w:tcPr>
          <w:p w:rsidR="3C7683EE" w:rsidP="3C7683EE" w:rsidRDefault="3C7683EE" w14:paraId="0B38ADB8" w14:textId="4076A807">
            <w:pPr>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Increased environmental awareness supports refillable products and reduced plastic packaging.</w:t>
            </w:r>
          </w:p>
        </w:tc>
      </w:tr>
      <w:tr w:rsidR="3C7683EE" w:rsidTr="7EEE5AA0" w14:paraId="1844DE6C">
        <w:trPr>
          <w:trHeight w:val="300"/>
        </w:trPr>
        <w:tc>
          <w:tcPr>
            <w:cnfStyle w:val="001000000000" w:firstRow="0" w:lastRow="0" w:firstColumn="1" w:lastColumn="0" w:oddVBand="0" w:evenVBand="0" w:oddHBand="0" w:evenHBand="0" w:firstRowFirstColumn="0" w:firstRowLastColumn="0" w:lastRowFirstColumn="0" w:lastRowLastColumn="0"/>
            <w:tcW w:w="198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C000"/>
            <w:tcMar>
              <w:left w:w="108" w:type="dxa"/>
              <w:right w:w="108" w:type="dxa"/>
            </w:tcMar>
            <w:vAlign w:val="top"/>
          </w:tcPr>
          <w:p w:rsidR="3C7683EE" w:rsidP="3C7683EE" w:rsidRDefault="3C7683EE" w14:paraId="5EA98D76" w14:textId="10C9C0A9">
            <w:pPr>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Legal</w:t>
            </w:r>
          </w:p>
        </w:tc>
        <w:tc>
          <w:tcPr>
            <w:cnfStyle w:val="000000000000" w:firstRow="0" w:lastRow="0" w:firstColumn="0" w:lastColumn="0" w:oddVBand="0" w:evenVBand="0" w:oddHBand="0" w:evenHBand="0" w:firstRowFirstColumn="0" w:firstRowLastColumn="0" w:lastRowFirstColumn="0" w:lastRowLastColumn="0"/>
            <w:tcW w:w="703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FF2CC"/>
            <w:tcMar>
              <w:left w:w="108" w:type="dxa"/>
              <w:right w:w="108" w:type="dxa"/>
            </w:tcMar>
            <w:vAlign w:val="top"/>
          </w:tcPr>
          <w:p w:rsidR="3C7683EE" w:rsidP="3C7683EE" w:rsidRDefault="3C7683EE" w14:paraId="30FC080D" w14:textId="1116790B">
            <w:pPr>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Compliance with consumer protection, health and safety, and intellectual property laws is essential.</w:t>
            </w:r>
          </w:p>
        </w:tc>
      </w:tr>
    </w:tbl>
    <w:p w:rsidR="681104BF" w:rsidP="3C7683EE" w:rsidRDefault="681104BF" w14:paraId="42A5022C" w14:textId="71787BB9">
      <w:pPr>
        <w:bidi w:val="0"/>
        <w:spacing w:before="0" w:beforeAutospacing="off" w:after="200" w:afterAutospacing="off" w:line="360" w:lineRule="auto"/>
        <w:jc w:val="both"/>
      </w:pPr>
      <w:r w:rsidRPr="3C7683EE" w:rsidR="681104BF">
        <w:rPr>
          <w:rFonts w:ascii="Arial" w:hAnsi="Arial" w:eastAsia="Arial" w:cs="Arial"/>
          <w:noProof w:val="0"/>
          <w:sz w:val="24"/>
          <w:szCs w:val="24"/>
          <w:lang w:val="en-IN"/>
        </w:rPr>
        <w:t xml:space="preserve"> </w:t>
      </w:r>
    </w:p>
    <w:p w:rsidR="681104BF" w:rsidP="3C7683EE" w:rsidRDefault="681104BF" w14:paraId="1208D8D5" w14:textId="026EC186">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Political Factors: </w:t>
      </w:r>
      <w:r w:rsidRPr="3C7683EE" w:rsidR="681104BF">
        <w:rPr>
          <w:rFonts w:ascii="Arial" w:hAnsi="Arial" w:eastAsia="Arial" w:cs="Arial"/>
          <w:noProof w:val="0"/>
          <w:sz w:val="24"/>
          <w:szCs w:val="24"/>
          <w:lang w:val="en-GB"/>
        </w:rPr>
        <w:t xml:space="preserve">E S3NS3 will be subject to the UK regulatory process on the UK consumer goods, especially those products that </w:t>
      </w:r>
      <w:r w:rsidRPr="3C7683EE" w:rsidR="681104BF">
        <w:rPr>
          <w:rFonts w:ascii="Arial" w:hAnsi="Arial" w:eastAsia="Arial" w:cs="Arial"/>
          <w:noProof w:val="0"/>
          <w:sz w:val="24"/>
          <w:szCs w:val="24"/>
          <w:lang w:val="en-GB"/>
        </w:rPr>
        <w:t>comprise</w:t>
      </w:r>
      <w:r w:rsidRPr="3C7683EE" w:rsidR="681104BF">
        <w:rPr>
          <w:rFonts w:ascii="Arial" w:hAnsi="Arial" w:eastAsia="Arial" w:cs="Arial"/>
          <w:noProof w:val="0"/>
          <w:sz w:val="24"/>
          <w:szCs w:val="24"/>
          <w:lang w:val="en-GB"/>
        </w:rPr>
        <w:t xml:space="preserve"> chemical elements. Air fresheners should be in line with regulations on product safety, labelling, and chemical composition, such as UK REACH (Dwivedi et al., 2025). Although the enforcement of these regulations can raise the cost of doing business and administrative burden, they provide safety to the consumers and contribute to the establishment of trust towards the brand. </w:t>
      </w:r>
    </w:p>
    <w:p w:rsidR="681104BF" w:rsidP="3C7683EE" w:rsidRDefault="681104BF" w14:paraId="72969697" w14:textId="7E8FC836">
      <w:pPr>
        <w:bidi w:val="0"/>
        <w:spacing w:before="0" w:beforeAutospacing="off" w:after="200" w:afterAutospacing="off" w:line="360" w:lineRule="auto"/>
        <w:ind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 xml:space="preserve">Economic Factors: </w:t>
      </w:r>
      <w:r w:rsidRPr="3C7683EE" w:rsidR="681104BF">
        <w:rPr>
          <w:rFonts w:ascii="Arial" w:hAnsi="Arial" w:eastAsia="Arial" w:cs="Arial"/>
          <w:noProof w:val="0"/>
          <w:sz w:val="24"/>
          <w:szCs w:val="24"/>
          <w:lang w:val="en-GB"/>
        </w:rPr>
        <w:t xml:space="preserve">The UK economy has been facing the problem of increasing inflation and rising living expenses, and this may cause consumer spending on non-essential commodities to be low (Samundeeswari, 2024). Nevertheless, air fresheners are </w:t>
      </w:r>
      <w:r w:rsidRPr="3C7683EE" w:rsidR="681104BF">
        <w:rPr>
          <w:rFonts w:ascii="Arial" w:hAnsi="Arial" w:eastAsia="Arial" w:cs="Arial"/>
          <w:noProof w:val="0"/>
          <w:sz w:val="24"/>
          <w:szCs w:val="24"/>
          <w:lang w:val="en-GB"/>
        </w:rPr>
        <w:t>rather inexpensive</w:t>
      </w:r>
      <w:r w:rsidRPr="3C7683EE" w:rsidR="681104BF">
        <w:rPr>
          <w:rFonts w:ascii="Arial" w:hAnsi="Arial" w:eastAsia="Arial" w:cs="Arial"/>
          <w:noProof w:val="0"/>
          <w:sz w:val="24"/>
          <w:szCs w:val="24"/>
          <w:lang w:val="en-GB"/>
        </w:rPr>
        <w:t xml:space="preserve"> lifestyle commodities and can be discussed as affordable luxuries</w:t>
      </w:r>
      <w:r w:rsidRPr="3C7683EE" w:rsidR="681104BF">
        <w:rPr>
          <w:rFonts w:ascii="Arial" w:hAnsi="Arial" w:eastAsia="Arial" w:cs="Arial"/>
          <w:noProof w:val="0"/>
          <w:sz w:val="24"/>
          <w:szCs w:val="24"/>
          <w:lang w:val="en-GB"/>
        </w:rPr>
        <w:t xml:space="preserve">.  </w:t>
      </w:r>
    </w:p>
    <w:p w:rsidR="681104BF" w:rsidP="3C7683EE" w:rsidRDefault="681104BF" w14:paraId="4929A47D" w14:textId="0F024183">
      <w:pPr>
        <w:bidi w:val="0"/>
        <w:spacing w:before="0" w:beforeAutospacing="off" w:after="200" w:afterAutospacing="off" w:line="360" w:lineRule="auto"/>
        <w:ind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 xml:space="preserve">Social Factors: </w:t>
      </w:r>
      <w:r w:rsidRPr="3C7683EE" w:rsidR="681104BF">
        <w:rPr>
          <w:rFonts w:ascii="Arial" w:hAnsi="Arial" w:eastAsia="Arial" w:cs="Arial"/>
          <w:noProof w:val="0"/>
          <w:sz w:val="24"/>
          <w:szCs w:val="24"/>
          <w:lang w:val="en-GB"/>
        </w:rPr>
        <w:t>The business concept of E S3NS3 is highly backed by the social trends. Consumers are becoming more aware of wellbeing, self-care, and the effects that environments have on mental health. The functionality of air fresheners is becoming less absolute because of an increase in their connection to relaxation, productivity, and mood elevation</w:t>
      </w:r>
      <w:r w:rsidRPr="3C7683EE" w:rsidR="681104BF">
        <w:rPr>
          <w:rFonts w:ascii="Arial" w:hAnsi="Arial" w:eastAsia="Arial" w:cs="Arial"/>
          <w:noProof w:val="0"/>
          <w:sz w:val="24"/>
          <w:szCs w:val="24"/>
          <w:lang w:val="en-GB"/>
        </w:rPr>
        <w:t xml:space="preserve">.  </w:t>
      </w:r>
    </w:p>
    <w:p w:rsidR="681104BF" w:rsidP="3C7683EE" w:rsidRDefault="681104BF" w14:paraId="178A81BA" w14:textId="4E78DBB2">
      <w:pPr>
        <w:bidi w:val="0"/>
        <w:spacing w:before="0" w:beforeAutospacing="off" w:after="200" w:afterAutospacing="off" w:line="360" w:lineRule="auto"/>
        <w:ind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 xml:space="preserve">Technological Factors: </w:t>
      </w:r>
      <w:r w:rsidRPr="3C7683EE" w:rsidR="681104BF">
        <w:rPr>
          <w:rFonts w:ascii="Arial" w:hAnsi="Arial" w:eastAsia="Arial" w:cs="Arial"/>
          <w:noProof w:val="0"/>
          <w:sz w:val="24"/>
          <w:szCs w:val="24"/>
          <w:lang w:val="en-GB"/>
        </w:rPr>
        <w:t>Ease of entry by start-ups has been reduced due to changes in technology. The current systems of online selling, digital payment, and social media marketing tools enable E S3NS3 to access a big customer base without spending a lot of funds initially. Instagram and TikTok are the most successful social media platforms that work best with lifestyle brands that are visually appealing</w:t>
      </w:r>
      <w:r w:rsidRPr="3C7683EE" w:rsidR="681104BF">
        <w:rPr>
          <w:rFonts w:ascii="Arial" w:hAnsi="Arial" w:eastAsia="Arial" w:cs="Arial"/>
          <w:noProof w:val="0"/>
          <w:sz w:val="24"/>
          <w:szCs w:val="24"/>
          <w:lang w:val="en-GB"/>
        </w:rPr>
        <w:t xml:space="preserve">.  </w:t>
      </w:r>
    </w:p>
    <w:p w:rsidR="681104BF" w:rsidP="3C7683EE" w:rsidRDefault="681104BF" w14:paraId="2843226A" w14:textId="19D9967A">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Environmental Factors: </w:t>
      </w:r>
      <w:r w:rsidRPr="3C7683EE" w:rsidR="681104BF">
        <w:rPr>
          <w:rFonts w:ascii="Arial" w:hAnsi="Arial" w:eastAsia="Arial" w:cs="Arial"/>
          <w:noProof w:val="0"/>
          <w:sz w:val="24"/>
          <w:szCs w:val="24"/>
          <w:lang w:val="en-GB"/>
        </w:rPr>
        <w:t xml:space="preserve">Sustainability in the environment is currently becoming a critical variable in </w:t>
      </w:r>
      <w:r w:rsidRPr="3C7683EE" w:rsidR="681104BF">
        <w:rPr>
          <w:rFonts w:ascii="Arial" w:hAnsi="Arial" w:eastAsia="Arial" w:cs="Arial"/>
          <w:noProof w:val="0"/>
          <w:sz w:val="24"/>
          <w:szCs w:val="24"/>
          <w:lang w:val="en-GB"/>
        </w:rPr>
        <w:t>determining</w:t>
      </w:r>
      <w:r w:rsidRPr="3C7683EE" w:rsidR="681104BF">
        <w:rPr>
          <w:rFonts w:ascii="Arial" w:hAnsi="Arial" w:eastAsia="Arial" w:cs="Arial"/>
          <w:noProof w:val="0"/>
          <w:sz w:val="24"/>
          <w:szCs w:val="24"/>
          <w:lang w:val="en-GB"/>
        </w:rPr>
        <w:t xml:space="preserve"> what consumers will buy. A </w:t>
      </w:r>
      <w:r w:rsidRPr="3C7683EE" w:rsidR="681104BF">
        <w:rPr>
          <w:rFonts w:ascii="Arial" w:hAnsi="Arial" w:eastAsia="Arial" w:cs="Arial"/>
          <w:noProof w:val="0"/>
          <w:sz w:val="24"/>
          <w:szCs w:val="24"/>
          <w:lang w:val="en-GB"/>
        </w:rPr>
        <w:t>significant number</w:t>
      </w:r>
      <w:r w:rsidRPr="3C7683EE" w:rsidR="681104BF">
        <w:rPr>
          <w:rFonts w:ascii="Arial" w:hAnsi="Arial" w:eastAsia="Arial" w:cs="Arial"/>
          <w:noProof w:val="0"/>
          <w:sz w:val="24"/>
          <w:szCs w:val="24"/>
          <w:lang w:val="en-GB"/>
        </w:rPr>
        <w:t xml:space="preserve"> of consumers are going after brands that are seen to be responsible in terms of environmental issues, like minimising the use of plastics or providing products that can be refilled (</w:t>
      </w:r>
      <w:r w:rsidRPr="3C7683EE" w:rsidR="681104BF">
        <w:rPr>
          <w:rFonts w:ascii="Arial" w:hAnsi="Arial" w:eastAsia="Arial" w:cs="Arial"/>
          <w:noProof w:val="0"/>
          <w:sz w:val="24"/>
          <w:szCs w:val="24"/>
          <w:lang w:val="en-GB"/>
        </w:rPr>
        <w:t>Polyportis</w:t>
      </w:r>
      <w:r w:rsidRPr="3C7683EE" w:rsidR="681104BF">
        <w:rPr>
          <w:rFonts w:ascii="Arial" w:hAnsi="Arial" w:eastAsia="Arial" w:cs="Arial"/>
          <w:noProof w:val="0"/>
          <w:sz w:val="24"/>
          <w:szCs w:val="24"/>
          <w:lang w:val="en-GB"/>
        </w:rPr>
        <w:t xml:space="preserve">, Magnier and Mugge, 2023). The importance of the refillable formats and the environmental packaging of the products of E S3NS3 conforms to these expectations and can be a competitive advantage. </w:t>
      </w:r>
    </w:p>
    <w:p w:rsidR="681104BF" w:rsidP="3C7683EE" w:rsidRDefault="681104BF" w14:paraId="0E22DC41" w14:textId="74B5C6D8">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Legal Factors: </w:t>
      </w:r>
      <w:r w:rsidRPr="3C7683EE" w:rsidR="681104BF">
        <w:rPr>
          <w:rFonts w:ascii="Arial" w:hAnsi="Arial" w:eastAsia="Arial" w:cs="Arial"/>
          <w:noProof w:val="0"/>
          <w:sz w:val="24"/>
          <w:szCs w:val="24"/>
          <w:lang w:val="en-GB"/>
        </w:rPr>
        <w:t>E S3NS3 should adhere to the UK consumer protection laws, health, and safety regulations, as well as advertising standards. To avoid legal risks, product information and open marketing are necessary. Moreover, registration of intellectual property like brand names and logos as a trademark will be significant to avoid imitation and enhance the value of the brand.</w:t>
      </w:r>
    </w:p>
    <w:p w:rsidR="57D3B565" w:rsidP="3C7683EE" w:rsidRDefault="57D3B565" w14:paraId="4E566923" w14:textId="5886B04C">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57D3B565">
        <w:rPr>
          <w:rFonts w:ascii="Arial" w:hAnsi="Arial" w:eastAsia="Arial" w:cs="Arial"/>
          <w:b w:val="1"/>
          <w:bCs w:val="1"/>
          <w:noProof w:val="0"/>
          <w:color w:val="000000" w:themeColor="text1" w:themeTint="FF" w:themeShade="FF"/>
          <w:sz w:val="24"/>
          <w:szCs w:val="24"/>
          <w:lang w:val="en-IN"/>
        </w:rPr>
        <w:t xml:space="preserve">2.2 </w:t>
      </w:r>
      <w:r w:rsidRPr="3C7683EE" w:rsidR="681104BF">
        <w:rPr>
          <w:rFonts w:ascii="Arial" w:hAnsi="Arial" w:eastAsia="Arial" w:cs="Arial"/>
          <w:b w:val="1"/>
          <w:bCs w:val="1"/>
          <w:noProof w:val="0"/>
          <w:color w:val="000000" w:themeColor="text1" w:themeTint="FF" w:themeShade="FF"/>
          <w:sz w:val="24"/>
          <w:szCs w:val="24"/>
          <w:lang w:val="en-IN"/>
        </w:rPr>
        <w:t xml:space="preserve">Competitor Analysis </w:t>
      </w:r>
    </w:p>
    <w:p w:rsidR="681104BF" w:rsidP="3C7683EE" w:rsidRDefault="681104BF" w14:paraId="19022333" w14:textId="1C4A29D7">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The UK air fresheners and home fragrances market comprises several existing competitors</w:t>
      </w:r>
      <w:r w:rsidRPr="3C7683EE" w:rsidR="681104BF">
        <w:rPr>
          <w:rFonts w:ascii="Arial" w:hAnsi="Arial" w:eastAsia="Arial" w:cs="Arial"/>
          <w:noProof w:val="0"/>
          <w:sz w:val="24"/>
          <w:szCs w:val="24"/>
          <w:lang w:val="en-IN"/>
        </w:rPr>
        <w:t>:</w:t>
      </w:r>
    </w:p>
    <w:tbl>
      <w:tblPr>
        <w:tblStyle w:val="GridTable3-Accent6"/>
        <w:bidiVisual w:val="0"/>
        <w:tblW w:w="0" w:type="auto"/>
        <w:tblInd w:w="-1410" w:type="dxa"/>
        <w:tblLook w:val="04A0" w:firstRow="1" w:lastRow="0" w:firstColumn="1" w:lastColumn="0" w:noHBand="0" w:noVBand="1"/>
      </w:tblPr>
      <w:tblGrid>
        <w:gridCol w:w="2175"/>
        <w:gridCol w:w="1854"/>
        <w:gridCol w:w="2455"/>
        <w:gridCol w:w="1147"/>
        <w:gridCol w:w="1974"/>
        <w:gridCol w:w="2235"/>
      </w:tblGrid>
      <w:tr w:rsidR="3C7683EE" w:rsidTr="3C7683EE" w14:paraId="266A1ACC">
        <w:trPr>
          <w:trHeight w:val="615"/>
        </w:trPr>
        <w:tc>
          <w:tcPr>
            <w:cnfStyle w:val="001000000100" w:firstRow="0" w:lastRow="0" w:firstColumn="1" w:lastColumn="0" w:oddVBand="0" w:evenVBand="0" w:oddHBand="0" w:evenHBand="0" w:firstRowFirstColumn="1" w:firstRowLastColumn="0" w:lastRowFirstColumn="0" w:lastRowLastColumn="0"/>
            <w:tcW w:w="2175" w:type="dxa"/>
            <w:tcBorders>
              <w:top w:val="nil"/>
              <w:left w:val="nil"/>
              <w:bottom w:val="single" w:color="A8D08D" w:sz="8"/>
              <w:right w:val="nil"/>
            </w:tcBorders>
            <w:shd w:val="clear" w:color="auto" w:fill="FFFFFF" w:themeFill="background1"/>
            <w:tcMar>
              <w:left w:w="108" w:type="dxa"/>
              <w:right w:w="108" w:type="dxa"/>
            </w:tcMar>
            <w:vAlign w:val="top"/>
          </w:tcPr>
          <w:p w:rsidR="3C7683EE" w:rsidP="3C7683EE" w:rsidRDefault="3C7683EE" w14:paraId="2D53F535" w14:textId="67A91D3F">
            <w:pPr>
              <w:bidi w:val="0"/>
              <w:spacing w:before="0" w:beforeAutospacing="off" w:after="200" w:afterAutospacing="off" w:line="360" w:lineRule="auto"/>
              <w:jc w:val="center"/>
            </w:pPr>
            <w:r w:rsidRPr="3C7683EE" w:rsidR="3C7683EE">
              <w:rPr>
                <w:rFonts w:ascii="Arial" w:hAnsi="Arial" w:eastAsia="Arial" w:cs="Arial"/>
                <w:b w:val="1"/>
                <w:bCs w:val="1"/>
                <w:i w:val="1"/>
                <w:iCs w:val="1"/>
                <w:color w:val="000000" w:themeColor="text1" w:themeTint="FF" w:themeShade="FF"/>
                <w:sz w:val="24"/>
                <w:szCs w:val="24"/>
                <w:lang w:val="en-IN"/>
              </w:rPr>
              <w:t>Brand</w:t>
            </w:r>
          </w:p>
        </w:tc>
        <w:tc>
          <w:tcPr>
            <w:cnfStyle w:val="000000000000" w:firstRow="0" w:lastRow="0" w:firstColumn="0" w:lastColumn="0" w:oddVBand="0" w:evenVBand="0" w:oddHBand="0" w:evenHBand="0" w:firstRowFirstColumn="0" w:firstRowLastColumn="0" w:lastRowFirstColumn="0" w:lastRowLastColumn="0"/>
            <w:tcW w:w="1854" w:type="dxa"/>
            <w:tcBorders>
              <w:top w:val="nil"/>
              <w:left w:val="nil"/>
              <w:bottom w:val="single" w:color="A8D08D" w:sz="8"/>
              <w:right w:val="nil"/>
            </w:tcBorders>
            <w:shd w:val="clear" w:color="auto" w:fill="FFFFFF" w:themeFill="background1"/>
            <w:tcMar>
              <w:left w:w="108" w:type="dxa"/>
              <w:right w:w="108" w:type="dxa"/>
            </w:tcMar>
            <w:vAlign w:val="top"/>
          </w:tcPr>
          <w:p w:rsidR="3C7683EE" w:rsidP="3C7683EE" w:rsidRDefault="3C7683EE" w14:paraId="113A97A3" w14:textId="14A03A54">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Price Level</w:t>
            </w:r>
          </w:p>
        </w:tc>
        <w:tc>
          <w:tcPr>
            <w:cnfStyle w:val="000000000000" w:firstRow="0" w:lastRow="0" w:firstColumn="0" w:lastColumn="0" w:oddVBand="0" w:evenVBand="0" w:oddHBand="0" w:evenHBand="0" w:firstRowFirstColumn="0" w:firstRowLastColumn="0" w:lastRowFirstColumn="0" w:lastRowLastColumn="0"/>
            <w:tcW w:w="2455" w:type="dxa"/>
            <w:tcBorders>
              <w:top w:val="nil"/>
              <w:left w:val="nil"/>
              <w:bottom w:val="single" w:color="A8D08D" w:sz="8"/>
              <w:right w:val="nil"/>
            </w:tcBorders>
            <w:shd w:val="clear" w:color="auto" w:fill="FFFFFF" w:themeFill="background1"/>
            <w:tcMar>
              <w:left w:w="108" w:type="dxa"/>
              <w:right w:w="108" w:type="dxa"/>
            </w:tcMar>
            <w:vAlign w:val="top"/>
          </w:tcPr>
          <w:p w:rsidR="3C7683EE" w:rsidP="3C7683EE" w:rsidRDefault="3C7683EE" w14:paraId="2A41A809" w14:textId="280E76CB">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Scent Quality</w:t>
            </w:r>
          </w:p>
        </w:tc>
        <w:tc>
          <w:tcPr>
            <w:cnfStyle w:val="000000000000" w:firstRow="0" w:lastRow="0" w:firstColumn="0" w:lastColumn="0" w:oddVBand="0" w:evenVBand="0" w:oddHBand="0" w:evenHBand="0" w:firstRowFirstColumn="0" w:firstRowLastColumn="0" w:lastRowFirstColumn="0" w:lastRowLastColumn="0"/>
            <w:tcW w:w="1147" w:type="dxa"/>
            <w:tcBorders>
              <w:top w:val="nil"/>
              <w:left w:val="nil"/>
              <w:bottom w:val="single" w:color="A8D08D" w:sz="8"/>
              <w:right w:val="nil"/>
            </w:tcBorders>
            <w:shd w:val="clear" w:color="auto" w:fill="FFFFFF" w:themeFill="background1"/>
            <w:tcMar>
              <w:left w:w="108" w:type="dxa"/>
              <w:right w:w="108" w:type="dxa"/>
            </w:tcMar>
            <w:vAlign w:val="top"/>
          </w:tcPr>
          <w:p w:rsidR="3C7683EE" w:rsidP="3C7683EE" w:rsidRDefault="3C7683EE" w14:paraId="4015BFDF" w14:textId="65C76571">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Design</w:t>
            </w:r>
          </w:p>
        </w:tc>
        <w:tc>
          <w:tcPr>
            <w:cnfStyle w:val="000000000000" w:firstRow="0" w:lastRow="0" w:firstColumn="0" w:lastColumn="0" w:oddVBand="0" w:evenVBand="0" w:oddHBand="0" w:evenHBand="0" w:firstRowFirstColumn="0" w:firstRowLastColumn="0" w:lastRowFirstColumn="0" w:lastRowLastColumn="0"/>
            <w:tcW w:w="1974" w:type="dxa"/>
            <w:tcBorders>
              <w:top w:val="nil"/>
              <w:left w:val="nil"/>
              <w:bottom w:val="single" w:color="A8D08D" w:sz="8"/>
              <w:right w:val="nil"/>
            </w:tcBorders>
            <w:shd w:val="clear" w:color="auto" w:fill="FFFFFF" w:themeFill="background1"/>
            <w:tcMar>
              <w:left w:w="108" w:type="dxa"/>
              <w:right w:w="108" w:type="dxa"/>
            </w:tcMar>
            <w:vAlign w:val="top"/>
          </w:tcPr>
          <w:p w:rsidR="3C7683EE" w:rsidP="3C7683EE" w:rsidRDefault="3C7683EE" w14:paraId="2ABEAEE4" w14:textId="09682759">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Sustainability</w:t>
            </w:r>
          </w:p>
        </w:tc>
        <w:tc>
          <w:tcPr>
            <w:cnfStyle w:val="000000000000" w:firstRow="0" w:lastRow="0" w:firstColumn="0" w:lastColumn="0" w:oddVBand="0" w:evenVBand="0" w:oddHBand="0" w:evenHBand="0" w:firstRowFirstColumn="0" w:firstRowLastColumn="0" w:lastRowFirstColumn="0" w:lastRowLastColumn="0"/>
            <w:tcW w:w="2235" w:type="dxa"/>
            <w:tcBorders>
              <w:top w:val="nil"/>
              <w:left w:val="nil"/>
              <w:bottom w:val="single" w:color="A8D08D" w:sz="8"/>
              <w:right w:val="nil"/>
            </w:tcBorders>
            <w:shd w:val="clear" w:color="auto" w:fill="FFFFFF" w:themeFill="background1"/>
            <w:tcMar>
              <w:left w:w="108" w:type="dxa"/>
              <w:right w:w="108" w:type="dxa"/>
            </w:tcMar>
            <w:vAlign w:val="top"/>
          </w:tcPr>
          <w:p w:rsidR="3C7683EE" w:rsidP="3C7683EE" w:rsidRDefault="3C7683EE" w14:paraId="10CC1886" w14:textId="6068F97E">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Availability</w:t>
            </w:r>
          </w:p>
        </w:tc>
      </w:tr>
      <w:tr w:rsidR="3C7683EE" w:rsidTr="3C7683EE" w14:paraId="253FDA3E">
        <w:trPr>
          <w:trHeight w:val="300"/>
        </w:trPr>
        <w:tc>
          <w:tcPr>
            <w:cnfStyle w:val="001000000000" w:firstRow="0" w:lastRow="0" w:firstColumn="1" w:lastColumn="0" w:oddVBand="0" w:evenVBand="0" w:oddHBand="0" w:evenHBand="0" w:firstRowFirstColumn="0" w:firstRowLastColumn="0" w:lastRowFirstColumn="0" w:lastRowLastColumn="0"/>
            <w:tcW w:w="2175" w:type="dxa"/>
            <w:tcBorders>
              <w:top w:val="single" w:color="A8D08D" w:sz="8"/>
              <w:left w:val="nil"/>
              <w:bottom w:val="nil"/>
              <w:right w:val="single" w:color="A8D08D" w:sz="8"/>
            </w:tcBorders>
            <w:shd w:val="clear" w:color="auto" w:fill="FFFFFF" w:themeFill="background1"/>
            <w:tcMar>
              <w:left w:w="108" w:type="dxa"/>
              <w:right w:w="108" w:type="dxa"/>
            </w:tcMar>
            <w:vAlign w:val="top"/>
          </w:tcPr>
          <w:p w:rsidR="3C7683EE" w:rsidP="3C7683EE" w:rsidRDefault="3C7683EE" w14:paraId="6D170727" w14:textId="7077765E">
            <w:pPr>
              <w:bidi w:val="0"/>
              <w:spacing w:before="0" w:beforeAutospacing="off" w:after="200" w:afterAutospacing="off" w:line="360" w:lineRule="auto"/>
              <w:jc w:val="center"/>
            </w:pPr>
            <w:r w:rsidRPr="3C7683EE" w:rsidR="3C7683EE">
              <w:rPr>
                <w:rFonts w:ascii="Arial" w:hAnsi="Arial" w:eastAsia="Arial" w:cs="Arial"/>
                <w:i w:val="1"/>
                <w:iCs w:val="1"/>
                <w:color w:val="000000" w:themeColor="text1" w:themeTint="FF" w:themeShade="FF"/>
                <w:sz w:val="24"/>
                <w:szCs w:val="24"/>
                <w:lang w:val="en-IN"/>
              </w:rPr>
              <w:t>Febreze</w:t>
            </w:r>
          </w:p>
        </w:tc>
        <w:tc>
          <w:tcPr>
            <w:cnfStyle w:val="000000000000" w:firstRow="0" w:lastRow="0" w:firstColumn="0" w:lastColumn="0" w:oddVBand="0" w:evenVBand="0" w:oddHBand="0" w:evenHBand="0" w:firstRowFirstColumn="0" w:firstRowLastColumn="0" w:lastRowFirstColumn="0" w:lastRowLastColumn="0"/>
            <w:tcW w:w="1854"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3327FB22" w14:textId="18EE6959">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Low (£2–£5)</w:t>
            </w:r>
          </w:p>
        </w:tc>
        <w:tc>
          <w:tcPr>
            <w:cnfStyle w:val="000000000000" w:firstRow="0" w:lastRow="0" w:firstColumn="0" w:lastColumn="0" w:oddVBand="0" w:evenVBand="0" w:oddHBand="0" w:evenHBand="0" w:firstRowFirstColumn="0" w:firstRowLastColumn="0" w:lastRowFirstColumn="0" w:lastRowLastColumn="0"/>
            <w:tcW w:w="2455"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045D1ED0" w14:textId="61FDCA3F">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Functional, strong</w:t>
            </w:r>
          </w:p>
        </w:tc>
        <w:tc>
          <w:tcPr>
            <w:cnfStyle w:val="000000000000" w:firstRow="0" w:lastRow="0" w:firstColumn="0" w:lastColumn="0" w:oddVBand="0" w:evenVBand="0" w:oddHBand="0" w:evenHBand="0" w:firstRowFirstColumn="0" w:firstRowLastColumn="0" w:lastRowFirstColumn="0" w:lastRowLastColumn="0"/>
            <w:tcW w:w="1147"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0415BFA6" w14:textId="24FC3882">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Basic</w:t>
            </w:r>
          </w:p>
        </w:tc>
        <w:tc>
          <w:tcPr>
            <w:cnfStyle w:val="000000000000" w:firstRow="0" w:lastRow="0" w:firstColumn="0" w:lastColumn="0" w:oddVBand="0" w:evenVBand="0" w:oddHBand="0" w:evenHBand="0" w:firstRowFirstColumn="0" w:firstRowLastColumn="0" w:lastRowFirstColumn="0" w:lastRowLastColumn="0"/>
            <w:tcW w:w="1974"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0EBCE46B" w14:textId="7F052DCB">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Limited</w:t>
            </w:r>
          </w:p>
        </w:tc>
        <w:tc>
          <w:tcPr>
            <w:cnfStyle w:val="000000000000" w:firstRow="0" w:lastRow="0" w:firstColumn="0" w:lastColumn="0" w:oddVBand="0" w:evenVBand="0" w:oddHBand="0" w:evenHBand="0" w:firstRowFirstColumn="0" w:firstRowLastColumn="0" w:lastRowFirstColumn="0" w:lastRowLastColumn="0"/>
            <w:tcW w:w="2235"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4BE644C6" w14:textId="0002C95C">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Supermarkets, online</w:t>
            </w:r>
          </w:p>
        </w:tc>
      </w:tr>
      <w:tr w:rsidR="3C7683EE" w:rsidTr="3C7683EE" w14:paraId="25C3454D">
        <w:trPr>
          <w:trHeight w:val="300"/>
        </w:trPr>
        <w:tc>
          <w:tcPr>
            <w:cnfStyle w:val="001000000000" w:firstRow="0" w:lastRow="0" w:firstColumn="1" w:lastColumn="0" w:oddVBand="0" w:evenVBand="0" w:oddHBand="0" w:evenHBand="0" w:firstRowFirstColumn="0" w:firstRowLastColumn="0" w:lastRowFirstColumn="0" w:lastRowLastColumn="0"/>
            <w:tcW w:w="2175" w:type="dxa"/>
            <w:tcBorders>
              <w:top w:val="nil"/>
              <w:left w:val="nil"/>
              <w:bottom w:val="nil"/>
              <w:right w:val="single" w:color="A8D08D" w:sz="8"/>
            </w:tcBorders>
            <w:shd w:val="clear" w:color="auto" w:fill="FFFFFF" w:themeFill="background1"/>
            <w:tcMar>
              <w:left w:w="108" w:type="dxa"/>
              <w:right w:w="108" w:type="dxa"/>
            </w:tcMar>
            <w:vAlign w:val="top"/>
          </w:tcPr>
          <w:p w:rsidR="3C7683EE" w:rsidP="3C7683EE" w:rsidRDefault="3C7683EE" w14:paraId="73C5E480" w14:textId="06585547">
            <w:pPr>
              <w:bidi w:val="0"/>
              <w:spacing w:before="0" w:beforeAutospacing="off" w:after="200" w:afterAutospacing="off" w:line="360" w:lineRule="auto"/>
              <w:jc w:val="center"/>
            </w:pPr>
            <w:r w:rsidRPr="3C7683EE" w:rsidR="3C7683EE">
              <w:rPr>
                <w:rFonts w:ascii="Arial" w:hAnsi="Arial" w:eastAsia="Arial" w:cs="Arial"/>
                <w:i w:val="1"/>
                <w:iCs w:val="1"/>
                <w:color w:val="000000" w:themeColor="text1" w:themeTint="FF" w:themeShade="FF"/>
                <w:sz w:val="24"/>
                <w:szCs w:val="24"/>
                <w:lang w:val="en-IN"/>
              </w:rPr>
              <w:t>Air Wick</w:t>
            </w:r>
          </w:p>
        </w:tc>
        <w:tc>
          <w:tcPr>
            <w:cnfStyle w:val="000000000000" w:firstRow="0" w:lastRow="0" w:firstColumn="0" w:lastColumn="0" w:oddVBand="0" w:evenVBand="0" w:oddHBand="0" w:evenHBand="0" w:firstRowFirstColumn="0" w:firstRowLastColumn="0" w:lastRowFirstColumn="0" w:lastRowLastColumn="0"/>
            <w:tcW w:w="1854"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2C9D85AA" w14:textId="112F632F">
            <w:pPr>
              <w:bidi w:val="0"/>
              <w:spacing w:before="0" w:beforeAutospacing="off" w:after="200" w:afterAutospacing="off" w:line="360" w:lineRule="auto"/>
              <w:jc w:val="center"/>
            </w:pPr>
            <w:r w:rsidRPr="3C7683EE" w:rsidR="3C7683EE">
              <w:rPr>
                <w:rFonts w:ascii="Arial" w:hAnsi="Arial" w:eastAsia="Arial" w:cs="Arial"/>
                <w:sz w:val="24"/>
                <w:szCs w:val="24"/>
                <w:lang w:val="en-IN"/>
              </w:rPr>
              <w:t>Low–mid (£3–£10)</w:t>
            </w:r>
          </w:p>
        </w:tc>
        <w:tc>
          <w:tcPr>
            <w:cnfStyle w:val="000000000000" w:firstRow="0" w:lastRow="0" w:firstColumn="0" w:lastColumn="0" w:oddVBand="0" w:evenVBand="0" w:oddHBand="0" w:evenHBand="0" w:firstRowFirstColumn="0" w:firstRowLastColumn="0" w:lastRowFirstColumn="0" w:lastRowLastColumn="0"/>
            <w:tcW w:w="2455"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4A3D422A" w14:textId="6AE296DB">
            <w:pPr>
              <w:bidi w:val="0"/>
              <w:spacing w:before="0" w:beforeAutospacing="off" w:after="200" w:afterAutospacing="off" w:line="360" w:lineRule="auto"/>
              <w:jc w:val="center"/>
            </w:pPr>
            <w:r w:rsidRPr="3C7683EE" w:rsidR="3C7683EE">
              <w:rPr>
                <w:rFonts w:ascii="Arial" w:hAnsi="Arial" w:eastAsia="Arial" w:cs="Arial"/>
                <w:sz w:val="24"/>
                <w:szCs w:val="24"/>
                <w:lang w:val="en-IN"/>
              </w:rPr>
              <w:t>Functional to moderate</w:t>
            </w:r>
          </w:p>
        </w:tc>
        <w:tc>
          <w:tcPr>
            <w:cnfStyle w:val="000000000000" w:firstRow="0" w:lastRow="0" w:firstColumn="0" w:lastColumn="0" w:oddVBand="0" w:evenVBand="0" w:oddHBand="0" w:evenHBand="0" w:firstRowFirstColumn="0" w:firstRowLastColumn="0" w:lastRowFirstColumn="0" w:lastRowLastColumn="0"/>
            <w:tcW w:w="1147"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67723CE9" w14:textId="3504193F">
            <w:pPr>
              <w:bidi w:val="0"/>
              <w:spacing w:before="0" w:beforeAutospacing="off" w:after="200" w:afterAutospacing="off" w:line="360" w:lineRule="auto"/>
              <w:jc w:val="center"/>
            </w:pPr>
            <w:r w:rsidRPr="3C7683EE" w:rsidR="3C7683EE">
              <w:rPr>
                <w:rFonts w:ascii="Arial" w:hAnsi="Arial" w:eastAsia="Arial" w:cs="Arial"/>
                <w:sz w:val="24"/>
                <w:szCs w:val="24"/>
                <w:lang w:val="en-IN"/>
              </w:rPr>
              <w:t>Traditional</w:t>
            </w:r>
          </w:p>
        </w:tc>
        <w:tc>
          <w:tcPr>
            <w:cnfStyle w:val="000000000000" w:firstRow="0" w:lastRow="0" w:firstColumn="0" w:lastColumn="0" w:oddVBand="0" w:evenVBand="0" w:oddHBand="0" w:evenHBand="0" w:firstRowFirstColumn="0" w:firstRowLastColumn="0" w:lastRowFirstColumn="0" w:lastRowLastColumn="0"/>
            <w:tcW w:w="1974"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76CEF7BB" w14:textId="7080B89F">
            <w:pPr>
              <w:bidi w:val="0"/>
              <w:spacing w:before="0" w:beforeAutospacing="off" w:after="200" w:afterAutospacing="off" w:line="360" w:lineRule="auto"/>
              <w:jc w:val="center"/>
            </w:pPr>
            <w:r w:rsidRPr="3C7683EE" w:rsidR="3C7683EE">
              <w:rPr>
                <w:rFonts w:ascii="Arial" w:hAnsi="Arial" w:eastAsia="Arial" w:cs="Arial"/>
                <w:sz w:val="24"/>
                <w:szCs w:val="24"/>
                <w:lang w:val="en-IN"/>
              </w:rPr>
              <w:t>Some refill options</w:t>
            </w:r>
          </w:p>
        </w:tc>
        <w:tc>
          <w:tcPr>
            <w:cnfStyle w:val="000000000000" w:firstRow="0" w:lastRow="0" w:firstColumn="0" w:lastColumn="0" w:oddVBand="0" w:evenVBand="0" w:oddHBand="0" w:evenHBand="0" w:firstRowFirstColumn="0" w:firstRowLastColumn="0" w:lastRowFirstColumn="0" w:lastRowLastColumn="0"/>
            <w:tcW w:w="2235"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096DA293" w14:textId="15862F04">
            <w:pPr>
              <w:bidi w:val="0"/>
              <w:spacing w:before="0" w:beforeAutospacing="off" w:after="200" w:afterAutospacing="off" w:line="360" w:lineRule="auto"/>
              <w:jc w:val="center"/>
            </w:pPr>
            <w:r w:rsidRPr="3C7683EE" w:rsidR="3C7683EE">
              <w:rPr>
                <w:rFonts w:ascii="Arial" w:hAnsi="Arial" w:eastAsia="Arial" w:cs="Arial"/>
                <w:sz w:val="24"/>
                <w:szCs w:val="24"/>
                <w:lang w:val="en-IN"/>
              </w:rPr>
              <w:t>Supermarkets, online</w:t>
            </w:r>
          </w:p>
        </w:tc>
      </w:tr>
      <w:tr w:rsidR="3C7683EE" w:rsidTr="3C7683EE" w14:paraId="43890687">
        <w:trPr>
          <w:trHeight w:val="300"/>
        </w:trPr>
        <w:tc>
          <w:tcPr>
            <w:cnfStyle w:val="001000000000" w:firstRow="0" w:lastRow="0" w:firstColumn="1" w:lastColumn="0" w:oddVBand="0" w:evenVBand="0" w:oddHBand="0" w:evenHBand="0" w:firstRowFirstColumn="0" w:firstRowLastColumn="0" w:lastRowFirstColumn="0" w:lastRowLastColumn="0"/>
            <w:tcW w:w="2175" w:type="dxa"/>
            <w:tcBorders>
              <w:top w:val="nil"/>
              <w:left w:val="nil"/>
              <w:bottom w:val="nil"/>
              <w:right w:val="single" w:color="A8D08D" w:sz="8"/>
            </w:tcBorders>
            <w:shd w:val="clear" w:color="auto" w:fill="FFFFFF" w:themeFill="background1"/>
            <w:tcMar>
              <w:left w:w="108" w:type="dxa"/>
              <w:right w:w="108" w:type="dxa"/>
            </w:tcMar>
            <w:vAlign w:val="top"/>
          </w:tcPr>
          <w:p w:rsidR="3C7683EE" w:rsidP="3C7683EE" w:rsidRDefault="3C7683EE" w14:paraId="4B20EA14" w14:textId="43E2FD4B">
            <w:pPr>
              <w:bidi w:val="0"/>
              <w:spacing w:before="0" w:beforeAutospacing="off" w:after="200" w:afterAutospacing="off" w:line="360" w:lineRule="auto"/>
              <w:jc w:val="center"/>
            </w:pPr>
            <w:r w:rsidRPr="3C7683EE" w:rsidR="3C7683EE">
              <w:rPr>
                <w:rFonts w:ascii="Arial" w:hAnsi="Arial" w:eastAsia="Arial" w:cs="Arial"/>
                <w:i w:val="1"/>
                <w:iCs w:val="1"/>
                <w:color w:val="000000" w:themeColor="text1" w:themeTint="FF" w:themeShade="FF"/>
                <w:sz w:val="24"/>
                <w:szCs w:val="24"/>
                <w:lang w:val="en-IN"/>
              </w:rPr>
              <w:t>Yankee Candle</w:t>
            </w:r>
          </w:p>
        </w:tc>
        <w:tc>
          <w:tcPr>
            <w:cnfStyle w:val="000000000000" w:firstRow="0" w:lastRow="0" w:firstColumn="0" w:lastColumn="0" w:oddVBand="0" w:evenVBand="0" w:oddHBand="0" w:evenHBand="0" w:firstRowFirstColumn="0" w:firstRowLastColumn="0" w:lastRowFirstColumn="0" w:lastRowLastColumn="0"/>
            <w:tcW w:w="1854"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04BC7105" w14:textId="707551C9">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Mid (£10–£25)</w:t>
            </w:r>
          </w:p>
        </w:tc>
        <w:tc>
          <w:tcPr>
            <w:cnfStyle w:val="000000000000" w:firstRow="0" w:lastRow="0" w:firstColumn="0" w:lastColumn="0" w:oddVBand="0" w:evenVBand="0" w:oddHBand="0" w:evenHBand="0" w:firstRowFirstColumn="0" w:firstRowLastColumn="0" w:lastRowFirstColumn="0" w:lastRowLastColumn="0"/>
            <w:tcW w:w="2455"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475A05CB" w14:textId="610002B4">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Strong, long-lasting</w:t>
            </w:r>
          </w:p>
        </w:tc>
        <w:tc>
          <w:tcPr>
            <w:cnfStyle w:val="000000000000" w:firstRow="0" w:lastRow="0" w:firstColumn="0" w:lastColumn="0" w:oddVBand="0" w:evenVBand="0" w:oddHBand="0" w:evenHBand="0" w:firstRowFirstColumn="0" w:firstRowLastColumn="0" w:lastRowFirstColumn="0" w:lastRowLastColumn="0"/>
            <w:tcW w:w="1147"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03BE1C74" w14:textId="5473D293">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Decorative</w:t>
            </w:r>
          </w:p>
        </w:tc>
        <w:tc>
          <w:tcPr>
            <w:cnfStyle w:val="000000000000" w:firstRow="0" w:lastRow="0" w:firstColumn="0" w:lastColumn="0" w:oddVBand="0" w:evenVBand="0" w:oddHBand="0" w:evenHBand="0" w:firstRowFirstColumn="0" w:firstRowLastColumn="0" w:lastRowFirstColumn="0" w:lastRowLastColumn="0"/>
            <w:tcW w:w="1974"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110F6112" w14:textId="24416CB3">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Limited</w:t>
            </w:r>
          </w:p>
        </w:tc>
        <w:tc>
          <w:tcPr>
            <w:cnfStyle w:val="000000000000" w:firstRow="0" w:lastRow="0" w:firstColumn="0" w:lastColumn="0" w:oddVBand="0" w:evenVBand="0" w:oddHBand="0" w:evenHBand="0" w:firstRowFirstColumn="0" w:firstRowLastColumn="0" w:lastRowFirstColumn="0" w:lastRowLastColumn="0"/>
            <w:tcW w:w="2235"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0818567D" w14:textId="5CD6FF77">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Retail stores, online</w:t>
            </w:r>
          </w:p>
        </w:tc>
      </w:tr>
      <w:tr w:rsidR="3C7683EE" w:rsidTr="3C7683EE" w14:paraId="7E739230">
        <w:trPr>
          <w:trHeight w:val="300"/>
        </w:trPr>
        <w:tc>
          <w:tcPr>
            <w:cnfStyle w:val="001000000000" w:firstRow="0" w:lastRow="0" w:firstColumn="1" w:lastColumn="0" w:oddVBand="0" w:evenVBand="0" w:oddHBand="0" w:evenHBand="0" w:firstRowFirstColumn="0" w:firstRowLastColumn="0" w:lastRowFirstColumn="0" w:lastRowLastColumn="0"/>
            <w:tcW w:w="2175" w:type="dxa"/>
            <w:tcBorders>
              <w:top w:val="nil"/>
              <w:left w:val="nil"/>
              <w:bottom w:val="nil"/>
              <w:right w:val="single" w:color="A8D08D" w:sz="8"/>
            </w:tcBorders>
            <w:shd w:val="clear" w:color="auto" w:fill="FFFFFF" w:themeFill="background1"/>
            <w:tcMar>
              <w:left w:w="108" w:type="dxa"/>
              <w:right w:w="108" w:type="dxa"/>
            </w:tcMar>
            <w:vAlign w:val="top"/>
          </w:tcPr>
          <w:p w:rsidR="3C7683EE" w:rsidP="3C7683EE" w:rsidRDefault="3C7683EE" w14:paraId="4ABE6C3A" w14:textId="249772B3">
            <w:pPr>
              <w:bidi w:val="0"/>
              <w:spacing w:before="0" w:beforeAutospacing="off" w:after="200" w:afterAutospacing="off" w:line="360" w:lineRule="auto"/>
              <w:jc w:val="center"/>
            </w:pPr>
            <w:r w:rsidRPr="3C7683EE" w:rsidR="3C7683EE">
              <w:rPr>
                <w:rFonts w:ascii="Arial" w:hAnsi="Arial" w:eastAsia="Arial" w:cs="Arial"/>
                <w:i w:val="1"/>
                <w:iCs w:val="1"/>
                <w:color w:val="000000" w:themeColor="text1" w:themeTint="FF" w:themeShade="FF"/>
                <w:sz w:val="24"/>
                <w:szCs w:val="24"/>
                <w:lang w:val="en-IN"/>
              </w:rPr>
              <w:t>Rituals / Jo Malone</w:t>
            </w:r>
          </w:p>
        </w:tc>
        <w:tc>
          <w:tcPr>
            <w:cnfStyle w:val="000000000000" w:firstRow="0" w:lastRow="0" w:firstColumn="0" w:lastColumn="0" w:oddVBand="0" w:evenVBand="0" w:oddHBand="0" w:evenHBand="0" w:firstRowFirstColumn="0" w:firstRowLastColumn="0" w:lastRowFirstColumn="0" w:lastRowLastColumn="0"/>
            <w:tcW w:w="1854"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0D2FC54A" w14:textId="05428924">
            <w:pPr>
              <w:bidi w:val="0"/>
              <w:spacing w:before="0" w:beforeAutospacing="off" w:after="200" w:afterAutospacing="off" w:line="360" w:lineRule="auto"/>
              <w:jc w:val="center"/>
            </w:pPr>
            <w:r w:rsidRPr="3C7683EE" w:rsidR="3C7683EE">
              <w:rPr>
                <w:rFonts w:ascii="Arial" w:hAnsi="Arial" w:eastAsia="Arial" w:cs="Arial"/>
                <w:sz w:val="24"/>
                <w:szCs w:val="24"/>
                <w:lang w:val="en-IN"/>
              </w:rPr>
              <w:t>High (£30–£60+)</w:t>
            </w:r>
          </w:p>
        </w:tc>
        <w:tc>
          <w:tcPr>
            <w:cnfStyle w:val="000000000000" w:firstRow="0" w:lastRow="0" w:firstColumn="0" w:lastColumn="0" w:oddVBand="0" w:evenVBand="0" w:oddHBand="0" w:evenHBand="0" w:firstRowFirstColumn="0" w:firstRowLastColumn="0" w:lastRowFirstColumn="0" w:lastRowLastColumn="0"/>
            <w:tcW w:w="2455"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5E6C6CD6" w14:textId="48E17C25">
            <w:pPr>
              <w:bidi w:val="0"/>
              <w:spacing w:before="0" w:beforeAutospacing="off" w:after="200" w:afterAutospacing="off" w:line="360" w:lineRule="auto"/>
              <w:jc w:val="center"/>
            </w:pPr>
            <w:r w:rsidRPr="3C7683EE" w:rsidR="3C7683EE">
              <w:rPr>
                <w:rFonts w:ascii="Arial" w:hAnsi="Arial" w:eastAsia="Arial" w:cs="Arial"/>
                <w:sz w:val="24"/>
                <w:szCs w:val="24"/>
                <w:lang w:val="en-IN"/>
              </w:rPr>
              <w:t>High-quality, complex</w:t>
            </w:r>
          </w:p>
        </w:tc>
        <w:tc>
          <w:tcPr>
            <w:cnfStyle w:val="000000000000" w:firstRow="0" w:lastRow="0" w:firstColumn="0" w:lastColumn="0" w:oddVBand="0" w:evenVBand="0" w:oddHBand="0" w:evenHBand="0" w:firstRowFirstColumn="0" w:firstRowLastColumn="0" w:lastRowFirstColumn="0" w:lastRowLastColumn="0"/>
            <w:tcW w:w="1147"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31ED9B75" w14:textId="491FBC07">
            <w:pPr>
              <w:bidi w:val="0"/>
              <w:spacing w:before="0" w:beforeAutospacing="off" w:after="200" w:afterAutospacing="off" w:line="360" w:lineRule="auto"/>
              <w:jc w:val="center"/>
            </w:pPr>
            <w:r w:rsidRPr="3C7683EE" w:rsidR="3C7683EE">
              <w:rPr>
                <w:rFonts w:ascii="Arial" w:hAnsi="Arial" w:eastAsia="Arial" w:cs="Arial"/>
                <w:sz w:val="24"/>
                <w:szCs w:val="24"/>
                <w:lang w:val="en-IN"/>
              </w:rPr>
              <w:t>Premium</w:t>
            </w:r>
          </w:p>
        </w:tc>
        <w:tc>
          <w:tcPr>
            <w:cnfStyle w:val="000000000000" w:firstRow="0" w:lastRow="0" w:firstColumn="0" w:lastColumn="0" w:oddVBand="0" w:evenVBand="0" w:oddHBand="0" w:evenHBand="0" w:firstRowFirstColumn="0" w:firstRowLastColumn="0" w:lastRowFirstColumn="0" w:lastRowLastColumn="0"/>
            <w:tcW w:w="1974"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429CFF35" w14:textId="11E96B56">
            <w:pPr>
              <w:bidi w:val="0"/>
              <w:spacing w:before="0" w:beforeAutospacing="off" w:after="200" w:afterAutospacing="off" w:line="360" w:lineRule="auto"/>
              <w:jc w:val="center"/>
            </w:pPr>
            <w:r w:rsidRPr="3C7683EE" w:rsidR="3C7683EE">
              <w:rPr>
                <w:rFonts w:ascii="Arial" w:hAnsi="Arial" w:eastAsia="Arial" w:cs="Arial"/>
                <w:sz w:val="24"/>
                <w:szCs w:val="24"/>
                <w:lang w:val="en-IN"/>
              </w:rPr>
              <w:t>Limited</w:t>
            </w:r>
          </w:p>
        </w:tc>
        <w:tc>
          <w:tcPr>
            <w:cnfStyle w:val="000000000000" w:firstRow="0" w:lastRow="0" w:firstColumn="0" w:lastColumn="0" w:oddVBand="0" w:evenVBand="0" w:oddHBand="0" w:evenHBand="0" w:firstRowFirstColumn="0" w:firstRowLastColumn="0" w:lastRowFirstColumn="0" w:lastRowLastColumn="0"/>
            <w:tcW w:w="2235" w:type="dxa"/>
            <w:tcBorders>
              <w:top w:val="single" w:color="A8D08D" w:sz="8"/>
              <w:left w:val="single" w:color="A8D08D" w:sz="8"/>
              <w:bottom w:val="single" w:color="A8D08D" w:sz="8"/>
              <w:right w:val="single" w:color="A8D08D" w:sz="8"/>
            </w:tcBorders>
            <w:tcMar>
              <w:left w:w="108" w:type="dxa"/>
              <w:right w:w="108" w:type="dxa"/>
            </w:tcMar>
            <w:vAlign w:val="top"/>
          </w:tcPr>
          <w:p w:rsidR="3C7683EE" w:rsidP="3C7683EE" w:rsidRDefault="3C7683EE" w14:paraId="0D7705BB" w14:textId="46611842">
            <w:pPr>
              <w:bidi w:val="0"/>
              <w:spacing w:before="0" w:beforeAutospacing="off" w:after="200" w:afterAutospacing="off" w:line="360" w:lineRule="auto"/>
              <w:jc w:val="center"/>
            </w:pPr>
            <w:r w:rsidRPr="3C7683EE" w:rsidR="3C7683EE">
              <w:rPr>
                <w:rFonts w:ascii="Arial" w:hAnsi="Arial" w:eastAsia="Arial" w:cs="Arial"/>
                <w:sz w:val="24"/>
                <w:szCs w:val="24"/>
                <w:lang w:val="en-IN"/>
              </w:rPr>
              <w:t>Brand stores, online</w:t>
            </w:r>
          </w:p>
        </w:tc>
      </w:tr>
      <w:tr w:rsidR="3C7683EE" w:rsidTr="3C7683EE" w14:paraId="1AAE964F">
        <w:trPr>
          <w:trHeight w:val="840"/>
        </w:trPr>
        <w:tc>
          <w:tcPr>
            <w:cnfStyle w:val="001000000000" w:firstRow="0" w:lastRow="0" w:firstColumn="1" w:lastColumn="0" w:oddVBand="0" w:evenVBand="0" w:oddHBand="0" w:evenHBand="0" w:firstRowFirstColumn="0" w:firstRowLastColumn="0" w:lastRowFirstColumn="0" w:lastRowLastColumn="0"/>
            <w:tcW w:w="2175" w:type="dxa"/>
            <w:tcBorders>
              <w:top w:val="nil"/>
              <w:left w:val="nil"/>
              <w:bottom w:val="nil"/>
              <w:right w:val="single" w:color="A8D08D" w:sz="8"/>
            </w:tcBorders>
            <w:shd w:val="clear" w:color="auto" w:fill="FFFFFF" w:themeFill="background1"/>
            <w:tcMar>
              <w:left w:w="108" w:type="dxa"/>
              <w:right w:w="108" w:type="dxa"/>
            </w:tcMar>
            <w:vAlign w:val="top"/>
          </w:tcPr>
          <w:p w:rsidR="3C7683EE" w:rsidP="3C7683EE" w:rsidRDefault="3C7683EE" w14:paraId="0A1B7E61" w14:textId="4EE97B6E">
            <w:pPr>
              <w:bidi w:val="0"/>
              <w:spacing w:before="0" w:beforeAutospacing="off" w:after="200" w:afterAutospacing="off" w:line="360" w:lineRule="auto"/>
              <w:jc w:val="center"/>
            </w:pPr>
            <w:r w:rsidRPr="3C7683EE" w:rsidR="3C7683EE">
              <w:rPr>
                <w:rFonts w:ascii="Arial" w:hAnsi="Arial" w:eastAsia="Arial" w:cs="Arial"/>
                <w:i w:val="1"/>
                <w:iCs w:val="1"/>
                <w:color w:val="000000" w:themeColor="text1" w:themeTint="FF" w:themeShade="FF"/>
                <w:sz w:val="24"/>
                <w:szCs w:val="24"/>
                <w:lang w:val="en-IN"/>
              </w:rPr>
              <w:t>E S3NS3</w:t>
            </w:r>
          </w:p>
        </w:tc>
        <w:tc>
          <w:tcPr>
            <w:cnfStyle w:val="000000000000" w:firstRow="0" w:lastRow="0" w:firstColumn="0" w:lastColumn="0" w:oddVBand="0" w:evenVBand="0" w:oddHBand="0" w:evenHBand="0" w:firstRowFirstColumn="0" w:firstRowLastColumn="0" w:lastRowFirstColumn="0" w:lastRowLastColumn="0"/>
            <w:tcW w:w="1854"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23C3F6D6" w14:textId="17362A2A">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Mid (£8–£28)</w:t>
            </w:r>
          </w:p>
        </w:tc>
        <w:tc>
          <w:tcPr>
            <w:cnfStyle w:val="000000000000" w:firstRow="0" w:lastRow="0" w:firstColumn="0" w:lastColumn="0" w:oddVBand="0" w:evenVBand="0" w:oddHBand="0" w:evenHBand="0" w:firstRowFirstColumn="0" w:firstRowLastColumn="0" w:lastRowFirstColumn="0" w:lastRowLastColumn="0"/>
            <w:tcW w:w="2455"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10701C72" w14:textId="41934C0F">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Refined, balanced</w:t>
            </w:r>
          </w:p>
        </w:tc>
        <w:tc>
          <w:tcPr>
            <w:cnfStyle w:val="000000000000" w:firstRow="0" w:lastRow="0" w:firstColumn="0" w:lastColumn="0" w:oddVBand="0" w:evenVBand="0" w:oddHBand="0" w:evenHBand="0" w:firstRowFirstColumn="0" w:firstRowLastColumn="0" w:lastRowFirstColumn="0" w:lastRowLastColumn="0"/>
            <w:tcW w:w="1147"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193175FA" w14:textId="2A3055BB">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Minimalist</w:t>
            </w:r>
          </w:p>
        </w:tc>
        <w:tc>
          <w:tcPr>
            <w:cnfStyle w:val="000000000000" w:firstRow="0" w:lastRow="0" w:firstColumn="0" w:lastColumn="0" w:oddVBand="0" w:evenVBand="0" w:oddHBand="0" w:evenHBand="0" w:firstRowFirstColumn="0" w:firstRowLastColumn="0" w:lastRowFirstColumn="0" w:lastRowLastColumn="0"/>
            <w:tcW w:w="1974"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10EE1C9E" w14:textId="0169E162">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Refillable focus</w:t>
            </w:r>
          </w:p>
        </w:tc>
        <w:tc>
          <w:tcPr>
            <w:cnfStyle w:val="000000000000" w:firstRow="0" w:lastRow="0" w:firstColumn="0" w:lastColumn="0" w:oddVBand="0" w:evenVBand="0" w:oddHBand="0" w:evenHBand="0" w:firstRowFirstColumn="0" w:firstRowLastColumn="0" w:lastRowFirstColumn="0" w:lastRowLastColumn="0"/>
            <w:tcW w:w="2235" w:type="dxa"/>
            <w:tcBorders>
              <w:top w:val="single" w:color="A8D08D" w:sz="8"/>
              <w:left w:val="single" w:color="A8D08D" w:sz="8"/>
              <w:bottom w:val="single" w:color="A8D08D" w:sz="8"/>
              <w:right w:val="single" w:color="A8D08D" w:sz="8"/>
            </w:tcBorders>
            <w:shd w:val="clear" w:color="auto" w:fill="E2EFD9"/>
            <w:tcMar>
              <w:left w:w="108" w:type="dxa"/>
              <w:right w:w="108" w:type="dxa"/>
            </w:tcMar>
            <w:vAlign w:val="top"/>
          </w:tcPr>
          <w:p w:rsidR="3C7683EE" w:rsidP="3C7683EE" w:rsidRDefault="3C7683EE" w14:paraId="02FC665B" w14:textId="312DEB5B">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Online-first</w:t>
            </w:r>
          </w:p>
        </w:tc>
      </w:tr>
    </w:tbl>
    <w:p w:rsidR="681104BF" w:rsidP="3C7683EE" w:rsidRDefault="681104BF" w14:paraId="50C3B296" w14:textId="211E8816">
      <w:pPr>
        <w:bidi w:val="0"/>
        <w:spacing w:before="0" w:beforeAutospacing="off" w:after="200" w:afterAutospacing="off" w:line="360" w:lineRule="auto"/>
        <w:jc w:val="both"/>
      </w:pPr>
      <w:r w:rsidRPr="3C7683EE" w:rsidR="681104BF">
        <w:rPr>
          <w:rFonts w:ascii="Arial" w:hAnsi="Arial" w:eastAsia="Arial" w:cs="Arial"/>
          <w:b w:val="1"/>
          <w:bCs w:val="1"/>
          <w:noProof w:val="0"/>
          <w:sz w:val="24"/>
          <w:szCs w:val="24"/>
          <w:lang w:val="en-GB"/>
        </w:rPr>
        <w:t xml:space="preserve"> </w:t>
      </w:r>
    </w:p>
    <w:p w:rsidR="681104BF" w:rsidP="3C7683EE" w:rsidRDefault="681104BF" w14:paraId="37B37127" w14:textId="0E45C50E">
      <w:pPr>
        <w:bidi w:val="0"/>
        <w:spacing w:before="0" w:beforeAutospacing="off" w:after="200" w:afterAutospacing="off" w:line="360" w:lineRule="auto"/>
        <w:ind w:firstLine="720"/>
        <w:jc w:val="both"/>
      </w:pPr>
      <w:r w:rsidRPr="7EEE5AA0" w:rsidR="681104BF">
        <w:rPr>
          <w:rFonts w:ascii="Arial" w:hAnsi="Arial" w:eastAsia="Arial" w:cs="Arial"/>
          <w:noProof w:val="0"/>
          <w:sz w:val="24"/>
          <w:szCs w:val="24"/>
          <w:lang w:val="en-GB"/>
        </w:rPr>
        <w:t>This comparison brings out the gap in the market between the functional mass-marketed brands and the luxury brands that are luxurious and expensive. E S3NS3 will fill this gap by providing a high scent experience and design at a medium price.</w:t>
      </w:r>
    </w:p>
    <w:p w:rsidR="7EEE5AA0" w:rsidP="7EEE5AA0" w:rsidRDefault="7EEE5AA0" w14:paraId="08F438ED" w14:textId="29A381F7">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2AA62BCC" w:rsidP="3C7683EE" w:rsidRDefault="2AA62BCC" w14:paraId="0B9C5F5A" w14:textId="7B8D2DB7">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2AA62BCC">
        <w:rPr>
          <w:rFonts w:ascii="Arial" w:hAnsi="Arial" w:eastAsia="Arial" w:cs="Arial"/>
          <w:b w:val="1"/>
          <w:bCs w:val="1"/>
          <w:noProof w:val="0"/>
          <w:color w:val="000000" w:themeColor="text1" w:themeTint="FF" w:themeShade="FF"/>
          <w:sz w:val="24"/>
          <w:szCs w:val="24"/>
          <w:lang w:val="en-IN"/>
        </w:rPr>
        <w:t>2.3</w:t>
      </w:r>
      <w:r w:rsidRPr="3C7683EE" w:rsidR="681104BF">
        <w:rPr>
          <w:rFonts w:ascii="Arial" w:hAnsi="Arial" w:eastAsia="Arial" w:cs="Arial"/>
          <w:b w:val="1"/>
          <w:bCs w:val="1"/>
          <w:noProof w:val="0"/>
          <w:color w:val="000000" w:themeColor="text1" w:themeTint="FF" w:themeShade="FF"/>
          <w:sz w:val="24"/>
          <w:szCs w:val="24"/>
          <w:lang w:val="en-IN"/>
        </w:rPr>
        <w:t>SWOT Analysis</w:t>
      </w:r>
    </w:p>
    <w:p w:rsidR="3C7683EE" w:rsidP="3C7683EE" w:rsidRDefault="3C7683EE" w14:paraId="1185AAAA" w14:textId="2A4DB0EF">
      <w:pPr>
        <w:pStyle w:val="Normal"/>
        <w:bidi w:val="0"/>
        <w:rPr>
          <w:noProof w:val="0"/>
          <w:lang w:val="en-IN"/>
        </w:rPr>
      </w:pPr>
    </w:p>
    <w:tbl>
      <w:tblPr>
        <w:tblStyle w:val="GridTable5Dark-Accent6"/>
        <w:bidiVisual w:val="0"/>
        <w:tblW w:w="0" w:type="auto"/>
        <w:tblLook w:val="04A0" w:firstRow="1" w:lastRow="0" w:firstColumn="1" w:lastColumn="0" w:noHBand="0" w:noVBand="1"/>
      </w:tblPr>
      <w:tblGrid>
        <w:gridCol w:w="1830"/>
        <w:gridCol w:w="7294"/>
      </w:tblGrid>
      <w:tr w:rsidR="3C7683EE" w:rsidTr="3C7683EE" w14:paraId="2BB806F4">
        <w:trPr>
          <w:trHeight w:val="300"/>
        </w:trPr>
        <w:tc>
          <w:tcPr>
            <w:cnfStyle w:val="001000000000" w:firstRow="0" w:lastRow="0" w:firstColumn="1" w:lastColumn="0" w:oddVBand="0" w:evenVBand="0" w:oddHBand="0" w:evenHBand="0" w:firstRowFirstColumn="0" w:firstRowLastColumn="0" w:lastRowFirstColumn="0" w:lastRowLastColumn="0"/>
            <w:tcW w:w="1830" w:type="dxa"/>
            <w:tcBorders>
              <w:top w:val="single" w:color="FFFFFF" w:themeColor="background1" w:sz="8"/>
              <w:left w:val="single" w:color="FFFFFF" w:themeColor="background1" w:sz="8"/>
              <w:bottom w:val="single" w:color="FFFFFF" w:themeColor="background1" w:sz="8"/>
              <w:right w:val="nil"/>
            </w:tcBorders>
            <w:shd w:val="clear" w:color="auto" w:fill="70AD47"/>
            <w:tcMar>
              <w:left w:w="108" w:type="dxa"/>
              <w:right w:w="108" w:type="dxa"/>
            </w:tcMar>
            <w:vAlign w:val="top"/>
          </w:tcPr>
          <w:p w:rsidR="3C7683EE" w:rsidP="3C7683EE" w:rsidRDefault="3C7683EE" w14:paraId="3CEDD89F" w14:textId="56D143C6">
            <w:pPr>
              <w:bidi w:val="0"/>
              <w:spacing w:before="0" w:beforeAutospacing="off" w:after="200" w:afterAutospacing="off" w:line="360" w:lineRule="auto"/>
              <w:jc w:val="both"/>
            </w:pPr>
            <w:r w:rsidRPr="3C7683EE" w:rsidR="3C7683EE">
              <w:rPr>
                <w:rFonts w:ascii="Arial" w:hAnsi="Arial" w:eastAsia="Arial" w:cs="Arial"/>
                <w:b w:val="1"/>
                <w:bCs w:val="1"/>
                <w:color w:val="FFFFFF" w:themeColor="background1" w:themeTint="FF" w:themeShade="FF"/>
                <w:sz w:val="24"/>
                <w:szCs w:val="24"/>
                <w:lang w:val="en-IN"/>
              </w:rPr>
              <w:t>Factor</w:t>
            </w:r>
          </w:p>
        </w:tc>
        <w:tc>
          <w:tcPr>
            <w:cnfStyle w:val="000000000000" w:firstRow="0" w:lastRow="0" w:firstColumn="0" w:lastColumn="0" w:oddVBand="0" w:evenVBand="0" w:oddHBand="0" w:evenHBand="0" w:firstRowFirstColumn="0" w:firstRowLastColumn="0" w:lastRowFirstColumn="0" w:lastRowLastColumn="0"/>
            <w:tcW w:w="7294" w:type="dxa"/>
            <w:tcBorders>
              <w:top w:val="single" w:color="FFFFFF" w:themeColor="background1" w:sz="8"/>
              <w:left w:val="nil"/>
              <w:bottom w:val="single" w:color="FFFFFF" w:themeColor="background1" w:sz="8"/>
              <w:right w:val="single" w:color="FFFFFF" w:themeColor="background1" w:sz="8"/>
            </w:tcBorders>
            <w:shd w:val="clear" w:color="auto" w:fill="70AD47"/>
            <w:tcMar>
              <w:left w:w="108" w:type="dxa"/>
              <w:right w:w="108" w:type="dxa"/>
            </w:tcMar>
            <w:vAlign w:val="top"/>
          </w:tcPr>
          <w:p w:rsidR="3C7683EE" w:rsidP="3C7683EE" w:rsidRDefault="3C7683EE" w14:paraId="6FB6B30B" w14:textId="57B2BC97">
            <w:pPr>
              <w:bidi w:val="0"/>
              <w:spacing w:before="0" w:beforeAutospacing="off" w:after="200" w:afterAutospacing="off" w:line="360" w:lineRule="auto"/>
              <w:jc w:val="both"/>
            </w:pPr>
            <w:r w:rsidRPr="3C7683EE" w:rsidR="3C7683EE">
              <w:rPr>
                <w:rFonts w:ascii="Arial" w:hAnsi="Arial" w:eastAsia="Arial" w:cs="Arial"/>
                <w:b w:val="1"/>
                <w:bCs w:val="1"/>
                <w:color w:val="FFFFFF" w:themeColor="background1" w:themeTint="FF" w:themeShade="FF"/>
                <w:sz w:val="24"/>
                <w:szCs w:val="24"/>
                <w:lang w:val="en-IN"/>
              </w:rPr>
              <w:t>Summary</w:t>
            </w:r>
          </w:p>
        </w:tc>
      </w:tr>
      <w:tr w:rsidR="3C7683EE" w:rsidTr="3C7683EE" w14:paraId="07DA9703">
        <w:trPr>
          <w:trHeight w:val="300"/>
        </w:trPr>
        <w:tc>
          <w:tcPr>
            <w:cnfStyle w:val="001000000000" w:firstRow="0" w:lastRow="0" w:firstColumn="1" w:lastColumn="0" w:oddVBand="0" w:evenVBand="0" w:oddHBand="0" w:evenHBand="0" w:firstRowFirstColumn="0" w:firstRowLastColumn="0" w:lastRowFirstColumn="0" w:lastRowLastColumn="0"/>
            <w:tcW w:w="18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70AD47"/>
            <w:tcMar>
              <w:left w:w="108" w:type="dxa"/>
              <w:right w:w="108" w:type="dxa"/>
            </w:tcMar>
            <w:vAlign w:val="top"/>
          </w:tcPr>
          <w:p w:rsidR="3C7683EE" w:rsidP="3C7683EE" w:rsidRDefault="3C7683EE" w14:paraId="19D9BBCA" w14:textId="69872E0D">
            <w:pPr>
              <w:bidi w:val="0"/>
              <w:spacing w:before="0" w:beforeAutospacing="off" w:after="200" w:afterAutospacing="off" w:line="360" w:lineRule="auto"/>
              <w:jc w:val="both"/>
            </w:pPr>
            <w:r w:rsidRPr="3C7683EE" w:rsidR="3C7683EE">
              <w:rPr>
                <w:rFonts w:ascii="Arial" w:hAnsi="Arial" w:eastAsia="Arial" w:cs="Arial"/>
                <w:b w:val="1"/>
                <w:bCs w:val="1"/>
                <w:color w:val="FFFFFF" w:themeColor="background1" w:themeTint="FF" w:themeShade="FF"/>
                <w:sz w:val="24"/>
                <w:szCs w:val="24"/>
                <w:lang w:val="en-IN"/>
              </w:rPr>
              <w:t>Strengths</w:t>
            </w:r>
          </w:p>
        </w:tc>
        <w:tc>
          <w:tcPr>
            <w:cnfStyle w:val="000000000000" w:firstRow="0" w:lastRow="0" w:firstColumn="0" w:lastColumn="0" w:oddVBand="0" w:evenVBand="0" w:oddHBand="0" w:evenHBand="0" w:firstRowFirstColumn="0" w:firstRowLastColumn="0" w:lastRowFirstColumn="0" w:lastRowLastColumn="0"/>
            <w:tcW w:w="729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5E0B3"/>
            <w:tcMar>
              <w:left w:w="108" w:type="dxa"/>
              <w:right w:w="108" w:type="dxa"/>
            </w:tcMar>
            <w:vAlign w:val="top"/>
          </w:tcPr>
          <w:p w:rsidR="3C7683EE" w:rsidP="3C7683EE" w:rsidRDefault="3C7683EE" w14:paraId="6F70585F" w14:textId="2764ECAD">
            <w:pPr>
              <w:bidi w:val="0"/>
              <w:spacing w:before="0" w:beforeAutospacing="off" w:after="200" w:afterAutospacing="off" w:line="360" w:lineRule="auto"/>
              <w:jc w:val="both"/>
            </w:pPr>
            <w:r w:rsidRPr="3C7683EE" w:rsidR="3C7683EE">
              <w:rPr>
                <w:rFonts w:ascii="Arial" w:hAnsi="Arial" w:eastAsia="Arial" w:cs="Arial"/>
                <w:color w:val="000000" w:themeColor="text1" w:themeTint="FF" w:themeShade="FF"/>
                <w:sz w:val="24"/>
                <w:szCs w:val="24"/>
                <w:lang w:val="en-IN"/>
              </w:rPr>
              <w:t>Strong brand concept combining premium scent quality, modern design, and sustainability. Refillable products encourage repeat purchases and customer loyalty.</w:t>
            </w:r>
          </w:p>
        </w:tc>
      </w:tr>
      <w:tr w:rsidR="3C7683EE" w:rsidTr="3C7683EE" w14:paraId="46CAD7D5">
        <w:trPr>
          <w:trHeight w:val="300"/>
        </w:trPr>
        <w:tc>
          <w:tcPr>
            <w:cnfStyle w:val="001000000000" w:firstRow="0" w:lastRow="0" w:firstColumn="1" w:lastColumn="0" w:oddVBand="0" w:evenVBand="0" w:oddHBand="0" w:evenHBand="0" w:firstRowFirstColumn="0" w:firstRowLastColumn="0" w:lastRowFirstColumn="0" w:lastRowLastColumn="0"/>
            <w:tcW w:w="18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70AD47"/>
            <w:tcMar>
              <w:left w:w="108" w:type="dxa"/>
              <w:right w:w="108" w:type="dxa"/>
            </w:tcMar>
            <w:vAlign w:val="top"/>
          </w:tcPr>
          <w:p w:rsidR="3C7683EE" w:rsidP="3C7683EE" w:rsidRDefault="3C7683EE" w14:paraId="33E4255F" w14:textId="467B0274">
            <w:pPr>
              <w:bidi w:val="0"/>
              <w:spacing w:before="0" w:beforeAutospacing="off" w:after="200" w:afterAutospacing="off" w:line="360" w:lineRule="auto"/>
              <w:jc w:val="both"/>
            </w:pPr>
            <w:r w:rsidRPr="3C7683EE" w:rsidR="3C7683EE">
              <w:rPr>
                <w:rFonts w:ascii="Arial" w:hAnsi="Arial" w:eastAsia="Arial" w:cs="Arial"/>
                <w:b w:val="1"/>
                <w:bCs w:val="1"/>
                <w:color w:val="FFFFFF" w:themeColor="background1" w:themeTint="FF" w:themeShade="FF"/>
                <w:sz w:val="24"/>
                <w:szCs w:val="24"/>
                <w:lang w:val="en-IN"/>
              </w:rPr>
              <w:t>Weaknesses</w:t>
            </w:r>
          </w:p>
        </w:tc>
        <w:tc>
          <w:tcPr>
            <w:cnfStyle w:val="000000000000" w:firstRow="0" w:lastRow="0" w:firstColumn="0" w:lastColumn="0" w:oddVBand="0" w:evenVBand="0" w:oddHBand="0" w:evenHBand="0" w:firstRowFirstColumn="0" w:firstRowLastColumn="0" w:lastRowFirstColumn="0" w:lastRowLastColumn="0"/>
            <w:tcW w:w="729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2EFD9"/>
            <w:tcMar>
              <w:left w:w="108" w:type="dxa"/>
              <w:right w:w="108" w:type="dxa"/>
            </w:tcMar>
            <w:vAlign w:val="top"/>
          </w:tcPr>
          <w:p w:rsidR="3C7683EE" w:rsidP="3C7683EE" w:rsidRDefault="3C7683EE" w14:paraId="172BFD3A" w14:textId="0F0F301E">
            <w:pPr>
              <w:bidi w:val="0"/>
              <w:spacing w:before="0" w:beforeAutospacing="off" w:after="200" w:afterAutospacing="off" w:line="360" w:lineRule="auto"/>
              <w:jc w:val="both"/>
            </w:pPr>
            <w:r w:rsidRPr="3C7683EE" w:rsidR="3C7683EE">
              <w:rPr>
                <w:rFonts w:ascii="Arial" w:hAnsi="Arial" w:eastAsia="Arial" w:cs="Arial"/>
                <w:color w:val="000000" w:themeColor="text1" w:themeTint="FF" w:themeShade="FF"/>
                <w:sz w:val="24"/>
                <w:szCs w:val="24"/>
                <w:lang w:val="en-IN"/>
              </w:rPr>
              <w:t>New startup with limited brand awareness and no established customer base. Restricted financial resources may limit early marketing and production capacity.</w:t>
            </w:r>
          </w:p>
        </w:tc>
      </w:tr>
      <w:tr w:rsidR="3C7683EE" w:rsidTr="3C7683EE" w14:paraId="531D1B24">
        <w:trPr>
          <w:trHeight w:val="300"/>
        </w:trPr>
        <w:tc>
          <w:tcPr>
            <w:cnfStyle w:val="001000000000" w:firstRow="0" w:lastRow="0" w:firstColumn="1" w:lastColumn="0" w:oddVBand="0" w:evenVBand="0" w:oddHBand="0" w:evenHBand="0" w:firstRowFirstColumn="0" w:firstRowLastColumn="0" w:lastRowFirstColumn="0" w:lastRowLastColumn="0"/>
            <w:tcW w:w="18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70AD47"/>
            <w:tcMar>
              <w:left w:w="108" w:type="dxa"/>
              <w:right w:w="108" w:type="dxa"/>
            </w:tcMar>
            <w:vAlign w:val="top"/>
          </w:tcPr>
          <w:p w:rsidR="3C7683EE" w:rsidP="3C7683EE" w:rsidRDefault="3C7683EE" w14:paraId="1DD12272" w14:textId="353F59C0">
            <w:pPr>
              <w:bidi w:val="0"/>
              <w:spacing w:before="0" w:beforeAutospacing="off" w:after="200" w:afterAutospacing="off" w:line="360" w:lineRule="auto"/>
              <w:jc w:val="both"/>
            </w:pPr>
            <w:r w:rsidRPr="3C7683EE" w:rsidR="3C7683EE">
              <w:rPr>
                <w:rFonts w:ascii="Arial" w:hAnsi="Arial" w:eastAsia="Arial" w:cs="Arial"/>
                <w:b w:val="1"/>
                <w:bCs w:val="1"/>
                <w:color w:val="FFFFFF" w:themeColor="background1" w:themeTint="FF" w:themeShade="FF"/>
                <w:sz w:val="24"/>
                <w:szCs w:val="24"/>
                <w:lang w:val="en-IN"/>
              </w:rPr>
              <w:t>Opportunities</w:t>
            </w:r>
          </w:p>
        </w:tc>
        <w:tc>
          <w:tcPr>
            <w:cnfStyle w:val="000000000000" w:firstRow="0" w:lastRow="0" w:firstColumn="0" w:lastColumn="0" w:oddVBand="0" w:evenVBand="0" w:oddHBand="0" w:evenHBand="0" w:firstRowFirstColumn="0" w:firstRowLastColumn="0" w:lastRowFirstColumn="0" w:lastRowLastColumn="0"/>
            <w:tcW w:w="729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5E0B3"/>
            <w:tcMar>
              <w:left w:w="108" w:type="dxa"/>
              <w:right w:w="108" w:type="dxa"/>
            </w:tcMar>
            <w:vAlign w:val="top"/>
          </w:tcPr>
          <w:p w:rsidR="3C7683EE" w:rsidP="3C7683EE" w:rsidRDefault="3C7683EE" w14:paraId="5297F489" w14:textId="7C095DD4">
            <w:pPr>
              <w:bidi w:val="0"/>
              <w:spacing w:before="0" w:beforeAutospacing="off" w:after="200" w:afterAutospacing="off" w:line="360" w:lineRule="auto"/>
              <w:jc w:val="both"/>
            </w:pPr>
            <w:r w:rsidRPr="3C7683EE" w:rsidR="3C7683EE">
              <w:rPr>
                <w:rFonts w:ascii="Arial" w:hAnsi="Arial" w:eastAsia="Arial" w:cs="Arial"/>
                <w:color w:val="000000" w:themeColor="text1" w:themeTint="FF" w:themeShade="FF"/>
                <w:sz w:val="24"/>
                <w:szCs w:val="24"/>
                <w:lang w:val="en-IN"/>
              </w:rPr>
              <w:t>Growing demand for home fragrance and wellbeing products. Expansion through e-commerce and potential partnerships with lifestyle and car accessory retailers.</w:t>
            </w:r>
          </w:p>
        </w:tc>
      </w:tr>
      <w:tr w:rsidR="3C7683EE" w:rsidTr="3C7683EE" w14:paraId="52598D8F">
        <w:trPr>
          <w:trHeight w:val="300"/>
        </w:trPr>
        <w:tc>
          <w:tcPr>
            <w:cnfStyle w:val="001000000000" w:firstRow="0" w:lastRow="0" w:firstColumn="1" w:lastColumn="0" w:oddVBand="0" w:evenVBand="0" w:oddHBand="0" w:evenHBand="0" w:firstRowFirstColumn="0" w:firstRowLastColumn="0" w:lastRowFirstColumn="0" w:lastRowLastColumn="0"/>
            <w:tcW w:w="183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70AD47"/>
            <w:tcMar>
              <w:left w:w="108" w:type="dxa"/>
              <w:right w:w="108" w:type="dxa"/>
            </w:tcMar>
            <w:vAlign w:val="top"/>
          </w:tcPr>
          <w:p w:rsidR="3C7683EE" w:rsidP="3C7683EE" w:rsidRDefault="3C7683EE" w14:paraId="75A75043" w14:textId="324BAE8E">
            <w:pPr>
              <w:bidi w:val="0"/>
              <w:spacing w:before="0" w:beforeAutospacing="off" w:after="200" w:afterAutospacing="off" w:line="360" w:lineRule="auto"/>
              <w:jc w:val="both"/>
            </w:pPr>
            <w:r w:rsidRPr="3C7683EE" w:rsidR="3C7683EE">
              <w:rPr>
                <w:rFonts w:ascii="Arial" w:hAnsi="Arial" w:eastAsia="Arial" w:cs="Arial"/>
                <w:b w:val="1"/>
                <w:bCs w:val="1"/>
                <w:color w:val="FFFFFF" w:themeColor="background1" w:themeTint="FF" w:themeShade="FF"/>
                <w:sz w:val="24"/>
                <w:szCs w:val="24"/>
                <w:lang w:val="en-IN"/>
              </w:rPr>
              <w:t>Threats</w:t>
            </w:r>
          </w:p>
        </w:tc>
        <w:tc>
          <w:tcPr>
            <w:cnfStyle w:val="000000000000" w:firstRow="0" w:lastRow="0" w:firstColumn="0" w:lastColumn="0" w:oddVBand="0" w:evenVBand="0" w:oddHBand="0" w:evenHBand="0" w:firstRowFirstColumn="0" w:firstRowLastColumn="0" w:lastRowFirstColumn="0" w:lastRowLastColumn="0"/>
            <w:tcW w:w="729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2EFD9"/>
            <w:tcMar>
              <w:left w:w="108" w:type="dxa"/>
              <w:right w:w="108" w:type="dxa"/>
            </w:tcMar>
            <w:vAlign w:val="top"/>
          </w:tcPr>
          <w:p w:rsidR="3C7683EE" w:rsidP="3C7683EE" w:rsidRDefault="3C7683EE" w14:paraId="7CABCE9B" w14:textId="65E7C4B7">
            <w:pPr>
              <w:bidi w:val="0"/>
              <w:spacing w:before="0" w:beforeAutospacing="off" w:after="200" w:afterAutospacing="off" w:line="360" w:lineRule="auto"/>
              <w:jc w:val="both"/>
            </w:pPr>
            <w:r w:rsidRPr="3C7683EE" w:rsidR="3C7683EE">
              <w:rPr>
                <w:rFonts w:ascii="Arial" w:hAnsi="Arial" w:eastAsia="Arial" w:cs="Arial"/>
                <w:color w:val="000000" w:themeColor="text1" w:themeTint="FF" w:themeShade="FF"/>
                <w:sz w:val="24"/>
                <w:szCs w:val="24"/>
                <w:lang w:val="en-IN"/>
              </w:rPr>
              <w:t>Intense competition from established brands and low-cost alternatives. Risk of imitation and increased regulatory or compliance costs.</w:t>
            </w:r>
          </w:p>
        </w:tc>
      </w:tr>
    </w:tbl>
    <w:p w:rsidR="681104BF" w:rsidP="3C7683EE" w:rsidRDefault="681104BF" w14:paraId="774607B7" w14:textId="01509BEA">
      <w:pPr>
        <w:bidi w:val="0"/>
        <w:spacing w:before="0" w:beforeAutospacing="off" w:after="200" w:afterAutospacing="off" w:line="360" w:lineRule="auto"/>
        <w:jc w:val="both"/>
      </w:pPr>
      <w:r w:rsidRPr="3C7683EE" w:rsidR="681104BF">
        <w:rPr>
          <w:rFonts w:ascii="Arial" w:hAnsi="Arial" w:eastAsia="Arial" w:cs="Arial"/>
          <w:noProof w:val="0"/>
          <w:sz w:val="24"/>
          <w:szCs w:val="24"/>
          <w:lang w:val="en-IN"/>
        </w:rPr>
        <w:t xml:space="preserve"> </w:t>
      </w:r>
    </w:p>
    <w:p w:rsidR="681104BF" w:rsidP="3C7683EE" w:rsidRDefault="681104BF" w14:paraId="57015C0C" w14:textId="0BC25946">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Strengths: </w:t>
      </w:r>
      <w:r w:rsidRPr="3C7683EE" w:rsidR="681104BF">
        <w:rPr>
          <w:rFonts w:ascii="Arial" w:hAnsi="Arial" w:eastAsia="Arial" w:cs="Arial"/>
          <w:noProof w:val="0"/>
          <w:sz w:val="24"/>
          <w:szCs w:val="24"/>
          <w:lang w:val="en-GB"/>
        </w:rPr>
        <w:t xml:space="preserve">The clear brand positioning of E S3NS3 as a low-cost, premium air-freshener brand is one of this company's core strengths. Emphasis on premium aromas, minimalism, and eco-friendliness is what makes the business stand out from the mass-market competitors. </w:t>
      </w:r>
    </w:p>
    <w:p w:rsidR="681104BF" w:rsidP="3C7683EE" w:rsidRDefault="681104BF" w14:paraId="6F04CB6C" w14:textId="092A3739">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Weaknesses: </w:t>
      </w:r>
      <w:r w:rsidRPr="3C7683EE" w:rsidR="681104BF">
        <w:rPr>
          <w:rFonts w:ascii="Arial" w:hAnsi="Arial" w:eastAsia="Arial" w:cs="Arial"/>
          <w:noProof w:val="0"/>
          <w:sz w:val="24"/>
          <w:szCs w:val="24"/>
          <w:lang w:val="en-GB"/>
        </w:rPr>
        <w:t xml:space="preserve">Being a new venture, E S3NS3 has no brand recognition or customer trust, and the </w:t>
      </w:r>
      <w:r w:rsidRPr="3C7683EE" w:rsidR="681104BF">
        <w:rPr>
          <w:rFonts w:ascii="Arial" w:hAnsi="Arial" w:eastAsia="Arial" w:cs="Arial"/>
          <w:noProof w:val="0"/>
          <w:sz w:val="24"/>
          <w:szCs w:val="24"/>
          <w:lang w:val="en-GB"/>
        </w:rPr>
        <w:t>initial</w:t>
      </w:r>
      <w:r w:rsidRPr="3C7683EE" w:rsidR="681104BF">
        <w:rPr>
          <w:rFonts w:ascii="Arial" w:hAnsi="Arial" w:eastAsia="Arial" w:cs="Arial"/>
          <w:noProof w:val="0"/>
          <w:sz w:val="24"/>
          <w:szCs w:val="24"/>
          <w:lang w:val="en-GB"/>
        </w:rPr>
        <w:t xml:space="preserve"> sales may not grow fast. At the </w:t>
      </w:r>
      <w:r w:rsidRPr="3C7683EE" w:rsidR="681104BF">
        <w:rPr>
          <w:rFonts w:ascii="Arial" w:hAnsi="Arial" w:eastAsia="Arial" w:cs="Arial"/>
          <w:noProof w:val="0"/>
          <w:sz w:val="24"/>
          <w:szCs w:val="24"/>
          <w:lang w:val="en-GB"/>
        </w:rPr>
        <w:t>initial</w:t>
      </w:r>
      <w:r w:rsidRPr="3C7683EE" w:rsidR="681104BF">
        <w:rPr>
          <w:rFonts w:ascii="Arial" w:hAnsi="Arial" w:eastAsia="Arial" w:cs="Arial"/>
          <w:noProof w:val="0"/>
          <w:sz w:val="24"/>
          <w:szCs w:val="24"/>
          <w:lang w:val="en-GB"/>
        </w:rPr>
        <w:t xml:space="preserve"> stages, there is also a possibility that the business will have limited financial resources that will limit its marketing and extensive production (Buer et al., 2021). </w:t>
      </w:r>
    </w:p>
    <w:p w:rsidR="681104BF" w:rsidP="3C7683EE" w:rsidRDefault="681104BF" w14:paraId="6F363D90" w14:textId="7CEABE78">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Opportunities: </w:t>
      </w:r>
      <w:r w:rsidRPr="3C7683EE" w:rsidR="681104BF">
        <w:rPr>
          <w:rFonts w:ascii="Arial" w:hAnsi="Arial" w:eastAsia="Arial" w:cs="Arial"/>
          <w:noProof w:val="0"/>
          <w:sz w:val="24"/>
          <w:szCs w:val="24"/>
          <w:lang w:val="en-GB"/>
        </w:rPr>
        <w:t xml:space="preserve">The growing demand for home fragrance and well-being products presents strong prospects for E S3NS3. Growth in the form of e-commerce allows to reach national and international markets without </w:t>
      </w:r>
      <w:r w:rsidRPr="3C7683EE" w:rsidR="681104BF">
        <w:rPr>
          <w:rFonts w:ascii="Arial" w:hAnsi="Arial" w:eastAsia="Arial" w:cs="Arial"/>
          <w:noProof w:val="0"/>
          <w:sz w:val="24"/>
          <w:szCs w:val="24"/>
          <w:lang w:val="en-GB"/>
        </w:rPr>
        <w:t>retaining</w:t>
      </w:r>
      <w:r w:rsidRPr="3C7683EE" w:rsidR="681104BF">
        <w:rPr>
          <w:rFonts w:ascii="Arial" w:hAnsi="Arial" w:eastAsia="Arial" w:cs="Arial"/>
          <w:noProof w:val="0"/>
          <w:sz w:val="24"/>
          <w:szCs w:val="24"/>
          <w:lang w:val="en-GB"/>
        </w:rPr>
        <w:t xml:space="preserve"> the physical space of retailing. Repeat purchases and a stronger brand interaction can be triggered by the launch of seasonal or limited-edition scents. </w:t>
      </w:r>
    </w:p>
    <w:p w:rsidR="681104BF" w:rsidP="3C7683EE" w:rsidRDefault="681104BF" w14:paraId="32960FEC" w14:textId="509B5CCE">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Threats: </w:t>
      </w:r>
      <w:r w:rsidRPr="3C7683EE" w:rsidR="681104BF">
        <w:rPr>
          <w:rFonts w:ascii="Arial" w:hAnsi="Arial" w:eastAsia="Arial" w:cs="Arial"/>
          <w:noProof w:val="0"/>
          <w:sz w:val="24"/>
          <w:szCs w:val="24"/>
          <w:lang w:val="en-GB"/>
        </w:rPr>
        <w:t xml:space="preserve">The air freshener market is </w:t>
      </w:r>
      <w:r w:rsidRPr="3C7683EE" w:rsidR="681104BF">
        <w:rPr>
          <w:rFonts w:ascii="Arial" w:hAnsi="Arial" w:eastAsia="Arial" w:cs="Arial"/>
          <w:noProof w:val="0"/>
          <w:sz w:val="24"/>
          <w:szCs w:val="24"/>
          <w:lang w:val="en-GB"/>
        </w:rPr>
        <w:t>very competitive</w:t>
      </w:r>
      <w:r w:rsidRPr="3C7683EE" w:rsidR="681104BF">
        <w:rPr>
          <w:rFonts w:ascii="Arial" w:hAnsi="Arial" w:eastAsia="Arial" w:cs="Arial"/>
          <w:noProof w:val="0"/>
          <w:sz w:val="24"/>
          <w:szCs w:val="24"/>
          <w:lang w:val="en-GB"/>
        </w:rPr>
        <w:t xml:space="preserve">, and a company that has </w:t>
      </w:r>
      <w:r w:rsidRPr="3C7683EE" w:rsidR="681104BF">
        <w:rPr>
          <w:rFonts w:ascii="Arial" w:hAnsi="Arial" w:eastAsia="Arial" w:cs="Arial"/>
          <w:noProof w:val="0"/>
          <w:sz w:val="24"/>
          <w:szCs w:val="24"/>
          <w:lang w:val="en-GB"/>
        </w:rPr>
        <w:t>established</w:t>
      </w:r>
      <w:r w:rsidRPr="3C7683EE" w:rsidR="681104BF">
        <w:rPr>
          <w:rFonts w:ascii="Arial" w:hAnsi="Arial" w:eastAsia="Arial" w:cs="Arial"/>
          <w:noProof w:val="0"/>
          <w:sz w:val="24"/>
          <w:szCs w:val="24"/>
          <w:lang w:val="en-GB"/>
        </w:rPr>
        <w:t xml:space="preserve"> brands enjoys economies of scale and brand loyalty. Low-cost producers are a threat to price rivalry, especially in economic times of uncertainty (Ali, Ho, and Papadopoulos, 2025). </w:t>
      </w:r>
    </w:p>
    <w:p w:rsidR="3C7683EE" w:rsidP="3C7683EE" w:rsidRDefault="3C7683EE" w14:paraId="7348ACD5" w14:textId="553A6992">
      <w:pPr>
        <w:bidi w:val="0"/>
        <w:spacing w:before="0" w:beforeAutospacing="off" w:after="200" w:afterAutospacing="off" w:line="360" w:lineRule="auto"/>
        <w:ind w:firstLine="720"/>
        <w:jc w:val="both"/>
        <w:rPr>
          <w:rFonts w:ascii="Arial" w:hAnsi="Arial" w:eastAsia="Arial" w:cs="Arial"/>
          <w:noProof w:val="0"/>
          <w:sz w:val="24"/>
          <w:szCs w:val="24"/>
          <w:lang w:val="en-GB"/>
        </w:rPr>
      </w:pPr>
    </w:p>
    <w:p w:rsidR="681104BF" w:rsidP="3C7683EE" w:rsidRDefault="681104BF" w14:paraId="3E06ECB4" w14:textId="7BD62136">
      <w:pPr>
        <w:pStyle w:val="Heading1"/>
        <w:bidi w:val="0"/>
        <w:spacing w:before="2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681104BF">
        <w:rPr>
          <w:rFonts w:ascii="Arial" w:hAnsi="Arial" w:eastAsia="Arial" w:cs="Arial"/>
          <w:b w:val="1"/>
          <w:bCs w:val="1"/>
          <w:noProof w:val="0"/>
          <w:color w:val="000000" w:themeColor="text1" w:themeTint="FF" w:themeShade="FF"/>
          <w:sz w:val="24"/>
          <w:szCs w:val="24"/>
          <w:lang w:val="en-IN"/>
        </w:rPr>
        <w:t>Element 3: 4Ps, Market Segmentation &amp; Marketing Strategies</w:t>
      </w:r>
    </w:p>
    <w:p w:rsidR="588F82DC" w:rsidP="3C7683EE" w:rsidRDefault="588F82DC" w14:paraId="1DB629C3" w14:textId="4775CB62">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588F82DC">
        <w:rPr>
          <w:rFonts w:ascii="Arial" w:hAnsi="Arial" w:eastAsia="Arial" w:cs="Arial"/>
          <w:b w:val="1"/>
          <w:bCs w:val="1"/>
          <w:noProof w:val="0"/>
          <w:color w:val="000000" w:themeColor="text1" w:themeTint="FF" w:themeShade="FF"/>
          <w:sz w:val="24"/>
          <w:szCs w:val="24"/>
          <w:lang w:val="en-IN"/>
        </w:rPr>
        <w:t xml:space="preserve">3.1 </w:t>
      </w:r>
      <w:r w:rsidRPr="3C7683EE" w:rsidR="681104BF">
        <w:rPr>
          <w:rFonts w:ascii="Arial" w:hAnsi="Arial" w:eastAsia="Arial" w:cs="Arial"/>
          <w:b w:val="1"/>
          <w:bCs w:val="1"/>
          <w:noProof w:val="0"/>
          <w:color w:val="000000" w:themeColor="text1" w:themeTint="FF" w:themeShade="FF"/>
          <w:sz w:val="24"/>
          <w:szCs w:val="24"/>
          <w:lang w:val="en-IN"/>
        </w:rPr>
        <w:t>Market Segmentation</w:t>
      </w:r>
    </w:p>
    <w:p w:rsidR="3C7683EE" w:rsidP="3C7683EE" w:rsidRDefault="3C7683EE" w14:paraId="70FBC523" w14:textId="07A35FD2">
      <w:pPr>
        <w:pStyle w:val="Normal"/>
        <w:bidi w:val="0"/>
        <w:rPr>
          <w:noProof w:val="0"/>
          <w:lang w:val="en-IN"/>
        </w:rPr>
      </w:pPr>
    </w:p>
    <w:p w:rsidR="681104BF" w:rsidP="3C7683EE" w:rsidRDefault="681104BF" w14:paraId="4E9F1C5C" w14:textId="38F0DACB">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Market segmentation also ensures that businesses can identify and target specific groups of customers better by segmenting the market into segments with common attributes. In the case of E S3NS3, it is necessary to divide the market into segments to make sure that the marketing efforts are targeted at the consumers who can be interested in high-quality scent, design, and sustainability.</w:t>
      </w:r>
    </w:p>
    <w:p w:rsidR="681104BF" w:rsidP="3C7683EE" w:rsidRDefault="681104BF" w14:paraId="1703546A" w14:textId="06ABCF48">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Demographic Segmentation: </w:t>
      </w:r>
      <w:r w:rsidRPr="3C7683EE" w:rsidR="681104BF">
        <w:rPr>
          <w:rFonts w:ascii="Arial" w:hAnsi="Arial" w:eastAsia="Arial" w:cs="Arial"/>
          <w:noProof w:val="0"/>
          <w:sz w:val="24"/>
          <w:szCs w:val="24"/>
          <w:lang w:val="en-GB"/>
        </w:rPr>
        <w:t xml:space="preserve">E S3NS3 is mainly aimed at consumers of the age group between 20 and 45. This is the age group that consists of students, young professionals, and families at the early stages who are more concerned with the quality of lifestyle, personal wellbeing, and home design (O'Shea et al., 2024). The consumers in this group normally have averagely high disposable income and are ready to incur relatively </w:t>
      </w:r>
      <w:r w:rsidRPr="3C7683EE" w:rsidR="681104BF">
        <w:rPr>
          <w:rFonts w:ascii="Arial" w:hAnsi="Arial" w:eastAsia="Arial" w:cs="Arial"/>
          <w:noProof w:val="0"/>
          <w:sz w:val="24"/>
          <w:szCs w:val="24"/>
          <w:lang w:val="en-GB"/>
        </w:rPr>
        <w:t>high prices</w:t>
      </w:r>
      <w:r w:rsidRPr="3C7683EE" w:rsidR="681104BF">
        <w:rPr>
          <w:rFonts w:ascii="Arial" w:hAnsi="Arial" w:eastAsia="Arial" w:cs="Arial"/>
          <w:noProof w:val="0"/>
          <w:sz w:val="24"/>
          <w:szCs w:val="24"/>
          <w:lang w:val="en-GB"/>
        </w:rPr>
        <w:t xml:space="preserve"> on products that provide a value added in the form of design, quality, and sustainability.</w:t>
      </w:r>
    </w:p>
    <w:p w:rsidR="681104BF" w:rsidP="3C7683EE" w:rsidRDefault="681104BF" w14:paraId="53F2A4AF" w14:textId="4B160F8C">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Psychographic Segmentation: </w:t>
      </w:r>
      <w:r w:rsidRPr="3C7683EE" w:rsidR="681104BF">
        <w:rPr>
          <w:rFonts w:ascii="Arial" w:hAnsi="Arial" w:eastAsia="Arial" w:cs="Arial"/>
          <w:noProof w:val="0"/>
          <w:sz w:val="24"/>
          <w:szCs w:val="24"/>
          <w:lang w:val="en-GB"/>
        </w:rPr>
        <w:t xml:space="preserve">The psychographic factors also play </w:t>
      </w:r>
      <w:r w:rsidRPr="3C7683EE" w:rsidR="681104BF">
        <w:rPr>
          <w:rFonts w:ascii="Arial" w:hAnsi="Arial" w:eastAsia="Arial" w:cs="Arial"/>
          <w:noProof w:val="0"/>
          <w:sz w:val="24"/>
          <w:szCs w:val="24"/>
          <w:lang w:val="en-GB"/>
        </w:rPr>
        <w:t>a major role</w:t>
      </w:r>
      <w:r w:rsidRPr="3C7683EE" w:rsidR="681104BF">
        <w:rPr>
          <w:rFonts w:ascii="Arial" w:hAnsi="Arial" w:eastAsia="Arial" w:cs="Arial"/>
          <w:noProof w:val="0"/>
          <w:sz w:val="24"/>
          <w:szCs w:val="24"/>
          <w:lang w:val="en-GB"/>
        </w:rPr>
        <w:t xml:space="preserve"> in E S3NS3 positioning. The target customers attach importance to self-care, the state of mind, and personal expression via lifestyle. Mostly, they will be eco-friendly and will be drawn to brands that display their values. These consumers tend to find products that will boost the mood and comfort, but not necessarily the functional solutions (Chou et al., 2023). This </w:t>
      </w:r>
      <w:r w:rsidRPr="3C7683EE" w:rsidR="681104BF">
        <w:rPr>
          <w:rFonts w:ascii="Arial" w:hAnsi="Arial" w:eastAsia="Arial" w:cs="Arial"/>
          <w:noProof w:val="0"/>
          <w:sz w:val="24"/>
          <w:szCs w:val="24"/>
          <w:lang w:val="en-GB"/>
        </w:rPr>
        <w:t>renders</w:t>
      </w:r>
      <w:r w:rsidRPr="3C7683EE" w:rsidR="681104BF">
        <w:rPr>
          <w:rFonts w:ascii="Arial" w:hAnsi="Arial" w:eastAsia="Arial" w:cs="Arial"/>
          <w:noProof w:val="0"/>
          <w:sz w:val="24"/>
          <w:szCs w:val="24"/>
          <w:lang w:val="en-GB"/>
        </w:rPr>
        <w:t xml:space="preserve"> the premium air fresheners an appealing product line.</w:t>
      </w:r>
    </w:p>
    <w:p w:rsidR="681104BF" w:rsidP="3C7683EE" w:rsidRDefault="681104BF" w14:paraId="4743AD90" w14:textId="2CA6EA21">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Geographic Segmentation: </w:t>
      </w:r>
      <w:r w:rsidRPr="3C7683EE" w:rsidR="681104BF">
        <w:rPr>
          <w:rFonts w:ascii="Arial" w:hAnsi="Arial" w:eastAsia="Arial" w:cs="Arial"/>
          <w:noProof w:val="0"/>
          <w:sz w:val="24"/>
          <w:szCs w:val="24"/>
          <w:lang w:val="en-GB"/>
        </w:rPr>
        <w:t>To begin with, E S3NS3 will target the UK market, especially the cities and suburbs, where consumers are more exposed to the trends of lifestyle and online shopping. City living is characterised by a lack of space in the home and a heavy use of cars, which makes room and car air fresheners highly demanded. In the long-term, the geographic expansion to the selected European markets will be contemplated by way of cross-border e-commerce.</w:t>
      </w:r>
    </w:p>
    <w:p w:rsidR="681104BF" w:rsidP="3C7683EE" w:rsidRDefault="681104BF" w14:paraId="40165821" w14:textId="652BEBEF">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Behavioural Segmentation: </w:t>
      </w:r>
      <w:r w:rsidRPr="3C7683EE" w:rsidR="681104BF">
        <w:rPr>
          <w:rFonts w:ascii="Arial" w:hAnsi="Arial" w:eastAsia="Arial" w:cs="Arial"/>
          <w:noProof w:val="0"/>
          <w:sz w:val="24"/>
          <w:szCs w:val="24"/>
          <w:lang w:val="en-GB"/>
        </w:rPr>
        <w:t xml:space="preserve">E S3NS3 will be behaviourally oriented to focus on consumers who buy lifestyle and home products online </w:t>
      </w:r>
      <w:r w:rsidRPr="3C7683EE" w:rsidR="681104BF">
        <w:rPr>
          <w:rFonts w:ascii="Arial" w:hAnsi="Arial" w:eastAsia="Arial" w:cs="Arial"/>
          <w:noProof w:val="0"/>
          <w:sz w:val="24"/>
          <w:szCs w:val="24"/>
          <w:lang w:val="en-GB"/>
        </w:rPr>
        <w:t>frequently</w:t>
      </w:r>
      <w:r w:rsidRPr="3C7683EE" w:rsidR="681104BF">
        <w:rPr>
          <w:rFonts w:ascii="Arial" w:hAnsi="Arial" w:eastAsia="Arial" w:cs="Arial"/>
          <w:noProof w:val="0"/>
          <w:sz w:val="24"/>
          <w:szCs w:val="24"/>
          <w:lang w:val="en-GB"/>
        </w:rPr>
        <w:t xml:space="preserve">, accept digital marketing, and are brand loyal when they are satisfied with the quality of products. Reusable packaging and loyalty programs will attract repeat customers who want convenience and sustainability (Barbosa, Shabani </w:t>
      </w:r>
      <w:r w:rsidRPr="3C7683EE" w:rsidR="681104BF">
        <w:rPr>
          <w:rFonts w:ascii="Arial" w:hAnsi="Arial" w:eastAsia="Arial" w:cs="Arial"/>
          <w:noProof w:val="0"/>
          <w:sz w:val="24"/>
          <w:szCs w:val="24"/>
          <w:lang w:val="en-GB"/>
        </w:rPr>
        <w:t>Shojaei</w:t>
      </w:r>
      <w:r w:rsidRPr="3C7683EE" w:rsidR="681104BF">
        <w:rPr>
          <w:rFonts w:ascii="Arial" w:hAnsi="Arial" w:eastAsia="Arial" w:cs="Arial"/>
          <w:noProof w:val="0"/>
          <w:sz w:val="24"/>
          <w:szCs w:val="24"/>
          <w:lang w:val="en-GB"/>
        </w:rPr>
        <w:t xml:space="preserve"> and Miranda, 2023). </w:t>
      </w:r>
    </w:p>
    <w:p w:rsidR="3C7683EE" w:rsidP="3C7683EE" w:rsidRDefault="3C7683EE" w14:paraId="20E51B70" w14:textId="2400F81D">
      <w:pPr>
        <w:bidi w:val="0"/>
        <w:spacing w:before="0" w:beforeAutospacing="off" w:after="200" w:afterAutospacing="off" w:line="360" w:lineRule="auto"/>
        <w:ind w:firstLine="720"/>
        <w:jc w:val="both"/>
        <w:rPr>
          <w:rFonts w:ascii="Arial" w:hAnsi="Arial" w:eastAsia="Arial" w:cs="Arial"/>
          <w:noProof w:val="0"/>
          <w:sz w:val="24"/>
          <w:szCs w:val="24"/>
          <w:lang w:val="en-GB"/>
        </w:rPr>
      </w:pPr>
    </w:p>
    <w:p w:rsidR="2F87D06B" w:rsidP="3C7683EE" w:rsidRDefault="2F87D06B" w14:paraId="5CC5D03F" w14:textId="7C9434B2">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32"/>
          <w:szCs w:val="32"/>
          <w:lang w:val="en-IN"/>
        </w:rPr>
      </w:pPr>
      <w:r w:rsidRPr="3C7683EE" w:rsidR="2F87D06B">
        <w:rPr>
          <w:rFonts w:ascii="Arial" w:hAnsi="Arial" w:eastAsia="Arial" w:cs="Arial"/>
          <w:b w:val="1"/>
          <w:bCs w:val="1"/>
          <w:noProof w:val="0"/>
          <w:color w:val="000000" w:themeColor="text1" w:themeTint="FF" w:themeShade="FF"/>
          <w:sz w:val="24"/>
          <w:szCs w:val="24"/>
          <w:lang w:val="en-IN"/>
        </w:rPr>
        <w:t xml:space="preserve">3.2 </w:t>
      </w:r>
      <w:r w:rsidRPr="3C7683EE" w:rsidR="681104BF">
        <w:rPr>
          <w:rFonts w:ascii="Arial" w:hAnsi="Arial" w:eastAsia="Arial" w:cs="Arial"/>
          <w:b w:val="1"/>
          <w:bCs w:val="1"/>
          <w:noProof w:val="0"/>
          <w:color w:val="000000" w:themeColor="text1" w:themeTint="FF" w:themeShade="FF"/>
          <w:sz w:val="24"/>
          <w:szCs w:val="24"/>
          <w:lang w:val="en-IN"/>
        </w:rPr>
        <w:t>Target Market</w:t>
      </w:r>
    </w:p>
    <w:p w:rsidR="681104BF" w:rsidP="3C7683EE" w:rsidRDefault="681104BF" w14:paraId="1E748940" w14:textId="34F5A89F">
      <w:pPr>
        <w:bidi w:val="0"/>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 xml:space="preserve">According to the segmentation analysis, the main target market of E S3NS3 is consumer groups </w:t>
      </w:r>
      <w:r w:rsidRPr="3C7683EE" w:rsidR="681104BF">
        <w:rPr>
          <w:rFonts w:ascii="Arial" w:hAnsi="Arial" w:eastAsia="Arial" w:cs="Arial"/>
          <w:noProof w:val="0"/>
          <w:sz w:val="24"/>
          <w:szCs w:val="24"/>
          <w:lang w:val="en-GB"/>
        </w:rPr>
        <w:t>comprising</w:t>
      </w:r>
      <w:r w:rsidRPr="3C7683EE" w:rsidR="681104BF">
        <w:rPr>
          <w:rFonts w:ascii="Arial" w:hAnsi="Arial" w:eastAsia="Arial" w:cs="Arial"/>
          <w:noProof w:val="0"/>
          <w:sz w:val="24"/>
          <w:szCs w:val="24"/>
          <w:lang w:val="en-GB"/>
        </w:rPr>
        <w:t xml:space="preserve"> people aged 20-45 years old, who live in the city and care about their health, beauty, and environmentally friendly consumption. One of the secondary target markets will be car enthusiasts and small office owners who look to find long-lasting, pleasant, and professional smells of cars and work areas.</w:t>
      </w:r>
    </w:p>
    <w:p w:rsidR="3C7683EE" w:rsidP="3C7683EE" w:rsidRDefault="3C7683EE" w14:paraId="54BE2BA0" w14:textId="4878A7BC">
      <w:pPr>
        <w:bidi w:val="0"/>
        <w:spacing w:before="0" w:beforeAutospacing="off" w:after="200" w:afterAutospacing="off" w:line="360" w:lineRule="auto"/>
        <w:jc w:val="both"/>
        <w:rPr>
          <w:rFonts w:ascii="Arial" w:hAnsi="Arial" w:eastAsia="Arial" w:cs="Arial"/>
          <w:noProof w:val="0"/>
          <w:sz w:val="24"/>
          <w:szCs w:val="24"/>
          <w:lang w:val="en-GB"/>
        </w:rPr>
      </w:pPr>
    </w:p>
    <w:p w:rsidR="7DA25054" w:rsidP="3C7683EE" w:rsidRDefault="7DA25054" w14:paraId="1C883262" w14:textId="23D909EE">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7DA25054">
        <w:rPr>
          <w:rFonts w:ascii="Arial" w:hAnsi="Arial" w:eastAsia="Arial" w:cs="Arial"/>
          <w:b w:val="1"/>
          <w:bCs w:val="1"/>
          <w:noProof w:val="0"/>
          <w:color w:val="000000" w:themeColor="text1" w:themeTint="FF" w:themeShade="FF"/>
          <w:sz w:val="24"/>
          <w:szCs w:val="24"/>
          <w:lang w:val="en-IN"/>
        </w:rPr>
        <w:t xml:space="preserve">3.3 </w:t>
      </w:r>
      <w:r w:rsidRPr="3C7683EE" w:rsidR="681104BF">
        <w:rPr>
          <w:rFonts w:ascii="Arial" w:hAnsi="Arial" w:eastAsia="Arial" w:cs="Arial"/>
          <w:b w:val="1"/>
          <w:bCs w:val="1"/>
          <w:noProof w:val="0"/>
          <w:color w:val="000000" w:themeColor="text1" w:themeTint="FF" w:themeShade="FF"/>
          <w:sz w:val="24"/>
          <w:szCs w:val="24"/>
          <w:lang w:val="en-IN"/>
        </w:rPr>
        <w:t>Marketing Mix (4Ps)</w:t>
      </w:r>
    </w:p>
    <w:p w:rsidR="681104BF" w:rsidP="3C7683EE" w:rsidRDefault="681104BF" w14:paraId="212CA343" w14:textId="5427A1C6">
      <w:pPr>
        <w:bidi w:val="0"/>
        <w:spacing w:before="0" w:beforeAutospacing="off" w:after="200" w:afterAutospacing="off" w:line="360" w:lineRule="auto"/>
        <w:ind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 xml:space="preserve">Product: </w:t>
      </w:r>
      <w:r w:rsidRPr="3C7683EE" w:rsidR="681104BF">
        <w:rPr>
          <w:rFonts w:ascii="Arial" w:hAnsi="Arial" w:eastAsia="Arial" w:cs="Arial"/>
          <w:noProof w:val="0"/>
          <w:sz w:val="24"/>
          <w:szCs w:val="24"/>
          <w:lang w:val="en-GB"/>
        </w:rPr>
        <w:t xml:space="preserve">E S3NS3 is a product offering company with its core product being quality room and car air fresheners that are available in a functional and sensory experience (Zha et al., 2022). The products are also meant to provide long-lasting, balanced fragrances, as opposed to the mass market alternatives, which give too strong a fragrance. Emotional involvement and brand differentiation are supported with well-thought-out scent profiles that are based on nature and lifestyle themes. The packaging is </w:t>
      </w:r>
      <w:r w:rsidRPr="3C7683EE" w:rsidR="681104BF">
        <w:rPr>
          <w:rFonts w:ascii="Arial" w:hAnsi="Arial" w:eastAsia="Arial" w:cs="Arial"/>
          <w:noProof w:val="0"/>
          <w:sz w:val="24"/>
          <w:szCs w:val="24"/>
          <w:lang w:val="en-GB"/>
        </w:rPr>
        <w:t>a very important</w:t>
      </w:r>
      <w:r w:rsidRPr="3C7683EE" w:rsidR="681104BF">
        <w:rPr>
          <w:rFonts w:ascii="Arial" w:hAnsi="Arial" w:eastAsia="Arial" w:cs="Arial"/>
          <w:noProof w:val="0"/>
          <w:sz w:val="24"/>
          <w:szCs w:val="24"/>
          <w:lang w:val="en-GB"/>
        </w:rPr>
        <w:t xml:space="preserve"> aspect of the product strategy. Minimalist and modern designs also apply that products complement the modern interior and dashboard of the vehicles in a visual way</w:t>
      </w:r>
      <w:r w:rsidRPr="3C7683EE" w:rsidR="681104BF">
        <w:rPr>
          <w:rFonts w:ascii="Arial" w:hAnsi="Arial" w:eastAsia="Arial" w:cs="Arial"/>
          <w:noProof w:val="0"/>
          <w:sz w:val="24"/>
          <w:szCs w:val="24"/>
          <w:lang w:val="en-GB"/>
        </w:rPr>
        <w:t xml:space="preserve">.  </w:t>
      </w:r>
    </w:p>
    <w:p w:rsidR="681104BF" w:rsidP="3C7683EE" w:rsidRDefault="681104BF" w14:paraId="2AB82CAA" w14:textId="77048078">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Price: </w:t>
      </w:r>
      <w:r w:rsidRPr="3C7683EE" w:rsidR="681104BF">
        <w:rPr>
          <w:rFonts w:ascii="Arial" w:hAnsi="Arial" w:eastAsia="Arial" w:cs="Arial"/>
          <w:noProof w:val="0"/>
          <w:sz w:val="24"/>
          <w:szCs w:val="24"/>
          <w:lang w:val="en-GB"/>
        </w:rPr>
        <w:t xml:space="preserve">E S3NS3 will follow a mid-range pricing strategy, </w:t>
      </w:r>
      <w:r w:rsidRPr="3C7683EE" w:rsidR="681104BF">
        <w:rPr>
          <w:rFonts w:ascii="Arial" w:hAnsi="Arial" w:eastAsia="Arial" w:cs="Arial"/>
          <w:noProof w:val="0"/>
          <w:sz w:val="24"/>
          <w:szCs w:val="24"/>
          <w:lang w:val="en-GB"/>
        </w:rPr>
        <w:t>establishing</w:t>
      </w:r>
      <w:r w:rsidRPr="3C7683EE" w:rsidR="681104BF">
        <w:rPr>
          <w:rFonts w:ascii="Arial" w:hAnsi="Arial" w:eastAsia="Arial" w:cs="Arial"/>
          <w:noProof w:val="0"/>
          <w:sz w:val="24"/>
          <w:szCs w:val="24"/>
          <w:lang w:val="en-GB"/>
        </w:rPr>
        <w:t xml:space="preserve"> itself as a low-cost premium brand. The prices will be lower than those of mass-market air fresheners but </w:t>
      </w:r>
      <w:r w:rsidRPr="3C7683EE" w:rsidR="681104BF">
        <w:rPr>
          <w:rFonts w:ascii="Arial" w:hAnsi="Arial" w:eastAsia="Arial" w:cs="Arial"/>
          <w:noProof w:val="0"/>
          <w:sz w:val="24"/>
          <w:szCs w:val="24"/>
          <w:lang w:val="en-GB"/>
        </w:rPr>
        <w:t>very high</w:t>
      </w:r>
      <w:r w:rsidRPr="3C7683EE" w:rsidR="681104BF">
        <w:rPr>
          <w:rFonts w:ascii="Arial" w:hAnsi="Arial" w:eastAsia="Arial" w:cs="Arial"/>
          <w:noProof w:val="0"/>
          <w:sz w:val="24"/>
          <w:szCs w:val="24"/>
          <w:lang w:val="en-GB"/>
        </w:rPr>
        <w:t xml:space="preserve"> compared to luxury fragrance brands. This pricing will be based on the quality of the ingredients, design, and sustainability features, but at affordable prices offered to the target market (Nguyen-Viet, 2023). The encouragement of repeat purchases will be through psychological pricing methods like bundle offers and refills available at discounted prices. First-time pricing can also be used at the launch to minimise perceived risk in first-time buyers and aid them in the acquisition of customers.</w:t>
      </w:r>
    </w:p>
    <w:p w:rsidR="681104BF" w:rsidP="3C7683EE" w:rsidRDefault="681104BF" w14:paraId="42A73844" w14:textId="663191E4">
      <w:pPr>
        <w:bidi w:val="0"/>
        <w:spacing w:before="0" w:beforeAutospacing="off" w:after="200" w:afterAutospacing="off" w:line="360" w:lineRule="auto"/>
        <w:jc w:val="both"/>
      </w:pPr>
      <w:r w:rsidRPr="3C7683EE" w:rsidR="681104BF">
        <w:rPr>
          <w:rFonts w:ascii="Arial" w:hAnsi="Arial" w:eastAsia="Arial" w:cs="Arial"/>
          <w:noProof w:val="0"/>
          <w:sz w:val="24"/>
          <w:szCs w:val="24"/>
          <w:lang w:val="en-IN"/>
        </w:rPr>
        <w:t>with examples:</w:t>
      </w:r>
    </w:p>
    <w:p w:rsidR="681104BF" w:rsidP="3C7683EE" w:rsidRDefault="681104BF" w14:paraId="34749271" w14:textId="48DBE405">
      <w:pPr>
        <w:pStyle w:val="ListParagraph"/>
        <w:numPr>
          <w:ilvl w:val="0"/>
          <w:numId w:val="1"/>
        </w:numPr>
        <w:bidi w:val="0"/>
        <w:spacing w:before="0" w:beforeAutospacing="off" w:after="0" w:afterAutospacing="off" w:line="360" w:lineRule="auto"/>
        <w:jc w:val="both"/>
        <w:rPr>
          <w:rFonts w:ascii="Arial" w:hAnsi="Arial" w:eastAsia="Arial" w:cs="Arial"/>
          <w:noProof w:val="0"/>
          <w:sz w:val="24"/>
          <w:szCs w:val="24"/>
          <w:lang w:val="en-IN"/>
        </w:rPr>
      </w:pPr>
      <w:r w:rsidRPr="3C7683EE" w:rsidR="681104BF">
        <w:rPr>
          <w:rFonts w:ascii="Arial" w:hAnsi="Arial" w:eastAsia="Arial" w:cs="Arial"/>
          <w:noProof w:val="0"/>
          <w:sz w:val="24"/>
          <w:szCs w:val="24"/>
          <w:lang w:val="en-IN"/>
        </w:rPr>
        <w:t>Room spray (100ml): £10–£12</w:t>
      </w:r>
    </w:p>
    <w:p w:rsidR="681104BF" w:rsidP="3C7683EE" w:rsidRDefault="681104BF" w14:paraId="3DFCCFE2" w14:textId="3F01C45A">
      <w:pPr>
        <w:pStyle w:val="ListParagraph"/>
        <w:numPr>
          <w:ilvl w:val="0"/>
          <w:numId w:val="1"/>
        </w:numPr>
        <w:bidi w:val="0"/>
        <w:spacing w:before="0" w:beforeAutospacing="off" w:after="0" w:afterAutospacing="off" w:line="360" w:lineRule="auto"/>
        <w:jc w:val="both"/>
        <w:rPr>
          <w:rFonts w:ascii="Arial" w:hAnsi="Arial" w:eastAsia="Arial" w:cs="Arial"/>
          <w:noProof w:val="0"/>
          <w:sz w:val="24"/>
          <w:szCs w:val="24"/>
          <w:lang w:val="en-IN"/>
        </w:rPr>
      </w:pPr>
      <w:r w:rsidRPr="3C7683EE" w:rsidR="681104BF">
        <w:rPr>
          <w:rFonts w:ascii="Arial" w:hAnsi="Arial" w:eastAsia="Arial" w:cs="Arial"/>
          <w:noProof w:val="0"/>
          <w:sz w:val="24"/>
          <w:szCs w:val="24"/>
          <w:lang w:val="en-IN"/>
        </w:rPr>
        <w:t>Reed diffuser: £22–£28</w:t>
      </w:r>
    </w:p>
    <w:p w:rsidR="681104BF" w:rsidP="3C7683EE" w:rsidRDefault="681104BF" w14:paraId="0E1BA0F7" w14:textId="4F5C1D4F">
      <w:pPr>
        <w:pStyle w:val="ListParagraph"/>
        <w:numPr>
          <w:ilvl w:val="0"/>
          <w:numId w:val="1"/>
        </w:numPr>
        <w:bidi w:val="0"/>
        <w:spacing w:before="0" w:beforeAutospacing="off" w:after="0" w:afterAutospacing="off" w:line="360" w:lineRule="auto"/>
        <w:jc w:val="both"/>
        <w:rPr>
          <w:rFonts w:ascii="Arial" w:hAnsi="Arial" w:eastAsia="Arial" w:cs="Arial"/>
          <w:noProof w:val="0"/>
          <w:sz w:val="24"/>
          <w:szCs w:val="24"/>
          <w:lang w:val="en-IN"/>
        </w:rPr>
      </w:pPr>
      <w:r w:rsidRPr="3C7683EE" w:rsidR="681104BF">
        <w:rPr>
          <w:rFonts w:ascii="Arial" w:hAnsi="Arial" w:eastAsia="Arial" w:cs="Arial"/>
          <w:noProof w:val="0"/>
          <w:sz w:val="24"/>
          <w:szCs w:val="24"/>
          <w:lang w:val="en-IN"/>
        </w:rPr>
        <w:t>Car diffuser: £8–£12</w:t>
      </w:r>
    </w:p>
    <w:p w:rsidR="681104BF" w:rsidP="3C7683EE" w:rsidRDefault="681104BF" w14:paraId="313026E0" w14:textId="4224AC24">
      <w:pPr>
        <w:pStyle w:val="ListParagraph"/>
        <w:numPr>
          <w:ilvl w:val="0"/>
          <w:numId w:val="1"/>
        </w:numPr>
        <w:bidi w:val="0"/>
        <w:spacing w:before="0" w:beforeAutospacing="off" w:after="0" w:afterAutospacing="off" w:line="360" w:lineRule="auto"/>
        <w:jc w:val="both"/>
        <w:rPr>
          <w:rFonts w:ascii="Arial" w:hAnsi="Arial" w:eastAsia="Arial" w:cs="Arial"/>
          <w:noProof w:val="0"/>
          <w:sz w:val="24"/>
          <w:szCs w:val="24"/>
          <w:lang w:val="en-IN"/>
        </w:rPr>
      </w:pPr>
      <w:r w:rsidRPr="3C7683EE" w:rsidR="681104BF">
        <w:rPr>
          <w:rFonts w:ascii="Arial" w:hAnsi="Arial" w:eastAsia="Arial" w:cs="Arial"/>
          <w:noProof w:val="0"/>
          <w:sz w:val="24"/>
          <w:szCs w:val="24"/>
          <w:lang w:val="en-IN"/>
        </w:rPr>
        <w:t>Refills: £6–£10</w:t>
      </w:r>
    </w:p>
    <w:p w:rsidR="3C7683EE" w:rsidP="3C7683EE" w:rsidRDefault="3C7683EE" w14:paraId="3BAAEF84" w14:textId="7B1D9A04">
      <w:pPr>
        <w:pStyle w:val="ListParagraph"/>
        <w:bidi w:val="0"/>
        <w:spacing w:before="0" w:beforeAutospacing="off" w:after="0" w:afterAutospacing="off" w:line="360" w:lineRule="auto"/>
        <w:ind w:left="720"/>
        <w:jc w:val="both"/>
        <w:rPr>
          <w:rFonts w:ascii="Arial" w:hAnsi="Arial" w:eastAsia="Arial" w:cs="Arial"/>
          <w:noProof w:val="0"/>
          <w:sz w:val="24"/>
          <w:szCs w:val="24"/>
          <w:lang w:val="en-IN"/>
        </w:rPr>
      </w:pPr>
    </w:p>
    <w:p w:rsidR="681104BF" w:rsidP="3C7683EE" w:rsidRDefault="681104BF" w14:paraId="3ADB5D19" w14:textId="2E266245">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Place: </w:t>
      </w:r>
      <w:r w:rsidRPr="3C7683EE" w:rsidR="681104BF">
        <w:rPr>
          <w:rFonts w:ascii="Arial" w:hAnsi="Arial" w:eastAsia="Arial" w:cs="Arial"/>
          <w:noProof w:val="0"/>
          <w:sz w:val="24"/>
          <w:szCs w:val="24"/>
          <w:lang w:val="en-GB"/>
        </w:rPr>
        <w:t xml:space="preserve">Distribution shall be mostly achieved by the official ES3NS3 e-commerce site, where direct-to-consumer sales will be possible, and control over branding and customer experience will be greater. It can also be done by increasing visibility through online marketplaces and reaching more people. Later, E S3NS3 would </w:t>
      </w:r>
      <w:r w:rsidRPr="3C7683EE" w:rsidR="681104BF">
        <w:rPr>
          <w:rFonts w:ascii="Arial" w:hAnsi="Arial" w:eastAsia="Arial" w:cs="Arial"/>
          <w:noProof w:val="0"/>
          <w:sz w:val="24"/>
          <w:szCs w:val="24"/>
          <w:lang w:val="en-GB"/>
        </w:rPr>
        <w:t>seek</w:t>
      </w:r>
      <w:r w:rsidRPr="3C7683EE" w:rsidR="681104BF">
        <w:rPr>
          <w:rFonts w:ascii="Arial" w:hAnsi="Arial" w:eastAsia="Arial" w:cs="Arial"/>
          <w:noProof w:val="0"/>
          <w:sz w:val="24"/>
          <w:szCs w:val="24"/>
          <w:lang w:val="en-GB"/>
        </w:rPr>
        <w:t xml:space="preserve"> to develop the selective distribution offline with lifestyle retailers, concept stores, and automobile accessory venues. This discriminatory placement strategy keeps the brands in their position and adds more accessibility. The distribution model that is concentrating on online </w:t>
      </w:r>
      <w:r w:rsidRPr="3C7683EE" w:rsidR="681104BF">
        <w:rPr>
          <w:rFonts w:ascii="Arial" w:hAnsi="Arial" w:eastAsia="Arial" w:cs="Arial"/>
          <w:noProof w:val="0"/>
          <w:sz w:val="24"/>
          <w:szCs w:val="24"/>
          <w:lang w:val="en-GB"/>
        </w:rPr>
        <w:t>facilitates</w:t>
      </w:r>
      <w:r w:rsidRPr="3C7683EE" w:rsidR="681104BF">
        <w:rPr>
          <w:rFonts w:ascii="Arial" w:hAnsi="Arial" w:eastAsia="Arial" w:cs="Arial"/>
          <w:noProof w:val="0"/>
          <w:sz w:val="24"/>
          <w:szCs w:val="24"/>
          <w:lang w:val="en-GB"/>
        </w:rPr>
        <w:t xml:space="preserve"> scalability and minimal fixed costs involved in having physical retail outlets (</w:t>
      </w:r>
      <w:r w:rsidRPr="3C7683EE" w:rsidR="681104BF">
        <w:rPr>
          <w:rFonts w:ascii="Arial" w:hAnsi="Arial" w:eastAsia="Arial" w:cs="Arial"/>
          <w:noProof w:val="0"/>
          <w:sz w:val="24"/>
          <w:szCs w:val="24"/>
          <w:lang w:val="en-GB"/>
        </w:rPr>
        <w:t>Pamisetty</w:t>
      </w:r>
      <w:r w:rsidRPr="3C7683EE" w:rsidR="681104BF">
        <w:rPr>
          <w:rFonts w:ascii="Arial" w:hAnsi="Arial" w:eastAsia="Arial" w:cs="Arial"/>
          <w:noProof w:val="0"/>
          <w:sz w:val="24"/>
          <w:szCs w:val="24"/>
          <w:lang w:val="en-GB"/>
        </w:rPr>
        <w:t xml:space="preserve">, 2021). </w:t>
      </w:r>
    </w:p>
    <w:p w:rsidR="681104BF" w:rsidP="3C7683EE" w:rsidRDefault="681104BF" w14:paraId="6CCC66F5" w14:textId="1A61EE71">
      <w:pPr>
        <w:bidi w:val="0"/>
        <w:spacing w:before="0" w:beforeAutospacing="off" w:after="200" w:afterAutospacing="off" w:line="360" w:lineRule="auto"/>
        <w:ind w:firstLine="720"/>
        <w:jc w:val="both"/>
      </w:pPr>
      <w:r w:rsidRPr="3C7683EE" w:rsidR="681104BF">
        <w:rPr>
          <w:rFonts w:ascii="Arial" w:hAnsi="Arial" w:eastAsia="Arial" w:cs="Arial"/>
          <w:b w:val="1"/>
          <w:bCs w:val="1"/>
          <w:noProof w:val="0"/>
          <w:sz w:val="24"/>
          <w:szCs w:val="24"/>
          <w:lang w:val="en-GB"/>
        </w:rPr>
        <w:t xml:space="preserve">Promotion: </w:t>
      </w:r>
      <w:r w:rsidRPr="3C7683EE" w:rsidR="681104BF">
        <w:rPr>
          <w:rFonts w:ascii="Arial" w:hAnsi="Arial" w:eastAsia="Arial" w:cs="Arial"/>
          <w:noProof w:val="0"/>
          <w:sz w:val="24"/>
          <w:szCs w:val="24"/>
          <w:lang w:val="en-GB"/>
        </w:rPr>
        <w:t xml:space="preserve">The promotion will be more digitally intensive to match the media consumption patterns of the target market. The promotional efforts will be focused on social media platforms like Instagram and TikTok since they are a visual medium and have </w:t>
      </w:r>
      <w:r w:rsidRPr="3C7683EE" w:rsidR="681104BF">
        <w:rPr>
          <w:rFonts w:ascii="Arial" w:hAnsi="Arial" w:eastAsia="Arial" w:cs="Arial"/>
          <w:noProof w:val="0"/>
          <w:sz w:val="24"/>
          <w:szCs w:val="24"/>
          <w:lang w:val="en-GB"/>
        </w:rPr>
        <w:t>high levels</w:t>
      </w:r>
      <w:r w:rsidRPr="3C7683EE" w:rsidR="681104BF">
        <w:rPr>
          <w:rFonts w:ascii="Arial" w:hAnsi="Arial" w:eastAsia="Arial" w:cs="Arial"/>
          <w:noProof w:val="0"/>
          <w:sz w:val="24"/>
          <w:szCs w:val="24"/>
          <w:lang w:val="en-GB"/>
        </w:rPr>
        <w:t xml:space="preserve"> of engagement. The content will be based on lifestyle images, scent narratives and user-generated content to </w:t>
      </w:r>
      <w:r w:rsidRPr="3C7683EE" w:rsidR="681104BF">
        <w:rPr>
          <w:rFonts w:ascii="Arial" w:hAnsi="Arial" w:eastAsia="Arial" w:cs="Arial"/>
          <w:noProof w:val="0"/>
          <w:sz w:val="24"/>
          <w:szCs w:val="24"/>
          <w:lang w:val="en-GB"/>
        </w:rPr>
        <w:t>establish</w:t>
      </w:r>
      <w:r w:rsidRPr="3C7683EE" w:rsidR="681104BF">
        <w:rPr>
          <w:rFonts w:ascii="Arial" w:hAnsi="Arial" w:eastAsia="Arial" w:cs="Arial"/>
          <w:noProof w:val="0"/>
          <w:sz w:val="24"/>
          <w:szCs w:val="24"/>
          <w:lang w:val="en-GB"/>
        </w:rPr>
        <w:t xml:space="preserve"> authenticity and trust. The strategy will involve influencer marketing through the cooperation with micro-influencers whose values will correspond to sustainability and lifestyle branding. Social media advertising will be done at a fee to aid the reach and the conversion, especially on the launch of products and seasonal sales. </w:t>
      </w:r>
    </w:p>
    <w:p w:rsidR="3C7683EE" w:rsidP="3C7683EE" w:rsidRDefault="3C7683EE" w14:paraId="24BB3D35" w14:textId="27FF8BF1">
      <w:pPr>
        <w:bidi w:val="0"/>
        <w:spacing w:before="0" w:beforeAutospacing="off" w:after="200" w:afterAutospacing="off" w:line="360" w:lineRule="auto"/>
        <w:ind w:firstLine="720"/>
        <w:jc w:val="both"/>
        <w:rPr>
          <w:rFonts w:ascii="Arial" w:hAnsi="Arial" w:eastAsia="Arial" w:cs="Arial"/>
          <w:noProof w:val="0"/>
          <w:sz w:val="24"/>
          <w:szCs w:val="24"/>
          <w:lang w:val="en-GB"/>
        </w:rPr>
      </w:pPr>
    </w:p>
    <w:p w:rsidR="4E2B580B" w:rsidP="3C7683EE" w:rsidRDefault="4E2B580B" w14:paraId="14906B5A" w14:textId="107CBA5B">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32"/>
          <w:szCs w:val="32"/>
          <w:lang w:val="en-IN"/>
        </w:rPr>
      </w:pPr>
      <w:r w:rsidRPr="3C7683EE" w:rsidR="4E2B580B">
        <w:rPr>
          <w:rFonts w:ascii="Arial" w:hAnsi="Arial" w:eastAsia="Arial" w:cs="Arial"/>
          <w:b w:val="1"/>
          <w:bCs w:val="1"/>
          <w:noProof w:val="0"/>
          <w:color w:val="000000" w:themeColor="text1" w:themeTint="FF" w:themeShade="FF"/>
          <w:sz w:val="24"/>
          <w:szCs w:val="24"/>
          <w:lang w:val="en-IN"/>
        </w:rPr>
        <w:t xml:space="preserve">3.4 </w:t>
      </w:r>
      <w:r w:rsidRPr="3C7683EE" w:rsidR="681104BF">
        <w:rPr>
          <w:rFonts w:ascii="Arial" w:hAnsi="Arial" w:eastAsia="Arial" w:cs="Arial"/>
          <w:b w:val="1"/>
          <w:bCs w:val="1"/>
          <w:noProof w:val="0"/>
          <w:color w:val="000000" w:themeColor="text1" w:themeTint="FF" w:themeShade="FF"/>
          <w:sz w:val="24"/>
          <w:szCs w:val="24"/>
          <w:lang w:val="en-IN"/>
        </w:rPr>
        <w:t>Evaluation of Online Marketing Strategies</w:t>
      </w:r>
    </w:p>
    <w:p w:rsidR="681104BF" w:rsidP="3C7683EE" w:rsidRDefault="681104BF" w14:paraId="44965979" w14:textId="2D3DD684">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One of the main elements of the growth strategy of E S3NS3 is online marketing. It will be created with a robust social media platform to generate awareness of the brand and community interaction. Brand identity will be enforced with the help of visual storytelling of the emotional benefits of scent and reinforcement of the brand image (Suryana, 2024). The site will be optimised on search engines (SEO) to be found in more organic traffic, especially when using the keywords that pertain to home fragrance, car air freshener, and sustainable lifestyle products. Another application of paid search advertising can be through periodic periods to produce targeted traffic. </w:t>
      </w:r>
    </w:p>
    <w:p w:rsidR="681104BF" w:rsidP="3C7683EE" w:rsidRDefault="681104BF" w14:paraId="14463022" w14:textId="09C78C8C">
      <w:pPr>
        <w:bidi w:val="0"/>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 xml:space="preserve">The E S3NS3 marketing strategy will be structured to be in line with consumer behaviour and market trends. A digital-first approach is cost-efficient and scalable, </w:t>
      </w:r>
      <w:r w:rsidRPr="3C7683EE" w:rsidR="681104BF">
        <w:rPr>
          <w:rFonts w:ascii="Arial" w:hAnsi="Arial" w:eastAsia="Arial" w:cs="Arial"/>
          <w:noProof w:val="0"/>
          <w:sz w:val="24"/>
          <w:szCs w:val="24"/>
          <w:lang w:val="en-GB"/>
        </w:rPr>
        <w:t>whereas</w:t>
      </w:r>
      <w:r w:rsidRPr="3C7683EE" w:rsidR="681104BF">
        <w:rPr>
          <w:rFonts w:ascii="Arial" w:hAnsi="Arial" w:eastAsia="Arial" w:cs="Arial"/>
          <w:noProof w:val="0"/>
          <w:sz w:val="24"/>
          <w:szCs w:val="24"/>
          <w:lang w:val="en-GB"/>
        </w:rPr>
        <w:t xml:space="preserve"> the emphasis on segmentation makes the marketing efforts relevant and specific. Nevertheless, the use of online media is associated with other challenges, like stiff competition for digital attention and increased advertising rates. To curb this, E S3NS3 should strive towards genuine branding, product quality, and customer experience to </w:t>
      </w:r>
      <w:r w:rsidRPr="3C7683EE" w:rsidR="681104BF">
        <w:rPr>
          <w:rFonts w:ascii="Arial" w:hAnsi="Arial" w:eastAsia="Arial" w:cs="Arial"/>
          <w:noProof w:val="0"/>
          <w:sz w:val="24"/>
          <w:szCs w:val="24"/>
          <w:lang w:val="en-GB"/>
        </w:rPr>
        <w:t>establish</w:t>
      </w:r>
      <w:r w:rsidRPr="3C7683EE" w:rsidR="681104BF">
        <w:rPr>
          <w:rFonts w:ascii="Arial" w:hAnsi="Arial" w:eastAsia="Arial" w:cs="Arial"/>
          <w:noProof w:val="0"/>
          <w:sz w:val="24"/>
          <w:szCs w:val="24"/>
          <w:lang w:val="en-GB"/>
        </w:rPr>
        <w:t xml:space="preserve"> long-term loyalty.</w:t>
      </w:r>
    </w:p>
    <w:p w:rsidR="681104BF" w:rsidP="3C7683EE" w:rsidRDefault="681104BF" w14:paraId="371C38D6" w14:textId="029278FC">
      <w:pPr>
        <w:pStyle w:val="Heading1"/>
        <w:bidi w:val="0"/>
        <w:spacing w:before="2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681104BF">
        <w:rPr>
          <w:rFonts w:ascii="Arial" w:hAnsi="Arial" w:eastAsia="Arial" w:cs="Arial"/>
          <w:b w:val="1"/>
          <w:bCs w:val="1"/>
          <w:noProof w:val="0"/>
          <w:color w:val="000000" w:themeColor="text1" w:themeTint="FF" w:themeShade="FF"/>
          <w:sz w:val="24"/>
          <w:szCs w:val="24"/>
          <w:lang w:val="en-IN"/>
        </w:rPr>
        <w:t>Element 4: Legal, Management &amp; Financial Planning</w:t>
      </w:r>
    </w:p>
    <w:p w:rsidR="681104BF" w:rsidP="3C7683EE" w:rsidRDefault="681104BF" w14:paraId="2A55E81D" w14:textId="512CB60A">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This section talks about the legal considerations, management structure, and the way to plan the funds to be used in the successful establishment and functioning of E S3NS3. </w:t>
      </w:r>
    </w:p>
    <w:p w:rsidR="339D1453" w:rsidP="3C7683EE" w:rsidRDefault="339D1453" w14:paraId="21953AE5" w14:textId="78FF71EE">
      <w:pPr>
        <w:pStyle w:val="Normal"/>
        <w:bidi w:val="0"/>
        <w:spacing w:before="0" w:beforeAutospacing="off" w:after="200" w:afterAutospacing="off" w:line="360" w:lineRule="auto"/>
        <w:jc w:val="both"/>
      </w:pPr>
      <w:r w:rsidR="339D1453">
        <w:drawing>
          <wp:inline wp14:editId="27B0AEE0" wp14:anchorId="278B7724">
            <wp:extent cx="4795750" cy="2613445"/>
            <wp:effectExtent l="0" t="0" r="0" b="0"/>
            <wp:docPr id="5758169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5816931" name="Picture 575816931"/>
                    <pic:cNvPicPr/>
                  </pic:nvPicPr>
                  <pic:blipFill>
                    <a:blip xmlns:r="http://schemas.openxmlformats.org/officeDocument/2006/relationships" r:embed="rId384934782">
                      <a:extLst>
                        <a:ext uri="{28A0092B-C50C-407E-A947-70E740481C1C}">
                          <a14:useLocalDpi xmlns:a14="http://schemas.microsoft.com/office/drawing/2010/main"/>
                        </a:ext>
                      </a:extLst>
                    </a:blip>
                    <a:stretch>
                      <a:fillRect/>
                    </a:stretch>
                  </pic:blipFill>
                  <pic:spPr>
                    <a:xfrm rot="0">
                      <a:off x="0" y="0"/>
                      <a:ext cx="4795750" cy="2613445"/>
                    </a:xfrm>
                    <a:prstGeom prst="rect">
                      <a:avLst/>
                    </a:prstGeom>
                  </pic:spPr>
                </pic:pic>
              </a:graphicData>
            </a:graphic>
          </wp:inline>
        </w:drawing>
      </w:r>
    </w:p>
    <w:p w:rsidR="339D1453" w:rsidP="3C7683EE" w:rsidRDefault="339D1453" w14:paraId="0F090485" w14:textId="7B77367E">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339D1453">
        <w:rPr>
          <w:rFonts w:ascii="Arial" w:hAnsi="Arial" w:eastAsia="Arial" w:cs="Arial"/>
          <w:b w:val="1"/>
          <w:bCs w:val="1"/>
          <w:noProof w:val="0"/>
          <w:color w:val="000000" w:themeColor="text1" w:themeTint="FF" w:themeShade="FF"/>
          <w:sz w:val="24"/>
          <w:szCs w:val="24"/>
          <w:lang w:val="en-IN"/>
        </w:rPr>
        <w:t xml:space="preserve">4.1 </w:t>
      </w:r>
      <w:r w:rsidRPr="3C7683EE" w:rsidR="681104BF">
        <w:rPr>
          <w:rFonts w:ascii="Arial" w:hAnsi="Arial" w:eastAsia="Arial" w:cs="Arial"/>
          <w:b w:val="1"/>
          <w:bCs w:val="1"/>
          <w:noProof w:val="0"/>
          <w:color w:val="000000" w:themeColor="text1" w:themeTint="FF" w:themeShade="FF"/>
          <w:sz w:val="24"/>
          <w:szCs w:val="24"/>
          <w:lang w:val="en-IN"/>
        </w:rPr>
        <w:t xml:space="preserve">Legal Definitions </w:t>
      </w:r>
    </w:p>
    <w:p w:rsidR="681104BF" w:rsidP="3C7683EE" w:rsidRDefault="681104BF" w14:paraId="7787CD2D" w14:textId="1A2C041E">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Sole Trader</w:t>
      </w:r>
      <w:r w:rsidRPr="3C7683EE" w:rsidR="681104BF">
        <w:rPr>
          <w:rFonts w:ascii="Arial" w:hAnsi="Arial" w:eastAsia="Arial" w:cs="Arial"/>
          <w:noProof w:val="0"/>
          <w:sz w:val="24"/>
          <w:szCs w:val="24"/>
          <w:lang w:val="en-GB"/>
        </w:rPr>
        <w:t xml:space="preserve"> is a company that is owned and run by one person and is in complete control of the company; there are no limitless liabilities of that person on the debts and other legal issues (Yani, 2023). This is an easy structure to put into place, and it is associated with more personal risk.</w:t>
      </w:r>
    </w:p>
    <w:p w:rsidR="681104BF" w:rsidP="3C7683EE" w:rsidRDefault="681104BF" w14:paraId="791AD2D6" w14:textId="46BEF333">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Partnership</w:t>
      </w:r>
      <w:r w:rsidRPr="3C7683EE" w:rsidR="681104BF">
        <w:rPr>
          <w:rFonts w:ascii="Arial" w:hAnsi="Arial" w:eastAsia="Arial" w:cs="Arial"/>
          <w:noProof w:val="0"/>
          <w:sz w:val="24"/>
          <w:szCs w:val="24"/>
          <w:lang w:val="en-GB"/>
        </w:rPr>
        <w:t xml:space="preserve"> entails the co-ownership of property, profits, and liabilities of two or more persons. Although partnerships </w:t>
      </w:r>
      <w:r w:rsidRPr="3C7683EE" w:rsidR="681104BF">
        <w:rPr>
          <w:rFonts w:ascii="Arial" w:hAnsi="Arial" w:eastAsia="Arial" w:cs="Arial"/>
          <w:noProof w:val="0"/>
          <w:sz w:val="24"/>
          <w:szCs w:val="24"/>
          <w:lang w:val="en-GB"/>
        </w:rPr>
        <w:t>permit</w:t>
      </w:r>
      <w:r w:rsidRPr="3C7683EE" w:rsidR="681104BF">
        <w:rPr>
          <w:rFonts w:ascii="Arial" w:hAnsi="Arial" w:eastAsia="Arial" w:cs="Arial"/>
          <w:noProof w:val="0"/>
          <w:sz w:val="24"/>
          <w:szCs w:val="24"/>
          <w:lang w:val="en-GB"/>
        </w:rPr>
        <w:t xml:space="preserve"> sharing of responsibility and skills, sharing of business liabilities, partners are equally liable unless the partnership is a limited liability partnership.</w:t>
      </w:r>
    </w:p>
    <w:p w:rsidR="681104BF" w:rsidP="3C7683EE" w:rsidRDefault="681104BF" w14:paraId="33BB852C" w14:textId="6936D796">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Limited Company (Ltd)</w:t>
      </w:r>
      <w:r w:rsidRPr="3C7683EE" w:rsidR="681104BF">
        <w:rPr>
          <w:rFonts w:ascii="Arial" w:hAnsi="Arial" w:eastAsia="Arial" w:cs="Arial"/>
          <w:noProof w:val="0"/>
          <w:sz w:val="24"/>
          <w:szCs w:val="24"/>
          <w:lang w:val="en-GB"/>
        </w:rPr>
        <w:t xml:space="preserve"> Shareholders are limited in terms of their debts, and the company is liable for its own debts (Shi, </w:t>
      </w:r>
      <w:r w:rsidRPr="3C7683EE" w:rsidR="681104BF">
        <w:rPr>
          <w:rFonts w:ascii="Arial" w:hAnsi="Arial" w:eastAsia="Arial" w:cs="Arial"/>
          <w:noProof w:val="0"/>
          <w:sz w:val="24"/>
          <w:szCs w:val="24"/>
          <w:lang w:val="en-GB"/>
        </w:rPr>
        <w:t>Gao</w:t>
      </w:r>
      <w:r w:rsidRPr="3C7683EE" w:rsidR="681104BF">
        <w:rPr>
          <w:rFonts w:ascii="Arial" w:hAnsi="Arial" w:eastAsia="Arial" w:cs="Arial"/>
          <w:noProof w:val="0"/>
          <w:sz w:val="24"/>
          <w:szCs w:val="24"/>
          <w:lang w:val="en-GB"/>
        </w:rPr>
        <w:t xml:space="preserve"> and Aguilera, 2021). This forms an excellent structure in terms of credibility, and it is </w:t>
      </w:r>
      <w:r w:rsidRPr="3C7683EE" w:rsidR="681104BF">
        <w:rPr>
          <w:rFonts w:ascii="Arial" w:hAnsi="Arial" w:eastAsia="Arial" w:cs="Arial"/>
          <w:noProof w:val="0"/>
          <w:sz w:val="24"/>
          <w:szCs w:val="24"/>
          <w:lang w:val="en-GB"/>
        </w:rPr>
        <w:t>appropriate for</w:t>
      </w:r>
      <w:r w:rsidRPr="3C7683EE" w:rsidR="681104BF">
        <w:rPr>
          <w:rFonts w:ascii="Arial" w:hAnsi="Arial" w:eastAsia="Arial" w:cs="Arial"/>
          <w:noProof w:val="0"/>
          <w:sz w:val="24"/>
          <w:szCs w:val="24"/>
          <w:lang w:val="en-GB"/>
        </w:rPr>
        <w:t xml:space="preserve"> businesses interested in growth and outside investments.</w:t>
      </w:r>
    </w:p>
    <w:p w:rsidR="681104BF" w:rsidP="3C7683EE" w:rsidRDefault="681104BF" w14:paraId="2D06C9AF" w14:textId="7D89648F">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A franchise</w:t>
      </w:r>
      <w:r w:rsidRPr="3C7683EE" w:rsidR="681104BF">
        <w:rPr>
          <w:rFonts w:ascii="Arial" w:hAnsi="Arial" w:eastAsia="Arial" w:cs="Arial"/>
          <w:noProof w:val="0"/>
          <w:sz w:val="24"/>
          <w:szCs w:val="24"/>
          <w:lang w:val="en-GB"/>
        </w:rPr>
        <w:t xml:space="preserve"> is a business structure that enables a person or company to use an already known brand and business model in return for payments and royalties. Franchises minimise risk but limit the freedom of the entrepreneur.</w:t>
      </w:r>
    </w:p>
    <w:p w:rsidR="681104BF" w:rsidP="3C7683EE" w:rsidRDefault="681104BF" w14:paraId="4FA21FDC" w14:textId="77799CAF">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Online Enterprise</w:t>
      </w:r>
      <w:r w:rsidRPr="3C7683EE" w:rsidR="681104BF">
        <w:rPr>
          <w:rFonts w:ascii="Arial" w:hAnsi="Arial" w:eastAsia="Arial" w:cs="Arial"/>
          <w:noProof w:val="0"/>
          <w:sz w:val="24"/>
          <w:szCs w:val="24"/>
          <w:lang w:val="en-GB"/>
        </w:rPr>
        <w:t xml:space="preserve"> uses online platforms as its main mode of operation by employing e-commerce and online marketing to access customers who do not have a physical retail store (Tabaku, </w:t>
      </w:r>
      <w:r w:rsidRPr="3C7683EE" w:rsidR="681104BF">
        <w:rPr>
          <w:rFonts w:ascii="Arial" w:hAnsi="Arial" w:eastAsia="Arial" w:cs="Arial"/>
          <w:noProof w:val="0"/>
          <w:sz w:val="24"/>
          <w:szCs w:val="24"/>
          <w:lang w:val="en-GB"/>
        </w:rPr>
        <w:t>Duçi</w:t>
      </w:r>
      <w:r w:rsidRPr="3C7683EE" w:rsidR="681104BF">
        <w:rPr>
          <w:rFonts w:ascii="Arial" w:hAnsi="Arial" w:eastAsia="Arial" w:cs="Arial"/>
          <w:noProof w:val="0"/>
          <w:sz w:val="24"/>
          <w:szCs w:val="24"/>
          <w:lang w:val="en-GB"/>
        </w:rPr>
        <w:t xml:space="preserve"> and </w:t>
      </w:r>
      <w:r w:rsidRPr="3C7683EE" w:rsidR="681104BF">
        <w:rPr>
          <w:rFonts w:ascii="Arial" w:hAnsi="Arial" w:eastAsia="Arial" w:cs="Arial"/>
          <w:noProof w:val="0"/>
          <w:sz w:val="24"/>
          <w:szCs w:val="24"/>
          <w:lang w:val="en-GB"/>
        </w:rPr>
        <w:t>Lazaj</w:t>
      </w:r>
      <w:r w:rsidRPr="3C7683EE" w:rsidR="681104BF">
        <w:rPr>
          <w:rFonts w:ascii="Arial" w:hAnsi="Arial" w:eastAsia="Arial" w:cs="Arial"/>
          <w:noProof w:val="0"/>
          <w:sz w:val="24"/>
          <w:szCs w:val="24"/>
          <w:lang w:val="en-GB"/>
        </w:rPr>
        <w:t xml:space="preserve">, 2024). </w:t>
      </w:r>
    </w:p>
    <w:p w:rsidR="681104BF" w:rsidP="3C7683EE" w:rsidRDefault="681104BF" w14:paraId="467DBC6F" w14:textId="47C3CFCD">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Social Enterprise</w:t>
      </w:r>
      <w:r w:rsidRPr="3C7683EE" w:rsidR="681104BF">
        <w:rPr>
          <w:rFonts w:ascii="Arial" w:hAnsi="Arial" w:eastAsia="Arial" w:cs="Arial"/>
          <w:noProof w:val="0"/>
          <w:sz w:val="24"/>
          <w:szCs w:val="24"/>
          <w:lang w:val="en-GB"/>
        </w:rPr>
        <w:t xml:space="preserve"> is a business company that places its focus on a social or environmental agenda along with profit-making, and it uses the profits to further its cause.</w:t>
      </w:r>
    </w:p>
    <w:p w:rsidR="5C09D5A3" w:rsidP="3C7683EE" w:rsidRDefault="5C09D5A3" w14:paraId="18B21062" w14:textId="39B17FF1">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5C09D5A3">
        <w:rPr>
          <w:rFonts w:ascii="Arial" w:hAnsi="Arial" w:eastAsia="Arial" w:cs="Arial"/>
          <w:b w:val="1"/>
          <w:bCs w:val="1"/>
          <w:noProof w:val="0"/>
          <w:color w:val="000000" w:themeColor="text1" w:themeTint="FF" w:themeShade="FF"/>
          <w:sz w:val="24"/>
          <w:szCs w:val="24"/>
          <w:lang w:val="en-IN"/>
        </w:rPr>
        <w:t xml:space="preserve">4.2 </w:t>
      </w:r>
      <w:r w:rsidRPr="3C7683EE" w:rsidR="681104BF">
        <w:rPr>
          <w:rFonts w:ascii="Arial" w:hAnsi="Arial" w:eastAsia="Arial" w:cs="Arial"/>
          <w:b w:val="1"/>
          <w:bCs w:val="1"/>
          <w:noProof w:val="0"/>
          <w:color w:val="000000" w:themeColor="text1" w:themeTint="FF" w:themeShade="FF"/>
          <w:sz w:val="24"/>
          <w:szCs w:val="24"/>
          <w:lang w:val="en-IN"/>
        </w:rPr>
        <w:t>Legal Structure of E S3NS3</w:t>
      </w:r>
    </w:p>
    <w:p w:rsidR="681104BF" w:rsidP="3C7683EE" w:rsidRDefault="681104BF" w14:paraId="591D57C1" w14:textId="0A0AEBCB">
      <w:pPr>
        <w:bidi w:val="0"/>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 xml:space="preserve">E S3NS3 will be a Private Limited Company (Ltd). This type of business structure is the best suited to the business because it offers limited liability protection, which protects the personal assets of the founder. Being a limited company also increases professionalism when dealing with the suppliers, customers, and other prospective investors (Natsir and Bangun, 2021). In addition, it enables one to grow more in the future, either by incorporating more shareholders or other external capital, which would be more complicated in a sole trader setup. Besides the registration of the company, E S3NS3 will also be </w:t>
      </w:r>
      <w:r w:rsidRPr="3C7683EE" w:rsidR="681104BF">
        <w:rPr>
          <w:rFonts w:ascii="Arial" w:hAnsi="Arial" w:eastAsia="Arial" w:cs="Arial"/>
          <w:noProof w:val="0"/>
          <w:sz w:val="24"/>
          <w:szCs w:val="24"/>
          <w:lang w:val="en-GB"/>
        </w:rPr>
        <w:t>obligated</w:t>
      </w:r>
      <w:r w:rsidRPr="3C7683EE" w:rsidR="681104BF">
        <w:rPr>
          <w:rFonts w:ascii="Arial" w:hAnsi="Arial" w:eastAsia="Arial" w:cs="Arial"/>
          <w:noProof w:val="0"/>
          <w:sz w:val="24"/>
          <w:szCs w:val="24"/>
          <w:lang w:val="en-GB"/>
        </w:rPr>
        <w:t xml:space="preserve"> to abide by the product safety regulations, consumer protection act, and chemical compliance standards in the UK concerning air fresheners. </w:t>
      </w:r>
    </w:p>
    <w:p w:rsidR="1017D0E5" w:rsidP="3C7683EE" w:rsidRDefault="1017D0E5" w14:paraId="53D63852" w14:textId="225337AF">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1017D0E5">
        <w:rPr>
          <w:rFonts w:ascii="Arial" w:hAnsi="Arial" w:eastAsia="Arial" w:cs="Arial"/>
          <w:b w:val="1"/>
          <w:bCs w:val="1"/>
          <w:noProof w:val="0"/>
          <w:color w:val="000000" w:themeColor="text1" w:themeTint="FF" w:themeShade="FF"/>
          <w:sz w:val="24"/>
          <w:szCs w:val="24"/>
          <w:lang w:val="en-IN"/>
        </w:rPr>
        <w:t xml:space="preserve">4.3 </w:t>
      </w:r>
      <w:r w:rsidRPr="3C7683EE" w:rsidR="681104BF">
        <w:rPr>
          <w:rFonts w:ascii="Arial" w:hAnsi="Arial" w:eastAsia="Arial" w:cs="Arial"/>
          <w:b w:val="1"/>
          <w:bCs w:val="1"/>
          <w:noProof w:val="0"/>
          <w:color w:val="000000" w:themeColor="text1" w:themeTint="FF" w:themeShade="FF"/>
          <w:sz w:val="24"/>
          <w:szCs w:val="24"/>
          <w:lang w:val="en-IN"/>
        </w:rPr>
        <w:t>Management Structure</w:t>
      </w:r>
    </w:p>
    <w:p w:rsidR="681104BF" w:rsidP="3C7683EE" w:rsidRDefault="681104BF" w14:paraId="56FA62EA" w14:textId="76BD3DB2">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The Founder and Managing Director</w:t>
      </w:r>
      <w:r w:rsidRPr="3C7683EE" w:rsidR="681104BF">
        <w:rPr>
          <w:rFonts w:ascii="Arial" w:hAnsi="Arial" w:eastAsia="Arial" w:cs="Arial"/>
          <w:noProof w:val="0"/>
          <w:sz w:val="24"/>
          <w:szCs w:val="24"/>
          <w:lang w:val="en-GB"/>
        </w:rPr>
        <w:t xml:space="preserve"> shall oversee general business strategy, decision-making, product development, control, and supply chain relationships. It is also the role of </w:t>
      </w:r>
      <w:r w:rsidRPr="3C7683EE" w:rsidR="681104BF">
        <w:rPr>
          <w:rFonts w:ascii="Arial" w:hAnsi="Arial" w:eastAsia="Arial" w:cs="Arial"/>
          <w:noProof w:val="0"/>
          <w:sz w:val="24"/>
          <w:szCs w:val="24"/>
          <w:lang w:val="en-GB"/>
        </w:rPr>
        <w:t>determining</w:t>
      </w:r>
      <w:r w:rsidRPr="3C7683EE" w:rsidR="681104BF">
        <w:rPr>
          <w:rFonts w:ascii="Arial" w:hAnsi="Arial" w:eastAsia="Arial" w:cs="Arial"/>
          <w:noProof w:val="0"/>
          <w:sz w:val="24"/>
          <w:szCs w:val="24"/>
          <w:lang w:val="en-GB"/>
        </w:rPr>
        <w:t xml:space="preserve"> the brand vision and alignment of the business </w:t>
      </w:r>
      <w:r w:rsidRPr="3C7683EE" w:rsidR="681104BF">
        <w:rPr>
          <w:rFonts w:ascii="Arial" w:hAnsi="Arial" w:eastAsia="Arial" w:cs="Arial"/>
          <w:noProof w:val="0"/>
          <w:sz w:val="24"/>
          <w:szCs w:val="24"/>
          <w:lang w:val="en-GB"/>
        </w:rPr>
        <w:t>objectives</w:t>
      </w:r>
      <w:r w:rsidRPr="3C7683EE" w:rsidR="681104BF">
        <w:rPr>
          <w:rFonts w:ascii="Arial" w:hAnsi="Arial" w:eastAsia="Arial" w:cs="Arial"/>
          <w:noProof w:val="0"/>
          <w:sz w:val="24"/>
          <w:szCs w:val="24"/>
          <w:lang w:val="en-GB"/>
        </w:rPr>
        <w:t xml:space="preserve"> with the market opportunities.</w:t>
      </w:r>
    </w:p>
    <w:p w:rsidR="681104BF" w:rsidP="3C7683EE" w:rsidRDefault="681104BF" w14:paraId="49534A33" w14:textId="1FC6718A">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The Marketing and Brand Manager</w:t>
      </w:r>
      <w:r w:rsidRPr="3C7683EE" w:rsidR="681104BF">
        <w:rPr>
          <w:rFonts w:ascii="Arial" w:hAnsi="Arial" w:eastAsia="Arial" w:cs="Arial"/>
          <w:noProof w:val="0"/>
          <w:sz w:val="24"/>
          <w:szCs w:val="24"/>
          <w:lang w:val="en-GB"/>
        </w:rPr>
        <w:t xml:space="preserve"> will direct his or her attention to online marketing, social media management, development of content, and interaction with the consumer (</w:t>
      </w:r>
      <w:r w:rsidRPr="3C7683EE" w:rsidR="681104BF">
        <w:rPr>
          <w:rFonts w:ascii="Arial" w:hAnsi="Arial" w:eastAsia="Arial" w:cs="Arial"/>
          <w:noProof w:val="0"/>
          <w:sz w:val="24"/>
          <w:szCs w:val="24"/>
          <w:lang w:val="en-GB"/>
        </w:rPr>
        <w:t>Mitchuk</w:t>
      </w:r>
      <w:r w:rsidRPr="3C7683EE" w:rsidR="681104BF">
        <w:rPr>
          <w:rFonts w:ascii="Arial" w:hAnsi="Arial" w:eastAsia="Arial" w:cs="Arial"/>
          <w:noProof w:val="0"/>
          <w:sz w:val="24"/>
          <w:szCs w:val="24"/>
          <w:lang w:val="en-GB"/>
        </w:rPr>
        <w:t xml:space="preserve"> et al., 2023). This position is necessary to create brand awareness, control online campaigns and have a consistent brand image.</w:t>
      </w:r>
    </w:p>
    <w:p w:rsidR="681104BF" w:rsidP="3C7683EE" w:rsidRDefault="681104BF" w14:paraId="0682A947" w14:textId="38F47D4D">
      <w:pPr>
        <w:pStyle w:val="Normal"/>
        <w:bidi w:val="0"/>
        <w:spacing w:before="0" w:beforeAutospacing="off" w:after="0" w:afterAutospacing="off" w:line="360" w:lineRule="auto"/>
        <w:ind w:right="0" w:firstLine="720"/>
        <w:jc w:val="both"/>
        <w:rPr>
          <w:rFonts w:ascii="Arial" w:hAnsi="Arial" w:eastAsia="Arial" w:cs="Arial"/>
          <w:noProof w:val="0"/>
          <w:sz w:val="24"/>
          <w:szCs w:val="24"/>
          <w:lang w:val="en-GB"/>
        </w:rPr>
      </w:pPr>
      <w:r w:rsidRPr="3C7683EE" w:rsidR="681104BF">
        <w:rPr>
          <w:rFonts w:ascii="Arial" w:hAnsi="Arial" w:eastAsia="Arial" w:cs="Arial"/>
          <w:b w:val="1"/>
          <w:bCs w:val="1"/>
          <w:noProof w:val="0"/>
          <w:sz w:val="24"/>
          <w:szCs w:val="24"/>
          <w:lang w:val="en-GB"/>
        </w:rPr>
        <w:t>The Operations and Finance Support</w:t>
      </w:r>
      <w:r w:rsidRPr="3C7683EE" w:rsidR="681104BF">
        <w:rPr>
          <w:rFonts w:ascii="Arial" w:hAnsi="Arial" w:eastAsia="Arial" w:cs="Arial"/>
          <w:noProof w:val="0"/>
          <w:sz w:val="24"/>
          <w:szCs w:val="24"/>
          <w:lang w:val="en-GB"/>
        </w:rPr>
        <w:t xml:space="preserve"> position will deal with stock control, order fulfilment, coordination of suppliers and simple financial administration like bookkeeping and </w:t>
      </w:r>
      <w:r w:rsidRPr="3C7683EE" w:rsidR="681104BF">
        <w:rPr>
          <w:rFonts w:ascii="Arial" w:hAnsi="Arial" w:eastAsia="Arial" w:cs="Arial"/>
          <w:noProof w:val="0"/>
          <w:sz w:val="24"/>
          <w:szCs w:val="24"/>
          <w:lang w:val="en-GB"/>
        </w:rPr>
        <w:t>monitoring</w:t>
      </w:r>
      <w:r w:rsidRPr="3C7683EE" w:rsidR="681104BF">
        <w:rPr>
          <w:rFonts w:ascii="Arial" w:hAnsi="Arial" w:eastAsia="Arial" w:cs="Arial"/>
          <w:noProof w:val="0"/>
          <w:sz w:val="24"/>
          <w:szCs w:val="24"/>
          <w:lang w:val="en-GB"/>
        </w:rPr>
        <w:t xml:space="preserve"> the cash flow. This function can be subcontracted or worked part-time in the </w:t>
      </w:r>
      <w:r w:rsidRPr="3C7683EE" w:rsidR="681104BF">
        <w:rPr>
          <w:rFonts w:ascii="Arial" w:hAnsi="Arial" w:eastAsia="Arial" w:cs="Arial"/>
          <w:noProof w:val="0"/>
          <w:sz w:val="24"/>
          <w:szCs w:val="24"/>
          <w:lang w:val="en-GB"/>
        </w:rPr>
        <w:t>initial</w:t>
      </w:r>
      <w:r w:rsidRPr="3C7683EE" w:rsidR="681104BF">
        <w:rPr>
          <w:rFonts w:ascii="Arial" w:hAnsi="Arial" w:eastAsia="Arial" w:cs="Arial"/>
          <w:noProof w:val="0"/>
          <w:sz w:val="24"/>
          <w:szCs w:val="24"/>
          <w:lang w:val="en-GB"/>
        </w:rPr>
        <w:t xml:space="preserve"> phases to keep the costs in check. </w:t>
      </w:r>
    </w:p>
    <w:p w:rsidR="2022F78F" w:rsidP="3C7683EE" w:rsidRDefault="2022F78F" w14:paraId="344483A2" w14:textId="05AC3D13">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2022F78F">
        <w:rPr>
          <w:rFonts w:ascii="Arial" w:hAnsi="Arial" w:eastAsia="Arial" w:cs="Arial"/>
          <w:b w:val="1"/>
          <w:bCs w:val="1"/>
          <w:noProof w:val="0"/>
          <w:color w:val="000000" w:themeColor="text1" w:themeTint="FF" w:themeShade="FF"/>
          <w:sz w:val="24"/>
          <w:szCs w:val="24"/>
          <w:lang w:val="en-IN"/>
        </w:rPr>
        <w:t xml:space="preserve">4.4 </w:t>
      </w:r>
      <w:r w:rsidRPr="3C7683EE" w:rsidR="681104BF">
        <w:rPr>
          <w:rFonts w:ascii="Arial" w:hAnsi="Arial" w:eastAsia="Arial" w:cs="Arial"/>
          <w:b w:val="1"/>
          <w:bCs w:val="1"/>
          <w:noProof w:val="0"/>
          <w:color w:val="000000" w:themeColor="text1" w:themeTint="FF" w:themeShade="FF"/>
          <w:sz w:val="24"/>
          <w:szCs w:val="24"/>
          <w:lang w:val="en-IN"/>
        </w:rPr>
        <w:t>Financial Planning</w:t>
      </w:r>
    </w:p>
    <w:p w:rsidR="681104BF" w:rsidP="3C7683EE" w:rsidRDefault="681104BF" w14:paraId="3A7A955F" w14:textId="20BFACCF">
      <w:pPr>
        <w:bidi w:val="0"/>
        <w:spacing w:before="0" w:beforeAutospacing="off" w:after="200" w:afterAutospacing="off" w:line="360" w:lineRule="auto"/>
        <w:ind w:firstLine="720"/>
        <w:jc w:val="both"/>
        <w:rPr>
          <w:rFonts w:ascii="Arial" w:hAnsi="Arial" w:eastAsia="Arial" w:cs="Arial"/>
          <w:noProof w:val="0"/>
          <w:sz w:val="24"/>
          <w:szCs w:val="24"/>
          <w:lang w:val="en-GB"/>
        </w:rPr>
      </w:pPr>
      <w:r w:rsidRPr="3C7683EE" w:rsidR="681104BF">
        <w:rPr>
          <w:rFonts w:ascii="Arial" w:hAnsi="Arial" w:eastAsia="Arial" w:cs="Arial"/>
          <w:noProof w:val="0"/>
          <w:sz w:val="24"/>
          <w:szCs w:val="24"/>
          <w:lang w:val="en-GB"/>
        </w:rPr>
        <w:t xml:space="preserve">To make E S3NS3 </w:t>
      </w:r>
      <w:r w:rsidRPr="3C7683EE" w:rsidR="681104BF">
        <w:rPr>
          <w:rFonts w:ascii="Arial" w:hAnsi="Arial" w:eastAsia="Arial" w:cs="Arial"/>
          <w:noProof w:val="0"/>
          <w:sz w:val="24"/>
          <w:szCs w:val="24"/>
          <w:lang w:val="en-GB"/>
        </w:rPr>
        <w:t>viable</w:t>
      </w:r>
      <w:r w:rsidRPr="3C7683EE" w:rsidR="681104BF">
        <w:rPr>
          <w:rFonts w:ascii="Arial" w:hAnsi="Arial" w:eastAsia="Arial" w:cs="Arial"/>
          <w:noProof w:val="0"/>
          <w:sz w:val="24"/>
          <w:szCs w:val="24"/>
          <w:lang w:val="en-GB"/>
        </w:rPr>
        <w:t xml:space="preserve"> and sustainable within its startup phase, it is necessary to do financial planning. Start-ups of the business would be estimated between £25,000 and £35,000, with product development and the intensity of marketing. The major start-up expenses are product formulation and testing, packaging design or development, starting inventory, web development, branding, and marketing (D'Ambrosio, 2023). Other expenses are the fees associated with registering the business, insurance, and legal compliance fees</w:t>
      </w:r>
      <w:r w:rsidRPr="3C7683EE" w:rsidR="681104BF">
        <w:rPr>
          <w:rFonts w:ascii="Arial" w:hAnsi="Arial" w:eastAsia="Arial" w:cs="Arial"/>
          <w:noProof w:val="0"/>
          <w:sz w:val="24"/>
          <w:szCs w:val="24"/>
          <w:lang w:val="en-GB"/>
        </w:rPr>
        <w:t xml:space="preserve">.  </w:t>
      </w:r>
    </w:p>
    <w:p w:rsidR="681104BF" w:rsidP="3C7683EE" w:rsidRDefault="681104BF" w14:paraId="071C9BFB" w14:textId="0D23C568">
      <w:pPr>
        <w:bidi w:val="0"/>
        <w:spacing w:before="0" w:beforeAutospacing="off" w:after="200" w:afterAutospacing="off" w:line="360" w:lineRule="auto"/>
        <w:jc w:val="both"/>
      </w:pPr>
      <w:r w:rsidRPr="3C7683EE" w:rsidR="681104BF">
        <w:rPr>
          <w:rFonts w:ascii="Arial" w:hAnsi="Arial" w:eastAsia="Arial" w:cs="Arial"/>
          <w:b w:val="1"/>
          <w:bCs w:val="1"/>
          <w:noProof w:val="0"/>
          <w:sz w:val="24"/>
          <w:szCs w:val="24"/>
          <w:lang w:val="en-GB"/>
        </w:rPr>
        <w:t>Startup Cost</w:t>
      </w:r>
    </w:p>
    <w:tbl>
      <w:tblPr>
        <w:tblStyle w:val="GridTable4-Accent5"/>
        <w:bidiVisual w:val="0"/>
        <w:tblW w:w="0" w:type="auto"/>
        <w:tblLook w:val="04A0" w:firstRow="1" w:lastRow="0" w:firstColumn="1" w:lastColumn="0" w:noHBand="0" w:noVBand="1"/>
      </w:tblPr>
      <w:tblGrid>
        <w:gridCol w:w="4799"/>
        <w:gridCol w:w="3468"/>
      </w:tblGrid>
      <w:tr w:rsidR="3C7683EE" w:rsidTr="3C7683EE" w14:paraId="3CA69EE2">
        <w:trPr>
          <w:trHeight w:val="615"/>
        </w:trPr>
        <w:tc>
          <w:tcPr>
            <w:cnfStyle w:val="001000000000" w:firstRow="0" w:lastRow="0" w:firstColumn="1" w:lastColumn="0" w:oddVBand="0" w:evenVBand="0" w:oddHBand="0" w:evenHBand="0" w:firstRowFirstColumn="0" w:firstRowLastColumn="0" w:lastRowFirstColumn="0" w:lastRowLastColumn="0"/>
            <w:tcW w:w="4799" w:type="dxa"/>
            <w:tcBorders>
              <w:top w:val="single" w:color="5B9BD5" w:sz="8"/>
              <w:left w:val="single" w:color="5B9BD5" w:sz="8"/>
              <w:bottom w:val="single" w:color="5B9BD5" w:sz="8"/>
              <w:right w:val="nil"/>
            </w:tcBorders>
            <w:shd w:val="clear" w:color="auto" w:fill="5B9BD5"/>
            <w:tcMar>
              <w:left w:w="108" w:type="dxa"/>
              <w:right w:w="108" w:type="dxa"/>
            </w:tcMar>
            <w:vAlign w:val="top"/>
          </w:tcPr>
          <w:p w:rsidR="3C7683EE" w:rsidP="3C7683EE" w:rsidRDefault="3C7683EE" w14:paraId="71427117" w14:textId="3A446AF1">
            <w:pPr>
              <w:bidi w:val="0"/>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Cost Category</w:t>
            </w:r>
          </w:p>
        </w:tc>
        <w:tc>
          <w:tcPr>
            <w:cnfStyle w:val="000000000000" w:firstRow="0" w:lastRow="0" w:firstColumn="0" w:lastColumn="0" w:oddVBand="0" w:evenVBand="0" w:oddHBand="0" w:evenHBand="0" w:firstRowFirstColumn="0" w:firstRowLastColumn="0" w:lastRowFirstColumn="0" w:lastRowLastColumn="0"/>
            <w:tcW w:w="3468" w:type="dxa"/>
            <w:tcBorders>
              <w:top w:val="single" w:color="5B9BD5" w:sz="8"/>
              <w:left w:val="nil"/>
              <w:bottom w:val="single" w:color="5B9BD5" w:sz="8"/>
              <w:right w:val="single" w:color="5B9BD5" w:sz="8"/>
            </w:tcBorders>
            <w:shd w:val="clear" w:color="auto" w:fill="5B9BD5"/>
            <w:tcMar>
              <w:left w:w="108" w:type="dxa"/>
              <w:right w:w="108" w:type="dxa"/>
            </w:tcMar>
            <w:vAlign w:val="top"/>
          </w:tcPr>
          <w:p w:rsidR="3C7683EE" w:rsidP="3C7683EE" w:rsidRDefault="3C7683EE" w14:paraId="6FCC706E" w14:textId="3FFF1A4A">
            <w:pPr>
              <w:bidi w:val="0"/>
              <w:spacing w:before="0" w:beforeAutospacing="off" w:after="200" w:afterAutospacing="off" w:line="360" w:lineRule="auto"/>
              <w:jc w:val="center"/>
            </w:pPr>
            <w:r w:rsidRPr="3C7683EE" w:rsidR="3C7683EE">
              <w:rPr>
                <w:rFonts w:ascii="Arial" w:hAnsi="Arial" w:eastAsia="Arial" w:cs="Arial"/>
                <w:b w:val="1"/>
                <w:bCs w:val="1"/>
                <w:color w:val="FFFFFF" w:themeColor="background1" w:themeTint="FF" w:themeShade="FF"/>
                <w:sz w:val="24"/>
                <w:szCs w:val="24"/>
                <w:lang w:val="en-IN"/>
              </w:rPr>
              <w:t>Estimated Amount (£)</w:t>
            </w:r>
          </w:p>
        </w:tc>
      </w:tr>
      <w:tr w:rsidR="3C7683EE" w:rsidTr="3C7683EE" w14:paraId="0B70F876">
        <w:trPr>
          <w:trHeight w:val="615"/>
        </w:trPr>
        <w:tc>
          <w:tcPr>
            <w:cnfStyle w:val="001000000000" w:firstRow="0" w:lastRow="0" w:firstColumn="1" w:lastColumn="0" w:oddVBand="0" w:evenVBand="0" w:oddHBand="0" w:evenHBand="0" w:firstRowFirstColumn="0" w:firstRowLastColumn="0" w:lastRowFirstColumn="0" w:lastRowLastColumn="0"/>
            <w:tcW w:w="4799" w:type="dxa"/>
            <w:tcBorders>
              <w:top w:val="single" w:color="5B9BD5" w:sz="8"/>
              <w:left w:val="single" w:color="9CC2E5" w:sz="8"/>
              <w:bottom w:val="single" w:color="9CC2E5" w:sz="8"/>
              <w:right w:val="single" w:color="9CC2E5" w:sz="8"/>
            </w:tcBorders>
            <w:shd w:val="clear" w:color="auto" w:fill="DEEAF6"/>
            <w:tcMar>
              <w:left w:w="108" w:type="dxa"/>
              <w:right w:w="108" w:type="dxa"/>
            </w:tcMar>
            <w:vAlign w:val="top"/>
          </w:tcPr>
          <w:p w:rsidR="3C7683EE" w:rsidP="3C7683EE" w:rsidRDefault="3C7683EE" w14:paraId="738B696C" w14:textId="47511814">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Product formulation &amp; testing</w:t>
            </w:r>
          </w:p>
        </w:tc>
        <w:tc>
          <w:tcPr>
            <w:cnfStyle w:val="000000000000" w:firstRow="0" w:lastRow="0" w:firstColumn="0" w:lastColumn="0" w:oddVBand="0" w:evenVBand="0" w:oddHBand="0" w:evenHBand="0" w:firstRowFirstColumn="0" w:firstRowLastColumn="0" w:lastRowFirstColumn="0" w:lastRowLastColumn="0"/>
            <w:tcW w:w="3468" w:type="dxa"/>
            <w:tcBorders>
              <w:top w:val="single" w:color="5B9BD5" w:sz="8"/>
              <w:left w:val="single" w:color="9CC2E5" w:sz="8"/>
              <w:bottom w:val="single" w:color="9CC2E5" w:sz="8"/>
              <w:right w:val="single" w:color="9CC2E5" w:sz="8"/>
            </w:tcBorders>
            <w:shd w:val="clear" w:color="auto" w:fill="DEEAF6"/>
            <w:tcMar>
              <w:left w:w="108" w:type="dxa"/>
              <w:right w:w="108" w:type="dxa"/>
            </w:tcMar>
            <w:vAlign w:val="top"/>
          </w:tcPr>
          <w:p w:rsidR="3C7683EE" w:rsidP="3C7683EE" w:rsidRDefault="3C7683EE" w14:paraId="65F58EF2" w14:textId="71EC59B2">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6,000–8,000</w:t>
            </w:r>
          </w:p>
        </w:tc>
      </w:tr>
      <w:tr w:rsidR="3C7683EE" w:rsidTr="3C7683EE" w14:paraId="42DD0CEA">
        <w:trPr>
          <w:trHeight w:val="615"/>
        </w:trPr>
        <w:tc>
          <w:tcPr>
            <w:cnfStyle w:val="001000000000" w:firstRow="0" w:lastRow="0" w:firstColumn="1" w:lastColumn="0" w:oddVBand="0" w:evenVBand="0" w:oddHBand="0" w:evenHBand="0" w:firstRowFirstColumn="0" w:firstRowLastColumn="0" w:lastRowFirstColumn="0" w:lastRowLastColumn="0"/>
            <w:tcW w:w="4799" w:type="dxa"/>
            <w:tcBorders>
              <w:top w:val="single" w:color="9CC2E5" w:sz="8"/>
              <w:left w:val="single" w:color="9CC2E5" w:sz="8"/>
              <w:bottom w:val="single" w:color="9CC2E5" w:sz="8"/>
              <w:right w:val="single" w:color="9CC2E5" w:sz="8"/>
            </w:tcBorders>
            <w:tcMar>
              <w:left w:w="108" w:type="dxa"/>
              <w:right w:w="108" w:type="dxa"/>
            </w:tcMar>
            <w:vAlign w:val="top"/>
          </w:tcPr>
          <w:p w:rsidR="3C7683EE" w:rsidP="3C7683EE" w:rsidRDefault="3C7683EE" w14:paraId="43FC90DE" w14:textId="0264A38A">
            <w:pPr>
              <w:bidi w:val="0"/>
              <w:spacing w:before="0" w:beforeAutospacing="off" w:after="200" w:afterAutospacing="off" w:line="360" w:lineRule="auto"/>
              <w:jc w:val="center"/>
            </w:pPr>
            <w:r w:rsidRPr="3C7683EE" w:rsidR="3C7683EE">
              <w:rPr>
                <w:rFonts w:ascii="Arial" w:hAnsi="Arial" w:eastAsia="Arial" w:cs="Arial"/>
                <w:b w:val="1"/>
                <w:bCs w:val="1"/>
                <w:sz w:val="24"/>
                <w:szCs w:val="24"/>
                <w:lang w:val="en-IN"/>
              </w:rPr>
              <w:t>Packaging &amp; design</w:t>
            </w:r>
          </w:p>
        </w:tc>
        <w:tc>
          <w:tcPr>
            <w:cnfStyle w:val="000000000000" w:firstRow="0" w:lastRow="0" w:firstColumn="0" w:lastColumn="0" w:oddVBand="0" w:evenVBand="0" w:oddHBand="0" w:evenHBand="0" w:firstRowFirstColumn="0" w:firstRowLastColumn="0" w:lastRowFirstColumn="0" w:lastRowLastColumn="0"/>
            <w:tcW w:w="3468" w:type="dxa"/>
            <w:tcBorders>
              <w:top w:val="single" w:color="9CC2E5" w:sz="8"/>
              <w:left w:val="single" w:color="9CC2E5" w:sz="8"/>
              <w:bottom w:val="single" w:color="9CC2E5" w:sz="8"/>
              <w:right w:val="single" w:color="9CC2E5" w:sz="8"/>
            </w:tcBorders>
            <w:tcMar>
              <w:left w:w="108" w:type="dxa"/>
              <w:right w:w="108" w:type="dxa"/>
            </w:tcMar>
            <w:vAlign w:val="top"/>
          </w:tcPr>
          <w:p w:rsidR="3C7683EE" w:rsidP="3C7683EE" w:rsidRDefault="3C7683EE" w14:paraId="020407D1" w14:textId="265936CA">
            <w:pPr>
              <w:bidi w:val="0"/>
              <w:spacing w:before="0" w:beforeAutospacing="off" w:after="200" w:afterAutospacing="off" w:line="360" w:lineRule="auto"/>
              <w:jc w:val="center"/>
            </w:pPr>
            <w:r w:rsidRPr="3C7683EE" w:rsidR="3C7683EE">
              <w:rPr>
                <w:rFonts w:ascii="Arial" w:hAnsi="Arial" w:eastAsia="Arial" w:cs="Arial"/>
                <w:sz w:val="24"/>
                <w:szCs w:val="24"/>
                <w:lang w:val="en-IN"/>
              </w:rPr>
              <w:t>4,000–6,000</w:t>
            </w:r>
          </w:p>
        </w:tc>
      </w:tr>
      <w:tr w:rsidR="3C7683EE" w:rsidTr="3C7683EE" w14:paraId="4B280D05">
        <w:trPr>
          <w:trHeight w:val="615"/>
        </w:trPr>
        <w:tc>
          <w:tcPr>
            <w:cnfStyle w:val="001000000000" w:firstRow="0" w:lastRow="0" w:firstColumn="1" w:lastColumn="0" w:oddVBand="0" w:evenVBand="0" w:oddHBand="0" w:evenHBand="0" w:firstRowFirstColumn="0" w:firstRowLastColumn="0" w:lastRowFirstColumn="0" w:lastRowLastColumn="0"/>
            <w:tcW w:w="4799" w:type="dxa"/>
            <w:tcBorders>
              <w:top w:val="single" w:color="9CC2E5" w:sz="8"/>
              <w:left w:val="single" w:color="9CC2E5" w:sz="8"/>
              <w:bottom w:val="single" w:color="9CC2E5" w:sz="8"/>
              <w:right w:val="single" w:color="9CC2E5" w:sz="8"/>
            </w:tcBorders>
            <w:shd w:val="clear" w:color="auto" w:fill="DEEAF6"/>
            <w:tcMar>
              <w:left w:w="108" w:type="dxa"/>
              <w:right w:w="108" w:type="dxa"/>
            </w:tcMar>
            <w:vAlign w:val="top"/>
          </w:tcPr>
          <w:p w:rsidR="3C7683EE" w:rsidP="3C7683EE" w:rsidRDefault="3C7683EE" w14:paraId="058FAB51" w14:textId="397A5DBD">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Initial inventory</w:t>
            </w:r>
          </w:p>
        </w:tc>
        <w:tc>
          <w:tcPr>
            <w:cnfStyle w:val="000000000000" w:firstRow="0" w:lastRow="0" w:firstColumn="0" w:lastColumn="0" w:oddVBand="0" w:evenVBand="0" w:oddHBand="0" w:evenHBand="0" w:firstRowFirstColumn="0" w:firstRowLastColumn="0" w:lastRowFirstColumn="0" w:lastRowLastColumn="0"/>
            <w:tcW w:w="3468" w:type="dxa"/>
            <w:tcBorders>
              <w:top w:val="single" w:color="9CC2E5" w:sz="8"/>
              <w:left w:val="single" w:color="9CC2E5" w:sz="8"/>
              <w:bottom w:val="single" w:color="9CC2E5" w:sz="8"/>
              <w:right w:val="single" w:color="9CC2E5" w:sz="8"/>
            </w:tcBorders>
            <w:shd w:val="clear" w:color="auto" w:fill="DEEAF6"/>
            <w:tcMar>
              <w:left w:w="108" w:type="dxa"/>
              <w:right w:w="108" w:type="dxa"/>
            </w:tcMar>
            <w:vAlign w:val="top"/>
          </w:tcPr>
          <w:p w:rsidR="3C7683EE" w:rsidP="3C7683EE" w:rsidRDefault="3C7683EE" w14:paraId="40C35242" w14:textId="7140DC2C">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8,000–10,000</w:t>
            </w:r>
          </w:p>
        </w:tc>
      </w:tr>
      <w:tr w:rsidR="3C7683EE" w:rsidTr="3C7683EE" w14:paraId="551909BA">
        <w:trPr>
          <w:trHeight w:val="615"/>
        </w:trPr>
        <w:tc>
          <w:tcPr>
            <w:cnfStyle w:val="001000000000" w:firstRow="0" w:lastRow="0" w:firstColumn="1" w:lastColumn="0" w:oddVBand="0" w:evenVBand="0" w:oddHBand="0" w:evenHBand="0" w:firstRowFirstColumn="0" w:firstRowLastColumn="0" w:lastRowFirstColumn="0" w:lastRowLastColumn="0"/>
            <w:tcW w:w="4799" w:type="dxa"/>
            <w:tcBorders>
              <w:top w:val="single" w:color="9CC2E5" w:sz="8"/>
              <w:left w:val="single" w:color="9CC2E5" w:sz="8"/>
              <w:bottom w:val="single" w:color="9CC2E5" w:sz="8"/>
              <w:right w:val="single" w:color="9CC2E5" w:sz="8"/>
            </w:tcBorders>
            <w:tcMar>
              <w:left w:w="108" w:type="dxa"/>
              <w:right w:w="108" w:type="dxa"/>
            </w:tcMar>
            <w:vAlign w:val="top"/>
          </w:tcPr>
          <w:p w:rsidR="3C7683EE" w:rsidP="3C7683EE" w:rsidRDefault="3C7683EE" w14:paraId="1D32086E" w14:textId="6B727458">
            <w:pPr>
              <w:bidi w:val="0"/>
              <w:spacing w:before="0" w:beforeAutospacing="off" w:after="200" w:afterAutospacing="off" w:line="360" w:lineRule="auto"/>
              <w:jc w:val="center"/>
            </w:pPr>
            <w:r w:rsidRPr="3C7683EE" w:rsidR="3C7683EE">
              <w:rPr>
                <w:rFonts w:ascii="Arial" w:hAnsi="Arial" w:eastAsia="Arial" w:cs="Arial"/>
                <w:b w:val="1"/>
                <w:bCs w:val="1"/>
                <w:sz w:val="24"/>
                <w:szCs w:val="24"/>
                <w:lang w:val="en-IN"/>
              </w:rPr>
              <w:t>Website &amp; e-commerce setup</w:t>
            </w:r>
          </w:p>
        </w:tc>
        <w:tc>
          <w:tcPr>
            <w:cnfStyle w:val="000000000000" w:firstRow="0" w:lastRow="0" w:firstColumn="0" w:lastColumn="0" w:oddVBand="0" w:evenVBand="0" w:oddHBand="0" w:evenHBand="0" w:firstRowFirstColumn="0" w:firstRowLastColumn="0" w:lastRowFirstColumn="0" w:lastRowLastColumn="0"/>
            <w:tcW w:w="3468" w:type="dxa"/>
            <w:tcBorders>
              <w:top w:val="single" w:color="9CC2E5" w:sz="8"/>
              <w:left w:val="single" w:color="9CC2E5" w:sz="8"/>
              <w:bottom w:val="single" w:color="9CC2E5" w:sz="8"/>
              <w:right w:val="single" w:color="9CC2E5" w:sz="8"/>
            </w:tcBorders>
            <w:tcMar>
              <w:left w:w="108" w:type="dxa"/>
              <w:right w:w="108" w:type="dxa"/>
            </w:tcMar>
            <w:vAlign w:val="top"/>
          </w:tcPr>
          <w:p w:rsidR="3C7683EE" w:rsidP="3C7683EE" w:rsidRDefault="3C7683EE" w14:paraId="4B88383C" w14:textId="0EC9A4E8">
            <w:pPr>
              <w:bidi w:val="0"/>
              <w:spacing w:before="0" w:beforeAutospacing="off" w:after="200" w:afterAutospacing="off" w:line="360" w:lineRule="auto"/>
              <w:jc w:val="center"/>
            </w:pPr>
            <w:r w:rsidRPr="3C7683EE" w:rsidR="3C7683EE">
              <w:rPr>
                <w:rFonts w:ascii="Arial" w:hAnsi="Arial" w:eastAsia="Arial" w:cs="Arial"/>
                <w:sz w:val="24"/>
                <w:szCs w:val="24"/>
                <w:lang w:val="en-IN"/>
              </w:rPr>
              <w:t>2,500–3,500</w:t>
            </w:r>
          </w:p>
        </w:tc>
      </w:tr>
      <w:tr w:rsidR="3C7683EE" w:rsidTr="3C7683EE" w14:paraId="0E31F720">
        <w:trPr>
          <w:trHeight w:val="615"/>
        </w:trPr>
        <w:tc>
          <w:tcPr>
            <w:cnfStyle w:val="001000000000" w:firstRow="0" w:lastRow="0" w:firstColumn="1" w:lastColumn="0" w:oddVBand="0" w:evenVBand="0" w:oddHBand="0" w:evenHBand="0" w:firstRowFirstColumn="0" w:firstRowLastColumn="0" w:lastRowFirstColumn="0" w:lastRowLastColumn="0"/>
            <w:tcW w:w="4799" w:type="dxa"/>
            <w:tcBorders>
              <w:top w:val="single" w:color="9CC2E5" w:sz="8"/>
              <w:left w:val="single" w:color="9CC2E5" w:sz="8"/>
              <w:bottom w:val="single" w:color="9CC2E5" w:sz="8"/>
              <w:right w:val="single" w:color="9CC2E5" w:sz="8"/>
            </w:tcBorders>
            <w:shd w:val="clear" w:color="auto" w:fill="DEEAF6"/>
            <w:tcMar>
              <w:left w:w="108" w:type="dxa"/>
              <w:right w:w="108" w:type="dxa"/>
            </w:tcMar>
            <w:vAlign w:val="top"/>
          </w:tcPr>
          <w:p w:rsidR="3C7683EE" w:rsidP="3C7683EE" w:rsidRDefault="3C7683EE" w14:paraId="0289F824" w14:textId="6F4A3BF0">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Marketing &amp; launch promotion</w:t>
            </w:r>
          </w:p>
        </w:tc>
        <w:tc>
          <w:tcPr>
            <w:cnfStyle w:val="000000000000" w:firstRow="0" w:lastRow="0" w:firstColumn="0" w:lastColumn="0" w:oddVBand="0" w:evenVBand="0" w:oddHBand="0" w:evenHBand="0" w:firstRowFirstColumn="0" w:firstRowLastColumn="0" w:lastRowFirstColumn="0" w:lastRowLastColumn="0"/>
            <w:tcW w:w="3468" w:type="dxa"/>
            <w:tcBorders>
              <w:top w:val="single" w:color="9CC2E5" w:sz="8"/>
              <w:left w:val="single" w:color="9CC2E5" w:sz="8"/>
              <w:bottom w:val="single" w:color="9CC2E5" w:sz="8"/>
              <w:right w:val="single" w:color="9CC2E5" w:sz="8"/>
            </w:tcBorders>
            <w:shd w:val="clear" w:color="auto" w:fill="DEEAF6"/>
            <w:tcMar>
              <w:left w:w="108" w:type="dxa"/>
              <w:right w:w="108" w:type="dxa"/>
            </w:tcMar>
            <w:vAlign w:val="top"/>
          </w:tcPr>
          <w:p w:rsidR="3C7683EE" w:rsidP="3C7683EE" w:rsidRDefault="3C7683EE" w14:paraId="279671E4" w14:textId="78612D16">
            <w:pPr>
              <w:bidi w:val="0"/>
              <w:spacing w:before="0" w:beforeAutospacing="off" w:after="200" w:afterAutospacing="off" w:line="360" w:lineRule="auto"/>
              <w:jc w:val="center"/>
            </w:pPr>
            <w:r w:rsidRPr="3C7683EE" w:rsidR="3C7683EE">
              <w:rPr>
                <w:rFonts w:ascii="Arial" w:hAnsi="Arial" w:eastAsia="Arial" w:cs="Arial"/>
                <w:color w:val="000000" w:themeColor="text1" w:themeTint="FF" w:themeShade="FF"/>
                <w:sz w:val="24"/>
                <w:szCs w:val="24"/>
                <w:lang w:val="en-IN"/>
              </w:rPr>
              <w:t>3,000–5,000</w:t>
            </w:r>
          </w:p>
        </w:tc>
      </w:tr>
      <w:tr w:rsidR="3C7683EE" w:rsidTr="3C7683EE" w14:paraId="7E7B9E4A">
        <w:trPr>
          <w:trHeight w:val="615"/>
        </w:trPr>
        <w:tc>
          <w:tcPr>
            <w:cnfStyle w:val="001000000000" w:firstRow="0" w:lastRow="0" w:firstColumn="1" w:lastColumn="0" w:oddVBand="0" w:evenVBand="0" w:oddHBand="0" w:evenHBand="0" w:firstRowFirstColumn="0" w:firstRowLastColumn="0" w:lastRowFirstColumn="0" w:lastRowLastColumn="0"/>
            <w:tcW w:w="4799" w:type="dxa"/>
            <w:tcBorders>
              <w:top w:val="single" w:color="9CC2E5" w:sz="8"/>
              <w:left w:val="single" w:color="9CC2E5" w:sz="8"/>
              <w:bottom w:val="single" w:color="9CC2E5" w:sz="8"/>
              <w:right w:val="single" w:color="9CC2E5" w:sz="8"/>
            </w:tcBorders>
            <w:tcMar>
              <w:left w:w="108" w:type="dxa"/>
              <w:right w:w="108" w:type="dxa"/>
            </w:tcMar>
            <w:vAlign w:val="top"/>
          </w:tcPr>
          <w:p w:rsidR="3C7683EE" w:rsidP="3C7683EE" w:rsidRDefault="3C7683EE" w14:paraId="6BE37930" w14:textId="3C5983C9">
            <w:pPr>
              <w:bidi w:val="0"/>
              <w:spacing w:before="0" w:beforeAutospacing="off" w:after="200" w:afterAutospacing="off" w:line="360" w:lineRule="auto"/>
              <w:jc w:val="center"/>
            </w:pPr>
            <w:r w:rsidRPr="3C7683EE" w:rsidR="3C7683EE">
              <w:rPr>
                <w:rFonts w:ascii="Arial" w:hAnsi="Arial" w:eastAsia="Arial" w:cs="Arial"/>
                <w:b w:val="1"/>
                <w:bCs w:val="1"/>
                <w:sz w:val="24"/>
                <w:szCs w:val="24"/>
                <w:lang w:val="en-IN"/>
              </w:rPr>
              <w:t>Legal, insurance &amp; compliance</w:t>
            </w:r>
          </w:p>
        </w:tc>
        <w:tc>
          <w:tcPr>
            <w:cnfStyle w:val="000000000000" w:firstRow="0" w:lastRow="0" w:firstColumn="0" w:lastColumn="0" w:oddVBand="0" w:evenVBand="0" w:oddHBand="0" w:evenHBand="0" w:firstRowFirstColumn="0" w:firstRowLastColumn="0" w:lastRowFirstColumn="0" w:lastRowLastColumn="0"/>
            <w:tcW w:w="3468" w:type="dxa"/>
            <w:tcBorders>
              <w:top w:val="single" w:color="9CC2E5" w:sz="8"/>
              <w:left w:val="single" w:color="9CC2E5" w:sz="8"/>
              <w:bottom w:val="single" w:color="9CC2E5" w:sz="8"/>
              <w:right w:val="single" w:color="9CC2E5" w:sz="8"/>
            </w:tcBorders>
            <w:tcMar>
              <w:left w:w="108" w:type="dxa"/>
              <w:right w:w="108" w:type="dxa"/>
            </w:tcMar>
            <w:vAlign w:val="top"/>
          </w:tcPr>
          <w:p w:rsidR="3C7683EE" w:rsidP="3C7683EE" w:rsidRDefault="3C7683EE" w14:paraId="64E4DB84" w14:textId="08FAE685">
            <w:pPr>
              <w:bidi w:val="0"/>
              <w:spacing w:before="0" w:beforeAutospacing="off" w:after="200" w:afterAutospacing="off" w:line="360" w:lineRule="auto"/>
              <w:jc w:val="center"/>
            </w:pPr>
            <w:r w:rsidRPr="3C7683EE" w:rsidR="3C7683EE">
              <w:rPr>
                <w:rFonts w:ascii="Arial" w:hAnsi="Arial" w:eastAsia="Arial" w:cs="Arial"/>
                <w:sz w:val="24"/>
                <w:szCs w:val="24"/>
                <w:lang w:val="en-IN"/>
              </w:rPr>
              <w:t>1,500–2,000</w:t>
            </w:r>
          </w:p>
        </w:tc>
      </w:tr>
      <w:tr w:rsidR="3C7683EE" w:rsidTr="3C7683EE" w14:paraId="54088748">
        <w:trPr>
          <w:trHeight w:val="615"/>
        </w:trPr>
        <w:tc>
          <w:tcPr>
            <w:cnfStyle w:val="001000000000" w:firstRow="0" w:lastRow="0" w:firstColumn="1" w:lastColumn="0" w:oddVBand="0" w:evenVBand="0" w:oddHBand="0" w:evenHBand="0" w:firstRowFirstColumn="0" w:firstRowLastColumn="0" w:lastRowFirstColumn="0" w:lastRowLastColumn="0"/>
            <w:tcW w:w="4799" w:type="dxa"/>
            <w:tcBorders>
              <w:top w:val="single" w:color="9CC2E5" w:sz="8"/>
              <w:left w:val="single" w:color="9CC2E5" w:sz="8"/>
              <w:bottom w:val="single" w:color="9CC2E5" w:sz="8"/>
              <w:right w:val="single" w:color="9CC2E5" w:sz="8"/>
            </w:tcBorders>
            <w:shd w:val="clear" w:color="auto" w:fill="DEEAF6"/>
            <w:tcMar>
              <w:left w:w="108" w:type="dxa"/>
              <w:right w:w="108" w:type="dxa"/>
            </w:tcMar>
            <w:vAlign w:val="top"/>
          </w:tcPr>
          <w:p w:rsidR="3C7683EE" w:rsidP="3C7683EE" w:rsidRDefault="3C7683EE" w14:paraId="2D303D86" w14:textId="2DB7B9B5">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Total Start-up Costs</w:t>
            </w:r>
          </w:p>
        </w:tc>
        <w:tc>
          <w:tcPr>
            <w:cnfStyle w:val="000000000000" w:firstRow="0" w:lastRow="0" w:firstColumn="0" w:lastColumn="0" w:oddVBand="0" w:evenVBand="0" w:oddHBand="0" w:evenHBand="0" w:firstRowFirstColumn="0" w:firstRowLastColumn="0" w:lastRowFirstColumn="0" w:lastRowLastColumn="0"/>
            <w:tcW w:w="3468" w:type="dxa"/>
            <w:tcBorders>
              <w:top w:val="single" w:color="9CC2E5" w:sz="8"/>
              <w:left w:val="single" w:color="9CC2E5" w:sz="8"/>
              <w:bottom w:val="single" w:color="9CC2E5" w:sz="8"/>
              <w:right w:val="single" w:color="9CC2E5" w:sz="8"/>
            </w:tcBorders>
            <w:shd w:val="clear" w:color="auto" w:fill="DEEAF6"/>
            <w:tcMar>
              <w:left w:w="108" w:type="dxa"/>
              <w:right w:w="108" w:type="dxa"/>
            </w:tcMar>
            <w:vAlign w:val="top"/>
          </w:tcPr>
          <w:p w:rsidR="3C7683EE" w:rsidP="3C7683EE" w:rsidRDefault="3C7683EE" w14:paraId="72D2AB5E" w14:textId="04370E25">
            <w:pPr>
              <w:bidi w:val="0"/>
              <w:spacing w:before="0" w:beforeAutospacing="off" w:after="200" w:afterAutospacing="off" w:line="360" w:lineRule="auto"/>
              <w:jc w:val="center"/>
            </w:pPr>
            <w:r w:rsidRPr="3C7683EE" w:rsidR="3C7683EE">
              <w:rPr>
                <w:rFonts w:ascii="Arial" w:hAnsi="Arial" w:eastAsia="Arial" w:cs="Arial"/>
                <w:b w:val="1"/>
                <w:bCs w:val="1"/>
                <w:color w:val="000000" w:themeColor="text1" w:themeTint="FF" w:themeShade="FF"/>
                <w:sz w:val="24"/>
                <w:szCs w:val="24"/>
                <w:lang w:val="en-IN"/>
              </w:rPr>
              <w:t>25,000–35,000</w:t>
            </w:r>
          </w:p>
        </w:tc>
      </w:tr>
    </w:tbl>
    <w:p w:rsidR="681104BF" w:rsidP="3C7683EE" w:rsidRDefault="681104BF" w14:paraId="357F3BEA" w14:textId="59636C03">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 </w:t>
      </w:r>
    </w:p>
    <w:p w:rsidR="23E154A8" w:rsidP="3C7683EE" w:rsidRDefault="23E154A8" w14:paraId="2CE04635" w14:textId="028EAF36">
      <w:pPr>
        <w:pStyle w:val="Heading2"/>
        <w:bidi w:val="0"/>
        <w:spacing w:before="40" w:beforeAutospacing="off" w:after="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23E154A8">
        <w:rPr>
          <w:rFonts w:ascii="Arial" w:hAnsi="Arial" w:eastAsia="Arial" w:cs="Arial"/>
          <w:b w:val="1"/>
          <w:bCs w:val="1"/>
          <w:noProof w:val="0"/>
          <w:color w:val="000000" w:themeColor="text1" w:themeTint="FF" w:themeShade="FF"/>
          <w:sz w:val="24"/>
          <w:szCs w:val="24"/>
          <w:lang w:val="en-IN"/>
        </w:rPr>
        <w:t xml:space="preserve">4.5 </w:t>
      </w:r>
      <w:r w:rsidRPr="3C7683EE" w:rsidR="681104BF">
        <w:rPr>
          <w:rFonts w:ascii="Arial" w:hAnsi="Arial" w:eastAsia="Arial" w:cs="Arial"/>
          <w:b w:val="1"/>
          <w:bCs w:val="1"/>
          <w:noProof w:val="0"/>
          <w:color w:val="000000" w:themeColor="text1" w:themeTint="FF" w:themeShade="FF"/>
          <w:sz w:val="24"/>
          <w:szCs w:val="24"/>
          <w:lang w:val="en-IN"/>
        </w:rPr>
        <w:t>Funding Sources</w:t>
      </w:r>
    </w:p>
    <w:p w:rsidR="681104BF" w:rsidP="3C7683EE" w:rsidRDefault="681104BF" w14:paraId="15F24D76" w14:textId="436581D6">
      <w:pPr>
        <w:bidi w:val="0"/>
        <w:spacing w:before="0" w:beforeAutospacing="off" w:after="200" w:afterAutospacing="off" w:line="360" w:lineRule="auto"/>
        <w:ind w:firstLine="720"/>
        <w:jc w:val="both"/>
      </w:pPr>
      <w:r w:rsidRPr="3C7683EE" w:rsidR="681104BF">
        <w:rPr>
          <w:rFonts w:ascii="Arial" w:hAnsi="Arial" w:eastAsia="Arial" w:cs="Arial"/>
          <w:noProof w:val="0"/>
          <w:sz w:val="24"/>
          <w:szCs w:val="24"/>
          <w:lang w:val="en-GB"/>
        </w:rPr>
        <w:t xml:space="preserve">The preliminary start-up cost of E S3NS3 will be financed by a mix of personal loans and small business capital. Individual investment exhibits dedication and minimises the use of external borrowing. Inventory and marketing expenses can be covered using small business loans or startup programs sponsored by the government. Angel investors can be viewed as helping in the expansion in the medium term, especially when the business has shown </w:t>
      </w:r>
      <w:r w:rsidRPr="3C7683EE" w:rsidR="681104BF">
        <w:rPr>
          <w:rFonts w:ascii="Arial" w:hAnsi="Arial" w:eastAsia="Arial" w:cs="Arial"/>
          <w:noProof w:val="0"/>
          <w:sz w:val="24"/>
          <w:szCs w:val="24"/>
          <w:lang w:val="en-GB"/>
        </w:rPr>
        <w:t>good performance</w:t>
      </w:r>
      <w:r w:rsidRPr="3C7683EE" w:rsidR="681104BF">
        <w:rPr>
          <w:rFonts w:ascii="Arial" w:hAnsi="Arial" w:eastAsia="Arial" w:cs="Arial"/>
          <w:noProof w:val="0"/>
          <w:sz w:val="24"/>
          <w:szCs w:val="24"/>
          <w:lang w:val="en-GB"/>
        </w:rPr>
        <w:t xml:space="preserve"> in the </w:t>
      </w:r>
      <w:r w:rsidRPr="3C7683EE" w:rsidR="681104BF">
        <w:rPr>
          <w:rFonts w:ascii="Arial" w:hAnsi="Arial" w:eastAsia="Arial" w:cs="Arial"/>
          <w:noProof w:val="0"/>
          <w:sz w:val="24"/>
          <w:szCs w:val="24"/>
          <w:lang w:val="en-GB"/>
        </w:rPr>
        <w:t>initial</w:t>
      </w:r>
      <w:r w:rsidRPr="3C7683EE" w:rsidR="681104BF">
        <w:rPr>
          <w:rFonts w:ascii="Arial" w:hAnsi="Arial" w:eastAsia="Arial" w:cs="Arial"/>
          <w:noProof w:val="0"/>
          <w:sz w:val="24"/>
          <w:szCs w:val="24"/>
          <w:lang w:val="en-GB"/>
        </w:rPr>
        <w:t xml:space="preserve"> stages and where there is a possibility of the business creating a brand. </w:t>
      </w:r>
    </w:p>
    <w:p w:rsidR="681104BF" w:rsidP="3C7683EE" w:rsidRDefault="681104BF" w14:paraId="672A1CBA" w14:textId="262FC2C4">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681104BF">
        <w:rPr>
          <w:rFonts w:ascii="Arial" w:hAnsi="Arial" w:eastAsia="Arial" w:cs="Arial"/>
          <w:noProof w:val="0"/>
          <w:sz w:val="24"/>
          <w:szCs w:val="24"/>
          <w:lang w:val="en-GB"/>
        </w:rPr>
        <w:t>Achieving break-even in the operations in 18 to 24 months is a major financial goal. This will be underpinned by proper pricing mechanisms, repeat purchases due to refillable products, and proper marketing. Some of the financial risks include decreased sales, increased cost of production, and inefficiency in marketing (Tulli 2023). As a measure to offset these risks, E S3NS3 will track the financial performance on a regular basis and change strategies when they are needed.</w:t>
      </w:r>
    </w:p>
    <w:p w:rsidR="3C7683EE" w:rsidP="3C7683EE" w:rsidRDefault="3C7683EE" w14:paraId="6339BEE7" w14:textId="56148940">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6AF7A7C4" w14:textId="7798E15D">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7F21D351" w14:textId="7D9C8B6D">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761D9872" w14:textId="6D526AA2">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561B31C5" w14:textId="7840C84A">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2E2E078D" w14:textId="6B69ACA2">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21A5155B" w14:textId="4DB0F91A">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0DD23F5F" w14:textId="0B3DBFBA">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758ECDC9" w14:textId="22AE5806">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2086DF4A" w14:textId="6BD68E96">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3C7683EE" w:rsidP="3C7683EE" w:rsidRDefault="3C7683EE" w14:paraId="76845502" w14:textId="48785C13">
      <w:pPr>
        <w:pStyle w:val="Normal"/>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p>
    <w:p w:rsidR="5D070B38" w:rsidP="3C7683EE" w:rsidRDefault="5D070B38" w14:paraId="6D2DEA6B" w14:textId="231EDD76">
      <w:pPr>
        <w:bidi w:val="0"/>
        <w:spacing w:before="0" w:beforeAutospacing="off" w:after="200" w:afterAutospacing="off" w:line="360" w:lineRule="auto"/>
        <w:ind w:firstLine="720"/>
        <w:jc w:val="both"/>
        <w:rPr>
          <w:rFonts w:ascii="Arial" w:hAnsi="Arial" w:eastAsia="Arial" w:cs="Arial"/>
          <w:b w:val="1"/>
          <w:bCs w:val="1"/>
          <w:noProof w:val="0"/>
          <w:color w:val="000000" w:themeColor="text1" w:themeTint="FF" w:themeShade="FF"/>
          <w:sz w:val="24"/>
          <w:szCs w:val="24"/>
          <w:lang w:val="en-IN"/>
        </w:rPr>
      </w:pPr>
      <w:r w:rsidRPr="3C7683EE" w:rsidR="5D070B38">
        <w:rPr>
          <w:rFonts w:ascii="Arial" w:hAnsi="Arial" w:eastAsia="Arial" w:cs="Arial"/>
          <w:b w:val="1"/>
          <w:bCs w:val="1"/>
          <w:noProof w:val="0"/>
          <w:color w:val="000000" w:themeColor="text1" w:themeTint="FF" w:themeShade="FF"/>
          <w:sz w:val="24"/>
          <w:szCs w:val="24"/>
          <w:lang w:val="en-IN"/>
        </w:rPr>
        <w:t xml:space="preserve">5. </w:t>
      </w:r>
      <w:r w:rsidRPr="3C7683EE" w:rsidR="681104BF">
        <w:rPr>
          <w:rFonts w:ascii="Arial" w:hAnsi="Arial" w:eastAsia="Arial" w:cs="Arial"/>
          <w:b w:val="1"/>
          <w:bCs w:val="1"/>
          <w:noProof w:val="0"/>
          <w:color w:val="000000" w:themeColor="text1" w:themeTint="FF" w:themeShade="FF"/>
          <w:sz w:val="24"/>
          <w:szCs w:val="24"/>
          <w:lang w:val="en-IN"/>
        </w:rPr>
        <w:t>Reference</w:t>
      </w:r>
      <w:r w:rsidRPr="3C7683EE" w:rsidR="043F8648">
        <w:rPr>
          <w:rFonts w:ascii="Arial" w:hAnsi="Arial" w:eastAsia="Arial" w:cs="Arial"/>
          <w:b w:val="1"/>
          <w:bCs w:val="1"/>
          <w:noProof w:val="0"/>
          <w:color w:val="000000" w:themeColor="text1" w:themeTint="FF" w:themeShade="FF"/>
          <w:sz w:val="24"/>
          <w:szCs w:val="24"/>
          <w:lang w:val="en-IN"/>
        </w:rPr>
        <w:t xml:space="preserve"> list:</w:t>
      </w:r>
    </w:p>
    <w:p w:rsidR="681104BF" w:rsidP="3C7683EE" w:rsidRDefault="681104BF" w14:paraId="5ACA228E" w14:textId="138C1ABD">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Ali, I., Ho, W. and Papadopoulos, T. eds. (2025). </w:t>
      </w:r>
      <w:r w:rsidRPr="3C7683EE" w:rsidR="681104BF">
        <w:rPr>
          <w:rFonts w:ascii="Arial" w:hAnsi="Arial" w:eastAsia="Arial" w:cs="Arial"/>
          <w:i w:val="1"/>
          <w:iCs w:val="1"/>
          <w:noProof w:val="0"/>
          <w:sz w:val="24"/>
          <w:szCs w:val="24"/>
          <w:lang w:val="en-GB"/>
        </w:rPr>
        <w:t>Global Value Chains and Geopolitical Uncertainty: Disruption and Transformation</w:t>
      </w:r>
      <w:r w:rsidRPr="3C7683EE" w:rsidR="681104BF">
        <w:rPr>
          <w:rFonts w:ascii="Arial" w:hAnsi="Arial" w:eastAsia="Arial" w:cs="Arial"/>
          <w:noProof w:val="0"/>
          <w:sz w:val="24"/>
          <w:szCs w:val="24"/>
          <w:lang w:val="en-GB"/>
        </w:rPr>
        <w:t>. Taylor &amp; Francis.</w:t>
      </w:r>
    </w:p>
    <w:p w:rsidR="681104BF" w:rsidP="3C7683EE" w:rsidRDefault="681104BF" w14:paraId="7AE35BE8" w14:textId="40A62B1F">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Barbosa, B., Shabani Shojaei, A. and Miranda, H. (2023). Packaging-free practices in food retail: the impact on customer loyalty. </w:t>
      </w:r>
      <w:r w:rsidRPr="3C7683EE" w:rsidR="681104BF">
        <w:rPr>
          <w:rFonts w:ascii="Arial" w:hAnsi="Arial" w:eastAsia="Arial" w:cs="Arial"/>
          <w:i w:val="1"/>
          <w:iCs w:val="1"/>
          <w:noProof w:val="0"/>
          <w:sz w:val="24"/>
          <w:szCs w:val="24"/>
          <w:lang w:val="en-GB"/>
        </w:rPr>
        <w:t>Baltic Journal of Management</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18</w:t>
      </w:r>
      <w:r w:rsidRPr="3C7683EE" w:rsidR="681104BF">
        <w:rPr>
          <w:rFonts w:ascii="Arial" w:hAnsi="Arial" w:eastAsia="Arial" w:cs="Arial"/>
          <w:noProof w:val="0"/>
          <w:sz w:val="24"/>
          <w:szCs w:val="24"/>
          <w:lang w:val="en-GB"/>
        </w:rPr>
        <w:t>(4), pp.474-492.</w:t>
      </w:r>
    </w:p>
    <w:p w:rsidR="681104BF" w:rsidP="3C7683EE" w:rsidRDefault="681104BF" w14:paraId="03116BD8" w14:textId="63277677">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Buer, S.V., Strandhagen, J.W., Semini, M. and Strandhagen, J.O. (2021). The digitalisation of manufacturing: investigating the impact of production environment and company size. </w:t>
      </w:r>
      <w:r w:rsidRPr="3C7683EE" w:rsidR="681104BF">
        <w:rPr>
          <w:rFonts w:ascii="Arial" w:hAnsi="Arial" w:eastAsia="Arial" w:cs="Arial"/>
          <w:i w:val="1"/>
          <w:iCs w:val="1"/>
          <w:noProof w:val="0"/>
          <w:sz w:val="24"/>
          <w:szCs w:val="24"/>
          <w:lang w:val="en-GB"/>
        </w:rPr>
        <w:t>Journal of Manufacturing Technology Management</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32</w:t>
      </w:r>
      <w:r w:rsidRPr="3C7683EE" w:rsidR="681104BF">
        <w:rPr>
          <w:rFonts w:ascii="Arial" w:hAnsi="Arial" w:eastAsia="Arial" w:cs="Arial"/>
          <w:noProof w:val="0"/>
          <w:sz w:val="24"/>
          <w:szCs w:val="24"/>
          <w:lang w:val="en-GB"/>
        </w:rPr>
        <w:t>(3), pp.621-645.</w:t>
      </w:r>
    </w:p>
    <w:p w:rsidR="681104BF" w:rsidP="3C7683EE" w:rsidRDefault="681104BF" w14:paraId="019C2E9B" w14:textId="3EF797FF">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Cann, J.L., De Luca, A., Dunand, D.C., Dye, D., Miracle, D.B., Oh, H.S., Olivetti, E.A., Pollock, T.M., Poole, W.J., Yang, R. and Tasan, C.C. (2021). Sustainability through alloy design: Challenges and opportunities. </w:t>
      </w:r>
      <w:r w:rsidRPr="3C7683EE" w:rsidR="681104BF">
        <w:rPr>
          <w:rFonts w:ascii="Arial" w:hAnsi="Arial" w:eastAsia="Arial" w:cs="Arial"/>
          <w:i w:val="1"/>
          <w:iCs w:val="1"/>
          <w:noProof w:val="0"/>
          <w:sz w:val="24"/>
          <w:szCs w:val="24"/>
          <w:lang w:val="en-GB"/>
        </w:rPr>
        <w:t>Progress in Materials Science</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117</w:t>
      </w:r>
      <w:r w:rsidRPr="3C7683EE" w:rsidR="681104BF">
        <w:rPr>
          <w:rFonts w:ascii="Arial" w:hAnsi="Arial" w:eastAsia="Arial" w:cs="Arial"/>
          <w:noProof w:val="0"/>
          <w:sz w:val="24"/>
          <w:szCs w:val="24"/>
          <w:lang w:val="en-GB"/>
        </w:rPr>
        <w:t>, p.100722.</w:t>
      </w:r>
    </w:p>
    <w:p w:rsidR="681104BF" w:rsidP="3C7683EE" w:rsidRDefault="681104BF" w14:paraId="48D44571" w14:textId="7956AD8C">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D'Ambrosio, F. (2023). </w:t>
      </w:r>
      <w:r w:rsidRPr="3C7683EE" w:rsidR="681104BF">
        <w:rPr>
          <w:rFonts w:ascii="Arial" w:hAnsi="Arial" w:eastAsia="Arial" w:cs="Arial"/>
          <w:i w:val="1"/>
          <w:iCs w:val="1"/>
          <w:noProof w:val="0"/>
          <w:sz w:val="24"/>
          <w:szCs w:val="24"/>
          <w:lang w:val="en-GB"/>
        </w:rPr>
        <w:t>Development of the Online Marketing Concept for the Start-Up Stay in a Kite: Crafting a Cost Strategy for Stay in a Kite's Online Marketing Success</w:t>
      </w:r>
      <w:r w:rsidRPr="3C7683EE" w:rsidR="681104BF">
        <w:rPr>
          <w:rFonts w:ascii="Arial" w:hAnsi="Arial" w:eastAsia="Arial" w:cs="Arial"/>
          <w:noProof w:val="0"/>
          <w:sz w:val="24"/>
          <w:szCs w:val="24"/>
          <w:lang w:val="en-GB"/>
        </w:rPr>
        <w:t xml:space="preserve"> (Master's thesis, Universidade NOVA de Lisboa (Portugal)).</w:t>
      </w:r>
    </w:p>
    <w:p w:rsidR="681104BF" w:rsidP="3C7683EE" w:rsidRDefault="681104BF" w14:paraId="44443168" w14:textId="0C4A0E2A">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Dwivedi, A., Pant, A.B., Shukla, S.V. and Pandey, R. eds. (2025). </w:t>
      </w:r>
      <w:r w:rsidRPr="3C7683EE" w:rsidR="681104BF">
        <w:rPr>
          <w:rFonts w:ascii="Arial" w:hAnsi="Arial" w:eastAsia="Arial" w:cs="Arial"/>
          <w:i w:val="1"/>
          <w:iCs w:val="1"/>
          <w:noProof w:val="0"/>
          <w:sz w:val="24"/>
          <w:szCs w:val="24"/>
          <w:lang w:val="en-GB"/>
        </w:rPr>
        <w:t>Essential Oils and Fragrances in Cosmetics: Global Regulatory Practices and Compliance</w:t>
      </w:r>
      <w:r w:rsidRPr="3C7683EE" w:rsidR="681104BF">
        <w:rPr>
          <w:rFonts w:ascii="Arial" w:hAnsi="Arial" w:eastAsia="Arial" w:cs="Arial"/>
          <w:noProof w:val="0"/>
          <w:sz w:val="24"/>
          <w:szCs w:val="24"/>
          <w:lang w:val="en-GB"/>
        </w:rPr>
        <w:t>. CRC Press.</w:t>
      </w:r>
    </w:p>
    <w:p w:rsidR="681104BF" w:rsidP="3C7683EE" w:rsidRDefault="681104BF" w14:paraId="4FD0E42D" w14:textId="48425E94">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Endriyani, F., Ambarwati, D.A.S. and Nabila, N.I. (2025). The Influence of Brand Image, Price, and Product Quality on the Purchase Decision of Stella Room Fresheners in Bandar Lampung. </w:t>
      </w:r>
      <w:r w:rsidRPr="3C7683EE" w:rsidR="681104BF">
        <w:rPr>
          <w:rFonts w:ascii="Arial" w:hAnsi="Arial" w:eastAsia="Arial" w:cs="Arial"/>
          <w:i w:val="1"/>
          <w:iCs w:val="1"/>
          <w:noProof w:val="0"/>
          <w:sz w:val="24"/>
          <w:szCs w:val="24"/>
          <w:lang w:val="en-GB"/>
        </w:rPr>
        <w:t>International Journal of Education, Social Studies, and Management (IJESSM)</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5</w:t>
      </w:r>
      <w:r w:rsidRPr="3C7683EE" w:rsidR="681104BF">
        <w:rPr>
          <w:rFonts w:ascii="Arial" w:hAnsi="Arial" w:eastAsia="Arial" w:cs="Arial"/>
          <w:noProof w:val="0"/>
          <w:sz w:val="24"/>
          <w:szCs w:val="24"/>
          <w:lang w:val="en-GB"/>
        </w:rPr>
        <w:t>(2), pp.786-797.</w:t>
      </w:r>
    </w:p>
    <w:p w:rsidR="681104BF" w:rsidP="3C7683EE" w:rsidRDefault="681104BF" w14:paraId="2FF784BA" w14:textId="5E906266">
      <w:pPr>
        <w:bidi w:val="0"/>
        <w:spacing w:before="0" w:beforeAutospacing="off" w:after="200" w:afterAutospacing="off" w:line="360" w:lineRule="auto"/>
        <w:jc w:val="both"/>
      </w:pPr>
      <w:r w:rsidRPr="3C7683EE" w:rsidR="681104BF">
        <w:rPr>
          <w:rFonts w:ascii="Arial" w:hAnsi="Arial" w:eastAsia="Arial" w:cs="Arial"/>
          <w:noProof w:val="0"/>
          <w:sz w:val="24"/>
          <w:szCs w:val="24"/>
          <w:lang w:val="it"/>
        </w:rPr>
        <w:t xml:space="preserve">Grassi, L., Figini, N. and Fedeli, L. (2022). </w:t>
      </w:r>
      <w:r w:rsidRPr="3C7683EE" w:rsidR="681104BF">
        <w:rPr>
          <w:rFonts w:ascii="Arial" w:hAnsi="Arial" w:eastAsia="Arial" w:cs="Arial"/>
          <w:noProof w:val="0"/>
          <w:sz w:val="24"/>
          <w:szCs w:val="24"/>
          <w:lang w:val="en-GB"/>
        </w:rPr>
        <w:t xml:space="preserve">How does a data strategy enable customer value? The case of FinTechs and traditional banks under the open finance framework. </w:t>
      </w:r>
      <w:r w:rsidRPr="3C7683EE" w:rsidR="681104BF">
        <w:rPr>
          <w:rFonts w:ascii="Arial" w:hAnsi="Arial" w:eastAsia="Arial" w:cs="Arial"/>
          <w:i w:val="1"/>
          <w:iCs w:val="1"/>
          <w:noProof w:val="0"/>
          <w:sz w:val="24"/>
          <w:szCs w:val="24"/>
          <w:lang w:val="en-GB"/>
        </w:rPr>
        <w:t>Financial Innovation</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8</w:t>
      </w:r>
      <w:r w:rsidRPr="3C7683EE" w:rsidR="681104BF">
        <w:rPr>
          <w:rFonts w:ascii="Arial" w:hAnsi="Arial" w:eastAsia="Arial" w:cs="Arial"/>
          <w:noProof w:val="0"/>
          <w:sz w:val="24"/>
          <w:szCs w:val="24"/>
          <w:lang w:val="en-GB"/>
        </w:rPr>
        <w:t>(1), p.75.</w:t>
      </w:r>
    </w:p>
    <w:p w:rsidR="681104BF" w:rsidP="3C7683EE" w:rsidRDefault="681104BF" w14:paraId="6BE56686" w14:textId="148AD723">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Mitchuk, O., Fayvishenko, D., Lorvi, I., Konopliannykova, M., Chernobrovkina, S. and Sytnyk, O. (2023). Communication strategies of brand management and online marketing of digital products. </w:t>
      </w:r>
      <w:r w:rsidRPr="3C7683EE" w:rsidR="681104BF">
        <w:rPr>
          <w:rFonts w:ascii="Arial" w:hAnsi="Arial" w:eastAsia="Arial" w:cs="Arial"/>
          <w:i w:val="1"/>
          <w:iCs w:val="1"/>
          <w:noProof w:val="0"/>
          <w:sz w:val="24"/>
          <w:szCs w:val="24"/>
          <w:lang w:val="en-GB"/>
        </w:rPr>
        <w:t>Economic Affairs</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68</w:t>
      </w:r>
      <w:r w:rsidRPr="3C7683EE" w:rsidR="681104BF">
        <w:rPr>
          <w:rFonts w:ascii="Arial" w:hAnsi="Arial" w:eastAsia="Arial" w:cs="Arial"/>
          <w:noProof w:val="0"/>
          <w:sz w:val="24"/>
          <w:szCs w:val="24"/>
          <w:lang w:val="en-GB"/>
        </w:rPr>
        <w:t>(01s), pp.289-298.</w:t>
      </w:r>
    </w:p>
    <w:p w:rsidR="681104BF" w:rsidP="3C7683EE" w:rsidRDefault="681104BF" w14:paraId="1023260A" w14:textId="1D46200F">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Natsir, K. and Bangun, N., (2021), May. The role of intellectual capital in increasing company value with profitability as an intervening variable. In </w:t>
      </w:r>
      <w:r w:rsidRPr="3C7683EE" w:rsidR="681104BF">
        <w:rPr>
          <w:rFonts w:ascii="Arial" w:hAnsi="Arial" w:eastAsia="Arial" w:cs="Arial"/>
          <w:i w:val="1"/>
          <w:iCs w:val="1"/>
          <w:noProof w:val="0"/>
          <w:sz w:val="24"/>
          <w:szCs w:val="24"/>
          <w:lang w:val="en-GB"/>
        </w:rPr>
        <w:t>Ninth International Conference on Entrepreneurship and Business Management (ICEBM 2020)</w:t>
      </w:r>
      <w:r w:rsidRPr="3C7683EE" w:rsidR="681104BF">
        <w:rPr>
          <w:rFonts w:ascii="Arial" w:hAnsi="Arial" w:eastAsia="Arial" w:cs="Arial"/>
          <w:noProof w:val="0"/>
          <w:sz w:val="24"/>
          <w:szCs w:val="24"/>
          <w:lang w:val="en-GB"/>
        </w:rPr>
        <w:t xml:space="preserve"> (pp. 101-110). Atlantis Press.</w:t>
      </w:r>
    </w:p>
    <w:p w:rsidR="681104BF" w:rsidP="3C7683EE" w:rsidRDefault="681104BF" w14:paraId="78FD76FD" w14:textId="6BDEEBB4">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Nguyen-Viet, B. (2023). The impact of green marketing mix elements on green customer-based brand equity in an emerging market. </w:t>
      </w:r>
      <w:r w:rsidRPr="3C7683EE" w:rsidR="681104BF">
        <w:rPr>
          <w:rFonts w:ascii="Arial" w:hAnsi="Arial" w:eastAsia="Arial" w:cs="Arial"/>
          <w:i w:val="1"/>
          <w:iCs w:val="1"/>
          <w:noProof w:val="0"/>
          <w:sz w:val="24"/>
          <w:szCs w:val="24"/>
          <w:lang w:val="en-GB"/>
        </w:rPr>
        <w:t>Asia-Pacific Journal of Business Administration</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15</w:t>
      </w:r>
      <w:r w:rsidRPr="3C7683EE" w:rsidR="681104BF">
        <w:rPr>
          <w:rFonts w:ascii="Arial" w:hAnsi="Arial" w:eastAsia="Arial" w:cs="Arial"/>
          <w:noProof w:val="0"/>
          <w:sz w:val="24"/>
          <w:szCs w:val="24"/>
          <w:lang w:val="en-GB"/>
        </w:rPr>
        <w:t>(1), pp.96-116.</w:t>
      </w:r>
    </w:p>
    <w:p w:rsidR="681104BF" w:rsidP="3C7683EE" w:rsidRDefault="681104BF" w14:paraId="18CA2438" w14:textId="43E3FB08">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O'Shea, S., May, J., Stone, C. and Delahunty, J. (2024). </w:t>
      </w:r>
      <w:r w:rsidRPr="3C7683EE" w:rsidR="681104BF">
        <w:rPr>
          <w:rFonts w:ascii="Arial" w:hAnsi="Arial" w:eastAsia="Arial" w:cs="Arial"/>
          <w:i w:val="1"/>
          <w:iCs w:val="1"/>
          <w:noProof w:val="0"/>
          <w:sz w:val="24"/>
          <w:szCs w:val="24"/>
          <w:lang w:val="en-GB"/>
        </w:rPr>
        <w:t>First-in-family students, university experience and family life: Motivations, transitions and participation</w:t>
      </w:r>
      <w:r w:rsidRPr="3C7683EE" w:rsidR="681104BF">
        <w:rPr>
          <w:rFonts w:ascii="Arial" w:hAnsi="Arial" w:eastAsia="Arial" w:cs="Arial"/>
          <w:noProof w:val="0"/>
          <w:sz w:val="24"/>
          <w:szCs w:val="24"/>
          <w:lang w:val="en-GB"/>
        </w:rPr>
        <w:t xml:space="preserve"> (p. 294). Springer Nature.</w:t>
      </w:r>
    </w:p>
    <w:p w:rsidR="681104BF" w:rsidP="3C7683EE" w:rsidRDefault="681104BF" w14:paraId="20F5CD6D" w14:textId="305286EB">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Pamisetty, A. (2021). A comparative study of cloud platforms for scalable infrastructure in food distribution supply chains.</w:t>
      </w:r>
    </w:p>
    <w:p w:rsidR="681104BF" w:rsidP="3C7683EE" w:rsidRDefault="681104BF" w14:paraId="44EB1514" w14:textId="0BBE2720">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Peña, J.A.V. (2025). How Does Interior Design Influence the Sensory and Emotional Experience of People Who Inhabit a Space?</w:t>
      </w:r>
    </w:p>
    <w:p w:rsidR="681104BF" w:rsidP="3C7683EE" w:rsidRDefault="681104BF" w14:paraId="59C52CC2" w14:textId="6CBEA2DA">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Polyportis, A., Magnier, L. and Mugge, R. (2023). Guidelines to foster consumer acceptance of products made from recycled plastics. </w:t>
      </w:r>
      <w:r w:rsidRPr="3C7683EE" w:rsidR="681104BF">
        <w:rPr>
          <w:rFonts w:ascii="Arial" w:hAnsi="Arial" w:eastAsia="Arial" w:cs="Arial"/>
          <w:i w:val="1"/>
          <w:iCs w:val="1"/>
          <w:noProof w:val="0"/>
          <w:sz w:val="24"/>
          <w:szCs w:val="24"/>
          <w:lang w:val="en-GB"/>
        </w:rPr>
        <w:t>Circular Economy and Sustainability</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3</w:t>
      </w:r>
      <w:r w:rsidRPr="3C7683EE" w:rsidR="681104BF">
        <w:rPr>
          <w:rFonts w:ascii="Arial" w:hAnsi="Arial" w:eastAsia="Arial" w:cs="Arial"/>
          <w:noProof w:val="0"/>
          <w:sz w:val="24"/>
          <w:szCs w:val="24"/>
          <w:lang w:val="en-GB"/>
        </w:rPr>
        <w:t>(2), pp.939-952.</w:t>
      </w:r>
    </w:p>
    <w:p w:rsidR="681104BF" w:rsidP="3C7683EE" w:rsidRDefault="681104BF" w14:paraId="677FD066" w14:textId="0FDC638A">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ROZANI, N.R.B. (2021). </w:t>
      </w:r>
      <w:r w:rsidRPr="3C7683EE" w:rsidR="681104BF">
        <w:rPr>
          <w:rFonts w:ascii="Arial" w:hAnsi="Arial" w:eastAsia="Arial" w:cs="Arial"/>
          <w:i w:val="1"/>
          <w:iCs w:val="1"/>
          <w:noProof w:val="0"/>
          <w:sz w:val="24"/>
          <w:szCs w:val="24"/>
          <w:lang w:val="en-GB"/>
        </w:rPr>
        <w:t>SIMULATION MODEL OF AN AIR FRESHENER FLOWS IN A ROOM BY AN AUTOMATIC SPRAY</w:t>
      </w:r>
      <w:r w:rsidRPr="3C7683EE" w:rsidR="681104BF">
        <w:rPr>
          <w:rFonts w:ascii="Arial" w:hAnsi="Arial" w:eastAsia="Arial" w:cs="Arial"/>
          <w:noProof w:val="0"/>
          <w:sz w:val="24"/>
          <w:szCs w:val="24"/>
          <w:lang w:val="en-GB"/>
        </w:rPr>
        <w:t xml:space="preserve"> (Doctoral dissertation, Universiti Sains Malaysia).</w:t>
      </w:r>
    </w:p>
    <w:p w:rsidR="681104BF" w:rsidP="3C7683EE" w:rsidRDefault="681104BF" w14:paraId="07716717" w14:textId="24556500">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Samundeeswari, D. (2024). A STUDY ON THE IMPACT OF ECONOMIC SLOWDOWN DUE TO INFLATION ON CONSUMER SPENDING WITH SPECIAL REFERENCE TO COIMBATORE CITY. </w:t>
      </w:r>
      <w:r w:rsidRPr="3C7683EE" w:rsidR="681104BF">
        <w:rPr>
          <w:rFonts w:ascii="Arial" w:hAnsi="Arial" w:eastAsia="Arial" w:cs="Arial"/>
          <w:i w:val="1"/>
          <w:iCs w:val="1"/>
          <w:noProof w:val="0"/>
          <w:sz w:val="24"/>
          <w:szCs w:val="24"/>
          <w:lang w:val="en-GB"/>
        </w:rPr>
        <w:t>Innovation for A Sustainable Future-Embracing the Path to A Digital Green Deal</w:t>
      </w:r>
      <w:r w:rsidRPr="3C7683EE" w:rsidR="681104BF">
        <w:rPr>
          <w:rFonts w:ascii="Arial" w:hAnsi="Arial" w:eastAsia="Arial" w:cs="Arial"/>
          <w:noProof w:val="0"/>
          <w:sz w:val="24"/>
          <w:szCs w:val="24"/>
          <w:lang w:val="en-GB"/>
        </w:rPr>
        <w:t>, p.118.</w:t>
      </w:r>
    </w:p>
    <w:p w:rsidR="681104BF" w:rsidP="3C7683EE" w:rsidRDefault="681104BF" w14:paraId="06CC716A" w14:textId="7267F20E">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Semenda, O., Sokolova, Y., Korovina, O., Bratko, O. and Polishchuk, I. (2024). Using social media analysis to improve E-commerce marketing strategies. </w:t>
      </w:r>
      <w:r w:rsidRPr="3C7683EE" w:rsidR="681104BF">
        <w:rPr>
          <w:rFonts w:ascii="Arial" w:hAnsi="Arial" w:eastAsia="Arial" w:cs="Arial"/>
          <w:i w:val="1"/>
          <w:iCs w:val="1"/>
          <w:noProof w:val="0"/>
          <w:sz w:val="24"/>
          <w:szCs w:val="24"/>
          <w:lang w:val="en-GB"/>
        </w:rPr>
        <w:t>International Review of Management and Marketing</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14</w:t>
      </w:r>
      <w:r w:rsidRPr="3C7683EE" w:rsidR="681104BF">
        <w:rPr>
          <w:rFonts w:ascii="Arial" w:hAnsi="Arial" w:eastAsia="Arial" w:cs="Arial"/>
          <w:noProof w:val="0"/>
          <w:sz w:val="24"/>
          <w:szCs w:val="24"/>
          <w:lang w:val="en-GB"/>
        </w:rPr>
        <w:t>(4), pp.61-71.</w:t>
      </w:r>
    </w:p>
    <w:p w:rsidR="681104BF" w:rsidP="3C7683EE" w:rsidRDefault="681104BF" w14:paraId="39B5B201" w14:textId="652E08A2">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Shi, W., Gao, C. and Aguilera, R.V. (2021). The liabilities of foreign institutional ownership: Managing political dependence through corporate political spending. </w:t>
      </w:r>
      <w:r w:rsidRPr="3C7683EE" w:rsidR="681104BF">
        <w:rPr>
          <w:rFonts w:ascii="Arial" w:hAnsi="Arial" w:eastAsia="Arial" w:cs="Arial"/>
          <w:i w:val="1"/>
          <w:iCs w:val="1"/>
          <w:noProof w:val="0"/>
          <w:sz w:val="24"/>
          <w:szCs w:val="24"/>
          <w:lang w:val="en-GB"/>
        </w:rPr>
        <w:t>Strategic Management Journal</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42</w:t>
      </w:r>
      <w:r w:rsidRPr="3C7683EE" w:rsidR="681104BF">
        <w:rPr>
          <w:rFonts w:ascii="Arial" w:hAnsi="Arial" w:eastAsia="Arial" w:cs="Arial"/>
          <w:noProof w:val="0"/>
          <w:sz w:val="24"/>
          <w:szCs w:val="24"/>
          <w:lang w:val="en-GB"/>
        </w:rPr>
        <w:t>(1), pp.84-113.</w:t>
      </w:r>
    </w:p>
    <w:p w:rsidR="681104BF" w:rsidP="3C7683EE" w:rsidRDefault="681104BF" w14:paraId="33D7A083" w14:textId="6E1085CB">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Suryana, P. (2024). Building a strong brand image: the role of storytelling in marketing. </w:t>
      </w:r>
      <w:r w:rsidRPr="3C7683EE" w:rsidR="681104BF">
        <w:rPr>
          <w:rFonts w:ascii="Arial" w:hAnsi="Arial" w:eastAsia="Arial" w:cs="Arial"/>
          <w:i w:val="1"/>
          <w:iCs w:val="1"/>
          <w:noProof w:val="0"/>
          <w:sz w:val="24"/>
          <w:szCs w:val="24"/>
          <w:lang w:val="en-GB"/>
        </w:rPr>
        <w:t>Journal of Economics and Business (JECOMBI)</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4</w:t>
      </w:r>
      <w:r w:rsidRPr="3C7683EE" w:rsidR="681104BF">
        <w:rPr>
          <w:rFonts w:ascii="Arial" w:hAnsi="Arial" w:eastAsia="Arial" w:cs="Arial"/>
          <w:noProof w:val="0"/>
          <w:sz w:val="24"/>
          <w:szCs w:val="24"/>
          <w:lang w:val="en-GB"/>
        </w:rPr>
        <w:t>(02), pp.107-115.</w:t>
      </w:r>
    </w:p>
    <w:p w:rsidR="681104BF" w:rsidP="3C7683EE" w:rsidRDefault="681104BF" w14:paraId="12428853" w14:textId="6321B671">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Tabaku, E., Duçi, E. and Lazaj, A. (2024). From Physical Stores to Virtual Marketplaces: The Evolution of Shopping. </w:t>
      </w:r>
      <w:r w:rsidRPr="3C7683EE" w:rsidR="681104BF">
        <w:rPr>
          <w:rFonts w:ascii="Arial" w:hAnsi="Arial" w:eastAsia="Arial" w:cs="Arial"/>
          <w:i w:val="1"/>
          <w:iCs w:val="1"/>
          <w:noProof w:val="0"/>
          <w:sz w:val="24"/>
          <w:szCs w:val="24"/>
          <w:lang w:val="en-GB"/>
        </w:rPr>
        <w:t>Interdisciplinary Journal of Research and Development</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11</w:t>
      </w:r>
      <w:r w:rsidRPr="3C7683EE" w:rsidR="681104BF">
        <w:rPr>
          <w:rFonts w:ascii="Arial" w:hAnsi="Arial" w:eastAsia="Arial" w:cs="Arial"/>
          <w:noProof w:val="0"/>
          <w:sz w:val="24"/>
          <w:szCs w:val="24"/>
          <w:lang w:val="en-GB"/>
        </w:rPr>
        <w:t>(3), pp.175-175.</w:t>
      </w:r>
    </w:p>
    <w:p w:rsidR="681104BF" w:rsidP="3C7683EE" w:rsidRDefault="681104BF" w14:paraId="3877CAD7" w14:textId="6AED686A">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Tulli, S.K.C. (2023). Enhancing Marketing, Sales, Innovation, and Financial Management Through Machine Learning. </w:t>
      </w:r>
      <w:r w:rsidRPr="3C7683EE" w:rsidR="681104BF">
        <w:rPr>
          <w:rFonts w:ascii="Arial" w:hAnsi="Arial" w:eastAsia="Arial" w:cs="Arial"/>
          <w:i w:val="1"/>
          <w:iCs w:val="1"/>
          <w:noProof w:val="0"/>
          <w:sz w:val="24"/>
          <w:szCs w:val="24"/>
          <w:lang w:val="en-GB"/>
        </w:rPr>
        <w:t>International Journal of Modern Computing</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6</w:t>
      </w:r>
      <w:r w:rsidRPr="3C7683EE" w:rsidR="681104BF">
        <w:rPr>
          <w:rFonts w:ascii="Arial" w:hAnsi="Arial" w:eastAsia="Arial" w:cs="Arial"/>
          <w:noProof w:val="0"/>
          <w:sz w:val="24"/>
          <w:szCs w:val="24"/>
          <w:lang w:val="en-GB"/>
        </w:rPr>
        <w:t>(1), pp.41-52.</w:t>
      </w:r>
    </w:p>
    <w:p w:rsidR="681104BF" w:rsidP="3C7683EE" w:rsidRDefault="681104BF" w14:paraId="4D49E787" w14:textId="30CFFD2D">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Umpusinga, H.A. and Purwoko, B., (2025). How Sustainability Labels, Minimalist Design, and Brand Activism Influence Premium Product Perception. </w:t>
      </w:r>
      <w:r w:rsidRPr="3C7683EE" w:rsidR="681104BF">
        <w:rPr>
          <w:rFonts w:ascii="Arial" w:hAnsi="Arial" w:eastAsia="Arial" w:cs="Arial"/>
          <w:i w:val="1"/>
          <w:iCs w:val="1"/>
          <w:noProof w:val="0"/>
          <w:sz w:val="24"/>
          <w:szCs w:val="24"/>
          <w:lang w:val="en-GB"/>
        </w:rPr>
        <w:t>International Journal of Business, Law, and Education</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6</w:t>
      </w:r>
      <w:r w:rsidRPr="3C7683EE" w:rsidR="681104BF">
        <w:rPr>
          <w:rFonts w:ascii="Arial" w:hAnsi="Arial" w:eastAsia="Arial" w:cs="Arial"/>
          <w:noProof w:val="0"/>
          <w:sz w:val="24"/>
          <w:szCs w:val="24"/>
          <w:lang w:val="en-GB"/>
        </w:rPr>
        <w:t>(1), pp.844-854.</w:t>
      </w:r>
    </w:p>
    <w:p w:rsidR="681104BF" w:rsidP="3C7683EE" w:rsidRDefault="681104BF" w14:paraId="07D0BC0F" w14:textId="647F601D">
      <w:pPr>
        <w:bidi w:val="0"/>
        <w:spacing w:before="0" w:beforeAutospacing="off" w:after="200" w:afterAutospacing="off" w:line="360" w:lineRule="auto"/>
        <w:jc w:val="both"/>
      </w:pPr>
      <w:r w:rsidRPr="3C7683EE" w:rsidR="681104BF">
        <w:rPr>
          <w:rFonts w:ascii="Arial" w:hAnsi="Arial" w:eastAsia="Arial" w:cs="Arial"/>
          <w:noProof w:val="0"/>
          <w:sz w:val="24"/>
          <w:szCs w:val="24"/>
          <w:lang w:val="en-GB"/>
        </w:rPr>
        <w:t xml:space="preserve">Yani, A. (2023). Comparative Review Of The Practices Of Sole Proprietorship Company Supervision Mechanism. </w:t>
      </w:r>
      <w:r w:rsidRPr="3C7683EE" w:rsidR="681104BF">
        <w:rPr>
          <w:rFonts w:ascii="Arial" w:hAnsi="Arial" w:eastAsia="Arial" w:cs="Arial"/>
          <w:i w:val="1"/>
          <w:iCs w:val="1"/>
          <w:noProof w:val="0"/>
          <w:sz w:val="24"/>
          <w:szCs w:val="24"/>
          <w:lang w:val="en-GB"/>
        </w:rPr>
        <w:t>Prophetic Law Review</w:t>
      </w:r>
      <w:r w:rsidRPr="3C7683EE" w:rsidR="681104BF">
        <w:rPr>
          <w:rFonts w:ascii="Arial" w:hAnsi="Arial" w:eastAsia="Arial" w:cs="Arial"/>
          <w:noProof w:val="0"/>
          <w:sz w:val="24"/>
          <w:szCs w:val="24"/>
          <w:lang w:val="en-GB"/>
        </w:rPr>
        <w:t>, pp.159-178.</w:t>
      </w:r>
    </w:p>
    <w:p w:rsidR="681104BF" w:rsidP="3C7683EE" w:rsidRDefault="681104BF" w14:paraId="1257BC6C" w14:textId="08F028D3">
      <w:pPr>
        <w:pStyle w:val="Normal"/>
        <w:bidi w:val="0"/>
        <w:spacing w:line="360" w:lineRule="auto"/>
      </w:pPr>
      <w:r w:rsidRPr="3C7683EE" w:rsidR="681104BF">
        <w:rPr>
          <w:rFonts w:ascii="Arial" w:hAnsi="Arial" w:eastAsia="Arial" w:cs="Arial"/>
          <w:noProof w:val="0"/>
          <w:sz w:val="24"/>
          <w:szCs w:val="24"/>
          <w:lang w:val="en-GB"/>
        </w:rPr>
        <w:t xml:space="preserve">Zha, D., Foroudi, P., Melewar, T.C. and Jin, Z. (2022). Experiencing the sense of the brand: the mining, processing and application of brand data through sensory brand experiences. </w:t>
      </w:r>
      <w:r w:rsidRPr="3C7683EE" w:rsidR="681104BF">
        <w:rPr>
          <w:rFonts w:ascii="Arial" w:hAnsi="Arial" w:eastAsia="Arial" w:cs="Arial"/>
          <w:i w:val="1"/>
          <w:iCs w:val="1"/>
          <w:noProof w:val="0"/>
          <w:sz w:val="24"/>
          <w:szCs w:val="24"/>
          <w:lang w:val="en-GB"/>
        </w:rPr>
        <w:t>Qualitative market research: An international journal</w:t>
      </w:r>
      <w:r w:rsidRPr="3C7683EE" w:rsidR="681104BF">
        <w:rPr>
          <w:rFonts w:ascii="Arial" w:hAnsi="Arial" w:eastAsia="Arial" w:cs="Arial"/>
          <w:noProof w:val="0"/>
          <w:sz w:val="24"/>
          <w:szCs w:val="24"/>
          <w:lang w:val="en-GB"/>
        </w:rPr>
        <w:t xml:space="preserve">, </w:t>
      </w:r>
      <w:r w:rsidRPr="3C7683EE" w:rsidR="681104BF">
        <w:rPr>
          <w:rFonts w:ascii="Arial" w:hAnsi="Arial" w:eastAsia="Arial" w:cs="Arial"/>
          <w:i w:val="1"/>
          <w:iCs w:val="1"/>
          <w:noProof w:val="0"/>
          <w:sz w:val="24"/>
          <w:szCs w:val="24"/>
          <w:lang w:val="en-GB"/>
        </w:rPr>
        <w:t>25</w:t>
      </w:r>
      <w:r w:rsidRPr="3C7683EE" w:rsidR="681104BF">
        <w:rPr>
          <w:rFonts w:ascii="Arial" w:hAnsi="Arial" w:eastAsia="Arial" w:cs="Arial"/>
          <w:noProof w:val="0"/>
          <w:sz w:val="24"/>
          <w:szCs w:val="24"/>
          <w:lang w:val="en-GB"/>
        </w:rPr>
        <w:t>(2), pp.205-232.</w:t>
      </w:r>
    </w:p>
    <w:p w:rsidR="3C7683EE" w:rsidP="3C7683EE" w:rsidRDefault="3C7683EE" w14:paraId="7F4FBCA3" w14:textId="61405980">
      <w:pPr>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7b40d2b2bd9240fe"/>
      <w:footerReference w:type="default" r:id="R1ba2c23419b248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7683EE" w:rsidTr="3C7683EE" w14:paraId="5FDFF6BA">
      <w:trPr>
        <w:trHeight w:val="300"/>
      </w:trPr>
      <w:tc>
        <w:tcPr>
          <w:tcW w:w="3005" w:type="dxa"/>
          <w:tcMar/>
        </w:tcPr>
        <w:p w:rsidR="3C7683EE" w:rsidP="3C7683EE" w:rsidRDefault="3C7683EE" w14:paraId="75341B0A" w14:textId="2969DF07">
          <w:pPr>
            <w:pStyle w:val="Header"/>
            <w:bidi w:val="0"/>
            <w:ind w:left="-115"/>
            <w:jc w:val="left"/>
          </w:pPr>
        </w:p>
      </w:tc>
      <w:tc>
        <w:tcPr>
          <w:tcW w:w="3005" w:type="dxa"/>
          <w:tcMar/>
        </w:tcPr>
        <w:p w:rsidR="3C7683EE" w:rsidP="3C7683EE" w:rsidRDefault="3C7683EE" w14:paraId="2FB8E406" w14:textId="04A9595F">
          <w:pPr>
            <w:pStyle w:val="Header"/>
            <w:bidi w:val="0"/>
            <w:jc w:val="center"/>
          </w:pPr>
        </w:p>
      </w:tc>
      <w:tc>
        <w:tcPr>
          <w:tcW w:w="3005" w:type="dxa"/>
          <w:tcMar/>
        </w:tcPr>
        <w:p w:rsidR="3C7683EE" w:rsidP="3C7683EE" w:rsidRDefault="3C7683EE" w14:paraId="2CB1915B" w14:textId="2B8D8106">
          <w:pPr>
            <w:pStyle w:val="Header"/>
            <w:bidi w:val="0"/>
            <w:ind w:right="-115"/>
            <w:jc w:val="right"/>
          </w:pPr>
        </w:p>
      </w:tc>
    </w:tr>
  </w:tbl>
  <w:p w:rsidR="3C7683EE" w:rsidP="3C7683EE" w:rsidRDefault="3C7683EE" w14:paraId="10B37D68" w14:textId="0946082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7683EE" w:rsidTr="3C7683EE" w14:paraId="2CC303CC">
      <w:trPr>
        <w:trHeight w:val="300"/>
      </w:trPr>
      <w:tc>
        <w:tcPr>
          <w:tcW w:w="3005" w:type="dxa"/>
          <w:tcMar/>
        </w:tcPr>
        <w:p w:rsidR="3C7683EE" w:rsidP="3C7683EE" w:rsidRDefault="3C7683EE" w14:paraId="63661F3C" w14:textId="3DBDF4E4">
          <w:pPr>
            <w:pStyle w:val="Header"/>
            <w:bidi w:val="0"/>
            <w:ind w:left="-115"/>
            <w:jc w:val="left"/>
          </w:pPr>
        </w:p>
      </w:tc>
      <w:tc>
        <w:tcPr>
          <w:tcW w:w="3005" w:type="dxa"/>
          <w:tcMar/>
        </w:tcPr>
        <w:p w:rsidR="3C7683EE" w:rsidP="3C7683EE" w:rsidRDefault="3C7683EE" w14:paraId="3033AA78" w14:textId="0889521E">
          <w:pPr>
            <w:pStyle w:val="Header"/>
            <w:bidi w:val="0"/>
            <w:jc w:val="center"/>
          </w:pPr>
        </w:p>
      </w:tc>
      <w:tc>
        <w:tcPr>
          <w:tcW w:w="3005" w:type="dxa"/>
          <w:tcMar/>
        </w:tcPr>
        <w:p w:rsidR="3C7683EE" w:rsidP="3C7683EE" w:rsidRDefault="3C7683EE" w14:paraId="63D969A0" w14:textId="323C52D6">
          <w:pPr>
            <w:pStyle w:val="Header"/>
            <w:bidi w:val="0"/>
            <w:ind w:right="-115"/>
            <w:jc w:val="right"/>
          </w:pPr>
        </w:p>
      </w:tc>
    </w:tr>
  </w:tbl>
  <w:p w:rsidR="3C7683EE" w:rsidP="3C7683EE" w:rsidRDefault="3C7683EE" w14:paraId="3A5B02CF" w14:textId="2D06D0F1">
    <w:pPr>
      <w:pStyle w:val="Header"/>
      <w:bidi w:val="0"/>
    </w:pPr>
  </w:p>
</w:hdr>
</file>

<file path=word/numbering.xml><?xml version="1.0" encoding="utf-8"?>
<w:numbering xmlns:w="http://schemas.openxmlformats.org/wordprocessingml/2006/main">
  <w:abstractNum xmlns:w="http://schemas.openxmlformats.org/wordprocessingml/2006/main" w:abstractNumId="3">
    <w:nsid w:val="9c10b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b1b1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d1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A7927F"/>
    <w:rsid w:val="043F8648"/>
    <w:rsid w:val="0444913F"/>
    <w:rsid w:val="05475DE9"/>
    <w:rsid w:val="055A26D4"/>
    <w:rsid w:val="06380475"/>
    <w:rsid w:val="06899283"/>
    <w:rsid w:val="06B52BF7"/>
    <w:rsid w:val="06E6A871"/>
    <w:rsid w:val="06FFE4BA"/>
    <w:rsid w:val="07E15A8C"/>
    <w:rsid w:val="07E15A8C"/>
    <w:rsid w:val="08007A13"/>
    <w:rsid w:val="08007A13"/>
    <w:rsid w:val="08671F58"/>
    <w:rsid w:val="09E1D862"/>
    <w:rsid w:val="09E1D862"/>
    <w:rsid w:val="0BBBCB65"/>
    <w:rsid w:val="0BBC60B5"/>
    <w:rsid w:val="0BEFFB39"/>
    <w:rsid w:val="0F0F0CDF"/>
    <w:rsid w:val="0F11BB1F"/>
    <w:rsid w:val="0FB9E947"/>
    <w:rsid w:val="0FD76C55"/>
    <w:rsid w:val="1017D0E5"/>
    <w:rsid w:val="102A5323"/>
    <w:rsid w:val="12AF41DB"/>
    <w:rsid w:val="14557E3F"/>
    <w:rsid w:val="16904DF0"/>
    <w:rsid w:val="19A29EAE"/>
    <w:rsid w:val="1AAC7852"/>
    <w:rsid w:val="1B6B796B"/>
    <w:rsid w:val="2022F78F"/>
    <w:rsid w:val="2145DC0C"/>
    <w:rsid w:val="21A8C67B"/>
    <w:rsid w:val="21DAF16F"/>
    <w:rsid w:val="22AB4032"/>
    <w:rsid w:val="2370B4CF"/>
    <w:rsid w:val="23E154A8"/>
    <w:rsid w:val="250F9FFC"/>
    <w:rsid w:val="2574477A"/>
    <w:rsid w:val="268CB402"/>
    <w:rsid w:val="296F7F85"/>
    <w:rsid w:val="2AA62BCC"/>
    <w:rsid w:val="2CFB3147"/>
    <w:rsid w:val="2CFB3147"/>
    <w:rsid w:val="2F87D06B"/>
    <w:rsid w:val="2FB6A08F"/>
    <w:rsid w:val="30097407"/>
    <w:rsid w:val="3185072B"/>
    <w:rsid w:val="339D1453"/>
    <w:rsid w:val="3791DB1F"/>
    <w:rsid w:val="3A296C19"/>
    <w:rsid w:val="3B10A199"/>
    <w:rsid w:val="3B65B4AF"/>
    <w:rsid w:val="3C7683EE"/>
    <w:rsid w:val="3C807D56"/>
    <w:rsid w:val="3C807D56"/>
    <w:rsid w:val="3CE46755"/>
    <w:rsid w:val="3CE46755"/>
    <w:rsid w:val="3D3B6BF2"/>
    <w:rsid w:val="3DC04BD4"/>
    <w:rsid w:val="3FBBC0B0"/>
    <w:rsid w:val="40E56753"/>
    <w:rsid w:val="422B911D"/>
    <w:rsid w:val="4323A3AE"/>
    <w:rsid w:val="442324BC"/>
    <w:rsid w:val="457F0350"/>
    <w:rsid w:val="457F0350"/>
    <w:rsid w:val="45A686F0"/>
    <w:rsid w:val="4608A75A"/>
    <w:rsid w:val="466732B6"/>
    <w:rsid w:val="471C2938"/>
    <w:rsid w:val="4732F864"/>
    <w:rsid w:val="47CADAF9"/>
    <w:rsid w:val="4A0A8622"/>
    <w:rsid w:val="4A595042"/>
    <w:rsid w:val="4C4B4C39"/>
    <w:rsid w:val="4C9CF88E"/>
    <w:rsid w:val="4E2B580B"/>
    <w:rsid w:val="4F685278"/>
    <w:rsid w:val="505B12BA"/>
    <w:rsid w:val="516890FA"/>
    <w:rsid w:val="51BD1AB3"/>
    <w:rsid w:val="528E92DF"/>
    <w:rsid w:val="53002D1E"/>
    <w:rsid w:val="547D679E"/>
    <w:rsid w:val="55D8E28F"/>
    <w:rsid w:val="55D8E28F"/>
    <w:rsid w:val="5632683E"/>
    <w:rsid w:val="5674736B"/>
    <w:rsid w:val="5674736B"/>
    <w:rsid w:val="57D3B565"/>
    <w:rsid w:val="588F82DC"/>
    <w:rsid w:val="58FD984D"/>
    <w:rsid w:val="5955C67A"/>
    <w:rsid w:val="5B399A91"/>
    <w:rsid w:val="5C09D5A3"/>
    <w:rsid w:val="5C9D5AF2"/>
    <w:rsid w:val="5D070B38"/>
    <w:rsid w:val="5F003217"/>
    <w:rsid w:val="63C936D1"/>
    <w:rsid w:val="64774715"/>
    <w:rsid w:val="65534919"/>
    <w:rsid w:val="66CC639B"/>
    <w:rsid w:val="681104BF"/>
    <w:rsid w:val="69AC0A80"/>
    <w:rsid w:val="6C558A72"/>
    <w:rsid w:val="6C558A72"/>
    <w:rsid w:val="7118072C"/>
    <w:rsid w:val="71632166"/>
    <w:rsid w:val="72DDD872"/>
    <w:rsid w:val="73A7927F"/>
    <w:rsid w:val="7423AAD3"/>
    <w:rsid w:val="7423AAD3"/>
    <w:rsid w:val="754F70A1"/>
    <w:rsid w:val="75AFA88B"/>
    <w:rsid w:val="7697A82E"/>
    <w:rsid w:val="792DE227"/>
    <w:rsid w:val="792DE227"/>
    <w:rsid w:val="7B1A598D"/>
    <w:rsid w:val="7BA9359A"/>
    <w:rsid w:val="7CD3D5B4"/>
    <w:rsid w:val="7DA25054"/>
    <w:rsid w:val="7DD7DAB3"/>
    <w:rsid w:val="7DD7DAB3"/>
    <w:rsid w:val="7DFA7E6B"/>
    <w:rsid w:val="7EEE5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8FE7E"/>
  <w15:chartTrackingRefBased/>
  <w15:docId w15:val="{BC78F005-C524-4CA0-A63D-7B1D732734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19A29EAE"/>
    <w:rPr>
      <w:rFonts w:ascii="Aptos" w:hAnsi="Aptos" w:eastAsia="Aptos" w:cs="" w:asciiTheme="minorAscii" w:hAnsiTheme="minorAscii" w:eastAsiaTheme="minorAscii" w:cstheme="minorBidi"/>
      <w:sz w:val="24"/>
      <w:szCs w:val="24"/>
    </w:rPr>
  </w:style>
  <w:style w:type="character" w:styleId="scxw172827093" w:customStyle="true">
    <w:uiPriority w:val="1"/>
    <w:name w:val="scxw172827093"/>
    <w:basedOn w:val="DefaultParagraphFont"/>
    <w:rsid w:val="19A29EAE"/>
    <w:rPr>
      <w:rFonts w:ascii="Aptos" w:hAnsi="Aptos" w:eastAsia="Aptos" w:cs="" w:asciiTheme="minorAscii" w:hAnsiTheme="minorAscii" w:eastAsiaTheme="minorAscii" w:cstheme="minorBidi"/>
      <w:sz w:val="24"/>
      <w:szCs w:val="24"/>
    </w:rPr>
  </w:style>
  <w:style w:type="character" w:styleId="eop" w:customStyle="true">
    <w:uiPriority w:val="1"/>
    <w:name w:val="eop"/>
    <w:basedOn w:val="DefaultParagraphFont"/>
    <w:rsid w:val="19A29EAE"/>
    <w:rPr>
      <w:rFonts w:ascii="Aptos" w:hAnsi="Aptos" w:eastAsia="Aptos" w:cs="" w:asciiTheme="minorAscii" w:hAnsiTheme="minorAscii" w:eastAsiaTheme="minorAscii" w:cstheme="minorBidi"/>
      <w:sz w:val="24"/>
      <w:szCs w:val="24"/>
    </w:rPr>
  </w:style>
  <w:style w:type="paragraph" w:styleId="paragraph" w:customStyle="true">
    <w:uiPriority w:val="1"/>
    <w:name w:val="paragraph"/>
    <w:basedOn w:val="Normal"/>
    <w:rsid w:val="19A29EAE"/>
    <w:rPr>
      <w:rFonts w:ascii="Times New Roman" w:hAnsi="Times New Roman" w:eastAsia="Times New Roman" w:cs="Times New Roman" w:asciiTheme="minorAscii" w:hAnsiTheme="minorAscii" w:eastAsiaTheme="minorAscii" w:cstheme="minorBidi"/>
      <w:sz w:val="24"/>
      <w:szCs w:val="24"/>
      <w:lang w:val="en-GB" w:eastAsia="en-GB"/>
    </w:rPr>
    <w:pPr>
      <w:spacing w:beforeAutospacing="on" w:afterAutospacing="on" w:line="240" w:lineRule="auto"/>
      <w:jc w:val="left"/>
    </w:pPr>
  </w:style>
  <w:style w:type="character" w:styleId="Hyperlink">
    <w:uiPriority w:val="99"/>
    <w:name w:val="Hyperlink"/>
    <w:basedOn w:val="DefaultParagraphFont"/>
    <w:unhideWhenUsed/>
    <w:rsid w:val="3C7683EE"/>
    <w:rPr>
      <w:color w:val="467886"/>
      <w:u w:val="single"/>
    </w:rPr>
  </w:style>
  <w:style w:type="paragraph" w:styleId="Heading1">
    <w:uiPriority w:val="9"/>
    <w:name w:val="heading 1"/>
    <w:basedOn w:val="Normal"/>
    <w:next w:val="Normal"/>
    <w:qFormat/>
    <w:rsid w:val="3C7683E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C7683E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C7683EE"/>
    <w:pPr>
      <w:spacing/>
      <w:ind w:left="720"/>
      <w:contextualSpacing/>
    </w:pPr>
  </w:style>
  <w:style w:type="paragraph" w:styleId="Header">
    <w:uiPriority w:val="99"/>
    <w:name w:val="header"/>
    <w:basedOn w:val="Normal"/>
    <w:unhideWhenUsed/>
    <w:rsid w:val="3C7683EE"/>
    <w:pPr>
      <w:tabs>
        <w:tab w:val="center" w:leader="none" w:pos="4680"/>
        <w:tab w:val="right" w:leader="none" w:pos="9360"/>
      </w:tabs>
      <w:spacing w:after="0" w:line="240" w:lineRule="auto"/>
    </w:pPr>
  </w:style>
  <w:style w:type="paragraph" w:styleId="Footer">
    <w:uiPriority w:val="99"/>
    <w:name w:val="footer"/>
    <w:basedOn w:val="Normal"/>
    <w:unhideWhenUsed/>
    <w:rsid w:val="3C7683E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4" mc:Ignorable="w14">
    <w:name xmlns:w="http://schemas.openxmlformats.org/wordprocessingml/2006/main" w:val="Grid Table 5 Dark Accent 4"/>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FFF2CC" w:themeFill="accent4"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C000" w:themeFill="accent4"/>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C000" w:themeFill="accent4"/>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C000" w:themeFill="accent4"/>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C000" w:themeFill="accent4"/>
      </w:tcPr>
    </w:tblStylePr>
    <w:tblStylePr xmlns:w="http://schemas.openxmlformats.org/wordprocessingml/2006/main" w:type="band1Vert">
      <w:tblPr/>
      <w:tcPr>
        <w:shd w:val="clear" w:color="auto" w:fill="FFE599" w:themeFill="accent4" w:themeFillTint="66"/>
      </w:tcPr>
    </w:tblStylePr>
    <w:tblStylePr xmlns:w="http://schemas.openxmlformats.org/wordprocessingml/2006/main" w:type="band1Horz">
      <w:tblPr/>
      <w:tcPr>
        <w:shd w:val="clear" w:color="auto" w:fill="FFE599" w:themeFill="accent4" w:themeFillTint="66"/>
      </w:tcPr>
    </w:tblStylePr>
  </w:style>
  <w:style xmlns:w14="http://schemas.microsoft.com/office/word/2010/wordml" xmlns:mc="http://schemas.openxmlformats.org/markup-compatibility/2006" xmlns:w="http://schemas.openxmlformats.org/wordprocessingml/2006/main" w:type="table" w:styleId="GridTable3-Accent6" mc:Ignorable="w14">
    <w:name xmlns:w="http://schemas.openxmlformats.org/wordprocessingml/2006/main" w:val="Grid Table 3 Accent 6"/>
    <w:basedOn xmlns:w="http://schemas.openxmlformats.org/wordprocessingml/2006/main" w:val="TableNormal"/>
    <w:uiPriority xmlns:w="http://schemas.openxmlformats.org/wordprocessingml/2006/main" w:val="48"/>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top w:val="nil"/>
          <w:left w:val="nil"/>
          <w:right w:val="nil"/>
          <w:insideH w:val="nil"/>
          <w:insideV w:val="nil"/>
        </w:tcBorders>
        <w:shd w:val="clear" w:color="auto" w:fill="FFFFFF" w:themeFill="background1"/>
      </w:tcPr>
    </w:tblStylePr>
    <w:tblStylePr xmlns:w="http://schemas.openxmlformats.org/wordprocessingml/2006/main" w:type="lastRow">
      <w:rPr>
        <w:b/>
        <w:bCs/>
      </w:rPr>
      <w:tblPr/>
      <w:tcPr>
        <w:tcBorders>
          <w:left w:val="nil"/>
          <w:bottom w:val="nil"/>
          <w:right w:val="nil"/>
          <w:insideH w:val="nil"/>
          <w:insideV w:val="nil"/>
        </w:tcBorders>
        <w:shd w:val="clear" w:color="auto" w:fill="FFFFFF" w:themeFill="background1"/>
      </w:tcPr>
    </w:tblStylePr>
    <w:tblStylePr xmlns:w="http://schemas.openxmlformats.org/wordprocessingml/2006/main" w:type="firstCol">
      <w:pPr>
        <w:jc w:val="right"/>
      </w:pPr>
      <w:rPr>
        <w:i/>
        <w:iCs/>
      </w:rPr>
      <w:tblPr/>
      <w:tcPr>
        <w:tcBorders>
          <w:top w:val="nil"/>
          <w:left w:val="nil"/>
          <w:bottom w:val="nil"/>
          <w:insideH w:val="nil"/>
          <w:insideV w:val="nil"/>
        </w:tcBorders>
        <w:shd w:val="clear" w:color="auto" w:fill="FFFFFF" w:themeFill="background1"/>
      </w:tcPr>
    </w:tblStylePr>
    <w:tblStylePr xmlns:w="http://schemas.openxmlformats.org/wordprocessingml/2006/main" w:type="lastCol">
      <w:rPr>
        <w:i/>
        <w:iCs/>
      </w:rPr>
      <w:tblPr/>
      <w:tcPr>
        <w:tcBorders>
          <w:top w:val="nil"/>
          <w:bottom w:val="nil"/>
          <w:right w:val="nil"/>
          <w:insideH w:val="nil"/>
          <w:insideV w:val="nil"/>
        </w:tcBorders>
        <w:shd w:val="clear" w:color="auto" w:fill="FFFFFF" w:themeFill="background1"/>
      </w:tcPr>
    </w:tblStylePr>
    <w:tblStylePr xmlns:w="http://schemas.openxmlformats.org/wordprocessingml/2006/main" w:type="band1Vert">
      <w:tblPr/>
      <w:tcPr>
        <w:shd w:val="clear" w:color="auto" w:fill="E2EFD9" w:themeFill="accent6" w:themeFillTint="33"/>
      </w:tcPr>
    </w:tblStylePr>
    <w:tblStylePr xmlns:w="http://schemas.openxmlformats.org/wordprocessingml/2006/main" w:type="band1Horz">
      <w:tblPr/>
      <w:tcPr>
        <w:shd w:val="clear" w:color="auto" w:fill="E2EFD9" w:themeFill="accent6" w:themeFillTint="33"/>
      </w:tcPr>
    </w:tblStylePr>
    <w:tblStylePr xmlns:w="http://schemas.openxmlformats.org/wordprocessingml/2006/main" w:type="neCell">
      <w:tblPr/>
      <w:tcPr>
        <w:tcBorders>
          <w:bottom w:val="single" w:color="A8D08D" w:themeColor="accent6" w:themeTint="99" w:sz="4" w:space="0"/>
        </w:tcBorders>
      </w:tcPr>
    </w:tblStylePr>
    <w:tblStylePr xmlns:w="http://schemas.openxmlformats.org/wordprocessingml/2006/main" w:type="nwCell">
      <w:tblPr/>
      <w:tcPr>
        <w:tcBorders>
          <w:bottom w:val="single" w:color="A8D08D" w:themeColor="accent6" w:themeTint="99" w:sz="4" w:space="0"/>
        </w:tcBorders>
      </w:tcPr>
    </w:tblStylePr>
    <w:tblStylePr xmlns:w="http://schemas.openxmlformats.org/wordprocessingml/2006/main" w:type="seCell">
      <w:tblPr/>
      <w:tcPr>
        <w:tcBorders>
          <w:top w:val="single" w:color="A8D08D" w:themeColor="accent6" w:themeTint="99" w:sz="4" w:space="0"/>
        </w:tcBorders>
      </w:tcPr>
    </w:tblStylePr>
    <w:tblStylePr xmlns:w="http://schemas.openxmlformats.org/wordprocessingml/2006/main" w:type="swCell">
      <w:tblPr/>
      <w:tcPr>
        <w:tcBorders>
          <w:top w:val="single" w:color="A8D08D" w:themeColor="accent6" w:themeTint="99" w:sz="4" w:space="0"/>
        </w:tcBorders>
      </w:tcPr>
    </w:tblStylePr>
  </w:style>
  <w:style xmlns:w14="http://schemas.microsoft.com/office/word/2010/wordml" xmlns:mc="http://schemas.openxmlformats.org/markup-compatibility/2006" xmlns:w="http://schemas.openxmlformats.org/wordprocessingml/2006/main" w:type="table" w:styleId="GridTable5Dark-Accent6" mc:Ignorable="w14">
    <w:name xmlns:w="http://schemas.openxmlformats.org/wordprocessingml/2006/main" w:val="Grid Table 5 Dark Accent 6"/>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E2EFD9" w:themeFill="accent6"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xmlns:w="http://schemas.openxmlformats.org/wordprocessingml/2006/main" w:type="band1Vert">
      <w:tblPr/>
      <w:tcPr>
        <w:shd w:val="clear" w:color="auto" w:fill="C5E0B3" w:themeFill="accent6" w:themeFillTint="66"/>
      </w:tcPr>
    </w:tblStylePr>
    <w:tblStylePr xmlns:w="http://schemas.openxmlformats.org/wordprocessingml/2006/main" w:type="band1Horz">
      <w:tblPr/>
      <w:tcPr>
        <w:shd w:val="clear" w:color="auto" w:fill="C5E0B3" w:themeFill="accent6" w:themeFillTint="66"/>
      </w:tcPr>
    </w:tblStylePr>
  </w:style>
  <w:style xmlns:w14="http://schemas.microsoft.com/office/word/2010/wordml" xmlns:mc="http://schemas.openxmlformats.org/markup-compatibility/2006" xmlns:w="http://schemas.openxmlformats.org/wordprocessingml/2006/main" w:type="table" w:styleId="GridTable4-Accent5" mc:Ignorable="w14">
    <w:name xmlns:w="http://schemas.openxmlformats.org/wordprocessingml/2006/main" w:val="Grid Table 4 Accent 5"/>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4472C4" w:themeColor="accent5" w:sz="4" w:space="0"/>
          <w:left w:val="single" w:color="4472C4" w:themeColor="accent5" w:sz="4" w:space="0"/>
          <w:bottom w:val="single" w:color="4472C4" w:themeColor="accent5" w:sz="4" w:space="0"/>
          <w:right w:val="single" w:color="4472C4" w:themeColor="accent5" w:sz="4" w:space="0"/>
          <w:insideH w:val="nil"/>
          <w:insideV w:val="nil"/>
        </w:tcBorders>
        <w:shd w:val="clear" w:color="auto" w:fill="4472C4" w:themeFill="accent5"/>
      </w:tcPr>
    </w:tblStylePr>
    <w:tblStylePr xmlns:w="http://schemas.openxmlformats.org/wordprocessingml/2006/main" w:type="lastRow">
      <w:rPr>
        <w:b/>
        <w:bCs/>
      </w:rPr>
      <w:tblPr/>
      <w:tcPr>
        <w:tcBorders>
          <w:top w:val="double" w:color="4472C4" w:themeColor="accent5"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9E2F3" w:themeFill="accent5" w:themeFillTint="33"/>
      </w:tcPr>
    </w:tblStylePr>
    <w:tblStylePr xmlns:w="http://schemas.openxmlformats.org/wordprocessingml/2006/main"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8800513"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88" TargetMode="External" Id="Ra878b9b27eef4f59"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89" TargetMode="External" Id="R116284d27bae4b8c"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0" TargetMode="External" Id="Rad11a8ce039c4051"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1" TargetMode="External" Id="Rea37c2c532bc4e78"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2" TargetMode="External" Id="R0296098d850a4978"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3" TargetMode="External" Id="Rb185fc4e66394767"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4" TargetMode="External" Id="Ref6a39f816ae4bf7"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5" TargetMode="External" Id="R6af31501e05b4d80"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6" TargetMode="External" Id="Re5208724fa5648b3"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7" TargetMode="External" Id="R3d648b93a0d3458c"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8" TargetMode="External" Id="R80e32ee596304af4"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499" TargetMode="External" Id="R7cf97b1e0b9c4f9b"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0" TargetMode="External" Id="R41c6ee9ef0464c38"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1" TargetMode="External" Id="R1527c7e02db04a0d"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2" TargetMode="External" Id="R93b573ab54fe4ed1"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3" TargetMode="External" Id="R22f2ecb93a28491c"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4" TargetMode="External" Id="R35082b418a434614"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5" TargetMode="External" Id="R47f7eebf1a5f4ee0"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6" TargetMode="External" Id="R2dae2c02a5d04717"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7" TargetMode="External" Id="R8633b39958db4c83" /><Relationship Type="http://schemas.openxmlformats.org/officeDocument/2006/relationships/hyperlink" Target="https://ukc-word-edit.officeapps.live.com/we/wordeditorframe.aspx?ui=en-GB&amp;rs=en-US&amp;wopisrc=https%3A%2F%2Fuowtsd-my.sharepoint.com%2Fpersonal%2F2238836_student_uwtsd_ac_uk%2F_vti_bin%2Fwopi.ashx%2Ffiles%2Fe1f0249c27bc45149daac9852b7fb05e&amp;wdenableroaming=1&amp;wdfr=1&amp;mscc=1&amp;wdodb=1&amp;hid=568FF7A1-402D-F000-40E8-A8AB522D6053.0&amp;uih=sharepointcom&amp;wdlcid=en-GB&amp;jsapi=1&amp;jsapiver=v2&amp;corrid=4afeadec-98cd-09d4-b066-b105dde675eb&amp;usid=4afeadec-98cd-09d4-b066-b105dde675eb&amp;newsession=1&amp;sftc=1&amp;uihit=docaspx&amp;muv=1&amp;ats=PairwiseBroker&amp;cac=1&amp;sams=1&amp;mtf=1&amp;sfp=1&amp;sdp=1&amp;hch=1&amp;hwfh=1&amp;dchat=1&amp;sc=%7B%22pmo%22%3A%22https%3A%2F%2Fuowtsd-my.sharepoint.com%22%2C%22pmshare%22%3Atrue%7D&amp;ctp=LeastProtected&amp;rct=Normal&amp;wdorigin=AuthRedirect.Other&amp;afdflight=73&amp;csiro=1&amp;instantedit=1&amp;wopicomplete=1&amp;wdredirectionreason=Unified_SingleFlush#_Toc221562508" TargetMode="External" Id="Ra23501c90e54407c" /><Relationship Type="http://schemas.openxmlformats.org/officeDocument/2006/relationships/image" Target="/media/image2.png" Id="rId942005986" /><Relationship Type="http://schemas.openxmlformats.org/officeDocument/2006/relationships/image" Target="/media/image3.png" Id="rId384934782" /><Relationship Type="http://schemas.openxmlformats.org/officeDocument/2006/relationships/header" Target="/word/header.xml" Id="R7b40d2b2bd9240fe" /><Relationship Type="http://schemas.openxmlformats.org/officeDocument/2006/relationships/footer" Target="/word/footer.xml" Id="R1ba2c23419b24892" /><Relationship Type="http://schemas.openxmlformats.org/officeDocument/2006/relationships/numbering" Target="/word/numbering.xml" Id="Rbb5c81aa69d543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Radu Florin Apostoaiei (2238836)</dc:creator>
  <keywords/>
  <dc:description/>
  <lastModifiedBy>Radu Florin Apostoaiei (2238836)</lastModifiedBy>
  <revision>4</revision>
  <dcterms:created xsi:type="dcterms:W3CDTF">2026-02-15T09:34:03.9533929Z</dcterms:created>
  <dcterms:modified xsi:type="dcterms:W3CDTF">2026-02-28T18:56:57.5416196Z</dcterms:modified>
</coreProperties>
</file>