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A Comparison of the Marketing Methods of two Multinational Hotel Brands</w:t>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Name: Maria Preda</w:t>
      </w:r>
    </w:p>
    <w:p w:rsidR="00000000" w:rsidDel="00000000" w:rsidP="00000000" w:rsidRDefault="00000000" w:rsidRPr="00000000" w14:paraId="00000005">
      <w:pPr>
        <w:rPr>
          <w:b w:val="1"/>
          <w:sz w:val="28"/>
          <w:szCs w:val="28"/>
        </w:rPr>
      </w:pPr>
      <w:r w:rsidDel="00000000" w:rsidR="00000000" w:rsidRPr="00000000">
        <w:rPr>
          <w:b w:val="1"/>
          <w:sz w:val="28"/>
          <w:szCs w:val="28"/>
          <w:rtl w:val="0"/>
        </w:rPr>
        <w:t xml:space="preserve">ID: 2119922</w:t>
      </w:r>
    </w:p>
    <w:p w:rsidR="00000000" w:rsidDel="00000000" w:rsidP="00000000" w:rsidRDefault="00000000" w:rsidRPr="00000000" w14:paraId="00000006">
      <w:pPr>
        <w:rPr>
          <w:b w:val="1"/>
          <w:sz w:val="28"/>
          <w:szCs w:val="28"/>
        </w:rPr>
      </w:pPr>
      <w:r w:rsidDel="00000000" w:rsidR="00000000" w:rsidRPr="00000000">
        <w:rPr>
          <w:b w:val="1"/>
          <w:sz w:val="28"/>
          <w:szCs w:val="28"/>
          <w:rtl w:val="0"/>
        </w:rPr>
        <w:t xml:space="preserve">Module Title: Marketing Essentials BMIH4005</w:t>
      </w:r>
    </w:p>
    <w:p w:rsidR="00000000" w:rsidDel="00000000" w:rsidP="00000000" w:rsidRDefault="00000000" w:rsidRPr="00000000" w14:paraId="00000007">
      <w:pPr>
        <w:rPr>
          <w:b w:val="1"/>
          <w:sz w:val="28"/>
          <w:szCs w:val="28"/>
        </w:rPr>
      </w:pPr>
      <w:r w:rsidDel="00000000" w:rsidR="00000000" w:rsidRPr="00000000">
        <w:rPr>
          <w:rtl w:val="0"/>
        </w:rPr>
      </w:r>
    </w:p>
    <w:p w:rsidR="00000000" w:rsidDel="00000000" w:rsidP="00000000" w:rsidRDefault="00000000" w:rsidRPr="00000000" w14:paraId="00000008">
      <w:pPr>
        <w:jc w:val="center"/>
        <w:rPr>
          <w:b w:val="1"/>
          <w:sz w:val="28"/>
          <w:szCs w:val="28"/>
        </w:rPr>
      </w:pPr>
      <w:r w:rsidDel="00000000" w:rsidR="00000000" w:rsidRPr="00000000">
        <w:rPr>
          <w:b w:val="1"/>
          <w:sz w:val="28"/>
          <w:szCs w:val="28"/>
          <w:rtl w:val="0"/>
        </w:rPr>
        <w:t xml:space="preserve">Word Count: 1500 words</w:t>
      </w:r>
    </w:p>
    <w:p w:rsidR="00000000" w:rsidDel="00000000" w:rsidP="00000000" w:rsidRDefault="00000000" w:rsidRPr="00000000" w14:paraId="0000000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A">
      <w:pPr>
        <w:jc w:val="center"/>
        <w:rPr>
          <w:b w:val="1"/>
          <w:sz w:val="28"/>
          <w:szCs w:val="28"/>
        </w:rPr>
      </w:pPr>
      <w:r w:rsidDel="00000000" w:rsidR="00000000" w:rsidRPr="00000000">
        <w:rPr>
          <w:b w:val="1"/>
          <w:sz w:val="28"/>
          <w:szCs w:val="28"/>
          <w:rtl w:val="0"/>
        </w:rPr>
        <w:t xml:space="preserve">A Comparison of Marketing Methods of Six Senses and Moxy Hotel Brands</w:t>
      </w:r>
    </w:p>
    <w:p w:rsidR="00000000" w:rsidDel="00000000" w:rsidP="00000000" w:rsidRDefault="00000000" w:rsidRPr="00000000" w14:paraId="0000000B">
      <w:pPr>
        <w:rPr>
          <w:b w:val="1"/>
          <w:sz w:val="32"/>
          <w:szCs w:val="32"/>
        </w:rPr>
      </w:pPr>
      <w:r w:rsidDel="00000000" w:rsidR="00000000" w:rsidRPr="00000000">
        <w:rPr>
          <w:b w:val="1"/>
          <w:sz w:val="32"/>
          <w:szCs w:val="32"/>
          <w:rtl w:val="0"/>
        </w:rPr>
        <w:t xml:space="preserve">Introduction</w:t>
      </w:r>
    </w:p>
    <w:p w:rsidR="00000000" w:rsidDel="00000000" w:rsidP="00000000" w:rsidRDefault="00000000" w:rsidRPr="00000000" w14:paraId="0000000C">
      <w:pPr>
        <w:rPr/>
      </w:pPr>
      <w:r w:rsidDel="00000000" w:rsidR="00000000" w:rsidRPr="00000000">
        <w:rPr>
          <w:rtl w:val="0"/>
        </w:rPr>
        <w:t xml:space="preserve">Six Senses Hotels, Resorts &amp; Spas specialises in providing visitors with enjoyable experiences that are ecologically friendly and respectful of local cultures. It manages properties in over 22 countries and is noted for its sustainability and wellness. Six Senses offers tourists several ways to learn about and enjoy local culture and interact with nature. They provide spas, health resorts, and eateries. Yoga, meditation, and nature treks are all available. Moxy Hotels, part of Marriott International, offers modern travellers what they need in a pleasant and inexpensive hotel. Moxy Hotels’ accommodations are modern, convenient, and affordable for budget travellers. These hotels have a youthful ambience and provide free Wi-Fi, workout facilities, breakfast to go, and a 24-hour bar. Moxy Hotels aim to provide guests with an interactive, distinctive experience. Live music, gaming, and quiz nights are among their exciting offerings.</w:t>
      </w:r>
    </w:p>
    <w:p w:rsidR="00000000" w:rsidDel="00000000" w:rsidP="00000000" w:rsidRDefault="00000000" w:rsidRPr="00000000" w14:paraId="0000000D">
      <w:pPr>
        <w:rPr>
          <w:b w:val="1"/>
          <w:sz w:val="32"/>
          <w:szCs w:val="32"/>
        </w:rPr>
      </w:pPr>
      <w:r w:rsidDel="00000000" w:rsidR="00000000" w:rsidRPr="00000000">
        <w:rPr>
          <w:b w:val="1"/>
          <w:sz w:val="32"/>
          <w:szCs w:val="32"/>
          <w:rtl w:val="0"/>
        </w:rPr>
        <w:t xml:space="preserve">Main Body</w:t>
      </w:r>
    </w:p>
    <w:p w:rsidR="00000000" w:rsidDel="00000000" w:rsidP="00000000" w:rsidRDefault="00000000" w:rsidRPr="00000000" w14:paraId="0000000E">
      <w:pPr>
        <w:rPr/>
      </w:pPr>
      <w:r w:rsidDel="00000000" w:rsidR="00000000" w:rsidRPr="00000000">
        <w:rPr>
          <w:rtl w:val="0"/>
        </w:rPr>
        <w:t xml:space="preserve">A marketing strategy is an approach to finding, connecting with, and persuading people to buy a product or service (Pelsmacker et al., 2021). It was made to help businesses achieve their objectives (Wearne &amp; Morrison, 2017). In all of its promotional efforts, Six Senses has made its dedication to environmental responsibility a focal point. Their dedication to lowering their carbon impact is highlighted on their website, reflecting this fact. Also, they've started using digital marketing, especially social media, to get in touch with customers. They've established themselves as a formidable social media force, particularly on Instagram and Facebook, and have even dabbled in influencer advertising. Many initiatives, such as the popular hashtag movement "#SixSensesSustainability," have been established to spread the word about the company's commitment to environmental responsibility. Moxy Hotels, on the other hand, has adopted a more conventional strategy, using both classic media like television and radio, and newer forms of marketing like the internet. They have also taken to Twitter and other social media to reach the millennium group. They have also used social media personalities as brand advocates by providing them with exclusive discounts and sales. Moxy Hotels has also used digital marketing strategies like search engine optimization (SEO) to expand its brand's reach. Six Senses and Moxy Hotels both utilise the Similarweb software to analyse the results of their advertising campaigns. For businesses to evaluate the efficacy of their marketing initiatives, they may use the data provided by Similarweb on website traffic, search engine rankings, and other metrics. With this tool, they may monitor progress towards their objectives and change their marketing tactics as needed. Both Six Senses and Moxy Hotels are competitive in the hospitality industry, but they approach the market in quite different ways. By using the data provided by the Similarweb programme, businesses can monitor the efficacy of their campaigns and fine-tune their approaches as needed (Shao et al., 2023).</w:t>
      </w:r>
    </w:p>
    <w:p w:rsidR="00000000" w:rsidDel="00000000" w:rsidP="00000000" w:rsidRDefault="00000000" w:rsidRPr="00000000" w14:paraId="0000000F">
      <w:pPr>
        <w:rPr/>
      </w:pPr>
      <w:r w:rsidDel="00000000" w:rsidR="00000000" w:rsidRPr="00000000">
        <w:rPr>
          <w:rtl w:val="0"/>
        </w:rPr>
        <w:t xml:space="preserve">Hotel cost, facilities, quality of service, location, and customer reviews influence its market position (Kenyon, 2020). A market study may reveal the hotel's market position, prospects, and weaknesses. Hotels must monitor their market position to be competitive and attract clients (Navdeep, 2017). Six Senses Hotels Resorts Spas is a high-end hotel chain with locations in some of the world's most appealing tourist hotspots. The company, which began in Thailand in 1995, has now expanded to 24 other nations. With hotels in some of the world's most prestigious locations and a commitment to offering guests highly individualised attention, the brand has established itself as a leading player in the luxury hospitality industry. It has established a firm footing in the high-end hospitality market because of the reliability of its brand and the devotion of its clientele. The company has established itself as a frontrunner in the high-end hotel industry by prioritising individual guests and creating unforgettable stays for them. Since Six Senses is so well-liked, they attract clients from all around the globe. As an added bonus, the firm has been lauded for its dedication to environmental protection and ethical travel. Moxy Hotels is the newest and fastest-growing lifestyle hotel brand from Marriott International. Since its launch in 2014, the brand has grown to include more than 50 hotels in Europe, the Middle East, and the Americas. The goal of Moxy Hotels is to provide a hip, trendy, and reasonably priced stay. Its products have won praise for their cutting-edge style, high-quality features, and the pleasant stay they guarantee its visitors. This brand has become an industry leader because of its commitment to delivering a first-rate stay at a reasonable price. The company has built a loyal following of clients all around the globe because of its high-quality products and dependable customer service. Moxy Hotels has been lauded for its eco-friendly practices, which include the use of eco-friendly products and an emphasis on cutting down on carbon emissions. Overall, Six Senses and Moxy Hotels have become major participants in the luxury and lifestyle hotel industries, respectively. Moxy Hotels is the undisputed industry leader in the lifestyle hotel space, while Six Senses has built a solid reputation for quality and a dedicated client base. Both companies have received praise for their eco-friendly practices and attention to detail in creating memorable stays for their customers.</w:t>
      </w:r>
    </w:p>
    <w:p w:rsidR="00000000" w:rsidDel="00000000" w:rsidP="00000000" w:rsidRDefault="00000000" w:rsidRPr="00000000" w14:paraId="00000010">
      <w:pPr>
        <w:rPr/>
      </w:pPr>
      <w:r w:rsidDel="00000000" w:rsidR="00000000" w:rsidRPr="00000000">
        <w:rPr>
          <w:rtl w:val="0"/>
        </w:rPr>
        <w:t xml:space="preserve">The Six Senses and Moxy brands have made significant modifications in reaction to current geopolitical developments. There are a variety of measures Six Senses has put in place to guarantee the security of its visitors. The firm has improved its safety procedures and installed 24-hour monitoring and access control to make its premises more secure. Its visitors' safety and comfort have been prioritised, and the company has altered its operations to meet all applicable local standards. The company is dedicated to CSR and has recently shifted its emphasis to sustainable tourism, which benefits local people and their projects. Changes have also been made to the Moxy Hotels brand, which is owned by Marriott, in light of current events. Improved safety and security procedures, such as heightened monitoring and restricted access, have been put in place. As part of their ongoing dedication to CSR, they have now put a new emphasis on eco-friendly vacationing. Also, the company has launched a number of campaigns emphasising environmental friendliness and social responsibility. There are several ways to help the community, such as buying local and using eco-friendly construction materials (Jobber &amp; Ellis-Chadwick, 2020). The Six Senses and Moxy brands have both shown initiative in responding to recent events. Both companies have shown their commitment to their guests' safety and well-being, as well as their dedication to corporate social responsibility, by instituting enhanced safety protocols, increasing focus on sustainable tourism, and introducing marketing initiatives to promote "green" messages and social responsibility.</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Marketing messaging should be personalised to the intended audience and should emphasise the advantages of a product or service (Andersson et al., 2014). To catch attention and stimulate interest, they should be straightforward, entertaining, and imaginative. To maximise reach, one uses all accessible platforms, such as social media, email, print, and radio (Bowie et al., 2017). Digital marketing is used by both Six Senses and Moxy Hotels to increase brand awareness and customer engagement. Six Senses is committed to fostering customer loyalty through extensive use of its social media presence. The latest brand updates, deals, and promotions are announced on social media platforms, and direct communication with and questions from consumers is encouraged. The company also keeps a lively blog where brand-related stories, recipes, and helpful hints can be found and shared. Moxy Hotels, like Six Senses, is heavily invested in social media and keeps an active blog. The company also has a mobile app presence on Google Wallet and Apple Passbook. These programmes serve as digital wallets where users may keep their loyalty cards in order to access promotions and deals from the company. Also, both companies use content marketing to increase consumer confidence in their products. While Six Senses focuses on publishing articles on travel and health, Moxy covers similar ground but also includes pieces about the hotel sector and other destinations. The purpose of this material is to educate consumers and establish the company as a pioneer in its field. Both firms promote their products through email. This includes newsletters, promotional emails, and transactional emails. The purpose of these messages is to update clients on the newest brand happenings, sales, and other promotions (Blythe, 2014). As a whole, Six Senses and Moxy Hotels use a wide range of digital marketing tactics to improve brand awareness, customer loyalty, and customer participation.</w:t>
      </w:r>
    </w:p>
    <w:p w:rsidR="00000000" w:rsidDel="00000000" w:rsidP="00000000" w:rsidRDefault="00000000" w:rsidRPr="00000000" w14:paraId="00000013">
      <w:pPr>
        <w:rPr>
          <w:b w:val="1"/>
          <w:sz w:val="32"/>
          <w:szCs w:val="32"/>
        </w:rPr>
      </w:pPr>
      <w:r w:rsidDel="00000000" w:rsidR="00000000" w:rsidRPr="00000000">
        <w:rPr>
          <w:b w:val="1"/>
          <w:sz w:val="32"/>
          <w:szCs w:val="32"/>
          <w:rtl w:val="0"/>
        </w:rPr>
        <w:t xml:space="preserve">Conclusion</w:t>
      </w:r>
    </w:p>
    <w:p w:rsidR="00000000" w:rsidDel="00000000" w:rsidP="00000000" w:rsidRDefault="00000000" w:rsidRPr="00000000" w14:paraId="00000014">
      <w:pPr>
        <w:rPr/>
      </w:pPr>
      <w:r w:rsidDel="00000000" w:rsidR="00000000" w:rsidRPr="00000000">
        <w:rPr>
          <w:rtl w:val="0"/>
        </w:rPr>
        <w:t xml:space="preserve">To keep up with developments in the hotel business, both Six Senses and Moxy Hotels have used innovative marketing methods. Every one of the digital channels (such as social media, email, content marketing, and mobile apps) has been infused with its own distinctive style. They've both made adjustments to their core operations to better protect their customers and demonstrate their dedication to CSR. Businesses may track the success of their marketing initiatives and adjust their methods with the help of the data given by the Similarweb programme. By and large, both Six Senses and Moxy Hotels have established themselves as formidable competitors in their own niches in the luxury and lifestyle hotel markets.</w:t>
      </w:r>
    </w:p>
    <w:p w:rsidR="00000000" w:rsidDel="00000000" w:rsidP="00000000" w:rsidRDefault="00000000" w:rsidRPr="00000000" w14:paraId="00000015">
      <w:pPr>
        <w:rPr>
          <w:b w:val="1"/>
          <w:sz w:val="32"/>
          <w:szCs w:val="32"/>
        </w:rPr>
      </w:pPr>
      <w:r w:rsidDel="00000000" w:rsidR="00000000" w:rsidRPr="00000000">
        <w:rPr>
          <w:b w:val="1"/>
          <w:sz w:val="32"/>
          <w:szCs w:val="32"/>
          <w:rtl w:val="0"/>
        </w:rPr>
        <w:t xml:space="preserve">References </w:t>
      </w:r>
    </w:p>
    <w:p w:rsidR="00000000" w:rsidDel="00000000" w:rsidP="00000000" w:rsidRDefault="00000000" w:rsidRPr="00000000" w14:paraId="00000016">
      <w:pPr>
        <w:rPr/>
      </w:pPr>
      <w:r w:rsidDel="00000000" w:rsidR="00000000" w:rsidRPr="00000000">
        <w:rPr>
          <w:rtl w:val="0"/>
        </w:rPr>
        <w:t xml:space="preserve">Ahmad, S.Z. and Saber, H. (2015) “Understanding marketing strategies with particular reference to small- and medium-sized hotel businesses in the United Arab Emirates,” Tourism and Hospitality Research, 15(2), pp. 115–129. Available at: https://doi.org/10.1177/1467358414567799. </w:t>
      </w:r>
    </w:p>
    <w:p w:rsidR="00000000" w:rsidDel="00000000" w:rsidP="00000000" w:rsidRDefault="00000000" w:rsidRPr="00000000" w14:paraId="00000017">
      <w:pPr>
        <w:rPr/>
      </w:pPr>
      <w:r w:rsidDel="00000000" w:rsidR="00000000" w:rsidRPr="00000000">
        <w:rPr>
          <w:rtl w:val="0"/>
        </w:rPr>
        <w:t xml:space="preserve">Andersson, M., Fredriksson, M. and Berndt, A. (2014) “Open or delete: Decision-makers’ attitudes towards e-mail marketing messages,” Advances in Social Sciences Research, 1(3), pp. 133–144. Available at: https://doi.org/10.14738/assrj.13.201. </w:t>
      </w:r>
    </w:p>
    <w:p w:rsidR="00000000" w:rsidDel="00000000" w:rsidP="00000000" w:rsidRDefault="00000000" w:rsidRPr="00000000" w14:paraId="00000018">
      <w:pPr>
        <w:rPr/>
      </w:pPr>
      <w:r w:rsidDel="00000000" w:rsidR="00000000" w:rsidRPr="00000000">
        <w:rPr>
          <w:rtl w:val="0"/>
        </w:rPr>
        <w:t xml:space="preserve">Blythe, J. (2014) Principles &amp; Practice of Marketing. Los Angeles: Sage. </w:t>
      </w:r>
    </w:p>
    <w:p w:rsidR="00000000" w:rsidDel="00000000" w:rsidP="00000000" w:rsidRDefault="00000000" w:rsidRPr="00000000" w14:paraId="00000019">
      <w:pPr>
        <w:rPr/>
      </w:pPr>
      <w:r w:rsidDel="00000000" w:rsidR="00000000" w:rsidRPr="00000000">
        <w:rPr>
          <w:rtl w:val="0"/>
        </w:rPr>
        <w:t xml:space="preserve">Bowie, D. et al. (2017) Hospitality marketing. 3rd edn. London: Routledge. </w:t>
      </w:r>
    </w:p>
    <w:p w:rsidR="00000000" w:rsidDel="00000000" w:rsidP="00000000" w:rsidRDefault="00000000" w:rsidRPr="00000000" w14:paraId="0000001A">
      <w:pPr>
        <w:rPr/>
      </w:pPr>
      <w:r w:rsidDel="00000000" w:rsidR="00000000" w:rsidRPr="00000000">
        <w:rPr>
          <w:rtl w:val="0"/>
        </w:rPr>
        <w:t xml:space="preserve">Dahlén Micael, Lange, F. and Smith, T. (2010) Marketing communications: A brand narrative approach. Chichester: Wiley. </w:t>
      </w:r>
    </w:p>
    <w:p w:rsidR="00000000" w:rsidDel="00000000" w:rsidP="00000000" w:rsidRDefault="00000000" w:rsidRPr="00000000" w14:paraId="0000001B">
      <w:pPr>
        <w:rPr/>
      </w:pPr>
      <w:r w:rsidDel="00000000" w:rsidR="00000000" w:rsidRPr="00000000">
        <w:rPr>
          <w:rtl w:val="0"/>
        </w:rPr>
        <w:t xml:space="preserve">Jobber, D. and Ellis-Chadwick, F. (2020) Principles and practice of marketing. 9th edn. London: McGraw-Hill Education. </w:t>
      </w:r>
    </w:p>
    <w:p w:rsidR="00000000" w:rsidDel="00000000" w:rsidP="00000000" w:rsidRDefault="00000000" w:rsidRPr="00000000" w14:paraId="0000001C">
      <w:pPr>
        <w:rPr/>
      </w:pPr>
      <w:r w:rsidDel="00000000" w:rsidR="00000000" w:rsidRPr="00000000">
        <w:rPr>
          <w:rtl w:val="0"/>
        </w:rPr>
        <w:t xml:space="preserve">Kenyon, A.J. (2020) “Hospitality businesses and social media marketing.,” Managing hospitality experiences, pp. 33–45. Available at: https://doi.org/10.1079/9781789242034.0033. </w:t>
      </w:r>
    </w:p>
    <w:p w:rsidR="00000000" w:rsidDel="00000000" w:rsidP="00000000" w:rsidRDefault="00000000" w:rsidRPr="00000000" w14:paraId="0000001D">
      <w:pPr>
        <w:rPr/>
      </w:pPr>
      <w:r w:rsidDel="00000000" w:rsidR="00000000" w:rsidRPr="00000000">
        <w:rPr>
          <w:rtl w:val="0"/>
        </w:rPr>
        <w:t xml:space="preserve">Luxury resorts, wellness spas, and Five star hotels: Six senses (2020) Luxury Resorts, Wellness Spas, and Five Star Hotels | Six Senses. Available at: https://www.sixsenses.com/en (Accessed: February 11, 2023). </w:t>
      </w:r>
    </w:p>
    <w:p w:rsidR="00000000" w:rsidDel="00000000" w:rsidP="00000000" w:rsidRDefault="00000000" w:rsidRPr="00000000" w14:paraId="0000001E">
      <w:pPr>
        <w:rPr/>
      </w:pPr>
      <w:r w:rsidDel="00000000" w:rsidR="00000000" w:rsidRPr="00000000">
        <w:rPr>
          <w:rtl w:val="0"/>
        </w:rPr>
        <w:t xml:space="preserve">Millennials, Meet Moxy Hotels (2016) Brandettes. Available at: https://brandettes.com/moxy-hotels-marketing-to-millennials/ (Accessed: February 11, 2023). </w:t>
      </w:r>
    </w:p>
    <w:p w:rsidR="00000000" w:rsidDel="00000000" w:rsidP="00000000" w:rsidRDefault="00000000" w:rsidRPr="00000000" w14:paraId="0000001F">
      <w:pPr>
        <w:rPr/>
      </w:pPr>
      <w:r w:rsidDel="00000000" w:rsidR="00000000" w:rsidRPr="00000000">
        <w:rPr>
          <w:rtl w:val="0"/>
        </w:rPr>
        <w:t xml:space="preserve">Navdeep, K.K. (2017) “Social media and engaging with consumers in the hospitality sector,” Hospitality Marketing and Consumer Behavior, pp. 293–324. Available at: https://doi.org/10.1201/9781315366227-12. </w:t>
      </w:r>
    </w:p>
    <w:p w:rsidR="00000000" w:rsidDel="00000000" w:rsidP="00000000" w:rsidRDefault="00000000" w:rsidRPr="00000000" w14:paraId="00000020">
      <w:pPr>
        <w:rPr/>
      </w:pPr>
      <w:r w:rsidDel="00000000" w:rsidR="00000000" w:rsidRPr="00000000">
        <w:rPr>
          <w:rtl w:val="0"/>
        </w:rPr>
        <w:t xml:space="preserve">Pelsmacker, P.de, Geuens, M. and den, B.J.van (2021) Marketing communications: A European perspective. Harlow: Pearson. </w:t>
      </w:r>
    </w:p>
    <w:p w:rsidR="00000000" w:rsidDel="00000000" w:rsidP="00000000" w:rsidRDefault="00000000" w:rsidRPr="00000000" w14:paraId="00000021">
      <w:pPr>
        <w:rPr/>
      </w:pPr>
      <w:r w:rsidDel="00000000" w:rsidR="00000000" w:rsidRPr="00000000">
        <w:rPr>
          <w:rtl w:val="0"/>
        </w:rPr>
        <w:t xml:space="preserve">Shao, X. et al. (2023) “Green marketing versus demarketing: The impact of individual characteristics on consumers’ evaluations of Green Messages,” Journal of Hospitality &amp; Tourism Research, p. 109634802211470. Available at: https://doi.org/10.1177/10963480221147054. </w:t>
      </w:r>
    </w:p>
    <w:p w:rsidR="00000000" w:rsidDel="00000000" w:rsidP="00000000" w:rsidRDefault="00000000" w:rsidRPr="00000000" w14:paraId="00000022">
      <w:pPr>
        <w:rPr/>
      </w:pPr>
      <w:r w:rsidDel="00000000" w:rsidR="00000000" w:rsidRPr="00000000">
        <w:rPr>
          <w:rtl w:val="0"/>
        </w:rPr>
        <w:t xml:space="preserve">Sherlekar, S.A., Prasad, K.N. and Salvadore, V.S.J. (2010) Principles of Marketing. Mumbai India: Himalaya Pub. House. </w:t>
      </w:r>
    </w:p>
    <w:p w:rsidR="00000000" w:rsidDel="00000000" w:rsidP="00000000" w:rsidRDefault="00000000" w:rsidRPr="00000000" w14:paraId="00000023">
      <w:pPr>
        <w:rPr/>
      </w:pPr>
      <w:r w:rsidDel="00000000" w:rsidR="00000000" w:rsidRPr="00000000">
        <w:rPr>
          <w:rtl w:val="0"/>
        </w:rPr>
        <w:t xml:space="preserve">Stylish Budget Hotels (2020) Moxy Hotels. Available at: https://moxy-hotels.marriott.com/ (Accessed: February 11, 2023). </w:t>
      </w:r>
    </w:p>
    <w:p w:rsidR="00000000" w:rsidDel="00000000" w:rsidP="00000000" w:rsidRDefault="00000000" w:rsidRPr="00000000" w14:paraId="00000024">
      <w:pPr>
        <w:rPr/>
      </w:pPr>
      <w:r w:rsidDel="00000000" w:rsidR="00000000" w:rsidRPr="00000000">
        <w:rPr>
          <w:rtl w:val="0"/>
        </w:rPr>
        <w:t xml:space="preserve">Wearne, N. and Morrison, A.J. (2017) Hospitality marketing. London, New York: Routledge, Taylor et Francis Group. </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22a35"/>
      <w:sz w:val="32"/>
      <w:szCs w:val="32"/>
    </w:rPr>
  </w:style>
  <w:style w:type="paragraph" w:styleId="Heading2">
    <w:name w:val="heading 2"/>
    <w:basedOn w:val="Normal"/>
    <w:next w:val="Normal"/>
    <w:pPr>
      <w:keepNext w:val="1"/>
      <w:keepLines w:val="1"/>
      <w:spacing w:after="0" w:before="40" w:lineRule="auto"/>
    </w:pPr>
    <w:rPr>
      <w:b w:val="1"/>
      <w:color w:val="171717"/>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360F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1360F1"/>
    <w:pPr>
      <w:keepNext w:val="1"/>
      <w:keepLines w:val="1"/>
      <w:spacing w:after="0" w:before="240"/>
      <w:outlineLvl w:val="0"/>
    </w:pPr>
    <w:rPr>
      <w:rFonts w:cstheme="majorBidi" w:eastAsiaTheme="majorEastAsia"/>
      <w:b w:val="1"/>
      <w:color w:val="222a35" w:themeColor="text2" w:themeShade="000080"/>
      <w:sz w:val="32"/>
      <w:szCs w:val="32"/>
    </w:rPr>
  </w:style>
  <w:style w:type="paragraph" w:styleId="Heading2">
    <w:name w:val="heading 2"/>
    <w:basedOn w:val="Normal"/>
    <w:next w:val="Normal"/>
    <w:link w:val="Heading2Char"/>
    <w:uiPriority w:val="9"/>
    <w:unhideWhenUsed w:val="1"/>
    <w:qFormat w:val="1"/>
    <w:rsid w:val="001360F1"/>
    <w:pPr>
      <w:keepNext w:val="1"/>
      <w:keepLines w:val="1"/>
      <w:spacing w:after="0" w:before="40"/>
      <w:outlineLvl w:val="1"/>
    </w:pPr>
    <w:rPr>
      <w:rFonts w:cstheme="majorBidi" w:eastAsiaTheme="majorEastAsia"/>
      <w:b w:val="1"/>
      <w:color w:val="171717" w:themeColor="background2" w:themeShade="00001A"/>
      <w:sz w:val="28"/>
      <w:szCs w:val="2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360F1"/>
    <w:rPr>
      <w:rFonts w:ascii="Times New Roman" w:hAnsi="Times New Roman" w:cstheme="majorBidi" w:eastAsiaTheme="majorEastAsia"/>
      <w:b w:val="1"/>
      <w:color w:val="222a35" w:themeColor="text2" w:themeShade="000080"/>
      <w:sz w:val="32"/>
      <w:szCs w:val="32"/>
    </w:rPr>
  </w:style>
  <w:style w:type="character" w:styleId="Heading2Char" w:customStyle="1">
    <w:name w:val="Heading 2 Char"/>
    <w:basedOn w:val="DefaultParagraphFont"/>
    <w:link w:val="Heading2"/>
    <w:uiPriority w:val="9"/>
    <w:rsid w:val="001360F1"/>
    <w:rPr>
      <w:rFonts w:ascii="Times New Roman" w:hAnsi="Times New Roman" w:cstheme="majorBidi" w:eastAsiaTheme="majorEastAsia"/>
      <w:b w:val="1"/>
      <w:color w:val="171717" w:themeColor="background2" w:themeShade="00001A"/>
      <w:sz w:val="28"/>
      <w:szCs w:val="26"/>
    </w:rPr>
  </w:style>
  <w:style w:type="character" w:styleId="fontstyle01" w:customStyle="1">
    <w:name w:val="fontstyle01"/>
    <w:basedOn w:val="DefaultParagraphFont"/>
    <w:rsid w:val="00B010DD"/>
    <w:rPr>
      <w:rFonts w:ascii="ArialMT" w:hAnsi="ArialMT" w:hint="default"/>
      <w:b w:val="0"/>
      <w:bCs w:val="0"/>
      <w:i w:val="0"/>
      <w:iCs w:val="0"/>
      <w:color w:val="000000"/>
      <w:sz w:val="22"/>
      <w:szCs w:val="22"/>
    </w:rPr>
  </w:style>
  <w:style w:type="paragraph" w:styleId="ListParagraph">
    <w:name w:val="List Paragraph"/>
    <w:basedOn w:val="Normal"/>
    <w:uiPriority w:val="34"/>
    <w:qFormat w:val="1"/>
    <w:rsid w:val="00296371"/>
    <w:pPr>
      <w:ind w:left="720"/>
      <w:contextualSpacing w:val="1"/>
    </w:pPr>
  </w:style>
  <w:style w:type="paragraph" w:styleId="NormalWeb">
    <w:name w:val="Normal (Web)"/>
    <w:basedOn w:val="Normal"/>
    <w:uiPriority w:val="99"/>
    <w:semiHidden w:val="1"/>
    <w:unhideWhenUsed w:val="1"/>
    <w:rsid w:val="00167FF1"/>
    <w:pPr>
      <w:spacing w:after="100" w:afterAutospacing="1" w:before="100" w:beforeAutospacing="1" w:line="240" w:lineRule="auto"/>
      <w:jc w:val="left"/>
    </w:pPr>
    <w:rPr>
      <w:rFonts w:cs="Times New Roman" w:eastAsia="Times New Roman"/>
      <w:szCs w:val="24"/>
    </w:rPr>
  </w:style>
  <w:style w:type="paragraph" w:styleId="Header">
    <w:name w:val="header"/>
    <w:basedOn w:val="Normal"/>
    <w:link w:val="HeaderChar"/>
    <w:uiPriority w:val="99"/>
    <w:unhideWhenUsed w:val="1"/>
    <w:rsid w:val="00AA7739"/>
    <w:pPr>
      <w:tabs>
        <w:tab w:val="center" w:pos="4680"/>
        <w:tab w:val="right" w:pos="9360"/>
      </w:tabs>
      <w:spacing w:after="0" w:line="240" w:lineRule="auto"/>
    </w:pPr>
  </w:style>
  <w:style w:type="character" w:styleId="HeaderChar" w:customStyle="1">
    <w:name w:val="Header Char"/>
    <w:basedOn w:val="DefaultParagraphFont"/>
    <w:link w:val="Header"/>
    <w:uiPriority w:val="99"/>
    <w:rsid w:val="00AA7739"/>
    <w:rPr>
      <w:rFonts w:ascii="Times New Roman" w:hAnsi="Times New Roman"/>
      <w:sz w:val="24"/>
    </w:rPr>
  </w:style>
  <w:style w:type="paragraph" w:styleId="Footer">
    <w:name w:val="footer"/>
    <w:basedOn w:val="Normal"/>
    <w:link w:val="FooterChar"/>
    <w:uiPriority w:val="99"/>
    <w:unhideWhenUsed w:val="1"/>
    <w:rsid w:val="00AA7739"/>
    <w:pPr>
      <w:tabs>
        <w:tab w:val="center" w:pos="4680"/>
        <w:tab w:val="right" w:pos="9360"/>
      </w:tabs>
      <w:spacing w:after="0" w:line="240" w:lineRule="auto"/>
    </w:pPr>
  </w:style>
  <w:style w:type="character" w:styleId="FooterChar" w:customStyle="1">
    <w:name w:val="Footer Char"/>
    <w:basedOn w:val="DefaultParagraphFont"/>
    <w:link w:val="Footer"/>
    <w:uiPriority w:val="99"/>
    <w:rsid w:val="00AA7739"/>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86a8gBpjGjL/G8YNq3zvY6qlkYQ==">AMUW2mUHQ9sOw/UDK/wCfQbUXuUhvwZoI2ydzBy4QTAjZqMo66LZaQ9sXCv1mPkdnin2FWj85G7THr+wD39X5g/KzAbFfIl1LKIqzx8XxnxWASZ2PXl4nwU=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2023-02-11T11:45:00Z</dcterms:created>
  <dc:creator>Md. Durjoy Mia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e1972209d2a34da2117c2c3282c1f0dc333c9ab93ce920597a84f9cef618c4cd</vt:lpwstr>
  </property>
</Properties>
</file>