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1A9C5F" w14:textId="00D45008" w:rsidR="00C9127D" w:rsidRDefault="00EA577F" w:rsidP="00251A0C">
      <w:pPr>
        <w:pStyle w:val="Heading1"/>
        <w:tabs>
          <w:tab w:val="left" w:pos="2268"/>
          <w:tab w:val="left" w:pos="9072"/>
          <w:tab w:val="left" w:pos="9639"/>
          <w:tab w:val="left" w:pos="11340"/>
        </w:tabs>
        <w:spacing w:before="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STUDENT</w:t>
      </w:r>
      <w:r>
        <w:rPr>
          <w:rFonts w:ascii="Arial" w:hAnsi="Arial" w:cs="Arial"/>
          <w:lang w:val="en-GB"/>
        </w:rPr>
        <w:tab/>
      </w:r>
      <w:proofErr w:type="spellStart"/>
      <w:r w:rsidR="00BB3A02">
        <w:rPr>
          <w:rFonts w:ascii="Arial" w:hAnsi="Arial" w:cs="Arial"/>
          <w:lang w:val="en-GB"/>
        </w:rPr>
        <w:t>Snehaben</w:t>
      </w:r>
      <w:proofErr w:type="spellEnd"/>
      <w:r w:rsidR="00BB3A02">
        <w:rPr>
          <w:rFonts w:ascii="Arial" w:hAnsi="Arial" w:cs="Arial"/>
          <w:lang w:val="en-GB"/>
        </w:rPr>
        <w:t xml:space="preserve"> </w:t>
      </w:r>
      <w:proofErr w:type="spellStart"/>
      <w:r w:rsidR="00BB3A02">
        <w:rPr>
          <w:rFonts w:ascii="Arial" w:hAnsi="Arial" w:cs="Arial"/>
          <w:lang w:val="en-GB"/>
        </w:rPr>
        <w:t>Babariya</w:t>
      </w:r>
      <w:proofErr w:type="spellEnd"/>
      <w:r w:rsidR="00251A0C"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>GRADE</w:t>
      </w:r>
      <w:r w:rsidR="00251A0C">
        <w:rPr>
          <w:rFonts w:ascii="Arial" w:hAnsi="Arial" w:cs="Arial"/>
          <w:lang w:val="en-GB"/>
        </w:rPr>
        <w:tab/>
      </w:r>
    </w:p>
    <w:p w14:paraId="566C9D3A" w14:textId="77777777" w:rsidR="00EA577F" w:rsidRPr="00EA577F" w:rsidRDefault="00EA577F" w:rsidP="00EA577F">
      <w:pPr>
        <w:spacing w:after="0"/>
        <w:rPr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1811"/>
        <w:gridCol w:w="1812"/>
        <w:gridCol w:w="1812"/>
        <w:gridCol w:w="1811"/>
        <w:gridCol w:w="1812"/>
        <w:gridCol w:w="1812"/>
        <w:gridCol w:w="1812"/>
      </w:tblGrid>
      <w:tr w:rsidR="00173766" w:rsidRPr="005D37BB" w14:paraId="53315276" w14:textId="77777777" w:rsidTr="002E585F">
        <w:trPr>
          <w:cantSplit/>
          <w:trHeight w:val="497"/>
        </w:trPr>
        <w:tc>
          <w:tcPr>
            <w:tcW w:w="988" w:type="dxa"/>
            <w:shd w:val="clear" w:color="auto" w:fill="D6E3BC" w:themeFill="accent3" w:themeFillTint="66"/>
            <w:vAlign w:val="center"/>
          </w:tcPr>
          <w:p w14:paraId="3EEDD5D5" w14:textId="77777777" w:rsidR="00C9127D" w:rsidRPr="005D37BB" w:rsidRDefault="00000000" w:rsidP="00173766">
            <w:pPr>
              <w:jc w:val="center"/>
              <w:rPr>
                <w:rFonts w:ascii="Arial" w:hAnsi="Arial" w:cs="Arial"/>
                <w:lang w:val="en-GB"/>
              </w:rPr>
            </w:pPr>
            <w:r w:rsidRPr="005D37BB">
              <w:rPr>
                <w:rFonts w:ascii="Arial" w:hAnsi="Arial" w:cs="Arial"/>
                <w:lang w:val="en-GB"/>
              </w:rPr>
              <w:t>Criteria</w:t>
            </w:r>
          </w:p>
        </w:tc>
        <w:tc>
          <w:tcPr>
            <w:tcW w:w="1811" w:type="dxa"/>
            <w:shd w:val="clear" w:color="auto" w:fill="D6E3BC" w:themeFill="accent3" w:themeFillTint="66"/>
          </w:tcPr>
          <w:p w14:paraId="5C4C96EA" w14:textId="7202D591" w:rsidR="00173766" w:rsidRPr="005D37BB" w:rsidRDefault="002E585F" w:rsidP="00173766">
            <w:pPr>
              <w:jc w:val="center"/>
              <w:rPr>
                <w:rFonts w:ascii="Arial" w:hAnsi="Arial" w:cs="Arial"/>
                <w:lang w:val="en-GB"/>
              </w:rPr>
            </w:pPr>
            <w:r w:rsidRPr="005D37BB">
              <w:rPr>
                <w:rFonts w:ascii="Arial" w:hAnsi="Arial" w:cs="Arial"/>
                <w:lang w:val="en-GB"/>
              </w:rPr>
              <w:t>Weak Fail</w:t>
            </w:r>
          </w:p>
          <w:p w14:paraId="453126BE" w14:textId="69221A01" w:rsidR="00C9127D" w:rsidRPr="005D37BB" w:rsidRDefault="00000000" w:rsidP="00173766">
            <w:pPr>
              <w:jc w:val="center"/>
              <w:rPr>
                <w:rFonts w:ascii="Arial" w:hAnsi="Arial" w:cs="Arial"/>
                <w:lang w:val="en-GB"/>
              </w:rPr>
            </w:pPr>
            <w:r w:rsidRPr="005D37BB">
              <w:rPr>
                <w:rFonts w:ascii="Arial" w:hAnsi="Arial" w:cs="Arial"/>
                <w:lang w:val="en-GB"/>
              </w:rPr>
              <w:t>(0-29%)</w:t>
            </w:r>
          </w:p>
        </w:tc>
        <w:tc>
          <w:tcPr>
            <w:tcW w:w="1812" w:type="dxa"/>
            <w:shd w:val="clear" w:color="auto" w:fill="D6E3BC" w:themeFill="accent3" w:themeFillTint="66"/>
          </w:tcPr>
          <w:p w14:paraId="09BD4A21" w14:textId="2CF16E14" w:rsidR="00173766" w:rsidRPr="005D37BB" w:rsidRDefault="00000000" w:rsidP="00173766">
            <w:pPr>
              <w:jc w:val="center"/>
              <w:rPr>
                <w:rFonts w:ascii="Arial" w:hAnsi="Arial" w:cs="Arial"/>
                <w:lang w:val="en-GB"/>
              </w:rPr>
            </w:pPr>
            <w:r w:rsidRPr="005D37BB">
              <w:rPr>
                <w:rFonts w:ascii="Arial" w:hAnsi="Arial" w:cs="Arial"/>
                <w:lang w:val="en-GB"/>
              </w:rPr>
              <w:t>Fail</w:t>
            </w:r>
          </w:p>
          <w:p w14:paraId="09A8231D" w14:textId="01468732" w:rsidR="00C9127D" w:rsidRPr="005D37BB" w:rsidRDefault="00000000" w:rsidP="00173766">
            <w:pPr>
              <w:jc w:val="center"/>
              <w:rPr>
                <w:rFonts w:ascii="Arial" w:hAnsi="Arial" w:cs="Arial"/>
                <w:lang w:val="en-GB"/>
              </w:rPr>
            </w:pPr>
            <w:r w:rsidRPr="005D37BB">
              <w:rPr>
                <w:rFonts w:ascii="Arial" w:hAnsi="Arial" w:cs="Arial"/>
                <w:lang w:val="en-GB"/>
              </w:rPr>
              <w:t>(30-44%)</w:t>
            </w:r>
          </w:p>
        </w:tc>
        <w:tc>
          <w:tcPr>
            <w:tcW w:w="1812" w:type="dxa"/>
            <w:tcBorders>
              <w:right w:val="thinThickThinSmallGap" w:sz="24" w:space="0" w:color="auto"/>
            </w:tcBorders>
            <w:shd w:val="clear" w:color="auto" w:fill="D6E3BC" w:themeFill="accent3" w:themeFillTint="66"/>
          </w:tcPr>
          <w:p w14:paraId="2D0CBD76" w14:textId="31A1F2EE" w:rsidR="00173766" w:rsidRPr="005D37BB" w:rsidRDefault="002E585F" w:rsidP="00173766">
            <w:pPr>
              <w:jc w:val="center"/>
              <w:rPr>
                <w:rFonts w:ascii="Arial" w:hAnsi="Arial" w:cs="Arial"/>
                <w:lang w:val="en-GB"/>
              </w:rPr>
            </w:pPr>
            <w:r w:rsidRPr="005D37BB">
              <w:rPr>
                <w:rFonts w:ascii="Arial" w:hAnsi="Arial" w:cs="Arial"/>
                <w:lang w:val="en-GB"/>
              </w:rPr>
              <w:t>Marginal Fail</w:t>
            </w:r>
          </w:p>
          <w:p w14:paraId="1257CC15" w14:textId="3DD199F9" w:rsidR="00C9127D" w:rsidRPr="005D37BB" w:rsidRDefault="00000000" w:rsidP="00173766">
            <w:pPr>
              <w:jc w:val="center"/>
              <w:rPr>
                <w:rFonts w:ascii="Arial" w:hAnsi="Arial" w:cs="Arial"/>
                <w:lang w:val="en-GB"/>
              </w:rPr>
            </w:pPr>
            <w:r w:rsidRPr="005D37BB">
              <w:rPr>
                <w:rFonts w:ascii="Arial" w:hAnsi="Arial" w:cs="Arial"/>
                <w:lang w:val="en-GB"/>
              </w:rPr>
              <w:t>(45-49%)</w:t>
            </w:r>
          </w:p>
        </w:tc>
        <w:tc>
          <w:tcPr>
            <w:tcW w:w="1811" w:type="dxa"/>
            <w:tcBorders>
              <w:left w:val="thinThickThinSmallGap" w:sz="24" w:space="0" w:color="auto"/>
            </w:tcBorders>
            <w:shd w:val="clear" w:color="auto" w:fill="D6E3BC" w:themeFill="accent3" w:themeFillTint="66"/>
          </w:tcPr>
          <w:p w14:paraId="460A2929" w14:textId="7533441B" w:rsidR="00173766" w:rsidRPr="005D37BB" w:rsidRDefault="002E585F" w:rsidP="00173766">
            <w:pPr>
              <w:jc w:val="center"/>
              <w:rPr>
                <w:rFonts w:ascii="Arial" w:hAnsi="Arial" w:cs="Arial"/>
                <w:lang w:val="en-GB"/>
              </w:rPr>
            </w:pPr>
            <w:r w:rsidRPr="005D37BB">
              <w:rPr>
                <w:rFonts w:ascii="Arial" w:hAnsi="Arial" w:cs="Arial"/>
                <w:lang w:val="en-GB"/>
              </w:rPr>
              <w:t>Satisfactory</w:t>
            </w:r>
          </w:p>
          <w:p w14:paraId="4D3CEC1D" w14:textId="5CCD2B7C" w:rsidR="00C9127D" w:rsidRPr="005D37BB" w:rsidRDefault="00000000" w:rsidP="00173766">
            <w:pPr>
              <w:jc w:val="center"/>
              <w:rPr>
                <w:rFonts w:ascii="Arial" w:hAnsi="Arial" w:cs="Arial"/>
                <w:lang w:val="en-GB"/>
              </w:rPr>
            </w:pPr>
            <w:r w:rsidRPr="005D37BB">
              <w:rPr>
                <w:rFonts w:ascii="Arial" w:hAnsi="Arial" w:cs="Arial"/>
                <w:lang w:val="en-GB"/>
              </w:rPr>
              <w:t>(50-59%)</w:t>
            </w:r>
          </w:p>
        </w:tc>
        <w:tc>
          <w:tcPr>
            <w:tcW w:w="1812" w:type="dxa"/>
            <w:shd w:val="clear" w:color="auto" w:fill="D6E3BC" w:themeFill="accent3" w:themeFillTint="66"/>
          </w:tcPr>
          <w:p w14:paraId="57759B4E" w14:textId="7A3E24AE" w:rsidR="00173766" w:rsidRPr="005D37BB" w:rsidRDefault="00000000" w:rsidP="00173766">
            <w:pPr>
              <w:jc w:val="center"/>
              <w:rPr>
                <w:rFonts w:ascii="Arial" w:hAnsi="Arial" w:cs="Arial"/>
                <w:lang w:val="en-GB"/>
              </w:rPr>
            </w:pPr>
            <w:r w:rsidRPr="005D37BB">
              <w:rPr>
                <w:rFonts w:ascii="Arial" w:hAnsi="Arial" w:cs="Arial"/>
                <w:lang w:val="en-GB"/>
              </w:rPr>
              <w:t>Good</w:t>
            </w:r>
          </w:p>
          <w:p w14:paraId="353AEE00" w14:textId="0ED9E011" w:rsidR="00C9127D" w:rsidRPr="005D37BB" w:rsidRDefault="00000000" w:rsidP="00173766">
            <w:pPr>
              <w:jc w:val="center"/>
              <w:rPr>
                <w:rFonts w:ascii="Arial" w:hAnsi="Arial" w:cs="Arial"/>
                <w:lang w:val="en-GB"/>
              </w:rPr>
            </w:pPr>
            <w:r w:rsidRPr="005D37BB">
              <w:rPr>
                <w:rFonts w:ascii="Arial" w:hAnsi="Arial" w:cs="Arial"/>
                <w:lang w:val="en-GB"/>
              </w:rPr>
              <w:t>(60-69%)</w:t>
            </w:r>
          </w:p>
        </w:tc>
        <w:tc>
          <w:tcPr>
            <w:tcW w:w="1812" w:type="dxa"/>
            <w:shd w:val="clear" w:color="auto" w:fill="D6E3BC" w:themeFill="accent3" w:themeFillTint="66"/>
          </w:tcPr>
          <w:p w14:paraId="62BC042D" w14:textId="18F2AC56" w:rsidR="00173766" w:rsidRPr="005D37BB" w:rsidRDefault="00000000" w:rsidP="00173766">
            <w:pPr>
              <w:jc w:val="center"/>
              <w:rPr>
                <w:rFonts w:ascii="Arial" w:hAnsi="Arial" w:cs="Arial"/>
                <w:lang w:val="en-GB"/>
              </w:rPr>
            </w:pPr>
            <w:r w:rsidRPr="005D37BB">
              <w:rPr>
                <w:rFonts w:ascii="Arial" w:hAnsi="Arial" w:cs="Arial"/>
                <w:lang w:val="en-GB"/>
              </w:rPr>
              <w:t>Excellent</w:t>
            </w:r>
          </w:p>
          <w:p w14:paraId="30C94B32" w14:textId="63CDA190" w:rsidR="00C9127D" w:rsidRPr="005D37BB" w:rsidRDefault="00000000" w:rsidP="00173766">
            <w:pPr>
              <w:jc w:val="center"/>
              <w:rPr>
                <w:rFonts w:ascii="Arial" w:hAnsi="Arial" w:cs="Arial"/>
                <w:lang w:val="en-GB"/>
              </w:rPr>
            </w:pPr>
            <w:r w:rsidRPr="005D37BB">
              <w:rPr>
                <w:rFonts w:ascii="Arial" w:hAnsi="Arial" w:cs="Arial"/>
                <w:lang w:val="en-GB"/>
              </w:rPr>
              <w:t>(70-84%)</w:t>
            </w:r>
          </w:p>
        </w:tc>
        <w:tc>
          <w:tcPr>
            <w:tcW w:w="1812" w:type="dxa"/>
            <w:shd w:val="clear" w:color="auto" w:fill="D6E3BC" w:themeFill="accent3" w:themeFillTint="66"/>
          </w:tcPr>
          <w:p w14:paraId="2CF320FA" w14:textId="30CA1F9B" w:rsidR="00173766" w:rsidRPr="005D37BB" w:rsidRDefault="00000000" w:rsidP="00173766">
            <w:pPr>
              <w:jc w:val="center"/>
              <w:rPr>
                <w:rFonts w:ascii="Arial" w:hAnsi="Arial" w:cs="Arial"/>
                <w:lang w:val="en-GB"/>
              </w:rPr>
            </w:pPr>
            <w:r w:rsidRPr="005D37BB">
              <w:rPr>
                <w:rFonts w:ascii="Arial" w:hAnsi="Arial" w:cs="Arial"/>
                <w:lang w:val="en-GB"/>
              </w:rPr>
              <w:t>Exceptional</w:t>
            </w:r>
          </w:p>
          <w:p w14:paraId="355684CC" w14:textId="61F91DA5" w:rsidR="00C9127D" w:rsidRPr="005D37BB" w:rsidRDefault="00000000" w:rsidP="00173766">
            <w:pPr>
              <w:jc w:val="center"/>
              <w:rPr>
                <w:rFonts w:ascii="Arial" w:hAnsi="Arial" w:cs="Arial"/>
                <w:lang w:val="en-GB"/>
              </w:rPr>
            </w:pPr>
            <w:r w:rsidRPr="005D37BB">
              <w:rPr>
                <w:rFonts w:ascii="Arial" w:hAnsi="Arial" w:cs="Arial"/>
                <w:lang w:val="en-GB"/>
              </w:rPr>
              <w:t>(85-100%)</w:t>
            </w:r>
          </w:p>
        </w:tc>
      </w:tr>
      <w:tr w:rsidR="00173766" w:rsidRPr="005D37BB" w14:paraId="7E66F8DA" w14:textId="77777777" w:rsidTr="002E585F">
        <w:trPr>
          <w:cantSplit/>
          <w:trHeight w:val="1114"/>
        </w:trPr>
        <w:tc>
          <w:tcPr>
            <w:tcW w:w="988" w:type="dxa"/>
            <w:shd w:val="clear" w:color="auto" w:fill="D6E3BC" w:themeFill="accent3" w:themeFillTint="66"/>
            <w:textDirection w:val="btLr"/>
            <w:vAlign w:val="center"/>
          </w:tcPr>
          <w:p w14:paraId="2635563B" w14:textId="05CC768F" w:rsidR="00C9127D" w:rsidRPr="005D37BB" w:rsidRDefault="003E5E94" w:rsidP="00173766">
            <w:pPr>
              <w:ind w:left="113" w:right="113"/>
              <w:jc w:val="right"/>
              <w:rPr>
                <w:rFonts w:ascii="Arial" w:hAnsi="Arial" w:cs="Arial"/>
                <w:lang w:val="en-GB"/>
              </w:rPr>
            </w:pPr>
            <w:r w:rsidRPr="005D37BB">
              <w:rPr>
                <w:rFonts w:ascii="Arial" w:hAnsi="Arial" w:cs="Arial"/>
                <w:lang w:val="en-GB"/>
              </w:rPr>
              <w:t>Data Management</w:t>
            </w:r>
            <w:r w:rsidR="002E585F" w:rsidRPr="005D37BB">
              <w:rPr>
                <w:rFonts w:ascii="Arial" w:hAnsi="Arial" w:cs="Arial"/>
                <w:lang w:val="en-GB"/>
              </w:rPr>
              <w:t xml:space="preserve"> (</w:t>
            </w:r>
            <w:r w:rsidRPr="005D37BB">
              <w:rPr>
                <w:rFonts w:ascii="Arial" w:hAnsi="Arial" w:cs="Arial"/>
                <w:lang w:val="en-GB"/>
              </w:rPr>
              <w:t>2</w:t>
            </w:r>
            <w:r w:rsidR="002E585F" w:rsidRPr="005D37BB">
              <w:rPr>
                <w:rFonts w:ascii="Arial" w:hAnsi="Arial" w:cs="Arial"/>
                <w:lang w:val="en-GB"/>
              </w:rPr>
              <w:t>0%)</w:t>
            </w:r>
          </w:p>
        </w:tc>
        <w:tc>
          <w:tcPr>
            <w:tcW w:w="1811" w:type="dxa"/>
          </w:tcPr>
          <w:p w14:paraId="6739D558" w14:textId="257AC23C" w:rsidR="00C9127D" w:rsidRPr="005D37BB" w:rsidRDefault="003E5E94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  <w:lang w:val="en-GB"/>
              </w:rPr>
              <w:t>Data not loaded or processed correctly. Output is missing or entirely incorrect.</w:t>
            </w:r>
          </w:p>
        </w:tc>
        <w:tc>
          <w:tcPr>
            <w:tcW w:w="1812" w:type="dxa"/>
          </w:tcPr>
          <w:p w14:paraId="30BA8ED9" w14:textId="2CFCB8F9" w:rsidR="00C9127D" w:rsidRPr="005D37BB" w:rsidRDefault="003E5E94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  <w:lang w:val="en-GB"/>
              </w:rPr>
              <w:t>Data partially loaded or processed with significant errors. Outputs are incomplete or unclear.</w:t>
            </w:r>
          </w:p>
        </w:tc>
        <w:tc>
          <w:tcPr>
            <w:tcW w:w="1812" w:type="dxa"/>
            <w:tcBorders>
              <w:right w:val="thinThickThinSmallGap" w:sz="24" w:space="0" w:color="auto"/>
            </w:tcBorders>
          </w:tcPr>
          <w:p w14:paraId="0006FAAB" w14:textId="00028330" w:rsidR="00C9127D" w:rsidRPr="005D37BB" w:rsidRDefault="003E5E94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  <w:lang w:val="en-GB"/>
              </w:rPr>
              <w:t>Basic data loading and processing completed with some errors. Outputs partially correct but lack clarity.</w:t>
            </w:r>
          </w:p>
        </w:tc>
        <w:tc>
          <w:tcPr>
            <w:tcW w:w="1811" w:type="dxa"/>
            <w:tcBorders>
              <w:left w:val="thinThickThinSmallGap" w:sz="24" w:space="0" w:color="auto"/>
            </w:tcBorders>
          </w:tcPr>
          <w:p w14:paraId="26CB31D0" w14:textId="1D21D86F" w:rsidR="00C9127D" w:rsidRPr="005D37BB" w:rsidRDefault="00920A16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>
              <w:rPr>
                <w:rFonts w:ascii="Arial" w:hAnsi="Arial" w:cs="Arial"/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02BEC98" wp14:editId="5B1114FE">
                      <wp:simplePos x="0" y="0"/>
                      <wp:positionH relativeFrom="column">
                        <wp:posOffset>-88403</wp:posOffset>
                      </wp:positionH>
                      <wp:positionV relativeFrom="paragraph">
                        <wp:posOffset>-20347</wp:posOffset>
                      </wp:positionV>
                      <wp:extent cx="1141371" cy="1232452"/>
                      <wp:effectExtent l="76200" t="50800" r="90805" b="101600"/>
                      <wp:wrapNone/>
                      <wp:docPr id="708849090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1371" cy="1232452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06ACDC40" id="Oval 1" o:spid="_x0000_s1026" style="position:absolute;margin-left:-6.95pt;margin-top:-1.6pt;width:89.85pt;height:97.0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" filled="f" strokecolor="#00b050" strokeweight="4.5pt">
                      <v:shadow on="t" color="black" opacity="22937f" origin=",.5" offset="0,.63889mm"/>
                    </v:oval>
                  </w:pict>
                </mc:Fallback>
              </mc:AlternateContent>
            </w:r>
            <w:r w:rsidR="003E5E94" w:rsidRPr="005D37BB">
              <w:rPr>
                <w:rFonts w:ascii="Arial" w:hAnsi="Arial" w:cs="Arial"/>
                <w:sz w:val="21"/>
                <w:szCs w:val="21"/>
                <w:lang w:val="en-GB"/>
              </w:rPr>
              <w:t>Data loaded and processed correctly. Outputs are accurate and clearly presented.</w:t>
            </w:r>
          </w:p>
        </w:tc>
        <w:tc>
          <w:tcPr>
            <w:tcW w:w="1812" w:type="dxa"/>
          </w:tcPr>
          <w:p w14:paraId="5C42BB2C" w14:textId="4FE017EF" w:rsidR="00C9127D" w:rsidRPr="005D37BB" w:rsidRDefault="003E5E94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  <w:lang w:val="en-GB"/>
              </w:rPr>
              <w:t>Data is well-structured and processed correctly. Outputs are accurate and well-organised.</w:t>
            </w:r>
          </w:p>
        </w:tc>
        <w:tc>
          <w:tcPr>
            <w:tcW w:w="1812" w:type="dxa"/>
          </w:tcPr>
          <w:p w14:paraId="071380D2" w14:textId="22ADB685" w:rsidR="00C9127D" w:rsidRPr="005D37BB" w:rsidRDefault="003E5E94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  <w:lang w:val="en-GB"/>
              </w:rPr>
              <w:t>Data is highly accurate and well-structured. Outputs are clear, polished, and professional.</w:t>
            </w:r>
          </w:p>
        </w:tc>
        <w:tc>
          <w:tcPr>
            <w:tcW w:w="1812" w:type="dxa"/>
          </w:tcPr>
          <w:p w14:paraId="1241B91B" w14:textId="7CD8EC56" w:rsidR="00C9127D" w:rsidRPr="005D37BB" w:rsidRDefault="003E5E94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  <w:lang w:val="en-GB"/>
              </w:rPr>
              <w:t>Data processing is exceptional, demonstrating advanced understanding and clarity. Outputs are exemplary.</w:t>
            </w:r>
          </w:p>
        </w:tc>
      </w:tr>
      <w:tr w:rsidR="002E585F" w:rsidRPr="005D37BB" w14:paraId="6084109E" w14:textId="77777777" w:rsidTr="003E5E94">
        <w:trPr>
          <w:cantSplit/>
          <w:trHeight w:val="1134"/>
        </w:trPr>
        <w:tc>
          <w:tcPr>
            <w:tcW w:w="988" w:type="dxa"/>
            <w:tcBorders>
              <w:bottom w:val="single" w:sz="4" w:space="0" w:color="auto"/>
            </w:tcBorders>
            <w:shd w:val="clear" w:color="auto" w:fill="D6E3BC" w:themeFill="accent3" w:themeFillTint="66"/>
            <w:textDirection w:val="btLr"/>
            <w:vAlign w:val="center"/>
          </w:tcPr>
          <w:p w14:paraId="6E8AEAFD" w14:textId="7AD1AE82" w:rsidR="002E585F" w:rsidRPr="005D37BB" w:rsidRDefault="003E5E94" w:rsidP="002E585F">
            <w:pPr>
              <w:ind w:left="113" w:right="113"/>
              <w:jc w:val="right"/>
              <w:rPr>
                <w:rFonts w:ascii="Arial" w:hAnsi="Arial" w:cs="Arial"/>
                <w:lang w:val="en-GB"/>
              </w:rPr>
            </w:pPr>
            <w:r w:rsidRPr="005D37BB">
              <w:rPr>
                <w:rFonts w:ascii="Arial" w:hAnsi="Arial" w:cs="Arial"/>
                <w:lang w:val="en-GB"/>
              </w:rPr>
              <w:t>Function Creation</w:t>
            </w:r>
            <w:r w:rsidR="002E585F" w:rsidRPr="005D37BB">
              <w:rPr>
                <w:rFonts w:ascii="Arial" w:hAnsi="Arial" w:cs="Arial"/>
                <w:lang w:val="en-GB"/>
              </w:rPr>
              <w:t xml:space="preserve"> (</w:t>
            </w:r>
            <w:r w:rsidRPr="005D37BB">
              <w:rPr>
                <w:rFonts w:ascii="Arial" w:hAnsi="Arial" w:cs="Arial"/>
                <w:lang w:val="en-GB"/>
              </w:rPr>
              <w:t>4</w:t>
            </w:r>
            <w:r w:rsidR="002E585F" w:rsidRPr="005D37BB">
              <w:rPr>
                <w:rFonts w:ascii="Arial" w:hAnsi="Arial" w:cs="Arial"/>
                <w:lang w:val="en-GB"/>
              </w:rPr>
              <w:t>0%)</w:t>
            </w: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14:paraId="6265CC1E" w14:textId="4FBFD947" w:rsidR="002E585F" w:rsidRPr="005D37BB" w:rsidRDefault="003E5E94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  <w:lang w:val="en-GB"/>
              </w:rPr>
              <w:t>Functions not implemented or entirely incorrect. Outputs missing or incorrect.</w:t>
            </w:r>
          </w:p>
        </w:tc>
        <w:tc>
          <w:tcPr>
            <w:tcW w:w="1812" w:type="dxa"/>
            <w:tcBorders>
              <w:bottom w:val="single" w:sz="4" w:space="0" w:color="auto"/>
            </w:tcBorders>
          </w:tcPr>
          <w:p w14:paraId="76547D6D" w14:textId="7AD65F33" w:rsidR="002E585F" w:rsidRPr="005D37BB" w:rsidRDefault="003E5E94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  <w:lang w:val="en-GB"/>
              </w:rPr>
              <w:t>Functions are partially implemented but contain significant errors. Outputs are inconsistent or unclear.</w:t>
            </w:r>
          </w:p>
        </w:tc>
        <w:tc>
          <w:tcPr>
            <w:tcW w:w="1812" w:type="dxa"/>
            <w:tcBorders>
              <w:bottom w:val="single" w:sz="4" w:space="0" w:color="auto"/>
              <w:right w:val="thinThickThinSmallGap" w:sz="24" w:space="0" w:color="auto"/>
            </w:tcBorders>
          </w:tcPr>
          <w:p w14:paraId="225CB955" w14:textId="1E790B7D" w:rsidR="002E585F" w:rsidRPr="005D37BB" w:rsidRDefault="003E5E94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  <w:lang w:val="en-GB"/>
              </w:rPr>
              <w:t>Basic functions implemented but with logical errors or incomplete outputs.</w:t>
            </w:r>
          </w:p>
        </w:tc>
        <w:tc>
          <w:tcPr>
            <w:tcW w:w="1811" w:type="dxa"/>
            <w:tcBorders>
              <w:left w:val="thinThickThinSmallGap" w:sz="24" w:space="0" w:color="auto"/>
              <w:bottom w:val="single" w:sz="4" w:space="0" w:color="auto"/>
            </w:tcBorders>
          </w:tcPr>
          <w:p w14:paraId="5A3EB996" w14:textId="0E2BB228" w:rsidR="002E585F" w:rsidRPr="005D37BB" w:rsidRDefault="00920A16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>
              <w:rPr>
                <w:rFonts w:ascii="Arial" w:hAnsi="Arial" w:cs="Arial"/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2937AC2" wp14:editId="5C77D24C">
                      <wp:simplePos x="0" y="0"/>
                      <wp:positionH relativeFrom="column">
                        <wp:posOffset>-85118</wp:posOffset>
                      </wp:positionH>
                      <wp:positionV relativeFrom="paragraph">
                        <wp:posOffset>38514</wp:posOffset>
                      </wp:positionV>
                      <wp:extent cx="1141371" cy="1232452"/>
                      <wp:effectExtent l="76200" t="50800" r="90805" b="101600"/>
                      <wp:wrapNone/>
                      <wp:docPr id="755912776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1371" cy="1232452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7E103781" id="Oval 1" o:spid="_x0000_s1026" style="position:absolute;margin-left:-6.7pt;margin-top:3.05pt;width:89.85pt;height:97.0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" filled="f" strokecolor="#00b050" strokeweight="4.5pt">
                      <v:shadow on="t" color="black" opacity="22937f" origin=",.5" offset="0,.63889mm"/>
                    </v:oval>
                  </w:pict>
                </mc:Fallback>
              </mc:AlternateContent>
            </w:r>
            <w:r w:rsidR="003E5E94" w:rsidRPr="005D37BB">
              <w:rPr>
                <w:rFonts w:ascii="Arial" w:hAnsi="Arial" w:cs="Arial"/>
                <w:sz w:val="21"/>
                <w:szCs w:val="21"/>
                <w:lang w:val="en-GB"/>
              </w:rPr>
              <w:t>Functions are mostly correct and provide accurate outputs. Minor errors may exist.</w:t>
            </w:r>
          </w:p>
        </w:tc>
        <w:tc>
          <w:tcPr>
            <w:tcW w:w="1812" w:type="dxa"/>
            <w:tcBorders>
              <w:bottom w:val="single" w:sz="4" w:space="0" w:color="auto"/>
            </w:tcBorders>
          </w:tcPr>
          <w:p w14:paraId="336282D0" w14:textId="029E4E3A" w:rsidR="002E585F" w:rsidRPr="005D37BB" w:rsidRDefault="003E5E94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  <w:lang w:val="en-GB"/>
              </w:rPr>
              <w:t>Functions are well-implemented and provide accurate outputs. Minor refinements needed.</w:t>
            </w:r>
          </w:p>
        </w:tc>
        <w:tc>
          <w:tcPr>
            <w:tcW w:w="1812" w:type="dxa"/>
            <w:tcBorders>
              <w:bottom w:val="single" w:sz="4" w:space="0" w:color="auto"/>
            </w:tcBorders>
          </w:tcPr>
          <w:p w14:paraId="65413ECD" w14:textId="1DC491E7" w:rsidR="002E585F" w:rsidRPr="005D37BB" w:rsidRDefault="003E5E94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  <w:lang w:val="en-GB"/>
              </w:rPr>
              <w:t>Functions are highly accurate and demonstrate thoughtful implementation. Outputs are polished.</w:t>
            </w:r>
          </w:p>
        </w:tc>
        <w:tc>
          <w:tcPr>
            <w:tcW w:w="1812" w:type="dxa"/>
            <w:tcBorders>
              <w:bottom w:val="single" w:sz="4" w:space="0" w:color="auto"/>
            </w:tcBorders>
          </w:tcPr>
          <w:p w14:paraId="13132521" w14:textId="21F15379" w:rsidR="002E585F" w:rsidRPr="005D37BB" w:rsidRDefault="003E5E94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  <w:lang w:val="en-GB"/>
              </w:rPr>
              <w:t>Functions are exceptional, demonstrating innovation and precision. Outputs are exemplary.</w:t>
            </w:r>
          </w:p>
        </w:tc>
      </w:tr>
      <w:tr w:rsidR="002E585F" w:rsidRPr="005D37BB" w14:paraId="257E0C87" w14:textId="77777777" w:rsidTr="005D37BB">
        <w:trPr>
          <w:cantSplit/>
          <w:trHeight w:val="1409"/>
        </w:trPr>
        <w:tc>
          <w:tcPr>
            <w:tcW w:w="988" w:type="dxa"/>
            <w:tcBorders>
              <w:bottom w:val="single" w:sz="4" w:space="0" w:color="auto"/>
            </w:tcBorders>
            <w:shd w:val="clear" w:color="auto" w:fill="D6E3BC" w:themeFill="accent3" w:themeFillTint="66"/>
            <w:textDirection w:val="btLr"/>
            <w:vAlign w:val="center"/>
          </w:tcPr>
          <w:p w14:paraId="469B9B0D" w14:textId="616DB7AA" w:rsidR="002E585F" w:rsidRPr="005D37BB" w:rsidRDefault="003E5E94" w:rsidP="002E585F">
            <w:pPr>
              <w:ind w:left="113" w:right="113"/>
              <w:jc w:val="right"/>
              <w:rPr>
                <w:rFonts w:ascii="Arial" w:hAnsi="Arial" w:cs="Arial"/>
                <w:lang w:val="en-GB"/>
              </w:rPr>
            </w:pPr>
            <w:r w:rsidRPr="005D37BB">
              <w:rPr>
                <w:rFonts w:ascii="Arial" w:hAnsi="Arial" w:cs="Arial"/>
                <w:lang w:val="en-GB"/>
              </w:rPr>
              <w:t xml:space="preserve">Statistical </w:t>
            </w:r>
            <w:proofErr w:type="gramStart"/>
            <w:r w:rsidRPr="005D37BB">
              <w:rPr>
                <w:rFonts w:ascii="Arial" w:hAnsi="Arial" w:cs="Arial"/>
                <w:lang w:val="en-GB"/>
              </w:rPr>
              <w:t xml:space="preserve">Analysis </w:t>
            </w:r>
            <w:r w:rsidR="002E585F" w:rsidRPr="005D37BB">
              <w:rPr>
                <w:rFonts w:ascii="Arial" w:hAnsi="Arial" w:cs="Arial"/>
                <w:lang w:val="en-GB"/>
              </w:rPr>
              <w:t xml:space="preserve"> </w:t>
            </w:r>
            <w:r w:rsidRPr="005D37BB">
              <w:rPr>
                <w:rFonts w:ascii="Arial" w:hAnsi="Arial" w:cs="Arial"/>
                <w:lang w:val="en-GB"/>
              </w:rPr>
              <w:t>(</w:t>
            </w:r>
            <w:proofErr w:type="gramEnd"/>
            <w:r w:rsidRPr="005D37BB">
              <w:rPr>
                <w:rFonts w:ascii="Arial" w:hAnsi="Arial" w:cs="Arial"/>
                <w:lang w:val="en-GB"/>
              </w:rPr>
              <w:t>2</w:t>
            </w:r>
            <w:r w:rsidR="002E585F" w:rsidRPr="005D37BB">
              <w:rPr>
                <w:rFonts w:ascii="Arial" w:hAnsi="Arial" w:cs="Arial"/>
                <w:lang w:val="en-GB"/>
              </w:rPr>
              <w:t>0%)</w:t>
            </w: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14:paraId="5A98175D" w14:textId="0A375F4B" w:rsidR="002E585F" w:rsidRPr="005D37BB" w:rsidRDefault="003E5E94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  <w:lang w:val="en-GB"/>
              </w:rPr>
              <w:t>Statistical tests not attempted or entirely incorrect. No discussion of hypotheses or results.</w:t>
            </w:r>
          </w:p>
        </w:tc>
        <w:tc>
          <w:tcPr>
            <w:tcW w:w="1812" w:type="dxa"/>
            <w:tcBorders>
              <w:bottom w:val="single" w:sz="4" w:space="0" w:color="auto"/>
            </w:tcBorders>
          </w:tcPr>
          <w:p w14:paraId="17C53C3B" w14:textId="1589E270" w:rsidR="002E585F" w:rsidRPr="005D37BB" w:rsidRDefault="003E5E94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  <w:lang w:val="en-GB"/>
              </w:rPr>
              <w:t>Statistical tests attempted but contain major errors. Hypotheses and results are incomplete or unclear.</w:t>
            </w:r>
          </w:p>
        </w:tc>
        <w:tc>
          <w:tcPr>
            <w:tcW w:w="1812" w:type="dxa"/>
            <w:tcBorders>
              <w:bottom w:val="single" w:sz="4" w:space="0" w:color="auto"/>
              <w:right w:val="thinThickThinSmallGap" w:sz="24" w:space="0" w:color="auto"/>
            </w:tcBorders>
          </w:tcPr>
          <w:p w14:paraId="04A45710" w14:textId="64798001" w:rsidR="002E585F" w:rsidRPr="005D37BB" w:rsidRDefault="003E5E94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  <w:lang w:val="en-GB"/>
              </w:rPr>
              <w:t>Basic statistical tests performed, but errors exist in calculations or interpretations.</w:t>
            </w:r>
          </w:p>
        </w:tc>
        <w:tc>
          <w:tcPr>
            <w:tcW w:w="1811" w:type="dxa"/>
            <w:tcBorders>
              <w:left w:val="thinThickThinSmallGap" w:sz="24" w:space="0" w:color="auto"/>
              <w:bottom w:val="single" w:sz="4" w:space="0" w:color="auto"/>
            </w:tcBorders>
          </w:tcPr>
          <w:p w14:paraId="2FACBA0F" w14:textId="719D9F59" w:rsidR="002E585F" w:rsidRPr="005D37BB" w:rsidRDefault="003E5E94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  <w:lang w:val="en-GB"/>
              </w:rPr>
              <w:t>Statistical tests are mostly correct, with accurate hypotheses and results.</w:t>
            </w:r>
          </w:p>
        </w:tc>
        <w:tc>
          <w:tcPr>
            <w:tcW w:w="1812" w:type="dxa"/>
            <w:tcBorders>
              <w:bottom w:val="single" w:sz="4" w:space="0" w:color="auto"/>
            </w:tcBorders>
          </w:tcPr>
          <w:p w14:paraId="106AA29A" w14:textId="24309E8D" w:rsidR="002E585F" w:rsidRPr="005D37BB" w:rsidRDefault="006C0275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>
              <w:rPr>
                <w:rFonts w:ascii="Arial" w:hAnsi="Arial" w:cs="Arial"/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A89240B" wp14:editId="6A092DBD">
                      <wp:simplePos x="0" y="0"/>
                      <wp:positionH relativeFrom="column">
                        <wp:posOffset>-91578</wp:posOffset>
                      </wp:positionH>
                      <wp:positionV relativeFrom="paragraph">
                        <wp:posOffset>-28189</wp:posOffset>
                      </wp:positionV>
                      <wp:extent cx="1141371" cy="1372483"/>
                      <wp:effectExtent l="76200" t="50800" r="90805" b="100965"/>
                      <wp:wrapNone/>
                      <wp:docPr id="1652187069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1371" cy="1372483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AA6D4C9" id="Oval 1" o:spid="_x0000_s1026" style="position:absolute;margin-left:-7.2pt;margin-top:-2.2pt;width:89.85pt;height:108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" filled="f" strokecolor="#00b050" strokeweight="4.5pt">
                      <v:shadow on="t" color="black" opacity="22937f" origin=",.5" offset="0,.63889mm"/>
                    </v:oval>
                  </w:pict>
                </mc:Fallback>
              </mc:AlternateContent>
            </w:r>
            <w:r w:rsidR="003E5E94" w:rsidRPr="005D37BB">
              <w:rPr>
                <w:rFonts w:ascii="Arial" w:hAnsi="Arial" w:cs="Arial"/>
                <w:sz w:val="21"/>
                <w:szCs w:val="21"/>
                <w:lang w:val="en-GB"/>
              </w:rPr>
              <w:t>Statistical tests are well-performed, with strong justification of hypotheses and results.</w:t>
            </w:r>
          </w:p>
        </w:tc>
        <w:tc>
          <w:tcPr>
            <w:tcW w:w="1812" w:type="dxa"/>
            <w:tcBorders>
              <w:bottom w:val="single" w:sz="4" w:space="0" w:color="auto"/>
            </w:tcBorders>
          </w:tcPr>
          <w:p w14:paraId="65EC968E" w14:textId="55FE0B55" w:rsidR="002E585F" w:rsidRPr="005D37BB" w:rsidRDefault="003E5E94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  <w:lang w:val="en-GB"/>
              </w:rPr>
              <w:t>Statistical tests are highly accurate, with insightful discussion of hypotheses and results.</w:t>
            </w:r>
          </w:p>
        </w:tc>
        <w:tc>
          <w:tcPr>
            <w:tcW w:w="1812" w:type="dxa"/>
            <w:tcBorders>
              <w:bottom w:val="single" w:sz="4" w:space="0" w:color="auto"/>
            </w:tcBorders>
          </w:tcPr>
          <w:p w14:paraId="4058B0A9" w14:textId="0C110497" w:rsidR="002E585F" w:rsidRPr="005D37BB" w:rsidRDefault="003E5E94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  <w:lang w:val="en-GB"/>
              </w:rPr>
              <w:t>Statistical tests are exceptional, demonstrating advanced analysis and critical insight. Hypotheses and results are exemplary.</w:t>
            </w:r>
          </w:p>
        </w:tc>
      </w:tr>
      <w:tr w:rsidR="002E585F" w:rsidRPr="005D37BB" w14:paraId="523983EC" w14:textId="77777777" w:rsidTr="005D37BB">
        <w:trPr>
          <w:cantSplit/>
          <w:trHeight w:val="1134"/>
        </w:trPr>
        <w:tc>
          <w:tcPr>
            <w:tcW w:w="988" w:type="dxa"/>
            <w:tcBorders>
              <w:top w:val="single" w:sz="4" w:space="0" w:color="auto"/>
              <w:bottom w:val="double" w:sz="4" w:space="0" w:color="auto"/>
            </w:tcBorders>
            <w:shd w:val="clear" w:color="auto" w:fill="D6E3BC" w:themeFill="accent3" w:themeFillTint="66"/>
            <w:textDirection w:val="btLr"/>
            <w:vAlign w:val="center"/>
          </w:tcPr>
          <w:p w14:paraId="30BCB2CB" w14:textId="10DCD34F" w:rsidR="002E585F" w:rsidRPr="005D37BB" w:rsidRDefault="005D37BB" w:rsidP="002E585F">
            <w:pPr>
              <w:ind w:left="113" w:right="113"/>
              <w:jc w:val="righ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Code Presentation</w:t>
            </w:r>
            <w:r w:rsidR="002E585F" w:rsidRPr="005D37BB">
              <w:rPr>
                <w:rFonts w:ascii="Arial" w:hAnsi="Arial" w:cs="Arial"/>
                <w:lang w:val="en-GB"/>
              </w:rPr>
              <w:t xml:space="preserve"> (5%)</w:t>
            </w:r>
          </w:p>
        </w:tc>
        <w:tc>
          <w:tcPr>
            <w:tcW w:w="1811" w:type="dxa"/>
            <w:tcBorders>
              <w:top w:val="single" w:sz="4" w:space="0" w:color="auto"/>
              <w:bottom w:val="double" w:sz="4" w:space="0" w:color="auto"/>
            </w:tcBorders>
          </w:tcPr>
          <w:p w14:paraId="5223D848" w14:textId="72F5D0B4" w:rsidR="002E585F" w:rsidRPr="005D37BB" w:rsidRDefault="005D37BB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</w:rPr>
              <w:t>Code poorly written with no meaningful comments or documentation. Indentation and formatting are inconsistent or entirely absent.</w:t>
            </w:r>
          </w:p>
        </w:tc>
        <w:tc>
          <w:tcPr>
            <w:tcW w:w="1812" w:type="dxa"/>
            <w:tcBorders>
              <w:top w:val="single" w:sz="4" w:space="0" w:color="auto"/>
              <w:bottom w:val="double" w:sz="4" w:space="0" w:color="auto"/>
            </w:tcBorders>
          </w:tcPr>
          <w:p w14:paraId="442D2762" w14:textId="46A9706E" w:rsidR="002E585F" w:rsidRPr="005D37BB" w:rsidRDefault="005D37BB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</w:rPr>
              <w:t>Code has minimal comments or documentation. Formatting is weak and difficult to follow.</w:t>
            </w:r>
          </w:p>
        </w:tc>
        <w:tc>
          <w:tcPr>
            <w:tcW w:w="1812" w:type="dxa"/>
            <w:tcBorders>
              <w:top w:val="single" w:sz="4" w:space="0" w:color="auto"/>
              <w:bottom w:val="double" w:sz="4" w:space="0" w:color="auto"/>
              <w:right w:val="thinThickThinSmallGap" w:sz="24" w:space="0" w:color="auto"/>
            </w:tcBorders>
          </w:tcPr>
          <w:p w14:paraId="134CC3A7" w14:textId="1731D957" w:rsidR="002E585F" w:rsidRPr="005D37BB" w:rsidRDefault="005D37BB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</w:rPr>
              <w:t>Basic comments and documentation are present but lack depth or clarity. Formatting and structure are somewhat inconsistent.</w:t>
            </w:r>
          </w:p>
        </w:tc>
        <w:tc>
          <w:tcPr>
            <w:tcW w:w="1811" w:type="dxa"/>
            <w:tcBorders>
              <w:top w:val="single" w:sz="4" w:space="0" w:color="auto"/>
              <w:left w:val="thinThickThinSmallGap" w:sz="24" w:space="0" w:color="auto"/>
              <w:bottom w:val="double" w:sz="4" w:space="0" w:color="auto"/>
            </w:tcBorders>
          </w:tcPr>
          <w:p w14:paraId="02FAAA79" w14:textId="6D05D811" w:rsidR="002E585F" w:rsidRPr="005D37BB" w:rsidRDefault="005D37BB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</w:rPr>
              <w:t>Code is well-documented with clear comments explaining the logic. Formatting is consistent and easy to follow.</w:t>
            </w:r>
          </w:p>
        </w:tc>
        <w:tc>
          <w:tcPr>
            <w:tcW w:w="1812" w:type="dxa"/>
            <w:tcBorders>
              <w:top w:val="single" w:sz="4" w:space="0" w:color="auto"/>
              <w:bottom w:val="double" w:sz="4" w:space="0" w:color="auto"/>
            </w:tcBorders>
          </w:tcPr>
          <w:p w14:paraId="656A9E66" w14:textId="0E059845" w:rsidR="002E585F" w:rsidRPr="005D37BB" w:rsidRDefault="006C0275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>
              <w:rPr>
                <w:rFonts w:ascii="Arial" w:hAnsi="Arial" w:cs="Arial"/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F55176E" wp14:editId="59CC041E">
                      <wp:simplePos x="0" y="0"/>
                      <wp:positionH relativeFrom="column">
                        <wp:posOffset>-656121</wp:posOffset>
                      </wp:positionH>
                      <wp:positionV relativeFrom="paragraph">
                        <wp:posOffset>8889</wp:posOffset>
                      </wp:positionV>
                      <wp:extent cx="1141371" cy="1809805"/>
                      <wp:effectExtent l="76200" t="50800" r="90805" b="107950"/>
                      <wp:wrapNone/>
                      <wp:docPr id="1638041531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1371" cy="1809805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7C122FB" id="Oval 1" o:spid="_x0000_s1026" style="position:absolute;margin-left:-51.65pt;margin-top:.7pt;width:89.85pt;height:142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" filled="f" strokecolor="#00b050" strokeweight="4.5pt">
                      <v:shadow on="t" color="black" opacity="22937f" origin=",.5" offset="0,.63889mm"/>
                    </v:oval>
                  </w:pict>
                </mc:Fallback>
              </mc:AlternateContent>
            </w:r>
            <w:r w:rsidR="005D37BB" w:rsidRPr="005D37BB">
              <w:rPr>
                <w:rFonts w:ascii="Arial" w:hAnsi="Arial" w:cs="Arial"/>
                <w:sz w:val="21"/>
                <w:szCs w:val="21"/>
              </w:rPr>
              <w:t>Code is thoroughly documented with detailed comments. Formatting is professional and enhances readability.</w:t>
            </w:r>
          </w:p>
        </w:tc>
        <w:tc>
          <w:tcPr>
            <w:tcW w:w="1812" w:type="dxa"/>
            <w:tcBorders>
              <w:top w:val="single" w:sz="4" w:space="0" w:color="auto"/>
              <w:bottom w:val="double" w:sz="4" w:space="0" w:color="auto"/>
            </w:tcBorders>
          </w:tcPr>
          <w:p w14:paraId="464BA2F9" w14:textId="66CD1AB8" w:rsidR="002E585F" w:rsidRPr="005D37BB" w:rsidRDefault="005D37BB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</w:rPr>
              <w:t>Code is excellently documented with insightful comments explaining both logic and purpose. Formatting is exemplary.</w:t>
            </w:r>
          </w:p>
        </w:tc>
        <w:tc>
          <w:tcPr>
            <w:tcW w:w="1812" w:type="dxa"/>
            <w:tcBorders>
              <w:top w:val="single" w:sz="4" w:space="0" w:color="auto"/>
              <w:bottom w:val="double" w:sz="4" w:space="0" w:color="auto"/>
            </w:tcBorders>
          </w:tcPr>
          <w:p w14:paraId="5EB7F4DC" w14:textId="0641F8FF" w:rsidR="002E585F" w:rsidRPr="005D37BB" w:rsidRDefault="005D37BB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</w:rPr>
              <w:t>Code documentation and formatting are exemplary, demonstrating a high level of professionalism. Comments provide exceptional clarity and insight.</w:t>
            </w:r>
          </w:p>
        </w:tc>
      </w:tr>
      <w:tr w:rsidR="002E585F" w:rsidRPr="005D37BB" w14:paraId="793945E0" w14:textId="77777777" w:rsidTr="005D37BB">
        <w:trPr>
          <w:cantSplit/>
          <w:trHeight w:val="1134"/>
        </w:trPr>
        <w:tc>
          <w:tcPr>
            <w:tcW w:w="988" w:type="dxa"/>
            <w:tcBorders>
              <w:top w:val="double" w:sz="4" w:space="0" w:color="auto"/>
            </w:tcBorders>
            <w:shd w:val="clear" w:color="auto" w:fill="D6E3BC" w:themeFill="accent3" w:themeFillTint="66"/>
            <w:textDirection w:val="btLr"/>
            <w:vAlign w:val="center"/>
          </w:tcPr>
          <w:p w14:paraId="65E43B4F" w14:textId="32C54849" w:rsidR="002E585F" w:rsidRPr="005D37BB" w:rsidRDefault="005D37BB" w:rsidP="002E585F">
            <w:pPr>
              <w:ind w:left="113" w:right="113"/>
              <w:jc w:val="righ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lastRenderedPageBreak/>
              <w:t xml:space="preserve">Reflection – Visualisations </w:t>
            </w:r>
            <w:r w:rsidR="002E585F" w:rsidRPr="005D37BB">
              <w:rPr>
                <w:rFonts w:ascii="Arial" w:hAnsi="Arial" w:cs="Arial"/>
                <w:lang w:val="en-GB"/>
              </w:rPr>
              <w:t>(5%)</w:t>
            </w:r>
          </w:p>
        </w:tc>
        <w:tc>
          <w:tcPr>
            <w:tcW w:w="1811" w:type="dxa"/>
            <w:tcBorders>
              <w:top w:val="double" w:sz="4" w:space="0" w:color="auto"/>
            </w:tcBorders>
          </w:tcPr>
          <w:p w14:paraId="7FC44453" w14:textId="22400CAD" w:rsidR="002E585F" w:rsidRPr="005D37BB" w:rsidRDefault="005D37BB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</w:rPr>
              <w:t xml:space="preserve">Visualisation choices not discussed or entirely irrelevant. Does not explain the rationale </w:t>
            </w:r>
            <w:proofErr w:type="spellStart"/>
            <w:r w:rsidRPr="005D37BB">
              <w:rPr>
                <w:rFonts w:ascii="Arial" w:hAnsi="Arial" w:cs="Arial"/>
                <w:sz w:val="21"/>
                <w:szCs w:val="21"/>
              </w:rPr>
              <w:t>or</w:t>
            </w:r>
            <w:proofErr w:type="spellEnd"/>
            <w:r w:rsidRPr="005D37BB">
              <w:rPr>
                <w:rFonts w:ascii="Arial" w:hAnsi="Arial" w:cs="Arial"/>
                <w:sz w:val="21"/>
                <w:szCs w:val="21"/>
              </w:rPr>
              <w:t xml:space="preserve"> example code.</w:t>
            </w:r>
          </w:p>
        </w:tc>
        <w:tc>
          <w:tcPr>
            <w:tcW w:w="1812" w:type="dxa"/>
            <w:tcBorders>
              <w:top w:val="double" w:sz="4" w:space="0" w:color="auto"/>
            </w:tcBorders>
          </w:tcPr>
          <w:p w14:paraId="277E234F" w14:textId="1A099EF8" w:rsidR="002E585F" w:rsidRPr="005D37BB" w:rsidRDefault="005D37BB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</w:rPr>
              <w:t>Minimal discussion of visualisation choices. Limited or unclear rationale for choices made. Example code missing or unclear.</w:t>
            </w:r>
          </w:p>
        </w:tc>
        <w:tc>
          <w:tcPr>
            <w:tcW w:w="1812" w:type="dxa"/>
            <w:tcBorders>
              <w:top w:val="double" w:sz="4" w:space="0" w:color="auto"/>
              <w:right w:val="thinThickThinSmallGap" w:sz="24" w:space="0" w:color="auto"/>
            </w:tcBorders>
          </w:tcPr>
          <w:p w14:paraId="2D1D4A9E" w14:textId="7A44B421" w:rsidR="002E585F" w:rsidRPr="005D37BB" w:rsidRDefault="005D37BB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</w:rPr>
              <w:t>Basic discussion of visualisation choices. Rationale for choices is present but underdeveloped. Example code included but lacks clarity.</w:t>
            </w:r>
          </w:p>
        </w:tc>
        <w:tc>
          <w:tcPr>
            <w:tcW w:w="1811" w:type="dxa"/>
            <w:tcBorders>
              <w:top w:val="double" w:sz="4" w:space="0" w:color="auto"/>
              <w:left w:val="thinThickThinSmallGap" w:sz="24" w:space="0" w:color="auto"/>
            </w:tcBorders>
          </w:tcPr>
          <w:p w14:paraId="57C45CB9" w14:textId="36FD9013" w:rsidR="002E585F" w:rsidRPr="005D37BB" w:rsidRDefault="006C0275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>
              <w:rPr>
                <w:rFonts w:ascii="Arial" w:hAnsi="Arial" w:cs="Arial"/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FEE3D3B" wp14:editId="21716C4A">
                      <wp:simplePos x="0" y="0"/>
                      <wp:positionH relativeFrom="column">
                        <wp:posOffset>485692</wp:posOffset>
                      </wp:positionH>
                      <wp:positionV relativeFrom="paragraph">
                        <wp:posOffset>3810</wp:posOffset>
                      </wp:positionV>
                      <wp:extent cx="1141371" cy="1801854"/>
                      <wp:effectExtent l="76200" t="50800" r="90805" b="103505"/>
                      <wp:wrapNone/>
                      <wp:docPr id="357692823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1371" cy="1801854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B088954" id="Oval 1" o:spid="_x0000_s1026" style="position:absolute;margin-left:38.25pt;margin-top:.3pt;width:89.85pt;height:141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" filled="f" strokecolor="#00b050" strokeweight="4.5pt">
                      <v:shadow on="t" color="black" opacity="22937f" origin=",.5" offset="0,.63889mm"/>
                    </v:oval>
                  </w:pict>
                </mc:Fallback>
              </mc:AlternateContent>
            </w:r>
            <w:r w:rsidR="005D37BB" w:rsidRPr="005D37BB">
              <w:rPr>
                <w:rFonts w:ascii="Arial" w:hAnsi="Arial" w:cs="Arial"/>
                <w:sz w:val="21"/>
                <w:szCs w:val="21"/>
              </w:rPr>
              <w:t xml:space="preserve">Clear discussion of </w:t>
            </w:r>
            <w:proofErr w:type="spellStart"/>
            <w:r w:rsidR="005D37BB" w:rsidRPr="005D37BB">
              <w:rPr>
                <w:rFonts w:ascii="Arial" w:hAnsi="Arial" w:cs="Arial"/>
                <w:sz w:val="21"/>
                <w:szCs w:val="21"/>
              </w:rPr>
              <w:t>visualisation</w:t>
            </w:r>
            <w:proofErr w:type="spellEnd"/>
            <w:r w:rsidR="005D37BB" w:rsidRPr="005D37BB">
              <w:rPr>
                <w:rFonts w:ascii="Arial" w:hAnsi="Arial" w:cs="Arial"/>
                <w:sz w:val="21"/>
                <w:szCs w:val="21"/>
              </w:rPr>
              <w:t xml:space="preserve"> choices, with relevant rationale and example code.</w:t>
            </w:r>
          </w:p>
        </w:tc>
        <w:tc>
          <w:tcPr>
            <w:tcW w:w="1812" w:type="dxa"/>
            <w:tcBorders>
              <w:top w:val="double" w:sz="4" w:space="0" w:color="auto"/>
            </w:tcBorders>
          </w:tcPr>
          <w:p w14:paraId="2326106E" w14:textId="51048F62" w:rsidR="002E585F" w:rsidRPr="005D37BB" w:rsidRDefault="005D37BB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</w:rPr>
              <w:t xml:space="preserve">Thoughtful discussion of </w:t>
            </w:r>
            <w:proofErr w:type="spellStart"/>
            <w:r w:rsidRPr="005D37BB">
              <w:rPr>
                <w:rFonts w:ascii="Arial" w:hAnsi="Arial" w:cs="Arial"/>
                <w:sz w:val="21"/>
                <w:szCs w:val="21"/>
              </w:rPr>
              <w:t>visualisation</w:t>
            </w:r>
            <w:proofErr w:type="spellEnd"/>
            <w:r w:rsidRPr="005D37BB">
              <w:rPr>
                <w:rFonts w:ascii="Arial" w:hAnsi="Arial" w:cs="Arial"/>
                <w:sz w:val="21"/>
                <w:szCs w:val="21"/>
              </w:rPr>
              <w:t xml:space="preserve"> choices, with well-justified rationale and clear example code.</w:t>
            </w:r>
          </w:p>
        </w:tc>
        <w:tc>
          <w:tcPr>
            <w:tcW w:w="1812" w:type="dxa"/>
            <w:tcBorders>
              <w:top w:val="double" w:sz="4" w:space="0" w:color="auto"/>
            </w:tcBorders>
          </w:tcPr>
          <w:p w14:paraId="06512308" w14:textId="64BC6FF8" w:rsidR="002E585F" w:rsidRPr="005D37BB" w:rsidRDefault="005D37BB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</w:rPr>
              <w:t>Highly insightful discussion of visualisation choices, demonstrating a strong understanding of data communication. Example code is clear and well-documented.</w:t>
            </w:r>
          </w:p>
        </w:tc>
        <w:tc>
          <w:tcPr>
            <w:tcW w:w="1812" w:type="dxa"/>
            <w:tcBorders>
              <w:top w:val="double" w:sz="4" w:space="0" w:color="auto"/>
            </w:tcBorders>
          </w:tcPr>
          <w:p w14:paraId="71B99FED" w14:textId="537691FC" w:rsidR="002E585F" w:rsidRPr="005D37BB" w:rsidRDefault="005D37BB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</w:rPr>
              <w:t xml:space="preserve">Exceptional discussion of </w:t>
            </w:r>
            <w:proofErr w:type="spellStart"/>
            <w:r w:rsidRPr="005D37BB">
              <w:rPr>
                <w:rFonts w:ascii="Arial" w:hAnsi="Arial" w:cs="Arial"/>
                <w:sz w:val="21"/>
                <w:szCs w:val="21"/>
              </w:rPr>
              <w:t>visualisations</w:t>
            </w:r>
            <w:proofErr w:type="spellEnd"/>
            <w:r w:rsidRPr="005D37BB">
              <w:rPr>
                <w:rFonts w:ascii="Arial" w:hAnsi="Arial" w:cs="Arial"/>
                <w:sz w:val="21"/>
                <w:szCs w:val="21"/>
              </w:rPr>
              <w:t>, demonstrating advanced insight into data communication. Example code is exemplary and insightful.</w:t>
            </w:r>
          </w:p>
        </w:tc>
      </w:tr>
      <w:tr w:rsidR="002E585F" w:rsidRPr="005D37BB" w14:paraId="3ED83045" w14:textId="77777777" w:rsidTr="002E585F">
        <w:trPr>
          <w:cantSplit/>
          <w:trHeight w:val="1587"/>
        </w:trPr>
        <w:tc>
          <w:tcPr>
            <w:tcW w:w="988" w:type="dxa"/>
            <w:shd w:val="clear" w:color="auto" w:fill="D6E3BC" w:themeFill="accent3" w:themeFillTint="66"/>
            <w:textDirection w:val="btLr"/>
            <w:vAlign w:val="center"/>
          </w:tcPr>
          <w:p w14:paraId="25716A89" w14:textId="3DAEF910" w:rsidR="002E585F" w:rsidRPr="005D37BB" w:rsidRDefault="005D37BB" w:rsidP="002E585F">
            <w:pPr>
              <w:ind w:left="113" w:right="113"/>
              <w:jc w:val="righ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Reflection - Challenges</w:t>
            </w:r>
            <w:r w:rsidR="002E585F" w:rsidRPr="005D37BB">
              <w:rPr>
                <w:rFonts w:ascii="Arial" w:hAnsi="Arial" w:cs="Arial"/>
                <w:lang w:val="en-GB"/>
              </w:rPr>
              <w:t xml:space="preserve"> (5%)</w:t>
            </w:r>
          </w:p>
        </w:tc>
        <w:tc>
          <w:tcPr>
            <w:tcW w:w="1811" w:type="dxa"/>
          </w:tcPr>
          <w:p w14:paraId="0B10C079" w14:textId="404209B8" w:rsidR="002E585F" w:rsidRPr="005D37BB" w:rsidRDefault="005D37BB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</w:rPr>
              <w:t>Challenges not identified or addressed. No evidence of learning from the process.</w:t>
            </w:r>
          </w:p>
        </w:tc>
        <w:tc>
          <w:tcPr>
            <w:tcW w:w="1812" w:type="dxa"/>
          </w:tcPr>
          <w:p w14:paraId="1CB48600" w14:textId="75336CBA" w:rsidR="002E585F" w:rsidRPr="005D37BB" w:rsidRDefault="005D37BB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</w:rPr>
              <w:t>Minimal discussion of challenges. Limited or superficial insights into the learning process.</w:t>
            </w:r>
          </w:p>
        </w:tc>
        <w:tc>
          <w:tcPr>
            <w:tcW w:w="1812" w:type="dxa"/>
            <w:tcBorders>
              <w:right w:val="thinThickThinSmallGap" w:sz="24" w:space="0" w:color="auto"/>
            </w:tcBorders>
          </w:tcPr>
          <w:p w14:paraId="54856FA3" w14:textId="069FA723" w:rsidR="002E585F" w:rsidRPr="005D37BB" w:rsidRDefault="005D37BB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</w:rPr>
              <w:t>Basic identification of challenges, with some insights into the learning process. Discussion is underdeveloped.</w:t>
            </w:r>
          </w:p>
        </w:tc>
        <w:tc>
          <w:tcPr>
            <w:tcW w:w="1811" w:type="dxa"/>
            <w:tcBorders>
              <w:left w:val="thinThickThinSmallGap" w:sz="24" w:space="0" w:color="auto"/>
            </w:tcBorders>
          </w:tcPr>
          <w:p w14:paraId="1E189E8D" w14:textId="14A34DC3" w:rsidR="002E585F" w:rsidRPr="005D37BB" w:rsidRDefault="006C0275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>
              <w:rPr>
                <w:rFonts w:ascii="Arial" w:hAnsi="Arial" w:cs="Arial"/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2E5EFF9" wp14:editId="4CE5CDE5">
                      <wp:simplePos x="0" y="0"/>
                      <wp:positionH relativeFrom="column">
                        <wp:posOffset>-658191</wp:posOffset>
                      </wp:positionH>
                      <wp:positionV relativeFrom="paragraph">
                        <wp:posOffset>-37465</wp:posOffset>
                      </wp:positionV>
                      <wp:extent cx="1141371" cy="1507656"/>
                      <wp:effectExtent l="63500" t="50800" r="78105" b="105410"/>
                      <wp:wrapNone/>
                      <wp:docPr id="1357370273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1371" cy="1507656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6BA17DC" id="Oval 1" o:spid="_x0000_s1026" style="position:absolute;margin-left:-51.85pt;margin-top:-2.95pt;width:89.85pt;height:118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" filled="f" strokecolor="#00b050" strokeweight="4.5pt">
                      <v:shadow on="t" color="black" opacity="22937f" origin=",.5" offset="0,.63889mm"/>
                    </v:oval>
                  </w:pict>
                </mc:Fallback>
              </mc:AlternateContent>
            </w:r>
            <w:r w:rsidR="005D37BB" w:rsidRPr="005D37BB">
              <w:rPr>
                <w:rFonts w:ascii="Arial" w:hAnsi="Arial" w:cs="Arial"/>
                <w:sz w:val="21"/>
                <w:szCs w:val="21"/>
              </w:rPr>
              <w:t>Clear identification of challenges, with thoughtful discussion of insights and learning gained.</w:t>
            </w:r>
          </w:p>
        </w:tc>
        <w:tc>
          <w:tcPr>
            <w:tcW w:w="1812" w:type="dxa"/>
          </w:tcPr>
          <w:p w14:paraId="31875500" w14:textId="2E6FDDF8" w:rsidR="002E585F" w:rsidRPr="005D37BB" w:rsidRDefault="005D37BB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</w:rPr>
              <w:t>Well-detailed identification of challenges, with strong insights into learning gained from the process.</w:t>
            </w:r>
          </w:p>
        </w:tc>
        <w:tc>
          <w:tcPr>
            <w:tcW w:w="1812" w:type="dxa"/>
          </w:tcPr>
          <w:p w14:paraId="2FD4A94F" w14:textId="52156733" w:rsidR="002E585F" w:rsidRPr="005D37BB" w:rsidRDefault="005D37BB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</w:rPr>
              <w:t>Highly detailed and insightful discussion of challenges, demonstrating a deep understanding of the learning process.</w:t>
            </w:r>
          </w:p>
        </w:tc>
        <w:tc>
          <w:tcPr>
            <w:tcW w:w="1812" w:type="dxa"/>
          </w:tcPr>
          <w:p w14:paraId="0C6FFA0B" w14:textId="7338178B" w:rsidR="002E585F" w:rsidRPr="005D37BB" w:rsidRDefault="005D37BB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</w:rPr>
              <w:t>Exceptionally detailed and reflective discussion of challenges, demonstrating advanced understanding and professional growth.</w:t>
            </w:r>
          </w:p>
        </w:tc>
      </w:tr>
      <w:tr w:rsidR="005D37BB" w:rsidRPr="005D37BB" w14:paraId="733557A7" w14:textId="77777777" w:rsidTr="002E585F">
        <w:trPr>
          <w:cantSplit/>
          <w:trHeight w:val="1587"/>
        </w:trPr>
        <w:tc>
          <w:tcPr>
            <w:tcW w:w="988" w:type="dxa"/>
            <w:shd w:val="clear" w:color="auto" w:fill="D6E3BC" w:themeFill="accent3" w:themeFillTint="66"/>
            <w:textDirection w:val="btLr"/>
            <w:vAlign w:val="center"/>
          </w:tcPr>
          <w:p w14:paraId="44CACFE7" w14:textId="785E8ECC" w:rsidR="005D37BB" w:rsidRPr="005D37BB" w:rsidRDefault="005D37BB" w:rsidP="005D37BB">
            <w:pPr>
              <w:ind w:left="113" w:right="113"/>
              <w:jc w:val="righ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Reflection - Improvements</w:t>
            </w:r>
            <w:r w:rsidRPr="005D37BB">
              <w:rPr>
                <w:rFonts w:ascii="Arial" w:hAnsi="Arial" w:cs="Arial"/>
                <w:lang w:val="en-GB"/>
              </w:rPr>
              <w:t xml:space="preserve"> (5%)</w:t>
            </w:r>
          </w:p>
        </w:tc>
        <w:tc>
          <w:tcPr>
            <w:tcW w:w="1811" w:type="dxa"/>
          </w:tcPr>
          <w:p w14:paraId="3396B121" w14:textId="63F778D4" w:rsidR="005D37BB" w:rsidRPr="005D37BB" w:rsidRDefault="005D37BB" w:rsidP="005D37BB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</w:rPr>
              <w:t>No suggestions for improvement provided or entirely irrelevant.</w:t>
            </w:r>
          </w:p>
        </w:tc>
        <w:tc>
          <w:tcPr>
            <w:tcW w:w="1812" w:type="dxa"/>
          </w:tcPr>
          <w:p w14:paraId="3715FB28" w14:textId="6B8FD684" w:rsidR="005D37BB" w:rsidRPr="005D37BB" w:rsidRDefault="005D37BB" w:rsidP="005D37BB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</w:rPr>
              <w:t>Minimal or superficial suggestions for improvement. Suggestions lack depth or relevance.</w:t>
            </w:r>
          </w:p>
        </w:tc>
        <w:tc>
          <w:tcPr>
            <w:tcW w:w="1812" w:type="dxa"/>
            <w:tcBorders>
              <w:right w:val="thinThickThinSmallGap" w:sz="24" w:space="0" w:color="auto"/>
            </w:tcBorders>
          </w:tcPr>
          <w:p w14:paraId="615101E6" w14:textId="7508EA7A" w:rsidR="005D37BB" w:rsidRPr="005D37BB" w:rsidRDefault="005D37BB" w:rsidP="005D37BB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</w:rPr>
              <w:t>Basic suggestions for improvement. Discussion is relevant but underdeveloped or lacking depth.</w:t>
            </w:r>
          </w:p>
        </w:tc>
        <w:tc>
          <w:tcPr>
            <w:tcW w:w="1811" w:type="dxa"/>
            <w:tcBorders>
              <w:left w:val="thinThickThinSmallGap" w:sz="24" w:space="0" w:color="auto"/>
            </w:tcBorders>
          </w:tcPr>
          <w:p w14:paraId="7BC2C29F" w14:textId="0711C2DA" w:rsidR="005D37BB" w:rsidRPr="005D37BB" w:rsidRDefault="002B74A1" w:rsidP="005D37BB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>
              <w:rPr>
                <w:rFonts w:ascii="Arial" w:hAnsi="Arial" w:cs="Arial"/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AE5BD3E" wp14:editId="35EC3D6B">
                      <wp:simplePos x="0" y="0"/>
                      <wp:positionH relativeFrom="column">
                        <wp:posOffset>-67476</wp:posOffset>
                      </wp:positionH>
                      <wp:positionV relativeFrom="paragraph">
                        <wp:posOffset>-74626</wp:posOffset>
                      </wp:positionV>
                      <wp:extent cx="1141371" cy="1428142"/>
                      <wp:effectExtent l="76200" t="50800" r="90805" b="95885"/>
                      <wp:wrapNone/>
                      <wp:docPr id="1841944137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1371" cy="1428142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CC28C8C" id="Oval 1" o:spid="_x0000_s1026" style="position:absolute;margin-left:-5.3pt;margin-top:-5.9pt;width:89.85pt;height:112.4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" filled="f" strokecolor="#00b050" strokeweight="4.5pt">
                      <v:shadow on="t" color="black" opacity="22937f" origin=",.5" offset="0,.63889mm"/>
                    </v:oval>
                  </w:pict>
                </mc:Fallback>
              </mc:AlternateContent>
            </w:r>
            <w:r w:rsidR="005D37BB" w:rsidRPr="005D37BB">
              <w:rPr>
                <w:rFonts w:ascii="Arial" w:hAnsi="Arial" w:cs="Arial"/>
                <w:sz w:val="21"/>
                <w:szCs w:val="21"/>
              </w:rPr>
              <w:t>Clear and relevant suggestions for improvement, with thoughtful discussion of future approaches.</w:t>
            </w:r>
            <w:r>
              <w:rPr>
                <w:rFonts w:ascii="Arial" w:hAnsi="Arial" w:cs="Arial"/>
                <w:noProof/>
                <w:lang w:val="en-GB"/>
              </w:rPr>
              <w:t xml:space="preserve"> </w:t>
            </w:r>
          </w:p>
        </w:tc>
        <w:tc>
          <w:tcPr>
            <w:tcW w:w="1812" w:type="dxa"/>
          </w:tcPr>
          <w:p w14:paraId="79B14771" w14:textId="39A5B723" w:rsidR="005D37BB" w:rsidRPr="005D37BB" w:rsidRDefault="005D37BB" w:rsidP="005D37BB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</w:rPr>
              <w:t>Well-developed and relevant suggestions for improvement, with strong rationale and actionable ideas.</w:t>
            </w:r>
          </w:p>
        </w:tc>
        <w:tc>
          <w:tcPr>
            <w:tcW w:w="1812" w:type="dxa"/>
          </w:tcPr>
          <w:p w14:paraId="210EB9A8" w14:textId="368713F9" w:rsidR="005D37BB" w:rsidRPr="005D37BB" w:rsidRDefault="005D37BB" w:rsidP="005D37BB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</w:rPr>
              <w:t>Highly detailed and insightful suggestions for improvement, demonstrating a deep understanding of potential future enhancements.</w:t>
            </w:r>
          </w:p>
        </w:tc>
        <w:tc>
          <w:tcPr>
            <w:tcW w:w="1812" w:type="dxa"/>
          </w:tcPr>
          <w:p w14:paraId="4CF52265" w14:textId="6071087F" w:rsidR="005D37BB" w:rsidRPr="005D37BB" w:rsidRDefault="005D37BB" w:rsidP="005D37BB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</w:rPr>
              <w:t>Exceptionally thoughtful and innovative suggestions for improvement, demonstrating advanced insights and foresight.</w:t>
            </w:r>
          </w:p>
        </w:tc>
      </w:tr>
    </w:tbl>
    <w:p w14:paraId="1A6D8E1E" w14:textId="603371DC" w:rsidR="005D37BB" w:rsidRDefault="005D37BB" w:rsidP="00EA577F">
      <w:pPr>
        <w:spacing w:before="240" w:after="0"/>
        <w:rPr>
          <w:rFonts w:ascii="Arial" w:hAnsi="Arial" w:cs="Arial"/>
          <w:b/>
          <w:bCs/>
          <w:u w:val="single"/>
          <w:lang w:val="en-GB"/>
        </w:rPr>
      </w:pPr>
      <w:r w:rsidRPr="005D37BB">
        <w:rPr>
          <w:rFonts w:ascii="Arial" w:hAnsi="Arial" w:cs="Arial"/>
          <w:b/>
          <w:bCs/>
          <w:u w:val="single"/>
          <w:lang w:val="en-GB"/>
        </w:rPr>
        <w:t>Comments</w:t>
      </w:r>
    </w:p>
    <w:p w14:paraId="1DE1D286" w14:textId="4125A2AD" w:rsidR="006C0275" w:rsidRDefault="00920A16" w:rsidP="00920A16">
      <w:pPr>
        <w:rPr>
          <w:rFonts w:ascii="Calibri" w:hAnsi="Calibri" w:cs="Calibri"/>
        </w:rPr>
      </w:pPr>
      <w:r>
        <w:rPr>
          <w:rFonts w:ascii="Arial" w:hAnsi="Arial" w:cs="Arial"/>
          <w:lang w:val="en-GB"/>
        </w:rPr>
        <w:t>Always include your name and student number as a comment at the top of the script.</w:t>
      </w:r>
      <w:r>
        <w:rPr>
          <w:rFonts w:ascii="Arial" w:hAnsi="Arial" w:cs="Arial"/>
          <w:lang w:val="en-GB"/>
        </w:rPr>
        <w:t xml:space="preserve"> </w:t>
      </w:r>
      <w:r>
        <w:t>T</w:t>
      </w:r>
      <w:r>
        <w:rPr>
          <w:rFonts w:ascii="Calibri" w:hAnsi="Calibri" w:cs="Calibri"/>
        </w:rPr>
        <w:t xml:space="preserve">he </w:t>
      </w:r>
      <w:proofErr w:type="spellStart"/>
      <w:r>
        <w:rPr>
          <w:rFonts w:ascii="Calibri" w:hAnsi="Calibri" w:cs="Calibri"/>
        </w:rPr>
        <w:t>filepath</w:t>
      </w:r>
      <w:proofErr w:type="spellEnd"/>
      <w:r>
        <w:rPr>
          <w:rFonts w:ascii="Calibri" w:hAnsi="Calibri" w:cs="Calibri"/>
        </w:rPr>
        <w:t xml:space="preserve"> for the datafile is incorrect; it should be in the same folder as the </w:t>
      </w:r>
      <w:proofErr w:type="gramStart"/>
      <w:r>
        <w:rPr>
          <w:rFonts w:ascii="Calibri" w:hAnsi="Calibri" w:cs="Calibri"/>
        </w:rPr>
        <w:t>script</w:t>
      </w:r>
      <w:proofErr w:type="gramEnd"/>
      <w:r>
        <w:rPr>
          <w:rFonts w:ascii="Calibri" w:hAnsi="Calibri" w:cs="Calibri"/>
        </w:rPr>
        <w:t xml:space="preserve"> so the relative path is needed rather than the full path.</w:t>
      </w:r>
      <w:r>
        <w:rPr>
          <w:rFonts w:ascii="Calibri" w:hAnsi="Calibri" w:cs="Calibri"/>
        </w:rPr>
        <w:t xml:space="preserve"> Some of the packages you try to load do not exist, but the code runs without them. Why do you need them? The line </w:t>
      </w:r>
      <w:r w:rsidR="006C0275">
        <w:rPr>
          <w:rFonts w:ascii="Calibri" w:hAnsi="Calibri" w:cs="Calibri"/>
        </w:rPr>
        <w:t>graphs are fine</w:t>
      </w:r>
      <w:r>
        <w:rPr>
          <w:rFonts w:ascii="Calibri" w:hAnsi="Calibri" w:cs="Calibri"/>
        </w:rPr>
        <w:t>.</w:t>
      </w:r>
      <w:r w:rsidR="006C0275">
        <w:rPr>
          <w:rFonts w:ascii="Calibri" w:hAnsi="Calibri" w:cs="Calibri"/>
        </w:rPr>
        <w:t xml:space="preserve"> The t-test should include the appropriate hypotheses and state whether H0 is rejected or accepted. Good use of the post-hoc test on the ANOVA though. The reflective report is rather short and would be better with code examples. Why talk about the requirements of the t-test when you did not include them in the code?</w:t>
      </w:r>
    </w:p>
    <w:p w14:paraId="78FEA6E0" w14:textId="73410D0E" w:rsidR="00920A16" w:rsidRPr="005D37BB" w:rsidRDefault="00920A16" w:rsidP="00920A16">
      <w:pPr>
        <w:rPr>
          <w:rFonts w:ascii="Arial" w:hAnsi="Arial" w:cs="Arial"/>
          <w:lang w:val="en-GB"/>
        </w:rPr>
      </w:pPr>
    </w:p>
    <w:p w14:paraId="1D7CC449" w14:textId="5115EC18" w:rsidR="005D37BB" w:rsidRPr="005D37BB" w:rsidRDefault="00920A16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lastRenderedPageBreak/>
        <w:t xml:space="preserve"> </w:t>
      </w:r>
    </w:p>
    <w:sectPr w:rsidR="005D37BB" w:rsidRPr="005D37BB" w:rsidSect="005D37BB">
      <w:headerReference w:type="default" r:id="rId8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30995F" w14:textId="77777777" w:rsidR="007A0292" w:rsidRDefault="007A0292" w:rsidP="00EA577F">
      <w:pPr>
        <w:spacing w:after="0" w:line="240" w:lineRule="auto"/>
      </w:pPr>
      <w:r>
        <w:separator/>
      </w:r>
    </w:p>
  </w:endnote>
  <w:endnote w:type="continuationSeparator" w:id="0">
    <w:p w14:paraId="0AC79A07" w14:textId="77777777" w:rsidR="007A0292" w:rsidRDefault="007A0292" w:rsidP="00EA57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A98DA0" w14:textId="77777777" w:rsidR="007A0292" w:rsidRDefault="007A0292" w:rsidP="00EA577F">
      <w:pPr>
        <w:spacing w:after="0" w:line="240" w:lineRule="auto"/>
      </w:pPr>
      <w:r>
        <w:separator/>
      </w:r>
    </w:p>
  </w:footnote>
  <w:footnote w:type="continuationSeparator" w:id="0">
    <w:p w14:paraId="249602FA" w14:textId="77777777" w:rsidR="007A0292" w:rsidRDefault="007A0292" w:rsidP="00EA57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2ED70B" w14:textId="5CE6F8FE" w:rsidR="00EA577F" w:rsidRPr="00EA577F" w:rsidRDefault="00EA577F" w:rsidP="00EA577F">
    <w:pPr>
      <w:rPr>
        <w:rFonts w:ascii="Arial" w:hAnsi="Arial" w:cs="Arial"/>
        <w:sz w:val="18"/>
        <w:szCs w:val="18"/>
        <w:lang w:val="en-GB"/>
      </w:rPr>
    </w:pPr>
    <w:r w:rsidRPr="00EA577F">
      <w:rPr>
        <w:rFonts w:ascii="Arial" w:hAnsi="Arial" w:cs="Arial"/>
        <w:sz w:val="18"/>
        <w:szCs w:val="18"/>
        <w:lang w:val="en-GB"/>
      </w:rPr>
      <w:t>Marking Rubric for Statistical Programming and Analysis Assignment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38027786">
    <w:abstractNumId w:val="8"/>
  </w:num>
  <w:num w:numId="2" w16cid:durableId="688875014">
    <w:abstractNumId w:val="6"/>
  </w:num>
  <w:num w:numId="3" w16cid:durableId="177432771">
    <w:abstractNumId w:val="5"/>
  </w:num>
  <w:num w:numId="4" w16cid:durableId="299191717">
    <w:abstractNumId w:val="4"/>
  </w:num>
  <w:num w:numId="5" w16cid:durableId="1258947712">
    <w:abstractNumId w:val="7"/>
  </w:num>
  <w:num w:numId="6" w16cid:durableId="330716371">
    <w:abstractNumId w:val="3"/>
  </w:num>
  <w:num w:numId="7" w16cid:durableId="895554284">
    <w:abstractNumId w:val="2"/>
  </w:num>
  <w:num w:numId="8" w16cid:durableId="187717020">
    <w:abstractNumId w:val="1"/>
  </w:num>
  <w:num w:numId="9" w16cid:durableId="495729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73766"/>
    <w:rsid w:val="001E21FB"/>
    <w:rsid w:val="00251A0C"/>
    <w:rsid w:val="00260B2D"/>
    <w:rsid w:val="0029639D"/>
    <w:rsid w:val="002B74A1"/>
    <w:rsid w:val="002E585F"/>
    <w:rsid w:val="00326F90"/>
    <w:rsid w:val="003E5E94"/>
    <w:rsid w:val="00510B9B"/>
    <w:rsid w:val="005D37BB"/>
    <w:rsid w:val="006C0275"/>
    <w:rsid w:val="0073599E"/>
    <w:rsid w:val="00744633"/>
    <w:rsid w:val="007A0292"/>
    <w:rsid w:val="007A0400"/>
    <w:rsid w:val="007B3BA3"/>
    <w:rsid w:val="00831EA0"/>
    <w:rsid w:val="008E6C3F"/>
    <w:rsid w:val="00920A16"/>
    <w:rsid w:val="00A612FF"/>
    <w:rsid w:val="00A7173A"/>
    <w:rsid w:val="00AA1D8D"/>
    <w:rsid w:val="00AA67CE"/>
    <w:rsid w:val="00B123D3"/>
    <w:rsid w:val="00B47730"/>
    <w:rsid w:val="00BB0D68"/>
    <w:rsid w:val="00BB3A02"/>
    <w:rsid w:val="00C3777F"/>
    <w:rsid w:val="00C9127D"/>
    <w:rsid w:val="00CB0664"/>
    <w:rsid w:val="00D40941"/>
    <w:rsid w:val="00EA577F"/>
    <w:rsid w:val="00F5541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77718FE"/>
  <w14:defaultImageDpi w14:val="300"/>
  <w15:docId w15:val="{E742AFAA-9F90-5047-A8AD-007C7845C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3</Pages>
  <Words>911</Words>
  <Characters>5197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6096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Nik Whitehead</cp:lastModifiedBy>
  <cp:revision>3</cp:revision>
  <dcterms:created xsi:type="dcterms:W3CDTF">2025-01-31T11:25:00Z</dcterms:created>
  <dcterms:modified xsi:type="dcterms:W3CDTF">2025-01-31T17:47:00Z</dcterms:modified>
  <cp:category/>
</cp:coreProperties>
</file>