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7B17" w:rsidRDefault="00A858CF" w:rsidP="00AA7B81">
      <w:pPr>
        <w:jc w:val="center"/>
        <w:rPr>
          <w:rFonts w:ascii="Times New Roman" w:hAnsi="Times New Roman" w:cs="Times New Roman"/>
          <w:b/>
          <w:sz w:val="28"/>
          <w:u w:val="single"/>
        </w:rPr>
      </w:pPr>
      <w:r>
        <w:rPr>
          <w:rFonts w:ascii="Times New Roman" w:hAnsi="Times New Roman" w:cs="Times New Roman"/>
          <w:b/>
          <w:sz w:val="28"/>
          <w:u w:val="single"/>
        </w:rPr>
        <w:t xml:space="preserve">Part 1: </w:t>
      </w:r>
      <w:r w:rsidR="00891DF1" w:rsidRPr="00891DF1">
        <w:rPr>
          <w:rFonts w:ascii="Times New Roman" w:hAnsi="Times New Roman" w:cs="Times New Roman"/>
          <w:b/>
          <w:sz w:val="28"/>
          <w:u w:val="single"/>
        </w:rPr>
        <w:t xml:space="preserve">Rationale: Year 3 </w:t>
      </w:r>
      <w:r w:rsidR="00891DF1">
        <w:rPr>
          <w:rFonts w:ascii="Times New Roman" w:hAnsi="Times New Roman" w:cs="Times New Roman"/>
          <w:b/>
          <w:sz w:val="28"/>
          <w:u w:val="single"/>
        </w:rPr>
        <w:t>–</w:t>
      </w:r>
      <w:r w:rsidR="00891DF1" w:rsidRPr="00891DF1">
        <w:rPr>
          <w:rFonts w:ascii="Times New Roman" w:hAnsi="Times New Roman" w:cs="Times New Roman"/>
          <w:b/>
          <w:sz w:val="28"/>
          <w:u w:val="single"/>
        </w:rPr>
        <w:t xml:space="preserve"> </w:t>
      </w:r>
      <w:proofErr w:type="spellStart"/>
      <w:r w:rsidR="00891DF1" w:rsidRPr="00891DF1">
        <w:rPr>
          <w:rFonts w:ascii="Times New Roman" w:hAnsi="Times New Roman" w:cs="Times New Roman"/>
          <w:b/>
          <w:sz w:val="28"/>
          <w:u w:val="single"/>
        </w:rPr>
        <w:t>Teithio</w:t>
      </w:r>
      <w:proofErr w:type="spellEnd"/>
    </w:p>
    <w:p w:rsidR="00515E51" w:rsidRDefault="00891DF1" w:rsidP="00B37A50">
      <w:pPr>
        <w:spacing w:line="360" w:lineRule="auto"/>
        <w:rPr>
          <w:rFonts w:ascii="Times New Roman" w:hAnsi="Times New Roman" w:cs="Times New Roman"/>
        </w:rPr>
      </w:pPr>
      <w:r>
        <w:rPr>
          <w:rFonts w:ascii="Times New Roman" w:hAnsi="Times New Roman" w:cs="Times New Roman"/>
        </w:rPr>
        <w:t>In the video (Appendix 1), you will see a short clip of a twenty-minute session with a group of Year 3 children on the topic ‘</w:t>
      </w:r>
      <w:proofErr w:type="spellStart"/>
      <w:r>
        <w:rPr>
          <w:rFonts w:ascii="Times New Roman" w:hAnsi="Times New Roman" w:cs="Times New Roman"/>
        </w:rPr>
        <w:t>Teithio</w:t>
      </w:r>
      <w:proofErr w:type="spellEnd"/>
      <w:r>
        <w:rPr>
          <w:rFonts w:ascii="Times New Roman" w:hAnsi="Times New Roman" w:cs="Times New Roman"/>
        </w:rPr>
        <w:t xml:space="preserve">’. It should be noted that this activity was part of a 3-way carousel where other learners in the class were spending twenty minutes working on </w:t>
      </w:r>
      <w:r w:rsidR="00AA7B81">
        <w:rPr>
          <w:rFonts w:ascii="Times New Roman" w:hAnsi="Times New Roman" w:cs="Times New Roman"/>
        </w:rPr>
        <w:t xml:space="preserve">relevant </w:t>
      </w:r>
      <w:r>
        <w:rPr>
          <w:rFonts w:ascii="Times New Roman" w:hAnsi="Times New Roman" w:cs="Times New Roman"/>
        </w:rPr>
        <w:t xml:space="preserve">vocabulary and a different twenty-minute session on </w:t>
      </w:r>
      <w:r w:rsidR="00AA7B81">
        <w:rPr>
          <w:rFonts w:ascii="Times New Roman" w:hAnsi="Times New Roman" w:cs="Times New Roman"/>
        </w:rPr>
        <w:t xml:space="preserve">using </w:t>
      </w:r>
      <w:r>
        <w:rPr>
          <w:rFonts w:ascii="Times New Roman" w:hAnsi="Times New Roman" w:cs="Times New Roman"/>
        </w:rPr>
        <w:t>extensions (</w:t>
      </w:r>
      <w:proofErr w:type="spellStart"/>
      <w:r>
        <w:rPr>
          <w:rFonts w:ascii="Times New Roman" w:hAnsi="Times New Roman" w:cs="Times New Roman"/>
        </w:rPr>
        <w:t>gyda</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etc.).</w:t>
      </w:r>
      <w:r w:rsidR="006D32EE">
        <w:rPr>
          <w:rFonts w:ascii="Times New Roman" w:hAnsi="Times New Roman" w:cs="Times New Roman"/>
        </w:rPr>
        <w:t xml:space="preserve"> Unfortunately, these are not featured in the clip as they t</w:t>
      </w:r>
      <w:r w:rsidR="00515E51">
        <w:rPr>
          <w:rFonts w:ascii="Times New Roman" w:hAnsi="Times New Roman" w:cs="Times New Roman"/>
        </w:rPr>
        <w:t>ook</w:t>
      </w:r>
      <w:r w:rsidR="006D32EE">
        <w:rPr>
          <w:rFonts w:ascii="Times New Roman" w:hAnsi="Times New Roman" w:cs="Times New Roman"/>
        </w:rPr>
        <w:t xml:space="preserve"> place in communal (heavily-utilised) areas and corridors within the school</w:t>
      </w:r>
      <w:r w:rsidR="00515E51">
        <w:rPr>
          <w:rFonts w:ascii="Times New Roman" w:hAnsi="Times New Roman" w:cs="Times New Roman"/>
        </w:rPr>
        <w:t>.</w:t>
      </w:r>
      <w:r w:rsidR="006D32EE">
        <w:rPr>
          <w:rFonts w:ascii="Times New Roman" w:hAnsi="Times New Roman" w:cs="Times New Roman"/>
        </w:rPr>
        <w:t xml:space="preserve"> I raised my concerns with the class teacher about the protection of other children or staff that may accidentally feature in the video without permission or consent. The class teacher </w:t>
      </w:r>
      <w:r w:rsidR="00515E51">
        <w:rPr>
          <w:rFonts w:ascii="Times New Roman" w:hAnsi="Times New Roman" w:cs="Times New Roman"/>
        </w:rPr>
        <w:t>agreed and commented that seen as though these were delivered by additional adults, they wouldn’t be appropriate in assessing my session delivery, just my planning and facilitation, which I can prove through lesson plans/resources.</w:t>
      </w:r>
    </w:p>
    <w:p w:rsidR="00891DF1" w:rsidRDefault="00891DF1" w:rsidP="00B37A50">
      <w:pPr>
        <w:spacing w:line="360" w:lineRule="auto"/>
        <w:rPr>
          <w:rFonts w:ascii="Times New Roman" w:hAnsi="Times New Roman" w:cs="Times New Roman"/>
        </w:rPr>
      </w:pPr>
      <w:r>
        <w:rPr>
          <w:rFonts w:ascii="Times New Roman" w:hAnsi="Times New Roman" w:cs="Times New Roman"/>
        </w:rPr>
        <w:t>The topic of “</w:t>
      </w:r>
      <w:proofErr w:type="spellStart"/>
      <w:r>
        <w:rPr>
          <w:rFonts w:ascii="Times New Roman" w:hAnsi="Times New Roman" w:cs="Times New Roman"/>
        </w:rPr>
        <w:t>Teithio</w:t>
      </w:r>
      <w:proofErr w:type="spellEnd"/>
      <w:r>
        <w:rPr>
          <w:rFonts w:ascii="Times New Roman" w:hAnsi="Times New Roman" w:cs="Times New Roman"/>
        </w:rPr>
        <w:t>” was selected as part of the school’s Year 3 scheme of work which predominately focuses on</w:t>
      </w:r>
      <w:r w:rsidR="00AA7B81">
        <w:rPr>
          <w:rFonts w:ascii="Times New Roman" w:hAnsi="Times New Roman" w:cs="Times New Roman"/>
        </w:rPr>
        <w:t xml:space="preserve"> a variety of</w:t>
      </w:r>
      <w:r>
        <w:rPr>
          <w:rFonts w:ascii="Times New Roman" w:hAnsi="Times New Roman" w:cs="Times New Roman"/>
        </w:rPr>
        <w:t xml:space="preserve"> 3</w:t>
      </w:r>
      <w:r w:rsidRPr="00891DF1">
        <w:rPr>
          <w:rFonts w:ascii="Times New Roman" w:hAnsi="Times New Roman" w:cs="Times New Roman"/>
          <w:vertAlign w:val="superscript"/>
        </w:rPr>
        <w:t>rd</w:t>
      </w:r>
      <w:r>
        <w:rPr>
          <w:rFonts w:ascii="Times New Roman" w:hAnsi="Times New Roman" w:cs="Times New Roman"/>
        </w:rPr>
        <w:t xml:space="preserve"> person </w:t>
      </w:r>
      <w:r w:rsidR="00AA7B81">
        <w:rPr>
          <w:rFonts w:ascii="Times New Roman" w:hAnsi="Times New Roman" w:cs="Times New Roman"/>
        </w:rPr>
        <w:t>“</w:t>
      </w:r>
      <w:r>
        <w:rPr>
          <w:rFonts w:ascii="Times New Roman" w:hAnsi="Times New Roman" w:cs="Times New Roman"/>
        </w:rPr>
        <w:t>sentence patterns</w:t>
      </w:r>
      <w:r w:rsidR="00AA7B81">
        <w:rPr>
          <w:rFonts w:ascii="Times New Roman" w:hAnsi="Times New Roman" w:cs="Times New Roman"/>
        </w:rPr>
        <w:t>” and “structures” but</w:t>
      </w:r>
      <w:r>
        <w:rPr>
          <w:rFonts w:ascii="Times New Roman" w:hAnsi="Times New Roman" w:cs="Times New Roman"/>
        </w:rPr>
        <w:t xml:space="preserve"> uses ‘Travel’ </w:t>
      </w:r>
      <w:proofErr w:type="gramStart"/>
      <w:r>
        <w:rPr>
          <w:rFonts w:ascii="Times New Roman" w:hAnsi="Times New Roman" w:cs="Times New Roman"/>
        </w:rPr>
        <w:t>as a means to</w:t>
      </w:r>
      <w:proofErr w:type="gramEnd"/>
      <w:r>
        <w:rPr>
          <w:rFonts w:ascii="Times New Roman" w:hAnsi="Times New Roman" w:cs="Times New Roman"/>
        </w:rPr>
        <w:t xml:space="preserve"> apply that skill (D</w:t>
      </w:r>
      <w:r w:rsidR="00AA7B81">
        <w:rPr>
          <w:rFonts w:ascii="Times New Roman" w:hAnsi="Times New Roman" w:cs="Times New Roman"/>
        </w:rPr>
        <w:t>epartment for Education and Skills</w:t>
      </w:r>
      <w:r w:rsidR="001D01AE">
        <w:rPr>
          <w:rFonts w:ascii="Times New Roman" w:hAnsi="Times New Roman" w:cs="Times New Roman"/>
        </w:rPr>
        <w:t xml:space="preserve"> (DfES)</w:t>
      </w:r>
      <w:r w:rsidR="00AA7B81">
        <w:rPr>
          <w:rFonts w:ascii="Times New Roman" w:hAnsi="Times New Roman" w:cs="Times New Roman"/>
        </w:rPr>
        <w:t>, 2015, p. 5)</w:t>
      </w:r>
      <w:r>
        <w:rPr>
          <w:rFonts w:ascii="Times New Roman" w:hAnsi="Times New Roman" w:cs="Times New Roman"/>
        </w:rPr>
        <w:t xml:space="preserve">. </w:t>
      </w:r>
      <w:r w:rsidR="00AA7B81">
        <w:rPr>
          <w:rFonts w:ascii="Times New Roman" w:hAnsi="Times New Roman" w:cs="Times New Roman"/>
        </w:rPr>
        <w:t xml:space="preserve">In terms of ability, this </w:t>
      </w:r>
      <w:proofErr w:type="gramStart"/>
      <w:r w:rsidR="00AA7B81">
        <w:rPr>
          <w:rFonts w:ascii="Times New Roman" w:hAnsi="Times New Roman" w:cs="Times New Roman"/>
        </w:rPr>
        <w:t>particular school</w:t>
      </w:r>
      <w:proofErr w:type="gramEnd"/>
      <w:r w:rsidR="00AA7B81">
        <w:rPr>
          <w:rFonts w:ascii="Times New Roman" w:hAnsi="Times New Roman" w:cs="Times New Roman"/>
        </w:rPr>
        <w:t xml:space="preserve"> does not utilise ability groups and so differentiation is offered through the means of expectation, subjecting all children to all activities and offering choice of activity or different strategies relevant to potential predicted ability (e.g. scaffolding sheet, dictionary etc.). </w:t>
      </w:r>
    </w:p>
    <w:p w:rsidR="006D32EE" w:rsidRDefault="00AA7B81" w:rsidP="00B37A50">
      <w:pPr>
        <w:spacing w:line="360" w:lineRule="auto"/>
        <w:rPr>
          <w:rFonts w:ascii="Times New Roman" w:hAnsi="Times New Roman" w:cs="Times New Roman"/>
        </w:rPr>
      </w:pPr>
      <w:r>
        <w:rPr>
          <w:rFonts w:ascii="Times New Roman" w:hAnsi="Times New Roman" w:cs="Times New Roman"/>
        </w:rPr>
        <w:t xml:space="preserve">Further, </w:t>
      </w:r>
      <w:r w:rsidR="006D32EE">
        <w:rPr>
          <w:rFonts w:ascii="Times New Roman" w:hAnsi="Times New Roman" w:cs="Times New Roman"/>
        </w:rPr>
        <w:t xml:space="preserve">this carousel activity was an introductory session to the topic, with the class teacher commenting that the children’s Welsh is several levels below what is expected of them at their current position. Hence, I constructed a ‘Vocabulary Map’ that we will continue to use throughout the scheme of work, </w:t>
      </w:r>
      <w:r w:rsidR="00515E51">
        <w:rPr>
          <w:rFonts w:ascii="Times New Roman" w:hAnsi="Times New Roman" w:cs="Times New Roman"/>
        </w:rPr>
        <w:t xml:space="preserve">containing </w:t>
      </w:r>
      <w:r w:rsidR="006D32EE">
        <w:rPr>
          <w:rFonts w:ascii="Times New Roman" w:hAnsi="Times New Roman" w:cs="Times New Roman"/>
        </w:rPr>
        <w:t xml:space="preserve">everything they are expected to say, read and write at the end of this scheme. It felt appropriate to introduce them to ‘Mae </w:t>
      </w:r>
      <w:proofErr w:type="spellStart"/>
      <w:r w:rsidR="006D32EE">
        <w:rPr>
          <w:rFonts w:ascii="Times New Roman" w:hAnsi="Times New Roman" w:cs="Times New Roman"/>
        </w:rPr>
        <w:t>e’n</w:t>
      </w:r>
      <w:proofErr w:type="spellEnd"/>
      <w:r w:rsidR="006D32EE">
        <w:rPr>
          <w:rFonts w:ascii="Times New Roman" w:hAnsi="Times New Roman" w:cs="Times New Roman"/>
        </w:rPr>
        <w:t xml:space="preserve">’ and ‘Mae </w:t>
      </w:r>
      <w:proofErr w:type="spellStart"/>
      <w:r w:rsidR="006D32EE">
        <w:rPr>
          <w:rFonts w:ascii="Times New Roman" w:hAnsi="Times New Roman" w:cs="Times New Roman"/>
        </w:rPr>
        <w:t>hi’n</w:t>
      </w:r>
      <w:proofErr w:type="spellEnd"/>
      <w:r w:rsidR="006D32EE">
        <w:rPr>
          <w:rFonts w:ascii="Times New Roman" w:hAnsi="Times New Roman" w:cs="Times New Roman"/>
        </w:rPr>
        <w:t xml:space="preserve">’ and extend this with Welsh verbs, as these will be the building blocks of most of the activities we will be completing in the future. As you see in the clip, I explain the basic success criteria to the children in the introduction and set them a challenge that assesses their knowledge of sentence structure, dictionary use and introduces them to the different types of verbs that can be combined with ‘Mae </w:t>
      </w:r>
      <w:proofErr w:type="spellStart"/>
      <w:r w:rsidR="006D32EE">
        <w:rPr>
          <w:rFonts w:ascii="Times New Roman" w:hAnsi="Times New Roman" w:cs="Times New Roman"/>
        </w:rPr>
        <w:t>e’n</w:t>
      </w:r>
      <w:proofErr w:type="spellEnd"/>
      <w:r w:rsidR="006D32EE">
        <w:rPr>
          <w:rFonts w:ascii="Times New Roman" w:hAnsi="Times New Roman" w:cs="Times New Roman"/>
        </w:rPr>
        <w:t xml:space="preserve">/Mae </w:t>
      </w:r>
      <w:proofErr w:type="spellStart"/>
      <w:r w:rsidR="006D32EE">
        <w:rPr>
          <w:rFonts w:ascii="Times New Roman" w:hAnsi="Times New Roman" w:cs="Times New Roman"/>
        </w:rPr>
        <w:t>hi’n</w:t>
      </w:r>
      <w:proofErr w:type="spellEnd"/>
      <w:r w:rsidR="006D32EE">
        <w:rPr>
          <w:rFonts w:ascii="Times New Roman" w:hAnsi="Times New Roman" w:cs="Times New Roman"/>
        </w:rPr>
        <w:t xml:space="preserve">’. </w:t>
      </w:r>
    </w:p>
    <w:p w:rsidR="00515E51" w:rsidRDefault="00515E51" w:rsidP="00B37A50">
      <w:pPr>
        <w:spacing w:line="360" w:lineRule="auto"/>
        <w:rPr>
          <w:rFonts w:ascii="Times New Roman" w:hAnsi="Times New Roman" w:cs="Times New Roman"/>
        </w:rPr>
      </w:pPr>
      <w:r>
        <w:rPr>
          <w:rFonts w:ascii="Times New Roman" w:hAnsi="Times New Roman" w:cs="Times New Roman"/>
        </w:rPr>
        <w:t>Going forward, it occurs to me now that this work could have been recorded in the children’s books for future reference, and that I could have dedicated a whole part of the session to the children reading their translations to the group</w:t>
      </w:r>
      <w:r w:rsidR="004840F2">
        <w:rPr>
          <w:rFonts w:ascii="Times New Roman" w:hAnsi="Times New Roman" w:cs="Times New Roman"/>
        </w:rPr>
        <w:t xml:space="preserve"> </w:t>
      </w:r>
      <w:r>
        <w:rPr>
          <w:rFonts w:ascii="Times New Roman" w:hAnsi="Times New Roman" w:cs="Times New Roman"/>
        </w:rPr>
        <w:t xml:space="preserve">so that their </w:t>
      </w:r>
      <w:proofErr w:type="spellStart"/>
      <w:r>
        <w:rPr>
          <w:rFonts w:ascii="Times New Roman" w:hAnsi="Times New Roman" w:cs="Times New Roman"/>
        </w:rPr>
        <w:t>oracy</w:t>
      </w:r>
      <w:proofErr w:type="spellEnd"/>
      <w:r>
        <w:rPr>
          <w:rFonts w:ascii="Times New Roman" w:hAnsi="Times New Roman" w:cs="Times New Roman"/>
        </w:rPr>
        <w:t xml:space="preserve"> and reading skills were embedded further, though this already was a large part of the session, it could have been utilised more effectively. Finally, I could have hosted every different carousel activity in the classroom </w:t>
      </w:r>
      <w:r w:rsidR="00A858CF">
        <w:rPr>
          <w:rFonts w:ascii="Times New Roman" w:hAnsi="Times New Roman" w:cs="Times New Roman"/>
        </w:rPr>
        <w:t xml:space="preserve">in each rotation </w:t>
      </w:r>
      <w:r>
        <w:rPr>
          <w:rFonts w:ascii="Times New Roman" w:hAnsi="Times New Roman" w:cs="Times New Roman"/>
        </w:rPr>
        <w:t xml:space="preserve">and conducted them myself, so that I could demonstrate my ability to conduct a wide range of different Welsh sessions, not just plan them. </w:t>
      </w:r>
    </w:p>
    <w:p w:rsidR="001D01AE" w:rsidRDefault="001D01AE" w:rsidP="00B37A50">
      <w:pPr>
        <w:spacing w:line="360" w:lineRule="auto"/>
        <w:rPr>
          <w:rFonts w:ascii="Times New Roman" w:hAnsi="Times New Roman" w:cs="Times New Roman"/>
          <w:b/>
          <w:u w:val="single"/>
        </w:rPr>
      </w:pPr>
      <w:r>
        <w:rPr>
          <w:rFonts w:ascii="Times New Roman" w:hAnsi="Times New Roman" w:cs="Times New Roman"/>
          <w:b/>
          <w:u w:val="single"/>
        </w:rPr>
        <w:t>Rotation 1: CD</w:t>
      </w:r>
    </w:p>
    <w:p w:rsidR="005C0D0F" w:rsidRDefault="005C0D0F" w:rsidP="00B37A50">
      <w:pPr>
        <w:spacing w:line="360" w:lineRule="auto"/>
        <w:rPr>
          <w:rFonts w:ascii="Times New Roman" w:hAnsi="Times New Roman" w:cs="Times New Roman"/>
          <w:b/>
          <w:u w:val="single"/>
        </w:rPr>
      </w:pPr>
      <w:proofErr w:type="spellStart"/>
      <w:r>
        <w:rPr>
          <w:rFonts w:ascii="Times New Roman" w:hAnsi="Times New Roman" w:cs="Times New Roman"/>
          <w:b/>
          <w:u w:val="single"/>
        </w:rPr>
        <w:lastRenderedPageBreak/>
        <w:t>Wordsearch</w:t>
      </w:r>
      <w:proofErr w:type="spellEnd"/>
      <w:r>
        <w:rPr>
          <w:rFonts w:ascii="Times New Roman" w:hAnsi="Times New Roman" w:cs="Times New Roman"/>
          <w:b/>
          <w:u w:val="single"/>
        </w:rPr>
        <w:t xml:space="preserve"> </w:t>
      </w:r>
    </w:p>
    <w:p w:rsidR="005C0D0F" w:rsidRDefault="005C0D0F" w:rsidP="00B37A50">
      <w:pPr>
        <w:spacing w:line="360" w:lineRule="auto"/>
        <w:rPr>
          <w:rFonts w:ascii="Times New Roman" w:hAnsi="Times New Roman" w:cs="Times New Roman"/>
        </w:rPr>
      </w:pPr>
      <w:r>
        <w:rPr>
          <w:rFonts w:ascii="Times New Roman" w:hAnsi="Times New Roman" w:cs="Times New Roman"/>
        </w:rPr>
        <w:t xml:space="preserve">Learners must use a dictionary to translate the given English verbs into Welsh ones and place the latter into the </w:t>
      </w:r>
      <w:proofErr w:type="spellStart"/>
      <w:r>
        <w:rPr>
          <w:rFonts w:ascii="Times New Roman" w:hAnsi="Times New Roman" w:cs="Times New Roman"/>
        </w:rPr>
        <w:t>Wordsearch</w:t>
      </w:r>
      <w:proofErr w:type="spellEnd"/>
      <w:r>
        <w:rPr>
          <w:rFonts w:ascii="Times New Roman" w:hAnsi="Times New Roman" w:cs="Times New Roman"/>
        </w:rPr>
        <w:t xml:space="preserve"> grid for completion by a child completing the other activity. </w:t>
      </w:r>
    </w:p>
    <w:p w:rsidR="005C0D0F" w:rsidRDefault="005C0D0F" w:rsidP="00B37A50">
      <w:pPr>
        <w:spacing w:line="360" w:lineRule="auto"/>
        <w:rPr>
          <w:rFonts w:ascii="Times New Roman" w:hAnsi="Times New Roman" w:cs="Times New Roman"/>
        </w:rPr>
      </w:pPr>
      <w:r>
        <w:rPr>
          <w:rFonts w:ascii="Times New Roman" w:hAnsi="Times New Roman" w:cs="Times New Roman"/>
          <w:b/>
          <w:u w:val="single"/>
        </w:rPr>
        <w:t xml:space="preserve">Extension: </w:t>
      </w:r>
      <w:r>
        <w:rPr>
          <w:rFonts w:ascii="Times New Roman" w:hAnsi="Times New Roman" w:cs="Times New Roman"/>
        </w:rPr>
        <w:t xml:space="preserve">Learners are challenged with constructing a sentence for each verb that they’ve translated, using either ‘Mae </w:t>
      </w:r>
      <w:proofErr w:type="spellStart"/>
      <w:r>
        <w:rPr>
          <w:rFonts w:ascii="Times New Roman" w:hAnsi="Times New Roman" w:cs="Times New Roman"/>
        </w:rPr>
        <w:t>e’n</w:t>
      </w:r>
      <w:proofErr w:type="spellEnd"/>
      <w:r>
        <w:rPr>
          <w:rFonts w:ascii="Times New Roman" w:hAnsi="Times New Roman" w:cs="Times New Roman"/>
        </w:rPr>
        <w:t xml:space="preserve">’ or ‘Mae </w:t>
      </w:r>
      <w:proofErr w:type="spellStart"/>
      <w:r>
        <w:rPr>
          <w:rFonts w:ascii="Times New Roman" w:hAnsi="Times New Roman" w:cs="Times New Roman"/>
        </w:rPr>
        <w:t>hi’n</w:t>
      </w:r>
      <w:proofErr w:type="spellEnd"/>
      <w:r>
        <w:rPr>
          <w:rFonts w:ascii="Times New Roman" w:hAnsi="Times New Roman" w:cs="Times New Roman"/>
        </w:rPr>
        <w:t xml:space="preserve">’. </w:t>
      </w:r>
    </w:p>
    <w:p w:rsidR="005C0D0F" w:rsidRDefault="005C0D0F" w:rsidP="00B37A50">
      <w:pPr>
        <w:spacing w:line="360" w:lineRule="auto"/>
        <w:rPr>
          <w:rFonts w:ascii="Times New Roman" w:hAnsi="Times New Roman" w:cs="Times New Roman"/>
          <w:b/>
          <w:u w:val="single"/>
        </w:rPr>
      </w:pPr>
      <w:r>
        <w:rPr>
          <w:rFonts w:ascii="Times New Roman" w:hAnsi="Times New Roman" w:cs="Times New Roman"/>
          <w:b/>
          <w:u w:val="single"/>
        </w:rPr>
        <w:t xml:space="preserve">Scenarios </w:t>
      </w:r>
    </w:p>
    <w:p w:rsidR="001D01AE" w:rsidRDefault="005C0D0F" w:rsidP="00B37A50">
      <w:pPr>
        <w:spacing w:line="360" w:lineRule="auto"/>
        <w:rPr>
          <w:rFonts w:ascii="Times New Roman" w:hAnsi="Times New Roman" w:cs="Times New Roman"/>
        </w:rPr>
      </w:pPr>
      <w:r>
        <w:rPr>
          <w:rFonts w:ascii="Times New Roman" w:hAnsi="Times New Roman" w:cs="Times New Roman"/>
        </w:rPr>
        <w:t>Learners must use their word mats to construct a Welsh sentence about the given pictures.</w:t>
      </w:r>
    </w:p>
    <w:p w:rsidR="005C0D0F" w:rsidRDefault="001D01AE" w:rsidP="00B37A50">
      <w:pPr>
        <w:spacing w:line="360" w:lineRule="auto"/>
        <w:rPr>
          <w:rFonts w:ascii="Times New Roman" w:hAnsi="Times New Roman" w:cs="Times New Roman"/>
        </w:rPr>
      </w:pPr>
      <w:r>
        <w:rPr>
          <w:rFonts w:ascii="Times New Roman" w:hAnsi="Times New Roman" w:cs="Times New Roman"/>
          <w:b/>
          <w:u w:val="single"/>
        </w:rPr>
        <w:t>Extension:</w:t>
      </w:r>
      <w:r w:rsidR="005C0D0F">
        <w:rPr>
          <w:rFonts w:ascii="Times New Roman" w:hAnsi="Times New Roman" w:cs="Times New Roman"/>
        </w:rPr>
        <w:t xml:space="preserve"> Following this, learners are to discuss the scenarios with their partner and consider extending them using their word mat. </w:t>
      </w:r>
    </w:p>
    <w:p w:rsidR="001D01AE" w:rsidRDefault="001D01AE" w:rsidP="00B37A50">
      <w:pPr>
        <w:spacing w:line="360" w:lineRule="auto"/>
        <w:rPr>
          <w:rFonts w:ascii="Times New Roman" w:hAnsi="Times New Roman" w:cs="Times New Roman"/>
          <w:b/>
          <w:u w:val="single"/>
        </w:rPr>
      </w:pPr>
      <w:r>
        <w:rPr>
          <w:rFonts w:ascii="Times New Roman" w:hAnsi="Times New Roman" w:cs="Times New Roman"/>
          <w:b/>
          <w:u w:val="single"/>
        </w:rPr>
        <w:t>Rotation 2: LSA</w:t>
      </w:r>
    </w:p>
    <w:p w:rsidR="001D01AE" w:rsidRDefault="001D01AE" w:rsidP="00B37A50">
      <w:pPr>
        <w:spacing w:line="360" w:lineRule="auto"/>
        <w:rPr>
          <w:rFonts w:ascii="Times New Roman" w:hAnsi="Times New Roman" w:cs="Times New Roman"/>
        </w:rPr>
      </w:pPr>
      <w:r>
        <w:rPr>
          <w:rFonts w:ascii="Times New Roman" w:hAnsi="Times New Roman" w:cs="Times New Roman"/>
        </w:rPr>
        <w:t xml:space="preserve">Learners are sent on a hunt in the outdoor area, looking for pictures and matching vocabulary. They are given clipboards with a list of all </w:t>
      </w:r>
      <w:r w:rsidR="007648AB">
        <w:rPr>
          <w:rFonts w:ascii="Times New Roman" w:hAnsi="Times New Roman" w:cs="Times New Roman"/>
        </w:rPr>
        <w:t>t</w:t>
      </w:r>
      <w:r>
        <w:rPr>
          <w:rFonts w:ascii="Times New Roman" w:hAnsi="Times New Roman" w:cs="Times New Roman"/>
        </w:rPr>
        <w:t xml:space="preserve">he English translations of words that are in the outdoors and must find their equivalent using the pictures. </w:t>
      </w:r>
    </w:p>
    <w:p w:rsidR="001D01AE" w:rsidRDefault="001D01AE" w:rsidP="00B37A50">
      <w:pPr>
        <w:spacing w:line="360" w:lineRule="auto"/>
        <w:rPr>
          <w:rFonts w:ascii="Times New Roman" w:hAnsi="Times New Roman" w:cs="Times New Roman"/>
        </w:rPr>
      </w:pPr>
      <w:r>
        <w:rPr>
          <w:rFonts w:ascii="Times New Roman" w:hAnsi="Times New Roman" w:cs="Times New Roman"/>
        </w:rPr>
        <w:t xml:space="preserve">Example: </w:t>
      </w:r>
    </w:p>
    <w:p w:rsidR="001D01AE" w:rsidRDefault="001D01AE" w:rsidP="00B37A50">
      <w:pPr>
        <w:spacing w:line="360" w:lineRule="auto"/>
        <w:rPr>
          <w:rFonts w:ascii="Times New Roman" w:hAnsi="Times New Roman" w:cs="Times New Roman"/>
        </w:rPr>
      </w:pPr>
      <w:r>
        <w:rPr>
          <w:rFonts w:ascii="Times New Roman" w:hAnsi="Times New Roman" w:cs="Times New Roman"/>
        </w:rPr>
        <w:t>On sheet: Jump</w:t>
      </w:r>
    </w:p>
    <w:p w:rsidR="001D01AE" w:rsidRDefault="001D01AE" w:rsidP="00B37A50">
      <w:pPr>
        <w:spacing w:line="360" w:lineRule="auto"/>
        <w:rPr>
          <w:rFonts w:ascii="Times New Roman" w:hAnsi="Times New Roman" w:cs="Times New Roman"/>
        </w:rPr>
      </w:pPr>
      <w:r>
        <w:rPr>
          <w:rFonts w:ascii="Times New Roman" w:hAnsi="Times New Roman" w:cs="Times New Roman"/>
        </w:rPr>
        <w:t>In the outdoors: Picture of a person jumping with the word ‘</w:t>
      </w:r>
      <w:proofErr w:type="spellStart"/>
      <w:r>
        <w:rPr>
          <w:rFonts w:ascii="Times New Roman" w:hAnsi="Times New Roman" w:cs="Times New Roman"/>
        </w:rPr>
        <w:t>Neidio</w:t>
      </w:r>
      <w:proofErr w:type="spellEnd"/>
      <w:r>
        <w:rPr>
          <w:rFonts w:ascii="Times New Roman" w:hAnsi="Times New Roman" w:cs="Times New Roman"/>
        </w:rPr>
        <w:t xml:space="preserve">’ above it. </w:t>
      </w:r>
    </w:p>
    <w:p w:rsidR="001D01AE" w:rsidRDefault="001D01AE" w:rsidP="00B37A50">
      <w:pPr>
        <w:spacing w:line="360" w:lineRule="auto"/>
        <w:rPr>
          <w:rFonts w:ascii="Times New Roman" w:hAnsi="Times New Roman" w:cs="Times New Roman"/>
        </w:rPr>
      </w:pPr>
    </w:p>
    <w:p w:rsidR="001D01AE" w:rsidRDefault="001D01AE" w:rsidP="00B37A50">
      <w:pPr>
        <w:spacing w:line="360" w:lineRule="auto"/>
        <w:rPr>
          <w:rFonts w:ascii="Times New Roman" w:hAnsi="Times New Roman" w:cs="Times New Roman"/>
        </w:rPr>
      </w:pPr>
      <w:r>
        <w:rPr>
          <w:rFonts w:ascii="Times New Roman" w:hAnsi="Times New Roman" w:cs="Times New Roman"/>
        </w:rPr>
        <w:t>Learner then writes ‘</w:t>
      </w:r>
      <w:proofErr w:type="spellStart"/>
      <w:r>
        <w:rPr>
          <w:rFonts w:ascii="Times New Roman" w:hAnsi="Times New Roman" w:cs="Times New Roman"/>
        </w:rPr>
        <w:t>Neidio</w:t>
      </w:r>
      <w:proofErr w:type="spellEnd"/>
      <w:r>
        <w:rPr>
          <w:rFonts w:ascii="Times New Roman" w:hAnsi="Times New Roman" w:cs="Times New Roman"/>
        </w:rPr>
        <w:t xml:space="preserve">’ next to ‘jump’. </w:t>
      </w:r>
    </w:p>
    <w:p w:rsidR="001D01AE" w:rsidRDefault="001D01AE" w:rsidP="00B37A50">
      <w:pPr>
        <w:spacing w:line="360" w:lineRule="auto"/>
        <w:rPr>
          <w:rFonts w:ascii="Times New Roman" w:hAnsi="Times New Roman" w:cs="Times New Roman"/>
          <w:b/>
          <w:u w:val="single"/>
        </w:rPr>
      </w:pPr>
      <w:r>
        <w:rPr>
          <w:rFonts w:ascii="Times New Roman" w:hAnsi="Times New Roman" w:cs="Times New Roman"/>
          <w:b/>
          <w:u w:val="single"/>
        </w:rPr>
        <w:t>Rotation 3: CT</w:t>
      </w:r>
    </w:p>
    <w:p w:rsidR="001D01AE" w:rsidRDefault="001D01AE" w:rsidP="00B37A50">
      <w:pPr>
        <w:spacing w:line="360" w:lineRule="auto"/>
        <w:rPr>
          <w:rFonts w:ascii="Times New Roman" w:hAnsi="Times New Roman" w:cs="Times New Roman"/>
          <w:b/>
          <w:u w:val="single"/>
        </w:rPr>
      </w:pPr>
      <w:r>
        <w:rPr>
          <w:rFonts w:ascii="Times New Roman" w:hAnsi="Times New Roman" w:cs="Times New Roman"/>
          <w:b/>
          <w:u w:val="single"/>
        </w:rPr>
        <w:t xml:space="preserve">Extension Dominoes </w:t>
      </w:r>
    </w:p>
    <w:p w:rsidR="001D01AE" w:rsidRDefault="001D01AE" w:rsidP="00B37A50">
      <w:pPr>
        <w:spacing w:line="360" w:lineRule="auto"/>
        <w:rPr>
          <w:rFonts w:ascii="Times New Roman" w:hAnsi="Times New Roman" w:cs="Times New Roman"/>
        </w:rPr>
      </w:pPr>
      <w:r>
        <w:rPr>
          <w:rFonts w:ascii="Times New Roman" w:hAnsi="Times New Roman" w:cs="Times New Roman"/>
        </w:rPr>
        <w:t xml:space="preserve">Learners have dominoes with extension vocabulary such as: </w:t>
      </w:r>
    </w:p>
    <w:p w:rsidR="001D01AE" w:rsidRDefault="001D01AE" w:rsidP="00B37A50">
      <w:pPr>
        <w:pStyle w:val="ListParagraph"/>
        <w:numPr>
          <w:ilvl w:val="0"/>
          <w:numId w:val="1"/>
        </w:numPr>
        <w:spacing w:line="360" w:lineRule="auto"/>
        <w:rPr>
          <w:rFonts w:ascii="Times New Roman" w:hAnsi="Times New Roman" w:cs="Times New Roman"/>
        </w:rPr>
      </w:pPr>
      <w:proofErr w:type="spellStart"/>
      <w:r>
        <w:rPr>
          <w:rFonts w:ascii="Times New Roman" w:hAnsi="Times New Roman" w:cs="Times New Roman"/>
        </w:rPr>
        <w:t>Mewn</w:t>
      </w:r>
      <w:proofErr w:type="spellEnd"/>
      <w:r>
        <w:rPr>
          <w:rFonts w:ascii="Times New Roman" w:hAnsi="Times New Roman" w:cs="Times New Roman"/>
        </w:rPr>
        <w:t xml:space="preserve"> </w:t>
      </w:r>
    </w:p>
    <w:p w:rsidR="001D01AE" w:rsidRDefault="001D01AE" w:rsidP="00B37A50">
      <w:pPr>
        <w:pStyle w:val="ListParagraph"/>
        <w:numPr>
          <w:ilvl w:val="0"/>
          <w:numId w:val="1"/>
        </w:numPr>
        <w:spacing w:line="360" w:lineRule="auto"/>
        <w:rPr>
          <w:rFonts w:ascii="Times New Roman" w:hAnsi="Times New Roman" w:cs="Times New Roman"/>
        </w:rPr>
      </w:pPr>
      <w:proofErr w:type="spellStart"/>
      <w:r>
        <w:rPr>
          <w:rFonts w:ascii="Times New Roman" w:hAnsi="Times New Roman" w:cs="Times New Roman"/>
        </w:rPr>
        <w:t>Yn</w:t>
      </w:r>
      <w:proofErr w:type="spellEnd"/>
      <w:r>
        <w:rPr>
          <w:rFonts w:ascii="Times New Roman" w:hAnsi="Times New Roman" w:cs="Times New Roman"/>
        </w:rPr>
        <w:t xml:space="preserve"> y</w:t>
      </w:r>
    </w:p>
    <w:p w:rsidR="001D01AE" w:rsidRDefault="001D01AE" w:rsidP="00B37A50">
      <w:pPr>
        <w:pStyle w:val="ListParagraph"/>
        <w:numPr>
          <w:ilvl w:val="0"/>
          <w:numId w:val="1"/>
        </w:numPr>
        <w:spacing w:line="360" w:lineRule="auto"/>
        <w:rPr>
          <w:rFonts w:ascii="Times New Roman" w:hAnsi="Times New Roman" w:cs="Times New Roman"/>
        </w:rPr>
      </w:pPr>
      <w:proofErr w:type="spellStart"/>
      <w:r>
        <w:rPr>
          <w:rFonts w:ascii="Times New Roman" w:hAnsi="Times New Roman" w:cs="Times New Roman"/>
        </w:rPr>
        <w:t>Ar</w:t>
      </w:r>
      <w:proofErr w:type="spellEnd"/>
      <w:r>
        <w:rPr>
          <w:rFonts w:ascii="Times New Roman" w:hAnsi="Times New Roman" w:cs="Times New Roman"/>
        </w:rPr>
        <w:t xml:space="preserve"> y </w:t>
      </w:r>
    </w:p>
    <w:p w:rsidR="001D01AE" w:rsidRDefault="001D01AE" w:rsidP="00B37A50">
      <w:pPr>
        <w:pStyle w:val="ListParagraph"/>
        <w:numPr>
          <w:ilvl w:val="0"/>
          <w:numId w:val="1"/>
        </w:numPr>
        <w:spacing w:line="360" w:lineRule="auto"/>
        <w:rPr>
          <w:rFonts w:ascii="Times New Roman" w:hAnsi="Times New Roman" w:cs="Times New Roman"/>
        </w:rPr>
      </w:pPr>
      <w:proofErr w:type="spellStart"/>
      <w:r>
        <w:rPr>
          <w:rFonts w:ascii="Times New Roman" w:hAnsi="Times New Roman" w:cs="Times New Roman"/>
        </w:rPr>
        <w:t>Edrwchwch</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w:t>
      </w:r>
    </w:p>
    <w:p w:rsidR="005C0D0F" w:rsidRDefault="001D01AE" w:rsidP="00B37A50">
      <w:pPr>
        <w:spacing w:line="360" w:lineRule="auto"/>
        <w:rPr>
          <w:rFonts w:ascii="Times New Roman" w:hAnsi="Times New Roman" w:cs="Times New Roman"/>
        </w:rPr>
      </w:pPr>
      <w:r>
        <w:rPr>
          <w:rFonts w:ascii="Times New Roman" w:hAnsi="Times New Roman" w:cs="Times New Roman"/>
        </w:rPr>
        <w:t xml:space="preserve">Using a word map, they are given the opportunity to play a standard game of dominoes with this vocabulary, matching the words to their translations. </w:t>
      </w:r>
    </w:p>
    <w:p w:rsidR="001D01AE" w:rsidRPr="001D01AE" w:rsidRDefault="001D01AE" w:rsidP="00B37A50">
      <w:pPr>
        <w:spacing w:line="360" w:lineRule="auto"/>
        <w:rPr>
          <w:rFonts w:ascii="Times New Roman" w:hAnsi="Times New Roman" w:cs="Times New Roman"/>
        </w:rPr>
      </w:pPr>
      <w:r>
        <w:rPr>
          <w:rFonts w:ascii="Times New Roman" w:hAnsi="Times New Roman" w:cs="Times New Roman"/>
        </w:rPr>
        <w:t xml:space="preserve">A basic activity that works to allow learners to be familiar with these patterns, as well as say them and read them. </w:t>
      </w:r>
    </w:p>
    <w:p w:rsidR="005C0D0F" w:rsidRDefault="005C0D0F" w:rsidP="00B37A50">
      <w:pPr>
        <w:spacing w:line="360" w:lineRule="auto"/>
        <w:rPr>
          <w:rFonts w:ascii="Times New Roman" w:hAnsi="Times New Roman" w:cs="Times New Roman"/>
          <w:b/>
          <w:u w:val="single"/>
        </w:rPr>
      </w:pPr>
      <w:r>
        <w:rPr>
          <w:rFonts w:ascii="Times New Roman" w:hAnsi="Times New Roman" w:cs="Times New Roman"/>
          <w:b/>
          <w:u w:val="single"/>
        </w:rPr>
        <w:lastRenderedPageBreak/>
        <w:t xml:space="preserve">Ability Groups </w:t>
      </w:r>
    </w:p>
    <w:p w:rsidR="005C0D0F" w:rsidRPr="005C0D0F" w:rsidRDefault="005C0D0F" w:rsidP="00B37A50">
      <w:pPr>
        <w:spacing w:line="360" w:lineRule="auto"/>
        <w:rPr>
          <w:rFonts w:ascii="Times New Roman" w:hAnsi="Times New Roman" w:cs="Times New Roman"/>
        </w:rPr>
      </w:pPr>
      <w:r>
        <w:rPr>
          <w:rFonts w:ascii="Times New Roman" w:hAnsi="Times New Roman" w:cs="Times New Roman"/>
        </w:rPr>
        <w:t xml:space="preserve">Both groups of learners will be able to attempt both worksheets as the session allows for a rotation within a carousel. Differentiation by expectation is a prominent feature of this session however those that were deemed more capable during the introduction were given the ‘Scenario’ activity first as this would require more sophisticated application. </w:t>
      </w:r>
    </w:p>
    <w:p w:rsidR="00A858CF" w:rsidRDefault="00A858CF" w:rsidP="00B37A50">
      <w:pPr>
        <w:spacing w:line="360" w:lineRule="auto"/>
        <w:rPr>
          <w:rFonts w:ascii="Times New Roman" w:hAnsi="Times New Roman" w:cs="Times New Roman"/>
          <w:b/>
          <w:sz w:val="32"/>
          <w:u w:val="single"/>
        </w:rPr>
      </w:pPr>
      <w:r>
        <w:rPr>
          <w:rFonts w:ascii="Times New Roman" w:hAnsi="Times New Roman" w:cs="Times New Roman"/>
          <w:b/>
          <w:sz w:val="32"/>
          <w:u w:val="single"/>
        </w:rPr>
        <w:t>Part 2: Reflection</w:t>
      </w:r>
    </w:p>
    <w:p w:rsidR="00A858CF" w:rsidRDefault="005C0D0F" w:rsidP="00B37A50">
      <w:pPr>
        <w:spacing w:line="360" w:lineRule="auto"/>
        <w:rPr>
          <w:rFonts w:ascii="Times New Roman" w:hAnsi="Times New Roman" w:cs="Times New Roman"/>
          <w:b/>
          <w:sz w:val="24"/>
          <w:u w:val="single"/>
        </w:rPr>
      </w:pPr>
      <w:r>
        <w:rPr>
          <w:rFonts w:ascii="Times New Roman" w:hAnsi="Times New Roman" w:cs="Times New Roman"/>
          <w:b/>
          <w:sz w:val="24"/>
          <w:u w:val="single"/>
        </w:rPr>
        <w:t xml:space="preserve">Feelings </w:t>
      </w:r>
    </w:p>
    <w:p w:rsidR="005C0D0F" w:rsidRDefault="005C0D0F" w:rsidP="00B37A50">
      <w:pPr>
        <w:spacing w:line="360" w:lineRule="auto"/>
        <w:rPr>
          <w:rFonts w:ascii="Times New Roman" w:hAnsi="Times New Roman" w:cs="Times New Roman"/>
          <w:sz w:val="24"/>
        </w:rPr>
      </w:pPr>
      <w:r>
        <w:rPr>
          <w:rFonts w:ascii="Times New Roman" w:hAnsi="Times New Roman" w:cs="Times New Roman"/>
          <w:sz w:val="24"/>
        </w:rPr>
        <w:t xml:space="preserve">Honestly, I feel incredibly positive about the session. Based on learner responses, the content was understood to the point of being easily transferable to other contexts. Learners were assessed on and had opportunities to practise their reading, writing and </w:t>
      </w:r>
      <w:proofErr w:type="spellStart"/>
      <w:r>
        <w:rPr>
          <w:rFonts w:ascii="Times New Roman" w:hAnsi="Times New Roman" w:cs="Times New Roman"/>
          <w:sz w:val="24"/>
        </w:rPr>
        <w:t>oracy</w:t>
      </w:r>
      <w:proofErr w:type="spellEnd"/>
      <w:r>
        <w:rPr>
          <w:rFonts w:ascii="Times New Roman" w:hAnsi="Times New Roman" w:cs="Times New Roman"/>
          <w:sz w:val="24"/>
        </w:rPr>
        <w:t xml:space="preserve"> skills</w:t>
      </w:r>
      <w:r w:rsidR="001D01AE">
        <w:rPr>
          <w:rFonts w:ascii="Times New Roman" w:hAnsi="Times New Roman" w:cs="Times New Roman"/>
          <w:sz w:val="24"/>
        </w:rPr>
        <w:t xml:space="preserve"> (DfES, 2016)</w:t>
      </w:r>
      <w:r>
        <w:rPr>
          <w:rFonts w:ascii="Times New Roman" w:hAnsi="Times New Roman" w:cs="Times New Roman"/>
          <w:sz w:val="24"/>
        </w:rPr>
        <w:t xml:space="preserve"> </w:t>
      </w:r>
      <w:r w:rsidR="001D01AE">
        <w:rPr>
          <w:rFonts w:ascii="Times New Roman" w:hAnsi="Times New Roman" w:cs="Times New Roman"/>
          <w:sz w:val="24"/>
        </w:rPr>
        <w:t xml:space="preserve">and from what could be seen in the session and assessing the work they produced, learners effectively met the success criteria and learning objective. </w:t>
      </w:r>
    </w:p>
    <w:p w:rsidR="00DA27BE" w:rsidRDefault="001D01AE" w:rsidP="00B37A50">
      <w:pPr>
        <w:spacing w:line="360" w:lineRule="auto"/>
        <w:rPr>
          <w:rFonts w:ascii="Times New Roman" w:hAnsi="Times New Roman" w:cs="Times New Roman"/>
          <w:sz w:val="24"/>
        </w:rPr>
      </w:pPr>
      <w:r>
        <w:rPr>
          <w:rFonts w:ascii="Times New Roman" w:hAnsi="Times New Roman" w:cs="Times New Roman"/>
          <w:sz w:val="24"/>
        </w:rPr>
        <w:t xml:space="preserve">I am satisfied that the activities worked to appropriately </w:t>
      </w:r>
      <w:r w:rsidR="00B37A50">
        <w:rPr>
          <w:rFonts w:ascii="Times New Roman" w:hAnsi="Times New Roman" w:cs="Times New Roman"/>
          <w:sz w:val="24"/>
        </w:rPr>
        <w:t>“</w:t>
      </w:r>
      <w:r>
        <w:rPr>
          <w:rFonts w:ascii="Times New Roman" w:hAnsi="Times New Roman" w:cs="Times New Roman"/>
          <w:sz w:val="24"/>
        </w:rPr>
        <w:t>scaffold</w:t>
      </w:r>
      <w:r w:rsidR="00B37A50">
        <w:rPr>
          <w:rFonts w:ascii="Times New Roman" w:hAnsi="Times New Roman" w:cs="Times New Roman"/>
          <w:sz w:val="24"/>
        </w:rPr>
        <w:t>”</w:t>
      </w:r>
      <w:r>
        <w:rPr>
          <w:rFonts w:ascii="Times New Roman" w:hAnsi="Times New Roman" w:cs="Times New Roman"/>
          <w:sz w:val="24"/>
        </w:rPr>
        <w:t xml:space="preserve"> </w:t>
      </w:r>
      <w:r w:rsidRPr="00B37A50">
        <w:rPr>
          <w:rFonts w:ascii="Times New Roman" w:hAnsi="Times New Roman" w:cs="Times New Roman"/>
          <w:sz w:val="24"/>
        </w:rPr>
        <w:t>(</w:t>
      </w:r>
      <w:r w:rsidR="00B37A50" w:rsidRPr="00B37A50">
        <w:rPr>
          <w:rFonts w:ascii="Times New Roman" w:hAnsi="Times New Roman" w:cs="Times New Roman"/>
        </w:rPr>
        <w:t>Bruner cited by Mercer</w:t>
      </w:r>
      <w:r w:rsidR="00B37A50" w:rsidRPr="00B37A50">
        <w:rPr>
          <w:rFonts w:ascii="Times New Roman" w:hAnsi="Times New Roman" w:cs="Times New Roman"/>
        </w:rPr>
        <w:t>, 1995, p. 73</w:t>
      </w:r>
      <w:r w:rsidRPr="00B37A50">
        <w:rPr>
          <w:rFonts w:ascii="Times New Roman" w:hAnsi="Times New Roman" w:cs="Times New Roman"/>
          <w:sz w:val="24"/>
        </w:rPr>
        <w:t xml:space="preserve">) the </w:t>
      </w:r>
      <w:r>
        <w:rPr>
          <w:rFonts w:ascii="Times New Roman" w:hAnsi="Times New Roman" w:cs="Times New Roman"/>
          <w:sz w:val="24"/>
        </w:rPr>
        <w:t xml:space="preserve">learning and allowed learners to familiarise themselves with the sentence patterns we were going to be using in future sessions. It was an effective start to the topic. </w:t>
      </w:r>
    </w:p>
    <w:p w:rsidR="001D01AE" w:rsidRPr="00DA27BE" w:rsidRDefault="001D01AE" w:rsidP="00B37A50">
      <w:pPr>
        <w:spacing w:line="360" w:lineRule="auto"/>
        <w:rPr>
          <w:rFonts w:ascii="Times New Roman" w:hAnsi="Times New Roman" w:cs="Times New Roman"/>
          <w:sz w:val="24"/>
        </w:rPr>
      </w:pPr>
      <w:r>
        <w:rPr>
          <w:rFonts w:ascii="Times New Roman" w:hAnsi="Times New Roman" w:cs="Times New Roman"/>
          <w:b/>
          <w:sz w:val="24"/>
          <w:u w:val="single"/>
        </w:rPr>
        <w:t xml:space="preserve">What went well in the session? </w:t>
      </w:r>
    </w:p>
    <w:p w:rsidR="001D01AE" w:rsidRDefault="00455D75" w:rsidP="00B37A50">
      <w:pPr>
        <w:spacing w:line="360" w:lineRule="auto"/>
        <w:rPr>
          <w:rFonts w:ascii="Times New Roman" w:hAnsi="Times New Roman" w:cs="Times New Roman"/>
          <w:sz w:val="24"/>
        </w:rPr>
      </w:pPr>
      <w:r>
        <w:rPr>
          <w:rFonts w:ascii="Times New Roman" w:hAnsi="Times New Roman" w:cs="Times New Roman"/>
          <w:sz w:val="24"/>
        </w:rPr>
        <w:t xml:space="preserve">Overall, the session was rather successful in the sense that the children met the success criteria and learning outcomes. </w:t>
      </w:r>
      <w:r w:rsidR="00F8266C">
        <w:rPr>
          <w:rFonts w:ascii="Times New Roman" w:hAnsi="Times New Roman" w:cs="Times New Roman"/>
          <w:sz w:val="24"/>
        </w:rPr>
        <w:t xml:space="preserve">Behaviour was managed well and there was time throughout to address any mispronunciations or misconceptions. The introduction was effective in consolidating the relevant sentence patterns </w:t>
      </w:r>
      <w:proofErr w:type="gramStart"/>
      <w:r w:rsidR="00F8266C">
        <w:rPr>
          <w:rFonts w:ascii="Times New Roman" w:hAnsi="Times New Roman" w:cs="Times New Roman"/>
          <w:sz w:val="24"/>
        </w:rPr>
        <w:t>through the use of</w:t>
      </w:r>
      <w:proofErr w:type="gramEnd"/>
      <w:r w:rsidR="00F8266C">
        <w:rPr>
          <w:rFonts w:ascii="Times New Roman" w:hAnsi="Times New Roman" w:cs="Times New Roman"/>
          <w:sz w:val="24"/>
        </w:rPr>
        <w:t xml:space="preserve"> a physical and repetitive song and the success criteria was shared with the children. Following this, the work was modelled to the children so that they had a starting point for attempting the challenge independently, this allowed for the children to transition smoothly into the activities. </w:t>
      </w:r>
    </w:p>
    <w:p w:rsidR="00A858CF" w:rsidRDefault="00F8266C" w:rsidP="00B37A50">
      <w:pPr>
        <w:spacing w:line="360" w:lineRule="auto"/>
        <w:rPr>
          <w:rFonts w:ascii="Times New Roman" w:hAnsi="Times New Roman" w:cs="Times New Roman"/>
          <w:sz w:val="24"/>
        </w:rPr>
      </w:pPr>
      <w:r>
        <w:rPr>
          <w:rFonts w:ascii="Times New Roman" w:hAnsi="Times New Roman" w:cs="Times New Roman"/>
          <w:sz w:val="24"/>
        </w:rPr>
        <w:t xml:space="preserve">During the main activity, the children’s responses to the given challenges suggested that they were appropriately scaffolded and successful in allowing them </w:t>
      </w:r>
      <w:r w:rsidR="004B6A07">
        <w:rPr>
          <w:rFonts w:ascii="Times New Roman" w:hAnsi="Times New Roman" w:cs="Times New Roman"/>
          <w:sz w:val="24"/>
        </w:rPr>
        <w:t>to meet</w:t>
      </w:r>
      <w:r>
        <w:rPr>
          <w:rFonts w:ascii="Times New Roman" w:hAnsi="Times New Roman" w:cs="Times New Roman"/>
          <w:sz w:val="24"/>
        </w:rPr>
        <w:t xml:space="preserve"> the </w:t>
      </w:r>
      <w:r w:rsidR="004B6A07">
        <w:rPr>
          <w:rFonts w:ascii="Times New Roman" w:hAnsi="Times New Roman" w:cs="Times New Roman"/>
          <w:sz w:val="24"/>
        </w:rPr>
        <w:t xml:space="preserve">given </w:t>
      </w:r>
      <w:r>
        <w:rPr>
          <w:rFonts w:ascii="Times New Roman" w:hAnsi="Times New Roman" w:cs="Times New Roman"/>
          <w:sz w:val="24"/>
        </w:rPr>
        <w:t>skill</w:t>
      </w:r>
      <w:r w:rsidR="004B6A07">
        <w:rPr>
          <w:rFonts w:ascii="Times New Roman" w:hAnsi="Times New Roman" w:cs="Times New Roman"/>
          <w:sz w:val="24"/>
        </w:rPr>
        <w:t>. At times it was appropriate to stop certain children and assess understanding or challenge further, this was sensitively and consistently throughout the session. I felt that the activities complimented each other quite nicely and in the long run would support the children in using the 3</w:t>
      </w:r>
      <w:r w:rsidR="004B6A07" w:rsidRPr="004B6A07">
        <w:rPr>
          <w:rFonts w:ascii="Times New Roman" w:hAnsi="Times New Roman" w:cs="Times New Roman"/>
          <w:sz w:val="24"/>
          <w:vertAlign w:val="superscript"/>
        </w:rPr>
        <w:t>rd</w:t>
      </w:r>
      <w:r w:rsidR="004B6A07">
        <w:rPr>
          <w:rFonts w:ascii="Times New Roman" w:hAnsi="Times New Roman" w:cs="Times New Roman"/>
          <w:sz w:val="24"/>
        </w:rPr>
        <w:t xml:space="preserve"> person. </w:t>
      </w:r>
    </w:p>
    <w:p w:rsidR="004B6A07" w:rsidRDefault="004B6A07" w:rsidP="00B37A50">
      <w:pPr>
        <w:spacing w:line="360" w:lineRule="auto"/>
        <w:rPr>
          <w:rFonts w:ascii="Times New Roman" w:hAnsi="Times New Roman" w:cs="Times New Roman"/>
          <w:sz w:val="24"/>
        </w:rPr>
      </w:pPr>
      <w:r>
        <w:rPr>
          <w:rFonts w:ascii="Times New Roman" w:hAnsi="Times New Roman" w:cs="Times New Roman"/>
          <w:sz w:val="24"/>
        </w:rPr>
        <w:lastRenderedPageBreak/>
        <w:t xml:space="preserve">The plenary was adapted slightly to deal more with pronunciation and </w:t>
      </w:r>
      <w:proofErr w:type="spellStart"/>
      <w:r>
        <w:rPr>
          <w:rFonts w:ascii="Times New Roman" w:hAnsi="Times New Roman" w:cs="Times New Roman"/>
          <w:sz w:val="24"/>
        </w:rPr>
        <w:t>oracy</w:t>
      </w:r>
      <w:proofErr w:type="spellEnd"/>
      <w:r>
        <w:rPr>
          <w:rFonts w:ascii="Times New Roman" w:hAnsi="Times New Roman" w:cs="Times New Roman"/>
          <w:sz w:val="24"/>
        </w:rPr>
        <w:t xml:space="preserve"> is this was identified as something that needed improving. Following the words being modelled and pronounced correctly by myself, the children found this less challenging. However, it is observed in day-to-day school running, children do not speak Welsh frequently and rarely understand what they are saying when they do (e.g. the home-time prayer). Moving forward, teachers in the school would be advised to deconstruct the Welsh words and phrases that the children are using so that they can be applied in other contexts (e.g. do the children know that from the sentence pattern ‘Ga </w:t>
      </w:r>
      <w:proofErr w:type="spellStart"/>
      <w:r>
        <w:rPr>
          <w:rFonts w:ascii="Times New Roman" w:hAnsi="Times New Roman" w:cs="Times New Roman"/>
          <w:sz w:val="24"/>
        </w:rPr>
        <w:t>i</w:t>
      </w:r>
      <w:proofErr w:type="spellEnd"/>
      <w:r>
        <w:rPr>
          <w:rFonts w:ascii="Times New Roman" w:hAnsi="Times New Roman" w:cs="Times New Roman"/>
          <w:sz w:val="24"/>
        </w:rPr>
        <w:t xml:space="preserve">…’ means ‘Can I…’ and can they apply it to other contexts?). The lesson was concluded with a final attempt at the song that was sang at the start to consolidate the given patterns. </w:t>
      </w:r>
    </w:p>
    <w:p w:rsidR="00DA27BE" w:rsidRDefault="00DA27BE" w:rsidP="00B37A50">
      <w:pPr>
        <w:spacing w:line="360" w:lineRule="auto"/>
        <w:rPr>
          <w:rFonts w:ascii="Times New Roman" w:hAnsi="Times New Roman" w:cs="Times New Roman"/>
          <w:sz w:val="24"/>
        </w:rPr>
      </w:pPr>
      <w:r>
        <w:rPr>
          <w:rFonts w:ascii="Times New Roman" w:hAnsi="Times New Roman" w:cs="Times New Roman"/>
          <w:sz w:val="24"/>
        </w:rPr>
        <w:t xml:space="preserve">Throughout the lesson, incidental Welsh was used frequently and effectively by me, most commands were given in Welsh and at times the sentence pattern the children were using was modelled in other contexts. This promotes meaning and purpose with regards to the Welsh language in the sense that it demonstrates how adults can use Welsh to communicate in day-to-day life. Also, targets from last year suggested that I should ‘translate what I’m saying less so that the children have opportunities to think about themselves’, as seen, this was also done throughout. </w:t>
      </w:r>
    </w:p>
    <w:p w:rsidR="004B6A07" w:rsidRDefault="004B6A07" w:rsidP="00B37A50">
      <w:pPr>
        <w:spacing w:line="360" w:lineRule="auto"/>
        <w:rPr>
          <w:rFonts w:ascii="Times New Roman" w:hAnsi="Times New Roman" w:cs="Times New Roman"/>
          <w:b/>
          <w:sz w:val="24"/>
          <w:u w:val="single"/>
        </w:rPr>
      </w:pPr>
      <w:r>
        <w:rPr>
          <w:rFonts w:ascii="Times New Roman" w:hAnsi="Times New Roman" w:cs="Times New Roman"/>
          <w:b/>
          <w:sz w:val="24"/>
          <w:u w:val="single"/>
        </w:rPr>
        <w:t xml:space="preserve">What didn’t you do that could have contributed to the learning or supported the session further? </w:t>
      </w:r>
    </w:p>
    <w:p w:rsidR="00CD1F83" w:rsidRDefault="004B6A07" w:rsidP="00B37A50">
      <w:pPr>
        <w:spacing w:line="360" w:lineRule="auto"/>
        <w:rPr>
          <w:rFonts w:ascii="Times New Roman" w:hAnsi="Times New Roman" w:cs="Times New Roman"/>
          <w:sz w:val="24"/>
        </w:rPr>
      </w:pPr>
      <w:r>
        <w:rPr>
          <w:rFonts w:ascii="Times New Roman" w:hAnsi="Times New Roman" w:cs="Times New Roman"/>
          <w:sz w:val="24"/>
        </w:rPr>
        <w:t xml:space="preserve">In the introduction, it might have been </w:t>
      </w:r>
      <w:r w:rsidR="003415E4">
        <w:rPr>
          <w:rFonts w:ascii="Times New Roman" w:hAnsi="Times New Roman" w:cs="Times New Roman"/>
          <w:sz w:val="24"/>
        </w:rPr>
        <w:t>beneficial to address the pronunciations by playing ‘Splat!’ on the board or ‘Simon Says’ so that less time could have been spent addressing pronunciations and more time extending the learning.</w:t>
      </w:r>
      <w:r w:rsidR="00CD1F83">
        <w:rPr>
          <w:rFonts w:ascii="Times New Roman" w:hAnsi="Times New Roman" w:cs="Times New Roman"/>
          <w:sz w:val="24"/>
        </w:rPr>
        <w:t xml:space="preserve"> </w:t>
      </w:r>
    </w:p>
    <w:p w:rsidR="00CD1F83" w:rsidRDefault="00CD1F83" w:rsidP="00B37A50">
      <w:pPr>
        <w:spacing w:line="360" w:lineRule="auto"/>
        <w:rPr>
          <w:rFonts w:ascii="Times New Roman" w:hAnsi="Times New Roman" w:cs="Times New Roman"/>
          <w:sz w:val="24"/>
        </w:rPr>
      </w:pPr>
      <w:r>
        <w:rPr>
          <w:rFonts w:ascii="Times New Roman" w:hAnsi="Times New Roman" w:cs="Times New Roman"/>
          <w:sz w:val="24"/>
        </w:rPr>
        <w:t xml:space="preserve">Potentially, considering how well the children took to the activity, it might have been worth incorporating some of the extension vocabulary that other learners are utilising in the other activity. </w:t>
      </w:r>
      <w:r w:rsidR="00DA27BE">
        <w:rPr>
          <w:rFonts w:ascii="Times New Roman" w:hAnsi="Times New Roman" w:cs="Times New Roman"/>
          <w:sz w:val="24"/>
        </w:rPr>
        <w:t xml:space="preserve">However, it might have been considered unreasonable to overwhelm them with too much content when they were just digesting a new sentence pattern. </w:t>
      </w:r>
    </w:p>
    <w:p w:rsidR="00DA27BE" w:rsidRDefault="00DA27BE" w:rsidP="00B37A50">
      <w:pPr>
        <w:spacing w:line="360" w:lineRule="auto"/>
        <w:rPr>
          <w:rFonts w:ascii="Times New Roman" w:hAnsi="Times New Roman" w:cs="Times New Roman"/>
          <w:sz w:val="24"/>
        </w:rPr>
      </w:pPr>
      <w:r>
        <w:rPr>
          <w:rFonts w:ascii="Times New Roman" w:hAnsi="Times New Roman" w:cs="Times New Roman"/>
          <w:sz w:val="24"/>
        </w:rPr>
        <w:t>Finally, I could have found a text that featured these patterns so that the children could refine their reading skills more effectively and in a more practical context</w:t>
      </w:r>
      <w:r w:rsidR="00082F0B">
        <w:rPr>
          <w:rFonts w:ascii="Times New Roman" w:hAnsi="Times New Roman" w:cs="Times New Roman"/>
          <w:sz w:val="24"/>
        </w:rPr>
        <w:t xml:space="preserve"> (however there is </w:t>
      </w:r>
      <w:r w:rsidR="004D6FBF">
        <w:rPr>
          <w:rFonts w:ascii="Times New Roman" w:hAnsi="Times New Roman" w:cs="Times New Roman"/>
          <w:sz w:val="24"/>
        </w:rPr>
        <w:t xml:space="preserve">a </w:t>
      </w:r>
      <w:r w:rsidR="00082F0B">
        <w:rPr>
          <w:rFonts w:ascii="Times New Roman" w:hAnsi="Times New Roman" w:cs="Times New Roman"/>
          <w:sz w:val="24"/>
        </w:rPr>
        <w:t>plan for this in future sessions)</w:t>
      </w:r>
      <w:r>
        <w:rPr>
          <w:rFonts w:ascii="Times New Roman" w:hAnsi="Times New Roman" w:cs="Times New Roman"/>
          <w:sz w:val="24"/>
        </w:rPr>
        <w:t xml:space="preserve">. Then, the session would have had effective cooperation of all four elements of language (reading, writing, speaking, listening). </w:t>
      </w:r>
      <w:r w:rsidR="00082F0B">
        <w:rPr>
          <w:rFonts w:ascii="Times New Roman" w:hAnsi="Times New Roman" w:cs="Times New Roman"/>
          <w:sz w:val="24"/>
        </w:rPr>
        <w:t xml:space="preserve">Also, I could have given the children more opportunities to practise saying their sentences on their own, with a partner and to the class. </w:t>
      </w:r>
    </w:p>
    <w:p w:rsidR="00082F0B" w:rsidRDefault="00082F0B" w:rsidP="00B37A50">
      <w:pPr>
        <w:spacing w:line="360" w:lineRule="auto"/>
        <w:rPr>
          <w:rFonts w:ascii="Times New Roman" w:hAnsi="Times New Roman" w:cs="Times New Roman"/>
          <w:b/>
          <w:sz w:val="24"/>
          <w:u w:val="single"/>
        </w:rPr>
      </w:pPr>
      <w:r>
        <w:rPr>
          <w:rFonts w:ascii="Times New Roman" w:hAnsi="Times New Roman" w:cs="Times New Roman"/>
          <w:b/>
          <w:sz w:val="24"/>
          <w:u w:val="single"/>
        </w:rPr>
        <w:lastRenderedPageBreak/>
        <w:t>What will you keep the same?</w:t>
      </w:r>
    </w:p>
    <w:p w:rsidR="00DA27BE" w:rsidRDefault="00082F0B" w:rsidP="00B37A50">
      <w:pPr>
        <w:spacing w:line="360" w:lineRule="auto"/>
        <w:rPr>
          <w:rFonts w:ascii="Times New Roman" w:hAnsi="Times New Roman" w:cs="Times New Roman"/>
          <w:sz w:val="24"/>
        </w:rPr>
      </w:pPr>
      <w:r>
        <w:rPr>
          <w:rFonts w:ascii="Times New Roman" w:hAnsi="Times New Roman" w:cs="Times New Roman"/>
          <w:sz w:val="24"/>
        </w:rPr>
        <w:t>Appropriate knowledge of learner needs with regards to both language and generally, combined with a knowledge of differentiation and scaffolding meant that the activities were appropriate in allowing the children to apply the skills. Effective timing, behaviour management</w:t>
      </w:r>
      <w:r w:rsidR="007648AB">
        <w:rPr>
          <w:rFonts w:ascii="Times New Roman" w:hAnsi="Times New Roman" w:cs="Times New Roman"/>
          <w:sz w:val="24"/>
        </w:rPr>
        <w:t xml:space="preserve">, Assessment for Learning </w:t>
      </w:r>
      <w:r w:rsidR="00AD63BE">
        <w:rPr>
          <w:rFonts w:ascii="Times New Roman" w:hAnsi="Times New Roman" w:cs="Times New Roman"/>
          <w:sz w:val="24"/>
        </w:rPr>
        <w:t>strategies</w:t>
      </w:r>
      <w:r w:rsidR="007648AB">
        <w:rPr>
          <w:rFonts w:ascii="Times New Roman" w:hAnsi="Times New Roman" w:cs="Times New Roman"/>
          <w:sz w:val="24"/>
        </w:rPr>
        <w:t xml:space="preserve"> (</w:t>
      </w:r>
      <w:r w:rsidR="00AD63BE">
        <w:rPr>
          <w:rFonts w:ascii="Times New Roman" w:hAnsi="Times New Roman" w:cs="Times New Roman"/>
          <w:sz w:val="24"/>
        </w:rPr>
        <w:t xml:space="preserve">e.g. </w:t>
      </w:r>
      <w:r w:rsidR="007648AB">
        <w:rPr>
          <w:rFonts w:ascii="Times New Roman" w:hAnsi="Times New Roman" w:cs="Times New Roman"/>
          <w:sz w:val="24"/>
        </w:rPr>
        <w:t>Think, Pair, Share</w:t>
      </w:r>
      <w:r w:rsidR="00AD63BE">
        <w:rPr>
          <w:rFonts w:ascii="Times New Roman" w:hAnsi="Times New Roman" w:cs="Times New Roman"/>
          <w:sz w:val="24"/>
        </w:rPr>
        <w:t xml:space="preserve">, effective questioning etc.) </w:t>
      </w:r>
      <w:r>
        <w:rPr>
          <w:rFonts w:ascii="Times New Roman" w:hAnsi="Times New Roman" w:cs="Times New Roman"/>
          <w:sz w:val="24"/>
        </w:rPr>
        <w:t xml:space="preserve">and knowledge of Welsh patterns and vocabulary meant there was a secure environment for the children to learn and this was evident in the tracking of their understanding and the work that they produced. </w:t>
      </w:r>
      <w:r w:rsidR="004D6FBF">
        <w:rPr>
          <w:rFonts w:ascii="Times New Roman" w:hAnsi="Times New Roman" w:cs="Times New Roman"/>
          <w:sz w:val="24"/>
        </w:rPr>
        <w:t xml:space="preserve">In future, use of repetition and songs should be noted as an effective way to support children in remembering sentence patterns. However, this does not necessarily mean it is an effective way to teach language, as application is more useful than memory so it would be more effective to teach meaning first, and then support them in remembering </w:t>
      </w:r>
      <w:proofErr w:type="gramStart"/>
      <w:r w:rsidR="004D6FBF">
        <w:rPr>
          <w:rFonts w:ascii="Times New Roman" w:hAnsi="Times New Roman" w:cs="Times New Roman"/>
          <w:sz w:val="24"/>
        </w:rPr>
        <w:t>through the use of</w:t>
      </w:r>
      <w:proofErr w:type="gramEnd"/>
      <w:r w:rsidR="004D6FBF">
        <w:rPr>
          <w:rFonts w:ascii="Times New Roman" w:hAnsi="Times New Roman" w:cs="Times New Roman"/>
          <w:sz w:val="24"/>
        </w:rPr>
        <w:t xml:space="preserve"> a song. </w:t>
      </w:r>
    </w:p>
    <w:p w:rsidR="004D6FBF" w:rsidRDefault="004D6FBF" w:rsidP="00B37A50">
      <w:pPr>
        <w:spacing w:line="360" w:lineRule="auto"/>
        <w:rPr>
          <w:rFonts w:ascii="Times New Roman" w:hAnsi="Times New Roman" w:cs="Times New Roman"/>
          <w:sz w:val="24"/>
        </w:rPr>
      </w:pPr>
      <w:r>
        <w:rPr>
          <w:rFonts w:ascii="Times New Roman" w:hAnsi="Times New Roman" w:cs="Times New Roman"/>
          <w:sz w:val="24"/>
        </w:rPr>
        <w:t xml:space="preserve">It was also appropriate to give </w:t>
      </w:r>
      <w:r w:rsidR="00AD63BE">
        <w:rPr>
          <w:rFonts w:ascii="Times New Roman" w:hAnsi="Times New Roman" w:cs="Times New Roman"/>
          <w:sz w:val="24"/>
        </w:rPr>
        <w:t xml:space="preserve">the </w:t>
      </w:r>
      <w:r>
        <w:rPr>
          <w:rFonts w:ascii="Times New Roman" w:hAnsi="Times New Roman" w:cs="Times New Roman"/>
          <w:sz w:val="24"/>
        </w:rPr>
        <w:t xml:space="preserve">children tasks that consolidated their knowledge of both vocabulary and sentence structure and give all children opportunities to do both. </w:t>
      </w:r>
    </w:p>
    <w:p w:rsidR="004D6FBF" w:rsidRDefault="004D6FBF" w:rsidP="00B37A50">
      <w:pPr>
        <w:spacing w:line="360" w:lineRule="auto"/>
        <w:rPr>
          <w:rFonts w:ascii="Times New Roman" w:hAnsi="Times New Roman" w:cs="Times New Roman"/>
          <w:b/>
          <w:sz w:val="24"/>
          <w:u w:val="single"/>
        </w:rPr>
      </w:pPr>
      <w:r>
        <w:rPr>
          <w:rFonts w:ascii="Times New Roman" w:hAnsi="Times New Roman" w:cs="Times New Roman"/>
          <w:b/>
          <w:sz w:val="24"/>
          <w:u w:val="single"/>
        </w:rPr>
        <w:t xml:space="preserve">What might you do next time? </w:t>
      </w:r>
    </w:p>
    <w:p w:rsidR="004D6FBF" w:rsidRDefault="004D6FBF" w:rsidP="00B37A50">
      <w:pPr>
        <w:spacing w:line="360" w:lineRule="auto"/>
        <w:rPr>
          <w:rFonts w:ascii="Times New Roman" w:hAnsi="Times New Roman" w:cs="Times New Roman"/>
          <w:sz w:val="24"/>
        </w:rPr>
      </w:pPr>
      <w:r>
        <w:rPr>
          <w:rFonts w:ascii="Times New Roman" w:hAnsi="Times New Roman" w:cs="Times New Roman"/>
          <w:sz w:val="24"/>
        </w:rPr>
        <w:t xml:space="preserve">In hindsight, I could have designed the lesson in a way that </w:t>
      </w:r>
      <w:r w:rsidR="00AD63BE">
        <w:rPr>
          <w:rFonts w:ascii="Times New Roman" w:hAnsi="Times New Roman" w:cs="Times New Roman"/>
          <w:sz w:val="24"/>
        </w:rPr>
        <w:t xml:space="preserve">ensured </w:t>
      </w:r>
      <w:bookmarkStart w:id="0" w:name="_GoBack"/>
      <w:bookmarkEnd w:id="0"/>
      <w:r>
        <w:rPr>
          <w:rFonts w:ascii="Times New Roman" w:hAnsi="Times New Roman" w:cs="Times New Roman"/>
          <w:sz w:val="24"/>
        </w:rPr>
        <w:t xml:space="preserve">reading, writing and speaking were incorporated heavily, and these instead could have been part of the success criteria. I could have had a three-way carousel where children were speaking, reading and writing. </w:t>
      </w:r>
    </w:p>
    <w:p w:rsidR="004D6FBF" w:rsidRDefault="004D6FBF" w:rsidP="00B37A50">
      <w:pPr>
        <w:spacing w:line="360" w:lineRule="auto"/>
        <w:rPr>
          <w:rFonts w:ascii="Times New Roman" w:hAnsi="Times New Roman" w:cs="Times New Roman"/>
          <w:sz w:val="24"/>
        </w:rPr>
      </w:pPr>
      <w:r>
        <w:rPr>
          <w:rFonts w:ascii="Times New Roman" w:hAnsi="Times New Roman" w:cs="Times New Roman"/>
          <w:sz w:val="24"/>
        </w:rPr>
        <w:t xml:space="preserve">Also, I could have spent more time in the introduction modelling all three elements (inclusion of a story would have met this effectively), so that they had more of a baseline while completing the activities. Following that, we could have briefly covered extension vocabulary in the plenary so that children could have applied their strong sense of sentence structure to a new ideal and concept, this could have been beneficial for the motivation and well-being regarding the use of Welsh. </w:t>
      </w:r>
    </w:p>
    <w:p w:rsidR="004D6FBF" w:rsidRDefault="004D6FBF" w:rsidP="00B37A50">
      <w:pPr>
        <w:spacing w:line="360" w:lineRule="auto"/>
        <w:rPr>
          <w:rFonts w:ascii="Times New Roman" w:hAnsi="Times New Roman" w:cs="Times New Roman"/>
          <w:b/>
          <w:sz w:val="24"/>
          <w:u w:val="single"/>
        </w:rPr>
      </w:pPr>
      <w:r>
        <w:rPr>
          <w:rFonts w:ascii="Times New Roman" w:hAnsi="Times New Roman" w:cs="Times New Roman"/>
          <w:b/>
          <w:sz w:val="24"/>
          <w:u w:val="single"/>
        </w:rPr>
        <w:t>What now?</w:t>
      </w:r>
    </w:p>
    <w:p w:rsidR="004D6FBF" w:rsidRPr="004D6FBF" w:rsidRDefault="004D6FBF" w:rsidP="00B37A50">
      <w:pPr>
        <w:spacing w:line="360" w:lineRule="auto"/>
        <w:rPr>
          <w:rFonts w:ascii="Times New Roman" w:hAnsi="Times New Roman" w:cs="Times New Roman"/>
          <w:sz w:val="24"/>
        </w:rPr>
      </w:pPr>
      <w:r>
        <w:rPr>
          <w:rFonts w:ascii="Times New Roman" w:hAnsi="Times New Roman" w:cs="Times New Roman"/>
          <w:sz w:val="24"/>
        </w:rPr>
        <w:t xml:space="preserve">Next, I will have to take these reflections on-board and ensure that future activities incorporate these elements and that these incorporated into planning. Further, I will have to ensure that before we attempt our final green-screen task where children will film themselves talking about each other travelling to and visiting a foreign country, the children will have </w:t>
      </w:r>
      <w:r>
        <w:rPr>
          <w:rFonts w:ascii="Times New Roman" w:hAnsi="Times New Roman" w:cs="Times New Roman"/>
          <w:sz w:val="24"/>
        </w:rPr>
        <w:lastRenderedPageBreak/>
        <w:t xml:space="preserve">had opportunities to practise their speaking, reading and writing, so that they are prepared and can produce their best possible efforts for that activity. </w:t>
      </w:r>
    </w:p>
    <w:p w:rsidR="004D6FBF" w:rsidRDefault="004D6FBF" w:rsidP="00B37A50">
      <w:pPr>
        <w:spacing w:line="360" w:lineRule="auto"/>
        <w:rPr>
          <w:rFonts w:ascii="Times New Roman" w:hAnsi="Times New Roman" w:cs="Times New Roman"/>
          <w:sz w:val="24"/>
        </w:rPr>
      </w:pPr>
    </w:p>
    <w:p w:rsidR="00082F0B" w:rsidRPr="004B6A07" w:rsidRDefault="00082F0B" w:rsidP="00891DF1">
      <w:pPr>
        <w:rPr>
          <w:rFonts w:ascii="Times New Roman" w:hAnsi="Times New Roman" w:cs="Times New Roman"/>
          <w:sz w:val="24"/>
        </w:rPr>
      </w:pPr>
    </w:p>
    <w:p w:rsidR="00082F0B" w:rsidRDefault="00A858CF" w:rsidP="004D6FBF">
      <w:pPr>
        <w:rPr>
          <w:rFonts w:ascii="Times New Roman" w:hAnsi="Times New Roman" w:cs="Times New Roman"/>
          <w:sz w:val="24"/>
        </w:rPr>
      </w:pPr>
      <w:r>
        <w:rPr>
          <w:rFonts w:ascii="Times New Roman" w:hAnsi="Times New Roman" w:cs="Times New Roman"/>
          <w:sz w:val="24"/>
        </w:rPr>
        <w:br w:type="page"/>
      </w:r>
    </w:p>
    <w:p w:rsidR="00082F0B" w:rsidRPr="00082F0B" w:rsidRDefault="00082F0B" w:rsidP="00082F0B">
      <w:pPr>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 List</w:t>
      </w:r>
    </w:p>
    <w:p w:rsidR="00082F0B" w:rsidRDefault="00082F0B" w:rsidP="00082F0B">
      <w:pPr>
        <w:rPr>
          <w:rFonts w:ascii="Times New Roman" w:hAnsi="Times New Roman" w:cs="Times New Roman"/>
          <w:sz w:val="24"/>
          <w:szCs w:val="24"/>
        </w:rPr>
      </w:pPr>
    </w:p>
    <w:p w:rsidR="00082F0B" w:rsidRDefault="00082F0B" w:rsidP="00082F0B">
      <w:pPr>
        <w:rPr>
          <w:rFonts w:ascii="Times New Roman" w:hAnsi="Times New Roman" w:cs="Times New Roman"/>
        </w:rPr>
      </w:pPr>
      <w:r w:rsidRPr="00082F0B">
        <w:rPr>
          <w:rFonts w:ascii="Times New Roman" w:hAnsi="Times New Roman" w:cs="Times New Roman"/>
          <w:sz w:val="24"/>
          <w:szCs w:val="24"/>
        </w:rPr>
        <w:t xml:space="preserve">DfES (2015) </w:t>
      </w:r>
      <w:r w:rsidRPr="00082F0B">
        <w:rPr>
          <w:rFonts w:ascii="Times New Roman" w:hAnsi="Times New Roman" w:cs="Times New Roman"/>
          <w:i/>
          <w:sz w:val="24"/>
          <w:szCs w:val="24"/>
        </w:rPr>
        <w:t xml:space="preserve">Welsh second-language in the National Curriculum for Wales. </w:t>
      </w:r>
      <w:r w:rsidRPr="00082F0B">
        <w:rPr>
          <w:rFonts w:ascii="Times New Roman" w:hAnsi="Times New Roman" w:cs="Times New Roman"/>
          <w:sz w:val="24"/>
          <w:szCs w:val="24"/>
        </w:rPr>
        <w:t xml:space="preserve">Cardiff: Welsh Government. Available at: </w:t>
      </w:r>
      <w:hyperlink r:id="rId8" w:history="1">
        <w:r w:rsidRPr="00082F0B">
          <w:rPr>
            <w:rStyle w:val="Hyperlink"/>
            <w:rFonts w:ascii="Times New Roman" w:hAnsi="Times New Roman" w:cs="Times New Roman"/>
          </w:rPr>
          <w:t>https://learning.gov.wales/docs/learningwales/publications/150707-welsh-second-language-cy.pdf</w:t>
        </w:r>
      </w:hyperlink>
      <w:r w:rsidRPr="00082F0B">
        <w:rPr>
          <w:rFonts w:ascii="Times New Roman" w:hAnsi="Times New Roman" w:cs="Times New Roman"/>
        </w:rPr>
        <w:t xml:space="preserve"> (Accessed: 27</w:t>
      </w:r>
      <w:r w:rsidRPr="00082F0B">
        <w:rPr>
          <w:rFonts w:ascii="Times New Roman" w:hAnsi="Times New Roman" w:cs="Times New Roman"/>
          <w:vertAlign w:val="superscript"/>
        </w:rPr>
        <w:t>th</w:t>
      </w:r>
      <w:r w:rsidRPr="00082F0B">
        <w:rPr>
          <w:rFonts w:ascii="Times New Roman" w:hAnsi="Times New Roman" w:cs="Times New Roman"/>
        </w:rPr>
        <w:t xml:space="preserve"> May 2019)</w:t>
      </w:r>
      <w:r w:rsidR="004D6FBF">
        <w:rPr>
          <w:rFonts w:ascii="Times New Roman" w:hAnsi="Times New Roman" w:cs="Times New Roman"/>
        </w:rPr>
        <w:t xml:space="preserve">. </w:t>
      </w:r>
    </w:p>
    <w:p w:rsidR="00B37A50" w:rsidRPr="00B37A50" w:rsidRDefault="00B37A50" w:rsidP="00B37A50">
      <w:pPr>
        <w:spacing w:after="120"/>
        <w:rPr>
          <w:rFonts w:ascii="Times New Roman" w:hAnsi="Times New Roman" w:cs="Times New Roman"/>
        </w:rPr>
      </w:pPr>
      <w:r w:rsidRPr="00B37A50">
        <w:rPr>
          <w:rFonts w:ascii="Times New Roman" w:hAnsi="Times New Roman" w:cs="Times New Roman"/>
        </w:rPr>
        <w:t xml:space="preserve">Mercer, N. (1995) </w:t>
      </w:r>
      <w:r w:rsidRPr="00B37A50">
        <w:rPr>
          <w:rFonts w:ascii="Times New Roman" w:hAnsi="Times New Roman" w:cs="Times New Roman"/>
          <w:i/>
        </w:rPr>
        <w:t xml:space="preserve">The Guided Construction of Knowledge: Talk Amongst Teachers and Learners. </w:t>
      </w:r>
      <w:r w:rsidRPr="00B37A50">
        <w:rPr>
          <w:rFonts w:ascii="Times New Roman" w:hAnsi="Times New Roman" w:cs="Times New Roman"/>
        </w:rPr>
        <w:t xml:space="preserve">Clevedon: Multilingual Matters. </w:t>
      </w:r>
    </w:p>
    <w:p w:rsidR="00B37A50" w:rsidRDefault="00B37A50" w:rsidP="00082F0B">
      <w:pPr>
        <w:rPr>
          <w:rFonts w:ascii="Times New Roman" w:hAnsi="Times New Roman" w:cs="Times New Roman"/>
        </w:rPr>
      </w:pPr>
    </w:p>
    <w:p w:rsidR="004D6FBF" w:rsidRPr="00082F0B" w:rsidRDefault="004D6FBF" w:rsidP="00082F0B">
      <w:pPr>
        <w:rPr>
          <w:rFonts w:ascii="Times New Roman" w:hAnsi="Times New Roman" w:cs="Times New Roman"/>
          <w:sz w:val="24"/>
        </w:rPr>
      </w:pPr>
    </w:p>
    <w:p w:rsidR="00082F0B" w:rsidRDefault="00082F0B" w:rsidP="00B37A50">
      <w:pPr>
        <w:rPr>
          <w:rFonts w:ascii="Times New Roman" w:hAnsi="Times New Roman" w:cs="Times New Roman"/>
          <w:sz w:val="24"/>
        </w:rPr>
      </w:pPr>
    </w:p>
    <w:p w:rsidR="00082F0B" w:rsidRDefault="00082F0B" w:rsidP="00F8266C">
      <w:pPr>
        <w:jc w:val="center"/>
        <w:rPr>
          <w:rFonts w:ascii="Times New Roman" w:hAnsi="Times New Roman" w:cs="Times New Roman"/>
          <w:sz w:val="24"/>
        </w:rPr>
      </w:pPr>
    </w:p>
    <w:p w:rsidR="00082F0B" w:rsidRDefault="00082F0B" w:rsidP="00F8266C">
      <w:pPr>
        <w:jc w:val="center"/>
        <w:rPr>
          <w:rFonts w:ascii="Times New Roman" w:hAnsi="Times New Roman" w:cs="Times New Roman"/>
          <w:sz w:val="24"/>
        </w:rPr>
      </w:pPr>
    </w:p>
    <w:p w:rsidR="00A858CF" w:rsidRPr="00F8266C" w:rsidRDefault="00A858CF" w:rsidP="00F8266C">
      <w:pPr>
        <w:jc w:val="center"/>
        <w:rPr>
          <w:rFonts w:ascii="Times New Roman" w:hAnsi="Times New Roman" w:cs="Times New Roman"/>
          <w:sz w:val="24"/>
        </w:rPr>
      </w:pPr>
      <w:r>
        <w:rPr>
          <w:rFonts w:ascii="Times New Roman" w:hAnsi="Times New Roman" w:cs="Times New Roman"/>
          <w:b/>
          <w:sz w:val="24"/>
          <w:u w:val="single"/>
        </w:rPr>
        <w:t>Appendices</w:t>
      </w:r>
    </w:p>
    <w:p w:rsidR="00A858CF" w:rsidRPr="00F8266C" w:rsidRDefault="00A858CF" w:rsidP="00A858CF">
      <w:pPr>
        <w:rPr>
          <w:rFonts w:ascii="Times New Roman" w:hAnsi="Times New Roman" w:cs="Times New Roman"/>
          <w:b/>
          <w:sz w:val="24"/>
          <w:u w:val="single"/>
        </w:rPr>
      </w:pPr>
      <w:r w:rsidRPr="00F8266C">
        <w:rPr>
          <w:rFonts w:ascii="Times New Roman" w:hAnsi="Times New Roman" w:cs="Times New Roman"/>
          <w:b/>
          <w:sz w:val="24"/>
          <w:u w:val="single"/>
        </w:rPr>
        <w:t>Appendix 1</w:t>
      </w:r>
    </w:p>
    <w:p w:rsidR="00AA7B81" w:rsidRPr="00F8266C" w:rsidRDefault="008E3207" w:rsidP="00891DF1">
      <w:pPr>
        <w:rPr>
          <w:rFonts w:ascii="Times New Roman" w:hAnsi="Times New Roman" w:cs="Times New Roman"/>
        </w:rPr>
      </w:pPr>
      <w:hyperlink r:id="rId9" w:history="1">
        <w:r w:rsidRPr="00F8266C">
          <w:rPr>
            <w:rStyle w:val="Hyperlink"/>
            <w:rFonts w:ascii="Times New Roman" w:hAnsi="Times New Roman" w:cs="Times New Roman"/>
          </w:rPr>
          <w:t>https://www.y</w:t>
        </w:r>
        <w:r w:rsidRPr="00F8266C">
          <w:rPr>
            <w:rStyle w:val="Hyperlink"/>
            <w:rFonts w:ascii="Times New Roman" w:hAnsi="Times New Roman" w:cs="Times New Roman"/>
          </w:rPr>
          <w:t>o</w:t>
        </w:r>
        <w:r w:rsidRPr="00F8266C">
          <w:rPr>
            <w:rStyle w:val="Hyperlink"/>
            <w:rFonts w:ascii="Times New Roman" w:hAnsi="Times New Roman" w:cs="Times New Roman"/>
          </w:rPr>
          <w:t>utube.com/watch?v=f</w:t>
        </w:r>
        <w:r w:rsidRPr="00F8266C">
          <w:rPr>
            <w:rStyle w:val="Hyperlink"/>
            <w:rFonts w:ascii="Times New Roman" w:hAnsi="Times New Roman" w:cs="Times New Roman"/>
          </w:rPr>
          <w:t>h</w:t>
        </w:r>
        <w:r w:rsidRPr="00F8266C">
          <w:rPr>
            <w:rStyle w:val="Hyperlink"/>
            <w:rFonts w:ascii="Times New Roman" w:hAnsi="Times New Roman" w:cs="Times New Roman"/>
          </w:rPr>
          <w:t>Ypn7Z32to&amp;t=2s</w:t>
        </w:r>
      </w:hyperlink>
      <w:r w:rsidRPr="00F8266C">
        <w:rPr>
          <w:rFonts w:ascii="Times New Roman" w:hAnsi="Times New Roman" w:cs="Times New Roman"/>
        </w:rPr>
        <w:t xml:space="preserve"> </w:t>
      </w:r>
    </w:p>
    <w:p w:rsidR="005C0D0F" w:rsidRPr="00F8266C" w:rsidRDefault="005C0D0F" w:rsidP="00891DF1">
      <w:pPr>
        <w:rPr>
          <w:rFonts w:ascii="Times New Roman" w:hAnsi="Times New Roman" w:cs="Times New Roman"/>
        </w:rPr>
      </w:pPr>
      <w:r w:rsidRPr="00F8266C">
        <w:rPr>
          <w:rFonts w:ascii="Times New Roman" w:hAnsi="Times New Roman" w:cs="Times New Roman"/>
        </w:rPr>
        <w:t>(The</w:t>
      </w:r>
      <w:r w:rsidR="00F8266C" w:rsidRPr="00F8266C">
        <w:rPr>
          <w:rFonts w:ascii="Times New Roman" w:hAnsi="Times New Roman" w:cs="Times New Roman"/>
        </w:rPr>
        <w:t xml:space="preserve"> picture</w:t>
      </w:r>
      <w:r w:rsidRPr="00F8266C">
        <w:rPr>
          <w:rFonts w:ascii="Times New Roman" w:hAnsi="Times New Roman" w:cs="Times New Roman"/>
        </w:rPr>
        <w:t xml:space="preserve"> quality has been affected by the clip’s conversion so the work shown is no longer legible, markers can be assured that all work shown in the video is correct in both </w:t>
      </w:r>
      <w:proofErr w:type="gramStart"/>
      <w:r w:rsidRPr="00F8266C">
        <w:rPr>
          <w:rFonts w:ascii="Times New Roman" w:hAnsi="Times New Roman" w:cs="Times New Roman"/>
        </w:rPr>
        <w:t>content</w:t>
      </w:r>
      <w:proofErr w:type="gramEnd"/>
      <w:r w:rsidRPr="00F8266C">
        <w:rPr>
          <w:rFonts w:ascii="Times New Roman" w:hAnsi="Times New Roman" w:cs="Times New Roman"/>
        </w:rPr>
        <w:t xml:space="preserve">, spelling and grammar). </w:t>
      </w:r>
    </w:p>
    <w:sectPr w:rsidR="005C0D0F" w:rsidRPr="00F8266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4487" w:rsidRDefault="00D54487" w:rsidP="00B37A50">
      <w:pPr>
        <w:spacing w:after="0" w:line="240" w:lineRule="auto"/>
      </w:pPr>
      <w:r>
        <w:separator/>
      </w:r>
    </w:p>
  </w:endnote>
  <w:endnote w:type="continuationSeparator" w:id="0">
    <w:p w:rsidR="00D54487" w:rsidRDefault="00D54487" w:rsidP="00B37A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7239126"/>
      <w:docPartObj>
        <w:docPartGallery w:val="Page Numbers (Bottom of Page)"/>
        <w:docPartUnique/>
      </w:docPartObj>
    </w:sdtPr>
    <w:sdtEndPr>
      <w:rPr>
        <w:noProof/>
      </w:rPr>
    </w:sdtEndPr>
    <w:sdtContent>
      <w:p w:rsidR="00B37A50" w:rsidRDefault="00B37A50">
        <w:pPr>
          <w:pStyle w:val="Footer"/>
        </w:pPr>
        <w:r>
          <w:fldChar w:fldCharType="begin"/>
        </w:r>
        <w:r>
          <w:instrText xml:space="preserve"> PAGE   \* MERGEFORMAT </w:instrText>
        </w:r>
        <w:r>
          <w:fldChar w:fldCharType="separate"/>
        </w:r>
        <w:r>
          <w:rPr>
            <w:noProof/>
          </w:rPr>
          <w:t>2</w:t>
        </w:r>
        <w:r>
          <w:rPr>
            <w:noProof/>
          </w:rPr>
          <w:fldChar w:fldCharType="end"/>
        </w:r>
      </w:p>
    </w:sdtContent>
  </w:sdt>
  <w:p w:rsidR="00B37A50" w:rsidRDefault="00B37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4487" w:rsidRDefault="00D54487" w:rsidP="00B37A50">
      <w:pPr>
        <w:spacing w:after="0" w:line="240" w:lineRule="auto"/>
      </w:pPr>
      <w:r>
        <w:separator/>
      </w:r>
    </w:p>
  </w:footnote>
  <w:footnote w:type="continuationSeparator" w:id="0">
    <w:p w:rsidR="00D54487" w:rsidRDefault="00D54487" w:rsidP="00B37A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7A50" w:rsidRDefault="00B37A50">
    <w:pPr>
      <w:pStyle w:val="Header"/>
    </w:pPr>
    <w:r>
      <w:t>1600473</w:t>
    </w:r>
  </w:p>
  <w:p w:rsidR="00B37A50" w:rsidRDefault="00B37A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90928"/>
    <w:multiLevelType w:val="hybridMultilevel"/>
    <w:tmpl w:val="212C1226"/>
    <w:lvl w:ilvl="0" w:tplc="23A014C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DF1"/>
    <w:rsid w:val="00082F0B"/>
    <w:rsid w:val="00125FF2"/>
    <w:rsid w:val="001D01AE"/>
    <w:rsid w:val="003415E4"/>
    <w:rsid w:val="00455D75"/>
    <w:rsid w:val="00467B17"/>
    <w:rsid w:val="004840F2"/>
    <w:rsid w:val="004B6A07"/>
    <w:rsid w:val="004D6FBF"/>
    <w:rsid w:val="00515E51"/>
    <w:rsid w:val="00553FD4"/>
    <w:rsid w:val="005C0D0F"/>
    <w:rsid w:val="006D32EE"/>
    <w:rsid w:val="007648AB"/>
    <w:rsid w:val="00891DF1"/>
    <w:rsid w:val="008E3207"/>
    <w:rsid w:val="00A858CF"/>
    <w:rsid w:val="00AA7B81"/>
    <w:rsid w:val="00AD63BE"/>
    <w:rsid w:val="00B37A50"/>
    <w:rsid w:val="00CD1F83"/>
    <w:rsid w:val="00D54487"/>
    <w:rsid w:val="00DA27BE"/>
    <w:rsid w:val="00F82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DDBE9"/>
  <w15:chartTrackingRefBased/>
  <w15:docId w15:val="{35ACD478-2150-440E-B4A5-B69041E77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E3207"/>
    <w:rPr>
      <w:color w:val="0000FF"/>
      <w:u w:val="single"/>
    </w:rPr>
  </w:style>
  <w:style w:type="character" w:styleId="FollowedHyperlink">
    <w:name w:val="FollowedHyperlink"/>
    <w:basedOn w:val="DefaultParagraphFont"/>
    <w:uiPriority w:val="99"/>
    <w:semiHidden/>
    <w:unhideWhenUsed/>
    <w:rsid w:val="008E3207"/>
    <w:rPr>
      <w:color w:val="954F72" w:themeColor="followedHyperlink"/>
      <w:u w:val="single"/>
    </w:rPr>
  </w:style>
  <w:style w:type="paragraph" w:styleId="ListParagraph">
    <w:name w:val="List Paragraph"/>
    <w:basedOn w:val="Normal"/>
    <w:uiPriority w:val="34"/>
    <w:qFormat/>
    <w:rsid w:val="001D01AE"/>
    <w:pPr>
      <w:ind w:left="720"/>
      <w:contextualSpacing/>
    </w:pPr>
  </w:style>
  <w:style w:type="paragraph" w:styleId="Header">
    <w:name w:val="header"/>
    <w:basedOn w:val="Normal"/>
    <w:link w:val="HeaderChar"/>
    <w:uiPriority w:val="99"/>
    <w:unhideWhenUsed/>
    <w:rsid w:val="00B37A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A50"/>
  </w:style>
  <w:style w:type="paragraph" w:styleId="Footer">
    <w:name w:val="footer"/>
    <w:basedOn w:val="Normal"/>
    <w:link w:val="FooterChar"/>
    <w:uiPriority w:val="99"/>
    <w:unhideWhenUsed/>
    <w:rsid w:val="00B37A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A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78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50707-welsh-second-language-cy.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youtube.com/watch?v=fhYpn7Z32to&amp;t=2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51012A-4ECC-46ED-88FF-6ED55C0C0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7</Pages>
  <Words>1890</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10</cp:revision>
  <dcterms:created xsi:type="dcterms:W3CDTF">2019-05-31T17:39:00Z</dcterms:created>
  <dcterms:modified xsi:type="dcterms:W3CDTF">2019-05-31T22:39:00Z</dcterms:modified>
</cp:coreProperties>
</file>