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7F6E9" w14:textId="6EA6B358" w:rsidR="0012539C" w:rsidRDefault="00275D9B">
      <w:pPr>
        <w:rPr>
          <w:u w:val="single"/>
          <w:lang w:val="en-US"/>
        </w:rPr>
      </w:pPr>
      <w:r w:rsidRPr="00275D9B">
        <w:rPr>
          <w:u w:val="single"/>
          <w:lang w:val="en-US"/>
        </w:rPr>
        <w:t>Medicine, Health and Miracles</w:t>
      </w:r>
      <w:r w:rsidR="00972680">
        <w:rPr>
          <w:u w:val="single"/>
          <w:lang w:val="en-US"/>
        </w:rPr>
        <w:t>:</w:t>
      </w:r>
      <w:r w:rsidRPr="00275D9B">
        <w:rPr>
          <w:u w:val="single"/>
          <w:lang w:val="en-US"/>
        </w:rPr>
        <w:t xml:space="preserve"> essay</w:t>
      </w:r>
      <w:r>
        <w:rPr>
          <w:u w:val="single"/>
          <w:lang w:val="en-US"/>
        </w:rPr>
        <w:t xml:space="preserve"> by Lizzie Mansfield</w:t>
      </w:r>
    </w:p>
    <w:p w14:paraId="7EE382DF" w14:textId="62193D31" w:rsidR="00275D9B" w:rsidRDefault="0009156D">
      <w:pPr>
        <w:rPr>
          <w:lang w:val="en-US"/>
        </w:rPr>
      </w:pPr>
      <w:r>
        <w:rPr>
          <w:lang w:val="en-US"/>
        </w:rPr>
        <w:t xml:space="preserve">This essay is on </w:t>
      </w:r>
      <w:r w:rsidR="00B25D96">
        <w:rPr>
          <w:lang w:val="en-US"/>
        </w:rPr>
        <w:t xml:space="preserve">John Donne’s Devotions. I have decided to do my essay on question four, which is as follows: </w:t>
      </w:r>
      <w:r w:rsidR="00B31055">
        <w:rPr>
          <w:lang w:val="en-US"/>
        </w:rPr>
        <w:t>‘</w:t>
      </w:r>
      <w:r w:rsidR="00AB59D7" w:rsidRPr="00AB59D7">
        <w:rPr>
          <w:lang w:val="en-US"/>
        </w:rPr>
        <w:t>To what extent does Donne’s Devotions upon Emergent Occasions conform either to the notion that disease is ‘the wil of God rightfully punishing wicked menne’ (Thomas Phaire, The Regiment of Life (1553)) or that ‘affliction is a treasure’ by which we are ‘made fit for God’ (Meditation XVII)?</w:t>
      </w:r>
      <w:r w:rsidR="00AB59D7">
        <w:rPr>
          <w:lang w:val="en-US"/>
        </w:rPr>
        <w:t xml:space="preserve">’. </w:t>
      </w:r>
      <w:r w:rsidR="00E94B96">
        <w:rPr>
          <w:lang w:val="en-US"/>
        </w:rPr>
        <w:t xml:space="preserve">This means that I have to find out whether </w:t>
      </w:r>
      <w:r w:rsidR="00052C27">
        <w:rPr>
          <w:lang w:val="en-US"/>
        </w:rPr>
        <w:t xml:space="preserve">or not </w:t>
      </w:r>
      <w:r w:rsidR="00DB4F03">
        <w:rPr>
          <w:lang w:val="en-US"/>
        </w:rPr>
        <w:t xml:space="preserve">the author John Donne believes that illness </w:t>
      </w:r>
      <w:r w:rsidR="004A444D">
        <w:rPr>
          <w:lang w:val="en-US"/>
        </w:rPr>
        <w:t>is a punishment for your sins or a gift from God.</w:t>
      </w:r>
    </w:p>
    <w:p w14:paraId="1642D405" w14:textId="553A19B3" w:rsidR="00D94600" w:rsidRDefault="00DB47E0">
      <w:pPr>
        <w:rPr>
          <w:lang w:val="en-US"/>
        </w:rPr>
      </w:pPr>
      <w:r>
        <w:rPr>
          <w:lang w:val="en-US"/>
        </w:rPr>
        <w:t xml:space="preserve">Firstly, I will start off with information on John Donne himself. </w:t>
      </w:r>
      <w:r w:rsidR="00CD66B3">
        <w:rPr>
          <w:lang w:val="en-US"/>
        </w:rPr>
        <w:t xml:space="preserve">John Donne was born in </w:t>
      </w:r>
      <w:r w:rsidR="00677F0A">
        <w:rPr>
          <w:lang w:val="en-US"/>
        </w:rPr>
        <w:t>157</w:t>
      </w:r>
      <w:r w:rsidR="00D94600">
        <w:rPr>
          <w:lang w:val="en-US"/>
        </w:rPr>
        <w:t>2</w:t>
      </w:r>
      <w:r w:rsidR="00677F0A">
        <w:rPr>
          <w:lang w:val="en-US"/>
        </w:rPr>
        <w:t xml:space="preserve"> in the city of </w:t>
      </w:r>
      <w:r w:rsidR="000B78BB">
        <w:rPr>
          <w:lang w:val="en-US"/>
        </w:rPr>
        <w:t>London,</w:t>
      </w:r>
      <w:r w:rsidR="00D94600">
        <w:rPr>
          <w:lang w:val="en-US"/>
        </w:rPr>
        <w:t xml:space="preserve"> and he died in 1631 in the same city. </w:t>
      </w:r>
      <w:r w:rsidR="000B78BB">
        <w:rPr>
          <w:lang w:val="en-US"/>
        </w:rPr>
        <w:t>He was born to</w:t>
      </w:r>
      <w:r w:rsidR="005C0823">
        <w:rPr>
          <w:lang w:val="en-US"/>
        </w:rPr>
        <w:t xml:space="preserve"> </w:t>
      </w:r>
      <w:r w:rsidR="00B72DC1">
        <w:rPr>
          <w:lang w:val="en-US"/>
        </w:rPr>
        <w:t>John Donne and Elizabeth Heywood</w:t>
      </w:r>
      <w:r w:rsidR="009F466C">
        <w:rPr>
          <w:lang w:val="en-US"/>
        </w:rPr>
        <w:t xml:space="preserve">, who were both recusant Roman Catholics. </w:t>
      </w:r>
      <w:r w:rsidR="00F14BF1">
        <w:rPr>
          <w:lang w:val="en-US"/>
        </w:rPr>
        <w:t>When John Donne was at the age of four, his father died</w:t>
      </w:r>
      <w:r w:rsidR="00FF2988">
        <w:rPr>
          <w:lang w:val="en-US"/>
        </w:rPr>
        <w:t>, leaving his mother to care for him and his siblings on her own</w:t>
      </w:r>
      <w:r w:rsidR="00F14BF1">
        <w:rPr>
          <w:lang w:val="en-US"/>
        </w:rPr>
        <w:t xml:space="preserve">. </w:t>
      </w:r>
      <w:r w:rsidR="003A7200">
        <w:rPr>
          <w:lang w:val="en-US"/>
        </w:rPr>
        <w:t xml:space="preserve">But she remarried a few months later to a man called </w:t>
      </w:r>
      <w:r w:rsidR="00684C41">
        <w:rPr>
          <w:lang w:val="en-US"/>
        </w:rPr>
        <w:t xml:space="preserve">Dr John Syminges. </w:t>
      </w:r>
      <w:r w:rsidR="00465C9A">
        <w:rPr>
          <w:lang w:val="en-US"/>
        </w:rPr>
        <w:t>As a child, John Donne was taught at home by tutors.</w:t>
      </w:r>
      <w:r w:rsidR="00C140CA">
        <w:rPr>
          <w:lang w:val="en-US"/>
        </w:rPr>
        <w:t xml:space="preserve"> Later on, in the year of 1583, when John Donne was eleven years old</w:t>
      </w:r>
      <w:r w:rsidR="00A6038A">
        <w:rPr>
          <w:lang w:val="en-US"/>
        </w:rPr>
        <w:t xml:space="preserve">, he went to study at </w:t>
      </w:r>
      <w:r w:rsidR="006A6A84">
        <w:rPr>
          <w:lang w:val="en-US"/>
        </w:rPr>
        <w:t xml:space="preserve">Hart Hall in Oxford. </w:t>
      </w:r>
      <w:r w:rsidR="002A30D9">
        <w:rPr>
          <w:lang w:val="en-US"/>
        </w:rPr>
        <w:t xml:space="preserve">He studied there for three years and then he moved to study at the University of Cambridge. </w:t>
      </w:r>
      <w:r w:rsidR="000B1F1A">
        <w:rPr>
          <w:lang w:val="en-US"/>
        </w:rPr>
        <w:t xml:space="preserve">However, he couldn’t accept the degrees because </w:t>
      </w:r>
      <w:r w:rsidR="006E103A">
        <w:rPr>
          <w:lang w:val="en-US"/>
        </w:rPr>
        <w:t>he couldn’t swear the Oath of S</w:t>
      </w:r>
      <w:r w:rsidR="0028527A">
        <w:rPr>
          <w:lang w:val="en-US"/>
        </w:rPr>
        <w:t xml:space="preserve">upremacy </w:t>
      </w:r>
      <w:r w:rsidR="006E103A">
        <w:rPr>
          <w:lang w:val="en-US"/>
        </w:rPr>
        <w:t xml:space="preserve">because of his Roman Catholic beliefs. </w:t>
      </w:r>
      <w:r w:rsidR="00995AEC">
        <w:rPr>
          <w:lang w:val="en-US"/>
        </w:rPr>
        <w:t xml:space="preserve">In 1593 John Donne started to </w:t>
      </w:r>
      <w:r w:rsidR="00B85E02">
        <w:rPr>
          <w:lang w:val="en-US"/>
        </w:rPr>
        <w:t>question his Roman Catholic faith after his brother</w:t>
      </w:r>
      <w:r w:rsidR="00A6456F">
        <w:rPr>
          <w:lang w:val="en-US"/>
        </w:rPr>
        <w:t xml:space="preserve">, who was called Henry, was </w:t>
      </w:r>
      <w:r w:rsidR="005D7F83">
        <w:rPr>
          <w:lang w:val="en-US"/>
        </w:rPr>
        <w:t>arrested, and</w:t>
      </w:r>
      <w:r w:rsidR="00A6456F">
        <w:rPr>
          <w:lang w:val="en-US"/>
        </w:rPr>
        <w:t xml:space="preserve"> </w:t>
      </w:r>
      <w:r w:rsidR="009A1C76">
        <w:rPr>
          <w:lang w:val="en-US"/>
        </w:rPr>
        <w:t xml:space="preserve">ended </w:t>
      </w:r>
      <w:r w:rsidR="00A6456F">
        <w:rPr>
          <w:lang w:val="en-US"/>
        </w:rPr>
        <w:t>d</w:t>
      </w:r>
      <w:r w:rsidR="009A1C76">
        <w:rPr>
          <w:lang w:val="en-US"/>
        </w:rPr>
        <w:t>ying</w:t>
      </w:r>
      <w:r w:rsidR="00A6456F">
        <w:rPr>
          <w:lang w:val="en-US"/>
        </w:rPr>
        <w:t xml:space="preserve"> in </w:t>
      </w:r>
      <w:r w:rsidR="00E85567">
        <w:rPr>
          <w:lang w:val="en-US"/>
        </w:rPr>
        <w:t xml:space="preserve">Newgate prison </w:t>
      </w:r>
      <w:r w:rsidR="007531DB">
        <w:rPr>
          <w:lang w:val="en-US"/>
        </w:rPr>
        <w:t xml:space="preserve">from bubonic plague, for </w:t>
      </w:r>
      <w:r w:rsidR="00F55962">
        <w:rPr>
          <w:lang w:val="en-US"/>
        </w:rPr>
        <w:t>sheltering a Catholic priest</w:t>
      </w:r>
      <w:r w:rsidR="008141E9">
        <w:rPr>
          <w:lang w:val="en-US"/>
        </w:rPr>
        <w:t xml:space="preserve"> named William </w:t>
      </w:r>
      <w:r w:rsidR="009C7384">
        <w:rPr>
          <w:lang w:val="en-US"/>
        </w:rPr>
        <w:t>Harrington</w:t>
      </w:r>
      <w:r w:rsidR="0073671C">
        <w:rPr>
          <w:lang w:val="en-US"/>
        </w:rPr>
        <w:t xml:space="preserve"> (Wikipedia</w:t>
      </w:r>
      <w:r w:rsidR="00D52CC7">
        <w:rPr>
          <w:lang w:val="en-US"/>
        </w:rPr>
        <w:t>, 2021</w:t>
      </w:r>
      <w:r w:rsidR="0073671C">
        <w:rPr>
          <w:lang w:val="en-US"/>
        </w:rPr>
        <w:t>)</w:t>
      </w:r>
      <w:r w:rsidR="00D834A8">
        <w:rPr>
          <w:lang w:val="en-US"/>
        </w:rPr>
        <w:t xml:space="preserve">. </w:t>
      </w:r>
      <w:r w:rsidR="005343AF">
        <w:rPr>
          <w:lang w:val="en-US"/>
        </w:rPr>
        <w:t>He worked for some time as a lawyer</w:t>
      </w:r>
      <w:r w:rsidR="005663CB">
        <w:rPr>
          <w:lang w:val="en-US"/>
        </w:rPr>
        <w:t xml:space="preserve"> and a MP</w:t>
      </w:r>
      <w:r w:rsidR="005343AF">
        <w:rPr>
          <w:lang w:val="en-US"/>
        </w:rPr>
        <w:t xml:space="preserve"> before meeting a woman named Ann More, who became his wife. They had twelve children together before Ann died in 1617. </w:t>
      </w:r>
      <w:r w:rsidR="005663CB">
        <w:rPr>
          <w:lang w:val="en-US"/>
        </w:rPr>
        <w:t xml:space="preserve">After that </w:t>
      </w:r>
      <w:r w:rsidR="001911F5">
        <w:rPr>
          <w:lang w:val="en-US"/>
        </w:rPr>
        <w:t xml:space="preserve">he was ordained in 1615. </w:t>
      </w:r>
      <w:r w:rsidR="0024202B">
        <w:rPr>
          <w:lang w:val="en-US"/>
        </w:rPr>
        <w:t xml:space="preserve">In the year 1621, John Donne became the Dean of St </w:t>
      </w:r>
      <w:r w:rsidR="0081115B">
        <w:rPr>
          <w:lang w:val="en-US"/>
        </w:rPr>
        <w:t>Paul’s and he kept this position up until his death in 1631.</w:t>
      </w:r>
    </w:p>
    <w:p w14:paraId="310D7EE2" w14:textId="3561C0A4" w:rsidR="005D7F83" w:rsidRDefault="001C0F61">
      <w:pPr>
        <w:rPr>
          <w:lang w:val="en-US"/>
        </w:rPr>
      </w:pPr>
      <w:r>
        <w:rPr>
          <w:lang w:val="en-US"/>
        </w:rPr>
        <w:t>Secondly,</w:t>
      </w:r>
      <w:r w:rsidR="005D7F83">
        <w:rPr>
          <w:lang w:val="en-US"/>
        </w:rPr>
        <w:t xml:space="preserve"> I will </w:t>
      </w:r>
      <w:r w:rsidR="00402F3D">
        <w:rPr>
          <w:lang w:val="en-US"/>
        </w:rPr>
        <w:t>talk briefly</w:t>
      </w:r>
      <w:r w:rsidR="005D7F83">
        <w:rPr>
          <w:lang w:val="en-US"/>
        </w:rPr>
        <w:t xml:space="preserve"> about John Donne’s Devotions upon Emergent Occasions.</w:t>
      </w:r>
      <w:r w:rsidR="00A10E8E">
        <w:rPr>
          <w:lang w:val="en-US"/>
        </w:rPr>
        <w:t xml:space="preserve"> Devotions upon Emergent Occasions was written by John Donne in 1623. </w:t>
      </w:r>
      <w:r w:rsidR="004D2638">
        <w:rPr>
          <w:lang w:val="en-US"/>
        </w:rPr>
        <w:t xml:space="preserve">It was written at the time John Donne fell ill </w:t>
      </w:r>
      <w:r w:rsidR="0060496D">
        <w:rPr>
          <w:lang w:val="en-US"/>
        </w:rPr>
        <w:t xml:space="preserve">and nearly died from said illness. This illness is believed to have been </w:t>
      </w:r>
      <w:r w:rsidR="00C10482">
        <w:rPr>
          <w:lang w:val="en-US"/>
        </w:rPr>
        <w:t xml:space="preserve">typhus </w:t>
      </w:r>
      <w:r w:rsidR="008A2070">
        <w:rPr>
          <w:lang w:val="en-US"/>
        </w:rPr>
        <w:t>or</w:t>
      </w:r>
      <w:r w:rsidR="003C0BE0">
        <w:rPr>
          <w:lang w:val="en-US"/>
        </w:rPr>
        <w:t xml:space="preserve"> </w:t>
      </w:r>
      <w:r w:rsidR="00B2548F">
        <w:rPr>
          <w:lang w:val="en-US"/>
        </w:rPr>
        <w:t xml:space="preserve">a </w:t>
      </w:r>
      <w:r w:rsidR="003C0BE0">
        <w:rPr>
          <w:lang w:val="en-US"/>
        </w:rPr>
        <w:t>fever</w:t>
      </w:r>
      <w:r w:rsidR="00B2548F">
        <w:rPr>
          <w:lang w:val="en-US"/>
        </w:rPr>
        <w:t xml:space="preserve"> of some kind (purple or relapsing)</w:t>
      </w:r>
      <w:r w:rsidR="008A2070">
        <w:rPr>
          <w:lang w:val="en-US"/>
        </w:rPr>
        <w:t xml:space="preserve">. </w:t>
      </w:r>
      <w:r w:rsidR="00AC7E2F">
        <w:rPr>
          <w:lang w:val="en-US"/>
        </w:rPr>
        <w:t xml:space="preserve">Moreover, Devotions upon Emergent Occasions is about </w:t>
      </w:r>
      <w:r w:rsidR="00D22975">
        <w:rPr>
          <w:lang w:val="en-US"/>
        </w:rPr>
        <w:t>this illness</w:t>
      </w:r>
      <w:r w:rsidR="00B81416">
        <w:rPr>
          <w:lang w:val="en-US"/>
        </w:rPr>
        <w:t xml:space="preserve">, how John Donne dealt with it and his thoughts and feelings on the subject. </w:t>
      </w:r>
      <w:r w:rsidR="00A05D47">
        <w:rPr>
          <w:lang w:val="en-US"/>
        </w:rPr>
        <w:t xml:space="preserve">The poem is separated into three different parts. </w:t>
      </w:r>
      <w:r w:rsidR="003D41C9">
        <w:rPr>
          <w:lang w:val="en-US"/>
        </w:rPr>
        <w:t xml:space="preserve">The first is </w:t>
      </w:r>
      <w:r w:rsidR="00301EC0" w:rsidRPr="00301EC0">
        <w:rPr>
          <w:lang w:val="en-US"/>
        </w:rPr>
        <w:t>meditations</w:t>
      </w:r>
      <w:r w:rsidR="003D41C9">
        <w:rPr>
          <w:lang w:val="en-US"/>
        </w:rPr>
        <w:t>, the second is</w:t>
      </w:r>
      <w:r w:rsidR="00393C3E">
        <w:rPr>
          <w:lang w:val="en-US"/>
        </w:rPr>
        <w:t xml:space="preserve"> </w:t>
      </w:r>
      <w:r w:rsidR="00301EC0">
        <w:rPr>
          <w:lang w:val="en-US"/>
        </w:rPr>
        <w:t xml:space="preserve">expostulations </w:t>
      </w:r>
      <w:r w:rsidR="003D41C9">
        <w:rPr>
          <w:lang w:val="en-US"/>
        </w:rPr>
        <w:t xml:space="preserve">and the third is </w:t>
      </w:r>
      <w:r w:rsidR="00393C3E">
        <w:rPr>
          <w:lang w:val="en-US"/>
        </w:rPr>
        <w:t>prayers</w:t>
      </w:r>
      <w:r w:rsidR="003D41C9">
        <w:rPr>
          <w:lang w:val="en-US"/>
        </w:rPr>
        <w:t xml:space="preserve">. </w:t>
      </w:r>
    </w:p>
    <w:p w14:paraId="2F9C26D8" w14:textId="77777777" w:rsidR="00EA7700" w:rsidRDefault="00140CF3">
      <w:pPr>
        <w:rPr>
          <w:lang w:val="en-US"/>
        </w:rPr>
      </w:pPr>
      <w:r>
        <w:rPr>
          <w:lang w:val="en-US"/>
        </w:rPr>
        <w:t>Now I will discuss the first argument</w:t>
      </w:r>
      <w:r w:rsidR="00FC0727">
        <w:rPr>
          <w:lang w:val="en-US"/>
        </w:rPr>
        <w:t>, whether illness is a punishment for your sins.</w:t>
      </w:r>
      <w:r w:rsidR="00143B10">
        <w:rPr>
          <w:lang w:val="en-US"/>
        </w:rPr>
        <w:t xml:space="preserve"> In the first</w:t>
      </w:r>
      <w:r w:rsidR="00FB7006">
        <w:rPr>
          <w:lang w:val="en-US"/>
        </w:rPr>
        <w:t xml:space="preserve"> expostulation</w:t>
      </w:r>
      <w:r w:rsidR="00315048">
        <w:rPr>
          <w:lang w:val="en-US"/>
        </w:rPr>
        <w:t>,</w:t>
      </w:r>
      <w:r w:rsidR="00143B10">
        <w:rPr>
          <w:lang w:val="en-US"/>
        </w:rPr>
        <w:t xml:space="preserve"> </w:t>
      </w:r>
      <w:r w:rsidR="00315048">
        <w:rPr>
          <w:lang w:val="en-US"/>
        </w:rPr>
        <w:t xml:space="preserve">John Donne </w:t>
      </w:r>
      <w:r w:rsidR="00FB7006">
        <w:rPr>
          <w:lang w:val="en-US"/>
        </w:rPr>
        <w:t xml:space="preserve">says </w:t>
      </w:r>
      <w:r w:rsidR="00684521">
        <w:rPr>
          <w:lang w:val="en-US"/>
        </w:rPr>
        <w:t>this,</w:t>
      </w:r>
      <w:r w:rsidR="00FB7006">
        <w:rPr>
          <w:lang w:val="en-US"/>
        </w:rPr>
        <w:t xml:space="preserve"> and I quote</w:t>
      </w:r>
      <w:r w:rsidR="00EA7700">
        <w:rPr>
          <w:lang w:val="en-US"/>
        </w:rPr>
        <w:t>:</w:t>
      </w:r>
    </w:p>
    <w:p w14:paraId="56655430" w14:textId="77777777" w:rsidR="00EA7700" w:rsidRDefault="00FB7006" w:rsidP="00EA7700">
      <w:pPr>
        <w:ind w:left="720" w:firstLine="48"/>
        <w:rPr>
          <w:lang w:val="en-US"/>
        </w:rPr>
      </w:pPr>
      <w:r>
        <w:rPr>
          <w:lang w:val="en-US"/>
        </w:rPr>
        <w:t>‘</w:t>
      </w:r>
      <w:r w:rsidR="00210EF4" w:rsidRPr="00210EF4">
        <w:rPr>
          <w:lang w:val="en-US"/>
        </w:rPr>
        <w:t>Why hath not my soul these apprehensions, these presages, these changes, these antidates, these jealousies, these suspicions of a sin, as well as my body of a sickness? Why is there not always a pulse in my soul to beat at the approach of a temptation to sin? Why are there not always waters in mine eyes, to testify my spiritual sickness? I stand in the way of temptations, naturally, necessarily; all men do so; for there is a snake in every path, temptations in every vocation; but I go, I run, I fly into the ways of temptation which I might shun; nay, I break into houses where the plague is; I press into places of temptation, and tempt the devil himself, and solicit and importune them who had rather be left unsolicited by me. I fall sick of sin, and am bedded and bedrid, buried and putrified in the practice of sin, and all this while have no presage, no pulse, no sense of my sickness. O height, O depth of misery, where the first symptom of the sickness is hell, and where I never see the fever of lust, of envy, of ambition, by any other light than the darkness and horror of hell itself,</w:t>
      </w:r>
      <w:r w:rsidR="00210EF4">
        <w:rPr>
          <w:lang w:val="en-US"/>
        </w:rPr>
        <w:t>’</w:t>
      </w:r>
      <w:r w:rsidR="008F7F60">
        <w:rPr>
          <w:lang w:val="en-US"/>
        </w:rPr>
        <w:t xml:space="preserve"> (Donne, 1623)</w:t>
      </w:r>
      <w:r w:rsidR="009E5BAA">
        <w:rPr>
          <w:lang w:val="en-US"/>
        </w:rPr>
        <w:t>.</w:t>
      </w:r>
    </w:p>
    <w:p w14:paraId="79A95573" w14:textId="6B89B4D5" w:rsidR="001C0F61" w:rsidRDefault="00603307" w:rsidP="00EA7700">
      <w:pPr>
        <w:rPr>
          <w:lang w:val="en-US"/>
        </w:rPr>
      </w:pPr>
      <w:r>
        <w:rPr>
          <w:lang w:val="en-US"/>
        </w:rPr>
        <w:lastRenderedPageBreak/>
        <w:t>It seems to suggest that John Donne believes at this moment in time that his illness was caused by his sins.</w:t>
      </w:r>
      <w:r w:rsidR="006016D4">
        <w:rPr>
          <w:lang w:val="en-US"/>
        </w:rPr>
        <w:t xml:space="preserve"> </w:t>
      </w:r>
      <w:r w:rsidR="00F51BEE">
        <w:rPr>
          <w:lang w:val="en-US"/>
        </w:rPr>
        <w:t>In his younger days before he married his wife, he used to use his inheritance on women. This could be part of the sins he feels that has caused his illness.</w:t>
      </w:r>
    </w:p>
    <w:p w14:paraId="457BDB48" w14:textId="3B982C67" w:rsidR="003F32F9" w:rsidRDefault="003F32F9">
      <w:pPr>
        <w:rPr>
          <w:lang w:val="en-US"/>
        </w:rPr>
      </w:pPr>
    </w:p>
    <w:p w14:paraId="57EC3DB0" w14:textId="1D0773B6" w:rsidR="003F32F9" w:rsidRDefault="003F32F9">
      <w:pPr>
        <w:rPr>
          <w:lang w:val="en-US"/>
        </w:rPr>
      </w:pPr>
    </w:p>
    <w:p w14:paraId="41EEE0BD" w14:textId="768A1027" w:rsidR="003F32F9" w:rsidRDefault="003F32F9">
      <w:pPr>
        <w:rPr>
          <w:lang w:val="en-US"/>
        </w:rPr>
      </w:pPr>
      <w:r>
        <w:rPr>
          <w:lang w:val="en-US"/>
        </w:rPr>
        <w:t>Next, I will explore the second argument, whether illness is a gift from God.</w:t>
      </w:r>
    </w:p>
    <w:p w14:paraId="299A9C9C" w14:textId="2B76CAA4" w:rsidR="00ED3CF6" w:rsidRDefault="00ED3CF6">
      <w:pPr>
        <w:rPr>
          <w:lang w:val="en-US"/>
        </w:rPr>
      </w:pPr>
    </w:p>
    <w:p w14:paraId="32264833" w14:textId="77777777" w:rsidR="00ED3CF6" w:rsidRDefault="00ED3CF6">
      <w:pPr>
        <w:rPr>
          <w:lang w:val="en-US"/>
        </w:rPr>
      </w:pPr>
    </w:p>
    <w:p w14:paraId="0748B160" w14:textId="6C879CE9" w:rsidR="00ED3CF6" w:rsidRDefault="00ED3CF6">
      <w:pPr>
        <w:rPr>
          <w:lang w:val="en-US"/>
        </w:rPr>
      </w:pPr>
      <w:r>
        <w:rPr>
          <w:lang w:val="en-US"/>
        </w:rPr>
        <w:t>In conclusion,</w:t>
      </w:r>
    </w:p>
    <w:p w14:paraId="299B913B" w14:textId="501F3E34" w:rsidR="00ED3CF6" w:rsidRPr="00ED3CF6" w:rsidRDefault="00ED3CF6" w:rsidP="00ED3CF6">
      <w:pPr>
        <w:rPr>
          <w:lang w:val="en-US"/>
        </w:rPr>
      </w:pPr>
    </w:p>
    <w:p w14:paraId="59A22C74" w14:textId="3D9036A2" w:rsidR="00ED3CF6" w:rsidRPr="00ED3CF6" w:rsidRDefault="00ED3CF6" w:rsidP="00ED3CF6">
      <w:pPr>
        <w:rPr>
          <w:lang w:val="en-US"/>
        </w:rPr>
      </w:pPr>
    </w:p>
    <w:p w14:paraId="623DC7DA" w14:textId="47EBD568" w:rsidR="00ED3CF6" w:rsidRDefault="00ED3CF6" w:rsidP="00ED3CF6">
      <w:pPr>
        <w:rPr>
          <w:u w:val="single"/>
          <w:lang w:val="en-US"/>
        </w:rPr>
      </w:pPr>
      <w:r w:rsidRPr="00ED3CF6">
        <w:rPr>
          <w:u w:val="single"/>
          <w:lang w:val="en-US"/>
        </w:rPr>
        <w:t>Bibliography</w:t>
      </w:r>
    </w:p>
    <w:p w14:paraId="3D66C947" w14:textId="4F02EB06" w:rsidR="00AB60BB" w:rsidRDefault="00AB60BB" w:rsidP="00AB60BB">
      <w:pPr>
        <w:rPr>
          <w:lang w:val="en-US"/>
        </w:rPr>
      </w:pPr>
      <w:r>
        <w:rPr>
          <w:lang w:val="en-US"/>
        </w:rPr>
        <w:t xml:space="preserve">Donne, J. (1623) </w:t>
      </w:r>
      <w:r>
        <w:rPr>
          <w:i/>
          <w:iCs/>
          <w:lang w:val="en-US"/>
        </w:rPr>
        <w:t xml:space="preserve">Devotions upon Emergent Occasions. </w:t>
      </w:r>
    </w:p>
    <w:p w14:paraId="3DFF36C6" w14:textId="1652A518" w:rsidR="00F3026D" w:rsidRPr="00F3026D" w:rsidRDefault="00F3026D" w:rsidP="00F3026D">
      <w:pPr>
        <w:rPr>
          <w:lang w:val="en-US"/>
        </w:rPr>
      </w:pPr>
      <w:r>
        <w:rPr>
          <w:lang w:val="en-US"/>
        </w:rPr>
        <w:t xml:space="preserve">Wikipedia (2021) </w:t>
      </w:r>
      <w:r>
        <w:rPr>
          <w:i/>
          <w:iCs/>
          <w:lang w:val="en-US"/>
        </w:rPr>
        <w:t xml:space="preserve">John Donne. </w:t>
      </w:r>
      <w:r>
        <w:rPr>
          <w:lang w:val="en-US"/>
        </w:rPr>
        <w:t xml:space="preserve">Available at: </w:t>
      </w:r>
      <w:hyperlink r:id="rId4" w:history="1">
        <w:r w:rsidRPr="0086409D">
          <w:rPr>
            <w:rStyle w:val="Hyperlink"/>
            <w:lang w:val="en-US"/>
          </w:rPr>
          <w:t>https://en.wikipedia.org/wiki/John_Donne</w:t>
        </w:r>
      </w:hyperlink>
      <w:r>
        <w:rPr>
          <w:lang w:val="en-US"/>
        </w:rPr>
        <w:t xml:space="preserve"> (Accessed: 26/5/2021).</w:t>
      </w:r>
    </w:p>
    <w:sectPr w:rsidR="00F3026D" w:rsidRPr="00F30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D9B"/>
    <w:rsid w:val="00043BE5"/>
    <w:rsid w:val="00052C27"/>
    <w:rsid w:val="0009156D"/>
    <w:rsid w:val="000B1F1A"/>
    <w:rsid w:val="000B78BB"/>
    <w:rsid w:val="0012539C"/>
    <w:rsid w:val="00140CF3"/>
    <w:rsid w:val="00143B10"/>
    <w:rsid w:val="00187334"/>
    <w:rsid w:val="001911F5"/>
    <w:rsid w:val="001C0F61"/>
    <w:rsid w:val="00210EF4"/>
    <w:rsid w:val="0024202B"/>
    <w:rsid w:val="00275D9B"/>
    <w:rsid w:val="0028527A"/>
    <w:rsid w:val="002A30D9"/>
    <w:rsid w:val="00301EC0"/>
    <w:rsid w:val="00315048"/>
    <w:rsid w:val="00393C3E"/>
    <w:rsid w:val="003A7200"/>
    <w:rsid w:val="003C0BE0"/>
    <w:rsid w:val="003D41C9"/>
    <w:rsid w:val="003F32F9"/>
    <w:rsid w:val="00402F3D"/>
    <w:rsid w:val="00442855"/>
    <w:rsid w:val="00465C9A"/>
    <w:rsid w:val="004A444D"/>
    <w:rsid w:val="004D2638"/>
    <w:rsid w:val="005343AF"/>
    <w:rsid w:val="005663CB"/>
    <w:rsid w:val="005C0823"/>
    <w:rsid w:val="005D7F83"/>
    <w:rsid w:val="006016D4"/>
    <w:rsid w:val="00603307"/>
    <w:rsid w:val="0060496D"/>
    <w:rsid w:val="00617469"/>
    <w:rsid w:val="00677F0A"/>
    <w:rsid w:val="00684521"/>
    <w:rsid w:val="00684C41"/>
    <w:rsid w:val="006A6A84"/>
    <w:rsid w:val="006E103A"/>
    <w:rsid w:val="006E36DA"/>
    <w:rsid w:val="0073671C"/>
    <w:rsid w:val="007531DB"/>
    <w:rsid w:val="00802764"/>
    <w:rsid w:val="0081115B"/>
    <w:rsid w:val="008141E9"/>
    <w:rsid w:val="008A2070"/>
    <w:rsid w:val="008F7F60"/>
    <w:rsid w:val="00972680"/>
    <w:rsid w:val="00995AEC"/>
    <w:rsid w:val="009A1C76"/>
    <w:rsid w:val="009C7384"/>
    <w:rsid w:val="009E5BAA"/>
    <w:rsid w:val="009F466C"/>
    <w:rsid w:val="00A05D47"/>
    <w:rsid w:val="00A10E8E"/>
    <w:rsid w:val="00A6038A"/>
    <w:rsid w:val="00A6456F"/>
    <w:rsid w:val="00AB59D7"/>
    <w:rsid w:val="00AB60BB"/>
    <w:rsid w:val="00AC7E2F"/>
    <w:rsid w:val="00B2548F"/>
    <w:rsid w:val="00B25D96"/>
    <w:rsid w:val="00B31055"/>
    <w:rsid w:val="00B72DC1"/>
    <w:rsid w:val="00B81416"/>
    <w:rsid w:val="00B85E02"/>
    <w:rsid w:val="00C10482"/>
    <w:rsid w:val="00C140CA"/>
    <w:rsid w:val="00CD66B3"/>
    <w:rsid w:val="00D15ED1"/>
    <w:rsid w:val="00D22975"/>
    <w:rsid w:val="00D25F37"/>
    <w:rsid w:val="00D52CC7"/>
    <w:rsid w:val="00D834A8"/>
    <w:rsid w:val="00D94600"/>
    <w:rsid w:val="00DB47E0"/>
    <w:rsid w:val="00DB4F03"/>
    <w:rsid w:val="00E85567"/>
    <w:rsid w:val="00E94B96"/>
    <w:rsid w:val="00EA7700"/>
    <w:rsid w:val="00ED3CF6"/>
    <w:rsid w:val="00F14BF1"/>
    <w:rsid w:val="00F3026D"/>
    <w:rsid w:val="00F51BEE"/>
    <w:rsid w:val="00F55962"/>
    <w:rsid w:val="00FB7006"/>
    <w:rsid w:val="00FC0727"/>
    <w:rsid w:val="00FF29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11D19"/>
  <w15:chartTrackingRefBased/>
  <w15:docId w15:val="{99321C5C-986A-45AE-87BA-B63902C3D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26D"/>
    <w:rPr>
      <w:color w:val="0563C1" w:themeColor="hyperlink"/>
      <w:u w:val="single"/>
    </w:rPr>
  </w:style>
  <w:style w:type="character" w:styleId="UnresolvedMention">
    <w:name w:val="Unresolved Mention"/>
    <w:basedOn w:val="DefaultParagraphFont"/>
    <w:uiPriority w:val="99"/>
    <w:semiHidden/>
    <w:unhideWhenUsed/>
    <w:rsid w:val="00F30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John_Don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2527</TotalTime>
  <Pages>2</Pages>
  <Words>664</Words>
  <Characters>3788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 (1702776)</dc:creator>
  <cp:keywords/>
  <dc:description/>
  <cp:lastModifiedBy>Lizzie Mansfield (1702776)</cp:lastModifiedBy>
  <cp:revision>190</cp:revision>
  <dcterms:created xsi:type="dcterms:W3CDTF">2021-05-19T09:26:00Z</dcterms:created>
  <dcterms:modified xsi:type="dcterms:W3CDTF">2021-05-26T22:53:00Z</dcterms:modified>
</cp:coreProperties>
</file>