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86599B" w:rsidRPr="00330917" w14:paraId="6FC7A859" w14:textId="77777777" w:rsidTr="00AD1F84">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863BD8A" w14:textId="77777777" w:rsidR="003508D9" w:rsidRPr="00FA18FF" w:rsidRDefault="003508D9" w:rsidP="003508D9">
            <w:pPr>
              <w:rPr>
                <w:b/>
                <w:bCs/>
                <w:sz w:val="28"/>
                <w:szCs w:val="24"/>
              </w:rPr>
            </w:pPr>
            <w:r w:rsidRPr="00FA18FF">
              <w:rPr>
                <w:b/>
                <w:bCs/>
                <w:sz w:val="28"/>
                <w:szCs w:val="24"/>
              </w:rPr>
              <w:t>Component One: Student Journal (</w:t>
            </w:r>
            <w:r>
              <w:rPr>
                <w:b/>
                <w:bCs/>
                <w:sz w:val="28"/>
                <w:szCs w:val="24"/>
              </w:rPr>
              <w:t>learning log) 750 words +/- 10%</w:t>
            </w:r>
          </w:p>
          <w:p w14:paraId="12608F79" w14:textId="556B4C52" w:rsidR="0086599B" w:rsidRPr="00330917" w:rsidRDefault="003508D9" w:rsidP="003508D9">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50D11D78" w14:textId="77777777" w:rsidR="00A156CF" w:rsidRDefault="00A156CF"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Silvia Karova</w:t>
            </w:r>
          </w:p>
          <w:p w14:paraId="702169B4" w14:textId="177078A5" w:rsidR="0086599B" w:rsidRPr="00330917" w:rsidRDefault="00552EB6"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2221481</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AD1F84">
        <w:trPr>
          <w:trHeight w:val="468"/>
          <w:jc w:val="center"/>
        </w:trPr>
        <w:tc>
          <w:tcPr>
            <w:tcW w:w="6629"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57288685" w:rsidR="0086599B" w:rsidRPr="00330917" w:rsidRDefault="00552EB6"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AD1F84">
        <w:trPr>
          <w:trHeight w:val="468"/>
          <w:jc w:val="center"/>
        </w:trPr>
        <w:tc>
          <w:tcPr>
            <w:tcW w:w="6629"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7DF0F628" w:rsidR="0086599B" w:rsidRPr="00330917" w:rsidRDefault="00552EB6"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AD1F84">
        <w:trPr>
          <w:trHeight w:val="468"/>
          <w:jc w:val="center"/>
        </w:trPr>
        <w:tc>
          <w:tcPr>
            <w:tcW w:w="6629"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430C842F" w:rsidR="0086599B" w:rsidRPr="00330917" w:rsidRDefault="00552EB6"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Natalie Brailsford</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AD1F84">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AD1F84">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6CCA87F2" w14:textId="77777777" w:rsidR="0072167E" w:rsidRPr="0072167E" w:rsidRDefault="0072167E" w:rsidP="0072167E">
            <w:pPr>
              <w:rPr>
                <w:b/>
                <w:bCs/>
              </w:rPr>
            </w:pPr>
            <w:r w:rsidRPr="0072167E">
              <w:rPr>
                <w:b/>
                <w:bCs/>
              </w:rPr>
              <w:t xml:space="preserve">Learning Log: Enhancing Skills in Housekeeping: A Reflective Learning Practice </w:t>
            </w:r>
          </w:p>
          <w:p w14:paraId="30CE3B09" w14:textId="77777777" w:rsidR="0072167E" w:rsidRPr="0072167E" w:rsidRDefault="0072167E" w:rsidP="0072167E">
            <w:pPr>
              <w:rPr>
                <w:b/>
                <w:bCs/>
              </w:rPr>
            </w:pPr>
            <w:r w:rsidRPr="0072167E">
              <w:rPr>
                <w:b/>
                <w:bCs/>
              </w:rPr>
              <w:t>Week 1: Getting Started in the Housekeeping Team</w:t>
            </w:r>
          </w:p>
          <w:p w14:paraId="72BBA64D" w14:textId="77777777" w:rsidR="0072167E" w:rsidRDefault="0072167E" w:rsidP="0072167E">
            <w:r>
              <w:t>Introduction:</w:t>
            </w:r>
          </w:p>
          <w:p w14:paraId="23E7D69B" w14:textId="031193CB" w:rsidR="0072167E" w:rsidRDefault="0072167E" w:rsidP="0072167E">
            <w:r>
              <w:t xml:space="preserve">After embarking on the housekeeping journey, the very first week involved familiarisation process. I got acquainted with the team and started comprehending the basic aspects of cleanliness, attention to detail, </w:t>
            </w:r>
            <w:r w:rsidR="00A156CF">
              <w:t>and</w:t>
            </w:r>
            <w:r>
              <w:t xml:space="preserve"> teamwork aspect. </w:t>
            </w:r>
          </w:p>
          <w:p w14:paraId="1020AAE3" w14:textId="77777777" w:rsidR="0072167E" w:rsidRDefault="0072167E" w:rsidP="0072167E">
            <w:r>
              <w:t>Gibbs Reflective Practice Model:</w:t>
            </w:r>
          </w:p>
          <w:p w14:paraId="5048913E" w14:textId="77777777" w:rsidR="0072167E" w:rsidRDefault="0072167E" w:rsidP="0072167E">
            <w:r>
              <w:t>1. Description:</w:t>
            </w:r>
          </w:p>
          <w:p w14:paraId="0AF8DC01" w14:textId="77777777" w:rsidR="0072167E" w:rsidRDefault="0072167E" w:rsidP="0072167E">
            <w:r>
              <w:t xml:space="preserve">   - Situation/Task: Initial tasks generally included the fundamental room cleaning activities and observing the team's dynamics.</w:t>
            </w:r>
          </w:p>
          <w:p w14:paraId="081CDC19" w14:textId="77777777" w:rsidR="0072167E" w:rsidRDefault="0072167E" w:rsidP="0072167E">
            <w:r>
              <w:t>2. Feelings:</w:t>
            </w:r>
          </w:p>
          <w:p w14:paraId="5634545E" w14:textId="77777777" w:rsidR="0072167E" w:rsidRDefault="0072167E" w:rsidP="0072167E">
            <w:r>
              <w:t xml:space="preserve">   - Emotions: In fact, a combination of excitement and nervousness marked the very beginning, transitioning to a specific sense of urgency. </w:t>
            </w:r>
          </w:p>
          <w:p w14:paraId="30957736" w14:textId="77777777" w:rsidR="0072167E" w:rsidRDefault="0072167E" w:rsidP="0072167E">
            <w:r>
              <w:t>3. Evaluation:</w:t>
            </w:r>
          </w:p>
          <w:p w14:paraId="710B1D05" w14:textId="633BD7B8" w:rsidR="0072167E" w:rsidRDefault="0072167E" w:rsidP="0072167E">
            <w:r>
              <w:t xml:space="preserve">   - Assessment: I realized the significance and the importance of the basic concepts and skills in the effective and efficient knowledge of cleanliness standards</w:t>
            </w:r>
            <w:r w:rsidR="005A0C3A">
              <w:t xml:space="preserve"> (Moon, 2021)</w:t>
            </w:r>
            <w:r>
              <w:t>.</w:t>
            </w:r>
          </w:p>
          <w:p w14:paraId="526530D1" w14:textId="77777777" w:rsidR="0072167E" w:rsidRDefault="0072167E" w:rsidP="0072167E">
            <w:r>
              <w:t>4. Analysis:</w:t>
            </w:r>
          </w:p>
          <w:p w14:paraId="0F0EA044" w14:textId="77777777" w:rsidR="0072167E" w:rsidRDefault="0072167E" w:rsidP="0072167E">
            <w:r>
              <w:t xml:space="preserve">   - Strengths and Improvements: The teamwork has identified the need for more comprehensive and in-depth understanding of attention to detail.</w:t>
            </w:r>
          </w:p>
          <w:p w14:paraId="3F26F81E" w14:textId="77777777" w:rsidR="0072167E" w:rsidRDefault="0072167E" w:rsidP="0072167E">
            <w:r>
              <w:lastRenderedPageBreak/>
              <w:t>5. Conclusion:</w:t>
            </w:r>
          </w:p>
          <w:p w14:paraId="63963298" w14:textId="7031AC71" w:rsidR="0072167E" w:rsidRDefault="0072167E" w:rsidP="0072167E">
            <w:r>
              <w:t xml:space="preserve">   - Summary: Recognised the fundamental significance of the basic skills and also the ongoing learning process.</w:t>
            </w:r>
          </w:p>
          <w:p w14:paraId="141FCFDB" w14:textId="77777777" w:rsidR="0072167E" w:rsidRDefault="0072167E" w:rsidP="0072167E">
            <w:r>
              <w:t>6. Action Plan:</w:t>
            </w:r>
          </w:p>
          <w:p w14:paraId="2375C7D9" w14:textId="77777777" w:rsidR="0072167E" w:rsidRDefault="0072167E" w:rsidP="0072167E">
            <w:r>
              <w:t xml:space="preserve">   - Future Plans: Focusing on effectively and efficiently paying attention to detail. </w:t>
            </w:r>
          </w:p>
          <w:p w14:paraId="788087A7" w14:textId="77777777" w:rsidR="0072167E" w:rsidRPr="0072167E" w:rsidRDefault="0072167E" w:rsidP="0072167E">
            <w:pPr>
              <w:rPr>
                <w:b/>
                <w:bCs/>
              </w:rPr>
            </w:pPr>
            <w:r w:rsidRPr="0072167E">
              <w:rPr>
                <w:b/>
                <w:bCs/>
              </w:rPr>
              <w:t>Week 2: Diving deep into Attention to Detail</w:t>
            </w:r>
          </w:p>
          <w:p w14:paraId="75E0F7DE" w14:textId="77777777" w:rsidR="0072167E" w:rsidRDefault="0072167E" w:rsidP="0072167E">
            <w:r>
              <w:t>Gibbs Reflective Practice Model:</w:t>
            </w:r>
          </w:p>
          <w:p w14:paraId="5291F68F" w14:textId="77777777" w:rsidR="0072167E" w:rsidRDefault="0072167E" w:rsidP="0072167E">
            <w:r>
              <w:t>1. Description:</w:t>
            </w:r>
          </w:p>
          <w:p w14:paraId="44ACAFFB" w14:textId="77777777" w:rsidR="0072167E" w:rsidRDefault="0072167E" w:rsidP="0072167E">
            <w:r>
              <w:t xml:space="preserve">   - Situation or Task: Specific tasks required specific and meticulous attention to detail, including the identification and addressing of subtle cleanliness issues.</w:t>
            </w:r>
          </w:p>
          <w:p w14:paraId="2FE7F678" w14:textId="77777777" w:rsidR="0072167E" w:rsidRDefault="0072167E" w:rsidP="0072167E">
            <w:r>
              <w:t>2. Feelings:</w:t>
            </w:r>
          </w:p>
          <w:p w14:paraId="70E71B9A" w14:textId="77777777" w:rsidR="0072167E" w:rsidRDefault="0072167E" w:rsidP="0072167E">
            <w:r>
              <w:t xml:space="preserve">   - Emotions: Initial challenges substantially led to an increased sense of detail-oriented awareness.</w:t>
            </w:r>
          </w:p>
          <w:p w14:paraId="6D1AE41F" w14:textId="77777777" w:rsidR="0072167E" w:rsidRDefault="0072167E" w:rsidP="0072167E">
            <w:r>
              <w:t>3. Evaluation:</w:t>
            </w:r>
          </w:p>
          <w:p w14:paraId="3BAE58CC" w14:textId="77777777" w:rsidR="0072167E" w:rsidRDefault="0072167E" w:rsidP="0072167E">
            <w:r>
              <w:t xml:space="preserve">   - Assessment: Acknowledged the in-depth understanding required in housekeeping tasks.</w:t>
            </w:r>
          </w:p>
          <w:p w14:paraId="2A91545D" w14:textId="77777777" w:rsidR="0072167E" w:rsidRDefault="0072167E" w:rsidP="0072167E">
            <w:r>
              <w:t>4. Analysis:</w:t>
            </w:r>
          </w:p>
          <w:p w14:paraId="245E4DDA" w14:textId="77777777" w:rsidR="0072167E" w:rsidRDefault="0072167E" w:rsidP="0072167E">
            <w:r>
              <w:t xml:space="preserve">   - Strengths and Improvements: Improved attention to detail and also identified the specific needs for better time management.</w:t>
            </w:r>
          </w:p>
          <w:p w14:paraId="50DD6468" w14:textId="77777777" w:rsidR="0072167E" w:rsidRDefault="0072167E" w:rsidP="0072167E">
            <w:r>
              <w:t>5. Conclusion:</w:t>
            </w:r>
          </w:p>
          <w:p w14:paraId="5861DD2B" w14:textId="77777777" w:rsidR="0072167E" w:rsidRDefault="0072167E" w:rsidP="0072167E">
            <w:r>
              <w:t xml:space="preserve">   - Summary: Understanding the associated nuances of attention to detail is a continuous process. </w:t>
            </w:r>
          </w:p>
          <w:p w14:paraId="3D6EB055" w14:textId="77777777" w:rsidR="0072167E" w:rsidRDefault="0072167E" w:rsidP="0072167E">
            <w:r>
              <w:t>6. Action Plan:</w:t>
            </w:r>
          </w:p>
          <w:p w14:paraId="5A6F946E" w14:textId="77777777" w:rsidR="0072167E" w:rsidRDefault="0072167E" w:rsidP="0072167E">
            <w:r>
              <w:t xml:space="preserve">   - Future Plans: Implementation of time management techniques. </w:t>
            </w:r>
          </w:p>
          <w:p w14:paraId="059E1ADA" w14:textId="77777777" w:rsidR="0072167E" w:rsidRPr="0072167E" w:rsidRDefault="0072167E" w:rsidP="0072167E">
            <w:pPr>
              <w:rPr>
                <w:b/>
                <w:bCs/>
              </w:rPr>
            </w:pPr>
            <w:r w:rsidRPr="0072167E">
              <w:rPr>
                <w:b/>
                <w:bCs/>
              </w:rPr>
              <w:t>Week 3: Time Management in Action</w:t>
            </w:r>
          </w:p>
          <w:p w14:paraId="40CFF24D" w14:textId="3CB14E7B" w:rsidR="0072167E" w:rsidRDefault="0072167E" w:rsidP="0072167E">
            <w:r>
              <w:t>Gibbs Reflective Practice Model:</w:t>
            </w:r>
          </w:p>
          <w:p w14:paraId="048F4772" w14:textId="77777777" w:rsidR="0072167E" w:rsidRDefault="0072167E" w:rsidP="0072167E">
            <w:r>
              <w:t>1. Description:</w:t>
            </w:r>
          </w:p>
          <w:p w14:paraId="07B4A13B" w14:textId="77777777" w:rsidR="0072167E" w:rsidRDefault="0072167E" w:rsidP="0072167E">
            <w:r>
              <w:t xml:space="preserve">   - Situation or Task: Assigned tasks with a structured timeframe, emphasizing the effective and efficient room turnovers.</w:t>
            </w:r>
          </w:p>
          <w:p w14:paraId="379A0C7B" w14:textId="77777777" w:rsidR="0072167E" w:rsidRDefault="0072167E" w:rsidP="0072167E">
            <w:r>
              <w:lastRenderedPageBreak/>
              <w:t>2. Feelings:</w:t>
            </w:r>
          </w:p>
          <w:p w14:paraId="2BDD9F6E" w14:textId="77777777" w:rsidR="0072167E" w:rsidRDefault="0072167E" w:rsidP="0072167E">
            <w:r>
              <w:t xml:space="preserve">   - Emotions: Initially felt a bit pressure but in fact, satisfaction followed successful completion within the set deadlines.</w:t>
            </w:r>
          </w:p>
          <w:p w14:paraId="703A0325" w14:textId="77777777" w:rsidR="0072167E" w:rsidRDefault="0072167E" w:rsidP="0072167E">
            <w:r>
              <w:t>3. Evaluation:</w:t>
            </w:r>
          </w:p>
          <w:p w14:paraId="7C978784" w14:textId="77777777" w:rsidR="0072167E" w:rsidRDefault="0072167E" w:rsidP="0072167E">
            <w:r>
              <w:t xml:space="preserve">   - Assessment: Realised the direct influence of time management on the overall efficiency and efficiency.</w:t>
            </w:r>
          </w:p>
          <w:p w14:paraId="5C36D481" w14:textId="77777777" w:rsidR="0072167E" w:rsidRDefault="0072167E" w:rsidP="0072167E">
            <w:r>
              <w:t>4. Analysis:</w:t>
            </w:r>
          </w:p>
          <w:p w14:paraId="3E8334F3" w14:textId="77777777" w:rsidR="0072167E" w:rsidRDefault="0072167E" w:rsidP="0072167E">
            <w:r>
              <w:t xml:space="preserve">   - Strengths and Improvements: Successful time management skills were acquired. Also have been able to identify the need for better communication.</w:t>
            </w:r>
          </w:p>
          <w:p w14:paraId="4A93312F" w14:textId="77777777" w:rsidR="0072167E" w:rsidRDefault="0072167E" w:rsidP="0072167E">
            <w:r>
              <w:t>5. Conclusion:</w:t>
            </w:r>
          </w:p>
          <w:p w14:paraId="0BD2A8ED" w14:textId="77777777" w:rsidR="0072167E" w:rsidRDefault="0072167E" w:rsidP="0072167E">
            <w:r>
              <w:t xml:space="preserve">   - Summary: Time management is a very dynamic skill. In such cases, effective and efficient communication is essential for maintaining seamless coordination.</w:t>
            </w:r>
          </w:p>
          <w:p w14:paraId="2BA73F33" w14:textId="77777777" w:rsidR="0072167E" w:rsidRDefault="0072167E" w:rsidP="0072167E">
            <w:r>
              <w:t>6. Action Plan:</w:t>
            </w:r>
          </w:p>
          <w:p w14:paraId="4A305CB8" w14:textId="77777777" w:rsidR="0072167E" w:rsidRDefault="0072167E" w:rsidP="0072167E">
            <w:r>
              <w:t xml:space="preserve">   - Future Plans: Enhancement of the communication skills to complement efficient time management.</w:t>
            </w:r>
          </w:p>
          <w:p w14:paraId="3C61ECD7" w14:textId="77777777" w:rsidR="0072167E" w:rsidRPr="0072167E" w:rsidRDefault="0072167E" w:rsidP="0072167E">
            <w:pPr>
              <w:rPr>
                <w:b/>
                <w:bCs/>
              </w:rPr>
            </w:pPr>
            <w:r w:rsidRPr="0072167E">
              <w:rPr>
                <w:b/>
                <w:bCs/>
              </w:rPr>
              <w:t>Week 4: Teamwork and Collaboration</w:t>
            </w:r>
          </w:p>
          <w:p w14:paraId="13C7C076" w14:textId="77777777" w:rsidR="0072167E" w:rsidRDefault="0072167E" w:rsidP="0072167E">
            <w:r>
              <w:t>Gibbs Reflective Practice Model:</w:t>
            </w:r>
          </w:p>
          <w:p w14:paraId="712F25DD" w14:textId="77777777" w:rsidR="0072167E" w:rsidRDefault="0072167E" w:rsidP="0072167E">
            <w:r>
              <w:t>1. Description:</w:t>
            </w:r>
          </w:p>
          <w:p w14:paraId="38CC7590" w14:textId="77777777" w:rsidR="0072167E" w:rsidRDefault="0072167E" w:rsidP="0072167E">
            <w:r>
              <w:t xml:space="preserve">   - Situation or Task: Collaborative tasks with the team to effectively and efficiently understand the dynamics of teamwork in housekeeping.</w:t>
            </w:r>
          </w:p>
          <w:p w14:paraId="16C6ECE8" w14:textId="77777777" w:rsidR="0072167E" w:rsidRDefault="0072167E" w:rsidP="0072167E">
            <w:r>
              <w:t>2. Feelings:</w:t>
            </w:r>
          </w:p>
          <w:p w14:paraId="5B6EB4C6" w14:textId="791CA005" w:rsidR="0072167E" w:rsidRDefault="0072167E" w:rsidP="0072167E">
            <w:r>
              <w:t xml:space="preserve">   - Emotions: Positive experience being able to foster a sense of teamwork and camaraderie.</w:t>
            </w:r>
          </w:p>
          <w:p w14:paraId="4119F947" w14:textId="77777777" w:rsidR="0072167E" w:rsidRDefault="0072167E" w:rsidP="0072167E">
            <w:r>
              <w:t>3. Evaluation:</w:t>
            </w:r>
          </w:p>
          <w:p w14:paraId="1C7D0178" w14:textId="77777777" w:rsidR="0072167E" w:rsidRDefault="0072167E" w:rsidP="0072167E">
            <w:r>
              <w:t xml:space="preserve">   - Assessment: Acknowledged the fundamental principles and significance of effective teamwork in the process of maintaining productivity.</w:t>
            </w:r>
          </w:p>
          <w:p w14:paraId="02AE28EC" w14:textId="77777777" w:rsidR="0072167E" w:rsidRDefault="0072167E" w:rsidP="0072167E">
            <w:r>
              <w:t>4. Analysis:</w:t>
            </w:r>
          </w:p>
          <w:p w14:paraId="6E648E6B" w14:textId="77777777" w:rsidR="0072167E" w:rsidRDefault="0072167E" w:rsidP="0072167E">
            <w:r>
              <w:t xml:space="preserve">   - Strengths and Improvements: Strong teamwork skills were acquired. Also have been able to identify areas for improvement in task delegation.</w:t>
            </w:r>
          </w:p>
          <w:p w14:paraId="22B890EB" w14:textId="77777777" w:rsidR="0072167E" w:rsidRDefault="0072167E" w:rsidP="0072167E">
            <w:r>
              <w:t>5. Conclusion:</w:t>
            </w:r>
          </w:p>
          <w:p w14:paraId="1D9C3D19" w14:textId="77777777" w:rsidR="0072167E" w:rsidRDefault="0072167E" w:rsidP="0072167E">
            <w:r>
              <w:lastRenderedPageBreak/>
              <w:t xml:space="preserve">   - Summary: Teamwork is a very crucial skill. The delegation strategies can be refined for optimal efficiency.</w:t>
            </w:r>
          </w:p>
          <w:p w14:paraId="0DE0A4A1" w14:textId="77777777" w:rsidR="0072167E" w:rsidRDefault="0072167E" w:rsidP="0072167E">
            <w:r>
              <w:t>6. Action Plan:</w:t>
            </w:r>
          </w:p>
          <w:p w14:paraId="7E185EF8" w14:textId="77777777" w:rsidR="0072167E" w:rsidRDefault="0072167E" w:rsidP="0072167E">
            <w:r>
              <w:t xml:space="preserve">   - Future Plans: Focusing more on the enhancement of task delegation skills for maintaining smoother collaboration.</w:t>
            </w:r>
          </w:p>
          <w:p w14:paraId="08004FED" w14:textId="77777777" w:rsidR="0072167E" w:rsidRPr="0072167E" w:rsidRDefault="0072167E" w:rsidP="0072167E">
            <w:pPr>
              <w:rPr>
                <w:b/>
                <w:bCs/>
              </w:rPr>
            </w:pPr>
            <w:r w:rsidRPr="0072167E">
              <w:rPr>
                <w:b/>
                <w:bCs/>
              </w:rPr>
              <w:t>Week 5: Communication Dynamics</w:t>
            </w:r>
          </w:p>
          <w:p w14:paraId="0F06E615" w14:textId="77777777" w:rsidR="0072167E" w:rsidRDefault="0072167E" w:rsidP="0072167E">
            <w:r>
              <w:t>Gibbs Reflective Practice Model:</w:t>
            </w:r>
          </w:p>
          <w:p w14:paraId="16B562D6" w14:textId="77777777" w:rsidR="0072167E" w:rsidRDefault="0072167E" w:rsidP="0072167E">
            <w:r>
              <w:t>1. Description:</w:t>
            </w:r>
          </w:p>
          <w:p w14:paraId="479D6FDA" w14:textId="77777777" w:rsidR="0072167E" w:rsidRDefault="0072167E" w:rsidP="0072167E">
            <w:r>
              <w:t xml:space="preserve">   - Situation or Task: Engaged in the tasks requiring very clear communication for the maintenance coordination within the team.</w:t>
            </w:r>
          </w:p>
          <w:p w14:paraId="7DD8DC4D" w14:textId="77777777" w:rsidR="0072167E" w:rsidRDefault="0072167E" w:rsidP="0072167E">
            <w:r>
              <w:t>2. Feelings:</w:t>
            </w:r>
          </w:p>
          <w:p w14:paraId="03887B93" w14:textId="77777777" w:rsidR="0072167E" w:rsidRDefault="0072167E" w:rsidP="0072167E">
            <w:r>
              <w:t xml:space="preserve">   - Emotions: Realised the overall impact of clear communication on the maintenance of task efficiency.</w:t>
            </w:r>
          </w:p>
          <w:p w14:paraId="25F964C9" w14:textId="77777777" w:rsidR="0072167E" w:rsidRDefault="0072167E" w:rsidP="0072167E">
            <w:r>
              <w:t>3. Evaluation:</w:t>
            </w:r>
          </w:p>
          <w:p w14:paraId="62FEAAF8" w14:textId="5A33C9C4" w:rsidR="0072167E" w:rsidRDefault="0072167E" w:rsidP="0072167E">
            <w:r>
              <w:t xml:space="preserve">   - Assessment: Recognised the crucial role of communication in the maintenance of a harmonious team.</w:t>
            </w:r>
          </w:p>
          <w:p w14:paraId="5EF1C748" w14:textId="77777777" w:rsidR="0072167E" w:rsidRDefault="0072167E" w:rsidP="0072167E">
            <w:r>
              <w:t>4. Analysis:</w:t>
            </w:r>
          </w:p>
          <w:p w14:paraId="7C76F12A" w14:textId="3FB3CB53" w:rsidR="0072167E" w:rsidRDefault="0072167E" w:rsidP="0072167E">
            <w:r>
              <w:t xml:space="preserve">   - Strengths and Improvements: Improved communication skills were acquired. I have also identified the need for maintaining clearer instructions</w:t>
            </w:r>
            <w:r w:rsidR="005A0C3A">
              <w:t xml:space="preserve"> (Macgregor, 2021)</w:t>
            </w:r>
            <w:r>
              <w:t>.</w:t>
            </w:r>
          </w:p>
          <w:p w14:paraId="7A0EDA8E" w14:textId="77777777" w:rsidR="0072167E" w:rsidRDefault="0072167E" w:rsidP="0072167E">
            <w:r>
              <w:t>5. Conclusion:</w:t>
            </w:r>
          </w:p>
          <w:p w14:paraId="26E374FF" w14:textId="77777777" w:rsidR="0072167E" w:rsidRDefault="0072167E" w:rsidP="0072167E">
            <w:r>
              <w:t xml:space="preserve">   - Summary: Effective communication is very fundamental. It is also necessary to maintain continuous improvement is the basic key.</w:t>
            </w:r>
          </w:p>
          <w:p w14:paraId="7F0C1467" w14:textId="77777777" w:rsidR="0072167E" w:rsidRDefault="0072167E" w:rsidP="0072167E">
            <w:r>
              <w:t>6. Action Plan:</w:t>
            </w:r>
          </w:p>
          <w:p w14:paraId="0D77B559" w14:textId="77777777" w:rsidR="0072167E" w:rsidRDefault="0072167E" w:rsidP="0072167E">
            <w:r>
              <w:t xml:space="preserve">   - Future Plans: Focusing on providing and seeking the most fundamental instructions for enhanced communication </w:t>
            </w:r>
            <w:r w:rsidRPr="00A10DB4">
              <w:t>(</w:t>
            </w:r>
            <w:proofErr w:type="spellStart"/>
            <w:r w:rsidRPr="00A10DB4">
              <w:t>Aylott</w:t>
            </w:r>
            <w:proofErr w:type="spellEnd"/>
            <w:r w:rsidRPr="00A10DB4">
              <w:t>, 2018)</w:t>
            </w:r>
            <w:r>
              <w:t>.</w:t>
            </w:r>
          </w:p>
          <w:p w14:paraId="4474C99C" w14:textId="77777777" w:rsidR="0072167E" w:rsidRPr="0072167E" w:rsidRDefault="0072167E" w:rsidP="0072167E">
            <w:pPr>
              <w:rPr>
                <w:b/>
                <w:bCs/>
              </w:rPr>
            </w:pPr>
            <w:r w:rsidRPr="0072167E">
              <w:rPr>
                <w:b/>
                <w:bCs/>
              </w:rPr>
              <w:t>Week 6: Integrating Skills in Peak Season</w:t>
            </w:r>
          </w:p>
          <w:p w14:paraId="4F673AF1" w14:textId="77777777" w:rsidR="0072167E" w:rsidRDefault="0072167E" w:rsidP="0072167E">
            <w:r>
              <w:t>Gibbs Reflective Practice Model:</w:t>
            </w:r>
          </w:p>
          <w:p w14:paraId="464CFE27" w14:textId="77777777" w:rsidR="0072167E" w:rsidRDefault="0072167E" w:rsidP="0072167E">
            <w:r>
              <w:t>1. Description:</w:t>
            </w:r>
          </w:p>
          <w:p w14:paraId="12BEE667" w14:textId="77777777" w:rsidR="0072167E" w:rsidRDefault="0072167E" w:rsidP="0072167E">
            <w:r>
              <w:lastRenderedPageBreak/>
              <w:t xml:space="preserve">   - Situation or Task: Applied a combination of necessary skills during a major room turnover in the peak season </w:t>
            </w:r>
            <w:r w:rsidRPr="00A10DB4">
              <w:t>(Bakker and Leiter, 2017)</w:t>
            </w:r>
            <w:r>
              <w:t>.</w:t>
            </w:r>
          </w:p>
          <w:p w14:paraId="4099B4CA" w14:textId="77777777" w:rsidR="0072167E" w:rsidRDefault="0072167E" w:rsidP="0072167E">
            <w:r>
              <w:t>2. Feelings:</w:t>
            </w:r>
          </w:p>
          <w:p w14:paraId="63B98C23" w14:textId="77777777" w:rsidR="0072167E" w:rsidRDefault="0072167E" w:rsidP="0072167E">
            <w:r>
              <w:t xml:space="preserve">   - Emotions: Initially felt pressure, transitioned to the level of satisfaction as tasks were efficiently completed.</w:t>
            </w:r>
          </w:p>
          <w:p w14:paraId="604203FD" w14:textId="77777777" w:rsidR="0072167E" w:rsidRDefault="0072167E" w:rsidP="0072167E">
            <w:r>
              <w:t>3. Evaluation:</w:t>
            </w:r>
          </w:p>
          <w:p w14:paraId="5F9FE29D" w14:textId="77777777" w:rsidR="0072167E" w:rsidRDefault="0072167E" w:rsidP="0072167E">
            <w:r>
              <w:t xml:space="preserve">   - Assessment: Recognised the interconnectedness of attention to the management of detail, time management, teamwork, and also communication </w:t>
            </w:r>
            <w:r w:rsidRPr="00A10DB4">
              <w:t>(Bridger, 2022)</w:t>
            </w:r>
            <w:r>
              <w:t>.</w:t>
            </w:r>
          </w:p>
          <w:p w14:paraId="13C59BD8" w14:textId="77777777" w:rsidR="0072167E" w:rsidRDefault="0072167E" w:rsidP="0072167E">
            <w:r>
              <w:t>4. Analysis:</w:t>
            </w:r>
          </w:p>
          <w:p w14:paraId="1EF87C25" w14:textId="77777777" w:rsidR="0072167E" w:rsidRDefault="0072167E" w:rsidP="0072167E">
            <w:r>
              <w:t xml:space="preserve">   - Strengths and Improvements: Effective integration of necessary skills. I also have identified further opportunities for the management improvement in delegation.</w:t>
            </w:r>
          </w:p>
          <w:p w14:paraId="3DBF66A4" w14:textId="77777777" w:rsidR="0072167E" w:rsidRDefault="0072167E" w:rsidP="0072167E">
            <w:r>
              <w:t>5. Conclusion:</w:t>
            </w:r>
          </w:p>
          <w:p w14:paraId="72D17B31" w14:textId="77777777" w:rsidR="0072167E" w:rsidRDefault="0072167E" w:rsidP="0072167E">
            <w:r>
              <w:t xml:space="preserve">   - Summary: Peak season displayed the significance of the sharpened skills; continuous refinement is also necessary.</w:t>
            </w:r>
          </w:p>
          <w:p w14:paraId="696FE9EE" w14:textId="77777777" w:rsidR="0072167E" w:rsidRDefault="0072167E" w:rsidP="0072167E">
            <w:r>
              <w:t>6. Action Plan:</w:t>
            </w:r>
          </w:p>
          <w:p w14:paraId="056E354B" w14:textId="77777777" w:rsidR="0072167E" w:rsidRDefault="0072167E" w:rsidP="0072167E">
            <w:r>
              <w:t xml:space="preserve">   - Future Plans: Focusing on the refinement of delegation skills for the maintenance of even smoother task execution.</w:t>
            </w:r>
          </w:p>
          <w:p w14:paraId="2F362165" w14:textId="77777777" w:rsidR="0086599B" w:rsidRPr="00330917" w:rsidRDefault="0086599B" w:rsidP="0072167E">
            <w:pPr>
              <w:spacing w:after="0" w:line="240" w:lineRule="auto"/>
              <w:jc w:val="left"/>
              <w:rPr>
                <w:rFonts w:ascii="Arial" w:eastAsia="Times New Roman" w:hAnsi="Arial" w:cs="Times New Roman"/>
                <w:bCs/>
                <w:color w:val="auto"/>
                <w:sz w:val="20"/>
                <w:szCs w:val="20"/>
              </w:rPr>
            </w:pPr>
          </w:p>
          <w:p w14:paraId="4AABDBC9"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3E1B7B6C"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3F5AAA10"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43AFAC3"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5B2C13D"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5AC160E"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5D6E935" w14:textId="77777777" w:rsidR="0086599B" w:rsidRPr="005A0C3A" w:rsidRDefault="0086599B" w:rsidP="007D760C">
            <w:pPr>
              <w:spacing w:after="0" w:line="240" w:lineRule="auto"/>
              <w:ind w:left="-829"/>
              <w:rPr>
                <w:rFonts w:ascii="Arial" w:eastAsia="Times New Roman" w:hAnsi="Arial" w:cs="Times New Roman"/>
                <w:b/>
                <w:color w:val="auto"/>
                <w:sz w:val="20"/>
                <w:szCs w:val="20"/>
              </w:rPr>
            </w:pPr>
          </w:p>
          <w:p w14:paraId="30BD7317" w14:textId="125ACAC9" w:rsidR="0086599B" w:rsidRPr="005A0C3A" w:rsidRDefault="005A0C3A" w:rsidP="007D760C">
            <w:pPr>
              <w:spacing w:after="0" w:line="240" w:lineRule="auto"/>
              <w:rPr>
                <w:rFonts w:ascii="Arial" w:eastAsia="Times New Roman" w:hAnsi="Arial" w:cs="Times New Roman"/>
                <w:b/>
                <w:color w:val="auto"/>
                <w:sz w:val="20"/>
                <w:szCs w:val="20"/>
              </w:rPr>
            </w:pPr>
            <w:r w:rsidRPr="005A0C3A">
              <w:rPr>
                <w:rFonts w:ascii="Arial" w:eastAsia="Times New Roman" w:hAnsi="Arial" w:cs="Times New Roman"/>
                <w:b/>
                <w:color w:val="auto"/>
                <w:sz w:val="20"/>
                <w:szCs w:val="20"/>
              </w:rPr>
              <w:t>References List</w:t>
            </w:r>
          </w:p>
          <w:p w14:paraId="7010B059" w14:textId="28BFE058" w:rsidR="005A0C3A" w:rsidRDefault="005A0C3A" w:rsidP="005A0C3A">
            <w:pPr>
              <w:pStyle w:val="NormalWeb"/>
              <w:spacing w:before="0" w:beforeAutospacing="0" w:after="240" w:afterAutospacing="0" w:line="360" w:lineRule="auto"/>
            </w:pPr>
            <w:proofErr w:type="spellStart"/>
            <w:r>
              <w:t>Aylott</w:t>
            </w:r>
            <w:proofErr w:type="spellEnd"/>
            <w:r>
              <w:t xml:space="preserve">, E. (2018). </w:t>
            </w:r>
            <w:r>
              <w:rPr>
                <w:i/>
                <w:iCs/>
              </w:rPr>
              <w:t xml:space="preserve">Employee </w:t>
            </w:r>
            <w:r w:rsidR="00F66431">
              <w:rPr>
                <w:i/>
                <w:iCs/>
              </w:rPr>
              <w:t>relations:</w:t>
            </w:r>
            <w:r>
              <w:rPr>
                <w:i/>
                <w:iCs/>
              </w:rPr>
              <w:t xml:space="preserve"> a practical introduction</w:t>
            </w:r>
            <w:r>
              <w:t>. New York: Kogan Page Ltd.</w:t>
            </w:r>
          </w:p>
          <w:p w14:paraId="4B4A2EDB" w14:textId="77777777" w:rsidR="005A0C3A" w:rsidRDefault="005A0C3A" w:rsidP="005A0C3A">
            <w:pPr>
              <w:pStyle w:val="NormalWeb"/>
              <w:spacing w:before="0" w:beforeAutospacing="0" w:after="240" w:afterAutospacing="0" w:line="360" w:lineRule="auto"/>
            </w:pPr>
            <w:r>
              <w:t xml:space="preserve">Bakker, A.B. and Leiter, M.P. (2017). </w:t>
            </w:r>
            <w:r>
              <w:rPr>
                <w:i/>
                <w:iCs/>
              </w:rPr>
              <w:t>Work Engagement</w:t>
            </w:r>
            <w:r>
              <w:t>. Psychology Press.</w:t>
            </w:r>
          </w:p>
          <w:p w14:paraId="77F47061" w14:textId="77777777" w:rsidR="005A0C3A" w:rsidRDefault="005A0C3A" w:rsidP="005A0C3A">
            <w:pPr>
              <w:pStyle w:val="NormalWeb"/>
              <w:spacing w:before="0" w:beforeAutospacing="0" w:after="240" w:afterAutospacing="0" w:line="360" w:lineRule="auto"/>
            </w:pPr>
            <w:r>
              <w:t xml:space="preserve">Bridger, E. (2022). </w:t>
            </w:r>
            <w:r>
              <w:rPr>
                <w:i/>
                <w:iCs/>
              </w:rPr>
              <w:t>Employee Engagement</w:t>
            </w:r>
            <w:r>
              <w:t>. Kogan Page.</w:t>
            </w:r>
          </w:p>
          <w:p w14:paraId="72598ED8" w14:textId="160412A3" w:rsidR="005A0C3A" w:rsidRPr="005A0C3A" w:rsidRDefault="005A0C3A" w:rsidP="005A0C3A">
            <w:pPr>
              <w:spacing w:after="240"/>
              <w:jc w:val="left"/>
              <w:rPr>
                <w:rFonts w:eastAsia="Times New Roman" w:cs="Times New Roman"/>
                <w:color w:val="auto"/>
                <w:szCs w:val="24"/>
                <w:lang w:val="en-US"/>
              </w:rPr>
            </w:pPr>
            <w:r w:rsidRPr="005A0C3A">
              <w:rPr>
                <w:rFonts w:eastAsia="Times New Roman" w:cs="Times New Roman"/>
                <w:color w:val="auto"/>
                <w:szCs w:val="24"/>
                <w:lang w:val="en-US"/>
              </w:rPr>
              <w:t xml:space="preserve">Moon, J.A. (2021). </w:t>
            </w:r>
            <w:r w:rsidRPr="005A0C3A">
              <w:rPr>
                <w:rFonts w:eastAsia="Times New Roman" w:cs="Times New Roman"/>
                <w:i/>
                <w:iCs/>
                <w:color w:val="auto"/>
                <w:szCs w:val="24"/>
                <w:lang w:val="en-US"/>
              </w:rPr>
              <w:t xml:space="preserve">A Handbook of Reflective and Experiential </w:t>
            </w:r>
            <w:r w:rsidR="00F66431" w:rsidRPr="005A0C3A">
              <w:rPr>
                <w:rFonts w:eastAsia="Times New Roman" w:cs="Times New Roman"/>
                <w:i/>
                <w:iCs/>
                <w:color w:val="auto"/>
                <w:szCs w:val="24"/>
                <w:lang w:val="en-US"/>
              </w:rPr>
              <w:t>Learning:</w:t>
            </w:r>
            <w:r w:rsidRPr="005A0C3A">
              <w:rPr>
                <w:rFonts w:eastAsia="Times New Roman" w:cs="Times New Roman"/>
                <w:i/>
                <w:iCs/>
                <w:color w:val="auto"/>
                <w:szCs w:val="24"/>
                <w:lang w:val="en-US"/>
              </w:rPr>
              <w:t xml:space="preserve"> Theory and Practice</w:t>
            </w:r>
            <w:r w:rsidRPr="005A0C3A">
              <w:rPr>
                <w:rFonts w:eastAsia="Times New Roman" w:cs="Times New Roman"/>
                <w:color w:val="auto"/>
                <w:szCs w:val="24"/>
                <w:lang w:val="en-US"/>
              </w:rPr>
              <w:t>. Hoboken: Taylor and Francis.</w:t>
            </w:r>
          </w:p>
          <w:p w14:paraId="7C532ED3" w14:textId="3244E0F5" w:rsidR="005A0C3A" w:rsidRPr="005A0C3A" w:rsidRDefault="005A0C3A" w:rsidP="005A0C3A">
            <w:pPr>
              <w:spacing w:after="240"/>
              <w:jc w:val="left"/>
              <w:rPr>
                <w:rFonts w:eastAsia="Times New Roman" w:cs="Times New Roman"/>
                <w:color w:val="auto"/>
                <w:szCs w:val="24"/>
                <w:lang w:val="en-US"/>
              </w:rPr>
            </w:pPr>
            <w:r w:rsidRPr="005A0C3A">
              <w:rPr>
                <w:rFonts w:eastAsia="Times New Roman" w:cs="Times New Roman"/>
                <w:color w:val="auto"/>
                <w:szCs w:val="24"/>
                <w:lang w:val="en-US"/>
              </w:rPr>
              <w:lastRenderedPageBreak/>
              <w:t xml:space="preserve">Macgregor, J. (2021). </w:t>
            </w:r>
            <w:r w:rsidRPr="005A0C3A">
              <w:rPr>
                <w:rFonts w:eastAsia="Times New Roman" w:cs="Times New Roman"/>
                <w:i/>
                <w:iCs/>
                <w:color w:val="auto"/>
                <w:szCs w:val="24"/>
                <w:lang w:val="en-US"/>
              </w:rPr>
              <w:t>Student self-</w:t>
            </w:r>
            <w:r w:rsidR="00F66431" w:rsidRPr="005A0C3A">
              <w:rPr>
                <w:rFonts w:eastAsia="Times New Roman" w:cs="Times New Roman"/>
                <w:i/>
                <w:iCs/>
                <w:color w:val="auto"/>
                <w:szCs w:val="24"/>
                <w:lang w:val="en-US"/>
              </w:rPr>
              <w:t>evaluation:</w:t>
            </w:r>
            <w:r w:rsidRPr="005A0C3A">
              <w:rPr>
                <w:rFonts w:eastAsia="Times New Roman" w:cs="Times New Roman"/>
                <w:i/>
                <w:iCs/>
                <w:color w:val="auto"/>
                <w:szCs w:val="24"/>
                <w:lang w:val="en-US"/>
              </w:rPr>
              <w:t xml:space="preserve"> fostering reflective learning</w:t>
            </w:r>
            <w:r w:rsidRPr="005A0C3A">
              <w:rPr>
                <w:rFonts w:eastAsia="Times New Roman" w:cs="Times New Roman"/>
                <w:color w:val="auto"/>
                <w:szCs w:val="24"/>
                <w:lang w:val="en-US"/>
              </w:rPr>
              <w:t>. San Francisco, Calif.: Jossey-Bass.</w:t>
            </w:r>
          </w:p>
          <w:p w14:paraId="79C0AF44" w14:textId="77777777" w:rsidR="005A0C3A" w:rsidRPr="00330917" w:rsidRDefault="005A0C3A" w:rsidP="007D760C">
            <w:pPr>
              <w:spacing w:after="0" w:line="240" w:lineRule="auto"/>
              <w:rPr>
                <w:rFonts w:ascii="Arial" w:eastAsia="Times New Roman" w:hAnsi="Arial" w:cs="Times New Roman"/>
                <w:bCs/>
                <w:color w:val="auto"/>
                <w:sz w:val="20"/>
                <w:szCs w:val="20"/>
              </w:rPr>
            </w:pPr>
          </w:p>
          <w:p w14:paraId="6EF5153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B3BD35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127B44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7B3B00EB"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7468D10B" w14:textId="77777777" w:rsidR="0086599B" w:rsidRDefault="0086599B" w:rsidP="007D760C">
            <w:pPr>
              <w:spacing w:after="0" w:line="240" w:lineRule="auto"/>
              <w:rPr>
                <w:rFonts w:ascii="Arial" w:eastAsia="Times New Roman" w:hAnsi="Arial" w:cs="Times New Roman"/>
                <w:bCs/>
                <w:color w:val="auto"/>
                <w:sz w:val="20"/>
                <w:szCs w:val="20"/>
              </w:rPr>
            </w:pPr>
          </w:p>
          <w:p w14:paraId="74288389" w14:textId="77777777" w:rsidR="0086599B" w:rsidRDefault="0086599B" w:rsidP="007D760C">
            <w:pPr>
              <w:spacing w:after="0" w:line="240" w:lineRule="auto"/>
              <w:rPr>
                <w:rFonts w:ascii="Arial" w:eastAsia="Times New Roman" w:hAnsi="Arial" w:cs="Times New Roman"/>
                <w:bCs/>
                <w:color w:val="auto"/>
                <w:sz w:val="20"/>
                <w:szCs w:val="20"/>
              </w:rPr>
            </w:pPr>
          </w:p>
          <w:p w14:paraId="514B1861" w14:textId="77777777" w:rsidR="0086599B" w:rsidRDefault="0086599B" w:rsidP="007D760C">
            <w:pPr>
              <w:spacing w:after="0" w:line="240" w:lineRule="auto"/>
              <w:rPr>
                <w:rFonts w:ascii="Arial" w:eastAsia="Times New Roman" w:hAnsi="Arial" w:cs="Times New Roman"/>
                <w:bCs/>
                <w:color w:val="auto"/>
                <w:sz w:val="20"/>
                <w:szCs w:val="20"/>
              </w:rPr>
            </w:pPr>
          </w:p>
          <w:p w14:paraId="48F31396" w14:textId="77777777" w:rsidR="0086599B" w:rsidRDefault="0086599B" w:rsidP="007D760C">
            <w:pPr>
              <w:spacing w:after="0" w:line="240" w:lineRule="auto"/>
              <w:rPr>
                <w:rFonts w:ascii="Arial" w:eastAsia="Times New Roman" w:hAnsi="Arial" w:cs="Times New Roman"/>
                <w:bCs/>
                <w:color w:val="auto"/>
                <w:sz w:val="20"/>
                <w:szCs w:val="20"/>
              </w:rPr>
            </w:pPr>
          </w:p>
          <w:p w14:paraId="30432CDF" w14:textId="77777777" w:rsidR="0086599B" w:rsidRDefault="0086599B" w:rsidP="007D760C">
            <w:pPr>
              <w:spacing w:after="0" w:line="240" w:lineRule="auto"/>
              <w:rPr>
                <w:rFonts w:ascii="Arial" w:eastAsia="Times New Roman" w:hAnsi="Arial" w:cs="Times New Roman"/>
                <w:bCs/>
                <w:color w:val="auto"/>
                <w:sz w:val="20"/>
                <w:szCs w:val="20"/>
              </w:rPr>
            </w:pPr>
          </w:p>
          <w:p w14:paraId="1C1D3683" w14:textId="77777777" w:rsidR="0086599B" w:rsidRDefault="0086599B" w:rsidP="007D760C">
            <w:pPr>
              <w:spacing w:after="0" w:line="240" w:lineRule="auto"/>
              <w:rPr>
                <w:rFonts w:ascii="Arial" w:eastAsia="Times New Roman" w:hAnsi="Arial" w:cs="Times New Roman"/>
                <w:bCs/>
                <w:color w:val="auto"/>
                <w:sz w:val="20"/>
                <w:szCs w:val="20"/>
              </w:rPr>
            </w:pPr>
          </w:p>
          <w:p w14:paraId="27C10EB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45E552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1F493E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ED9DDC1" w14:textId="77777777" w:rsidR="0086599B" w:rsidRDefault="0086599B" w:rsidP="007D760C">
            <w:pPr>
              <w:spacing w:after="0" w:line="240" w:lineRule="auto"/>
              <w:rPr>
                <w:rFonts w:ascii="Arial" w:eastAsia="Times New Roman" w:hAnsi="Arial" w:cs="Times New Roman"/>
                <w:bCs/>
                <w:color w:val="auto"/>
                <w:sz w:val="20"/>
                <w:szCs w:val="20"/>
              </w:rPr>
            </w:pPr>
          </w:p>
          <w:p w14:paraId="206A2EFD" w14:textId="77777777" w:rsidR="00A3401B" w:rsidRDefault="00A3401B" w:rsidP="007D760C">
            <w:pPr>
              <w:spacing w:after="0" w:line="240" w:lineRule="auto"/>
              <w:rPr>
                <w:rFonts w:ascii="Arial" w:eastAsia="Times New Roman" w:hAnsi="Arial" w:cs="Times New Roman"/>
                <w:bCs/>
                <w:color w:val="auto"/>
                <w:sz w:val="20"/>
                <w:szCs w:val="20"/>
              </w:rPr>
            </w:pPr>
          </w:p>
          <w:p w14:paraId="2BA7918A" w14:textId="77777777" w:rsidR="00A3401B" w:rsidRDefault="00A3401B" w:rsidP="007D760C">
            <w:pPr>
              <w:spacing w:after="0" w:line="240" w:lineRule="auto"/>
              <w:rPr>
                <w:rFonts w:ascii="Arial" w:eastAsia="Times New Roman" w:hAnsi="Arial" w:cs="Times New Roman"/>
                <w:bCs/>
                <w:color w:val="auto"/>
                <w:sz w:val="20"/>
                <w:szCs w:val="20"/>
              </w:rPr>
            </w:pPr>
          </w:p>
          <w:p w14:paraId="1AFCB229" w14:textId="77777777" w:rsidR="00A3401B" w:rsidRDefault="00A3401B" w:rsidP="007D760C">
            <w:pPr>
              <w:spacing w:after="0" w:line="240" w:lineRule="auto"/>
              <w:rPr>
                <w:rFonts w:ascii="Arial" w:eastAsia="Times New Roman" w:hAnsi="Arial" w:cs="Times New Roman"/>
                <w:bCs/>
                <w:color w:val="auto"/>
                <w:sz w:val="20"/>
                <w:szCs w:val="20"/>
              </w:rPr>
            </w:pPr>
          </w:p>
          <w:p w14:paraId="4AB5A99B" w14:textId="77777777" w:rsidR="00A3401B" w:rsidRDefault="00A3401B" w:rsidP="007D760C">
            <w:pPr>
              <w:spacing w:after="0" w:line="240" w:lineRule="auto"/>
              <w:rPr>
                <w:rFonts w:ascii="Arial" w:eastAsia="Times New Roman" w:hAnsi="Arial" w:cs="Times New Roman"/>
                <w:bCs/>
                <w:color w:val="auto"/>
                <w:sz w:val="20"/>
                <w:szCs w:val="20"/>
              </w:rPr>
            </w:pPr>
          </w:p>
          <w:p w14:paraId="30896D19" w14:textId="77777777" w:rsidR="00A3401B" w:rsidRDefault="00A3401B" w:rsidP="007D760C">
            <w:pPr>
              <w:spacing w:after="0" w:line="240" w:lineRule="auto"/>
              <w:rPr>
                <w:rFonts w:ascii="Arial" w:eastAsia="Times New Roman" w:hAnsi="Arial" w:cs="Times New Roman"/>
                <w:bCs/>
                <w:color w:val="auto"/>
                <w:sz w:val="20"/>
                <w:szCs w:val="20"/>
              </w:rPr>
            </w:pPr>
          </w:p>
          <w:p w14:paraId="487ADB30" w14:textId="77777777" w:rsidR="00A3401B" w:rsidRDefault="00A3401B" w:rsidP="007D760C">
            <w:pPr>
              <w:spacing w:after="0" w:line="240" w:lineRule="auto"/>
              <w:rPr>
                <w:rFonts w:ascii="Arial" w:eastAsia="Times New Roman" w:hAnsi="Arial" w:cs="Times New Roman"/>
                <w:bCs/>
                <w:color w:val="auto"/>
                <w:sz w:val="20"/>
                <w:szCs w:val="20"/>
              </w:rPr>
            </w:pPr>
          </w:p>
          <w:p w14:paraId="699704F3" w14:textId="77777777" w:rsidR="00A3401B" w:rsidRDefault="00A3401B" w:rsidP="007D760C">
            <w:pPr>
              <w:spacing w:after="0" w:line="240" w:lineRule="auto"/>
              <w:rPr>
                <w:rFonts w:ascii="Arial" w:eastAsia="Times New Roman" w:hAnsi="Arial" w:cs="Times New Roman"/>
                <w:bCs/>
                <w:color w:val="auto"/>
                <w:sz w:val="20"/>
                <w:szCs w:val="20"/>
              </w:rPr>
            </w:pPr>
          </w:p>
          <w:p w14:paraId="305848C2" w14:textId="77777777" w:rsidR="00A3401B" w:rsidRDefault="00A3401B" w:rsidP="007D760C">
            <w:pPr>
              <w:spacing w:after="0" w:line="240" w:lineRule="auto"/>
              <w:rPr>
                <w:rFonts w:ascii="Arial" w:eastAsia="Times New Roman" w:hAnsi="Arial" w:cs="Times New Roman"/>
                <w:bCs/>
                <w:color w:val="auto"/>
                <w:sz w:val="20"/>
                <w:szCs w:val="20"/>
              </w:rPr>
            </w:pPr>
          </w:p>
          <w:p w14:paraId="0A505612" w14:textId="77777777" w:rsidR="00A3401B" w:rsidRDefault="00A3401B" w:rsidP="007D760C">
            <w:pPr>
              <w:spacing w:after="0" w:line="240" w:lineRule="auto"/>
              <w:rPr>
                <w:rFonts w:ascii="Arial" w:eastAsia="Times New Roman" w:hAnsi="Arial" w:cs="Times New Roman"/>
                <w:bCs/>
                <w:color w:val="auto"/>
                <w:sz w:val="20"/>
                <w:szCs w:val="20"/>
              </w:rPr>
            </w:pPr>
          </w:p>
          <w:p w14:paraId="4BA5BBC3" w14:textId="77777777" w:rsidR="00A3401B" w:rsidRDefault="00A3401B" w:rsidP="007D760C">
            <w:pPr>
              <w:spacing w:after="0" w:line="240" w:lineRule="auto"/>
              <w:rPr>
                <w:rFonts w:ascii="Arial" w:eastAsia="Times New Roman" w:hAnsi="Arial" w:cs="Times New Roman"/>
                <w:bCs/>
                <w:color w:val="auto"/>
                <w:sz w:val="20"/>
                <w:szCs w:val="20"/>
              </w:rPr>
            </w:pPr>
          </w:p>
          <w:p w14:paraId="7E69B4F2" w14:textId="77777777" w:rsidR="00A3401B" w:rsidRDefault="00A3401B" w:rsidP="007D760C">
            <w:pPr>
              <w:spacing w:after="0" w:line="240" w:lineRule="auto"/>
              <w:rPr>
                <w:rFonts w:ascii="Arial" w:eastAsia="Times New Roman" w:hAnsi="Arial" w:cs="Times New Roman"/>
                <w:bCs/>
                <w:color w:val="auto"/>
                <w:sz w:val="20"/>
                <w:szCs w:val="20"/>
              </w:rPr>
            </w:pPr>
          </w:p>
          <w:p w14:paraId="645B8859" w14:textId="77777777" w:rsidR="00A3401B" w:rsidRDefault="00A3401B" w:rsidP="007D760C">
            <w:pPr>
              <w:spacing w:after="0" w:line="240" w:lineRule="auto"/>
              <w:rPr>
                <w:rFonts w:ascii="Arial" w:eastAsia="Times New Roman" w:hAnsi="Arial" w:cs="Times New Roman"/>
                <w:bCs/>
                <w:color w:val="auto"/>
                <w:sz w:val="20"/>
                <w:szCs w:val="20"/>
              </w:rPr>
            </w:pPr>
          </w:p>
          <w:p w14:paraId="31A2D7A0" w14:textId="77777777" w:rsidR="00A3401B" w:rsidRDefault="00A3401B" w:rsidP="007D760C">
            <w:pPr>
              <w:spacing w:after="0" w:line="240" w:lineRule="auto"/>
              <w:rPr>
                <w:rFonts w:ascii="Arial" w:eastAsia="Times New Roman" w:hAnsi="Arial" w:cs="Times New Roman"/>
                <w:bCs/>
                <w:color w:val="auto"/>
                <w:sz w:val="20"/>
                <w:szCs w:val="20"/>
              </w:rPr>
            </w:pPr>
          </w:p>
          <w:p w14:paraId="09EA665D" w14:textId="77777777" w:rsidR="00A3401B" w:rsidRDefault="00A3401B" w:rsidP="007D760C">
            <w:pPr>
              <w:spacing w:after="0" w:line="240" w:lineRule="auto"/>
              <w:rPr>
                <w:rFonts w:ascii="Arial" w:eastAsia="Times New Roman" w:hAnsi="Arial" w:cs="Times New Roman"/>
                <w:bCs/>
                <w:color w:val="auto"/>
                <w:sz w:val="20"/>
                <w:szCs w:val="20"/>
              </w:rPr>
            </w:pPr>
          </w:p>
          <w:p w14:paraId="57261655" w14:textId="77777777" w:rsidR="00A3401B" w:rsidRDefault="00A3401B" w:rsidP="007D760C">
            <w:pPr>
              <w:spacing w:after="0" w:line="240" w:lineRule="auto"/>
              <w:rPr>
                <w:rFonts w:ascii="Arial" w:eastAsia="Times New Roman" w:hAnsi="Arial" w:cs="Times New Roman"/>
                <w:bCs/>
                <w:color w:val="auto"/>
                <w:sz w:val="20"/>
                <w:szCs w:val="20"/>
              </w:rPr>
            </w:pPr>
          </w:p>
          <w:p w14:paraId="352AD369" w14:textId="77777777" w:rsidR="00A3401B" w:rsidRDefault="00A3401B" w:rsidP="007D760C">
            <w:pPr>
              <w:spacing w:after="0" w:line="240" w:lineRule="auto"/>
              <w:rPr>
                <w:rFonts w:ascii="Arial" w:eastAsia="Times New Roman" w:hAnsi="Arial" w:cs="Times New Roman"/>
                <w:bCs/>
                <w:color w:val="auto"/>
                <w:sz w:val="20"/>
                <w:szCs w:val="20"/>
              </w:rPr>
            </w:pPr>
          </w:p>
          <w:p w14:paraId="691AA8F2" w14:textId="77777777" w:rsidR="00A3401B" w:rsidRPr="00330917" w:rsidRDefault="00A3401B" w:rsidP="007D760C">
            <w:pPr>
              <w:spacing w:after="0" w:line="240" w:lineRule="auto"/>
              <w:rPr>
                <w:rFonts w:ascii="Arial" w:eastAsia="Times New Roman" w:hAnsi="Arial" w:cs="Times New Roman"/>
                <w:bCs/>
                <w:color w:val="auto"/>
                <w:sz w:val="20"/>
                <w:szCs w:val="20"/>
              </w:rPr>
            </w:pPr>
          </w:p>
          <w:p w14:paraId="471D05BC"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F71E83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0FE68DE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ADE9D6E" w14:textId="77777777" w:rsidR="0086599B" w:rsidRPr="00330917" w:rsidRDefault="0086599B" w:rsidP="007D760C">
            <w:pPr>
              <w:spacing w:after="0" w:line="240" w:lineRule="auto"/>
              <w:rPr>
                <w:rFonts w:ascii="Arial" w:eastAsia="Times New Roman" w:hAnsi="Arial" w:cs="Times New Roman"/>
                <w:bCs/>
                <w:color w:val="auto"/>
                <w:sz w:val="20"/>
                <w:szCs w:val="20"/>
              </w:rPr>
            </w:pPr>
          </w:p>
        </w:tc>
      </w:tr>
    </w:tbl>
    <w:p w14:paraId="57F234E3" w14:textId="77777777" w:rsidR="001749FD" w:rsidRDefault="001749FD" w:rsidP="005F689A"/>
    <w:p w14:paraId="05A2712E" w14:textId="2896EB36" w:rsidR="005F689A" w:rsidRPr="005F689A" w:rsidRDefault="005F689A" w:rsidP="005F689A">
      <w:pPr>
        <w:sectPr w:rsidR="005F689A" w:rsidRPr="005F689A" w:rsidSect="00AD1F84">
          <w:footerReference w:type="default" r:id="rId8"/>
          <w:pgSz w:w="11906" w:h="16838"/>
          <w:pgMar w:top="720" w:right="720" w:bottom="720" w:left="720" w:header="709" w:footer="709" w:gutter="0"/>
          <w:cols w:space="708"/>
          <w:docGrid w:linePitch="360"/>
        </w:sectPr>
      </w:pPr>
    </w:p>
    <w:p w14:paraId="537E20B1" w14:textId="77777777" w:rsidR="008358ED" w:rsidRPr="00A83A4D" w:rsidRDefault="00592A7E" w:rsidP="008358ED">
      <w:pPr>
        <w:widowControl w:val="0"/>
        <w:autoSpaceDE w:val="0"/>
        <w:autoSpaceDN w:val="0"/>
        <w:spacing w:after="0" w:line="240" w:lineRule="auto"/>
        <w:rPr>
          <w:rFonts w:asciiTheme="minorBidi" w:eastAsia="Times New Roman" w:hAnsiTheme="minorBidi"/>
          <w:color w:val="000000"/>
          <w:sz w:val="28"/>
          <w:szCs w:val="28"/>
          <w:shd w:val="clear" w:color="auto" w:fill="FFFFFF"/>
          <w:lang w:val="en-US"/>
        </w:rPr>
      </w:pPr>
      <w:r w:rsidRPr="00A83A4D">
        <w:rPr>
          <w:rFonts w:asciiTheme="minorBidi" w:hAnsiTheme="minorBidi"/>
          <w:b/>
          <w:bCs/>
          <w:sz w:val="28"/>
          <w:szCs w:val="24"/>
        </w:rPr>
        <w:lastRenderedPageBreak/>
        <w:t>Component Two:</w:t>
      </w:r>
      <w:r w:rsidR="00FF51C8" w:rsidRPr="00FF51C8">
        <w:rPr>
          <w:rFonts w:asciiTheme="minorHAnsi" w:hAnsiTheme="minorHAnsi"/>
          <w:noProof/>
          <w:lang w:eastAsia="en-GB"/>
        </w:rPr>
        <w:t xml:space="preserve"> </w:t>
      </w:r>
      <w:r w:rsidR="008358ED" w:rsidRPr="00A83A4D">
        <w:rPr>
          <w:rFonts w:asciiTheme="minorBidi" w:eastAsia="Carlito" w:hAnsiTheme="minorBidi"/>
          <w:b/>
          <w:bCs/>
          <w:color w:val="000000"/>
          <w:sz w:val="28"/>
          <w:szCs w:val="28"/>
          <w:lang w:val="en-US"/>
        </w:rPr>
        <w:t>Housekeeping cleaning checklist</w:t>
      </w:r>
    </w:p>
    <w:p w14:paraId="6E5BF74A" w14:textId="77777777" w:rsidR="001749FD" w:rsidRDefault="001749FD" w:rsidP="008358ED">
      <w:pPr>
        <w:rPr>
          <w:rFonts w:asciiTheme="minorBidi" w:eastAsia="Carlito" w:hAnsiTheme="minorBidi"/>
          <w:b/>
          <w:color w:val="auto"/>
          <w:sz w:val="22"/>
          <w:lang w:val="en-US"/>
        </w:rPr>
      </w:pPr>
      <w:r w:rsidRPr="00FF51C8">
        <w:rPr>
          <w:rFonts w:asciiTheme="minorBidi" w:eastAsia="Carlito" w:hAnsiTheme="minorBidi"/>
          <w:b/>
          <w:color w:val="auto"/>
          <w:sz w:val="22"/>
          <w:lang w:val="en-US"/>
        </w:rPr>
        <w:t>Contribution to Overall Module Assessment: 25%</w:t>
      </w:r>
    </w:p>
    <w:tbl>
      <w:tblPr>
        <w:tblStyle w:val="GridTable2-Accent5"/>
        <w:tblW w:w="0" w:type="auto"/>
        <w:tblLook w:val="04A0" w:firstRow="1" w:lastRow="0" w:firstColumn="1" w:lastColumn="0" w:noHBand="0" w:noVBand="1"/>
      </w:tblPr>
      <w:tblGrid>
        <w:gridCol w:w="4043"/>
        <w:gridCol w:w="1329"/>
        <w:gridCol w:w="2075"/>
        <w:gridCol w:w="1353"/>
      </w:tblGrid>
      <w:tr w:rsidR="0072167E" w:rsidRPr="0072167E" w14:paraId="043B37E7" w14:textId="77777777" w:rsidTr="008E110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9A090FA" w14:textId="77777777" w:rsidR="0072167E" w:rsidRPr="0072167E" w:rsidRDefault="0072167E" w:rsidP="0072167E">
            <w:pPr>
              <w:spacing w:line="259" w:lineRule="auto"/>
              <w:jc w:val="left"/>
              <w:rPr>
                <w:rFonts w:asciiTheme="minorBidi" w:hAnsiTheme="minorBidi"/>
                <w:sz w:val="22"/>
              </w:rPr>
            </w:pPr>
            <w:r w:rsidRPr="0072167E">
              <w:rPr>
                <w:rFonts w:asciiTheme="minorBidi" w:hAnsiTheme="minorBidi"/>
                <w:sz w:val="22"/>
              </w:rPr>
              <w:t>Task</w:t>
            </w:r>
          </w:p>
        </w:tc>
        <w:tc>
          <w:tcPr>
            <w:tcW w:w="0" w:type="auto"/>
            <w:hideMark/>
          </w:tcPr>
          <w:p w14:paraId="6FE6836F" w14:textId="77777777" w:rsidR="0072167E" w:rsidRPr="0072167E" w:rsidRDefault="0072167E" w:rsidP="0072167E">
            <w:pPr>
              <w:spacing w:line="259" w:lineRule="auto"/>
              <w:jc w:val="left"/>
              <w:cnfStyle w:val="100000000000" w:firstRow="1" w:lastRow="0" w:firstColumn="0" w:lastColumn="0" w:oddVBand="0" w:evenVBand="0" w:oddHBand="0" w:evenHBand="0" w:firstRowFirstColumn="0" w:firstRowLastColumn="0" w:lastRowFirstColumn="0" w:lastRowLastColumn="0"/>
              <w:rPr>
                <w:rFonts w:asciiTheme="minorBidi" w:hAnsiTheme="minorBidi"/>
                <w:sz w:val="22"/>
              </w:rPr>
            </w:pPr>
            <w:r w:rsidRPr="0072167E">
              <w:rPr>
                <w:rFonts w:asciiTheme="minorBidi" w:hAnsiTheme="minorBidi"/>
                <w:sz w:val="22"/>
              </w:rPr>
              <w:t>Frequency</w:t>
            </w:r>
          </w:p>
        </w:tc>
        <w:tc>
          <w:tcPr>
            <w:tcW w:w="0" w:type="auto"/>
            <w:hideMark/>
          </w:tcPr>
          <w:p w14:paraId="794D3780" w14:textId="77777777" w:rsidR="0072167E" w:rsidRPr="0072167E" w:rsidRDefault="0072167E" w:rsidP="0072167E">
            <w:pPr>
              <w:spacing w:line="259" w:lineRule="auto"/>
              <w:jc w:val="left"/>
              <w:cnfStyle w:val="100000000000" w:firstRow="1" w:lastRow="0" w:firstColumn="0" w:lastColumn="0" w:oddVBand="0" w:evenVBand="0" w:oddHBand="0" w:evenHBand="0" w:firstRowFirstColumn="0" w:firstRowLastColumn="0" w:lastRowFirstColumn="0" w:lastRowLastColumn="0"/>
              <w:rPr>
                <w:rFonts w:asciiTheme="minorBidi" w:hAnsiTheme="minorBidi"/>
                <w:sz w:val="22"/>
              </w:rPr>
            </w:pPr>
            <w:r w:rsidRPr="0072167E">
              <w:rPr>
                <w:rFonts w:asciiTheme="minorBidi" w:hAnsiTheme="minorBidi"/>
                <w:sz w:val="22"/>
              </w:rPr>
              <w:t>Responsible Staff</w:t>
            </w:r>
          </w:p>
        </w:tc>
        <w:tc>
          <w:tcPr>
            <w:tcW w:w="0" w:type="auto"/>
            <w:hideMark/>
          </w:tcPr>
          <w:p w14:paraId="22572535" w14:textId="77777777" w:rsidR="0072167E" w:rsidRPr="0072167E" w:rsidRDefault="0072167E" w:rsidP="0072167E">
            <w:pPr>
              <w:spacing w:line="259" w:lineRule="auto"/>
              <w:jc w:val="left"/>
              <w:cnfStyle w:val="100000000000" w:firstRow="1" w:lastRow="0" w:firstColumn="0" w:lastColumn="0" w:oddVBand="0" w:evenVBand="0" w:oddHBand="0" w:evenHBand="0" w:firstRowFirstColumn="0" w:firstRowLastColumn="0" w:lastRowFirstColumn="0" w:lastRowLastColumn="0"/>
              <w:rPr>
                <w:rFonts w:asciiTheme="minorBidi" w:hAnsiTheme="minorBidi"/>
                <w:sz w:val="22"/>
              </w:rPr>
            </w:pPr>
            <w:r w:rsidRPr="0072167E">
              <w:rPr>
                <w:rFonts w:asciiTheme="minorBidi" w:hAnsiTheme="minorBidi"/>
                <w:sz w:val="22"/>
              </w:rPr>
              <w:t>Completed</w:t>
            </w:r>
          </w:p>
        </w:tc>
      </w:tr>
      <w:tr w:rsidR="0072167E" w:rsidRPr="0072167E" w14:paraId="508BFE5A" w14:textId="77777777" w:rsidTr="008E11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EDC3DA1" w14:textId="77777777" w:rsidR="0072167E" w:rsidRPr="0072167E" w:rsidRDefault="0072167E" w:rsidP="0072167E">
            <w:pPr>
              <w:spacing w:line="259" w:lineRule="auto"/>
              <w:jc w:val="left"/>
              <w:rPr>
                <w:rFonts w:asciiTheme="minorBidi" w:hAnsiTheme="minorBidi"/>
                <w:sz w:val="22"/>
              </w:rPr>
            </w:pPr>
            <w:r w:rsidRPr="0072167E">
              <w:rPr>
                <w:rFonts w:asciiTheme="minorBidi" w:hAnsiTheme="minorBidi"/>
                <w:sz w:val="22"/>
              </w:rPr>
              <w:t>Changing the bed linens</w:t>
            </w:r>
          </w:p>
        </w:tc>
        <w:tc>
          <w:tcPr>
            <w:tcW w:w="0" w:type="auto"/>
            <w:hideMark/>
          </w:tcPr>
          <w:p w14:paraId="123549D8" w14:textId="77777777" w:rsidR="0072167E" w:rsidRPr="0072167E" w:rsidRDefault="0072167E" w:rsidP="0072167E">
            <w:pPr>
              <w:spacing w:line="259" w:lineRule="auto"/>
              <w:jc w:val="left"/>
              <w:cnfStyle w:val="000000100000" w:firstRow="0" w:lastRow="0" w:firstColumn="0" w:lastColumn="0" w:oddVBand="0" w:evenVBand="0" w:oddHBand="1" w:evenHBand="0" w:firstRowFirstColumn="0" w:firstRowLastColumn="0" w:lastRowFirstColumn="0" w:lastRowLastColumn="0"/>
              <w:rPr>
                <w:rFonts w:asciiTheme="minorBidi" w:hAnsiTheme="minorBidi"/>
                <w:b/>
                <w:bCs/>
                <w:sz w:val="22"/>
              </w:rPr>
            </w:pPr>
            <w:r w:rsidRPr="0072167E">
              <w:rPr>
                <w:rFonts w:asciiTheme="minorBidi" w:hAnsiTheme="minorBidi"/>
                <w:b/>
                <w:bCs/>
                <w:sz w:val="22"/>
              </w:rPr>
              <w:t>Daily</w:t>
            </w:r>
          </w:p>
        </w:tc>
        <w:tc>
          <w:tcPr>
            <w:tcW w:w="0" w:type="auto"/>
            <w:hideMark/>
          </w:tcPr>
          <w:p w14:paraId="215E9CCB" w14:textId="77777777" w:rsidR="0072167E" w:rsidRPr="0072167E" w:rsidRDefault="0072167E" w:rsidP="0072167E">
            <w:pPr>
              <w:spacing w:line="259" w:lineRule="auto"/>
              <w:jc w:val="left"/>
              <w:cnfStyle w:val="000000100000" w:firstRow="0" w:lastRow="0" w:firstColumn="0" w:lastColumn="0" w:oddVBand="0" w:evenVBand="0" w:oddHBand="1" w:evenHBand="0" w:firstRowFirstColumn="0" w:firstRowLastColumn="0" w:lastRowFirstColumn="0" w:lastRowLastColumn="0"/>
              <w:rPr>
                <w:rFonts w:asciiTheme="minorBidi" w:hAnsiTheme="minorBidi"/>
                <w:b/>
                <w:bCs/>
                <w:sz w:val="22"/>
              </w:rPr>
            </w:pPr>
            <w:r w:rsidRPr="0072167E">
              <w:rPr>
                <w:rFonts w:asciiTheme="minorBidi" w:hAnsiTheme="minorBidi"/>
                <w:b/>
                <w:bCs/>
                <w:sz w:val="22"/>
              </w:rPr>
              <w:t>Housekeeper</w:t>
            </w:r>
          </w:p>
        </w:tc>
        <w:tc>
          <w:tcPr>
            <w:tcW w:w="0" w:type="auto"/>
            <w:hideMark/>
          </w:tcPr>
          <w:p w14:paraId="45B1C980" w14:textId="77777777" w:rsidR="0072167E" w:rsidRPr="0072167E" w:rsidRDefault="0072167E" w:rsidP="0072167E">
            <w:pPr>
              <w:spacing w:line="259" w:lineRule="auto"/>
              <w:jc w:val="left"/>
              <w:cnfStyle w:val="000000100000" w:firstRow="0" w:lastRow="0" w:firstColumn="0" w:lastColumn="0" w:oddVBand="0" w:evenVBand="0" w:oddHBand="1" w:evenHBand="0" w:firstRowFirstColumn="0" w:firstRowLastColumn="0" w:lastRowFirstColumn="0" w:lastRowLastColumn="0"/>
              <w:rPr>
                <w:rFonts w:asciiTheme="minorBidi" w:hAnsiTheme="minorBidi"/>
                <w:b/>
                <w:bCs/>
                <w:sz w:val="22"/>
              </w:rPr>
            </w:pPr>
            <w:r w:rsidRPr="0072167E">
              <w:rPr>
                <w:rFonts w:asciiTheme="minorBidi" w:hAnsiTheme="minorBidi"/>
                <w:b/>
                <w:bCs/>
                <w:sz w:val="22"/>
              </w:rPr>
              <w:t>[ ]</w:t>
            </w:r>
          </w:p>
        </w:tc>
      </w:tr>
      <w:tr w:rsidR="0072167E" w:rsidRPr="0072167E" w14:paraId="610DED42" w14:textId="77777777" w:rsidTr="008E1101">
        <w:tc>
          <w:tcPr>
            <w:cnfStyle w:val="001000000000" w:firstRow="0" w:lastRow="0" w:firstColumn="1" w:lastColumn="0" w:oddVBand="0" w:evenVBand="0" w:oddHBand="0" w:evenHBand="0" w:firstRowFirstColumn="0" w:firstRowLastColumn="0" w:lastRowFirstColumn="0" w:lastRowLastColumn="0"/>
            <w:tcW w:w="0" w:type="auto"/>
            <w:hideMark/>
          </w:tcPr>
          <w:p w14:paraId="25A9AE25" w14:textId="77777777" w:rsidR="0072167E" w:rsidRPr="0072167E" w:rsidRDefault="0072167E" w:rsidP="0072167E">
            <w:pPr>
              <w:spacing w:line="259" w:lineRule="auto"/>
              <w:jc w:val="left"/>
              <w:rPr>
                <w:rFonts w:asciiTheme="minorBidi" w:hAnsiTheme="minorBidi"/>
                <w:sz w:val="22"/>
              </w:rPr>
            </w:pPr>
            <w:r w:rsidRPr="0072167E">
              <w:rPr>
                <w:rFonts w:asciiTheme="minorBidi" w:hAnsiTheme="minorBidi"/>
                <w:sz w:val="22"/>
              </w:rPr>
              <w:t xml:space="preserve">Vacuum carpeting </w:t>
            </w:r>
          </w:p>
        </w:tc>
        <w:tc>
          <w:tcPr>
            <w:tcW w:w="0" w:type="auto"/>
            <w:hideMark/>
          </w:tcPr>
          <w:p w14:paraId="798A870C" w14:textId="77777777" w:rsidR="0072167E" w:rsidRPr="0072167E" w:rsidRDefault="0072167E" w:rsidP="0072167E">
            <w:pPr>
              <w:spacing w:line="259" w:lineRule="auto"/>
              <w:jc w:val="left"/>
              <w:cnfStyle w:val="000000000000" w:firstRow="0" w:lastRow="0" w:firstColumn="0" w:lastColumn="0" w:oddVBand="0" w:evenVBand="0" w:oddHBand="0" w:evenHBand="0" w:firstRowFirstColumn="0" w:firstRowLastColumn="0" w:lastRowFirstColumn="0" w:lastRowLastColumn="0"/>
              <w:rPr>
                <w:rFonts w:asciiTheme="minorBidi" w:hAnsiTheme="minorBidi"/>
                <w:b/>
                <w:bCs/>
                <w:sz w:val="22"/>
              </w:rPr>
            </w:pPr>
            <w:r w:rsidRPr="0072167E">
              <w:rPr>
                <w:rFonts w:asciiTheme="minorBidi" w:hAnsiTheme="minorBidi"/>
                <w:b/>
                <w:bCs/>
                <w:sz w:val="22"/>
              </w:rPr>
              <w:t>Daily</w:t>
            </w:r>
          </w:p>
        </w:tc>
        <w:tc>
          <w:tcPr>
            <w:tcW w:w="0" w:type="auto"/>
            <w:hideMark/>
          </w:tcPr>
          <w:p w14:paraId="526BCDBF" w14:textId="77777777" w:rsidR="0072167E" w:rsidRPr="0072167E" w:rsidRDefault="0072167E" w:rsidP="0072167E">
            <w:pPr>
              <w:spacing w:line="259" w:lineRule="auto"/>
              <w:jc w:val="left"/>
              <w:cnfStyle w:val="000000000000" w:firstRow="0" w:lastRow="0" w:firstColumn="0" w:lastColumn="0" w:oddVBand="0" w:evenVBand="0" w:oddHBand="0" w:evenHBand="0" w:firstRowFirstColumn="0" w:firstRowLastColumn="0" w:lastRowFirstColumn="0" w:lastRowLastColumn="0"/>
              <w:rPr>
                <w:rFonts w:asciiTheme="minorBidi" w:hAnsiTheme="minorBidi"/>
                <w:b/>
                <w:bCs/>
                <w:sz w:val="22"/>
              </w:rPr>
            </w:pPr>
            <w:r w:rsidRPr="0072167E">
              <w:rPr>
                <w:rFonts w:asciiTheme="minorBidi" w:hAnsiTheme="minorBidi"/>
                <w:b/>
                <w:bCs/>
                <w:sz w:val="22"/>
              </w:rPr>
              <w:t>Housekeeper</w:t>
            </w:r>
          </w:p>
        </w:tc>
        <w:tc>
          <w:tcPr>
            <w:tcW w:w="0" w:type="auto"/>
            <w:hideMark/>
          </w:tcPr>
          <w:p w14:paraId="0CC0F1EE" w14:textId="77777777" w:rsidR="0072167E" w:rsidRPr="0072167E" w:rsidRDefault="0072167E" w:rsidP="0072167E">
            <w:pPr>
              <w:spacing w:line="259" w:lineRule="auto"/>
              <w:jc w:val="left"/>
              <w:cnfStyle w:val="000000000000" w:firstRow="0" w:lastRow="0" w:firstColumn="0" w:lastColumn="0" w:oddVBand="0" w:evenVBand="0" w:oddHBand="0" w:evenHBand="0" w:firstRowFirstColumn="0" w:firstRowLastColumn="0" w:lastRowFirstColumn="0" w:lastRowLastColumn="0"/>
              <w:rPr>
                <w:rFonts w:asciiTheme="minorBidi" w:hAnsiTheme="minorBidi"/>
                <w:b/>
                <w:bCs/>
                <w:sz w:val="22"/>
              </w:rPr>
            </w:pPr>
            <w:r w:rsidRPr="0072167E">
              <w:rPr>
                <w:rFonts w:asciiTheme="minorBidi" w:hAnsiTheme="minorBidi"/>
                <w:b/>
                <w:bCs/>
                <w:sz w:val="22"/>
              </w:rPr>
              <w:t>[ ]</w:t>
            </w:r>
          </w:p>
        </w:tc>
      </w:tr>
      <w:tr w:rsidR="0072167E" w:rsidRPr="0072167E" w14:paraId="5348CF4A" w14:textId="77777777" w:rsidTr="008E11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E53E6D9" w14:textId="77777777" w:rsidR="0072167E" w:rsidRPr="0072167E" w:rsidRDefault="0072167E" w:rsidP="0072167E">
            <w:pPr>
              <w:spacing w:line="259" w:lineRule="auto"/>
              <w:jc w:val="left"/>
              <w:rPr>
                <w:rFonts w:asciiTheme="minorBidi" w:hAnsiTheme="minorBidi"/>
                <w:sz w:val="22"/>
              </w:rPr>
            </w:pPr>
            <w:r w:rsidRPr="0072167E">
              <w:rPr>
                <w:rFonts w:asciiTheme="minorBidi" w:hAnsiTheme="minorBidi"/>
                <w:sz w:val="22"/>
              </w:rPr>
              <w:t xml:space="preserve">Dust surfaces and furniture cleaning </w:t>
            </w:r>
          </w:p>
        </w:tc>
        <w:tc>
          <w:tcPr>
            <w:tcW w:w="0" w:type="auto"/>
            <w:hideMark/>
          </w:tcPr>
          <w:p w14:paraId="23CC05ED" w14:textId="77777777" w:rsidR="0072167E" w:rsidRPr="0072167E" w:rsidRDefault="0072167E" w:rsidP="0072167E">
            <w:pPr>
              <w:spacing w:line="259" w:lineRule="auto"/>
              <w:jc w:val="left"/>
              <w:cnfStyle w:val="000000100000" w:firstRow="0" w:lastRow="0" w:firstColumn="0" w:lastColumn="0" w:oddVBand="0" w:evenVBand="0" w:oddHBand="1" w:evenHBand="0" w:firstRowFirstColumn="0" w:firstRowLastColumn="0" w:lastRowFirstColumn="0" w:lastRowLastColumn="0"/>
              <w:rPr>
                <w:rFonts w:asciiTheme="minorBidi" w:hAnsiTheme="minorBidi"/>
                <w:b/>
                <w:bCs/>
                <w:sz w:val="22"/>
              </w:rPr>
            </w:pPr>
            <w:r w:rsidRPr="0072167E">
              <w:rPr>
                <w:rFonts w:asciiTheme="minorBidi" w:hAnsiTheme="minorBidi"/>
                <w:b/>
                <w:bCs/>
                <w:sz w:val="22"/>
              </w:rPr>
              <w:t>Daily</w:t>
            </w:r>
          </w:p>
        </w:tc>
        <w:tc>
          <w:tcPr>
            <w:tcW w:w="0" w:type="auto"/>
            <w:hideMark/>
          </w:tcPr>
          <w:p w14:paraId="650C0892" w14:textId="77777777" w:rsidR="0072167E" w:rsidRPr="0072167E" w:rsidRDefault="0072167E" w:rsidP="0072167E">
            <w:pPr>
              <w:spacing w:line="259" w:lineRule="auto"/>
              <w:jc w:val="left"/>
              <w:cnfStyle w:val="000000100000" w:firstRow="0" w:lastRow="0" w:firstColumn="0" w:lastColumn="0" w:oddVBand="0" w:evenVBand="0" w:oddHBand="1" w:evenHBand="0" w:firstRowFirstColumn="0" w:firstRowLastColumn="0" w:lastRowFirstColumn="0" w:lastRowLastColumn="0"/>
              <w:rPr>
                <w:rFonts w:asciiTheme="minorBidi" w:hAnsiTheme="minorBidi"/>
                <w:b/>
                <w:bCs/>
                <w:sz w:val="22"/>
              </w:rPr>
            </w:pPr>
            <w:r w:rsidRPr="0072167E">
              <w:rPr>
                <w:rFonts w:asciiTheme="minorBidi" w:hAnsiTheme="minorBidi"/>
                <w:b/>
                <w:bCs/>
                <w:sz w:val="22"/>
              </w:rPr>
              <w:t>Housekeeper</w:t>
            </w:r>
          </w:p>
        </w:tc>
        <w:tc>
          <w:tcPr>
            <w:tcW w:w="0" w:type="auto"/>
            <w:hideMark/>
          </w:tcPr>
          <w:p w14:paraId="19B1C114" w14:textId="77777777" w:rsidR="0072167E" w:rsidRPr="0072167E" w:rsidRDefault="0072167E" w:rsidP="0072167E">
            <w:pPr>
              <w:spacing w:line="259" w:lineRule="auto"/>
              <w:jc w:val="left"/>
              <w:cnfStyle w:val="000000100000" w:firstRow="0" w:lastRow="0" w:firstColumn="0" w:lastColumn="0" w:oddVBand="0" w:evenVBand="0" w:oddHBand="1" w:evenHBand="0" w:firstRowFirstColumn="0" w:firstRowLastColumn="0" w:lastRowFirstColumn="0" w:lastRowLastColumn="0"/>
              <w:rPr>
                <w:rFonts w:asciiTheme="minorBidi" w:hAnsiTheme="minorBidi"/>
                <w:b/>
                <w:bCs/>
                <w:sz w:val="22"/>
              </w:rPr>
            </w:pPr>
            <w:r w:rsidRPr="0072167E">
              <w:rPr>
                <w:rFonts w:asciiTheme="minorBidi" w:hAnsiTheme="minorBidi"/>
                <w:b/>
                <w:bCs/>
                <w:sz w:val="22"/>
              </w:rPr>
              <w:t>[ ]</w:t>
            </w:r>
          </w:p>
        </w:tc>
      </w:tr>
      <w:tr w:rsidR="0072167E" w:rsidRPr="0072167E" w14:paraId="2F123E77" w14:textId="77777777" w:rsidTr="008E1101">
        <w:tc>
          <w:tcPr>
            <w:cnfStyle w:val="001000000000" w:firstRow="0" w:lastRow="0" w:firstColumn="1" w:lastColumn="0" w:oddVBand="0" w:evenVBand="0" w:oddHBand="0" w:evenHBand="0" w:firstRowFirstColumn="0" w:firstRowLastColumn="0" w:lastRowFirstColumn="0" w:lastRowLastColumn="0"/>
            <w:tcW w:w="0" w:type="auto"/>
            <w:hideMark/>
          </w:tcPr>
          <w:p w14:paraId="2B453E79" w14:textId="77777777" w:rsidR="0072167E" w:rsidRPr="0072167E" w:rsidRDefault="0072167E" w:rsidP="0072167E">
            <w:pPr>
              <w:spacing w:line="259" w:lineRule="auto"/>
              <w:jc w:val="left"/>
              <w:rPr>
                <w:rFonts w:asciiTheme="minorBidi" w:hAnsiTheme="minorBidi"/>
                <w:sz w:val="22"/>
              </w:rPr>
            </w:pPr>
            <w:r w:rsidRPr="0072167E">
              <w:rPr>
                <w:rFonts w:asciiTheme="minorBidi" w:hAnsiTheme="minorBidi"/>
                <w:sz w:val="22"/>
              </w:rPr>
              <w:t>Cleaning mirrors and glass</w:t>
            </w:r>
          </w:p>
        </w:tc>
        <w:tc>
          <w:tcPr>
            <w:tcW w:w="0" w:type="auto"/>
            <w:hideMark/>
          </w:tcPr>
          <w:p w14:paraId="1A7A73B6" w14:textId="77777777" w:rsidR="0072167E" w:rsidRPr="0072167E" w:rsidRDefault="0072167E" w:rsidP="0072167E">
            <w:pPr>
              <w:spacing w:line="259" w:lineRule="auto"/>
              <w:jc w:val="left"/>
              <w:cnfStyle w:val="000000000000" w:firstRow="0" w:lastRow="0" w:firstColumn="0" w:lastColumn="0" w:oddVBand="0" w:evenVBand="0" w:oddHBand="0" w:evenHBand="0" w:firstRowFirstColumn="0" w:firstRowLastColumn="0" w:lastRowFirstColumn="0" w:lastRowLastColumn="0"/>
              <w:rPr>
                <w:rFonts w:asciiTheme="minorBidi" w:hAnsiTheme="minorBidi"/>
                <w:b/>
                <w:bCs/>
                <w:sz w:val="22"/>
              </w:rPr>
            </w:pPr>
            <w:r w:rsidRPr="0072167E">
              <w:rPr>
                <w:rFonts w:asciiTheme="minorBidi" w:hAnsiTheme="minorBidi"/>
                <w:b/>
                <w:bCs/>
                <w:sz w:val="22"/>
              </w:rPr>
              <w:t>Daily</w:t>
            </w:r>
          </w:p>
        </w:tc>
        <w:tc>
          <w:tcPr>
            <w:tcW w:w="0" w:type="auto"/>
            <w:hideMark/>
          </w:tcPr>
          <w:p w14:paraId="66B5D918" w14:textId="77777777" w:rsidR="0072167E" w:rsidRPr="0072167E" w:rsidRDefault="0072167E" w:rsidP="0072167E">
            <w:pPr>
              <w:spacing w:line="259" w:lineRule="auto"/>
              <w:jc w:val="left"/>
              <w:cnfStyle w:val="000000000000" w:firstRow="0" w:lastRow="0" w:firstColumn="0" w:lastColumn="0" w:oddVBand="0" w:evenVBand="0" w:oddHBand="0" w:evenHBand="0" w:firstRowFirstColumn="0" w:firstRowLastColumn="0" w:lastRowFirstColumn="0" w:lastRowLastColumn="0"/>
              <w:rPr>
                <w:rFonts w:asciiTheme="minorBidi" w:hAnsiTheme="minorBidi"/>
                <w:b/>
                <w:bCs/>
                <w:sz w:val="22"/>
              </w:rPr>
            </w:pPr>
            <w:r w:rsidRPr="0072167E">
              <w:rPr>
                <w:rFonts w:asciiTheme="minorBidi" w:hAnsiTheme="minorBidi"/>
                <w:b/>
                <w:bCs/>
                <w:sz w:val="22"/>
              </w:rPr>
              <w:t>Housekeeper</w:t>
            </w:r>
          </w:p>
        </w:tc>
        <w:tc>
          <w:tcPr>
            <w:tcW w:w="0" w:type="auto"/>
            <w:hideMark/>
          </w:tcPr>
          <w:p w14:paraId="69564E99" w14:textId="77777777" w:rsidR="0072167E" w:rsidRPr="0072167E" w:rsidRDefault="0072167E" w:rsidP="0072167E">
            <w:pPr>
              <w:spacing w:line="259" w:lineRule="auto"/>
              <w:jc w:val="left"/>
              <w:cnfStyle w:val="000000000000" w:firstRow="0" w:lastRow="0" w:firstColumn="0" w:lastColumn="0" w:oddVBand="0" w:evenVBand="0" w:oddHBand="0" w:evenHBand="0" w:firstRowFirstColumn="0" w:firstRowLastColumn="0" w:lastRowFirstColumn="0" w:lastRowLastColumn="0"/>
              <w:rPr>
                <w:rFonts w:asciiTheme="minorBidi" w:hAnsiTheme="minorBidi"/>
                <w:b/>
                <w:bCs/>
                <w:sz w:val="22"/>
              </w:rPr>
            </w:pPr>
            <w:r w:rsidRPr="0072167E">
              <w:rPr>
                <w:rFonts w:asciiTheme="minorBidi" w:hAnsiTheme="minorBidi"/>
                <w:b/>
                <w:bCs/>
                <w:sz w:val="22"/>
              </w:rPr>
              <w:t>[ ]</w:t>
            </w:r>
          </w:p>
        </w:tc>
      </w:tr>
      <w:tr w:rsidR="0072167E" w:rsidRPr="0072167E" w14:paraId="624DC3BA" w14:textId="77777777" w:rsidTr="008E11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9F330DF" w14:textId="77777777" w:rsidR="0072167E" w:rsidRPr="0072167E" w:rsidRDefault="0072167E" w:rsidP="0072167E">
            <w:pPr>
              <w:spacing w:line="259" w:lineRule="auto"/>
              <w:jc w:val="left"/>
              <w:rPr>
                <w:rFonts w:asciiTheme="minorBidi" w:hAnsiTheme="minorBidi"/>
                <w:sz w:val="22"/>
              </w:rPr>
            </w:pPr>
            <w:r w:rsidRPr="0072167E">
              <w:rPr>
                <w:rFonts w:asciiTheme="minorBidi" w:hAnsiTheme="minorBidi"/>
                <w:sz w:val="22"/>
              </w:rPr>
              <w:t>Emptying trash bins</w:t>
            </w:r>
          </w:p>
        </w:tc>
        <w:tc>
          <w:tcPr>
            <w:tcW w:w="0" w:type="auto"/>
            <w:hideMark/>
          </w:tcPr>
          <w:p w14:paraId="31A6CC74" w14:textId="77777777" w:rsidR="0072167E" w:rsidRPr="0072167E" w:rsidRDefault="0072167E" w:rsidP="0072167E">
            <w:pPr>
              <w:spacing w:line="259" w:lineRule="auto"/>
              <w:jc w:val="left"/>
              <w:cnfStyle w:val="000000100000" w:firstRow="0" w:lastRow="0" w:firstColumn="0" w:lastColumn="0" w:oddVBand="0" w:evenVBand="0" w:oddHBand="1" w:evenHBand="0" w:firstRowFirstColumn="0" w:firstRowLastColumn="0" w:lastRowFirstColumn="0" w:lastRowLastColumn="0"/>
              <w:rPr>
                <w:rFonts w:asciiTheme="minorBidi" w:hAnsiTheme="minorBidi"/>
                <w:b/>
                <w:bCs/>
                <w:sz w:val="22"/>
              </w:rPr>
            </w:pPr>
            <w:r w:rsidRPr="0072167E">
              <w:rPr>
                <w:rFonts w:asciiTheme="minorBidi" w:hAnsiTheme="minorBidi"/>
                <w:b/>
                <w:bCs/>
                <w:sz w:val="22"/>
              </w:rPr>
              <w:t>Daily</w:t>
            </w:r>
          </w:p>
        </w:tc>
        <w:tc>
          <w:tcPr>
            <w:tcW w:w="0" w:type="auto"/>
            <w:hideMark/>
          </w:tcPr>
          <w:p w14:paraId="66FE5821" w14:textId="77777777" w:rsidR="0072167E" w:rsidRPr="0072167E" w:rsidRDefault="0072167E" w:rsidP="0072167E">
            <w:pPr>
              <w:spacing w:line="259" w:lineRule="auto"/>
              <w:jc w:val="left"/>
              <w:cnfStyle w:val="000000100000" w:firstRow="0" w:lastRow="0" w:firstColumn="0" w:lastColumn="0" w:oddVBand="0" w:evenVBand="0" w:oddHBand="1" w:evenHBand="0" w:firstRowFirstColumn="0" w:firstRowLastColumn="0" w:lastRowFirstColumn="0" w:lastRowLastColumn="0"/>
              <w:rPr>
                <w:rFonts w:asciiTheme="minorBidi" w:hAnsiTheme="minorBidi"/>
                <w:b/>
                <w:bCs/>
                <w:sz w:val="22"/>
              </w:rPr>
            </w:pPr>
            <w:r w:rsidRPr="0072167E">
              <w:rPr>
                <w:rFonts w:asciiTheme="minorBidi" w:hAnsiTheme="minorBidi"/>
                <w:b/>
                <w:bCs/>
                <w:sz w:val="22"/>
              </w:rPr>
              <w:t>Housekeeper</w:t>
            </w:r>
          </w:p>
        </w:tc>
        <w:tc>
          <w:tcPr>
            <w:tcW w:w="0" w:type="auto"/>
            <w:hideMark/>
          </w:tcPr>
          <w:p w14:paraId="4687C999" w14:textId="77777777" w:rsidR="0072167E" w:rsidRPr="0072167E" w:rsidRDefault="0072167E" w:rsidP="0072167E">
            <w:pPr>
              <w:spacing w:line="259" w:lineRule="auto"/>
              <w:jc w:val="left"/>
              <w:cnfStyle w:val="000000100000" w:firstRow="0" w:lastRow="0" w:firstColumn="0" w:lastColumn="0" w:oddVBand="0" w:evenVBand="0" w:oddHBand="1" w:evenHBand="0" w:firstRowFirstColumn="0" w:firstRowLastColumn="0" w:lastRowFirstColumn="0" w:lastRowLastColumn="0"/>
              <w:rPr>
                <w:rFonts w:asciiTheme="minorBidi" w:hAnsiTheme="minorBidi"/>
                <w:b/>
                <w:bCs/>
                <w:sz w:val="22"/>
              </w:rPr>
            </w:pPr>
            <w:r w:rsidRPr="0072167E">
              <w:rPr>
                <w:rFonts w:asciiTheme="minorBidi" w:hAnsiTheme="minorBidi"/>
                <w:b/>
                <w:bCs/>
                <w:sz w:val="22"/>
              </w:rPr>
              <w:t>[ ]</w:t>
            </w:r>
          </w:p>
        </w:tc>
      </w:tr>
      <w:tr w:rsidR="0072167E" w:rsidRPr="0072167E" w14:paraId="109333D8" w14:textId="77777777" w:rsidTr="008E1101">
        <w:tc>
          <w:tcPr>
            <w:cnfStyle w:val="001000000000" w:firstRow="0" w:lastRow="0" w:firstColumn="1" w:lastColumn="0" w:oddVBand="0" w:evenVBand="0" w:oddHBand="0" w:evenHBand="0" w:firstRowFirstColumn="0" w:firstRowLastColumn="0" w:lastRowFirstColumn="0" w:lastRowLastColumn="0"/>
            <w:tcW w:w="0" w:type="auto"/>
            <w:hideMark/>
          </w:tcPr>
          <w:p w14:paraId="5C5AABE8" w14:textId="77777777" w:rsidR="0072167E" w:rsidRPr="0072167E" w:rsidRDefault="0072167E" w:rsidP="0072167E">
            <w:pPr>
              <w:spacing w:line="259" w:lineRule="auto"/>
              <w:jc w:val="left"/>
              <w:rPr>
                <w:rFonts w:asciiTheme="minorBidi" w:hAnsiTheme="minorBidi"/>
                <w:sz w:val="22"/>
              </w:rPr>
            </w:pPr>
            <w:r w:rsidRPr="0072167E">
              <w:rPr>
                <w:rFonts w:asciiTheme="minorBidi" w:hAnsiTheme="minorBidi"/>
                <w:sz w:val="22"/>
              </w:rPr>
              <w:t>Sanitising high-touch areas</w:t>
            </w:r>
          </w:p>
        </w:tc>
        <w:tc>
          <w:tcPr>
            <w:tcW w:w="0" w:type="auto"/>
            <w:hideMark/>
          </w:tcPr>
          <w:p w14:paraId="1D81CE5B" w14:textId="77777777" w:rsidR="0072167E" w:rsidRPr="0072167E" w:rsidRDefault="0072167E" w:rsidP="0072167E">
            <w:pPr>
              <w:spacing w:line="259" w:lineRule="auto"/>
              <w:jc w:val="left"/>
              <w:cnfStyle w:val="000000000000" w:firstRow="0" w:lastRow="0" w:firstColumn="0" w:lastColumn="0" w:oddVBand="0" w:evenVBand="0" w:oddHBand="0" w:evenHBand="0" w:firstRowFirstColumn="0" w:firstRowLastColumn="0" w:lastRowFirstColumn="0" w:lastRowLastColumn="0"/>
              <w:rPr>
                <w:rFonts w:asciiTheme="minorBidi" w:hAnsiTheme="minorBidi"/>
                <w:b/>
                <w:bCs/>
                <w:sz w:val="22"/>
              </w:rPr>
            </w:pPr>
            <w:r w:rsidRPr="0072167E">
              <w:rPr>
                <w:rFonts w:asciiTheme="minorBidi" w:hAnsiTheme="minorBidi"/>
                <w:b/>
                <w:bCs/>
                <w:sz w:val="22"/>
              </w:rPr>
              <w:t>Daily</w:t>
            </w:r>
          </w:p>
        </w:tc>
        <w:tc>
          <w:tcPr>
            <w:tcW w:w="0" w:type="auto"/>
            <w:hideMark/>
          </w:tcPr>
          <w:p w14:paraId="17D64231" w14:textId="77777777" w:rsidR="0072167E" w:rsidRPr="0072167E" w:rsidRDefault="0072167E" w:rsidP="0072167E">
            <w:pPr>
              <w:spacing w:line="259" w:lineRule="auto"/>
              <w:jc w:val="left"/>
              <w:cnfStyle w:val="000000000000" w:firstRow="0" w:lastRow="0" w:firstColumn="0" w:lastColumn="0" w:oddVBand="0" w:evenVBand="0" w:oddHBand="0" w:evenHBand="0" w:firstRowFirstColumn="0" w:firstRowLastColumn="0" w:lastRowFirstColumn="0" w:lastRowLastColumn="0"/>
              <w:rPr>
                <w:rFonts w:asciiTheme="minorBidi" w:hAnsiTheme="minorBidi"/>
                <w:b/>
                <w:bCs/>
                <w:sz w:val="22"/>
              </w:rPr>
            </w:pPr>
            <w:r w:rsidRPr="0072167E">
              <w:rPr>
                <w:rFonts w:asciiTheme="minorBidi" w:hAnsiTheme="minorBidi"/>
                <w:b/>
                <w:bCs/>
                <w:sz w:val="22"/>
              </w:rPr>
              <w:t>Housekeeper</w:t>
            </w:r>
          </w:p>
        </w:tc>
        <w:tc>
          <w:tcPr>
            <w:tcW w:w="0" w:type="auto"/>
            <w:hideMark/>
          </w:tcPr>
          <w:p w14:paraId="11B61012" w14:textId="77777777" w:rsidR="0072167E" w:rsidRPr="0072167E" w:rsidRDefault="0072167E" w:rsidP="0072167E">
            <w:pPr>
              <w:spacing w:line="259" w:lineRule="auto"/>
              <w:jc w:val="left"/>
              <w:cnfStyle w:val="000000000000" w:firstRow="0" w:lastRow="0" w:firstColumn="0" w:lastColumn="0" w:oddVBand="0" w:evenVBand="0" w:oddHBand="0" w:evenHBand="0" w:firstRowFirstColumn="0" w:firstRowLastColumn="0" w:lastRowFirstColumn="0" w:lastRowLastColumn="0"/>
              <w:rPr>
                <w:rFonts w:asciiTheme="minorBidi" w:hAnsiTheme="minorBidi"/>
                <w:b/>
                <w:bCs/>
                <w:sz w:val="22"/>
              </w:rPr>
            </w:pPr>
            <w:r w:rsidRPr="0072167E">
              <w:rPr>
                <w:rFonts w:asciiTheme="minorBidi" w:hAnsiTheme="minorBidi"/>
                <w:b/>
                <w:bCs/>
                <w:sz w:val="22"/>
              </w:rPr>
              <w:t>[ ]</w:t>
            </w:r>
          </w:p>
        </w:tc>
      </w:tr>
      <w:tr w:rsidR="0072167E" w:rsidRPr="0072167E" w14:paraId="5875324B" w14:textId="77777777" w:rsidTr="008E11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A38ACDF" w14:textId="77777777" w:rsidR="0072167E" w:rsidRPr="0072167E" w:rsidRDefault="0072167E" w:rsidP="0072167E">
            <w:pPr>
              <w:spacing w:line="259" w:lineRule="auto"/>
              <w:jc w:val="left"/>
              <w:rPr>
                <w:rFonts w:asciiTheme="minorBidi" w:hAnsiTheme="minorBidi"/>
                <w:sz w:val="22"/>
              </w:rPr>
            </w:pPr>
            <w:r w:rsidRPr="0072167E">
              <w:rPr>
                <w:rFonts w:asciiTheme="minorBidi" w:hAnsiTheme="minorBidi"/>
                <w:sz w:val="22"/>
              </w:rPr>
              <w:t>Restocking toiletries</w:t>
            </w:r>
          </w:p>
        </w:tc>
        <w:tc>
          <w:tcPr>
            <w:tcW w:w="0" w:type="auto"/>
            <w:hideMark/>
          </w:tcPr>
          <w:p w14:paraId="6B4CEB2F" w14:textId="77777777" w:rsidR="0072167E" w:rsidRPr="0072167E" w:rsidRDefault="0072167E" w:rsidP="0072167E">
            <w:pPr>
              <w:spacing w:line="259" w:lineRule="auto"/>
              <w:jc w:val="left"/>
              <w:cnfStyle w:val="000000100000" w:firstRow="0" w:lastRow="0" w:firstColumn="0" w:lastColumn="0" w:oddVBand="0" w:evenVBand="0" w:oddHBand="1" w:evenHBand="0" w:firstRowFirstColumn="0" w:firstRowLastColumn="0" w:lastRowFirstColumn="0" w:lastRowLastColumn="0"/>
              <w:rPr>
                <w:rFonts w:asciiTheme="minorBidi" w:hAnsiTheme="minorBidi"/>
                <w:b/>
                <w:bCs/>
                <w:sz w:val="22"/>
              </w:rPr>
            </w:pPr>
            <w:r w:rsidRPr="0072167E">
              <w:rPr>
                <w:rFonts w:asciiTheme="minorBidi" w:hAnsiTheme="minorBidi"/>
                <w:b/>
                <w:bCs/>
                <w:sz w:val="22"/>
              </w:rPr>
              <w:t>As needed</w:t>
            </w:r>
          </w:p>
        </w:tc>
        <w:tc>
          <w:tcPr>
            <w:tcW w:w="0" w:type="auto"/>
            <w:hideMark/>
          </w:tcPr>
          <w:p w14:paraId="00E753CD" w14:textId="77777777" w:rsidR="0072167E" w:rsidRPr="0072167E" w:rsidRDefault="0072167E" w:rsidP="0072167E">
            <w:pPr>
              <w:spacing w:line="259" w:lineRule="auto"/>
              <w:jc w:val="left"/>
              <w:cnfStyle w:val="000000100000" w:firstRow="0" w:lastRow="0" w:firstColumn="0" w:lastColumn="0" w:oddVBand="0" w:evenVBand="0" w:oddHBand="1" w:evenHBand="0" w:firstRowFirstColumn="0" w:firstRowLastColumn="0" w:lastRowFirstColumn="0" w:lastRowLastColumn="0"/>
              <w:rPr>
                <w:rFonts w:asciiTheme="minorBidi" w:hAnsiTheme="minorBidi"/>
                <w:b/>
                <w:bCs/>
                <w:sz w:val="22"/>
              </w:rPr>
            </w:pPr>
            <w:r w:rsidRPr="0072167E">
              <w:rPr>
                <w:rFonts w:asciiTheme="minorBidi" w:hAnsiTheme="minorBidi"/>
                <w:b/>
                <w:bCs/>
                <w:sz w:val="22"/>
              </w:rPr>
              <w:t>Housekeeper</w:t>
            </w:r>
          </w:p>
        </w:tc>
        <w:tc>
          <w:tcPr>
            <w:tcW w:w="0" w:type="auto"/>
            <w:hideMark/>
          </w:tcPr>
          <w:p w14:paraId="45869E56" w14:textId="77777777" w:rsidR="0072167E" w:rsidRPr="0072167E" w:rsidRDefault="0072167E" w:rsidP="0072167E">
            <w:pPr>
              <w:spacing w:line="259" w:lineRule="auto"/>
              <w:jc w:val="left"/>
              <w:cnfStyle w:val="000000100000" w:firstRow="0" w:lastRow="0" w:firstColumn="0" w:lastColumn="0" w:oddVBand="0" w:evenVBand="0" w:oddHBand="1" w:evenHBand="0" w:firstRowFirstColumn="0" w:firstRowLastColumn="0" w:lastRowFirstColumn="0" w:lastRowLastColumn="0"/>
              <w:rPr>
                <w:rFonts w:asciiTheme="minorBidi" w:hAnsiTheme="minorBidi"/>
                <w:b/>
                <w:bCs/>
                <w:sz w:val="22"/>
              </w:rPr>
            </w:pPr>
            <w:r w:rsidRPr="0072167E">
              <w:rPr>
                <w:rFonts w:asciiTheme="minorBidi" w:hAnsiTheme="minorBidi"/>
                <w:b/>
                <w:bCs/>
                <w:sz w:val="22"/>
              </w:rPr>
              <w:t>[ ]</w:t>
            </w:r>
          </w:p>
        </w:tc>
      </w:tr>
      <w:tr w:rsidR="0072167E" w:rsidRPr="0072167E" w14:paraId="540EA0FC" w14:textId="77777777" w:rsidTr="008E1101">
        <w:tc>
          <w:tcPr>
            <w:cnfStyle w:val="001000000000" w:firstRow="0" w:lastRow="0" w:firstColumn="1" w:lastColumn="0" w:oddVBand="0" w:evenVBand="0" w:oddHBand="0" w:evenHBand="0" w:firstRowFirstColumn="0" w:firstRowLastColumn="0" w:lastRowFirstColumn="0" w:lastRowLastColumn="0"/>
            <w:tcW w:w="0" w:type="auto"/>
            <w:hideMark/>
          </w:tcPr>
          <w:p w14:paraId="23173F84" w14:textId="77777777" w:rsidR="0072167E" w:rsidRPr="0072167E" w:rsidRDefault="0072167E" w:rsidP="0072167E">
            <w:pPr>
              <w:spacing w:line="259" w:lineRule="auto"/>
              <w:jc w:val="left"/>
              <w:rPr>
                <w:rFonts w:asciiTheme="minorBidi" w:hAnsiTheme="minorBidi"/>
                <w:sz w:val="22"/>
              </w:rPr>
            </w:pPr>
            <w:r w:rsidRPr="0072167E">
              <w:rPr>
                <w:rFonts w:asciiTheme="minorBidi" w:hAnsiTheme="minorBidi"/>
                <w:sz w:val="22"/>
              </w:rPr>
              <w:t>Checking for maintenance issues</w:t>
            </w:r>
          </w:p>
        </w:tc>
        <w:tc>
          <w:tcPr>
            <w:tcW w:w="0" w:type="auto"/>
            <w:hideMark/>
          </w:tcPr>
          <w:p w14:paraId="4DEC5D61" w14:textId="77777777" w:rsidR="0072167E" w:rsidRPr="0072167E" w:rsidRDefault="0072167E" w:rsidP="0072167E">
            <w:pPr>
              <w:spacing w:line="259" w:lineRule="auto"/>
              <w:jc w:val="left"/>
              <w:cnfStyle w:val="000000000000" w:firstRow="0" w:lastRow="0" w:firstColumn="0" w:lastColumn="0" w:oddVBand="0" w:evenVBand="0" w:oddHBand="0" w:evenHBand="0" w:firstRowFirstColumn="0" w:firstRowLastColumn="0" w:lastRowFirstColumn="0" w:lastRowLastColumn="0"/>
              <w:rPr>
                <w:rFonts w:asciiTheme="minorBidi" w:hAnsiTheme="minorBidi"/>
                <w:b/>
                <w:bCs/>
                <w:sz w:val="22"/>
              </w:rPr>
            </w:pPr>
            <w:r w:rsidRPr="0072167E">
              <w:rPr>
                <w:rFonts w:asciiTheme="minorBidi" w:hAnsiTheme="minorBidi"/>
                <w:b/>
                <w:bCs/>
                <w:sz w:val="22"/>
              </w:rPr>
              <w:t>Daily</w:t>
            </w:r>
          </w:p>
        </w:tc>
        <w:tc>
          <w:tcPr>
            <w:tcW w:w="0" w:type="auto"/>
            <w:hideMark/>
          </w:tcPr>
          <w:p w14:paraId="7FC73571" w14:textId="77777777" w:rsidR="0072167E" w:rsidRPr="0072167E" w:rsidRDefault="0072167E" w:rsidP="0072167E">
            <w:pPr>
              <w:spacing w:line="259" w:lineRule="auto"/>
              <w:jc w:val="left"/>
              <w:cnfStyle w:val="000000000000" w:firstRow="0" w:lastRow="0" w:firstColumn="0" w:lastColumn="0" w:oddVBand="0" w:evenVBand="0" w:oddHBand="0" w:evenHBand="0" w:firstRowFirstColumn="0" w:firstRowLastColumn="0" w:lastRowFirstColumn="0" w:lastRowLastColumn="0"/>
              <w:rPr>
                <w:rFonts w:asciiTheme="minorBidi" w:hAnsiTheme="minorBidi"/>
                <w:b/>
                <w:bCs/>
                <w:sz w:val="22"/>
              </w:rPr>
            </w:pPr>
            <w:r w:rsidRPr="0072167E">
              <w:rPr>
                <w:rFonts w:asciiTheme="minorBidi" w:hAnsiTheme="minorBidi"/>
                <w:b/>
                <w:bCs/>
                <w:sz w:val="22"/>
              </w:rPr>
              <w:t>Housekeeper</w:t>
            </w:r>
          </w:p>
        </w:tc>
        <w:tc>
          <w:tcPr>
            <w:tcW w:w="0" w:type="auto"/>
            <w:hideMark/>
          </w:tcPr>
          <w:p w14:paraId="185A1CC6" w14:textId="77777777" w:rsidR="0072167E" w:rsidRPr="0072167E" w:rsidRDefault="0072167E" w:rsidP="0072167E">
            <w:pPr>
              <w:spacing w:line="259" w:lineRule="auto"/>
              <w:jc w:val="left"/>
              <w:cnfStyle w:val="000000000000" w:firstRow="0" w:lastRow="0" w:firstColumn="0" w:lastColumn="0" w:oddVBand="0" w:evenVBand="0" w:oddHBand="0" w:evenHBand="0" w:firstRowFirstColumn="0" w:firstRowLastColumn="0" w:lastRowFirstColumn="0" w:lastRowLastColumn="0"/>
              <w:rPr>
                <w:rFonts w:asciiTheme="minorBidi" w:hAnsiTheme="minorBidi"/>
                <w:b/>
                <w:bCs/>
                <w:sz w:val="22"/>
              </w:rPr>
            </w:pPr>
            <w:r w:rsidRPr="0072167E">
              <w:rPr>
                <w:rFonts w:asciiTheme="minorBidi" w:hAnsiTheme="minorBidi"/>
                <w:b/>
                <w:bCs/>
                <w:sz w:val="22"/>
              </w:rPr>
              <w:t>[ ]</w:t>
            </w:r>
          </w:p>
        </w:tc>
      </w:tr>
    </w:tbl>
    <w:p w14:paraId="42030804" w14:textId="77777777" w:rsidR="0072167E" w:rsidRPr="00FF51C8" w:rsidRDefault="0072167E" w:rsidP="008358ED">
      <w:pPr>
        <w:rPr>
          <w:rFonts w:asciiTheme="minorBidi" w:hAnsiTheme="minorBidi"/>
          <w:b/>
          <w:bCs/>
          <w:sz w:val="22"/>
        </w:rPr>
      </w:pPr>
    </w:p>
    <w:p w14:paraId="7ADC05CB" w14:textId="5648B5B3" w:rsidR="001749FD" w:rsidRPr="00A83A4D" w:rsidRDefault="001749FD" w:rsidP="001749FD">
      <w:pPr>
        <w:widowControl w:val="0"/>
        <w:autoSpaceDE w:val="0"/>
        <w:autoSpaceDN w:val="0"/>
        <w:spacing w:after="0" w:line="240" w:lineRule="auto"/>
        <w:jc w:val="center"/>
        <w:rPr>
          <w:rFonts w:asciiTheme="minorBidi" w:eastAsia="Times New Roman" w:hAnsiTheme="minorBidi"/>
          <w:color w:val="000000"/>
          <w:sz w:val="28"/>
          <w:szCs w:val="28"/>
          <w:shd w:val="clear" w:color="auto" w:fill="FFFFFF"/>
          <w:lang w:val="en-US"/>
        </w:rPr>
      </w:pPr>
    </w:p>
    <w:p w14:paraId="1DF6A26F" w14:textId="1ED7DA2D" w:rsidR="00592A7E" w:rsidRDefault="00592A7E">
      <w:pPr>
        <w:rPr>
          <w:b/>
          <w:bCs/>
        </w:rPr>
      </w:pPr>
    </w:p>
    <w:p w14:paraId="110F8794" w14:textId="62596A7A" w:rsidR="00330917" w:rsidRDefault="00330917">
      <w:pPr>
        <w:rPr>
          <w:b/>
          <w:bCs/>
        </w:rPr>
      </w:pPr>
    </w:p>
    <w:p w14:paraId="250BB53A" w14:textId="77777777" w:rsidR="00CD26B9" w:rsidRDefault="00CD26B9">
      <w:pPr>
        <w:rPr>
          <w:b/>
          <w:bCs/>
        </w:rPr>
      </w:pPr>
    </w:p>
    <w:p w14:paraId="1F8DD6F5" w14:textId="3459380C" w:rsidR="00BD35C5" w:rsidRDefault="00BD35C5" w:rsidP="008358ED">
      <w:pPr>
        <w:pBdr>
          <w:top w:val="single" w:sz="4" w:space="1" w:color="auto"/>
          <w:left w:val="single" w:sz="4" w:space="4" w:color="auto"/>
          <w:bottom w:val="single" w:sz="4" w:space="1" w:color="auto"/>
          <w:right w:val="single" w:sz="4" w:space="4" w:color="auto"/>
          <w:between w:val="single" w:sz="4" w:space="1" w:color="auto"/>
          <w:bar w:val="single" w:sz="4" w:color="auto"/>
        </w:pBdr>
        <w:rPr>
          <w:b/>
          <w:bCs/>
        </w:rPr>
        <w:sectPr w:rsidR="00BD35C5" w:rsidSect="00CD26B9">
          <w:pgSz w:w="16838" w:h="11906" w:orient="landscape"/>
          <w:pgMar w:top="1440" w:right="1077" w:bottom="1440" w:left="1077" w:header="709" w:footer="709" w:gutter="0"/>
          <w:cols w:space="708"/>
          <w:docGrid w:linePitch="360"/>
        </w:sect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9A4555" w:rsidRPr="00330917" w14:paraId="77D4C8A5" w14:textId="77777777" w:rsidTr="009A4555">
        <w:trPr>
          <w:trHeight w:val="470"/>
          <w:jc w:val="center"/>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3E6CFC1A" w14:textId="3A9E370D" w:rsidR="008B5011" w:rsidRPr="00AA0DA1" w:rsidRDefault="008B5011" w:rsidP="00AA0DA1">
            <w:pPr>
              <w:rPr>
                <w:rFonts w:asciiTheme="minorBidi" w:hAnsiTheme="minorBidi"/>
                <w:b/>
                <w:bCs/>
                <w:szCs w:val="24"/>
              </w:rPr>
            </w:pPr>
            <w:r w:rsidRPr="00AA0DA1">
              <w:rPr>
                <w:rFonts w:asciiTheme="minorBidi" w:hAnsiTheme="minorBidi"/>
                <w:b/>
                <w:bCs/>
                <w:szCs w:val="24"/>
              </w:rPr>
              <w:lastRenderedPageBreak/>
              <w:t xml:space="preserve">Based on your completed checklist you will need to write 500 words in essay format discussing the following: </w:t>
            </w:r>
          </w:p>
          <w:p w14:paraId="5F8BEBD5" w14:textId="77777777" w:rsidR="00A20873" w:rsidRDefault="00A20873" w:rsidP="00A20873">
            <w:r>
              <w:t xml:space="preserve">Essay: </w:t>
            </w:r>
            <w:r w:rsidRPr="00E52829">
              <w:t>Optimi</w:t>
            </w:r>
            <w:r>
              <w:t>sin</w:t>
            </w:r>
            <w:r w:rsidRPr="00E52829">
              <w:t>g Hospitality Excellence: A Comprehensive Approach to Room Cleaning and Team Effectiveness</w:t>
            </w:r>
          </w:p>
          <w:p w14:paraId="15E33EBF" w14:textId="77777777" w:rsidR="00A20873" w:rsidRDefault="00A20873" w:rsidP="00A20873"/>
          <w:p w14:paraId="49EAF33D" w14:textId="77777777" w:rsidR="00A20873" w:rsidRDefault="00A20873" w:rsidP="00A20873">
            <w:pPr>
              <w:rPr>
                <w:b/>
                <w:bCs/>
              </w:rPr>
            </w:pPr>
            <w:r>
              <w:rPr>
                <w:b/>
                <w:bCs/>
              </w:rPr>
              <w:t>Introduction</w:t>
            </w:r>
          </w:p>
          <w:p w14:paraId="55823A6F" w14:textId="77777777" w:rsidR="00A20873" w:rsidRDefault="00A20873" w:rsidP="00A20873">
            <w:r>
              <w:t xml:space="preserve">Optimisation of hospitality services is very much necessary for an organisation working within the context of the hospitality industry </w:t>
            </w:r>
            <w:r w:rsidRPr="00291E12">
              <w:t xml:space="preserve">(Werner, Ye Ding and </w:t>
            </w:r>
            <w:proofErr w:type="spellStart"/>
            <w:r w:rsidRPr="00291E12">
              <w:t>Uni-Taschenbücher</w:t>
            </w:r>
            <w:proofErr w:type="spellEnd"/>
            <w:r w:rsidRPr="00291E12">
              <w:t xml:space="preserve"> </w:t>
            </w:r>
            <w:proofErr w:type="spellStart"/>
            <w:r w:rsidRPr="00291E12">
              <w:t>Gmbh</w:t>
            </w:r>
            <w:proofErr w:type="spellEnd"/>
            <w:r w:rsidRPr="00291E12">
              <w:t>, 2020)</w:t>
            </w:r>
            <w:r>
              <w:t xml:space="preserve">. Ensuring that the guest rooms are properly cleaned according to the brand standards is very much vital for the maintenance of a positive guest experience and the maintenance of reputation of the establishment as a whole. In order to achieve this particular goal, a well-structured checklist for room cleaning can play a vital role. This essay will explore strategies to uphold the industry brand standards, necessary measures to enhance team effectiveness, and the reasons the checklist is deemed to be the most effective in this regard. </w:t>
            </w:r>
          </w:p>
          <w:p w14:paraId="000894E9" w14:textId="77777777" w:rsidR="00A20873" w:rsidRDefault="00A20873" w:rsidP="00A20873">
            <w:pPr>
              <w:rPr>
                <w:b/>
                <w:bCs/>
              </w:rPr>
            </w:pPr>
            <w:r w:rsidRPr="001A775B">
              <w:rPr>
                <w:b/>
                <w:bCs/>
              </w:rPr>
              <w:t xml:space="preserve">Upholding Brand </w:t>
            </w:r>
            <w:r>
              <w:rPr>
                <w:b/>
                <w:bCs/>
              </w:rPr>
              <w:t>Standards, Team Effectiveness and the Significance of Checklist</w:t>
            </w:r>
          </w:p>
          <w:p w14:paraId="6445674A" w14:textId="77777777" w:rsidR="00A20873" w:rsidRDefault="00A20873" w:rsidP="00A20873">
            <w:r>
              <w:t xml:space="preserve">The industry management standards are very much necessary for an organisation to follow in order to effectively maintain that quality and the management procedure </w:t>
            </w:r>
            <w:r w:rsidRPr="00291E12">
              <w:t xml:space="preserve">(Wrathall and </w:t>
            </w:r>
            <w:proofErr w:type="spellStart"/>
            <w:r w:rsidRPr="00291E12">
              <w:t>Steriopoulos</w:t>
            </w:r>
            <w:proofErr w:type="spellEnd"/>
            <w:r w:rsidRPr="00291E12">
              <w:t>, 2022)</w:t>
            </w:r>
            <w:r>
              <w:t xml:space="preserve">. As far as the hospitality industry is concerned, it is necessary to maintain consistency in the room cleanliness. The formulation and management of the room cleanliness services according to a particular checklist can substantially help the organisation to uphold the brand standards and customer satisfaction as well </w:t>
            </w:r>
            <w:r w:rsidRPr="00291E12">
              <w:t>(Cottrell, 2019)</w:t>
            </w:r>
            <w:r>
              <w:t xml:space="preserve">. The checklist serves as a very specific and integrated representation of the brand's expectations. Each task, from changing bed linens to the sanitisation of the high-touch areas, aligns to the set industry-specific brand cleanliness and hygiene standards. </w:t>
            </w:r>
          </w:p>
          <w:p w14:paraId="55986803" w14:textId="77777777" w:rsidR="00A20873" w:rsidRDefault="00A20873" w:rsidP="00A20873">
            <w:r>
              <w:t xml:space="preserve">Enhancing the team effectiveness can be ensured in a variety of methods for a particular organisation </w:t>
            </w:r>
            <w:r w:rsidRPr="00291E12">
              <w:t>(</w:t>
            </w:r>
            <w:proofErr w:type="spellStart"/>
            <w:r w:rsidRPr="00291E12">
              <w:t>Chibili</w:t>
            </w:r>
            <w:proofErr w:type="spellEnd"/>
            <w:r w:rsidRPr="00291E12">
              <w:t xml:space="preserve"> et al., 2019)</w:t>
            </w:r>
            <w:r>
              <w:t xml:space="preserve">. Encouraging open communication within the team can substantially help the top management of the organisation to ensure group cohesiveness and team effectiveness at the same time </w:t>
            </w:r>
            <w:r w:rsidRPr="00291E12">
              <w:t>(Raghubalan and Raghubalan, 2015)</w:t>
            </w:r>
            <w:r>
              <w:t xml:space="preserve">. The checklist can promote accountability and transparency through designated responsible step and the associated tick boxes for the completed task. Recognition and reward for exceptional performances can also substantially help the organisation in the team building </w:t>
            </w:r>
            <w:r w:rsidRPr="00291E12">
              <w:t xml:space="preserve">(Ferdinand </w:t>
            </w:r>
            <w:r w:rsidRPr="00291E12">
              <w:lastRenderedPageBreak/>
              <w:t>and Kitchin, 2021)</w:t>
            </w:r>
            <w:r>
              <w:t xml:space="preserve">. Providing necessary and timely investment for training programs is also vital and helpful for an organisation to achieve the goal of effective and skilful team throughout the whole organisation. </w:t>
            </w:r>
          </w:p>
          <w:p w14:paraId="52DB124E" w14:textId="77777777" w:rsidR="00A20873" w:rsidRDefault="00A20873" w:rsidP="00A20873">
            <w:r>
              <w:t xml:space="preserve">The checklist provided above is one of the best ways to maintain effective and optimises excellence in the hospitality services. The checklist is quite comprehensive, clear, effective and simple as well. Besides, the inclusion of frequencies, responsible persons and tick boxes further increases the effectiveness of the checklist </w:t>
            </w:r>
            <w:r w:rsidRPr="00291E12">
              <w:t>(</w:t>
            </w:r>
            <w:proofErr w:type="spellStart"/>
            <w:r w:rsidRPr="00291E12">
              <w:t>O’fallon</w:t>
            </w:r>
            <w:proofErr w:type="spellEnd"/>
            <w:r w:rsidRPr="00291E12">
              <w:t xml:space="preserve"> and Rutherford, 2019)</w:t>
            </w:r>
            <w:r>
              <w:t>. Besides, the checklist can also be adapted according to the specific needs of the organisation.</w:t>
            </w:r>
          </w:p>
          <w:p w14:paraId="395A24A9" w14:textId="77777777" w:rsidR="00A20873" w:rsidRDefault="00A20873" w:rsidP="00A20873">
            <w:pPr>
              <w:rPr>
                <w:b/>
                <w:bCs/>
              </w:rPr>
            </w:pPr>
            <w:r>
              <w:rPr>
                <w:b/>
                <w:bCs/>
              </w:rPr>
              <w:t>Conclusion</w:t>
            </w:r>
          </w:p>
          <w:p w14:paraId="523D3791" w14:textId="77777777" w:rsidR="00A20873" w:rsidRPr="009C3E83" w:rsidRDefault="00A20873" w:rsidP="00A20873">
            <w:r>
              <w:t xml:space="preserve">So, it is quite clear that an organisation has to maintain the specific rules and standards while conducting the business operations in the hospitality industry. Besides, different methods of maintaining team effectiveness can also be used to get the most desired performance from the employees of the organisation as well. Different types of specific parameters can be used in order to get the desired performance in hospitality organisations. The use of checklist can substantially help the organisation to maintain consistent performance in the most effective and efficient manner. </w:t>
            </w:r>
          </w:p>
          <w:p w14:paraId="35E30CDE" w14:textId="77777777" w:rsidR="00C04832" w:rsidRPr="008B5011" w:rsidRDefault="00C04832" w:rsidP="00890835">
            <w:pPr>
              <w:spacing w:after="0" w:line="240" w:lineRule="auto"/>
              <w:rPr>
                <w:rFonts w:ascii="Arial" w:eastAsia="Times New Roman" w:hAnsi="Arial" w:cs="Times New Roman"/>
                <w:bCs/>
                <w:color w:val="auto"/>
                <w:sz w:val="20"/>
                <w:szCs w:val="20"/>
                <w:lang w:val="en-US"/>
              </w:rPr>
            </w:pPr>
          </w:p>
          <w:p w14:paraId="280CAA4D"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08EE0153"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2DB58D38" w14:textId="77777777" w:rsidR="009A4555" w:rsidRPr="00330917" w:rsidRDefault="009A4555" w:rsidP="00890835">
            <w:pPr>
              <w:spacing w:after="0" w:line="240" w:lineRule="auto"/>
              <w:ind w:left="-829"/>
              <w:rPr>
                <w:rFonts w:ascii="Arial" w:eastAsia="Times New Roman" w:hAnsi="Arial" w:cs="Times New Roman"/>
                <w:bCs/>
                <w:color w:val="auto"/>
                <w:sz w:val="20"/>
                <w:szCs w:val="20"/>
              </w:rPr>
            </w:pPr>
          </w:p>
          <w:p w14:paraId="28F75C6F"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34A1E5EB" w14:textId="460D1D27" w:rsidR="009A4555" w:rsidRDefault="005A0C3A" w:rsidP="00890835">
            <w:pPr>
              <w:spacing w:after="0" w:line="240" w:lineRule="auto"/>
              <w:rPr>
                <w:rFonts w:ascii="Arial" w:eastAsia="Times New Roman" w:hAnsi="Arial" w:cs="Times New Roman"/>
                <w:bCs/>
                <w:color w:val="auto"/>
                <w:sz w:val="20"/>
                <w:szCs w:val="20"/>
              </w:rPr>
            </w:pPr>
            <w:r>
              <w:rPr>
                <w:rFonts w:ascii="Arial" w:eastAsia="Times New Roman" w:hAnsi="Arial" w:cs="Times New Roman"/>
                <w:bCs/>
                <w:color w:val="auto"/>
                <w:sz w:val="20"/>
                <w:szCs w:val="20"/>
              </w:rPr>
              <w:t>References</w:t>
            </w:r>
          </w:p>
          <w:p w14:paraId="0D28991F" w14:textId="77777777" w:rsidR="005A0C3A" w:rsidRDefault="005A0C3A" w:rsidP="005A0C3A">
            <w:pPr>
              <w:pStyle w:val="NormalWeb"/>
              <w:spacing w:before="0" w:beforeAutospacing="0" w:after="240" w:afterAutospacing="0" w:line="360" w:lineRule="auto"/>
            </w:pPr>
            <w:proofErr w:type="spellStart"/>
            <w:r>
              <w:t>Chibili</w:t>
            </w:r>
            <w:proofErr w:type="spellEnd"/>
            <w:r>
              <w:t xml:space="preserve">, M.N., de Bruyn, S., </w:t>
            </w:r>
            <w:proofErr w:type="spellStart"/>
            <w:r>
              <w:t>Benhadda</w:t>
            </w:r>
            <w:proofErr w:type="spellEnd"/>
            <w:r>
              <w:t xml:space="preserve">, L., Lashley, C., </w:t>
            </w:r>
            <w:proofErr w:type="spellStart"/>
            <w:r>
              <w:t>Penninga</w:t>
            </w:r>
            <w:proofErr w:type="spellEnd"/>
            <w:r>
              <w:t xml:space="preserve">, S. and Rowson, B. (2019). </w:t>
            </w:r>
            <w:r>
              <w:rPr>
                <w:i/>
                <w:iCs/>
              </w:rPr>
              <w:t>Modern hotel operations management</w:t>
            </w:r>
            <w:r>
              <w:t>. London: Routledge.</w:t>
            </w:r>
          </w:p>
          <w:p w14:paraId="6986F19F" w14:textId="77777777" w:rsidR="005A0C3A" w:rsidRDefault="005A0C3A" w:rsidP="005A0C3A">
            <w:pPr>
              <w:pStyle w:val="NormalWeb"/>
              <w:spacing w:before="0" w:beforeAutospacing="0" w:after="240" w:afterAutospacing="0" w:line="360" w:lineRule="auto"/>
            </w:pPr>
            <w:r>
              <w:t xml:space="preserve">Cottrell, S. (2019). </w:t>
            </w:r>
            <w:r>
              <w:rPr>
                <w:i/>
                <w:iCs/>
              </w:rPr>
              <w:t>The Study Skills Handbook</w:t>
            </w:r>
            <w:r>
              <w:t>. 5th ed. Bloomsbury Publishing.</w:t>
            </w:r>
          </w:p>
          <w:p w14:paraId="78F05A9F" w14:textId="77777777" w:rsidR="005A0C3A" w:rsidRDefault="005A0C3A" w:rsidP="005A0C3A">
            <w:pPr>
              <w:pStyle w:val="NormalWeb"/>
              <w:spacing w:before="0" w:beforeAutospacing="0" w:after="240" w:afterAutospacing="0" w:line="360" w:lineRule="auto"/>
            </w:pPr>
            <w:proofErr w:type="spellStart"/>
            <w:r>
              <w:t>O’fallon</w:t>
            </w:r>
            <w:proofErr w:type="spellEnd"/>
            <w:r>
              <w:t xml:space="preserve">, M.J. and Rutherford, D.G. (2019). </w:t>
            </w:r>
            <w:r>
              <w:rPr>
                <w:i/>
                <w:iCs/>
              </w:rPr>
              <w:t>Hotel management and operations</w:t>
            </w:r>
            <w:r>
              <w:t>. Hoboken, N.J.: Wiley.</w:t>
            </w:r>
          </w:p>
          <w:p w14:paraId="37D1745B" w14:textId="47CBEE1C" w:rsidR="005A0C3A" w:rsidRDefault="005A0C3A" w:rsidP="005A0C3A">
            <w:pPr>
              <w:pStyle w:val="NormalWeb"/>
              <w:spacing w:before="0" w:beforeAutospacing="0" w:after="240" w:afterAutospacing="0" w:line="360" w:lineRule="auto"/>
            </w:pPr>
            <w:r>
              <w:t xml:space="preserve">Werner, K., Ye Ding and </w:t>
            </w:r>
            <w:proofErr w:type="spellStart"/>
            <w:r>
              <w:t>Uni-Taschenbücher</w:t>
            </w:r>
            <w:proofErr w:type="spellEnd"/>
            <w:r>
              <w:t xml:space="preserve"> </w:t>
            </w:r>
            <w:proofErr w:type="spellStart"/>
            <w:r>
              <w:t>Gmbh</w:t>
            </w:r>
            <w:proofErr w:type="spellEnd"/>
            <w:r>
              <w:t xml:space="preserve"> (2020). </w:t>
            </w:r>
            <w:r w:rsidR="00F66431">
              <w:rPr>
                <w:i/>
                <w:iCs/>
              </w:rPr>
              <w:t>Events:</w:t>
            </w:r>
            <w:r>
              <w:rPr>
                <w:i/>
                <w:iCs/>
              </w:rPr>
              <w:t xml:space="preserve"> future, trends, perspectives</w:t>
            </w:r>
            <w:r>
              <w:t xml:space="preserve">. München </w:t>
            </w:r>
            <w:proofErr w:type="spellStart"/>
            <w:r>
              <w:t>Uvk</w:t>
            </w:r>
            <w:proofErr w:type="spellEnd"/>
            <w:r>
              <w:t xml:space="preserve"> Verlag.</w:t>
            </w:r>
          </w:p>
          <w:p w14:paraId="7969A4CA" w14:textId="757ED9EB" w:rsidR="005A0C3A" w:rsidRDefault="005A0C3A" w:rsidP="005A0C3A">
            <w:pPr>
              <w:pStyle w:val="NormalWeb"/>
              <w:spacing w:before="0" w:beforeAutospacing="0" w:after="240" w:afterAutospacing="0" w:line="360" w:lineRule="auto"/>
            </w:pPr>
            <w:r>
              <w:t xml:space="preserve">Wrathall, J. and </w:t>
            </w:r>
            <w:proofErr w:type="spellStart"/>
            <w:r>
              <w:t>Steriopoulos</w:t>
            </w:r>
            <w:proofErr w:type="spellEnd"/>
            <w:r>
              <w:t xml:space="preserve">, E. (2022). </w:t>
            </w:r>
            <w:r>
              <w:rPr>
                <w:i/>
                <w:iCs/>
              </w:rPr>
              <w:t xml:space="preserve">Reimagining and Reshaping </w:t>
            </w:r>
            <w:r w:rsidR="00F66431">
              <w:rPr>
                <w:i/>
                <w:iCs/>
              </w:rPr>
              <w:t>Events:</w:t>
            </w:r>
            <w:r>
              <w:rPr>
                <w:i/>
                <w:iCs/>
              </w:rPr>
              <w:t xml:space="preserve"> Theoretical and Practical Perspectives</w:t>
            </w:r>
            <w:r>
              <w:t>. Oxford: Goodfellow Publishers, Limited.</w:t>
            </w:r>
          </w:p>
          <w:p w14:paraId="404CCE1B"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549F217E" w14:textId="77777777" w:rsidR="009A4555" w:rsidRPr="00330917" w:rsidRDefault="009A4555" w:rsidP="00890835">
            <w:pPr>
              <w:spacing w:after="0" w:line="240" w:lineRule="auto"/>
              <w:rPr>
                <w:rFonts w:ascii="Arial" w:eastAsia="Times New Roman" w:hAnsi="Arial" w:cs="Times New Roman"/>
                <w:bCs/>
                <w:color w:val="auto"/>
                <w:sz w:val="20"/>
                <w:szCs w:val="20"/>
              </w:rPr>
            </w:pPr>
          </w:p>
        </w:tc>
      </w:tr>
    </w:tbl>
    <w:p w14:paraId="79FC9E8E" w14:textId="77777777" w:rsidR="00697D92" w:rsidRDefault="00697D92" w:rsidP="00697D92"/>
    <w:p w14:paraId="44D8AE19" w14:textId="77777777" w:rsidR="00B24E1B" w:rsidRDefault="00B24E1B" w:rsidP="00697D92"/>
    <w:p w14:paraId="3D66FC0A" w14:textId="77777777" w:rsidR="00B24E1B" w:rsidRDefault="00B24E1B" w:rsidP="00697D92"/>
    <w:p w14:paraId="5139D2BA" w14:textId="77777777" w:rsidR="00B24E1B" w:rsidRDefault="00B24E1B" w:rsidP="00697D92"/>
    <w:p w14:paraId="271018DD" w14:textId="77777777" w:rsidR="00B24E1B" w:rsidRDefault="00B24E1B" w:rsidP="00697D92"/>
    <w:p w14:paraId="40DBC539" w14:textId="77777777" w:rsidR="00B24E1B" w:rsidRDefault="00B24E1B" w:rsidP="00697D92"/>
    <w:p w14:paraId="45F1B6B7" w14:textId="77777777" w:rsidR="00B24E1B" w:rsidRDefault="00B24E1B" w:rsidP="00697D92"/>
    <w:p w14:paraId="190E28F1" w14:textId="77777777" w:rsidR="00B24E1B" w:rsidRDefault="00B24E1B" w:rsidP="00697D92"/>
    <w:p w14:paraId="33528942" w14:textId="77777777" w:rsidR="00B24E1B" w:rsidRDefault="00B24E1B" w:rsidP="00697D92"/>
    <w:p w14:paraId="42CE905A" w14:textId="77777777" w:rsidR="00B24E1B" w:rsidRDefault="00B24E1B" w:rsidP="00697D92"/>
    <w:p w14:paraId="12791EC5" w14:textId="6BB79A09" w:rsidR="005F689A" w:rsidRPr="001F4646" w:rsidRDefault="005F689A" w:rsidP="00977466"/>
    <w:sectPr w:rsidR="005F689A" w:rsidRPr="001F4646"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5543E8" w14:textId="77777777" w:rsidR="00C36CBA" w:rsidRDefault="00C36CBA" w:rsidP="004D0F63">
      <w:pPr>
        <w:spacing w:after="0" w:line="240" w:lineRule="auto"/>
      </w:pPr>
      <w:r>
        <w:separator/>
      </w:r>
    </w:p>
  </w:endnote>
  <w:endnote w:type="continuationSeparator" w:id="0">
    <w:p w14:paraId="706058C8" w14:textId="77777777" w:rsidR="00C36CBA" w:rsidRDefault="00C36CBA"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1210568"/>
      <w:docPartObj>
        <w:docPartGallery w:val="Page Numbers (Bottom of Page)"/>
        <w:docPartUnique/>
      </w:docPartObj>
    </w:sdtPr>
    <w:sdtEndPr>
      <w:rPr>
        <w:noProof/>
      </w:rPr>
    </w:sdtEndPr>
    <w:sdtContent>
      <w:p w14:paraId="1BD113AB" w14:textId="615A01CF" w:rsidR="00A642DD" w:rsidRDefault="00A642D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C70BB1C" w14:textId="77777777" w:rsidR="00A642DD" w:rsidRDefault="00A642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C0C1B3" w14:textId="77777777" w:rsidR="00C36CBA" w:rsidRDefault="00C36CBA" w:rsidP="004D0F63">
      <w:pPr>
        <w:spacing w:after="0" w:line="240" w:lineRule="auto"/>
      </w:pPr>
      <w:r>
        <w:separator/>
      </w:r>
    </w:p>
  </w:footnote>
  <w:footnote w:type="continuationSeparator" w:id="0">
    <w:p w14:paraId="13E22E0F" w14:textId="77777777" w:rsidR="00C36CBA" w:rsidRDefault="00C36CBA"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9748CD"/>
    <w:multiLevelType w:val="hybridMultilevel"/>
    <w:tmpl w:val="475267F2"/>
    <w:lvl w:ilvl="0" w:tplc="0B366B8E">
      <w:start w:val="1"/>
      <w:numFmt w:val="bullet"/>
      <w:lvlText w:val=""/>
      <w:lvlJc w:val="left"/>
      <w:pPr>
        <w:tabs>
          <w:tab w:val="num" w:pos="720"/>
        </w:tabs>
        <w:ind w:left="720" w:hanging="360"/>
      </w:pPr>
      <w:rPr>
        <w:rFonts w:ascii="Wingdings 3" w:hAnsi="Wingdings 3" w:hint="default"/>
      </w:rPr>
    </w:lvl>
    <w:lvl w:ilvl="1" w:tplc="BEBA7DC6" w:tentative="1">
      <w:start w:val="1"/>
      <w:numFmt w:val="bullet"/>
      <w:lvlText w:val=""/>
      <w:lvlJc w:val="left"/>
      <w:pPr>
        <w:tabs>
          <w:tab w:val="num" w:pos="1440"/>
        </w:tabs>
        <w:ind w:left="1440" w:hanging="360"/>
      </w:pPr>
      <w:rPr>
        <w:rFonts w:ascii="Wingdings 3" w:hAnsi="Wingdings 3" w:hint="default"/>
      </w:rPr>
    </w:lvl>
    <w:lvl w:ilvl="2" w:tplc="B5B8D7C8" w:tentative="1">
      <w:start w:val="1"/>
      <w:numFmt w:val="bullet"/>
      <w:lvlText w:val=""/>
      <w:lvlJc w:val="left"/>
      <w:pPr>
        <w:tabs>
          <w:tab w:val="num" w:pos="2160"/>
        </w:tabs>
        <w:ind w:left="2160" w:hanging="360"/>
      </w:pPr>
      <w:rPr>
        <w:rFonts w:ascii="Wingdings 3" w:hAnsi="Wingdings 3" w:hint="default"/>
      </w:rPr>
    </w:lvl>
    <w:lvl w:ilvl="3" w:tplc="90520DF6" w:tentative="1">
      <w:start w:val="1"/>
      <w:numFmt w:val="bullet"/>
      <w:lvlText w:val=""/>
      <w:lvlJc w:val="left"/>
      <w:pPr>
        <w:tabs>
          <w:tab w:val="num" w:pos="2880"/>
        </w:tabs>
        <w:ind w:left="2880" w:hanging="360"/>
      </w:pPr>
      <w:rPr>
        <w:rFonts w:ascii="Wingdings 3" w:hAnsi="Wingdings 3" w:hint="default"/>
      </w:rPr>
    </w:lvl>
    <w:lvl w:ilvl="4" w:tplc="1B444D64" w:tentative="1">
      <w:start w:val="1"/>
      <w:numFmt w:val="bullet"/>
      <w:lvlText w:val=""/>
      <w:lvlJc w:val="left"/>
      <w:pPr>
        <w:tabs>
          <w:tab w:val="num" w:pos="3600"/>
        </w:tabs>
        <w:ind w:left="3600" w:hanging="360"/>
      </w:pPr>
      <w:rPr>
        <w:rFonts w:ascii="Wingdings 3" w:hAnsi="Wingdings 3" w:hint="default"/>
      </w:rPr>
    </w:lvl>
    <w:lvl w:ilvl="5" w:tplc="6A384FE2" w:tentative="1">
      <w:start w:val="1"/>
      <w:numFmt w:val="bullet"/>
      <w:lvlText w:val=""/>
      <w:lvlJc w:val="left"/>
      <w:pPr>
        <w:tabs>
          <w:tab w:val="num" w:pos="4320"/>
        </w:tabs>
        <w:ind w:left="4320" w:hanging="360"/>
      </w:pPr>
      <w:rPr>
        <w:rFonts w:ascii="Wingdings 3" w:hAnsi="Wingdings 3" w:hint="default"/>
      </w:rPr>
    </w:lvl>
    <w:lvl w:ilvl="6" w:tplc="EE0AB4BE" w:tentative="1">
      <w:start w:val="1"/>
      <w:numFmt w:val="bullet"/>
      <w:lvlText w:val=""/>
      <w:lvlJc w:val="left"/>
      <w:pPr>
        <w:tabs>
          <w:tab w:val="num" w:pos="5040"/>
        </w:tabs>
        <w:ind w:left="5040" w:hanging="360"/>
      </w:pPr>
      <w:rPr>
        <w:rFonts w:ascii="Wingdings 3" w:hAnsi="Wingdings 3" w:hint="default"/>
      </w:rPr>
    </w:lvl>
    <w:lvl w:ilvl="7" w:tplc="71B8F8DE" w:tentative="1">
      <w:start w:val="1"/>
      <w:numFmt w:val="bullet"/>
      <w:lvlText w:val=""/>
      <w:lvlJc w:val="left"/>
      <w:pPr>
        <w:tabs>
          <w:tab w:val="num" w:pos="5760"/>
        </w:tabs>
        <w:ind w:left="5760" w:hanging="360"/>
      </w:pPr>
      <w:rPr>
        <w:rFonts w:ascii="Wingdings 3" w:hAnsi="Wingdings 3" w:hint="default"/>
      </w:rPr>
    </w:lvl>
    <w:lvl w:ilvl="8" w:tplc="1728A76E"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1"/>
  </w:num>
  <w:num w:numId="2" w16cid:durableId="1986470946">
    <w:abstractNumId w:val="3"/>
  </w:num>
  <w:num w:numId="3" w16cid:durableId="912589267">
    <w:abstractNumId w:val="2"/>
  </w:num>
  <w:num w:numId="4" w16cid:durableId="13657139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1"/>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137075"/>
    <w:rsid w:val="001749FD"/>
    <w:rsid w:val="00196356"/>
    <w:rsid w:val="001F4646"/>
    <w:rsid w:val="00330917"/>
    <w:rsid w:val="00343A05"/>
    <w:rsid w:val="003508D9"/>
    <w:rsid w:val="00357851"/>
    <w:rsid w:val="0045538B"/>
    <w:rsid w:val="004D0F63"/>
    <w:rsid w:val="00552EB6"/>
    <w:rsid w:val="00592A7E"/>
    <w:rsid w:val="005A0C3A"/>
    <w:rsid w:val="005F689A"/>
    <w:rsid w:val="00697D92"/>
    <w:rsid w:val="006A2CFA"/>
    <w:rsid w:val="006B6681"/>
    <w:rsid w:val="0072167E"/>
    <w:rsid w:val="008358ED"/>
    <w:rsid w:val="0086599B"/>
    <w:rsid w:val="008B5011"/>
    <w:rsid w:val="008B60B6"/>
    <w:rsid w:val="00964CD4"/>
    <w:rsid w:val="00977466"/>
    <w:rsid w:val="009A4555"/>
    <w:rsid w:val="009D31CA"/>
    <w:rsid w:val="00A156CF"/>
    <w:rsid w:val="00A20873"/>
    <w:rsid w:val="00A3401B"/>
    <w:rsid w:val="00A642DD"/>
    <w:rsid w:val="00A83A4D"/>
    <w:rsid w:val="00AA0DA1"/>
    <w:rsid w:val="00AD1F84"/>
    <w:rsid w:val="00B0725C"/>
    <w:rsid w:val="00B24E1B"/>
    <w:rsid w:val="00B37A92"/>
    <w:rsid w:val="00BD35C5"/>
    <w:rsid w:val="00C04832"/>
    <w:rsid w:val="00C36CBA"/>
    <w:rsid w:val="00C53743"/>
    <w:rsid w:val="00CB1160"/>
    <w:rsid w:val="00CD26B9"/>
    <w:rsid w:val="00CF148B"/>
    <w:rsid w:val="00D722E0"/>
    <w:rsid w:val="00D879FA"/>
    <w:rsid w:val="00E90A87"/>
    <w:rsid w:val="00F03E94"/>
    <w:rsid w:val="00F66431"/>
    <w:rsid w:val="00FA176D"/>
    <w:rsid w:val="00FF51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0873"/>
    <w:pPr>
      <w:spacing w:line="360" w:lineRule="auto"/>
      <w:jc w:val="both"/>
    </w:pPr>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table" w:styleId="GridTable2-Accent5">
    <w:name w:val="Grid Table 2 Accent 5"/>
    <w:basedOn w:val="TableNormal"/>
    <w:uiPriority w:val="47"/>
    <w:rsid w:val="0072167E"/>
    <w:pPr>
      <w:spacing w:after="0" w:line="240" w:lineRule="auto"/>
    </w:pPr>
    <w:tblPr>
      <w:tblStyleRowBandSize w:val="1"/>
      <w:tblStyleColBandSize w:val="1"/>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NormalWeb">
    <w:name w:val="Normal (Web)"/>
    <w:basedOn w:val="Normal"/>
    <w:uiPriority w:val="99"/>
    <w:unhideWhenUsed/>
    <w:rsid w:val="00A20873"/>
    <w:pPr>
      <w:spacing w:before="100" w:beforeAutospacing="1" w:after="100" w:afterAutospacing="1" w:line="240" w:lineRule="auto"/>
    </w:pPr>
    <w:rPr>
      <w:rFonts w:eastAsia="Times New Roman" w:cs="Times New Roman"/>
      <w:color w:val="auto"/>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4569864">
      <w:bodyDiv w:val="1"/>
      <w:marLeft w:val="0"/>
      <w:marRight w:val="0"/>
      <w:marTop w:val="0"/>
      <w:marBottom w:val="0"/>
      <w:divBdr>
        <w:top w:val="none" w:sz="0" w:space="0" w:color="auto"/>
        <w:left w:val="none" w:sz="0" w:space="0" w:color="auto"/>
        <w:bottom w:val="none" w:sz="0" w:space="0" w:color="auto"/>
        <w:right w:val="none" w:sz="0" w:space="0" w:color="auto"/>
      </w:divBdr>
      <w:divsChild>
        <w:div w:id="582570337">
          <w:marLeft w:val="0"/>
          <w:marRight w:val="0"/>
          <w:marTop w:val="0"/>
          <w:marBottom w:val="0"/>
          <w:divBdr>
            <w:top w:val="none" w:sz="0" w:space="0" w:color="auto"/>
            <w:left w:val="none" w:sz="0" w:space="0" w:color="auto"/>
            <w:bottom w:val="none" w:sz="0" w:space="0" w:color="auto"/>
            <w:right w:val="none" w:sz="0" w:space="0" w:color="auto"/>
          </w:divBdr>
        </w:div>
      </w:divsChild>
    </w:div>
    <w:div w:id="823397428">
      <w:bodyDiv w:val="1"/>
      <w:marLeft w:val="0"/>
      <w:marRight w:val="0"/>
      <w:marTop w:val="0"/>
      <w:marBottom w:val="0"/>
      <w:divBdr>
        <w:top w:val="none" w:sz="0" w:space="0" w:color="auto"/>
        <w:left w:val="none" w:sz="0" w:space="0" w:color="auto"/>
        <w:bottom w:val="none" w:sz="0" w:space="0" w:color="auto"/>
        <w:right w:val="none" w:sz="0" w:space="0" w:color="auto"/>
      </w:divBdr>
      <w:divsChild>
        <w:div w:id="130170891">
          <w:marLeft w:val="547"/>
          <w:marRight w:val="0"/>
          <w:marTop w:val="200"/>
          <w:marBottom w:val="0"/>
          <w:divBdr>
            <w:top w:val="none" w:sz="0" w:space="0" w:color="auto"/>
            <w:left w:val="none" w:sz="0" w:space="0" w:color="auto"/>
            <w:bottom w:val="none" w:sz="0" w:space="0" w:color="auto"/>
            <w:right w:val="none" w:sz="0" w:space="0" w:color="auto"/>
          </w:divBdr>
        </w:div>
        <w:div w:id="1174995928">
          <w:marLeft w:val="547"/>
          <w:marRight w:val="0"/>
          <w:marTop w:val="200"/>
          <w:marBottom w:val="0"/>
          <w:divBdr>
            <w:top w:val="none" w:sz="0" w:space="0" w:color="auto"/>
            <w:left w:val="none" w:sz="0" w:space="0" w:color="auto"/>
            <w:bottom w:val="none" w:sz="0" w:space="0" w:color="auto"/>
            <w:right w:val="none" w:sz="0" w:space="0" w:color="auto"/>
          </w:divBdr>
        </w:div>
        <w:div w:id="844588118">
          <w:marLeft w:val="547"/>
          <w:marRight w:val="0"/>
          <w:marTop w:val="200"/>
          <w:marBottom w:val="0"/>
          <w:divBdr>
            <w:top w:val="none" w:sz="0" w:space="0" w:color="auto"/>
            <w:left w:val="none" w:sz="0" w:space="0" w:color="auto"/>
            <w:bottom w:val="none" w:sz="0" w:space="0" w:color="auto"/>
            <w:right w:val="none" w:sz="0" w:space="0" w:color="auto"/>
          </w:divBdr>
        </w:div>
        <w:div w:id="906767386">
          <w:marLeft w:val="547"/>
          <w:marRight w:val="0"/>
          <w:marTop w:val="200"/>
          <w:marBottom w:val="0"/>
          <w:divBdr>
            <w:top w:val="none" w:sz="0" w:space="0" w:color="auto"/>
            <w:left w:val="none" w:sz="0" w:space="0" w:color="auto"/>
            <w:bottom w:val="none" w:sz="0" w:space="0" w:color="auto"/>
            <w:right w:val="none" w:sz="0" w:space="0" w:color="auto"/>
          </w:divBdr>
        </w:div>
        <w:div w:id="124663865">
          <w:marLeft w:val="547"/>
          <w:marRight w:val="0"/>
          <w:marTop w:val="200"/>
          <w:marBottom w:val="0"/>
          <w:divBdr>
            <w:top w:val="none" w:sz="0" w:space="0" w:color="auto"/>
            <w:left w:val="none" w:sz="0" w:space="0" w:color="auto"/>
            <w:bottom w:val="none" w:sz="0" w:space="0" w:color="auto"/>
            <w:right w:val="none" w:sz="0" w:space="0" w:color="auto"/>
          </w:divBdr>
        </w:div>
        <w:div w:id="1085491443">
          <w:marLeft w:val="547"/>
          <w:marRight w:val="0"/>
          <w:marTop w:val="200"/>
          <w:marBottom w:val="0"/>
          <w:divBdr>
            <w:top w:val="none" w:sz="0" w:space="0" w:color="auto"/>
            <w:left w:val="none" w:sz="0" w:space="0" w:color="auto"/>
            <w:bottom w:val="none" w:sz="0" w:space="0" w:color="auto"/>
            <w:right w:val="none" w:sz="0" w:space="0" w:color="auto"/>
          </w:divBdr>
        </w:div>
        <w:div w:id="1975863570">
          <w:marLeft w:val="547"/>
          <w:marRight w:val="0"/>
          <w:marTop w:val="200"/>
          <w:marBottom w:val="0"/>
          <w:divBdr>
            <w:top w:val="none" w:sz="0" w:space="0" w:color="auto"/>
            <w:left w:val="none" w:sz="0" w:space="0" w:color="auto"/>
            <w:bottom w:val="none" w:sz="0" w:space="0" w:color="auto"/>
            <w:right w:val="none" w:sz="0" w:space="0" w:color="auto"/>
          </w:divBdr>
        </w:div>
        <w:div w:id="984744967">
          <w:marLeft w:val="547"/>
          <w:marRight w:val="0"/>
          <w:marTop w:val="200"/>
          <w:marBottom w:val="0"/>
          <w:divBdr>
            <w:top w:val="none" w:sz="0" w:space="0" w:color="auto"/>
            <w:left w:val="none" w:sz="0" w:space="0" w:color="auto"/>
            <w:bottom w:val="none" w:sz="0" w:space="0" w:color="auto"/>
            <w:right w:val="none" w:sz="0" w:space="0" w:color="auto"/>
          </w:divBdr>
        </w:div>
        <w:div w:id="2023630315">
          <w:marLeft w:val="547"/>
          <w:marRight w:val="0"/>
          <w:marTop w:val="200"/>
          <w:marBottom w:val="0"/>
          <w:divBdr>
            <w:top w:val="none" w:sz="0" w:space="0" w:color="auto"/>
            <w:left w:val="none" w:sz="0" w:space="0" w:color="auto"/>
            <w:bottom w:val="none" w:sz="0" w:space="0" w:color="auto"/>
            <w:right w:val="none" w:sz="0" w:space="0" w:color="auto"/>
          </w:divBdr>
        </w:div>
        <w:div w:id="813451181">
          <w:marLeft w:val="547"/>
          <w:marRight w:val="0"/>
          <w:marTop w:val="200"/>
          <w:marBottom w:val="0"/>
          <w:divBdr>
            <w:top w:val="none" w:sz="0" w:space="0" w:color="auto"/>
            <w:left w:val="none" w:sz="0" w:space="0" w:color="auto"/>
            <w:bottom w:val="none" w:sz="0" w:space="0" w:color="auto"/>
            <w:right w:val="none" w:sz="0" w:space="0" w:color="auto"/>
          </w:divBdr>
        </w:div>
        <w:div w:id="553858889">
          <w:marLeft w:val="0"/>
          <w:marRight w:val="0"/>
          <w:marTop w:val="0"/>
          <w:marBottom w:val="240"/>
          <w:divBdr>
            <w:top w:val="none" w:sz="0" w:space="0" w:color="auto"/>
            <w:left w:val="none" w:sz="0" w:space="0" w:color="auto"/>
            <w:bottom w:val="none" w:sz="0" w:space="0" w:color="auto"/>
            <w:right w:val="none" w:sz="0" w:space="0" w:color="auto"/>
          </w:divBdr>
        </w:div>
        <w:div w:id="742727780">
          <w:marLeft w:val="0"/>
          <w:marRight w:val="0"/>
          <w:marTop w:val="0"/>
          <w:marBottom w:val="240"/>
          <w:divBdr>
            <w:top w:val="none" w:sz="0" w:space="0" w:color="auto"/>
            <w:left w:val="none" w:sz="0" w:space="0" w:color="auto"/>
            <w:bottom w:val="none" w:sz="0" w:space="0" w:color="auto"/>
            <w:right w:val="none" w:sz="0" w:space="0" w:color="auto"/>
          </w:divBdr>
        </w:div>
      </w:divsChild>
    </w:div>
    <w:div w:id="1250846669">
      <w:bodyDiv w:val="1"/>
      <w:marLeft w:val="0"/>
      <w:marRight w:val="0"/>
      <w:marTop w:val="0"/>
      <w:marBottom w:val="0"/>
      <w:divBdr>
        <w:top w:val="none" w:sz="0" w:space="0" w:color="auto"/>
        <w:left w:val="none" w:sz="0" w:space="0" w:color="auto"/>
        <w:bottom w:val="none" w:sz="0" w:space="0" w:color="auto"/>
        <w:right w:val="none" w:sz="0" w:space="0" w:color="auto"/>
      </w:divBdr>
      <w:divsChild>
        <w:div w:id="1893736262">
          <w:marLeft w:val="0"/>
          <w:marRight w:val="0"/>
          <w:marTop w:val="0"/>
          <w:marBottom w:val="0"/>
          <w:divBdr>
            <w:top w:val="none" w:sz="0" w:space="0" w:color="auto"/>
            <w:left w:val="none" w:sz="0" w:space="0" w:color="auto"/>
            <w:bottom w:val="none" w:sz="0" w:space="0" w:color="auto"/>
            <w:right w:val="none" w:sz="0" w:space="0" w:color="auto"/>
          </w:divBdr>
        </w:div>
      </w:divsChild>
    </w:div>
    <w:div w:id="2146699487">
      <w:bodyDiv w:val="1"/>
      <w:marLeft w:val="0"/>
      <w:marRight w:val="0"/>
      <w:marTop w:val="0"/>
      <w:marBottom w:val="0"/>
      <w:divBdr>
        <w:top w:val="none" w:sz="0" w:space="0" w:color="auto"/>
        <w:left w:val="none" w:sz="0" w:space="0" w:color="auto"/>
        <w:bottom w:val="none" w:sz="0" w:space="0" w:color="auto"/>
        <w:right w:val="none" w:sz="0" w:space="0" w:color="auto"/>
      </w:divBdr>
      <w:divsChild>
        <w:div w:id="112299177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1717</Words>
  <Characters>9793</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2023-11-02T10:21:00Z</dcterms:created>
  <dcterms:modified xsi:type="dcterms:W3CDTF">2023-11-10T23:53:00Z</dcterms:modified>
</cp:coreProperties>
</file>