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FA25005" w:rsidR="00DB116D" w:rsidRPr="00A406E5" w:rsidRDefault="00B6210F" w:rsidP="00E51AAC">
            <w:pPr>
              <w:spacing w:before="120" w:after="120"/>
              <w:jc w:val="both"/>
              <w:rPr>
                <w:rFonts w:ascii="Arial" w:hAnsi="Arial" w:cs="Arial"/>
                <w:b/>
                <w:sz w:val="22"/>
                <w:szCs w:val="22"/>
              </w:rPr>
            </w:pPr>
            <w:r w:rsidRPr="00B6210F">
              <w:rPr>
                <w:rFonts w:ascii="Arial" w:hAnsi="Arial" w:cs="Arial"/>
                <w:b/>
                <w:sz w:val="22"/>
                <w:szCs w:val="22"/>
              </w:rPr>
              <w:t>BA/HND Business Management</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54DC9F8B" w:rsidR="008F1308" w:rsidRPr="00A406E5" w:rsidRDefault="00B6210F" w:rsidP="00E51AAC">
            <w:pPr>
              <w:spacing w:before="120" w:after="120"/>
              <w:jc w:val="both"/>
              <w:rPr>
                <w:rFonts w:ascii="Arial" w:hAnsi="Arial" w:cs="Arial"/>
                <w:b/>
                <w:sz w:val="22"/>
                <w:szCs w:val="22"/>
              </w:rPr>
            </w:pPr>
            <w:r w:rsidRPr="00B6210F">
              <w:rPr>
                <w:rFonts w:ascii="Arial" w:hAnsi="Arial" w:cs="Arial"/>
                <w:b/>
                <w:sz w:val="22"/>
                <w:szCs w:val="22"/>
              </w:rPr>
              <w:t>Politics and Policy Analysis</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F5E05EE" w:rsidR="00B84B5B" w:rsidRPr="00A406E5" w:rsidRDefault="00B6210F" w:rsidP="00152E9D">
            <w:pPr>
              <w:spacing w:before="120" w:after="120"/>
              <w:jc w:val="both"/>
              <w:rPr>
                <w:rFonts w:ascii="Arial" w:hAnsi="Arial" w:cs="Arial"/>
                <w:b/>
                <w:sz w:val="22"/>
                <w:szCs w:val="22"/>
              </w:rPr>
            </w:pPr>
            <w:r>
              <w:rPr>
                <w:rFonts w:ascii="Arial" w:hAnsi="Arial" w:cs="Arial"/>
                <w:b/>
                <w:sz w:val="22"/>
                <w:szCs w:val="22"/>
              </w:rPr>
              <w:t>BMSP5021</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62D6A8D8" w:rsidR="00B84B5B" w:rsidRPr="00A406E5" w:rsidRDefault="00B6210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32538E5" w:rsidR="00DB116D" w:rsidRPr="00A406E5" w:rsidRDefault="00B6210F"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4E61C0B9" w:rsidR="00DB116D" w:rsidRPr="00A406E5" w:rsidRDefault="00B6210F" w:rsidP="00E51AAC">
            <w:pPr>
              <w:spacing w:before="120" w:after="120"/>
              <w:jc w:val="both"/>
              <w:rPr>
                <w:rFonts w:ascii="Arial" w:hAnsi="Arial" w:cs="Arial"/>
                <w:b/>
                <w:sz w:val="22"/>
                <w:szCs w:val="22"/>
              </w:rPr>
            </w:pPr>
            <w:r>
              <w:rPr>
                <w:rFonts w:ascii="Arial" w:hAnsi="Arial" w:cs="Arial"/>
                <w:b/>
                <w:sz w:val="22"/>
                <w:szCs w:val="22"/>
              </w:rPr>
              <w:t>Roisin Mullins</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842E14E" w:rsidR="00DB116D" w:rsidRPr="00A406E5" w:rsidRDefault="00B6210F" w:rsidP="005F0579">
            <w:pPr>
              <w:spacing w:before="120" w:after="120"/>
              <w:jc w:val="both"/>
              <w:rPr>
                <w:rFonts w:ascii="Arial" w:hAnsi="Arial" w:cs="Arial"/>
                <w:b/>
                <w:sz w:val="22"/>
                <w:szCs w:val="22"/>
              </w:rPr>
            </w:pPr>
            <w:r w:rsidRPr="00B6210F">
              <w:rPr>
                <w:rFonts w:ascii="Arial" w:hAnsi="Arial" w:cs="Arial"/>
                <w:b/>
                <w:sz w:val="22"/>
                <w:szCs w:val="22"/>
              </w:rPr>
              <w:t>Assessment two - Government Policy formulation and impact analysis</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729C0BF" w:rsidR="00DB116D" w:rsidRPr="00A406E5" w:rsidRDefault="00B6210F" w:rsidP="00E51AAC">
            <w:pPr>
              <w:spacing w:before="120" w:after="120"/>
              <w:jc w:val="both"/>
              <w:rPr>
                <w:rFonts w:ascii="Arial" w:hAnsi="Arial" w:cs="Arial"/>
                <w:b/>
                <w:sz w:val="22"/>
                <w:szCs w:val="22"/>
              </w:rPr>
            </w:pPr>
            <w:r w:rsidRPr="00B6210F">
              <w:rPr>
                <w:rFonts w:ascii="Arial" w:hAnsi="Arial" w:cs="Arial"/>
                <w:b/>
                <w:sz w:val="22"/>
                <w:szCs w:val="22"/>
              </w:rPr>
              <w:t>2,000-word essay</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0ADA315" w14:textId="3980FFE1" w:rsidR="00B6210F" w:rsidRPr="00B6210F" w:rsidRDefault="00E8035D" w:rsidP="00B6210F">
            <w:pPr>
              <w:spacing w:before="120" w:after="120"/>
              <w:jc w:val="both"/>
              <w:rPr>
                <w:rFonts w:ascii="Arial" w:hAnsi="Arial" w:cs="Arial"/>
                <w:b/>
                <w:sz w:val="22"/>
                <w:szCs w:val="22"/>
              </w:rPr>
            </w:pPr>
            <w:r>
              <w:rPr>
                <w:rFonts w:ascii="Arial" w:hAnsi="Arial" w:cs="Arial"/>
                <w:b/>
                <w:sz w:val="22"/>
                <w:szCs w:val="22"/>
              </w:rPr>
              <w:t>17</w:t>
            </w:r>
            <w:r w:rsidR="00B6210F" w:rsidRPr="00B6210F">
              <w:rPr>
                <w:rFonts w:ascii="Arial" w:hAnsi="Arial" w:cs="Arial"/>
                <w:b/>
                <w:sz w:val="22"/>
                <w:szCs w:val="22"/>
              </w:rPr>
              <w:t>/01/2025</w:t>
            </w:r>
          </w:p>
          <w:p w14:paraId="08E601FE" w14:textId="2056029F" w:rsidR="00B84B5B" w:rsidRPr="00A406E5" w:rsidRDefault="00B6210F" w:rsidP="00B6210F">
            <w:pPr>
              <w:spacing w:before="120" w:after="120"/>
              <w:jc w:val="both"/>
              <w:rPr>
                <w:rFonts w:ascii="Arial" w:hAnsi="Arial" w:cs="Arial"/>
                <w:b/>
                <w:sz w:val="22"/>
                <w:szCs w:val="22"/>
              </w:rPr>
            </w:pPr>
            <w:r w:rsidRPr="00B6210F">
              <w:rPr>
                <w:rFonts w:ascii="Arial" w:hAnsi="Arial" w:cs="Arial"/>
                <w:b/>
                <w:sz w:val="22"/>
                <w:szCs w:val="22"/>
              </w:rPr>
              <w:t>11.59pm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45CCDD5D" w:rsidR="00B84B5B" w:rsidRPr="00A406E5" w:rsidRDefault="00E8035D" w:rsidP="005F0579">
            <w:pPr>
              <w:spacing w:before="120" w:after="120"/>
              <w:jc w:val="both"/>
              <w:rPr>
                <w:rFonts w:ascii="Arial" w:hAnsi="Arial" w:cs="Arial"/>
                <w:b/>
                <w:sz w:val="22"/>
                <w:szCs w:val="22"/>
              </w:rPr>
            </w:pPr>
            <w:r>
              <w:rPr>
                <w:rFonts w:ascii="Arial" w:hAnsi="Arial" w:cs="Arial"/>
                <w:b/>
                <w:sz w:val="22"/>
                <w:szCs w:val="22"/>
              </w:rPr>
              <w:t>14</w:t>
            </w:r>
            <w:r w:rsidR="00A660A2">
              <w:rPr>
                <w:rFonts w:ascii="Arial" w:hAnsi="Arial" w:cs="Arial"/>
                <w:b/>
                <w:sz w:val="22"/>
                <w:szCs w:val="22"/>
              </w:rPr>
              <w:t>/</w:t>
            </w:r>
            <w:r w:rsidR="00B6210F" w:rsidRPr="00B6210F">
              <w:rPr>
                <w:rFonts w:ascii="Arial" w:hAnsi="Arial" w:cs="Arial"/>
                <w:b/>
                <w:sz w:val="22"/>
                <w:szCs w:val="22"/>
              </w:rPr>
              <w:t>02/2025</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lastRenderedPageBreak/>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35656193" w14:textId="77777777" w:rsidR="00C01A3F" w:rsidRPr="00A406E5" w:rsidRDefault="00C01A3F" w:rsidP="00B6210F">
            <w:pPr>
              <w:rPr>
                <w:rFonts w:ascii="Arial" w:hAnsi="Arial" w:cs="Arial"/>
                <w:sz w:val="22"/>
                <w:szCs w:val="22"/>
              </w:rPr>
            </w:pPr>
          </w:p>
          <w:p w14:paraId="4CD9F56F" w14:textId="77777777" w:rsidR="00B6210F" w:rsidRPr="00B6210F" w:rsidRDefault="00B6210F" w:rsidP="00B6210F">
            <w:pPr>
              <w:numPr>
                <w:ilvl w:val="0"/>
                <w:numId w:val="17"/>
              </w:numPr>
              <w:overflowPunct w:val="0"/>
              <w:autoSpaceDE w:val="0"/>
              <w:autoSpaceDN w:val="0"/>
              <w:adjustRightInd w:val="0"/>
              <w:spacing w:before="240" w:line="276" w:lineRule="auto"/>
              <w:jc w:val="both"/>
              <w:textAlignment w:val="baseline"/>
              <w:rPr>
                <w:rFonts w:ascii="Arial" w:hAnsi="Arial" w:cs="Arial"/>
                <w:sz w:val="24"/>
                <w:szCs w:val="24"/>
              </w:rPr>
            </w:pPr>
            <w:r w:rsidRPr="00B6210F">
              <w:rPr>
                <w:rFonts w:ascii="Arial" w:hAnsi="Arial" w:cs="Arial"/>
                <w:sz w:val="24"/>
                <w:szCs w:val="24"/>
              </w:rPr>
              <w:t>Critically engage with local and national political structures and processes which contribute to the business environment</w:t>
            </w:r>
          </w:p>
          <w:p w14:paraId="60A98E18" w14:textId="77777777" w:rsidR="00B6210F" w:rsidRPr="00B6210F" w:rsidRDefault="00B6210F" w:rsidP="00B6210F">
            <w:pPr>
              <w:numPr>
                <w:ilvl w:val="0"/>
                <w:numId w:val="17"/>
              </w:numPr>
              <w:overflowPunct w:val="0"/>
              <w:autoSpaceDE w:val="0"/>
              <w:autoSpaceDN w:val="0"/>
              <w:adjustRightInd w:val="0"/>
              <w:spacing w:before="240" w:line="276" w:lineRule="auto"/>
              <w:jc w:val="both"/>
              <w:textAlignment w:val="baseline"/>
              <w:rPr>
                <w:rFonts w:ascii="Arial" w:hAnsi="Arial" w:cs="Arial"/>
                <w:sz w:val="24"/>
                <w:szCs w:val="24"/>
              </w:rPr>
            </w:pPr>
            <w:r w:rsidRPr="00B6210F">
              <w:rPr>
                <w:rFonts w:ascii="Arial" w:hAnsi="Arial" w:cs="Arial"/>
                <w:sz w:val="24"/>
                <w:szCs w:val="24"/>
              </w:rPr>
              <w:t>Critically analyse policy and policy generation from inception to implementation</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Default="00EE6F25" w:rsidP="005969E2">
      <w:pPr>
        <w:jc w:val="both"/>
        <w:rPr>
          <w:rFonts w:ascii="Arial" w:hAnsi="Arial" w:cs="Arial"/>
          <w:sz w:val="22"/>
          <w:szCs w:val="22"/>
        </w:rPr>
      </w:pPr>
    </w:p>
    <w:p w14:paraId="19DF878C" w14:textId="77777777" w:rsidR="00B6210F" w:rsidRDefault="00B6210F" w:rsidP="005969E2">
      <w:pPr>
        <w:jc w:val="both"/>
        <w:rPr>
          <w:rFonts w:ascii="Arial" w:hAnsi="Arial" w:cs="Arial"/>
          <w:sz w:val="22"/>
          <w:szCs w:val="22"/>
        </w:rPr>
      </w:pPr>
    </w:p>
    <w:p w14:paraId="41B10C47" w14:textId="77777777" w:rsidR="00B6210F" w:rsidRPr="00B6210F" w:rsidRDefault="00B6210F" w:rsidP="00B6210F">
      <w:pPr>
        <w:ind w:left="720"/>
        <w:rPr>
          <w:rFonts w:ascii="Arial" w:hAnsi="Arial" w:cs="Arial"/>
          <w:b/>
          <w:sz w:val="24"/>
          <w:szCs w:val="24"/>
        </w:rPr>
      </w:pPr>
      <w:r w:rsidRPr="00B6210F">
        <w:rPr>
          <w:rFonts w:ascii="Arial" w:hAnsi="Arial" w:cs="Arial"/>
          <w:b/>
          <w:sz w:val="24"/>
          <w:szCs w:val="24"/>
        </w:rPr>
        <w:t xml:space="preserve">Online submission by Turnitin:  </w:t>
      </w:r>
    </w:p>
    <w:p w14:paraId="4030C82D" w14:textId="77777777" w:rsidR="00B6210F" w:rsidRPr="00B6210F" w:rsidRDefault="00B6210F" w:rsidP="00B6210F">
      <w:pPr>
        <w:ind w:left="720"/>
        <w:rPr>
          <w:rFonts w:ascii="Arial" w:hAnsi="Arial" w:cs="Arial"/>
          <w:b/>
          <w:sz w:val="24"/>
          <w:szCs w:val="24"/>
        </w:rPr>
      </w:pPr>
    </w:p>
    <w:p w14:paraId="2A7C2BA8" w14:textId="77777777" w:rsidR="00B6210F" w:rsidRPr="00B6210F" w:rsidRDefault="00B6210F" w:rsidP="00B6210F">
      <w:pPr>
        <w:ind w:left="720"/>
        <w:rPr>
          <w:rFonts w:ascii="Arial" w:hAnsi="Arial" w:cs="Arial"/>
          <w:b/>
          <w:sz w:val="24"/>
          <w:szCs w:val="24"/>
        </w:rPr>
      </w:pPr>
      <w:r w:rsidRPr="00B6210F">
        <w:rPr>
          <w:rFonts w:ascii="Arial" w:hAnsi="Arial" w:cs="Arial"/>
          <w:b/>
          <w:sz w:val="24"/>
          <w:szCs w:val="24"/>
        </w:rPr>
        <w:t>In essay format in 2,000 words +/-10</w:t>
      </w:r>
    </w:p>
    <w:p w14:paraId="78A3A68B" w14:textId="77777777" w:rsidR="00B6210F" w:rsidRPr="00B6210F" w:rsidRDefault="00B6210F" w:rsidP="00B6210F">
      <w:pPr>
        <w:ind w:left="720"/>
        <w:rPr>
          <w:rFonts w:ascii="Arial" w:hAnsi="Arial" w:cs="Arial"/>
          <w:sz w:val="24"/>
          <w:szCs w:val="24"/>
        </w:rPr>
      </w:pPr>
    </w:p>
    <w:p w14:paraId="39390C85" w14:textId="77777777" w:rsidR="00B6210F" w:rsidRPr="00B6210F" w:rsidRDefault="00B6210F" w:rsidP="00B6210F">
      <w:pPr>
        <w:numPr>
          <w:ilvl w:val="0"/>
          <w:numId w:val="19"/>
        </w:numPr>
        <w:spacing w:line="276" w:lineRule="auto"/>
        <w:contextualSpacing/>
        <w:jc w:val="both"/>
        <w:rPr>
          <w:rFonts w:ascii="Arial" w:hAnsi="Arial" w:cs="Arial"/>
          <w:sz w:val="24"/>
          <w:szCs w:val="24"/>
        </w:rPr>
      </w:pPr>
      <w:r w:rsidRPr="00B6210F">
        <w:rPr>
          <w:rFonts w:ascii="Arial" w:hAnsi="Arial" w:cs="Arial"/>
          <w:sz w:val="24"/>
          <w:szCs w:val="24"/>
        </w:rPr>
        <w:t>Analyse a recent policy implemented by the UK or a devolved government, with a focus on the problem the policy seeks to address, the process of its development (how it was cultivated and what fed into it), and its practical outcomes. The following are some examples of policies for consideration (this list is not exhaustive).</w:t>
      </w:r>
    </w:p>
    <w:p w14:paraId="5CA2250E" w14:textId="77777777" w:rsidR="00B6210F" w:rsidRPr="00B6210F" w:rsidRDefault="00B6210F" w:rsidP="00B6210F">
      <w:pPr>
        <w:spacing w:line="276" w:lineRule="auto"/>
        <w:jc w:val="both"/>
        <w:rPr>
          <w:rFonts w:ascii="Arial" w:hAnsi="Arial" w:cs="Arial"/>
          <w:sz w:val="24"/>
          <w:szCs w:val="24"/>
        </w:rPr>
      </w:pPr>
    </w:p>
    <w:p w14:paraId="537462A6" w14:textId="77777777" w:rsidR="00B6210F" w:rsidRPr="00B6210F" w:rsidRDefault="00B6210F" w:rsidP="00B6210F">
      <w:pPr>
        <w:numPr>
          <w:ilvl w:val="1"/>
          <w:numId w:val="18"/>
        </w:numPr>
        <w:spacing w:line="276" w:lineRule="auto"/>
        <w:contextualSpacing/>
        <w:jc w:val="both"/>
        <w:rPr>
          <w:rFonts w:ascii="Arial" w:hAnsi="Arial" w:cs="Arial"/>
          <w:sz w:val="24"/>
          <w:szCs w:val="24"/>
        </w:rPr>
      </w:pPr>
      <w:r w:rsidRPr="00B6210F">
        <w:rPr>
          <w:rFonts w:ascii="Arial" w:hAnsi="Arial" w:cs="Arial"/>
          <w:sz w:val="24"/>
          <w:szCs w:val="24"/>
        </w:rPr>
        <w:t>Air quality policy which in Wales resulted in the Clean Air Act</w:t>
      </w:r>
    </w:p>
    <w:p w14:paraId="32F96EF8" w14:textId="77777777" w:rsidR="00B6210F" w:rsidRPr="00B6210F" w:rsidRDefault="00B6210F" w:rsidP="00B6210F">
      <w:pPr>
        <w:numPr>
          <w:ilvl w:val="1"/>
          <w:numId w:val="18"/>
        </w:numPr>
        <w:spacing w:line="276" w:lineRule="auto"/>
        <w:contextualSpacing/>
        <w:jc w:val="both"/>
        <w:rPr>
          <w:rFonts w:ascii="Arial" w:hAnsi="Arial" w:cs="Arial"/>
          <w:sz w:val="24"/>
          <w:szCs w:val="24"/>
        </w:rPr>
      </w:pPr>
      <w:r w:rsidRPr="00B6210F">
        <w:rPr>
          <w:rFonts w:ascii="Arial" w:hAnsi="Arial" w:cs="Arial"/>
          <w:sz w:val="24"/>
          <w:szCs w:val="24"/>
        </w:rPr>
        <w:t>Bilingualism in Wales</w:t>
      </w:r>
    </w:p>
    <w:p w14:paraId="2622F2D1" w14:textId="77777777" w:rsidR="00B6210F" w:rsidRPr="00B6210F" w:rsidRDefault="00B6210F" w:rsidP="00B6210F">
      <w:pPr>
        <w:numPr>
          <w:ilvl w:val="1"/>
          <w:numId w:val="18"/>
        </w:numPr>
        <w:spacing w:line="276" w:lineRule="auto"/>
        <w:contextualSpacing/>
        <w:jc w:val="both"/>
        <w:rPr>
          <w:rFonts w:ascii="Arial" w:hAnsi="Arial" w:cs="Arial"/>
          <w:sz w:val="24"/>
          <w:szCs w:val="24"/>
        </w:rPr>
      </w:pPr>
      <w:r w:rsidRPr="00B6210F">
        <w:rPr>
          <w:rFonts w:ascii="Arial" w:hAnsi="Arial" w:cs="Arial"/>
          <w:sz w:val="24"/>
          <w:szCs w:val="24"/>
        </w:rPr>
        <w:t>Education Policy</w:t>
      </w:r>
    </w:p>
    <w:p w14:paraId="25CA03C9" w14:textId="77777777" w:rsidR="00B6210F" w:rsidRPr="00B6210F" w:rsidRDefault="00B6210F" w:rsidP="00B6210F">
      <w:pPr>
        <w:numPr>
          <w:ilvl w:val="1"/>
          <w:numId w:val="18"/>
        </w:numPr>
        <w:spacing w:line="276" w:lineRule="auto"/>
        <w:contextualSpacing/>
        <w:jc w:val="both"/>
        <w:rPr>
          <w:rFonts w:ascii="Arial" w:hAnsi="Arial" w:cs="Arial"/>
          <w:sz w:val="24"/>
          <w:szCs w:val="24"/>
        </w:rPr>
      </w:pPr>
      <w:r w:rsidRPr="00B6210F">
        <w:rPr>
          <w:rFonts w:ascii="Arial" w:hAnsi="Arial" w:cs="Arial"/>
          <w:sz w:val="24"/>
          <w:szCs w:val="24"/>
        </w:rPr>
        <w:t>Housing Policy</w:t>
      </w:r>
    </w:p>
    <w:p w14:paraId="51FFF0EA" w14:textId="77777777" w:rsidR="00B6210F" w:rsidRPr="00B6210F" w:rsidRDefault="00B6210F" w:rsidP="00B6210F">
      <w:pPr>
        <w:numPr>
          <w:ilvl w:val="1"/>
          <w:numId w:val="18"/>
        </w:numPr>
        <w:spacing w:line="276" w:lineRule="auto"/>
        <w:contextualSpacing/>
        <w:jc w:val="both"/>
        <w:rPr>
          <w:rFonts w:ascii="Arial" w:hAnsi="Arial" w:cs="Arial"/>
          <w:sz w:val="24"/>
          <w:szCs w:val="24"/>
        </w:rPr>
      </w:pPr>
      <w:r w:rsidRPr="00B6210F">
        <w:rPr>
          <w:rFonts w:ascii="Arial" w:hAnsi="Arial" w:cs="Arial"/>
          <w:sz w:val="24"/>
          <w:szCs w:val="24"/>
        </w:rPr>
        <w:t>Transport Policy</w:t>
      </w:r>
    </w:p>
    <w:p w14:paraId="62CA1201" w14:textId="77777777" w:rsidR="00B6210F" w:rsidRPr="00B6210F" w:rsidRDefault="00B6210F" w:rsidP="00B6210F">
      <w:pPr>
        <w:numPr>
          <w:ilvl w:val="1"/>
          <w:numId w:val="18"/>
        </w:numPr>
        <w:spacing w:line="276" w:lineRule="auto"/>
        <w:contextualSpacing/>
        <w:jc w:val="both"/>
        <w:rPr>
          <w:rFonts w:ascii="Arial" w:hAnsi="Arial" w:cs="Arial"/>
          <w:sz w:val="24"/>
          <w:szCs w:val="24"/>
        </w:rPr>
      </w:pPr>
      <w:r w:rsidRPr="00B6210F">
        <w:rPr>
          <w:rFonts w:ascii="Arial" w:hAnsi="Arial" w:cs="Arial"/>
          <w:sz w:val="24"/>
          <w:szCs w:val="24"/>
        </w:rPr>
        <w:t>Economic Policy</w:t>
      </w:r>
    </w:p>
    <w:p w14:paraId="7D2197C3" w14:textId="77777777" w:rsidR="00B6210F" w:rsidRPr="00B6210F" w:rsidRDefault="00B6210F" w:rsidP="00B6210F">
      <w:pPr>
        <w:spacing w:line="276" w:lineRule="auto"/>
        <w:ind w:left="720"/>
        <w:jc w:val="both"/>
        <w:rPr>
          <w:rFonts w:ascii="Arial" w:hAnsi="Arial" w:cs="Arial"/>
          <w:sz w:val="24"/>
          <w:szCs w:val="24"/>
        </w:rPr>
      </w:pPr>
    </w:p>
    <w:p w14:paraId="0CC80728" w14:textId="77777777" w:rsidR="00B6210F" w:rsidRPr="00B6210F" w:rsidRDefault="00B6210F" w:rsidP="00B6210F">
      <w:pPr>
        <w:numPr>
          <w:ilvl w:val="0"/>
          <w:numId w:val="19"/>
        </w:numPr>
        <w:spacing w:line="276" w:lineRule="auto"/>
        <w:contextualSpacing/>
        <w:jc w:val="both"/>
        <w:rPr>
          <w:rFonts w:ascii="Arial" w:hAnsi="Arial" w:cs="Arial"/>
          <w:sz w:val="24"/>
          <w:szCs w:val="24"/>
        </w:rPr>
      </w:pPr>
      <w:r w:rsidRPr="00B6210F">
        <w:rPr>
          <w:rFonts w:ascii="Arial" w:hAnsi="Arial" w:cs="Arial"/>
          <w:sz w:val="24"/>
          <w:szCs w:val="24"/>
        </w:rPr>
        <w:t>Following this compare and contrast the differing impact criteria that can be used to assess the resulting changes of policy implementation (does not need to directly relate to the first part of this assessment).</w:t>
      </w:r>
    </w:p>
    <w:p w14:paraId="70C751FC" w14:textId="77777777" w:rsidR="00B6210F" w:rsidRPr="00B6210F" w:rsidRDefault="00B6210F" w:rsidP="00B6210F">
      <w:pPr>
        <w:spacing w:line="276" w:lineRule="auto"/>
        <w:jc w:val="both"/>
        <w:rPr>
          <w:rFonts w:ascii="Arial" w:hAnsi="Arial" w:cs="Arial"/>
          <w:sz w:val="24"/>
          <w:szCs w:val="24"/>
        </w:rPr>
      </w:pPr>
    </w:p>
    <w:p w14:paraId="29A12330" w14:textId="77777777" w:rsidR="00B6210F" w:rsidRPr="00B6210F" w:rsidRDefault="00B6210F" w:rsidP="00B6210F">
      <w:pPr>
        <w:spacing w:line="276" w:lineRule="auto"/>
        <w:ind w:left="720"/>
        <w:jc w:val="both"/>
        <w:rPr>
          <w:rFonts w:ascii="Arial" w:hAnsi="Arial" w:cs="Arial"/>
          <w:sz w:val="24"/>
          <w:szCs w:val="24"/>
        </w:rPr>
      </w:pPr>
      <w:r w:rsidRPr="00B6210F">
        <w:rPr>
          <w:rFonts w:ascii="Arial" w:hAnsi="Arial" w:cs="Arial"/>
          <w:b/>
          <w:bCs/>
          <w:sz w:val="24"/>
          <w:szCs w:val="24"/>
        </w:rPr>
        <w:t>Note.</w:t>
      </w:r>
      <w:r w:rsidRPr="00B6210F">
        <w:rPr>
          <w:rFonts w:ascii="Arial" w:hAnsi="Arial" w:cs="Arial"/>
          <w:sz w:val="24"/>
          <w:szCs w:val="24"/>
        </w:rPr>
        <w:t xml:space="preserve"> Recommended word counts for each section are 1,500 words for part 1 and 500 words for part 2.</w:t>
      </w:r>
    </w:p>
    <w:p w14:paraId="0963C6BE" w14:textId="77777777" w:rsidR="00B6210F" w:rsidRDefault="00B6210F" w:rsidP="005969E2">
      <w:pPr>
        <w:jc w:val="both"/>
        <w:rPr>
          <w:rFonts w:ascii="Arial" w:hAnsi="Arial" w:cs="Arial"/>
          <w:sz w:val="22"/>
          <w:szCs w:val="22"/>
        </w:rPr>
      </w:pPr>
    </w:p>
    <w:p w14:paraId="56CE416E" w14:textId="77777777" w:rsidR="00B6210F" w:rsidRPr="00A406E5" w:rsidRDefault="00B6210F"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0648584B"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B6210F">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support you in structuring your submission, including </w:t>
            </w:r>
            <w:r w:rsidRPr="00FA7E96">
              <w:rPr>
                <w:rFonts w:ascii="Arial" w:eastAsia="Calibri" w:hAnsi="Arial" w:cs="Arial"/>
                <w:sz w:val="22"/>
                <w:szCs w:val="22"/>
              </w:rPr>
              <w:lastRenderedPageBreak/>
              <w:t>creating a draft argument structure, identifying parts and headings, etc.</w:t>
            </w:r>
          </w:p>
        </w:tc>
        <w:tc>
          <w:tcPr>
            <w:tcW w:w="1417" w:type="dxa"/>
          </w:tcPr>
          <w:p w14:paraId="1F1B573E" w14:textId="50A80447"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5A0220">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451E174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5A0220">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522ABE33"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B6210F">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52C452F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6210F">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02FDA13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B6210F">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15E305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6210F">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64AA17A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B6210F">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lastRenderedPageBreak/>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5806E85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6210F" w:rsidRPr="00B6210F">
        <w:rPr>
          <w:rFonts w:ascii="Arial" w:hAnsi="Arial" w:cs="Arial"/>
          <w:i/>
          <w:sz w:val="22"/>
          <w:szCs w:val="22"/>
        </w:rPr>
        <w:t>Your essay should include reference to at least 10 such sources and the referencing standard for you course applied throughout.</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0063265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6210F" w:rsidRPr="00B6210F">
        <w:rPr>
          <w:rFonts w:ascii="Arial" w:hAnsi="Arial" w:cs="Arial"/>
          <w:i/>
          <w:sz w:val="22"/>
          <w:szCs w:val="22"/>
        </w:rPr>
        <w:t>Your essay should demonstrate knowledge and understanding of recent UK / devolved policy, the issues that informed them and the development and impact of the policy chosen.</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28BB156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6210F" w:rsidRPr="00B6210F">
        <w:rPr>
          <w:rFonts w:ascii="Arial" w:hAnsi="Arial" w:cs="Arial"/>
          <w:i/>
          <w:sz w:val="22"/>
          <w:szCs w:val="22"/>
        </w:rPr>
        <w:t xml:space="preserve">Your selection of policy / policies, the issues that gave rise to it / them </w:t>
      </w:r>
      <w:proofErr w:type="gramStart"/>
      <w:r w:rsidR="00B6210F" w:rsidRPr="00B6210F">
        <w:rPr>
          <w:rFonts w:ascii="Arial" w:hAnsi="Arial" w:cs="Arial"/>
          <w:i/>
          <w:sz w:val="22"/>
          <w:szCs w:val="22"/>
        </w:rPr>
        <w:t>and,</w:t>
      </w:r>
      <w:proofErr w:type="gramEnd"/>
      <w:r w:rsidR="00B6210F" w:rsidRPr="00B6210F">
        <w:rPr>
          <w:rFonts w:ascii="Arial" w:hAnsi="Arial" w:cs="Arial"/>
          <w:i/>
          <w:sz w:val="22"/>
          <w:szCs w:val="22"/>
        </w:rPr>
        <w:t xml:space="preserve"> the impact of its delivery should demonstrate critical awareness of thinking in the field. Arguments should be regularly underpinned with reference to evidence which has been carefully selected.</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0D4C99C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6210F" w:rsidRPr="00B6210F">
        <w:rPr>
          <w:rFonts w:ascii="Arial" w:hAnsi="Arial" w:cs="Arial"/>
          <w:i/>
          <w:sz w:val="22"/>
          <w:szCs w:val="22"/>
        </w:rPr>
        <w:t>The essay produced should provide a clear understanding of the process behind the development, implementation and evaluation of a governmental policy.</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35F9338C" w14:textId="77777777" w:rsidR="00B6210F" w:rsidRPr="00B6210F" w:rsidRDefault="008042F0" w:rsidP="00B6210F">
      <w:pPr>
        <w:spacing w:line="276"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6210F" w:rsidRPr="00B6210F">
        <w:rPr>
          <w:rFonts w:ascii="Arial" w:hAnsi="Arial" w:cs="Arial"/>
          <w:i/>
          <w:sz w:val="22"/>
          <w:szCs w:val="22"/>
        </w:rPr>
        <w:t>Essay</w:t>
      </w:r>
    </w:p>
    <w:p w14:paraId="343B47C5" w14:textId="77777777" w:rsidR="00B6210F" w:rsidRPr="00B6210F" w:rsidRDefault="00B6210F" w:rsidP="00B6210F">
      <w:pPr>
        <w:spacing w:line="276" w:lineRule="auto"/>
        <w:jc w:val="both"/>
        <w:rPr>
          <w:rFonts w:ascii="Arial" w:hAnsi="Arial" w:cs="Arial"/>
          <w:sz w:val="22"/>
          <w:szCs w:val="22"/>
        </w:rPr>
      </w:pPr>
    </w:p>
    <w:p w14:paraId="7F85AC7F" w14:textId="77777777" w:rsidR="00B6210F" w:rsidRPr="00B6210F" w:rsidRDefault="00B6210F" w:rsidP="00B6210F">
      <w:pPr>
        <w:numPr>
          <w:ilvl w:val="0"/>
          <w:numId w:val="7"/>
        </w:numPr>
        <w:spacing w:line="480" w:lineRule="auto"/>
        <w:jc w:val="both"/>
        <w:rPr>
          <w:rFonts w:ascii="Arial" w:hAnsi="Arial" w:cs="Arial"/>
          <w:i/>
          <w:sz w:val="22"/>
          <w:szCs w:val="22"/>
        </w:rPr>
      </w:pPr>
      <w:r w:rsidRPr="00B6210F">
        <w:rPr>
          <w:rFonts w:ascii="Arial" w:hAnsi="Arial" w:cs="Arial"/>
          <w:i/>
          <w:sz w:val="22"/>
          <w:szCs w:val="22"/>
        </w:rPr>
        <w:t>Focus only on the tasks set in the assignment.</w:t>
      </w:r>
    </w:p>
    <w:p w14:paraId="46378829" w14:textId="77777777" w:rsidR="00B6210F" w:rsidRPr="00B6210F" w:rsidRDefault="00B6210F" w:rsidP="00B6210F">
      <w:pPr>
        <w:numPr>
          <w:ilvl w:val="0"/>
          <w:numId w:val="7"/>
        </w:numPr>
        <w:spacing w:line="480" w:lineRule="auto"/>
        <w:jc w:val="both"/>
        <w:rPr>
          <w:rFonts w:ascii="Arial" w:hAnsi="Arial" w:cs="Arial"/>
          <w:i/>
          <w:sz w:val="22"/>
          <w:szCs w:val="22"/>
        </w:rPr>
      </w:pPr>
      <w:r w:rsidRPr="00B6210F">
        <w:rPr>
          <w:rFonts w:ascii="Arial" w:hAnsi="Arial" w:cs="Arial"/>
          <w:i/>
          <w:sz w:val="22"/>
          <w:szCs w:val="22"/>
        </w:rPr>
        <w:t>Length: 2,000 words +/- 10% (5 marks will be deducted from the overall mark where the word count is exceeded).</w:t>
      </w:r>
    </w:p>
    <w:p w14:paraId="5B6F68D5" w14:textId="77777777" w:rsidR="00B6210F" w:rsidRPr="00B6210F" w:rsidRDefault="00B6210F" w:rsidP="00B6210F">
      <w:pPr>
        <w:numPr>
          <w:ilvl w:val="0"/>
          <w:numId w:val="7"/>
        </w:numPr>
        <w:spacing w:line="480" w:lineRule="auto"/>
        <w:jc w:val="both"/>
        <w:rPr>
          <w:rFonts w:ascii="Arial" w:hAnsi="Arial" w:cs="Arial"/>
          <w:b/>
          <w:i/>
          <w:sz w:val="22"/>
          <w:szCs w:val="22"/>
        </w:rPr>
      </w:pPr>
      <w:r w:rsidRPr="00B6210F">
        <w:rPr>
          <w:rFonts w:ascii="Arial" w:hAnsi="Arial" w:cs="Arial"/>
          <w:i/>
          <w:sz w:val="22"/>
          <w:szCs w:val="22"/>
        </w:rPr>
        <w:t xml:space="preserve">Use Grammarly to check spelling and grammar before submission. </w:t>
      </w:r>
    </w:p>
    <w:p w14:paraId="5C158859" w14:textId="77777777" w:rsidR="00B6210F" w:rsidRPr="00B6210F" w:rsidRDefault="00B6210F" w:rsidP="00B6210F">
      <w:pPr>
        <w:spacing w:line="480" w:lineRule="auto"/>
        <w:jc w:val="both"/>
        <w:rPr>
          <w:rFonts w:ascii="Arial" w:hAnsi="Arial" w:cs="Arial"/>
          <w:b/>
          <w:i/>
          <w:sz w:val="22"/>
          <w:szCs w:val="22"/>
        </w:rPr>
      </w:pPr>
    </w:p>
    <w:p w14:paraId="411C976C" w14:textId="77777777" w:rsidR="00B6210F" w:rsidRPr="00B6210F" w:rsidRDefault="00B6210F" w:rsidP="00B6210F">
      <w:pPr>
        <w:spacing w:line="480" w:lineRule="auto"/>
        <w:jc w:val="both"/>
        <w:rPr>
          <w:rFonts w:ascii="Arial" w:hAnsi="Arial" w:cs="Arial"/>
          <w:b/>
          <w:i/>
          <w:sz w:val="22"/>
          <w:szCs w:val="22"/>
        </w:rPr>
      </w:pPr>
      <w:r w:rsidRPr="00B6210F">
        <w:rPr>
          <w:rFonts w:ascii="Arial" w:hAnsi="Arial" w:cs="Arial"/>
          <w:b/>
          <w:i/>
          <w:sz w:val="22"/>
          <w:szCs w:val="22"/>
        </w:rPr>
        <w:t>Essential Resources:</w:t>
      </w:r>
    </w:p>
    <w:p w14:paraId="00E9E2F4" w14:textId="77777777" w:rsidR="00B6210F" w:rsidRPr="00B6210F" w:rsidRDefault="00B6210F" w:rsidP="00B6210F">
      <w:pPr>
        <w:numPr>
          <w:ilvl w:val="0"/>
          <w:numId w:val="7"/>
        </w:numPr>
        <w:spacing w:line="480" w:lineRule="auto"/>
        <w:jc w:val="both"/>
        <w:rPr>
          <w:rFonts w:ascii="Arial" w:hAnsi="Arial" w:cs="Arial"/>
          <w:i/>
          <w:sz w:val="22"/>
          <w:szCs w:val="22"/>
        </w:rPr>
      </w:pPr>
      <w:r w:rsidRPr="00B6210F">
        <w:rPr>
          <w:rFonts w:ascii="Arial" w:hAnsi="Arial" w:cs="Arial"/>
          <w:i/>
          <w:sz w:val="22"/>
          <w:szCs w:val="22"/>
        </w:rPr>
        <w:t>Resources listed on Moodle</w:t>
      </w:r>
    </w:p>
    <w:p w14:paraId="27B46084" w14:textId="77777777" w:rsidR="00B6210F" w:rsidRPr="00B6210F" w:rsidRDefault="00B6210F" w:rsidP="00B6210F">
      <w:pPr>
        <w:numPr>
          <w:ilvl w:val="0"/>
          <w:numId w:val="7"/>
        </w:numPr>
        <w:spacing w:line="480" w:lineRule="auto"/>
        <w:jc w:val="both"/>
        <w:rPr>
          <w:rFonts w:ascii="Arial" w:hAnsi="Arial" w:cs="Arial"/>
          <w:i/>
          <w:sz w:val="22"/>
          <w:szCs w:val="22"/>
        </w:rPr>
      </w:pPr>
      <w:r w:rsidRPr="00B6210F">
        <w:rPr>
          <w:rFonts w:ascii="Arial" w:hAnsi="Arial" w:cs="Arial"/>
          <w:i/>
          <w:sz w:val="22"/>
          <w:szCs w:val="22"/>
        </w:rPr>
        <w:t xml:space="preserve">The module handbook &amp; reading list </w:t>
      </w:r>
    </w:p>
    <w:p w14:paraId="4DE7726F" w14:textId="77777777" w:rsidR="00B6210F" w:rsidRPr="00B6210F" w:rsidRDefault="00B6210F" w:rsidP="00B6210F">
      <w:pPr>
        <w:numPr>
          <w:ilvl w:val="0"/>
          <w:numId w:val="7"/>
        </w:numPr>
        <w:spacing w:line="480" w:lineRule="auto"/>
        <w:jc w:val="both"/>
        <w:rPr>
          <w:rFonts w:ascii="Arial" w:hAnsi="Arial" w:cs="Arial"/>
          <w:i/>
          <w:sz w:val="22"/>
          <w:szCs w:val="22"/>
        </w:rPr>
      </w:pPr>
      <w:r w:rsidRPr="00B6210F">
        <w:rPr>
          <w:rFonts w:ascii="Arial" w:hAnsi="Arial" w:cs="Arial"/>
          <w:i/>
          <w:sz w:val="22"/>
          <w:szCs w:val="22"/>
        </w:rPr>
        <w:t>UWTSD Referencing Guide</w:t>
      </w:r>
    </w:p>
    <w:p w14:paraId="431DE06E" w14:textId="77777777" w:rsidR="00B6210F" w:rsidRPr="00B6210F" w:rsidRDefault="00B6210F" w:rsidP="00B6210F">
      <w:pPr>
        <w:numPr>
          <w:ilvl w:val="0"/>
          <w:numId w:val="7"/>
        </w:numPr>
        <w:spacing w:line="480" w:lineRule="auto"/>
        <w:contextualSpacing/>
        <w:jc w:val="both"/>
        <w:rPr>
          <w:rFonts w:ascii="Arial" w:hAnsi="Arial" w:cs="Arial"/>
          <w:i/>
          <w:sz w:val="22"/>
          <w:szCs w:val="22"/>
        </w:rPr>
      </w:pPr>
      <w:r w:rsidRPr="00B6210F">
        <w:rPr>
          <w:rFonts w:ascii="Arial" w:hAnsi="Arial" w:cs="Arial"/>
          <w:i/>
          <w:sz w:val="22"/>
          <w:szCs w:val="22"/>
        </w:rPr>
        <w:t>The below assessment criteria</w:t>
      </w:r>
    </w:p>
    <w:p w14:paraId="507DD0EB" w14:textId="6C37C4DC"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B6680E4" w:rsidR="00152E9D" w:rsidRPr="00A406E5" w:rsidRDefault="00B6210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0B7BE46F" w:rsidR="00152E9D" w:rsidRPr="00A406E5" w:rsidRDefault="00B6210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65FA5B6E" w:rsidR="00152E9D" w:rsidRPr="00A406E5" w:rsidRDefault="00B6210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1C4E7158" w:rsidR="00152E9D" w:rsidRPr="00A406E5" w:rsidRDefault="00B6210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3F435FAE" w:rsidR="00152E9D" w:rsidRPr="00A406E5" w:rsidRDefault="00B6210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FB2D61"/>
    <w:multiLevelType w:val="hybridMultilevel"/>
    <w:tmpl w:val="9E606E50"/>
    <w:lvl w:ilvl="0" w:tplc="7BC4A1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DBD7F86"/>
    <w:multiLevelType w:val="hybridMultilevel"/>
    <w:tmpl w:val="7166D42A"/>
    <w:lvl w:ilvl="0" w:tplc="08090001">
      <w:start w:val="1"/>
      <w:numFmt w:val="bullet"/>
      <w:lvlText w:val=""/>
      <w:lvlJc w:val="left"/>
      <w:pPr>
        <w:ind w:left="1440" w:hanging="720"/>
      </w:pPr>
      <w:rPr>
        <w:rFonts w:ascii="Symbol" w:hAnsi="Symbol" w:hint="default"/>
      </w:rPr>
    </w:lvl>
    <w:lvl w:ilvl="1" w:tplc="08090001">
      <w:start w:val="1"/>
      <w:numFmt w:val="bullet"/>
      <w:lvlText w:val=""/>
      <w:lvlJc w:val="left"/>
      <w:pPr>
        <w:ind w:left="1800" w:hanging="360"/>
      </w:pPr>
      <w:rPr>
        <w:rFonts w:ascii="Symbol" w:hAnsi="Symbo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82742652">
    <w:abstractNumId w:val="1"/>
  </w:num>
  <w:num w:numId="2" w16cid:durableId="73672553">
    <w:abstractNumId w:val="11"/>
  </w:num>
  <w:num w:numId="3" w16cid:durableId="551386548">
    <w:abstractNumId w:val="17"/>
  </w:num>
  <w:num w:numId="4" w16cid:durableId="1328249599">
    <w:abstractNumId w:val="13"/>
  </w:num>
  <w:num w:numId="5" w16cid:durableId="1629507774">
    <w:abstractNumId w:val="8"/>
  </w:num>
  <w:num w:numId="6" w16cid:durableId="815100522">
    <w:abstractNumId w:val="16"/>
  </w:num>
  <w:num w:numId="7" w16cid:durableId="1664971962">
    <w:abstractNumId w:val="2"/>
  </w:num>
  <w:num w:numId="8" w16cid:durableId="420836819">
    <w:abstractNumId w:val="15"/>
  </w:num>
  <w:num w:numId="9" w16cid:durableId="1352684847">
    <w:abstractNumId w:val="12"/>
  </w:num>
  <w:num w:numId="10" w16cid:durableId="1326278409">
    <w:abstractNumId w:val="4"/>
  </w:num>
  <w:num w:numId="11" w16cid:durableId="1897081028">
    <w:abstractNumId w:val="5"/>
  </w:num>
  <w:num w:numId="12" w16cid:durableId="1114714032">
    <w:abstractNumId w:val="9"/>
  </w:num>
  <w:num w:numId="13" w16cid:durableId="1289899390">
    <w:abstractNumId w:val="14"/>
  </w:num>
  <w:num w:numId="14" w16cid:durableId="1550071778">
    <w:abstractNumId w:val="3"/>
  </w:num>
  <w:num w:numId="15" w16cid:durableId="255409480">
    <w:abstractNumId w:val="0"/>
  </w:num>
  <w:num w:numId="16" w16cid:durableId="595863372">
    <w:abstractNumId w:val="6"/>
  </w:num>
  <w:num w:numId="17" w16cid:durableId="273439525">
    <w:abstractNumId w:val="7"/>
  </w:num>
  <w:num w:numId="18" w16cid:durableId="1803040741">
    <w:abstractNumId w:val="18"/>
  </w:num>
  <w:num w:numId="19" w16cid:durableId="1246260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0220"/>
    <w:rsid w:val="005A1689"/>
    <w:rsid w:val="005B61CD"/>
    <w:rsid w:val="005D1D58"/>
    <w:rsid w:val="005D432C"/>
    <w:rsid w:val="005E285E"/>
    <w:rsid w:val="005E72F8"/>
    <w:rsid w:val="005F0579"/>
    <w:rsid w:val="005F3A53"/>
    <w:rsid w:val="00605B32"/>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21DB"/>
    <w:rsid w:val="007C682C"/>
    <w:rsid w:val="007D2385"/>
    <w:rsid w:val="007F214F"/>
    <w:rsid w:val="00800069"/>
    <w:rsid w:val="008042F0"/>
    <w:rsid w:val="008310A0"/>
    <w:rsid w:val="00835D29"/>
    <w:rsid w:val="00842E7F"/>
    <w:rsid w:val="00846263"/>
    <w:rsid w:val="00852933"/>
    <w:rsid w:val="008566E5"/>
    <w:rsid w:val="008566FE"/>
    <w:rsid w:val="00865B46"/>
    <w:rsid w:val="008940F6"/>
    <w:rsid w:val="00895734"/>
    <w:rsid w:val="00896134"/>
    <w:rsid w:val="008979B8"/>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360BA"/>
    <w:rsid w:val="00A4036F"/>
    <w:rsid w:val="00A406E5"/>
    <w:rsid w:val="00A4641C"/>
    <w:rsid w:val="00A55876"/>
    <w:rsid w:val="00A660A2"/>
    <w:rsid w:val="00A67FB1"/>
    <w:rsid w:val="00A85BFE"/>
    <w:rsid w:val="00AB6FE7"/>
    <w:rsid w:val="00AB7AD7"/>
    <w:rsid w:val="00AD126C"/>
    <w:rsid w:val="00AD2430"/>
    <w:rsid w:val="00AE41A6"/>
    <w:rsid w:val="00AF0E34"/>
    <w:rsid w:val="00AF271D"/>
    <w:rsid w:val="00AF56C2"/>
    <w:rsid w:val="00B004E6"/>
    <w:rsid w:val="00B0744D"/>
    <w:rsid w:val="00B50EA8"/>
    <w:rsid w:val="00B6210F"/>
    <w:rsid w:val="00B64082"/>
    <w:rsid w:val="00B72325"/>
    <w:rsid w:val="00B81AD3"/>
    <w:rsid w:val="00B829D8"/>
    <w:rsid w:val="00B84B5B"/>
    <w:rsid w:val="00B86446"/>
    <w:rsid w:val="00BA1176"/>
    <w:rsid w:val="00BD4F9E"/>
    <w:rsid w:val="00BE0B01"/>
    <w:rsid w:val="00BE79C7"/>
    <w:rsid w:val="00BF3CB5"/>
    <w:rsid w:val="00C01A3F"/>
    <w:rsid w:val="00C056E0"/>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35D"/>
    <w:rsid w:val="00E807D9"/>
    <w:rsid w:val="00EA0F4E"/>
    <w:rsid w:val="00EA295B"/>
    <w:rsid w:val="00EA3B9B"/>
    <w:rsid w:val="00EA6801"/>
    <w:rsid w:val="00EB4F96"/>
    <w:rsid w:val="00ED7072"/>
    <w:rsid w:val="00EE3132"/>
    <w:rsid w:val="00EE3D9D"/>
    <w:rsid w:val="00EE6F25"/>
    <w:rsid w:val="00F02126"/>
    <w:rsid w:val="00F03D85"/>
    <w:rsid w:val="00F07C8C"/>
    <w:rsid w:val="00F14612"/>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12</Pages>
  <Words>3646</Words>
  <Characters>21904</Characters>
  <Application>Microsoft Office Word</Application>
  <DocSecurity>0</DocSecurity>
  <Lines>182</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25500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Anthony Burns</cp:lastModifiedBy>
  <cp:revision>8</cp:revision>
  <cp:lastPrinted>2014-10-10T07:42:00Z</cp:lastPrinted>
  <dcterms:created xsi:type="dcterms:W3CDTF">2024-09-05T13:31:00Z</dcterms:created>
  <dcterms:modified xsi:type="dcterms:W3CDTF">2024-11-04T11:10:00Z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