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34168FD0"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2D241B">
              <w:rPr>
                <w:rFonts w:ascii="Arial" w:hAnsi="Arial" w:cs="Arial"/>
                <w:b/>
                <w:sz w:val="22"/>
                <w:szCs w:val="22"/>
              </w:rPr>
              <w:t>John Gallacher</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EDA699D"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B</w:t>
            </w:r>
            <w:r w:rsidR="00C05A74">
              <w:rPr>
                <w:rFonts w:ascii="Arial" w:hAnsi="Arial" w:cs="Arial"/>
                <w:b/>
                <w:sz w:val="22"/>
                <w:szCs w:val="22"/>
              </w:rPr>
              <w:t>Eng</w:t>
            </w:r>
            <w:r>
              <w:rPr>
                <w:rFonts w:ascii="Arial" w:hAnsi="Arial" w:cs="Arial"/>
                <w:b/>
                <w:sz w:val="22"/>
                <w:szCs w:val="22"/>
              </w:rPr>
              <w:t xml:space="preserve">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35C868DA"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w:t>
            </w:r>
            <w:r w:rsidR="00692DDA">
              <w:rPr>
                <w:rFonts w:ascii="Arial" w:hAnsi="Arial" w:cs="Arial"/>
                <w:b/>
                <w:sz w:val="22"/>
                <w:szCs w:val="22"/>
              </w:rPr>
              <w:t>B</w:t>
            </w:r>
            <w:r>
              <w:rPr>
                <w:rFonts w:ascii="Arial" w:hAnsi="Arial" w:cs="Arial"/>
                <w:b/>
                <w:sz w:val="22"/>
                <w:szCs w:val="22"/>
              </w:rPr>
              <w:t xml:space="preserve">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55058A61" w:rsidR="00B84B5B" w:rsidRPr="00A406E5" w:rsidRDefault="00692DD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309CE339" w:rsidR="00DB116D" w:rsidRPr="00A406E5" w:rsidRDefault="00692DDA" w:rsidP="00E51AAC">
            <w:pPr>
              <w:spacing w:before="120" w:after="120"/>
              <w:jc w:val="both"/>
              <w:rPr>
                <w:rFonts w:ascii="Arial" w:hAnsi="Arial" w:cs="Arial"/>
                <w:b/>
                <w:sz w:val="22"/>
                <w:szCs w:val="22"/>
              </w:rPr>
            </w:pPr>
            <w:r>
              <w:rPr>
                <w:rFonts w:ascii="Arial" w:hAnsi="Arial" w:cs="Arial"/>
                <w:b/>
                <w:sz w:val="22"/>
                <w:szCs w:val="22"/>
              </w:rPr>
              <w:t>50</w:t>
            </w:r>
            <w:r w:rsidR="004844A0">
              <w:rPr>
                <w:rFonts w:ascii="Arial" w:hAnsi="Arial" w:cs="Arial"/>
                <w:b/>
                <w:sz w:val="22"/>
                <w:szCs w:val="22"/>
              </w:rPr>
              <w:t>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0118A6EB"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 8</w:t>
            </w:r>
            <w:r w:rsidRPr="005E7DEB">
              <w:rPr>
                <w:rFonts w:ascii="Arial" w:hAnsi="Arial" w:cs="Arial"/>
                <w:b/>
                <w:sz w:val="22"/>
                <w:szCs w:val="22"/>
                <w:vertAlign w:val="superscript"/>
              </w:rPr>
              <w:t>th</w:t>
            </w:r>
            <w:r>
              <w:rPr>
                <w:rFonts w:ascii="Arial" w:hAnsi="Arial" w:cs="Arial"/>
                <w:b/>
                <w:sz w:val="22"/>
                <w:szCs w:val="22"/>
              </w:rPr>
              <w:t xml:space="preserve"> </w:t>
            </w:r>
            <w:r w:rsidR="006307D0">
              <w:rPr>
                <w:rFonts w:ascii="Arial" w:hAnsi="Arial" w:cs="Arial"/>
                <w:b/>
                <w:sz w:val="22"/>
                <w:szCs w:val="22"/>
              </w:rPr>
              <w:t>January</w:t>
            </w:r>
            <w:r w:rsidR="00FB6430">
              <w:rPr>
                <w:rFonts w:ascii="Arial" w:hAnsi="Arial" w:cs="Arial"/>
                <w:b/>
                <w:sz w:val="22"/>
                <w:szCs w:val="22"/>
              </w:rPr>
              <w:t xml:space="preserve"> 202</w:t>
            </w:r>
            <w:r w:rsidR="006307D0">
              <w:rPr>
                <w:rFonts w:ascii="Arial" w:hAnsi="Arial" w:cs="Arial"/>
                <w:b/>
                <w:sz w:val="22"/>
                <w:szCs w:val="22"/>
              </w:rPr>
              <w:t>4</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3AA761C3"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w:t>
            </w:r>
            <w:r w:rsidR="002E0D91">
              <w:rPr>
                <w:rFonts w:ascii="Arial" w:hAnsi="Arial" w:cs="Arial"/>
                <w:b/>
                <w:sz w:val="22"/>
                <w:szCs w:val="22"/>
              </w:rPr>
              <w:t xml:space="preserve"> 15th</w:t>
            </w:r>
            <w:r>
              <w:rPr>
                <w:rFonts w:ascii="Arial" w:hAnsi="Arial" w:cs="Arial"/>
                <w:b/>
                <w:sz w:val="22"/>
                <w:szCs w:val="22"/>
              </w:rPr>
              <w:t xml:space="preserve"> </w:t>
            </w:r>
            <w:r w:rsidR="006A6E53">
              <w:rPr>
                <w:rFonts w:ascii="Arial" w:hAnsi="Arial" w:cs="Arial"/>
                <w:b/>
                <w:sz w:val="22"/>
                <w:szCs w:val="22"/>
              </w:rPr>
              <w:t>January</w:t>
            </w:r>
            <w:r w:rsidR="004844A0">
              <w:rPr>
                <w:rFonts w:ascii="Arial" w:hAnsi="Arial" w:cs="Arial"/>
                <w:b/>
                <w:sz w:val="22"/>
                <w:szCs w:val="22"/>
              </w:rPr>
              <w:t xml:space="preserve"> 202</w:t>
            </w:r>
            <w:r w:rsidR="006307D0">
              <w:rPr>
                <w:rFonts w:ascii="Arial" w:hAnsi="Arial" w:cs="Arial"/>
                <w:b/>
                <w:sz w:val="22"/>
                <w:szCs w:val="22"/>
              </w:rPr>
              <w:t>4</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5B96CC87"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43314CE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 xml:space="preserve">Critically analyse ballistics, </w:t>
            </w:r>
            <w:proofErr w:type="gramStart"/>
            <w:r w:rsidRPr="00072F6B">
              <w:rPr>
                <w:rFonts w:ascii="Arial" w:hAnsi="Arial" w:cs="Arial"/>
                <w:sz w:val="22"/>
                <w:szCs w:val="22"/>
              </w:rPr>
              <w:t>blast</w:t>
            </w:r>
            <w:proofErr w:type="gramEnd"/>
            <w:r w:rsidRPr="00072F6B">
              <w:rPr>
                <w:rFonts w:ascii="Arial" w:hAnsi="Arial" w:cs="Arial"/>
                <w:sz w:val="22"/>
                <w:szCs w:val="22"/>
              </w:rPr>
              <w:t xml:space="preserve"> and shock waves</w:t>
            </w:r>
          </w:p>
          <w:p w14:paraId="55602F6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4861BA8F"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high explosive </w:t>
      </w:r>
      <w:proofErr w:type="gramStart"/>
      <w:r>
        <w:rPr>
          <w:rFonts w:ascii="Arial" w:hAnsi="Arial" w:cs="Arial"/>
          <w:sz w:val="24"/>
          <w:szCs w:val="24"/>
        </w:rPr>
        <w:t>charge</w:t>
      </w:r>
      <w:proofErr w:type="gramEnd"/>
      <w:r>
        <w:rPr>
          <w:rFonts w:ascii="Arial" w:hAnsi="Arial" w:cs="Arial"/>
          <w:sz w:val="24"/>
          <w:szCs w:val="24"/>
        </w:rPr>
        <w:t xml:space="preserve"> and a conical liner.</w:t>
      </w:r>
    </w:p>
    <w:p w14:paraId="3A485BE5" w14:textId="77777777" w:rsidR="00CD079C" w:rsidRDefault="00CD079C" w:rsidP="00E73BB6">
      <w:pPr>
        <w:rPr>
          <w:rFonts w:ascii="Arial" w:hAnsi="Arial" w:cs="Arial"/>
          <w:sz w:val="24"/>
          <w:szCs w:val="24"/>
        </w:rPr>
      </w:pPr>
    </w:p>
    <w:p w14:paraId="0C57F030" w14:textId="77777777" w:rsidR="00152D19" w:rsidRDefault="00152D19" w:rsidP="00E73BB6">
      <w:pPr>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22F98835" w:rsidR="004D0D7F" w:rsidRPr="00CD079C" w:rsidRDefault="00E73BB6" w:rsidP="004D0D7F">
      <w:pPr>
        <w:pStyle w:val="ListParagraph"/>
        <w:numPr>
          <w:ilvl w:val="0"/>
          <w:numId w:val="19"/>
        </w:numPr>
        <w:rPr>
          <w:rFonts w:ascii="Arial" w:hAnsi="Arial" w:cs="Arial"/>
          <w:sz w:val="24"/>
          <w:szCs w:val="24"/>
        </w:rPr>
      </w:pPr>
      <w:r>
        <w:rPr>
          <w:rFonts w:ascii="Arial" w:hAnsi="Arial" w:cs="Arial"/>
          <w:sz w:val="24"/>
          <w:szCs w:val="24"/>
        </w:rPr>
        <w:t xml:space="preserve">Model </w:t>
      </w:r>
      <w:r w:rsidR="00D07C6F">
        <w:rPr>
          <w:rFonts w:ascii="Arial" w:hAnsi="Arial" w:cs="Arial"/>
          <w:sz w:val="24"/>
          <w:szCs w:val="24"/>
        </w:rPr>
        <w:t>and analyse</w:t>
      </w:r>
      <w:r>
        <w:rPr>
          <w:rFonts w:ascii="Arial" w:hAnsi="Arial" w:cs="Arial"/>
          <w:sz w:val="24"/>
          <w:szCs w:val="24"/>
        </w:rPr>
        <w:t xml:space="preserve"> </w:t>
      </w:r>
      <w:r w:rsidR="00E115BA">
        <w:rPr>
          <w:rFonts w:ascii="Arial" w:hAnsi="Arial" w:cs="Arial"/>
          <w:sz w:val="24"/>
          <w:szCs w:val="24"/>
        </w:rPr>
        <w:t xml:space="preserve">one </w:t>
      </w:r>
      <w:r>
        <w:rPr>
          <w:rFonts w:ascii="Arial" w:hAnsi="Arial" w:cs="Arial"/>
          <w:sz w:val="24"/>
          <w:szCs w:val="24"/>
        </w:rPr>
        <w:t xml:space="preserve">chosen shaped charge design: initially as a 2D axisymmetric model and then as a 3D model. </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 xml:space="preserve">Zhang, Z., Jin, WW. Finite element </w:t>
      </w:r>
      <w:proofErr w:type="spellStart"/>
      <w:r w:rsidR="0072701B">
        <w:rPr>
          <w:rFonts w:ascii="Segoe UI" w:hAnsi="Segoe UI" w:cs="Segoe UI"/>
          <w:color w:val="333333"/>
          <w:shd w:val="clear" w:color="auto" w:fill="FCFCFC"/>
        </w:rPr>
        <w:t>modeling</w:t>
      </w:r>
      <w:proofErr w:type="spellEnd"/>
      <w:r w:rsidR="0072701B">
        <w:rPr>
          <w:rFonts w:ascii="Segoe UI" w:hAnsi="Segoe UI" w:cs="Segoe UI"/>
          <w:color w:val="333333"/>
          <w:shd w:val="clear" w:color="auto" w:fill="FCFCFC"/>
        </w:rPr>
        <w:t xml:space="preserve">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Default="00152E9D" w:rsidP="00A67FB1">
      <w:pPr>
        <w:ind w:left="720"/>
        <w:rPr>
          <w:rFonts w:ascii="Arial" w:hAnsi="Arial" w:cs="Arial"/>
          <w:sz w:val="24"/>
          <w:szCs w:val="24"/>
        </w:rPr>
      </w:pPr>
    </w:p>
    <w:p w14:paraId="76E46A7B" w14:textId="77777777" w:rsidR="005E7DEB" w:rsidRPr="00A406E5" w:rsidRDefault="005E7DEB"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2B1CA0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6307D0">
        <w:rPr>
          <w:rFonts w:ascii="Arial" w:hAnsi="Arial" w:cs="Arial"/>
          <w:i/>
          <w:sz w:val="22"/>
          <w:szCs w:val="22"/>
        </w:rPr>
        <w:t>Reference to  r</w:t>
      </w:r>
      <w:r w:rsidR="00140B18">
        <w:rPr>
          <w:rFonts w:ascii="Arial" w:hAnsi="Arial" w:cs="Arial"/>
          <w:i/>
          <w:sz w:val="22"/>
          <w:szCs w:val="22"/>
        </w:rPr>
        <w:t xml:space="preserve">elevant peer-reviewed research papers on shaped charges and the modelling approaches is required.  Some of these papers might inform your critical judgment on the </w:t>
      </w:r>
      <w:r w:rsidR="00E73BB6">
        <w:rPr>
          <w:rFonts w:ascii="Arial" w:hAnsi="Arial" w:cs="Arial"/>
          <w:i/>
          <w:sz w:val="22"/>
          <w:szCs w:val="22"/>
        </w:rPr>
        <w:t>modelling approach you take.</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509590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w:t>
      </w:r>
      <w:r w:rsidR="00E73BB6">
        <w:rPr>
          <w:rFonts w:ascii="Arial" w:hAnsi="Arial" w:cs="Arial"/>
          <w:i/>
          <w:sz w:val="22"/>
          <w:szCs w:val="22"/>
        </w:rPr>
        <w:t>the</w:t>
      </w:r>
      <w:r w:rsidR="00474EB7">
        <w:rPr>
          <w:rFonts w:ascii="Arial" w:hAnsi="Arial" w:cs="Arial"/>
          <w:i/>
          <w:sz w:val="22"/>
          <w:szCs w:val="22"/>
        </w:rPr>
        <w:t xml:space="preserve"> model, with careful consideration of how </w:t>
      </w:r>
      <w:r w:rsidR="005704DA">
        <w:rPr>
          <w:rFonts w:ascii="Arial" w:hAnsi="Arial" w:cs="Arial"/>
          <w:i/>
          <w:sz w:val="22"/>
          <w:szCs w:val="22"/>
        </w:rPr>
        <w:t xml:space="preserve">more accurate </w:t>
      </w:r>
      <w:r w:rsidR="00942FD6">
        <w:rPr>
          <w:rFonts w:ascii="Arial" w:hAnsi="Arial" w:cs="Arial"/>
          <w:i/>
          <w:sz w:val="22"/>
          <w:szCs w:val="22"/>
        </w:rPr>
        <w:t xml:space="preserve">models </w:t>
      </w:r>
      <w:r w:rsidR="006307D0">
        <w:rPr>
          <w:rFonts w:ascii="Arial" w:hAnsi="Arial" w:cs="Arial"/>
          <w:i/>
          <w:sz w:val="22"/>
          <w:szCs w:val="22"/>
        </w:rPr>
        <w:t xml:space="preserve">and material properties </w:t>
      </w:r>
      <w:r w:rsidR="005704DA">
        <w:rPr>
          <w:rFonts w:ascii="Arial" w:hAnsi="Arial" w:cs="Arial"/>
          <w:i/>
          <w:sz w:val="22"/>
          <w:szCs w:val="22"/>
        </w:rPr>
        <w:t>can improve the analysis</w:t>
      </w:r>
      <w:r w:rsidR="00942FD6">
        <w:rPr>
          <w:rFonts w:ascii="Arial" w:hAnsi="Arial" w:cs="Arial"/>
          <w:i/>
          <w:sz w:val="22"/>
          <w:szCs w:val="22"/>
        </w:rPr>
        <w:t xml:space="preserve">.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6159F4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Your discussion on the results will provide evidence of your cognitive and intellectual skills</w:t>
      </w:r>
      <w:r w:rsidR="00E73BB6">
        <w:rPr>
          <w:rFonts w:ascii="Arial" w:hAnsi="Arial" w:cs="Arial"/>
          <w:i/>
          <w:sz w:val="22"/>
          <w:szCs w:val="22"/>
        </w:rPr>
        <w:t>, through consideration of the various stress components and jet velocities</w:t>
      </w:r>
      <w:r w:rsidR="00A161D1">
        <w:rPr>
          <w:rFonts w:ascii="Arial" w:hAnsi="Arial" w:cs="Arial"/>
          <w:i/>
          <w:sz w:val="22"/>
          <w:szCs w:val="22"/>
        </w:rPr>
        <w:t xml:space="preserve">. </w:t>
      </w:r>
      <w:r w:rsidR="00140B18">
        <w:rPr>
          <w:rFonts w:ascii="Arial" w:hAnsi="Arial" w:cs="Arial"/>
          <w:i/>
          <w:sz w:val="22"/>
          <w:szCs w:val="22"/>
        </w:rPr>
        <w:t xml:space="preserve"> </w:t>
      </w:r>
      <w:r w:rsidR="00E73BB6">
        <w:rPr>
          <w:rFonts w:ascii="Arial" w:hAnsi="Arial" w:cs="Arial"/>
          <w:i/>
          <w:sz w:val="22"/>
          <w:szCs w:val="22"/>
        </w:rPr>
        <w:t>Y</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Default="00C01A3F" w:rsidP="00D22D9C">
      <w:pPr>
        <w:jc w:val="both"/>
        <w:rPr>
          <w:rFonts w:ascii="Arial" w:hAnsi="Arial" w:cs="Arial"/>
          <w:sz w:val="22"/>
          <w:szCs w:val="22"/>
        </w:rPr>
      </w:pPr>
    </w:p>
    <w:p w14:paraId="3092B148" w14:textId="77777777" w:rsidR="005E7DEB" w:rsidRDefault="005E7DEB" w:rsidP="00D22D9C">
      <w:pPr>
        <w:jc w:val="both"/>
        <w:rPr>
          <w:rFonts w:ascii="Arial" w:hAnsi="Arial" w:cs="Arial"/>
          <w:sz w:val="22"/>
          <w:szCs w:val="22"/>
        </w:rPr>
      </w:pPr>
    </w:p>
    <w:p w14:paraId="70DB7A94" w14:textId="77777777" w:rsidR="005E7DEB" w:rsidRPr="00A406E5" w:rsidRDefault="005E7DEB"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65288F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 xml:space="preserve">and the </w:t>
      </w:r>
      <w:r w:rsidR="00E73BB6">
        <w:rPr>
          <w:rFonts w:ascii="Arial" w:hAnsi="Arial" w:cs="Arial"/>
          <w:i/>
          <w:sz w:val="22"/>
          <w:szCs w:val="22"/>
        </w:rPr>
        <w:t xml:space="preserve">Property &amp; </w:t>
      </w:r>
      <w:r w:rsidR="004D0D7F">
        <w:rPr>
          <w:rFonts w:ascii="Arial" w:hAnsi="Arial" w:cs="Arial"/>
          <w:i/>
          <w:sz w:val="22"/>
          <w:szCs w:val="22"/>
        </w:rPr>
        <w:t xml:space="preserve">Mesh </w:t>
      </w:r>
      <w:r w:rsidR="00E73BB6">
        <w:rPr>
          <w:rFonts w:ascii="Arial" w:hAnsi="Arial" w:cs="Arial"/>
          <w:i/>
          <w:sz w:val="22"/>
          <w:szCs w:val="22"/>
        </w:rPr>
        <w:t>modules</w:t>
      </w:r>
      <w:r w:rsidR="004D0D7F">
        <w:rPr>
          <w:rFonts w:ascii="Arial" w:hAnsi="Arial" w:cs="Arial"/>
          <w:i/>
          <w:sz w:val="22"/>
          <w:szCs w:val="22"/>
        </w:rPr>
        <w:t xml:space="preserve"> </w:t>
      </w:r>
      <w:proofErr w:type="gramStart"/>
      <w:r w:rsidR="004D0D7F">
        <w:rPr>
          <w:rFonts w:ascii="Arial" w:hAnsi="Arial" w:cs="Arial"/>
          <w:i/>
          <w:sz w:val="22"/>
          <w:szCs w:val="22"/>
        </w:rPr>
        <w:t>in particular</w:t>
      </w:r>
      <w:r w:rsidR="00E73BB6">
        <w:rPr>
          <w:rFonts w:ascii="Arial" w:hAnsi="Arial" w:cs="Arial"/>
          <w:i/>
          <w:sz w:val="22"/>
          <w:szCs w:val="22"/>
        </w:rPr>
        <w:t xml:space="preserve">, </w:t>
      </w:r>
      <w:r w:rsidR="00D93D59">
        <w:rPr>
          <w:rFonts w:ascii="Arial" w:hAnsi="Arial" w:cs="Arial"/>
          <w:i/>
          <w:sz w:val="22"/>
          <w:szCs w:val="22"/>
        </w:rPr>
        <w:t>in</w:t>
      </w:r>
      <w:proofErr w:type="gramEnd"/>
      <w:r w:rsidR="00D93D59">
        <w:rPr>
          <w:rFonts w:ascii="Arial" w:hAnsi="Arial" w:cs="Arial"/>
          <w:i/>
          <w:sz w:val="22"/>
          <w:szCs w:val="22"/>
        </w:rPr>
        <w:t xml:space="preserve">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0CFA213D"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r w:rsidR="00E73BB6">
        <w:rPr>
          <w:rFonts w:ascii="Arial" w:hAnsi="Arial" w:cs="Arial"/>
          <w:sz w:val="22"/>
          <w:szCs w:val="22"/>
        </w:rPr>
        <w:t xml:space="preserve"> with background context</w:t>
      </w:r>
      <w:r w:rsidR="00364947">
        <w:rPr>
          <w:rFonts w:ascii="Arial" w:hAnsi="Arial" w:cs="Arial"/>
          <w:sz w:val="22"/>
          <w:szCs w:val="22"/>
        </w:rPr>
        <w:t xml:space="preserve"> with suitable references</w:t>
      </w:r>
    </w:p>
    <w:p w14:paraId="264C749C" w14:textId="40019426"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Description of </w:t>
      </w:r>
      <w:r w:rsidR="00364947">
        <w:rPr>
          <w:rFonts w:ascii="Arial" w:hAnsi="Arial" w:cs="Arial"/>
          <w:sz w:val="22"/>
          <w:szCs w:val="22"/>
        </w:rPr>
        <w:t xml:space="preserve">the modelling approach and </w:t>
      </w:r>
      <w:r>
        <w:rPr>
          <w:rFonts w:ascii="Arial" w:hAnsi="Arial" w:cs="Arial"/>
          <w:sz w:val="22"/>
          <w:szCs w:val="22"/>
        </w:rPr>
        <w:t>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Critical commentary on limitations and approximations of simulation and recommendations for </w:t>
      </w:r>
      <w:proofErr w:type="gramStart"/>
      <w:r>
        <w:rPr>
          <w:rFonts w:ascii="Arial" w:hAnsi="Arial" w:cs="Arial"/>
          <w:sz w:val="22"/>
          <w:szCs w:val="22"/>
        </w:rPr>
        <w:t>improvement..</w:t>
      </w:r>
      <w:proofErr w:type="gramEnd"/>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F51554">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5C0BDDD3" w:rsidR="00152E9D" w:rsidRPr="00A406E5" w:rsidRDefault="00F23F6D" w:rsidP="00152E9D">
            <w:pPr>
              <w:jc w:val="center"/>
              <w:rPr>
                <w:rFonts w:ascii="Arial" w:hAnsi="Arial" w:cs="Arial"/>
                <w:sz w:val="32"/>
              </w:rPr>
            </w:pPr>
            <w:r>
              <w:rPr>
                <w:rFonts w:ascii="Arial" w:hAnsi="Arial" w:cs="Arial"/>
                <w:sz w:val="32"/>
              </w:rPr>
              <w:t>13</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76785CD5" w:rsidR="00152E9D" w:rsidRPr="00A406E5" w:rsidRDefault="00D016A4" w:rsidP="00152E9D">
            <w:pPr>
              <w:spacing w:after="120"/>
              <w:rPr>
                <w:rFonts w:ascii="Arial" w:hAnsi="Arial" w:cs="Arial"/>
                <w:sz w:val="14"/>
                <w:szCs w:val="14"/>
              </w:rPr>
            </w:pPr>
            <w:r>
              <w:rPr>
                <w:rFonts w:ascii="Arial" w:hAnsi="Arial" w:cs="Arial"/>
                <w:sz w:val="14"/>
                <w:szCs w:val="14"/>
              </w:rPr>
              <w:t xml:space="preserve">A reasonable number of refs – used well in narrative. Som refs not used in text </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03733831" w:rsidR="00152E9D" w:rsidRPr="00A406E5" w:rsidRDefault="00F23F6D" w:rsidP="00152E9D">
            <w:pPr>
              <w:jc w:val="center"/>
              <w:rPr>
                <w:rFonts w:ascii="Arial" w:hAnsi="Arial" w:cs="Arial"/>
                <w:sz w:val="32"/>
              </w:rPr>
            </w:pPr>
            <w:r>
              <w:rPr>
                <w:rFonts w:ascii="Arial" w:hAnsi="Arial" w:cs="Arial"/>
                <w:sz w:val="32"/>
              </w:rPr>
              <w:t>13</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77777777" w:rsidR="00152E9D" w:rsidRPr="00A406E5" w:rsidRDefault="00152E9D" w:rsidP="00152E9D">
            <w:pPr>
              <w:spacing w:after="120"/>
              <w:rPr>
                <w:rFonts w:ascii="Arial" w:hAnsi="Arial" w:cs="Arial"/>
                <w:sz w:val="14"/>
                <w:szCs w:val="14"/>
              </w:rPr>
            </w:pPr>
          </w:p>
          <w:p w14:paraId="624CB954" w14:textId="7B8F6B7B" w:rsidR="00152E9D" w:rsidRPr="00A406E5" w:rsidRDefault="00B06C7F" w:rsidP="00152E9D">
            <w:pPr>
              <w:spacing w:after="120"/>
              <w:rPr>
                <w:rFonts w:ascii="Arial" w:hAnsi="Arial" w:cs="Arial"/>
                <w:sz w:val="14"/>
                <w:szCs w:val="14"/>
              </w:rPr>
            </w:pPr>
            <w:r>
              <w:rPr>
                <w:rFonts w:ascii="Arial" w:hAnsi="Arial" w:cs="Arial"/>
                <w:sz w:val="14"/>
                <w:szCs w:val="14"/>
              </w:rPr>
              <w:t>Better to add dimensions to each part in figures.</w:t>
            </w:r>
            <w:r w:rsidR="00F23F6D">
              <w:rPr>
                <w:rFonts w:ascii="Arial" w:hAnsi="Arial" w:cs="Arial"/>
                <w:sz w:val="14"/>
                <w:szCs w:val="14"/>
              </w:rPr>
              <w:t xml:space="preserve"> Explicit list of material values used would be better.</w:t>
            </w:r>
          </w:p>
          <w:p w14:paraId="346EA9C7" w14:textId="4C176013" w:rsidR="00152E9D" w:rsidRPr="00A406E5" w:rsidRDefault="00F23F6D" w:rsidP="00152E9D">
            <w:pPr>
              <w:spacing w:after="120"/>
              <w:rPr>
                <w:rFonts w:ascii="Arial" w:hAnsi="Arial" w:cs="Arial"/>
                <w:sz w:val="14"/>
                <w:szCs w:val="14"/>
              </w:rPr>
            </w:pPr>
            <w:r>
              <w:rPr>
                <w:rFonts w:ascii="Arial" w:hAnsi="Arial" w:cs="Arial"/>
                <w:sz w:val="14"/>
                <w:szCs w:val="14"/>
              </w:rPr>
              <w:t xml:space="preserve">I  like your attempt at introducing P vs Up graphs for choice of liner material. </w:t>
            </w: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6D722C47" w:rsidR="00152E9D" w:rsidRPr="00A406E5" w:rsidRDefault="00F23F6D" w:rsidP="00152E9D">
            <w:pPr>
              <w:jc w:val="center"/>
              <w:rPr>
                <w:rFonts w:ascii="Arial" w:hAnsi="Arial" w:cs="Arial"/>
                <w:sz w:val="32"/>
              </w:rPr>
            </w:pPr>
            <w:r>
              <w:rPr>
                <w:rFonts w:ascii="Arial" w:hAnsi="Arial" w:cs="Arial"/>
                <w:sz w:val="32"/>
              </w:rPr>
              <w:t>13</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43B58C77" w:rsidR="00152E9D" w:rsidRPr="00A406E5" w:rsidRDefault="00D016A4" w:rsidP="00152E9D">
            <w:pPr>
              <w:spacing w:after="120"/>
              <w:rPr>
                <w:rFonts w:ascii="Arial" w:hAnsi="Arial" w:cs="Arial"/>
                <w:sz w:val="14"/>
                <w:szCs w:val="14"/>
              </w:rPr>
            </w:pPr>
            <w:r>
              <w:rPr>
                <w:rFonts w:ascii="Arial" w:hAnsi="Arial" w:cs="Arial"/>
                <w:sz w:val="14"/>
                <w:szCs w:val="14"/>
              </w:rPr>
              <w:t xml:space="preserve">Finer timestep for plot dumps would give better velocity plots. </w:t>
            </w:r>
            <w:r w:rsidR="00F23F6D">
              <w:rPr>
                <w:rFonts w:ascii="Arial" w:hAnsi="Arial" w:cs="Arial"/>
                <w:sz w:val="14"/>
                <w:szCs w:val="14"/>
              </w:rPr>
              <w:t xml:space="preserve"> The analysis would  be helped if the figures were more appropriate to the corresponding section . You could have drawn out more in the analysis. The 3D discussion is a little disjointed.  </w:t>
            </w: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09272EE7" w:rsidR="00152E9D" w:rsidRPr="00A406E5" w:rsidRDefault="00F23F6D" w:rsidP="00152E9D">
            <w:pPr>
              <w:jc w:val="center"/>
              <w:rPr>
                <w:rFonts w:ascii="Arial" w:hAnsi="Arial" w:cs="Arial"/>
                <w:sz w:val="32"/>
              </w:rPr>
            </w:pPr>
            <w:r>
              <w:rPr>
                <w:rFonts w:ascii="Arial" w:hAnsi="Arial" w:cs="Arial"/>
                <w:sz w:val="32"/>
              </w:rPr>
              <w:t>13</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13B3F7DE" w:rsidR="00152E9D" w:rsidRPr="00A406E5" w:rsidRDefault="00D016A4" w:rsidP="00152E9D">
            <w:pPr>
              <w:spacing w:after="120"/>
              <w:rPr>
                <w:rFonts w:ascii="Arial" w:hAnsi="Arial" w:cs="Arial"/>
                <w:sz w:val="14"/>
                <w:szCs w:val="14"/>
              </w:rPr>
            </w:pPr>
            <w:r>
              <w:rPr>
                <w:rFonts w:ascii="Arial" w:hAnsi="Arial" w:cs="Arial"/>
                <w:sz w:val="14"/>
                <w:szCs w:val="14"/>
              </w:rPr>
              <w:t>The one figure that shows meshing shows finer  mesh at base of liner rather than at apex.</w:t>
            </w:r>
            <w:r w:rsidR="00F23F6D">
              <w:rPr>
                <w:rFonts w:ascii="Arial" w:hAnsi="Arial" w:cs="Arial"/>
                <w:sz w:val="14"/>
                <w:szCs w:val="14"/>
              </w:rPr>
              <w:t xml:space="preserve"> -</w:t>
            </w:r>
            <w:r>
              <w:rPr>
                <w:rFonts w:ascii="Arial" w:hAnsi="Arial" w:cs="Arial"/>
                <w:sz w:val="14"/>
                <w:szCs w:val="14"/>
              </w:rPr>
              <w:t xml:space="preserve"> </w:t>
            </w:r>
            <w:r w:rsidR="00F23F6D">
              <w:rPr>
                <w:rFonts w:ascii="Arial" w:hAnsi="Arial" w:cs="Arial"/>
                <w:sz w:val="14"/>
                <w:szCs w:val="14"/>
              </w:rPr>
              <w:t>n</w:t>
            </w:r>
            <w:r>
              <w:rPr>
                <w:rFonts w:ascii="Arial" w:hAnsi="Arial" w:cs="Arial"/>
                <w:sz w:val="14"/>
                <w:szCs w:val="14"/>
              </w:rPr>
              <w:t>otwithstanding the accompanying text.</w:t>
            </w: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539D6F2E" w:rsidR="00152E9D" w:rsidRPr="00A406E5" w:rsidRDefault="00F23F6D" w:rsidP="00152E9D">
            <w:pPr>
              <w:jc w:val="center"/>
              <w:rPr>
                <w:rFonts w:ascii="Arial" w:hAnsi="Arial" w:cs="Arial"/>
                <w:sz w:val="32"/>
              </w:rPr>
            </w:pPr>
            <w:r>
              <w:rPr>
                <w:rFonts w:ascii="Arial" w:hAnsi="Arial" w:cs="Arial"/>
                <w:sz w:val="32"/>
              </w:rPr>
              <w:t>6</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79372543" w:rsidR="00152E9D" w:rsidRPr="00A406E5" w:rsidRDefault="00F23F6D" w:rsidP="00152E9D">
            <w:pPr>
              <w:spacing w:after="120"/>
              <w:rPr>
                <w:rFonts w:ascii="Arial" w:hAnsi="Arial" w:cs="Arial"/>
                <w:sz w:val="14"/>
                <w:szCs w:val="14"/>
              </w:rPr>
            </w:pPr>
            <w:r>
              <w:rPr>
                <w:rFonts w:ascii="Arial" w:hAnsi="Arial" w:cs="Arial"/>
                <w:sz w:val="14"/>
                <w:szCs w:val="14"/>
              </w:rPr>
              <w:t>Need contents page.</w:t>
            </w: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7DA69ECC" w:rsidR="00152E9D" w:rsidRPr="00A406E5" w:rsidRDefault="00F23F6D" w:rsidP="00152E9D">
            <w:pPr>
              <w:jc w:val="right"/>
              <w:rPr>
                <w:rFonts w:ascii="Arial" w:hAnsi="Arial" w:cs="Arial"/>
                <w:b/>
                <w:bCs/>
              </w:rPr>
            </w:pPr>
            <w:r>
              <w:rPr>
                <w:rFonts w:ascii="Arial" w:hAnsi="Arial" w:cs="Arial"/>
                <w:b/>
                <w:bCs/>
              </w:rPr>
              <w:t>58</w:t>
            </w:r>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F51554">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F51554">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F5155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E0D15" w14:textId="77777777" w:rsidR="00F51554" w:rsidRDefault="00F51554">
      <w:r>
        <w:separator/>
      </w:r>
    </w:p>
  </w:endnote>
  <w:endnote w:type="continuationSeparator" w:id="0">
    <w:p w14:paraId="25429BE6" w14:textId="77777777" w:rsidR="00F51554" w:rsidRDefault="00F51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58357" w14:textId="77777777" w:rsidR="00F51554" w:rsidRDefault="00F51554">
      <w:r>
        <w:separator/>
      </w:r>
    </w:p>
  </w:footnote>
  <w:footnote w:type="continuationSeparator" w:id="0">
    <w:p w14:paraId="28C967D1" w14:textId="77777777" w:rsidR="00F51554" w:rsidRDefault="00F515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2691746">
    <w:abstractNumId w:val="2"/>
  </w:num>
  <w:num w:numId="2" w16cid:durableId="246351436">
    <w:abstractNumId w:val="11"/>
  </w:num>
  <w:num w:numId="3" w16cid:durableId="571893269">
    <w:abstractNumId w:val="20"/>
  </w:num>
  <w:num w:numId="4" w16cid:durableId="1216355911">
    <w:abstractNumId w:val="16"/>
  </w:num>
  <w:num w:numId="5" w16cid:durableId="678393189">
    <w:abstractNumId w:val="9"/>
  </w:num>
  <w:num w:numId="6" w16cid:durableId="1777943524">
    <w:abstractNumId w:val="19"/>
  </w:num>
  <w:num w:numId="7" w16cid:durableId="1761178233">
    <w:abstractNumId w:val="3"/>
  </w:num>
  <w:num w:numId="8" w16cid:durableId="1948811255">
    <w:abstractNumId w:val="18"/>
  </w:num>
  <w:num w:numId="9" w16cid:durableId="588348715">
    <w:abstractNumId w:val="12"/>
  </w:num>
  <w:num w:numId="10" w16cid:durableId="66078328">
    <w:abstractNumId w:val="5"/>
  </w:num>
  <w:num w:numId="11" w16cid:durableId="1739672694">
    <w:abstractNumId w:val="6"/>
  </w:num>
  <w:num w:numId="12" w16cid:durableId="1694576821">
    <w:abstractNumId w:val="10"/>
  </w:num>
  <w:num w:numId="13" w16cid:durableId="379944880">
    <w:abstractNumId w:val="17"/>
  </w:num>
  <w:num w:numId="14" w16cid:durableId="113639872">
    <w:abstractNumId w:val="4"/>
  </w:num>
  <w:num w:numId="15" w16cid:durableId="273172201">
    <w:abstractNumId w:val="0"/>
  </w:num>
  <w:num w:numId="16" w16cid:durableId="409497789">
    <w:abstractNumId w:val="7"/>
  </w:num>
  <w:num w:numId="17" w16cid:durableId="385492754">
    <w:abstractNumId w:val="14"/>
  </w:num>
  <w:num w:numId="18" w16cid:durableId="1432895022">
    <w:abstractNumId w:val="8"/>
  </w:num>
  <w:num w:numId="19" w16cid:durableId="1895964351">
    <w:abstractNumId w:val="1"/>
  </w:num>
  <w:num w:numId="20" w16cid:durableId="1726443992">
    <w:abstractNumId w:val="15"/>
  </w:num>
  <w:num w:numId="21" w16cid:durableId="1370491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241B"/>
    <w:rsid w:val="002D5B3F"/>
    <w:rsid w:val="002E0D91"/>
    <w:rsid w:val="002E272E"/>
    <w:rsid w:val="002F5778"/>
    <w:rsid w:val="003223E0"/>
    <w:rsid w:val="00352C4A"/>
    <w:rsid w:val="00362560"/>
    <w:rsid w:val="00364947"/>
    <w:rsid w:val="003732FD"/>
    <w:rsid w:val="003753B2"/>
    <w:rsid w:val="00376559"/>
    <w:rsid w:val="00382BAA"/>
    <w:rsid w:val="00384D73"/>
    <w:rsid w:val="0038541E"/>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4F72"/>
    <w:rsid w:val="004D5E9B"/>
    <w:rsid w:val="004D63D9"/>
    <w:rsid w:val="004E6585"/>
    <w:rsid w:val="0050249F"/>
    <w:rsid w:val="00524566"/>
    <w:rsid w:val="00527E60"/>
    <w:rsid w:val="00530BEF"/>
    <w:rsid w:val="00542D41"/>
    <w:rsid w:val="00552351"/>
    <w:rsid w:val="00561F00"/>
    <w:rsid w:val="00562C4E"/>
    <w:rsid w:val="00562DEC"/>
    <w:rsid w:val="005704DA"/>
    <w:rsid w:val="00576AB4"/>
    <w:rsid w:val="00577917"/>
    <w:rsid w:val="00581487"/>
    <w:rsid w:val="00590667"/>
    <w:rsid w:val="005969E2"/>
    <w:rsid w:val="005A1689"/>
    <w:rsid w:val="005B61CD"/>
    <w:rsid w:val="005D1D58"/>
    <w:rsid w:val="005D1FB0"/>
    <w:rsid w:val="005D2EA1"/>
    <w:rsid w:val="005D432C"/>
    <w:rsid w:val="005E285E"/>
    <w:rsid w:val="005E72F8"/>
    <w:rsid w:val="005E7DEB"/>
    <w:rsid w:val="005F0579"/>
    <w:rsid w:val="005F3A53"/>
    <w:rsid w:val="005F5999"/>
    <w:rsid w:val="006062A3"/>
    <w:rsid w:val="00610E08"/>
    <w:rsid w:val="006140BF"/>
    <w:rsid w:val="006161BE"/>
    <w:rsid w:val="00620787"/>
    <w:rsid w:val="006307D0"/>
    <w:rsid w:val="00632434"/>
    <w:rsid w:val="0063478F"/>
    <w:rsid w:val="006379DF"/>
    <w:rsid w:val="00644256"/>
    <w:rsid w:val="00661D6F"/>
    <w:rsid w:val="006628E9"/>
    <w:rsid w:val="0066725E"/>
    <w:rsid w:val="006716C7"/>
    <w:rsid w:val="00681208"/>
    <w:rsid w:val="00681FA9"/>
    <w:rsid w:val="00691EA9"/>
    <w:rsid w:val="00692DDA"/>
    <w:rsid w:val="006934D4"/>
    <w:rsid w:val="006A2BD7"/>
    <w:rsid w:val="006A6DC3"/>
    <w:rsid w:val="006A6E5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21E"/>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3147"/>
    <w:rsid w:val="00B06C7F"/>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5A74"/>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016A4"/>
    <w:rsid w:val="00D07C6F"/>
    <w:rsid w:val="00D22D9C"/>
    <w:rsid w:val="00D241F1"/>
    <w:rsid w:val="00D275CB"/>
    <w:rsid w:val="00D30DFA"/>
    <w:rsid w:val="00D463A5"/>
    <w:rsid w:val="00D46727"/>
    <w:rsid w:val="00D4710D"/>
    <w:rsid w:val="00D47D25"/>
    <w:rsid w:val="00D62ACD"/>
    <w:rsid w:val="00D673CC"/>
    <w:rsid w:val="00D90772"/>
    <w:rsid w:val="00D93D59"/>
    <w:rsid w:val="00DA36EE"/>
    <w:rsid w:val="00DB116D"/>
    <w:rsid w:val="00DD17CC"/>
    <w:rsid w:val="00DE217A"/>
    <w:rsid w:val="00DF321B"/>
    <w:rsid w:val="00E115BA"/>
    <w:rsid w:val="00E230E0"/>
    <w:rsid w:val="00E275F1"/>
    <w:rsid w:val="00E27F15"/>
    <w:rsid w:val="00E45430"/>
    <w:rsid w:val="00E51AAC"/>
    <w:rsid w:val="00E66CC0"/>
    <w:rsid w:val="00E728A9"/>
    <w:rsid w:val="00E73A6A"/>
    <w:rsid w:val="00E73BB6"/>
    <w:rsid w:val="00E807D9"/>
    <w:rsid w:val="00EA0F4E"/>
    <w:rsid w:val="00EA295B"/>
    <w:rsid w:val="00EA3B9B"/>
    <w:rsid w:val="00EA6801"/>
    <w:rsid w:val="00EB4F96"/>
    <w:rsid w:val="00ED7072"/>
    <w:rsid w:val="00EE3132"/>
    <w:rsid w:val="00EE3D9D"/>
    <w:rsid w:val="00EE6F25"/>
    <w:rsid w:val="00F02126"/>
    <w:rsid w:val="00F03D85"/>
    <w:rsid w:val="00F07C8C"/>
    <w:rsid w:val="00F23F6D"/>
    <w:rsid w:val="00F249F1"/>
    <w:rsid w:val="00F25B9D"/>
    <w:rsid w:val="00F2664E"/>
    <w:rsid w:val="00F31163"/>
    <w:rsid w:val="00F31C04"/>
    <w:rsid w:val="00F442A7"/>
    <w:rsid w:val="00F51554"/>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 w:type="paragraph" w:customStyle="1" w:styleId="bullet">
    <w:name w:val="bullet"/>
    <w:link w:val="bulletChar"/>
    <w:rsid w:val="00E73B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73B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58</TotalTime>
  <Pages>10</Pages>
  <Words>3742</Words>
  <Characters>21331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5</cp:revision>
  <cp:lastPrinted>2014-10-10T07:42:00Z</cp:lastPrinted>
  <dcterms:created xsi:type="dcterms:W3CDTF">2023-07-04T13:44:00Z</dcterms:created>
  <dcterms:modified xsi:type="dcterms:W3CDTF">2024-01-19T09:07:00Z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