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2F8D0" w14:textId="6531F546" w:rsidR="001E67D3" w:rsidRPr="001E67D3" w:rsidRDefault="001E67D3" w:rsidP="001B0D5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haroni" w:eastAsia="Times New Roman" w:hAnsi="Aharoni" w:cs="Aharoni" w:hint="cs"/>
          <w:color w:val="202124"/>
          <w:sz w:val="56"/>
          <w:szCs w:val="56"/>
          <w:u w:val="single"/>
          <w:lang w:val="en" w:eastAsia="en-GB"/>
        </w:rPr>
      </w:pPr>
      <w:r w:rsidRPr="001E67D3">
        <w:rPr>
          <w:rFonts w:ascii="Aharoni" w:eastAsia="Times New Roman" w:hAnsi="Aharoni" w:cs="Aharoni" w:hint="cs"/>
          <w:color w:val="202124"/>
          <w:sz w:val="56"/>
          <w:szCs w:val="56"/>
          <w:u w:val="single"/>
          <w:lang w:val="en" w:eastAsia="en-GB"/>
        </w:rPr>
        <w:t xml:space="preserve"> Should be abolished jury trials in </w:t>
      </w:r>
      <w:r>
        <w:rPr>
          <w:rFonts w:ascii="Aharoni" w:eastAsia="Times New Roman" w:hAnsi="Aharoni" w:cs="Aharoni"/>
          <w:color w:val="202124"/>
          <w:sz w:val="56"/>
          <w:szCs w:val="56"/>
          <w:u w:val="single"/>
          <w:lang w:val="en" w:eastAsia="en-GB"/>
        </w:rPr>
        <w:t xml:space="preserve">              </w:t>
      </w:r>
      <w:r w:rsidRPr="001E67D3">
        <w:rPr>
          <w:rFonts w:ascii="Aharoni" w:eastAsia="Times New Roman" w:hAnsi="Aharoni" w:cs="Aharoni" w:hint="cs"/>
          <w:color w:val="202124"/>
          <w:sz w:val="56"/>
          <w:szCs w:val="56"/>
          <w:u w:val="single"/>
          <w:lang w:val="en" w:eastAsia="en-GB"/>
        </w:rPr>
        <w:t>England and Wales?</w:t>
      </w:r>
    </w:p>
    <w:p w14:paraId="0BB593CF" w14:textId="77777777" w:rsidR="001E67D3" w:rsidRDefault="00F7525D" w:rsidP="001B0D5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28"/>
          <w:szCs w:val="28"/>
          <w:lang w:val="en" w:eastAsia="en-GB"/>
        </w:rPr>
      </w:pPr>
      <w:r>
        <w:rPr>
          <w:rFonts w:ascii="inherit" w:eastAsia="Times New Roman" w:hAnsi="inherit" w:cs="Courier New"/>
          <w:color w:val="202124"/>
          <w:sz w:val="28"/>
          <w:szCs w:val="28"/>
          <w:lang w:val="en" w:eastAsia="en-GB"/>
        </w:rPr>
        <w:t xml:space="preserve"> </w:t>
      </w:r>
    </w:p>
    <w:p w14:paraId="55286CA4" w14:textId="489B5FC3" w:rsidR="00DC559D" w:rsidRDefault="00DC559D" w:rsidP="001B0D5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28"/>
          <w:szCs w:val="28"/>
          <w:lang w:val="en" w:eastAsia="en-GB"/>
        </w:rPr>
      </w:pPr>
      <w:r>
        <w:rPr>
          <w:rFonts w:ascii="inherit" w:eastAsia="Times New Roman" w:hAnsi="inherit" w:cs="Courier New"/>
          <w:color w:val="202124"/>
          <w:sz w:val="28"/>
          <w:szCs w:val="28"/>
          <w:lang w:val="en" w:eastAsia="en-GB"/>
        </w:rPr>
        <w:t>England and Wales has a long tradition of jury trials which evolved over the centuries and has their roots in two institutions since 1066. Until 1919, women were not allowed to be part of a jury.</w:t>
      </w:r>
    </w:p>
    <w:p w14:paraId="6C13EEA1" w14:textId="4DB5B1D8" w:rsidR="001B0D5B" w:rsidRPr="001B0D5B" w:rsidRDefault="00DC559D" w:rsidP="001B0D5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28"/>
          <w:szCs w:val="28"/>
          <w:lang w:eastAsia="en-GB"/>
        </w:rPr>
      </w:pPr>
      <w:r>
        <w:rPr>
          <w:rFonts w:ascii="inherit" w:eastAsia="Times New Roman" w:hAnsi="inherit" w:cs="Courier New"/>
          <w:color w:val="202124"/>
          <w:sz w:val="28"/>
          <w:szCs w:val="28"/>
          <w:lang w:val="en" w:eastAsia="en-GB"/>
        </w:rPr>
        <w:t>Nowadays</w:t>
      </w:r>
      <w:r w:rsidRPr="00863F72">
        <w:rPr>
          <w:rFonts w:ascii="inherit" w:eastAsia="Times New Roman" w:hAnsi="inherit" w:cs="Courier New"/>
          <w:color w:val="202124"/>
          <w:sz w:val="28"/>
          <w:szCs w:val="28"/>
          <w:lang w:val="en" w:eastAsia="en-GB"/>
        </w:rPr>
        <w:t xml:space="preserve"> </w:t>
      </w:r>
      <w:r>
        <w:rPr>
          <w:rFonts w:ascii="inherit" w:eastAsia="Times New Roman" w:hAnsi="inherit" w:cs="Courier New"/>
          <w:color w:val="202124"/>
          <w:sz w:val="28"/>
          <w:szCs w:val="28"/>
          <w:lang w:val="en" w:eastAsia="en-GB"/>
        </w:rPr>
        <w:t xml:space="preserve">a </w:t>
      </w:r>
      <w:r w:rsidR="001B0D5B" w:rsidRPr="001B0D5B">
        <w:rPr>
          <w:rFonts w:ascii="inherit" w:eastAsia="Times New Roman" w:hAnsi="inherit" w:cs="Courier New"/>
          <w:color w:val="202124"/>
          <w:sz w:val="28"/>
          <w:szCs w:val="28"/>
          <w:lang w:val="en" w:eastAsia="en-GB"/>
        </w:rPr>
        <w:t>jury is a group of 12 people chosen to give a verdict following a trial that was officially presented to them by a court.</w:t>
      </w:r>
    </w:p>
    <w:p w14:paraId="581AA5E7" w14:textId="77777777" w:rsidR="00D113A1" w:rsidRDefault="001B0D5B" w:rsidP="00E44136">
      <w:pPr>
        <w:pStyle w:val="HTMLPreformatted"/>
        <w:shd w:val="clear" w:color="auto" w:fill="F8F9FA"/>
        <w:spacing w:line="540" w:lineRule="atLeast"/>
        <w:rPr>
          <w:rStyle w:val="y2iqfc"/>
          <w:rFonts w:ascii="inherit" w:hAnsi="inherit"/>
          <w:color w:val="202124"/>
          <w:sz w:val="28"/>
          <w:szCs w:val="28"/>
          <w:lang w:val="en"/>
        </w:rPr>
      </w:pPr>
      <w:r w:rsidRPr="00863F72">
        <w:rPr>
          <w:rStyle w:val="y2iqfc"/>
          <w:rFonts w:ascii="inherit" w:hAnsi="inherit"/>
          <w:color w:val="202124"/>
          <w:sz w:val="28"/>
          <w:szCs w:val="28"/>
          <w:lang w:val="en"/>
        </w:rPr>
        <w:t xml:space="preserve">The Crown Courts </w:t>
      </w:r>
      <w:r w:rsidRPr="00863F72">
        <w:rPr>
          <w:rStyle w:val="y2iqfc"/>
          <w:rFonts w:ascii="inherit" w:hAnsi="inherit"/>
          <w:color w:val="202124"/>
          <w:sz w:val="28"/>
          <w:szCs w:val="28"/>
          <w:lang w:val="en"/>
        </w:rPr>
        <w:t>are responsible for compiling the jury with the help of a computer through an automatic program meant to select</w:t>
      </w:r>
      <w:r w:rsidR="001B50B8" w:rsidRPr="00863F72">
        <w:rPr>
          <w:rStyle w:val="y2iqfc"/>
          <w:rFonts w:ascii="inherit" w:hAnsi="inherit"/>
          <w:color w:val="202124"/>
          <w:sz w:val="28"/>
          <w:szCs w:val="28"/>
          <w:lang w:val="en"/>
        </w:rPr>
        <w:t xml:space="preserve"> random </w:t>
      </w:r>
      <w:r w:rsidRPr="00863F72">
        <w:rPr>
          <w:rStyle w:val="y2iqfc"/>
          <w:rFonts w:ascii="inherit" w:hAnsi="inherit"/>
          <w:color w:val="202124"/>
          <w:sz w:val="28"/>
          <w:szCs w:val="28"/>
          <w:lang w:val="en"/>
        </w:rPr>
        <w:t>people from the electoral register</w:t>
      </w:r>
      <w:r w:rsidRPr="00863F72">
        <w:rPr>
          <w:rStyle w:val="y2iqfc"/>
          <w:rFonts w:ascii="inherit" w:hAnsi="inherit"/>
          <w:color w:val="202124"/>
          <w:sz w:val="28"/>
          <w:szCs w:val="28"/>
          <w:lang w:val="en"/>
        </w:rPr>
        <w:t>.</w:t>
      </w:r>
    </w:p>
    <w:p w14:paraId="7F01BBC7" w14:textId="77777777" w:rsidR="00D113A1" w:rsidRDefault="00CC3DBA" w:rsidP="00E44136">
      <w:pPr>
        <w:pStyle w:val="HTMLPreformatted"/>
        <w:shd w:val="clear" w:color="auto" w:fill="F8F9FA"/>
        <w:spacing w:line="540" w:lineRule="atLeast"/>
        <w:rPr>
          <w:rStyle w:val="y2iqfc"/>
          <w:rFonts w:ascii="inherit" w:hAnsi="inherit"/>
          <w:color w:val="202124"/>
          <w:sz w:val="28"/>
          <w:szCs w:val="28"/>
          <w:lang w:val="en"/>
        </w:rPr>
      </w:pPr>
      <w:r w:rsidRPr="00863F72">
        <w:rPr>
          <w:rStyle w:val="y2iqfc"/>
          <w:rFonts w:ascii="inherit" w:hAnsi="inherit"/>
          <w:color w:val="202124"/>
          <w:sz w:val="28"/>
          <w:szCs w:val="28"/>
          <w:lang w:val="en"/>
        </w:rPr>
        <w:t xml:space="preserve"> </w:t>
      </w:r>
      <w:r w:rsidRPr="00863F72">
        <w:rPr>
          <w:rStyle w:val="y2iqfc"/>
          <w:rFonts w:ascii="inherit" w:hAnsi="inherit"/>
          <w:color w:val="202124"/>
          <w:sz w:val="28"/>
          <w:szCs w:val="28"/>
          <w:lang w:val="en"/>
        </w:rPr>
        <w:t>Elected jurors must notify the court immediately if they are unable to appear at</w:t>
      </w:r>
      <w:r w:rsidR="00991A57" w:rsidRPr="00863F72">
        <w:rPr>
          <w:rStyle w:val="y2iqfc"/>
          <w:rFonts w:ascii="inherit" w:hAnsi="inherit"/>
          <w:color w:val="202124"/>
          <w:sz w:val="28"/>
          <w:szCs w:val="28"/>
          <w:lang w:val="en"/>
        </w:rPr>
        <w:t xml:space="preserve"> the</w:t>
      </w:r>
      <w:r w:rsidRPr="00863F72">
        <w:rPr>
          <w:rStyle w:val="y2iqfc"/>
          <w:rFonts w:ascii="inherit" w:hAnsi="inherit"/>
          <w:color w:val="202124"/>
          <w:sz w:val="28"/>
          <w:szCs w:val="28"/>
          <w:lang w:val="en"/>
        </w:rPr>
        <w:t xml:space="preserve"> trial</w:t>
      </w:r>
      <w:r w:rsidRPr="00863F72">
        <w:rPr>
          <w:rStyle w:val="y2iqfc"/>
          <w:rFonts w:ascii="inherit" w:hAnsi="inherit"/>
          <w:color w:val="202124"/>
          <w:sz w:val="28"/>
          <w:szCs w:val="28"/>
          <w:lang w:val="en"/>
        </w:rPr>
        <w:t xml:space="preserve">. </w:t>
      </w:r>
      <w:r w:rsidR="001B50B8" w:rsidRPr="00863F72">
        <w:rPr>
          <w:rStyle w:val="y2iqfc"/>
          <w:rFonts w:ascii="inherit" w:hAnsi="inherit"/>
          <w:color w:val="202124"/>
          <w:sz w:val="28"/>
          <w:szCs w:val="28"/>
          <w:lang w:val="en"/>
        </w:rPr>
        <w:t>For</w:t>
      </w:r>
      <w:r w:rsidRPr="00863F72">
        <w:rPr>
          <w:rStyle w:val="y2iqfc"/>
          <w:rFonts w:ascii="inherit" w:hAnsi="inherit"/>
          <w:color w:val="202124"/>
          <w:sz w:val="28"/>
          <w:szCs w:val="28"/>
          <w:lang w:val="en"/>
        </w:rPr>
        <w:t xml:space="preserve"> a person to be able to fulfill the quality of juror</w:t>
      </w:r>
      <w:r w:rsidRPr="00863F72">
        <w:rPr>
          <w:rStyle w:val="y2iqfc"/>
          <w:rFonts w:ascii="inherit" w:hAnsi="inherit"/>
          <w:color w:val="202124"/>
          <w:sz w:val="28"/>
          <w:szCs w:val="28"/>
          <w:lang w:val="en"/>
        </w:rPr>
        <w:t>,</w:t>
      </w:r>
      <w:r w:rsidRPr="00863F72">
        <w:rPr>
          <w:rStyle w:val="y2iqfc"/>
          <w:rFonts w:ascii="inherit" w:hAnsi="inherit"/>
          <w:color w:val="202124"/>
          <w:sz w:val="28"/>
          <w:szCs w:val="28"/>
          <w:lang w:val="en"/>
        </w:rPr>
        <w:t xml:space="preserve"> must be between 18-75 years old, be registered in the electoral register of voting, not have mental problems, to be resident in </w:t>
      </w:r>
      <w:r w:rsidRPr="00863F72">
        <w:rPr>
          <w:rStyle w:val="y2iqfc"/>
          <w:rFonts w:ascii="inherit" w:hAnsi="inherit"/>
          <w:color w:val="202124"/>
          <w:sz w:val="28"/>
          <w:szCs w:val="28"/>
          <w:lang w:val="en"/>
        </w:rPr>
        <w:t>the UK</w:t>
      </w:r>
      <w:r w:rsidRPr="00863F72">
        <w:rPr>
          <w:rStyle w:val="y2iqfc"/>
          <w:rFonts w:ascii="inherit" w:hAnsi="inherit"/>
          <w:color w:val="202124"/>
          <w:sz w:val="28"/>
          <w:szCs w:val="28"/>
          <w:lang w:val="en"/>
        </w:rPr>
        <w:t xml:space="preserve"> for at least 5 years from reaching the age </w:t>
      </w:r>
      <w:r w:rsidRPr="00863F72">
        <w:rPr>
          <w:rStyle w:val="y2iqfc"/>
          <w:rFonts w:ascii="inherit" w:hAnsi="inherit"/>
          <w:color w:val="202124"/>
          <w:sz w:val="28"/>
          <w:szCs w:val="28"/>
          <w:lang w:val="en"/>
        </w:rPr>
        <w:t>of</w:t>
      </w:r>
      <w:r w:rsidRPr="00863F72">
        <w:rPr>
          <w:rStyle w:val="y2iqfc"/>
          <w:rFonts w:ascii="inherit" w:hAnsi="inherit"/>
          <w:color w:val="202124"/>
          <w:sz w:val="28"/>
          <w:szCs w:val="28"/>
          <w:lang w:val="en"/>
        </w:rPr>
        <w:t xml:space="preserve"> 13 years</w:t>
      </w:r>
      <w:r w:rsidRPr="00863F72">
        <w:rPr>
          <w:rStyle w:val="y2iqfc"/>
          <w:rFonts w:ascii="inherit" w:hAnsi="inherit"/>
          <w:color w:val="202124"/>
          <w:sz w:val="28"/>
          <w:szCs w:val="28"/>
          <w:lang w:val="en"/>
        </w:rPr>
        <w:t xml:space="preserve"> old</w:t>
      </w:r>
      <w:r w:rsidRPr="00863F72">
        <w:rPr>
          <w:rStyle w:val="y2iqfc"/>
          <w:rFonts w:ascii="inherit" w:hAnsi="inherit"/>
          <w:color w:val="202124"/>
          <w:sz w:val="28"/>
          <w:szCs w:val="28"/>
          <w:lang w:val="en"/>
        </w:rPr>
        <w:t xml:space="preserve"> and not be disqualified from jury </w:t>
      </w:r>
      <w:r w:rsidR="00F65DB2" w:rsidRPr="00863F72">
        <w:rPr>
          <w:rStyle w:val="y2iqfc"/>
          <w:rFonts w:ascii="inherit" w:hAnsi="inherit"/>
          <w:color w:val="202124"/>
          <w:sz w:val="28"/>
          <w:szCs w:val="28"/>
          <w:lang w:val="en"/>
        </w:rPr>
        <w:t>service.</w:t>
      </w:r>
      <w:r w:rsidR="00E44136" w:rsidRPr="00E44136">
        <w:rPr>
          <w:rStyle w:val="y2iqfc"/>
          <w:rFonts w:ascii="inherit" w:hAnsi="inherit"/>
          <w:color w:val="202124"/>
          <w:sz w:val="28"/>
          <w:szCs w:val="28"/>
          <w:lang w:val="en"/>
        </w:rPr>
        <w:t xml:space="preserve"> </w:t>
      </w:r>
    </w:p>
    <w:p w14:paraId="22C3ED61" w14:textId="115B84C9" w:rsidR="00E44136" w:rsidRPr="00E44136" w:rsidRDefault="00E44136" w:rsidP="00E44136">
      <w:pPr>
        <w:pStyle w:val="HTMLPreformatted"/>
        <w:shd w:val="clear" w:color="auto" w:fill="F8F9FA"/>
        <w:spacing w:line="540" w:lineRule="atLeast"/>
        <w:rPr>
          <w:rFonts w:ascii="inherit" w:hAnsi="inherit"/>
          <w:color w:val="202124"/>
          <w:sz w:val="28"/>
          <w:szCs w:val="28"/>
        </w:rPr>
      </w:pPr>
      <w:r w:rsidRPr="00E44136">
        <w:rPr>
          <w:rStyle w:val="y2iqfc"/>
          <w:rFonts w:ascii="inherit" w:hAnsi="inherit"/>
          <w:color w:val="202124"/>
          <w:sz w:val="28"/>
          <w:szCs w:val="28"/>
          <w:lang w:val="en"/>
        </w:rPr>
        <w:t>After the completion of the jury selection process, those who have been chosen to participate in the trial will receive a set of notes explaining the procedures of the jury service and what function the jurors have.</w:t>
      </w:r>
    </w:p>
    <w:p w14:paraId="5831034C" w14:textId="77777777" w:rsidR="00D113A1" w:rsidRDefault="00F65DB2" w:rsidP="00E44136">
      <w:pPr>
        <w:pStyle w:val="HTMLPreformatted"/>
        <w:shd w:val="clear" w:color="auto" w:fill="F8F9FA"/>
        <w:spacing w:line="540" w:lineRule="atLeast"/>
        <w:rPr>
          <w:rStyle w:val="y2iqfc"/>
          <w:rFonts w:ascii="inherit" w:hAnsi="inherit"/>
          <w:color w:val="202124"/>
          <w:sz w:val="28"/>
          <w:szCs w:val="28"/>
          <w:lang w:val="en"/>
        </w:rPr>
      </w:pPr>
      <w:r w:rsidRPr="00863F72">
        <w:rPr>
          <w:rStyle w:val="y2iqfc"/>
          <w:rFonts w:ascii="inherit" w:hAnsi="inherit"/>
          <w:color w:val="202124"/>
          <w:sz w:val="28"/>
          <w:szCs w:val="28"/>
          <w:lang w:val="en"/>
        </w:rPr>
        <w:t>The</w:t>
      </w:r>
      <w:r w:rsidRPr="00863F72">
        <w:rPr>
          <w:rStyle w:val="y2iqfc"/>
          <w:rFonts w:ascii="inherit" w:hAnsi="inherit"/>
          <w:color w:val="202124"/>
          <w:sz w:val="28"/>
          <w:szCs w:val="28"/>
          <w:lang w:val="en"/>
        </w:rPr>
        <w:t xml:space="preserve"> selection process of the jury is a bit exaggerated regarding the age of the persons eligible to be part of a jury in a trial</w:t>
      </w:r>
      <w:r w:rsidR="00317622" w:rsidRPr="00863F72">
        <w:rPr>
          <w:rStyle w:val="y2iqfc"/>
          <w:rFonts w:ascii="inherit" w:hAnsi="inherit"/>
          <w:color w:val="202124"/>
          <w:sz w:val="28"/>
          <w:szCs w:val="28"/>
          <w:lang w:val="en"/>
        </w:rPr>
        <w:t>.</w:t>
      </w:r>
    </w:p>
    <w:p w14:paraId="39729CF8" w14:textId="77777777" w:rsidR="00D113A1" w:rsidRDefault="00317622" w:rsidP="00E44136">
      <w:pPr>
        <w:pStyle w:val="HTMLPreformatted"/>
        <w:shd w:val="clear" w:color="auto" w:fill="F8F9FA"/>
        <w:spacing w:line="540" w:lineRule="atLeast"/>
        <w:rPr>
          <w:rStyle w:val="y2iqfc"/>
          <w:rFonts w:ascii="inherit" w:hAnsi="inherit"/>
          <w:color w:val="202124"/>
          <w:sz w:val="28"/>
          <w:szCs w:val="28"/>
          <w:lang w:val="en"/>
        </w:rPr>
      </w:pPr>
      <w:r w:rsidRPr="00863F72">
        <w:rPr>
          <w:rStyle w:val="y2iqfc"/>
          <w:rFonts w:ascii="inherit" w:hAnsi="inherit"/>
          <w:color w:val="202124"/>
          <w:sz w:val="28"/>
          <w:szCs w:val="28"/>
          <w:lang w:val="en"/>
        </w:rPr>
        <w:t xml:space="preserve"> </w:t>
      </w:r>
      <w:r w:rsidRPr="00863F72">
        <w:rPr>
          <w:rStyle w:val="y2iqfc"/>
          <w:rFonts w:ascii="inherit" w:hAnsi="inherit"/>
          <w:color w:val="202124"/>
          <w:sz w:val="28"/>
          <w:szCs w:val="28"/>
          <w:lang w:val="en"/>
        </w:rPr>
        <w:t xml:space="preserve">A person who is 18 years old is not always mature enough in thinking and does not have the necessary experience to fully understand how a </w:t>
      </w:r>
      <w:r w:rsidR="00863F72" w:rsidRPr="00863F72">
        <w:rPr>
          <w:rStyle w:val="y2iqfc"/>
          <w:rFonts w:ascii="inherit" w:hAnsi="inherit"/>
          <w:color w:val="202124"/>
          <w:sz w:val="28"/>
          <w:szCs w:val="28"/>
          <w:lang w:val="en"/>
        </w:rPr>
        <w:t>trial</w:t>
      </w:r>
      <w:r w:rsidRPr="00863F72">
        <w:rPr>
          <w:rStyle w:val="y2iqfc"/>
          <w:rFonts w:ascii="inherit" w:hAnsi="inherit"/>
          <w:color w:val="202124"/>
          <w:sz w:val="28"/>
          <w:szCs w:val="28"/>
          <w:lang w:val="en"/>
        </w:rPr>
        <w:t xml:space="preserve"> goes. </w:t>
      </w:r>
    </w:p>
    <w:p w14:paraId="066624F2" w14:textId="10C3D8E0" w:rsidR="00D113A1" w:rsidRDefault="00317622" w:rsidP="00E44136">
      <w:pPr>
        <w:pStyle w:val="HTMLPreformatted"/>
        <w:shd w:val="clear" w:color="auto" w:fill="F8F9FA"/>
        <w:spacing w:line="540" w:lineRule="atLeast"/>
        <w:rPr>
          <w:rStyle w:val="y2iqfc"/>
          <w:rFonts w:ascii="inherit" w:hAnsi="inherit"/>
          <w:color w:val="202124"/>
          <w:sz w:val="28"/>
          <w:szCs w:val="28"/>
          <w:lang w:val="en"/>
        </w:rPr>
      </w:pPr>
      <w:r w:rsidRPr="00863F72">
        <w:rPr>
          <w:rStyle w:val="y2iqfc"/>
          <w:rFonts w:ascii="inherit" w:hAnsi="inherit"/>
          <w:color w:val="202124"/>
          <w:sz w:val="28"/>
          <w:szCs w:val="28"/>
          <w:lang w:val="en"/>
        </w:rPr>
        <w:lastRenderedPageBreak/>
        <w:t xml:space="preserve">The same can happen in the case of </w:t>
      </w:r>
      <w:r w:rsidR="00B046A5" w:rsidRPr="00863F72">
        <w:rPr>
          <w:rStyle w:val="y2iqfc"/>
          <w:rFonts w:ascii="inherit" w:hAnsi="inherit"/>
          <w:color w:val="202124"/>
          <w:sz w:val="28"/>
          <w:szCs w:val="28"/>
          <w:lang w:val="en"/>
        </w:rPr>
        <w:t>older</w:t>
      </w:r>
      <w:r w:rsidRPr="00863F72">
        <w:rPr>
          <w:rStyle w:val="y2iqfc"/>
          <w:rFonts w:ascii="inherit" w:hAnsi="inherit"/>
          <w:color w:val="202124"/>
          <w:sz w:val="28"/>
          <w:szCs w:val="28"/>
          <w:lang w:val="en"/>
        </w:rPr>
        <w:t xml:space="preserve"> people because they </w:t>
      </w:r>
      <w:r w:rsidR="001B50B8" w:rsidRPr="00863F72">
        <w:rPr>
          <w:rStyle w:val="y2iqfc"/>
          <w:rFonts w:ascii="inherit" w:hAnsi="inherit"/>
          <w:color w:val="202124"/>
          <w:sz w:val="28"/>
          <w:szCs w:val="28"/>
          <w:lang w:val="en"/>
        </w:rPr>
        <w:t>could</w:t>
      </w:r>
      <w:r w:rsidRPr="00863F72">
        <w:rPr>
          <w:rStyle w:val="y2iqfc"/>
          <w:rFonts w:ascii="inherit" w:hAnsi="inherit"/>
          <w:color w:val="202124"/>
          <w:sz w:val="28"/>
          <w:szCs w:val="28"/>
          <w:lang w:val="en"/>
        </w:rPr>
        <w:t xml:space="preserve"> have problems concentrating or memory</w:t>
      </w:r>
      <w:r w:rsidR="001B50B8" w:rsidRPr="00863F72">
        <w:rPr>
          <w:rStyle w:val="y2iqfc"/>
          <w:rFonts w:ascii="inherit" w:hAnsi="inherit"/>
          <w:color w:val="202124"/>
          <w:sz w:val="28"/>
          <w:szCs w:val="28"/>
          <w:lang w:val="en"/>
        </w:rPr>
        <w:t xml:space="preserve"> </w:t>
      </w:r>
      <w:r w:rsidR="00520F5E" w:rsidRPr="00863F72">
        <w:rPr>
          <w:rStyle w:val="y2iqfc"/>
          <w:rFonts w:ascii="inherit" w:hAnsi="inherit"/>
          <w:color w:val="202124"/>
          <w:sz w:val="28"/>
          <w:szCs w:val="28"/>
          <w:lang w:val="en"/>
        </w:rPr>
        <w:t>difficulties</w:t>
      </w:r>
      <w:r w:rsidRPr="00863F72">
        <w:rPr>
          <w:rStyle w:val="y2iqfc"/>
          <w:rFonts w:ascii="inherit" w:hAnsi="inherit"/>
          <w:color w:val="202124"/>
          <w:sz w:val="28"/>
          <w:szCs w:val="28"/>
          <w:lang w:val="en"/>
        </w:rPr>
        <w:t xml:space="preserve"> </w:t>
      </w:r>
      <w:r w:rsidR="001B50B8" w:rsidRPr="00863F72">
        <w:rPr>
          <w:rStyle w:val="y2iqfc"/>
          <w:rFonts w:ascii="inherit" w:hAnsi="inherit"/>
          <w:color w:val="202124"/>
          <w:sz w:val="28"/>
          <w:szCs w:val="28"/>
          <w:lang w:val="en"/>
        </w:rPr>
        <w:t>and</w:t>
      </w:r>
      <w:r w:rsidRPr="00863F72">
        <w:rPr>
          <w:rStyle w:val="y2iqfc"/>
          <w:rFonts w:ascii="inherit" w:hAnsi="inherit"/>
          <w:color w:val="202124"/>
          <w:sz w:val="28"/>
          <w:szCs w:val="28"/>
          <w:lang w:val="en"/>
        </w:rPr>
        <w:t xml:space="preserve"> </w:t>
      </w:r>
      <w:r w:rsidR="00CD0C79" w:rsidRPr="00863F72">
        <w:rPr>
          <w:rStyle w:val="y2iqfc"/>
          <w:rFonts w:ascii="inherit" w:hAnsi="inherit"/>
          <w:color w:val="202124"/>
          <w:sz w:val="28"/>
          <w:szCs w:val="28"/>
          <w:lang w:val="en"/>
        </w:rPr>
        <w:t>perhaps</w:t>
      </w:r>
      <w:r w:rsidR="001B50B8" w:rsidRPr="00863F72">
        <w:rPr>
          <w:rStyle w:val="y2iqfc"/>
          <w:rFonts w:ascii="inherit" w:hAnsi="inherit"/>
          <w:color w:val="202124"/>
          <w:sz w:val="28"/>
          <w:szCs w:val="28"/>
          <w:lang w:val="en"/>
        </w:rPr>
        <w:t xml:space="preserve"> they </w:t>
      </w:r>
      <w:proofErr w:type="spellStart"/>
      <w:r w:rsidR="00863F72" w:rsidRPr="00863F72">
        <w:rPr>
          <w:rStyle w:val="y2iqfc"/>
          <w:rFonts w:ascii="inherit" w:hAnsi="inherit"/>
          <w:color w:val="202124"/>
          <w:sz w:val="28"/>
          <w:szCs w:val="28"/>
          <w:lang w:val="en"/>
        </w:rPr>
        <w:t>can not</w:t>
      </w:r>
      <w:proofErr w:type="spellEnd"/>
      <w:r w:rsidR="00863F72" w:rsidRPr="00863F72">
        <w:rPr>
          <w:rStyle w:val="y2iqfc"/>
          <w:rFonts w:ascii="inherit" w:hAnsi="inherit"/>
          <w:color w:val="202124"/>
          <w:sz w:val="28"/>
          <w:szCs w:val="28"/>
          <w:lang w:val="en"/>
        </w:rPr>
        <w:t xml:space="preserve"> </w:t>
      </w:r>
      <w:r w:rsidRPr="00863F72">
        <w:rPr>
          <w:rStyle w:val="y2iqfc"/>
          <w:rFonts w:ascii="inherit" w:hAnsi="inherit"/>
          <w:color w:val="202124"/>
          <w:sz w:val="28"/>
          <w:szCs w:val="28"/>
          <w:lang w:val="en"/>
        </w:rPr>
        <w:t>give a correct verdict in a trial</w:t>
      </w:r>
      <w:r w:rsidRPr="00863F72">
        <w:rPr>
          <w:rStyle w:val="y2iqfc"/>
          <w:rFonts w:ascii="inherit" w:hAnsi="inherit"/>
          <w:color w:val="202124"/>
          <w:sz w:val="28"/>
          <w:szCs w:val="28"/>
          <w:lang w:val="en"/>
        </w:rPr>
        <w:t>.</w:t>
      </w:r>
    </w:p>
    <w:p w14:paraId="1E764686" w14:textId="7CFCB985" w:rsidR="00E44136" w:rsidRPr="00E44136" w:rsidRDefault="004A0164" w:rsidP="00E44136">
      <w:pPr>
        <w:pStyle w:val="HTMLPreformatted"/>
        <w:shd w:val="clear" w:color="auto" w:fill="F8F9FA"/>
        <w:spacing w:line="540" w:lineRule="atLeast"/>
        <w:rPr>
          <w:rFonts w:ascii="inherit" w:hAnsi="inherit"/>
          <w:color w:val="202124"/>
          <w:sz w:val="28"/>
          <w:szCs w:val="28"/>
        </w:rPr>
      </w:pPr>
      <w:r w:rsidRPr="00863F72">
        <w:rPr>
          <w:rStyle w:val="y2iqfc"/>
          <w:rFonts w:ascii="inherit" w:hAnsi="inherit"/>
          <w:color w:val="202124"/>
          <w:sz w:val="28"/>
          <w:szCs w:val="28"/>
          <w:lang w:val="en"/>
        </w:rPr>
        <w:t xml:space="preserve"> T</w:t>
      </w:r>
      <w:r w:rsidRPr="00863F72">
        <w:rPr>
          <w:rStyle w:val="y2iqfc"/>
          <w:rFonts w:ascii="inherit" w:hAnsi="inherit"/>
          <w:color w:val="202124"/>
          <w:sz w:val="28"/>
          <w:szCs w:val="28"/>
          <w:lang w:val="en"/>
        </w:rPr>
        <w:t xml:space="preserve">his is also supported in the </w:t>
      </w:r>
      <w:r w:rsidRPr="00863F72">
        <w:rPr>
          <w:rStyle w:val="y2iqfc"/>
          <w:rFonts w:ascii="inherit" w:hAnsi="inherit"/>
          <w:color w:val="202124"/>
          <w:sz w:val="28"/>
          <w:szCs w:val="28"/>
          <w:lang w:val="en"/>
        </w:rPr>
        <w:t>journal article</w:t>
      </w:r>
      <w:r w:rsidR="00CD0C79" w:rsidRPr="00863F72">
        <w:rPr>
          <w:rStyle w:val="y2iqfc"/>
          <w:rFonts w:ascii="inherit" w:hAnsi="inherit"/>
          <w:color w:val="202124"/>
          <w:sz w:val="28"/>
          <w:szCs w:val="28"/>
          <w:lang w:val="en"/>
        </w:rPr>
        <w:t xml:space="preserve"> </w:t>
      </w:r>
      <w:sdt>
        <w:sdtPr>
          <w:rPr>
            <w:rStyle w:val="y2iqfc"/>
            <w:rFonts w:ascii="inherit" w:hAnsi="inherit"/>
            <w:color w:val="202124"/>
            <w:sz w:val="28"/>
            <w:szCs w:val="28"/>
            <w:lang w:val="en"/>
          </w:rPr>
          <w:id w:val="-623855823"/>
          <w:citation/>
        </w:sdtPr>
        <w:sdtContent>
          <w:r w:rsidR="00CD0C79" w:rsidRPr="00863F72">
            <w:rPr>
              <w:rStyle w:val="y2iqfc"/>
              <w:rFonts w:ascii="inherit" w:hAnsi="inherit"/>
              <w:color w:val="202124"/>
              <w:sz w:val="28"/>
              <w:szCs w:val="28"/>
              <w:lang w:val="en"/>
            </w:rPr>
            <w:fldChar w:fldCharType="begin"/>
          </w:r>
          <w:r w:rsidR="00CD0C79" w:rsidRPr="00863F72">
            <w:rPr>
              <w:rStyle w:val="y2iqfc"/>
              <w:rFonts w:ascii="inherit" w:hAnsi="inherit"/>
              <w:color w:val="202124"/>
              <w:sz w:val="28"/>
              <w:szCs w:val="28"/>
            </w:rPr>
            <w:instrText xml:space="preserve"> CITATION Jos00 \l 2057 </w:instrText>
          </w:r>
          <w:r w:rsidR="00CD0C79" w:rsidRPr="00863F72">
            <w:rPr>
              <w:rStyle w:val="y2iqfc"/>
              <w:rFonts w:ascii="inherit" w:hAnsi="inherit"/>
              <w:color w:val="202124"/>
              <w:sz w:val="28"/>
              <w:szCs w:val="28"/>
              <w:lang w:val="en"/>
            </w:rPr>
            <w:fldChar w:fldCharType="separate"/>
          </w:r>
          <w:r w:rsidR="00CD0C79" w:rsidRPr="00863F72">
            <w:rPr>
              <w:rFonts w:ascii="inherit" w:hAnsi="inherit"/>
              <w:noProof/>
              <w:color w:val="202124"/>
              <w:sz w:val="28"/>
              <w:szCs w:val="28"/>
            </w:rPr>
            <w:t>(Fitzgerald, 2000)</w:t>
          </w:r>
          <w:r w:rsidR="00CD0C79" w:rsidRPr="00863F72">
            <w:rPr>
              <w:rStyle w:val="y2iqfc"/>
              <w:rFonts w:ascii="inherit" w:hAnsi="inherit"/>
              <w:color w:val="202124"/>
              <w:sz w:val="28"/>
              <w:szCs w:val="28"/>
              <w:lang w:val="en"/>
            </w:rPr>
            <w:fldChar w:fldCharType="end"/>
          </w:r>
        </w:sdtContent>
      </w:sdt>
      <w:r w:rsidR="00CD0C79" w:rsidRPr="00863F72">
        <w:rPr>
          <w:rStyle w:val="y2iqfc"/>
          <w:rFonts w:ascii="inherit" w:hAnsi="inherit"/>
          <w:color w:val="202124"/>
          <w:sz w:val="28"/>
          <w:szCs w:val="28"/>
          <w:lang w:val="en"/>
        </w:rPr>
        <w:t xml:space="preserve"> which says that </w:t>
      </w:r>
      <w:r w:rsidR="00392D24" w:rsidRPr="00863F72">
        <w:rPr>
          <w:rStyle w:val="y2iqfc"/>
          <w:rFonts w:ascii="inherit" w:hAnsi="inherit"/>
          <w:color w:val="202124"/>
          <w:sz w:val="28"/>
          <w:szCs w:val="28"/>
          <w:lang w:val="en"/>
        </w:rPr>
        <w:t>even if the older people received instructions they were limited to memory and decision making</w:t>
      </w:r>
      <w:r w:rsidR="00392D24" w:rsidRPr="00E44136">
        <w:rPr>
          <w:rStyle w:val="y2iqfc"/>
          <w:rFonts w:ascii="inherit" w:hAnsi="inherit"/>
          <w:color w:val="202124"/>
          <w:sz w:val="28"/>
          <w:szCs w:val="28"/>
          <w:lang w:val="en"/>
        </w:rPr>
        <w:t>.</w:t>
      </w:r>
    </w:p>
    <w:p w14:paraId="0CBA3CF8" w14:textId="77777777" w:rsidR="00D113A1" w:rsidRDefault="003465C1" w:rsidP="0072056E">
      <w:pPr>
        <w:pStyle w:val="HTMLPreformatted"/>
        <w:shd w:val="clear" w:color="auto" w:fill="F8F9FA"/>
        <w:spacing w:line="540" w:lineRule="atLeast"/>
        <w:rPr>
          <w:rStyle w:val="y2iqfc"/>
          <w:rFonts w:ascii="inherit" w:hAnsi="inherit"/>
          <w:color w:val="202124"/>
          <w:sz w:val="28"/>
          <w:szCs w:val="28"/>
          <w:lang w:val="en"/>
        </w:rPr>
      </w:pPr>
      <w:r w:rsidRPr="00863F72">
        <w:rPr>
          <w:rStyle w:val="y2iqfc"/>
          <w:rFonts w:ascii="inherit" w:hAnsi="inherit"/>
          <w:color w:val="202124"/>
          <w:sz w:val="28"/>
          <w:szCs w:val="28"/>
          <w:lang w:val="en"/>
        </w:rPr>
        <w:t>Many people believe that a jury can offer a fairer hearing, but this claim</w:t>
      </w:r>
      <w:r w:rsidR="00E44136">
        <w:rPr>
          <w:rStyle w:val="y2iqfc"/>
          <w:rFonts w:ascii="inherit" w:hAnsi="inherit"/>
          <w:color w:val="202124"/>
          <w:sz w:val="28"/>
          <w:szCs w:val="28"/>
          <w:lang w:val="en"/>
        </w:rPr>
        <w:t xml:space="preserve"> </w:t>
      </w:r>
      <w:r w:rsidRPr="00863F72">
        <w:rPr>
          <w:rStyle w:val="y2iqfc"/>
          <w:rFonts w:ascii="inherit" w:hAnsi="inherit"/>
          <w:color w:val="202124"/>
          <w:sz w:val="28"/>
          <w:szCs w:val="28"/>
          <w:lang w:val="en"/>
        </w:rPr>
        <w:t xml:space="preserve">can also be contradicted. </w:t>
      </w:r>
    </w:p>
    <w:p w14:paraId="21AA6DB3" w14:textId="77777777" w:rsidR="00D113A1" w:rsidRDefault="003465C1" w:rsidP="0072056E">
      <w:pPr>
        <w:pStyle w:val="HTMLPreformatted"/>
        <w:shd w:val="clear" w:color="auto" w:fill="F8F9FA"/>
        <w:spacing w:line="540" w:lineRule="atLeast"/>
        <w:rPr>
          <w:rStyle w:val="y2iqfc"/>
          <w:rFonts w:ascii="inherit" w:hAnsi="inherit"/>
          <w:color w:val="202124"/>
          <w:sz w:val="28"/>
          <w:szCs w:val="28"/>
          <w:lang w:val="en"/>
        </w:rPr>
      </w:pPr>
      <w:r w:rsidRPr="00863F72">
        <w:rPr>
          <w:rStyle w:val="y2iqfc"/>
          <w:rFonts w:ascii="inherit" w:hAnsi="inherit"/>
          <w:color w:val="202124"/>
          <w:sz w:val="28"/>
          <w:szCs w:val="28"/>
          <w:lang w:val="en"/>
        </w:rPr>
        <w:t xml:space="preserve">For example in high emotional trials, such as rape or violence against children, the jury may be tempted to convict because of personal feelings rather than </w:t>
      </w:r>
      <w:r w:rsidR="00CD4F48" w:rsidRPr="00863F72">
        <w:rPr>
          <w:rStyle w:val="y2iqfc"/>
          <w:rFonts w:ascii="inherit" w:hAnsi="inherit"/>
          <w:color w:val="202124"/>
          <w:sz w:val="28"/>
          <w:szCs w:val="28"/>
          <w:lang w:val="en"/>
        </w:rPr>
        <w:t>convict be</w:t>
      </w:r>
      <w:r w:rsidR="00EA770E" w:rsidRPr="00863F72">
        <w:rPr>
          <w:rStyle w:val="y2iqfc"/>
          <w:rFonts w:ascii="inherit" w:hAnsi="inherit"/>
          <w:color w:val="202124"/>
          <w:sz w:val="28"/>
          <w:szCs w:val="28"/>
          <w:lang w:val="en"/>
        </w:rPr>
        <w:t>cause</w:t>
      </w:r>
      <w:r w:rsidR="00CD4F48" w:rsidRPr="00863F72">
        <w:rPr>
          <w:rStyle w:val="y2iqfc"/>
          <w:rFonts w:ascii="inherit" w:hAnsi="inherit"/>
          <w:color w:val="202124"/>
          <w:sz w:val="28"/>
          <w:szCs w:val="28"/>
          <w:lang w:val="en"/>
        </w:rPr>
        <w:t xml:space="preserve"> of the defendant’s guilt.</w:t>
      </w:r>
      <w:r w:rsidR="007D0CEA" w:rsidRPr="00863F72">
        <w:rPr>
          <w:rStyle w:val="y2iqfc"/>
          <w:rFonts w:ascii="inherit" w:hAnsi="inherit"/>
          <w:color w:val="202124"/>
          <w:sz w:val="28"/>
          <w:szCs w:val="28"/>
          <w:lang w:val="en"/>
        </w:rPr>
        <w:t xml:space="preserve"> </w:t>
      </w:r>
    </w:p>
    <w:p w14:paraId="6C1858FB" w14:textId="64172B05" w:rsidR="00D113A1" w:rsidRDefault="00CD4F48" w:rsidP="0072056E">
      <w:pPr>
        <w:pStyle w:val="HTMLPreformatted"/>
        <w:shd w:val="clear" w:color="auto" w:fill="F8F9FA"/>
        <w:spacing w:line="540" w:lineRule="atLeast"/>
        <w:rPr>
          <w:rStyle w:val="y2iqfc"/>
          <w:rFonts w:ascii="inherit" w:hAnsi="inherit"/>
          <w:color w:val="202124"/>
          <w:sz w:val="28"/>
          <w:szCs w:val="28"/>
          <w:lang w:val="en"/>
        </w:rPr>
      </w:pPr>
      <w:r w:rsidRPr="00863F72">
        <w:rPr>
          <w:rStyle w:val="y2iqfc"/>
          <w:rFonts w:ascii="inherit" w:hAnsi="inherit"/>
          <w:color w:val="202124"/>
          <w:sz w:val="28"/>
          <w:szCs w:val="28"/>
          <w:lang w:val="en"/>
        </w:rPr>
        <w:t>It has even been said as a metaphor that “a trial with jurors is similar to sailing a ship in a storm” because it is much less predictable than a trial with a judge. In many cases, jury decisions overturned the decision of the judge</w:t>
      </w:r>
      <w:r w:rsidR="007D6F37">
        <w:rPr>
          <w:rStyle w:val="y2iqfc"/>
          <w:rFonts w:ascii="inherit" w:hAnsi="inherit"/>
          <w:color w:val="202124"/>
          <w:sz w:val="28"/>
          <w:szCs w:val="28"/>
          <w:lang w:val="en"/>
        </w:rPr>
        <w:t xml:space="preserve">. A recent </w:t>
      </w:r>
      <w:r w:rsidR="00826273">
        <w:rPr>
          <w:rStyle w:val="y2iqfc"/>
          <w:rFonts w:ascii="inherit" w:hAnsi="inherit"/>
          <w:color w:val="202124"/>
          <w:sz w:val="28"/>
          <w:szCs w:val="28"/>
          <w:lang w:val="en"/>
        </w:rPr>
        <w:t xml:space="preserve">example is </w:t>
      </w:r>
      <w:r w:rsidR="00ED66F8">
        <w:rPr>
          <w:rStyle w:val="y2iqfc"/>
          <w:rFonts w:ascii="inherit" w:hAnsi="inherit"/>
          <w:color w:val="202124"/>
          <w:sz w:val="28"/>
          <w:szCs w:val="28"/>
          <w:lang w:val="en"/>
        </w:rPr>
        <w:t>the</w:t>
      </w:r>
      <w:r w:rsidR="00826273">
        <w:rPr>
          <w:rStyle w:val="y2iqfc"/>
          <w:rFonts w:ascii="inherit" w:hAnsi="inherit"/>
          <w:color w:val="202124"/>
          <w:sz w:val="28"/>
          <w:szCs w:val="28"/>
          <w:lang w:val="en"/>
        </w:rPr>
        <w:t xml:space="preserve"> case of </w:t>
      </w:r>
      <w:r w:rsidR="00851158">
        <w:rPr>
          <w:rStyle w:val="y2iqfc"/>
          <w:rFonts w:ascii="inherit" w:hAnsi="inherit"/>
          <w:color w:val="202124"/>
          <w:sz w:val="28"/>
          <w:szCs w:val="28"/>
          <w:lang w:val="en"/>
        </w:rPr>
        <w:t xml:space="preserve"> </w:t>
      </w:r>
      <w:r w:rsidR="00826273">
        <w:rPr>
          <w:rStyle w:val="y2iqfc"/>
          <w:rFonts w:ascii="inherit" w:hAnsi="inherit"/>
          <w:color w:val="202124"/>
          <w:sz w:val="28"/>
          <w:szCs w:val="28"/>
          <w:lang w:val="en"/>
        </w:rPr>
        <w:t>Depp</w:t>
      </w:r>
      <w:r w:rsidR="0072056E">
        <w:rPr>
          <w:rStyle w:val="y2iqfc"/>
          <w:rFonts w:ascii="inherit" w:hAnsi="inherit"/>
          <w:color w:val="202124"/>
          <w:sz w:val="28"/>
          <w:szCs w:val="28"/>
          <w:lang w:val="en"/>
        </w:rPr>
        <w:t xml:space="preserve"> v </w:t>
      </w:r>
      <w:r w:rsidR="00435F56">
        <w:rPr>
          <w:rStyle w:val="y2iqfc"/>
          <w:rFonts w:ascii="inherit" w:hAnsi="inherit"/>
          <w:color w:val="202124"/>
          <w:sz w:val="28"/>
          <w:szCs w:val="28"/>
          <w:lang w:val="en"/>
        </w:rPr>
        <w:t>The Sun</w:t>
      </w:r>
      <w:r w:rsidR="00851158">
        <w:rPr>
          <w:rStyle w:val="y2iqfc"/>
          <w:rFonts w:ascii="inherit" w:hAnsi="inherit"/>
          <w:color w:val="202124"/>
          <w:sz w:val="28"/>
          <w:szCs w:val="28"/>
          <w:lang w:val="en"/>
        </w:rPr>
        <w:t xml:space="preserve"> </w:t>
      </w:r>
      <w:r w:rsidR="00DE6472">
        <w:rPr>
          <w:rStyle w:val="y2iqfc"/>
          <w:rFonts w:ascii="inherit" w:hAnsi="inherit"/>
          <w:color w:val="202124"/>
          <w:sz w:val="28"/>
          <w:szCs w:val="28"/>
          <w:lang w:val="en"/>
        </w:rPr>
        <w:t>(2020)</w:t>
      </w:r>
      <w:r w:rsidR="00ED66F8">
        <w:rPr>
          <w:rStyle w:val="y2iqfc"/>
          <w:rFonts w:ascii="inherit" w:hAnsi="inherit"/>
          <w:color w:val="202124"/>
          <w:sz w:val="28"/>
          <w:szCs w:val="28"/>
          <w:lang w:val="en"/>
        </w:rPr>
        <w:t xml:space="preserve"> and Depp v Heard </w:t>
      </w:r>
      <w:r w:rsidR="00DE6472">
        <w:rPr>
          <w:rStyle w:val="y2iqfc"/>
          <w:rFonts w:ascii="inherit" w:hAnsi="inherit"/>
          <w:color w:val="202124"/>
          <w:sz w:val="28"/>
          <w:szCs w:val="28"/>
          <w:lang w:val="en"/>
        </w:rPr>
        <w:t xml:space="preserve">(2022). </w:t>
      </w:r>
      <w:r w:rsidR="0072056E">
        <w:rPr>
          <w:rStyle w:val="y2iqfc"/>
          <w:rFonts w:ascii="inherit" w:hAnsi="inherit"/>
          <w:color w:val="202124"/>
          <w:sz w:val="28"/>
          <w:szCs w:val="28"/>
          <w:lang w:val="en"/>
        </w:rPr>
        <w:t>The Hollywood actor lost a UK libel lawsuit against The Sun newspaper.</w:t>
      </w:r>
      <w:r w:rsidR="00435F56">
        <w:rPr>
          <w:rStyle w:val="y2iqfc"/>
          <w:rFonts w:ascii="inherit" w:hAnsi="inherit"/>
          <w:color w:val="202124"/>
          <w:sz w:val="28"/>
          <w:szCs w:val="28"/>
          <w:lang w:val="en"/>
        </w:rPr>
        <w:t xml:space="preserve"> </w:t>
      </w:r>
    </w:p>
    <w:p w14:paraId="1F375B78" w14:textId="223F2919" w:rsidR="0072056E" w:rsidRPr="0072056E" w:rsidRDefault="00435F56" w:rsidP="0072056E">
      <w:pPr>
        <w:pStyle w:val="HTMLPreformatted"/>
        <w:shd w:val="clear" w:color="auto" w:fill="F8F9FA"/>
        <w:spacing w:line="540" w:lineRule="atLeast"/>
        <w:rPr>
          <w:rFonts w:ascii="inherit" w:hAnsi="inherit"/>
          <w:color w:val="202124"/>
          <w:sz w:val="28"/>
          <w:szCs w:val="28"/>
        </w:rPr>
      </w:pPr>
      <w:r>
        <w:rPr>
          <w:rStyle w:val="y2iqfc"/>
          <w:rFonts w:ascii="inherit" w:hAnsi="inherit"/>
          <w:color w:val="202124"/>
          <w:sz w:val="28"/>
          <w:szCs w:val="28"/>
          <w:lang w:val="en"/>
        </w:rPr>
        <w:t>The trial took place without a jury and the verdict was given by a judge</w:t>
      </w:r>
      <w:r w:rsidR="00ED66F8">
        <w:rPr>
          <w:rStyle w:val="y2iqfc"/>
          <w:rFonts w:ascii="inherit" w:hAnsi="inherit"/>
          <w:color w:val="202124"/>
          <w:sz w:val="28"/>
          <w:szCs w:val="28"/>
          <w:lang w:val="en"/>
        </w:rPr>
        <w:t>,</w:t>
      </w:r>
      <w:r>
        <w:rPr>
          <w:rStyle w:val="y2iqfc"/>
          <w:rFonts w:ascii="inherit" w:hAnsi="inherit"/>
          <w:color w:val="202124"/>
          <w:sz w:val="28"/>
          <w:szCs w:val="28"/>
          <w:lang w:val="en"/>
        </w:rPr>
        <w:t xml:space="preserve"> while in US </w:t>
      </w:r>
      <w:proofErr w:type="spellStart"/>
      <w:r>
        <w:rPr>
          <w:rStyle w:val="y2iqfc"/>
          <w:rFonts w:ascii="inherit" w:hAnsi="inherit"/>
          <w:color w:val="202124"/>
          <w:sz w:val="28"/>
          <w:szCs w:val="28"/>
          <w:lang w:val="en"/>
        </w:rPr>
        <w:t>Jhonny</w:t>
      </w:r>
      <w:proofErr w:type="spellEnd"/>
      <w:r>
        <w:rPr>
          <w:rStyle w:val="y2iqfc"/>
          <w:rFonts w:ascii="inherit" w:hAnsi="inherit"/>
          <w:color w:val="202124"/>
          <w:sz w:val="28"/>
          <w:szCs w:val="28"/>
          <w:lang w:val="en"/>
        </w:rPr>
        <w:t xml:space="preserve"> Depp won a similar lawsuit </w:t>
      </w:r>
      <w:r w:rsidR="00ED66F8">
        <w:rPr>
          <w:rStyle w:val="y2iqfc"/>
          <w:rFonts w:ascii="inherit" w:hAnsi="inherit"/>
          <w:color w:val="202124"/>
          <w:sz w:val="28"/>
          <w:szCs w:val="28"/>
          <w:lang w:val="en"/>
        </w:rPr>
        <w:t>against</w:t>
      </w:r>
      <w:r>
        <w:rPr>
          <w:rStyle w:val="y2iqfc"/>
          <w:rFonts w:ascii="inherit" w:hAnsi="inherit"/>
          <w:color w:val="202124"/>
          <w:sz w:val="28"/>
          <w:szCs w:val="28"/>
          <w:lang w:val="en"/>
        </w:rPr>
        <w:t xml:space="preserve"> his ex-wife Amber Heard. The trial took place with a jury</w:t>
      </w:r>
      <w:r w:rsidR="00ED66F8">
        <w:rPr>
          <w:rStyle w:val="y2iqfc"/>
          <w:rFonts w:ascii="inherit" w:hAnsi="inherit"/>
          <w:color w:val="202124"/>
          <w:sz w:val="28"/>
          <w:szCs w:val="28"/>
          <w:lang w:val="en"/>
        </w:rPr>
        <w:t xml:space="preserve"> and the verdict was favorable for </w:t>
      </w:r>
      <w:proofErr w:type="spellStart"/>
      <w:r w:rsidR="00ED66F8">
        <w:rPr>
          <w:rStyle w:val="y2iqfc"/>
          <w:rFonts w:ascii="inherit" w:hAnsi="inherit"/>
          <w:color w:val="202124"/>
          <w:sz w:val="28"/>
          <w:szCs w:val="28"/>
          <w:lang w:val="en"/>
        </w:rPr>
        <w:t>Jhonny</w:t>
      </w:r>
      <w:proofErr w:type="spellEnd"/>
      <w:r w:rsidR="00ED66F8">
        <w:rPr>
          <w:rStyle w:val="y2iqfc"/>
          <w:rFonts w:ascii="inherit" w:hAnsi="inherit"/>
          <w:color w:val="202124"/>
          <w:sz w:val="28"/>
          <w:szCs w:val="28"/>
          <w:lang w:val="en"/>
        </w:rPr>
        <w:t>.</w:t>
      </w:r>
    </w:p>
    <w:p w14:paraId="3FF35F2C" w14:textId="3B32EE33" w:rsidR="004A0164" w:rsidRDefault="00DA35D8" w:rsidP="00E44136">
      <w:pPr>
        <w:pStyle w:val="HTMLPreformatted"/>
        <w:shd w:val="clear" w:color="auto" w:fill="F8F9FA"/>
        <w:spacing w:line="540" w:lineRule="atLeast"/>
        <w:ind w:left="60"/>
        <w:rPr>
          <w:rStyle w:val="y2iqfc"/>
          <w:rFonts w:ascii="inherit" w:hAnsi="inherit"/>
          <w:color w:val="202124"/>
          <w:sz w:val="28"/>
          <w:szCs w:val="28"/>
          <w:lang w:val="en"/>
        </w:rPr>
      </w:pPr>
      <w:r w:rsidRPr="00863F72">
        <w:rPr>
          <w:rStyle w:val="y2iqfc"/>
          <w:rFonts w:ascii="inherit" w:hAnsi="inherit"/>
          <w:color w:val="202124"/>
          <w:sz w:val="28"/>
          <w:szCs w:val="28"/>
          <w:lang w:val="en"/>
        </w:rPr>
        <w:t xml:space="preserve">Of course in </w:t>
      </w:r>
      <w:r w:rsidR="00431C58">
        <w:rPr>
          <w:rStyle w:val="y2iqfc"/>
          <w:rFonts w:ascii="inherit" w:hAnsi="inherit"/>
          <w:color w:val="202124"/>
          <w:sz w:val="28"/>
          <w:szCs w:val="28"/>
          <w:lang w:val="en"/>
        </w:rPr>
        <w:t xml:space="preserve">the </w:t>
      </w:r>
      <w:r w:rsidRPr="00863F72">
        <w:rPr>
          <w:rStyle w:val="y2iqfc"/>
          <w:rFonts w:ascii="inherit" w:hAnsi="inherit"/>
          <w:color w:val="202124"/>
          <w:sz w:val="28"/>
          <w:szCs w:val="28"/>
          <w:lang w:val="en"/>
        </w:rPr>
        <w:t xml:space="preserve">UK are </w:t>
      </w:r>
      <w:r w:rsidR="006646F1" w:rsidRPr="00863F72">
        <w:rPr>
          <w:rStyle w:val="y2iqfc"/>
          <w:rFonts w:ascii="inherit" w:hAnsi="inherit"/>
          <w:color w:val="202124"/>
          <w:sz w:val="28"/>
          <w:szCs w:val="28"/>
          <w:lang w:val="en"/>
        </w:rPr>
        <w:t>miscarriages</w:t>
      </w:r>
      <w:r w:rsidRPr="00863F72">
        <w:rPr>
          <w:rStyle w:val="y2iqfc"/>
          <w:rFonts w:ascii="inherit" w:hAnsi="inherit"/>
          <w:color w:val="202124"/>
          <w:sz w:val="28"/>
          <w:szCs w:val="28"/>
          <w:lang w:val="en"/>
        </w:rPr>
        <w:t xml:space="preserve"> of justice because of a jury trial</w:t>
      </w:r>
      <w:r w:rsidR="006646F1" w:rsidRPr="00863F72">
        <w:rPr>
          <w:rStyle w:val="y2iqfc"/>
          <w:rFonts w:ascii="inherit" w:hAnsi="inherit"/>
          <w:color w:val="202124"/>
          <w:sz w:val="28"/>
          <w:szCs w:val="28"/>
          <w:lang w:val="en"/>
        </w:rPr>
        <w:t xml:space="preserve"> “Juries sometimes make mistakes but applying the common sense of 12 ordinary people is indefinitely more reliable than letting a handful of judges and magistrates decide people’s fates”</w:t>
      </w:r>
      <w:r w:rsidR="003F1788">
        <w:rPr>
          <w:rStyle w:val="y2iqfc"/>
          <w:rFonts w:ascii="inherit" w:hAnsi="inherit"/>
          <w:color w:val="202124"/>
          <w:sz w:val="28"/>
          <w:szCs w:val="28"/>
          <w:lang w:val="en"/>
        </w:rPr>
        <w:t xml:space="preserve"> ( Bolton, 2020)</w:t>
      </w:r>
      <w:r w:rsidR="006646F1" w:rsidRPr="00863F72">
        <w:rPr>
          <w:rStyle w:val="y2iqfc"/>
          <w:rFonts w:ascii="inherit" w:hAnsi="inherit"/>
          <w:color w:val="202124"/>
          <w:sz w:val="28"/>
          <w:szCs w:val="28"/>
          <w:lang w:val="en"/>
        </w:rPr>
        <w:t xml:space="preserve">, but it also can be </w:t>
      </w:r>
      <w:r w:rsidR="006646F1" w:rsidRPr="00863F72">
        <w:rPr>
          <w:rStyle w:val="y2iqfc"/>
          <w:rFonts w:ascii="inherit" w:hAnsi="inherit"/>
          <w:color w:val="202124"/>
          <w:sz w:val="28"/>
          <w:szCs w:val="28"/>
          <w:lang w:val="en"/>
        </w:rPr>
        <w:lastRenderedPageBreak/>
        <w:t xml:space="preserve">miscarriages of justice when a trial depends on a judge “If only judges and magistrates get to decide whose evidence to believe, I </w:t>
      </w:r>
      <w:r w:rsidR="00431C58">
        <w:rPr>
          <w:rStyle w:val="y2iqfc"/>
          <w:rFonts w:ascii="inherit" w:hAnsi="inherit"/>
          <w:color w:val="202124"/>
          <w:sz w:val="28"/>
          <w:szCs w:val="28"/>
          <w:lang w:val="en"/>
        </w:rPr>
        <w:t>do not doubt</w:t>
      </w:r>
      <w:r w:rsidR="006646F1" w:rsidRPr="00863F72">
        <w:rPr>
          <w:rStyle w:val="y2iqfc"/>
          <w:rFonts w:ascii="inherit" w:hAnsi="inherit"/>
          <w:color w:val="202124"/>
          <w:sz w:val="28"/>
          <w:szCs w:val="28"/>
          <w:lang w:val="en"/>
        </w:rPr>
        <w:t xml:space="preserve"> that miscarriages of justice will increase”.</w:t>
      </w:r>
      <w:r w:rsidR="003F1788">
        <w:rPr>
          <w:rStyle w:val="y2iqfc"/>
          <w:rFonts w:ascii="inherit" w:hAnsi="inherit"/>
          <w:color w:val="202124"/>
          <w:sz w:val="28"/>
          <w:szCs w:val="28"/>
          <w:lang w:val="en"/>
        </w:rPr>
        <w:t xml:space="preserve"> (Bolton, 2020). </w:t>
      </w:r>
      <w:r w:rsidR="00C34444" w:rsidRPr="00863F72">
        <w:rPr>
          <w:rStyle w:val="y2iqfc"/>
          <w:rFonts w:ascii="inherit" w:hAnsi="inherit"/>
          <w:color w:val="202124"/>
          <w:sz w:val="28"/>
          <w:szCs w:val="28"/>
          <w:lang w:val="en"/>
        </w:rPr>
        <w:t xml:space="preserve"> Abolishing juries will not fix the backlog of cases the courts have to deal with. Her Majesty’s Courts and </w:t>
      </w:r>
      <w:r w:rsidR="00863F72" w:rsidRPr="00863F72">
        <w:rPr>
          <w:rStyle w:val="y2iqfc"/>
          <w:rFonts w:ascii="inherit" w:hAnsi="inherit"/>
          <w:color w:val="202124"/>
          <w:sz w:val="28"/>
          <w:szCs w:val="28"/>
          <w:lang w:val="en"/>
        </w:rPr>
        <w:t>T</w:t>
      </w:r>
      <w:r w:rsidR="00C34444" w:rsidRPr="00863F72">
        <w:rPr>
          <w:rStyle w:val="y2iqfc"/>
          <w:rFonts w:ascii="inherit" w:hAnsi="inherit"/>
          <w:color w:val="202124"/>
          <w:sz w:val="28"/>
          <w:szCs w:val="28"/>
          <w:lang w:val="en"/>
        </w:rPr>
        <w:t>ribunal Services made the people think that the Covid-19 situation has caused the backlog in the system but the truth is the backlog was increasing before the pandemic due to the funding cuts to legal aid.  Bolton</w:t>
      </w:r>
      <w:r w:rsidR="00DB5292">
        <w:rPr>
          <w:rStyle w:val="y2iqfc"/>
          <w:rFonts w:ascii="inherit" w:hAnsi="inherit"/>
          <w:color w:val="202124"/>
          <w:sz w:val="28"/>
          <w:szCs w:val="28"/>
          <w:lang w:val="en"/>
        </w:rPr>
        <w:t xml:space="preserve"> (2020) </w:t>
      </w:r>
      <w:r w:rsidR="00C34444" w:rsidRPr="00863F72">
        <w:rPr>
          <w:rStyle w:val="y2iqfc"/>
          <w:rFonts w:ascii="inherit" w:hAnsi="inherit"/>
          <w:color w:val="202124"/>
          <w:sz w:val="28"/>
          <w:szCs w:val="28"/>
          <w:lang w:val="en"/>
        </w:rPr>
        <w:t>s</w:t>
      </w:r>
      <w:r w:rsidR="00DB5292">
        <w:rPr>
          <w:rStyle w:val="y2iqfc"/>
          <w:rFonts w:ascii="inherit" w:hAnsi="inherit"/>
          <w:color w:val="202124"/>
          <w:sz w:val="28"/>
          <w:szCs w:val="28"/>
          <w:lang w:val="en"/>
        </w:rPr>
        <w:t>tated</w:t>
      </w:r>
      <w:r w:rsidR="00C34444" w:rsidRPr="00863F72">
        <w:rPr>
          <w:rStyle w:val="y2iqfc"/>
          <w:rFonts w:ascii="inherit" w:hAnsi="inherit"/>
          <w:color w:val="202124"/>
          <w:sz w:val="28"/>
          <w:szCs w:val="28"/>
          <w:lang w:val="en"/>
        </w:rPr>
        <w:t xml:space="preserve"> that “The virus did not cause the case backlog </w:t>
      </w:r>
      <w:r w:rsidR="00991A57" w:rsidRPr="00863F72">
        <w:rPr>
          <w:rStyle w:val="y2iqfc"/>
          <w:rFonts w:ascii="inherit" w:hAnsi="inherit"/>
          <w:color w:val="202124"/>
          <w:sz w:val="28"/>
          <w:szCs w:val="28"/>
          <w:lang w:val="en"/>
        </w:rPr>
        <w:t>-the government did. They should fix it by funding the system properly, not by scrapping a right enshrined in the Magna Carta “</w:t>
      </w:r>
      <w:r w:rsidR="003F1788">
        <w:rPr>
          <w:rStyle w:val="y2iqfc"/>
          <w:rFonts w:ascii="inherit" w:hAnsi="inherit"/>
          <w:color w:val="202124"/>
          <w:sz w:val="28"/>
          <w:szCs w:val="28"/>
          <w:lang w:val="en"/>
        </w:rPr>
        <w:t xml:space="preserve"> (Bolton, 2020)</w:t>
      </w:r>
      <w:r w:rsidR="00991A57" w:rsidRPr="00863F72">
        <w:rPr>
          <w:rStyle w:val="y2iqfc"/>
          <w:rFonts w:ascii="inherit" w:hAnsi="inherit"/>
          <w:color w:val="202124"/>
          <w:sz w:val="28"/>
          <w:szCs w:val="28"/>
          <w:lang w:val="en"/>
        </w:rPr>
        <w:t>.</w:t>
      </w:r>
    </w:p>
    <w:p w14:paraId="70C268F7" w14:textId="5B8B5487" w:rsidR="004661C0" w:rsidRDefault="00830847" w:rsidP="004661C0">
      <w:pPr>
        <w:pStyle w:val="HTMLPreformatted"/>
        <w:shd w:val="clear" w:color="auto" w:fill="F8F9FA"/>
        <w:spacing w:line="540" w:lineRule="atLeast"/>
        <w:rPr>
          <w:rStyle w:val="y2iqfc"/>
          <w:rFonts w:ascii="inherit" w:hAnsi="inherit"/>
          <w:color w:val="202124"/>
          <w:sz w:val="28"/>
          <w:szCs w:val="28"/>
          <w:lang w:val="en"/>
        </w:rPr>
      </w:pPr>
      <w:r>
        <w:rPr>
          <w:rStyle w:val="y2iqfc"/>
          <w:rFonts w:ascii="inherit" w:hAnsi="inherit"/>
          <w:color w:val="202124"/>
          <w:sz w:val="28"/>
          <w:szCs w:val="28"/>
          <w:lang w:val="en"/>
        </w:rPr>
        <w:t xml:space="preserve">Another reason why in the UK the </w:t>
      </w:r>
      <w:r w:rsidR="00431C58">
        <w:rPr>
          <w:rStyle w:val="y2iqfc"/>
          <w:rFonts w:ascii="inherit" w:hAnsi="inherit"/>
          <w:color w:val="202124"/>
          <w:sz w:val="28"/>
          <w:szCs w:val="28"/>
          <w:lang w:val="en"/>
        </w:rPr>
        <w:t>government</w:t>
      </w:r>
      <w:r>
        <w:rPr>
          <w:rStyle w:val="y2iqfc"/>
          <w:rFonts w:ascii="inherit" w:hAnsi="inherit"/>
          <w:color w:val="202124"/>
          <w:sz w:val="28"/>
          <w:szCs w:val="28"/>
          <w:lang w:val="en"/>
        </w:rPr>
        <w:t xml:space="preserve"> does not want </w:t>
      </w:r>
      <w:r w:rsidR="00F71064">
        <w:rPr>
          <w:rStyle w:val="y2iqfc"/>
          <w:rFonts w:ascii="inherit" w:hAnsi="inherit"/>
          <w:color w:val="202124"/>
          <w:sz w:val="28"/>
          <w:szCs w:val="28"/>
          <w:lang w:val="en"/>
        </w:rPr>
        <w:t>a trial with juries</w:t>
      </w:r>
      <w:r>
        <w:rPr>
          <w:rStyle w:val="y2iqfc"/>
          <w:rFonts w:ascii="inherit" w:hAnsi="inherit"/>
          <w:color w:val="202124"/>
          <w:sz w:val="28"/>
          <w:szCs w:val="28"/>
          <w:lang w:val="en"/>
        </w:rPr>
        <w:t xml:space="preserve"> is that</w:t>
      </w:r>
      <w:r w:rsidR="00431C58">
        <w:rPr>
          <w:rStyle w:val="y2iqfc"/>
          <w:rFonts w:ascii="inherit" w:hAnsi="inherit"/>
          <w:color w:val="202124"/>
          <w:sz w:val="28"/>
          <w:szCs w:val="28"/>
          <w:lang w:val="en"/>
        </w:rPr>
        <w:t xml:space="preserve"> by </w:t>
      </w:r>
      <w:r>
        <w:rPr>
          <w:rStyle w:val="y2iqfc"/>
          <w:rFonts w:ascii="inherit" w:hAnsi="inherit"/>
          <w:color w:val="202124"/>
          <w:sz w:val="28"/>
          <w:szCs w:val="28"/>
          <w:lang w:val="en"/>
        </w:rPr>
        <w:t>removing</w:t>
      </w:r>
      <w:r w:rsidR="00F71064">
        <w:rPr>
          <w:rStyle w:val="y2iqfc"/>
          <w:rFonts w:ascii="inherit" w:hAnsi="inherit"/>
          <w:color w:val="202124"/>
          <w:sz w:val="28"/>
          <w:szCs w:val="28"/>
          <w:lang w:val="en"/>
        </w:rPr>
        <w:t xml:space="preserve"> the jury process the time for a case would be shorter and would allow more defendants to have their cases heard by professionals</w:t>
      </w:r>
      <w:r w:rsidR="004661C0">
        <w:rPr>
          <w:rStyle w:val="y2iqfc"/>
          <w:rFonts w:ascii="inherit" w:hAnsi="inherit"/>
          <w:color w:val="202124"/>
          <w:sz w:val="28"/>
          <w:szCs w:val="28"/>
          <w:lang w:val="en"/>
        </w:rPr>
        <w:t xml:space="preserve"> and </w:t>
      </w:r>
      <w:r w:rsidR="004661C0" w:rsidRPr="004661C0">
        <w:rPr>
          <w:rStyle w:val="y2iqfc"/>
          <w:rFonts w:ascii="inherit" w:hAnsi="inherit"/>
          <w:color w:val="202124"/>
          <w:sz w:val="28"/>
          <w:szCs w:val="28"/>
          <w:lang w:val="en"/>
        </w:rPr>
        <w:t xml:space="preserve">parliament would no longer </w:t>
      </w:r>
      <w:r w:rsidR="004661C0">
        <w:rPr>
          <w:rStyle w:val="y2iqfc"/>
          <w:rFonts w:ascii="inherit" w:hAnsi="inherit"/>
          <w:color w:val="202124"/>
          <w:sz w:val="28"/>
          <w:szCs w:val="28"/>
          <w:lang w:val="en"/>
        </w:rPr>
        <w:t xml:space="preserve">need to </w:t>
      </w:r>
      <w:r w:rsidR="004661C0" w:rsidRPr="004661C0">
        <w:rPr>
          <w:rStyle w:val="y2iqfc"/>
          <w:rFonts w:ascii="inherit" w:hAnsi="inherit"/>
          <w:color w:val="202124"/>
          <w:sz w:val="28"/>
          <w:szCs w:val="28"/>
          <w:lang w:val="en"/>
        </w:rPr>
        <w:t>spend so much money</w:t>
      </w:r>
      <w:r w:rsidR="002A479E">
        <w:rPr>
          <w:rStyle w:val="y2iqfc"/>
          <w:rFonts w:ascii="inherit" w:hAnsi="inherit"/>
          <w:color w:val="202124"/>
          <w:sz w:val="28"/>
          <w:szCs w:val="28"/>
          <w:lang w:val="en"/>
        </w:rPr>
        <w:t xml:space="preserve">. Waugh stated that “when called to serve on a jury the government will reimburse jurors for travel, lunch, refreshments and any other costs incurred during their services such as employing a </w:t>
      </w:r>
      <w:r w:rsidR="00F47319">
        <w:rPr>
          <w:rStyle w:val="y2iqfc"/>
          <w:rFonts w:ascii="inherit" w:hAnsi="inherit"/>
          <w:color w:val="202124"/>
          <w:sz w:val="28"/>
          <w:szCs w:val="28"/>
          <w:lang w:val="en"/>
        </w:rPr>
        <w:t>childminder</w:t>
      </w:r>
      <w:r w:rsidR="002A479E">
        <w:rPr>
          <w:rStyle w:val="y2iqfc"/>
          <w:rFonts w:ascii="inherit" w:hAnsi="inherit"/>
          <w:color w:val="202124"/>
          <w:sz w:val="28"/>
          <w:szCs w:val="28"/>
          <w:lang w:val="en"/>
        </w:rPr>
        <w:t xml:space="preserve"> or </w:t>
      </w:r>
      <w:proofErr w:type="spellStart"/>
      <w:r w:rsidR="002A479E">
        <w:rPr>
          <w:rStyle w:val="y2iqfc"/>
          <w:rFonts w:ascii="inherit" w:hAnsi="inherit"/>
          <w:color w:val="202124"/>
          <w:sz w:val="28"/>
          <w:szCs w:val="28"/>
          <w:lang w:val="en"/>
        </w:rPr>
        <w:t>carer</w:t>
      </w:r>
      <w:proofErr w:type="spellEnd"/>
      <w:r w:rsidR="002A479E">
        <w:rPr>
          <w:rStyle w:val="y2iqfc"/>
          <w:rFonts w:ascii="inherit" w:hAnsi="inherit"/>
          <w:color w:val="202124"/>
          <w:sz w:val="28"/>
          <w:szCs w:val="28"/>
          <w:lang w:val="en"/>
        </w:rPr>
        <w:t>; with 179,000 jurors annually, this leads to soaring costs that could easily be avoided.”</w:t>
      </w:r>
    </w:p>
    <w:p w14:paraId="1CE2E362" w14:textId="44603D8C" w:rsidR="00EB53D7" w:rsidRDefault="00EB53D7" w:rsidP="004661C0">
      <w:pPr>
        <w:pStyle w:val="HTMLPreformatted"/>
        <w:shd w:val="clear" w:color="auto" w:fill="F8F9FA"/>
        <w:spacing w:line="540" w:lineRule="atLeast"/>
        <w:rPr>
          <w:rStyle w:val="y2iqfc"/>
          <w:rFonts w:ascii="inherit" w:hAnsi="inherit"/>
          <w:color w:val="202124"/>
          <w:sz w:val="28"/>
          <w:szCs w:val="28"/>
          <w:lang w:val="en"/>
        </w:rPr>
      </w:pPr>
      <w:r>
        <w:rPr>
          <w:rStyle w:val="y2iqfc"/>
          <w:rFonts w:ascii="inherit" w:hAnsi="inherit"/>
          <w:color w:val="202124"/>
          <w:sz w:val="28"/>
          <w:szCs w:val="28"/>
          <w:lang w:val="en"/>
        </w:rPr>
        <w:t>Many lawyers who work in criminal court</w:t>
      </w:r>
      <w:r w:rsidR="00FF4F3B">
        <w:rPr>
          <w:rStyle w:val="y2iqfc"/>
          <w:rFonts w:ascii="inherit" w:hAnsi="inherit"/>
          <w:color w:val="202124"/>
          <w:sz w:val="28"/>
          <w:szCs w:val="28"/>
          <w:lang w:val="en"/>
        </w:rPr>
        <w:t xml:space="preserve">s </w:t>
      </w:r>
      <w:r w:rsidR="00655387">
        <w:rPr>
          <w:rStyle w:val="y2iqfc"/>
          <w:rFonts w:ascii="inherit" w:hAnsi="inherit"/>
          <w:color w:val="202124"/>
          <w:sz w:val="28"/>
          <w:szCs w:val="28"/>
          <w:lang w:val="en"/>
        </w:rPr>
        <w:t>daily</w:t>
      </w:r>
      <w:r w:rsidR="00FF4F3B">
        <w:rPr>
          <w:rStyle w:val="y2iqfc"/>
          <w:rFonts w:ascii="inherit" w:hAnsi="inherit"/>
          <w:color w:val="202124"/>
          <w:sz w:val="28"/>
          <w:szCs w:val="28"/>
          <w:lang w:val="en"/>
        </w:rPr>
        <w:t xml:space="preserve"> believe that the jury system is the best method to </w:t>
      </w:r>
      <w:r w:rsidR="00655387">
        <w:rPr>
          <w:rStyle w:val="y2iqfc"/>
          <w:rFonts w:ascii="inherit" w:hAnsi="inherit"/>
          <w:color w:val="202124"/>
          <w:sz w:val="28"/>
          <w:szCs w:val="28"/>
          <w:lang w:val="en"/>
        </w:rPr>
        <w:t>decide</w:t>
      </w:r>
      <w:r w:rsidR="00FF4F3B">
        <w:rPr>
          <w:rStyle w:val="y2iqfc"/>
          <w:rFonts w:ascii="inherit" w:hAnsi="inherit"/>
          <w:color w:val="202124"/>
          <w:sz w:val="28"/>
          <w:szCs w:val="28"/>
          <w:lang w:val="en"/>
        </w:rPr>
        <w:t xml:space="preserve"> whether a defendant is guilty or not of a criminal offense. </w:t>
      </w:r>
      <w:r w:rsidR="00385D28">
        <w:rPr>
          <w:rStyle w:val="y2iqfc"/>
          <w:rFonts w:ascii="inherit" w:hAnsi="inherit"/>
          <w:color w:val="202124"/>
          <w:sz w:val="28"/>
          <w:szCs w:val="28"/>
          <w:lang w:val="en"/>
        </w:rPr>
        <w:t>Usually, Crown Courts have professional judges while the Magistrates Courts have not only professional judges but also volunteers who are not professional lawyers.</w:t>
      </w:r>
      <w:r w:rsidR="00C746C9">
        <w:rPr>
          <w:rStyle w:val="y2iqfc"/>
          <w:rFonts w:ascii="inherit" w:hAnsi="inherit"/>
          <w:color w:val="202124"/>
          <w:sz w:val="28"/>
          <w:szCs w:val="28"/>
          <w:lang w:val="en"/>
        </w:rPr>
        <w:t xml:space="preserve"> A disadvantage of a jury trial is that if you do not win your case, you may have to pay prosecution costs </w:t>
      </w:r>
      <w:r w:rsidR="00C746C9">
        <w:rPr>
          <w:rStyle w:val="y2iqfc"/>
          <w:rFonts w:ascii="inherit" w:hAnsi="inherit"/>
          <w:color w:val="202124"/>
          <w:sz w:val="28"/>
          <w:szCs w:val="28"/>
          <w:lang w:val="en"/>
        </w:rPr>
        <w:lastRenderedPageBreak/>
        <w:t>which are higher in Crown Courts than in the Magistrates Courts. Unfortunately at the moment</w:t>
      </w:r>
      <w:r w:rsidR="007A6F67">
        <w:rPr>
          <w:rStyle w:val="y2iqfc"/>
          <w:rFonts w:ascii="inherit" w:hAnsi="inherit"/>
          <w:color w:val="202124"/>
          <w:sz w:val="28"/>
          <w:szCs w:val="28"/>
          <w:lang w:val="en"/>
        </w:rPr>
        <w:t xml:space="preserve">, </w:t>
      </w:r>
      <w:r w:rsidR="00655387">
        <w:rPr>
          <w:rStyle w:val="y2iqfc"/>
          <w:rFonts w:ascii="inherit" w:hAnsi="inherit"/>
          <w:color w:val="202124"/>
          <w:sz w:val="28"/>
          <w:szCs w:val="28"/>
          <w:lang w:val="en"/>
        </w:rPr>
        <w:t xml:space="preserve">the </w:t>
      </w:r>
      <w:r w:rsidR="00C746C9">
        <w:rPr>
          <w:rStyle w:val="y2iqfc"/>
          <w:rFonts w:ascii="inherit" w:hAnsi="inherit"/>
          <w:color w:val="202124"/>
          <w:sz w:val="28"/>
          <w:szCs w:val="28"/>
          <w:lang w:val="en"/>
        </w:rPr>
        <w:t xml:space="preserve">UK </w:t>
      </w:r>
      <w:r w:rsidR="007A6F67">
        <w:rPr>
          <w:rStyle w:val="y2iqfc"/>
          <w:rFonts w:ascii="inherit" w:hAnsi="inherit"/>
          <w:color w:val="202124"/>
          <w:sz w:val="28"/>
          <w:szCs w:val="28"/>
          <w:lang w:val="en"/>
        </w:rPr>
        <w:t>is facing a crisis in the criminal justice system. This has caused many people to wait years for justice to be done for them. Without the necessary investments, the lawsuit will continue to wait, and those who deal with these lawsuits will lose their jobs thus in a few years there will be no criminal justice system.</w:t>
      </w:r>
      <w:r w:rsidR="00AB532C">
        <w:rPr>
          <w:rStyle w:val="y2iqfc"/>
          <w:rFonts w:ascii="inherit" w:hAnsi="inherit"/>
          <w:color w:val="202124"/>
          <w:sz w:val="28"/>
          <w:szCs w:val="28"/>
          <w:lang w:val="en"/>
        </w:rPr>
        <w:t xml:space="preserve"> </w:t>
      </w:r>
      <w:r w:rsidR="003F783E">
        <w:rPr>
          <w:rStyle w:val="y2iqfc"/>
          <w:rFonts w:ascii="inherit" w:hAnsi="inherit"/>
          <w:color w:val="202124"/>
          <w:sz w:val="28"/>
          <w:szCs w:val="28"/>
          <w:lang w:val="en"/>
        </w:rPr>
        <w:t xml:space="preserve"> </w:t>
      </w:r>
    </w:p>
    <w:p w14:paraId="37CA147B" w14:textId="16C1F5FD" w:rsidR="0073135C" w:rsidRDefault="00620294" w:rsidP="004661C0">
      <w:pPr>
        <w:pStyle w:val="HTMLPreformatted"/>
        <w:shd w:val="clear" w:color="auto" w:fill="F8F9FA"/>
        <w:spacing w:line="540" w:lineRule="atLeast"/>
        <w:rPr>
          <w:rStyle w:val="y2iqfc"/>
          <w:rFonts w:ascii="inherit" w:hAnsi="inherit"/>
          <w:color w:val="202124"/>
          <w:sz w:val="28"/>
          <w:szCs w:val="28"/>
          <w:lang w:val="en"/>
        </w:rPr>
      </w:pPr>
      <w:r>
        <w:rPr>
          <w:rStyle w:val="y2iqfc"/>
          <w:rFonts w:ascii="inherit" w:hAnsi="inherit"/>
          <w:color w:val="202124"/>
          <w:sz w:val="28"/>
          <w:szCs w:val="28"/>
          <w:lang w:val="en"/>
        </w:rPr>
        <w:t xml:space="preserve">Regarding the issue related to trials with or without jurors, it is clear that the government wants to reduce the number of trials with jurors for financial reasons, therefore criminal cases were divided into 3 categories: summary, triable and indictable. Summary offenses are cases that are not serious and are heard only by magistrates. Over the years, the Crown Courts regrouped some cases as summary offenses </w:t>
      </w:r>
      <w:r w:rsidR="00655387">
        <w:rPr>
          <w:rStyle w:val="y2iqfc"/>
          <w:rFonts w:ascii="inherit" w:hAnsi="inherit"/>
          <w:color w:val="202124"/>
          <w:sz w:val="28"/>
          <w:szCs w:val="28"/>
          <w:lang w:val="en"/>
        </w:rPr>
        <w:t>to</w:t>
      </w:r>
      <w:r>
        <w:rPr>
          <w:rStyle w:val="y2iqfc"/>
          <w:rFonts w:ascii="inherit" w:hAnsi="inherit"/>
          <w:color w:val="202124"/>
          <w:sz w:val="28"/>
          <w:szCs w:val="28"/>
          <w:lang w:val="en"/>
        </w:rPr>
        <w:t xml:space="preserve"> reduce the</w:t>
      </w:r>
      <w:r w:rsidR="00765E51">
        <w:rPr>
          <w:rStyle w:val="y2iqfc"/>
          <w:rFonts w:ascii="inherit" w:hAnsi="inherit"/>
          <w:color w:val="202124"/>
          <w:sz w:val="28"/>
          <w:szCs w:val="28"/>
          <w:lang w:val="en"/>
        </w:rPr>
        <w:t xml:space="preserve"> </w:t>
      </w:r>
      <w:r>
        <w:rPr>
          <w:rStyle w:val="y2iqfc"/>
          <w:rFonts w:ascii="inherit" w:hAnsi="inherit"/>
          <w:color w:val="202124"/>
          <w:sz w:val="28"/>
          <w:szCs w:val="28"/>
          <w:lang w:val="en"/>
        </w:rPr>
        <w:t>number of lawsuit</w:t>
      </w:r>
      <w:r w:rsidR="00765E51">
        <w:rPr>
          <w:rStyle w:val="y2iqfc"/>
          <w:rFonts w:ascii="inherit" w:hAnsi="inherit"/>
          <w:color w:val="202124"/>
          <w:sz w:val="28"/>
          <w:szCs w:val="28"/>
          <w:lang w:val="en"/>
        </w:rPr>
        <w:t xml:space="preserve">s and make their work easier. </w:t>
      </w:r>
    </w:p>
    <w:p w14:paraId="4F03C699" w14:textId="3EDF3FD1" w:rsidR="00431C58" w:rsidRDefault="00765E51" w:rsidP="004661C0">
      <w:pPr>
        <w:pStyle w:val="HTMLPreformatted"/>
        <w:shd w:val="clear" w:color="auto" w:fill="F8F9FA"/>
        <w:spacing w:line="540" w:lineRule="atLeast"/>
        <w:rPr>
          <w:rFonts w:ascii="inherit" w:hAnsi="inherit"/>
          <w:color w:val="202124"/>
          <w:sz w:val="28"/>
          <w:szCs w:val="28"/>
        </w:rPr>
      </w:pPr>
      <w:r>
        <w:rPr>
          <w:rFonts w:ascii="inherit" w:hAnsi="inherit"/>
          <w:color w:val="202124"/>
          <w:sz w:val="28"/>
          <w:szCs w:val="28"/>
        </w:rPr>
        <w:t xml:space="preserve">Indictable offenses are the most serious charges, including murder and rape and they must be heard by a jury. Triable offenses are less serious and can be heard by magistrates, or if the defendant has the right, he can opt for a jury trial. Thus, magistrates now hear 95% of cases and since 4 out of 5 Crown Courts </w:t>
      </w:r>
      <w:r w:rsidR="00655387">
        <w:rPr>
          <w:rFonts w:ascii="inherit" w:hAnsi="inherit"/>
          <w:color w:val="202124"/>
          <w:sz w:val="28"/>
          <w:szCs w:val="28"/>
        </w:rPr>
        <w:t xml:space="preserve">defendants </w:t>
      </w:r>
      <w:r>
        <w:rPr>
          <w:rFonts w:ascii="inherit" w:hAnsi="inherit"/>
          <w:color w:val="202124"/>
          <w:sz w:val="28"/>
          <w:szCs w:val="28"/>
        </w:rPr>
        <w:t>plead guilty</w:t>
      </w:r>
      <w:r w:rsidR="00655387">
        <w:rPr>
          <w:rFonts w:ascii="inherit" w:hAnsi="inherit"/>
          <w:color w:val="202124"/>
          <w:sz w:val="28"/>
          <w:szCs w:val="28"/>
        </w:rPr>
        <w:t>, the role of jurors has decreased considerably, and the government no longer has to invest so much money in trials.</w:t>
      </w:r>
    </w:p>
    <w:p w14:paraId="15A00973" w14:textId="6F7E8EAE" w:rsidR="003C5FF8" w:rsidRDefault="003C0D86" w:rsidP="004661C0">
      <w:pPr>
        <w:pStyle w:val="HTMLPreformatted"/>
        <w:shd w:val="clear" w:color="auto" w:fill="F8F9FA"/>
        <w:spacing w:line="540" w:lineRule="atLeast"/>
        <w:rPr>
          <w:rFonts w:ascii="inherit" w:hAnsi="inherit"/>
          <w:color w:val="202124"/>
          <w:sz w:val="28"/>
          <w:szCs w:val="28"/>
        </w:rPr>
      </w:pPr>
      <w:r>
        <w:rPr>
          <w:rFonts w:ascii="inherit" w:hAnsi="inherit"/>
          <w:color w:val="202124"/>
          <w:sz w:val="28"/>
          <w:szCs w:val="28"/>
        </w:rPr>
        <w:t xml:space="preserve"> A jury trial is different from a judge trial, that is why most of the defendants prefer to choose a jury with a trial if they have the opportunity. Jurors can be easily influenced and they have more compassion than a judge. The defendants find it much easier to present their case to a jury because they are more interested in what the case is about than in the legal </w:t>
      </w:r>
      <w:r>
        <w:rPr>
          <w:rFonts w:ascii="inherit" w:hAnsi="inherit"/>
          <w:color w:val="202124"/>
          <w:sz w:val="28"/>
          <w:szCs w:val="28"/>
        </w:rPr>
        <w:lastRenderedPageBreak/>
        <w:t>terms, so their verdict is based more on the story of the case.</w:t>
      </w:r>
      <w:r w:rsidR="00520F5E">
        <w:rPr>
          <w:rFonts w:ascii="inherit" w:hAnsi="inherit"/>
          <w:color w:val="202124"/>
          <w:sz w:val="28"/>
          <w:szCs w:val="28"/>
        </w:rPr>
        <w:t xml:space="preserve"> </w:t>
      </w:r>
      <w:r w:rsidR="00410625">
        <w:rPr>
          <w:rFonts w:ascii="inherit" w:hAnsi="inherit"/>
          <w:color w:val="202124"/>
          <w:sz w:val="28"/>
          <w:szCs w:val="28"/>
        </w:rPr>
        <w:t xml:space="preserve">No one disputes the fact that a jury is never wrong or that can not bring a trial to a successful conclusion as in the case of Theodora Dallas (2011) who was jailed for searching online information about the defendant and telling her fellow jurors that she discovered online that the defendant had been convicted for rape </w:t>
      </w:r>
      <w:r w:rsidR="004E3507">
        <w:rPr>
          <w:rFonts w:ascii="inherit" w:hAnsi="inherit"/>
          <w:color w:val="202124"/>
          <w:sz w:val="28"/>
          <w:szCs w:val="28"/>
        </w:rPr>
        <w:t>before.</w:t>
      </w:r>
    </w:p>
    <w:p w14:paraId="65349747" w14:textId="4B289CDD" w:rsidR="004E3507" w:rsidRDefault="004E3507" w:rsidP="004661C0">
      <w:pPr>
        <w:pStyle w:val="HTMLPreformatted"/>
        <w:shd w:val="clear" w:color="auto" w:fill="F8F9FA"/>
        <w:spacing w:line="540" w:lineRule="atLeast"/>
        <w:rPr>
          <w:rFonts w:ascii="inherit" w:hAnsi="inherit"/>
          <w:color w:val="202124"/>
          <w:sz w:val="28"/>
          <w:szCs w:val="28"/>
        </w:rPr>
      </w:pPr>
      <w:r>
        <w:rPr>
          <w:rFonts w:ascii="inherit" w:hAnsi="inherit"/>
          <w:color w:val="202124"/>
          <w:sz w:val="28"/>
          <w:szCs w:val="28"/>
        </w:rPr>
        <w:t xml:space="preserve">The trial </w:t>
      </w:r>
      <w:r w:rsidRPr="004E3507">
        <w:rPr>
          <w:rFonts w:ascii="inherit" w:hAnsi="inherit"/>
          <w:color w:val="202124"/>
          <w:sz w:val="28"/>
          <w:szCs w:val="28"/>
        </w:rPr>
        <w:t>had to be rescheduled and caused financial damage to the justice system</w:t>
      </w:r>
      <w:r>
        <w:rPr>
          <w:rFonts w:ascii="inherit" w:hAnsi="inherit"/>
          <w:color w:val="202124"/>
          <w:sz w:val="28"/>
          <w:szCs w:val="28"/>
        </w:rPr>
        <w:t>, that is why</w:t>
      </w:r>
      <w:r w:rsidRPr="004E3507">
        <w:rPr>
          <w:rFonts w:ascii="inherit" w:hAnsi="inherit"/>
          <w:color w:val="202124"/>
          <w:sz w:val="28"/>
          <w:szCs w:val="28"/>
        </w:rPr>
        <w:t xml:space="preserve"> today it is illegal for jurors to do extra </w:t>
      </w:r>
      <w:r>
        <w:rPr>
          <w:rFonts w:ascii="inherit" w:hAnsi="inherit"/>
          <w:color w:val="202124"/>
          <w:sz w:val="28"/>
          <w:szCs w:val="28"/>
        </w:rPr>
        <w:t>research online</w:t>
      </w:r>
      <w:r w:rsidRPr="004E3507">
        <w:rPr>
          <w:rFonts w:ascii="inherit" w:hAnsi="inherit"/>
          <w:color w:val="202124"/>
          <w:sz w:val="28"/>
          <w:szCs w:val="28"/>
        </w:rPr>
        <w:t xml:space="preserve"> about their case</w:t>
      </w:r>
      <w:r>
        <w:rPr>
          <w:rFonts w:ascii="inherit" w:hAnsi="inherit"/>
          <w:color w:val="202124"/>
          <w:sz w:val="28"/>
          <w:szCs w:val="28"/>
        </w:rPr>
        <w:t>.</w:t>
      </w:r>
    </w:p>
    <w:p w14:paraId="7016A984" w14:textId="77777777" w:rsidR="00A97286" w:rsidRDefault="00A97286" w:rsidP="004661C0">
      <w:pPr>
        <w:pStyle w:val="HTMLPreformatted"/>
        <w:shd w:val="clear" w:color="auto" w:fill="F8F9FA"/>
        <w:spacing w:line="540" w:lineRule="atLeast"/>
        <w:rPr>
          <w:rFonts w:ascii="inherit" w:hAnsi="inherit"/>
          <w:color w:val="202124"/>
          <w:sz w:val="28"/>
          <w:szCs w:val="28"/>
        </w:rPr>
      </w:pPr>
    </w:p>
    <w:p w14:paraId="5D45B630" w14:textId="25762A8F" w:rsidR="00C46A4D" w:rsidRDefault="00C46A4D" w:rsidP="004661C0">
      <w:pPr>
        <w:pStyle w:val="HTMLPreformatted"/>
        <w:shd w:val="clear" w:color="auto" w:fill="F8F9FA"/>
        <w:spacing w:line="540" w:lineRule="atLeast"/>
        <w:rPr>
          <w:rFonts w:ascii="inherit" w:hAnsi="inherit"/>
          <w:color w:val="202124"/>
          <w:sz w:val="28"/>
          <w:szCs w:val="28"/>
        </w:rPr>
      </w:pPr>
      <w:r>
        <w:rPr>
          <w:rFonts w:ascii="inherit" w:hAnsi="inherit"/>
          <w:color w:val="202124"/>
          <w:sz w:val="28"/>
          <w:szCs w:val="28"/>
        </w:rPr>
        <w:t>The COVID-19 pandemic changed many things regarding how people can access legal advice and receive justice. People were scared that perhaps they will be on their own when they are attending a visual court hearing. Prisoners also were scared because they will not have access to their solicitors. However, most law firms tried to operate normally and support people.</w:t>
      </w:r>
    </w:p>
    <w:p w14:paraId="25E493BC" w14:textId="51582DBB" w:rsidR="008D055A" w:rsidRDefault="008D055A" w:rsidP="004661C0">
      <w:pPr>
        <w:pStyle w:val="HTMLPreformatted"/>
        <w:shd w:val="clear" w:color="auto" w:fill="F8F9FA"/>
        <w:spacing w:line="540" w:lineRule="atLeast"/>
        <w:rPr>
          <w:rFonts w:ascii="inherit" w:hAnsi="inherit"/>
          <w:color w:val="202124"/>
          <w:sz w:val="28"/>
          <w:szCs w:val="28"/>
        </w:rPr>
      </w:pPr>
      <w:r>
        <w:rPr>
          <w:rFonts w:ascii="inherit" w:hAnsi="inherit"/>
          <w:color w:val="202124"/>
          <w:sz w:val="28"/>
          <w:szCs w:val="28"/>
        </w:rPr>
        <w:t>In conclusion jury trials should not be abolished</w:t>
      </w:r>
      <w:r w:rsidR="003C5FF8">
        <w:rPr>
          <w:rFonts w:ascii="inherit" w:hAnsi="inherit"/>
          <w:color w:val="202124"/>
          <w:sz w:val="28"/>
          <w:szCs w:val="28"/>
        </w:rPr>
        <w:t xml:space="preserve"> because according to Lord Devlin (1956)  “ Trial by jury is more than an instrument of justice and more than one wheel of the constitution; it is the lamp that shows freedom lives”.</w:t>
      </w:r>
    </w:p>
    <w:p w14:paraId="333253D4" w14:textId="77777777" w:rsidR="00655387" w:rsidRPr="004661C0" w:rsidRDefault="00655387" w:rsidP="004661C0">
      <w:pPr>
        <w:pStyle w:val="HTMLPreformatted"/>
        <w:shd w:val="clear" w:color="auto" w:fill="F8F9FA"/>
        <w:spacing w:line="540" w:lineRule="atLeast"/>
        <w:rPr>
          <w:rFonts w:ascii="inherit" w:hAnsi="inherit"/>
          <w:color w:val="202124"/>
          <w:sz w:val="28"/>
          <w:szCs w:val="28"/>
        </w:rPr>
      </w:pPr>
    </w:p>
    <w:p w14:paraId="7757DF0D" w14:textId="6D41D1B3" w:rsidR="00E44136" w:rsidRPr="004661C0" w:rsidRDefault="00E44136" w:rsidP="00E44136">
      <w:pPr>
        <w:pStyle w:val="HTMLPreformatted"/>
        <w:shd w:val="clear" w:color="auto" w:fill="F8F9FA"/>
        <w:spacing w:line="540" w:lineRule="atLeast"/>
        <w:ind w:left="60"/>
        <w:rPr>
          <w:rStyle w:val="y2iqfc"/>
          <w:rFonts w:ascii="inherit" w:hAnsi="inherit"/>
          <w:color w:val="202124"/>
          <w:sz w:val="28"/>
          <w:szCs w:val="28"/>
          <w:lang w:val="en"/>
        </w:rPr>
      </w:pPr>
    </w:p>
    <w:p w14:paraId="1144547E" w14:textId="6B05FF27" w:rsidR="00317622" w:rsidRPr="00F57B50" w:rsidRDefault="00F57B50" w:rsidP="00317622">
      <w:pPr>
        <w:pStyle w:val="HTMLPreformatted"/>
        <w:shd w:val="clear" w:color="auto" w:fill="F8F9FA"/>
        <w:spacing w:line="540" w:lineRule="atLeast"/>
        <w:rPr>
          <w:rFonts w:ascii="Aharoni" w:hAnsi="Aharoni" w:cs="Aharoni" w:hint="cs"/>
          <w:i/>
          <w:iCs/>
          <w:color w:val="202124"/>
          <w:sz w:val="56"/>
          <w:szCs w:val="56"/>
          <w:u w:val="single"/>
        </w:rPr>
      </w:pPr>
      <w:r w:rsidRPr="00F57B50">
        <w:rPr>
          <w:rFonts w:ascii="Aharoni" w:hAnsi="Aharoni" w:cs="Aharoni" w:hint="cs"/>
          <w:i/>
          <w:iCs/>
          <w:color w:val="202124"/>
          <w:sz w:val="56"/>
          <w:szCs w:val="56"/>
          <w:u w:val="single"/>
        </w:rPr>
        <w:t>References</w:t>
      </w:r>
    </w:p>
    <w:p w14:paraId="51DF16D9" w14:textId="3C21CCD1" w:rsidR="00F65DB2" w:rsidRDefault="00F65DB2" w:rsidP="00F65DB2">
      <w:pPr>
        <w:pStyle w:val="HTMLPreformatted"/>
        <w:shd w:val="clear" w:color="auto" w:fill="F8F9FA"/>
        <w:spacing w:line="540" w:lineRule="atLeast"/>
        <w:rPr>
          <w:rFonts w:ascii="inherit" w:hAnsi="inherit"/>
          <w:color w:val="202124"/>
          <w:sz w:val="42"/>
          <w:szCs w:val="42"/>
        </w:rPr>
      </w:pPr>
    </w:p>
    <w:p w14:paraId="6364626A" w14:textId="4B79AB4B" w:rsidR="00A719FB" w:rsidRDefault="00A719FB" w:rsidP="00A719FB">
      <w:pPr>
        <w:pStyle w:val="HTMLPreformatted"/>
        <w:shd w:val="clear" w:color="auto" w:fill="F8F9FA"/>
        <w:spacing w:before="240" w:line="540" w:lineRule="atLeast"/>
        <w:rPr>
          <w:rFonts w:ascii="inherit" w:hAnsi="inherit"/>
          <w:color w:val="202124"/>
          <w:sz w:val="36"/>
          <w:szCs w:val="36"/>
        </w:rPr>
      </w:pPr>
      <w:proofErr w:type="spellStart"/>
      <w:r>
        <w:rPr>
          <w:rFonts w:ascii="inherit" w:hAnsi="inherit"/>
          <w:color w:val="202124"/>
          <w:sz w:val="36"/>
          <w:szCs w:val="36"/>
        </w:rPr>
        <w:lastRenderedPageBreak/>
        <w:t>Allbon</w:t>
      </w:r>
      <w:proofErr w:type="spellEnd"/>
      <w:r>
        <w:rPr>
          <w:rFonts w:ascii="inherit" w:hAnsi="inherit"/>
          <w:color w:val="202124"/>
          <w:sz w:val="36"/>
          <w:szCs w:val="36"/>
        </w:rPr>
        <w:t xml:space="preserve">, E. and Kaur </w:t>
      </w:r>
      <w:proofErr w:type="spellStart"/>
      <w:r>
        <w:rPr>
          <w:rFonts w:ascii="inherit" w:hAnsi="inherit"/>
          <w:color w:val="202124"/>
          <w:sz w:val="36"/>
          <w:szCs w:val="36"/>
        </w:rPr>
        <w:t>Dua</w:t>
      </w:r>
      <w:proofErr w:type="spellEnd"/>
      <w:r>
        <w:rPr>
          <w:rFonts w:ascii="inherit" w:hAnsi="inherit"/>
          <w:color w:val="202124"/>
          <w:sz w:val="36"/>
          <w:szCs w:val="36"/>
        </w:rPr>
        <w:t xml:space="preserve">, S. (2020) </w:t>
      </w:r>
      <w:r>
        <w:rPr>
          <w:rFonts w:ascii="inherit" w:hAnsi="inherit"/>
          <w:i/>
          <w:iCs/>
          <w:color w:val="202124"/>
          <w:sz w:val="36"/>
          <w:szCs w:val="36"/>
        </w:rPr>
        <w:t xml:space="preserve">Elliot &amp; Quinn’s English legal system. </w:t>
      </w:r>
      <w:r>
        <w:rPr>
          <w:rFonts w:ascii="inherit" w:hAnsi="inherit"/>
          <w:color w:val="202124"/>
          <w:sz w:val="36"/>
          <w:szCs w:val="36"/>
        </w:rPr>
        <w:t>Harlow: Pearson Education Limited</w:t>
      </w:r>
    </w:p>
    <w:p w14:paraId="2FD00960" w14:textId="77777777" w:rsidR="00A719FB" w:rsidRDefault="00A719FB" w:rsidP="00A719FB">
      <w:pPr>
        <w:pStyle w:val="HTMLPreformatted"/>
        <w:shd w:val="clear" w:color="auto" w:fill="F8F9FA"/>
        <w:spacing w:before="240" w:line="540" w:lineRule="atLeast"/>
        <w:rPr>
          <w:rFonts w:ascii="inherit" w:hAnsi="inherit"/>
          <w:color w:val="202124"/>
          <w:sz w:val="36"/>
          <w:szCs w:val="36"/>
        </w:rPr>
      </w:pPr>
      <w:r>
        <w:rPr>
          <w:rFonts w:ascii="inherit" w:hAnsi="inherit"/>
          <w:color w:val="202124"/>
          <w:sz w:val="36"/>
          <w:szCs w:val="36"/>
        </w:rPr>
        <w:t xml:space="preserve">Fitzgerald, J. M. (2000) ‘Younger and older jurors: The influence of environmental supports on memory performance and decision making in complex trials’, </w:t>
      </w:r>
      <w:r>
        <w:rPr>
          <w:rFonts w:ascii="inherit" w:hAnsi="inherit"/>
          <w:i/>
          <w:iCs/>
          <w:color w:val="202124"/>
          <w:sz w:val="36"/>
          <w:szCs w:val="36"/>
        </w:rPr>
        <w:t xml:space="preserve">The journals of gerontology, </w:t>
      </w:r>
      <w:r>
        <w:rPr>
          <w:rFonts w:ascii="inherit" w:hAnsi="inherit"/>
          <w:color w:val="202124"/>
          <w:sz w:val="36"/>
          <w:szCs w:val="36"/>
        </w:rPr>
        <w:t>vol.55, pp. 323-331. Available at:</w:t>
      </w:r>
      <w:r w:rsidRPr="00B5231B">
        <w:t xml:space="preserve"> </w:t>
      </w:r>
      <w:hyperlink r:id="rId6" w:history="1">
        <w:r w:rsidRPr="002A6E75">
          <w:rPr>
            <w:rStyle w:val="Hyperlink"/>
            <w:rFonts w:ascii="inherit" w:hAnsi="inherit"/>
            <w:sz w:val="36"/>
            <w:szCs w:val="36"/>
          </w:rPr>
          <w:t>https://academic.oup.com/psychsocgerontology/article/55/6/P323/623828/</w:t>
        </w:r>
      </w:hyperlink>
      <w:r>
        <w:rPr>
          <w:rFonts w:ascii="inherit" w:hAnsi="inherit"/>
          <w:color w:val="202124"/>
          <w:sz w:val="36"/>
          <w:szCs w:val="36"/>
        </w:rPr>
        <w:t xml:space="preserve"> (Accessed: 21 July 2022)</w:t>
      </w:r>
    </w:p>
    <w:p w14:paraId="029F736B" w14:textId="77777777" w:rsidR="00A719FB" w:rsidRDefault="00A719FB" w:rsidP="00A719FB">
      <w:pPr>
        <w:pStyle w:val="HTMLPreformatted"/>
        <w:shd w:val="clear" w:color="auto" w:fill="F8F9FA"/>
        <w:spacing w:before="240" w:line="540" w:lineRule="atLeast"/>
        <w:rPr>
          <w:rFonts w:ascii="inherit" w:hAnsi="inherit"/>
          <w:color w:val="202124"/>
          <w:sz w:val="36"/>
          <w:szCs w:val="36"/>
        </w:rPr>
      </w:pPr>
      <w:r>
        <w:rPr>
          <w:rFonts w:ascii="inherit" w:hAnsi="inherit"/>
          <w:i/>
          <w:iCs/>
          <w:color w:val="202124"/>
          <w:sz w:val="36"/>
          <w:szCs w:val="36"/>
        </w:rPr>
        <w:t xml:space="preserve">Juries should be abolished in the UK </w:t>
      </w:r>
      <w:r>
        <w:rPr>
          <w:rFonts w:ascii="inherit" w:hAnsi="inherit"/>
          <w:color w:val="202124"/>
          <w:sz w:val="36"/>
          <w:szCs w:val="36"/>
        </w:rPr>
        <w:t>(no date). Available at:</w:t>
      </w:r>
      <w:r w:rsidRPr="00667DD9">
        <w:t xml:space="preserve"> </w:t>
      </w:r>
      <w:hyperlink r:id="rId7" w:history="1">
        <w:r w:rsidRPr="002A6E75">
          <w:rPr>
            <w:rStyle w:val="Hyperlink"/>
            <w:rFonts w:ascii="inherit" w:hAnsi="inherit"/>
            <w:sz w:val="36"/>
            <w:szCs w:val="36"/>
          </w:rPr>
          <w:t>https://www.bartleby.com/essay/Juries-Should-Be-Abolished-In-The-UK-A30BDC64CC0E4F82/</w:t>
        </w:r>
      </w:hyperlink>
      <w:r>
        <w:rPr>
          <w:rFonts w:ascii="inherit" w:hAnsi="inherit"/>
          <w:color w:val="202124"/>
          <w:sz w:val="36"/>
          <w:szCs w:val="36"/>
        </w:rPr>
        <w:t xml:space="preserve"> (Accessed: 21 July 2022)</w:t>
      </w:r>
    </w:p>
    <w:p w14:paraId="442A3A09" w14:textId="16CB3D32" w:rsidR="00F57B50" w:rsidRDefault="00EF3459" w:rsidP="00E26B43">
      <w:pPr>
        <w:pStyle w:val="HTMLPreformatted"/>
        <w:shd w:val="clear" w:color="auto" w:fill="F8F9FA"/>
        <w:spacing w:before="240" w:line="540" w:lineRule="atLeast"/>
        <w:rPr>
          <w:rFonts w:ascii="inherit" w:hAnsi="inherit"/>
          <w:color w:val="202124"/>
          <w:sz w:val="36"/>
          <w:szCs w:val="36"/>
        </w:rPr>
      </w:pPr>
      <w:r>
        <w:rPr>
          <w:rFonts w:ascii="inherit" w:hAnsi="inherit"/>
          <w:i/>
          <w:iCs/>
          <w:color w:val="202124"/>
          <w:sz w:val="36"/>
          <w:szCs w:val="36"/>
        </w:rPr>
        <w:t xml:space="preserve">Press Release: Abolishing juries ‘will increase miscarriages of justice’ (2020) </w:t>
      </w:r>
      <w:r>
        <w:rPr>
          <w:rFonts w:ascii="inherit" w:hAnsi="inherit"/>
          <w:color w:val="202124"/>
          <w:sz w:val="36"/>
          <w:szCs w:val="36"/>
        </w:rPr>
        <w:t xml:space="preserve">Available at: </w:t>
      </w:r>
      <w:hyperlink r:id="rId8" w:history="1">
        <w:r w:rsidRPr="002A6E75">
          <w:rPr>
            <w:rStyle w:val="Hyperlink"/>
            <w:rFonts w:ascii="inherit" w:hAnsi="inherit"/>
            <w:sz w:val="36"/>
            <w:szCs w:val="36"/>
          </w:rPr>
          <w:t>https://appeal.org.uk/news/2020/6/25/press-release-abolishing-juries-will-increase-miscarriages-of-justice</w:t>
        </w:r>
        <w:r w:rsidRPr="002A6E75">
          <w:rPr>
            <w:rStyle w:val="Hyperlink"/>
            <w:rFonts w:ascii="inherit" w:hAnsi="inherit"/>
            <w:sz w:val="36"/>
            <w:szCs w:val="36"/>
          </w:rPr>
          <w:t>/</w:t>
        </w:r>
      </w:hyperlink>
      <w:r>
        <w:rPr>
          <w:rFonts w:ascii="inherit" w:hAnsi="inherit"/>
          <w:color w:val="202124"/>
          <w:sz w:val="36"/>
          <w:szCs w:val="36"/>
        </w:rPr>
        <w:t xml:space="preserve"> (Accessed: </w:t>
      </w:r>
      <w:r w:rsidR="00E26B43">
        <w:rPr>
          <w:rFonts w:ascii="inherit" w:hAnsi="inherit"/>
          <w:color w:val="202124"/>
          <w:sz w:val="36"/>
          <w:szCs w:val="36"/>
        </w:rPr>
        <w:t>21 July 2022)</w:t>
      </w:r>
    </w:p>
    <w:p w14:paraId="4BB5641A" w14:textId="608C5E44" w:rsidR="00CC3DBA" w:rsidRDefault="00CC3DBA" w:rsidP="00CC3DBA">
      <w:pPr>
        <w:pStyle w:val="HTMLPreformatted"/>
        <w:shd w:val="clear" w:color="auto" w:fill="F8F9FA"/>
        <w:spacing w:line="540" w:lineRule="atLeast"/>
        <w:rPr>
          <w:rFonts w:ascii="inherit" w:hAnsi="inherit"/>
          <w:color w:val="202124"/>
          <w:sz w:val="42"/>
          <w:szCs w:val="42"/>
        </w:rPr>
      </w:pPr>
    </w:p>
    <w:p w14:paraId="16BC4F8C" w14:textId="08CE062D" w:rsidR="001B0D5B" w:rsidRDefault="001B0D5B" w:rsidP="001B0D5B">
      <w:pPr>
        <w:pStyle w:val="HTMLPreformatted"/>
        <w:shd w:val="clear" w:color="auto" w:fill="F8F9FA"/>
        <w:spacing w:line="540" w:lineRule="atLeast"/>
        <w:rPr>
          <w:rFonts w:ascii="inherit" w:hAnsi="inherit"/>
          <w:color w:val="202124"/>
          <w:sz w:val="42"/>
          <w:szCs w:val="42"/>
        </w:rPr>
      </w:pPr>
    </w:p>
    <w:p w14:paraId="31B05708" w14:textId="70BE6AA7" w:rsidR="001B0D5B" w:rsidRDefault="001B0D5B"/>
    <w:sectPr w:rsidR="001B0D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haroni">
    <w:charset w:val="B1"/>
    <w:family w:val="auto"/>
    <w:pitch w:val="variable"/>
    <w:sig w:usb0="00000803" w:usb1="00000000" w:usb2="00000000" w:usb3="00000000" w:csb0="00000021"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F3DA9"/>
    <w:multiLevelType w:val="hybridMultilevel"/>
    <w:tmpl w:val="8D60265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94314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D5B"/>
    <w:rsid w:val="000B0214"/>
    <w:rsid w:val="001B0D5B"/>
    <w:rsid w:val="001B50B8"/>
    <w:rsid w:val="001E67D3"/>
    <w:rsid w:val="002A479E"/>
    <w:rsid w:val="002C5CBA"/>
    <w:rsid w:val="002D69FC"/>
    <w:rsid w:val="00317622"/>
    <w:rsid w:val="003465C1"/>
    <w:rsid w:val="00382DC6"/>
    <w:rsid w:val="00385D28"/>
    <w:rsid w:val="00392D24"/>
    <w:rsid w:val="003C0D86"/>
    <w:rsid w:val="003C5FF8"/>
    <w:rsid w:val="003F0B22"/>
    <w:rsid w:val="003F1788"/>
    <w:rsid w:val="003F783E"/>
    <w:rsid w:val="00410625"/>
    <w:rsid w:val="00431C58"/>
    <w:rsid w:val="00435F56"/>
    <w:rsid w:val="004661C0"/>
    <w:rsid w:val="004A0164"/>
    <w:rsid w:val="004B718B"/>
    <w:rsid w:val="004E3507"/>
    <w:rsid w:val="004E708F"/>
    <w:rsid w:val="00520F5E"/>
    <w:rsid w:val="00553BE9"/>
    <w:rsid w:val="005E3AD1"/>
    <w:rsid w:val="005F56FB"/>
    <w:rsid w:val="00620294"/>
    <w:rsid w:val="00655387"/>
    <w:rsid w:val="006646F1"/>
    <w:rsid w:val="00667DD9"/>
    <w:rsid w:val="00712911"/>
    <w:rsid w:val="0072056E"/>
    <w:rsid w:val="0073135C"/>
    <w:rsid w:val="00765E51"/>
    <w:rsid w:val="007A6F67"/>
    <w:rsid w:val="007D0CEA"/>
    <w:rsid w:val="007D6F37"/>
    <w:rsid w:val="00826273"/>
    <w:rsid w:val="00830847"/>
    <w:rsid w:val="00851158"/>
    <w:rsid w:val="00863F72"/>
    <w:rsid w:val="008D055A"/>
    <w:rsid w:val="008F0D60"/>
    <w:rsid w:val="00991A57"/>
    <w:rsid w:val="009F7598"/>
    <w:rsid w:val="00A719FB"/>
    <w:rsid w:val="00A9408A"/>
    <w:rsid w:val="00A97286"/>
    <w:rsid w:val="00AB532C"/>
    <w:rsid w:val="00AE71C8"/>
    <w:rsid w:val="00B046A5"/>
    <w:rsid w:val="00B5231B"/>
    <w:rsid w:val="00BD53D8"/>
    <w:rsid w:val="00C34444"/>
    <w:rsid w:val="00C45D7D"/>
    <w:rsid w:val="00C46A4D"/>
    <w:rsid w:val="00C746C9"/>
    <w:rsid w:val="00CC2B19"/>
    <w:rsid w:val="00CC3DBA"/>
    <w:rsid w:val="00CD0C79"/>
    <w:rsid w:val="00CD4F48"/>
    <w:rsid w:val="00CE5B24"/>
    <w:rsid w:val="00D113A1"/>
    <w:rsid w:val="00DA35D8"/>
    <w:rsid w:val="00DB5292"/>
    <w:rsid w:val="00DC559D"/>
    <w:rsid w:val="00DE6472"/>
    <w:rsid w:val="00E26B43"/>
    <w:rsid w:val="00E44136"/>
    <w:rsid w:val="00EA770E"/>
    <w:rsid w:val="00EB53D7"/>
    <w:rsid w:val="00EC6DF2"/>
    <w:rsid w:val="00ED66F8"/>
    <w:rsid w:val="00EF3459"/>
    <w:rsid w:val="00F47319"/>
    <w:rsid w:val="00F57B50"/>
    <w:rsid w:val="00F64279"/>
    <w:rsid w:val="00F65DB2"/>
    <w:rsid w:val="00F71064"/>
    <w:rsid w:val="00F7525D"/>
    <w:rsid w:val="00FD0BEE"/>
    <w:rsid w:val="00FF4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49D06"/>
  <w15:chartTrackingRefBased/>
  <w15:docId w15:val="{93F06815-CABB-4749-9C17-C429225D2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1B0D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1B0D5B"/>
    <w:rPr>
      <w:rFonts w:ascii="Courier New" w:eastAsia="Times New Roman" w:hAnsi="Courier New" w:cs="Courier New"/>
      <w:sz w:val="20"/>
      <w:szCs w:val="20"/>
      <w:lang w:eastAsia="en-GB"/>
    </w:rPr>
  </w:style>
  <w:style w:type="character" w:customStyle="1" w:styleId="y2iqfc">
    <w:name w:val="y2iqfc"/>
    <w:basedOn w:val="DefaultParagraphFont"/>
    <w:rsid w:val="001B0D5B"/>
  </w:style>
  <w:style w:type="character" w:styleId="Hyperlink">
    <w:name w:val="Hyperlink"/>
    <w:basedOn w:val="DefaultParagraphFont"/>
    <w:uiPriority w:val="99"/>
    <w:unhideWhenUsed/>
    <w:rsid w:val="00EF3459"/>
    <w:rPr>
      <w:color w:val="0563C1" w:themeColor="hyperlink"/>
      <w:u w:val="single"/>
    </w:rPr>
  </w:style>
  <w:style w:type="character" w:styleId="UnresolvedMention">
    <w:name w:val="Unresolved Mention"/>
    <w:basedOn w:val="DefaultParagraphFont"/>
    <w:uiPriority w:val="99"/>
    <w:semiHidden/>
    <w:unhideWhenUsed/>
    <w:rsid w:val="00EF34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75196">
      <w:bodyDiv w:val="1"/>
      <w:marLeft w:val="0"/>
      <w:marRight w:val="0"/>
      <w:marTop w:val="0"/>
      <w:marBottom w:val="0"/>
      <w:divBdr>
        <w:top w:val="none" w:sz="0" w:space="0" w:color="auto"/>
        <w:left w:val="none" w:sz="0" w:space="0" w:color="auto"/>
        <w:bottom w:val="none" w:sz="0" w:space="0" w:color="auto"/>
        <w:right w:val="none" w:sz="0" w:space="0" w:color="auto"/>
      </w:divBdr>
    </w:div>
    <w:div w:id="56783634">
      <w:bodyDiv w:val="1"/>
      <w:marLeft w:val="0"/>
      <w:marRight w:val="0"/>
      <w:marTop w:val="0"/>
      <w:marBottom w:val="0"/>
      <w:divBdr>
        <w:top w:val="none" w:sz="0" w:space="0" w:color="auto"/>
        <w:left w:val="none" w:sz="0" w:space="0" w:color="auto"/>
        <w:bottom w:val="none" w:sz="0" w:space="0" w:color="auto"/>
        <w:right w:val="none" w:sz="0" w:space="0" w:color="auto"/>
      </w:divBdr>
    </w:div>
    <w:div w:id="368068543">
      <w:bodyDiv w:val="1"/>
      <w:marLeft w:val="0"/>
      <w:marRight w:val="0"/>
      <w:marTop w:val="0"/>
      <w:marBottom w:val="0"/>
      <w:divBdr>
        <w:top w:val="none" w:sz="0" w:space="0" w:color="auto"/>
        <w:left w:val="none" w:sz="0" w:space="0" w:color="auto"/>
        <w:bottom w:val="none" w:sz="0" w:space="0" w:color="auto"/>
        <w:right w:val="none" w:sz="0" w:space="0" w:color="auto"/>
      </w:divBdr>
    </w:div>
    <w:div w:id="451561828">
      <w:bodyDiv w:val="1"/>
      <w:marLeft w:val="0"/>
      <w:marRight w:val="0"/>
      <w:marTop w:val="0"/>
      <w:marBottom w:val="0"/>
      <w:divBdr>
        <w:top w:val="none" w:sz="0" w:space="0" w:color="auto"/>
        <w:left w:val="none" w:sz="0" w:space="0" w:color="auto"/>
        <w:bottom w:val="none" w:sz="0" w:space="0" w:color="auto"/>
        <w:right w:val="none" w:sz="0" w:space="0" w:color="auto"/>
      </w:divBdr>
    </w:div>
    <w:div w:id="691228896">
      <w:bodyDiv w:val="1"/>
      <w:marLeft w:val="0"/>
      <w:marRight w:val="0"/>
      <w:marTop w:val="0"/>
      <w:marBottom w:val="0"/>
      <w:divBdr>
        <w:top w:val="none" w:sz="0" w:space="0" w:color="auto"/>
        <w:left w:val="none" w:sz="0" w:space="0" w:color="auto"/>
        <w:bottom w:val="none" w:sz="0" w:space="0" w:color="auto"/>
        <w:right w:val="none" w:sz="0" w:space="0" w:color="auto"/>
      </w:divBdr>
    </w:div>
    <w:div w:id="1130594262">
      <w:bodyDiv w:val="1"/>
      <w:marLeft w:val="0"/>
      <w:marRight w:val="0"/>
      <w:marTop w:val="0"/>
      <w:marBottom w:val="0"/>
      <w:divBdr>
        <w:top w:val="none" w:sz="0" w:space="0" w:color="auto"/>
        <w:left w:val="none" w:sz="0" w:space="0" w:color="auto"/>
        <w:bottom w:val="none" w:sz="0" w:space="0" w:color="auto"/>
        <w:right w:val="none" w:sz="0" w:space="0" w:color="auto"/>
      </w:divBdr>
    </w:div>
    <w:div w:id="1162232569">
      <w:bodyDiv w:val="1"/>
      <w:marLeft w:val="0"/>
      <w:marRight w:val="0"/>
      <w:marTop w:val="0"/>
      <w:marBottom w:val="0"/>
      <w:divBdr>
        <w:top w:val="none" w:sz="0" w:space="0" w:color="auto"/>
        <w:left w:val="none" w:sz="0" w:space="0" w:color="auto"/>
        <w:bottom w:val="none" w:sz="0" w:space="0" w:color="auto"/>
        <w:right w:val="none" w:sz="0" w:space="0" w:color="auto"/>
      </w:divBdr>
    </w:div>
    <w:div w:id="1166169326">
      <w:bodyDiv w:val="1"/>
      <w:marLeft w:val="0"/>
      <w:marRight w:val="0"/>
      <w:marTop w:val="0"/>
      <w:marBottom w:val="0"/>
      <w:divBdr>
        <w:top w:val="none" w:sz="0" w:space="0" w:color="auto"/>
        <w:left w:val="none" w:sz="0" w:space="0" w:color="auto"/>
        <w:bottom w:val="none" w:sz="0" w:space="0" w:color="auto"/>
        <w:right w:val="none" w:sz="0" w:space="0" w:color="auto"/>
      </w:divBdr>
    </w:div>
    <w:div w:id="1167792574">
      <w:bodyDiv w:val="1"/>
      <w:marLeft w:val="0"/>
      <w:marRight w:val="0"/>
      <w:marTop w:val="0"/>
      <w:marBottom w:val="0"/>
      <w:divBdr>
        <w:top w:val="none" w:sz="0" w:space="0" w:color="auto"/>
        <w:left w:val="none" w:sz="0" w:space="0" w:color="auto"/>
        <w:bottom w:val="none" w:sz="0" w:space="0" w:color="auto"/>
        <w:right w:val="none" w:sz="0" w:space="0" w:color="auto"/>
      </w:divBdr>
    </w:div>
    <w:div w:id="1421683354">
      <w:bodyDiv w:val="1"/>
      <w:marLeft w:val="0"/>
      <w:marRight w:val="0"/>
      <w:marTop w:val="0"/>
      <w:marBottom w:val="0"/>
      <w:divBdr>
        <w:top w:val="none" w:sz="0" w:space="0" w:color="auto"/>
        <w:left w:val="none" w:sz="0" w:space="0" w:color="auto"/>
        <w:bottom w:val="none" w:sz="0" w:space="0" w:color="auto"/>
        <w:right w:val="none" w:sz="0" w:space="0" w:color="auto"/>
      </w:divBdr>
    </w:div>
    <w:div w:id="1449817694">
      <w:bodyDiv w:val="1"/>
      <w:marLeft w:val="0"/>
      <w:marRight w:val="0"/>
      <w:marTop w:val="0"/>
      <w:marBottom w:val="0"/>
      <w:divBdr>
        <w:top w:val="none" w:sz="0" w:space="0" w:color="auto"/>
        <w:left w:val="none" w:sz="0" w:space="0" w:color="auto"/>
        <w:bottom w:val="none" w:sz="0" w:space="0" w:color="auto"/>
        <w:right w:val="none" w:sz="0" w:space="0" w:color="auto"/>
      </w:divBdr>
    </w:div>
    <w:div w:id="1828747985">
      <w:bodyDiv w:val="1"/>
      <w:marLeft w:val="0"/>
      <w:marRight w:val="0"/>
      <w:marTop w:val="0"/>
      <w:marBottom w:val="0"/>
      <w:divBdr>
        <w:top w:val="none" w:sz="0" w:space="0" w:color="auto"/>
        <w:left w:val="none" w:sz="0" w:space="0" w:color="auto"/>
        <w:bottom w:val="none" w:sz="0" w:space="0" w:color="auto"/>
        <w:right w:val="none" w:sz="0" w:space="0" w:color="auto"/>
      </w:divBdr>
    </w:div>
    <w:div w:id="1949385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peal.org.uk/news/2020/6/25/press-release-abolishing-juries-will-increase-miscarriages-of-justice/" TargetMode="External"/><Relationship Id="rId3" Type="http://schemas.openxmlformats.org/officeDocument/2006/relationships/styles" Target="styles.xml"/><Relationship Id="rId7" Type="http://schemas.openxmlformats.org/officeDocument/2006/relationships/hyperlink" Target="https://www.bartleby.com/essay/Juries-Should-Be-Abolished-In-The-UK-A30BDC64CC0E4F8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cademic.oup.com/psychsocgerontology/article/55/6/P323/623828/"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jos00</b:Tag>
    <b:SourceType>JournalArticle</b:SourceType>
    <b:Guid>{634DC2E9-6451-45D7-BEC2-3409EB06782A}</b:Guid>
    <b:Title>Younger and Older Juror:The influence of environmental supports on memory performance and decision making in complex trial</b:Title>
    <b:Year>2000</b:Year>
    <b:Author>
      <b:Author>
        <b:NameList>
          <b:Person>
            <b:Last>fitzgerald</b:Last>
            <b:First>joseph</b:First>
            <b:Middle>m.</b:Middle>
          </b:Person>
        </b:NameList>
      </b:Author>
    </b:Author>
    <b:JournalName>The Journals of Gerontology</b:JournalName>
    <b:Pages>323-331</b:Pages>
    <b:RefOrder>2</b:RefOrder>
  </b:Source>
  <b:Source>
    <b:Tag>Jos00</b:Tag>
    <b:SourceType>JournalArticle</b:SourceType>
    <b:Guid>{27A12CD6-4B0E-4BB1-84CB-B2012BFD7669}</b:Guid>
    <b:Author>
      <b:Author>
        <b:NameList>
          <b:Person>
            <b:Last>Fitzgerald</b:Last>
            <b:First>Joseph</b:First>
            <b:Middle>M.</b:Middle>
          </b:Person>
        </b:NameList>
      </b:Author>
    </b:Author>
    <b:Title>Younger and Older Juror:The influence of environmental supports on memory performance and decision making in complex trial</b:Title>
    <b:JournalName>The Journal of Gerontology</b:JournalName>
    <b:Year>2000</b:Year>
    <b:Pages>323-331</b:Pages>
    <b:RefOrder>1</b:RefOrder>
  </b:Source>
</b:Sources>
</file>

<file path=customXml/itemProps1.xml><?xml version="1.0" encoding="utf-8"?>
<ds:datastoreItem xmlns:ds="http://schemas.openxmlformats.org/officeDocument/2006/customXml" ds:itemID="{E9B1EDE8-F787-4632-9B21-78BC1DD82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1496</Words>
  <Characters>7350</Characters>
  <Application>Microsoft Office Word</Application>
  <DocSecurity>0</DocSecurity>
  <Lines>153</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Denyss Nagy (2117506)</dc:creator>
  <cp:keywords/>
  <dc:description/>
  <cp:lastModifiedBy>Denyss Nagy (2117506)</cp:lastModifiedBy>
  <cp:revision>2</cp:revision>
  <dcterms:created xsi:type="dcterms:W3CDTF">2022-07-22T09:08:00Z</dcterms:created>
  <dcterms:modified xsi:type="dcterms:W3CDTF">2022-07-22T09:08:00Z</dcterms:modified>
</cp:coreProperties>
</file>